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80" w:rsidRPr="0091328E" w:rsidRDefault="003B7980" w:rsidP="003B7980">
      <w:pPr>
        <w:spacing w:line="192" w:lineRule="auto"/>
        <w:ind w:left="10268"/>
        <w:rPr>
          <w:sz w:val="28"/>
          <w:szCs w:val="28"/>
        </w:rPr>
      </w:pPr>
      <w:r w:rsidRPr="0091328E">
        <w:rPr>
          <w:sz w:val="28"/>
          <w:szCs w:val="28"/>
        </w:rPr>
        <w:t xml:space="preserve">Додаток 1 </w:t>
      </w:r>
    </w:p>
    <w:p w:rsidR="003B7980" w:rsidRDefault="003B7980" w:rsidP="003B7980">
      <w:pPr>
        <w:spacing w:line="192" w:lineRule="auto"/>
        <w:ind w:left="10268"/>
        <w:rPr>
          <w:sz w:val="28"/>
          <w:szCs w:val="28"/>
        </w:rPr>
      </w:pPr>
      <w:r w:rsidRPr="0091328E">
        <w:rPr>
          <w:sz w:val="28"/>
          <w:szCs w:val="28"/>
        </w:rPr>
        <w:t xml:space="preserve">до додатка до рішення обласної ради </w:t>
      </w:r>
    </w:p>
    <w:p w:rsidR="00AA0803" w:rsidRPr="00AA0803" w:rsidRDefault="00AA0803" w:rsidP="00AA0803">
      <w:pPr>
        <w:tabs>
          <w:tab w:val="left" w:pos="4860"/>
        </w:tabs>
        <w:ind w:left="10348"/>
        <w:rPr>
          <w:color w:val="222222"/>
          <w:sz w:val="28"/>
          <w:szCs w:val="28"/>
          <w:lang w:eastAsia="uk-UA"/>
        </w:rPr>
      </w:pPr>
      <w:r w:rsidRPr="00AA0803">
        <w:rPr>
          <w:color w:val="222222"/>
          <w:sz w:val="28"/>
          <w:szCs w:val="28"/>
          <w:lang w:eastAsia="uk-UA"/>
        </w:rPr>
        <w:t>від 02.12.2016 р.</w:t>
      </w:r>
    </w:p>
    <w:p w:rsidR="00AA0803" w:rsidRPr="00AA0803" w:rsidRDefault="00AA0803" w:rsidP="00AA0803">
      <w:pPr>
        <w:widowControl w:val="0"/>
        <w:ind w:left="10348"/>
        <w:rPr>
          <w:rFonts w:eastAsia="Calibri"/>
          <w:lang w:eastAsia="uk-UA" w:bidi="uk-UA"/>
        </w:rPr>
      </w:pPr>
      <w:bookmarkStart w:id="0" w:name="_GoBack"/>
      <w:bookmarkEnd w:id="0"/>
      <w:r w:rsidRPr="00AA0803">
        <w:rPr>
          <w:rFonts w:eastAsia="Calibri"/>
          <w:lang w:eastAsia="uk-UA" w:bidi="uk-UA"/>
        </w:rPr>
        <w:t>№ 124-7/VIІ</w:t>
      </w:r>
    </w:p>
    <w:p w:rsidR="00AA0803" w:rsidRPr="0091328E" w:rsidRDefault="00AA0803" w:rsidP="003B7980">
      <w:pPr>
        <w:spacing w:line="192" w:lineRule="auto"/>
        <w:ind w:left="10268"/>
      </w:pPr>
    </w:p>
    <w:p w:rsidR="003B7980" w:rsidRPr="0091328E" w:rsidRDefault="003B7980" w:rsidP="003B7980">
      <w:pPr>
        <w:spacing w:line="192" w:lineRule="auto"/>
        <w:jc w:val="center"/>
        <w:rPr>
          <w:b/>
          <w:sz w:val="28"/>
          <w:szCs w:val="28"/>
        </w:rPr>
      </w:pPr>
    </w:p>
    <w:p w:rsidR="003B7980" w:rsidRPr="0091328E" w:rsidRDefault="003B7980" w:rsidP="003B7980">
      <w:pPr>
        <w:spacing w:line="192" w:lineRule="auto"/>
        <w:jc w:val="center"/>
        <w:rPr>
          <w:b/>
          <w:sz w:val="28"/>
          <w:szCs w:val="28"/>
        </w:rPr>
      </w:pPr>
      <w:r w:rsidRPr="0091328E">
        <w:rPr>
          <w:b/>
          <w:sz w:val="28"/>
          <w:szCs w:val="28"/>
        </w:rPr>
        <w:t>ПЕРЕЛІК</w:t>
      </w:r>
    </w:p>
    <w:p w:rsidR="003B7980" w:rsidRPr="0091328E" w:rsidRDefault="003B7980" w:rsidP="003B7980">
      <w:pPr>
        <w:spacing w:line="192" w:lineRule="auto"/>
        <w:jc w:val="center"/>
        <w:rPr>
          <w:b/>
          <w:sz w:val="28"/>
          <w:szCs w:val="28"/>
        </w:rPr>
      </w:pPr>
      <w:r w:rsidRPr="0091328E">
        <w:rPr>
          <w:b/>
          <w:sz w:val="28"/>
          <w:szCs w:val="28"/>
        </w:rPr>
        <w:t>завдань і заходів Програми розвитку малого та середнього підприємництва</w:t>
      </w:r>
    </w:p>
    <w:p w:rsidR="003B7980" w:rsidRPr="0091328E" w:rsidRDefault="003B7980" w:rsidP="003B7980">
      <w:pPr>
        <w:spacing w:line="192" w:lineRule="auto"/>
        <w:jc w:val="center"/>
        <w:rPr>
          <w:b/>
          <w:sz w:val="28"/>
          <w:szCs w:val="28"/>
        </w:rPr>
      </w:pPr>
      <w:r>
        <w:rPr>
          <w:b/>
          <w:sz w:val="28"/>
          <w:szCs w:val="28"/>
        </w:rPr>
        <w:t>у</w:t>
      </w:r>
      <w:r w:rsidRPr="0091328E">
        <w:rPr>
          <w:b/>
          <w:sz w:val="28"/>
          <w:szCs w:val="28"/>
        </w:rPr>
        <w:t xml:space="preserve"> Дніпропетровській області на 2017 – 2018 роки</w:t>
      </w:r>
    </w:p>
    <w:p w:rsidR="003B7980" w:rsidRPr="0091328E" w:rsidRDefault="003B7980" w:rsidP="003B7980">
      <w:pPr>
        <w:pStyle w:val="proza"/>
        <w:tabs>
          <w:tab w:val="left" w:pos="2565"/>
        </w:tabs>
        <w:spacing w:before="0" w:beforeAutospacing="0" w:after="0" w:afterAutospacing="0"/>
        <w:jc w:val="both"/>
        <w:rPr>
          <w:bCs/>
          <w:sz w:val="10"/>
          <w:szCs w:val="10"/>
          <w:lang w:val="uk-UA"/>
        </w:rPr>
      </w:pPr>
    </w:p>
    <w:tbl>
      <w:tblPr>
        <w:tblW w:w="1476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96"/>
        <w:gridCol w:w="2524"/>
        <w:gridCol w:w="1445"/>
        <w:gridCol w:w="1263"/>
        <w:gridCol w:w="903"/>
        <w:gridCol w:w="916"/>
        <w:gridCol w:w="1088"/>
        <w:gridCol w:w="2312"/>
      </w:tblGrid>
      <w:tr w:rsidR="003B7980" w:rsidRPr="0091328E" w:rsidTr="008F3402">
        <w:tc>
          <w:tcPr>
            <w:tcW w:w="1620" w:type="dxa"/>
            <w:vMerge w:val="restart"/>
            <w:shd w:val="clear" w:color="auto" w:fill="auto"/>
          </w:tcPr>
          <w:p w:rsidR="003B7980" w:rsidRPr="0091328E" w:rsidRDefault="003B7980" w:rsidP="008F3402">
            <w:pPr>
              <w:pStyle w:val="proza"/>
              <w:tabs>
                <w:tab w:val="left" w:pos="2565"/>
              </w:tabs>
              <w:spacing w:before="0" w:beforeAutospacing="0" w:after="0" w:afterAutospacing="0"/>
              <w:jc w:val="center"/>
              <w:rPr>
                <w:bCs/>
                <w:sz w:val="18"/>
                <w:szCs w:val="18"/>
                <w:lang w:val="uk-UA"/>
              </w:rPr>
            </w:pPr>
            <w:r w:rsidRPr="0091328E">
              <w:rPr>
                <w:b/>
                <w:sz w:val="18"/>
                <w:szCs w:val="18"/>
                <w:lang w:val="uk-UA"/>
              </w:rPr>
              <w:t>Назва напряму діяльності (пріоритетні завдання)</w:t>
            </w:r>
          </w:p>
        </w:tc>
        <w:tc>
          <w:tcPr>
            <w:tcW w:w="2696" w:type="dxa"/>
            <w:vMerge w:val="restart"/>
            <w:shd w:val="clear" w:color="auto" w:fill="auto"/>
            <w:vAlign w:val="center"/>
          </w:tcPr>
          <w:p w:rsidR="003B7980" w:rsidRPr="0091328E" w:rsidRDefault="003B7980" w:rsidP="008F3402">
            <w:pPr>
              <w:jc w:val="center"/>
              <w:rPr>
                <w:b/>
                <w:sz w:val="18"/>
                <w:szCs w:val="18"/>
              </w:rPr>
            </w:pPr>
            <w:r w:rsidRPr="0091328E">
              <w:rPr>
                <w:b/>
                <w:sz w:val="18"/>
                <w:szCs w:val="18"/>
              </w:rPr>
              <w:t>Зміст заходів Програми з виконання</w:t>
            </w:r>
          </w:p>
          <w:p w:rsidR="003B7980" w:rsidRPr="0091328E" w:rsidRDefault="003B7980" w:rsidP="008F3402">
            <w:pPr>
              <w:jc w:val="center"/>
              <w:rPr>
                <w:b/>
                <w:sz w:val="18"/>
                <w:szCs w:val="18"/>
              </w:rPr>
            </w:pPr>
            <w:r w:rsidRPr="0091328E">
              <w:rPr>
                <w:b/>
                <w:sz w:val="18"/>
                <w:szCs w:val="18"/>
              </w:rPr>
              <w:t>завдання</w:t>
            </w:r>
          </w:p>
        </w:tc>
        <w:tc>
          <w:tcPr>
            <w:tcW w:w="2524" w:type="dxa"/>
            <w:vMerge w:val="restart"/>
            <w:shd w:val="clear" w:color="auto" w:fill="auto"/>
            <w:vAlign w:val="center"/>
          </w:tcPr>
          <w:p w:rsidR="003B7980" w:rsidRPr="0091328E" w:rsidRDefault="003B7980" w:rsidP="008F3402">
            <w:pPr>
              <w:ind w:left="-108" w:right="-108"/>
              <w:jc w:val="center"/>
              <w:rPr>
                <w:b/>
                <w:sz w:val="18"/>
                <w:szCs w:val="18"/>
              </w:rPr>
            </w:pPr>
            <w:r w:rsidRPr="0091328E">
              <w:rPr>
                <w:b/>
                <w:sz w:val="18"/>
                <w:szCs w:val="18"/>
              </w:rPr>
              <w:t>Відповідальні за</w:t>
            </w:r>
          </w:p>
          <w:p w:rsidR="003B7980" w:rsidRPr="0091328E" w:rsidRDefault="003B7980" w:rsidP="008F3402">
            <w:pPr>
              <w:ind w:left="-108" w:right="-108"/>
              <w:jc w:val="center"/>
              <w:rPr>
                <w:b/>
                <w:sz w:val="18"/>
                <w:szCs w:val="18"/>
              </w:rPr>
            </w:pPr>
            <w:r w:rsidRPr="0091328E">
              <w:rPr>
                <w:b/>
                <w:sz w:val="18"/>
                <w:szCs w:val="18"/>
              </w:rPr>
              <w:t>виконання</w:t>
            </w:r>
          </w:p>
        </w:tc>
        <w:tc>
          <w:tcPr>
            <w:tcW w:w="1445" w:type="dxa"/>
            <w:vMerge w:val="restart"/>
            <w:shd w:val="clear" w:color="auto" w:fill="auto"/>
            <w:vAlign w:val="center"/>
          </w:tcPr>
          <w:p w:rsidR="003B7980" w:rsidRPr="0091328E" w:rsidRDefault="003B7980" w:rsidP="008F3402">
            <w:pPr>
              <w:ind w:left="-108" w:right="-108"/>
              <w:jc w:val="center"/>
              <w:rPr>
                <w:b/>
                <w:sz w:val="18"/>
                <w:szCs w:val="18"/>
              </w:rPr>
            </w:pPr>
            <w:r w:rsidRPr="0091328E">
              <w:rPr>
                <w:b/>
                <w:sz w:val="18"/>
                <w:szCs w:val="18"/>
              </w:rPr>
              <w:t>Строки</w:t>
            </w:r>
          </w:p>
          <w:p w:rsidR="003B7980" w:rsidRPr="0091328E" w:rsidRDefault="003B7980" w:rsidP="008F3402">
            <w:pPr>
              <w:ind w:left="-108" w:right="-108"/>
              <w:jc w:val="center"/>
              <w:rPr>
                <w:b/>
                <w:sz w:val="18"/>
                <w:szCs w:val="18"/>
              </w:rPr>
            </w:pPr>
            <w:r w:rsidRPr="0091328E">
              <w:rPr>
                <w:b/>
                <w:sz w:val="18"/>
                <w:szCs w:val="18"/>
              </w:rPr>
              <w:t>виконання</w:t>
            </w:r>
          </w:p>
        </w:tc>
        <w:tc>
          <w:tcPr>
            <w:tcW w:w="1263" w:type="dxa"/>
            <w:vMerge w:val="restart"/>
            <w:shd w:val="clear" w:color="auto" w:fill="auto"/>
            <w:vAlign w:val="center"/>
          </w:tcPr>
          <w:p w:rsidR="003B7980" w:rsidRPr="0091328E" w:rsidRDefault="003B7980" w:rsidP="008F3402">
            <w:pPr>
              <w:ind w:left="-153" w:right="-108"/>
              <w:jc w:val="center"/>
              <w:rPr>
                <w:b/>
                <w:sz w:val="18"/>
                <w:szCs w:val="18"/>
              </w:rPr>
            </w:pPr>
            <w:r w:rsidRPr="0091328E">
              <w:rPr>
                <w:b/>
                <w:sz w:val="18"/>
                <w:szCs w:val="18"/>
              </w:rPr>
              <w:t>Джерела фінансування</w:t>
            </w:r>
          </w:p>
          <w:p w:rsidR="003B7980" w:rsidRPr="0091328E" w:rsidRDefault="003B7980" w:rsidP="008F3402">
            <w:pPr>
              <w:ind w:right="-108"/>
              <w:jc w:val="center"/>
              <w:rPr>
                <w:b/>
                <w:sz w:val="18"/>
                <w:szCs w:val="18"/>
              </w:rPr>
            </w:pPr>
          </w:p>
        </w:tc>
        <w:tc>
          <w:tcPr>
            <w:tcW w:w="2907" w:type="dxa"/>
            <w:gridSpan w:val="3"/>
            <w:shd w:val="clear" w:color="auto" w:fill="auto"/>
          </w:tcPr>
          <w:p w:rsidR="003B7980" w:rsidRPr="0091328E" w:rsidRDefault="003B7980" w:rsidP="008F3402">
            <w:pPr>
              <w:pStyle w:val="a4"/>
              <w:tabs>
                <w:tab w:val="left" w:pos="2565"/>
                <w:tab w:val="left" w:pos="5016"/>
              </w:tabs>
              <w:jc w:val="center"/>
              <w:rPr>
                <w:rFonts w:ascii="Times New Roman" w:hAnsi="Times New Roman" w:cs="Times New Roman"/>
                <w:bCs/>
                <w:sz w:val="18"/>
                <w:szCs w:val="18"/>
                <w:lang w:val="uk-UA"/>
              </w:rPr>
            </w:pPr>
            <w:r w:rsidRPr="0091328E">
              <w:rPr>
                <w:rFonts w:ascii="Times New Roman" w:hAnsi="Times New Roman" w:cs="Times New Roman"/>
                <w:b/>
                <w:sz w:val="18"/>
                <w:szCs w:val="18"/>
                <w:lang w:val="uk-UA"/>
              </w:rPr>
              <w:t xml:space="preserve">Орієнтовні обсяги фінансування за роками виконання, тис. </w:t>
            </w:r>
            <w:proofErr w:type="spellStart"/>
            <w:r w:rsidRPr="0091328E">
              <w:rPr>
                <w:rFonts w:ascii="Times New Roman" w:hAnsi="Times New Roman" w:cs="Times New Roman"/>
                <w:b/>
                <w:sz w:val="18"/>
                <w:szCs w:val="18"/>
                <w:lang w:val="uk-UA"/>
              </w:rPr>
              <w:t>грн</w:t>
            </w:r>
            <w:proofErr w:type="spellEnd"/>
          </w:p>
        </w:tc>
        <w:tc>
          <w:tcPr>
            <w:tcW w:w="2312" w:type="dxa"/>
            <w:shd w:val="clear" w:color="auto" w:fill="auto"/>
            <w:vAlign w:val="center"/>
          </w:tcPr>
          <w:p w:rsidR="003B7980" w:rsidRPr="0091328E" w:rsidRDefault="003B7980" w:rsidP="008F3402">
            <w:pPr>
              <w:ind w:right="-108"/>
              <w:jc w:val="center"/>
              <w:rPr>
                <w:b/>
                <w:sz w:val="18"/>
                <w:szCs w:val="18"/>
              </w:rPr>
            </w:pPr>
            <w:r w:rsidRPr="0091328E">
              <w:rPr>
                <w:b/>
                <w:sz w:val="18"/>
                <w:szCs w:val="18"/>
              </w:rPr>
              <w:t xml:space="preserve">Очікуваний результат </w:t>
            </w:r>
          </w:p>
          <w:p w:rsidR="003B7980" w:rsidRPr="0091328E" w:rsidRDefault="003B7980" w:rsidP="008F3402">
            <w:pPr>
              <w:ind w:right="-108"/>
              <w:jc w:val="center"/>
              <w:rPr>
                <w:b/>
                <w:sz w:val="18"/>
                <w:szCs w:val="18"/>
              </w:rPr>
            </w:pPr>
            <w:r w:rsidRPr="0091328E">
              <w:rPr>
                <w:b/>
                <w:sz w:val="18"/>
                <w:szCs w:val="18"/>
              </w:rPr>
              <w:t>від виконання заходу</w:t>
            </w:r>
          </w:p>
        </w:tc>
      </w:tr>
      <w:tr w:rsidR="003B7980" w:rsidRPr="0091328E" w:rsidTr="006A1556">
        <w:tc>
          <w:tcPr>
            <w:tcW w:w="1620" w:type="dxa"/>
            <w:vMerge/>
            <w:shd w:val="clear" w:color="auto" w:fill="auto"/>
            <w:vAlign w:val="center"/>
          </w:tcPr>
          <w:p w:rsidR="003B7980" w:rsidRPr="0091328E" w:rsidRDefault="003B7980" w:rsidP="008F3402">
            <w:pPr>
              <w:rPr>
                <w:bCs/>
                <w:sz w:val="18"/>
                <w:szCs w:val="18"/>
              </w:rPr>
            </w:pPr>
          </w:p>
        </w:tc>
        <w:tc>
          <w:tcPr>
            <w:tcW w:w="2696" w:type="dxa"/>
            <w:vMerge/>
            <w:shd w:val="clear" w:color="auto" w:fill="auto"/>
            <w:vAlign w:val="center"/>
          </w:tcPr>
          <w:p w:rsidR="003B7980" w:rsidRPr="0091328E" w:rsidRDefault="003B7980" w:rsidP="008F3402">
            <w:pPr>
              <w:rPr>
                <w:b/>
                <w:sz w:val="18"/>
                <w:szCs w:val="18"/>
              </w:rPr>
            </w:pPr>
          </w:p>
        </w:tc>
        <w:tc>
          <w:tcPr>
            <w:tcW w:w="2524" w:type="dxa"/>
            <w:vMerge/>
            <w:shd w:val="clear" w:color="auto" w:fill="auto"/>
            <w:vAlign w:val="center"/>
          </w:tcPr>
          <w:p w:rsidR="003B7980" w:rsidRPr="0091328E" w:rsidRDefault="003B7980" w:rsidP="008F3402">
            <w:pPr>
              <w:rPr>
                <w:b/>
                <w:sz w:val="18"/>
                <w:szCs w:val="18"/>
              </w:rPr>
            </w:pPr>
          </w:p>
        </w:tc>
        <w:tc>
          <w:tcPr>
            <w:tcW w:w="1445" w:type="dxa"/>
            <w:vMerge/>
            <w:shd w:val="clear" w:color="auto" w:fill="auto"/>
            <w:vAlign w:val="center"/>
          </w:tcPr>
          <w:p w:rsidR="003B7980" w:rsidRPr="0091328E" w:rsidRDefault="003B7980" w:rsidP="008F3402">
            <w:pPr>
              <w:rPr>
                <w:b/>
                <w:sz w:val="18"/>
                <w:szCs w:val="18"/>
              </w:rPr>
            </w:pPr>
          </w:p>
        </w:tc>
        <w:tc>
          <w:tcPr>
            <w:tcW w:w="1263" w:type="dxa"/>
            <w:vMerge/>
            <w:shd w:val="clear" w:color="auto" w:fill="auto"/>
            <w:vAlign w:val="center"/>
          </w:tcPr>
          <w:p w:rsidR="003B7980" w:rsidRPr="0091328E" w:rsidRDefault="003B7980" w:rsidP="008F3402">
            <w:pPr>
              <w:rPr>
                <w:b/>
                <w:sz w:val="18"/>
                <w:szCs w:val="18"/>
              </w:rPr>
            </w:pPr>
          </w:p>
        </w:tc>
        <w:tc>
          <w:tcPr>
            <w:tcW w:w="903" w:type="dxa"/>
            <w:shd w:val="clear" w:color="auto" w:fill="auto"/>
            <w:vAlign w:val="center"/>
          </w:tcPr>
          <w:p w:rsidR="003B7980" w:rsidRPr="0091328E" w:rsidRDefault="003B7980" w:rsidP="008F3402">
            <w:pPr>
              <w:jc w:val="center"/>
              <w:rPr>
                <w:b/>
                <w:sz w:val="18"/>
                <w:szCs w:val="18"/>
              </w:rPr>
            </w:pPr>
            <w:r w:rsidRPr="0091328E">
              <w:rPr>
                <w:b/>
                <w:sz w:val="18"/>
                <w:szCs w:val="18"/>
              </w:rPr>
              <w:t>Усього</w:t>
            </w:r>
          </w:p>
        </w:tc>
        <w:tc>
          <w:tcPr>
            <w:tcW w:w="916" w:type="dxa"/>
            <w:shd w:val="clear" w:color="auto" w:fill="auto"/>
            <w:vAlign w:val="center"/>
          </w:tcPr>
          <w:p w:rsidR="003B7980" w:rsidRPr="0091328E" w:rsidRDefault="003B7980" w:rsidP="008F3402">
            <w:pPr>
              <w:jc w:val="center"/>
              <w:rPr>
                <w:b/>
                <w:sz w:val="18"/>
                <w:szCs w:val="18"/>
              </w:rPr>
            </w:pPr>
            <w:r w:rsidRPr="0091328E">
              <w:rPr>
                <w:b/>
                <w:sz w:val="18"/>
                <w:szCs w:val="18"/>
              </w:rPr>
              <w:t>2017 р.</w:t>
            </w:r>
          </w:p>
        </w:tc>
        <w:tc>
          <w:tcPr>
            <w:tcW w:w="1088" w:type="dxa"/>
            <w:shd w:val="clear" w:color="auto" w:fill="auto"/>
            <w:vAlign w:val="center"/>
          </w:tcPr>
          <w:p w:rsidR="003B7980" w:rsidRPr="0091328E" w:rsidRDefault="003B7980" w:rsidP="008F3402">
            <w:pPr>
              <w:ind w:left="-133" w:right="-106"/>
              <w:jc w:val="center"/>
              <w:rPr>
                <w:b/>
                <w:sz w:val="18"/>
                <w:szCs w:val="18"/>
              </w:rPr>
            </w:pPr>
            <w:r w:rsidRPr="0091328E">
              <w:rPr>
                <w:b/>
                <w:sz w:val="18"/>
                <w:szCs w:val="18"/>
              </w:rPr>
              <w:t>2018 р.</w:t>
            </w:r>
          </w:p>
        </w:tc>
        <w:tc>
          <w:tcPr>
            <w:tcW w:w="2312" w:type="dxa"/>
            <w:shd w:val="clear" w:color="auto" w:fill="auto"/>
            <w:vAlign w:val="center"/>
          </w:tcPr>
          <w:p w:rsidR="003B7980" w:rsidRPr="0091328E" w:rsidRDefault="003B7980" w:rsidP="008F3402">
            <w:pPr>
              <w:rPr>
                <w:b/>
                <w:sz w:val="18"/>
                <w:szCs w:val="18"/>
              </w:rPr>
            </w:pPr>
          </w:p>
        </w:tc>
      </w:tr>
    </w:tbl>
    <w:p w:rsidR="004004A3" w:rsidRPr="004004A3" w:rsidRDefault="004004A3">
      <w:pPr>
        <w:rPr>
          <w:sz w:val="2"/>
          <w:szCs w:val="2"/>
        </w:rPr>
      </w:pPr>
    </w:p>
    <w:tbl>
      <w:tblPr>
        <w:tblW w:w="1476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696"/>
        <w:gridCol w:w="6"/>
        <w:gridCol w:w="2518"/>
        <w:gridCol w:w="1445"/>
        <w:gridCol w:w="1240"/>
        <w:gridCol w:w="17"/>
        <w:gridCol w:w="6"/>
        <w:gridCol w:w="897"/>
        <w:gridCol w:w="6"/>
        <w:gridCol w:w="6"/>
        <w:gridCol w:w="910"/>
        <w:gridCol w:w="52"/>
        <w:gridCol w:w="1030"/>
        <w:gridCol w:w="6"/>
        <w:gridCol w:w="2300"/>
        <w:gridCol w:w="12"/>
      </w:tblGrid>
      <w:tr w:rsidR="003B7980" w:rsidRPr="0091328E" w:rsidTr="006A1556">
        <w:trPr>
          <w:cantSplit/>
          <w:tblHeader/>
        </w:trPr>
        <w:tc>
          <w:tcPr>
            <w:tcW w:w="1620" w:type="dxa"/>
            <w:shd w:val="clear" w:color="auto" w:fill="auto"/>
          </w:tcPr>
          <w:p w:rsidR="003B7980" w:rsidRPr="005C0D3D" w:rsidRDefault="003B7980" w:rsidP="008F3402">
            <w:pPr>
              <w:pStyle w:val="3"/>
              <w:tabs>
                <w:tab w:val="left" w:pos="2565"/>
              </w:tabs>
              <w:spacing w:after="0"/>
              <w:ind w:left="0"/>
              <w:jc w:val="center"/>
              <w:rPr>
                <w:bCs/>
                <w:sz w:val="18"/>
                <w:szCs w:val="18"/>
              </w:rPr>
            </w:pPr>
            <w:r w:rsidRPr="005C0D3D">
              <w:rPr>
                <w:bCs/>
                <w:sz w:val="18"/>
                <w:szCs w:val="18"/>
              </w:rPr>
              <w:t>1</w:t>
            </w:r>
          </w:p>
        </w:tc>
        <w:tc>
          <w:tcPr>
            <w:tcW w:w="2696" w:type="dxa"/>
            <w:shd w:val="clear" w:color="auto" w:fill="auto"/>
          </w:tcPr>
          <w:p w:rsidR="003B7980" w:rsidRPr="005C0D3D" w:rsidRDefault="003B7980" w:rsidP="008F3402">
            <w:pPr>
              <w:jc w:val="center"/>
              <w:rPr>
                <w:sz w:val="18"/>
                <w:szCs w:val="18"/>
              </w:rPr>
            </w:pPr>
            <w:r w:rsidRPr="005C0D3D">
              <w:rPr>
                <w:sz w:val="18"/>
                <w:szCs w:val="18"/>
              </w:rPr>
              <w:t>2</w:t>
            </w:r>
          </w:p>
        </w:tc>
        <w:tc>
          <w:tcPr>
            <w:tcW w:w="2524" w:type="dxa"/>
            <w:gridSpan w:val="2"/>
            <w:shd w:val="clear" w:color="auto" w:fill="auto"/>
          </w:tcPr>
          <w:p w:rsidR="003B7980" w:rsidRPr="005C0D3D" w:rsidRDefault="003B7980" w:rsidP="008F3402">
            <w:pPr>
              <w:jc w:val="center"/>
              <w:rPr>
                <w:sz w:val="18"/>
                <w:szCs w:val="18"/>
              </w:rPr>
            </w:pPr>
            <w:r w:rsidRPr="005C0D3D">
              <w:rPr>
                <w:sz w:val="18"/>
                <w:szCs w:val="18"/>
              </w:rPr>
              <w:t>3</w:t>
            </w:r>
          </w:p>
        </w:tc>
        <w:tc>
          <w:tcPr>
            <w:tcW w:w="1445" w:type="dxa"/>
            <w:shd w:val="clear" w:color="auto" w:fill="auto"/>
          </w:tcPr>
          <w:p w:rsidR="003B7980" w:rsidRPr="005C0D3D" w:rsidRDefault="003B7980" w:rsidP="008F3402">
            <w:pPr>
              <w:jc w:val="center"/>
              <w:rPr>
                <w:sz w:val="18"/>
                <w:szCs w:val="18"/>
              </w:rPr>
            </w:pPr>
            <w:r w:rsidRPr="005C0D3D">
              <w:rPr>
                <w:sz w:val="18"/>
                <w:szCs w:val="18"/>
              </w:rPr>
              <w:t>4</w:t>
            </w:r>
          </w:p>
        </w:tc>
        <w:tc>
          <w:tcPr>
            <w:tcW w:w="1263" w:type="dxa"/>
            <w:gridSpan w:val="3"/>
            <w:shd w:val="clear" w:color="auto" w:fill="auto"/>
          </w:tcPr>
          <w:p w:rsidR="003B7980" w:rsidRPr="005C0D3D" w:rsidRDefault="003B7980" w:rsidP="008F3402">
            <w:pPr>
              <w:jc w:val="center"/>
              <w:rPr>
                <w:sz w:val="18"/>
                <w:szCs w:val="18"/>
              </w:rPr>
            </w:pPr>
            <w:r w:rsidRPr="005C0D3D">
              <w:rPr>
                <w:sz w:val="18"/>
                <w:szCs w:val="18"/>
              </w:rPr>
              <w:t>5</w:t>
            </w:r>
          </w:p>
        </w:tc>
        <w:tc>
          <w:tcPr>
            <w:tcW w:w="903" w:type="dxa"/>
            <w:gridSpan w:val="2"/>
            <w:shd w:val="clear" w:color="auto" w:fill="auto"/>
          </w:tcPr>
          <w:p w:rsidR="003B7980" w:rsidRPr="005C0D3D" w:rsidRDefault="003B7980" w:rsidP="008F3402">
            <w:pPr>
              <w:jc w:val="center"/>
              <w:rPr>
                <w:sz w:val="18"/>
                <w:szCs w:val="18"/>
              </w:rPr>
            </w:pPr>
            <w:r w:rsidRPr="005C0D3D">
              <w:rPr>
                <w:sz w:val="18"/>
                <w:szCs w:val="18"/>
              </w:rPr>
              <w:t>6</w:t>
            </w:r>
          </w:p>
        </w:tc>
        <w:tc>
          <w:tcPr>
            <w:tcW w:w="916" w:type="dxa"/>
            <w:gridSpan w:val="2"/>
            <w:shd w:val="clear" w:color="auto" w:fill="auto"/>
          </w:tcPr>
          <w:p w:rsidR="003B7980" w:rsidRPr="005C0D3D" w:rsidRDefault="003B7980" w:rsidP="008F3402">
            <w:pPr>
              <w:jc w:val="center"/>
              <w:rPr>
                <w:sz w:val="18"/>
                <w:szCs w:val="18"/>
              </w:rPr>
            </w:pPr>
            <w:r w:rsidRPr="005C0D3D">
              <w:rPr>
                <w:sz w:val="18"/>
                <w:szCs w:val="18"/>
              </w:rPr>
              <w:t>7</w:t>
            </w:r>
          </w:p>
        </w:tc>
        <w:tc>
          <w:tcPr>
            <w:tcW w:w="1088" w:type="dxa"/>
            <w:gridSpan w:val="3"/>
            <w:shd w:val="clear" w:color="auto" w:fill="auto"/>
          </w:tcPr>
          <w:p w:rsidR="003B7980" w:rsidRPr="005C0D3D" w:rsidRDefault="003B7980" w:rsidP="008F3402">
            <w:pPr>
              <w:ind w:left="-133" w:right="-106"/>
              <w:jc w:val="center"/>
              <w:rPr>
                <w:sz w:val="18"/>
                <w:szCs w:val="18"/>
              </w:rPr>
            </w:pPr>
            <w:r w:rsidRPr="005C0D3D">
              <w:rPr>
                <w:sz w:val="18"/>
                <w:szCs w:val="18"/>
              </w:rPr>
              <w:t>8</w:t>
            </w:r>
          </w:p>
        </w:tc>
        <w:tc>
          <w:tcPr>
            <w:tcW w:w="2312" w:type="dxa"/>
            <w:gridSpan w:val="2"/>
            <w:shd w:val="clear" w:color="auto" w:fill="auto"/>
          </w:tcPr>
          <w:p w:rsidR="003B7980" w:rsidRPr="005C0D3D" w:rsidRDefault="003B7980" w:rsidP="008F3402">
            <w:pPr>
              <w:pStyle w:val="proza"/>
              <w:tabs>
                <w:tab w:val="left" w:pos="2565"/>
              </w:tabs>
              <w:spacing w:before="0" w:beforeAutospacing="0" w:after="0" w:afterAutospacing="0"/>
              <w:jc w:val="center"/>
              <w:rPr>
                <w:bCs/>
                <w:sz w:val="18"/>
                <w:szCs w:val="18"/>
                <w:lang w:val="uk-UA"/>
              </w:rPr>
            </w:pPr>
            <w:r w:rsidRPr="005C0D3D">
              <w:rPr>
                <w:bCs/>
                <w:sz w:val="18"/>
                <w:szCs w:val="18"/>
                <w:lang w:val="uk-UA"/>
              </w:rPr>
              <w:t>9</w:t>
            </w:r>
          </w:p>
        </w:tc>
      </w:tr>
      <w:tr w:rsidR="003B7980" w:rsidRPr="0091328E" w:rsidTr="006A1556">
        <w:trPr>
          <w:gridAfter w:val="1"/>
          <w:wAfter w:w="12" w:type="dxa"/>
          <w:cantSplit/>
        </w:trPr>
        <w:tc>
          <w:tcPr>
            <w:tcW w:w="1620" w:type="dxa"/>
            <w:vMerge w:val="restart"/>
            <w:shd w:val="clear" w:color="auto" w:fill="auto"/>
          </w:tcPr>
          <w:p w:rsidR="003B7980" w:rsidRPr="0091328E" w:rsidRDefault="003B7980" w:rsidP="008F3402">
            <w:pPr>
              <w:rPr>
                <w:bCs/>
                <w:sz w:val="16"/>
                <w:szCs w:val="16"/>
              </w:rPr>
            </w:pPr>
            <w:r w:rsidRPr="0091328E">
              <w:rPr>
                <w:b/>
                <w:sz w:val="16"/>
                <w:szCs w:val="16"/>
              </w:rPr>
              <w:t>Упорядкування нормативно-правового регулювання підприємницької діяльності</w:t>
            </w:r>
          </w:p>
        </w:tc>
        <w:tc>
          <w:tcPr>
            <w:tcW w:w="2702"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rPr>
                <w:bCs/>
                <w:sz w:val="18"/>
                <w:szCs w:val="18"/>
                <w:lang w:val="uk-UA"/>
              </w:rPr>
            </w:pPr>
            <w:r w:rsidRPr="0091328E">
              <w:rPr>
                <w:sz w:val="18"/>
                <w:szCs w:val="18"/>
                <w:lang w:val="uk-UA"/>
              </w:rPr>
              <w:t>1.1. Проведення моніторингу виконання структурними підрозділами облдержадміністрації, місцевими державними адміністраціями та органами місцевого самоврядування вимог чинного законодавства України з питань державної регуляторної політики</w:t>
            </w:r>
          </w:p>
        </w:tc>
        <w:tc>
          <w:tcPr>
            <w:tcW w:w="2518" w:type="dxa"/>
            <w:vMerge w:val="restart"/>
            <w:shd w:val="clear" w:color="auto" w:fill="auto"/>
          </w:tcPr>
          <w:p w:rsidR="003B7980" w:rsidRPr="0091328E" w:rsidRDefault="003B7980" w:rsidP="008F3402">
            <w:pPr>
              <w:rPr>
                <w:sz w:val="18"/>
                <w:szCs w:val="18"/>
              </w:rPr>
            </w:pPr>
            <w:r w:rsidRPr="0091328E">
              <w:rPr>
                <w:sz w:val="18"/>
                <w:szCs w:val="18"/>
              </w:rPr>
              <w:t>Департамент економічного розвитку облдержадміністрації, райдержадміністрації, виконавчі органи міських рад (за згодою), громадські об’єднання (за згодою), консультативно-дорадчі органи при органах влади (за згодою)</w:t>
            </w:r>
          </w:p>
          <w:p w:rsidR="003B7980" w:rsidRPr="0091328E" w:rsidRDefault="003B7980" w:rsidP="008F3402">
            <w:pPr>
              <w:rPr>
                <w:sz w:val="18"/>
                <w:szCs w:val="18"/>
              </w:rPr>
            </w:pPr>
          </w:p>
        </w:tc>
        <w:tc>
          <w:tcPr>
            <w:tcW w:w="1445" w:type="dxa"/>
            <w:vMerge w:val="restart"/>
            <w:shd w:val="clear" w:color="auto" w:fill="auto"/>
          </w:tcPr>
          <w:p w:rsidR="003B7980" w:rsidRPr="0091328E" w:rsidRDefault="003B7980" w:rsidP="008F3402">
            <w:pPr>
              <w:ind w:left="-108" w:right="-108"/>
              <w:jc w:val="center"/>
              <w:rPr>
                <w:sz w:val="18"/>
                <w:szCs w:val="18"/>
              </w:rPr>
            </w:pPr>
            <w:r w:rsidRPr="0091328E">
              <w:rPr>
                <w:sz w:val="18"/>
                <w:szCs w:val="18"/>
              </w:rPr>
              <w:t>Щоквартально,</w:t>
            </w:r>
          </w:p>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p w:rsidR="003B7980" w:rsidRPr="0091328E" w:rsidRDefault="003B7980" w:rsidP="008F3402">
            <w:pPr>
              <w:ind w:left="-108" w:right="-108"/>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915" w:type="dxa"/>
            <w:gridSpan w:val="4"/>
            <w:shd w:val="clear" w:color="auto" w:fill="auto"/>
            <w:vAlign w:val="center"/>
          </w:tcPr>
          <w:p w:rsidR="003B7980" w:rsidRDefault="003B7980" w:rsidP="008F3402">
            <w:pPr>
              <w:jc w:val="center"/>
            </w:pPr>
            <w:r w:rsidRPr="005B44AB">
              <w:t>–</w:t>
            </w:r>
          </w:p>
        </w:tc>
        <w:tc>
          <w:tcPr>
            <w:tcW w:w="910" w:type="dxa"/>
            <w:shd w:val="clear" w:color="auto" w:fill="auto"/>
            <w:vAlign w:val="center"/>
          </w:tcPr>
          <w:p w:rsidR="003B7980" w:rsidRDefault="003B7980" w:rsidP="008F3402">
            <w:pPr>
              <w:jc w:val="center"/>
            </w:pPr>
            <w:r w:rsidRPr="009C3512">
              <w:t>–</w:t>
            </w:r>
          </w:p>
        </w:tc>
        <w:tc>
          <w:tcPr>
            <w:tcW w:w="1082" w:type="dxa"/>
            <w:gridSpan w:val="2"/>
            <w:shd w:val="clear" w:color="auto" w:fill="auto"/>
            <w:vAlign w:val="center"/>
          </w:tcPr>
          <w:p w:rsidR="003B7980" w:rsidRDefault="003B7980" w:rsidP="008F3402">
            <w:pPr>
              <w:jc w:val="center"/>
            </w:pPr>
            <w:r w:rsidRPr="009C3512">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r w:rsidRPr="0091328E">
              <w:rPr>
                <w:sz w:val="18"/>
                <w:szCs w:val="18"/>
                <w:lang w:val="uk-UA"/>
              </w:rPr>
              <w:t xml:space="preserve">Забезпечення принципів передбачуваності, доцільності, адекватності, ефективності, прозорості та врахування громадської думки. </w:t>
            </w:r>
            <w:r>
              <w:rPr>
                <w:sz w:val="18"/>
                <w:szCs w:val="18"/>
                <w:lang w:val="uk-UA"/>
              </w:rPr>
              <w:t>У</w:t>
            </w:r>
            <w:r w:rsidRPr="0091328E">
              <w:rPr>
                <w:sz w:val="18"/>
                <w:szCs w:val="18"/>
                <w:lang w:val="uk-UA"/>
              </w:rPr>
              <w:t>досконалення правового регулювання та адміністративних відносин. Недопущення прийняття економічно недоцільних і неефективних регуляторних актів</w:t>
            </w:r>
          </w:p>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ind w:left="-108" w:right="-108"/>
              <w:jc w:val="center"/>
              <w:rPr>
                <w:sz w:val="18"/>
                <w:szCs w:val="18"/>
              </w:rPr>
            </w:pPr>
          </w:p>
        </w:tc>
        <w:tc>
          <w:tcPr>
            <w:tcW w:w="1257" w:type="dxa"/>
            <w:gridSpan w:val="2"/>
            <w:shd w:val="clear" w:color="auto" w:fill="auto"/>
          </w:tcPr>
          <w:p w:rsidR="003B7980" w:rsidRPr="0091328E" w:rsidRDefault="003B7980" w:rsidP="008F3402">
            <w:pPr>
              <w:ind w:left="29"/>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5B44AB">
              <w:t>–</w:t>
            </w:r>
          </w:p>
        </w:tc>
        <w:tc>
          <w:tcPr>
            <w:tcW w:w="910" w:type="dxa"/>
            <w:shd w:val="clear" w:color="auto" w:fill="auto"/>
            <w:vAlign w:val="center"/>
          </w:tcPr>
          <w:p w:rsidR="003B7980" w:rsidRDefault="003B7980" w:rsidP="008F3402">
            <w:pPr>
              <w:jc w:val="center"/>
            </w:pPr>
            <w:r w:rsidRPr="009C3512">
              <w:t>–</w:t>
            </w:r>
          </w:p>
        </w:tc>
        <w:tc>
          <w:tcPr>
            <w:tcW w:w="1082" w:type="dxa"/>
            <w:gridSpan w:val="2"/>
            <w:shd w:val="clear" w:color="auto" w:fill="auto"/>
            <w:vAlign w:val="center"/>
          </w:tcPr>
          <w:p w:rsidR="003B7980" w:rsidRDefault="003B7980" w:rsidP="008F3402">
            <w:pPr>
              <w:jc w:val="center"/>
            </w:pPr>
            <w:r w:rsidRPr="009C3512">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ind w:left="-108" w:right="-108"/>
              <w:jc w:val="center"/>
              <w:rPr>
                <w:sz w:val="18"/>
                <w:szCs w:val="18"/>
              </w:rPr>
            </w:pPr>
          </w:p>
        </w:tc>
        <w:tc>
          <w:tcPr>
            <w:tcW w:w="1257" w:type="dxa"/>
            <w:gridSpan w:val="2"/>
            <w:shd w:val="clear" w:color="auto" w:fill="auto"/>
          </w:tcPr>
          <w:p w:rsidR="003B7980" w:rsidRPr="0091328E" w:rsidRDefault="003B7980" w:rsidP="008F3402">
            <w:pPr>
              <w:ind w:left="29"/>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2907" w:type="dxa"/>
            <w:gridSpan w:val="7"/>
            <w:shd w:val="clear" w:color="auto" w:fill="auto"/>
          </w:tcPr>
          <w:p w:rsidR="003B7980" w:rsidRPr="0091328E" w:rsidRDefault="003B7980" w:rsidP="008F3402">
            <w:pPr>
              <w:pStyle w:val="proza"/>
              <w:tabs>
                <w:tab w:val="left" w:pos="2565"/>
              </w:tabs>
              <w:spacing w:before="0" w:beforeAutospacing="0" w:after="0" w:afterAutospacing="0"/>
              <w:jc w:val="center"/>
              <w:rPr>
                <w:bCs/>
                <w:sz w:val="18"/>
                <w:szCs w:val="18"/>
                <w:lang w:val="uk-UA"/>
              </w:rPr>
            </w:pPr>
            <w:r w:rsidRPr="0091328E">
              <w:rPr>
                <w:bCs/>
                <w:sz w:val="18"/>
                <w:szCs w:val="18"/>
                <w:lang w:val="uk-UA"/>
              </w:rPr>
              <w:t xml:space="preserve">В обсягах місцевих бюджетів в </w:t>
            </w:r>
            <w:r w:rsidRPr="0091328E">
              <w:rPr>
                <w:bCs/>
                <w:spacing w:val="-4"/>
                <w:sz w:val="18"/>
                <w:szCs w:val="18"/>
                <w:lang w:val="uk-UA"/>
              </w:rPr>
              <w:t>межах наявних фінансових ресурсів</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ind w:left="-108" w:right="-108"/>
              <w:jc w:val="center"/>
              <w:rPr>
                <w:sz w:val="18"/>
                <w:szCs w:val="18"/>
              </w:rPr>
            </w:pPr>
          </w:p>
        </w:tc>
        <w:tc>
          <w:tcPr>
            <w:tcW w:w="1257" w:type="dxa"/>
            <w:gridSpan w:val="2"/>
            <w:shd w:val="clear" w:color="auto" w:fill="auto"/>
          </w:tcPr>
          <w:p w:rsidR="003B7980" w:rsidRPr="0091328E" w:rsidRDefault="003B7980" w:rsidP="008F3402">
            <w:pPr>
              <w:ind w:left="29"/>
              <w:rPr>
                <w:b/>
                <w:sz w:val="18"/>
                <w:szCs w:val="18"/>
              </w:rPr>
            </w:pPr>
            <w:r w:rsidRPr="0091328E">
              <w:rPr>
                <w:b/>
                <w:sz w:val="18"/>
                <w:szCs w:val="18"/>
              </w:rPr>
              <w:t>Інші джерела</w:t>
            </w: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rPr>
                <w:bCs/>
                <w:sz w:val="18"/>
                <w:szCs w:val="18"/>
                <w:lang w:val="uk-UA"/>
              </w:rPr>
            </w:pPr>
            <w:r w:rsidRPr="0091328E">
              <w:rPr>
                <w:sz w:val="18"/>
                <w:szCs w:val="18"/>
                <w:lang w:val="uk-UA"/>
              </w:rPr>
              <w:t>1.2. Забезпечення якісного наповнення та своєчасного оновлення інформації щодо  єдиного електронного переліку регуляторних актів облдержадміністрації та райдержадміністрацій Дніпропетровської області</w:t>
            </w:r>
          </w:p>
        </w:tc>
        <w:tc>
          <w:tcPr>
            <w:tcW w:w="2518" w:type="dxa"/>
            <w:vMerge w:val="restart"/>
            <w:shd w:val="clear" w:color="auto" w:fill="auto"/>
          </w:tcPr>
          <w:p w:rsidR="003B7980" w:rsidRPr="0091328E" w:rsidRDefault="003B7980" w:rsidP="008F3402">
            <w:pPr>
              <w:rPr>
                <w:sz w:val="18"/>
                <w:szCs w:val="18"/>
              </w:rPr>
            </w:pPr>
            <w:r w:rsidRPr="0091328E">
              <w:rPr>
                <w:sz w:val="18"/>
                <w:szCs w:val="18"/>
              </w:rPr>
              <w:t xml:space="preserve">Департамент економічного розвитку облдержадміністрації, управління інформаційних технологій та електронного урядування </w:t>
            </w:r>
            <w:proofErr w:type="spellStart"/>
            <w:r w:rsidRPr="0091328E">
              <w:rPr>
                <w:sz w:val="18"/>
                <w:szCs w:val="18"/>
              </w:rPr>
              <w:t>облдерж-адміністрації</w:t>
            </w:r>
            <w:proofErr w:type="spellEnd"/>
            <w:r w:rsidRPr="0091328E">
              <w:rPr>
                <w:sz w:val="18"/>
                <w:szCs w:val="18"/>
              </w:rPr>
              <w:t xml:space="preserve">, структурні підрозділи </w:t>
            </w:r>
            <w:proofErr w:type="spellStart"/>
            <w:r w:rsidRPr="0091328E">
              <w:rPr>
                <w:sz w:val="18"/>
                <w:szCs w:val="18"/>
              </w:rPr>
              <w:t>облдерж-адміністрації</w:t>
            </w:r>
            <w:proofErr w:type="spellEnd"/>
            <w:r w:rsidRPr="0091328E">
              <w:rPr>
                <w:sz w:val="18"/>
                <w:szCs w:val="18"/>
              </w:rPr>
              <w:t xml:space="preserve"> – розробники регуляторних актів, райдержадміністрації </w:t>
            </w:r>
          </w:p>
        </w:tc>
        <w:tc>
          <w:tcPr>
            <w:tcW w:w="1445" w:type="dxa"/>
            <w:vMerge w:val="restart"/>
            <w:shd w:val="clear" w:color="auto" w:fill="auto"/>
          </w:tcPr>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r w:rsidRPr="0091328E">
              <w:rPr>
                <w:sz w:val="18"/>
                <w:szCs w:val="18"/>
                <w:lang w:val="uk-UA"/>
              </w:rPr>
              <w:t>Забезпечення відкритості та прозорості діяльності обласної і районних державних адміністрацій як інститутів виконавчої влади. Реалізація права громадян на участь у формуванні та реалізації державної політики, оцін</w:t>
            </w:r>
            <w:r>
              <w:rPr>
                <w:sz w:val="18"/>
                <w:szCs w:val="18"/>
                <w:lang w:val="uk-UA"/>
              </w:rPr>
              <w:t>ювання</w:t>
            </w:r>
            <w:r w:rsidRPr="0091328E">
              <w:rPr>
                <w:sz w:val="18"/>
                <w:szCs w:val="18"/>
                <w:lang w:val="uk-UA"/>
              </w:rPr>
              <w:t xml:space="preserve"> діяльності місцевих органів виконавчої влади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ind w:left="29"/>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ind w:left="29"/>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ind w:left="29"/>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F3402">
            <w:pPr>
              <w:spacing w:line="211" w:lineRule="auto"/>
              <w:rPr>
                <w:sz w:val="18"/>
                <w:szCs w:val="18"/>
              </w:rPr>
            </w:pPr>
            <w:r w:rsidRPr="0091328E">
              <w:rPr>
                <w:sz w:val="18"/>
                <w:szCs w:val="18"/>
              </w:rPr>
              <w:t xml:space="preserve">1.3. Проведення спеціалізованого навчання відповідальних фахівців </w:t>
            </w:r>
            <w:r w:rsidRPr="0091328E">
              <w:rPr>
                <w:sz w:val="18"/>
                <w:szCs w:val="18"/>
              </w:rPr>
              <w:lastRenderedPageBreak/>
              <w:t>місцевих органів виконавчої влади та органів місцевого самоврядування з практичних питань здійснення державної регуляторної політики у сфері господарської діяльності</w:t>
            </w:r>
          </w:p>
        </w:tc>
        <w:tc>
          <w:tcPr>
            <w:tcW w:w="2518" w:type="dxa"/>
            <w:vMerge w:val="restart"/>
            <w:shd w:val="clear" w:color="auto" w:fill="auto"/>
          </w:tcPr>
          <w:p w:rsidR="003B7980" w:rsidRPr="0091328E" w:rsidRDefault="003B7980" w:rsidP="008F3402">
            <w:pPr>
              <w:spacing w:line="211" w:lineRule="auto"/>
              <w:rPr>
                <w:sz w:val="18"/>
                <w:szCs w:val="18"/>
              </w:rPr>
            </w:pPr>
            <w:r w:rsidRPr="0091328E">
              <w:rPr>
                <w:sz w:val="18"/>
                <w:szCs w:val="18"/>
              </w:rPr>
              <w:lastRenderedPageBreak/>
              <w:t xml:space="preserve">Департамент економічного розвитку облдержадміністрації, </w:t>
            </w:r>
            <w:r w:rsidRPr="0091328E">
              <w:rPr>
                <w:sz w:val="18"/>
                <w:szCs w:val="18"/>
              </w:rPr>
              <w:lastRenderedPageBreak/>
              <w:t>громадські об’єднання                        (за згодою), виконавчі органи міських рад (за згодою)</w:t>
            </w:r>
          </w:p>
        </w:tc>
        <w:tc>
          <w:tcPr>
            <w:tcW w:w="1445" w:type="dxa"/>
            <w:vMerge w:val="restart"/>
            <w:shd w:val="clear" w:color="auto" w:fill="auto"/>
          </w:tcPr>
          <w:p w:rsidR="003B7980" w:rsidRPr="0091328E" w:rsidRDefault="003B7980" w:rsidP="008F3402">
            <w:pPr>
              <w:spacing w:line="211" w:lineRule="auto"/>
              <w:jc w:val="center"/>
              <w:rPr>
                <w:sz w:val="18"/>
                <w:szCs w:val="18"/>
              </w:rPr>
            </w:pPr>
            <w:r w:rsidRPr="0091328E">
              <w:rPr>
                <w:sz w:val="18"/>
                <w:szCs w:val="18"/>
              </w:rPr>
              <w:lastRenderedPageBreak/>
              <w:t>Вересень, жовтень</w:t>
            </w:r>
          </w:p>
          <w:p w:rsidR="003B7980" w:rsidRPr="0091328E" w:rsidRDefault="003B7980" w:rsidP="008F3402">
            <w:pPr>
              <w:spacing w:line="211" w:lineRule="auto"/>
              <w:jc w:val="center"/>
              <w:rPr>
                <w:sz w:val="18"/>
                <w:szCs w:val="18"/>
              </w:rPr>
            </w:pPr>
            <w:r w:rsidRPr="0091328E">
              <w:rPr>
                <w:sz w:val="18"/>
                <w:szCs w:val="18"/>
              </w:rPr>
              <w:t xml:space="preserve">2017 – 2018 </w:t>
            </w:r>
            <w:r w:rsidRPr="0091328E">
              <w:rPr>
                <w:sz w:val="18"/>
                <w:szCs w:val="18"/>
              </w:rPr>
              <w:lastRenderedPageBreak/>
              <w:t>роки</w:t>
            </w: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lastRenderedPageBreak/>
              <w:t xml:space="preserve">Державний бюджет </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Default="003B7980" w:rsidP="008F3402">
            <w:pPr>
              <w:jc w:val="center"/>
            </w:pPr>
            <w:r w:rsidRPr="006C4680">
              <w:t>–</w:t>
            </w:r>
          </w:p>
        </w:tc>
        <w:tc>
          <w:tcPr>
            <w:tcW w:w="910" w:type="dxa"/>
            <w:shd w:val="clear" w:color="auto" w:fill="auto"/>
            <w:vAlign w:val="center"/>
          </w:tcPr>
          <w:p w:rsidR="003B7980" w:rsidRDefault="003B7980" w:rsidP="008F3402">
            <w:pPr>
              <w:jc w:val="center"/>
            </w:pPr>
            <w:r w:rsidRPr="006C4680">
              <w:t>–</w:t>
            </w:r>
          </w:p>
        </w:tc>
        <w:tc>
          <w:tcPr>
            <w:tcW w:w="1082" w:type="dxa"/>
            <w:gridSpan w:val="2"/>
            <w:shd w:val="clear" w:color="auto" w:fill="auto"/>
            <w:vAlign w:val="center"/>
          </w:tcPr>
          <w:p w:rsidR="003B7980" w:rsidRDefault="003B7980" w:rsidP="008F3402">
            <w:pPr>
              <w:jc w:val="center"/>
            </w:pPr>
            <w:r w:rsidRPr="006C4680">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r w:rsidRPr="0091328E">
              <w:rPr>
                <w:sz w:val="18"/>
                <w:szCs w:val="18"/>
                <w:lang w:val="uk-UA"/>
              </w:rPr>
              <w:t xml:space="preserve">Посилення професійно-кваліфікаційного рівня фахівців місцевих органів </w:t>
            </w:r>
            <w:r w:rsidRPr="0091328E">
              <w:rPr>
                <w:sz w:val="18"/>
                <w:szCs w:val="18"/>
                <w:lang w:val="uk-UA"/>
              </w:rPr>
              <w:lastRenderedPageBreak/>
              <w:t xml:space="preserve">виконавчої влади та органів місцевого самоврядування щодо реалізації норм Закону України </w:t>
            </w:r>
            <w:proofErr w:type="spellStart"/>
            <w:r>
              <w:rPr>
                <w:sz w:val="18"/>
                <w:szCs w:val="18"/>
                <w:lang w:val="uk-UA"/>
              </w:rPr>
              <w:t>„</w:t>
            </w:r>
            <w:r w:rsidRPr="0091328E">
              <w:rPr>
                <w:sz w:val="18"/>
                <w:szCs w:val="18"/>
                <w:lang w:val="uk-UA"/>
              </w:rPr>
              <w:t>Про</w:t>
            </w:r>
            <w:proofErr w:type="spellEnd"/>
            <w:r w:rsidRPr="0091328E">
              <w:rPr>
                <w:sz w:val="18"/>
                <w:szCs w:val="18"/>
                <w:lang w:val="uk-UA"/>
              </w:rPr>
              <w:t xml:space="preserve"> засади державної регуляторної політики у сфері господарської діяльності”, зокрема</w:t>
            </w:r>
            <w:r w:rsidR="00573C91">
              <w:rPr>
                <w:sz w:val="18"/>
                <w:szCs w:val="18"/>
                <w:lang w:val="uk-UA"/>
              </w:rPr>
              <w:t>:</w:t>
            </w:r>
            <w:r w:rsidRPr="0091328E">
              <w:rPr>
                <w:sz w:val="18"/>
                <w:szCs w:val="18"/>
                <w:lang w:val="uk-UA"/>
              </w:rPr>
              <w:t xml:space="preserve"> з планування регуляторної діяльності, підготовки аналізу регуляторного впливу, проведення заходів з відстеження результативності регуляторних актів</w:t>
            </w:r>
          </w:p>
          <w:p w:rsidR="003B7980" w:rsidRPr="0091328E" w:rsidRDefault="003B7980" w:rsidP="008F3402">
            <w:pPr>
              <w:pStyle w:val="proza"/>
              <w:tabs>
                <w:tab w:val="left" w:pos="2565"/>
              </w:tabs>
              <w:spacing w:before="0" w:beforeAutospacing="0" w:after="0" w:afterAutospacing="0" w:line="211" w:lineRule="auto"/>
              <w:rPr>
                <w:bCs/>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t>Обласний бюджет</w:t>
            </w:r>
          </w:p>
        </w:tc>
        <w:tc>
          <w:tcPr>
            <w:tcW w:w="915" w:type="dxa"/>
            <w:gridSpan w:val="4"/>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30,0</w:t>
            </w:r>
          </w:p>
        </w:tc>
        <w:tc>
          <w:tcPr>
            <w:tcW w:w="910" w:type="dxa"/>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15,0</w:t>
            </w:r>
          </w:p>
        </w:tc>
        <w:tc>
          <w:tcPr>
            <w:tcW w:w="1082" w:type="dxa"/>
            <w:gridSpan w:val="2"/>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15,0</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val="restart"/>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t>Місцевий бюджет</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Default="003B7980" w:rsidP="008F3402">
            <w:pPr>
              <w:jc w:val="center"/>
            </w:pPr>
            <w:r w:rsidRPr="00092419">
              <w:t>–</w:t>
            </w:r>
          </w:p>
        </w:tc>
        <w:tc>
          <w:tcPr>
            <w:tcW w:w="910" w:type="dxa"/>
            <w:shd w:val="clear" w:color="auto" w:fill="auto"/>
            <w:vAlign w:val="center"/>
          </w:tcPr>
          <w:p w:rsidR="003B7980" w:rsidRDefault="003B7980" w:rsidP="008F3402">
            <w:pPr>
              <w:jc w:val="center"/>
            </w:pPr>
            <w:r w:rsidRPr="00092419">
              <w:t>–</w:t>
            </w:r>
          </w:p>
        </w:tc>
        <w:tc>
          <w:tcPr>
            <w:tcW w:w="1082" w:type="dxa"/>
            <w:gridSpan w:val="2"/>
            <w:shd w:val="clear" w:color="auto" w:fill="auto"/>
            <w:vAlign w:val="center"/>
          </w:tcPr>
          <w:p w:rsidR="003B7980" w:rsidRDefault="003B7980" w:rsidP="008F3402">
            <w:pPr>
              <w:jc w:val="center"/>
            </w:pPr>
            <w:r w:rsidRPr="00092419">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t>Інші джерела</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Default="003B7980" w:rsidP="008F3402">
            <w:pPr>
              <w:jc w:val="center"/>
            </w:pPr>
            <w:r w:rsidRPr="00092419">
              <w:t>–</w:t>
            </w:r>
          </w:p>
        </w:tc>
        <w:tc>
          <w:tcPr>
            <w:tcW w:w="910" w:type="dxa"/>
            <w:shd w:val="clear" w:color="auto" w:fill="auto"/>
            <w:vAlign w:val="center"/>
          </w:tcPr>
          <w:p w:rsidR="003B7980" w:rsidRDefault="003B7980" w:rsidP="008F3402">
            <w:pPr>
              <w:jc w:val="center"/>
            </w:pPr>
            <w:r w:rsidRPr="00092419">
              <w:t>–</w:t>
            </w:r>
          </w:p>
        </w:tc>
        <w:tc>
          <w:tcPr>
            <w:tcW w:w="1082" w:type="dxa"/>
            <w:gridSpan w:val="2"/>
            <w:shd w:val="clear" w:color="auto" w:fill="auto"/>
            <w:vAlign w:val="center"/>
          </w:tcPr>
          <w:p w:rsidR="003B7980" w:rsidRDefault="003B7980" w:rsidP="008F3402">
            <w:pPr>
              <w:jc w:val="center"/>
            </w:pPr>
            <w:r w:rsidRPr="00092419">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573C91">
            <w:pPr>
              <w:spacing w:line="211" w:lineRule="auto"/>
              <w:rPr>
                <w:sz w:val="18"/>
                <w:szCs w:val="18"/>
              </w:rPr>
            </w:pPr>
            <w:r w:rsidRPr="0091328E">
              <w:rPr>
                <w:sz w:val="18"/>
                <w:szCs w:val="18"/>
              </w:rPr>
              <w:t>1.4. Проведення тематичних зустрічей, круглих столів, тренінгів, обговорень з громадськістю питань реалізації прав у здійсненні державної регуляторної політики, громадсько</w:t>
            </w:r>
            <w:r w:rsidR="00573C91">
              <w:rPr>
                <w:sz w:val="18"/>
                <w:szCs w:val="18"/>
              </w:rPr>
              <w:t>го</w:t>
            </w:r>
            <w:r w:rsidRPr="0091328E">
              <w:rPr>
                <w:sz w:val="18"/>
                <w:szCs w:val="18"/>
              </w:rPr>
              <w:t xml:space="preserve"> оцін</w:t>
            </w:r>
            <w:r w:rsidR="00573C91">
              <w:rPr>
                <w:sz w:val="18"/>
                <w:szCs w:val="18"/>
              </w:rPr>
              <w:t>ювання</w:t>
            </w:r>
            <w:r w:rsidRPr="0091328E">
              <w:rPr>
                <w:sz w:val="18"/>
                <w:szCs w:val="18"/>
              </w:rPr>
              <w:t xml:space="preserve"> відповідності нормативно-правових актів регуляторн</w:t>
            </w:r>
            <w:r w:rsidR="00573C91">
              <w:rPr>
                <w:sz w:val="18"/>
                <w:szCs w:val="18"/>
              </w:rPr>
              <w:t>ій</w:t>
            </w:r>
            <w:r w:rsidRPr="0091328E">
              <w:rPr>
                <w:sz w:val="18"/>
                <w:szCs w:val="18"/>
              </w:rPr>
              <w:t xml:space="preserve"> політи</w:t>
            </w:r>
            <w:r w:rsidR="00573C91">
              <w:rPr>
                <w:sz w:val="18"/>
                <w:szCs w:val="18"/>
              </w:rPr>
              <w:t>ці</w:t>
            </w:r>
            <w:r w:rsidRPr="0091328E">
              <w:rPr>
                <w:sz w:val="18"/>
                <w:szCs w:val="18"/>
              </w:rPr>
              <w:t xml:space="preserve"> держави    </w:t>
            </w:r>
          </w:p>
        </w:tc>
        <w:tc>
          <w:tcPr>
            <w:tcW w:w="2518" w:type="dxa"/>
            <w:vMerge w:val="restart"/>
            <w:shd w:val="clear" w:color="auto" w:fill="auto"/>
          </w:tcPr>
          <w:p w:rsidR="003B7980" w:rsidRPr="0091328E" w:rsidRDefault="003B7980" w:rsidP="008F3402">
            <w:pPr>
              <w:spacing w:line="211" w:lineRule="auto"/>
              <w:rPr>
                <w:sz w:val="18"/>
                <w:szCs w:val="18"/>
              </w:rPr>
            </w:pPr>
            <w:r w:rsidRPr="0091328E">
              <w:rPr>
                <w:sz w:val="18"/>
                <w:szCs w:val="18"/>
              </w:rPr>
              <w:t>Департамент економічного розвитку облдержадміністрації, громадські об’єднання                        (за згодою)</w:t>
            </w:r>
          </w:p>
        </w:tc>
        <w:tc>
          <w:tcPr>
            <w:tcW w:w="1445" w:type="dxa"/>
            <w:vMerge w:val="restart"/>
            <w:shd w:val="clear" w:color="auto" w:fill="auto"/>
          </w:tcPr>
          <w:p w:rsidR="003B7980" w:rsidRPr="0091328E" w:rsidRDefault="003B7980" w:rsidP="008F3402">
            <w:pPr>
              <w:spacing w:line="211" w:lineRule="auto"/>
              <w:jc w:val="center"/>
              <w:rPr>
                <w:sz w:val="18"/>
                <w:szCs w:val="18"/>
              </w:rPr>
            </w:pPr>
            <w:r w:rsidRPr="0091328E">
              <w:rPr>
                <w:sz w:val="18"/>
                <w:szCs w:val="18"/>
              </w:rPr>
              <w:t>Протягом</w:t>
            </w:r>
          </w:p>
          <w:p w:rsidR="003B7980" w:rsidRPr="0091328E" w:rsidRDefault="003B7980" w:rsidP="008F3402">
            <w:pPr>
              <w:spacing w:line="211"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11" w:lineRule="auto"/>
              <w:rPr>
                <w:sz w:val="18"/>
                <w:szCs w:val="18"/>
              </w:rPr>
            </w:pPr>
            <w:r w:rsidRPr="0091328E">
              <w:rPr>
                <w:b/>
                <w:sz w:val="18"/>
                <w:szCs w:val="18"/>
              </w:rPr>
              <w:t>Державний бюджет</w:t>
            </w:r>
          </w:p>
          <w:p w:rsidR="003B7980" w:rsidRPr="0091328E" w:rsidRDefault="003B7980" w:rsidP="008F3402">
            <w:pPr>
              <w:spacing w:line="211" w:lineRule="auto"/>
              <w:rPr>
                <w:sz w:val="18"/>
                <w:szCs w:val="18"/>
              </w:rPr>
            </w:pPr>
          </w:p>
        </w:tc>
        <w:tc>
          <w:tcPr>
            <w:tcW w:w="915" w:type="dxa"/>
            <w:gridSpan w:val="4"/>
            <w:shd w:val="clear" w:color="auto" w:fill="auto"/>
            <w:vAlign w:val="center"/>
          </w:tcPr>
          <w:p w:rsidR="003B7980" w:rsidRDefault="003B7980" w:rsidP="008F3402">
            <w:pPr>
              <w:jc w:val="center"/>
            </w:pPr>
            <w:r w:rsidRPr="00092419">
              <w:t>–</w:t>
            </w:r>
          </w:p>
        </w:tc>
        <w:tc>
          <w:tcPr>
            <w:tcW w:w="910" w:type="dxa"/>
            <w:shd w:val="clear" w:color="auto" w:fill="auto"/>
            <w:vAlign w:val="center"/>
          </w:tcPr>
          <w:p w:rsidR="003B7980" w:rsidRDefault="003B7980" w:rsidP="008F3402">
            <w:pPr>
              <w:jc w:val="center"/>
            </w:pPr>
            <w:r w:rsidRPr="00092419">
              <w:t>–</w:t>
            </w:r>
          </w:p>
        </w:tc>
        <w:tc>
          <w:tcPr>
            <w:tcW w:w="1082" w:type="dxa"/>
            <w:gridSpan w:val="2"/>
            <w:shd w:val="clear" w:color="auto" w:fill="auto"/>
            <w:vAlign w:val="center"/>
          </w:tcPr>
          <w:p w:rsidR="003B7980" w:rsidRDefault="003B7980" w:rsidP="008F3402">
            <w:pPr>
              <w:jc w:val="center"/>
            </w:pPr>
            <w:r w:rsidRPr="00092419">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r w:rsidRPr="0091328E">
              <w:rPr>
                <w:sz w:val="18"/>
                <w:szCs w:val="18"/>
                <w:lang w:val="uk-UA"/>
              </w:rPr>
              <w:t>Забезпечення впливу громадськості на формування та реалізацію державної політики у сфері господарської діяльності, здійснення громадського моніторингу й експертизи діяльності місцевих органів виконавчої влади та органів місцевого самоврядування. Забезпечення принципу підзвітності влади громадськості, відстеження результативності регуляторних актів</w:t>
            </w:r>
          </w:p>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sz w:val="18"/>
                <w:szCs w:val="18"/>
              </w:rPr>
            </w:pPr>
            <w:r w:rsidRPr="0091328E">
              <w:rPr>
                <w:b/>
                <w:sz w:val="18"/>
                <w:szCs w:val="18"/>
              </w:rPr>
              <w:t>Обласний бюджет</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p>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30,0</w:t>
            </w:r>
          </w:p>
          <w:p w:rsidR="003B7980" w:rsidRPr="0091328E" w:rsidRDefault="003B7980" w:rsidP="008F3402">
            <w:pPr>
              <w:pStyle w:val="3"/>
              <w:tabs>
                <w:tab w:val="left" w:pos="2565"/>
              </w:tabs>
              <w:spacing w:after="0" w:line="211" w:lineRule="auto"/>
              <w:jc w:val="center"/>
              <w:rPr>
                <w:b/>
                <w:bCs/>
                <w:sz w:val="18"/>
                <w:szCs w:val="18"/>
              </w:rPr>
            </w:pPr>
          </w:p>
        </w:tc>
        <w:tc>
          <w:tcPr>
            <w:tcW w:w="910" w:type="dxa"/>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15,0</w:t>
            </w:r>
          </w:p>
        </w:tc>
        <w:tc>
          <w:tcPr>
            <w:tcW w:w="1082" w:type="dxa"/>
            <w:gridSpan w:val="2"/>
            <w:shd w:val="clear" w:color="auto" w:fill="auto"/>
            <w:vAlign w:val="center"/>
          </w:tcPr>
          <w:p w:rsidR="003B7980" w:rsidRPr="0091328E" w:rsidRDefault="003B7980" w:rsidP="008F3402">
            <w:pPr>
              <w:pStyle w:val="3"/>
              <w:tabs>
                <w:tab w:val="left" w:pos="2565"/>
              </w:tabs>
              <w:spacing w:after="0" w:line="211" w:lineRule="auto"/>
              <w:ind w:left="0"/>
              <w:jc w:val="center"/>
              <w:rPr>
                <w:b/>
                <w:bCs/>
                <w:sz w:val="18"/>
                <w:szCs w:val="18"/>
              </w:rPr>
            </w:pPr>
            <w:r w:rsidRPr="0091328E">
              <w:rPr>
                <w:b/>
                <w:bCs/>
                <w:sz w:val="18"/>
                <w:szCs w:val="18"/>
              </w:rPr>
              <w:t>15,0</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t>Місцевий бюджет</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Default="003B7980" w:rsidP="008F3402">
            <w:pPr>
              <w:jc w:val="center"/>
            </w:pPr>
            <w:r w:rsidRPr="003E5F9B">
              <w:t>–</w:t>
            </w:r>
          </w:p>
        </w:tc>
        <w:tc>
          <w:tcPr>
            <w:tcW w:w="910" w:type="dxa"/>
            <w:shd w:val="clear" w:color="auto" w:fill="auto"/>
            <w:vAlign w:val="center"/>
          </w:tcPr>
          <w:p w:rsidR="003B7980" w:rsidRDefault="003B7980" w:rsidP="008F3402">
            <w:pPr>
              <w:jc w:val="center"/>
            </w:pPr>
            <w:r w:rsidRPr="003E5F9B">
              <w:t>–</w:t>
            </w:r>
          </w:p>
        </w:tc>
        <w:tc>
          <w:tcPr>
            <w:tcW w:w="1082" w:type="dxa"/>
            <w:gridSpan w:val="2"/>
            <w:shd w:val="clear" w:color="auto" w:fill="auto"/>
            <w:vAlign w:val="center"/>
          </w:tcPr>
          <w:p w:rsidR="003B7980" w:rsidRDefault="003B7980" w:rsidP="008F3402">
            <w:pPr>
              <w:jc w:val="center"/>
            </w:pPr>
            <w:r w:rsidRPr="003E5F9B">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tcBorders>
              <w:bottom w:val="nil"/>
            </w:tcBorders>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11" w:lineRule="auto"/>
              <w:rPr>
                <w:sz w:val="18"/>
                <w:szCs w:val="18"/>
              </w:rPr>
            </w:pPr>
          </w:p>
        </w:tc>
        <w:tc>
          <w:tcPr>
            <w:tcW w:w="2518" w:type="dxa"/>
            <w:vMerge/>
            <w:shd w:val="clear" w:color="auto" w:fill="auto"/>
          </w:tcPr>
          <w:p w:rsidR="003B7980" w:rsidRPr="0091328E" w:rsidRDefault="003B7980" w:rsidP="008F3402">
            <w:pPr>
              <w:spacing w:line="211" w:lineRule="auto"/>
              <w:rPr>
                <w:sz w:val="18"/>
                <w:szCs w:val="18"/>
              </w:rPr>
            </w:pPr>
          </w:p>
        </w:tc>
        <w:tc>
          <w:tcPr>
            <w:tcW w:w="1445" w:type="dxa"/>
            <w:vMerge/>
            <w:shd w:val="clear" w:color="auto" w:fill="auto"/>
          </w:tcPr>
          <w:p w:rsidR="003B7980" w:rsidRPr="0091328E" w:rsidRDefault="003B7980" w:rsidP="008F3402">
            <w:pPr>
              <w:spacing w:line="211" w:lineRule="auto"/>
              <w:jc w:val="center"/>
              <w:rPr>
                <w:sz w:val="18"/>
                <w:szCs w:val="18"/>
              </w:rPr>
            </w:pPr>
          </w:p>
        </w:tc>
        <w:tc>
          <w:tcPr>
            <w:tcW w:w="1257" w:type="dxa"/>
            <w:gridSpan w:val="2"/>
            <w:shd w:val="clear" w:color="auto" w:fill="auto"/>
          </w:tcPr>
          <w:p w:rsidR="003B7980" w:rsidRPr="0091328E" w:rsidRDefault="003B7980" w:rsidP="008F3402">
            <w:pPr>
              <w:spacing w:line="211" w:lineRule="auto"/>
              <w:rPr>
                <w:b/>
                <w:sz w:val="18"/>
                <w:szCs w:val="18"/>
              </w:rPr>
            </w:pPr>
            <w:r w:rsidRPr="0091328E">
              <w:rPr>
                <w:b/>
                <w:sz w:val="18"/>
                <w:szCs w:val="18"/>
              </w:rPr>
              <w:t>Інші джерела</w:t>
            </w:r>
          </w:p>
          <w:p w:rsidR="003B7980" w:rsidRPr="0091328E" w:rsidRDefault="003B7980" w:rsidP="008F3402">
            <w:pPr>
              <w:spacing w:line="211" w:lineRule="auto"/>
              <w:rPr>
                <w:b/>
                <w:sz w:val="18"/>
                <w:szCs w:val="18"/>
              </w:rPr>
            </w:pPr>
          </w:p>
        </w:tc>
        <w:tc>
          <w:tcPr>
            <w:tcW w:w="915" w:type="dxa"/>
            <w:gridSpan w:val="4"/>
            <w:shd w:val="clear" w:color="auto" w:fill="auto"/>
            <w:vAlign w:val="center"/>
          </w:tcPr>
          <w:p w:rsidR="003B7980" w:rsidRDefault="003B7980" w:rsidP="008F3402">
            <w:pPr>
              <w:jc w:val="center"/>
            </w:pPr>
            <w:r w:rsidRPr="003E5F9B">
              <w:t>–</w:t>
            </w:r>
          </w:p>
        </w:tc>
        <w:tc>
          <w:tcPr>
            <w:tcW w:w="910" w:type="dxa"/>
            <w:shd w:val="clear" w:color="auto" w:fill="auto"/>
            <w:vAlign w:val="center"/>
          </w:tcPr>
          <w:p w:rsidR="003B7980" w:rsidRDefault="003B7980" w:rsidP="008F3402">
            <w:pPr>
              <w:jc w:val="center"/>
            </w:pPr>
            <w:r w:rsidRPr="003E5F9B">
              <w:t>–</w:t>
            </w:r>
          </w:p>
        </w:tc>
        <w:tc>
          <w:tcPr>
            <w:tcW w:w="1082" w:type="dxa"/>
            <w:gridSpan w:val="2"/>
            <w:shd w:val="clear" w:color="auto" w:fill="auto"/>
            <w:vAlign w:val="center"/>
          </w:tcPr>
          <w:p w:rsidR="003B7980" w:rsidRDefault="003B7980" w:rsidP="008F3402">
            <w:pPr>
              <w:jc w:val="center"/>
            </w:pPr>
            <w:r w:rsidRPr="003E5F9B">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11" w:lineRule="auto"/>
              <w:rPr>
                <w:sz w:val="18"/>
                <w:szCs w:val="18"/>
                <w:lang w:val="uk-UA"/>
              </w:rPr>
            </w:pPr>
          </w:p>
        </w:tc>
      </w:tr>
      <w:tr w:rsidR="003B7980" w:rsidRPr="0091328E" w:rsidTr="006A1556">
        <w:trPr>
          <w:gridAfter w:val="1"/>
          <w:wAfter w:w="12" w:type="dxa"/>
          <w:cantSplit/>
        </w:trPr>
        <w:tc>
          <w:tcPr>
            <w:tcW w:w="1620" w:type="dxa"/>
            <w:vMerge w:val="restart"/>
            <w:tcBorders>
              <w:top w:val="nil"/>
            </w:tcBorders>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F3402">
            <w:pPr>
              <w:spacing w:line="211" w:lineRule="auto"/>
              <w:rPr>
                <w:sz w:val="18"/>
                <w:szCs w:val="18"/>
              </w:rPr>
            </w:pPr>
            <w:r w:rsidRPr="0091328E">
              <w:rPr>
                <w:sz w:val="18"/>
                <w:szCs w:val="18"/>
              </w:rPr>
              <w:t>1.5. Забезпечення ефективної роботи координаційної ради облдержадміністрації</w:t>
            </w:r>
          </w:p>
          <w:p w:rsidR="003B7980" w:rsidRPr="0091328E" w:rsidRDefault="003B7980" w:rsidP="008F3402">
            <w:pPr>
              <w:spacing w:line="211" w:lineRule="auto"/>
              <w:rPr>
                <w:sz w:val="18"/>
                <w:szCs w:val="18"/>
              </w:rPr>
            </w:pPr>
            <w:r w:rsidRPr="0091328E">
              <w:rPr>
                <w:sz w:val="18"/>
                <w:szCs w:val="18"/>
              </w:rPr>
              <w:t>з питань розвитку підприємництва за участю представників департаменту економічного розвитку облдержадміністрації:</w:t>
            </w:r>
          </w:p>
          <w:p w:rsidR="003B7980" w:rsidRPr="0091328E" w:rsidRDefault="003B7980" w:rsidP="008F3402">
            <w:pPr>
              <w:spacing w:line="211" w:lineRule="auto"/>
              <w:rPr>
                <w:sz w:val="18"/>
                <w:szCs w:val="18"/>
              </w:rPr>
            </w:pPr>
            <w:r w:rsidRPr="0091328E">
              <w:rPr>
                <w:sz w:val="18"/>
                <w:szCs w:val="18"/>
              </w:rPr>
              <w:t xml:space="preserve">проведення систематичних </w:t>
            </w:r>
            <w:r w:rsidRPr="0091328E">
              <w:rPr>
                <w:sz w:val="18"/>
                <w:szCs w:val="18"/>
              </w:rPr>
              <w:lastRenderedPageBreak/>
              <w:t>засідань ради, у тому числі, виїзних; належне матеріально-технічне забезпечення роботи ради; створення громадського інституту омбудсмена – підтримки з питань захисту прав підприємців</w:t>
            </w:r>
          </w:p>
        </w:tc>
        <w:tc>
          <w:tcPr>
            <w:tcW w:w="2518" w:type="dxa"/>
            <w:vMerge w:val="restart"/>
            <w:shd w:val="clear" w:color="auto" w:fill="auto"/>
          </w:tcPr>
          <w:p w:rsidR="003B7980" w:rsidRPr="0091328E" w:rsidRDefault="003B7980" w:rsidP="008F3402">
            <w:pPr>
              <w:spacing w:line="211" w:lineRule="auto"/>
              <w:rPr>
                <w:sz w:val="18"/>
                <w:szCs w:val="18"/>
              </w:rPr>
            </w:pPr>
            <w:r w:rsidRPr="0091328E">
              <w:rPr>
                <w:sz w:val="18"/>
                <w:szCs w:val="18"/>
              </w:rPr>
              <w:lastRenderedPageBreak/>
              <w:t>Департамент економічного розвитку облдержадміністрації</w:t>
            </w:r>
          </w:p>
        </w:tc>
        <w:tc>
          <w:tcPr>
            <w:tcW w:w="1445" w:type="dxa"/>
            <w:vMerge w:val="restart"/>
            <w:shd w:val="clear" w:color="auto" w:fill="auto"/>
          </w:tcPr>
          <w:p w:rsidR="003B7980" w:rsidRPr="0091328E" w:rsidRDefault="003B7980" w:rsidP="008F3402">
            <w:pPr>
              <w:spacing w:line="211" w:lineRule="auto"/>
              <w:jc w:val="center"/>
              <w:rPr>
                <w:sz w:val="18"/>
                <w:szCs w:val="18"/>
              </w:rPr>
            </w:pPr>
            <w:r w:rsidRPr="0091328E">
              <w:rPr>
                <w:sz w:val="18"/>
                <w:szCs w:val="18"/>
              </w:rPr>
              <w:t>Протягом</w:t>
            </w:r>
          </w:p>
          <w:p w:rsidR="003B7980" w:rsidRPr="0091328E" w:rsidRDefault="003B7980" w:rsidP="008F3402">
            <w:pPr>
              <w:spacing w:line="211"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11" w:lineRule="auto"/>
              <w:rPr>
                <w:sz w:val="18"/>
                <w:szCs w:val="18"/>
              </w:rPr>
            </w:pPr>
            <w:r w:rsidRPr="0091328E">
              <w:rPr>
                <w:b/>
                <w:sz w:val="18"/>
                <w:szCs w:val="18"/>
              </w:rPr>
              <w:t>Державний бюджет</w:t>
            </w:r>
          </w:p>
          <w:p w:rsidR="003B7980" w:rsidRPr="0091328E" w:rsidRDefault="003B7980" w:rsidP="008F3402">
            <w:pPr>
              <w:spacing w:line="211" w:lineRule="auto"/>
              <w:rPr>
                <w:sz w:val="18"/>
                <w:szCs w:val="18"/>
              </w:rPr>
            </w:pPr>
          </w:p>
        </w:tc>
        <w:tc>
          <w:tcPr>
            <w:tcW w:w="915" w:type="dxa"/>
            <w:gridSpan w:val="4"/>
            <w:shd w:val="clear" w:color="auto" w:fill="auto"/>
            <w:vAlign w:val="center"/>
          </w:tcPr>
          <w:p w:rsidR="003B7980" w:rsidRDefault="003B7980" w:rsidP="008F3402">
            <w:pPr>
              <w:jc w:val="center"/>
            </w:pPr>
            <w:r w:rsidRPr="003E5F9B">
              <w:t>–</w:t>
            </w:r>
          </w:p>
        </w:tc>
        <w:tc>
          <w:tcPr>
            <w:tcW w:w="910" w:type="dxa"/>
            <w:shd w:val="clear" w:color="auto" w:fill="auto"/>
            <w:vAlign w:val="center"/>
          </w:tcPr>
          <w:p w:rsidR="003B7980" w:rsidRDefault="003B7980" w:rsidP="008F3402">
            <w:pPr>
              <w:jc w:val="center"/>
            </w:pPr>
            <w:r w:rsidRPr="003E5F9B">
              <w:t>–</w:t>
            </w:r>
          </w:p>
        </w:tc>
        <w:tc>
          <w:tcPr>
            <w:tcW w:w="1082" w:type="dxa"/>
            <w:gridSpan w:val="2"/>
            <w:shd w:val="clear" w:color="auto" w:fill="auto"/>
            <w:vAlign w:val="center"/>
          </w:tcPr>
          <w:p w:rsidR="003B7980" w:rsidRDefault="003B7980" w:rsidP="008F3402">
            <w:pPr>
              <w:jc w:val="center"/>
            </w:pPr>
            <w:r w:rsidRPr="003E5F9B">
              <w:t>–</w:t>
            </w:r>
          </w:p>
        </w:tc>
        <w:tc>
          <w:tcPr>
            <w:tcW w:w="2306" w:type="dxa"/>
            <w:gridSpan w:val="2"/>
            <w:vMerge w:val="restart"/>
            <w:shd w:val="clear" w:color="auto" w:fill="auto"/>
          </w:tcPr>
          <w:p w:rsidR="003B7980" w:rsidRPr="0091328E" w:rsidRDefault="003B7980" w:rsidP="008F3402">
            <w:pPr>
              <w:spacing w:line="211" w:lineRule="auto"/>
              <w:rPr>
                <w:sz w:val="18"/>
                <w:szCs w:val="18"/>
              </w:rPr>
            </w:pPr>
            <w:r w:rsidRPr="0091328E">
              <w:rPr>
                <w:sz w:val="18"/>
                <w:szCs w:val="18"/>
              </w:rPr>
              <w:t xml:space="preserve">Участь координаційної ради в реалізації стратегії підтримки малого та середнього підприємництва в регіоні і вирішенні актуальних проблем його розвитку. Налагодження ефективної взаємодії з </w:t>
            </w:r>
            <w:r w:rsidRPr="0091328E">
              <w:rPr>
                <w:sz w:val="18"/>
                <w:szCs w:val="18"/>
              </w:rPr>
              <w:lastRenderedPageBreak/>
              <w:t xml:space="preserve">підприємницькою громадськістю області. Підготовка </w:t>
            </w:r>
            <w:r w:rsidR="00573C91">
              <w:rPr>
                <w:sz w:val="18"/>
                <w:szCs w:val="18"/>
              </w:rPr>
              <w:t>по</w:t>
            </w:r>
            <w:r w:rsidRPr="0091328E">
              <w:rPr>
                <w:sz w:val="18"/>
                <w:szCs w:val="18"/>
              </w:rPr>
              <w:t>годжених із місцевими координаційними радами пропозицій з удосконалення законодавства і врегулювання проблемних питань у сфері підприємництва. Захист прав та інтересів підприємців</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ind w:left="0"/>
              <w:jc w:val="center"/>
              <w:rPr>
                <w:b/>
                <w:bCs/>
                <w:sz w:val="18"/>
                <w:szCs w:val="18"/>
              </w:rPr>
            </w:pPr>
            <w:r w:rsidRPr="0091328E">
              <w:rPr>
                <w:b/>
                <w:bCs/>
                <w:sz w:val="18"/>
                <w:szCs w:val="18"/>
              </w:rPr>
              <w:t>40,0</w:t>
            </w:r>
          </w:p>
        </w:tc>
        <w:tc>
          <w:tcPr>
            <w:tcW w:w="910" w:type="dxa"/>
            <w:shd w:val="clear" w:color="auto" w:fill="auto"/>
            <w:vAlign w:val="center"/>
          </w:tcPr>
          <w:p w:rsidR="003B7980" w:rsidRPr="0091328E" w:rsidRDefault="003B7980" w:rsidP="008F3402">
            <w:pPr>
              <w:pStyle w:val="3"/>
              <w:tabs>
                <w:tab w:val="left" w:pos="2565"/>
              </w:tabs>
              <w:spacing w:after="0"/>
              <w:ind w:left="0"/>
              <w:jc w:val="center"/>
              <w:rPr>
                <w:b/>
                <w:bCs/>
                <w:sz w:val="18"/>
                <w:szCs w:val="18"/>
              </w:rPr>
            </w:pPr>
            <w:r w:rsidRPr="0091328E">
              <w:rPr>
                <w:b/>
                <w:sz w:val="18"/>
                <w:szCs w:val="18"/>
              </w:rPr>
              <w:t>20,0</w:t>
            </w:r>
          </w:p>
        </w:tc>
        <w:tc>
          <w:tcPr>
            <w:tcW w:w="1082" w:type="dxa"/>
            <w:gridSpan w:val="2"/>
            <w:shd w:val="clear" w:color="auto" w:fill="auto"/>
            <w:vAlign w:val="center"/>
          </w:tcPr>
          <w:p w:rsidR="003B7980" w:rsidRPr="0091328E" w:rsidRDefault="003B7980" w:rsidP="008F3402">
            <w:pPr>
              <w:pStyle w:val="proza"/>
              <w:tabs>
                <w:tab w:val="left" w:pos="2565"/>
              </w:tabs>
              <w:jc w:val="center"/>
              <w:rPr>
                <w:b/>
                <w:bCs/>
                <w:sz w:val="18"/>
                <w:szCs w:val="18"/>
                <w:lang w:val="uk-UA"/>
              </w:rPr>
            </w:pPr>
            <w:r w:rsidRPr="0091328E">
              <w:rPr>
                <w:b/>
                <w:bCs/>
                <w:sz w:val="18"/>
                <w:szCs w:val="18"/>
                <w:lang w:val="uk-UA"/>
              </w:rPr>
              <w:t>20,0</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F3402">
            <w:pPr>
              <w:spacing w:line="223" w:lineRule="auto"/>
              <w:ind w:firstLine="13"/>
              <w:rPr>
                <w:sz w:val="18"/>
                <w:szCs w:val="18"/>
              </w:rPr>
            </w:pPr>
            <w:r w:rsidRPr="0091328E">
              <w:rPr>
                <w:sz w:val="18"/>
                <w:szCs w:val="18"/>
              </w:rPr>
              <w:t xml:space="preserve">1.6. Підвищення кваліфікації працівників місцевих центрів надання адміністративних послуг  шляхом проведення семінарів-практикумів, тренінгів, тематичних зустрічей для адміністраторів </w:t>
            </w:r>
          </w:p>
        </w:tc>
        <w:tc>
          <w:tcPr>
            <w:tcW w:w="2518" w:type="dxa"/>
            <w:vMerge w:val="restart"/>
            <w:shd w:val="clear" w:color="auto" w:fill="auto"/>
          </w:tcPr>
          <w:p w:rsidR="003B7980" w:rsidRPr="0091328E" w:rsidRDefault="003B7980" w:rsidP="008F3402">
            <w:pPr>
              <w:spacing w:line="223" w:lineRule="auto"/>
              <w:rPr>
                <w:sz w:val="18"/>
                <w:szCs w:val="18"/>
              </w:rPr>
            </w:pPr>
            <w:r w:rsidRPr="0091328E">
              <w:rPr>
                <w:sz w:val="18"/>
                <w:szCs w:val="18"/>
              </w:rPr>
              <w:t xml:space="preserve">Департамент економічного розвитку облдержадміністрації, управління інформаційних технологій та електронного урядування облдержадміністрації, Дніпропетровський регіональний інститут державного управління Національної академії державного управління при Президентові України                      (за згодою), територіальні органи центральних органів виконавчої влади в області – суб’єкти надання адміністративних послуг                   (за згодою) </w:t>
            </w:r>
          </w:p>
          <w:p w:rsidR="003B7980" w:rsidRPr="0091328E" w:rsidRDefault="003B7980" w:rsidP="008F3402">
            <w:pPr>
              <w:spacing w:line="223" w:lineRule="auto"/>
              <w:rPr>
                <w:sz w:val="18"/>
                <w:szCs w:val="18"/>
              </w:rPr>
            </w:pPr>
          </w:p>
        </w:tc>
        <w:tc>
          <w:tcPr>
            <w:tcW w:w="1445" w:type="dxa"/>
            <w:vMerge w:val="restart"/>
            <w:shd w:val="clear" w:color="auto" w:fill="auto"/>
          </w:tcPr>
          <w:p w:rsidR="003B7980" w:rsidRPr="0091328E" w:rsidRDefault="003B7980" w:rsidP="008F3402">
            <w:pPr>
              <w:spacing w:line="223" w:lineRule="auto"/>
              <w:jc w:val="center"/>
              <w:rPr>
                <w:sz w:val="18"/>
                <w:szCs w:val="18"/>
              </w:rPr>
            </w:pPr>
            <w:r w:rsidRPr="0091328E">
              <w:rPr>
                <w:sz w:val="18"/>
                <w:szCs w:val="18"/>
              </w:rPr>
              <w:t>Протягом</w:t>
            </w:r>
          </w:p>
          <w:p w:rsidR="003B7980" w:rsidRPr="0091328E" w:rsidRDefault="003B7980" w:rsidP="008F3402">
            <w:pPr>
              <w:spacing w:line="223"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p w:rsidR="003B7980" w:rsidRPr="0091328E" w:rsidRDefault="003B7980" w:rsidP="008F3402">
            <w:pPr>
              <w:spacing w:line="223" w:lineRule="auto"/>
              <w:rPr>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val="restart"/>
            <w:shd w:val="clear" w:color="auto" w:fill="auto"/>
          </w:tcPr>
          <w:p w:rsidR="003B7980" w:rsidRPr="0091328E" w:rsidRDefault="003B7980" w:rsidP="008F3402">
            <w:pPr>
              <w:spacing w:line="223" w:lineRule="auto"/>
              <w:rPr>
                <w:sz w:val="18"/>
                <w:szCs w:val="18"/>
              </w:rPr>
            </w:pPr>
            <w:r w:rsidRPr="0091328E">
              <w:rPr>
                <w:sz w:val="18"/>
                <w:szCs w:val="18"/>
              </w:rPr>
              <w:t xml:space="preserve">Підвищення рівня знань та кваліфікації адміністраторів центрів надання адміністративних послуг, створених при міських радах (їх виконавчих органах) і райдержадміністраціях, з питань  забезпечення якісного та повноцінного надання адміністративних послуг суб’єктам звернення, у тому числі виконання дозвільно-погоджувальних процедур для суб’єктів господарювання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ind w:firstLine="13"/>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Обласний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spacing w:line="223" w:lineRule="auto"/>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ind w:firstLine="13"/>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Місцевий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spacing w:line="223" w:lineRule="auto"/>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ind w:firstLine="13"/>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Інші джерела</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spacing w:line="223" w:lineRule="auto"/>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A75CD" w:rsidP="00573C91">
            <w:pPr>
              <w:spacing w:line="223" w:lineRule="auto"/>
              <w:rPr>
                <w:sz w:val="18"/>
                <w:szCs w:val="18"/>
              </w:rPr>
            </w:pPr>
            <w:r>
              <w:rPr>
                <w:sz w:val="18"/>
                <w:szCs w:val="18"/>
              </w:rPr>
              <w:t>1.7. Запровадження систематичного</w:t>
            </w:r>
            <w:r w:rsidR="003B7980" w:rsidRPr="0091328E">
              <w:rPr>
                <w:sz w:val="18"/>
                <w:szCs w:val="18"/>
              </w:rPr>
              <w:t xml:space="preserve"> рейтингово</w:t>
            </w:r>
            <w:r w:rsidR="00573C91">
              <w:rPr>
                <w:sz w:val="18"/>
                <w:szCs w:val="18"/>
              </w:rPr>
              <w:t>го</w:t>
            </w:r>
            <w:r w:rsidR="003B7980" w:rsidRPr="0091328E">
              <w:rPr>
                <w:sz w:val="18"/>
                <w:szCs w:val="18"/>
              </w:rPr>
              <w:t xml:space="preserve"> оцін</w:t>
            </w:r>
            <w:r w:rsidR="00573C91">
              <w:rPr>
                <w:sz w:val="18"/>
                <w:szCs w:val="18"/>
              </w:rPr>
              <w:t>ювання</w:t>
            </w:r>
            <w:r w:rsidR="003B7980" w:rsidRPr="0091328E">
              <w:rPr>
                <w:sz w:val="18"/>
                <w:szCs w:val="18"/>
              </w:rPr>
              <w:t xml:space="preserve"> роботи місцевих центрів надання адміністративних послуг, у тому числі через </w:t>
            </w:r>
            <w:proofErr w:type="spellStart"/>
            <w:r w:rsidR="003B7980" w:rsidRPr="0091328E">
              <w:rPr>
                <w:sz w:val="18"/>
                <w:szCs w:val="18"/>
              </w:rPr>
              <w:t>веб-ресурси</w:t>
            </w:r>
            <w:proofErr w:type="spellEnd"/>
            <w:r w:rsidR="003B7980" w:rsidRPr="0091328E">
              <w:rPr>
                <w:sz w:val="18"/>
                <w:szCs w:val="18"/>
              </w:rPr>
              <w:t xml:space="preserve">, зокрема Регіональний віртуальний офіс надання електронних послуг  </w:t>
            </w:r>
          </w:p>
        </w:tc>
        <w:tc>
          <w:tcPr>
            <w:tcW w:w="2518" w:type="dxa"/>
            <w:vMerge w:val="restart"/>
            <w:shd w:val="clear" w:color="auto" w:fill="auto"/>
          </w:tcPr>
          <w:p w:rsidR="003B7980" w:rsidRPr="0091328E" w:rsidRDefault="003B7980" w:rsidP="008F3402">
            <w:pPr>
              <w:spacing w:line="223" w:lineRule="auto"/>
              <w:ind w:left="-27" w:right="-86"/>
              <w:rPr>
                <w:sz w:val="18"/>
                <w:szCs w:val="18"/>
              </w:rPr>
            </w:pPr>
            <w:r w:rsidRPr="0091328E">
              <w:rPr>
                <w:sz w:val="18"/>
                <w:szCs w:val="18"/>
              </w:rPr>
              <w:t xml:space="preserve">Департамент економічного розвитку облдержадміністрації, управління інформаційних технологій та електронного урядування </w:t>
            </w:r>
            <w:proofErr w:type="spellStart"/>
            <w:r w:rsidRPr="0091328E">
              <w:rPr>
                <w:sz w:val="18"/>
                <w:szCs w:val="18"/>
              </w:rPr>
              <w:t>облдерж-адміністрації</w:t>
            </w:r>
            <w:proofErr w:type="spellEnd"/>
            <w:r w:rsidRPr="0091328E">
              <w:rPr>
                <w:sz w:val="18"/>
                <w:szCs w:val="18"/>
              </w:rPr>
              <w:t xml:space="preserve">, райдержадміністрації, виконавчі органи міських рад (за згодою), координаційна рада облдержадміністрації з питань розвитку підприємництва, громадські об’єднання </w:t>
            </w:r>
          </w:p>
          <w:p w:rsidR="003B7980" w:rsidRPr="0091328E" w:rsidRDefault="003B7980" w:rsidP="008F3402">
            <w:pPr>
              <w:spacing w:line="223" w:lineRule="auto"/>
              <w:ind w:left="-27" w:right="-86"/>
              <w:rPr>
                <w:sz w:val="18"/>
                <w:szCs w:val="18"/>
              </w:rPr>
            </w:pPr>
            <w:r w:rsidRPr="0091328E">
              <w:rPr>
                <w:sz w:val="18"/>
                <w:szCs w:val="18"/>
              </w:rPr>
              <w:t>(за згодою)</w:t>
            </w:r>
          </w:p>
          <w:p w:rsidR="003B7980" w:rsidRPr="0091328E" w:rsidRDefault="003B7980" w:rsidP="008F3402">
            <w:pPr>
              <w:spacing w:line="223" w:lineRule="auto"/>
              <w:ind w:left="-27" w:right="-86"/>
              <w:rPr>
                <w:sz w:val="18"/>
                <w:szCs w:val="18"/>
              </w:rPr>
            </w:pPr>
          </w:p>
        </w:tc>
        <w:tc>
          <w:tcPr>
            <w:tcW w:w="1445" w:type="dxa"/>
            <w:vMerge w:val="restart"/>
            <w:shd w:val="clear" w:color="auto" w:fill="auto"/>
          </w:tcPr>
          <w:p w:rsidR="003B7980" w:rsidRPr="0091328E" w:rsidRDefault="003B7980" w:rsidP="008F3402">
            <w:pPr>
              <w:spacing w:line="223" w:lineRule="auto"/>
              <w:jc w:val="center"/>
              <w:rPr>
                <w:sz w:val="18"/>
                <w:szCs w:val="18"/>
              </w:rPr>
            </w:pPr>
            <w:proofErr w:type="spellStart"/>
            <w:r w:rsidRPr="0091328E">
              <w:rPr>
                <w:sz w:val="18"/>
                <w:szCs w:val="18"/>
              </w:rPr>
              <w:t>Щопівроку</w:t>
            </w:r>
            <w:proofErr w:type="spellEnd"/>
            <w:r w:rsidRPr="0091328E">
              <w:rPr>
                <w:sz w:val="18"/>
                <w:szCs w:val="18"/>
              </w:rPr>
              <w:t>,</w:t>
            </w:r>
          </w:p>
          <w:p w:rsidR="003B7980" w:rsidRPr="0091328E" w:rsidRDefault="003B7980" w:rsidP="008F3402">
            <w:pPr>
              <w:spacing w:line="223" w:lineRule="auto"/>
              <w:jc w:val="center"/>
              <w:rPr>
                <w:sz w:val="18"/>
                <w:szCs w:val="18"/>
              </w:rPr>
            </w:pPr>
            <w:r w:rsidRPr="0091328E">
              <w:rPr>
                <w:sz w:val="18"/>
                <w:szCs w:val="18"/>
              </w:rPr>
              <w:t>протягом</w:t>
            </w:r>
          </w:p>
          <w:p w:rsidR="003B7980" w:rsidRPr="0091328E" w:rsidRDefault="003B7980" w:rsidP="008F3402">
            <w:pPr>
              <w:spacing w:line="223" w:lineRule="auto"/>
              <w:jc w:val="center"/>
              <w:rPr>
                <w:sz w:val="18"/>
                <w:szCs w:val="18"/>
              </w:rPr>
            </w:pPr>
            <w:r w:rsidRPr="0091328E">
              <w:rPr>
                <w:sz w:val="18"/>
                <w:szCs w:val="18"/>
              </w:rPr>
              <w:t>2017 – 2018 років</w:t>
            </w:r>
          </w:p>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p w:rsidR="003B7980" w:rsidRPr="0091328E" w:rsidRDefault="003B7980" w:rsidP="008F3402">
            <w:pPr>
              <w:spacing w:line="223" w:lineRule="auto"/>
              <w:rPr>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23" w:lineRule="auto"/>
              <w:rPr>
                <w:bCs/>
                <w:sz w:val="18"/>
                <w:szCs w:val="18"/>
                <w:lang w:val="uk-UA"/>
              </w:rPr>
            </w:pPr>
            <w:r w:rsidRPr="0091328E">
              <w:rPr>
                <w:sz w:val="18"/>
                <w:szCs w:val="18"/>
                <w:lang w:val="uk-UA"/>
              </w:rPr>
              <w:t xml:space="preserve">Заохочення місцевої влади до поліпшення результативних показників роботи центрів надання адміністративних послуг щодо якісного обслуговування громадян та належного виконання дозвільно-погоджувальних процедур для суб’єктів господарювання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Обласний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Місцевий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Інші джерела</w:t>
            </w: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F3402">
            <w:pPr>
              <w:spacing w:line="223" w:lineRule="auto"/>
              <w:rPr>
                <w:sz w:val="18"/>
                <w:szCs w:val="18"/>
              </w:rPr>
            </w:pPr>
            <w:r w:rsidRPr="0091328E">
              <w:rPr>
                <w:sz w:val="18"/>
                <w:szCs w:val="18"/>
              </w:rPr>
              <w:t xml:space="preserve">1.8. Забезпечення інформаційної підтримки роботи місцевих центрів надання адміністративних послуг у вигляді інформаційних вісників, довідників, буклетів; </w:t>
            </w:r>
          </w:p>
          <w:p w:rsidR="003B7980" w:rsidRPr="0091328E" w:rsidRDefault="003B7980" w:rsidP="008F3402">
            <w:pPr>
              <w:spacing w:line="223" w:lineRule="auto"/>
            </w:pPr>
            <w:r w:rsidRPr="0091328E">
              <w:rPr>
                <w:sz w:val="18"/>
                <w:szCs w:val="18"/>
              </w:rPr>
              <w:t>розміщення і постійне оновлення актуальної інформації з питань надання адміністративних послуг та розвитку підприємництва на Регіональному віртуальному офісі надання електронних послуг, веб-сайтах місцевих органів виконавчої влади та органів місцевого самоврядування</w:t>
            </w:r>
          </w:p>
          <w:p w:rsidR="003B7980" w:rsidRPr="0091328E" w:rsidRDefault="003B7980" w:rsidP="008F3402">
            <w:pPr>
              <w:spacing w:line="223" w:lineRule="auto"/>
              <w:rPr>
                <w:sz w:val="18"/>
                <w:szCs w:val="18"/>
              </w:rPr>
            </w:pPr>
          </w:p>
        </w:tc>
        <w:tc>
          <w:tcPr>
            <w:tcW w:w="2518" w:type="dxa"/>
            <w:vMerge w:val="restart"/>
            <w:shd w:val="clear" w:color="auto" w:fill="auto"/>
          </w:tcPr>
          <w:p w:rsidR="003B7980" w:rsidRPr="0091328E" w:rsidRDefault="003B7980" w:rsidP="008F3402">
            <w:pPr>
              <w:spacing w:line="223" w:lineRule="auto"/>
              <w:rPr>
                <w:sz w:val="18"/>
                <w:szCs w:val="18"/>
              </w:rPr>
            </w:pPr>
            <w:r w:rsidRPr="0091328E">
              <w:rPr>
                <w:sz w:val="18"/>
                <w:szCs w:val="18"/>
              </w:rPr>
              <w:t>Департамент економічного розвитку облдержадміністрації, управління інформаційних технологій та електронного урядування облдержадміністрації, райдержадміністрації, виконавчі органи міських рад (за згодою)</w:t>
            </w:r>
          </w:p>
        </w:tc>
        <w:tc>
          <w:tcPr>
            <w:tcW w:w="1445" w:type="dxa"/>
            <w:vMerge w:val="restart"/>
            <w:shd w:val="clear" w:color="auto" w:fill="auto"/>
          </w:tcPr>
          <w:p w:rsidR="003B7980" w:rsidRPr="0091328E" w:rsidRDefault="003B7980" w:rsidP="008F3402">
            <w:pPr>
              <w:spacing w:line="223" w:lineRule="auto"/>
              <w:jc w:val="center"/>
              <w:rPr>
                <w:sz w:val="18"/>
                <w:szCs w:val="18"/>
              </w:rPr>
            </w:pPr>
            <w:r w:rsidRPr="0091328E">
              <w:rPr>
                <w:sz w:val="18"/>
                <w:szCs w:val="18"/>
              </w:rPr>
              <w:t>Протягом</w:t>
            </w:r>
          </w:p>
          <w:p w:rsidR="003B7980" w:rsidRPr="0091328E" w:rsidRDefault="003B7980" w:rsidP="008F3402">
            <w:pPr>
              <w:spacing w:line="223" w:lineRule="auto"/>
              <w:jc w:val="center"/>
              <w:rPr>
                <w:sz w:val="18"/>
                <w:szCs w:val="18"/>
              </w:rPr>
            </w:pPr>
            <w:r w:rsidRPr="0091328E">
              <w:rPr>
                <w:sz w:val="18"/>
                <w:szCs w:val="18"/>
              </w:rPr>
              <w:t>2017 – 2018 років</w:t>
            </w:r>
          </w:p>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p w:rsidR="003B7980" w:rsidRPr="0091328E" w:rsidRDefault="003B7980" w:rsidP="008F3402">
            <w:pPr>
              <w:spacing w:line="223" w:lineRule="auto"/>
              <w:rPr>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val="restart"/>
            <w:shd w:val="clear" w:color="auto" w:fill="auto"/>
          </w:tcPr>
          <w:p w:rsidR="003B7980" w:rsidRPr="0091328E" w:rsidRDefault="003B7980" w:rsidP="008F3402">
            <w:pPr>
              <w:spacing w:line="223" w:lineRule="auto"/>
              <w:rPr>
                <w:bCs/>
                <w:sz w:val="18"/>
                <w:szCs w:val="18"/>
              </w:rPr>
            </w:pPr>
            <w:r w:rsidRPr="0091328E">
              <w:rPr>
                <w:sz w:val="18"/>
                <w:szCs w:val="18"/>
              </w:rPr>
              <w:t xml:space="preserve">Забезпечення вільного доступу громадян та суб’єктів господарювання до оперативної інформації про перелік адміністративних послуг, порядок їх надання та оформлення результатів, причини відмови у наданні тощо. Висвітлення актуальної інформації щодо розвитку малого та середнього підприємництва в регіоні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1E2769">
              <w:t>–</w:t>
            </w:r>
          </w:p>
        </w:tc>
        <w:tc>
          <w:tcPr>
            <w:tcW w:w="910" w:type="dxa"/>
            <w:shd w:val="clear" w:color="auto" w:fill="auto"/>
            <w:vAlign w:val="center"/>
          </w:tcPr>
          <w:p w:rsidR="003B7980" w:rsidRDefault="003B7980" w:rsidP="008F3402">
            <w:pPr>
              <w:jc w:val="center"/>
            </w:pPr>
            <w:r w:rsidRPr="001E2769">
              <w:t>–</w:t>
            </w:r>
          </w:p>
        </w:tc>
        <w:tc>
          <w:tcPr>
            <w:tcW w:w="1082" w:type="dxa"/>
            <w:gridSpan w:val="2"/>
            <w:shd w:val="clear" w:color="auto" w:fill="auto"/>
            <w:vAlign w:val="center"/>
          </w:tcPr>
          <w:p w:rsidR="003B7980" w:rsidRDefault="003B7980" w:rsidP="008F3402">
            <w:pPr>
              <w:jc w:val="center"/>
            </w:pPr>
            <w:r w:rsidRPr="001E2769">
              <w:t>–</w:t>
            </w:r>
          </w:p>
        </w:tc>
        <w:tc>
          <w:tcPr>
            <w:tcW w:w="2306" w:type="dxa"/>
            <w:gridSpan w:val="2"/>
            <w:vMerge/>
            <w:shd w:val="clear" w:color="auto" w:fill="auto"/>
          </w:tcPr>
          <w:p w:rsidR="003B7980" w:rsidRPr="0091328E" w:rsidRDefault="003B7980" w:rsidP="008F3402">
            <w:pPr>
              <w:rPr>
                <w:bCs/>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2907" w:type="dxa"/>
            <w:gridSpan w:val="7"/>
            <w:shd w:val="clear" w:color="auto" w:fill="auto"/>
          </w:tcPr>
          <w:p w:rsidR="003B7980" w:rsidRPr="0091328E" w:rsidRDefault="003B7980" w:rsidP="008F3402">
            <w:pPr>
              <w:pStyle w:val="proza"/>
              <w:tabs>
                <w:tab w:val="left" w:pos="2565"/>
              </w:tabs>
              <w:spacing w:before="0" w:beforeAutospacing="0" w:after="0" w:afterAutospacing="0"/>
              <w:jc w:val="center"/>
              <w:rPr>
                <w:bCs/>
                <w:sz w:val="18"/>
                <w:szCs w:val="18"/>
                <w:lang w:val="uk-UA"/>
              </w:rPr>
            </w:pPr>
            <w:r w:rsidRPr="0091328E">
              <w:rPr>
                <w:bCs/>
                <w:sz w:val="18"/>
                <w:szCs w:val="18"/>
                <w:lang w:val="uk-UA"/>
              </w:rPr>
              <w:t xml:space="preserve">В обсягах місцевих бюджетів у </w:t>
            </w:r>
            <w:r w:rsidRPr="0091328E">
              <w:rPr>
                <w:bCs/>
                <w:spacing w:val="-6"/>
                <w:sz w:val="18"/>
                <w:szCs w:val="18"/>
                <w:lang w:val="uk-UA"/>
              </w:rPr>
              <w:t>межах наявних фінансових ресурсів</w:t>
            </w:r>
          </w:p>
        </w:tc>
        <w:tc>
          <w:tcPr>
            <w:tcW w:w="2306" w:type="dxa"/>
            <w:gridSpan w:val="2"/>
            <w:vMerge/>
            <w:shd w:val="clear" w:color="auto" w:fill="auto"/>
          </w:tcPr>
          <w:p w:rsidR="003B7980" w:rsidRPr="0091328E" w:rsidRDefault="003B7980" w:rsidP="008F3402">
            <w:pPr>
              <w:rPr>
                <w:bCs/>
                <w:sz w:val="18"/>
                <w:szCs w:val="18"/>
              </w:rPr>
            </w:pPr>
          </w:p>
        </w:tc>
      </w:tr>
      <w:tr w:rsidR="003B7980" w:rsidRPr="0091328E" w:rsidTr="006A1556">
        <w:trPr>
          <w:gridAfter w:val="1"/>
          <w:wAfter w:w="12" w:type="dxa"/>
          <w:cantSplit/>
        </w:trPr>
        <w:tc>
          <w:tcPr>
            <w:tcW w:w="1620" w:type="dxa"/>
            <w:vMerge/>
            <w:tcBorders>
              <w:bottom w:val="nil"/>
            </w:tcBorders>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tc>
        <w:tc>
          <w:tcPr>
            <w:tcW w:w="915" w:type="dxa"/>
            <w:gridSpan w:val="4"/>
            <w:shd w:val="clear" w:color="auto" w:fill="auto"/>
            <w:vAlign w:val="center"/>
          </w:tcPr>
          <w:p w:rsidR="003B7980" w:rsidRDefault="003B7980" w:rsidP="008F3402">
            <w:pPr>
              <w:jc w:val="center"/>
            </w:pPr>
            <w:r w:rsidRPr="009135C8">
              <w:t>–</w:t>
            </w:r>
          </w:p>
        </w:tc>
        <w:tc>
          <w:tcPr>
            <w:tcW w:w="962" w:type="dxa"/>
            <w:gridSpan w:val="2"/>
            <w:shd w:val="clear" w:color="auto" w:fill="auto"/>
            <w:vAlign w:val="center"/>
          </w:tcPr>
          <w:p w:rsidR="003B7980" w:rsidRDefault="003B7980" w:rsidP="008F3402">
            <w:pPr>
              <w:jc w:val="center"/>
            </w:pPr>
            <w:r w:rsidRPr="009135C8">
              <w:t>–</w:t>
            </w:r>
          </w:p>
        </w:tc>
        <w:tc>
          <w:tcPr>
            <w:tcW w:w="1030" w:type="dxa"/>
            <w:shd w:val="clear" w:color="auto" w:fill="auto"/>
            <w:vAlign w:val="center"/>
          </w:tcPr>
          <w:p w:rsidR="003B7980" w:rsidRDefault="003B7980" w:rsidP="008F3402">
            <w:pPr>
              <w:jc w:val="center"/>
            </w:pPr>
            <w:r w:rsidRPr="009135C8">
              <w:t>–</w:t>
            </w:r>
          </w:p>
        </w:tc>
        <w:tc>
          <w:tcPr>
            <w:tcW w:w="2306" w:type="dxa"/>
            <w:gridSpan w:val="2"/>
            <w:vMerge/>
            <w:shd w:val="clear" w:color="auto" w:fill="auto"/>
          </w:tcPr>
          <w:p w:rsidR="003B7980" w:rsidRPr="0091328E" w:rsidRDefault="003B7980" w:rsidP="008F3402">
            <w:pPr>
              <w:rPr>
                <w:bCs/>
                <w:sz w:val="18"/>
                <w:szCs w:val="18"/>
              </w:rPr>
            </w:pPr>
          </w:p>
        </w:tc>
      </w:tr>
      <w:tr w:rsidR="003B7980" w:rsidRPr="0091328E" w:rsidTr="006A1556">
        <w:trPr>
          <w:gridAfter w:val="1"/>
          <w:wAfter w:w="12" w:type="dxa"/>
          <w:cantSplit/>
        </w:trPr>
        <w:tc>
          <w:tcPr>
            <w:tcW w:w="1620" w:type="dxa"/>
            <w:vMerge w:val="restart"/>
            <w:tcBorders>
              <w:top w:val="nil"/>
            </w:tcBorders>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val="restart"/>
            <w:shd w:val="clear" w:color="auto" w:fill="auto"/>
          </w:tcPr>
          <w:p w:rsidR="003B7980" w:rsidRPr="0091328E" w:rsidRDefault="003B7980" w:rsidP="008B135A">
            <w:pPr>
              <w:rPr>
                <w:sz w:val="18"/>
                <w:szCs w:val="18"/>
              </w:rPr>
            </w:pPr>
            <w:r w:rsidRPr="0091328E">
              <w:rPr>
                <w:sz w:val="18"/>
                <w:szCs w:val="18"/>
              </w:rPr>
              <w:t>1.9. Організація та проведення комплексного соціологічного опитування підприємців з вивчення бізнес-клімату в регіоні, експертно</w:t>
            </w:r>
            <w:r w:rsidR="008B135A">
              <w:rPr>
                <w:sz w:val="18"/>
                <w:szCs w:val="18"/>
              </w:rPr>
              <w:t>го</w:t>
            </w:r>
            <w:r w:rsidRPr="0091328E">
              <w:rPr>
                <w:sz w:val="18"/>
                <w:szCs w:val="18"/>
              </w:rPr>
              <w:t xml:space="preserve"> оцін</w:t>
            </w:r>
            <w:r w:rsidR="008B135A">
              <w:rPr>
                <w:sz w:val="18"/>
                <w:szCs w:val="18"/>
              </w:rPr>
              <w:t>ювання</w:t>
            </w:r>
            <w:r w:rsidRPr="0091328E">
              <w:rPr>
                <w:sz w:val="18"/>
                <w:szCs w:val="18"/>
              </w:rPr>
              <w:t xml:space="preserve"> відкритості діяльності державних органів та чіткого застосування законодавства  </w:t>
            </w:r>
          </w:p>
        </w:tc>
        <w:tc>
          <w:tcPr>
            <w:tcW w:w="2518" w:type="dxa"/>
            <w:vMerge w:val="restart"/>
            <w:shd w:val="clear" w:color="auto" w:fill="auto"/>
          </w:tcPr>
          <w:p w:rsidR="003B7980" w:rsidRPr="0091328E" w:rsidRDefault="003B7980" w:rsidP="008F3402">
            <w:pPr>
              <w:ind w:left="-27" w:right="-86"/>
              <w:rPr>
                <w:sz w:val="18"/>
                <w:szCs w:val="18"/>
              </w:rPr>
            </w:pPr>
            <w:r w:rsidRPr="0091328E">
              <w:rPr>
                <w:sz w:val="18"/>
                <w:szCs w:val="18"/>
              </w:rPr>
              <w:t xml:space="preserve">Департамент економічного розвитку облдержадміністрації, вищі навчальні заклади області (за згодою), громадські об’єднання (за згодою) </w:t>
            </w:r>
          </w:p>
        </w:tc>
        <w:tc>
          <w:tcPr>
            <w:tcW w:w="1445" w:type="dxa"/>
            <w:vMerge w:val="restart"/>
            <w:shd w:val="clear" w:color="auto" w:fill="auto"/>
          </w:tcPr>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tc>
        <w:tc>
          <w:tcPr>
            <w:tcW w:w="915" w:type="dxa"/>
            <w:gridSpan w:val="4"/>
            <w:shd w:val="clear" w:color="auto" w:fill="auto"/>
            <w:vAlign w:val="center"/>
          </w:tcPr>
          <w:p w:rsidR="003B7980" w:rsidRDefault="003B7980" w:rsidP="008F3402">
            <w:pPr>
              <w:jc w:val="center"/>
            </w:pPr>
            <w:r w:rsidRPr="006E0274">
              <w:t>–</w:t>
            </w:r>
          </w:p>
        </w:tc>
        <w:tc>
          <w:tcPr>
            <w:tcW w:w="962" w:type="dxa"/>
            <w:gridSpan w:val="2"/>
            <w:shd w:val="clear" w:color="auto" w:fill="auto"/>
            <w:vAlign w:val="center"/>
          </w:tcPr>
          <w:p w:rsidR="003B7980" w:rsidRDefault="003B7980" w:rsidP="008F3402">
            <w:pPr>
              <w:jc w:val="center"/>
            </w:pPr>
            <w:r w:rsidRPr="006E0274">
              <w:t>–</w:t>
            </w:r>
          </w:p>
        </w:tc>
        <w:tc>
          <w:tcPr>
            <w:tcW w:w="1030" w:type="dxa"/>
            <w:shd w:val="clear" w:color="auto" w:fill="auto"/>
            <w:vAlign w:val="center"/>
          </w:tcPr>
          <w:p w:rsidR="003B7980" w:rsidRDefault="003B7980" w:rsidP="008F3402">
            <w:pPr>
              <w:jc w:val="center"/>
            </w:pPr>
            <w:r w:rsidRPr="006E0274">
              <w:t>–</w:t>
            </w:r>
          </w:p>
        </w:tc>
        <w:tc>
          <w:tcPr>
            <w:tcW w:w="2306" w:type="dxa"/>
            <w:gridSpan w:val="2"/>
            <w:vMerge w:val="restart"/>
            <w:shd w:val="clear" w:color="auto" w:fill="auto"/>
          </w:tcPr>
          <w:p w:rsidR="003B7980" w:rsidRPr="0091328E" w:rsidRDefault="003B7980" w:rsidP="008F3402">
            <w:pPr>
              <w:rPr>
                <w:sz w:val="18"/>
                <w:szCs w:val="18"/>
              </w:rPr>
            </w:pPr>
            <w:r w:rsidRPr="0091328E">
              <w:rPr>
                <w:sz w:val="18"/>
                <w:szCs w:val="18"/>
              </w:rPr>
              <w:t xml:space="preserve">Отримання об’єктивних даних про бізнес-клімат у містах і районах області, виявлення нагальних проблем, що стримують розвиток малого та середнього підприємництва в регіоні. Опрацювання пропозицій з </w:t>
            </w:r>
            <w:r w:rsidR="006A1556">
              <w:rPr>
                <w:sz w:val="18"/>
                <w:szCs w:val="18"/>
              </w:rPr>
              <w:t>у</w:t>
            </w:r>
            <w:r w:rsidRPr="0091328E">
              <w:rPr>
                <w:sz w:val="18"/>
                <w:szCs w:val="18"/>
              </w:rPr>
              <w:t>регулювання проблемних питань у сфері підприємництва. Визначення шляхів по</w:t>
            </w:r>
            <w:r w:rsidR="006A1556">
              <w:rPr>
                <w:sz w:val="18"/>
                <w:szCs w:val="18"/>
              </w:rPr>
              <w:t>ліпш</w:t>
            </w:r>
            <w:r w:rsidRPr="0091328E">
              <w:rPr>
                <w:sz w:val="18"/>
                <w:szCs w:val="18"/>
              </w:rPr>
              <w:t>ення співпраці між владою та місцевим бізнесом</w:t>
            </w:r>
          </w:p>
          <w:p w:rsidR="003B7980" w:rsidRPr="0091328E" w:rsidRDefault="003B7980" w:rsidP="008F3402">
            <w:pPr>
              <w:rPr>
                <w:bCs/>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330,0</w:t>
            </w:r>
          </w:p>
        </w:tc>
        <w:tc>
          <w:tcPr>
            <w:tcW w:w="962" w:type="dxa"/>
            <w:gridSpan w:val="2"/>
            <w:shd w:val="clear" w:color="auto" w:fill="auto"/>
            <w:vAlign w:val="center"/>
          </w:tcPr>
          <w:p w:rsidR="003B7980" w:rsidRPr="0091328E" w:rsidRDefault="003B7980" w:rsidP="008F3402">
            <w:pPr>
              <w:pStyle w:val="3"/>
              <w:tabs>
                <w:tab w:val="left" w:pos="2565"/>
              </w:tabs>
              <w:ind w:left="-108"/>
              <w:jc w:val="center"/>
              <w:rPr>
                <w:b/>
                <w:bCs/>
                <w:sz w:val="18"/>
                <w:szCs w:val="18"/>
              </w:rPr>
            </w:pPr>
            <w:r w:rsidRPr="0091328E">
              <w:rPr>
                <w:b/>
                <w:bCs/>
                <w:sz w:val="18"/>
                <w:szCs w:val="18"/>
              </w:rPr>
              <w:t>180,0</w:t>
            </w:r>
          </w:p>
        </w:tc>
        <w:tc>
          <w:tcPr>
            <w:tcW w:w="1030" w:type="dxa"/>
            <w:shd w:val="clear" w:color="auto" w:fill="auto"/>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150,0</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766A34">
              <w:t>–</w:t>
            </w:r>
          </w:p>
        </w:tc>
        <w:tc>
          <w:tcPr>
            <w:tcW w:w="962" w:type="dxa"/>
            <w:gridSpan w:val="2"/>
            <w:shd w:val="clear" w:color="auto" w:fill="auto"/>
            <w:vAlign w:val="center"/>
          </w:tcPr>
          <w:p w:rsidR="003B7980" w:rsidRDefault="003B7980" w:rsidP="008F3402">
            <w:pPr>
              <w:jc w:val="center"/>
            </w:pPr>
            <w:r w:rsidRPr="00766A34">
              <w:t>–</w:t>
            </w:r>
          </w:p>
        </w:tc>
        <w:tc>
          <w:tcPr>
            <w:tcW w:w="1030" w:type="dxa"/>
            <w:shd w:val="clear" w:color="auto" w:fill="auto"/>
            <w:vAlign w:val="center"/>
          </w:tcPr>
          <w:p w:rsidR="003B7980" w:rsidRDefault="003B7980" w:rsidP="008F3402">
            <w:pPr>
              <w:jc w:val="center"/>
            </w:pPr>
            <w:r w:rsidRPr="00766A34">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jc w:val="both"/>
              <w:rPr>
                <w:bCs/>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766A34">
              <w:t>–</w:t>
            </w:r>
          </w:p>
        </w:tc>
        <w:tc>
          <w:tcPr>
            <w:tcW w:w="962" w:type="dxa"/>
            <w:gridSpan w:val="2"/>
            <w:shd w:val="clear" w:color="auto" w:fill="auto"/>
            <w:vAlign w:val="center"/>
          </w:tcPr>
          <w:p w:rsidR="003B7980" w:rsidRDefault="003B7980" w:rsidP="008F3402">
            <w:pPr>
              <w:jc w:val="center"/>
            </w:pPr>
            <w:r w:rsidRPr="00766A34">
              <w:t>–</w:t>
            </w:r>
          </w:p>
        </w:tc>
        <w:tc>
          <w:tcPr>
            <w:tcW w:w="1030" w:type="dxa"/>
            <w:shd w:val="clear" w:color="auto" w:fill="auto"/>
            <w:vAlign w:val="center"/>
          </w:tcPr>
          <w:p w:rsidR="003B7980" w:rsidRDefault="003B7980" w:rsidP="008F3402">
            <w:pPr>
              <w:jc w:val="center"/>
            </w:pPr>
            <w:r w:rsidRPr="00766A34">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val="restart"/>
            <w:shd w:val="clear" w:color="auto" w:fill="auto"/>
          </w:tcPr>
          <w:p w:rsidR="003B7980" w:rsidRPr="0091328E" w:rsidRDefault="006A1556" w:rsidP="008F3402">
            <w:pPr>
              <w:pStyle w:val="proza"/>
              <w:tabs>
                <w:tab w:val="left" w:pos="2565"/>
              </w:tabs>
              <w:spacing w:before="0" w:beforeAutospacing="0" w:after="0" w:afterAutospacing="0"/>
              <w:rPr>
                <w:bCs/>
                <w:sz w:val="18"/>
                <w:szCs w:val="18"/>
                <w:lang w:val="uk-UA"/>
              </w:rPr>
            </w:pPr>
            <w:r>
              <w:rPr>
                <w:b/>
                <w:sz w:val="18"/>
                <w:szCs w:val="18"/>
                <w:lang w:val="uk-UA"/>
              </w:rPr>
              <w:t xml:space="preserve">2. </w:t>
            </w:r>
            <w:r w:rsidR="003B7980" w:rsidRPr="0091328E">
              <w:rPr>
                <w:b/>
                <w:sz w:val="18"/>
                <w:szCs w:val="18"/>
                <w:lang w:val="uk-UA"/>
              </w:rPr>
              <w:t>Фінансово-кредитна та інвестиційна підтримка малого та середнього підприємництва</w:t>
            </w:r>
          </w:p>
        </w:tc>
        <w:tc>
          <w:tcPr>
            <w:tcW w:w="2702" w:type="dxa"/>
            <w:gridSpan w:val="2"/>
            <w:vMerge w:val="restart"/>
            <w:shd w:val="clear" w:color="auto" w:fill="auto"/>
          </w:tcPr>
          <w:p w:rsidR="003B7980" w:rsidRPr="0091328E" w:rsidRDefault="003B7980" w:rsidP="008F3402">
            <w:pPr>
              <w:rPr>
                <w:sz w:val="18"/>
                <w:szCs w:val="18"/>
              </w:rPr>
            </w:pPr>
            <w:r w:rsidRPr="0091328E">
              <w:rPr>
                <w:sz w:val="18"/>
                <w:szCs w:val="18"/>
              </w:rPr>
              <w:t>2.1. Надання центрами зайнятості одноразової допомоги для започаткування власної справи безробітним, які бажають займатися підприємницькою діяльністю</w:t>
            </w:r>
          </w:p>
        </w:tc>
        <w:tc>
          <w:tcPr>
            <w:tcW w:w="2518" w:type="dxa"/>
            <w:vMerge w:val="restart"/>
            <w:shd w:val="clear" w:color="auto" w:fill="auto"/>
          </w:tcPr>
          <w:p w:rsidR="003B7980" w:rsidRPr="0091328E" w:rsidRDefault="003B7980" w:rsidP="008F3402">
            <w:pPr>
              <w:ind w:left="-27" w:right="-86"/>
              <w:rPr>
                <w:sz w:val="18"/>
                <w:szCs w:val="18"/>
              </w:rPr>
            </w:pPr>
            <w:r w:rsidRPr="0091328E">
              <w:rPr>
                <w:sz w:val="18"/>
                <w:szCs w:val="18"/>
              </w:rPr>
              <w:t>Дніпропетровський обласний центр зайнятості (за згодою)</w:t>
            </w:r>
          </w:p>
        </w:tc>
        <w:tc>
          <w:tcPr>
            <w:tcW w:w="1445" w:type="dxa"/>
            <w:vMerge w:val="restart"/>
            <w:shd w:val="clear" w:color="auto" w:fill="auto"/>
          </w:tcPr>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2907" w:type="dxa"/>
            <w:gridSpan w:val="7"/>
            <w:shd w:val="clear" w:color="auto" w:fill="auto"/>
          </w:tcPr>
          <w:p w:rsidR="003B7980" w:rsidRPr="0091328E" w:rsidRDefault="003B7980" w:rsidP="008F3402">
            <w:pPr>
              <w:pStyle w:val="proza"/>
              <w:tabs>
                <w:tab w:val="left" w:pos="2565"/>
              </w:tabs>
              <w:spacing w:before="0" w:beforeAutospacing="0" w:after="0" w:afterAutospacing="0"/>
              <w:jc w:val="center"/>
              <w:rPr>
                <w:bCs/>
                <w:sz w:val="18"/>
                <w:szCs w:val="18"/>
                <w:lang w:val="uk-UA"/>
              </w:rPr>
            </w:pPr>
            <w:r w:rsidRPr="0091328E">
              <w:rPr>
                <w:bCs/>
                <w:sz w:val="18"/>
                <w:szCs w:val="18"/>
                <w:lang w:val="uk-UA"/>
              </w:rPr>
              <w:t xml:space="preserve">В обсягах державного бюджету у </w:t>
            </w:r>
            <w:r w:rsidRPr="0091328E">
              <w:rPr>
                <w:bCs/>
                <w:spacing w:val="-4"/>
                <w:sz w:val="18"/>
                <w:szCs w:val="18"/>
                <w:lang w:val="uk-UA"/>
              </w:rPr>
              <w:t>межах наявних фінансових ресурсів</w:t>
            </w:r>
          </w:p>
        </w:tc>
        <w:tc>
          <w:tcPr>
            <w:tcW w:w="2306" w:type="dxa"/>
            <w:gridSpan w:val="2"/>
            <w:vMerge w:val="restart"/>
            <w:shd w:val="clear" w:color="auto" w:fill="auto"/>
          </w:tcPr>
          <w:p w:rsidR="003B7980" w:rsidRPr="0091328E" w:rsidRDefault="003B7980" w:rsidP="008F3402">
            <w:pPr>
              <w:pStyle w:val="3"/>
              <w:tabs>
                <w:tab w:val="left" w:pos="2565"/>
              </w:tabs>
              <w:spacing w:after="0"/>
              <w:ind w:left="0"/>
              <w:rPr>
                <w:bCs/>
                <w:sz w:val="18"/>
                <w:szCs w:val="18"/>
              </w:rPr>
            </w:pPr>
            <w:r w:rsidRPr="0091328E">
              <w:rPr>
                <w:bCs/>
                <w:sz w:val="18"/>
                <w:szCs w:val="18"/>
              </w:rPr>
              <w:t>Збільшення чисельності фізичних осіб-підприємців та кількості малих підприємств</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25BB2">
              <w:t>–</w:t>
            </w:r>
          </w:p>
        </w:tc>
        <w:tc>
          <w:tcPr>
            <w:tcW w:w="910" w:type="dxa"/>
            <w:shd w:val="clear" w:color="auto" w:fill="auto"/>
            <w:vAlign w:val="center"/>
          </w:tcPr>
          <w:p w:rsidR="003B7980" w:rsidRDefault="003B7980" w:rsidP="008F3402">
            <w:pPr>
              <w:jc w:val="center"/>
            </w:pPr>
            <w:r w:rsidRPr="00325BB2">
              <w:t>–</w:t>
            </w:r>
          </w:p>
        </w:tc>
        <w:tc>
          <w:tcPr>
            <w:tcW w:w="1082" w:type="dxa"/>
            <w:gridSpan w:val="2"/>
            <w:shd w:val="clear" w:color="auto" w:fill="auto"/>
            <w:vAlign w:val="center"/>
          </w:tcPr>
          <w:p w:rsidR="003B7980" w:rsidRDefault="003B7980" w:rsidP="008F3402">
            <w:pPr>
              <w:jc w:val="center"/>
            </w:pPr>
            <w:r w:rsidRPr="00325BB2">
              <w:t>–</w:t>
            </w:r>
          </w:p>
        </w:tc>
        <w:tc>
          <w:tcPr>
            <w:tcW w:w="2306" w:type="dxa"/>
            <w:gridSpan w:val="2"/>
            <w:vMerge/>
            <w:shd w:val="clear" w:color="auto" w:fill="auto"/>
          </w:tcPr>
          <w:p w:rsidR="003B7980" w:rsidRPr="0091328E" w:rsidRDefault="003B7980" w:rsidP="008F3402">
            <w:pPr>
              <w:pStyle w:val="3"/>
              <w:tabs>
                <w:tab w:val="left" w:pos="2565"/>
              </w:tabs>
              <w:spacing w:after="0"/>
              <w:ind w:left="0"/>
              <w:rPr>
                <w:bCs/>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25BB2">
              <w:t>–</w:t>
            </w:r>
          </w:p>
        </w:tc>
        <w:tc>
          <w:tcPr>
            <w:tcW w:w="910" w:type="dxa"/>
            <w:shd w:val="clear" w:color="auto" w:fill="auto"/>
            <w:vAlign w:val="center"/>
          </w:tcPr>
          <w:p w:rsidR="003B7980" w:rsidRDefault="003B7980" w:rsidP="008F3402">
            <w:pPr>
              <w:jc w:val="center"/>
            </w:pPr>
            <w:r w:rsidRPr="00325BB2">
              <w:t>–</w:t>
            </w:r>
          </w:p>
        </w:tc>
        <w:tc>
          <w:tcPr>
            <w:tcW w:w="1082" w:type="dxa"/>
            <w:gridSpan w:val="2"/>
            <w:shd w:val="clear" w:color="auto" w:fill="auto"/>
            <w:vAlign w:val="center"/>
          </w:tcPr>
          <w:p w:rsidR="003B7980" w:rsidRDefault="003B7980" w:rsidP="008F3402">
            <w:pPr>
              <w:jc w:val="center"/>
            </w:pPr>
            <w:r w:rsidRPr="00325BB2">
              <w:t>–</w:t>
            </w:r>
          </w:p>
        </w:tc>
        <w:tc>
          <w:tcPr>
            <w:tcW w:w="2306" w:type="dxa"/>
            <w:gridSpan w:val="2"/>
            <w:vMerge/>
            <w:shd w:val="clear" w:color="auto" w:fill="auto"/>
          </w:tcPr>
          <w:p w:rsidR="003B7980" w:rsidRPr="0091328E" w:rsidRDefault="003B7980" w:rsidP="008F3402">
            <w:pPr>
              <w:pStyle w:val="3"/>
              <w:tabs>
                <w:tab w:val="left" w:pos="2565"/>
              </w:tabs>
              <w:spacing w:after="0"/>
              <w:ind w:left="0"/>
              <w:rPr>
                <w:bCs/>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25BB2">
              <w:t>–</w:t>
            </w:r>
          </w:p>
        </w:tc>
        <w:tc>
          <w:tcPr>
            <w:tcW w:w="910" w:type="dxa"/>
            <w:shd w:val="clear" w:color="auto" w:fill="auto"/>
            <w:vAlign w:val="center"/>
          </w:tcPr>
          <w:p w:rsidR="003B7980" w:rsidRDefault="003B7980" w:rsidP="008F3402">
            <w:pPr>
              <w:jc w:val="center"/>
            </w:pPr>
            <w:r w:rsidRPr="00325BB2">
              <w:t>–</w:t>
            </w:r>
          </w:p>
        </w:tc>
        <w:tc>
          <w:tcPr>
            <w:tcW w:w="1082" w:type="dxa"/>
            <w:gridSpan w:val="2"/>
            <w:shd w:val="clear" w:color="auto" w:fill="auto"/>
            <w:vAlign w:val="center"/>
          </w:tcPr>
          <w:p w:rsidR="003B7980" w:rsidRDefault="003B7980" w:rsidP="008F3402">
            <w:pPr>
              <w:jc w:val="center"/>
            </w:pPr>
            <w:r w:rsidRPr="00325BB2">
              <w:t>–</w:t>
            </w:r>
          </w:p>
        </w:tc>
        <w:tc>
          <w:tcPr>
            <w:tcW w:w="2306" w:type="dxa"/>
            <w:gridSpan w:val="2"/>
            <w:vMerge/>
            <w:shd w:val="clear" w:color="auto" w:fill="auto"/>
          </w:tcPr>
          <w:p w:rsidR="003B7980" w:rsidRPr="0091328E" w:rsidRDefault="003B7980" w:rsidP="008F3402">
            <w:pPr>
              <w:pStyle w:val="3"/>
              <w:tabs>
                <w:tab w:val="left" w:pos="2565"/>
              </w:tabs>
              <w:spacing w:after="0"/>
              <w:ind w:left="0"/>
              <w:rPr>
                <w:bCs/>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ind w:firstLine="13"/>
              <w:rPr>
                <w:sz w:val="18"/>
                <w:szCs w:val="18"/>
              </w:rPr>
            </w:pPr>
            <w:r w:rsidRPr="0091328E">
              <w:rPr>
                <w:sz w:val="18"/>
                <w:szCs w:val="18"/>
              </w:rPr>
              <w:t xml:space="preserve">2.2. Інформування суб’єктів господарювання з питань існуючих механізмів фінансово-кредитної підтримки бізнесу, в тому числі через ЗМІ та електронні ресурси: Регіональний віртуальний офіс надання електронних послуг, веб-сайти місцевих органів виконавчої влади та органів місцевого самоврядування </w:t>
            </w:r>
          </w:p>
        </w:tc>
        <w:tc>
          <w:tcPr>
            <w:tcW w:w="2518" w:type="dxa"/>
            <w:vMerge w:val="restart"/>
            <w:shd w:val="clear" w:color="auto" w:fill="auto"/>
          </w:tcPr>
          <w:p w:rsidR="003B7980" w:rsidRPr="0091328E" w:rsidRDefault="003B7980" w:rsidP="008F3402">
            <w:pPr>
              <w:ind w:left="-27" w:right="-86"/>
              <w:rPr>
                <w:sz w:val="18"/>
                <w:szCs w:val="18"/>
              </w:rPr>
            </w:pPr>
            <w:r w:rsidRPr="0091328E">
              <w:rPr>
                <w:sz w:val="18"/>
                <w:szCs w:val="18"/>
              </w:rPr>
              <w:t xml:space="preserve">Департамент економічного розвитку облдержадміністрації, управління інформаційних технологій та електронного урядування облдержадміністрації, райдержадміністрації, виконавчі органи міських рад (за згодою), громадські об’єднання </w:t>
            </w:r>
          </w:p>
          <w:p w:rsidR="003B7980" w:rsidRPr="0091328E" w:rsidRDefault="003B7980" w:rsidP="008F3402">
            <w:pPr>
              <w:ind w:left="-27" w:right="-86"/>
              <w:rPr>
                <w:sz w:val="18"/>
                <w:szCs w:val="18"/>
                <w:shd w:val="clear" w:color="auto" w:fill="FFFFFF"/>
              </w:rPr>
            </w:pPr>
            <w:r w:rsidRPr="0091328E">
              <w:rPr>
                <w:sz w:val="18"/>
                <w:szCs w:val="18"/>
              </w:rPr>
              <w:t>(за згодою), у</w:t>
            </w:r>
            <w:r w:rsidRPr="0091328E">
              <w:rPr>
                <w:sz w:val="18"/>
                <w:szCs w:val="18"/>
                <w:shd w:val="clear" w:color="auto" w:fill="FFFFFF"/>
              </w:rPr>
              <w:t xml:space="preserve">правління Національного банку України в Дніпропетровській області </w:t>
            </w:r>
          </w:p>
          <w:p w:rsidR="003B7980" w:rsidRPr="0091328E" w:rsidRDefault="003B7980" w:rsidP="008F3402">
            <w:pPr>
              <w:ind w:left="-27" w:right="-86"/>
              <w:rPr>
                <w:sz w:val="18"/>
                <w:szCs w:val="18"/>
                <w:shd w:val="clear" w:color="auto" w:fill="FFFFFF"/>
              </w:rPr>
            </w:pPr>
            <w:r w:rsidRPr="0091328E">
              <w:rPr>
                <w:sz w:val="18"/>
                <w:szCs w:val="18"/>
                <w:shd w:val="clear" w:color="auto" w:fill="FFFFFF"/>
              </w:rPr>
              <w:t xml:space="preserve">(за згодою), комерційні банки </w:t>
            </w:r>
          </w:p>
          <w:p w:rsidR="003B7980" w:rsidRPr="0091328E" w:rsidRDefault="003B7980" w:rsidP="008F3402">
            <w:pPr>
              <w:ind w:left="-27" w:right="-86"/>
              <w:rPr>
                <w:sz w:val="18"/>
                <w:szCs w:val="18"/>
                <w:shd w:val="clear" w:color="auto" w:fill="FFFFFF"/>
              </w:rPr>
            </w:pPr>
            <w:r w:rsidRPr="0091328E">
              <w:rPr>
                <w:sz w:val="18"/>
                <w:szCs w:val="18"/>
                <w:shd w:val="clear" w:color="auto" w:fill="FFFFFF"/>
              </w:rPr>
              <w:t>(за згодою)</w:t>
            </w:r>
          </w:p>
          <w:p w:rsidR="003B7980" w:rsidRPr="0091328E" w:rsidRDefault="003B7980" w:rsidP="008F3402">
            <w:pPr>
              <w:ind w:left="-27" w:right="-86"/>
              <w:rPr>
                <w:sz w:val="18"/>
                <w:szCs w:val="18"/>
              </w:rPr>
            </w:pPr>
          </w:p>
        </w:tc>
        <w:tc>
          <w:tcPr>
            <w:tcW w:w="1445" w:type="dxa"/>
            <w:vMerge w:val="restart"/>
            <w:shd w:val="clear" w:color="auto" w:fill="auto"/>
          </w:tcPr>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915" w:type="dxa"/>
            <w:gridSpan w:val="4"/>
            <w:shd w:val="clear" w:color="auto" w:fill="auto"/>
            <w:vAlign w:val="center"/>
          </w:tcPr>
          <w:p w:rsidR="003B7980" w:rsidRDefault="003B7980" w:rsidP="008F3402">
            <w:pPr>
              <w:jc w:val="center"/>
            </w:pPr>
            <w:r w:rsidRPr="00325BB2">
              <w:t>–</w:t>
            </w:r>
          </w:p>
        </w:tc>
        <w:tc>
          <w:tcPr>
            <w:tcW w:w="910" w:type="dxa"/>
            <w:shd w:val="clear" w:color="auto" w:fill="auto"/>
            <w:vAlign w:val="center"/>
          </w:tcPr>
          <w:p w:rsidR="003B7980" w:rsidRDefault="003B7980" w:rsidP="008F3402">
            <w:pPr>
              <w:jc w:val="center"/>
            </w:pPr>
            <w:r w:rsidRPr="00325BB2">
              <w:t>–</w:t>
            </w:r>
          </w:p>
        </w:tc>
        <w:tc>
          <w:tcPr>
            <w:tcW w:w="1082" w:type="dxa"/>
            <w:gridSpan w:val="2"/>
            <w:shd w:val="clear" w:color="auto" w:fill="auto"/>
            <w:vAlign w:val="center"/>
          </w:tcPr>
          <w:p w:rsidR="003B7980" w:rsidRDefault="003B7980" w:rsidP="008F3402">
            <w:pPr>
              <w:jc w:val="center"/>
            </w:pPr>
            <w:r w:rsidRPr="00325BB2">
              <w:t>–</w:t>
            </w:r>
          </w:p>
        </w:tc>
        <w:tc>
          <w:tcPr>
            <w:tcW w:w="2306" w:type="dxa"/>
            <w:gridSpan w:val="2"/>
            <w:vMerge w:val="restart"/>
            <w:shd w:val="clear" w:color="auto" w:fill="auto"/>
          </w:tcPr>
          <w:p w:rsidR="003B7980" w:rsidRPr="0091328E" w:rsidRDefault="003B7980" w:rsidP="008F3402">
            <w:pPr>
              <w:pStyle w:val="proza"/>
              <w:tabs>
                <w:tab w:val="left" w:pos="2565"/>
              </w:tabs>
              <w:rPr>
                <w:bCs/>
                <w:sz w:val="18"/>
                <w:szCs w:val="18"/>
                <w:lang w:val="uk-UA"/>
              </w:rPr>
            </w:pPr>
            <w:r w:rsidRPr="0091328E">
              <w:rPr>
                <w:sz w:val="18"/>
                <w:szCs w:val="18"/>
                <w:lang w:val="uk-UA"/>
              </w:rPr>
              <w:t>Підвищення рівня фінансової культури суб’єктів господарювання, забезпечення вільного доступу до узагальненої інформації про програми кредитування бізнесу та їх умови</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ind w:firstLine="13"/>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25BB2">
              <w:t>–</w:t>
            </w:r>
          </w:p>
        </w:tc>
        <w:tc>
          <w:tcPr>
            <w:tcW w:w="910" w:type="dxa"/>
            <w:shd w:val="clear" w:color="auto" w:fill="auto"/>
            <w:vAlign w:val="center"/>
          </w:tcPr>
          <w:p w:rsidR="003B7980" w:rsidRDefault="003B7980" w:rsidP="008F3402">
            <w:pPr>
              <w:jc w:val="center"/>
            </w:pPr>
            <w:r w:rsidRPr="00325BB2">
              <w:t>–</w:t>
            </w:r>
          </w:p>
        </w:tc>
        <w:tc>
          <w:tcPr>
            <w:tcW w:w="1082" w:type="dxa"/>
            <w:gridSpan w:val="2"/>
            <w:shd w:val="clear" w:color="auto" w:fill="auto"/>
            <w:vAlign w:val="center"/>
          </w:tcPr>
          <w:p w:rsidR="003B7980" w:rsidRDefault="003B7980" w:rsidP="008F3402">
            <w:pPr>
              <w:jc w:val="center"/>
            </w:pPr>
            <w:r w:rsidRPr="00325BB2">
              <w:t>–</w:t>
            </w:r>
          </w:p>
        </w:tc>
        <w:tc>
          <w:tcPr>
            <w:tcW w:w="2306" w:type="dxa"/>
            <w:gridSpan w:val="2"/>
            <w:vMerge/>
            <w:shd w:val="clear" w:color="auto" w:fill="auto"/>
          </w:tcPr>
          <w:p w:rsidR="003B7980" w:rsidRPr="0091328E" w:rsidRDefault="003B7980" w:rsidP="008F3402">
            <w:pPr>
              <w:pStyle w:val="proza"/>
              <w:tabs>
                <w:tab w:val="left" w:pos="2565"/>
              </w:tabs>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ind w:firstLine="13"/>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2907" w:type="dxa"/>
            <w:gridSpan w:val="7"/>
            <w:shd w:val="clear" w:color="auto" w:fill="auto"/>
          </w:tcPr>
          <w:p w:rsidR="003B7980" w:rsidRPr="0091328E" w:rsidRDefault="003B7980" w:rsidP="008F3402">
            <w:pPr>
              <w:pStyle w:val="3"/>
              <w:tabs>
                <w:tab w:val="left" w:pos="2565"/>
              </w:tabs>
              <w:spacing w:after="0"/>
              <w:ind w:left="0"/>
              <w:jc w:val="center"/>
              <w:rPr>
                <w:bCs/>
                <w:sz w:val="18"/>
                <w:szCs w:val="18"/>
              </w:rPr>
            </w:pPr>
            <w:r w:rsidRPr="0091328E">
              <w:rPr>
                <w:bCs/>
                <w:sz w:val="18"/>
                <w:szCs w:val="18"/>
              </w:rPr>
              <w:t xml:space="preserve">В обсягах місцевих бюджетів у </w:t>
            </w:r>
            <w:r w:rsidRPr="0091328E">
              <w:rPr>
                <w:bCs/>
                <w:spacing w:val="-4"/>
                <w:sz w:val="18"/>
                <w:szCs w:val="18"/>
              </w:rPr>
              <w:t>межах наявних фінансових ресурсів</w:t>
            </w:r>
          </w:p>
        </w:tc>
        <w:tc>
          <w:tcPr>
            <w:tcW w:w="2306" w:type="dxa"/>
            <w:gridSpan w:val="2"/>
            <w:vMerge/>
            <w:shd w:val="clear" w:color="auto" w:fill="auto"/>
          </w:tcPr>
          <w:p w:rsidR="003B7980" w:rsidRPr="0091328E" w:rsidRDefault="003B7980" w:rsidP="008F3402">
            <w:pPr>
              <w:pStyle w:val="proza"/>
              <w:tabs>
                <w:tab w:val="left" w:pos="2565"/>
              </w:tabs>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ind w:firstLine="13"/>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AB0E18">
              <w:t>–</w:t>
            </w:r>
          </w:p>
        </w:tc>
        <w:tc>
          <w:tcPr>
            <w:tcW w:w="910" w:type="dxa"/>
            <w:shd w:val="clear" w:color="auto" w:fill="auto"/>
            <w:vAlign w:val="center"/>
          </w:tcPr>
          <w:p w:rsidR="003B7980" w:rsidRDefault="003B7980" w:rsidP="008F3402">
            <w:pPr>
              <w:jc w:val="center"/>
            </w:pPr>
            <w:r w:rsidRPr="00AB0E18">
              <w:t>–</w:t>
            </w:r>
          </w:p>
        </w:tc>
        <w:tc>
          <w:tcPr>
            <w:tcW w:w="1082" w:type="dxa"/>
            <w:gridSpan w:val="2"/>
            <w:shd w:val="clear" w:color="auto" w:fill="auto"/>
            <w:vAlign w:val="center"/>
          </w:tcPr>
          <w:p w:rsidR="003B7980" w:rsidRDefault="003B7980" w:rsidP="008F3402">
            <w:pPr>
              <w:jc w:val="center"/>
            </w:pPr>
            <w:r w:rsidRPr="00AB0E18">
              <w:t>–</w:t>
            </w:r>
          </w:p>
        </w:tc>
        <w:tc>
          <w:tcPr>
            <w:tcW w:w="2306" w:type="dxa"/>
            <w:gridSpan w:val="2"/>
            <w:vMerge/>
            <w:shd w:val="clear" w:color="auto" w:fill="auto"/>
          </w:tcPr>
          <w:p w:rsidR="003B7980" w:rsidRPr="0091328E" w:rsidRDefault="003B7980" w:rsidP="008F3402">
            <w:pPr>
              <w:pStyle w:val="proza"/>
              <w:tabs>
                <w:tab w:val="left" w:pos="2565"/>
              </w:tabs>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spacing w:line="216" w:lineRule="auto"/>
              <w:rPr>
                <w:sz w:val="18"/>
                <w:szCs w:val="18"/>
              </w:rPr>
            </w:pPr>
            <w:r w:rsidRPr="0091328E">
              <w:rPr>
                <w:sz w:val="18"/>
                <w:szCs w:val="18"/>
              </w:rPr>
              <w:t xml:space="preserve">2.3. Надання підтримки суб’єктам малого та середнього підприємництва для участі у регіональних та міжнародних спеціалізованих виставково-ярмаркових заходах з метою просування товарів та послуг підприємств області на нові ринки збуту </w:t>
            </w:r>
          </w:p>
        </w:tc>
        <w:tc>
          <w:tcPr>
            <w:tcW w:w="2518" w:type="dxa"/>
            <w:vMerge w:val="restart"/>
            <w:shd w:val="clear" w:color="auto" w:fill="auto"/>
          </w:tcPr>
          <w:p w:rsidR="003B7980" w:rsidRPr="0091328E" w:rsidRDefault="003B7980" w:rsidP="008F3402">
            <w:pPr>
              <w:spacing w:line="216" w:lineRule="auto"/>
              <w:ind w:left="-27" w:right="-86"/>
              <w:rPr>
                <w:sz w:val="18"/>
                <w:szCs w:val="18"/>
              </w:rPr>
            </w:pPr>
            <w:r w:rsidRPr="0091328E">
              <w:rPr>
                <w:sz w:val="18"/>
                <w:szCs w:val="18"/>
              </w:rPr>
              <w:t>Департамент економічного розвитку облдержадміністрації</w:t>
            </w:r>
          </w:p>
        </w:tc>
        <w:tc>
          <w:tcPr>
            <w:tcW w:w="1445" w:type="dxa"/>
            <w:vMerge w:val="restart"/>
            <w:shd w:val="clear" w:color="auto" w:fill="auto"/>
          </w:tcPr>
          <w:p w:rsidR="003B7980" w:rsidRPr="0091328E" w:rsidRDefault="003B7980" w:rsidP="008F3402">
            <w:pPr>
              <w:spacing w:line="216" w:lineRule="auto"/>
              <w:jc w:val="center"/>
              <w:rPr>
                <w:sz w:val="18"/>
                <w:szCs w:val="18"/>
              </w:rPr>
            </w:pPr>
            <w:r w:rsidRPr="0091328E">
              <w:rPr>
                <w:sz w:val="18"/>
                <w:szCs w:val="18"/>
              </w:rPr>
              <w:t>Протягом</w:t>
            </w:r>
          </w:p>
          <w:p w:rsidR="003B7980" w:rsidRPr="0091328E" w:rsidRDefault="003B7980" w:rsidP="008F3402">
            <w:pPr>
              <w:spacing w:line="216"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16" w:lineRule="auto"/>
              <w:rPr>
                <w:sz w:val="18"/>
                <w:szCs w:val="18"/>
              </w:rPr>
            </w:pPr>
            <w:r w:rsidRPr="0091328E">
              <w:rPr>
                <w:b/>
                <w:sz w:val="18"/>
                <w:szCs w:val="18"/>
              </w:rPr>
              <w:t>Державний бюджет</w:t>
            </w:r>
          </w:p>
          <w:p w:rsidR="003B7980" w:rsidRPr="0091328E" w:rsidRDefault="003B7980" w:rsidP="008F3402">
            <w:pPr>
              <w:spacing w:line="216" w:lineRule="auto"/>
              <w:rPr>
                <w:sz w:val="18"/>
                <w:szCs w:val="18"/>
              </w:rPr>
            </w:pPr>
          </w:p>
        </w:tc>
        <w:tc>
          <w:tcPr>
            <w:tcW w:w="915" w:type="dxa"/>
            <w:gridSpan w:val="4"/>
            <w:shd w:val="clear" w:color="auto" w:fill="auto"/>
            <w:vAlign w:val="center"/>
          </w:tcPr>
          <w:p w:rsidR="003B7980" w:rsidRDefault="003B7980" w:rsidP="008F3402">
            <w:pPr>
              <w:jc w:val="center"/>
            </w:pPr>
            <w:r w:rsidRPr="00AB0E18">
              <w:t>–</w:t>
            </w:r>
          </w:p>
        </w:tc>
        <w:tc>
          <w:tcPr>
            <w:tcW w:w="910" w:type="dxa"/>
            <w:shd w:val="clear" w:color="auto" w:fill="auto"/>
            <w:vAlign w:val="center"/>
          </w:tcPr>
          <w:p w:rsidR="003B7980" w:rsidRDefault="003B7980" w:rsidP="008F3402">
            <w:pPr>
              <w:jc w:val="center"/>
            </w:pPr>
            <w:r w:rsidRPr="00AB0E18">
              <w:t>–</w:t>
            </w:r>
          </w:p>
        </w:tc>
        <w:tc>
          <w:tcPr>
            <w:tcW w:w="1082" w:type="dxa"/>
            <w:gridSpan w:val="2"/>
            <w:shd w:val="clear" w:color="auto" w:fill="auto"/>
            <w:vAlign w:val="center"/>
          </w:tcPr>
          <w:p w:rsidR="003B7980" w:rsidRDefault="003B7980" w:rsidP="008F3402">
            <w:pPr>
              <w:jc w:val="center"/>
            </w:pPr>
            <w:r w:rsidRPr="00AB0E18">
              <w:t>–</w:t>
            </w:r>
          </w:p>
        </w:tc>
        <w:tc>
          <w:tcPr>
            <w:tcW w:w="2306" w:type="dxa"/>
            <w:gridSpan w:val="2"/>
            <w:vMerge w:val="restart"/>
            <w:shd w:val="clear" w:color="auto" w:fill="auto"/>
          </w:tcPr>
          <w:p w:rsidR="003B7980" w:rsidRPr="0091328E" w:rsidRDefault="003B7980" w:rsidP="008F3402">
            <w:pPr>
              <w:spacing w:line="216" w:lineRule="auto"/>
              <w:rPr>
                <w:sz w:val="18"/>
                <w:szCs w:val="18"/>
              </w:rPr>
            </w:pPr>
            <w:r w:rsidRPr="0091328E">
              <w:rPr>
                <w:sz w:val="18"/>
                <w:szCs w:val="18"/>
              </w:rPr>
              <w:t xml:space="preserve">Сприяння становленню </w:t>
            </w:r>
            <w:r w:rsidR="006A1556">
              <w:rPr>
                <w:sz w:val="18"/>
                <w:szCs w:val="18"/>
              </w:rPr>
              <w:t xml:space="preserve">й </w:t>
            </w:r>
            <w:r w:rsidRPr="0091328E">
              <w:rPr>
                <w:sz w:val="18"/>
                <w:szCs w:val="18"/>
              </w:rPr>
              <w:t xml:space="preserve">розвитку відносин </w:t>
            </w:r>
            <w:r w:rsidR="003A75CD">
              <w:rPr>
                <w:sz w:val="18"/>
                <w:szCs w:val="18"/>
              </w:rPr>
              <w:t xml:space="preserve">щодо </w:t>
            </w:r>
            <w:r w:rsidRPr="0091328E">
              <w:rPr>
                <w:sz w:val="18"/>
                <w:szCs w:val="18"/>
              </w:rPr>
              <w:t>торгов</w:t>
            </w:r>
            <w:r w:rsidR="006A1556">
              <w:rPr>
                <w:sz w:val="18"/>
                <w:szCs w:val="18"/>
              </w:rPr>
              <w:t>ельно</w:t>
            </w:r>
            <w:r w:rsidRPr="0091328E">
              <w:rPr>
                <w:sz w:val="18"/>
                <w:szCs w:val="18"/>
              </w:rPr>
              <w:t>-економічн</w:t>
            </w:r>
            <w:r w:rsidR="003A75CD">
              <w:rPr>
                <w:sz w:val="18"/>
                <w:szCs w:val="18"/>
              </w:rPr>
              <w:t>ої</w:t>
            </w:r>
            <w:r w:rsidRPr="0091328E">
              <w:rPr>
                <w:sz w:val="18"/>
                <w:szCs w:val="18"/>
              </w:rPr>
              <w:t>, науково-технічн</w:t>
            </w:r>
            <w:r w:rsidR="003A75CD">
              <w:rPr>
                <w:sz w:val="18"/>
                <w:szCs w:val="18"/>
              </w:rPr>
              <w:t>ої</w:t>
            </w:r>
            <w:r w:rsidRPr="0091328E">
              <w:rPr>
                <w:sz w:val="18"/>
                <w:szCs w:val="18"/>
              </w:rPr>
              <w:t xml:space="preserve"> та інвестиційн</w:t>
            </w:r>
            <w:r w:rsidR="003A75CD">
              <w:rPr>
                <w:sz w:val="18"/>
                <w:szCs w:val="18"/>
              </w:rPr>
              <w:t>ої</w:t>
            </w:r>
            <w:r w:rsidRPr="0091328E">
              <w:rPr>
                <w:sz w:val="18"/>
                <w:szCs w:val="18"/>
              </w:rPr>
              <w:t xml:space="preserve"> співпраці. Посилення ринкових позицій суб’єктів підприємництва на внутрішньому та міжнародному ринках. Реалізація основних напрямів соціально-економічної політики області</w:t>
            </w:r>
          </w:p>
          <w:p w:rsidR="003B7980" w:rsidRPr="0091328E" w:rsidRDefault="003B7980" w:rsidP="008F3402">
            <w:pPr>
              <w:spacing w:line="216" w:lineRule="auto"/>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p w:rsidR="003B7980" w:rsidRPr="0091328E" w:rsidRDefault="003B7980" w:rsidP="008F3402">
            <w:pPr>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265,0</w:t>
            </w:r>
          </w:p>
        </w:tc>
        <w:tc>
          <w:tcPr>
            <w:tcW w:w="910" w:type="dxa"/>
            <w:shd w:val="clear" w:color="auto" w:fill="auto"/>
            <w:vAlign w:val="center"/>
          </w:tcPr>
          <w:p w:rsidR="003B7980" w:rsidRPr="0091328E" w:rsidRDefault="003B7980" w:rsidP="008F3402">
            <w:pPr>
              <w:jc w:val="center"/>
              <w:rPr>
                <w:b/>
              </w:rPr>
            </w:pPr>
            <w:r w:rsidRPr="0091328E">
              <w:rPr>
                <w:b/>
                <w:bCs/>
                <w:sz w:val="18"/>
                <w:szCs w:val="18"/>
              </w:rPr>
              <w:t>165,0</w:t>
            </w:r>
          </w:p>
        </w:tc>
        <w:tc>
          <w:tcPr>
            <w:tcW w:w="1082" w:type="dxa"/>
            <w:gridSpan w:val="2"/>
            <w:shd w:val="clear" w:color="auto" w:fill="auto"/>
            <w:vAlign w:val="center"/>
          </w:tcPr>
          <w:p w:rsidR="003B7980" w:rsidRPr="0091328E" w:rsidRDefault="003B7980" w:rsidP="008F3402">
            <w:pPr>
              <w:jc w:val="center"/>
              <w:rPr>
                <w:b/>
              </w:rPr>
            </w:pPr>
            <w:r w:rsidRPr="0091328E">
              <w:rPr>
                <w:b/>
                <w:bCs/>
                <w:sz w:val="18"/>
                <w:szCs w:val="18"/>
              </w:rPr>
              <w:t>100,0</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B96E1C">
              <w:t>–</w:t>
            </w:r>
          </w:p>
        </w:tc>
        <w:tc>
          <w:tcPr>
            <w:tcW w:w="910" w:type="dxa"/>
            <w:shd w:val="clear" w:color="auto" w:fill="auto"/>
            <w:vAlign w:val="center"/>
          </w:tcPr>
          <w:p w:rsidR="003B7980" w:rsidRDefault="003B7980" w:rsidP="008F3402">
            <w:pPr>
              <w:jc w:val="center"/>
            </w:pPr>
            <w:r w:rsidRPr="00B96E1C">
              <w:t>–</w:t>
            </w:r>
          </w:p>
        </w:tc>
        <w:tc>
          <w:tcPr>
            <w:tcW w:w="1082" w:type="dxa"/>
            <w:gridSpan w:val="2"/>
            <w:shd w:val="clear" w:color="auto" w:fill="auto"/>
            <w:vAlign w:val="center"/>
          </w:tcPr>
          <w:p w:rsidR="003B7980" w:rsidRDefault="003B7980" w:rsidP="008F3402">
            <w:pPr>
              <w:jc w:val="center"/>
            </w:pPr>
            <w:r w:rsidRPr="00B96E1C">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B96E1C">
              <w:t>–</w:t>
            </w:r>
          </w:p>
        </w:tc>
        <w:tc>
          <w:tcPr>
            <w:tcW w:w="910" w:type="dxa"/>
            <w:shd w:val="clear" w:color="auto" w:fill="auto"/>
            <w:vAlign w:val="center"/>
          </w:tcPr>
          <w:p w:rsidR="003B7980" w:rsidRDefault="003B7980" w:rsidP="008F3402">
            <w:pPr>
              <w:jc w:val="center"/>
            </w:pPr>
            <w:r w:rsidRPr="00B96E1C">
              <w:t>–</w:t>
            </w:r>
          </w:p>
        </w:tc>
        <w:tc>
          <w:tcPr>
            <w:tcW w:w="1082" w:type="dxa"/>
            <w:gridSpan w:val="2"/>
            <w:shd w:val="clear" w:color="auto" w:fill="auto"/>
            <w:vAlign w:val="center"/>
          </w:tcPr>
          <w:p w:rsidR="003B7980" w:rsidRDefault="003B7980" w:rsidP="008F3402">
            <w:pPr>
              <w:jc w:val="center"/>
            </w:pPr>
            <w:r w:rsidRPr="00B96E1C">
              <w:t>–</w:t>
            </w:r>
          </w:p>
        </w:tc>
        <w:tc>
          <w:tcPr>
            <w:tcW w:w="2306" w:type="dxa"/>
            <w:gridSpan w:val="2"/>
            <w:vMerge/>
            <w:shd w:val="clear" w:color="auto" w:fill="auto"/>
          </w:tcPr>
          <w:p w:rsidR="003B7980" w:rsidRPr="0091328E" w:rsidRDefault="003B7980" w:rsidP="008F3402">
            <w:pPr>
              <w:rPr>
                <w:sz w:val="18"/>
                <w:szCs w:val="18"/>
              </w:rPr>
            </w:pPr>
          </w:p>
        </w:tc>
      </w:tr>
      <w:tr w:rsidR="003B7980" w:rsidRPr="0091328E" w:rsidTr="006A1556">
        <w:trPr>
          <w:gridAfter w:val="1"/>
          <w:wAfter w:w="12" w:type="dxa"/>
          <w:cantSplit/>
        </w:trPr>
        <w:tc>
          <w:tcPr>
            <w:tcW w:w="1620" w:type="dxa"/>
            <w:vMerge w:val="restart"/>
            <w:shd w:val="clear" w:color="auto" w:fill="auto"/>
          </w:tcPr>
          <w:p w:rsidR="003B7980" w:rsidRPr="0091328E" w:rsidRDefault="006A1556" w:rsidP="008F3402">
            <w:pPr>
              <w:rPr>
                <w:b/>
                <w:sz w:val="18"/>
                <w:szCs w:val="18"/>
              </w:rPr>
            </w:pPr>
            <w:r>
              <w:rPr>
                <w:b/>
                <w:sz w:val="18"/>
                <w:szCs w:val="18"/>
              </w:rPr>
              <w:t xml:space="preserve">3. </w:t>
            </w:r>
            <w:r w:rsidR="003B7980" w:rsidRPr="0091328E">
              <w:rPr>
                <w:b/>
                <w:sz w:val="18"/>
                <w:szCs w:val="18"/>
              </w:rPr>
              <w:t>Ресурсне та інформаційне забезпечення, формування інфраструктури підтримки підприємництва</w:t>
            </w:r>
          </w:p>
        </w:tc>
        <w:tc>
          <w:tcPr>
            <w:tcW w:w="2702" w:type="dxa"/>
            <w:gridSpan w:val="2"/>
            <w:vMerge w:val="restart"/>
            <w:shd w:val="clear" w:color="auto" w:fill="auto"/>
          </w:tcPr>
          <w:p w:rsidR="003B7980" w:rsidRPr="0091328E" w:rsidRDefault="003B7980" w:rsidP="006A1556">
            <w:pPr>
              <w:spacing w:line="206" w:lineRule="auto"/>
              <w:ind w:left="-27" w:right="-86"/>
              <w:rPr>
                <w:sz w:val="18"/>
                <w:szCs w:val="18"/>
              </w:rPr>
            </w:pPr>
            <w:r w:rsidRPr="0091328E">
              <w:rPr>
                <w:sz w:val="18"/>
                <w:szCs w:val="18"/>
              </w:rPr>
              <w:t xml:space="preserve">3.1. Проведення обласної конференції з перспективних напрямів розвитку підприємництва </w:t>
            </w:r>
            <w:r w:rsidR="006A1556">
              <w:rPr>
                <w:sz w:val="18"/>
                <w:szCs w:val="18"/>
              </w:rPr>
              <w:t>у</w:t>
            </w:r>
            <w:r w:rsidRPr="0091328E">
              <w:rPr>
                <w:sz w:val="18"/>
                <w:szCs w:val="18"/>
              </w:rPr>
              <w:t xml:space="preserve"> Дніпропетровському регіоні та забезпечення його державно</w:t>
            </w:r>
            <w:r w:rsidR="006A1556">
              <w:rPr>
                <w:sz w:val="18"/>
                <w:szCs w:val="18"/>
              </w:rPr>
              <w:t>ю</w:t>
            </w:r>
            <w:r w:rsidRPr="0091328E">
              <w:rPr>
                <w:sz w:val="18"/>
                <w:szCs w:val="18"/>
              </w:rPr>
              <w:t xml:space="preserve"> підтримк</w:t>
            </w:r>
            <w:r w:rsidR="006A1556">
              <w:rPr>
                <w:sz w:val="18"/>
                <w:szCs w:val="18"/>
              </w:rPr>
              <w:t>ою</w:t>
            </w:r>
          </w:p>
        </w:tc>
        <w:tc>
          <w:tcPr>
            <w:tcW w:w="2518" w:type="dxa"/>
            <w:vMerge w:val="restart"/>
            <w:shd w:val="clear" w:color="auto" w:fill="auto"/>
          </w:tcPr>
          <w:p w:rsidR="003B7980" w:rsidRPr="0091328E" w:rsidRDefault="003B7980" w:rsidP="008F3402">
            <w:pPr>
              <w:spacing w:line="206" w:lineRule="auto"/>
              <w:ind w:left="-27" w:right="-86"/>
              <w:rPr>
                <w:sz w:val="18"/>
                <w:szCs w:val="18"/>
              </w:rPr>
            </w:pPr>
            <w:r w:rsidRPr="0091328E">
              <w:rPr>
                <w:sz w:val="18"/>
                <w:szCs w:val="18"/>
              </w:rPr>
              <w:t>Департамент економічного розвитку облдержадміністрації, координаційна рада облдержадміністрації з питань розвитку підприємництва, Регіональна рада підприємців у Дніпропетровській області (за згодою), вищі навчальні заклади області (за згодою), громадські об’єднання (за згодою)</w:t>
            </w:r>
          </w:p>
        </w:tc>
        <w:tc>
          <w:tcPr>
            <w:tcW w:w="1445" w:type="dxa"/>
            <w:vMerge w:val="restart"/>
            <w:shd w:val="clear" w:color="auto" w:fill="auto"/>
          </w:tcPr>
          <w:p w:rsidR="003B7980" w:rsidRPr="0091328E" w:rsidRDefault="003B7980" w:rsidP="008F3402">
            <w:pPr>
              <w:spacing w:line="206" w:lineRule="auto"/>
              <w:jc w:val="center"/>
              <w:rPr>
                <w:sz w:val="18"/>
                <w:szCs w:val="18"/>
              </w:rPr>
            </w:pPr>
            <w:r w:rsidRPr="0091328E">
              <w:rPr>
                <w:sz w:val="18"/>
                <w:szCs w:val="18"/>
              </w:rPr>
              <w:t>2018 рік</w:t>
            </w:r>
          </w:p>
        </w:tc>
        <w:tc>
          <w:tcPr>
            <w:tcW w:w="1257" w:type="dxa"/>
            <w:gridSpan w:val="2"/>
            <w:shd w:val="clear" w:color="auto" w:fill="auto"/>
          </w:tcPr>
          <w:p w:rsidR="003B7980" w:rsidRPr="0091328E" w:rsidRDefault="003B7980" w:rsidP="008F3402">
            <w:pPr>
              <w:spacing w:line="206" w:lineRule="auto"/>
              <w:rPr>
                <w:sz w:val="18"/>
                <w:szCs w:val="18"/>
              </w:rPr>
            </w:pPr>
            <w:r w:rsidRPr="0091328E">
              <w:rPr>
                <w:b/>
                <w:sz w:val="18"/>
                <w:szCs w:val="18"/>
              </w:rPr>
              <w:t>Державний бюджет</w:t>
            </w:r>
          </w:p>
          <w:p w:rsidR="003B7980" w:rsidRPr="0091328E" w:rsidRDefault="003B7980" w:rsidP="008F3402">
            <w:pPr>
              <w:spacing w:line="206" w:lineRule="auto"/>
              <w:rPr>
                <w:sz w:val="18"/>
                <w:szCs w:val="18"/>
              </w:rPr>
            </w:pPr>
          </w:p>
        </w:tc>
        <w:tc>
          <w:tcPr>
            <w:tcW w:w="915" w:type="dxa"/>
            <w:gridSpan w:val="4"/>
            <w:shd w:val="clear" w:color="auto" w:fill="auto"/>
            <w:vAlign w:val="center"/>
          </w:tcPr>
          <w:p w:rsidR="003B7980" w:rsidRDefault="003B7980" w:rsidP="008F3402">
            <w:pPr>
              <w:jc w:val="center"/>
            </w:pPr>
            <w:r w:rsidRPr="00B96E1C">
              <w:t>–</w:t>
            </w:r>
          </w:p>
        </w:tc>
        <w:tc>
          <w:tcPr>
            <w:tcW w:w="910" w:type="dxa"/>
            <w:shd w:val="clear" w:color="auto" w:fill="auto"/>
            <w:vAlign w:val="center"/>
          </w:tcPr>
          <w:p w:rsidR="003B7980" w:rsidRDefault="003B7980" w:rsidP="008F3402">
            <w:pPr>
              <w:jc w:val="center"/>
            </w:pPr>
            <w:r w:rsidRPr="009C3512">
              <w:t>–</w:t>
            </w:r>
          </w:p>
        </w:tc>
        <w:tc>
          <w:tcPr>
            <w:tcW w:w="1082" w:type="dxa"/>
            <w:gridSpan w:val="2"/>
            <w:shd w:val="clear" w:color="auto" w:fill="auto"/>
            <w:vAlign w:val="center"/>
          </w:tcPr>
          <w:p w:rsidR="003B7980" w:rsidRDefault="003B7980" w:rsidP="008F3402">
            <w:pPr>
              <w:jc w:val="center"/>
            </w:pPr>
            <w:r w:rsidRPr="00B96E1C">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06" w:lineRule="auto"/>
              <w:rPr>
                <w:bCs/>
                <w:sz w:val="18"/>
                <w:szCs w:val="18"/>
                <w:lang w:val="uk-UA"/>
              </w:rPr>
            </w:pPr>
            <w:r w:rsidRPr="0091328E">
              <w:rPr>
                <w:sz w:val="18"/>
                <w:szCs w:val="18"/>
                <w:lang w:val="uk-UA"/>
              </w:rPr>
              <w:t xml:space="preserve">Вивчення реального стану справ у сфері підприємництва, обмін досвідом щодо ведення підприємницької діяльності. Підготовка та надання пропозицій до центральних органів виконавчої влади з вирішення нагальних проблем малого та середнього бізнесу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spacing w:line="206" w:lineRule="auto"/>
              <w:ind w:left="-27" w:right="-86"/>
              <w:rPr>
                <w:sz w:val="18"/>
                <w:szCs w:val="18"/>
              </w:rPr>
            </w:pPr>
          </w:p>
        </w:tc>
        <w:tc>
          <w:tcPr>
            <w:tcW w:w="2518" w:type="dxa"/>
            <w:vMerge/>
            <w:shd w:val="clear" w:color="auto" w:fill="auto"/>
          </w:tcPr>
          <w:p w:rsidR="003B7980" w:rsidRPr="0091328E" w:rsidRDefault="003B7980" w:rsidP="008F3402">
            <w:pPr>
              <w:spacing w:line="206" w:lineRule="auto"/>
              <w:ind w:left="-27" w:right="-86"/>
              <w:rPr>
                <w:sz w:val="18"/>
                <w:szCs w:val="18"/>
              </w:rPr>
            </w:pPr>
          </w:p>
        </w:tc>
        <w:tc>
          <w:tcPr>
            <w:tcW w:w="1445" w:type="dxa"/>
            <w:vMerge/>
            <w:shd w:val="clear" w:color="auto" w:fill="auto"/>
          </w:tcPr>
          <w:p w:rsidR="003B7980" w:rsidRPr="0091328E" w:rsidRDefault="003B7980" w:rsidP="008F3402">
            <w:pPr>
              <w:spacing w:line="206" w:lineRule="auto"/>
              <w:jc w:val="center"/>
              <w:rPr>
                <w:sz w:val="18"/>
                <w:szCs w:val="18"/>
              </w:rPr>
            </w:pPr>
          </w:p>
        </w:tc>
        <w:tc>
          <w:tcPr>
            <w:tcW w:w="1257" w:type="dxa"/>
            <w:gridSpan w:val="2"/>
            <w:shd w:val="clear" w:color="auto" w:fill="auto"/>
          </w:tcPr>
          <w:p w:rsidR="003B7980" w:rsidRPr="0091328E" w:rsidRDefault="003B7980" w:rsidP="008F3402">
            <w:pPr>
              <w:spacing w:line="206" w:lineRule="auto"/>
              <w:rPr>
                <w:b/>
                <w:sz w:val="18"/>
                <w:szCs w:val="18"/>
              </w:rPr>
            </w:pPr>
            <w:r w:rsidRPr="0091328E">
              <w:rPr>
                <w:b/>
                <w:sz w:val="18"/>
                <w:szCs w:val="18"/>
              </w:rPr>
              <w:t>Обласний бюджет</w:t>
            </w:r>
          </w:p>
          <w:p w:rsidR="003B7980" w:rsidRPr="0091328E" w:rsidRDefault="003B7980" w:rsidP="008F3402">
            <w:pPr>
              <w:spacing w:line="206" w:lineRule="auto"/>
              <w:rPr>
                <w:sz w:val="18"/>
                <w:szCs w:val="18"/>
              </w:rPr>
            </w:pPr>
          </w:p>
          <w:p w:rsidR="003B7980" w:rsidRPr="0091328E" w:rsidRDefault="003B7980" w:rsidP="008F3402">
            <w:pPr>
              <w:spacing w:line="206" w:lineRule="auto"/>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line="206" w:lineRule="auto"/>
              <w:ind w:left="-108"/>
              <w:jc w:val="center"/>
              <w:rPr>
                <w:b/>
                <w:bCs/>
                <w:sz w:val="18"/>
                <w:szCs w:val="18"/>
              </w:rPr>
            </w:pPr>
            <w:r w:rsidRPr="0091328E">
              <w:rPr>
                <w:b/>
                <w:bCs/>
                <w:sz w:val="18"/>
                <w:szCs w:val="18"/>
              </w:rPr>
              <w:t>85,0</w:t>
            </w:r>
          </w:p>
        </w:tc>
        <w:tc>
          <w:tcPr>
            <w:tcW w:w="910" w:type="dxa"/>
            <w:shd w:val="clear" w:color="auto" w:fill="auto"/>
            <w:vAlign w:val="center"/>
          </w:tcPr>
          <w:p w:rsidR="003B7980" w:rsidRPr="0091328E" w:rsidRDefault="003B7980" w:rsidP="008F3402">
            <w:pPr>
              <w:pStyle w:val="3"/>
              <w:tabs>
                <w:tab w:val="left" w:pos="2565"/>
              </w:tabs>
              <w:spacing w:line="206" w:lineRule="auto"/>
              <w:ind w:left="-108"/>
              <w:jc w:val="center"/>
              <w:rPr>
                <w:b/>
                <w:bCs/>
                <w:sz w:val="18"/>
                <w:szCs w:val="18"/>
              </w:rPr>
            </w:pPr>
            <w:r w:rsidRPr="004B79B0">
              <w:t>–</w:t>
            </w:r>
          </w:p>
        </w:tc>
        <w:tc>
          <w:tcPr>
            <w:tcW w:w="1082" w:type="dxa"/>
            <w:gridSpan w:val="2"/>
            <w:shd w:val="clear" w:color="auto" w:fill="auto"/>
            <w:vAlign w:val="center"/>
          </w:tcPr>
          <w:p w:rsidR="003B7980" w:rsidRPr="0091328E" w:rsidRDefault="003B7980" w:rsidP="008F3402">
            <w:pPr>
              <w:pStyle w:val="3"/>
              <w:tabs>
                <w:tab w:val="left" w:pos="2565"/>
              </w:tabs>
              <w:spacing w:after="0" w:line="206" w:lineRule="auto"/>
              <w:ind w:left="-108"/>
              <w:jc w:val="center"/>
              <w:rPr>
                <w:b/>
                <w:bCs/>
                <w:sz w:val="18"/>
                <w:szCs w:val="18"/>
              </w:rPr>
            </w:pPr>
            <w:r w:rsidRPr="0091328E">
              <w:rPr>
                <w:b/>
                <w:bCs/>
                <w:sz w:val="18"/>
                <w:szCs w:val="18"/>
              </w:rPr>
              <w:t>85,0</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06"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spacing w:line="206" w:lineRule="auto"/>
              <w:ind w:left="-27" w:right="-86"/>
              <w:rPr>
                <w:sz w:val="18"/>
                <w:szCs w:val="18"/>
              </w:rPr>
            </w:pPr>
          </w:p>
        </w:tc>
        <w:tc>
          <w:tcPr>
            <w:tcW w:w="2518" w:type="dxa"/>
            <w:vMerge/>
            <w:shd w:val="clear" w:color="auto" w:fill="auto"/>
          </w:tcPr>
          <w:p w:rsidR="003B7980" w:rsidRPr="0091328E" w:rsidRDefault="003B7980" w:rsidP="008F3402">
            <w:pPr>
              <w:spacing w:line="206" w:lineRule="auto"/>
              <w:ind w:left="-27" w:right="-86"/>
              <w:rPr>
                <w:sz w:val="18"/>
                <w:szCs w:val="18"/>
              </w:rPr>
            </w:pPr>
          </w:p>
        </w:tc>
        <w:tc>
          <w:tcPr>
            <w:tcW w:w="1445" w:type="dxa"/>
            <w:vMerge/>
            <w:shd w:val="clear" w:color="auto" w:fill="auto"/>
          </w:tcPr>
          <w:p w:rsidR="003B7980" w:rsidRPr="0091328E" w:rsidRDefault="003B7980" w:rsidP="008F3402">
            <w:pPr>
              <w:spacing w:line="206" w:lineRule="auto"/>
              <w:jc w:val="center"/>
              <w:rPr>
                <w:sz w:val="18"/>
                <w:szCs w:val="18"/>
              </w:rPr>
            </w:pPr>
          </w:p>
        </w:tc>
        <w:tc>
          <w:tcPr>
            <w:tcW w:w="1257" w:type="dxa"/>
            <w:gridSpan w:val="2"/>
            <w:shd w:val="clear" w:color="auto" w:fill="auto"/>
          </w:tcPr>
          <w:p w:rsidR="003B7980" w:rsidRPr="0091328E" w:rsidRDefault="003B7980" w:rsidP="008F3402">
            <w:pPr>
              <w:spacing w:line="206" w:lineRule="auto"/>
              <w:rPr>
                <w:b/>
                <w:sz w:val="18"/>
                <w:szCs w:val="18"/>
              </w:rPr>
            </w:pPr>
            <w:r w:rsidRPr="0091328E">
              <w:rPr>
                <w:b/>
                <w:sz w:val="18"/>
                <w:szCs w:val="18"/>
              </w:rPr>
              <w:t>Місцевий бюджет</w:t>
            </w:r>
          </w:p>
          <w:p w:rsidR="003B7980" w:rsidRPr="0091328E" w:rsidRDefault="003B7980" w:rsidP="008F3402">
            <w:pPr>
              <w:spacing w:line="206"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06"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rPr>
                <w:b/>
                <w:sz w:val="18"/>
                <w:szCs w:val="18"/>
              </w:rPr>
            </w:pPr>
          </w:p>
        </w:tc>
        <w:tc>
          <w:tcPr>
            <w:tcW w:w="2702" w:type="dxa"/>
            <w:gridSpan w:val="2"/>
            <w:vMerge/>
            <w:shd w:val="clear" w:color="auto" w:fill="auto"/>
          </w:tcPr>
          <w:p w:rsidR="003B7980" w:rsidRPr="0091328E" w:rsidRDefault="003B7980" w:rsidP="008F3402">
            <w:pPr>
              <w:spacing w:line="206" w:lineRule="auto"/>
              <w:ind w:left="-27" w:right="-86"/>
              <w:rPr>
                <w:sz w:val="18"/>
                <w:szCs w:val="18"/>
              </w:rPr>
            </w:pPr>
          </w:p>
        </w:tc>
        <w:tc>
          <w:tcPr>
            <w:tcW w:w="2518" w:type="dxa"/>
            <w:vMerge/>
            <w:shd w:val="clear" w:color="auto" w:fill="auto"/>
          </w:tcPr>
          <w:p w:rsidR="003B7980" w:rsidRPr="0091328E" w:rsidRDefault="003B7980" w:rsidP="008F3402">
            <w:pPr>
              <w:spacing w:line="206" w:lineRule="auto"/>
              <w:ind w:left="-27" w:right="-86"/>
              <w:rPr>
                <w:sz w:val="18"/>
                <w:szCs w:val="18"/>
              </w:rPr>
            </w:pPr>
          </w:p>
        </w:tc>
        <w:tc>
          <w:tcPr>
            <w:tcW w:w="1445" w:type="dxa"/>
            <w:vMerge/>
            <w:shd w:val="clear" w:color="auto" w:fill="auto"/>
          </w:tcPr>
          <w:p w:rsidR="003B7980" w:rsidRPr="0091328E" w:rsidRDefault="003B7980" w:rsidP="008F3402">
            <w:pPr>
              <w:spacing w:line="206" w:lineRule="auto"/>
              <w:jc w:val="center"/>
              <w:rPr>
                <w:sz w:val="18"/>
                <w:szCs w:val="18"/>
              </w:rPr>
            </w:pPr>
          </w:p>
        </w:tc>
        <w:tc>
          <w:tcPr>
            <w:tcW w:w="1257" w:type="dxa"/>
            <w:gridSpan w:val="2"/>
            <w:shd w:val="clear" w:color="auto" w:fill="auto"/>
          </w:tcPr>
          <w:p w:rsidR="003B7980" w:rsidRPr="0091328E" w:rsidRDefault="003B7980" w:rsidP="008F3402">
            <w:pPr>
              <w:spacing w:line="206" w:lineRule="auto"/>
              <w:rPr>
                <w:b/>
                <w:sz w:val="18"/>
                <w:szCs w:val="18"/>
              </w:rPr>
            </w:pPr>
            <w:r w:rsidRPr="0091328E">
              <w:rPr>
                <w:b/>
                <w:sz w:val="18"/>
                <w:szCs w:val="18"/>
              </w:rPr>
              <w:t>Інші джерела</w:t>
            </w:r>
          </w:p>
          <w:p w:rsidR="003B7980" w:rsidRPr="0091328E" w:rsidRDefault="003B7980" w:rsidP="008F3402">
            <w:pPr>
              <w:spacing w:line="206"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06"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spacing w:line="206" w:lineRule="auto"/>
              <w:rPr>
                <w:sz w:val="18"/>
                <w:szCs w:val="18"/>
              </w:rPr>
            </w:pPr>
            <w:r w:rsidRPr="0091328E">
              <w:rPr>
                <w:sz w:val="18"/>
                <w:szCs w:val="18"/>
              </w:rPr>
              <w:t xml:space="preserve">3.2. Проведення форумів, круглих столів, семінарів, тренінгів, майстер-класів, конкурсів для суб’єктів господарювання з актуальних питань ведення підприємницької діяльності, підтримки національного товаровиробника, розвитку пріоритетних галузей економіки, в тому числі з використанням сучасних інформаційних технологій, програм та умов кредитування бізнесу, в рамках стратегій економічного розвитку до   2020 року </w:t>
            </w:r>
          </w:p>
        </w:tc>
        <w:tc>
          <w:tcPr>
            <w:tcW w:w="2518" w:type="dxa"/>
            <w:vMerge w:val="restart"/>
            <w:shd w:val="clear" w:color="auto" w:fill="auto"/>
          </w:tcPr>
          <w:p w:rsidR="003B7980" w:rsidRPr="0091328E" w:rsidRDefault="003B7980" w:rsidP="008F3402">
            <w:pPr>
              <w:spacing w:line="206" w:lineRule="auto"/>
              <w:ind w:left="-27" w:right="-86"/>
              <w:rPr>
                <w:sz w:val="18"/>
                <w:szCs w:val="18"/>
                <w:shd w:val="clear" w:color="auto" w:fill="FFFFFF"/>
              </w:rPr>
            </w:pPr>
            <w:r w:rsidRPr="0091328E">
              <w:rPr>
                <w:sz w:val="18"/>
                <w:szCs w:val="18"/>
              </w:rPr>
              <w:t xml:space="preserve">Департамент економічного розвитку облдержадміністрації, структурні підрозділи облдержадміністрації, райдержадміністрації, виконавчі органи міських рад (за згодою), координаційна рада облдержадміністрації з питань розвитку підприємництва, Регіональна рада підприємців у Дніпропетровській області (за згодою), вищі навчальні заклади області (за згодою), громадські об’єднання (за згодою), </w:t>
            </w:r>
          </w:p>
          <w:p w:rsidR="003B7980" w:rsidRPr="0091328E" w:rsidRDefault="003B7980" w:rsidP="008F3402">
            <w:pPr>
              <w:spacing w:line="206" w:lineRule="auto"/>
              <w:ind w:right="-86"/>
              <w:rPr>
                <w:sz w:val="18"/>
                <w:szCs w:val="18"/>
              </w:rPr>
            </w:pPr>
            <w:r w:rsidRPr="0091328E">
              <w:rPr>
                <w:sz w:val="18"/>
                <w:szCs w:val="18"/>
                <w:shd w:val="clear" w:color="auto" w:fill="FFFFFF"/>
              </w:rPr>
              <w:t>комерційні банки (за згодою)</w:t>
            </w:r>
          </w:p>
          <w:p w:rsidR="003B7980" w:rsidRPr="0091328E" w:rsidRDefault="003B7980" w:rsidP="008F3402">
            <w:pPr>
              <w:spacing w:line="206" w:lineRule="auto"/>
              <w:ind w:left="-27" w:right="-86"/>
              <w:rPr>
                <w:sz w:val="18"/>
                <w:szCs w:val="18"/>
              </w:rPr>
            </w:pPr>
          </w:p>
          <w:p w:rsidR="003B7980" w:rsidRPr="0091328E" w:rsidRDefault="003B7980" w:rsidP="008F3402">
            <w:pPr>
              <w:spacing w:line="206" w:lineRule="auto"/>
              <w:ind w:left="-27" w:right="-86"/>
              <w:rPr>
                <w:sz w:val="18"/>
                <w:szCs w:val="18"/>
              </w:rPr>
            </w:pPr>
          </w:p>
        </w:tc>
        <w:tc>
          <w:tcPr>
            <w:tcW w:w="1445" w:type="dxa"/>
            <w:vMerge w:val="restart"/>
            <w:shd w:val="clear" w:color="auto" w:fill="auto"/>
          </w:tcPr>
          <w:p w:rsidR="003B7980" w:rsidRPr="0091328E" w:rsidRDefault="003B7980" w:rsidP="008F3402">
            <w:pPr>
              <w:spacing w:line="206" w:lineRule="auto"/>
              <w:jc w:val="center"/>
              <w:rPr>
                <w:sz w:val="18"/>
                <w:szCs w:val="18"/>
              </w:rPr>
            </w:pPr>
            <w:r w:rsidRPr="0091328E">
              <w:rPr>
                <w:sz w:val="18"/>
                <w:szCs w:val="18"/>
              </w:rPr>
              <w:t>Протягом</w:t>
            </w:r>
          </w:p>
          <w:p w:rsidR="003B7980" w:rsidRPr="0091328E" w:rsidRDefault="003B7980" w:rsidP="008F3402">
            <w:pPr>
              <w:spacing w:line="206"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06" w:lineRule="auto"/>
              <w:rPr>
                <w:sz w:val="18"/>
                <w:szCs w:val="18"/>
              </w:rPr>
            </w:pPr>
            <w:r w:rsidRPr="0091328E">
              <w:rPr>
                <w:b/>
                <w:sz w:val="18"/>
                <w:szCs w:val="18"/>
              </w:rPr>
              <w:t>Державний бюджет</w:t>
            </w:r>
          </w:p>
          <w:p w:rsidR="003B7980" w:rsidRPr="0091328E" w:rsidRDefault="003B7980" w:rsidP="008F3402">
            <w:pPr>
              <w:spacing w:line="206" w:lineRule="auto"/>
              <w:rPr>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06" w:lineRule="auto"/>
              <w:rPr>
                <w:sz w:val="18"/>
                <w:szCs w:val="18"/>
                <w:lang w:val="uk-UA"/>
              </w:rPr>
            </w:pPr>
            <w:r w:rsidRPr="0091328E">
              <w:rPr>
                <w:sz w:val="18"/>
                <w:szCs w:val="18"/>
                <w:lang w:val="uk-UA"/>
              </w:rPr>
              <w:t xml:space="preserve">Обговорення основних питань та проблем ведення бізнесу, його ролі в соціально-економічному розвитку регіону.  Вирішення питань щодо подолання нетарифних бар’єрів (отримання відповідних ліцензій, сертифікатів, квот). Підвищення кваліфікаційного рівня суб’єктів господарювання у сфері управління, маркетингу, права, оподаткування, взаємодії з органами державного нагляду (контролю). Підвищення загальної культури та ефективності ведення бізнесу. Популяризація іміджу підприємця </w:t>
            </w:r>
          </w:p>
          <w:p w:rsidR="003B7980" w:rsidRPr="0091328E" w:rsidRDefault="003B7980" w:rsidP="008F3402">
            <w:pPr>
              <w:pStyle w:val="proza"/>
              <w:tabs>
                <w:tab w:val="left" w:pos="2565"/>
              </w:tabs>
              <w:spacing w:before="0" w:beforeAutospacing="0" w:after="0" w:afterAutospacing="0" w:line="206" w:lineRule="auto"/>
              <w:rPr>
                <w:bCs/>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370,0</w:t>
            </w:r>
          </w:p>
        </w:tc>
        <w:tc>
          <w:tcPr>
            <w:tcW w:w="910" w:type="dxa"/>
            <w:shd w:val="clear" w:color="auto" w:fill="auto"/>
            <w:vAlign w:val="center"/>
          </w:tcPr>
          <w:p w:rsidR="003B7980" w:rsidRPr="0091328E" w:rsidRDefault="003B7980" w:rsidP="008F3402">
            <w:pPr>
              <w:pStyle w:val="3"/>
              <w:tabs>
                <w:tab w:val="left" w:pos="2565"/>
              </w:tabs>
              <w:ind w:left="-108"/>
              <w:jc w:val="center"/>
              <w:rPr>
                <w:b/>
                <w:bCs/>
                <w:sz w:val="18"/>
                <w:szCs w:val="18"/>
              </w:rPr>
            </w:pPr>
            <w:r w:rsidRPr="0091328E">
              <w:rPr>
                <w:b/>
                <w:bCs/>
                <w:sz w:val="18"/>
                <w:szCs w:val="18"/>
              </w:rPr>
              <w:t>180,0</w:t>
            </w:r>
          </w:p>
        </w:tc>
        <w:tc>
          <w:tcPr>
            <w:tcW w:w="1082" w:type="dxa"/>
            <w:gridSpan w:val="2"/>
            <w:shd w:val="clear" w:color="auto" w:fill="auto"/>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190,0</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2907" w:type="dxa"/>
            <w:gridSpan w:val="7"/>
            <w:shd w:val="clear" w:color="auto" w:fill="auto"/>
          </w:tcPr>
          <w:p w:rsidR="003B7980" w:rsidRPr="0091328E" w:rsidRDefault="003B7980" w:rsidP="008F3402">
            <w:pPr>
              <w:pStyle w:val="3"/>
              <w:tabs>
                <w:tab w:val="left" w:pos="2565"/>
              </w:tabs>
              <w:spacing w:after="0"/>
              <w:ind w:left="0"/>
              <w:jc w:val="center"/>
              <w:rPr>
                <w:bCs/>
                <w:sz w:val="18"/>
                <w:szCs w:val="18"/>
              </w:rPr>
            </w:pPr>
            <w:r w:rsidRPr="0091328E">
              <w:rPr>
                <w:bCs/>
                <w:sz w:val="18"/>
                <w:szCs w:val="18"/>
              </w:rPr>
              <w:t xml:space="preserve">В обсягах місцевих бюджетів у </w:t>
            </w:r>
            <w:r w:rsidRPr="0091328E">
              <w:rPr>
                <w:bCs/>
                <w:spacing w:val="-4"/>
                <w:sz w:val="18"/>
                <w:szCs w:val="18"/>
              </w:rPr>
              <w:t>межах наявних фінансових ресурсів</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ind w:left="-27" w:right="-86"/>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spacing w:line="223" w:lineRule="auto"/>
              <w:rPr>
                <w:sz w:val="18"/>
                <w:szCs w:val="18"/>
              </w:rPr>
            </w:pPr>
            <w:r w:rsidRPr="0091328E">
              <w:rPr>
                <w:sz w:val="18"/>
                <w:szCs w:val="18"/>
              </w:rPr>
              <w:t>3.3. Організація та проведення регіонального форуму для підприємств малого та середнього бізнесу в контексті підписання Україною угоди про Асоціацію з ЄС</w:t>
            </w:r>
          </w:p>
        </w:tc>
        <w:tc>
          <w:tcPr>
            <w:tcW w:w="2518" w:type="dxa"/>
            <w:vMerge w:val="restart"/>
            <w:shd w:val="clear" w:color="auto" w:fill="auto"/>
          </w:tcPr>
          <w:p w:rsidR="003B7980" w:rsidRPr="0091328E" w:rsidRDefault="003B7980" w:rsidP="008F3402">
            <w:pPr>
              <w:spacing w:line="223" w:lineRule="auto"/>
              <w:ind w:left="-27" w:right="-86"/>
              <w:rPr>
                <w:sz w:val="18"/>
                <w:szCs w:val="18"/>
              </w:rPr>
            </w:pPr>
            <w:r w:rsidRPr="0091328E">
              <w:rPr>
                <w:sz w:val="18"/>
                <w:szCs w:val="18"/>
              </w:rPr>
              <w:t>Департамент економічного розвитку облдержадміністрації, управління зовнішньоекономічної діяльності облдержадміністрації, Дніпропетровська торгово-промислова палата (за згодою), координаційна рада облдержадміністрації з питань розвитку підприємництва, Регіональна рада підприємців у Дніпропетровській області (за згодою), вищі навчальні заклади області (за згодою), громадські об’єднання (за згодою)</w:t>
            </w:r>
          </w:p>
        </w:tc>
        <w:tc>
          <w:tcPr>
            <w:tcW w:w="1445" w:type="dxa"/>
            <w:vMerge w:val="restart"/>
            <w:shd w:val="clear" w:color="auto" w:fill="auto"/>
          </w:tcPr>
          <w:p w:rsidR="003B7980" w:rsidRPr="0091328E" w:rsidRDefault="003B7980" w:rsidP="008F3402">
            <w:pPr>
              <w:spacing w:line="223" w:lineRule="auto"/>
              <w:jc w:val="center"/>
              <w:rPr>
                <w:sz w:val="18"/>
                <w:szCs w:val="18"/>
              </w:rPr>
            </w:pPr>
            <w:r w:rsidRPr="0091328E">
              <w:rPr>
                <w:sz w:val="18"/>
                <w:szCs w:val="18"/>
              </w:rPr>
              <w:t>2017 рік</w:t>
            </w: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p w:rsidR="003B7980" w:rsidRPr="0091328E" w:rsidRDefault="003B7980" w:rsidP="008F3402">
            <w:pPr>
              <w:spacing w:line="223" w:lineRule="auto"/>
              <w:rPr>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r w:rsidRPr="0091328E">
              <w:rPr>
                <w:sz w:val="18"/>
                <w:szCs w:val="18"/>
                <w:lang w:val="uk-UA"/>
              </w:rPr>
              <w:t xml:space="preserve">Підвищення рівня інформованості та обізнаності суб’єктів господарювання </w:t>
            </w:r>
            <w:r w:rsidR="006A1556">
              <w:rPr>
                <w:sz w:val="18"/>
                <w:szCs w:val="18"/>
                <w:lang w:val="uk-UA"/>
              </w:rPr>
              <w:t xml:space="preserve">стосовно </w:t>
            </w:r>
            <w:r w:rsidRPr="0091328E">
              <w:rPr>
                <w:sz w:val="18"/>
                <w:szCs w:val="18"/>
                <w:lang w:val="uk-UA"/>
              </w:rPr>
              <w:t xml:space="preserve">провадження експортної діяльності, освоєння зовнішніх ринків та просування вітчизняних товарів, участі у виставково-ярмарковій діяльності за кордоном, програм перепідготовки управлінських кадрів з питань експортної діяльності.   Налагодження конструктивних ділових відносин із зарубіжними партнерами. Зміцнення провідних економічних позицій області </w:t>
            </w:r>
          </w:p>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Обласний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Pr="0091328E" w:rsidRDefault="003B7980" w:rsidP="008F3402">
            <w:pPr>
              <w:pStyle w:val="3"/>
              <w:tabs>
                <w:tab w:val="left" w:pos="2565"/>
              </w:tabs>
              <w:spacing w:after="0" w:line="223" w:lineRule="auto"/>
              <w:ind w:left="-108"/>
              <w:jc w:val="center"/>
              <w:rPr>
                <w:b/>
                <w:bCs/>
                <w:sz w:val="18"/>
                <w:szCs w:val="18"/>
              </w:rPr>
            </w:pPr>
            <w:r w:rsidRPr="0091328E">
              <w:rPr>
                <w:b/>
                <w:bCs/>
                <w:sz w:val="18"/>
                <w:szCs w:val="18"/>
              </w:rPr>
              <w:t>85,0</w:t>
            </w:r>
          </w:p>
        </w:tc>
        <w:tc>
          <w:tcPr>
            <w:tcW w:w="910" w:type="dxa"/>
            <w:shd w:val="clear" w:color="auto" w:fill="auto"/>
            <w:vAlign w:val="center"/>
          </w:tcPr>
          <w:p w:rsidR="003B7980" w:rsidRPr="0091328E" w:rsidRDefault="003B7980" w:rsidP="008F3402">
            <w:pPr>
              <w:pStyle w:val="3"/>
              <w:tabs>
                <w:tab w:val="left" w:pos="2565"/>
              </w:tabs>
              <w:spacing w:line="223" w:lineRule="auto"/>
              <w:ind w:left="-108"/>
              <w:jc w:val="center"/>
              <w:rPr>
                <w:b/>
                <w:bCs/>
                <w:sz w:val="18"/>
                <w:szCs w:val="18"/>
              </w:rPr>
            </w:pPr>
            <w:r w:rsidRPr="0091328E">
              <w:rPr>
                <w:b/>
                <w:bCs/>
                <w:sz w:val="18"/>
                <w:szCs w:val="18"/>
              </w:rPr>
              <w:t>85,0</w:t>
            </w:r>
          </w:p>
        </w:tc>
        <w:tc>
          <w:tcPr>
            <w:tcW w:w="1082" w:type="dxa"/>
            <w:gridSpan w:val="2"/>
            <w:shd w:val="clear" w:color="auto" w:fill="auto"/>
            <w:vAlign w:val="center"/>
          </w:tcPr>
          <w:p w:rsidR="003B7980" w:rsidRPr="0091328E" w:rsidRDefault="003B7980" w:rsidP="008F3402">
            <w:pPr>
              <w:pStyle w:val="3"/>
              <w:tabs>
                <w:tab w:val="left" w:pos="2565"/>
              </w:tabs>
              <w:spacing w:after="0" w:line="223" w:lineRule="auto"/>
              <w:ind w:left="-108"/>
              <w:jc w:val="center"/>
              <w:rPr>
                <w:b/>
                <w:bCs/>
                <w:sz w:val="18"/>
                <w:szCs w:val="18"/>
              </w:rP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Місцевий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ind w:left="-27" w:right="-86"/>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Інші джерела</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jc w:val="both"/>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spacing w:line="223" w:lineRule="auto"/>
              <w:rPr>
                <w:sz w:val="18"/>
                <w:szCs w:val="18"/>
              </w:rPr>
            </w:pPr>
            <w:r w:rsidRPr="0091328E">
              <w:rPr>
                <w:sz w:val="18"/>
                <w:szCs w:val="18"/>
              </w:rPr>
              <w:t xml:space="preserve">3.4. Здійснення постійного моніторингу </w:t>
            </w:r>
            <w:proofErr w:type="spellStart"/>
            <w:r w:rsidRPr="0091328E">
              <w:rPr>
                <w:sz w:val="18"/>
                <w:szCs w:val="18"/>
              </w:rPr>
              <w:t>веб-ресурсів</w:t>
            </w:r>
            <w:proofErr w:type="spellEnd"/>
            <w:r w:rsidRPr="0091328E">
              <w:rPr>
                <w:sz w:val="18"/>
                <w:szCs w:val="18"/>
              </w:rPr>
              <w:t xml:space="preserve"> міжнародних та вітчизняних </w:t>
            </w:r>
            <w:r w:rsidRPr="0091328E">
              <w:rPr>
                <w:sz w:val="18"/>
                <w:szCs w:val="18"/>
              </w:rPr>
              <w:lastRenderedPageBreak/>
              <w:t xml:space="preserve">донорських організацій, що фінансують проекти у сфері підприємництва. Формування актуального електронного переліку даних щодо </w:t>
            </w:r>
            <w:proofErr w:type="spellStart"/>
            <w:r w:rsidRPr="0091328E">
              <w:rPr>
                <w:sz w:val="18"/>
                <w:szCs w:val="18"/>
              </w:rPr>
              <w:t>грантодавців</w:t>
            </w:r>
            <w:proofErr w:type="spellEnd"/>
            <w:r w:rsidRPr="0091328E">
              <w:rPr>
                <w:sz w:val="18"/>
                <w:szCs w:val="18"/>
              </w:rPr>
              <w:t xml:space="preserve">. Забезпечення організаційно-методичного супроводу з питань отримання та реалізації фінансової і технічної допомоги на розвиток підприємництва    </w:t>
            </w:r>
          </w:p>
        </w:tc>
        <w:tc>
          <w:tcPr>
            <w:tcW w:w="2518" w:type="dxa"/>
            <w:vMerge w:val="restart"/>
            <w:shd w:val="clear" w:color="auto" w:fill="auto"/>
          </w:tcPr>
          <w:p w:rsidR="003B7980" w:rsidRPr="0091328E" w:rsidRDefault="003B7980" w:rsidP="008F3402">
            <w:pPr>
              <w:spacing w:line="223" w:lineRule="auto"/>
              <w:rPr>
                <w:sz w:val="18"/>
                <w:szCs w:val="18"/>
              </w:rPr>
            </w:pPr>
            <w:r w:rsidRPr="0091328E">
              <w:rPr>
                <w:sz w:val="18"/>
                <w:szCs w:val="18"/>
              </w:rPr>
              <w:lastRenderedPageBreak/>
              <w:t xml:space="preserve">Департамент економічного розвитку облдержадміністрації, </w:t>
            </w:r>
            <w:r w:rsidRPr="0091328E">
              <w:rPr>
                <w:sz w:val="18"/>
                <w:szCs w:val="18"/>
              </w:rPr>
              <w:lastRenderedPageBreak/>
              <w:t>райдержадміністрації, виконавчі органи міських рад (за згодою), координаційна рада облдержадміністрації з питань розвитку підприємництва, Регіональна рада підприємців у Дніпропетровській області (за згодою), вищі навчальні заклади області (за згодою), громадські об’єднання        (за згодою), бізнес-установи (за згодою)</w:t>
            </w:r>
          </w:p>
          <w:p w:rsidR="003B7980" w:rsidRPr="0091328E" w:rsidRDefault="003B7980" w:rsidP="008F3402">
            <w:pPr>
              <w:spacing w:line="223" w:lineRule="auto"/>
              <w:rPr>
                <w:sz w:val="18"/>
                <w:szCs w:val="18"/>
              </w:rPr>
            </w:pPr>
          </w:p>
        </w:tc>
        <w:tc>
          <w:tcPr>
            <w:tcW w:w="1445" w:type="dxa"/>
            <w:vMerge w:val="restart"/>
            <w:shd w:val="clear" w:color="auto" w:fill="auto"/>
          </w:tcPr>
          <w:p w:rsidR="003B7980" w:rsidRPr="0091328E" w:rsidRDefault="003B7980" w:rsidP="008F3402">
            <w:pPr>
              <w:spacing w:line="223" w:lineRule="auto"/>
              <w:jc w:val="center"/>
              <w:rPr>
                <w:sz w:val="18"/>
                <w:szCs w:val="18"/>
              </w:rPr>
            </w:pPr>
            <w:r w:rsidRPr="0091328E">
              <w:rPr>
                <w:sz w:val="18"/>
                <w:szCs w:val="18"/>
              </w:rPr>
              <w:lastRenderedPageBreak/>
              <w:t>Протягом</w:t>
            </w:r>
          </w:p>
          <w:p w:rsidR="003B7980" w:rsidRPr="0091328E" w:rsidRDefault="003B7980" w:rsidP="008F3402">
            <w:pPr>
              <w:spacing w:line="223"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p w:rsidR="003B7980" w:rsidRPr="0091328E" w:rsidRDefault="003B7980" w:rsidP="008F3402">
            <w:pPr>
              <w:spacing w:line="223" w:lineRule="auto"/>
              <w:rPr>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r w:rsidRPr="0091328E">
              <w:rPr>
                <w:sz w:val="18"/>
                <w:szCs w:val="18"/>
                <w:lang w:val="uk-UA"/>
              </w:rPr>
              <w:t>Забезпечення вільного доступу за</w:t>
            </w:r>
            <w:r w:rsidR="006A1556">
              <w:rPr>
                <w:sz w:val="18"/>
                <w:szCs w:val="18"/>
                <w:lang w:val="uk-UA"/>
              </w:rPr>
              <w:t>інтересованих</w:t>
            </w:r>
            <w:r w:rsidRPr="0091328E">
              <w:rPr>
                <w:sz w:val="18"/>
                <w:szCs w:val="18"/>
                <w:lang w:val="uk-UA"/>
              </w:rPr>
              <w:t xml:space="preserve"> осіб до переліку даних </w:t>
            </w:r>
            <w:r w:rsidRPr="0091328E">
              <w:rPr>
                <w:sz w:val="18"/>
                <w:szCs w:val="18"/>
                <w:lang w:val="uk-UA"/>
              </w:rPr>
              <w:lastRenderedPageBreak/>
              <w:t xml:space="preserve">щодо потенційних донорів та змісту  конкурсів грантів у мережі Інтернет, у тому числі через Регіональний віртуальний офіс надання електронних послуг. Активізація проектної діяльності з питань підприємництва в регіоні. Залучення донорських коштів на розвиток малого та середнього бізнесу в області </w:t>
            </w:r>
          </w:p>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Обласний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Місцевий бюджет</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spacing w:line="223" w:lineRule="auto"/>
              <w:rPr>
                <w:sz w:val="18"/>
                <w:szCs w:val="18"/>
              </w:rPr>
            </w:pPr>
          </w:p>
        </w:tc>
        <w:tc>
          <w:tcPr>
            <w:tcW w:w="2518" w:type="dxa"/>
            <w:vMerge/>
            <w:shd w:val="clear" w:color="auto" w:fill="auto"/>
          </w:tcPr>
          <w:p w:rsidR="003B7980" w:rsidRPr="0091328E" w:rsidRDefault="003B7980" w:rsidP="008F3402">
            <w:pPr>
              <w:spacing w:line="223" w:lineRule="auto"/>
              <w:rPr>
                <w:sz w:val="18"/>
                <w:szCs w:val="18"/>
              </w:rPr>
            </w:pPr>
          </w:p>
        </w:tc>
        <w:tc>
          <w:tcPr>
            <w:tcW w:w="1445" w:type="dxa"/>
            <w:vMerge/>
            <w:shd w:val="clear" w:color="auto" w:fill="auto"/>
          </w:tcPr>
          <w:p w:rsidR="003B7980" w:rsidRPr="0091328E" w:rsidRDefault="003B7980" w:rsidP="008F3402">
            <w:pPr>
              <w:spacing w:line="223" w:lineRule="auto"/>
              <w:jc w:val="center"/>
              <w:rPr>
                <w:sz w:val="18"/>
                <w:szCs w:val="18"/>
              </w:rPr>
            </w:pPr>
          </w:p>
        </w:tc>
        <w:tc>
          <w:tcPr>
            <w:tcW w:w="1257" w:type="dxa"/>
            <w:gridSpan w:val="2"/>
            <w:shd w:val="clear" w:color="auto" w:fill="auto"/>
          </w:tcPr>
          <w:p w:rsidR="003B7980" w:rsidRPr="0091328E" w:rsidRDefault="003B7980" w:rsidP="008F3402">
            <w:pPr>
              <w:spacing w:line="223" w:lineRule="auto"/>
              <w:rPr>
                <w:b/>
                <w:sz w:val="18"/>
                <w:szCs w:val="18"/>
              </w:rPr>
            </w:pPr>
            <w:r w:rsidRPr="0091328E">
              <w:rPr>
                <w:b/>
                <w:sz w:val="18"/>
                <w:szCs w:val="18"/>
              </w:rPr>
              <w:t>Інші джерела</w:t>
            </w:r>
          </w:p>
          <w:p w:rsidR="003B7980" w:rsidRPr="0091328E" w:rsidRDefault="003B7980" w:rsidP="008F3402">
            <w:pPr>
              <w:spacing w:line="223" w:lineRule="auto"/>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line="223" w:lineRule="auto"/>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spacing w:line="223" w:lineRule="auto"/>
              <w:rPr>
                <w:sz w:val="18"/>
                <w:szCs w:val="18"/>
              </w:rPr>
            </w:pPr>
            <w:r w:rsidRPr="0091328E">
              <w:rPr>
                <w:sz w:val="18"/>
                <w:szCs w:val="18"/>
              </w:rPr>
              <w:t xml:space="preserve">3.5. Підвищення професійного рівня управлінських кадрів у рамках Програми заходів з перепідготовки управлінських кадрів для сфери підприємництва </w:t>
            </w:r>
            <w:proofErr w:type="spellStart"/>
            <w:r w:rsidRPr="0091328E">
              <w:rPr>
                <w:sz w:val="18"/>
                <w:szCs w:val="18"/>
              </w:rPr>
              <w:t>„Українська</w:t>
            </w:r>
            <w:proofErr w:type="spellEnd"/>
            <w:r w:rsidRPr="0091328E">
              <w:rPr>
                <w:sz w:val="18"/>
                <w:szCs w:val="18"/>
              </w:rPr>
              <w:t xml:space="preserve"> ініціатива”</w:t>
            </w:r>
          </w:p>
        </w:tc>
        <w:tc>
          <w:tcPr>
            <w:tcW w:w="2518" w:type="dxa"/>
            <w:vMerge w:val="restart"/>
            <w:shd w:val="clear" w:color="auto" w:fill="auto"/>
          </w:tcPr>
          <w:p w:rsidR="003B7980" w:rsidRPr="0091328E" w:rsidRDefault="003B7980" w:rsidP="008F3402">
            <w:pPr>
              <w:spacing w:line="223" w:lineRule="auto"/>
              <w:rPr>
                <w:sz w:val="18"/>
                <w:szCs w:val="18"/>
              </w:rPr>
            </w:pPr>
            <w:r w:rsidRPr="0091328E">
              <w:rPr>
                <w:sz w:val="18"/>
                <w:szCs w:val="18"/>
              </w:rPr>
              <w:t>Департамент економічного розвитку облдержадміністрації, Дніпропетровський національний університет                       ім. Олеся Гончара (за згодою)</w:t>
            </w:r>
          </w:p>
        </w:tc>
        <w:tc>
          <w:tcPr>
            <w:tcW w:w="1445" w:type="dxa"/>
            <w:vMerge w:val="restart"/>
            <w:shd w:val="clear" w:color="auto" w:fill="auto"/>
          </w:tcPr>
          <w:p w:rsidR="003B7980" w:rsidRPr="0091328E" w:rsidRDefault="003B7980" w:rsidP="008F3402">
            <w:pPr>
              <w:spacing w:line="223" w:lineRule="auto"/>
              <w:jc w:val="center"/>
              <w:rPr>
                <w:sz w:val="18"/>
                <w:szCs w:val="18"/>
              </w:rPr>
            </w:pPr>
            <w:r w:rsidRPr="0091328E">
              <w:rPr>
                <w:sz w:val="18"/>
                <w:szCs w:val="18"/>
              </w:rPr>
              <w:t>Протягом</w:t>
            </w:r>
          </w:p>
          <w:p w:rsidR="003B7980" w:rsidRPr="0091328E" w:rsidRDefault="003B7980" w:rsidP="008F3402">
            <w:pPr>
              <w:spacing w:line="223" w:lineRule="auto"/>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spacing w:line="223" w:lineRule="auto"/>
              <w:rPr>
                <w:sz w:val="18"/>
                <w:szCs w:val="18"/>
              </w:rPr>
            </w:pPr>
            <w:r w:rsidRPr="0091328E">
              <w:rPr>
                <w:b/>
                <w:sz w:val="18"/>
                <w:szCs w:val="18"/>
              </w:rPr>
              <w:t>Державний бюджет</w:t>
            </w:r>
          </w:p>
        </w:tc>
        <w:tc>
          <w:tcPr>
            <w:tcW w:w="2907" w:type="dxa"/>
            <w:gridSpan w:val="7"/>
            <w:shd w:val="clear" w:color="auto" w:fill="auto"/>
          </w:tcPr>
          <w:p w:rsidR="003B7980" w:rsidRPr="0091328E" w:rsidRDefault="003B7980" w:rsidP="008F3402">
            <w:pPr>
              <w:pStyle w:val="proza"/>
              <w:tabs>
                <w:tab w:val="left" w:pos="2565"/>
              </w:tabs>
              <w:spacing w:before="0" w:beforeAutospacing="0" w:after="0" w:afterAutospacing="0" w:line="223" w:lineRule="auto"/>
              <w:ind w:firstLine="244"/>
              <w:jc w:val="center"/>
              <w:rPr>
                <w:bCs/>
                <w:spacing w:val="-4"/>
                <w:sz w:val="18"/>
                <w:szCs w:val="18"/>
                <w:lang w:val="uk-UA"/>
              </w:rPr>
            </w:pPr>
            <w:r w:rsidRPr="0091328E">
              <w:rPr>
                <w:bCs/>
                <w:sz w:val="18"/>
                <w:szCs w:val="18"/>
                <w:lang w:val="uk-UA"/>
              </w:rPr>
              <w:t xml:space="preserve">В обсягах державного </w:t>
            </w:r>
            <w:r w:rsidRPr="0091328E">
              <w:rPr>
                <w:bCs/>
                <w:spacing w:val="-8"/>
                <w:sz w:val="18"/>
                <w:szCs w:val="18"/>
                <w:lang w:val="uk-UA"/>
              </w:rPr>
              <w:t>бюджету у межах наявних фінансових ресурсів</w:t>
            </w:r>
          </w:p>
          <w:p w:rsidR="003B7980" w:rsidRPr="0091328E" w:rsidRDefault="003B7980" w:rsidP="008F3402">
            <w:pPr>
              <w:pStyle w:val="proza"/>
              <w:tabs>
                <w:tab w:val="left" w:pos="2565"/>
              </w:tabs>
              <w:spacing w:before="0" w:beforeAutospacing="0" w:after="0" w:afterAutospacing="0" w:line="223" w:lineRule="auto"/>
              <w:ind w:left="-108" w:firstLine="242"/>
              <w:jc w:val="center"/>
              <w:rPr>
                <w:bCs/>
                <w:sz w:val="18"/>
                <w:szCs w:val="18"/>
                <w:lang w:val="uk-UA"/>
              </w:rPr>
            </w:pP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line="223" w:lineRule="auto"/>
              <w:rPr>
                <w:bCs/>
                <w:sz w:val="18"/>
                <w:szCs w:val="18"/>
                <w:lang w:val="uk-UA"/>
              </w:rPr>
            </w:pPr>
            <w:r w:rsidRPr="0091328E">
              <w:rPr>
                <w:sz w:val="18"/>
                <w:szCs w:val="18"/>
                <w:lang w:val="uk-UA"/>
              </w:rPr>
              <w:t>Посилення кадрового потенціалу сфери підприємництва. Підвищення кваліфікації управлінських кадрів. Поліпшення фінансово-господарських показників діяльності малих та середніх підприємств</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tcBorders>
              <w:bottom w:val="nil"/>
            </w:tcBorders>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p w:rsidR="003B7980" w:rsidRPr="0091328E" w:rsidRDefault="003B7980" w:rsidP="008F3402">
            <w:pPr>
              <w:rPr>
                <w:b/>
                <w:sz w:val="18"/>
                <w:szCs w:val="18"/>
              </w:rPr>
            </w:pPr>
          </w:p>
          <w:p w:rsidR="003B7980" w:rsidRPr="0091328E" w:rsidRDefault="003B7980" w:rsidP="008F3402">
            <w:pPr>
              <w:rPr>
                <w:b/>
                <w:sz w:val="18"/>
                <w:szCs w:val="18"/>
              </w:rPr>
            </w:pPr>
          </w:p>
          <w:p w:rsidR="003B7980" w:rsidRPr="0091328E" w:rsidRDefault="003B7980" w:rsidP="008F3402">
            <w:pPr>
              <w:rPr>
                <w:b/>
                <w:sz w:val="18"/>
                <w:szCs w:val="18"/>
              </w:rPr>
            </w:pPr>
          </w:p>
          <w:p w:rsidR="003B7980" w:rsidRPr="0091328E" w:rsidRDefault="003B7980" w:rsidP="008F3402">
            <w:pPr>
              <w:rPr>
                <w:b/>
                <w:sz w:val="18"/>
                <w:szCs w:val="18"/>
              </w:rPr>
            </w:pPr>
          </w:p>
          <w:p w:rsidR="003B7980" w:rsidRPr="0091328E" w:rsidRDefault="003B7980" w:rsidP="008F3402">
            <w:pPr>
              <w:rPr>
                <w:b/>
                <w:sz w:val="18"/>
                <w:szCs w:val="18"/>
              </w:rPr>
            </w:pP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val="restart"/>
            <w:tcBorders>
              <w:top w:val="nil"/>
            </w:tcBorders>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val="restart"/>
            <w:shd w:val="clear" w:color="auto" w:fill="auto"/>
          </w:tcPr>
          <w:p w:rsidR="003B7980" w:rsidRPr="0091328E" w:rsidRDefault="003B7980" w:rsidP="008F3402">
            <w:pPr>
              <w:rPr>
                <w:sz w:val="18"/>
                <w:szCs w:val="18"/>
              </w:rPr>
            </w:pPr>
            <w:r w:rsidRPr="0091328E">
              <w:rPr>
                <w:sz w:val="18"/>
                <w:szCs w:val="18"/>
              </w:rPr>
              <w:t xml:space="preserve">3.6. Проведення моніторингу грантів міжнародних організацій та коштів міжнародних програм </w:t>
            </w:r>
          </w:p>
          <w:p w:rsidR="003B7980" w:rsidRPr="0091328E" w:rsidRDefault="003B7980" w:rsidP="008F3402">
            <w:pPr>
              <w:rPr>
                <w:sz w:val="18"/>
                <w:szCs w:val="18"/>
              </w:rPr>
            </w:pPr>
          </w:p>
          <w:p w:rsidR="003B7980" w:rsidRPr="0091328E" w:rsidRDefault="003B7980" w:rsidP="008F3402">
            <w:pPr>
              <w:rPr>
                <w:sz w:val="18"/>
                <w:szCs w:val="18"/>
              </w:rPr>
            </w:pPr>
          </w:p>
        </w:tc>
        <w:tc>
          <w:tcPr>
            <w:tcW w:w="2518" w:type="dxa"/>
            <w:vMerge w:val="restart"/>
            <w:shd w:val="clear" w:color="auto" w:fill="auto"/>
          </w:tcPr>
          <w:p w:rsidR="003B7980" w:rsidRPr="0091328E" w:rsidRDefault="003B7980" w:rsidP="008F3402">
            <w:pPr>
              <w:rPr>
                <w:sz w:val="18"/>
                <w:szCs w:val="18"/>
              </w:rPr>
            </w:pPr>
            <w:r w:rsidRPr="0091328E">
              <w:rPr>
                <w:sz w:val="18"/>
                <w:szCs w:val="18"/>
              </w:rPr>
              <w:t>Департамент економічного розвитку облдержадміністрації</w:t>
            </w:r>
          </w:p>
        </w:tc>
        <w:tc>
          <w:tcPr>
            <w:tcW w:w="1445" w:type="dxa"/>
            <w:vMerge w:val="restart"/>
            <w:shd w:val="clear" w:color="auto" w:fill="auto"/>
          </w:tcPr>
          <w:p w:rsidR="003B7980" w:rsidRPr="0091328E" w:rsidRDefault="003B7980" w:rsidP="008F3402">
            <w:pPr>
              <w:jc w:val="center"/>
              <w:rPr>
                <w:sz w:val="18"/>
                <w:szCs w:val="18"/>
              </w:rPr>
            </w:pPr>
            <w:r w:rsidRPr="0091328E">
              <w:rPr>
                <w:sz w:val="18"/>
                <w:szCs w:val="18"/>
              </w:rPr>
              <w:t>Протягом</w:t>
            </w:r>
          </w:p>
          <w:p w:rsidR="003B7980" w:rsidRPr="0091328E" w:rsidRDefault="003B7980" w:rsidP="008F3402">
            <w:pPr>
              <w:jc w:val="center"/>
              <w:rPr>
                <w:sz w:val="18"/>
                <w:szCs w:val="18"/>
              </w:rPr>
            </w:pPr>
            <w:r w:rsidRPr="0091328E">
              <w:rPr>
                <w:sz w:val="18"/>
                <w:szCs w:val="18"/>
              </w:rPr>
              <w:t>2017 – 2018 років</w:t>
            </w:r>
          </w:p>
        </w:tc>
        <w:tc>
          <w:tcPr>
            <w:tcW w:w="1257" w:type="dxa"/>
            <w:gridSpan w:val="2"/>
            <w:shd w:val="clear" w:color="auto" w:fill="auto"/>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val="restart"/>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r w:rsidRPr="0091328E">
              <w:rPr>
                <w:sz w:val="18"/>
                <w:szCs w:val="18"/>
                <w:lang w:val="uk-UA"/>
              </w:rPr>
              <w:t xml:space="preserve">З метою полегшення доступу та для отримання об’єктивних даних підприємствами області щодо грантів міжнародних організацій </w:t>
            </w: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sz w:val="18"/>
                <w:szCs w:val="18"/>
              </w:rPr>
            </w:pPr>
            <w:r w:rsidRPr="0091328E">
              <w:rPr>
                <w:b/>
                <w:sz w:val="18"/>
                <w:szCs w:val="18"/>
              </w:rPr>
              <w:t>Обласний бюджет</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Місцевий бюджет</w:t>
            </w: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gridAfter w:val="1"/>
          <w:wAfter w:w="12" w:type="dxa"/>
          <w:cantSplit/>
        </w:trPr>
        <w:tc>
          <w:tcPr>
            <w:tcW w:w="1620" w:type="dxa"/>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2702" w:type="dxa"/>
            <w:gridSpan w:val="2"/>
            <w:vMerge/>
            <w:shd w:val="clear" w:color="auto" w:fill="auto"/>
          </w:tcPr>
          <w:p w:rsidR="003B7980" w:rsidRPr="0091328E" w:rsidRDefault="003B7980" w:rsidP="008F3402">
            <w:pPr>
              <w:rPr>
                <w:sz w:val="18"/>
                <w:szCs w:val="18"/>
              </w:rPr>
            </w:pPr>
          </w:p>
        </w:tc>
        <w:tc>
          <w:tcPr>
            <w:tcW w:w="2518" w:type="dxa"/>
            <w:vMerge/>
            <w:shd w:val="clear" w:color="auto" w:fill="auto"/>
          </w:tcPr>
          <w:p w:rsidR="003B7980" w:rsidRPr="0091328E" w:rsidRDefault="003B7980" w:rsidP="008F3402">
            <w:pPr>
              <w:rPr>
                <w:sz w:val="18"/>
                <w:szCs w:val="18"/>
              </w:rPr>
            </w:pPr>
          </w:p>
        </w:tc>
        <w:tc>
          <w:tcPr>
            <w:tcW w:w="1445" w:type="dxa"/>
            <w:vMerge/>
            <w:shd w:val="clear" w:color="auto" w:fill="auto"/>
          </w:tcPr>
          <w:p w:rsidR="003B7980" w:rsidRPr="0091328E" w:rsidRDefault="003B7980" w:rsidP="008F3402">
            <w:pPr>
              <w:jc w:val="center"/>
              <w:rPr>
                <w:sz w:val="18"/>
                <w:szCs w:val="18"/>
              </w:rPr>
            </w:pPr>
          </w:p>
        </w:tc>
        <w:tc>
          <w:tcPr>
            <w:tcW w:w="1257" w:type="dxa"/>
            <w:gridSpan w:val="2"/>
            <w:shd w:val="clear" w:color="auto" w:fill="auto"/>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15" w:type="dxa"/>
            <w:gridSpan w:val="4"/>
            <w:shd w:val="clear" w:color="auto" w:fill="auto"/>
            <w:vAlign w:val="center"/>
          </w:tcPr>
          <w:p w:rsidR="003B7980" w:rsidRDefault="003B7980" w:rsidP="008F3402">
            <w:pPr>
              <w:jc w:val="center"/>
            </w:pPr>
            <w:r w:rsidRPr="00363F87">
              <w:t>–</w:t>
            </w:r>
          </w:p>
        </w:tc>
        <w:tc>
          <w:tcPr>
            <w:tcW w:w="910" w:type="dxa"/>
            <w:shd w:val="clear" w:color="auto" w:fill="auto"/>
            <w:vAlign w:val="center"/>
          </w:tcPr>
          <w:p w:rsidR="003B7980" w:rsidRDefault="003B7980" w:rsidP="008F3402">
            <w:pPr>
              <w:jc w:val="center"/>
            </w:pPr>
            <w:r w:rsidRPr="00363F87">
              <w:t>–</w:t>
            </w:r>
          </w:p>
        </w:tc>
        <w:tc>
          <w:tcPr>
            <w:tcW w:w="1082" w:type="dxa"/>
            <w:gridSpan w:val="2"/>
            <w:shd w:val="clear" w:color="auto" w:fill="auto"/>
            <w:vAlign w:val="center"/>
          </w:tcPr>
          <w:p w:rsidR="003B7980" w:rsidRDefault="003B7980" w:rsidP="008F3402">
            <w:pPr>
              <w:jc w:val="center"/>
            </w:pPr>
            <w:r w:rsidRPr="00363F87">
              <w:t>–</w:t>
            </w:r>
          </w:p>
        </w:tc>
        <w:tc>
          <w:tcPr>
            <w:tcW w:w="2306" w:type="dxa"/>
            <w:gridSpan w:val="2"/>
            <w:vMerge/>
            <w:shd w:val="clear" w:color="auto" w:fill="auto"/>
          </w:tcPr>
          <w:p w:rsidR="003B7980" w:rsidRPr="0091328E" w:rsidRDefault="003B7980" w:rsidP="008F3402">
            <w:pPr>
              <w:pStyle w:val="proza"/>
              <w:tabs>
                <w:tab w:val="left" w:pos="2565"/>
              </w:tabs>
              <w:spacing w:before="0" w:beforeAutospacing="0" w:after="0" w:afterAutospacing="0"/>
              <w:rPr>
                <w:sz w:val="18"/>
                <w:szCs w:val="18"/>
                <w:lang w:val="uk-UA"/>
              </w:rPr>
            </w:pPr>
          </w:p>
        </w:tc>
      </w:tr>
      <w:tr w:rsidR="003B7980" w:rsidRPr="0091328E" w:rsidTr="006A1556">
        <w:trPr>
          <w:cantSplit/>
        </w:trPr>
        <w:tc>
          <w:tcPr>
            <w:tcW w:w="1620" w:type="dxa"/>
            <w:vMerge w:val="restart"/>
          </w:tcPr>
          <w:p w:rsidR="003B7980" w:rsidRPr="0091328E" w:rsidRDefault="006A1556" w:rsidP="008F3402">
            <w:pPr>
              <w:rPr>
                <w:b/>
                <w:sz w:val="18"/>
                <w:szCs w:val="18"/>
              </w:rPr>
            </w:pPr>
            <w:r>
              <w:rPr>
                <w:b/>
                <w:sz w:val="18"/>
                <w:szCs w:val="18"/>
              </w:rPr>
              <w:lastRenderedPageBreak/>
              <w:t xml:space="preserve">4. </w:t>
            </w:r>
            <w:r w:rsidR="003B7980" w:rsidRPr="0091328E">
              <w:rPr>
                <w:b/>
                <w:sz w:val="18"/>
                <w:szCs w:val="18"/>
              </w:rPr>
              <w:t xml:space="preserve">Подальше формування </w:t>
            </w:r>
            <w:proofErr w:type="spellStart"/>
            <w:r w:rsidR="003B7980" w:rsidRPr="0091328E">
              <w:rPr>
                <w:b/>
                <w:sz w:val="18"/>
                <w:szCs w:val="18"/>
              </w:rPr>
              <w:t>інфраструк-</w:t>
            </w:r>
            <w:proofErr w:type="spellEnd"/>
            <w:r w:rsidR="003B7980" w:rsidRPr="0091328E">
              <w:rPr>
                <w:b/>
                <w:sz w:val="18"/>
                <w:szCs w:val="18"/>
              </w:rPr>
              <w:t xml:space="preserve"> тури підтримки малого та середнього підприємництва </w:t>
            </w:r>
          </w:p>
          <w:p w:rsidR="003B7980" w:rsidRPr="0091328E" w:rsidRDefault="003B7980" w:rsidP="008F3402">
            <w:pPr>
              <w:rPr>
                <w:sz w:val="18"/>
                <w:szCs w:val="18"/>
              </w:rPr>
            </w:pPr>
          </w:p>
        </w:tc>
        <w:tc>
          <w:tcPr>
            <w:tcW w:w="2696" w:type="dxa"/>
            <w:vMerge w:val="restart"/>
          </w:tcPr>
          <w:p w:rsidR="003B7980" w:rsidRPr="0091328E" w:rsidRDefault="003B7980" w:rsidP="008F3402">
            <w:pPr>
              <w:spacing w:line="192" w:lineRule="auto"/>
              <w:rPr>
                <w:sz w:val="18"/>
                <w:szCs w:val="18"/>
              </w:rPr>
            </w:pPr>
            <w:r w:rsidRPr="0091328E">
              <w:rPr>
                <w:sz w:val="18"/>
                <w:szCs w:val="18"/>
              </w:rPr>
              <w:t xml:space="preserve">4.1. Забезпечення роботи та підтримка в актуальному стані </w:t>
            </w:r>
            <w:proofErr w:type="spellStart"/>
            <w:r w:rsidRPr="0091328E">
              <w:rPr>
                <w:sz w:val="18"/>
                <w:szCs w:val="18"/>
              </w:rPr>
              <w:t>веб-порталу</w:t>
            </w:r>
            <w:proofErr w:type="spellEnd"/>
            <w:r w:rsidRPr="0091328E">
              <w:rPr>
                <w:sz w:val="18"/>
                <w:szCs w:val="18"/>
              </w:rPr>
              <w:t xml:space="preserve"> для підприємців  </w:t>
            </w:r>
          </w:p>
        </w:tc>
        <w:tc>
          <w:tcPr>
            <w:tcW w:w="2524" w:type="dxa"/>
            <w:gridSpan w:val="2"/>
            <w:vMerge w:val="restart"/>
          </w:tcPr>
          <w:p w:rsidR="003B7980" w:rsidRPr="0091328E" w:rsidRDefault="003B7980" w:rsidP="008F3402">
            <w:pPr>
              <w:pStyle w:val="proza"/>
              <w:tabs>
                <w:tab w:val="left" w:pos="2565"/>
              </w:tabs>
              <w:spacing w:before="0" w:beforeAutospacing="0" w:after="0" w:afterAutospacing="0" w:line="192" w:lineRule="auto"/>
              <w:rPr>
                <w:sz w:val="18"/>
                <w:szCs w:val="18"/>
                <w:lang w:val="uk-UA"/>
              </w:rPr>
            </w:pPr>
            <w:r w:rsidRPr="0091328E">
              <w:rPr>
                <w:sz w:val="18"/>
                <w:szCs w:val="18"/>
                <w:lang w:val="uk-UA"/>
              </w:rPr>
              <w:t xml:space="preserve">Департамент економічного розвитку облдержадміністрації, комунальний заклад </w:t>
            </w:r>
            <w:proofErr w:type="spellStart"/>
            <w:r w:rsidRPr="0091328E">
              <w:rPr>
                <w:sz w:val="18"/>
                <w:szCs w:val="18"/>
                <w:lang w:val="uk-UA"/>
              </w:rPr>
              <w:t>„Дніпропетровське</w:t>
            </w:r>
            <w:proofErr w:type="spellEnd"/>
            <w:r w:rsidRPr="0091328E">
              <w:rPr>
                <w:sz w:val="18"/>
                <w:szCs w:val="18"/>
                <w:lang w:val="uk-UA"/>
              </w:rPr>
              <w:t xml:space="preserve"> регіональне інвестиційне агентство” Дніпропетровської обласної ради” (за згодою), Дніпропетровська міська рада (за згодою), вищі навчальні заклади області </w:t>
            </w:r>
          </w:p>
          <w:p w:rsidR="003B7980" w:rsidRPr="0091328E" w:rsidRDefault="003B7980" w:rsidP="008F3402">
            <w:pPr>
              <w:pStyle w:val="proza"/>
              <w:tabs>
                <w:tab w:val="left" w:pos="2565"/>
              </w:tabs>
              <w:spacing w:before="0" w:beforeAutospacing="0" w:after="0" w:afterAutospacing="0" w:line="192" w:lineRule="auto"/>
              <w:rPr>
                <w:bCs/>
                <w:sz w:val="18"/>
                <w:szCs w:val="18"/>
                <w:lang w:val="uk-UA"/>
              </w:rPr>
            </w:pPr>
            <w:r w:rsidRPr="0091328E">
              <w:rPr>
                <w:sz w:val="18"/>
                <w:szCs w:val="18"/>
                <w:lang w:val="uk-UA"/>
              </w:rPr>
              <w:t xml:space="preserve">(за згодою), громадські об’єднання (за згодою) </w:t>
            </w:r>
          </w:p>
        </w:tc>
        <w:tc>
          <w:tcPr>
            <w:tcW w:w="1445" w:type="dxa"/>
            <w:vMerge w:val="restart"/>
          </w:tcPr>
          <w:p w:rsidR="003B7980" w:rsidRPr="0091328E" w:rsidRDefault="003B7980" w:rsidP="008F3402">
            <w:pPr>
              <w:spacing w:line="192" w:lineRule="auto"/>
              <w:ind w:right="-138"/>
              <w:jc w:val="center"/>
              <w:rPr>
                <w:sz w:val="18"/>
                <w:szCs w:val="18"/>
              </w:rPr>
            </w:pPr>
            <w:r w:rsidRPr="0091328E">
              <w:rPr>
                <w:sz w:val="18"/>
                <w:szCs w:val="18"/>
              </w:rPr>
              <w:t>Протягом</w:t>
            </w:r>
          </w:p>
          <w:p w:rsidR="003B7980" w:rsidRPr="0091328E" w:rsidRDefault="003B7980" w:rsidP="008F3402">
            <w:pPr>
              <w:spacing w:line="192" w:lineRule="auto"/>
              <w:ind w:right="-138"/>
              <w:jc w:val="center"/>
              <w:rPr>
                <w:sz w:val="18"/>
                <w:szCs w:val="18"/>
              </w:rPr>
            </w:pPr>
            <w:r w:rsidRPr="0091328E">
              <w:rPr>
                <w:sz w:val="18"/>
                <w:szCs w:val="18"/>
              </w:rPr>
              <w:t xml:space="preserve">2017 – 2018 </w:t>
            </w:r>
          </w:p>
          <w:p w:rsidR="003B7980" w:rsidRPr="0091328E" w:rsidRDefault="003B7980" w:rsidP="008F3402">
            <w:pPr>
              <w:spacing w:line="192" w:lineRule="auto"/>
              <w:ind w:right="-138"/>
              <w:jc w:val="center"/>
              <w:rPr>
                <w:sz w:val="18"/>
                <w:szCs w:val="18"/>
              </w:rPr>
            </w:pPr>
            <w:r w:rsidRPr="0091328E">
              <w:rPr>
                <w:sz w:val="18"/>
                <w:szCs w:val="18"/>
              </w:rPr>
              <w:t>років</w:t>
            </w:r>
          </w:p>
          <w:p w:rsidR="003B7980" w:rsidRPr="0091328E" w:rsidRDefault="003B7980" w:rsidP="008F3402">
            <w:pPr>
              <w:spacing w:line="192" w:lineRule="auto"/>
              <w:ind w:right="-138"/>
              <w:jc w:val="center"/>
              <w:rPr>
                <w:sz w:val="18"/>
                <w:szCs w:val="18"/>
              </w:rPr>
            </w:pPr>
          </w:p>
          <w:p w:rsidR="003B7980" w:rsidRPr="0091328E" w:rsidRDefault="003B7980" w:rsidP="008F3402">
            <w:pPr>
              <w:spacing w:line="192" w:lineRule="auto"/>
              <w:ind w:right="-138"/>
              <w:jc w:val="center"/>
              <w:rPr>
                <w:sz w:val="18"/>
                <w:szCs w:val="18"/>
              </w:rPr>
            </w:pPr>
          </w:p>
          <w:p w:rsidR="003B7980" w:rsidRPr="0091328E" w:rsidRDefault="003B7980" w:rsidP="008F3402">
            <w:pPr>
              <w:spacing w:line="192" w:lineRule="auto"/>
              <w:ind w:right="-138"/>
              <w:jc w:val="center"/>
              <w:rPr>
                <w:sz w:val="18"/>
                <w:szCs w:val="18"/>
              </w:rPr>
            </w:pPr>
          </w:p>
        </w:tc>
        <w:tc>
          <w:tcPr>
            <w:tcW w:w="1240" w:type="dxa"/>
          </w:tcPr>
          <w:p w:rsidR="003B7980" w:rsidRPr="0091328E" w:rsidRDefault="003B7980" w:rsidP="008F3402">
            <w:pPr>
              <w:spacing w:line="192" w:lineRule="auto"/>
              <w:rPr>
                <w:sz w:val="18"/>
                <w:szCs w:val="18"/>
              </w:rPr>
            </w:pPr>
            <w:r w:rsidRPr="0091328E">
              <w:rPr>
                <w:b/>
                <w:sz w:val="18"/>
                <w:szCs w:val="18"/>
              </w:rPr>
              <w:t>Державний бюджет</w:t>
            </w:r>
          </w:p>
          <w:p w:rsidR="003B7980" w:rsidRPr="0091328E" w:rsidRDefault="003B7980" w:rsidP="008F3402">
            <w:pPr>
              <w:spacing w:line="192" w:lineRule="auto"/>
              <w:rPr>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val="restart"/>
          </w:tcPr>
          <w:p w:rsidR="003B7980" w:rsidRPr="0091328E" w:rsidRDefault="003B7980" w:rsidP="008F3402">
            <w:pPr>
              <w:spacing w:line="192" w:lineRule="auto"/>
              <w:rPr>
                <w:sz w:val="18"/>
                <w:szCs w:val="18"/>
              </w:rPr>
            </w:pPr>
            <w:r w:rsidRPr="0091328E">
              <w:rPr>
                <w:sz w:val="18"/>
                <w:szCs w:val="18"/>
              </w:rPr>
              <w:t>Підвищення інформованості підприємців регіону з питань започаткування та ведення бізнесу</w:t>
            </w:r>
          </w:p>
          <w:p w:rsidR="003B7980" w:rsidRPr="0091328E" w:rsidRDefault="003B7980" w:rsidP="008F3402">
            <w:pPr>
              <w:spacing w:line="192" w:lineRule="auto"/>
              <w:rPr>
                <w:bCs/>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Обласний бюджет</w:t>
            </w:r>
          </w:p>
          <w:p w:rsidR="003B7980" w:rsidRPr="0091328E" w:rsidRDefault="003B7980" w:rsidP="008F3402">
            <w:pPr>
              <w:rPr>
                <w:sz w:val="18"/>
                <w:szCs w:val="18"/>
              </w:rPr>
            </w:pPr>
          </w:p>
        </w:tc>
        <w:tc>
          <w:tcPr>
            <w:tcW w:w="926" w:type="dxa"/>
            <w:gridSpan w:val="4"/>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250,0</w:t>
            </w:r>
          </w:p>
        </w:tc>
        <w:tc>
          <w:tcPr>
            <w:tcW w:w="916" w:type="dxa"/>
            <w:gridSpan w:val="2"/>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150,0</w:t>
            </w:r>
          </w:p>
        </w:tc>
        <w:tc>
          <w:tcPr>
            <w:tcW w:w="1088" w:type="dxa"/>
            <w:gridSpan w:val="3"/>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100,0</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val="restart"/>
          </w:tcPr>
          <w:p w:rsidR="003B7980" w:rsidRPr="0091328E" w:rsidRDefault="003B7980" w:rsidP="006A1556">
            <w:pPr>
              <w:spacing w:line="264" w:lineRule="auto"/>
              <w:rPr>
                <w:sz w:val="18"/>
                <w:szCs w:val="18"/>
              </w:rPr>
            </w:pPr>
            <w:r w:rsidRPr="0091328E">
              <w:rPr>
                <w:sz w:val="18"/>
                <w:szCs w:val="18"/>
              </w:rPr>
              <w:t>4.2. Створення  моделі підтримки бізнесу на ранній стадії, що передбачає інтенсивний розвиток проекту в найкоротші строки, у вигляді бізнес-акселератор</w:t>
            </w:r>
            <w:r w:rsidR="006A1556">
              <w:rPr>
                <w:sz w:val="18"/>
                <w:szCs w:val="18"/>
              </w:rPr>
              <w:t>а</w:t>
            </w:r>
            <w:r w:rsidRPr="0091328E">
              <w:rPr>
                <w:sz w:val="18"/>
                <w:szCs w:val="18"/>
              </w:rPr>
              <w:t xml:space="preserve"> та клубу менторської підтримки</w:t>
            </w:r>
          </w:p>
        </w:tc>
        <w:tc>
          <w:tcPr>
            <w:tcW w:w="2524" w:type="dxa"/>
            <w:gridSpan w:val="2"/>
            <w:vMerge w:val="restart"/>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r w:rsidRPr="0091328E">
              <w:rPr>
                <w:sz w:val="18"/>
                <w:szCs w:val="18"/>
                <w:lang w:val="uk-UA"/>
              </w:rPr>
              <w:t xml:space="preserve">Департамент економічного розвитку </w:t>
            </w:r>
            <w:r w:rsidR="00E01013">
              <w:rPr>
                <w:sz w:val="18"/>
                <w:szCs w:val="18"/>
                <w:lang w:val="uk-UA"/>
              </w:rPr>
              <w:t>о</w:t>
            </w:r>
            <w:r w:rsidRPr="0091328E">
              <w:rPr>
                <w:sz w:val="18"/>
                <w:szCs w:val="18"/>
                <w:lang w:val="uk-UA"/>
              </w:rPr>
              <w:t>блдержадміністрації</w:t>
            </w:r>
          </w:p>
        </w:tc>
        <w:tc>
          <w:tcPr>
            <w:tcW w:w="1445" w:type="dxa"/>
            <w:vMerge w:val="restart"/>
          </w:tcPr>
          <w:p w:rsidR="003B7980" w:rsidRPr="0091328E" w:rsidRDefault="003B7980" w:rsidP="008F3402">
            <w:pPr>
              <w:spacing w:line="264" w:lineRule="auto"/>
              <w:ind w:right="-138"/>
              <w:jc w:val="center"/>
              <w:rPr>
                <w:sz w:val="18"/>
                <w:szCs w:val="18"/>
              </w:rPr>
            </w:pPr>
            <w:r w:rsidRPr="0091328E">
              <w:rPr>
                <w:sz w:val="18"/>
                <w:szCs w:val="18"/>
              </w:rPr>
              <w:t>Протягом</w:t>
            </w:r>
          </w:p>
          <w:p w:rsidR="003B7980" w:rsidRPr="0091328E" w:rsidRDefault="003B7980" w:rsidP="008F3402">
            <w:pPr>
              <w:spacing w:line="264" w:lineRule="auto"/>
              <w:ind w:right="-138"/>
              <w:jc w:val="center"/>
              <w:rPr>
                <w:sz w:val="18"/>
                <w:szCs w:val="18"/>
              </w:rPr>
            </w:pPr>
            <w:r w:rsidRPr="0091328E">
              <w:rPr>
                <w:sz w:val="18"/>
                <w:szCs w:val="18"/>
              </w:rPr>
              <w:t xml:space="preserve">2017 – 2018 </w:t>
            </w:r>
          </w:p>
          <w:p w:rsidR="003B7980" w:rsidRPr="0091328E" w:rsidRDefault="003B7980" w:rsidP="008F3402">
            <w:pPr>
              <w:spacing w:line="264" w:lineRule="auto"/>
              <w:ind w:right="-138"/>
              <w:jc w:val="center"/>
              <w:rPr>
                <w:sz w:val="18"/>
                <w:szCs w:val="18"/>
              </w:rPr>
            </w:pPr>
            <w:r w:rsidRPr="0091328E">
              <w:rPr>
                <w:sz w:val="18"/>
                <w:szCs w:val="18"/>
              </w:rPr>
              <w:t>років</w:t>
            </w:r>
          </w:p>
          <w:p w:rsidR="003B7980" w:rsidRPr="0091328E" w:rsidRDefault="003B7980" w:rsidP="008F3402">
            <w:pPr>
              <w:spacing w:line="264" w:lineRule="auto"/>
              <w:ind w:right="-138"/>
              <w:jc w:val="center"/>
              <w:rPr>
                <w:sz w:val="18"/>
                <w:szCs w:val="18"/>
              </w:rPr>
            </w:pPr>
          </w:p>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sz w:val="18"/>
                <w:szCs w:val="18"/>
              </w:rPr>
            </w:pPr>
            <w:r w:rsidRPr="0091328E">
              <w:rPr>
                <w:b/>
                <w:sz w:val="18"/>
                <w:szCs w:val="18"/>
              </w:rPr>
              <w:t>Державний бюджет</w:t>
            </w:r>
          </w:p>
          <w:p w:rsidR="003B7980" w:rsidRPr="0091328E" w:rsidRDefault="003B7980" w:rsidP="008F3402">
            <w:pPr>
              <w:spacing w:line="264" w:lineRule="auto"/>
              <w:rPr>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val="restart"/>
          </w:tcPr>
          <w:p w:rsidR="003B7980" w:rsidRPr="0091328E" w:rsidRDefault="003B7980" w:rsidP="008F3402">
            <w:pPr>
              <w:spacing w:line="264" w:lineRule="auto"/>
              <w:rPr>
                <w:sz w:val="18"/>
                <w:szCs w:val="18"/>
              </w:rPr>
            </w:pPr>
            <w:r w:rsidRPr="0091328E">
              <w:rPr>
                <w:color w:val="222222"/>
                <w:sz w:val="18"/>
                <w:szCs w:val="18"/>
              </w:rPr>
              <w:t xml:space="preserve">Для швидкого виходу на ринок інноваційних проектів забезпечуються інфраструктура, експертна та інформаційна підтримка, інвестування підприємств. </w:t>
            </w:r>
            <w:r w:rsidRPr="0091328E">
              <w:rPr>
                <w:sz w:val="18"/>
                <w:szCs w:val="18"/>
              </w:rPr>
              <w:t>Обмін досвідом, фактична допомога бізнес-наставників (провідних компаній області) починаючим підприємцям у розвитку бізнесу</w:t>
            </w:r>
          </w:p>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Обласний бюджет</w:t>
            </w:r>
          </w:p>
          <w:p w:rsidR="003B7980" w:rsidRPr="0091328E" w:rsidRDefault="003B7980" w:rsidP="008F3402">
            <w:pPr>
              <w:spacing w:line="264" w:lineRule="auto"/>
              <w:rPr>
                <w:sz w:val="18"/>
                <w:szCs w:val="18"/>
              </w:rPr>
            </w:pPr>
          </w:p>
        </w:tc>
        <w:tc>
          <w:tcPr>
            <w:tcW w:w="926" w:type="dxa"/>
            <w:gridSpan w:val="4"/>
            <w:vAlign w:val="center"/>
          </w:tcPr>
          <w:p w:rsidR="003B7980" w:rsidRPr="0091328E" w:rsidRDefault="003B7980" w:rsidP="008F3402">
            <w:pPr>
              <w:pStyle w:val="3"/>
              <w:tabs>
                <w:tab w:val="left" w:pos="2565"/>
              </w:tabs>
              <w:spacing w:after="0" w:line="264" w:lineRule="auto"/>
              <w:ind w:left="-108"/>
              <w:jc w:val="center"/>
              <w:rPr>
                <w:b/>
                <w:bCs/>
                <w:sz w:val="18"/>
                <w:szCs w:val="18"/>
              </w:rPr>
            </w:pPr>
            <w:r w:rsidRPr="0091328E">
              <w:rPr>
                <w:b/>
                <w:bCs/>
                <w:sz w:val="18"/>
                <w:szCs w:val="18"/>
              </w:rPr>
              <w:t>30,0</w:t>
            </w:r>
          </w:p>
        </w:tc>
        <w:tc>
          <w:tcPr>
            <w:tcW w:w="916" w:type="dxa"/>
            <w:gridSpan w:val="2"/>
            <w:vAlign w:val="center"/>
          </w:tcPr>
          <w:p w:rsidR="003B7980" w:rsidRPr="0091328E" w:rsidRDefault="003B7980" w:rsidP="008F3402">
            <w:pPr>
              <w:pStyle w:val="3"/>
              <w:tabs>
                <w:tab w:val="left" w:pos="2565"/>
              </w:tabs>
              <w:spacing w:after="0" w:line="264" w:lineRule="auto"/>
              <w:ind w:left="-108"/>
              <w:jc w:val="center"/>
              <w:rPr>
                <w:b/>
                <w:bCs/>
                <w:sz w:val="18"/>
                <w:szCs w:val="18"/>
              </w:rPr>
            </w:pPr>
            <w:r w:rsidRPr="0091328E">
              <w:rPr>
                <w:b/>
                <w:bCs/>
                <w:sz w:val="18"/>
                <w:szCs w:val="18"/>
              </w:rPr>
              <w:t>15,0</w:t>
            </w:r>
          </w:p>
        </w:tc>
        <w:tc>
          <w:tcPr>
            <w:tcW w:w="1088" w:type="dxa"/>
            <w:gridSpan w:val="3"/>
            <w:vAlign w:val="center"/>
          </w:tcPr>
          <w:p w:rsidR="003B7980" w:rsidRPr="0091328E" w:rsidRDefault="003B7980" w:rsidP="008F3402">
            <w:pPr>
              <w:pStyle w:val="3"/>
              <w:tabs>
                <w:tab w:val="left" w:pos="2565"/>
              </w:tabs>
              <w:spacing w:after="0" w:line="264" w:lineRule="auto"/>
              <w:ind w:left="-108"/>
              <w:jc w:val="center"/>
              <w:rPr>
                <w:b/>
                <w:bCs/>
                <w:sz w:val="18"/>
                <w:szCs w:val="18"/>
              </w:rPr>
            </w:pPr>
            <w:r w:rsidRPr="0091328E">
              <w:rPr>
                <w:b/>
                <w:bCs/>
                <w:sz w:val="18"/>
                <w:szCs w:val="18"/>
              </w:rPr>
              <w:t>15,0</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Місцевий бюджет</w:t>
            </w:r>
          </w:p>
          <w:p w:rsidR="003B7980" w:rsidRPr="0091328E" w:rsidRDefault="003B7980" w:rsidP="008F3402">
            <w:pPr>
              <w:spacing w:line="264" w:lineRule="auto"/>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Інші джерела</w:t>
            </w:r>
          </w:p>
          <w:p w:rsidR="003B7980" w:rsidRPr="0091328E" w:rsidRDefault="003B7980" w:rsidP="008F3402">
            <w:pPr>
              <w:spacing w:line="264" w:lineRule="auto"/>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val="restart"/>
          </w:tcPr>
          <w:p w:rsidR="003B7980" w:rsidRPr="0091328E" w:rsidRDefault="003B7980" w:rsidP="008F3402">
            <w:pPr>
              <w:spacing w:line="264" w:lineRule="auto"/>
              <w:rPr>
                <w:sz w:val="18"/>
                <w:szCs w:val="18"/>
              </w:rPr>
            </w:pPr>
            <w:r w:rsidRPr="0091328E">
              <w:rPr>
                <w:sz w:val="18"/>
                <w:szCs w:val="18"/>
              </w:rPr>
              <w:t xml:space="preserve">4.3. Сприяння розвитку молодіжного підприємництва та створення  </w:t>
            </w:r>
            <w:proofErr w:type="spellStart"/>
            <w:r w:rsidRPr="0091328E">
              <w:rPr>
                <w:sz w:val="18"/>
                <w:szCs w:val="18"/>
              </w:rPr>
              <w:t>„Школи</w:t>
            </w:r>
            <w:proofErr w:type="spellEnd"/>
            <w:r w:rsidRPr="0091328E">
              <w:rPr>
                <w:sz w:val="18"/>
                <w:szCs w:val="18"/>
              </w:rPr>
              <w:t xml:space="preserve"> бізнесу”</w:t>
            </w:r>
          </w:p>
        </w:tc>
        <w:tc>
          <w:tcPr>
            <w:tcW w:w="2524" w:type="dxa"/>
            <w:gridSpan w:val="2"/>
            <w:vMerge w:val="restart"/>
          </w:tcPr>
          <w:p w:rsidR="003B7980" w:rsidRPr="0091328E" w:rsidRDefault="003B7980" w:rsidP="008F3402">
            <w:pPr>
              <w:pStyle w:val="proza"/>
              <w:tabs>
                <w:tab w:val="left" w:pos="2565"/>
              </w:tabs>
              <w:spacing w:before="0" w:beforeAutospacing="0" w:after="0" w:afterAutospacing="0" w:line="264" w:lineRule="auto"/>
              <w:rPr>
                <w:bCs/>
                <w:sz w:val="18"/>
                <w:szCs w:val="18"/>
                <w:lang w:val="uk-UA"/>
              </w:rPr>
            </w:pPr>
            <w:r w:rsidRPr="0091328E">
              <w:rPr>
                <w:sz w:val="18"/>
                <w:szCs w:val="18"/>
                <w:lang w:val="uk-UA"/>
              </w:rPr>
              <w:t xml:space="preserve">Департамент економічного розвитку облдержадміністрації комунальний заклад </w:t>
            </w:r>
            <w:proofErr w:type="spellStart"/>
            <w:r w:rsidRPr="0091328E">
              <w:rPr>
                <w:sz w:val="18"/>
                <w:szCs w:val="18"/>
                <w:lang w:val="uk-UA"/>
              </w:rPr>
              <w:t>„Дніпропетровське</w:t>
            </w:r>
            <w:proofErr w:type="spellEnd"/>
            <w:r w:rsidRPr="0091328E">
              <w:rPr>
                <w:sz w:val="18"/>
                <w:szCs w:val="18"/>
                <w:lang w:val="uk-UA"/>
              </w:rPr>
              <w:t xml:space="preserve"> регіональне інвестиційне агентство” Дніпропетровської обласної ради” (за згодою), Дніпропетровська міська рада (за згодою), вищі навчальні заклади (за згодою), громадські об’єднання (за згодою)</w:t>
            </w:r>
          </w:p>
        </w:tc>
        <w:tc>
          <w:tcPr>
            <w:tcW w:w="1445" w:type="dxa"/>
            <w:vMerge w:val="restart"/>
          </w:tcPr>
          <w:p w:rsidR="003B7980" w:rsidRPr="0091328E" w:rsidRDefault="003B7980" w:rsidP="008F3402">
            <w:pPr>
              <w:spacing w:line="264" w:lineRule="auto"/>
              <w:ind w:right="-138"/>
              <w:jc w:val="center"/>
              <w:rPr>
                <w:sz w:val="18"/>
                <w:szCs w:val="18"/>
              </w:rPr>
            </w:pPr>
            <w:r w:rsidRPr="0091328E">
              <w:rPr>
                <w:sz w:val="18"/>
                <w:szCs w:val="18"/>
              </w:rPr>
              <w:t>Протягом</w:t>
            </w:r>
          </w:p>
          <w:p w:rsidR="003B7980" w:rsidRPr="0091328E" w:rsidRDefault="003B7980" w:rsidP="008F3402">
            <w:pPr>
              <w:spacing w:line="264" w:lineRule="auto"/>
              <w:ind w:right="-138"/>
              <w:jc w:val="center"/>
              <w:rPr>
                <w:sz w:val="18"/>
                <w:szCs w:val="18"/>
              </w:rPr>
            </w:pPr>
            <w:r w:rsidRPr="0091328E">
              <w:rPr>
                <w:sz w:val="18"/>
                <w:szCs w:val="18"/>
              </w:rPr>
              <w:t xml:space="preserve">2017 – 2018 </w:t>
            </w:r>
          </w:p>
          <w:p w:rsidR="003B7980" w:rsidRPr="0091328E" w:rsidRDefault="003B7980" w:rsidP="008F3402">
            <w:pPr>
              <w:spacing w:line="264" w:lineRule="auto"/>
              <w:ind w:right="-138"/>
              <w:jc w:val="center"/>
              <w:rPr>
                <w:sz w:val="18"/>
                <w:szCs w:val="18"/>
              </w:rPr>
            </w:pPr>
            <w:r w:rsidRPr="0091328E">
              <w:rPr>
                <w:sz w:val="18"/>
                <w:szCs w:val="18"/>
              </w:rPr>
              <w:t>років</w:t>
            </w:r>
          </w:p>
          <w:p w:rsidR="003B7980" w:rsidRPr="0091328E" w:rsidRDefault="003B7980" w:rsidP="008F3402">
            <w:pPr>
              <w:spacing w:line="264" w:lineRule="auto"/>
              <w:ind w:right="-138"/>
              <w:jc w:val="center"/>
              <w:rPr>
                <w:sz w:val="18"/>
                <w:szCs w:val="18"/>
              </w:rPr>
            </w:pPr>
          </w:p>
          <w:p w:rsidR="003B7980" w:rsidRPr="0091328E" w:rsidRDefault="003B7980" w:rsidP="008F3402">
            <w:pPr>
              <w:spacing w:line="264" w:lineRule="auto"/>
              <w:ind w:right="-138"/>
              <w:jc w:val="center"/>
              <w:rPr>
                <w:sz w:val="18"/>
                <w:szCs w:val="18"/>
              </w:rPr>
            </w:pPr>
          </w:p>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sz w:val="18"/>
                <w:szCs w:val="18"/>
              </w:rPr>
            </w:pPr>
            <w:r w:rsidRPr="0091328E">
              <w:rPr>
                <w:b/>
                <w:sz w:val="18"/>
                <w:szCs w:val="18"/>
              </w:rPr>
              <w:t>Державний бюджет</w:t>
            </w:r>
          </w:p>
          <w:p w:rsidR="003B7980" w:rsidRPr="0091328E" w:rsidRDefault="003B7980" w:rsidP="008F3402">
            <w:pPr>
              <w:spacing w:line="264" w:lineRule="auto"/>
              <w:rPr>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val="restart"/>
          </w:tcPr>
          <w:p w:rsidR="003B7980" w:rsidRPr="0091328E" w:rsidRDefault="003B7980" w:rsidP="008F3402">
            <w:pPr>
              <w:spacing w:line="264" w:lineRule="auto"/>
              <w:rPr>
                <w:sz w:val="18"/>
                <w:szCs w:val="18"/>
              </w:rPr>
            </w:pPr>
            <w:r w:rsidRPr="0091328E">
              <w:rPr>
                <w:sz w:val="18"/>
                <w:szCs w:val="18"/>
              </w:rPr>
              <w:t xml:space="preserve">Стимулювання активності молоді </w:t>
            </w:r>
            <w:r w:rsidR="00E67E03">
              <w:rPr>
                <w:sz w:val="18"/>
                <w:szCs w:val="18"/>
              </w:rPr>
              <w:t>у</w:t>
            </w:r>
            <w:r w:rsidRPr="0091328E">
              <w:rPr>
                <w:sz w:val="18"/>
                <w:szCs w:val="18"/>
              </w:rPr>
              <w:t xml:space="preserve"> сфері підприємництва шляхом реалізації дієвої системи заходів, націлених на залучення молодих спеціалістів до підприємницької діяльності. Розвиток підприємництва регіону, створення нових робочих місць, підвищення фахового потенціалу суб’єктів господарювання</w:t>
            </w:r>
          </w:p>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Обласний бюджет</w:t>
            </w:r>
          </w:p>
        </w:tc>
        <w:tc>
          <w:tcPr>
            <w:tcW w:w="926" w:type="dxa"/>
            <w:gridSpan w:val="4"/>
            <w:vAlign w:val="center"/>
          </w:tcPr>
          <w:p w:rsidR="003B7980" w:rsidRPr="0091328E" w:rsidRDefault="003B7980" w:rsidP="008F3402">
            <w:pPr>
              <w:pStyle w:val="3"/>
              <w:tabs>
                <w:tab w:val="left" w:pos="2565"/>
              </w:tabs>
              <w:spacing w:after="0" w:line="264" w:lineRule="auto"/>
              <w:ind w:left="-108"/>
              <w:jc w:val="center"/>
              <w:rPr>
                <w:b/>
                <w:bCs/>
                <w:sz w:val="18"/>
                <w:szCs w:val="18"/>
              </w:rPr>
            </w:pPr>
            <w:r w:rsidRPr="0091328E">
              <w:rPr>
                <w:b/>
                <w:bCs/>
                <w:sz w:val="18"/>
                <w:szCs w:val="18"/>
              </w:rPr>
              <w:t>95,0</w:t>
            </w:r>
          </w:p>
        </w:tc>
        <w:tc>
          <w:tcPr>
            <w:tcW w:w="916" w:type="dxa"/>
            <w:gridSpan w:val="2"/>
            <w:vAlign w:val="center"/>
          </w:tcPr>
          <w:p w:rsidR="003B7980" w:rsidRPr="0091328E" w:rsidRDefault="003B7980" w:rsidP="008F3402">
            <w:pPr>
              <w:pStyle w:val="proza"/>
              <w:tabs>
                <w:tab w:val="left" w:pos="2565"/>
              </w:tabs>
              <w:spacing w:before="0" w:beforeAutospacing="0" w:after="0" w:afterAutospacing="0" w:line="264" w:lineRule="auto"/>
              <w:ind w:left="-108"/>
              <w:jc w:val="center"/>
              <w:rPr>
                <w:b/>
                <w:bCs/>
                <w:sz w:val="18"/>
                <w:szCs w:val="18"/>
                <w:lang w:val="uk-UA"/>
              </w:rPr>
            </w:pPr>
            <w:r w:rsidRPr="0091328E">
              <w:rPr>
                <w:b/>
                <w:bCs/>
                <w:sz w:val="18"/>
                <w:szCs w:val="18"/>
                <w:lang w:val="uk-UA"/>
              </w:rPr>
              <w:t>55,0</w:t>
            </w:r>
          </w:p>
        </w:tc>
        <w:tc>
          <w:tcPr>
            <w:tcW w:w="1088" w:type="dxa"/>
            <w:gridSpan w:val="3"/>
            <w:vAlign w:val="center"/>
          </w:tcPr>
          <w:p w:rsidR="003B7980" w:rsidRPr="0091328E" w:rsidRDefault="003B7980" w:rsidP="008F3402">
            <w:pPr>
              <w:pStyle w:val="proza"/>
              <w:tabs>
                <w:tab w:val="left" w:pos="2565"/>
              </w:tabs>
              <w:spacing w:before="0" w:beforeAutospacing="0" w:after="0" w:afterAutospacing="0" w:line="264" w:lineRule="auto"/>
              <w:ind w:left="-108"/>
              <w:jc w:val="center"/>
              <w:rPr>
                <w:b/>
                <w:bCs/>
                <w:sz w:val="18"/>
                <w:szCs w:val="18"/>
                <w:lang w:val="uk-UA"/>
              </w:rPr>
            </w:pPr>
            <w:r w:rsidRPr="0091328E">
              <w:rPr>
                <w:b/>
                <w:bCs/>
                <w:sz w:val="18"/>
                <w:szCs w:val="18"/>
                <w:lang w:val="uk-UA"/>
              </w:rPr>
              <w:t>40,0</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Місцевий бюджет</w:t>
            </w:r>
          </w:p>
          <w:p w:rsidR="003B7980" w:rsidRPr="0091328E" w:rsidRDefault="003B7980" w:rsidP="008F3402">
            <w:pPr>
              <w:spacing w:line="264" w:lineRule="auto"/>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spacing w:line="264" w:lineRule="auto"/>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line="264" w:lineRule="auto"/>
              <w:rPr>
                <w:sz w:val="18"/>
                <w:szCs w:val="18"/>
                <w:lang w:val="uk-UA"/>
              </w:rPr>
            </w:pPr>
          </w:p>
        </w:tc>
        <w:tc>
          <w:tcPr>
            <w:tcW w:w="1445" w:type="dxa"/>
            <w:vMerge/>
          </w:tcPr>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b/>
                <w:sz w:val="18"/>
                <w:szCs w:val="18"/>
              </w:rPr>
            </w:pPr>
            <w:r w:rsidRPr="0091328E">
              <w:rPr>
                <w:b/>
                <w:sz w:val="18"/>
                <w:szCs w:val="18"/>
              </w:rPr>
              <w:t>Інші джерела</w:t>
            </w:r>
          </w:p>
          <w:p w:rsidR="003B7980" w:rsidRPr="0091328E" w:rsidRDefault="003B7980" w:rsidP="008F3402">
            <w:pPr>
              <w:spacing w:line="264" w:lineRule="auto"/>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spacing w:line="264" w:lineRule="auto"/>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val="restart"/>
          </w:tcPr>
          <w:p w:rsidR="003B7980" w:rsidRPr="0091328E" w:rsidRDefault="003B7980" w:rsidP="008F3402">
            <w:pPr>
              <w:spacing w:line="264" w:lineRule="auto"/>
              <w:rPr>
                <w:sz w:val="18"/>
                <w:szCs w:val="18"/>
              </w:rPr>
            </w:pPr>
            <w:r w:rsidRPr="0091328E">
              <w:rPr>
                <w:sz w:val="18"/>
                <w:szCs w:val="18"/>
              </w:rPr>
              <w:t xml:space="preserve">4.4. Організація та проведення тематичних зустрічей, мотиваційних тренінг-семінарів </w:t>
            </w:r>
            <w:proofErr w:type="spellStart"/>
            <w:r w:rsidRPr="0091328E">
              <w:rPr>
                <w:sz w:val="18"/>
                <w:szCs w:val="18"/>
              </w:rPr>
              <w:t>„Основи</w:t>
            </w:r>
            <w:proofErr w:type="spellEnd"/>
            <w:r w:rsidRPr="0091328E">
              <w:rPr>
                <w:sz w:val="18"/>
                <w:szCs w:val="18"/>
              </w:rPr>
              <w:t xml:space="preserve"> підприємництва для школярів” </w:t>
            </w:r>
          </w:p>
        </w:tc>
        <w:tc>
          <w:tcPr>
            <w:tcW w:w="2524" w:type="dxa"/>
            <w:gridSpan w:val="2"/>
            <w:vMerge w:val="restart"/>
          </w:tcPr>
          <w:p w:rsidR="003B7980" w:rsidRPr="0091328E" w:rsidRDefault="003B7980" w:rsidP="008F3402">
            <w:pPr>
              <w:spacing w:line="264" w:lineRule="auto"/>
              <w:rPr>
                <w:sz w:val="18"/>
                <w:szCs w:val="18"/>
              </w:rPr>
            </w:pPr>
            <w:r w:rsidRPr="0091328E">
              <w:rPr>
                <w:sz w:val="18"/>
                <w:szCs w:val="18"/>
              </w:rPr>
              <w:t>Департамент економічного розвитку облдержадміністрації,</w:t>
            </w:r>
            <w:hyperlink r:id="rId8" w:tgtFrame="_blank" w:history="1">
              <w:r w:rsidRPr="0091328E">
                <w:rPr>
                  <w:rStyle w:val="af4"/>
                  <w:color w:val="auto"/>
                  <w:sz w:val="18"/>
                  <w:szCs w:val="18"/>
                </w:rPr>
                <w:t xml:space="preserve">департамент освіти і науки </w:t>
              </w:r>
            </w:hyperlink>
            <w:r w:rsidRPr="0091328E">
              <w:rPr>
                <w:sz w:val="18"/>
                <w:szCs w:val="18"/>
              </w:rPr>
              <w:t xml:space="preserve"> облдержадміністрації</w:t>
            </w:r>
          </w:p>
        </w:tc>
        <w:tc>
          <w:tcPr>
            <w:tcW w:w="1445" w:type="dxa"/>
            <w:vMerge w:val="restart"/>
          </w:tcPr>
          <w:p w:rsidR="003B7980" w:rsidRPr="0091328E" w:rsidRDefault="003B7980" w:rsidP="008F3402">
            <w:pPr>
              <w:spacing w:line="264" w:lineRule="auto"/>
              <w:ind w:right="-138"/>
              <w:jc w:val="center"/>
              <w:rPr>
                <w:sz w:val="18"/>
                <w:szCs w:val="18"/>
              </w:rPr>
            </w:pPr>
            <w:r w:rsidRPr="0091328E">
              <w:rPr>
                <w:sz w:val="18"/>
                <w:szCs w:val="18"/>
              </w:rPr>
              <w:t>Протягом</w:t>
            </w:r>
          </w:p>
          <w:p w:rsidR="003B7980" w:rsidRPr="0091328E" w:rsidRDefault="003B7980" w:rsidP="008F3402">
            <w:pPr>
              <w:spacing w:line="264" w:lineRule="auto"/>
              <w:ind w:right="-138"/>
              <w:jc w:val="center"/>
              <w:rPr>
                <w:sz w:val="18"/>
                <w:szCs w:val="18"/>
              </w:rPr>
            </w:pPr>
            <w:r w:rsidRPr="0091328E">
              <w:rPr>
                <w:sz w:val="18"/>
                <w:szCs w:val="18"/>
              </w:rPr>
              <w:t xml:space="preserve">2017 – 2018 </w:t>
            </w:r>
          </w:p>
          <w:p w:rsidR="003B7980" w:rsidRPr="0091328E" w:rsidRDefault="003B7980" w:rsidP="008F3402">
            <w:pPr>
              <w:spacing w:line="264" w:lineRule="auto"/>
              <w:ind w:right="-138"/>
              <w:jc w:val="center"/>
              <w:rPr>
                <w:sz w:val="18"/>
                <w:szCs w:val="18"/>
              </w:rPr>
            </w:pPr>
            <w:r w:rsidRPr="0091328E">
              <w:rPr>
                <w:sz w:val="18"/>
                <w:szCs w:val="18"/>
              </w:rPr>
              <w:t>років</w:t>
            </w:r>
          </w:p>
          <w:p w:rsidR="003B7980" w:rsidRPr="0091328E" w:rsidRDefault="003B7980" w:rsidP="008F3402">
            <w:pPr>
              <w:spacing w:line="264" w:lineRule="auto"/>
              <w:ind w:right="-138"/>
              <w:jc w:val="center"/>
              <w:rPr>
                <w:sz w:val="18"/>
                <w:szCs w:val="18"/>
              </w:rPr>
            </w:pPr>
          </w:p>
          <w:p w:rsidR="003B7980" w:rsidRPr="0091328E" w:rsidRDefault="003B7980" w:rsidP="008F3402">
            <w:pPr>
              <w:spacing w:line="264" w:lineRule="auto"/>
              <w:ind w:right="-138"/>
              <w:jc w:val="center"/>
              <w:rPr>
                <w:sz w:val="18"/>
                <w:szCs w:val="18"/>
              </w:rPr>
            </w:pPr>
          </w:p>
          <w:p w:rsidR="003B7980" w:rsidRPr="0091328E" w:rsidRDefault="003B7980" w:rsidP="008F3402">
            <w:pPr>
              <w:spacing w:line="264" w:lineRule="auto"/>
              <w:ind w:right="-138"/>
              <w:jc w:val="center"/>
              <w:rPr>
                <w:sz w:val="18"/>
                <w:szCs w:val="18"/>
              </w:rPr>
            </w:pPr>
          </w:p>
        </w:tc>
        <w:tc>
          <w:tcPr>
            <w:tcW w:w="1240" w:type="dxa"/>
          </w:tcPr>
          <w:p w:rsidR="003B7980" w:rsidRPr="0091328E" w:rsidRDefault="003B7980" w:rsidP="008F3402">
            <w:pPr>
              <w:spacing w:line="264" w:lineRule="auto"/>
              <w:rPr>
                <w:sz w:val="18"/>
                <w:szCs w:val="18"/>
              </w:rPr>
            </w:pPr>
            <w:r w:rsidRPr="0091328E">
              <w:rPr>
                <w:b/>
                <w:sz w:val="18"/>
                <w:szCs w:val="18"/>
              </w:rPr>
              <w:t>Державний бюджет</w:t>
            </w:r>
          </w:p>
          <w:p w:rsidR="003B7980" w:rsidRPr="0091328E" w:rsidRDefault="003B7980" w:rsidP="008F3402">
            <w:pPr>
              <w:spacing w:line="264" w:lineRule="auto"/>
              <w:rPr>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val="restart"/>
          </w:tcPr>
          <w:p w:rsidR="003B7980" w:rsidRPr="0091328E" w:rsidRDefault="003B7980" w:rsidP="00E67E03">
            <w:pPr>
              <w:spacing w:line="264" w:lineRule="auto"/>
              <w:rPr>
                <w:bCs/>
                <w:sz w:val="18"/>
                <w:szCs w:val="18"/>
              </w:rPr>
            </w:pPr>
            <w:r w:rsidRPr="0091328E">
              <w:rPr>
                <w:sz w:val="18"/>
                <w:szCs w:val="18"/>
              </w:rPr>
              <w:t>Розповсюдження знань з основ ведення підприємницької діяльності серед учнів 9 – 11 класів державних навчальних закладів, формування позитивного іміджу малого та середнього підприємництва. Активізація інноваційної діяльності, підвищення конкурентоспроможності економіки регіону</w:t>
            </w: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Обласний бюджет</w:t>
            </w:r>
          </w:p>
          <w:p w:rsidR="003B7980" w:rsidRPr="0091328E" w:rsidRDefault="003B7980" w:rsidP="008F3402">
            <w:pPr>
              <w:rPr>
                <w:sz w:val="18"/>
                <w:szCs w:val="18"/>
              </w:rPr>
            </w:pPr>
          </w:p>
        </w:tc>
        <w:tc>
          <w:tcPr>
            <w:tcW w:w="926" w:type="dxa"/>
            <w:gridSpan w:val="4"/>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20,0</w:t>
            </w:r>
          </w:p>
        </w:tc>
        <w:tc>
          <w:tcPr>
            <w:tcW w:w="916" w:type="dxa"/>
            <w:gridSpan w:val="2"/>
            <w:vAlign w:val="center"/>
          </w:tcPr>
          <w:p w:rsidR="003B7980" w:rsidRPr="0091328E" w:rsidRDefault="003B7980" w:rsidP="008F3402">
            <w:pPr>
              <w:pStyle w:val="proza"/>
              <w:tabs>
                <w:tab w:val="left" w:pos="2565"/>
              </w:tabs>
              <w:spacing w:before="0" w:beforeAutospacing="0" w:after="0" w:afterAutospacing="0"/>
              <w:ind w:left="-108"/>
              <w:jc w:val="center"/>
              <w:rPr>
                <w:b/>
                <w:bCs/>
                <w:sz w:val="18"/>
                <w:szCs w:val="18"/>
                <w:lang w:val="uk-UA"/>
              </w:rPr>
            </w:pPr>
            <w:r w:rsidRPr="0091328E">
              <w:rPr>
                <w:b/>
                <w:bCs/>
                <w:sz w:val="18"/>
                <w:szCs w:val="18"/>
                <w:lang w:val="uk-UA"/>
              </w:rPr>
              <w:t>10,0</w:t>
            </w:r>
          </w:p>
        </w:tc>
        <w:tc>
          <w:tcPr>
            <w:tcW w:w="1088" w:type="dxa"/>
            <w:gridSpan w:val="3"/>
            <w:vAlign w:val="center"/>
          </w:tcPr>
          <w:p w:rsidR="003B7980" w:rsidRPr="0091328E" w:rsidRDefault="003B7980" w:rsidP="008F3402">
            <w:pPr>
              <w:pStyle w:val="proza"/>
              <w:tabs>
                <w:tab w:val="left" w:pos="2565"/>
              </w:tabs>
              <w:spacing w:before="0" w:beforeAutospacing="0" w:after="0" w:afterAutospacing="0"/>
              <w:ind w:left="-108"/>
              <w:jc w:val="center"/>
              <w:rPr>
                <w:b/>
                <w:bCs/>
                <w:sz w:val="18"/>
                <w:szCs w:val="18"/>
                <w:lang w:val="uk-UA"/>
              </w:rPr>
            </w:pPr>
            <w:r w:rsidRPr="0091328E">
              <w:rPr>
                <w:b/>
                <w:bCs/>
                <w:sz w:val="18"/>
                <w:szCs w:val="18"/>
                <w:lang w:val="uk-UA"/>
              </w:rPr>
              <w:t>10,0</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Місцевий бюджет</w:t>
            </w:r>
          </w:p>
          <w:p w:rsidR="003B7980" w:rsidRPr="0091328E" w:rsidRDefault="003B7980" w:rsidP="008F3402">
            <w:pPr>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tcBorders>
              <w:bottom w:val="nil"/>
            </w:tcBorders>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Інші джерела</w:t>
            </w:r>
          </w:p>
          <w:p w:rsidR="003B7980" w:rsidRPr="0091328E" w:rsidRDefault="003B7980" w:rsidP="008F3402">
            <w:pPr>
              <w:rPr>
                <w:b/>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restart"/>
            <w:tcBorders>
              <w:top w:val="nil"/>
            </w:tcBorders>
            <w:vAlign w:val="center"/>
          </w:tcPr>
          <w:p w:rsidR="003B7980" w:rsidRPr="0091328E" w:rsidRDefault="003B7980" w:rsidP="008F3402">
            <w:pPr>
              <w:rPr>
                <w:sz w:val="18"/>
                <w:szCs w:val="18"/>
              </w:rPr>
            </w:pPr>
          </w:p>
        </w:tc>
        <w:tc>
          <w:tcPr>
            <w:tcW w:w="2696" w:type="dxa"/>
            <w:vMerge w:val="restart"/>
          </w:tcPr>
          <w:p w:rsidR="003B7980" w:rsidRPr="0091328E" w:rsidRDefault="003B7980" w:rsidP="008F3402">
            <w:pPr>
              <w:rPr>
                <w:sz w:val="18"/>
                <w:szCs w:val="18"/>
              </w:rPr>
            </w:pPr>
            <w:r w:rsidRPr="0091328E">
              <w:rPr>
                <w:sz w:val="18"/>
                <w:szCs w:val="18"/>
              </w:rPr>
              <w:t xml:space="preserve">4.5. Сприяння розвитку жіночого підприємництва </w:t>
            </w:r>
          </w:p>
        </w:tc>
        <w:tc>
          <w:tcPr>
            <w:tcW w:w="2524" w:type="dxa"/>
            <w:gridSpan w:val="2"/>
            <w:vMerge w:val="restart"/>
          </w:tcPr>
          <w:p w:rsidR="003B7980" w:rsidRPr="0091328E" w:rsidRDefault="003B7980" w:rsidP="008F3402">
            <w:pPr>
              <w:pStyle w:val="proza"/>
              <w:tabs>
                <w:tab w:val="left" w:pos="2565"/>
              </w:tabs>
              <w:spacing w:before="0" w:beforeAutospacing="0" w:after="0" w:afterAutospacing="0"/>
              <w:rPr>
                <w:bCs/>
                <w:sz w:val="18"/>
                <w:szCs w:val="18"/>
                <w:lang w:val="uk-UA"/>
              </w:rPr>
            </w:pPr>
            <w:r w:rsidRPr="0091328E">
              <w:rPr>
                <w:sz w:val="18"/>
                <w:szCs w:val="18"/>
                <w:lang w:val="uk-UA"/>
              </w:rPr>
              <w:t xml:space="preserve">Департамент економічного розвитку </w:t>
            </w:r>
            <w:r w:rsidR="00E67E03">
              <w:rPr>
                <w:sz w:val="18"/>
                <w:szCs w:val="18"/>
                <w:lang w:val="uk-UA"/>
              </w:rPr>
              <w:t>о</w:t>
            </w:r>
            <w:r w:rsidRPr="0091328E">
              <w:rPr>
                <w:sz w:val="18"/>
                <w:szCs w:val="18"/>
                <w:lang w:val="uk-UA"/>
              </w:rPr>
              <w:t xml:space="preserve">блдержадміністрації </w:t>
            </w:r>
          </w:p>
        </w:tc>
        <w:tc>
          <w:tcPr>
            <w:tcW w:w="1445" w:type="dxa"/>
            <w:vMerge w:val="restart"/>
          </w:tcPr>
          <w:p w:rsidR="003B7980" w:rsidRPr="0091328E" w:rsidRDefault="003B7980" w:rsidP="008F3402">
            <w:pPr>
              <w:ind w:right="-138"/>
              <w:jc w:val="center"/>
              <w:rPr>
                <w:sz w:val="18"/>
                <w:szCs w:val="18"/>
              </w:rPr>
            </w:pPr>
            <w:r w:rsidRPr="0091328E">
              <w:rPr>
                <w:sz w:val="18"/>
                <w:szCs w:val="18"/>
              </w:rPr>
              <w:t>Протягом</w:t>
            </w:r>
          </w:p>
          <w:p w:rsidR="003B7980" w:rsidRPr="0091328E" w:rsidRDefault="003B7980" w:rsidP="008F3402">
            <w:pPr>
              <w:ind w:right="-138"/>
              <w:jc w:val="center"/>
              <w:rPr>
                <w:sz w:val="18"/>
                <w:szCs w:val="18"/>
              </w:rPr>
            </w:pPr>
            <w:r w:rsidRPr="0091328E">
              <w:rPr>
                <w:sz w:val="18"/>
                <w:szCs w:val="18"/>
              </w:rPr>
              <w:t xml:space="preserve">2017 – 2018 </w:t>
            </w:r>
          </w:p>
          <w:p w:rsidR="003B7980" w:rsidRPr="0091328E" w:rsidRDefault="003B7980" w:rsidP="008F3402">
            <w:pPr>
              <w:ind w:right="-138"/>
              <w:jc w:val="center"/>
              <w:rPr>
                <w:sz w:val="18"/>
                <w:szCs w:val="18"/>
              </w:rPr>
            </w:pPr>
            <w:r w:rsidRPr="0091328E">
              <w:rPr>
                <w:sz w:val="18"/>
                <w:szCs w:val="18"/>
              </w:rPr>
              <w:t>років</w:t>
            </w:r>
          </w:p>
          <w:p w:rsidR="003B7980" w:rsidRPr="0091328E" w:rsidRDefault="003B7980" w:rsidP="008F3402">
            <w:pPr>
              <w:ind w:right="-138"/>
              <w:jc w:val="center"/>
              <w:rPr>
                <w:sz w:val="18"/>
                <w:szCs w:val="18"/>
              </w:rPr>
            </w:pPr>
          </w:p>
          <w:p w:rsidR="003B7980" w:rsidRPr="0091328E" w:rsidRDefault="003B7980" w:rsidP="008F3402">
            <w:pPr>
              <w:ind w:right="-138"/>
              <w:jc w:val="center"/>
              <w:rPr>
                <w:sz w:val="18"/>
                <w:szCs w:val="18"/>
              </w:rPr>
            </w:pPr>
          </w:p>
        </w:tc>
        <w:tc>
          <w:tcPr>
            <w:tcW w:w="1240" w:type="dxa"/>
          </w:tcPr>
          <w:p w:rsidR="003B7980" w:rsidRPr="0091328E" w:rsidRDefault="003B7980" w:rsidP="008F3402">
            <w:pPr>
              <w:rPr>
                <w:sz w:val="18"/>
                <w:szCs w:val="18"/>
              </w:rPr>
            </w:pPr>
            <w:r w:rsidRPr="0091328E">
              <w:rPr>
                <w:b/>
                <w:sz w:val="18"/>
                <w:szCs w:val="18"/>
              </w:rPr>
              <w:t>Державний бюджет</w:t>
            </w:r>
          </w:p>
          <w:p w:rsidR="003B7980" w:rsidRPr="0091328E" w:rsidRDefault="003B7980" w:rsidP="008F3402">
            <w:pPr>
              <w:rPr>
                <w:sz w:val="18"/>
                <w:szCs w:val="18"/>
              </w:rPr>
            </w:pP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val="restart"/>
          </w:tcPr>
          <w:p w:rsidR="003B7980" w:rsidRPr="0091328E" w:rsidRDefault="003B7980" w:rsidP="00E67E03">
            <w:pPr>
              <w:rPr>
                <w:sz w:val="18"/>
                <w:szCs w:val="18"/>
              </w:rPr>
            </w:pPr>
            <w:r w:rsidRPr="0091328E">
              <w:rPr>
                <w:bCs/>
                <w:sz w:val="18"/>
                <w:szCs w:val="18"/>
              </w:rPr>
              <w:t xml:space="preserve">Створення єдиного інформаційного простору в рамках гендерної рівності для надання послуг жінкам-підприємцям у вигляді консультаційної,  правової, бухгалтерської, матеріально-технічної підтримки. </w:t>
            </w:r>
            <w:r w:rsidRPr="0091328E">
              <w:rPr>
                <w:sz w:val="18"/>
                <w:szCs w:val="18"/>
              </w:rPr>
              <w:t xml:space="preserve">Залучення інвестицій </w:t>
            </w:r>
            <w:r w:rsidR="00E67E03">
              <w:rPr>
                <w:sz w:val="18"/>
                <w:szCs w:val="18"/>
              </w:rPr>
              <w:t>у</w:t>
            </w:r>
            <w:r w:rsidRPr="0091328E">
              <w:rPr>
                <w:sz w:val="18"/>
                <w:szCs w:val="18"/>
              </w:rPr>
              <w:t xml:space="preserve"> економіку області</w:t>
            </w: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8F3402">
            <w:pPr>
              <w:rPr>
                <w:b/>
                <w:sz w:val="18"/>
                <w:szCs w:val="18"/>
              </w:rPr>
            </w:pPr>
            <w:r w:rsidRPr="0091328E">
              <w:rPr>
                <w:b/>
                <w:sz w:val="18"/>
                <w:szCs w:val="18"/>
              </w:rPr>
              <w:t>Обласний бюджет</w:t>
            </w:r>
          </w:p>
          <w:p w:rsidR="003B7980" w:rsidRPr="0091328E" w:rsidRDefault="003B7980" w:rsidP="008F3402">
            <w:pPr>
              <w:rPr>
                <w:sz w:val="18"/>
                <w:szCs w:val="18"/>
              </w:rPr>
            </w:pPr>
          </w:p>
        </w:tc>
        <w:tc>
          <w:tcPr>
            <w:tcW w:w="926" w:type="dxa"/>
            <w:gridSpan w:val="4"/>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50,0</w:t>
            </w:r>
          </w:p>
        </w:tc>
        <w:tc>
          <w:tcPr>
            <w:tcW w:w="916" w:type="dxa"/>
            <w:gridSpan w:val="2"/>
            <w:vAlign w:val="center"/>
          </w:tcPr>
          <w:p w:rsidR="003B7980" w:rsidRPr="0091328E" w:rsidRDefault="003B7980" w:rsidP="008F3402">
            <w:pPr>
              <w:pStyle w:val="proza"/>
              <w:tabs>
                <w:tab w:val="left" w:pos="2565"/>
              </w:tabs>
              <w:spacing w:before="0" w:beforeAutospacing="0" w:after="0" w:afterAutospacing="0"/>
              <w:ind w:left="-108"/>
              <w:jc w:val="center"/>
              <w:rPr>
                <w:b/>
                <w:bCs/>
                <w:sz w:val="18"/>
                <w:szCs w:val="18"/>
                <w:lang w:val="uk-UA"/>
              </w:rPr>
            </w:pPr>
            <w:r w:rsidRPr="0091328E">
              <w:rPr>
                <w:b/>
                <w:bCs/>
                <w:sz w:val="18"/>
                <w:szCs w:val="18"/>
                <w:lang w:val="uk-UA"/>
              </w:rPr>
              <w:t>30,0</w:t>
            </w:r>
          </w:p>
        </w:tc>
        <w:tc>
          <w:tcPr>
            <w:tcW w:w="1088" w:type="dxa"/>
            <w:gridSpan w:val="3"/>
            <w:vAlign w:val="center"/>
          </w:tcPr>
          <w:p w:rsidR="003B7980" w:rsidRPr="0091328E" w:rsidRDefault="003B7980" w:rsidP="008F3402">
            <w:pPr>
              <w:pStyle w:val="proza"/>
              <w:tabs>
                <w:tab w:val="left" w:pos="2565"/>
              </w:tabs>
              <w:spacing w:before="0" w:beforeAutospacing="0" w:after="0" w:afterAutospacing="0"/>
              <w:ind w:left="-108"/>
              <w:jc w:val="center"/>
              <w:rPr>
                <w:b/>
                <w:bCs/>
                <w:sz w:val="18"/>
                <w:szCs w:val="18"/>
                <w:lang w:val="uk-UA"/>
              </w:rPr>
            </w:pPr>
            <w:r w:rsidRPr="0091328E">
              <w:rPr>
                <w:b/>
                <w:bCs/>
                <w:sz w:val="18"/>
                <w:szCs w:val="18"/>
                <w:lang w:val="uk-UA"/>
              </w:rPr>
              <w:t>20,0</w:t>
            </w:r>
          </w:p>
        </w:tc>
        <w:tc>
          <w:tcPr>
            <w:tcW w:w="2312" w:type="dxa"/>
            <w:gridSpan w:val="2"/>
            <w:vMerge/>
          </w:tcPr>
          <w:p w:rsidR="003B7980" w:rsidRPr="0091328E" w:rsidRDefault="003B7980" w:rsidP="008F3402">
            <w:pPr>
              <w:rPr>
                <w:sz w:val="18"/>
                <w:szCs w:val="18"/>
              </w:rPr>
            </w:pPr>
          </w:p>
        </w:tc>
      </w:tr>
      <w:tr w:rsidR="003B7980" w:rsidRPr="0091328E" w:rsidTr="006A1556">
        <w:trPr>
          <w:cantSplit/>
        </w:trPr>
        <w:tc>
          <w:tcPr>
            <w:tcW w:w="1620" w:type="dxa"/>
            <w:vMerge/>
            <w:vAlign w:val="center"/>
          </w:tcPr>
          <w:p w:rsidR="003B7980" w:rsidRPr="0091328E" w:rsidRDefault="003B7980" w:rsidP="008F3402">
            <w:pPr>
              <w:rPr>
                <w:sz w:val="18"/>
                <w:szCs w:val="18"/>
              </w:rPr>
            </w:pPr>
          </w:p>
        </w:tc>
        <w:tc>
          <w:tcPr>
            <w:tcW w:w="2696" w:type="dxa"/>
            <w:vMerge/>
          </w:tcPr>
          <w:p w:rsidR="003B7980" w:rsidRPr="0091328E" w:rsidRDefault="003B7980" w:rsidP="008F3402">
            <w:pPr>
              <w:rPr>
                <w:sz w:val="18"/>
                <w:szCs w:val="18"/>
              </w:rPr>
            </w:pPr>
          </w:p>
        </w:tc>
        <w:tc>
          <w:tcPr>
            <w:tcW w:w="2524" w:type="dxa"/>
            <w:gridSpan w:val="2"/>
            <w:vMerge/>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Pr>
          <w:p w:rsidR="003B7980" w:rsidRPr="0091328E" w:rsidRDefault="003B7980" w:rsidP="008F3402">
            <w:pPr>
              <w:ind w:right="-138"/>
              <w:jc w:val="center"/>
              <w:rPr>
                <w:sz w:val="18"/>
                <w:szCs w:val="18"/>
              </w:rPr>
            </w:pPr>
          </w:p>
        </w:tc>
        <w:tc>
          <w:tcPr>
            <w:tcW w:w="1240" w:type="dxa"/>
          </w:tcPr>
          <w:p w:rsidR="003B7980" w:rsidRPr="0091328E" w:rsidRDefault="003B7980" w:rsidP="00E67E03">
            <w:pPr>
              <w:rPr>
                <w:b/>
                <w:sz w:val="18"/>
                <w:szCs w:val="18"/>
              </w:rPr>
            </w:pPr>
            <w:r w:rsidRPr="0091328E">
              <w:rPr>
                <w:b/>
                <w:sz w:val="18"/>
                <w:szCs w:val="18"/>
              </w:rPr>
              <w:t>Місцевий бюджет</w:t>
            </w: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E67E03">
        <w:trPr>
          <w:cantSplit/>
        </w:trPr>
        <w:tc>
          <w:tcPr>
            <w:tcW w:w="1620" w:type="dxa"/>
            <w:vMerge/>
            <w:tcBorders>
              <w:bottom w:val="single" w:sz="4" w:space="0" w:color="auto"/>
            </w:tcBorders>
            <w:vAlign w:val="center"/>
          </w:tcPr>
          <w:p w:rsidR="003B7980" w:rsidRPr="0091328E" w:rsidRDefault="003B7980" w:rsidP="008F3402">
            <w:pPr>
              <w:rPr>
                <w:sz w:val="18"/>
                <w:szCs w:val="18"/>
              </w:rPr>
            </w:pPr>
          </w:p>
        </w:tc>
        <w:tc>
          <w:tcPr>
            <w:tcW w:w="2696" w:type="dxa"/>
            <w:vMerge/>
            <w:tcBorders>
              <w:bottom w:val="single" w:sz="4" w:space="0" w:color="auto"/>
            </w:tcBorders>
          </w:tcPr>
          <w:p w:rsidR="003B7980" w:rsidRPr="0091328E" w:rsidRDefault="003B7980" w:rsidP="008F3402">
            <w:pPr>
              <w:rPr>
                <w:sz w:val="18"/>
                <w:szCs w:val="18"/>
              </w:rPr>
            </w:pPr>
          </w:p>
        </w:tc>
        <w:tc>
          <w:tcPr>
            <w:tcW w:w="2524" w:type="dxa"/>
            <w:gridSpan w:val="2"/>
            <w:vMerge/>
            <w:tcBorders>
              <w:bottom w:val="single" w:sz="4" w:space="0" w:color="auto"/>
            </w:tcBorders>
          </w:tcPr>
          <w:p w:rsidR="003B7980" w:rsidRPr="0091328E" w:rsidRDefault="003B7980" w:rsidP="008F3402">
            <w:pPr>
              <w:pStyle w:val="proza"/>
              <w:tabs>
                <w:tab w:val="left" w:pos="2565"/>
              </w:tabs>
              <w:spacing w:before="0" w:beforeAutospacing="0" w:after="0" w:afterAutospacing="0"/>
              <w:rPr>
                <w:sz w:val="18"/>
                <w:szCs w:val="18"/>
                <w:lang w:val="uk-UA"/>
              </w:rPr>
            </w:pPr>
          </w:p>
        </w:tc>
        <w:tc>
          <w:tcPr>
            <w:tcW w:w="1445" w:type="dxa"/>
            <w:vMerge/>
            <w:tcBorders>
              <w:bottom w:val="single" w:sz="4" w:space="0" w:color="auto"/>
            </w:tcBorders>
          </w:tcPr>
          <w:p w:rsidR="003B7980" w:rsidRPr="0091328E" w:rsidRDefault="003B7980" w:rsidP="008F3402">
            <w:pPr>
              <w:ind w:right="-138"/>
              <w:jc w:val="center"/>
              <w:rPr>
                <w:sz w:val="18"/>
                <w:szCs w:val="18"/>
              </w:rPr>
            </w:pPr>
          </w:p>
        </w:tc>
        <w:tc>
          <w:tcPr>
            <w:tcW w:w="1240" w:type="dxa"/>
          </w:tcPr>
          <w:p w:rsidR="003B7980" w:rsidRPr="0091328E" w:rsidRDefault="003B7980" w:rsidP="00E67E03">
            <w:pPr>
              <w:rPr>
                <w:b/>
                <w:sz w:val="18"/>
                <w:szCs w:val="18"/>
              </w:rPr>
            </w:pPr>
            <w:r w:rsidRPr="0091328E">
              <w:rPr>
                <w:b/>
                <w:sz w:val="18"/>
                <w:szCs w:val="18"/>
              </w:rPr>
              <w:t>Інші джерела</w:t>
            </w:r>
          </w:p>
        </w:tc>
        <w:tc>
          <w:tcPr>
            <w:tcW w:w="926" w:type="dxa"/>
            <w:gridSpan w:val="4"/>
            <w:vAlign w:val="center"/>
          </w:tcPr>
          <w:p w:rsidR="003B7980" w:rsidRDefault="003B7980" w:rsidP="008F3402">
            <w:pPr>
              <w:jc w:val="center"/>
            </w:pPr>
            <w:r w:rsidRPr="00363F87">
              <w:t>–</w:t>
            </w:r>
          </w:p>
        </w:tc>
        <w:tc>
          <w:tcPr>
            <w:tcW w:w="916" w:type="dxa"/>
            <w:gridSpan w:val="2"/>
            <w:vAlign w:val="center"/>
          </w:tcPr>
          <w:p w:rsidR="003B7980" w:rsidRDefault="003B7980" w:rsidP="008F3402">
            <w:pPr>
              <w:jc w:val="center"/>
            </w:pPr>
            <w:r w:rsidRPr="00363F87">
              <w:t>–</w:t>
            </w:r>
          </w:p>
        </w:tc>
        <w:tc>
          <w:tcPr>
            <w:tcW w:w="1088" w:type="dxa"/>
            <w:gridSpan w:val="3"/>
            <w:vAlign w:val="center"/>
          </w:tcPr>
          <w:p w:rsidR="003B7980" w:rsidRDefault="003B7980" w:rsidP="008F3402">
            <w:pPr>
              <w:jc w:val="center"/>
            </w:pPr>
            <w:r w:rsidRPr="00363F87">
              <w:t>–</w:t>
            </w:r>
          </w:p>
        </w:tc>
        <w:tc>
          <w:tcPr>
            <w:tcW w:w="2312" w:type="dxa"/>
            <w:gridSpan w:val="2"/>
            <w:vMerge/>
          </w:tcPr>
          <w:p w:rsidR="003B7980" w:rsidRPr="0091328E" w:rsidRDefault="003B7980" w:rsidP="008F3402">
            <w:pPr>
              <w:rPr>
                <w:sz w:val="18"/>
                <w:szCs w:val="18"/>
              </w:rPr>
            </w:pPr>
          </w:p>
        </w:tc>
      </w:tr>
      <w:tr w:rsidR="003B7980" w:rsidRPr="0091328E" w:rsidTr="006A1556">
        <w:trPr>
          <w:gridAfter w:val="1"/>
          <w:wAfter w:w="12" w:type="dxa"/>
          <w:cantSplit/>
        </w:trPr>
        <w:tc>
          <w:tcPr>
            <w:tcW w:w="8285" w:type="dxa"/>
            <w:gridSpan w:val="5"/>
            <w:vMerge w:val="restart"/>
          </w:tcPr>
          <w:p w:rsidR="003B7980" w:rsidRPr="0091328E" w:rsidRDefault="003B7980" w:rsidP="008F3402">
            <w:pPr>
              <w:ind w:right="-138"/>
              <w:rPr>
                <w:b/>
                <w:sz w:val="18"/>
                <w:szCs w:val="18"/>
              </w:rPr>
            </w:pPr>
            <w:r w:rsidRPr="0091328E">
              <w:rPr>
                <w:b/>
                <w:sz w:val="18"/>
                <w:szCs w:val="18"/>
              </w:rPr>
              <w:t xml:space="preserve">Усього за Програмою:   </w:t>
            </w:r>
          </w:p>
        </w:tc>
        <w:tc>
          <w:tcPr>
            <w:tcW w:w="1240" w:type="dxa"/>
          </w:tcPr>
          <w:p w:rsidR="003B7980" w:rsidRPr="0091328E" w:rsidRDefault="003B7980" w:rsidP="008F3402">
            <w:pPr>
              <w:rPr>
                <w:sz w:val="18"/>
                <w:szCs w:val="18"/>
              </w:rPr>
            </w:pPr>
            <w:r w:rsidRPr="0091328E">
              <w:rPr>
                <w:b/>
                <w:sz w:val="18"/>
                <w:szCs w:val="18"/>
              </w:rPr>
              <w:t>Державний бюджет</w:t>
            </w:r>
          </w:p>
        </w:tc>
        <w:tc>
          <w:tcPr>
            <w:tcW w:w="920" w:type="dxa"/>
            <w:gridSpan w:val="3"/>
            <w:vAlign w:val="center"/>
          </w:tcPr>
          <w:p w:rsidR="003B7980" w:rsidRDefault="003B7980" w:rsidP="008F3402">
            <w:pPr>
              <w:jc w:val="center"/>
            </w:pPr>
            <w:r w:rsidRPr="00363F87">
              <w:t>–</w:t>
            </w:r>
          </w:p>
        </w:tc>
        <w:tc>
          <w:tcPr>
            <w:tcW w:w="922" w:type="dxa"/>
            <w:gridSpan w:val="3"/>
            <w:vAlign w:val="center"/>
          </w:tcPr>
          <w:p w:rsidR="003B7980" w:rsidRDefault="003B7980" w:rsidP="008F3402">
            <w:pPr>
              <w:jc w:val="center"/>
            </w:pPr>
            <w:r w:rsidRPr="00363F87">
              <w:t>–</w:t>
            </w:r>
          </w:p>
        </w:tc>
        <w:tc>
          <w:tcPr>
            <w:tcW w:w="1082" w:type="dxa"/>
            <w:gridSpan w:val="2"/>
            <w:vAlign w:val="center"/>
          </w:tcPr>
          <w:p w:rsidR="003B7980" w:rsidRDefault="003B7980" w:rsidP="008F3402">
            <w:pPr>
              <w:jc w:val="center"/>
            </w:pPr>
            <w:r w:rsidRPr="00363F87">
              <w:t>–</w:t>
            </w:r>
          </w:p>
        </w:tc>
        <w:tc>
          <w:tcPr>
            <w:tcW w:w="2306" w:type="dxa"/>
            <w:gridSpan w:val="2"/>
            <w:vMerge w:val="restart"/>
          </w:tcPr>
          <w:p w:rsidR="003B7980" w:rsidRPr="0091328E" w:rsidRDefault="003B7980" w:rsidP="008F3402">
            <w:pPr>
              <w:pStyle w:val="proza"/>
              <w:tabs>
                <w:tab w:val="left" w:pos="2565"/>
              </w:tabs>
              <w:spacing w:before="0" w:beforeAutospacing="0" w:after="0" w:afterAutospacing="0"/>
              <w:rPr>
                <w:bCs/>
                <w:sz w:val="18"/>
                <w:szCs w:val="18"/>
                <w:lang w:val="uk-UA"/>
              </w:rPr>
            </w:pPr>
          </w:p>
        </w:tc>
      </w:tr>
      <w:tr w:rsidR="003B7980" w:rsidRPr="0091328E" w:rsidTr="00E67E03">
        <w:trPr>
          <w:gridAfter w:val="1"/>
          <w:wAfter w:w="12" w:type="dxa"/>
          <w:cantSplit/>
          <w:trHeight w:val="456"/>
        </w:trPr>
        <w:tc>
          <w:tcPr>
            <w:tcW w:w="8285" w:type="dxa"/>
            <w:gridSpan w:val="5"/>
            <w:vMerge/>
          </w:tcPr>
          <w:p w:rsidR="003B7980" w:rsidRPr="0091328E" w:rsidRDefault="003B7980" w:rsidP="008F3402">
            <w:pPr>
              <w:ind w:right="-138"/>
              <w:rPr>
                <w:b/>
                <w:sz w:val="18"/>
                <w:szCs w:val="18"/>
              </w:rPr>
            </w:pPr>
          </w:p>
        </w:tc>
        <w:tc>
          <w:tcPr>
            <w:tcW w:w="1240" w:type="dxa"/>
          </w:tcPr>
          <w:p w:rsidR="003B7980" w:rsidRPr="00E67E03" w:rsidRDefault="003B7980" w:rsidP="008F3402">
            <w:pPr>
              <w:rPr>
                <w:sz w:val="18"/>
                <w:szCs w:val="18"/>
              </w:rPr>
            </w:pPr>
            <w:r w:rsidRPr="0091328E">
              <w:rPr>
                <w:b/>
                <w:sz w:val="18"/>
                <w:szCs w:val="18"/>
              </w:rPr>
              <w:t>Обласний бюджет</w:t>
            </w:r>
          </w:p>
        </w:tc>
        <w:tc>
          <w:tcPr>
            <w:tcW w:w="920" w:type="dxa"/>
            <w:gridSpan w:val="3"/>
            <w:vAlign w:val="center"/>
          </w:tcPr>
          <w:p w:rsidR="003B7980" w:rsidRPr="0091328E" w:rsidRDefault="003B7980" w:rsidP="008F3402">
            <w:pPr>
              <w:pStyle w:val="3"/>
              <w:tabs>
                <w:tab w:val="left" w:pos="2565"/>
              </w:tabs>
              <w:spacing w:after="0"/>
              <w:ind w:left="-108"/>
              <w:jc w:val="center"/>
              <w:rPr>
                <w:b/>
                <w:bCs/>
                <w:sz w:val="18"/>
                <w:szCs w:val="18"/>
              </w:rPr>
            </w:pPr>
            <w:r w:rsidRPr="0091328E">
              <w:rPr>
                <w:b/>
                <w:bCs/>
                <w:sz w:val="18"/>
                <w:szCs w:val="18"/>
              </w:rPr>
              <w:t>1730,0</w:t>
            </w:r>
          </w:p>
        </w:tc>
        <w:tc>
          <w:tcPr>
            <w:tcW w:w="922" w:type="dxa"/>
            <w:gridSpan w:val="3"/>
            <w:vAlign w:val="center"/>
          </w:tcPr>
          <w:p w:rsidR="003B7980" w:rsidRPr="0091328E" w:rsidRDefault="003B7980" w:rsidP="008F3402">
            <w:pPr>
              <w:pStyle w:val="proza"/>
              <w:tabs>
                <w:tab w:val="left" w:pos="2565"/>
              </w:tabs>
              <w:ind w:left="-108"/>
              <w:jc w:val="center"/>
              <w:rPr>
                <w:b/>
                <w:bCs/>
                <w:sz w:val="18"/>
                <w:szCs w:val="18"/>
                <w:lang w:val="uk-UA"/>
              </w:rPr>
            </w:pPr>
            <w:r w:rsidRPr="0091328E">
              <w:rPr>
                <w:b/>
                <w:bCs/>
                <w:sz w:val="18"/>
                <w:szCs w:val="18"/>
                <w:lang w:val="uk-UA"/>
              </w:rPr>
              <w:t>920,0</w:t>
            </w:r>
          </w:p>
        </w:tc>
        <w:tc>
          <w:tcPr>
            <w:tcW w:w="1082" w:type="dxa"/>
            <w:gridSpan w:val="2"/>
            <w:vAlign w:val="center"/>
          </w:tcPr>
          <w:p w:rsidR="003B7980" w:rsidRPr="0091328E" w:rsidRDefault="003B7980" w:rsidP="008F3402">
            <w:pPr>
              <w:pStyle w:val="proza"/>
              <w:tabs>
                <w:tab w:val="left" w:pos="2565"/>
              </w:tabs>
              <w:ind w:left="-108"/>
              <w:jc w:val="center"/>
              <w:rPr>
                <w:b/>
                <w:bCs/>
                <w:sz w:val="18"/>
                <w:szCs w:val="18"/>
                <w:lang w:val="uk-UA"/>
              </w:rPr>
            </w:pPr>
            <w:r w:rsidRPr="0091328E">
              <w:rPr>
                <w:b/>
                <w:bCs/>
                <w:sz w:val="18"/>
                <w:szCs w:val="18"/>
                <w:lang w:val="uk-UA"/>
              </w:rPr>
              <w:t>810,0</w:t>
            </w:r>
          </w:p>
        </w:tc>
        <w:tc>
          <w:tcPr>
            <w:tcW w:w="2306" w:type="dxa"/>
            <w:gridSpan w:val="2"/>
            <w:vMerge/>
          </w:tcPr>
          <w:p w:rsidR="003B7980" w:rsidRPr="0091328E" w:rsidRDefault="003B7980" w:rsidP="008F3402">
            <w:pPr>
              <w:pStyle w:val="proza"/>
              <w:tabs>
                <w:tab w:val="left" w:pos="2565"/>
              </w:tabs>
              <w:spacing w:before="0" w:beforeAutospacing="0" w:after="0" w:afterAutospacing="0"/>
              <w:rPr>
                <w:bCs/>
                <w:sz w:val="18"/>
                <w:szCs w:val="18"/>
                <w:lang w:val="uk-UA"/>
              </w:rPr>
            </w:pPr>
          </w:p>
        </w:tc>
      </w:tr>
      <w:tr w:rsidR="003B7980" w:rsidRPr="0091328E" w:rsidTr="00E67E03">
        <w:trPr>
          <w:gridAfter w:val="1"/>
          <w:wAfter w:w="12" w:type="dxa"/>
          <w:cantSplit/>
        </w:trPr>
        <w:tc>
          <w:tcPr>
            <w:tcW w:w="8285" w:type="dxa"/>
            <w:gridSpan w:val="5"/>
            <w:vMerge/>
          </w:tcPr>
          <w:p w:rsidR="003B7980" w:rsidRPr="0091328E" w:rsidRDefault="003B7980" w:rsidP="008F3402">
            <w:pPr>
              <w:ind w:right="-138"/>
              <w:rPr>
                <w:b/>
                <w:sz w:val="18"/>
                <w:szCs w:val="18"/>
              </w:rPr>
            </w:pPr>
          </w:p>
        </w:tc>
        <w:tc>
          <w:tcPr>
            <w:tcW w:w="1240" w:type="dxa"/>
            <w:tcBorders>
              <w:bottom w:val="single" w:sz="4" w:space="0" w:color="auto"/>
            </w:tcBorders>
          </w:tcPr>
          <w:p w:rsidR="003B7980" w:rsidRPr="0091328E" w:rsidRDefault="00E67E03" w:rsidP="008F3402">
            <w:pPr>
              <w:rPr>
                <w:b/>
                <w:sz w:val="18"/>
                <w:szCs w:val="18"/>
              </w:rPr>
            </w:pPr>
            <w:r>
              <w:rPr>
                <w:b/>
                <w:sz w:val="18"/>
                <w:szCs w:val="18"/>
              </w:rPr>
              <w:t>Місцевий бюджет</w:t>
            </w:r>
          </w:p>
        </w:tc>
        <w:tc>
          <w:tcPr>
            <w:tcW w:w="920" w:type="dxa"/>
            <w:gridSpan w:val="3"/>
            <w:tcBorders>
              <w:bottom w:val="single" w:sz="4" w:space="0" w:color="auto"/>
            </w:tcBorders>
            <w:vAlign w:val="center"/>
          </w:tcPr>
          <w:p w:rsidR="003B7980" w:rsidRDefault="003B7980" w:rsidP="008F3402">
            <w:pPr>
              <w:jc w:val="center"/>
            </w:pPr>
            <w:r w:rsidRPr="00363F87">
              <w:t>–</w:t>
            </w:r>
          </w:p>
        </w:tc>
        <w:tc>
          <w:tcPr>
            <w:tcW w:w="922" w:type="dxa"/>
            <w:gridSpan w:val="3"/>
            <w:tcBorders>
              <w:bottom w:val="single" w:sz="4" w:space="0" w:color="auto"/>
            </w:tcBorders>
            <w:vAlign w:val="center"/>
          </w:tcPr>
          <w:p w:rsidR="003B7980" w:rsidRDefault="003B7980" w:rsidP="008F3402">
            <w:pPr>
              <w:jc w:val="center"/>
            </w:pPr>
            <w:r w:rsidRPr="00363F87">
              <w:t>–</w:t>
            </w:r>
          </w:p>
        </w:tc>
        <w:tc>
          <w:tcPr>
            <w:tcW w:w="1082" w:type="dxa"/>
            <w:gridSpan w:val="2"/>
            <w:tcBorders>
              <w:bottom w:val="single" w:sz="4" w:space="0" w:color="auto"/>
            </w:tcBorders>
            <w:vAlign w:val="center"/>
          </w:tcPr>
          <w:p w:rsidR="003B7980" w:rsidRDefault="003B7980" w:rsidP="008F3402">
            <w:pPr>
              <w:jc w:val="center"/>
            </w:pPr>
            <w:r w:rsidRPr="00363F87">
              <w:t>–</w:t>
            </w:r>
          </w:p>
        </w:tc>
        <w:tc>
          <w:tcPr>
            <w:tcW w:w="2306" w:type="dxa"/>
            <w:gridSpan w:val="2"/>
            <w:vMerge/>
          </w:tcPr>
          <w:p w:rsidR="003B7980" w:rsidRPr="0091328E" w:rsidRDefault="003B7980" w:rsidP="008F3402">
            <w:pPr>
              <w:pStyle w:val="proza"/>
              <w:tabs>
                <w:tab w:val="left" w:pos="2565"/>
              </w:tabs>
              <w:spacing w:before="0" w:beforeAutospacing="0" w:after="0" w:afterAutospacing="0"/>
              <w:rPr>
                <w:bCs/>
                <w:sz w:val="18"/>
                <w:szCs w:val="18"/>
                <w:lang w:val="uk-UA"/>
              </w:rPr>
            </w:pPr>
          </w:p>
        </w:tc>
      </w:tr>
      <w:tr w:rsidR="003B7980" w:rsidRPr="0091328E" w:rsidTr="00E67E03">
        <w:trPr>
          <w:gridAfter w:val="1"/>
          <w:wAfter w:w="12" w:type="dxa"/>
          <w:cantSplit/>
          <w:trHeight w:val="683"/>
        </w:trPr>
        <w:tc>
          <w:tcPr>
            <w:tcW w:w="8285" w:type="dxa"/>
            <w:gridSpan w:val="5"/>
            <w:vMerge/>
            <w:tcBorders>
              <w:bottom w:val="single" w:sz="4" w:space="0" w:color="auto"/>
            </w:tcBorders>
          </w:tcPr>
          <w:p w:rsidR="003B7980" w:rsidRPr="0091328E" w:rsidRDefault="003B7980" w:rsidP="008F3402">
            <w:pPr>
              <w:ind w:right="-138"/>
              <w:rPr>
                <w:b/>
                <w:sz w:val="18"/>
                <w:szCs w:val="18"/>
              </w:rPr>
            </w:pPr>
          </w:p>
        </w:tc>
        <w:tc>
          <w:tcPr>
            <w:tcW w:w="1240" w:type="dxa"/>
            <w:tcBorders>
              <w:bottom w:val="single" w:sz="4" w:space="0" w:color="auto"/>
            </w:tcBorders>
          </w:tcPr>
          <w:p w:rsidR="003B7980" w:rsidRPr="0091328E" w:rsidRDefault="003B7980" w:rsidP="008F3402">
            <w:pPr>
              <w:rPr>
                <w:b/>
                <w:sz w:val="18"/>
                <w:szCs w:val="18"/>
              </w:rPr>
            </w:pPr>
            <w:r w:rsidRPr="0091328E">
              <w:rPr>
                <w:b/>
                <w:sz w:val="18"/>
                <w:szCs w:val="18"/>
              </w:rPr>
              <w:t>Інші дже</w:t>
            </w:r>
            <w:r w:rsidR="00E67E03">
              <w:rPr>
                <w:b/>
                <w:sz w:val="18"/>
                <w:szCs w:val="18"/>
              </w:rPr>
              <w:t>рела</w:t>
            </w:r>
          </w:p>
        </w:tc>
        <w:tc>
          <w:tcPr>
            <w:tcW w:w="920" w:type="dxa"/>
            <w:gridSpan w:val="3"/>
            <w:tcBorders>
              <w:bottom w:val="single" w:sz="4" w:space="0" w:color="auto"/>
            </w:tcBorders>
            <w:vAlign w:val="center"/>
          </w:tcPr>
          <w:p w:rsidR="003B7980" w:rsidRDefault="003B7980" w:rsidP="008F3402">
            <w:pPr>
              <w:jc w:val="center"/>
            </w:pPr>
            <w:r w:rsidRPr="00363F87">
              <w:t>–</w:t>
            </w:r>
          </w:p>
        </w:tc>
        <w:tc>
          <w:tcPr>
            <w:tcW w:w="922" w:type="dxa"/>
            <w:gridSpan w:val="3"/>
            <w:tcBorders>
              <w:bottom w:val="single" w:sz="4" w:space="0" w:color="auto"/>
            </w:tcBorders>
            <w:vAlign w:val="center"/>
          </w:tcPr>
          <w:p w:rsidR="003B7980" w:rsidRDefault="003B7980" w:rsidP="008F3402">
            <w:pPr>
              <w:jc w:val="center"/>
            </w:pPr>
            <w:r w:rsidRPr="00363F87">
              <w:t>–</w:t>
            </w:r>
          </w:p>
        </w:tc>
        <w:tc>
          <w:tcPr>
            <w:tcW w:w="1082" w:type="dxa"/>
            <w:gridSpan w:val="2"/>
            <w:tcBorders>
              <w:bottom w:val="single" w:sz="4" w:space="0" w:color="auto"/>
            </w:tcBorders>
            <w:vAlign w:val="center"/>
          </w:tcPr>
          <w:p w:rsidR="003B7980" w:rsidRDefault="003B7980" w:rsidP="008F3402">
            <w:pPr>
              <w:jc w:val="center"/>
            </w:pPr>
            <w:r w:rsidRPr="00363F87">
              <w:t>–</w:t>
            </w:r>
          </w:p>
        </w:tc>
        <w:tc>
          <w:tcPr>
            <w:tcW w:w="2306" w:type="dxa"/>
            <w:gridSpan w:val="2"/>
            <w:vMerge/>
            <w:tcBorders>
              <w:bottom w:val="single" w:sz="4" w:space="0" w:color="auto"/>
            </w:tcBorders>
          </w:tcPr>
          <w:p w:rsidR="003B7980" w:rsidRPr="0091328E" w:rsidRDefault="003B7980" w:rsidP="008F3402">
            <w:pPr>
              <w:pStyle w:val="proza"/>
              <w:tabs>
                <w:tab w:val="left" w:pos="2565"/>
              </w:tabs>
              <w:spacing w:before="0" w:beforeAutospacing="0" w:after="0" w:afterAutospacing="0"/>
              <w:rPr>
                <w:bCs/>
                <w:sz w:val="18"/>
                <w:szCs w:val="18"/>
                <w:lang w:val="uk-UA"/>
              </w:rPr>
            </w:pPr>
          </w:p>
        </w:tc>
      </w:tr>
    </w:tbl>
    <w:p w:rsidR="003B7980" w:rsidRPr="0091328E" w:rsidRDefault="003B7980" w:rsidP="003B7980">
      <w:pPr>
        <w:rPr>
          <w:sz w:val="28"/>
          <w:szCs w:val="28"/>
        </w:rPr>
      </w:pPr>
    </w:p>
    <w:p w:rsidR="003B7980" w:rsidRPr="0091328E" w:rsidRDefault="003B7980" w:rsidP="003B7980">
      <w:pPr>
        <w:rPr>
          <w:sz w:val="28"/>
          <w:szCs w:val="28"/>
        </w:rPr>
      </w:pPr>
    </w:p>
    <w:p w:rsidR="003B7980" w:rsidRPr="0091328E" w:rsidRDefault="003B7980" w:rsidP="003B7980">
      <w:pPr>
        <w:ind w:left="567"/>
        <w:rPr>
          <w:b/>
          <w:sz w:val="28"/>
          <w:szCs w:val="28"/>
        </w:rPr>
      </w:pPr>
      <w:r w:rsidRPr="0091328E">
        <w:rPr>
          <w:b/>
          <w:sz w:val="28"/>
          <w:szCs w:val="28"/>
        </w:rPr>
        <w:t xml:space="preserve">Перший заступник </w:t>
      </w:r>
    </w:p>
    <w:p w:rsidR="003B7980" w:rsidRPr="0091328E" w:rsidRDefault="005C0D3D" w:rsidP="00E67E03">
      <w:pPr>
        <w:ind w:left="567"/>
        <w:rPr>
          <w:sz w:val="28"/>
          <w:szCs w:val="28"/>
        </w:rPr>
      </w:pPr>
      <w:r>
        <w:rPr>
          <w:b/>
          <w:sz w:val="28"/>
          <w:szCs w:val="28"/>
        </w:rPr>
        <w:t>голови обласної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B7980" w:rsidRPr="0091328E">
        <w:rPr>
          <w:b/>
          <w:sz w:val="28"/>
          <w:szCs w:val="28"/>
        </w:rPr>
        <w:t>С. ОЛІЙНИК</w:t>
      </w:r>
    </w:p>
    <w:p w:rsidR="003B7980" w:rsidRPr="0091328E" w:rsidRDefault="003B7980" w:rsidP="003B7980">
      <w:pPr>
        <w:ind w:left="10260"/>
        <w:rPr>
          <w:sz w:val="28"/>
          <w:szCs w:val="28"/>
        </w:rPr>
      </w:pPr>
    </w:p>
    <w:sectPr w:rsidR="003B7980" w:rsidRPr="0091328E" w:rsidSect="00573C91">
      <w:head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33" w:rsidRDefault="00463633" w:rsidP="00573C91">
      <w:r>
        <w:separator/>
      </w:r>
    </w:p>
  </w:endnote>
  <w:endnote w:type="continuationSeparator" w:id="0">
    <w:p w:rsidR="00463633" w:rsidRDefault="00463633" w:rsidP="005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33" w:rsidRDefault="00463633" w:rsidP="00573C91">
      <w:r>
        <w:separator/>
      </w:r>
    </w:p>
  </w:footnote>
  <w:footnote w:type="continuationSeparator" w:id="0">
    <w:p w:rsidR="00463633" w:rsidRDefault="00463633" w:rsidP="0057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64262"/>
      <w:docPartObj>
        <w:docPartGallery w:val="Page Numbers (Top of Page)"/>
        <w:docPartUnique/>
      </w:docPartObj>
    </w:sdtPr>
    <w:sdtEndPr/>
    <w:sdtContent>
      <w:p w:rsidR="00573C91" w:rsidRDefault="003D6285">
        <w:pPr>
          <w:pStyle w:val="ae"/>
          <w:jc w:val="center"/>
        </w:pPr>
        <w:r>
          <w:fldChar w:fldCharType="begin"/>
        </w:r>
        <w:r w:rsidR="00573C91">
          <w:instrText>PAGE   \* MERGEFORMAT</w:instrText>
        </w:r>
        <w:r>
          <w:fldChar w:fldCharType="separate"/>
        </w:r>
        <w:r w:rsidR="00AA0803" w:rsidRPr="00AA0803">
          <w:rPr>
            <w:noProof/>
            <w:lang w:val="ru-RU"/>
          </w:rPr>
          <w:t>2</w:t>
        </w:r>
        <w:r>
          <w:fldChar w:fldCharType="end"/>
        </w:r>
      </w:p>
    </w:sdtContent>
  </w:sdt>
  <w:p w:rsidR="00573C91" w:rsidRDefault="00573C9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C9602"/>
    <w:lvl w:ilvl="0">
      <w:start w:val="1"/>
      <w:numFmt w:val="decimal"/>
      <w:lvlText w:val="%1."/>
      <w:lvlJc w:val="left"/>
      <w:pPr>
        <w:tabs>
          <w:tab w:val="num" w:pos="1800"/>
        </w:tabs>
        <w:ind w:left="1800" w:hanging="360"/>
      </w:pPr>
    </w:lvl>
  </w:abstractNum>
  <w:abstractNum w:abstractNumId="1">
    <w:nsid w:val="FFFFFF7D"/>
    <w:multiLevelType w:val="singleLevel"/>
    <w:tmpl w:val="A50650DC"/>
    <w:lvl w:ilvl="0">
      <w:start w:val="1"/>
      <w:numFmt w:val="decimal"/>
      <w:lvlText w:val="%1."/>
      <w:lvlJc w:val="left"/>
      <w:pPr>
        <w:tabs>
          <w:tab w:val="num" w:pos="1440"/>
        </w:tabs>
        <w:ind w:left="1440" w:hanging="360"/>
      </w:pPr>
    </w:lvl>
  </w:abstractNum>
  <w:abstractNum w:abstractNumId="2">
    <w:nsid w:val="FFFFFF7E"/>
    <w:multiLevelType w:val="singleLevel"/>
    <w:tmpl w:val="ECF4079C"/>
    <w:lvl w:ilvl="0">
      <w:start w:val="1"/>
      <w:numFmt w:val="decimal"/>
      <w:lvlText w:val="%1."/>
      <w:lvlJc w:val="left"/>
      <w:pPr>
        <w:tabs>
          <w:tab w:val="num" w:pos="1080"/>
        </w:tabs>
        <w:ind w:left="1080" w:hanging="360"/>
      </w:pPr>
    </w:lvl>
  </w:abstractNum>
  <w:abstractNum w:abstractNumId="3">
    <w:nsid w:val="FFFFFF7F"/>
    <w:multiLevelType w:val="singleLevel"/>
    <w:tmpl w:val="1206E53C"/>
    <w:lvl w:ilvl="0">
      <w:start w:val="1"/>
      <w:numFmt w:val="decimal"/>
      <w:lvlText w:val="%1."/>
      <w:lvlJc w:val="left"/>
      <w:pPr>
        <w:tabs>
          <w:tab w:val="num" w:pos="720"/>
        </w:tabs>
        <w:ind w:left="720" w:hanging="360"/>
      </w:pPr>
    </w:lvl>
  </w:abstractNum>
  <w:abstractNum w:abstractNumId="4">
    <w:nsid w:val="FFFFFF80"/>
    <w:multiLevelType w:val="singleLevel"/>
    <w:tmpl w:val="902A14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2E5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7CE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ACB5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D20466"/>
    <w:lvl w:ilvl="0">
      <w:start w:val="1"/>
      <w:numFmt w:val="decimal"/>
      <w:lvlText w:val="%1."/>
      <w:lvlJc w:val="left"/>
      <w:pPr>
        <w:tabs>
          <w:tab w:val="num" w:pos="360"/>
        </w:tabs>
        <w:ind w:left="360" w:hanging="360"/>
      </w:pPr>
    </w:lvl>
  </w:abstractNum>
  <w:abstractNum w:abstractNumId="9">
    <w:nsid w:val="FFFFFF89"/>
    <w:multiLevelType w:val="singleLevel"/>
    <w:tmpl w:val="344EE0B2"/>
    <w:lvl w:ilvl="0">
      <w:start w:val="1"/>
      <w:numFmt w:val="bullet"/>
      <w:pStyle w:val="a"/>
      <w:lvlText w:val=""/>
      <w:lvlJc w:val="left"/>
      <w:pPr>
        <w:tabs>
          <w:tab w:val="num" w:pos="360"/>
        </w:tabs>
        <w:ind w:left="360" w:hanging="360"/>
      </w:pPr>
      <w:rPr>
        <w:rFonts w:ascii="Symbol" w:hAnsi="Symbol" w:hint="default"/>
      </w:rPr>
    </w:lvl>
  </w:abstractNum>
  <w:abstractNum w:abstractNumId="10">
    <w:nsid w:val="02F400F2"/>
    <w:multiLevelType w:val="hybridMultilevel"/>
    <w:tmpl w:val="0EB22E5A"/>
    <w:lvl w:ilvl="0" w:tplc="9A9E2CF8">
      <w:start w:val="1"/>
      <w:numFmt w:val="decimal"/>
      <w:lvlText w:val="%1)"/>
      <w:lvlJc w:val="left"/>
      <w:pPr>
        <w:tabs>
          <w:tab w:val="num" w:pos="855"/>
        </w:tabs>
        <w:ind w:left="855" w:hanging="495"/>
      </w:pPr>
      <w:rPr>
        <w:rFonts w:hint="default"/>
        <w:b/>
        <w:i w:val="0"/>
      </w:rPr>
    </w:lvl>
    <w:lvl w:ilvl="1" w:tplc="2E96BB42">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F56FC6"/>
    <w:multiLevelType w:val="hybridMultilevel"/>
    <w:tmpl w:val="950EABC0"/>
    <w:lvl w:ilvl="0" w:tplc="52FC231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CB5565"/>
    <w:multiLevelType w:val="hybridMultilevel"/>
    <w:tmpl w:val="08F04354"/>
    <w:lvl w:ilvl="0" w:tplc="4092758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9D47DD"/>
    <w:multiLevelType w:val="hybridMultilevel"/>
    <w:tmpl w:val="726ACACA"/>
    <w:lvl w:ilvl="0" w:tplc="CE5C3F00">
      <w:start w:val="6"/>
      <w:numFmt w:val="decimal"/>
      <w:lvlText w:val="%1)"/>
      <w:lvlJc w:val="left"/>
      <w:pPr>
        <w:tabs>
          <w:tab w:val="num" w:pos="716"/>
        </w:tabs>
        <w:ind w:left="716" w:hanging="360"/>
      </w:pPr>
      <w:rPr>
        <w:rFonts w:hint="default"/>
      </w:rPr>
    </w:lvl>
    <w:lvl w:ilvl="1" w:tplc="04190019" w:tentative="1">
      <w:start w:val="1"/>
      <w:numFmt w:val="lowerLetter"/>
      <w:lvlText w:val="%2."/>
      <w:lvlJc w:val="left"/>
      <w:pPr>
        <w:tabs>
          <w:tab w:val="num" w:pos="1436"/>
        </w:tabs>
        <w:ind w:left="1436" w:hanging="360"/>
      </w:pPr>
    </w:lvl>
    <w:lvl w:ilvl="2" w:tplc="0419001B" w:tentative="1">
      <w:start w:val="1"/>
      <w:numFmt w:val="lowerRoman"/>
      <w:lvlText w:val="%3."/>
      <w:lvlJc w:val="right"/>
      <w:pPr>
        <w:tabs>
          <w:tab w:val="num" w:pos="2156"/>
        </w:tabs>
        <w:ind w:left="2156" w:hanging="180"/>
      </w:pPr>
    </w:lvl>
    <w:lvl w:ilvl="3" w:tplc="0419000F" w:tentative="1">
      <w:start w:val="1"/>
      <w:numFmt w:val="decimal"/>
      <w:lvlText w:val="%4."/>
      <w:lvlJc w:val="left"/>
      <w:pPr>
        <w:tabs>
          <w:tab w:val="num" w:pos="2876"/>
        </w:tabs>
        <w:ind w:left="2876" w:hanging="360"/>
      </w:pPr>
    </w:lvl>
    <w:lvl w:ilvl="4" w:tplc="04190019" w:tentative="1">
      <w:start w:val="1"/>
      <w:numFmt w:val="lowerLetter"/>
      <w:lvlText w:val="%5."/>
      <w:lvlJc w:val="left"/>
      <w:pPr>
        <w:tabs>
          <w:tab w:val="num" w:pos="3596"/>
        </w:tabs>
        <w:ind w:left="3596" w:hanging="360"/>
      </w:pPr>
    </w:lvl>
    <w:lvl w:ilvl="5" w:tplc="0419001B" w:tentative="1">
      <w:start w:val="1"/>
      <w:numFmt w:val="lowerRoman"/>
      <w:lvlText w:val="%6."/>
      <w:lvlJc w:val="right"/>
      <w:pPr>
        <w:tabs>
          <w:tab w:val="num" w:pos="4316"/>
        </w:tabs>
        <w:ind w:left="4316" w:hanging="180"/>
      </w:pPr>
    </w:lvl>
    <w:lvl w:ilvl="6" w:tplc="0419000F" w:tentative="1">
      <w:start w:val="1"/>
      <w:numFmt w:val="decimal"/>
      <w:lvlText w:val="%7."/>
      <w:lvlJc w:val="left"/>
      <w:pPr>
        <w:tabs>
          <w:tab w:val="num" w:pos="5036"/>
        </w:tabs>
        <w:ind w:left="5036" w:hanging="360"/>
      </w:pPr>
    </w:lvl>
    <w:lvl w:ilvl="7" w:tplc="04190019" w:tentative="1">
      <w:start w:val="1"/>
      <w:numFmt w:val="lowerLetter"/>
      <w:lvlText w:val="%8."/>
      <w:lvlJc w:val="left"/>
      <w:pPr>
        <w:tabs>
          <w:tab w:val="num" w:pos="5756"/>
        </w:tabs>
        <w:ind w:left="5756" w:hanging="360"/>
      </w:pPr>
    </w:lvl>
    <w:lvl w:ilvl="8" w:tplc="0419001B" w:tentative="1">
      <w:start w:val="1"/>
      <w:numFmt w:val="lowerRoman"/>
      <w:lvlText w:val="%9."/>
      <w:lvlJc w:val="right"/>
      <w:pPr>
        <w:tabs>
          <w:tab w:val="num" w:pos="6476"/>
        </w:tabs>
        <w:ind w:left="6476" w:hanging="180"/>
      </w:pPr>
    </w:lvl>
  </w:abstractNum>
  <w:abstractNum w:abstractNumId="14">
    <w:nsid w:val="3A6D2643"/>
    <w:multiLevelType w:val="hybridMultilevel"/>
    <w:tmpl w:val="F5A695C6"/>
    <w:lvl w:ilvl="0" w:tplc="CCBE4F62">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4BDF7E39"/>
    <w:multiLevelType w:val="hybridMultilevel"/>
    <w:tmpl w:val="9C7A5CA4"/>
    <w:lvl w:ilvl="0" w:tplc="8340C7B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80C3B"/>
    <w:multiLevelType w:val="hybridMultilevel"/>
    <w:tmpl w:val="8CFC0E50"/>
    <w:lvl w:ilvl="0" w:tplc="1270CFA2">
      <w:numFmt w:val="bullet"/>
      <w:lvlText w:val="-"/>
      <w:lvlJc w:val="left"/>
      <w:pPr>
        <w:tabs>
          <w:tab w:val="num" w:pos="720"/>
        </w:tabs>
        <w:ind w:left="720" w:hanging="360"/>
      </w:pPr>
      <w:rPr>
        <w:rFonts w:ascii="Times New Roman" w:eastAsia="Times New Roman" w:hAnsi="Times New Roman" w:cs="Times New Roman" w:hint="default"/>
      </w:rPr>
    </w:lvl>
    <w:lvl w:ilvl="1" w:tplc="CD223382">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C31683"/>
    <w:multiLevelType w:val="hybridMultilevel"/>
    <w:tmpl w:val="CE30B30E"/>
    <w:lvl w:ilvl="0" w:tplc="D79AD0D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76"/>
        </w:tabs>
        <w:ind w:left="1076" w:hanging="360"/>
      </w:pPr>
    </w:lvl>
    <w:lvl w:ilvl="2" w:tplc="0419001B" w:tentative="1">
      <w:start w:val="1"/>
      <w:numFmt w:val="lowerRoman"/>
      <w:lvlText w:val="%3."/>
      <w:lvlJc w:val="right"/>
      <w:pPr>
        <w:tabs>
          <w:tab w:val="num" w:pos="1796"/>
        </w:tabs>
        <w:ind w:left="1796" w:hanging="180"/>
      </w:pPr>
    </w:lvl>
    <w:lvl w:ilvl="3" w:tplc="0419000F" w:tentative="1">
      <w:start w:val="1"/>
      <w:numFmt w:val="decimal"/>
      <w:lvlText w:val="%4."/>
      <w:lvlJc w:val="left"/>
      <w:pPr>
        <w:tabs>
          <w:tab w:val="num" w:pos="2516"/>
        </w:tabs>
        <w:ind w:left="2516" w:hanging="360"/>
      </w:pPr>
    </w:lvl>
    <w:lvl w:ilvl="4" w:tplc="04190019" w:tentative="1">
      <w:start w:val="1"/>
      <w:numFmt w:val="lowerLetter"/>
      <w:lvlText w:val="%5."/>
      <w:lvlJc w:val="left"/>
      <w:pPr>
        <w:tabs>
          <w:tab w:val="num" w:pos="3236"/>
        </w:tabs>
        <w:ind w:left="3236" w:hanging="360"/>
      </w:pPr>
    </w:lvl>
    <w:lvl w:ilvl="5" w:tplc="0419001B" w:tentative="1">
      <w:start w:val="1"/>
      <w:numFmt w:val="lowerRoman"/>
      <w:lvlText w:val="%6."/>
      <w:lvlJc w:val="right"/>
      <w:pPr>
        <w:tabs>
          <w:tab w:val="num" w:pos="3956"/>
        </w:tabs>
        <w:ind w:left="3956" w:hanging="180"/>
      </w:pPr>
    </w:lvl>
    <w:lvl w:ilvl="6" w:tplc="0419000F" w:tentative="1">
      <w:start w:val="1"/>
      <w:numFmt w:val="decimal"/>
      <w:lvlText w:val="%7."/>
      <w:lvlJc w:val="left"/>
      <w:pPr>
        <w:tabs>
          <w:tab w:val="num" w:pos="4676"/>
        </w:tabs>
        <w:ind w:left="4676" w:hanging="360"/>
      </w:pPr>
    </w:lvl>
    <w:lvl w:ilvl="7" w:tplc="04190019" w:tentative="1">
      <w:start w:val="1"/>
      <w:numFmt w:val="lowerLetter"/>
      <w:lvlText w:val="%8."/>
      <w:lvlJc w:val="left"/>
      <w:pPr>
        <w:tabs>
          <w:tab w:val="num" w:pos="5396"/>
        </w:tabs>
        <w:ind w:left="5396" w:hanging="360"/>
      </w:pPr>
    </w:lvl>
    <w:lvl w:ilvl="8" w:tplc="0419001B" w:tentative="1">
      <w:start w:val="1"/>
      <w:numFmt w:val="lowerRoman"/>
      <w:lvlText w:val="%9."/>
      <w:lvlJc w:val="right"/>
      <w:pPr>
        <w:tabs>
          <w:tab w:val="num" w:pos="6116"/>
        </w:tabs>
        <w:ind w:left="6116" w:hanging="180"/>
      </w:pPr>
    </w:lvl>
  </w:abstractNum>
  <w:abstractNum w:abstractNumId="18">
    <w:nsid w:val="57F34F44"/>
    <w:multiLevelType w:val="hybridMultilevel"/>
    <w:tmpl w:val="4628BC6C"/>
    <w:lvl w:ilvl="0" w:tplc="F508CFFE">
      <w:start w:val="1"/>
      <w:numFmt w:val="decimal"/>
      <w:lvlText w:val="%1."/>
      <w:lvlJc w:val="left"/>
      <w:pPr>
        <w:tabs>
          <w:tab w:val="num" w:pos="720"/>
        </w:tabs>
        <w:ind w:left="720" w:hanging="360"/>
      </w:pPr>
      <w:rPr>
        <w:rFonts w:ascii="Times New Roman" w:hAnsi="Times New Roman" w:cs="Times New Roman" w:hint="default"/>
        <w:b w:val="0"/>
        <w:strike w:val="0"/>
        <w:dstrike w:val="0"/>
        <w:sz w:val="24"/>
        <w:szCs w:val="24"/>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9E145AB"/>
    <w:multiLevelType w:val="hybridMultilevel"/>
    <w:tmpl w:val="55C62784"/>
    <w:lvl w:ilvl="0" w:tplc="747055D4">
      <w:start w:val="1"/>
      <w:numFmt w:val="decimal"/>
      <w:lvlText w:val="%1)"/>
      <w:lvlJc w:val="left"/>
      <w:pPr>
        <w:tabs>
          <w:tab w:val="num" w:pos="720"/>
        </w:tabs>
        <w:ind w:left="720" w:hanging="360"/>
      </w:pPr>
      <w:rPr>
        <w:b/>
      </w:rPr>
    </w:lvl>
    <w:lvl w:ilvl="1" w:tplc="2E96BB4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E31B5"/>
    <w:multiLevelType w:val="hybridMultilevel"/>
    <w:tmpl w:val="6408FE20"/>
    <w:lvl w:ilvl="0" w:tplc="47EA6968">
      <w:start w:val="1"/>
      <w:numFmt w:val="decimal"/>
      <w:lvlText w:val="%1."/>
      <w:lvlJc w:val="left"/>
      <w:pPr>
        <w:tabs>
          <w:tab w:val="num" w:pos="360"/>
        </w:tabs>
        <w:ind w:left="360" w:hanging="360"/>
      </w:pPr>
      <w:rPr>
        <w:rFonts w:cs="Times New Roman"/>
        <w:b w:val="0"/>
      </w:rPr>
    </w:lvl>
    <w:lvl w:ilvl="1" w:tplc="E74AA122">
      <w:start w:val="1"/>
      <w:numFmt w:val="decimal"/>
      <w:lvlText w:val="%2."/>
      <w:lvlJc w:val="left"/>
      <w:pPr>
        <w:tabs>
          <w:tab w:val="num" w:pos="1352"/>
        </w:tabs>
        <w:ind w:left="1352"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2D9692B"/>
    <w:multiLevelType w:val="hybridMultilevel"/>
    <w:tmpl w:val="E09679DA"/>
    <w:lvl w:ilvl="0" w:tplc="9A9E2CF8">
      <w:start w:val="1"/>
      <w:numFmt w:val="decimal"/>
      <w:lvlText w:val="%1)"/>
      <w:lvlJc w:val="left"/>
      <w:pPr>
        <w:tabs>
          <w:tab w:val="num" w:pos="1255"/>
        </w:tabs>
        <w:ind w:left="1255" w:hanging="495"/>
      </w:pPr>
      <w:rPr>
        <w:rFonts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1935A1E"/>
    <w:multiLevelType w:val="hybridMultilevel"/>
    <w:tmpl w:val="E70A1E56"/>
    <w:lvl w:ilvl="0" w:tplc="0419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3">
    <w:nsid w:val="76F14107"/>
    <w:multiLevelType w:val="hybridMultilevel"/>
    <w:tmpl w:val="53F8BA4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425215"/>
    <w:multiLevelType w:val="hybridMultilevel"/>
    <w:tmpl w:val="59847512"/>
    <w:lvl w:ilvl="0" w:tplc="CDBC19BA">
      <w:numFmt w:val="bullet"/>
      <w:lvlText w:val="*"/>
      <w:lvlJc w:val="left"/>
      <w:pPr>
        <w:ind w:left="885"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3"/>
  </w:num>
  <w:num w:numId="9">
    <w:abstractNumId w:val="22"/>
  </w:num>
  <w:num w:numId="10">
    <w:abstractNumId w:val="10"/>
  </w:num>
  <w:num w:numId="11">
    <w:abstractNumId w:val="21"/>
  </w:num>
  <w:num w:numId="12">
    <w:abstractNumId w:val="13"/>
  </w:num>
  <w:num w:numId="13">
    <w:abstractNumId w:val="19"/>
  </w:num>
  <w:num w:numId="14">
    <w:abstractNumId w:val="17"/>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7980"/>
    <w:rsid w:val="00041B08"/>
    <w:rsid w:val="003A75CD"/>
    <w:rsid w:val="003B7980"/>
    <w:rsid w:val="003D6285"/>
    <w:rsid w:val="004004A3"/>
    <w:rsid w:val="00463633"/>
    <w:rsid w:val="00573C91"/>
    <w:rsid w:val="005C0D3D"/>
    <w:rsid w:val="006A1556"/>
    <w:rsid w:val="00766A03"/>
    <w:rsid w:val="008B135A"/>
    <w:rsid w:val="00A03824"/>
    <w:rsid w:val="00A84146"/>
    <w:rsid w:val="00AA0803"/>
    <w:rsid w:val="00AD5BB7"/>
    <w:rsid w:val="00E01013"/>
    <w:rsid w:val="00E67E03"/>
    <w:rsid w:val="00F1310B"/>
    <w:rsid w:val="00FD41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980"/>
    <w:pPr>
      <w:spacing w:after="0" w:line="240" w:lineRule="auto"/>
    </w:pPr>
    <w:rPr>
      <w:rFonts w:ascii="Times New Roman" w:eastAsia="Times New Roman" w:hAnsi="Times New Roman" w:cs="Times New Roman"/>
      <w:sz w:val="24"/>
      <w:szCs w:val="24"/>
      <w:lang w:eastAsia="ru-RU"/>
    </w:rPr>
  </w:style>
  <w:style w:type="paragraph" w:styleId="7">
    <w:name w:val="heading 7"/>
    <w:basedOn w:val="a0"/>
    <w:next w:val="a0"/>
    <w:link w:val="70"/>
    <w:qFormat/>
    <w:rsid w:val="003B7980"/>
    <w:pPr>
      <w:spacing w:before="240" w:after="60"/>
      <w:outlineLvl w:val="6"/>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3B7980"/>
    <w:rPr>
      <w:rFonts w:ascii="Times New Roman" w:eastAsia="Times New Roman" w:hAnsi="Times New Roman" w:cs="Times New Roman"/>
      <w:sz w:val="24"/>
      <w:szCs w:val="24"/>
      <w:lang w:val="ru-RU" w:eastAsia="ru-RU"/>
    </w:rPr>
  </w:style>
  <w:style w:type="paragraph" w:customStyle="1" w:styleId="a4">
    <w:name w:val="Знак Знак Знак Знак Знак Знак Знак Знак Знак Знак"/>
    <w:basedOn w:val="a0"/>
    <w:rsid w:val="003B7980"/>
    <w:rPr>
      <w:rFonts w:ascii="Verdana" w:hAnsi="Verdana" w:cs="Verdana"/>
      <w:sz w:val="20"/>
      <w:szCs w:val="20"/>
      <w:lang w:val="en-US" w:eastAsia="en-US"/>
    </w:rPr>
  </w:style>
  <w:style w:type="paragraph" w:styleId="2">
    <w:name w:val="Body Text Indent 2"/>
    <w:basedOn w:val="a0"/>
    <w:link w:val="20"/>
    <w:rsid w:val="003B7980"/>
    <w:pPr>
      <w:ind w:firstLine="708"/>
      <w:jc w:val="both"/>
    </w:pPr>
    <w:rPr>
      <w:rFonts w:ascii="Bookman Old Style" w:hAnsi="Bookman Old Style"/>
      <w:sz w:val="26"/>
      <w:szCs w:val="26"/>
    </w:rPr>
  </w:style>
  <w:style w:type="character" w:customStyle="1" w:styleId="20">
    <w:name w:val="Основной текст с отступом 2 Знак"/>
    <w:basedOn w:val="a1"/>
    <w:link w:val="2"/>
    <w:rsid w:val="003B7980"/>
    <w:rPr>
      <w:rFonts w:ascii="Bookman Old Style" w:eastAsia="Times New Roman" w:hAnsi="Bookman Old Style" w:cs="Times New Roman"/>
      <w:sz w:val="26"/>
      <w:szCs w:val="26"/>
      <w:lang w:eastAsia="ru-RU"/>
    </w:rPr>
  </w:style>
  <w:style w:type="paragraph" w:styleId="3">
    <w:name w:val="Body Text Indent 3"/>
    <w:basedOn w:val="a0"/>
    <w:link w:val="30"/>
    <w:rsid w:val="003B7980"/>
    <w:pPr>
      <w:spacing w:after="120"/>
      <w:ind w:left="283"/>
    </w:pPr>
    <w:rPr>
      <w:sz w:val="16"/>
      <w:szCs w:val="16"/>
    </w:rPr>
  </w:style>
  <w:style w:type="character" w:customStyle="1" w:styleId="30">
    <w:name w:val="Основной текст с отступом 3 Знак"/>
    <w:basedOn w:val="a1"/>
    <w:link w:val="3"/>
    <w:rsid w:val="003B7980"/>
    <w:rPr>
      <w:rFonts w:ascii="Times New Roman" w:eastAsia="Times New Roman" w:hAnsi="Times New Roman" w:cs="Times New Roman"/>
      <w:sz w:val="16"/>
      <w:szCs w:val="16"/>
      <w:lang w:eastAsia="ru-RU"/>
    </w:rPr>
  </w:style>
  <w:style w:type="paragraph" w:customStyle="1" w:styleId="proza">
    <w:name w:val="proza"/>
    <w:basedOn w:val="a0"/>
    <w:rsid w:val="003B7980"/>
    <w:pPr>
      <w:spacing w:before="100" w:beforeAutospacing="1" w:after="100" w:afterAutospacing="1"/>
    </w:pPr>
    <w:rPr>
      <w:lang w:val="ru-RU"/>
    </w:rPr>
  </w:style>
  <w:style w:type="character" w:styleId="a5">
    <w:name w:val="Strong"/>
    <w:qFormat/>
    <w:rsid w:val="003B7980"/>
    <w:rPr>
      <w:b/>
      <w:bCs/>
    </w:rPr>
  </w:style>
  <w:style w:type="paragraph" w:customStyle="1" w:styleId="a6">
    <w:name w:val="Знак Знак Знак Знак Знак Знак Знак Знак Знак Знак Знак Знак Знак"/>
    <w:basedOn w:val="a0"/>
    <w:rsid w:val="003B7980"/>
    <w:rPr>
      <w:rFonts w:ascii="Verdana" w:hAnsi="Verdana"/>
      <w:sz w:val="20"/>
      <w:szCs w:val="20"/>
      <w:lang w:val="en-US" w:eastAsia="en-US"/>
    </w:rPr>
  </w:style>
  <w:style w:type="paragraph" w:styleId="a7">
    <w:name w:val="Normal (Web)"/>
    <w:basedOn w:val="a0"/>
    <w:link w:val="a8"/>
    <w:rsid w:val="003B7980"/>
    <w:pPr>
      <w:spacing w:before="100" w:beforeAutospacing="1" w:after="100" w:afterAutospacing="1"/>
    </w:pPr>
    <w:rPr>
      <w:lang w:val="ru-RU"/>
    </w:rPr>
  </w:style>
  <w:style w:type="paragraph" w:styleId="21">
    <w:name w:val="Body Text 2"/>
    <w:basedOn w:val="a0"/>
    <w:link w:val="22"/>
    <w:rsid w:val="003B7980"/>
    <w:pPr>
      <w:spacing w:after="120" w:line="480" w:lineRule="auto"/>
    </w:pPr>
  </w:style>
  <w:style w:type="character" w:customStyle="1" w:styleId="22">
    <w:name w:val="Основной текст 2 Знак"/>
    <w:basedOn w:val="a1"/>
    <w:link w:val="21"/>
    <w:rsid w:val="003B7980"/>
    <w:rPr>
      <w:rFonts w:ascii="Times New Roman" w:eastAsia="Times New Roman" w:hAnsi="Times New Roman" w:cs="Times New Roman"/>
      <w:sz w:val="24"/>
      <w:szCs w:val="24"/>
      <w:lang w:eastAsia="ru-RU"/>
    </w:rPr>
  </w:style>
  <w:style w:type="paragraph" w:styleId="a9">
    <w:name w:val="Body Text Indent"/>
    <w:basedOn w:val="a0"/>
    <w:link w:val="aa"/>
    <w:rsid w:val="003B7980"/>
    <w:pPr>
      <w:spacing w:after="120"/>
      <w:ind w:left="283"/>
    </w:pPr>
  </w:style>
  <w:style w:type="character" w:customStyle="1" w:styleId="aa">
    <w:name w:val="Основной текст с отступом Знак"/>
    <w:basedOn w:val="a1"/>
    <w:link w:val="a9"/>
    <w:rsid w:val="003B7980"/>
    <w:rPr>
      <w:rFonts w:ascii="Times New Roman" w:eastAsia="Times New Roman" w:hAnsi="Times New Roman" w:cs="Times New Roman"/>
      <w:sz w:val="24"/>
      <w:szCs w:val="24"/>
      <w:lang w:eastAsia="ru-RU"/>
    </w:rPr>
  </w:style>
  <w:style w:type="paragraph" w:customStyle="1" w:styleId="ab">
    <w:name w:val="Знак"/>
    <w:basedOn w:val="a0"/>
    <w:rsid w:val="003B7980"/>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w:basedOn w:val="a0"/>
    <w:rsid w:val="003B7980"/>
    <w:rPr>
      <w:rFonts w:ascii="Verdana" w:hAnsi="Verdana"/>
      <w:sz w:val="20"/>
      <w:szCs w:val="20"/>
      <w:lang w:val="en-US" w:eastAsia="en-US"/>
    </w:rPr>
  </w:style>
  <w:style w:type="table" w:styleId="ad">
    <w:name w:val="Table Grid"/>
    <w:basedOn w:val="a2"/>
    <w:uiPriority w:val="39"/>
    <w:rsid w:val="003B798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B7980"/>
    <w:rPr>
      <w:rFonts w:ascii="Verdana" w:hAnsi="Verdana" w:cs="Verdana"/>
      <w:sz w:val="20"/>
      <w:szCs w:val="20"/>
      <w:lang w:val="en-US" w:eastAsia="en-US"/>
    </w:rPr>
  </w:style>
  <w:style w:type="character" w:customStyle="1" w:styleId="apple-converted-space">
    <w:name w:val="apple-converted-space"/>
    <w:rsid w:val="003B7980"/>
  </w:style>
  <w:style w:type="paragraph" w:styleId="ae">
    <w:name w:val="header"/>
    <w:basedOn w:val="a0"/>
    <w:link w:val="af"/>
    <w:uiPriority w:val="99"/>
    <w:rsid w:val="003B7980"/>
    <w:pPr>
      <w:tabs>
        <w:tab w:val="center" w:pos="4677"/>
        <w:tab w:val="right" w:pos="9355"/>
      </w:tabs>
    </w:pPr>
  </w:style>
  <w:style w:type="character" w:customStyle="1" w:styleId="af">
    <w:name w:val="Верхний колонтитул Знак"/>
    <w:basedOn w:val="a1"/>
    <w:link w:val="ae"/>
    <w:uiPriority w:val="99"/>
    <w:rsid w:val="003B7980"/>
    <w:rPr>
      <w:rFonts w:ascii="Times New Roman" w:eastAsia="Times New Roman" w:hAnsi="Times New Roman" w:cs="Times New Roman"/>
      <w:sz w:val="24"/>
      <w:szCs w:val="24"/>
      <w:lang w:eastAsia="ru-RU"/>
    </w:rPr>
  </w:style>
  <w:style w:type="paragraph" w:styleId="af0">
    <w:name w:val="footer"/>
    <w:basedOn w:val="a0"/>
    <w:link w:val="af1"/>
    <w:uiPriority w:val="99"/>
    <w:rsid w:val="003B7980"/>
    <w:pPr>
      <w:tabs>
        <w:tab w:val="center" w:pos="4677"/>
        <w:tab w:val="right" w:pos="9355"/>
      </w:tabs>
    </w:pPr>
  </w:style>
  <w:style w:type="character" w:customStyle="1" w:styleId="af1">
    <w:name w:val="Нижний колонтитул Знак"/>
    <w:basedOn w:val="a1"/>
    <w:link w:val="af0"/>
    <w:uiPriority w:val="99"/>
    <w:rsid w:val="003B7980"/>
    <w:rPr>
      <w:rFonts w:ascii="Times New Roman" w:eastAsia="Times New Roman" w:hAnsi="Times New Roman" w:cs="Times New Roman"/>
      <w:sz w:val="24"/>
      <w:szCs w:val="24"/>
      <w:lang w:eastAsia="ru-RU"/>
    </w:rPr>
  </w:style>
  <w:style w:type="paragraph" w:styleId="a">
    <w:name w:val="List Bullet"/>
    <w:basedOn w:val="a0"/>
    <w:rsid w:val="003B7980"/>
    <w:pPr>
      <w:numPr>
        <w:numId w:val="3"/>
      </w:numPr>
      <w:contextualSpacing/>
    </w:pPr>
  </w:style>
  <w:style w:type="paragraph" w:styleId="af2">
    <w:name w:val="Balloon Text"/>
    <w:basedOn w:val="a0"/>
    <w:link w:val="af3"/>
    <w:rsid w:val="003B7980"/>
    <w:rPr>
      <w:rFonts w:ascii="Tahoma" w:hAnsi="Tahoma" w:cs="Tahoma"/>
      <w:sz w:val="16"/>
      <w:szCs w:val="16"/>
    </w:rPr>
  </w:style>
  <w:style w:type="character" w:customStyle="1" w:styleId="af3">
    <w:name w:val="Текст выноски Знак"/>
    <w:basedOn w:val="a1"/>
    <w:link w:val="af2"/>
    <w:rsid w:val="003B7980"/>
    <w:rPr>
      <w:rFonts w:ascii="Tahoma" w:eastAsia="Times New Roman" w:hAnsi="Tahoma" w:cs="Tahoma"/>
      <w:sz w:val="16"/>
      <w:szCs w:val="16"/>
      <w:lang w:eastAsia="ru-RU"/>
    </w:rPr>
  </w:style>
  <w:style w:type="character" w:styleId="af4">
    <w:name w:val="Hyperlink"/>
    <w:uiPriority w:val="99"/>
    <w:semiHidden/>
    <w:unhideWhenUsed/>
    <w:rsid w:val="003B7980"/>
    <w:rPr>
      <w:strike w:val="0"/>
      <w:dstrike w:val="0"/>
      <w:color w:val="0000FF"/>
      <w:u w:val="none"/>
      <w:effect w:val="none"/>
    </w:rPr>
  </w:style>
  <w:style w:type="paragraph" w:styleId="af5">
    <w:name w:val="Body Text"/>
    <w:basedOn w:val="a0"/>
    <w:link w:val="af6"/>
    <w:uiPriority w:val="99"/>
    <w:semiHidden/>
    <w:unhideWhenUsed/>
    <w:rsid w:val="003B7980"/>
    <w:pPr>
      <w:spacing w:after="120"/>
    </w:pPr>
  </w:style>
  <w:style w:type="character" w:customStyle="1" w:styleId="af6">
    <w:name w:val="Основной текст Знак"/>
    <w:basedOn w:val="a1"/>
    <w:link w:val="af5"/>
    <w:uiPriority w:val="99"/>
    <w:semiHidden/>
    <w:rsid w:val="003B7980"/>
    <w:rPr>
      <w:rFonts w:ascii="Times New Roman" w:eastAsia="Times New Roman" w:hAnsi="Times New Roman" w:cs="Times New Roman"/>
      <w:sz w:val="24"/>
      <w:szCs w:val="24"/>
      <w:lang w:eastAsia="ru-RU"/>
    </w:rPr>
  </w:style>
  <w:style w:type="paragraph" w:customStyle="1" w:styleId="af7">
    <w:name w:val="Нормальний текст"/>
    <w:basedOn w:val="a0"/>
    <w:rsid w:val="003B7980"/>
    <w:pPr>
      <w:spacing w:before="120"/>
      <w:ind w:firstLine="567"/>
    </w:pPr>
    <w:rPr>
      <w:rFonts w:ascii="Antiqua" w:hAnsi="Antiqua"/>
      <w:sz w:val="26"/>
      <w:szCs w:val="20"/>
    </w:rPr>
  </w:style>
  <w:style w:type="paragraph" w:styleId="HTML">
    <w:name w:val="HTML Preformatted"/>
    <w:basedOn w:val="a0"/>
    <w:link w:val="HTML0"/>
    <w:uiPriority w:val="99"/>
    <w:unhideWhenUsed/>
    <w:rsid w:val="003B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1"/>
    <w:link w:val="HTML"/>
    <w:uiPriority w:val="99"/>
    <w:rsid w:val="003B7980"/>
    <w:rPr>
      <w:rFonts w:ascii="Courier New" w:eastAsia="Times New Roman" w:hAnsi="Courier New" w:cs="Courier New"/>
      <w:sz w:val="20"/>
      <w:szCs w:val="20"/>
      <w:lang w:val="ru-RU" w:eastAsia="ru-RU"/>
    </w:rPr>
  </w:style>
  <w:style w:type="paragraph" w:customStyle="1" w:styleId="af8">
    <w:name w:val="Абзац списку"/>
    <w:basedOn w:val="a0"/>
    <w:uiPriority w:val="34"/>
    <w:qFormat/>
    <w:rsid w:val="003B7980"/>
    <w:pPr>
      <w:spacing w:after="160" w:line="259" w:lineRule="auto"/>
      <w:ind w:left="720"/>
      <w:contextualSpacing/>
    </w:pPr>
    <w:rPr>
      <w:rFonts w:ascii="Calibri" w:eastAsia="Calibri" w:hAnsi="Calibri"/>
      <w:sz w:val="22"/>
      <w:szCs w:val="22"/>
      <w:lang w:val="ru-RU" w:eastAsia="en-US"/>
    </w:rPr>
  </w:style>
  <w:style w:type="paragraph" w:customStyle="1" w:styleId="caaieiaie1">
    <w:name w:val="caaieiaie 1"/>
    <w:basedOn w:val="a0"/>
    <w:next w:val="a0"/>
    <w:rsid w:val="003B7980"/>
    <w:pPr>
      <w:keepNext/>
      <w:widowControl w:val="0"/>
      <w:autoSpaceDE w:val="0"/>
      <w:autoSpaceDN w:val="0"/>
      <w:spacing w:line="192" w:lineRule="auto"/>
      <w:jc w:val="center"/>
    </w:pPr>
    <w:rPr>
      <w:rFonts w:ascii="SchoolDL" w:hAnsi="SchoolDL" w:cs="SchoolDL"/>
      <w:b/>
      <w:bCs/>
      <w:sz w:val="30"/>
      <w:szCs w:val="30"/>
      <w:lang w:val="ru-RU"/>
    </w:rPr>
  </w:style>
  <w:style w:type="paragraph" w:customStyle="1" w:styleId="Char">
    <w:name w:val="Char Знак Знак Знак Знак Знак Знак Знак Знак Знак Знак Знак Знак Знак Знак Знак Знак Знак Знак Знак Знак Знак Знак"/>
    <w:basedOn w:val="a0"/>
    <w:rsid w:val="003B7980"/>
    <w:rPr>
      <w:rFonts w:ascii="Verdana" w:hAnsi="Verdana" w:cs="Verdana"/>
      <w:sz w:val="20"/>
      <w:szCs w:val="20"/>
      <w:lang w:val="en-US" w:eastAsia="en-US"/>
    </w:rPr>
  </w:style>
  <w:style w:type="character" w:customStyle="1" w:styleId="a8">
    <w:name w:val="Обычный (веб) Знак"/>
    <w:link w:val="a7"/>
    <w:locked/>
    <w:rsid w:val="003B7980"/>
    <w:rPr>
      <w:rFonts w:ascii="Times New Roman" w:eastAsia="Times New Roman" w:hAnsi="Times New Roman" w:cs="Times New Roman"/>
      <w:sz w:val="24"/>
      <w:szCs w:val="24"/>
      <w:lang w:val="ru-RU" w:eastAsia="ru-RU"/>
    </w:rPr>
  </w:style>
  <w:style w:type="paragraph" w:styleId="af9">
    <w:name w:val="No Spacing"/>
    <w:qFormat/>
    <w:rsid w:val="003B7980"/>
    <w:pPr>
      <w:spacing w:after="0" w:line="240" w:lineRule="auto"/>
    </w:pPr>
    <w:rPr>
      <w:rFonts w:ascii="Calibri" w:eastAsia="Calibri" w:hAnsi="Calibri" w:cs="Times New Roman"/>
      <w:lang w:val="ru-RU"/>
    </w:rPr>
  </w:style>
  <w:style w:type="paragraph" w:customStyle="1" w:styleId="1">
    <w:name w:val="заголовок 1"/>
    <w:basedOn w:val="a0"/>
    <w:next w:val="a0"/>
    <w:rsid w:val="003B7980"/>
    <w:pPr>
      <w:keepNext/>
      <w:widowControl w:val="0"/>
      <w:spacing w:line="180" w:lineRule="auto"/>
      <w:jc w:val="both"/>
    </w:pPr>
    <w:rPr>
      <w:rFonts w:ascii="SchoolDL" w:hAnsi="SchoolDL"/>
      <w:b/>
      <w:sz w:val="28"/>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980"/>
    <w:pPr>
      <w:spacing w:after="0" w:line="240" w:lineRule="auto"/>
    </w:pPr>
    <w:rPr>
      <w:rFonts w:ascii="Times New Roman" w:eastAsia="Times New Roman" w:hAnsi="Times New Roman" w:cs="Times New Roman"/>
      <w:sz w:val="24"/>
      <w:szCs w:val="24"/>
      <w:lang w:eastAsia="ru-RU"/>
    </w:rPr>
  </w:style>
  <w:style w:type="paragraph" w:styleId="7">
    <w:name w:val="heading 7"/>
    <w:basedOn w:val="a0"/>
    <w:next w:val="a0"/>
    <w:link w:val="70"/>
    <w:qFormat/>
    <w:rsid w:val="003B7980"/>
    <w:pPr>
      <w:spacing w:before="240" w:after="60"/>
      <w:outlineLvl w:val="6"/>
    </w:pPr>
    <w:rPr>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3B7980"/>
    <w:rPr>
      <w:rFonts w:ascii="Times New Roman" w:eastAsia="Times New Roman" w:hAnsi="Times New Roman" w:cs="Times New Roman"/>
      <w:sz w:val="24"/>
      <w:szCs w:val="24"/>
      <w:lang w:val="ru-RU" w:eastAsia="ru-RU"/>
    </w:rPr>
  </w:style>
  <w:style w:type="paragraph" w:customStyle="1" w:styleId="a4">
    <w:name w:val="Знак Знак Знак Знак Знак Знак Знак Знак Знак Знак"/>
    <w:basedOn w:val="a0"/>
    <w:rsid w:val="003B7980"/>
    <w:rPr>
      <w:rFonts w:ascii="Verdana" w:hAnsi="Verdana" w:cs="Verdana"/>
      <w:sz w:val="20"/>
      <w:szCs w:val="20"/>
      <w:lang w:val="en-US" w:eastAsia="en-US"/>
    </w:rPr>
  </w:style>
  <w:style w:type="paragraph" w:styleId="2">
    <w:name w:val="Body Text Indent 2"/>
    <w:basedOn w:val="a0"/>
    <w:link w:val="20"/>
    <w:rsid w:val="003B7980"/>
    <w:pPr>
      <w:ind w:firstLine="708"/>
      <w:jc w:val="both"/>
    </w:pPr>
    <w:rPr>
      <w:rFonts w:ascii="Bookman Old Style" w:hAnsi="Bookman Old Style"/>
      <w:sz w:val="26"/>
      <w:szCs w:val="26"/>
    </w:rPr>
  </w:style>
  <w:style w:type="character" w:customStyle="1" w:styleId="20">
    <w:name w:val="Основной текст с отступом 2 Знак"/>
    <w:basedOn w:val="a1"/>
    <w:link w:val="2"/>
    <w:rsid w:val="003B7980"/>
    <w:rPr>
      <w:rFonts w:ascii="Bookman Old Style" w:eastAsia="Times New Roman" w:hAnsi="Bookman Old Style" w:cs="Times New Roman"/>
      <w:sz w:val="26"/>
      <w:szCs w:val="26"/>
      <w:lang w:eastAsia="ru-RU"/>
    </w:rPr>
  </w:style>
  <w:style w:type="paragraph" w:styleId="3">
    <w:name w:val="Body Text Indent 3"/>
    <w:basedOn w:val="a0"/>
    <w:link w:val="30"/>
    <w:rsid w:val="003B7980"/>
    <w:pPr>
      <w:spacing w:after="120"/>
      <w:ind w:left="283"/>
    </w:pPr>
    <w:rPr>
      <w:sz w:val="16"/>
      <w:szCs w:val="16"/>
    </w:rPr>
  </w:style>
  <w:style w:type="character" w:customStyle="1" w:styleId="30">
    <w:name w:val="Основной текст с отступом 3 Знак"/>
    <w:basedOn w:val="a1"/>
    <w:link w:val="3"/>
    <w:rsid w:val="003B7980"/>
    <w:rPr>
      <w:rFonts w:ascii="Times New Roman" w:eastAsia="Times New Roman" w:hAnsi="Times New Roman" w:cs="Times New Roman"/>
      <w:sz w:val="16"/>
      <w:szCs w:val="16"/>
      <w:lang w:eastAsia="ru-RU"/>
    </w:rPr>
  </w:style>
  <w:style w:type="paragraph" w:customStyle="1" w:styleId="proza">
    <w:name w:val="proza"/>
    <w:basedOn w:val="a0"/>
    <w:rsid w:val="003B7980"/>
    <w:pPr>
      <w:spacing w:before="100" w:beforeAutospacing="1" w:after="100" w:afterAutospacing="1"/>
    </w:pPr>
    <w:rPr>
      <w:lang w:val="ru-RU"/>
    </w:rPr>
  </w:style>
  <w:style w:type="character" w:styleId="a5">
    <w:name w:val="Strong"/>
    <w:qFormat/>
    <w:rsid w:val="003B7980"/>
    <w:rPr>
      <w:b/>
      <w:bCs/>
    </w:rPr>
  </w:style>
  <w:style w:type="paragraph" w:customStyle="1" w:styleId="a6">
    <w:name w:val="Знак Знак Знак Знак Знак Знак Знак Знак Знак Знак Знак Знак Знак"/>
    <w:basedOn w:val="a0"/>
    <w:rsid w:val="003B7980"/>
    <w:rPr>
      <w:rFonts w:ascii="Verdana" w:hAnsi="Verdana"/>
      <w:sz w:val="20"/>
      <w:szCs w:val="20"/>
      <w:lang w:val="en-US" w:eastAsia="en-US"/>
    </w:rPr>
  </w:style>
  <w:style w:type="paragraph" w:styleId="a7">
    <w:name w:val="Normal (Web)"/>
    <w:basedOn w:val="a0"/>
    <w:link w:val="a8"/>
    <w:rsid w:val="003B7980"/>
    <w:pPr>
      <w:spacing w:before="100" w:beforeAutospacing="1" w:after="100" w:afterAutospacing="1"/>
    </w:pPr>
    <w:rPr>
      <w:lang w:val="ru-RU"/>
    </w:rPr>
  </w:style>
  <w:style w:type="paragraph" w:styleId="21">
    <w:name w:val="Body Text 2"/>
    <w:basedOn w:val="a0"/>
    <w:link w:val="22"/>
    <w:rsid w:val="003B7980"/>
    <w:pPr>
      <w:spacing w:after="120" w:line="480" w:lineRule="auto"/>
    </w:pPr>
  </w:style>
  <w:style w:type="character" w:customStyle="1" w:styleId="22">
    <w:name w:val="Основной текст 2 Знак"/>
    <w:basedOn w:val="a1"/>
    <w:link w:val="21"/>
    <w:rsid w:val="003B7980"/>
    <w:rPr>
      <w:rFonts w:ascii="Times New Roman" w:eastAsia="Times New Roman" w:hAnsi="Times New Roman" w:cs="Times New Roman"/>
      <w:sz w:val="24"/>
      <w:szCs w:val="24"/>
      <w:lang w:eastAsia="ru-RU"/>
    </w:rPr>
  </w:style>
  <w:style w:type="paragraph" w:styleId="a9">
    <w:name w:val="Body Text Indent"/>
    <w:basedOn w:val="a0"/>
    <w:link w:val="aa"/>
    <w:rsid w:val="003B7980"/>
    <w:pPr>
      <w:spacing w:after="120"/>
      <w:ind w:left="283"/>
    </w:pPr>
  </w:style>
  <w:style w:type="character" w:customStyle="1" w:styleId="aa">
    <w:name w:val="Основной текст с отступом Знак"/>
    <w:basedOn w:val="a1"/>
    <w:link w:val="a9"/>
    <w:rsid w:val="003B7980"/>
    <w:rPr>
      <w:rFonts w:ascii="Times New Roman" w:eastAsia="Times New Roman" w:hAnsi="Times New Roman" w:cs="Times New Roman"/>
      <w:sz w:val="24"/>
      <w:szCs w:val="24"/>
      <w:lang w:eastAsia="ru-RU"/>
    </w:rPr>
  </w:style>
  <w:style w:type="paragraph" w:customStyle="1" w:styleId="ab">
    <w:name w:val="Знак"/>
    <w:basedOn w:val="a0"/>
    <w:rsid w:val="003B7980"/>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w:basedOn w:val="a0"/>
    <w:rsid w:val="003B7980"/>
    <w:rPr>
      <w:rFonts w:ascii="Verdana" w:hAnsi="Verdana"/>
      <w:sz w:val="20"/>
      <w:szCs w:val="20"/>
      <w:lang w:val="en-US" w:eastAsia="en-US"/>
    </w:rPr>
  </w:style>
  <w:style w:type="table" w:styleId="ad">
    <w:name w:val="Table Grid"/>
    <w:basedOn w:val="a2"/>
    <w:uiPriority w:val="39"/>
    <w:rsid w:val="003B798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B7980"/>
    <w:rPr>
      <w:rFonts w:ascii="Verdana" w:hAnsi="Verdana" w:cs="Verdana"/>
      <w:sz w:val="20"/>
      <w:szCs w:val="20"/>
      <w:lang w:val="en-US" w:eastAsia="en-US"/>
    </w:rPr>
  </w:style>
  <w:style w:type="character" w:customStyle="1" w:styleId="apple-converted-space">
    <w:name w:val="apple-converted-space"/>
    <w:rsid w:val="003B7980"/>
  </w:style>
  <w:style w:type="paragraph" w:styleId="ae">
    <w:name w:val="header"/>
    <w:basedOn w:val="a0"/>
    <w:link w:val="af"/>
    <w:uiPriority w:val="99"/>
    <w:rsid w:val="003B7980"/>
    <w:pPr>
      <w:tabs>
        <w:tab w:val="center" w:pos="4677"/>
        <w:tab w:val="right" w:pos="9355"/>
      </w:tabs>
    </w:pPr>
  </w:style>
  <w:style w:type="character" w:customStyle="1" w:styleId="af">
    <w:name w:val="Верхний колонтитул Знак"/>
    <w:basedOn w:val="a1"/>
    <w:link w:val="ae"/>
    <w:uiPriority w:val="99"/>
    <w:rsid w:val="003B7980"/>
    <w:rPr>
      <w:rFonts w:ascii="Times New Roman" w:eastAsia="Times New Roman" w:hAnsi="Times New Roman" w:cs="Times New Roman"/>
      <w:sz w:val="24"/>
      <w:szCs w:val="24"/>
      <w:lang w:eastAsia="ru-RU"/>
    </w:rPr>
  </w:style>
  <w:style w:type="paragraph" w:styleId="af0">
    <w:name w:val="footer"/>
    <w:basedOn w:val="a0"/>
    <w:link w:val="af1"/>
    <w:uiPriority w:val="99"/>
    <w:rsid w:val="003B7980"/>
    <w:pPr>
      <w:tabs>
        <w:tab w:val="center" w:pos="4677"/>
        <w:tab w:val="right" w:pos="9355"/>
      </w:tabs>
    </w:pPr>
  </w:style>
  <w:style w:type="character" w:customStyle="1" w:styleId="af1">
    <w:name w:val="Нижний колонтитул Знак"/>
    <w:basedOn w:val="a1"/>
    <w:link w:val="af0"/>
    <w:uiPriority w:val="99"/>
    <w:rsid w:val="003B7980"/>
    <w:rPr>
      <w:rFonts w:ascii="Times New Roman" w:eastAsia="Times New Roman" w:hAnsi="Times New Roman" w:cs="Times New Roman"/>
      <w:sz w:val="24"/>
      <w:szCs w:val="24"/>
      <w:lang w:eastAsia="ru-RU"/>
    </w:rPr>
  </w:style>
  <w:style w:type="paragraph" w:styleId="a">
    <w:name w:val="List Bullet"/>
    <w:basedOn w:val="a0"/>
    <w:rsid w:val="003B7980"/>
    <w:pPr>
      <w:numPr>
        <w:numId w:val="3"/>
      </w:numPr>
      <w:contextualSpacing/>
    </w:pPr>
  </w:style>
  <w:style w:type="paragraph" w:styleId="af2">
    <w:name w:val="Balloon Text"/>
    <w:basedOn w:val="a0"/>
    <w:link w:val="af3"/>
    <w:rsid w:val="003B7980"/>
    <w:rPr>
      <w:rFonts w:ascii="Tahoma" w:hAnsi="Tahoma" w:cs="Tahoma"/>
      <w:sz w:val="16"/>
      <w:szCs w:val="16"/>
    </w:rPr>
  </w:style>
  <w:style w:type="character" w:customStyle="1" w:styleId="af3">
    <w:name w:val="Текст выноски Знак"/>
    <w:basedOn w:val="a1"/>
    <w:link w:val="af2"/>
    <w:rsid w:val="003B7980"/>
    <w:rPr>
      <w:rFonts w:ascii="Tahoma" w:eastAsia="Times New Roman" w:hAnsi="Tahoma" w:cs="Tahoma"/>
      <w:sz w:val="16"/>
      <w:szCs w:val="16"/>
      <w:lang w:eastAsia="ru-RU"/>
    </w:rPr>
  </w:style>
  <w:style w:type="character" w:styleId="af4">
    <w:name w:val="Hyperlink"/>
    <w:uiPriority w:val="99"/>
    <w:semiHidden/>
    <w:unhideWhenUsed/>
    <w:rsid w:val="003B7980"/>
    <w:rPr>
      <w:strike w:val="0"/>
      <w:dstrike w:val="0"/>
      <w:color w:val="0000FF"/>
      <w:u w:val="none"/>
      <w:effect w:val="none"/>
    </w:rPr>
  </w:style>
  <w:style w:type="paragraph" w:styleId="af5">
    <w:name w:val="Body Text"/>
    <w:basedOn w:val="a0"/>
    <w:link w:val="af6"/>
    <w:uiPriority w:val="99"/>
    <w:semiHidden/>
    <w:unhideWhenUsed/>
    <w:rsid w:val="003B7980"/>
    <w:pPr>
      <w:spacing w:after="120"/>
    </w:pPr>
  </w:style>
  <w:style w:type="character" w:customStyle="1" w:styleId="af6">
    <w:name w:val="Основной текст Знак"/>
    <w:basedOn w:val="a1"/>
    <w:link w:val="af5"/>
    <w:uiPriority w:val="99"/>
    <w:semiHidden/>
    <w:rsid w:val="003B7980"/>
    <w:rPr>
      <w:rFonts w:ascii="Times New Roman" w:eastAsia="Times New Roman" w:hAnsi="Times New Roman" w:cs="Times New Roman"/>
      <w:sz w:val="24"/>
      <w:szCs w:val="24"/>
      <w:lang w:eastAsia="ru-RU"/>
    </w:rPr>
  </w:style>
  <w:style w:type="paragraph" w:customStyle="1" w:styleId="af7">
    <w:name w:val="Нормальний текст"/>
    <w:basedOn w:val="a0"/>
    <w:rsid w:val="003B7980"/>
    <w:pPr>
      <w:spacing w:before="120"/>
      <w:ind w:firstLine="567"/>
    </w:pPr>
    <w:rPr>
      <w:rFonts w:ascii="Antiqua" w:hAnsi="Antiqua"/>
      <w:sz w:val="26"/>
      <w:szCs w:val="20"/>
    </w:rPr>
  </w:style>
  <w:style w:type="paragraph" w:styleId="HTML">
    <w:name w:val="HTML Preformatted"/>
    <w:basedOn w:val="a0"/>
    <w:link w:val="HTML0"/>
    <w:uiPriority w:val="99"/>
    <w:unhideWhenUsed/>
    <w:rsid w:val="003B7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1"/>
    <w:link w:val="HTML"/>
    <w:uiPriority w:val="99"/>
    <w:rsid w:val="003B7980"/>
    <w:rPr>
      <w:rFonts w:ascii="Courier New" w:eastAsia="Times New Roman" w:hAnsi="Courier New" w:cs="Courier New"/>
      <w:sz w:val="20"/>
      <w:szCs w:val="20"/>
      <w:lang w:val="ru-RU" w:eastAsia="ru-RU"/>
    </w:rPr>
  </w:style>
  <w:style w:type="paragraph" w:customStyle="1" w:styleId="af8">
    <w:name w:val="Абзац списку"/>
    <w:basedOn w:val="a0"/>
    <w:uiPriority w:val="34"/>
    <w:qFormat/>
    <w:rsid w:val="003B7980"/>
    <w:pPr>
      <w:spacing w:after="160" w:line="259" w:lineRule="auto"/>
      <w:ind w:left="720"/>
      <w:contextualSpacing/>
    </w:pPr>
    <w:rPr>
      <w:rFonts w:ascii="Calibri" w:eastAsia="Calibri" w:hAnsi="Calibri"/>
      <w:sz w:val="22"/>
      <w:szCs w:val="22"/>
      <w:lang w:val="ru-RU" w:eastAsia="en-US"/>
    </w:rPr>
  </w:style>
  <w:style w:type="paragraph" w:customStyle="1" w:styleId="caaieiaie1">
    <w:name w:val="caaieiaie 1"/>
    <w:basedOn w:val="a0"/>
    <w:next w:val="a0"/>
    <w:rsid w:val="003B7980"/>
    <w:pPr>
      <w:keepNext/>
      <w:widowControl w:val="0"/>
      <w:autoSpaceDE w:val="0"/>
      <w:autoSpaceDN w:val="0"/>
      <w:spacing w:line="192" w:lineRule="auto"/>
      <w:jc w:val="center"/>
    </w:pPr>
    <w:rPr>
      <w:rFonts w:ascii="SchoolDL" w:hAnsi="SchoolDL" w:cs="SchoolDL"/>
      <w:b/>
      <w:bCs/>
      <w:sz w:val="30"/>
      <w:szCs w:val="30"/>
      <w:lang w:val="ru-RU"/>
    </w:rPr>
  </w:style>
  <w:style w:type="paragraph" w:customStyle="1" w:styleId="Char">
    <w:name w:val="Char Знак Знак Знак Знак Знак Знак Знак Знак Знак Знак Знак Знак Знак Знак Знак Знак Знак Знак Знак Знак Знак Знак"/>
    <w:basedOn w:val="a0"/>
    <w:rsid w:val="003B7980"/>
    <w:rPr>
      <w:rFonts w:ascii="Verdana" w:hAnsi="Verdana" w:cs="Verdana"/>
      <w:sz w:val="20"/>
      <w:szCs w:val="20"/>
      <w:lang w:val="en-US" w:eastAsia="en-US"/>
    </w:rPr>
  </w:style>
  <w:style w:type="character" w:customStyle="1" w:styleId="a8">
    <w:name w:val="Обычный (веб) Знак"/>
    <w:link w:val="a7"/>
    <w:locked/>
    <w:rsid w:val="003B7980"/>
    <w:rPr>
      <w:rFonts w:ascii="Times New Roman" w:eastAsia="Times New Roman" w:hAnsi="Times New Roman" w:cs="Times New Roman"/>
      <w:sz w:val="24"/>
      <w:szCs w:val="24"/>
      <w:lang w:val="ru-RU" w:eastAsia="ru-RU"/>
    </w:rPr>
  </w:style>
  <w:style w:type="paragraph" w:styleId="af9">
    <w:name w:val="No Spacing"/>
    <w:qFormat/>
    <w:rsid w:val="003B7980"/>
    <w:pPr>
      <w:spacing w:after="0" w:line="240" w:lineRule="auto"/>
    </w:pPr>
    <w:rPr>
      <w:rFonts w:ascii="Calibri" w:eastAsia="Calibri" w:hAnsi="Calibri" w:cs="Times New Roman"/>
      <w:lang w:val="ru-RU"/>
    </w:rPr>
  </w:style>
  <w:style w:type="paragraph" w:customStyle="1" w:styleId="1">
    <w:name w:val="заголовок 1"/>
    <w:basedOn w:val="a0"/>
    <w:next w:val="a0"/>
    <w:rsid w:val="003B7980"/>
    <w:pPr>
      <w:keepNext/>
      <w:widowControl w:val="0"/>
      <w:spacing w:line="180" w:lineRule="auto"/>
      <w:jc w:val="both"/>
    </w:pPr>
    <w:rPr>
      <w:rFonts w:ascii="SchoolDL" w:hAnsi="SchoolDL"/>
      <w:b/>
      <w:sz w:val="28"/>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dp.ua/__c2256ea9004fd704.nsf/b07122b559dbcb50c22572ba0052a791/8492940837011ab9c22578d4003131dd?Redirect&amp;Name=CN%3Dgiknpc%2FO%3Dobldp%2FC%3D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Дацко</dc:creator>
  <cp:lastModifiedBy>РАДА1</cp:lastModifiedBy>
  <cp:revision>11</cp:revision>
  <cp:lastPrinted>2016-11-11T13:31:00Z</cp:lastPrinted>
  <dcterms:created xsi:type="dcterms:W3CDTF">2016-11-11T08:38:00Z</dcterms:created>
  <dcterms:modified xsi:type="dcterms:W3CDTF">2016-12-06T10:54:00Z</dcterms:modified>
</cp:coreProperties>
</file>