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1" w:rsidRPr="009A206D" w:rsidRDefault="00B312D1" w:rsidP="00B312D1">
      <w:pPr>
        <w:rPr>
          <w:lang w:val="en-US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rPr>
          <w:lang w:val="uk-UA"/>
        </w:rPr>
      </w:pPr>
    </w:p>
    <w:p w:rsidR="00B312D1" w:rsidRPr="00955148" w:rsidRDefault="00B312D1" w:rsidP="00B312D1">
      <w:pPr>
        <w:jc w:val="center"/>
        <w:rPr>
          <w:b/>
          <w:lang w:val="uk-UA"/>
        </w:rPr>
      </w:pPr>
      <w:r w:rsidRPr="00955148">
        <w:rPr>
          <w:b/>
          <w:lang w:val="uk-UA"/>
        </w:rPr>
        <w:t xml:space="preserve">Про погодження заключних звітів щодо виконання регіональних </w:t>
      </w:r>
      <w:r w:rsidR="008D359A">
        <w:rPr>
          <w:b/>
          <w:lang w:val="uk-UA"/>
        </w:rPr>
        <w:t>п</w:t>
      </w:r>
      <w:r w:rsidRPr="00955148">
        <w:rPr>
          <w:b/>
          <w:lang w:val="uk-UA"/>
        </w:rPr>
        <w:t>рограм у сфері екології та зняття</w:t>
      </w:r>
      <w:r w:rsidR="008D359A">
        <w:rPr>
          <w:b/>
          <w:lang w:val="uk-UA"/>
        </w:rPr>
        <w:t xml:space="preserve"> </w:t>
      </w:r>
      <w:r w:rsidRPr="00955148">
        <w:rPr>
          <w:b/>
          <w:lang w:val="uk-UA"/>
        </w:rPr>
        <w:t>з контролю</w:t>
      </w:r>
      <w:r w:rsidR="008D359A">
        <w:rPr>
          <w:b/>
          <w:lang w:val="uk-UA"/>
        </w:rPr>
        <w:t xml:space="preserve"> відповідних рішень обласної ради</w:t>
      </w:r>
    </w:p>
    <w:p w:rsidR="00B312D1" w:rsidRPr="009A206D" w:rsidRDefault="00B312D1" w:rsidP="00B312D1">
      <w:pPr>
        <w:jc w:val="center"/>
        <w:rPr>
          <w:b/>
          <w:lang w:val="uk-UA"/>
        </w:rPr>
      </w:pPr>
    </w:p>
    <w:p w:rsidR="00B312D1" w:rsidRDefault="00B312D1" w:rsidP="005F5FDC">
      <w:pPr>
        <w:pStyle w:val="a6"/>
        <w:spacing w:after="0"/>
        <w:ind w:left="0"/>
        <w:jc w:val="both"/>
        <w:rPr>
          <w:b/>
          <w:spacing w:val="40"/>
          <w:lang w:val="uk-UA"/>
        </w:rPr>
      </w:pPr>
      <w:r w:rsidRPr="00955148">
        <w:rPr>
          <w:lang w:val="uk-UA"/>
        </w:rPr>
        <w:tab/>
        <w:t xml:space="preserve">Відповідно до статті 43 Закону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місцеве самоврядування в Україні”, Закону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охорону навколишнього природного середовища”, ураховуючи подання облдержадміністрації</w:t>
      </w:r>
      <w:r w:rsidR="008D359A">
        <w:rPr>
          <w:lang w:val="uk-UA"/>
        </w:rPr>
        <w:t>,</w:t>
      </w:r>
      <w:r w:rsidRPr="00955148">
        <w:rPr>
          <w:lang w:val="uk-UA"/>
        </w:rPr>
        <w:t xml:space="preserve"> </w:t>
      </w:r>
      <w:r w:rsidR="008B1DE0" w:rsidRPr="00955148">
        <w:rPr>
          <w:lang w:val="uk-UA"/>
        </w:rPr>
        <w:t>висновки й рекомендації постійної комісії обласної ради з питань екології та енергозбереження</w:t>
      </w:r>
      <w:r w:rsidR="008B1DE0">
        <w:rPr>
          <w:lang w:val="uk-UA"/>
        </w:rPr>
        <w:t>,</w:t>
      </w:r>
      <w:r w:rsidR="008B1DE0" w:rsidRPr="00955148">
        <w:rPr>
          <w:spacing w:val="-6"/>
          <w:lang w:val="uk-UA"/>
        </w:rPr>
        <w:t xml:space="preserve"> </w:t>
      </w:r>
      <w:r w:rsidRPr="00955148">
        <w:rPr>
          <w:spacing w:val="-6"/>
          <w:lang w:val="uk-UA"/>
        </w:rPr>
        <w:t>з</w:t>
      </w:r>
      <w:r w:rsidR="005F5FDC">
        <w:rPr>
          <w:spacing w:val="-6"/>
          <w:lang w:val="uk-UA"/>
        </w:rPr>
        <w:t xml:space="preserve"> метою зняття з контролю рішень</w:t>
      </w:r>
      <w:r w:rsidRPr="00955148">
        <w:rPr>
          <w:spacing w:val="-6"/>
          <w:lang w:val="uk-UA"/>
        </w:rPr>
        <w:t xml:space="preserve"> обласної ради </w:t>
      </w:r>
      <w:r w:rsidR="005F5FDC" w:rsidRPr="00955148">
        <w:rPr>
          <w:lang w:val="uk-UA"/>
        </w:rPr>
        <w:t xml:space="preserve">від </w:t>
      </w:r>
      <w:r w:rsidR="008B1DE0">
        <w:rPr>
          <w:lang w:val="uk-UA"/>
        </w:rPr>
        <w:br/>
      </w:r>
      <w:r w:rsidR="005F5FDC" w:rsidRPr="00955148">
        <w:rPr>
          <w:lang w:val="uk-UA"/>
        </w:rPr>
        <w:t>19 березня 2002 року</w:t>
      </w:r>
      <w:r w:rsidR="008B1DE0">
        <w:rPr>
          <w:lang w:val="uk-UA"/>
        </w:rPr>
        <w:t xml:space="preserve"> </w:t>
      </w:r>
      <w:r w:rsidR="005F5FDC" w:rsidRPr="00955148">
        <w:rPr>
          <w:lang w:val="uk-UA"/>
        </w:rPr>
        <w:t xml:space="preserve">№ 525-22/XXIII </w:t>
      </w:r>
      <w:proofErr w:type="spellStart"/>
      <w:r w:rsidR="005F5FDC" w:rsidRPr="00955148">
        <w:rPr>
          <w:lang w:val="uk-UA"/>
        </w:rPr>
        <w:t>„Про</w:t>
      </w:r>
      <w:proofErr w:type="spellEnd"/>
      <w:r w:rsidR="005F5FDC" w:rsidRPr="00955148">
        <w:rPr>
          <w:lang w:val="uk-UA"/>
        </w:rPr>
        <w:t xml:space="preserve"> природно-заповідний фонд області”</w:t>
      </w:r>
      <w:r w:rsidR="005F5FDC">
        <w:rPr>
          <w:lang w:val="uk-UA"/>
        </w:rPr>
        <w:t xml:space="preserve"> (зі змінами), </w:t>
      </w:r>
      <w:r w:rsidR="005F5FDC" w:rsidRPr="00955148">
        <w:rPr>
          <w:lang w:val="uk-UA"/>
        </w:rPr>
        <w:t>від 22 березня 2006 року № 7</w:t>
      </w:r>
      <w:r w:rsidR="009A206D" w:rsidRPr="009A206D">
        <w:rPr>
          <w:lang w:val="uk-UA"/>
        </w:rPr>
        <w:t>68</w:t>
      </w:r>
      <w:r w:rsidR="005F5FDC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5F5FDC" w:rsidRPr="00955148">
        <w:rPr>
          <w:lang w:val="uk-UA"/>
        </w:rPr>
        <w:t>/ІV</w:t>
      </w:r>
      <w:r w:rsidR="005F5FDC" w:rsidRPr="00955148">
        <w:rPr>
          <w:spacing w:val="-6"/>
          <w:lang w:val="uk-UA"/>
        </w:rPr>
        <w:t xml:space="preserve"> </w:t>
      </w:r>
      <w:proofErr w:type="spellStart"/>
      <w:r w:rsidR="005F5FDC" w:rsidRPr="00955148">
        <w:rPr>
          <w:spacing w:val="-6"/>
          <w:lang w:val="uk-UA"/>
        </w:rPr>
        <w:t>„Про</w:t>
      </w:r>
      <w:proofErr w:type="spellEnd"/>
      <w:r w:rsidR="005F5FDC"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</w:t>
      </w:r>
      <w:r w:rsidR="005F5FDC">
        <w:rPr>
          <w:spacing w:val="-6"/>
          <w:lang w:val="uk-UA"/>
        </w:rPr>
        <w:t xml:space="preserve"> (зі змінами), </w:t>
      </w:r>
      <w:r w:rsidR="005F5FDC" w:rsidRPr="00955148">
        <w:rPr>
          <w:spacing w:val="-6"/>
          <w:lang w:val="uk-UA"/>
        </w:rPr>
        <w:t>від</w:t>
      </w:r>
      <w:r w:rsidR="008B1DE0">
        <w:rPr>
          <w:spacing w:val="-6"/>
          <w:lang w:val="uk-UA"/>
        </w:rPr>
        <w:br/>
      </w:r>
      <w:r w:rsidR="005F5FDC" w:rsidRPr="00955148">
        <w:rPr>
          <w:spacing w:val="-6"/>
          <w:lang w:val="uk-UA"/>
        </w:rPr>
        <w:t xml:space="preserve">04 грудня 2007 року № 294-13/V </w:t>
      </w:r>
      <w:proofErr w:type="spellStart"/>
      <w:r w:rsidR="005F5FDC" w:rsidRPr="00955148">
        <w:rPr>
          <w:spacing w:val="-6"/>
          <w:lang w:val="uk-UA"/>
        </w:rPr>
        <w:t>„Про</w:t>
      </w:r>
      <w:proofErr w:type="spellEnd"/>
      <w:r w:rsidR="005F5FDC" w:rsidRPr="00955148">
        <w:rPr>
          <w:spacing w:val="-6"/>
          <w:lang w:val="uk-UA"/>
        </w:rPr>
        <w:t xml:space="preserve"> Програму моніторингу довкілля Дніпропетровської області”</w:t>
      </w:r>
      <w:r w:rsidR="005F5FDC">
        <w:rPr>
          <w:spacing w:val="-6"/>
          <w:lang w:val="uk-UA"/>
        </w:rPr>
        <w:t xml:space="preserve"> та </w:t>
      </w:r>
      <w:r w:rsidR="005F5FDC" w:rsidRPr="00955148">
        <w:rPr>
          <w:spacing w:val="-6"/>
          <w:lang w:val="uk-UA"/>
        </w:rPr>
        <w:t xml:space="preserve">від 24 грудня 2004 року № 495-24/VI </w:t>
      </w:r>
      <w:proofErr w:type="spellStart"/>
      <w:r w:rsidR="005F5FDC" w:rsidRPr="00955148">
        <w:rPr>
          <w:spacing w:val="-6"/>
          <w:lang w:val="uk-UA"/>
        </w:rPr>
        <w:t>„Про</w:t>
      </w:r>
      <w:proofErr w:type="spellEnd"/>
      <w:r w:rsidR="005F5FDC" w:rsidRPr="00955148">
        <w:rPr>
          <w:spacing w:val="-6"/>
          <w:lang w:val="uk-UA"/>
        </w:rPr>
        <w:t xml:space="preserve"> програму охорони навколишнього природного середовища Дніпропетровської області на 2005 – 2015 роки”</w:t>
      </w:r>
      <w:r w:rsidR="005F5FDC">
        <w:rPr>
          <w:spacing w:val="-6"/>
          <w:lang w:val="uk-UA"/>
        </w:rPr>
        <w:t xml:space="preserve"> (зі змінами)</w:t>
      </w:r>
      <w:r w:rsidRPr="00955148">
        <w:rPr>
          <w:spacing w:val="-6"/>
          <w:lang w:val="uk-UA"/>
        </w:rPr>
        <w:t xml:space="preserve"> обласна рада </w:t>
      </w:r>
      <w:r w:rsidRPr="00955148">
        <w:rPr>
          <w:b/>
          <w:spacing w:val="40"/>
          <w:lang w:val="uk-UA"/>
        </w:rPr>
        <w:t>вирішила:</w:t>
      </w:r>
    </w:p>
    <w:p w:rsidR="00955148" w:rsidRPr="00955148" w:rsidRDefault="00955148" w:rsidP="00955148">
      <w:pPr>
        <w:pStyle w:val="a6"/>
        <w:spacing w:after="0"/>
        <w:ind w:left="0"/>
        <w:jc w:val="both"/>
        <w:rPr>
          <w:b/>
          <w:spacing w:val="40"/>
          <w:sz w:val="18"/>
          <w:lang w:val="uk-UA"/>
        </w:rPr>
      </w:pPr>
    </w:p>
    <w:p w:rsidR="00B312D1" w:rsidRPr="00955148" w:rsidRDefault="00B312D1" w:rsidP="0095514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955148">
        <w:rPr>
          <w:lang w:val="uk-UA"/>
        </w:rPr>
        <w:t>Взяти до відома заключний звіт</w:t>
      </w:r>
      <w:r w:rsidR="00B46951" w:rsidRPr="00955148">
        <w:rPr>
          <w:lang w:val="uk-UA"/>
        </w:rPr>
        <w:t xml:space="preserve"> про виконання</w:t>
      </w:r>
      <w:r w:rsidRPr="00955148">
        <w:rPr>
          <w:lang w:val="uk-UA"/>
        </w:rPr>
        <w:t xml:space="preserve"> </w:t>
      </w:r>
      <w:r w:rsidR="009A206D">
        <w:rPr>
          <w:lang w:val="uk-UA"/>
        </w:rPr>
        <w:t>п</w:t>
      </w:r>
      <w:r w:rsidRPr="00955148">
        <w:rPr>
          <w:lang w:val="uk-UA"/>
        </w:rPr>
        <w:t>рограми формування та розвитку національної екологічної мережі Дніпропетровської області на 2006 – 2015 роки</w:t>
      </w:r>
      <w:r w:rsidR="008B1DE0">
        <w:rPr>
          <w:lang w:val="uk-UA"/>
        </w:rPr>
        <w:t xml:space="preserve"> (додаток 1</w:t>
      </w:r>
      <w:r w:rsidR="00C73681">
        <w:rPr>
          <w:lang w:val="uk-UA"/>
        </w:rPr>
        <w:t>)</w:t>
      </w:r>
      <w:r w:rsidR="008B1DE0">
        <w:rPr>
          <w:lang w:val="uk-UA"/>
        </w:rPr>
        <w:t>.</w:t>
      </w:r>
    </w:p>
    <w:p w:rsidR="000D72A7" w:rsidRPr="009A206D" w:rsidRDefault="000D72A7" w:rsidP="000D72A7">
      <w:pPr>
        <w:pStyle w:val="a6"/>
        <w:tabs>
          <w:tab w:val="left" w:pos="993"/>
        </w:tabs>
        <w:spacing w:after="0" w:line="264" w:lineRule="auto"/>
        <w:ind w:left="709"/>
        <w:jc w:val="both"/>
        <w:rPr>
          <w:lang w:val="uk-UA"/>
        </w:rPr>
      </w:pPr>
    </w:p>
    <w:p w:rsidR="00B46951" w:rsidRDefault="00B46951" w:rsidP="00B312D1">
      <w:pPr>
        <w:pStyle w:val="a6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lang w:val="uk-UA"/>
        </w:rPr>
      </w:pPr>
      <w:r w:rsidRPr="00955148">
        <w:rPr>
          <w:lang w:val="uk-UA"/>
        </w:rPr>
        <w:t xml:space="preserve">Взяти до відома заключний звіт про виконання </w:t>
      </w:r>
      <w:r w:rsidR="000E081D">
        <w:rPr>
          <w:lang w:val="uk-UA"/>
        </w:rPr>
        <w:t>П</w:t>
      </w:r>
      <w:r w:rsidRPr="00955148">
        <w:rPr>
          <w:lang w:val="uk-UA"/>
        </w:rPr>
        <w:t>рограми моніторингу довкілля Дніпропетровської області</w:t>
      </w:r>
      <w:r w:rsidR="008B1DE0">
        <w:rPr>
          <w:lang w:val="uk-UA"/>
        </w:rPr>
        <w:t xml:space="preserve"> (додаток 2).</w:t>
      </w:r>
    </w:p>
    <w:p w:rsidR="008D359A" w:rsidRPr="009A206D" w:rsidRDefault="008D359A" w:rsidP="008D359A">
      <w:pPr>
        <w:pStyle w:val="a8"/>
        <w:rPr>
          <w:sz w:val="24"/>
          <w:lang w:val="uk-UA"/>
        </w:rPr>
      </w:pPr>
    </w:p>
    <w:p w:rsidR="00B46951" w:rsidRPr="00955148" w:rsidRDefault="00B46951" w:rsidP="00350A64">
      <w:pPr>
        <w:pStyle w:val="a6"/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>Взяти до відома заключний звіт про виконання програми охорони навколишнього природного середовища Дніпропетровської області на 2005 – 2015 роки</w:t>
      </w:r>
      <w:r w:rsidR="008B1DE0">
        <w:rPr>
          <w:lang w:val="uk-UA"/>
        </w:rPr>
        <w:t xml:space="preserve"> (додаток 3).</w:t>
      </w:r>
    </w:p>
    <w:p w:rsidR="0085731E" w:rsidRPr="00350A64" w:rsidRDefault="0085731E" w:rsidP="00350A64">
      <w:pPr>
        <w:pStyle w:val="a8"/>
        <w:spacing w:line="320" w:lineRule="exact"/>
        <w:rPr>
          <w:sz w:val="20"/>
          <w:lang w:val="uk-UA"/>
        </w:rPr>
      </w:pPr>
    </w:p>
    <w:p w:rsidR="00B312D1" w:rsidRPr="00955148" w:rsidRDefault="00B312D1" w:rsidP="00350A64">
      <w:pPr>
        <w:pStyle w:val="a6"/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lastRenderedPageBreak/>
        <w:t>Зняти з контролю рішення обласної ради:</w:t>
      </w:r>
    </w:p>
    <w:p w:rsidR="00FB2F48" w:rsidRPr="00350A64" w:rsidRDefault="00FB2F48" w:rsidP="00350A64">
      <w:pPr>
        <w:pStyle w:val="a8"/>
        <w:spacing w:line="320" w:lineRule="exact"/>
        <w:rPr>
          <w:sz w:val="18"/>
          <w:lang w:val="uk-UA"/>
        </w:rPr>
      </w:pPr>
    </w:p>
    <w:p w:rsidR="00FB2F48" w:rsidRPr="00955148" w:rsidRDefault="00FB2F48" w:rsidP="005107F2">
      <w:pPr>
        <w:pStyle w:val="a8"/>
        <w:spacing w:after="120"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>від 19 бе</w:t>
      </w:r>
      <w:r w:rsidR="008D359A">
        <w:rPr>
          <w:lang w:val="uk-UA"/>
        </w:rPr>
        <w:t xml:space="preserve">резня 2002 року № 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природно-заповідний фонд області”;</w:t>
      </w:r>
    </w:p>
    <w:p w:rsidR="00B312D1" w:rsidRPr="00955148" w:rsidRDefault="00B312D1" w:rsidP="005107F2">
      <w:pPr>
        <w:pStyle w:val="a6"/>
        <w:tabs>
          <w:tab w:val="left" w:pos="993"/>
        </w:tabs>
        <w:ind w:left="0" w:firstLine="709"/>
        <w:jc w:val="both"/>
        <w:rPr>
          <w:spacing w:val="-6"/>
          <w:lang w:val="uk-UA"/>
        </w:rPr>
      </w:pPr>
      <w:r w:rsidRPr="00955148">
        <w:rPr>
          <w:lang w:val="uk-UA"/>
        </w:rPr>
        <w:t>від 2</w:t>
      </w:r>
      <w:r w:rsidR="00FB2F48" w:rsidRPr="00955148">
        <w:rPr>
          <w:lang w:val="uk-UA"/>
        </w:rPr>
        <w:t>2</w:t>
      </w:r>
      <w:r w:rsidRPr="00955148">
        <w:rPr>
          <w:lang w:val="uk-UA"/>
        </w:rPr>
        <w:t xml:space="preserve"> березня 2006 року </w:t>
      </w:r>
      <w:r w:rsidR="009A206D" w:rsidRPr="00955148">
        <w:rPr>
          <w:lang w:val="uk-UA"/>
        </w:rPr>
        <w:t>№ 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</w:t>
      </w:r>
      <w:r w:rsidR="000D72A7" w:rsidRPr="00955148">
        <w:rPr>
          <w:spacing w:val="-6"/>
          <w:lang w:val="uk-UA"/>
        </w:rPr>
        <w:t>затвердження програми формування та розвитку національної екологічної мережі Дніпропетровської області на 2006 – 2015 роки”</w:t>
      </w:r>
      <w:r w:rsidRPr="00955148">
        <w:rPr>
          <w:spacing w:val="-6"/>
          <w:lang w:val="uk-UA"/>
        </w:rPr>
        <w:t>;</w:t>
      </w:r>
    </w:p>
    <w:p w:rsidR="00FB2F48" w:rsidRPr="00955148" w:rsidRDefault="00FB2F48" w:rsidP="005107F2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14 травня 2007 року № 183-9/V „Про внесення змін до рішення обласної ради від </w:t>
      </w:r>
      <w:r w:rsidRPr="00955148">
        <w:rPr>
          <w:lang w:val="uk-UA"/>
        </w:rPr>
        <w:t xml:space="preserve">22 березня 2006 року </w:t>
      </w:r>
      <w:r w:rsidR="009A206D" w:rsidRPr="00955148">
        <w:rPr>
          <w:lang w:val="uk-UA"/>
        </w:rPr>
        <w:t>№ 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="009A206D">
        <w:rPr>
          <w:spacing w:val="-6"/>
          <w:lang w:val="uk-UA"/>
        </w:rPr>
        <w:t>„</w:t>
      </w:r>
      <w:r w:rsidR="009A206D" w:rsidRPr="00955148">
        <w:rPr>
          <w:spacing w:val="-6"/>
          <w:lang w:val="uk-UA"/>
        </w:rPr>
        <w:t>Про</w:t>
      </w:r>
      <w:proofErr w:type="spellEnd"/>
      <w:r w:rsidR="009A206D"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</w:t>
      </w:r>
      <w:r w:rsidRPr="00955148">
        <w:rPr>
          <w:spacing w:val="-6"/>
          <w:lang w:val="uk-UA"/>
        </w:rPr>
        <w:t>;</w:t>
      </w:r>
    </w:p>
    <w:p w:rsidR="00FB2F48" w:rsidRPr="00955148" w:rsidRDefault="00FB2F48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04 грудня 2007 року № 298-13/V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внесення змін до</w:t>
      </w:r>
      <w:r w:rsidR="000D72A7" w:rsidRPr="00955148">
        <w:rPr>
          <w:spacing w:val="-6"/>
          <w:lang w:val="uk-UA"/>
        </w:rPr>
        <w:t xml:space="preserve"> рішень обласної ради від 16 жо</w:t>
      </w:r>
      <w:r w:rsidRPr="00955148">
        <w:rPr>
          <w:spacing w:val="-6"/>
          <w:lang w:val="uk-UA"/>
        </w:rPr>
        <w:t xml:space="preserve">втня 1998 року № 70-3/XXIII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організацію території і об’єктів природно-заповідного фонду області”, </w:t>
      </w:r>
      <w:r w:rsidRPr="00955148">
        <w:rPr>
          <w:lang w:val="uk-UA"/>
        </w:rPr>
        <w:t xml:space="preserve">від 19 березня </w:t>
      </w:r>
      <w:r w:rsidR="008D359A">
        <w:rPr>
          <w:lang w:val="uk-UA"/>
        </w:rPr>
        <w:br/>
      </w:r>
      <w:r w:rsidRPr="00955148">
        <w:rPr>
          <w:lang w:val="uk-UA"/>
        </w:rPr>
        <w:t xml:space="preserve">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природно-заповідний фонд області”, </w:t>
      </w:r>
      <w:r w:rsidR="000D72A7" w:rsidRPr="00955148">
        <w:rPr>
          <w:lang w:val="uk-UA"/>
        </w:rPr>
        <w:t xml:space="preserve">від </w:t>
      </w:r>
      <w:r w:rsidR="008D359A">
        <w:rPr>
          <w:lang w:val="uk-UA"/>
        </w:rPr>
        <w:br/>
      </w:r>
      <w:r w:rsidR="000D72A7" w:rsidRPr="00955148">
        <w:rPr>
          <w:lang w:val="uk-UA"/>
        </w:rPr>
        <w:t xml:space="preserve">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0D72A7" w:rsidRPr="00955148">
        <w:rPr>
          <w:spacing w:val="-6"/>
          <w:lang w:val="uk-UA"/>
        </w:rPr>
        <w:t xml:space="preserve"> </w:t>
      </w:r>
      <w:proofErr w:type="spellStart"/>
      <w:r w:rsidR="000D72A7" w:rsidRPr="00955148">
        <w:rPr>
          <w:spacing w:val="-6"/>
          <w:lang w:val="uk-UA"/>
        </w:rPr>
        <w:t>„Про</w:t>
      </w:r>
      <w:proofErr w:type="spellEnd"/>
      <w:r w:rsidR="000D72A7"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0D72A7" w:rsidRPr="00955148" w:rsidRDefault="000D72A7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23 травня 2008 року № 397-15/V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природно-заповідний фонд області”</w:t>
      </w:r>
      <w:r w:rsidR="009A206D">
        <w:rPr>
          <w:lang w:val="uk-UA"/>
        </w:rPr>
        <w:t xml:space="preserve">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0D72A7" w:rsidRPr="00955148" w:rsidRDefault="000D72A7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lang w:val="uk-UA"/>
        </w:rPr>
        <w:t>від 25 вересня 2008 року № 444-16/</w:t>
      </w:r>
      <w:r w:rsidRPr="00955148">
        <w:rPr>
          <w:spacing w:val="-6"/>
          <w:lang w:val="uk-UA"/>
        </w:rPr>
        <w:t xml:space="preserve">V „Про внесення змін до рішення обласної ради </w:t>
      </w:r>
      <w:r w:rsidRPr="00955148">
        <w:rPr>
          <w:lang w:val="uk-UA"/>
        </w:rPr>
        <w:t xml:space="preserve">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0D72A7" w:rsidRPr="00955148" w:rsidRDefault="000D72A7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29 січня 2009 року № 520-18/</w:t>
      </w:r>
      <w:r w:rsidR="00B57B29" w:rsidRPr="00955148">
        <w:rPr>
          <w:spacing w:val="-6"/>
          <w:lang w:val="uk-UA"/>
        </w:rPr>
        <w:t xml:space="preserve">V „Про внесення змін до рішення обласної ради </w:t>
      </w:r>
      <w:r w:rsidR="00B57B29" w:rsidRPr="00955148">
        <w:rPr>
          <w:lang w:val="uk-UA"/>
        </w:rPr>
        <w:t xml:space="preserve">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="00B57B29" w:rsidRPr="00955148">
        <w:rPr>
          <w:spacing w:val="-6"/>
          <w:lang w:val="uk-UA"/>
        </w:rPr>
        <w:t>„Про</w:t>
      </w:r>
      <w:proofErr w:type="spellEnd"/>
      <w:r w:rsidR="00B57B29"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10 червня 2009 року № 576-19/V „Про внесення змін до рішення обласної ради </w:t>
      </w:r>
      <w:r w:rsidRPr="00955148">
        <w:rPr>
          <w:lang w:val="uk-UA"/>
        </w:rPr>
        <w:t xml:space="preserve">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30 грудня 2010 року № 44-4/VI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природно-заповідний фонд області”</w:t>
      </w:r>
      <w:r w:rsidR="009A206D">
        <w:rPr>
          <w:lang w:val="uk-UA"/>
        </w:rPr>
        <w:t xml:space="preserve">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lastRenderedPageBreak/>
        <w:t xml:space="preserve">від 29 квітня 2011 року № 117-6/VI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</w:t>
      </w:r>
      <w:r w:rsidR="009A206D">
        <w:rPr>
          <w:lang w:val="uk-UA"/>
        </w:rPr>
        <w:t>иродно-заповідний фонд області”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 xml:space="preserve">від 24 червня 2011 року № 136-7/VI „Про внесення змін до рішень обласної ради 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</w:t>
      </w:r>
      <w:r w:rsidR="009A206D">
        <w:rPr>
          <w:lang w:val="uk-UA"/>
        </w:rPr>
        <w:t>иродно-заповідний фонд області”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85731E" w:rsidRPr="00955148" w:rsidRDefault="0085731E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 xml:space="preserve">від 21 жовтня 2011 року № 175-9/VI „Про внесення змін до рішення обласної ради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lang w:val="uk-UA"/>
        </w:rPr>
        <w:t xml:space="preserve">від 27 грудня 2011 року № 217-10/VI „Про внесення змін до рішень обласної ради 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</w:t>
      </w:r>
      <w:r w:rsidR="009A206D">
        <w:rPr>
          <w:lang w:val="uk-UA"/>
        </w:rPr>
        <w:t>иродно-заповідний фонд області”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350A64" w:rsidRDefault="00350A64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lang w:val="uk-UA"/>
        </w:rPr>
      </w:pPr>
      <w:r>
        <w:rPr>
          <w:spacing w:val="-6"/>
          <w:lang w:val="uk-UA"/>
        </w:rPr>
        <w:t>від 23 березня 2012 року № 265-12/</w:t>
      </w:r>
      <w:r>
        <w:rPr>
          <w:spacing w:val="-6"/>
          <w:lang w:val="en-US"/>
        </w:rPr>
        <w:t>VI</w:t>
      </w:r>
      <w:r w:rsidRPr="00350A64">
        <w:rPr>
          <w:spacing w:val="-6"/>
          <w:lang w:val="uk-UA"/>
        </w:rPr>
        <w:t xml:space="preserve">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внесення змін до рішень обласної ради 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</w:t>
      </w:r>
      <w:r w:rsidR="009A206D">
        <w:rPr>
          <w:lang w:val="uk-UA"/>
        </w:rPr>
        <w:t>иродно-заповідний фонд області”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17 серпня 2012 року № 317-14/VI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природно-заповідний фонд області”</w:t>
      </w:r>
      <w:r w:rsidR="009A206D">
        <w:rPr>
          <w:lang w:val="uk-UA"/>
        </w:rPr>
        <w:t xml:space="preserve">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21 грудня 2012 року № 385-17/VI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</w:t>
      </w:r>
      <w:r w:rsidR="009A206D">
        <w:rPr>
          <w:lang w:val="uk-UA"/>
        </w:rPr>
        <w:t>иродно-заповідний фонд області”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57B29" w:rsidRPr="00955148" w:rsidRDefault="00B57B2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15 березня 2013 року № 416-18/VI </w:t>
      </w:r>
      <w:r w:rsidR="00B46951" w:rsidRPr="00955148">
        <w:rPr>
          <w:spacing w:val="-6"/>
          <w:lang w:val="uk-UA"/>
        </w:rPr>
        <w:t xml:space="preserve">„Про внесення змін до рішення обласної ради </w:t>
      </w:r>
      <w:r w:rsidR="00B46951" w:rsidRPr="00955148">
        <w:rPr>
          <w:lang w:val="uk-UA"/>
        </w:rPr>
        <w:t xml:space="preserve">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="00B46951" w:rsidRPr="00955148">
        <w:rPr>
          <w:spacing w:val="-6"/>
          <w:lang w:val="uk-UA"/>
        </w:rPr>
        <w:t>„Про</w:t>
      </w:r>
      <w:proofErr w:type="spellEnd"/>
      <w:r w:rsidR="00B46951"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B46951" w:rsidRPr="00955148" w:rsidRDefault="00B46951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21 червня 2013 року № 441-19/VI „Про внесення змін до рішень обласної ради </w:t>
      </w:r>
      <w:r w:rsidRPr="00955148">
        <w:rPr>
          <w:lang w:val="uk-UA"/>
        </w:rPr>
        <w:t xml:space="preserve">від 19 березня 2002 року № 525-22/XXIII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природно-</w:t>
      </w:r>
      <w:r w:rsidRPr="00955148">
        <w:rPr>
          <w:lang w:val="uk-UA"/>
        </w:rPr>
        <w:lastRenderedPageBreak/>
        <w:t>заповідний фонд області”</w:t>
      </w:r>
      <w:r w:rsidR="009A206D">
        <w:rPr>
          <w:lang w:val="uk-UA"/>
        </w:rPr>
        <w:t xml:space="preserve"> та</w:t>
      </w:r>
      <w:r w:rsidRPr="00955148">
        <w:rPr>
          <w:lang w:val="uk-UA"/>
        </w:rPr>
        <w:t xml:space="preserve"> від 22 березня 2006 року № </w:t>
      </w:r>
      <w:r w:rsidR="009A206D" w:rsidRPr="00955148">
        <w:rPr>
          <w:lang w:val="uk-UA"/>
        </w:rPr>
        <w:t>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 w:rsidRPr="00955148">
        <w:rPr>
          <w:spacing w:val="-6"/>
          <w:lang w:val="uk-UA"/>
        </w:rPr>
        <w:t xml:space="preserve"> </w:t>
      </w:r>
      <w:proofErr w:type="spellStart"/>
      <w:r w:rsidRPr="00955148">
        <w:rPr>
          <w:spacing w:val="-6"/>
          <w:lang w:val="uk-UA"/>
        </w:rPr>
        <w:t>„Про</w:t>
      </w:r>
      <w:proofErr w:type="spellEnd"/>
      <w:r w:rsidRPr="00955148">
        <w:rPr>
          <w:spacing w:val="-6"/>
          <w:lang w:val="uk-UA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роки”;</w:t>
      </w:r>
    </w:p>
    <w:p w:rsidR="0085731E" w:rsidRPr="00955148" w:rsidRDefault="0085731E" w:rsidP="00350A64">
      <w:pPr>
        <w:pStyle w:val="ad"/>
        <w:spacing w:line="320" w:lineRule="exact"/>
        <w:ind w:firstLine="709"/>
        <w:jc w:val="both"/>
        <w:rPr>
          <w:lang w:val="uk-UA"/>
        </w:rPr>
      </w:pPr>
      <w:r w:rsidRPr="00955148">
        <w:rPr>
          <w:spacing w:val="-6"/>
          <w:lang w:val="uk-UA"/>
        </w:rPr>
        <w:t xml:space="preserve">від </w:t>
      </w:r>
      <w:r w:rsidRPr="00955148">
        <w:rPr>
          <w:lang w:val="uk-UA"/>
        </w:rPr>
        <w:t>30 серпня 2013 року  № 471-20/VI „Про внесенн</w:t>
      </w:r>
      <w:r w:rsidR="009A206D">
        <w:rPr>
          <w:lang w:val="uk-UA"/>
        </w:rPr>
        <w:t xml:space="preserve">я змін до рішень обласної ради” стосовно рішень від </w:t>
      </w:r>
      <w:r w:rsidR="009A206D" w:rsidRPr="00955148">
        <w:rPr>
          <w:lang w:val="uk-UA"/>
        </w:rPr>
        <w:t>22 березня 2006 року № 7</w:t>
      </w:r>
      <w:r w:rsidR="009A206D" w:rsidRPr="009A206D">
        <w:rPr>
          <w:lang w:val="uk-UA"/>
        </w:rPr>
        <w:t>68</w:t>
      </w:r>
      <w:r w:rsidR="009A206D" w:rsidRPr="00955148">
        <w:rPr>
          <w:lang w:val="uk-UA"/>
        </w:rPr>
        <w:t>-</w:t>
      </w:r>
      <w:r w:rsidR="009A206D" w:rsidRPr="009A206D">
        <w:rPr>
          <w:lang w:val="uk-UA"/>
        </w:rPr>
        <w:t>33</w:t>
      </w:r>
      <w:r w:rsidR="009A206D" w:rsidRPr="00955148">
        <w:rPr>
          <w:lang w:val="uk-UA"/>
        </w:rPr>
        <w:t>/ІV</w:t>
      </w:r>
      <w:r w:rsidR="009A206D">
        <w:rPr>
          <w:lang w:val="uk-UA"/>
        </w:rPr>
        <w:t xml:space="preserve">, від </w:t>
      </w:r>
      <w:r w:rsidR="009A206D" w:rsidRPr="00955148">
        <w:rPr>
          <w:spacing w:val="-6"/>
          <w:lang w:val="uk-UA"/>
        </w:rPr>
        <w:t>04 грудня 2007 року № 294-13/V</w:t>
      </w:r>
      <w:r w:rsidR="009A206D">
        <w:rPr>
          <w:spacing w:val="-6"/>
          <w:lang w:val="uk-UA"/>
        </w:rPr>
        <w:t xml:space="preserve"> та від </w:t>
      </w:r>
      <w:r w:rsidR="005107F2" w:rsidRPr="00955148">
        <w:rPr>
          <w:spacing w:val="-6"/>
          <w:lang w:val="uk-UA"/>
        </w:rPr>
        <w:t>24 грудня 2004 року № 495-24/VI</w:t>
      </w:r>
      <w:r w:rsidR="005107F2">
        <w:rPr>
          <w:spacing w:val="-6"/>
          <w:lang w:val="uk-UA"/>
        </w:rPr>
        <w:t>;</w:t>
      </w:r>
    </w:p>
    <w:p w:rsidR="00B46951" w:rsidRPr="00955148" w:rsidRDefault="00B46951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04 грудня 2007 року № 294-13/V „Про Програму моніторингу довкілля Дніпропетровської області”;</w:t>
      </w:r>
    </w:p>
    <w:p w:rsidR="00B46951" w:rsidRPr="00955148" w:rsidRDefault="0085731E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24 грудня 2004 року № </w:t>
      </w:r>
      <w:r w:rsidR="007624E9" w:rsidRPr="00955148">
        <w:rPr>
          <w:spacing w:val="-6"/>
          <w:lang w:val="uk-UA"/>
        </w:rPr>
        <w:t xml:space="preserve">495-24/VI </w:t>
      </w:r>
      <w:r w:rsidRPr="00955148">
        <w:rPr>
          <w:spacing w:val="-6"/>
          <w:lang w:val="uk-UA"/>
        </w:rPr>
        <w:t>„Про програму охорони навколишнього природного середовища Дніпропетровської області на 2005 – 2015 роки”</w:t>
      </w:r>
      <w:r w:rsidR="003103E2">
        <w:rPr>
          <w:spacing w:val="-6"/>
          <w:lang w:val="uk-UA"/>
        </w:rPr>
        <w:t>;</w:t>
      </w:r>
    </w:p>
    <w:p w:rsidR="007624E9" w:rsidRPr="00955148" w:rsidRDefault="007624E9" w:rsidP="00350A64">
      <w:pPr>
        <w:pStyle w:val="a6"/>
        <w:spacing w:line="320" w:lineRule="exact"/>
        <w:ind w:left="0" w:right="-46" w:firstLine="709"/>
        <w:jc w:val="both"/>
        <w:rPr>
          <w:lang w:val="uk-UA"/>
        </w:rPr>
      </w:pPr>
      <w:r w:rsidRPr="00955148">
        <w:rPr>
          <w:lang w:val="uk-UA"/>
        </w:rPr>
        <w:t>від 15 березня 2013 року №</w:t>
      </w:r>
      <w:r w:rsidR="00955148" w:rsidRPr="00955148">
        <w:rPr>
          <w:lang w:val="uk-UA"/>
        </w:rPr>
        <w:t> </w:t>
      </w:r>
      <w:r w:rsidRPr="00955148">
        <w:rPr>
          <w:lang w:val="uk-UA"/>
        </w:rPr>
        <w:t>420-18/VI „Про внесення змін до рішень обласної ради”</w:t>
      </w:r>
      <w:r w:rsidR="005107F2">
        <w:rPr>
          <w:lang w:val="uk-UA"/>
        </w:rPr>
        <w:t xml:space="preserve"> стосовно рішень </w:t>
      </w:r>
      <w:r w:rsidR="005107F2">
        <w:rPr>
          <w:spacing w:val="-6"/>
          <w:lang w:val="uk-UA"/>
        </w:rPr>
        <w:t xml:space="preserve">від </w:t>
      </w:r>
      <w:r w:rsidR="005107F2" w:rsidRPr="00955148">
        <w:rPr>
          <w:spacing w:val="-6"/>
          <w:lang w:val="uk-UA"/>
        </w:rPr>
        <w:t>24 грудня 2004 року № 495-24/VI</w:t>
      </w:r>
      <w:r w:rsidR="005107F2">
        <w:rPr>
          <w:spacing w:val="-6"/>
          <w:lang w:val="uk-UA"/>
        </w:rPr>
        <w:t xml:space="preserve"> та </w:t>
      </w:r>
      <w:r w:rsidR="005107F2">
        <w:rPr>
          <w:spacing w:val="-6"/>
          <w:lang w:val="uk-UA"/>
        </w:rPr>
        <w:br/>
      </w:r>
      <w:r w:rsidR="005107F2">
        <w:rPr>
          <w:lang w:val="uk-UA"/>
        </w:rPr>
        <w:t xml:space="preserve">від </w:t>
      </w:r>
      <w:r w:rsidR="005107F2" w:rsidRPr="00955148">
        <w:rPr>
          <w:spacing w:val="-6"/>
          <w:lang w:val="uk-UA"/>
        </w:rPr>
        <w:t>04 грудня 2007 року № 294-13/V</w:t>
      </w:r>
      <w:r w:rsidR="005107F2">
        <w:rPr>
          <w:spacing w:val="-6"/>
          <w:lang w:val="uk-UA"/>
        </w:rPr>
        <w:t>;</w:t>
      </w:r>
    </w:p>
    <w:p w:rsidR="00955148" w:rsidRPr="00955148" w:rsidRDefault="00955148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21 червня 2013 року № 446-19/VI „Про внесення змін до рішення обласної ради від 24 грудня 2004 року № 495-24/VI „Про програму охорони навколишнього природного середовища Дніпропетровської області на 2005 – 2015 роки”;</w:t>
      </w:r>
    </w:p>
    <w:p w:rsidR="0085731E" w:rsidRPr="00955148" w:rsidRDefault="0085731E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 xml:space="preserve">від 08 </w:t>
      </w:r>
      <w:r w:rsidR="007624E9" w:rsidRPr="00955148">
        <w:rPr>
          <w:spacing w:val="-6"/>
          <w:lang w:val="uk-UA"/>
        </w:rPr>
        <w:t>листопада 2013 року № 491-21/VI „Про внесення змін до рішення обласної ради від 24 грудня 2004 року № 495-24/VI „Про програму охорони навколишнього природного середовища Дніпропетровської області на 2005 – 2015 роки”;</w:t>
      </w:r>
    </w:p>
    <w:p w:rsidR="007624E9" w:rsidRPr="00955148" w:rsidRDefault="007624E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31 січня 2014 року № 527-25/VI „Про внесення змін до рішення обласної ради від 24 грудня 2004 року № 495-24/VI „Про програму охорони навколишнього природного середовища Дніпропетровської області на 2005 – 2015 роки”;</w:t>
      </w:r>
    </w:p>
    <w:p w:rsidR="007624E9" w:rsidRPr="00955148" w:rsidRDefault="007624E9" w:rsidP="00350A64">
      <w:pPr>
        <w:pStyle w:val="a6"/>
        <w:tabs>
          <w:tab w:val="left" w:pos="993"/>
        </w:tabs>
        <w:spacing w:line="320" w:lineRule="exact"/>
        <w:ind w:left="0" w:firstLine="709"/>
        <w:jc w:val="both"/>
        <w:rPr>
          <w:spacing w:val="-6"/>
          <w:lang w:val="uk-UA"/>
        </w:rPr>
      </w:pPr>
      <w:r w:rsidRPr="00955148">
        <w:rPr>
          <w:spacing w:val="-6"/>
          <w:lang w:val="uk-UA"/>
        </w:rPr>
        <w:t>від 26 вересня 2014 року № 568-27/VI „Про внесення змін до рішення обласної ради від 24 грудня 2004 року № 495-24/VI „Про програму охорони навколишнього природного середовища Дніпропетровськ</w:t>
      </w:r>
      <w:r w:rsidR="008B1DE0">
        <w:rPr>
          <w:spacing w:val="-6"/>
          <w:lang w:val="uk-UA"/>
        </w:rPr>
        <w:t>ої області на 2005 – 2015 роки”.</w:t>
      </w:r>
    </w:p>
    <w:p w:rsidR="00B312D1" w:rsidRPr="00955148" w:rsidRDefault="00B312D1" w:rsidP="00350A64">
      <w:pPr>
        <w:pStyle w:val="a8"/>
        <w:spacing w:line="320" w:lineRule="exact"/>
        <w:ind w:left="0"/>
        <w:rPr>
          <w:lang w:val="uk-UA"/>
        </w:rPr>
      </w:pPr>
    </w:p>
    <w:p w:rsidR="00B312D1" w:rsidRDefault="00B312D1" w:rsidP="00350A64">
      <w:pPr>
        <w:spacing w:line="320" w:lineRule="exact"/>
        <w:jc w:val="both"/>
        <w:rPr>
          <w:b/>
          <w:lang w:val="uk-UA"/>
        </w:rPr>
      </w:pPr>
      <w:r w:rsidRPr="00955148">
        <w:rPr>
          <w:b/>
          <w:lang w:val="uk-UA"/>
        </w:rPr>
        <w:t>Голова</w:t>
      </w:r>
      <w:r w:rsidRPr="00955148">
        <w:rPr>
          <w:rFonts w:eastAsia="Calibri"/>
          <w:b/>
          <w:lang w:val="uk-UA"/>
        </w:rPr>
        <w:t xml:space="preserve"> обласної ради</w:t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="008B1DE0">
        <w:rPr>
          <w:rFonts w:eastAsia="Calibri"/>
          <w:b/>
          <w:lang w:val="uk-UA"/>
        </w:rPr>
        <w:tab/>
      </w:r>
      <w:r w:rsidRPr="00955148">
        <w:rPr>
          <w:b/>
          <w:lang w:val="uk-UA"/>
        </w:rPr>
        <w:t>Г</w:t>
      </w:r>
      <w:r w:rsidRPr="00955148">
        <w:rPr>
          <w:rFonts w:eastAsia="Calibri"/>
          <w:b/>
          <w:lang w:val="uk-UA"/>
        </w:rPr>
        <w:t xml:space="preserve">. </w:t>
      </w:r>
      <w:r w:rsidRPr="00955148">
        <w:rPr>
          <w:b/>
          <w:lang w:val="uk-UA"/>
        </w:rPr>
        <w:t>ПРИГУНОВ</w:t>
      </w:r>
    </w:p>
    <w:p w:rsidR="00AC6DD7" w:rsidRPr="002E7822" w:rsidRDefault="00AC6DD7" w:rsidP="00AC6DD7">
      <w:pPr>
        <w:pStyle w:val="af1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м. Дніпро</w:t>
      </w:r>
    </w:p>
    <w:p w:rsidR="00AC6DD7" w:rsidRPr="002E7822" w:rsidRDefault="00AC6DD7" w:rsidP="00AC6DD7">
      <w:pPr>
        <w:pStyle w:val="af1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39</w:t>
      </w:r>
      <w:r w:rsidRPr="002E78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2E7822">
        <w:rPr>
          <w:rFonts w:ascii="Times New Roman" w:hAnsi="Times New Roman"/>
          <w:sz w:val="24"/>
          <w:szCs w:val="24"/>
        </w:rPr>
        <w:t>/VIІ</w:t>
      </w:r>
    </w:p>
    <w:p w:rsidR="00AC6DD7" w:rsidRDefault="00AC6DD7" w:rsidP="00AC6DD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2E782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E7822">
        <w:rPr>
          <w:rFonts w:ascii="Times New Roman" w:hAnsi="Times New Roman"/>
          <w:sz w:val="24"/>
          <w:szCs w:val="24"/>
        </w:rPr>
        <w:t>.2016 р</w:t>
      </w:r>
    </w:p>
    <w:p w:rsidR="00AC6DD7" w:rsidRPr="00955148" w:rsidRDefault="00AC6DD7" w:rsidP="00350A64">
      <w:pPr>
        <w:spacing w:line="320" w:lineRule="exact"/>
        <w:jc w:val="both"/>
        <w:rPr>
          <w:rFonts w:eastAsia="Calibri"/>
          <w:b/>
          <w:lang w:val="uk-UA"/>
        </w:rPr>
      </w:pPr>
      <w:bookmarkStart w:id="0" w:name="_GoBack"/>
      <w:bookmarkEnd w:id="0"/>
    </w:p>
    <w:sectPr w:rsidR="00AC6DD7" w:rsidRPr="00955148" w:rsidSect="008D359A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45" w:rsidRDefault="00DE7945" w:rsidP="00B312D1">
      <w:r>
        <w:separator/>
      </w:r>
    </w:p>
  </w:endnote>
  <w:endnote w:type="continuationSeparator" w:id="0">
    <w:p w:rsidR="00DE7945" w:rsidRDefault="00DE7945" w:rsidP="00B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45" w:rsidRDefault="00DE7945" w:rsidP="00B312D1">
      <w:r>
        <w:separator/>
      </w:r>
    </w:p>
  </w:footnote>
  <w:footnote w:type="continuationSeparator" w:id="0">
    <w:p w:rsidR="00DE7945" w:rsidRDefault="00DE7945" w:rsidP="00B3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713"/>
      <w:docPartObj>
        <w:docPartGallery w:val="Page Numbers (Top of Page)"/>
        <w:docPartUnique/>
      </w:docPartObj>
    </w:sdtPr>
    <w:sdtEndPr/>
    <w:sdtContent>
      <w:p w:rsidR="00B312D1" w:rsidRPr="00B312D1" w:rsidRDefault="00B312D1" w:rsidP="00B312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D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A09"/>
    <w:multiLevelType w:val="hybridMultilevel"/>
    <w:tmpl w:val="52E8F038"/>
    <w:lvl w:ilvl="0" w:tplc="25EE9D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1"/>
    <w:rsid w:val="000277A4"/>
    <w:rsid w:val="000D72A7"/>
    <w:rsid w:val="000E081D"/>
    <w:rsid w:val="003103E2"/>
    <w:rsid w:val="00350A64"/>
    <w:rsid w:val="00400AA1"/>
    <w:rsid w:val="005107F2"/>
    <w:rsid w:val="00536D66"/>
    <w:rsid w:val="005450BA"/>
    <w:rsid w:val="005532A4"/>
    <w:rsid w:val="005F5FDC"/>
    <w:rsid w:val="00672085"/>
    <w:rsid w:val="007624E9"/>
    <w:rsid w:val="0085731E"/>
    <w:rsid w:val="00865015"/>
    <w:rsid w:val="008B1DE0"/>
    <w:rsid w:val="008D359A"/>
    <w:rsid w:val="008F545F"/>
    <w:rsid w:val="00935F36"/>
    <w:rsid w:val="00955148"/>
    <w:rsid w:val="009A206D"/>
    <w:rsid w:val="009B725C"/>
    <w:rsid w:val="00A9078F"/>
    <w:rsid w:val="00AC6DD7"/>
    <w:rsid w:val="00B312D1"/>
    <w:rsid w:val="00B46951"/>
    <w:rsid w:val="00B57B29"/>
    <w:rsid w:val="00C73681"/>
    <w:rsid w:val="00C90B0D"/>
    <w:rsid w:val="00CC31DC"/>
    <w:rsid w:val="00CC546A"/>
    <w:rsid w:val="00DD1AED"/>
    <w:rsid w:val="00DE7945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312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312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2D1"/>
    <w:rPr>
      <w:rFonts w:eastAsia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B312D1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B312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312D1"/>
    <w:rPr>
      <w:rFonts w:eastAsia="Times New Roman" w:cs="Times New Roman"/>
      <w:szCs w:val="28"/>
      <w:lang w:eastAsia="ru-RU"/>
    </w:rPr>
  </w:style>
  <w:style w:type="paragraph" w:styleId="a8">
    <w:name w:val="List Paragraph"/>
    <w:basedOn w:val="a"/>
    <w:uiPriority w:val="34"/>
    <w:qFormat/>
    <w:rsid w:val="00B312D1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B31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2D1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31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2D1"/>
    <w:rPr>
      <w:rFonts w:eastAsia="Times New Roman" w:cs="Times New Roman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8573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5731E"/>
    <w:rPr>
      <w:rFonts w:eastAsia="Times New Roman" w:cs="Times New Roman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0A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A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AC6DD7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312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312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2D1"/>
    <w:rPr>
      <w:rFonts w:eastAsia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B312D1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B312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312D1"/>
    <w:rPr>
      <w:rFonts w:eastAsia="Times New Roman" w:cs="Times New Roman"/>
      <w:szCs w:val="28"/>
      <w:lang w:eastAsia="ru-RU"/>
    </w:rPr>
  </w:style>
  <w:style w:type="paragraph" w:styleId="a8">
    <w:name w:val="List Paragraph"/>
    <w:basedOn w:val="a"/>
    <w:uiPriority w:val="34"/>
    <w:qFormat/>
    <w:rsid w:val="00B312D1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B31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2D1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31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2D1"/>
    <w:rPr>
      <w:rFonts w:eastAsia="Times New Roman" w:cs="Times New Roman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8573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5731E"/>
    <w:rPr>
      <w:rFonts w:eastAsia="Times New Roman" w:cs="Times New Roman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0A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A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AC6DD7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11</cp:revision>
  <cp:lastPrinted>2016-11-03T13:36:00Z</cp:lastPrinted>
  <dcterms:created xsi:type="dcterms:W3CDTF">2016-11-03T09:42:00Z</dcterms:created>
  <dcterms:modified xsi:type="dcterms:W3CDTF">2016-12-07T08:32:00Z</dcterms:modified>
</cp:coreProperties>
</file>