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6" w:rsidRPr="00B676B6" w:rsidRDefault="00B676B6" w:rsidP="00B6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6624A7D" wp14:editId="43D085C9">
            <wp:extent cx="723900" cy="714375"/>
            <wp:effectExtent l="0" t="0" r="0" b="9525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B6" w:rsidRPr="00B676B6" w:rsidRDefault="00B676B6" w:rsidP="00B6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76B6" w:rsidRPr="00B676B6" w:rsidRDefault="00B676B6" w:rsidP="00B6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676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ДНІПРОПЕТРОВСЬКА ОБЛАСНА РАДА</w:t>
      </w:r>
    </w:p>
    <w:p w:rsidR="00B676B6" w:rsidRPr="00B676B6" w:rsidRDefault="00B676B6" w:rsidP="00B6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676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VI</w:t>
      </w:r>
      <w:r w:rsidRPr="00B676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I</w:t>
      </w:r>
      <w:r w:rsidRPr="00B676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СКЛИКАННЯ</w:t>
      </w:r>
    </w:p>
    <w:p w:rsidR="00B676B6" w:rsidRPr="00B676B6" w:rsidRDefault="00B676B6" w:rsidP="00B6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76B6" w:rsidRPr="00B676B6" w:rsidRDefault="00B676B6" w:rsidP="00B6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676B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Постійна комісія обласної ради з питань комунальної власності, житлово-комунального господарства</w:t>
      </w:r>
    </w:p>
    <w:p w:rsidR="00B676B6" w:rsidRPr="00B676B6" w:rsidRDefault="00B676B6" w:rsidP="00B676B6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94AD5" wp14:editId="46A8ACE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eAAe0FkCAABs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</w:p>
    <w:p w:rsidR="00B676B6" w:rsidRPr="00B676B6" w:rsidRDefault="00B676B6" w:rsidP="003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49004, м"/>
        </w:smartTagPr>
        <w:r w:rsidRPr="00B676B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49004, м</w:t>
        </w:r>
      </w:smartTag>
      <w:r w:rsidRPr="00B676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Дніпро, пр. Олександра Поля, 2</w:t>
      </w:r>
    </w:p>
    <w:p w:rsidR="00B676B6" w:rsidRPr="00B676B6" w:rsidRDefault="00B676B6" w:rsidP="003A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630D" w:rsidRDefault="001B630D" w:rsidP="003A1992">
      <w:pPr>
        <w:pStyle w:val="10"/>
        <w:keepNext/>
        <w:keepLines/>
        <w:shd w:val="clear" w:color="auto" w:fill="auto"/>
        <w:spacing w:after="282"/>
        <w:ind w:left="20"/>
        <w:rPr>
          <w:color w:val="000000"/>
          <w:lang w:val="uk-UA" w:eastAsia="uk-UA" w:bidi="uk-UA"/>
        </w:rPr>
      </w:pPr>
    </w:p>
    <w:bookmarkEnd w:id="0"/>
    <w:p w:rsidR="00F7599F" w:rsidRPr="00B676B6" w:rsidRDefault="00F7599F" w:rsidP="003A1992">
      <w:pPr>
        <w:pStyle w:val="30"/>
        <w:shd w:val="clear" w:color="auto" w:fill="auto"/>
        <w:spacing w:before="0" w:after="0" w:line="260" w:lineRule="exact"/>
        <w:rPr>
          <w:sz w:val="32"/>
        </w:rPr>
      </w:pPr>
      <w:r w:rsidRPr="00B676B6">
        <w:rPr>
          <w:color w:val="000000"/>
          <w:sz w:val="32"/>
          <w:lang w:val="uk-UA" w:eastAsia="uk-UA" w:bidi="uk-UA"/>
        </w:rPr>
        <w:t>ПРОТОКОЛ №16</w:t>
      </w:r>
    </w:p>
    <w:p w:rsidR="00F7599F" w:rsidRDefault="00F7599F" w:rsidP="003A1992">
      <w:pPr>
        <w:pStyle w:val="22"/>
        <w:shd w:val="clear" w:color="auto" w:fill="auto"/>
        <w:spacing w:before="0" w:after="899" w:line="280" w:lineRule="exact"/>
        <w:ind w:left="20"/>
      </w:pPr>
      <w:r>
        <w:rPr>
          <w:color w:val="000000"/>
          <w:lang w:val="uk-UA" w:eastAsia="uk-UA" w:bidi="uk-UA"/>
        </w:rPr>
        <w:t>засідання постійної комісії обласної ради</w:t>
      </w:r>
    </w:p>
    <w:p w:rsidR="00F7599F" w:rsidRDefault="00F7599F" w:rsidP="00F7599F">
      <w:pPr>
        <w:pStyle w:val="22"/>
        <w:shd w:val="clear" w:color="auto" w:fill="auto"/>
        <w:spacing w:before="0" w:after="604" w:line="322" w:lineRule="exact"/>
        <w:ind w:left="6900"/>
        <w:jc w:val="right"/>
      </w:pPr>
      <w:r>
        <w:rPr>
          <w:color w:val="000000"/>
          <w:lang w:val="uk-UA" w:eastAsia="uk-UA" w:bidi="uk-UA"/>
        </w:rPr>
        <w:t>25 жовтня 2016 року 11:00 годин</w:t>
      </w:r>
    </w:p>
    <w:p w:rsidR="00F7599F" w:rsidRDefault="00F7599F" w:rsidP="00F7599F">
      <w:pPr>
        <w:pStyle w:val="22"/>
        <w:shd w:val="clear" w:color="auto" w:fill="auto"/>
        <w:spacing w:before="0" w:after="630" w:line="317" w:lineRule="exact"/>
        <w:jc w:val="left"/>
      </w:pPr>
      <w:r>
        <w:rPr>
          <w:color w:val="000000"/>
          <w:lang w:val="uk-UA" w:eastAsia="uk-UA" w:bidi="uk-UA"/>
        </w:rPr>
        <w:t xml:space="preserve">Присутні члени комісії: </w:t>
      </w:r>
      <w:proofErr w:type="spellStart"/>
      <w:r w:rsidRPr="000C6914">
        <w:rPr>
          <w:color w:val="000000"/>
          <w:lang w:val="uk-UA" w:eastAsia="ru-RU" w:bidi="ru-RU"/>
        </w:rPr>
        <w:t>Погосян</w:t>
      </w:r>
      <w:proofErr w:type="spellEnd"/>
      <w:r w:rsidRPr="000C6914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В.Е., </w:t>
      </w:r>
      <w:proofErr w:type="spellStart"/>
      <w:r>
        <w:rPr>
          <w:color w:val="000000"/>
          <w:lang w:val="uk-UA" w:eastAsia="uk-UA" w:bidi="uk-UA"/>
        </w:rPr>
        <w:t>Туровська</w:t>
      </w:r>
      <w:proofErr w:type="spellEnd"/>
      <w:r>
        <w:rPr>
          <w:color w:val="000000"/>
          <w:lang w:val="uk-UA" w:eastAsia="uk-UA" w:bidi="uk-UA"/>
        </w:rPr>
        <w:t xml:space="preserve"> І.Л., </w:t>
      </w:r>
      <w:proofErr w:type="spellStart"/>
      <w:r>
        <w:rPr>
          <w:color w:val="000000"/>
          <w:lang w:val="uk-UA" w:eastAsia="uk-UA" w:bidi="uk-UA"/>
        </w:rPr>
        <w:t>Бутківський</w:t>
      </w:r>
      <w:proofErr w:type="spellEnd"/>
      <w:r>
        <w:rPr>
          <w:color w:val="000000"/>
          <w:lang w:val="uk-UA" w:eastAsia="uk-UA" w:bidi="uk-UA"/>
        </w:rPr>
        <w:t xml:space="preserve"> В.В., </w:t>
      </w:r>
      <w:r w:rsidRPr="000C6914">
        <w:rPr>
          <w:color w:val="000000"/>
          <w:lang w:val="uk-UA" w:eastAsia="ru-RU" w:bidi="ru-RU"/>
        </w:rPr>
        <w:t xml:space="preserve">Романенко </w:t>
      </w:r>
      <w:r>
        <w:rPr>
          <w:color w:val="000000"/>
          <w:lang w:val="uk-UA" w:eastAsia="uk-UA" w:bidi="uk-UA"/>
        </w:rPr>
        <w:t xml:space="preserve">В.І., </w:t>
      </w:r>
      <w:proofErr w:type="spellStart"/>
      <w:r>
        <w:rPr>
          <w:color w:val="000000"/>
          <w:lang w:val="uk-UA" w:eastAsia="uk-UA" w:bidi="uk-UA"/>
        </w:rPr>
        <w:t>Юревйч</w:t>
      </w:r>
      <w:proofErr w:type="spellEnd"/>
      <w:r>
        <w:rPr>
          <w:color w:val="000000"/>
          <w:lang w:val="uk-UA" w:eastAsia="uk-UA" w:bidi="uk-UA"/>
        </w:rPr>
        <w:t xml:space="preserve"> Т.А., </w:t>
      </w:r>
      <w:proofErr w:type="spellStart"/>
      <w:r>
        <w:rPr>
          <w:color w:val="000000"/>
          <w:lang w:val="uk-UA" w:eastAsia="uk-UA" w:bidi="uk-UA"/>
        </w:rPr>
        <w:t>Томчук</w:t>
      </w:r>
      <w:proofErr w:type="spellEnd"/>
      <w:r>
        <w:rPr>
          <w:color w:val="000000"/>
          <w:lang w:val="uk-UA" w:eastAsia="uk-UA" w:bidi="uk-UA"/>
        </w:rPr>
        <w:t xml:space="preserve"> О.В.</w:t>
      </w:r>
    </w:p>
    <w:p w:rsidR="00F7599F" w:rsidRDefault="00F7599F" w:rsidP="00F7599F">
      <w:pPr>
        <w:pStyle w:val="22"/>
        <w:shd w:val="clear" w:color="auto" w:fill="auto"/>
        <w:spacing w:before="0" w:after="337" w:line="280" w:lineRule="exact"/>
        <w:jc w:val="both"/>
      </w:pPr>
      <w:r>
        <w:rPr>
          <w:color w:val="000000"/>
          <w:lang w:val="uk-UA" w:eastAsia="uk-UA" w:bidi="uk-UA"/>
        </w:rPr>
        <w:t xml:space="preserve">Відсутні члени комісії: </w:t>
      </w:r>
      <w:r>
        <w:rPr>
          <w:color w:val="000000"/>
          <w:lang w:eastAsia="ru-RU" w:bidi="ru-RU"/>
        </w:rPr>
        <w:t xml:space="preserve">Смирнов </w:t>
      </w:r>
      <w:r w:rsidR="00E61ABD">
        <w:rPr>
          <w:color w:val="000000"/>
          <w:lang w:val="uk-UA" w:eastAsia="uk-UA" w:bidi="uk-UA"/>
        </w:rPr>
        <w:t>А.О., Горб В.</w:t>
      </w:r>
      <w:r>
        <w:rPr>
          <w:color w:val="000000"/>
          <w:lang w:val="uk-UA" w:eastAsia="uk-UA" w:bidi="uk-UA"/>
        </w:rPr>
        <w:t xml:space="preserve">, </w:t>
      </w:r>
      <w:r>
        <w:rPr>
          <w:color w:val="000000"/>
          <w:lang w:eastAsia="ru-RU" w:bidi="ru-RU"/>
        </w:rPr>
        <w:t xml:space="preserve">Пахомов </w:t>
      </w:r>
      <w:r>
        <w:rPr>
          <w:color w:val="000000"/>
          <w:lang w:val="uk-UA" w:eastAsia="uk-UA" w:bidi="uk-UA"/>
        </w:rPr>
        <w:t>В.О.</w:t>
      </w:r>
    </w:p>
    <w:p w:rsidR="00F7599F" w:rsidRDefault="00F7599F" w:rsidP="00F7599F">
      <w:pPr>
        <w:pStyle w:val="22"/>
        <w:shd w:val="clear" w:color="auto" w:fill="auto"/>
        <w:spacing w:before="0" w:after="265" w:line="280" w:lineRule="exact"/>
        <w:jc w:val="both"/>
      </w:pPr>
      <w:r>
        <w:rPr>
          <w:color w:val="000000"/>
          <w:lang w:val="uk-UA" w:eastAsia="uk-UA" w:bidi="uk-UA"/>
        </w:rPr>
        <w:t>У роботі комісії взяли участь:</w:t>
      </w:r>
    </w:p>
    <w:p w:rsidR="00B676B6" w:rsidRDefault="00F7599F" w:rsidP="00B676B6">
      <w:pPr>
        <w:pStyle w:val="22"/>
        <w:shd w:val="clear" w:color="auto" w:fill="auto"/>
        <w:spacing w:before="0" w:after="0" w:line="370" w:lineRule="exact"/>
        <w:jc w:val="both"/>
        <w:rPr>
          <w:lang w:val="uk-UA"/>
        </w:rPr>
      </w:pPr>
      <w:r>
        <w:rPr>
          <w:color w:val="000000"/>
          <w:lang w:eastAsia="ru-RU" w:bidi="ru-RU"/>
        </w:rPr>
        <w:t xml:space="preserve">Безус </w:t>
      </w:r>
      <w:r>
        <w:rPr>
          <w:color w:val="000000"/>
          <w:lang w:val="uk-UA" w:eastAsia="uk-UA" w:bidi="uk-UA"/>
        </w:rPr>
        <w:t>В.О. -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F7599F" w:rsidRDefault="00F7599F" w:rsidP="00B676B6">
      <w:pPr>
        <w:pStyle w:val="22"/>
        <w:shd w:val="clear" w:color="auto" w:fill="auto"/>
        <w:spacing w:before="0" w:after="0" w:line="370" w:lineRule="exact"/>
        <w:jc w:val="both"/>
      </w:pPr>
      <w:proofErr w:type="spellStart"/>
      <w:r>
        <w:rPr>
          <w:color w:val="000000"/>
          <w:lang w:val="uk-UA" w:eastAsia="uk-UA" w:bidi="uk-UA"/>
        </w:rPr>
        <w:t>Дембіцька</w:t>
      </w:r>
      <w:proofErr w:type="spellEnd"/>
      <w:r>
        <w:rPr>
          <w:color w:val="000000"/>
          <w:lang w:val="uk-UA" w:eastAsia="uk-UA" w:bidi="uk-UA"/>
        </w:rPr>
        <w:t xml:space="preserve"> С.Р. - начальник відділу комунальної власності, контролю та аудиту.</w:t>
      </w:r>
    </w:p>
    <w:p w:rsidR="00F7599F" w:rsidRDefault="00F7599F" w:rsidP="003A1992">
      <w:pPr>
        <w:widowControl w:val="0"/>
        <w:spacing w:after="843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uk-UA" w:bidi="uk-UA"/>
        </w:rPr>
      </w:pPr>
    </w:p>
    <w:p w:rsidR="003A1992" w:rsidRPr="00DE6F6A" w:rsidRDefault="003A1992" w:rsidP="003A1992">
      <w:pPr>
        <w:widowControl w:val="0"/>
        <w:spacing w:after="843" w:line="260" w:lineRule="exact"/>
        <w:ind w:lef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 w:bidi="uk-UA"/>
        </w:rPr>
      </w:pPr>
      <w:proofErr w:type="spellStart"/>
      <w:r w:rsidRPr="00DE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 w:bidi="uk-UA"/>
        </w:rPr>
        <w:t>Головувала</w:t>
      </w:r>
      <w:proofErr w:type="spellEnd"/>
      <w:r w:rsidRPr="00DE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 w:bidi="uk-UA"/>
        </w:rPr>
        <w:t xml:space="preserve">: </w:t>
      </w:r>
      <w:proofErr w:type="spellStart"/>
      <w:r w:rsidRPr="00DE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 w:bidi="uk-UA"/>
        </w:rPr>
        <w:t>Томчук</w:t>
      </w:r>
      <w:proofErr w:type="spellEnd"/>
      <w:r w:rsidRPr="00DE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 w:bidi="uk-UA"/>
        </w:rPr>
        <w:t xml:space="preserve"> О.В.</w:t>
      </w:r>
    </w:p>
    <w:p w:rsidR="00B676B6" w:rsidRDefault="00B676B6" w:rsidP="00B676B6">
      <w:pPr>
        <w:widowControl w:val="0"/>
        <w:spacing w:after="843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7599F" w:rsidRPr="00F7599F" w:rsidRDefault="00F7599F" w:rsidP="00B676B6">
      <w:pPr>
        <w:widowControl w:val="0"/>
        <w:spacing w:after="843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lastRenderedPageBreak/>
        <w:t>Порядок денний засідання постійної комісії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: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364"/>
        </w:tabs>
        <w:spacing w:after="24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Питання щодо реконструкції дошкільного закладу в с. </w:t>
      </w:r>
      <w:proofErr w:type="spellStart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Василівка</w:t>
      </w:r>
      <w:proofErr w:type="spellEnd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, </w:t>
      </w:r>
      <w:proofErr w:type="spellStart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Солонянського</w:t>
      </w:r>
      <w:proofErr w:type="spellEnd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району , Дніпропетровської області.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368"/>
        </w:tabs>
        <w:spacing w:after="244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звернення депутатів Дніпропетровської обласної ради до Президента України, Кабінету Міністрів Ук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раїни та Верховної Ради України.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368"/>
        </w:tabs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368"/>
        </w:tabs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повернення майна у власність територіальних громад сіл, селищ,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міст Дніпропетровської області.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739"/>
        </w:tabs>
        <w:spacing w:after="236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оренду нерухомого майна, що є спільною власністю територіальних громад сіл, селищ,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міст Дніпропетровської області.</w:t>
      </w:r>
    </w:p>
    <w:p w:rsidR="00F7599F" w:rsidRPr="00F7599F" w:rsidRDefault="001A33B4" w:rsidP="00DE6F6A">
      <w:pPr>
        <w:widowControl w:val="0"/>
        <w:numPr>
          <w:ilvl w:val="0"/>
          <w:numId w:val="1"/>
        </w:numPr>
        <w:tabs>
          <w:tab w:val="left" w:pos="364"/>
        </w:tabs>
        <w:spacing w:after="21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діяльність КП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Верхньодніпровське</w:t>
      </w:r>
      <w:proofErr w:type="spellEnd"/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виробниче управління водопрові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дне каналізаційне господарство ”ДОР”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1A33B4" w:rsidP="00DE6F6A">
      <w:pPr>
        <w:widowControl w:val="0"/>
        <w:numPr>
          <w:ilvl w:val="0"/>
          <w:numId w:val="1"/>
        </w:numPr>
        <w:tabs>
          <w:tab w:val="left" w:pos="364"/>
        </w:tabs>
        <w:spacing w:after="0" w:line="59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діяльність КП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„Фармація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” 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ніпропетровської обласної ради”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368"/>
        </w:tabs>
        <w:spacing w:after="0" w:line="59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діяльність К</w:t>
      </w:r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 </w:t>
      </w:r>
      <w:proofErr w:type="spellStart"/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„Дніпродзержинське</w:t>
      </w:r>
      <w:proofErr w:type="spellEnd"/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БТІ ДОР”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1A33B4" w:rsidP="00DE6F6A">
      <w:pPr>
        <w:widowControl w:val="0"/>
        <w:numPr>
          <w:ilvl w:val="0"/>
          <w:numId w:val="1"/>
        </w:numPr>
        <w:tabs>
          <w:tab w:val="left" w:pos="368"/>
        </w:tabs>
        <w:spacing w:after="0" w:line="59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діяльність КП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„Новомосковське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міське БТІ ”ДОР”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1A33B4" w:rsidP="00DE6F6A">
      <w:pPr>
        <w:widowControl w:val="0"/>
        <w:numPr>
          <w:ilvl w:val="0"/>
          <w:numId w:val="1"/>
        </w:numPr>
        <w:tabs>
          <w:tab w:val="left" w:pos="508"/>
        </w:tabs>
        <w:spacing w:after="236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діяльність КП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Дніпропетровсь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філармонія імені Л.Б.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Когона”ДОР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”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512"/>
        </w:tabs>
        <w:spacing w:after="244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міст Дніпропетровської області.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508"/>
        </w:tabs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</w:t>
      </w:r>
      <w:r w:rsidR="00B67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кої області.</w:t>
      </w:r>
    </w:p>
    <w:p w:rsidR="00F7599F" w:rsidRPr="00F7599F" w:rsidRDefault="00F7599F" w:rsidP="00DE6F6A">
      <w:pPr>
        <w:widowControl w:val="0"/>
        <w:numPr>
          <w:ilvl w:val="0"/>
          <w:numId w:val="1"/>
        </w:numPr>
        <w:tabs>
          <w:tab w:val="left" w:pos="517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Про затвердження Положення про формування складу та організацію роботи конкурсної комісії з проведення добору на посаду керівника комунального закладу культури, що перебуває в управлінні Дніпропетровської обласної ради.</w:t>
      </w:r>
    </w:p>
    <w:p w:rsidR="00F7599F" w:rsidRDefault="00F7599F"/>
    <w:p w:rsidR="00F7599F" w:rsidRDefault="00F7599F"/>
    <w:p w:rsidR="00F7599F" w:rsidRDefault="00F7599F"/>
    <w:p w:rsidR="00F7599F" w:rsidRDefault="00F7599F"/>
    <w:p w:rsidR="00F7599F" w:rsidRPr="00F7599F" w:rsidRDefault="00F7599F" w:rsidP="00F7599F">
      <w:pPr>
        <w:keepNext/>
        <w:keepLines/>
        <w:widowControl w:val="0"/>
        <w:spacing w:after="244" w:line="326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lastRenderedPageBreak/>
        <w:t>СЛУХАЛИ 1. Питання щодо реконст</w:t>
      </w:r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рукції дошкільного закладу в </w:t>
      </w:r>
      <w:proofErr w:type="spellStart"/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с.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Василівка</w:t>
      </w:r>
      <w:proofErr w:type="spellEnd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Солонянського</w:t>
      </w:r>
      <w:proofErr w:type="spellEnd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району Дніпропетровської області.</w:t>
      </w:r>
    </w:p>
    <w:p w:rsidR="00F7599F" w:rsidRPr="00F7599F" w:rsidRDefault="00F7599F" w:rsidP="001A33B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Доповідав: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Куш від А. А.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керівник управління капітального будівництва Дніпропетровської обласної державної адміністрації.</w:t>
      </w:r>
    </w:p>
    <w:p w:rsidR="001A33B4" w:rsidRDefault="001A33B4" w:rsidP="001A33B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F7599F" w:rsidP="001A33B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Виступили: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Погосян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В.Е.,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Туровська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І.Л.,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Юревич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Т.А.</w:t>
      </w:r>
    </w:p>
    <w:p w:rsidR="001A33B4" w:rsidRDefault="001A33B4" w:rsidP="001A33B4">
      <w:pPr>
        <w:widowControl w:val="0"/>
        <w:tabs>
          <w:tab w:val="left" w:pos="206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F7599F" w:rsidRPr="00F7599F" w:rsidRDefault="00F7599F" w:rsidP="001A33B4">
      <w:pPr>
        <w:widowControl w:val="0"/>
        <w:tabs>
          <w:tab w:val="left" w:pos="20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: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ab/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 закінченню ремонтних робіт у дитячому садку в с.</w:t>
      </w:r>
    </w:p>
    <w:p w:rsidR="00F7599F" w:rsidRPr="00F7599F" w:rsidRDefault="001A33B4" w:rsidP="001A33B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Василівка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 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Солонянськог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 району Дніпропетровської області проінформувати членів постійної комісії про відкриття дитячого садка.</w:t>
      </w:r>
    </w:p>
    <w:p w:rsidR="001A33B4" w:rsidRDefault="001A33B4" w:rsidP="00F7599F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7599F" w:rsidRPr="00F7599F" w:rsidRDefault="00F7599F" w:rsidP="00F7599F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F7599F" w:rsidRPr="00F7599F" w:rsidTr="00F7599F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3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before="1209" w:after="502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СЛУХАЛИ 2. Про звернення депутатів Дніпропетровської обласної ради до Президента України, Кабінету Міністрів України та Верховної Ради України;</w:t>
      </w:r>
    </w:p>
    <w:p w:rsidR="00F7599F" w:rsidRPr="00F7599F" w:rsidRDefault="006562F8" w:rsidP="001A33B4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Інформація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  <w:r w:rsidR="00F7599F" w:rsidRPr="006562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 w:bidi="ru-RU"/>
        </w:rPr>
        <w:t xml:space="preserve">Безус </w:t>
      </w:r>
      <w:r w:rsidR="00F7599F" w:rsidRPr="006562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 w:bidi="uk-UA"/>
        </w:rPr>
        <w:t>В.О.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F7599F" w:rsidRPr="00F7599F" w:rsidRDefault="00F7599F" w:rsidP="001A33B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562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 w:bidi="uk-UA"/>
        </w:rPr>
        <w:t>Страшко В.В.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генеральний директор КП «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Аульський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водовід».</w:t>
      </w:r>
    </w:p>
    <w:p w:rsidR="001A33B4" w:rsidRDefault="001A33B4" w:rsidP="001A33B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F7599F" w:rsidP="001A33B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Виступили: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Погосян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В.Е.,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Юревич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Т.А.</w:t>
      </w:r>
    </w:p>
    <w:p w:rsidR="00F7599F" w:rsidRDefault="00F7599F" w:rsidP="001A33B4">
      <w:pPr>
        <w:spacing w:after="0"/>
      </w:pPr>
    </w:p>
    <w:p w:rsidR="00F7599F" w:rsidRDefault="00F7599F" w:rsidP="001A33B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</w:t>
      </w:r>
      <w:r w:rsidR="006562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: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Підготувати звернення депутатів дніпропетровської обласної ради до Президента України, Кабінету Міністрів України та Верховної Ради України щодо внесення змін до податкового кодексу України.</w:t>
      </w:r>
    </w:p>
    <w:p w:rsidR="001A33B4" w:rsidRDefault="001A33B4" w:rsidP="001A33B4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1A33B4" w:rsidRPr="00F7599F" w:rsidRDefault="001A33B4" w:rsidP="001A33B4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1A33B4" w:rsidRPr="00F7599F" w:rsidTr="00663AA0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1A33B4" w:rsidRPr="00F7599F" w:rsidRDefault="00F83169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1A33B4" w:rsidRPr="00F7599F" w:rsidTr="00663AA0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A33B4" w:rsidRPr="00F7599F" w:rsidTr="00663AA0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A33B4" w:rsidRPr="00F7599F" w:rsidTr="00663AA0">
        <w:trPr>
          <w:trHeight w:hRule="exact" w:val="283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A33B4" w:rsidRPr="00F7599F" w:rsidRDefault="00F83169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1A33B4" w:rsidRPr="00F7599F" w:rsidRDefault="001A33B4" w:rsidP="001A33B4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A33B4" w:rsidRPr="00F7599F" w:rsidRDefault="001A33B4" w:rsidP="001A33B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562F8" w:rsidRDefault="006562F8" w:rsidP="00F7599F">
      <w:pPr>
        <w:widowControl w:val="0"/>
        <w:spacing w:after="240" w:line="322" w:lineRule="exact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7599F" w:rsidRPr="00F7599F" w:rsidRDefault="00F7599F" w:rsidP="00F7599F">
      <w:pPr>
        <w:widowControl w:val="0"/>
        <w:spacing w:after="240" w:line="322" w:lineRule="exact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СЛУХАЛИ 3. П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ро деякі питання управління майном, що належить до спільної власності територіальних громад сіл, селищ, міст Дніпропетровської області</w:t>
      </w:r>
    </w:p>
    <w:p w:rsidR="00F7599F" w:rsidRPr="00F7599F" w:rsidRDefault="00F7599F" w:rsidP="00F7599F">
      <w:pPr>
        <w:widowControl w:val="0"/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Інформація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Дембіцької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С.Р. - начальника відділу комунальної власності, контролю та аудиту управління житлово-комунального господарства та комунальної власності виконавчого апарату обласної ради</w:t>
      </w:r>
    </w:p>
    <w:p w:rsidR="00F7599F" w:rsidRPr="00F7599F" w:rsidRDefault="00F7599F" w:rsidP="00F7599F">
      <w:pPr>
        <w:widowControl w:val="0"/>
        <w:spacing w:after="28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Виступили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Погосян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В.Е.</w:t>
      </w:r>
    </w:p>
    <w:p w:rsidR="00F7599F" w:rsidRPr="006562F8" w:rsidRDefault="00F7599F" w:rsidP="006562F8">
      <w:pPr>
        <w:keepNext/>
        <w:keepLines/>
        <w:widowControl w:val="0"/>
        <w:spacing w:after="253" w:line="26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1" w:name="bookmark3"/>
      <w:r w:rsidRPr="0065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Добавити до проекту рішення наступні пункти</w:t>
      </w:r>
      <w:bookmarkEnd w:id="1"/>
      <w:r w:rsidR="006562F8" w:rsidRPr="0065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:</w:t>
      </w:r>
    </w:p>
    <w:p w:rsidR="00F7599F" w:rsidRPr="00F7599F" w:rsidRDefault="00F7599F" w:rsidP="00F7599F">
      <w:pPr>
        <w:keepNext/>
        <w:keepLines/>
        <w:widowControl w:val="0"/>
        <w:spacing w:after="248" w:line="322" w:lineRule="exact"/>
        <w:ind w:firstLine="7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bookmarkStart w:id="2" w:name="bookmark4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1. Передати майно, що належить до спільної власності територіальних громад сіл, селищ, міст Дніпропетровської області:</w:t>
      </w:r>
      <w:bookmarkEnd w:id="2"/>
    </w:p>
    <w:p w:rsidR="00F7599F" w:rsidRPr="00F7599F" w:rsidRDefault="001A33B4" w:rsidP="00F7599F">
      <w:pPr>
        <w:widowControl w:val="0"/>
        <w:spacing w:after="236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1.2. З 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балансу управління капітального будівництва облдержадміністрації:</w:t>
      </w:r>
    </w:p>
    <w:p w:rsidR="00F7599F" w:rsidRPr="00F7599F" w:rsidRDefault="001A33B4" w:rsidP="001A33B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1.2.3. Введений в експлуатацію об’єкт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„Капітальний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ремонт КЗОЗ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„Нікопольський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пологовий будинок” вул. Гагаріна, 49а, м. Нікополь, Дніпропетровська області” та обладнання в оперативне управління комунального закладу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„Нікопольський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пологовий будинок” Дніпропетровської обласної ради”.</w:t>
      </w:r>
    </w:p>
    <w:p w:rsidR="00F7599F" w:rsidRDefault="00F7599F"/>
    <w:p w:rsidR="00F7599F" w:rsidRPr="00F7599F" w:rsidRDefault="00F7599F" w:rsidP="001A33B4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"/>
      </w:tblGrid>
      <w:tr w:rsidR="00F7599F" w:rsidRPr="00F7599F" w:rsidTr="00F7599F">
        <w:trPr>
          <w:trHeight w:hRule="exact" w:val="312"/>
          <w:jc w:val="center"/>
        </w:trPr>
        <w:tc>
          <w:tcPr>
            <w:tcW w:w="1838" w:type="dxa"/>
            <w:shd w:val="clear" w:color="auto" w:fill="FFFFFF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77" w:type="dxa"/>
            <w:shd w:val="clear" w:color="auto" w:fill="FFFFFF"/>
          </w:tcPr>
          <w:p w:rsidR="00F7599F" w:rsidRPr="00F7599F" w:rsidRDefault="00F83169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83169" w:rsidP="001A33B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1A33B4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6562F8" w:rsidRDefault="006562F8" w:rsidP="001A33B4">
      <w:pPr>
        <w:widowControl w:val="0"/>
        <w:spacing w:before="1435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             </w:t>
      </w:r>
      <w:r w:rsidR="001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 </w:t>
      </w:r>
      <w:r w:rsidR="001A33B4" w:rsidRPr="0065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</w:t>
      </w:r>
      <w:r w:rsidR="00F7599F" w:rsidRPr="0065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. Дозволити комунальним підприємствам, установам, закладам, які належать до спільної власності територіальних громад сіл, селищ, міст Дніпропетровської області, передати на договірній основі в безоплатне тимчасове користування майно, що належить до спільної власності територіальних громад сіл, селищ, міст Дніпропетровської області:</w:t>
      </w:r>
    </w:p>
    <w:p w:rsidR="00F7599F" w:rsidRPr="00F7599F" w:rsidRDefault="001A33B4" w:rsidP="001A33B4">
      <w:pPr>
        <w:widowControl w:val="0"/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Строком на 1 (один) рік:</w:t>
      </w:r>
    </w:p>
    <w:p w:rsidR="00F7599F" w:rsidRPr="00F7599F" w:rsidRDefault="00F7599F" w:rsidP="001A33B4">
      <w:pPr>
        <w:widowControl w:val="0"/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Нежитлові приміщення площею 12,1 кв. м, 7,2 кв. м , 33,5 кв. м, розташовані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 56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та закріплені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„Будинок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юстиції” Дніпропетровської обласної ради”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4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9,5 кв. м, розташоване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громадської організації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„Міжнародне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товариство прав людини - українська секція”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36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31,3 кв. м, розташоване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громадської приймальні організації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„Сила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майбутнього” за умови відшкодування витрат за комунальні послуги.</w:t>
      </w:r>
    </w:p>
    <w:p w:rsidR="00F7599F" w:rsidRPr="00F7599F" w:rsidRDefault="00F7599F" w:rsidP="00F7599F">
      <w:pPr>
        <w:pStyle w:val="22"/>
        <w:shd w:val="clear" w:color="auto" w:fill="auto"/>
        <w:spacing w:before="0" w:after="270" w:line="317" w:lineRule="exact"/>
        <w:jc w:val="both"/>
        <w:rPr>
          <w:color w:val="000000"/>
          <w:lang w:eastAsia="uk-UA" w:bidi="uk-UA"/>
        </w:rPr>
      </w:pPr>
      <w:proofErr w:type="spellStart"/>
      <w:r w:rsidRPr="00F7599F">
        <w:rPr>
          <w:color w:val="000000"/>
          <w:lang w:eastAsia="uk-UA" w:bidi="uk-UA"/>
        </w:rPr>
        <w:t>Нежитлове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приміщення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площею</w:t>
      </w:r>
      <w:proofErr w:type="spellEnd"/>
      <w:r w:rsidRPr="00F7599F">
        <w:rPr>
          <w:color w:val="000000"/>
          <w:lang w:eastAsia="uk-UA" w:bidi="uk-UA"/>
        </w:rPr>
        <w:t xml:space="preserve"> 16,6 кв. м, </w:t>
      </w:r>
      <w:proofErr w:type="spellStart"/>
      <w:r w:rsidRPr="00F7599F">
        <w:rPr>
          <w:color w:val="000000"/>
          <w:lang w:eastAsia="uk-UA" w:bidi="uk-UA"/>
        </w:rPr>
        <w:t>розташоване</w:t>
      </w:r>
      <w:proofErr w:type="spellEnd"/>
      <w:r w:rsidRPr="00F7599F">
        <w:rPr>
          <w:color w:val="000000"/>
          <w:lang w:eastAsia="uk-UA" w:bidi="uk-UA"/>
        </w:rPr>
        <w:t xml:space="preserve"> за </w:t>
      </w:r>
      <w:proofErr w:type="spellStart"/>
      <w:r w:rsidRPr="00F7599F">
        <w:rPr>
          <w:color w:val="000000"/>
          <w:lang w:eastAsia="uk-UA" w:bidi="uk-UA"/>
        </w:rPr>
        <w:t>адресою</w:t>
      </w:r>
      <w:proofErr w:type="spellEnd"/>
      <w:r w:rsidRPr="00F7599F">
        <w:rPr>
          <w:color w:val="000000"/>
          <w:lang w:eastAsia="uk-UA" w:bidi="uk-UA"/>
        </w:rPr>
        <w:t xml:space="preserve">: м. </w:t>
      </w:r>
      <w:proofErr w:type="spellStart"/>
      <w:r w:rsidRPr="00F7599F">
        <w:rPr>
          <w:color w:val="000000"/>
          <w:lang w:eastAsia="uk-UA" w:bidi="uk-UA"/>
        </w:rPr>
        <w:t>Дніпро</w:t>
      </w:r>
      <w:proofErr w:type="spellEnd"/>
      <w:r w:rsidRPr="00F7599F">
        <w:rPr>
          <w:color w:val="000000"/>
          <w:lang w:eastAsia="uk-UA" w:bidi="uk-UA"/>
        </w:rPr>
        <w:t xml:space="preserve">, </w:t>
      </w:r>
      <w:proofErr w:type="spellStart"/>
      <w:r w:rsidRPr="00F7599F">
        <w:rPr>
          <w:color w:val="000000"/>
          <w:lang w:eastAsia="uk-UA" w:bidi="uk-UA"/>
        </w:rPr>
        <w:t>вул</w:t>
      </w:r>
      <w:proofErr w:type="spellEnd"/>
      <w:r w:rsidRPr="00F7599F">
        <w:rPr>
          <w:color w:val="000000"/>
          <w:lang w:eastAsia="uk-UA" w:bidi="uk-UA"/>
        </w:rPr>
        <w:t xml:space="preserve">. </w:t>
      </w:r>
      <w:proofErr w:type="spellStart"/>
      <w:r w:rsidRPr="00F7599F">
        <w:rPr>
          <w:color w:val="000000"/>
          <w:lang w:eastAsia="uk-UA" w:bidi="uk-UA"/>
        </w:rPr>
        <w:t>Старокозацька</w:t>
      </w:r>
      <w:proofErr w:type="spellEnd"/>
      <w:r w:rsidRPr="00F7599F">
        <w:rPr>
          <w:color w:val="000000"/>
          <w:lang w:eastAsia="uk-UA" w:bidi="uk-UA"/>
        </w:rPr>
        <w:t xml:space="preserve"> (</w:t>
      </w:r>
      <w:proofErr w:type="spellStart"/>
      <w:r w:rsidRPr="00F7599F">
        <w:rPr>
          <w:color w:val="000000"/>
          <w:lang w:eastAsia="uk-UA" w:bidi="uk-UA"/>
        </w:rPr>
        <w:t>Комсомольська</w:t>
      </w:r>
      <w:proofErr w:type="spellEnd"/>
      <w:r w:rsidRPr="00F7599F">
        <w:rPr>
          <w:color w:val="000000"/>
          <w:lang w:eastAsia="uk-UA" w:bidi="uk-UA"/>
        </w:rPr>
        <w:t xml:space="preserve">), 52 та </w:t>
      </w:r>
      <w:proofErr w:type="spellStart"/>
      <w:r w:rsidRPr="00F7599F">
        <w:rPr>
          <w:color w:val="000000"/>
          <w:lang w:eastAsia="uk-UA" w:bidi="uk-UA"/>
        </w:rPr>
        <w:t>закріплене</w:t>
      </w:r>
      <w:proofErr w:type="spellEnd"/>
      <w:r w:rsidRPr="00F7599F">
        <w:rPr>
          <w:color w:val="000000"/>
          <w:lang w:eastAsia="uk-UA" w:bidi="uk-UA"/>
        </w:rPr>
        <w:t xml:space="preserve"> на </w:t>
      </w:r>
      <w:proofErr w:type="spellStart"/>
      <w:r w:rsidRPr="00F7599F">
        <w:rPr>
          <w:color w:val="000000"/>
          <w:lang w:eastAsia="uk-UA" w:bidi="uk-UA"/>
        </w:rPr>
        <w:t>праві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господарського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відання</w:t>
      </w:r>
      <w:proofErr w:type="spellEnd"/>
      <w:r w:rsidRPr="00F7599F">
        <w:rPr>
          <w:color w:val="000000"/>
          <w:lang w:eastAsia="uk-UA" w:bidi="uk-UA"/>
        </w:rPr>
        <w:t xml:space="preserve"> за </w:t>
      </w:r>
      <w:proofErr w:type="spellStart"/>
      <w:r w:rsidRPr="00F7599F">
        <w:rPr>
          <w:color w:val="000000"/>
          <w:lang w:eastAsia="uk-UA" w:bidi="uk-UA"/>
        </w:rPr>
        <w:t>комунальним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підприємством</w:t>
      </w:r>
      <w:proofErr w:type="spellEnd"/>
      <w:r w:rsidRPr="00F7599F">
        <w:rPr>
          <w:color w:val="000000"/>
          <w:lang w:eastAsia="uk-UA" w:bidi="uk-UA"/>
        </w:rPr>
        <w:t xml:space="preserve"> „</w:t>
      </w:r>
      <w:proofErr w:type="spellStart"/>
      <w:r w:rsidRPr="00F7599F">
        <w:rPr>
          <w:color w:val="000000"/>
          <w:lang w:eastAsia="uk-UA" w:bidi="uk-UA"/>
        </w:rPr>
        <w:t>Агропроекттехбуд</w:t>
      </w:r>
      <w:proofErr w:type="spellEnd"/>
      <w:r w:rsidRPr="00F7599F">
        <w:rPr>
          <w:color w:val="000000"/>
          <w:lang w:eastAsia="uk-UA" w:bidi="uk-UA"/>
        </w:rPr>
        <w:t xml:space="preserve">” </w:t>
      </w:r>
      <w:proofErr w:type="spellStart"/>
      <w:r w:rsidRPr="00F7599F">
        <w:rPr>
          <w:color w:val="000000"/>
          <w:lang w:eastAsia="uk-UA" w:bidi="uk-UA"/>
        </w:rPr>
        <w:t>Дніпропетровської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обласної</w:t>
      </w:r>
      <w:proofErr w:type="spellEnd"/>
      <w:r w:rsidRPr="00F7599F">
        <w:rPr>
          <w:color w:val="000000"/>
          <w:lang w:eastAsia="uk-UA" w:bidi="uk-UA"/>
        </w:rPr>
        <w:t xml:space="preserve"> ради”, для </w:t>
      </w:r>
      <w:proofErr w:type="spellStart"/>
      <w:r w:rsidRPr="00F7599F">
        <w:rPr>
          <w:color w:val="000000"/>
          <w:lang w:eastAsia="uk-UA" w:bidi="uk-UA"/>
        </w:rPr>
        <w:t>розміщення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комунального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підприємства</w:t>
      </w:r>
      <w:proofErr w:type="spellEnd"/>
      <w:r w:rsidRPr="00F7599F">
        <w:rPr>
          <w:color w:val="000000"/>
          <w:lang w:eastAsia="uk-UA" w:bidi="uk-UA"/>
        </w:rPr>
        <w:t xml:space="preserve"> „</w:t>
      </w:r>
      <w:proofErr w:type="spellStart"/>
      <w:r w:rsidRPr="00F7599F">
        <w:rPr>
          <w:color w:val="000000"/>
          <w:lang w:eastAsia="uk-UA" w:bidi="uk-UA"/>
        </w:rPr>
        <w:t>Січ</w:t>
      </w:r>
      <w:proofErr w:type="spellEnd"/>
      <w:r w:rsidRPr="00F7599F">
        <w:rPr>
          <w:color w:val="000000"/>
          <w:lang w:eastAsia="uk-UA" w:bidi="uk-UA"/>
        </w:rPr>
        <w:t xml:space="preserve">” </w:t>
      </w:r>
      <w:proofErr w:type="spellStart"/>
      <w:r w:rsidRPr="00F7599F">
        <w:rPr>
          <w:color w:val="000000"/>
          <w:lang w:eastAsia="uk-UA" w:bidi="uk-UA"/>
        </w:rPr>
        <w:t>Дніпропетровської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обласної</w:t>
      </w:r>
      <w:proofErr w:type="spellEnd"/>
      <w:r w:rsidRPr="00F7599F">
        <w:rPr>
          <w:color w:val="000000"/>
          <w:lang w:eastAsia="uk-UA" w:bidi="uk-UA"/>
        </w:rPr>
        <w:t xml:space="preserve"> ради” за </w:t>
      </w:r>
      <w:proofErr w:type="spellStart"/>
      <w:r w:rsidRPr="00F7599F">
        <w:rPr>
          <w:color w:val="000000"/>
          <w:lang w:eastAsia="uk-UA" w:bidi="uk-UA"/>
        </w:rPr>
        <w:t>умови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відшкодування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витрат</w:t>
      </w:r>
      <w:proofErr w:type="spellEnd"/>
      <w:r w:rsidRPr="00F7599F">
        <w:rPr>
          <w:color w:val="000000"/>
          <w:lang w:eastAsia="uk-UA" w:bidi="uk-UA"/>
        </w:rPr>
        <w:t xml:space="preserve"> за </w:t>
      </w:r>
      <w:proofErr w:type="spellStart"/>
      <w:r w:rsidRPr="00F7599F">
        <w:rPr>
          <w:color w:val="000000"/>
          <w:lang w:eastAsia="uk-UA" w:bidi="uk-UA"/>
        </w:rPr>
        <w:t>комунальні</w:t>
      </w:r>
      <w:proofErr w:type="spellEnd"/>
      <w:r w:rsidRPr="00F7599F">
        <w:rPr>
          <w:color w:val="000000"/>
          <w:lang w:eastAsia="uk-UA" w:bidi="uk-UA"/>
        </w:rPr>
        <w:t xml:space="preserve"> </w:t>
      </w:r>
      <w:proofErr w:type="spellStart"/>
      <w:r w:rsidRPr="00F7599F">
        <w:rPr>
          <w:color w:val="000000"/>
          <w:lang w:eastAsia="uk-UA" w:bidi="uk-UA"/>
        </w:rPr>
        <w:t>послуги</w:t>
      </w:r>
      <w:proofErr w:type="spellEnd"/>
      <w:r w:rsidRPr="00F7599F">
        <w:rPr>
          <w:color w:val="000000"/>
          <w:lang w:eastAsia="uk-UA" w:bidi="uk-UA"/>
        </w:rPr>
        <w:t>.</w:t>
      </w:r>
    </w:p>
    <w:p w:rsidR="00F7599F" w:rsidRPr="00F7599F" w:rsidRDefault="00F7599F" w:rsidP="00F7599F">
      <w:pPr>
        <w:widowControl w:val="0"/>
        <w:spacing w:after="253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Строком на 2 роки 11 місяців (два роки одинадцять місяців):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19 кв. м, розташоване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„Центр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екологічного моніторингу” Дніпропетровської обласної ради”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49,8 кв. м, розташоване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громадської організації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„Агенція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регіонального розвитку та інвестицій”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57,7 кв. м, розташоване за адресою: м. Дніпро,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„Агенція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управління проектами” Дніпропетровської обласної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ради”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площею 22 кв. м, розташоване за адресою: м. Марганець, вул. Дніпровська, 2а та закріплене на праві господарського відання за комунальним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„Марганецьке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ВУ ВКГ” Дніпропетровської обласної ради”, для розміщення громадської приймальні депутата Дніпропетровської обласної ради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3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Частину нерухомого майна площею 1,5 кв. м, розташованого за адресою: м. Дніпро, просп. Олександра Поля, 2 та закріпленого на праві оперативного управління за комунальною установою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„Адміністративне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Дніпропетровської обласної ради”, для розміщення банкомата ПАТ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„Державний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ощадний банк України” за умови відшкодування витрат за комунальні послуги.</w:t>
      </w:r>
    </w:p>
    <w:p w:rsidR="00F7599F" w:rsidRPr="00F7599F" w:rsidRDefault="00F7599F" w:rsidP="001A33B4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Частину нерухомого майна, площею 1 кв. м, розташованого за адресою: м. Дніпро, просп. Олександра Поля, 2 та закріпленого на праві оперативного управління за комунальною установою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„Адміністративне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Дніпропетровської обласної ради”, для розміщення інформаційно-платіжного термінала ПАТ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„Державний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ощадний банк України” за умови відшкодування витрат за комунальні послуги.</w:t>
      </w:r>
    </w:p>
    <w:p w:rsidR="001A33B4" w:rsidRDefault="001A33B4" w:rsidP="001A33B4">
      <w:pPr>
        <w:widowControl w:val="0"/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1A33B4" w:rsidP="001A33B4">
      <w:pPr>
        <w:widowControl w:val="0"/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Нежитлові приміщення загальною площею 47,1 кв. м та приміщення актового залу площею 207,4 кв. м, розташовані за адресою: м. Дніпро, вул.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Старокозацька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(Комсомольська), 52, закріплені на праві господарського відання за комунальним підприємством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„Агропроекттехбуд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Дніпропетровської обласної ради”, - для розміщення комунального підприємства Дніпропетровської обласної ради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„Редакція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газети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„Зоря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3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загальною площею 21,53 кв. м, розташоване на першому поверсі двоповерхової будівлі адміністративно-хірургічного корпусу за адресою: м. Дніпро, просп. Пушкіна, 26 та закріплене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спеціалізований клінічний медичний центр матері та дитини ім. проф. М.Ф. Руднєва” Дніпропетровської обласної ради”, для розміщення релігійної громади Української православної церкви за умови відшкодування витрат за комунальні послуги.</w:t>
      </w:r>
    </w:p>
    <w:p w:rsidR="00F7599F" w:rsidRPr="00F7599F" w:rsidRDefault="00F7599F" w:rsidP="00F7599F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загальною площею 52,07 кв. м, розташоване за адресою: м. Дніпро, вул. Володимира Антоновича (Свердлова), 65 та закріплене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клінічне об’єднання швидкої медичної допомоги” Дніпропетровської обласної ради”, для розміщення водіїв спеціального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медичного транспорту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„Автопідприємство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санітарного транспорту” Дніпропетровської міської ради” за умови відшкодування витрат за комунальні послуги та погодження додаткової угоди № 1 до договору безоплатного користування об’єктом нерухомості від 27 травня 2015 року.</w:t>
      </w:r>
    </w:p>
    <w:p w:rsidR="00F7599F" w:rsidRPr="00F7599F" w:rsidRDefault="00F7599F" w:rsidP="00F7599F">
      <w:pPr>
        <w:widowControl w:val="0"/>
        <w:spacing w:after="24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Комунальному закладу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станція швидкої медичної допомоги” Дніпропетровської обласної ради”:</w:t>
      </w:r>
    </w:p>
    <w:p w:rsidR="00F7599F" w:rsidRPr="00F7599F" w:rsidRDefault="00F7599F" w:rsidP="00F7599F">
      <w:pPr>
        <w:widowControl w:val="0"/>
        <w:spacing w:after="244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автомобіль марки УАЗ-3962, реєстраційний номер АЕ 2731 АР, закріплений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„Солонянська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районна лікарня” Дніпропетровської обласної ради”;</w:t>
      </w:r>
    </w:p>
    <w:p w:rsidR="00F7599F" w:rsidRPr="00F7599F" w:rsidRDefault="00F7599F" w:rsidP="00F7599F">
      <w:pPr>
        <w:widowControl w:val="0"/>
        <w:spacing w:after="23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автомобіль марки УАЗ-3962, реєстраційний номер АЕ 3766 АІ та автомобіль марки УАЗ-3962, реєстраційний номер АЕ 3972 ВХ, закріплені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„Томаківська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районна лікарня” Дніпропетровської обласної ради”;</w:t>
      </w:r>
    </w:p>
    <w:p w:rsidR="00F7599F" w:rsidRPr="00F7599F" w:rsidRDefault="00F7599F" w:rsidP="00F7599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автомобіль марки ГАЗель-32214, реєстраційний номер АЕ 5203ВІ, автомобіль марки ГАЗель-32214, реєстраційний номер АЕ 1399ВІ, автомобіль марки УАЗ-3741, реєстраційний номер 502-19 АЕ, закріплені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„Марганецька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міська лікарня” Дніпропетровської обласної ради”.</w:t>
      </w:r>
    </w:p>
    <w:p w:rsidR="001A33B4" w:rsidRDefault="001A33B4" w:rsidP="00F7599F">
      <w:pPr>
        <w:widowControl w:val="0"/>
        <w:spacing w:after="24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F7599F" w:rsidP="00F7599F">
      <w:pPr>
        <w:widowControl w:val="0"/>
        <w:spacing w:after="24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Нежитлове приміщення загальною площею 270,0 кв. м, розташоване за адресою: Дніпропетровська область, м. Новомосковськ, вул. Гетьманська (Радянська), 238 та закріплене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„Новомосковська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районна лікарня” Дніпропетровської обласної ради”, дочірньому підприємству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„Північтепломережа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 для розміщення обладнання котельні за умови відшкодування витрат за комунальні послуги.</w:t>
      </w:r>
    </w:p>
    <w:p w:rsidR="001A33B4" w:rsidRDefault="00F7599F" w:rsidP="001A33B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Будівлі та споруди загальною площею 1031,2 кв. м, розташовані за адресою: м. Верхньодніпровськ, вул. Олександра Поля (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Совєтська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), 27 та закріплені на праві оперативного 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„Верхньодніпровський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дитячий будинок-інтернат № 1” Дніпропетровської обласної ради”, для розміщення релігійної громади святого Апостола Андрія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Первозванного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парафії УПЦ КП за умови відшкодуванн</w:t>
      </w:r>
      <w:r w:rsidR="001A33B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 витрат за комунальні послуги.</w:t>
      </w:r>
    </w:p>
    <w:p w:rsidR="001A33B4" w:rsidRDefault="001A33B4" w:rsidP="001A33B4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1A33B4" w:rsidRPr="00F7599F" w:rsidRDefault="006562F8" w:rsidP="006562F8">
      <w:pPr>
        <w:keepNext/>
        <w:keepLines/>
        <w:widowControl w:val="0"/>
        <w:spacing w:after="308" w:line="26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                                                </w:t>
      </w:r>
      <w:r w:rsidR="001A33B4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"/>
      </w:tblGrid>
      <w:tr w:rsidR="001A33B4" w:rsidRPr="00F7599F" w:rsidTr="00663AA0">
        <w:trPr>
          <w:trHeight w:hRule="exact" w:val="312"/>
          <w:jc w:val="center"/>
        </w:trPr>
        <w:tc>
          <w:tcPr>
            <w:tcW w:w="1838" w:type="dxa"/>
            <w:shd w:val="clear" w:color="auto" w:fill="FFFFFF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77" w:type="dxa"/>
            <w:shd w:val="clear" w:color="auto" w:fill="FFFFFF"/>
          </w:tcPr>
          <w:p w:rsidR="001A33B4" w:rsidRPr="00F7599F" w:rsidRDefault="00F83169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1A33B4" w:rsidRPr="00F7599F" w:rsidTr="00663AA0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A33B4" w:rsidRPr="00F7599F" w:rsidTr="00663AA0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A33B4" w:rsidRPr="00F7599F" w:rsidTr="00663AA0">
        <w:trPr>
          <w:trHeight w:hRule="exact" w:val="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1A33B4" w:rsidRPr="00F7599F" w:rsidRDefault="001A33B4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1A33B4" w:rsidRPr="00F7599F" w:rsidRDefault="00F83169" w:rsidP="00663AA0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1A33B4" w:rsidRDefault="001A33B4" w:rsidP="001A33B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7599F" w:rsidRPr="00F7599F" w:rsidRDefault="001A33B4" w:rsidP="00F7599F">
      <w:pPr>
        <w:widowControl w:val="0"/>
        <w:spacing w:after="24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3. 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Надати дозвіл комунальним підприємствам, установам, закладам, що належать до спільної власності територіальних громад сіл, селищ, міст Дніпропетровської області, на укладення договорів стосовно спільного безоплатного тимчасового користування строком на 2 роки 11 місяців (два роки одинадцять місяців):</w:t>
      </w:r>
    </w:p>
    <w:p w:rsidR="00F7599F" w:rsidRPr="00F7599F" w:rsidRDefault="00F7599F" w:rsidP="00F7599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Частиною приміщення будівлі котельні (літ. И-1) загальною площею 251,2 кв. м (ГРП приміщення № 2, позиція 1 площею 9,2 кв. м, приміщення № 3, позиції </w:t>
      </w:r>
      <w:r w:rsidRPr="00F7599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uk-UA" w:bidi="uk-UA"/>
        </w:rPr>
        <w:t>1-11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площею 242,0 кв. м, літ. И, И', ганки), розташованого за адресою: м. Дніпро, просп. Олександра Поля (Кірова), 2, закріпленого на праві оперативного управління за комунальною установою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„Адміністративне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Дніпропетровської обласної ради” для розміщення обладнання котельні дочірнього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„Північтепломережа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ради”.</w:t>
      </w:r>
    </w:p>
    <w:p w:rsidR="006562F8" w:rsidRDefault="006562F8" w:rsidP="00F7599F">
      <w:pPr>
        <w:widowControl w:val="0"/>
        <w:tabs>
          <w:tab w:val="left" w:pos="179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F7599F" w:rsidP="00F7599F">
      <w:pPr>
        <w:widowControl w:val="0"/>
        <w:tabs>
          <w:tab w:val="left" w:pos="179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Тепловою мережею довжиною 180,0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м, розташованою від будівлі котельні за адресою: Дніпропетровська область, м. Новомосковськ, вул. Гетьманська (Радянська), 238, до будівлі гуртожитку, розташованого за адресою: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Дніпропетровська область, м. Новомосковськ,</w:t>
      </w:r>
    </w:p>
    <w:p w:rsidR="00F7599F" w:rsidRPr="00F7599F" w:rsidRDefault="00F7599F" w:rsidP="00F7599F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вул. О.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Мітягіна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(Боженко),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61, закріпленою на праві господарського відання за дочірнім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„Північтепломережа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 для постачання теплової енергії дочірнім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„Східтеплоенерго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ради”.</w:t>
      </w:r>
    </w:p>
    <w:p w:rsidR="00F7599F" w:rsidRPr="00F7599F" w:rsidRDefault="00F7599F" w:rsidP="00F7599F">
      <w:pPr>
        <w:widowControl w:val="0"/>
        <w:tabs>
          <w:tab w:val="center" w:pos="2984"/>
          <w:tab w:val="right" w:pos="6734"/>
          <w:tab w:val="right" w:pos="932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Тепловою мережею довжиною 3888,0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м, розташованою від будівлі котельні за адресою: м. Дніпро, вул. Івана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Акінфієва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(Фучика),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30т, до будівлі котельні, розташованої за адресою: м. Дніпро, площа Соборна (Жовтнева), 14, закріпленою на праві господарського відання за дочірнім підприємством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„Південьтепломережа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 для постачання теплової енергії комунальним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Дніпропетровської</w:t>
      </w:r>
    </w:p>
    <w:p w:rsidR="00F7599F" w:rsidRPr="00F7599F" w:rsidRDefault="00F7599F" w:rsidP="00F7599F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 ради”.</w:t>
      </w:r>
    </w:p>
    <w:p w:rsidR="00F7599F" w:rsidRPr="00F7599F" w:rsidRDefault="00F7599F" w:rsidP="00F7599F">
      <w:pPr>
        <w:widowControl w:val="0"/>
        <w:tabs>
          <w:tab w:val="left" w:pos="2762"/>
          <w:tab w:val="left" w:pos="3856"/>
          <w:tab w:val="left" w:pos="4605"/>
          <w:tab w:val="left" w:pos="5219"/>
          <w:tab w:val="left" w:pos="5694"/>
          <w:tab w:val="left" w:pos="76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Приміщенням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площею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59,7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кв.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м,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розташованим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за адресою:</w:t>
      </w:r>
    </w:p>
    <w:p w:rsidR="00F7599F" w:rsidRPr="00F7599F" w:rsidRDefault="00F7599F" w:rsidP="00F7599F">
      <w:pPr>
        <w:widowControl w:val="0"/>
        <w:tabs>
          <w:tab w:val="center" w:pos="2984"/>
          <w:tab w:val="right" w:pos="93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м. Дніпро, вул. Петрозаводська, 371а, закріпленого на праві оперативного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управління за комунальним закладом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спеціалізований будинок дитини” Дніпропетровської обласної ради” для розміщення обладнання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котельні дочірнього підприємства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„Східтеплоенерго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</w:p>
    <w:p w:rsidR="00F7599F" w:rsidRPr="00F7599F" w:rsidRDefault="00F7599F" w:rsidP="00F7599F">
      <w:pPr>
        <w:widowControl w:val="0"/>
        <w:tabs>
          <w:tab w:val="center" w:pos="2984"/>
          <w:tab w:val="right" w:pos="6734"/>
          <w:tab w:val="right" w:pos="93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комунального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підприємства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Дніпропетровської</w:t>
      </w:r>
    </w:p>
    <w:p w:rsidR="00F7599F" w:rsidRPr="00F7599F" w:rsidRDefault="00F7599F" w:rsidP="00F7599F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 ради”.</w:t>
      </w:r>
    </w:p>
    <w:p w:rsidR="00F7599F" w:rsidRPr="00F7599F" w:rsidRDefault="00F7599F" w:rsidP="00F7599F">
      <w:pPr>
        <w:widowControl w:val="0"/>
        <w:tabs>
          <w:tab w:val="left" w:pos="2762"/>
          <w:tab w:val="left" w:pos="3856"/>
          <w:tab w:val="left" w:pos="4605"/>
          <w:tab w:val="left" w:pos="5219"/>
          <w:tab w:val="left" w:pos="5694"/>
          <w:tab w:val="left" w:pos="76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Приміщенням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площею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53,4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кв.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м,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розташованим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за адресою:</w:t>
      </w:r>
    </w:p>
    <w:p w:rsidR="00F7599F" w:rsidRPr="00F7599F" w:rsidRDefault="00F7599F" w:rsidP="00F7599F">
      <w:pPr>
        <w:widowControl w:val="0"/>
        <w:tabs>
          <w:tab w:val="right" w:pos="6734"/>
          <w:tab w:val="right" w:pos="93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 Дніпро, вул. Філософська,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29, закріпленого на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праві оперативного</w:t>
      </w:r>
    </w:p>
    <w:p w:rsidR="00F7599F" w:rsidRPr="00F7599F" w:rsidRDefault="00F7599F" w:rsidP="00F7599F">
      <w:pPr>
        <w:widowControl w:val="0"/>
        <w:tabs>
          <w:tab w:val="left" w:pos="36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за комунальним закладом освіти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навчально-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реабілітаційний центр №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10” Дніпропетровської обласної ради” для</w:t>
      </w:r>
    </w:p>
    <w:p w:rsidR="006562F8" w:rsidRDefault="00F7599F" w:rsidP="006562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розміщення обладнання котельні дочірнього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„Східтеплоенерго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</w:t>
      </w:r>
      <w:r w:rsidR="006562F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іпропетровської обласної ради”.</w:t>
      </w:r>
    </w:p>
    <w:p w:rsidR="006562F8" w:rsidRDefault="006562F8" w:rsidP="006562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6562F8" w:rsidRDefault="006562F8" w:rsidP="006562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F7599F" w:rsidRPr="006562F8" w:rsidRDefault="006562F8" w:rsidP="006562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</w:t>
      </w:r>
      <w:r w:rsidR="00F759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"/>
      </w:tblGrid>
      <w:tr w:rsidR="00F7599F" w:rsidRPr="00F7599F" w:rsidTr="00F7599F">
        <w:trPr>
          <w:trHeight w:hRule="exact" w:val="307"/>
          <w:jc w:val="center"/>
        </w:trPr>
        <w:tc>
          <w:tcPr>
            <w:tcW w:w="1838" w:type="dxa"/>
            <w:shd w:val="clear" w:color="auto" w:fill="FFFFFF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77" w:type="dxa"/>
            <w:shd w:val="clear" w:color="auto" w:fill="FFFFFF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Default="00F7599F"/>
    <w:p w:rsidR="00F7599F" w:rsidRPr="00536A2C" w:rsidRDefault="00F7599F" w:rsidP="00F7599F">
      <w:pPr>
        <w:keepNext/>
        <w:keepLines/>
        <w:widowControl w:val="0"/>
        <w:spacing w:after="252" w:line="260" w:lineRule="exact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uk-UA" w:bidi="uk-UA"/>
        </w:rPr>
      </w:pPr>
      <w:r w:rsidRPr="00536A2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uk-UA" w:bidi="uk-UA"/>
        </w:rPr>
        <w:t>Надати згоду: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Комунальному закладу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„Новомосковська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міська лікарня” Дніпропетровської обласної ради”: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виготовлення проектно-кошторисної документації для проведення капітального ремонту лікувального корпусу інфекційного відділення, розташованого за адресою: Дніпропетровська область, м. Новомосковськ, вул. Сучкова, буд. 40;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виготовлення проектно-кошторисної документації для проведення капітального ремонту частини хірургічного відділення, розташованого за адресою: Дніпропетровська область, м. Новомосковськ, вул. Сучкова, буд. 40;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виготовлення проектно-кошторисної документації для проведення капітального ремонту господарського корпусу, розташованого за адресою: Дніпропетровська область, м. Новомосковськ, вул. Сучкова, буд. 40;</w:t>
      </w:r>
    </w:p>
    <w:p w:rsidR="00F7599F" w:rsidRPr="00F7599F" w:rsidRDefault="00F7599F" w:rsidP="00F7599F">
      <w:pPr>
        <w:widowControl w:val="0"/>
        <w:spacing w:after="244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виготовлення проектно-кошторисної документації на проведення капітального ремонту даху терапевтичного відділення, розташованого за адресою: Дніпропетровська область, м. Новомосковськ, вул. Українська, буд. </w:t>
      </w:r>
      <w:r w:rsidRPr="00F7599F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12</w:t>
      </w:r>
      <w:r w:rsidRPr="00F7599F">
        <w:rPr>
          <w:rFonts w:ascii="CordiaUPC" w:eastAsia="CordiaUPC" w:hAnsi="CordiaUPC" w:cs="CordiaUPC"/>
          <w:b/>
          <w:bCs/>
          <w:color w:val="000000"/>
          <w:sz w:val="40"/>
          <w:szCs w:val="40"/>
          <w:lang w:eastAsia="uk-UA" w:bidi="uk-UA"/>
        </w:rPr>
        <w:t>.</w:t>
      </w:r>
    </w:p>
    <w:p w:rsidR="00F7599F" w:rsidRPr="00F7599F" w:rsidRDefault="00F7599F" w:rsidP="00F7599F">
      <w:pPr>
        <w:widowControl w:val="0"/>
        <w:spacing w:after="236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Комунальному закладу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станція швидкої медичної допомоги” Дніпропетровської обласної ради”:</w:t>
      </w:r>
    </w:p>
    <w:p w:rsidR="00F7599F" w:rsidRPr="00F7599F" w:rsidRDefault="00F7599F" w:rsidP="00F7599F">
      <w:pPr>
        <w:widowControl w:val="0"/>
        <w:spacing w:after="24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виготовлення проектно-кошторисної документації для проведення реконструкції шляхом розміщення обладнання з виробництва теплової енергії у будівлі, розташованій за адресою: Дніпропетровська область, м. Нікополь, вул.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Електрометалургів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27;</w:t>
      </w:r>
    </w:p>
    <w:p w:rsidR="00F7599F" w:rsidRPr="00F7599F" w:rsidRDefault="00F7599F" w:rsidP="00F7599F">
      <w:pPr>
        <w:widowControl w:val="0"/>
        <w:spacing w:after="88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Комунальному закладу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геріатричний пансіонат” Дніпропетровської обласної ради” на проведення ремонту житлових приміщень пансіонату в рамках проекту </w:t>
      </w:r>
      <w:r w:rsidRPr="00F7599F">
        <w:rPr>
          <w:rFonts w:ascii="Sylfaen" w:eastAsia="Sylfaen" w:hAnsi="Sylfaen" w:cs="Sylfaen"/>
          <w:i/>
          <w:iCs/>
          <w:color w:val="000000"/>
          <w:sz w:val="26"/>
          <w:szCs w:val="26"/>
          <w:lang w:eastAsia="uk-UA" w:bidi="uk-UA"/>
        </w:rPr>
        <w:t>ОІХ.</w:t>
      </w:r>
    </w:p>
    <w:p w:rsidR="00F7599F" w:rsidRPr="00F7599F" w:rsidRDefault="00F7599F" w:rsidP="00F7599F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F7599F" w:rsidRPr="00F7599F" w:rsidTr="00F7599F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5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Pr="00536A2C" w:rsidRDefault="00F7599F" w:rsidP="00536A2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53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Надати згоду</w:t>
      </w:r>
      <w:r w:rsidR="00536A2C" w:rsidRPr="0053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:</w:t>
      </w:r>
    </w:p>
    <w:p w:rsidR="00F7599F" w:rsidRPr="00F7599F" w:rsidRDefault="00536A2C" w:rsidP="00536A2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 прийняття відповідно до чинного законодавства з державної власності до спільної власності територіальних громад сіл, селищ, міст Дніпропетровської області із подальшим закріпленням на праві господарського відання за комунальним підприємством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„Січ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 майнового комплексу дитячого оздоровчого табору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„Орлятко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”, розташованого за адресою: с. Новотроїцьке, Новомосковський район, Дніпропетровська область, що перебуває на балансі державного підприємства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„Виробниче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об’єднання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„Південний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машинобудівний завод імені О.М. Макарова”.</w:t>
      </w:r>
    </w:p>
    <w:p w:rsidR="00536A2C" w:rsidRDefault="00536A2C" w:rsidP="00F7599F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6562F8" w:rsidRDefault="006562F8" w:rsidP="00F7599F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7599F" w:rsidRPr="00F7599F" w:rsidRDefault="00F7599F" w:rsidP="00F7599F">
      <w:pPr>
        <w:keepNext/>
        <w:keepLines/>
        <w:widowControl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F83169" w:rsidRPr="00F7599F" w:rsidTr="00F7599F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83169" w:rsidRPr="00F7599F" w:rsidTr="00F7599F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83169" w:rsidRPr="00F7599F" w:rsidTr="00F7599F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83169" w:rsidRPr="00F7599F" w:rsidTr="00F7599F">
        <w:trPr>
          <w:trHeight w:hRule="exact" w:val="293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83169" w:rsidRPr="00F7599F" w:rsidRDefault="00F83169" w:rsidP="00F83169">
            <w:pPr>
              <w:framePr w:w="2596" w:h="1531" w:hRule="exact" w:wrap="notBeside" w:vAnchor="text" w:hAnchor="page" w:x="5011" w:y="154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83169" w:rsidRPr="00F7599F" w:rsidRDefault="00F83169" w:rsidP="00F83169">
      <w:pPr>
        <w:framePr w:w="2596" w:h="1531" w:hRule="exact" w:wrap="notBeside" w:vAnchor="text" w:hAnchor="page" w:x="5011" w:y="15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83169" w:rsidRDefault="00F7599F" w:rsidP="00F83169">
      <w:pPr>
        <w:widowControl w:val="0"/>
        <w:spacing w:before="784" w:after="28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7. Згідно з частиною 4 статті 9 Закону України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природні монополії”, Постановою Кабінету Міністрів України від 01 червня 2011 року № 869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забезпечення єдиного підходу до формування тарифів на житлово-комунальні послуги” (зі змінами) встановити дочірнім підприємствам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обласної ради” вартість 1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Гкал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теплової енергії (без урахування ПДВ) для надання послуг з централізованого опалення та гарячого водопостачання для бюджетних закладів та інших суб’єктів господарювання з 13 жовтня 2016 року:</w:t>
      </w:r>
    </w:p>
    <w:p w:rsidR="00F83169" w:rsidRDefault="00F83169" w:rsidP="00F83169">
      <w:pPr>
        <w:widowControl w:val="0"/>
        <w:spacing w:before="784" w:after="28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83169" w:rsidRPr="00F83169" w:rsidRDefault="00F83169" w:rsidP="00F83169">
      <w:pPr>
        <w:widowControl w:val="0"/>
        <w:spacing w:before="784" w:after="28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</w:t>
      </w:r>
      <w:r w:rsidR="00536A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   </w:t>
      </w:r>
      <w:r w:rsidR="00CC759F"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ПЕРЕЛІК</w:t>
      </w:r>
    </w:p>
    <w:p w:rsidR="00CC759F" w:rsidRPr="00F83169" w:rsidRDefault="00CC759F" w:rsidP="00F83169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підприємств — виконавців послуг з постачання теплової енергії, яким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br/>
        <w:t xml:space="preserve">встановлюється вартість 1 </w:t>
      </w:r>
      <w:proofErr w:type="spellStart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Гкал</w:t>
      </w:r>
      <w:proofErr w:type="spellEnd"/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(без ПДВ) теплової енергії для надання</w:t>
      </w: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br/>
        <w:t>послуг бюджетним установам та іншим суб’єктам господарювання</w:t>
      </w: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8316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pPr w:leftFromText="180" w:rightFromText="180" w:vertAnchor="text" w:horzAnchor="margin" w:tblpX="10" w:tblpY="-66"/>
        <w:tblOverlap w:val="never"/>
        <w:tblW w:w="9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109"/>
        <w:gridCol w:w="2666"/>
        <w:gridCol w:w="3099"/>
      </w:tblGrid>
      <w:tr w:rsidR="00DC12A1" w:rsidRPr="00F7599F" w:rsidTr="00FE27F9">
        <w:trPr>
          <w:trHeight w:val="16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Default="00DC12A1" w:rsidP="00F831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6"/>
                <w:szCs w:val="24"/>
                <w:lang w:eastAsia="uk-UA" w:bidi="uk-UA"/>
              </w:rPr>
            </w:pPr>
          </w:p>
          <w:p w:rsidR="00DC12A1" w:rsidRPr="00DC12A1" w:rsidRDefault="00DC12A1" w:rsidP="00F831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6"/>
                <w:szCs w:val="24"/>
                <w:lang w:eastAsia="uk-UA" w:bidi="uk-UA"/>
              </w:rPr>
            </w:pPr>
            <w:r w:rsidRPr="00DC12A1">
              <w:rPr>
                <w:rFonts w:ascii="Times New Roman" w:eastAsia="Arial Unicode MS" w:hAnsi="Times New Roman" w:cs="Times New Roman"/>
                <w:color w:val="000000"/>
                <w:sz w:val="36"/>
                <w:szCs w:val="24"/>
                <w:lang w:eastAsia="uk-UA" w:bidi="uk-UA"/>
              </w:rPr>
              <w:t>№</w:t>
            </w:r>
          </w:p>
          <w:p w:rsidR="00DC12A1" w:rsidRDefault="00DC12A1" w:rsidP="00F8316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C12A1">
              <w:rPr>
                <w:rFonts w:ascii="Times New Roman" w:eastAsia="Arial Unicode MS" w:hAnsi="Times New Roman" w:cs="Times New Roman"/>
                <w:color w:val="000000"/>
                <w:sz w:val="36"/>
                <w:szCs w:val="24"/>
                <w:lang w:eastAsia="uk-UA" w:bidi="uk-UA"/>
              </w:rPr>
              <w:t>з/п</w:t>
            </w:r>
          </w:p>
          <w:p w:rsidR="00DC12A1" w:rsidRPr="00DC12A1" w:rsidRDefault="00DC12A1" w:rsidP="00F83169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Default="00DC12A1" w:rsidP="00F83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</w:p>
          <w:p w:rsidR="00DC12A1" w:rsidRDefault="00DC12A1" w:rsidP="00F83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</w:p>
          <w:p w:rsidR="00DC12A1" w:rsidRPr="00DC12A1" w:rsidRDefault="00DC12A1" w:rsidP="00F831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  <w:t xml:space="preserve">          </w:t>
            </w:r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uk-UA" w:bidi="uk-UA"/>
              </w:rPr>
              <w:t>Назва підприємства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Default="00DC12A1" w:rsidP="00F8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DC12A1" w:rsidRDefault="00DC12A1" w:rsidP="00F8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DC12A1" w:rsidRPr="00DC12A1" w:rsidRDefault="00DC12A1" w:rsidP="00F8316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uk-UA" w:bidi="uk-UA"/>
              </w:rPr>
            </w:pPr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uk-UA" w:bidi="uk-UA"/>
              </w:rPr>
              <w:t>Вид послуг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DC12A1" w:rsidRDefault="00DC12A1" w:rsidP="00F831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</w:pPr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 xml:space="preserve">Вартість 1 </w:t>
            </w:r>
            <w:proofErr w:type="spellStart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>Гкал</w:t>
            </w:r>
            <w:proofErr w:type="spellEnd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 xml:space="preserve"> теплової енергії (без ПДВ) для надання послуг бюджетним установам та </w:t>
            </w:r>
            <w:proofErr w:type="spellStart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>іншим суб’єктам господар</w:t>
            </w:r>
            <w:proofErr w:type="spellEnd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 xml:space="preserve">ювання, </w:t>
            </w:r>
            <w:proofErr w:type="spellStart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>грнт</w:t>
            </w:r>
            <w:proofErr w:type="spellEnd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 xml:space="preserve"> з 13 жовтня 2016року, </w:t>
            </w:r>
            <w:proofErr w:type="spellStart"/>
            <w:r w:rsidRPr="00DC1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uk-UA" w:bidi="uk-UA"/>
              </w:rPr>
              <w:t>грн</w:t>
            </w:r>
            <w:proofErr w:type="spellEnd"/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536A2C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1645,22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3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CordiaUPC" w:eastAsia="CordiaUPC" w:hAnsi="CordiaUPC" w:cs="CordiaUPC"/>
                <w:b/>
                <w:bCs/>
                <w:color w:val="000000"/>
                <w:sz w:val="38"/>
                <w:szCs w:val="38"/>
                <w:lang w:eastAsia="uk-UA" w:bidi="uk-UA"/>
              </w:rPr>
              <w:t>1</w:t>
            </w:r>
            <w:r w:rsidRPr="00F7599F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uk-UA" w:bidi="uk-UA"/>
              </w:rPr>
              <w:t>.</w:t>
            </w: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„Південьтепломережа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113,88</w:t>
            </w:r>
          </w:p>
        </w:tc>
      </w:tr>
      <w:tr w:rsidR="00DC12A1" w:rsidRPr="00F7599F" w:rsidTr="00FE27F9">
        <w:trPr>
          <w:trHeight w:hRule="exact" w:val="371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23,12</w:t>
            </w:r>
          </w:p>
        </w:tc>
      </w:tr>
      <w:tr w:rsidR="00DC12A1" w:rsidRPr="00F7599F" w:rsidTr="007A0E29">
        <w:trPr>
          <w:trHeight w:hRule="exact" w:val="381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1782,52</w:t>
            </w:r>
          </w:p>
        </w:tc>
      </w:tr>
      <w:tr w:rsidR="00DC12A1" w:rsidRPr="00F7599F" w:rsidTr="00FE27F9">
        <w:trPr>
          <w:trHeight w:hRule="exact" w:val="3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2A1" w:rsidRPr="00F7599F" w:rsidRDefault="00DC12A1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ДП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„Північтепломережа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2001,35</w:t>
            </w:r>
          </w:p>
        </w:tc>
      </w:tr>
      <w:tr w:rsidR="00DC12A1" w:rsidRPr="00F7599F" w:rsidTr="00FE27F9">
        <w:trPr>
          <w:trHeight w:hRule="exact" w:val="371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62,79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28,26</w:t>
            </w:r>
          </w:p>
        </w:tc>
      </w:tr>
      <w:tr w:rsidR="00DC12A1" w:rsidRPr="00F7599F" w:rsidTr="007A0E29">
        <w:trPr>
          <w:trHeight w:hRule="exact" w:val="305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2092,40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2096,03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„Покровкатеплоенерго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95,01</w:t>
            </w:r>
          </w:p>
        </w:tc>
      </w:tr>
      <w:tr w:rsidR="00DC12A1" w:rsidRPr="00F7599F" w:rsidTr="00FE27F9">
        <w:trPr>
          <w:trHeight w:hRule="exact" w:val="371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3.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34,35</w:t>
            </w:r>
          </w:p>
        </w:tc>
      </w:tr>
      <w:tr w:rsidR="00DC12A1" w:rsidRPr="00F7599F" w:rsidTr="007A0E29">
        <w:trPr>
          <w:trHeight w:hRule="exact" w:val="355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2225,39</w:t>
            </w:r>
          </w:p>
        </w:tc>
      </w:tr>
      <w:tr w:rsidR="00DC12A1" w:rsidRPr="00F7599F" w:rsidTr="00FE27F9">
        <w:trPr>
          <w:trHeight w:hRule="exact"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ДП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„Верхньодніпровськ-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2888,44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536A2C" w:rsidRDefault="00DC12A1" w:rsidP="00FE27F9">
            <w:pPr>
              <w:widowControl w:val="0"/>
              <w:spacing w:after="0" w:line="3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32"/>
                <w:lang w:eastAsia="uk-UA" w:bidi="uk-UA"/>
              </w:rPr>
              <w:t>4.</w:t>
            </w: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КП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187,36</w:t>
            </w:r>
          </w:p>
        </w:tc>
      </w:tr>
      <w:tr w:rsidR="00DC12A1" w:rsidRPr="00F7599F" w:rsidTr="00FE27F9">
        <w:trPr>
          <w:trHeight w:hRule="exact" w:val="371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41,61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3117,41</w:t>
            </w:r>
          </w:p>
        </w:tc>
      </w:tr>
      <w:tr w:rsidR="00DC12A1" w:rsidRPr="00F7599F" w:rsidTr="00FE27F9">
        <w:trPr>
          <w:trHeight w:hRule="exact" w:val="3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1940,78</w:t>
            </w:r>
          </w:p>
        </w:tc>
      </w:tr>
      <w:tr w:rsidR="00DC12A1" w:rsidRPr="00F7599F" w:rsidTr="002A7F90">
        <w:trPr>
          <w:trHeight w:hRule="exact" w:val="371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„Петриківкатеплоенерго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31,98</w:t>
            </w:r>
          </w:p>
        </w:tc>
      </w:tr>
      <w:tr w:rsidR="00DC12A1" w:rsidRPr="00F7599F" w:rsidTr="002A7F90">
        <w:trPr>
          <w:trHeight w:hRule="exact" w:val="3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14,53</w:t>
            </w:r>
          </w:p>
        </w:tc>
      </w:tr>
      <w:tr w:rsidR="00DC12A1" w:rsidRPr="00F7599F" w:rsidTr="00F83169">
        <w:trPr>
          <w:trHeight w:hRule="exact" w:val="48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1987,29</w:t>
            </w:r>
          </w:p>
        </w:tc>
      </w:tr>
      <w:tr w:rsidR="00DC12A1" w:rsidRPr="00F7599F" w:rsidTr="00F83169">
        <w:trPr>
          <w:trHeight w:hRule="exact" w:val="3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F83169" w:rsidP="00F831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2477,26</w:t>
            </w:r>
          </w:p>
        </w:tc>
      </w:tr>
      <w:tr w:rsidR="00DC12A1" w:rsidRPr="00F7599F" w:rsidTr="00F83169">
        <w:trPr>
          <w:trHeight w:hRule="exact" w:val="371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„П’ятихаткитеплоенерго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209,59</w:t>
            </w:r>
          </w:p>
        </w:tc>
      </w:tr>
      <w:tr w:rsidR="00DC12A1" w:rsidRPr="00F7599F" w:rsidTr="00F83169">
        <w:trPr>
          <w:trHeight w:hRule="exact" w:val="3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2A1" w:rsidRPr="00F7599F" w:rsidRDefault="00DC12A1" w:rsidP="00FE27F9">
            <w:pPr>
              <w:widowControl w:val="0"/>
              <w:spacing w:after="0" w:line="3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CordiaUPC" w:eastAsia="CordiaUPC" w:hAnsi="CordiaUPC" w:cs="CordiaUPC"/>
                <w:b/>
                <w:bCs/>
                <w:color w:val="000000"/>
                <w:sz w:val="38"/>
                <w:szCs w:val="38"/>
                <w:lang w:eastAsia="uk-UA" w:bidi="uk-UA"/>
              </w:rPr>
              <w:t>6</w:t>
            </w:r>
            <w:r w:rsidRPr="00F7599F">
              <w:rPr>
                <w:rFonts w:ascii="CordiaUPC" w:eastAsia="CordiaUPC" w:hAnsi="CordiaUPC" w:cs="CordiaUPC"/>
                <w:b/>
                <w:bCs/>
                <w:color w:val="000000"/>
                <w:sz w:val="34"/>
                <w:szCs w:val="34"/>
                <w:lang w:eastAsia="uk-UA" w:bidi="uk-UA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71,55</w:t>
            </w:r>
          </w:p>
        </w:tc>
      </w:tr>
      <w:tr w:rsidR="00DC12A1" w:rsidRPr="00F7599F" w:rsidTr="00F83169">
        <w:trPr>
          <w:trHeight w:hRule="exact"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A1" w:rsidRPr="00F7599F" w:rsidRDefault="00DC12A1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2758,40</w:t>
            </w:r>
          </w:p>
        </w:tc>
      </w:tr>
      <w:tr w:rsidR="00FE27F9" w:rsidRPr="00F7599F" w:rsidTr="00F83169">
        <w:trPr>
          <w:trHeight w:hRule="exact"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7F9" w:rsidRPr="00F7599F" w:rsidRDefault="00FE27F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7F9" w:rsidRPr="00F7599F" w:rsidRDefault="007A0E29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ДП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„Солонетеплоенерг</w:t>
            </w:r>
            <w:proofErr w:type="spellEnd"/>
            <w:r w:rsidR="00FE27F9"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  <w:p w:rsidR="00FE27F9" w:rsidRDefault="00FE27F9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FE27F9" w:rsidRPr="00F7599F" w:rsidRDefault="00FE27F9" w:rsidP="00FE27F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3672,12</w:t>
            </w:r>
          </w:p>
        </w:tc>
      </w:tr>
      <w:tr w:rsidR="00FE27F9" w:rsidRPr="00F7599F" w:rsidTr="00F83169">
        <w:trPr>
          <w:trHeight w:hRule="exact" w:val="46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7F9" w:rsidRPr="00F7599F" w:rsidRDefault="00FE27F9" w:rsidP="00FE27F9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7.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7A0E2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7A0E2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12,57</w:t>
            </w:r>
          </w:p>
        </w:tc>
      </w:tr>
      <w:tr w:rsidR="00FE27F9" w:rsidRPr="00F7599F" w:rsidTr="00F83169">
        <w:trPr>
          <w:trHeight w:hRule="exact" w:val="3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7F9" w:rsidRPr="00F7599F" w:rsidRDefault="00FE27F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32,49</w:t>
            </w:r>
          </w:p>
        </w:tc>
      </w:tr>
      <w:tr w:rsidR="00FE27F9" w:rsidRPr="00F7599F" w:rsidTr="007A0E29">
        <w:trPr>
          <w:trHeight w:hRule="exact" w:val="371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3717,18</w:t>
            </w:r>
          </w:p>
        </w:tc>
      </w:tr>
      <w:tr w:rsidR="007A0E29" w:rsidRPr="00F7599F" w:rsidTr="00FE27F9">
        <w:trPr>
          <w:trHeight w:hRule="exact" w:val="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E29" w:rsidRPr="00F7599F" w:rsidRDefault="007A0E2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7A0E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ДП</w:t>
            </w:r>
          </w:p>
          <w:p w:rsidR="007A0E29" w:rsidRPr="00F7599F" w:rsidRDefault="007A0E29" w:rsidP="007A0E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„Софіївкатеплоенерго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</w:t>
            </w:r>
          </w:p>
          <w:p w:rsidR="007A0E29" w:rsidRPr="00F7599F" w:rsidRDefault="007A0E29" w:rsidP="007A0E2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КП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„Дніпротеплоенерго</w:t>
            </w:r>
            <w:proofErr w:type="spellEnd"/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” ДОР”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виробництво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2392,59</w:t>
            </w:r>
          </w:p>
        </w:tc>
      </w:tr>
      <w:tr w:rsidR="007A0E29" w:rsidRPr="00F7599F" w:rsidTr="007A0E29">
        <w:trPr>
          <w:trHeight w:hRule="exact" w:val="376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8.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663AA0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транспортування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177,93</w:t>
            </w:r>
          </w:p>
        </w:tc>
      </w:tr>
      <w:tr w:rsidR="007A0E29" w:rsidRPr="00F7599F" w:rsidTr="007A0E29">
        <w:trPr>
          <w:trHeight w:hRule="exact" w:val="3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постачання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23,27</w:t>
            </w:r>
          </w:p>
        </w:tc>
      </w:tr>
      <w:tr w:rsidR="007A0E29" w:rsidRPr="00F7599F" w:rsidTr="00663AA0">
        <w:trPr>
          <w:trHeight w:hRule="exact" w:val="8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E29" w:rsidRPr="00F7599F" w:rsidRDefault="007A0E2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E29" w:rsidRPr="00F7599F" w:rsidRDefault="007A0E29" w:rsidP="00FE27F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Усього: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29" w:rsidRPr="00F7599F" w:rsidRDefault="007A0E29" w:rsidP="00FE27F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2593,79</w:t>
            </w:r>
          </w:p>
        </w:tc>
      </w:tr>
    </w:tbl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36A2C" w:rsidRPr="00F7599F" w:rsidRDefault="00536A2C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framePr w:w="895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F7599F" w:rsidRPr="00F7599F" w:rsidTr="00F7599F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before="784" w:after="24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8. Визначити з технічних причин єдиними виконавцями послуг з централізованого опалення й гарячого водопостачання для бюджетних закладів та госпрозрахункових підприємств:</w:t>
      </w:r>
    </w:p>
    <w:p w:rsidR="00F7599F" w:rsidRPr="00F7599F" w:rsidRDefault="00F7599F" w:rsidP="00F7599F">
      <w:pPr>
        <w:widowControl w:val="0"/>
        <w:tabs>
          <w:tab w:val="left" w:pos="2079"/>
          <w:tab w:val="left" w:pos="4316"/>
          <w:tab w:val="left" w:pos="757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„Південьтепломережа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4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підприємства„Дніпротеплоенерго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ради”;</w:t>
      </w:r>
    </w:p>
    <w:p w:rsidR="00F7599F" w:rsidRPr="00F7599F" w:rsidRDefault="00F7599F" w:rsidP="00F7599F">
      <w:pPr>
        <w:widowControl w:val="0"/>
        <w:tabs>
          <w:tab w:val="left" w:pos="2079"/>
          <w:tab w:val="left" w:pos="757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підприємство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„Північтепломережа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36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підприємства„Дніпротеплоенерго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ради”;</w:t>
      </w:r>
    </w:p>
    <w:p w:rsidR="00F7599F" w:rsidRPr="00F7599F" w:rsidRDefault="00F7599F" w:rsidP="00F7599F">
      <w:pPr>
        <w:widowControl w:val="0"/>
        <w:tabs>
          <w:tab w:val="center" w:pos="3010"/>
          <w:tab w:val="center" w:pos="5708"/>
          <w:tab w:val="left" w:pos="757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„Покровкатеплоенерго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48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ради;</w:t>
      </w:r>
    </w:p>
    <w:p w:rsidR="00F7599F" w:rsidRPr="00F7599F" w:rsidRDefault="00F7599F" w:rsidP="00F7599F">
      <w:pPr>
        <w:widowControl w:val="0"/>
        <w:spacing w:after="236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дочірнє підприємство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„Верхньодніпровськтеплоенерго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комунального 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ДОР”;</w:t>
      </w:r>
    </w:p>
    <w:p w:rsidR="00F7599F" w:rsidRPr="00F7599F" w:rsidRDefault="00F7599F" w:rsidP="00F7599F">
      <w:pPr>
        <w:widowControl w:val="0"/>
        <w:tabs>
          <w:tab w:val="left" w:pos="2079"/>
          <w:tab w:val="left" w:pos="4069"/>
          <w:tab w:val="left" w:pos="757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„Петриківкатеплоенерго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4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 ”;</w:t>
      </w:r>
    </w:p>
    <w:p w:rsidR="00F7599F" w:rsidRPr="00F7599F" w:rsidRDefault="00F7599F" w:rsidP="00F7599F">
      <w:pPr>
        <w:widowControl w:val="0"/>
        <w:tabs>
          <w:tab w:val="left" w:pos="2079"/>
          <w:tab w:val="left" w:pos="4069"/>
          <w:tab w:val="left" w:pos="757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„П’ятихаткитеплоенерго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44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 ”;</w:t>
      </w:r>
    </w:p>
    <w:p w:rsidR="00F7599F" w:rsidRPr="00F7599F" w:rsidRDefault="00F7599F" w:rsidP="00F7599F">
      <w:pPr>
        <w:widowControl w:val="0"/>
        <w:tabs>
          <w:tab w:val="center" w:pos="3010"/>
          <w:tab w:val="center" w:pos="5708"/>
          <w:tab w:val="left" w:pos="7579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„Солонетеплоенерго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236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 ”;</w:t>
      </w:r>
    </w:p>
    <w:p w:rsidR="00F7599F" w:rsidRPr="00F7599F" w:rsidRDefault="00F7599F" w:rsidP="00F7599F">
      <w:pPr>
        <w:widowControl w:val="0"/>
        <w:tabs>
          <w:tab w:val="center" w:pos="3010"/>
          <w:tab w:val="center" w:pos="5708"/>
          <w:tab w:val="left" w:pos="757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дочірнє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підприємство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„Софіївкатеплоенерго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</w:t>
      </w: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комунального</w:t>
      </w:r>
    </w:p>
    <w:p w:rsidR="00F7599F" w:rsidRPr="00F7599F" w:rsidRDefault="00F7599F" w:rsidP="00F7599F">
      <w:pPr>
        <w:widowControl w:val="0"/>
        <w:spacing w:after="886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підприємства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„Дніпротеплоенерго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 ”.</w:t>
      </w:r>
    </w:p>
    <w:p w:rsidR="00F7599F" w:rsidRPr="00F7599F" w:rsidRDefault="00F7599F" w:rsidP="00F7599F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F7599F" w:rsidRPr="00F7599F" w:rsidTr="00F7599F">
        <w:trPr>
          <w:trHeight w:hRule="exact" w:val="298"/>
          <w:jc w:val="center"/>
        </w:trPr>
        <w:tc>
          <w:tcPr>
            <w:tcW w:w="1838" w:type="dxa"/>
            <w:shd w:val="clear" w:color="auto" w:fill="FFFFFF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F7599F">
      <w:pPr>
        <w:widowControl w:val="0"/>
        <w:spacing w:after="27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7D17E4" w:rsidRDefault="007D17E4" w:rsidP="00F7599F">
      <w:pPr>
        <w:widowControl w:val="0"/>
        <w:spacing w:after="27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F7599F" w:rsidP="00F7599F">
      <w:pPr>
        <w:widowControl w:val="0"/>
        <w:spacing w:after="27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Внести зміни до рішення обласної ради від 29 липня 2016 року № 85- 5/УІІ </w:t>
      </w:r>
      <w:proofErr w:type="spellStart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області”:</w:t>
      </w:r>
    </w:p>
    <w:p w:rsidR="00F7599F" w:rsidRPr="00F7599F" w:rsidRDefault="00F7599F" w:rsidP="00F7599F">
      <w:pPr>
        <w:widowControl w:val="0"/>
        <w:spacing w:after="883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підпункті 6.1. цифру „29,4” замінити цифрою „45,4”.</w:t>
      </w:r>
    </w:p>
    <w:p w:rsidR="00F7599F" w:rsidRPr="00F7599F" w:rsidRDefault="00F7599F" w:rsidP="00F7599F">
      <w:pPr>
        <w:keepNext/>
        <w:keepLines/>
        <w:widowControl w:val="0"/>
        <w:spacing w:after="308" w:line="26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759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F7599F" w:rsidRPr="00F7599F" w:rsidTr="00F7599F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F7599F" w:rsidRPr="00F7599F" w:rsidTr="00F7599F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F7599F" w:rsidRPr="00F7599F" w:rsidTr="00F7599F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F7599F" w:rsidRPr="00F7599F" w:rsidRDefault="00F7599F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F7599F" w:rsidRPr="00F7599F" w:rsidRDefault="00F83169" w:rsidP="00F7599F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F7599F" w:rsidRPr="00F7599F" w:rsidRDefault="00F7599F" w:rsidP="00F7599F">
      <w:pPr>
        <w:framePr w:w="25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before="839" w:after="23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Надати дозволи на списання майна, що належить до спільної власності територіальних громад сіл, селищ, міст Дніпропетровської області й перебуває на балансі:</w:t>
      </w:r>
    </w:p>
    <w:p w:rsidR="00F7599F" w:rsidRPr="00FE27F9" w:rsidRDefault="000E1E38" w:rsidP="000E1E38">
      <w:pPr>
        <w:widowControl w:val="0"/>
        <w:tabs>
          <w:tab w:val="left" w:pos="12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„Новомосковська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центральна районна </w:t>
      </w:r>
      <w:proofErr w:type="spellStart"/>
      <w:r w:rsidR="00F7599F" w:rsidRPr="00FE27F9">
        <w:rPr>
          <w:rFonts w:ascii="Times New Roman" w:eastAsia="Times New Roman" w:hAnsi="Times New Roman" w:cs="Times New Roman"/>
          <w:color w:val="000000"/>
          <w:sz w:val="32"/>
          <w:szCs w:val="28"/>
          <w:lang w:eastAsia="uk-UA" w:bidi="uk-UA"/>
        </w:rPr>
        <w:t>лікарня”Дніпропетровської</w:t>
      </w:r>
      <w:proofErr w:type="spellEnd"/>
      <w:r w:rsidR="00F7599F" w:rsidRPr="00FE27F9">
        <w:rPr>
          <w:rFonts w:ascii="Times New Roman" w:eastAsia="Times New Roman" w:hAnsi="Times New Roman" w:cs="Times New Roman"/>
          <w:color w:val="000000"/>
          <w:sz w:val="32"/>
          <w:szCs w:val="28"/>
          <w:lang w:eastAsia="uk-UA" w:bidi="uk-UA"/>
        </w:rPr>
        <w:t xml:space="preserve"> обласної ради”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498"/>
        <w:gridCol w:w="1133"/>
        <w:gridCol w:w="1190"/>
        <w:gridCol w:w="1286"/>
        <w:gridCol w:w="1200"/>
      </w:tblGrid>
      <w:tr w:rsidR="00F7599F" w:rsidRPr="00FE27F9" w:rsidTr="00F7599F">
        <w:trPr>
          <w:trHeight w:hRule="exact" w:val="109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lastRenderedPageBreak/>
              <w:t>Найменування основного засобу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Інвентарний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Рік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побудови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3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Первісна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360" w:after="12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вартість,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proofErr w:type="spellStart"/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Зношення,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proofErr w:type="spellStart"/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Відсоток</w:t>
            </w:r>
          </w:p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uk-UA" w:bidi="uk-UA"/>
              </w:rPr>
              <w:t>зношення</w:t>
            </w:r>
          </w:p>
        </w:tc>
      </w:tr>
      <w:tr w:rsidR="00F7599F" w:rsidRPr="00FE27F9" w:rsidTr="00FE27F9">
        <w:trPr>
          <w:trHeight w:hRule="exact" w:val="61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E27F9">
            <w:pPr>
              <w:framePr w:w="8558" w:wrap="notBeside" w:vAnchor="text" w:hAnchor="text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 xml:space="preserve">Башта </w:t>
            </w:r>
            <w:proofErr w:type="spellStart"/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„Рожновського</w:t>
            </w:r>
            <w:proofErr w:type="spellEnd"/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”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10600022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2004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27962,00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16778,00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99F" w:rsidRPr="00FE27F9" w:rsidRDefault="00F7599F" w:rsidP="00F7599F">
            <w:pPr>
              <w:framePr w:w="8558" w:wrap="notBeside" w:vAnchor="text" w:hAnchor="text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60,00</w:t>
            </w:r>
          </w:p>
        </w:tc>
      </w:tr>
    </w:tbl>
    <w:p w:rsidR="00F7599F" w:rsidRPr="00FE27F9" w:rsidRDefault="00F7599F" w:rsidP="00F7599F">
      <w:pPr>
        <w:framePr w:w="8558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0E1E38" w:rsidRDefault="000E1E38" w:rsidP="000E1E38">
      <w:pPr>
        <w:widowControl w:val="0"/>
        <w:tabs>
          <w:tab w:val="left" w:pos="1043"/>
        </w:tabs>
        <w:spacing w:before="184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0E1E38" w:rsidP="000E1E38">
      <w:pPr>
        <w:widowControl w:val="0"/>
        <w:tabs>
          <w:tab w:val="left" w:pos="1043"/>
        </w:tabs>
        <w:spacing w:before="184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„Дніпропетровська</w:t>
      </w:r>
      <w:proofErr w:type="spellEnd"/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клінічна лікарня № 11”Дніпропетровської обласної ради”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406"/>
        <w:gridCol w:w="850"/>
        <w:gridCol w:w="1219"/>
        <w:gridCol w:w="902"/>
        <w:gridCol w:w="1262"/>
        <w:gridCol w:w="1138"/>
        <w:gridCol w:w="1210"/>
      </w:tblGrid>
      <w:tr w:rsidR="00F7599F" w:rsidRPr="00F7599F" w:rsidTr="00F7599F">
        <w:trPr>
          <w:trHeight w:hRule="exact" w:val="140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</w:t>
            </w:r>
            <w:proofErr w:type="spellEnd"/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вання</w:t>
            </w:r>
            <w:proofErr w:type="spellEnd"/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основного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засобу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</w:t>
            </w:r>
            <w:proofErr w:type="spellEnd"/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ку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Сервісна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Загаль</w:t>
            </w:r>
            <w:proofErr w:type="spellEnd"/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ний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пробіг,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24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18.05.2016,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0" w:line="254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Залишкова вартість,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after="12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F7599F" w:rsidRPr="00F7599F" w:rsidRDefault="00F7599F" w:rsidP="00F7599F">
            <w:pPr>
              <w:framePr w:w="9384" w:wrap="notBeside" w:vAnchor="text" w:hAnchor="text" w:xAlign="center" w:y="1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зношен-ня</w:t>
            </w:r>
            <w:proofErr w:type="spellEnd"/>
          </w:p>
        </w:tc>
      </w:tr>
      <w:tr w:rsidR="00FE27F9" w:rsidRPr="00F7599F" w:rsidTr="00F7599F">
        <w:trPr>
          <w:trHeight w:hRule="exact" w:val="283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Автомобіль</w:t>
            </w: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УАЗ-3962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Default="00FE27F9" w:rsidP="00663AA0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Default="00FE27F9" w:rsidP="00663AA0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АЕ 4452 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10"/>
                <w:lang w:eastAsia="uk-UA" w:bidi="uk-UA"/>
              </w:rPr>
            </w:pPr>
          </w:p>
        </w:tc>
      </w:tr>
      <w:tr w:rsidR="00FE27F9" w:rsidRPr="00F7599F" w:rsidTr="00F7599F">
        <w:trPr>
          <w:trHeight w:hRule="exact" w:val="571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1998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21298,00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444580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21298,00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7F9" w:rsidRPr="00FE27F9" w:rsidRDefault="00FE27F9" w:rsidP="00FE27F9">
            <w:pPr>
              <w:framePr w:w="93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100</w:t>
            </w:r>
          </w:p>
        </w:tc>
      </w:tr>
    </w:tbl>
    <w:p w:rsidR="00F7599F" w:rsidRPr="00F7599F" w:rsidRDefault="00F7599F" w:rsidP="00F7599F">
      <w:pPr>
        <w:framePr w:w="93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F7599F" w:rsidRPr="00F7599F" w:rsidRDefault="00F7599F" w:rsidP="00F7599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0E1E38" w:rsidRDefault="000E1E38" w:rsidP="000E1E38">
      <w:pPr>
        <w:widowControl w:val="0"/>
        <w:tabs>
          <w:tab w:val="left" w:pos="1210"/>
        </w:tabs>
        <w:spacing w:before="1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E1E38" w:rsidRDefault="000E1E38" w:rsidP="000E1E38">
      <w:pPr>
        <w:widowControl w:val="0"/>
        <w:tabs>
          <w:tab w:val="left" w:pos="1210"/>
        </w:tabs>
        <w:spacing w:before="1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E1E38" w:rsidRDefault="000E1E38" w:rsidP="000E1E38">
      <w:pPr>
        <w:widowControl w:val="0"/>
        <w:tabs>
          <w:tab w:val="left" w:pos="1210"/>
        </w:tabs>
        <w:spacing w:before="1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7599F" w:rsidRPr="00F7599F" w:rsidRDefault="000E1E38" w:rsidP="000E1E38">
      <w:pPr>
        <w:widowControl w:val="0"/>
        <w:tabs>
          <w:tab w:val="left" w:pos="1210"/>
        </w:tabs>
        <w:spacing w:before="1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 </w:t>
      </w:r>
      <w:r w:rsidR="00F7599F" w:rsidRPr="00F75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Криворізького медичного коледжу, заснованого на спільній власності територіальних громад сіл, селищ і міст Дніпропетровської області</w:t>
      </w:r>
    </w:p>
    <w:tbl>
      <w:tblPr>
        <w:tblOverlap w:val="never"/>
        <w:tblW w:w="9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152"/>
        <w:gridCol w:w="1018"/>
        <w:gridCol w:w="1253"/>
        <w:gridCol w:w="1037"/>
        <w:gridCol w:w="1248"/>
        <w:gridCol w:w="1118"/>
        <w:gridCol w:w="1142"/>
      </w:tblGrid>
      <w:tr w:rsidR="00F7599F" w:rsidRPr="00F7599F" w:rsidTr="00FE27F9">
        <w:trPr>
          <w:trHeight w:hRule="exact" w:val="13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</w:t>
            </w:r>
            <w:proofErr w:type="spellEnd"/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вання</w:t>
            </w:r>
            <w:proofErr w:type="spellEnd"/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основного</w:t>
            </w:r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засобу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 номер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F7599F" w:rsidRPr="00F7599F" w:rsidRDefault="00F7599F" w:rsidP="00F7599F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F7599F" w:rsidRPr="00F7599F" w:rsidRDefault="00F7599F" w:rsidP="00F7599F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Загаль</w:t>
            </w:r>
            <w:proofErr w:type="spellEnd"/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ний</w:t>
            </w:r>
          </w:p>
          <w:p w:rsidR="00F7599F" w:rsidRPr="00F7599F" w:rsidRDefault="00F7599F" w:rsidP="00F7599F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пробіг,</w:t>
            </w:r>
          </w:p>
          <w:p w:rsidR="00F7599F" w:rsidRPr="00F7599F" w:rsidRDefault="00F7599F" w:rsidP="00F759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99F" w:rsidRPr="00F7599F" w:rsidRDefault="00F7599F" w:rsidP="00F7599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  <w:p w:rsidR="00F7599F" w:rsidRPr="00F7599F" w:rsidRDefault="00F7599F" w:rsidP="00F7599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</w:t>
            </w:r>
          </w:p>
          <w:p w:rsidR="00F7599F" w:rsidRPr="00F7599F" w:rsidRDefault="00F7599F" w:rsidP="00F7599F">
            <w:pPr>
              <w:widowControl w:val="0"/>
              <w:spacing w:after="24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18.05.2016,</w:t>
            </w:r>
          </w:p>
          <w:p w:rsidR="00F7599F" w:rsidRPr="00F7599F" w:rsidRDefault="00F7599F" w:rsidP="00F7599F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0" w:line="250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Залишкова вартість, </w:t>
            </w: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9F" w:rsidRPr="00F7599F" w:rsidRDefault="00F7599F" w:rsidP="00F7599F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F7599F" w:rsidRPr="00F7599F" w:rsidRDefault="00F7599F" w:rsidP="00F7599F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7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зношен-ня</w:t>
            </w:r>
            <w:proofErr w:type="spellEnd"/>
          </w:p>
        </w:tc>
      </w:tr>
      <w:tr w:rsidR="00FE27F9" w:rsidRPr="00F7599F" w:rsidTr="00FE27F9">
        <w:trPr>
          <w:trHeight w:hRule="exact" w:val="27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E27F9">
            <w:pPr>
              <w:widowControl w:val="0"/>
              <w:spacing w:after="0" w:line="48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</w:t>
            </w:r>
          </w:p>
          <w:p w:rsidR="00FE27F9" w:rsidRPr="00F7599F" w:rsidRDefault="00FE27F9" w:rsidP="00FE27F9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М-21412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FE27F9" w:rsidRPr="00F7599F" w:rsidTr="00FE27F9">
        <w:trPr>
          <w:trHeight w:hRule="exact" w:val="407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7F9" w:rsidRPr="00F7599F" w:rsidRDefault="00FE27F9" w:rsidP="00F7599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61221 АВ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15204,00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234383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7F9" w:rsidRPr="00F7599F" w:rsidRDefault="00FE27F9" w:rsidP="00F7599F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15204,00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7F9" w:rsidRPr="00F7599F" w:rsidRDefault="00FE27F9" w:rsidP="00FE27F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         </w:t>
            </w: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7F9" w:rsidRPr="00F7599F" w:rsidRDefault="00FE27F9" w:rsidP="00F7599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F759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F7599F" w:rsidRDefault="00F7599F"/>
    <w:p w:rsidR="000E1E38" w:rsidRDefault="000E1E38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0E1E38" w:rsidRDefault="000E1E38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616A91" w:rsidRDefault="00616A91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616A91" w:rsidRDefault="00616A91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616A91" w:rsidRDefault="00616A91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616A91" w:rsidRDefault="00616A91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AB5D60" w:rsidRDefault="00AB5D60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AB5D60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4. </w:t>
      </w:r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„Дніпропетровська</w:t>
      </w:r>
      <w:proofErr w:type="spellEnd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обласна клінічна лікарня імені І.І. </w:t>
      </w:r>
      <w:r w:rsidRPr="00AB5D60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Мечникова”</w:t>
      </w:r>
    </w:p>
    <w:tbl>
      <w:tblPr>
        <w:tblW w:w="9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537"/>
        <w:gridCol w:w="1501"/>
        <w:gridCol w:w="1040"/>
        <w:gridCol w:w="1283"/>
        <w:gridCol w:w="1293"/>
        <w:gridCol w:w="1215"/>
      </w:tblGrid>
      <w:tr w:rsidR="00AB5D60" w:rsidRPr="00AB5D60" w:rsidTr="00AB5D60">
        <w:trPr>
          <w:trHeight w:hRule="exact" w:val="11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30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AB5D60" w:rsidRPr="00AB5D60" w:rsidRDefault="00AB5D60" w:rsidP="00AB5D60">
            <w:pPr>
              <w:widowControl w:val="0"/>
              <w:spacing w:before="30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60" w:rsidRPr="00AB5D60" w:rsidRDefault="00AB5D60" w:rsidP="00AB5D60">
            <w:pPr>
              <w:widowControl w:val="0"/>
              <w:spacing w:after="3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AB5D60" w:rsidRPr="00AB5D60" w:rsidRDefault="00AB5D60" w:rsidP="00AB5D60">
            <w:pPr>
              <w:widowControl w:val="0"/>
              <w:spacing w:before="360" w:after="12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12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AB5D60" w:rsidRPr="00AB5D60" w:rsidTr="00AB5D60">
        <w:trPr>
          <w:trHeight w:hRule="exact" w:val="13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Gulim" w:eastAsia="Gulim" w:hAnsi="Gulim" w:cs="Gulim"/>
                <w:color w:val="000000"/>
                <w:sz w:val="19"/>
                <w:szCs w:val="19"/>
                <w:lang w:eastAsia="uk-UA" w:bidi="uk-UA"/>
              </w:rPr>
              <w:t>1</w:t>
            </w:r>
            <w:r w:rsidRPr="00AB5D60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uk-UA" w:bidi="uk-UA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60" w:rsidRPr="00AB5D60" w:rsidRDefault="00AB5D60" w:rsidP="00AB5D6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Cardioscript</w:t>
            </w:r>
            <w:proofErr w:type="spellEnd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Universal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CU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12-С НКМ (</w:t>
            </w:r>
            <w:proofErr w:type="spellStart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кардіосистема</w:t>
            </w:r>
            <w:proofErr w:type="spellEnd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для </w:t>
            </w:r>
            <w:proofErr w:type="spellStart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ангіографічної</w:t>
            </w:r>
            <w:proofErr w:type="spellEnd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системи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INTEGRIS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V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>3000)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10410443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365975,56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365975,56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AB5D60" w:rsidRPr="00AB5D60" w:rsidTr="00AB5D60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60" w:rsidRPr="00AB5D60" w:rsidRDefault="00AB5D60" w:rsidP="00AB5D6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АК-95 </w:t>
            </w:r>
            <w:proofErr w:type="spellStart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gambro</w:t>
            </w:r>
            <w:proofErr w:type="spellEnd"/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(штучна нирка)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10410401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3287985,56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3287985,56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AB5D60" w:rsidRPr="00AB5D60" w:rsidTr="000E1E38">
        <w:trPr>
          <w:trHeight w:hRule="exact" w:val="8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D60" w:rsidRPr="00AB5D60" w:rsidRDefault="00AB5D60" w:rsidP="00AB5D6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CWP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bidi="en-US"/>
              </w:rPr>
              <w:t xml:space="preserve">-60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WRO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bidi="en-US"/>
              </w:rPr>
              <w:t xml:space="preserve">-63 </w:t>
            </w: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(система підготовки води для діалізу)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10412283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108888,89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108888,89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tbl>
      <w:tblPr>
        <w:tblpPr w:leftFromText="180" w:rightFromText="180" w:vertAnchor="text" w:horzAnchor="margin" w:tblpY="71"/>
        <w:tblOverlap w:val="never"/>
        <w:tblW w:w="9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176"/>
        <w:gridCol w:w="1032"/>
        <w:gridCol w:w="1224"/>
        <w:gridCol w:w="902"/>
        <w:gridCol w:w="1267"/>
        <w:gridCol w:w="1138"/>
        <w:gridCol w:w="1214"/>
      </w:tblGrid>
      <w:tr w:rsidR="00AB5D60" w:rsidTr="00AB5D60">
        <w:trPr>
          <w:trHeight w:hRule="exact" w:val="14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ind w:left="220"/>
              <w:jc w:val="left"/>
            </w:pPr>
            <w:proofErr w:type="spellStart"/>
            <w:r>
              <w:rPr>
                <w:rStyle w:val="210pt"/>
              </w:rPr>
              <w:t>Наймену</w:t>
            </w:r>
            <w:proofErr w:type="spellEnd"/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0pt"/>
              </w:rPr>
              <w:t>вання</w:t>
            </w:r>
            <w:proofErr w:type="spellEnd"/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основного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засобу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Державний 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120" w:line="200" w:lineRule="exact"/>
            </w:pPr>
            <w:r>
              <w:rPr>
                <w:rStyle w:val="210pt"/>
              </w:rPr>
              <w:t>Рік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210pt"/>
              </w:rPr>
              <w:t>випуску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0pt"/>
              </w:rPr>
              <w:t>Первісна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0pt"/>
              </w:rPr>
              <w:t>вартість,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0pt"/>
              </w:rPr>
              <w:t>грн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0pt"/>
              </w:rPr>
              <w:t>Загаль</w:t>
            </w:r>
            <w:proofErr w:type="spellEnd"/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ind w:left="300"/>
              <w:jc w:val="left"/>
            </w:pPr>
            <w:r>
              <w:rPr>
                <w:rStyle w:val="210pt"/>
              </w:rPr>
              <w:t>ний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пробіг,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ind w:left="300"/>
              <w:jc w:val="left"/>
            </w:pPr>
            <w:r>
              <w:rPr>
                <w:rStyle w:val="210pt"/>
              </w:rPr>
              <w:t>км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Зношення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на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0" w:after="240" w:line="250" w:lineRule="exact"/>
              <w:jc w:val="left"/>
            </w:pPr>
            <w:r>
              <w:rPr>
                <w:rStyle w:val="210pt"/>
              </w:rPr>
              <w:t>26.05.2016,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240" w:after="0" w:line="200" w:lineRule="exact"/>
            </w:pPr>
            <w:proofErr w:type="spellStart"/>
            <w:r>
              <w:rPr>
                <w:rStyle w:val="210pt"/>
              </w:rPr>
              <w:t>грн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254" w:lineRule="exact"/>
              <w:ind w:firstLine="220"/>
              <w:jc w:val="left"/>
            </w:pPr>
            <w:r>
              <w:rPr>
                <w:rStyle w:val="210pt"/>
              </w:rPr>
              <w:t xml:space="preserve">Залишкова вартість, </w:t>
            </w:r>
            <w:proofErr w:type="spellStart"/>
            <w:r>
              <w:rPr>
                <w:rStyle w:val="210pt"/>
              </w:rPr>
              <w:t>грн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210pt"/>
              </w:rPr>
              <w:t>Відсоток</w:t>
            </w:r>
          </w:p>
          <w:p w:rsidR="00AB5D60" w:rsidRDefault="00AB5D60" w:rsidP="00AB5D60">
            <w:pPr>
              <w:pStyle w:val="22"/>
              <w:shd w:val="clear" w:color="auto" w:fill="auto"/>
              <w:spacing w:before="120" w:after="0" w:line="200" w:lineRule="exact"/>
              <w:jc w:val="left"/>
            </w:pPr>
            <w:proofErr w:type="spellStart"/>
            <w:r>
              <w:rPr>
                <w:rStyle w:val="210pt"/>
              </w:rPr>
              <w:t>зношен-ня</w:t>
            </w:r>
            <w:proofErr w:type="spellEnd"/>
          </w:p>
        </w:tc>
      </w:tr>
      <w:tr w:rsidR="00AB5D60" w:rsidTr="00AB5D60">
        <w:trPr>
          <w:trHeight w:hRule="exact" w:val="27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Автомобіль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rPr>
                <w:sz w:val="10"/>
                <w:szCs w:val="10"/>
              </w:rPr>
            </w:pPr>
          </w:p>
        </w:tc>
      </w:tr>
      <w:tr w:rsidR="00AB5D60" w:rsidTr="00AB5D60">
        <w:trPr>
          <w:trHeight w:hRule="exact" w:val="576"/>
        </w:trPr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3360" behindDoc="1" locked="0" layoutInCell="1" allowOverlap="1" wp14:anchorId="4AB96EB7" wp14:editId="46D9349A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64770</wp:posOffset>
                      </wp:positionV>
                      <wp:extent cx="5958840" cy="47625"/>
                      <wp:effectExtent l="0" t="0" r="3810" b="9525"/>
                      <wp:wrapTopAndBottom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5884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ABD" w:rsidRDefault="00E61ABD"/>
                                <w:p w:rsidR="00E61ABD" w:rsidRDefault="00E61ABD"/>
                                <w:p w:rsidR="00E61ABD" w:rsidRDefault="00E61ABD"/>
                                <w:p w:rsidR="00E61ABD" w:rsidRDefault="00E61ABD"/>
                                <w:p w:rsidR="00E61ABD" w:rsidRDefault="00E61ABD" w:rsidP="00AB5D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.5pt;margin-top:5.1pt;width:469.2pt;height:3.75pt;flip:y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" filled="f" stroked="f">
                      <v:textbox inset="0,0,0,0">
                        <w:txbxContent>
                          <w:p w:rsidR="00663AA0" w:rsidRDefault="00663AA0"/>
                          <w:p w:rsidR="00663AA0" w:rsidRDefault="00663AA0"/>
                          <w:p w:rsidR="00663AA0" w:rsidRDefault="00663AA0"/>
                          <w:p w:rsidR="00663AA0" w:rsidRDefault="00663AA0"/>
                          <w:p w:rsidR="00663AA0" w:rsidRDefault="00663AA0" w:rsidP="00AB5D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rStyle w:val="295pt"/>
              </w:rPr>
              <w:t>УАЗ-3962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19551АЕ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1992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23814,44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105536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23814,44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Default="00AB5D60" w:rsidP="00AB5D60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100</w:t>
            </w:r>
          </w:p>
        </w:tc>
      </w:tr>
    </w:tbl>
    <w:p w:rsidR="00AB5D60" w:rsidRDefault="00AB5D60">
      <w:pPr>
        <w:rPr>
          <w:color w:val="000000"/>
          <w:lang w:eastAsia="uk-UA" w:bidi="uk-UA"/>
        </w:rPr>
      </w:pPr>
    </w:p>
    <w:p w:rsidR="000E1E38" w:rsidRDefault="000E1E38">
      <w:p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E1E38" w:rsidRDefault="000E1E38">
      <w:p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B5D60" w:rsidRDefault="00AB5D60">
      <w:p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5. Державної установи </w:t>
      </w:r>
      <w:proofErr w:type="spellStart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обласний лабораторний центр </w:t>
      </w:r>
      <w:proofErr w:type="spellStart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Держсанепідслужби</w:t>
      </w:r>
      <w:proofErr w:type="spellEnd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AB5D6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ʼʼ</w:t>
      </w:r>
      <w:proofErr w:type="spellEnd"/>
    </w:p>
    <w:tbl>
      <w:tblPr>
        <w:tblpPr w:leftFromText="180" w:rightFromText="180" w:vertAnchor="text" w:horzAnchor="margin" w:tblpY="185"/>
        <w:tblOverlap w:val="never"/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536"/>
        <w:gridCol w:w="1363"/>
        <w:gridCol w:w="830"/>
        <w:gridCol w:w="1152"/>
        <w:gridCol w:w="1013"/>
        <w:gridCol w:w="1219"/>
        <w:gridCol w:w="941"/>
        <w:gridCol w:w="859"/>
      </w:tblGrid>
      <w:tr w:rsidR="00AB5D60" w:rsidRPr="00AB5D60" w:rsidTr="00AB5D60">
        <w:trPr>
          <w:trHeight w:hRule="exact" w:val="16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3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AB5D60" w:rsidRPr="00AB5D60" w:rsidRDefault="00AB5D60" w:rsidP="00AB5D60">
            <w:pPr>
              <w:widowControl w:val="0"/>
              <w:spacing w:before="36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Pr="00AB5D60" w:rsidRDefault="00AB5D60" w:rsidP="00AB5D60">
            <w:pPr>
              <w:widowControl w:val="0"/>
              <w:spacing w:after="0" w:line="53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ня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основних</w:t>
            </w:r>
          </w:p>
          <w:p w:rsidR="00AB5D60" w:rsidRPr="00AB5D60" w:rsidRDefault="00AB5D60" w:rsidP="00AB5D6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засобів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</w:t>
            </w:r>
          </w:p>
          <w:p w:rsidR="00AB5D60" w:rsidRPr="00AB5D60" w:rsidRDefault="00AB5D60" w:rsidP="00AB5D60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AB5D60" w:rsidRPr="00AB5D60" w:rsidRDefault="00AB5D60" w:rsidP="00AB5D6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ку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Первин-на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AB5D60" w:rsidRPr="00AB5D60" w:rsidRDefault="00AB5D60" w:rsidP="00AB5D6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Загаль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ний</w:t>
            </w:r>
          </w:p>
          <w:p w:rsidR="00AB5D60" w:rsidRPr="00AB5D60" w:rsidRDefault="00AB5D60" w:rsidP="00AB5D60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пробіг,</w:t>
            </w:r>
          </w:p>
          <w:p w:rsidR="00AB5D60" w:rsidRPr="00AB5D60" w:rsidRDefault="00AB5D60" w:rsidP="00AB5D6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</w:t>
            </w:r>
          </w:p>
          <w:p w:rsidR="00AB5D60" w:rsidRPr="00AB5D60" w:rsidRDefault="00AB5D60" w:rsidP="00AB5D60">
            <w:pPr>
              <w:widowControl w:val="0"/>
              <w:spacing w:after="24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01.01.2016,</w:t>
            </w:r>
          </w:p>
          <w:p w:rsidR="00AB5D60" w:rsidRPr="00AB5D60" w:rsidRDefault="00AB5D60" w:rsidP="00AB5D60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Залиш</w:t>
            </w:r>
          </w:p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кова</w:t>
            </w:r>
            <w:proofErr w:type="spellEnd"/>
          </w:p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</w:t>
            </w:r>
          </w:p>
          <w:p w:rsidR="00AB5D60" w:rsidRPr="00AB5D60" w:rsidRDefault="00AB5D60" w:rsidP="00AB5D60">
            <w:pPr>
              <w:widowControl w:val="0"/>
              <w:spacing w:after="0" w:line="25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тість</w:t>
            </w:r>
            <w:proofErr w:type="spellEnd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,</w:t>
            </w:r>
          </w:p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 зношення</w:t>
            </w:r>
          </w:p>
        </w:tc>
      </w:tr>
      <w:tr w:rsidR="00AB5D60" w:rsidRPr="00AB5D60" w:rsidTr="00AB5D60">
        <w:trPr>
          <w:trHeight w:hRule="exact" w:val="8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Arial Narrow" w:eastAsia="Arial Narrow" w:hAnsi="Arial Narrow" w:cs="Arial Narrow"/>
                <w:color w:val="000000"/>
                <w:sz w:val="19"/>
                <w:szCs w:val="19"/>
                <w:lang w:eastAsia="uk-UA" w:bidi="uk-UA"/>
              </w:rPr>
              <w:t>1</w:t>
            </w:r>
            <w:r w:rsidRPr="00AB5D60">
              <w:rPr>
                <w:rFonts w:ascii="CordiaUPC" w:eastAsia="CordiaUPC" w:hAnsi="CordiaUPC" w:cs="CordiaUPC"/>
                <w:b/>
                <w:bCs/>
                <w:color w:val="000000"/>
                <w:sz w:val="26"/>
                <w:szCs w:val="26"/>
                <w:lang w:eastAsia="uk-UA" w:bidi="uk-UA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D60" w:rsidRPr="00AB5D60" w:rsidRDefault="00AB5D60" w:rsidP="00AB5D60">
            <w:pPr>
              <w:widowControl w:val="0"/>
              <w:spacing w:after="30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</w:t>
            </w:r>
          </w:p>
          <w:p w:rsidR="00AB5D60" w:rsidRPr="00AB5D60" w:rsidRDefault="00AB5D60" w:rsidP="00AB5D60">
            <w:pPr>
              <w:widowControl w:val="0"/>
              <w:spacing w:before="30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ГАЗ-3110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АЕ 5849 ВВ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22651,00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229512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22651,00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AB5D60" w:rsidRPr="00AB5D60" w:rsidTr="00AB5D60">
        <w:trPr>
          <w:trHeight w:hRule="exact" w:val="8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D60" w:rsidRPr="00AB5D60" w:rsidRDefault="00AB5D60" w:rsidP="00AB5D60">
            <w:pPr>
              <w:widowControl w:val="0"/>
              <w:spacing w:after="36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</w:t>
            </w:r>
          </w:p>
          <w:p w:rsidR="00AB5D60" w:rsidRPr="00AB5D60" w:rsidRDefault="00AB5D60" w:rsidP="00AB5D60">
            <w:pPr>
              <w:widowControl w:val="0"/>
              <w:spacing w:before="3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ГАЗ-3110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АЕ 3655 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32245,00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099100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32245,00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60" w:rsidRPr="00AB5D60" w:rsidRDefault="00AB5D60" w:rsidP="00AB5D60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B5D6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FE27F9" w:rsidRDefault="00FE27F9" w:rsidP="00521699">
      <w:pPr>
        <w:widowControl w:val="0"/>
        <w:tabs>
          <w:tab w:val="left" w:pos="1358"/>
        </w:tabs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E1E38" w:rsidRDefault="000E1E38" w:rsidP="00521699">
      <w:pPr>
        <w:widowControl w:val="0"/>
        <w:tabs>
          <w:tab w:val="left" w:pos="1358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16A91" w:rsidRDefault="00616A91" w:rsidP="00521699">
      <w:pPr>
        <w:widowControl w:val="0"/>
        <w:tabs>
          <w:tab w:val="left" w:pos="1358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21699" w:rsidRPr="00521699" w:rsidRDefault="00521699" w:rsidP="00521699">
      <w:pPr>
        <w:widowControl w:val="0"/>
        <w:tabs>
          <w:tab w:val="left" w:pos="1358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6. 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наркологічний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диспансер”Дніпропетровської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ради”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402"/>
        <w:gridCol w:w="1022"/>
        <w:gridCol w:w="1070"/>
        <w:gridCol w:w="1051"/>
        <w:gridCol w:w="1258"/>
        <w:gridCol w:w="1133"/>
        <w:gridCol w:w="1051"/>
      </w:tblGrid>
      <w:tr w:rsidR="00521699" w:rsidRPr="00521699" w:rsidTr="00521699">
        <w:trPr>
          <w:trHeight w:hRule="exact" w:val="139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</w:t>
            </w:r>
            <w:proofErr w:type="spellEnd"/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вання</w:t>
            </w:r>
            <w:proofErr w:type="spellEnd"/>
          </w:p>
          <w:p w:rsidR="00521699" w:rsidRPr="00521699" w:rsidRDefault="00521699" w:rsidP="00521699">
            <w:pPr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основного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засобу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</w:t>
            </w:r>
          </w:p>
          <w:p w:rsidR="00521699" w:rsidRPr="00521699" w:rsidRDefault="00521699" w:rsidP="00521699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521699" w:rsidRPr="00521699" w:rsidRDefault="00521699" w:rsidP="00521699">
            <w:pPr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Загаль</w:t>
            </w:r>
            <w:proofErr w:type="spellEnd"/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ний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пробіг, 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</w:t>
            </w:r>
          </w:p>
          <w:p w:rsidR="00521699" w:rsidRPr="00521699" w:rsidRDefault="00521699" w:rsidP="00521699">
            <w:pPr>
              <w:widowControl w:val="0"/>
              <w:spacing w:after="24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13.07.2016,</w:t>
            </w:r>
          </w:p>
          <w:p w:rsidR="00521699" w:rsidRPr="00521699" w:rsidRDefault="00521699" w:rsidP="00521699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250" w:lineRule="exact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Залишкова вартість,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521699" w:rsidRPr="00521699" w:rsidRDefault="00521699" w:rsidP="0052169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</w:t>
            </w:r>
            <w:proofErr w:type="spellEnd"/>
          </w:p>
          <w:p w:rsidR="00521699" w:rsidRPr="00521699" w:rsidRDefault="00521699" w:rsidP="0052169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ня</w:t>
            </w:r>
            <w:proofErr w:type="spellEnd"/>
          </w:p>
        </w:tc>
      </w:tr>
      <w:tr w:rsidR="00521699" w:rsidRPr="00521699" w:rsidTr="00521699">
        <w:trPr>
          <w:trHeight w:hRule="exact" w:val="2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521699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21699" w:rsidRPr="00521699" w:rsidTr="00521699">
        <w:trPr>
          <w:trHeight w:hRule="exact" w:val="566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521699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fr-FR" w:bidi="fr-FR"/>
              </w:rPr>
              <w:t>BA3-21093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АЕ 1741 НС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2002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18471,1 1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221092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52169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18471,11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0E1E38" w:rsidRDefault="000E1E38" w:rsidP="00521699">
      <w:pPr>
        <w:widowControl w:val="0"/>
        <w:tabs>
          <w:tab w:val="left" w:pos="595"/>
        </w:tabs>
        <w:spacing w:before="249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21699" w:rsidRPr="00521699" w:rsidRDefault="00521699" w:rsidP="00521699">
      <w:pPr>
        <w:widowControl w:val="0"/>
        <w:tabs>
          <w:tab w:val="left" w:pos="595"/>
        </w:tabs>
        <w:spacing w:before="249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7. 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„Дніпродзержинська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лікарня № 9” Дніпропетровської обласної ради”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270"/>
        <w:gridCol w:w="1488"/>
        <w:gridCol w:w="1056"/>
        <w:gridCol w:w="1234"/>
        <w:gridCol w:w="1277"/>
        <w:gridCol w:w="1200"/>
      </w:tblGrid>
      <w:tr w:rsidR="00521699" w:rsidRPr="00521699" w:rsidTr="007D17E4">
        <w:trPr>
          <w:trHeight w:hRule="exact" w:val="10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3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№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360"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36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360" w:after="12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after="12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521699" w:rsidRPr="00521699" w:rsidRDefault="00521699" w:rsidP="00521699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521699" w:rsidRPr="00521699" w:rsidTr="007D17E4">
        <w:trPr>
          <w:trHeight w:hRule="exact" w:val="8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81544E" w:rsidRDefault="00521699" w:rsidP="0081544E">
            <w:pPr>
              <w:framePr w:w="9053" w:wrap="notBeside" w:vAnchor="text" w:hAnchor="text" w:xAlign="center" w:y="1"/>
              <w:widowControl w:val="0"/>
              <w:spacing w:after="0" w:line="3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81544E">
              <w:rPr>
                <w:rFonts w:ascii="CordiaUPC" w:eastAsia="CordiaUPC" w:hAnsi="CordiaUPC" w:cs="CordiaUPC"/>
                <w:bCs/>
                <w:color w:val="000000"/>
                <w:sz w:val="30"/>
                <w:szCs w:val="30"/>
                <w:lang w:eastAsia="uk-UA" w:bidi="uk-UA"/>
              </w:rPr>
              <w:t>1</w:t>
            </w:r>
            <w:r w:rsidRPr="0081544E">
              <w:rPr>
                <w:rFonts w:ascii="CordiaUPC" w:eastAsia="CordiaUPC" w:hAnsi="CordiaUPC" w:cs="CordiaUPC"/>
                <w:bCs/>
                <w:color w:val="000000"/>
                <w:sz w:val="26"/>
                <w:szCs w:val="26"/>
                <w:lang w:eastAsia="uk-UA" w:bidi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„Бебілой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 (апарат штучної вентиляції легенів)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14524,00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14524,00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Апарат для штучної вентиляції легенів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10470731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11825,00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11825,00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FE27F9">
        <w:trPr>
          <w:trHeight w:hRule="exact" w:val="5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uk-UA" w:bidi="uk-UA"/>
              </w:rPr>
            </w:pPr>
          </w:p>
          <w:p w:rsidR="00FE27F9" w:rsidRP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FE27F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 w:bidi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 w:bidi="uk-UA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Система обігріву новонароджених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</w:pPr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10470893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</w:pPr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</w:pPr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24552,00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7F9" w:rsidRDefault="00FE27F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</w:pPr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24552,00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317DA6" w:rsidRDefault="00317DA6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</w:pPr>
          </w:p>
          <w:p w:rsidR="00FE27F9" w:rsidRPr="00521699" w:rsidRDefault="00317DA6" w:rsidP="0081544E">
            <w:pPr>
              <w:framePr w:w="9053" w:wrap="notBeside" w:vAnchor="text" w:hAnchor="text" w:xAlign="center" w:y="1"/>
              <w:widowControl w:val="0"/>
              <w:spacing w:after="0" w:line="110" w:lineRule="exact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5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Апарат УЗІ </w:t>
            </w: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fr-FR" w:bidi="fr-FR"/>
              </w:rPr>
              <w:t xml:space="preserve">„SONOACT </w:t>
            </w: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4800”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10470864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22020,00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22020,00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317DA6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Установка АДР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мультівізор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„Медата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' 10470360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8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 w:bidi="ru-RU"/>
              </w:rPr>
              <w:t>Аппарат</w:t>
            </w:r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кіорхірургічний</w:t>
            </w:r>
            <w:proofErr w:type="spellEnd"/>
          </w:p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„Мороз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10750,00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81544E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521699" w:rsidRPr="00521699" w:rsidRDefault="00521699" w:rsidP="00521699">
      <w:pPr>
        <w:framePr w:w="905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21699" w:rsidRPr="00521699" w:rsidRDefault="00521699" w:rsidP="0052169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Overlap w:val="never"/>
        <w:tblW w:w="90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6"/>
        <w:gridCol w:w="2342"/>
        <w:gridCol w:w="16"/>
        <w:gridCol w:w="1450"/>
        <w:gridCol w:w="16"/>
        <w:gridCol w:w="1009"/>
        <w:gridCol w:w="16"/>
        <w:gridCol w:w="1136"/>
        <w:gridCol w:w="16"/>
        <w:gridCol w:w="1252"/>
        <w:gridCol w:w="16"/>
        <w:gridCol w:w="1186"/>
        <w:gridCol w:w="59"/>
      </w:tblGrid>
      <w:tr w:rsidR="00521699" w:rsidRPr="00521699" w:rsidTr="00317DA6">
        <w:trPr>
          <w:gridAfter w:val="1"/>
          <w:wAfter w:w="59" w:type="dxa"/>
          <w:trHeight w:hRule="exact" w:val="1153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3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360" w:after="12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521699" w:rsidRPr="00521699" w:rsidTr="00317DA6">
        <w:trPr>
          <w:gridAfter w:val="1"/>
          <w:wAfter w:w="59" w:type="dxa"/>
          <w:trHeight w:hRule="exact" w:val="574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Gulim" w:eastAsia="Gulim" w:hAnsi="Gulim" w:cs="Gulim"/>
                <w:color w:val="000000"/>
                <w:sz w:val="19"/>
                <w:szCs w:val="19"/>
                <w:lang w:eastAsia="uk-UA" w:bidi="uk-UA"/>
              </w:rPr>
              <w:t>1</w:t>
            </w:r>
            <w:r w:rsidRPr="00521699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uk-UA" w:bidi="uk-UA"/>
              </w:rPr>
              <w:t>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Рентгендіагностичний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апарат РУМ-20М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47557,00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47557,00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317DA6">
        <w:trPr>
          <w:gridAfter w:val="1"/>
          <w:wAfter w:w="59" w:type="dxa"/>
          <w:trHeight w:hRule="exact" w:val="48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Апарат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„Сапоп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10480128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103770,00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103770,00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317DA6">
        <w:trPr>
          <w:gridAfter w:val="1"/>
          <w:wAfter w:w="59" w:type="dxa"/>
          <w:trHeight w:hRule="exact" w:val="772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Апарат</w:t>
            </w:r>
          </w:p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флюорографічний 12Ф 7Ц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10470584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1988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27656,00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27656,00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317DA6">
        <w:trPr>
          <w:gridAfter w:val="1"/>
          <w:wAfter w:w="59" w:type="dxa"/>
          <w:trHeight w:hRule="exact" w:val="44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і</w:t>
            </w: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крокард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іоанал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ізатор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10599,00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10599,00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317DA6">
        <w:trPr>
          <w:gridAfter w:val="1"/>
          <w:wAfter w:w="59" w:type="dxa"/>
          <w:trHeight w:hRule="exact" w:val="634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Електрокардіограф6-канальний </w:t>
            </w: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 w:bidi="ru-RU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 w:bidi="ru-RU"/>
              </w:rPr>
              <w:t xml:space="preserve">Schiller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 w:bidi="ru-RU"/>
              </w:rPr>
              <w:t>Cardiovitʼʼ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10470547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1989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18384.00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18384.00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317DA6">
        <w:trPr>
          <w:trHeight w:hRule="exact" w:val="5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6.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Лічильник обліку тепла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uk-UA" w:bidi="uk-UA"/>
              </w:rPr>
              <w:t>Supercal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431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10430010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13429,00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13429,00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317DA6">
            <w:pPr>
              <w:framePr w:w="9106" w:h="4876" w:hRule="exact" w:wrap="notBeside" w:vAnchor="text" w:hAnchor="page" w:x="1846" w:y="83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521699" w:rsidRPr="00521699" w:rsidRDefault="00521699" w:rsidP="00317DA6">
      <w:pPr>
        <w:framePr w:w="9106" w:h="4876" w:hRule="exact" w:wrap="notBeside" w:vAnchor="text" w:hAnchor="page" w:x="1846" w:y="8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21699" w:rsidRPr="00521699" w:rsidRDefault="00521699" w:rsidP="00521699">
      <w:pPr>
        <w:widowControl w:val="0"/>
        <w:tabs>
          <w:tab w:val="left" w:pos="1358"/>
        </w:tabs>
        <w:spacing w:before="249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8. 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</w:t>
      </w:r>
      <w:r w:rsidR="000E1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Криворізька</w:t>
      </w:r>
      <w:proofErr w:type="spellEnd"/>
      <w:r w:rsidR="000E1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лікарня № 1” 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Дніпропетровської обласної ради”</w:t>
      </w:r>
    </w:p>
    <w:p w:rsidR="00521699" w:rsidRPr="007D17E4" w:rsidRDefault="00521699" w:rsidP="00521699">
      <w:pPr>
        <w:widowControl w:val="0"/>
        <w:tabs>
          <w:tab w:val="left" w:pos="1358"/>
        </w:tabs>
        <w:spacing w:before="249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</w:pPr>
    </w:p>
    <w:p w:rsidR="00521699" w:rsidRPr="00521699" w:rsidRDefault="00521699" w:rsidP="007D17E4">
      <w:pPr>
        <w:widowControl w:val="0"/>
        <w:tabs>
          <w:tab w:val="left" w:pos="1358"/>
        </w:tabs>
        <w:spacing w:before="249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9. 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„Дніпропетровський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спеціалізований клінічний медичний центр матері та дитини ім. проф. М.Ф. Руднєва” Дніпропетровської обласної ради”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280"/>
        <w:gridCol w:w="1488"/>
        <w:gridCol w:w="1056"/>
        <w:gridCol w:w="1224"/>
        <w:gridCol w:w="1282"/>
        <w:gridCol w:w="1200"/>
      </w:tblGrid>
      <w:tr w:rsidR="00521699" w:rsidRPr="00521699" w:rsidTr="007D17E4">
        <w:trPr>
          <w:trHeight w:hRule="exact" w:val="10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36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360" w:after="12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521699" w:rsidRPr="00521699" w:rsidTr="007D17E4">
        <w:trPr>
          <w:trHeight w:hRule="exact" w:val="54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Arial Narrow" w:eastAsia="Arial Narrow" w:hAnsi="Arial Narrow" w:cs="Arial Narrow"/>
                <w:color w:val="000000"/>
                <w:sz w:val="19"/>
                <w:szCs w:val="19"/>
                <w:lang w:eastAsia="uk-UA" w:bidi="uk-UA"/>
              </w:rPr>
              <w:t>1</w:t>
            </w: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  <w:lang w:eastAsia="uk-UA" w:bidi="uk-UA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Ехоенцефалоскоп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переносний ЕЕС-12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10470265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27466,67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27466,67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13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Обладнання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діаметричне</w:t>
            </w:r>
            <w:proofErr w:type="spellEnd"/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24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ультразвукове</w:t>
            </w:r>
          </w:p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before="24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1с^ісІор4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10470497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78733,33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78733,33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05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521699" w:rsidRPr="00521699" w:rsidRDefault="00521699" w:rsidP="007D17E4">
      <w:pPr>
        <w:framePr w:w="9053" w:wrap="notBeside" w:vAnchor="text" w:hAnchor="text" w:xAlign="center" w:y="1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21699" w:rsidRPr="00521699" w:rsidRDefault="00521699" w:rsidP="007D17E4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Overlap w:val="never"/>
        <w:tblW w:w="9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1594"/>
        <w:gridCol w:w="1155"/>
        <w:gridCol w:w="1276"/>
        <w:gridCol w:w="1364"/>
        <w:gridCol w:w="1470"/>
      </w:tblGrid>
      <w:tr w:rsidR="00317DA6" w:rsidRPr="00521699" w:rsidTr="00317DA6">
        <w:trPr>
          <w:trHeight w:hRule="exact" w:val="13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основного засобу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120" w:after="0" w:line="20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after="30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300" w:after="12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pBdr>
                <w:right w:val="single" w:sz="4" w:space="4" w:color="auto"/>
              </w:pBd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317DA6" w:rsidRPr="00521699" w:rsidRDefault="00317DA6" w:rsidP="00317DA6">
            <w:pPr>
              <w:framePr w:w="9376" w:wrap="notBeside" w:vAnchor="text" w:hAnchor="text" w:y="886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317DA6" w:rsidRPr="00521699" w:rsidTr="00317DA6">
        <w:trPr>
          <w:trHeight w:hRule="exact" w:val="54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uk-UA" w:bidi="uk-UA"/>
              </w:rPr>
              <w:t>Флюорограф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uk-UA" w:bidi="uk-UA"/>
              </w:rPr>
              <w:t>10440000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uk-UA" w:bidi="uk-UA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uk-UA" w:bidi="uk-UA"/>
              </w:rPr>
              <w:t>19639,00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20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uk-UA" w:bidi="uk-UA"/>
              </w:rPr>
              <w:t>19639,00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DA6" w:rsidRPr="0081544E" w:rsidRDefault="00317DA6" w:rsidP="00317DA6">
            <w:pPr>
              <w:framePr w:w="9376" w:wrap="notBeside" w:vAnchor="text" w:hAnchor="text" w:y="886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 w:bidi="uk-UA"/>
              </w:rPr>
            </w:pPr>
            <w:r w:rsidRPr="0081544E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uk-UA" w:bidi="uk-UA"/>
              </w:rPr>
              <w:t>100</w:t>
            </w:r>
          </w:p>
        </w:tc>
      </w:tr>
    </w:tbl>
    <w:p w:rsidR="00317DA6" w:rsidRPr="00521699" w:rsidRDefault="00317DA6" w:rsidP="00317DA6">
      <w:pPr>
        <w:framePr w:w="9376" w:wrap="notBeside" w:vAnchor="text" w:hAnchor="text" w:y="886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21699" w:rsidRPr="00521699" w:rsidRDefault="00521699" w:rsidP="007D17E4">
      <w:pPr>
        <w:widowControl w:val="0"/>
        <w:tabs>
          <w:tab w:val="left" w:pos="1292"/>
        </w:tabs>
        <w:spacing w:before="244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10. 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„Павлоградська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лікарня № 4”Дніпропетровської обласної ради”</w:t>
      </w:r>
    </w:p>
    <w:p w:rsidR="00521699" w:rsidRPr="00521699" w:rsidRDefault="00521699" w:rsidP="007D17E4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0E1E38" w:rsidRDefault="000E1E38" w:rsidP="007D17E4">
      <w:pPr>
        <w:widowControl w:val="0"/>
        <w:tabs>
          <w:tab w:val="left" w:pos="1292"/>
        </w:tabs>
        <w:spacing w:before="249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21699" w:rsidRPr="00521699" w:rsidRDefault="00521699" w:rsidP="007D17E4">
      <w:pPr>
        <w:widowControl w:val="0"/>
        <w:tabs>
          <w:tab w:val="left" w:pos="1292"/>
        </w:tabs>
        <w:spacing w:before="249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11. 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„Криворізька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станція швидкої медичної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допомоги”Дніпропетровської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ради”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56"/>
        <w:gridCol w:w="1363"/>
        <w:gridCol w:w="821"/>
        <w:gridCol w:w="1205"/>
        <w:gridCol w:w="859"/>
        <w:gridCol w:w="1219"/>
        <w:gridCol w:w="936"/>
        <w:gridCol w:w="859"/>
      </w:tblGrid>
      <w:tr w:rsidR="00521699" w:rsidRPr="00521699" w:rsidTr="007D17E4">
        <w:trPr>
          <w:trHeight w:hRule="exact" w:val="14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360" w:line="20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before="360" w:after="0" w:line="20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</w:t>
            </w:r>
            <w:proofErr w:type="spellEnd"/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ку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Первинс-на</w:t>
            </w:r>
            <w:proofErr w:type="spellEnd"/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Зага</w:t>
            </w:r>
            <w:proofErr w:type="spellEnd"/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льний</w:t>
            </w:r>
            <w:proofErr w:type="spellEnd"/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пробіг,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24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22.03.2016,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before="24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Залиш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кова</w:t>
            </w:r>
            <w:proofErr w:type="spellEnd"/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тість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,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 зношення</w:t>
            </w:r>
          </w:p>
        </w:tc>
      </w:tr>
      <w:tr w:rsidR="00521699" w:rsidRPr="00521699" w:rsidTr="007D17E4">
        <w:trPr>
          <w:trHeight w:hRule="exact" w:val="8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52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 ЗАЗ-110206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АЕ 5354 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22099,00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215829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22099,00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521699" w:rsidRPr="00521699" w:rsidTr="007D17E4">
        <w:trPr>
          <w:trHeight w:hRule="exact" w:val="11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360" w:line="190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Автомобіль</w:t>
            </w:r>
          </w:p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before="360"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„Тойота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Хай </w:t>
            </w:r>
            <w:proofErr w:type="spellStart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Ейс</w:t>
            </w:r>
            <w:proofErr w:type="spellEnd"/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АЕ 9539 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41572,00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998452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41572,00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99" w:rsidRPr="00521699" w:rsidRDefault="00521699" w:rsidP="007D17E4">
            <w:pPr>
              <w:framePr w:w="9384" w:wrap="notBeside" w:vAnchor="text" w:hAnchor="text" w:xAlign="center" w:y="1"/>
              <w:widowControl w:val="0"/>
              <w:spacing w:after="0" w:line="190" w:lineRule="exact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216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521699" w:rsidRPr="00521699" w:rsidRDefault="00521699" w:rsidP="007D17E4">
      <w:pPr>
        <w:framePr w:w="9384" w:wrap="notBeside" w:vAnchor="text" w:hAnchor="text" w:xAlign="center" w:y="1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21699" w:rsidRPr="00521699" w:rsidRDefault="00521699" w:rsidP="007D17E4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616A91" w:rsidRDefault="00616A91" w:rsidP="007D17E4">
      <w:pPr>
        <w:widowControl w:val="0"/>
        <w:tabs>
          <w:tab w:val="left" w:pos="1292"/>
        </w:tabs>
        <w:spacing w:before="24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21699" w:rsidRDefault="00521699" w:rsidP="007D17E4">
      <w:pPr>
        <w:widowControl w:val="0"/>
        <w:tabs>
          <w:tab w:val="left" w:pos="1292"/>
        </w:tabs>
        <w:spacing w:before="24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12. </w:t>
      </w:r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Комунального закладу </w:t>
      </w:r>
      <w:proofErr w:type="spellStart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„Дніпропетровська</w:t>
      </w:r>
      <w:proofErr w:type="spellEnd"/>
      <w:r w:rsidRPr="00521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багатопрофільна клінічна лікарня № 4” Дніпропетровської обласної ради”</w:t>
      </w:r>
    </w:p>
    <w:p w:rsidR="007D17E4" w:rsidRPr="00521699" w:rsidRDefault="007D17E4" w:rsidP="007D17E4">
      <w:pPr>
        <w:widowControl w:val="0"/>
        <w:tabs>
          <w:tab w:val="left" w:pos="1292"/>
        </w:tabs>
        <w:spacing w:before="24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405"/>
        <w:gridCol w:w="1522"/>
        <w:gridCol w:w="1069"/>
        <w:gridCol w:w="1227"/>
        <w:gridCol w:w="1315"/>
        <w:gridCol w:w="1232"/>
      </w:tblGrid>
      <w:tr w:rsidR="007D17E4" w:rsidRPr="007D17E4" w:rsidTr="00285BDC">
        <w:trPr>
          <w:trHeight w:hRule="exact" w:val="12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300" w:line="19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№</w:t>
            </w:r>
          </w:p>
          <w:p w:rsidR="007D17E4" w:rsidRPr="007D17E4" w:rsidRDefault="007D17E4" w:rsidP="007D17E4">
            <w:pPr>
              <w:widowControl w:val="0"/>
              <w:spacing w:before="300" w:after="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основних засобів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</w:p>
          <w:p w:rsidR="007D17E4" w:rsidRPr="007D17E4" w:rsidRDefault="007D17E4" w:rsidP="007D17E4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</w:p>
          <w:p w:rsidR="007D17E4" w:rsidRPr="007D17E4" w:rsidRDefault="007D17E4" w:rsidP="007D17E4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30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Первісна</w:t>
            </w:r>
          </w:p>
          <w:p w:rsidR="007D17E4" w:rsidRPr="007D17E4" w:rsidRDefault="007D17E4" w:rsidP="007D17E4">
            <w:pPr>
              <w:widowControl w:val="0"/>
              <w:spacing w:before="300" w:after="12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вартість,</w:t>
            </w:r>
          </w:p>
          <w:p w:rsidR="007D17E4" w:rsidRPr="007D17E4" w:rsidRDefault="007D17E4" w:rsidP="007D17E4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Зношення,</w:t>
            </w:r>
          </w:p>
          <w:p w:rsidR="007D17E4" w:rsidRPr="007D17E4" w:rsidRDefault="007D17E4" w:rsidP="007D17E4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Відсоток</w:t>
            </w:r>
          </w:p>
          <w:p w:rsidR="007D17E4" w:rsidRPr="007D17E4" w:rsidRDefault="007D17E4" w:rsidP="007D17E4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зношення</w:t>
            </w:r>
          </w:p>
        </w:tc>
      </w:tr>
      <w:tr w:rsidR="007D17E4" w:rsidRPr="007D17E4" w:rsidTr="00285BDC">
        <w:trPr>
          <w:trHeight w:hRule="exact" w:val="1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CordiaUPC" w:eastAsia="CordiaUPC" w:hAnsi="CordiaUPC" w:cs="CordiaUPC"/>
                <w:b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  <w:r w:rsidRPr="007D17E4">
              <w:rPr>
                <w:rFonts w:ascii="CordiaUPC" w:eastAsia="CordiaUPC" w:hAnsi="CordiaUPC" w:cs="CordiaUPC"/>
                <w:b/>
                <w:bCs/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Установка автоматична кріогенна універсальна</w:t>
            </w:r>
          </w:p>
          <w:p w:rsidR="007D17E4" w:rsidRPr="007D17E4" w:rsidRDefault="007D17E4" w:rsidP="007D17E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„Дніпро-кріо-м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01390622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20981,4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20981,4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7D17E4" w:rsidRPr="007D17E4" w:rsidTr="00285BDC">
        <w:trPr>
          <w:trHeight w:hRule="exact" w:val="17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285B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Установка</w:t>
            </w:r>
          </w:p>
          <w:p w:rsidR="007D17E4" w:rsidRPr="007D17E4" w:rsidRDefault="007D17E4" w:rsidP="00285B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мікротом-кріостат</w:t>
            </w:r>
          </w:p>
          <w:p w:rsidR="007D17E4" w:rsidRPr="007D17E4" w:rsidRDefault="007D17E4" w:rsidP="00285B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„Дніпро-МТК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10450429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75260,42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75260,42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7D17E4" w:rsidRPr="007D17E4" w:rsidTr="00285BDC">
        <w:trPr>
          <w:trHeight w:hRule="exact" w:val="6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Апарат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Спирон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-601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01340260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30504,46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30504,46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7D17E4" w:rsidRPr="007D17E4" w:rsidTr="00285BDC">
        <w:trPr>
          <w:trHeight w:hRule="exact" w:val="9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30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УЗІсканер</w:t>
            </w:r>
            <w:proofErr w:type="spellEnd"/>
          </w:p>
          <w:p w:rsidR="007D17E4" w:rsidRPr="007D17E4" w:rsidRDefault="007D17E4" w:rsidP="007D17E4">
            <w:pPr>
              <w:widowControl w:val="0"/>
              <w:spacing w:before="300"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соноскоп-30/д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01340468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12430,00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12430,00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7D17E4" w:rsidRPr="007D17E4" w:rsidTr="00285BDC">
        <w:trPr>
          <w:trHeight w:hRule="exact" w:val="6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7E4" w:rsidRPr="007D17E4" w:rsidRDefault="007D17E4" w:rsidP="007D17E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А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нал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ізатор-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і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муно-</w:t>
            </w:r>
            <w:proofErr w:type="spellEnd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 xml:space="preserve"> ферментний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ІМх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10450423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105290,00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105290,00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  <w:tr w:rsidR="007D17E4" w:rsidRPr="007D17E4" w:rsidTr="00285BDC">
        <w:trPr>
          <w:trHeight w:hRule="exact" w:val="14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7E4" w:rsidRPr="007D17E4" w:rsidRDefault="007D17E4" w:rsidP="007D17E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Комплекс</w:t>
            </w:r>
          </w:p>
          <w:p w:rsidR="007D17E4" w:rsidRPr="007D17E4" w:rsidRDefault="007D17E4" w:rsidP="007D17E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рентгендіагностичний</w:t>
            </w:r>
            <w:proofErr w:type="spellEnd"/>
          </w:p>
          <w:p w:rsidR="007D17E4" w:rsidRPr="007D17E4" w:rsidRDefault="007D17E4" w:rsidP="007D17E4">
            <w:pPr>
              <w:widowControl w:val="0"/>
              <w:spacing w:after="24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стаціонарний</w:t>
            </w:r>
          </w:p>
          <w:p w:rsidR="007D17E4" w:rsidRPr="007D17E4" w:rsidRDefault="007D17E4" w:rsidP="007D17E4">
            <w:pPr>
              <w:widowControl w:val="0"/>
              <w:spacing w:before="240"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РУМ-20М2П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01340053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1989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103762,00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7D17E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103762,00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 w:bidi="uk-UA"/>
              </w:rPr>
              <w:t>100</w:t>
            </w:r>
          </w:p>
        </w:tc>
      </w:tr>
    </w:tbl>
    <w:p w:rsidR="007D17E4" w:rsidRPr="007D17E4" w:rsidRDefault="007D17E4" w:rsidP="007D17E4">
      <w:pPr>
        <w:keepNext/>
        <w:keepLines/>
        <w:widowControl w:val="0"/>
        <w:spacing w:before="944" w:after="308" w:line="26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7D17E4" w:rsidRPr="007D17E4" w:rsidTr="007D17E4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7D17E4" w:rsidRPr="007D17E4" w:rsidRDefault="00955829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7D17E4" w:rsidRPr="007D17E4" w:rsidTr="007D17E4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7D17E4" w:rsidRPr="007D17E4" w:rsidTr="007D17E4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7D17E4" w:rsidRPr="007D17E4" w:rsidTr="007D17E4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7D17E4" w:rsidRPr="007D17E4" w:rsidRDefault="007D17E4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955829" w:rsidP="007D17E4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7D17E4" w:rsidRPr="007D17E4" w:rsidRDefault="007D17E4" w:rsidP="007D17E4">
      <w:pPr>
        <w:framePr w:w="25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before="7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D1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11. Надати дозвіл на продаж на конкурсних засадах індивідуально визначеного майна, що належить до спільної власності територіальних громад сіл, селищ, міст Дніпропетровської області та перебуває на балансі:</w:t>
      </w:r>
    </w:p>
    <w:p w:rsidR="00285BDC" w:rsidRPr="007D17E4" w:rsidRDefault="00285BDC" w:rsidP="00285BDC">
      <w:pPr>
        <w:widowControl w:val="0"/>
        <w:spacing w:before="78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Overlap w:val="never"/>
        <w:tblW w:w="87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1402"/>
        <w:gridCol w:w="1122"/>
        <w:gridCol w:w="2540"/>
      </w:tblGrid>
      <w:tr w:rsidR="007D17E4" w:rsidRPr="007D17E4" w:rsidTr="00285BDC">
        <w:trPr>
          <w:trHeight w:hRule="exact" w:val="1148"/>
        </w:trPr>
        <w:tc>
          <w:tcPr>
            <w:tcW w:w="567" w:type="dxa"/>
            <w:shd w:val="clear" w:color="auto" w:fill="FFFFFF"/>
            <w:vAlign w:val="center"/>
          </w:tcPr>
          <w:p w:rsidR="007D17E4" w:rsidRPr="007D17E4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lastRenderedPageBreak/>
              <w:t>№</w:t>
            </w:r>
          </w:p>
          <w:p w:rsidR="007D17E4" w:rsidRPr="007D17E4" w:rsidRDefault="007D17E4" w:rsidP="00285BDC">
            <w:pPr>
              <w:framePr w:w="8821" w:h="4486" w:hRule="exact" w:wrap="notBeside" w:vAnchor="text" w:hAnchor="page" w:x="1741" w:y="668"/>
              <w:widowControl w:val="0"/>
              <w:spacing w:before="60" w:after="0" w:line="21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з/п</w:t>
            </w:r>
          </w:p>
        </w:tc>
        <w:tc>
          <w:tcPr>
            <w:tcW w:w="3140" w:type="dxa"/>
            <w:shd w:val="clear" w:color="auto" w:fill="FFFFFF"/>
            <w:vAlign w:val="center"/>
          </w:tcPr>
          <w:p w:rsidR="007D17E4" w:rsidRPr="007D17E4" w:rsidRDefault="00285BDC" w:rsidP="00285BDC">
            <w:pPr>
              <w:framePr w:w="8821" w:h="4486" w:hRule="exact" w:wrap="notBeside" w:vAnchor="text" w:hAnchor="page" w:x="1741" w:y="668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Перелік </w:t>
            </w:r>
            <w:r w:rsidR="007D17E4"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індивідуально визначеного майна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7D17E4" w:rsidRPr="007D17E4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20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Державний</w:t>
            </w:r>
            <w:r w:rsidR="002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номер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17E4" w:rsidRPr="007D17E4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  <w:r w:rsidR="002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7E4" w:rsidRPr="00285BDC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 продажу</w:t>
            </w:r>
            <w:r w:rsidR="002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відповідно до експертної </w:t>
            </w:r>
            <w:r w:rsidRPr="007D17E4">
              <w:rPr>
                <w:rFonts w:ascii="Times New Roman" w:eastAsia="Times New Roman" w:hAnsi="Times New Roman" w:cs="Times New Roman"/>
                <w:b/>
                <w:color w:val="000000"/>
                <w:lang w:eastAsia="uk-UA" w:bidi="uk-UA"/>
              </w:rPr>
              <w:t>оцінки 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ПДВ,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</w:tr>
      <w:tr w:rsidR="007D17E4" w:rsidRPr="00CA1C9A" w:rsidTr="00285BDC">
        <w:trPr>
          <w:trHeight w:hRule="exact" w:val="762"/>
        </w:trPr>
        <w:tc>
          <w:tcPr>
            <w:tcW w:w="567" w:type="dxa"/>
            <w:shd w:val="clear" w:color="auto" w:fill="FFFFFF"/>
            <w:vAlign w:val="center"/>
          </w:tcPr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4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Sylfaen" w:eastAsia="Sylfaen" w:hAnsi="Sylfaen" w:cs="Sylfaen"/>
                <w:color w:val="000000"/>
                <w:szCs w:val="21"/>
                <w:lang w:eastAsia="uk-UA" w:bidi="uk-UA"/>
              </w:rPr>
              <w:t>1</w:t>
            </w:r>
            <w:r w:rsidRPr="00CA1C9A">
              <w:rPr>
                <w:rFonts w:ascii="CordiaUPC" w:eastAsia="CordiaUPC" w:hAnsi="CordiaUPC" w:cs="CordiaUPC"/>
                <w:b/>
                <w:bCs/>
                <w:color w:val="000000"/>
                <w:sz w:val="44"/>
                <w:szCs w:val="40"/>
                <w:lang w:eastAsia="uk-UA" w:bidi="uk-UA"/>
              </w:rPr>
              <w:t>.</w:t>
            </w:r>
          </w:p>
        </w:tc>
        <w:tc>
          <w:tcPr>
            <w:tcW w:w="3140" w:type="dxa"/>
            <w:shd w:val="clear" w:color="auto" w:fill="FFFFFF"/>
          </w:tcPr>
          <w:p w:rsidR="00CA1C9A" w:rsidRDefault="00CA1C9A" w:rsidP="0081544E">
            <w:pPr>
              <w:framePr w:w="8821" w:h="4486" w:hRule="exact" w:wrap="notBeside" w:vAnchor="text" w:hAnchor="page" w:x="1741" w:y="66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uk-UA" w:bidi="uk-UA"/>
              </w:rPr>
              <w:t>Автомобіль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val="ru-RU" w:eastAsia="ru-RU" w:bidi="ru-RU"/>
              </w:rPr>
              <w:t xml:space="preserve"> Мерседес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val="en-US" w:bidi="en-US"/>
              </w:rPr>
              <w:t>-Benz S600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  <w:t>ІІ2452МІ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  <w:t>1996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C9A" w:rsidRDefault="00CA1C9A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7D17E4" w:rsidRPr="00CA1C9A" w:rsidRDefault="007D17E4" w:rsidP="00014F36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  <w:t>153652,00</w:t>
            </w: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  <w:p w:rsidR="00317DA6" w:rsidRPr="00CA1C9A" w:rsidRDefault="00317DA6" w:rsidP="0081544E">
            <w:pPr>
              <w:framePr w:w="8821" w:h="4486" w:hRule="exact" w:wrap="notBeside" w:vAnchor="text" w:hAnchor="page" w:x="1741" w:y="66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  <w:lang w:eastAsia="uk-UA" w:bidi="uk-UA"/>
              </w:rPr>
            </w:pPr>
          </w:p>
        </w:tc>
      </w:tr>
      <w:tr w:rsidR="007D17E4" w:rsidRPr="00CA1C9A" w:rsidTr="00285BDC">
        <w:trPr>
          <w:trHeight w:hRule="exact" w:val="722"/>
        </w:trPr>
        <w:tc>
          <w:tcPr>
            <w:tcW w:w="567" w:type="dxa"/>
            <w:shd w:val="clear" w:color="auto" w:fill="FFFFFF"/>
            <w:vAlign w:val="center"/>
          </w:tcPr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  <w:lang w:eastAsia="uk-UA" w:bidi="uk-UA"/>
              </w:rPr>
              <w:t>2.</w:t>
            </w:r>
          </w:p>
        </w:tc>
        <w:tc>
          <w:tcPr>
            <w:tcW w:w="3140" w:type="dxa"/>
            <w:shd w:val="clear" w:color="auto" w:fill="FFFFFF"/>
            <w:vAlign w:val="bottom"/>
          </w:tcPr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eastAsia="uk-UA" w:bidi="uk-UA"/>
              </w:rPr>
              <w:t xml:space="preserve">Автомобіль 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Opel Omega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000-06AK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1996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58709,00</w:t>
            </w:r>
          </w:p>
        </w:tc>
      </w:tr>
      <w:tr w:rsidR="007D17E4" w:rsidRPr="00CA1C9A" w:rsidTr="00285BDC">
        <w:trPr>
          <w:trHeight w:hRule="exact" w:val="722"/>
        </w:trPr>
        <w:tc>
          <w:tcPr>
            <w:tcW w:w="567" w:type="dxa"/>
            <w:shd w:val="clear" w:color="auto" w:fill="FFFFFF"/>
            <w:vAlign w:val="center"/>
          </w:tcPr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  <w:lang w:eastAsia="uk-UA" w:bidi="uk-UA"/>
              </w:rPr>
              <w:t>3.</w:t>
            </w:r>
          </w:p>
        </w:tc>
        <w:tc>
          <w:tcPr>
            <w:tcW w:w="3140" w:type="dxa"/>
            <w:shd w:val="clear" w:color="auto" w:fill="FFFFFF"/>
            <w:vAlign w:val="bottom"/>
          </w:tcPr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533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eastAsia="uk-UA" w:bidi="uk-UA"/>
              </w:rPr>
              <w:t xml:space="preserve">Автомобіль 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 xml:space="preserve">Opel </w:t>
            </w:r>
            <w:proofErr w:type="spellStart"/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Vektra</w:t>
            </w:r>
            <w:proofErr w:type="spellEnd"/>
          </w:p>
        </w:tc>
        <w:tc>
          <w:tcPr>
            <w:tcW w:w="1402" w:type="dxa"/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070-06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de-DE" w:eastAsia="de-DE" w:bidi="de-DE"/>
              </w:rPr>
              <w:t>AK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1995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81544E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40388,00</w:t>
            </w:r>
          </w:p>
        </w:tc>
      </w:tr>
      <w:tr w:rsidR="007D17E4" w:rsidRPr="00CA1C9A" w:rsidTr="00285BDC">
        <w:trPr>
          <w:trHeight w:hRule="exact" w:val="722"/>
        </w:trPr>
        <w:tc>
          <w:tcPr>
            <w:tcW w:w="567" w:type="dxa"/>
            <w:shd w:val="clear" w:color="auto" w:fill="FFFFFF"/>
            <w:vAlign w:val="center"/>
          </w:tcPr>
          <w:p w:rsidR="007D17E4" w:rsidRPr="00CA1C9A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9"/>
                <w:lang w:eastAsia="uk-UA" w:bidi="uk-UA"/>
              </w:rPr>
              <w:t>4.</w:t>
            </w:r>
          </w:p>
        </w:tc>
        <w:tc>
          <w:tcPr>
            <w:tcW w:w="3140" w:type="dxa"/>
            <w:shd w:val="clear" w:color="auto" w:fill="FFFFFF"/>
            <w:vAlign w:val="bottom"/>
          </w:tcPr>
          <w:p w:rsidR="007D17E4" w:rsidRPr="00CA1C9A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528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eastAsia="uk-UA" w:bidi="uk-UA"/>
              </w:rPr>
              <w:t xml:space="preserve">Автомобіль </w:t>
            </w: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 xml:space="preserve">Opel </w:t>
            </w:r>
            <w:proofErr w:type="spellStart"/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Vektra</w:t>
            </w:r>
            <w:proofErr w:type="spellEnd"/>
          </w:p>
        </w:tc>
        <w:tc>
          <w:tcPr>
            <w:tcW w:w="1402" w:type="dxa"/>
            <w:shd w:val="clear" w:color="auto" w:fill="FFFFFF"/>
            <w:vAlign w:val="center"/>
          </w:tcPr>
          <w:p w:rsidR="0081544E" w:rsidRDefault="0081544E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AE9454CK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  <w:t xml:space="preserve">    </w:t>
            </w:r>
          </w:p>
          <w:p w:rsidR="00014F36" w:rsidRDefault="00014F36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81544E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  <w:t xml:space="preserve">    </w:t>
            </w:r>
            <w:r w:rsidR="007D17E4"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1995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4E" w:rsidRDefault="0081544E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014F36" w:rsidRDefault="00014F36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9"/>
                <w:lang w:bidi="en-US"/>
              </w:rPr>
            </w:pPr>
          </w:p>
          <w:p w:rsidR="007D17E4" w:rsidRPr="00CA1C9A" w:rsidRDefault="007D17E4" w:rsidP="00285BDC">
            <w:pPr>
              <w:framePr w:w="8821" w:h="4486" w:hRule="exact" w:wrap="notBeside" w:vAnchor="text" w:hAnchor="page" w:x="1741" w:y="66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uk-UA" w:bidi="uk-UA"/>
              </w:rPr>
            </w:pPr>
            <w:r w:rsidRPr="00CA1C9A">
              <w:rPr>
                <w:rFonts w:ascii="Times New Roman" w:eastAsia="Times New Roman" w:hAnsi="Times New Roman" w:cs="Times New Roman"/>
                <w:color w:val="000000"/>
                <w:szCs w:val="19"/>
                <w:lang w:val="en-US" w:bidi="en-US"/>
              </w:rPr>
              <w:t>46875,64</w:t>
            </w:r>
          </w:p>
        </w:tc>
      </w:tr>
    </w:tbl>
    <w:p w:rsidR="007D17E4" w:rsidRPr="00CA1C9A" w:rsidRDefault="007D17E4" w:rsidP="00285BDC">
      <w:pPr>
        <w:framePr w:w="8821" w:h="4486" w:hRule="exact" w:wrap="notBeside" w:vAnchor="text" w:hAnchor="page" w:x="1741" w:y="668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4"/>
          <w:szCs w:val="2"/>
          <w:lang w:eastAsia="uk-UA" w:bidi="uk-UA"/>
        </w:rPr>
      </w:pPr>
    </w:p>
    <w:p w:rsidR="00285BDC" w:rsidRPr="00285BDC" w:rsidRDefault="00285BDC" w:rsidP="00285BDC">
      <w:pPr>
        <w:keepNext/>
        <w:keepLines/>
        <w:widowControl w:val="0"/>
        <w:spacing w:after="0" w:line="312" w:lineRule="exac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</w:pPr>
      <w:r w:rsidRPr="00285BD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  <w:t>1. </w:t>
      </w:r>
      <w:r w:rsidR="007D17E4" w:rsidRPr="00285BD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  <w:t>Дніпропетровського обласного комуналь</w:t>
      </w:r>
      <w:r w:rsidR="00B8411C" w:rsidRPr="00285BD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  <w:t xml:space="preserve">ного підприємства </w:t>
      </w:r>
      <w:proofErr w:type="spellStart"/>
      <w:r w:rsidR="00B8411C" w:rsidRPr="00285BD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  <w:t>„Спецавтоб</w:t>
      </w:r>
      <w:r w:rsidR="00D8672C" w:rsidRPr="00285BD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uk-UA" w:bidi="uk-UA"/>
        </w:rPr>
        <w:t>азаʼʼ</w:t>
      </w:r>
      <w:proofErr w:type="spellEnd"/>
    </w:p>
    <w:p w:rsidR="00D8672C" w:rsidRDefault="00D8672C" w:rsidP="00CA1C9A">
      <w:pPr>
        <w:keepNext/>
        <w:keepLines/>
        <w:widowControl w:val="0"/>
        <w:spacing w:after="0" w:line="312" w:lineRule="exact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CA1C9A" w:rsidRPr="007D17E4" w:rsidRDefault="00CA1C9A" w:rsidP="00CA1C9A">
      <w:pPr>
        <w:framePr w:w="8242" w:wrap="notBeside" w:vAnchor="text" w:hAnchor="page" w:x="1666" w:y="887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3B5B" w:rsidRPr="007D17E4" w:rsidRDefault="00E03B5B" w:rsidP="00CA1C9A">
      <w:pPr>
        <w:widowControl w:val="0"/>
        <w:spacing w:before="247"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D1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Комунального закладу </w:t>
      </w:r>
      <w:proofErr w:type="spellStart"/>
      <w:r w:rsidRPr="007D1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„Дніпропетровська</w:t>
      </w:r>
      <w:proofErr w:type="spellEnd"/>
      <w:r w:rsidRPr="007D1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клінічна лікарня № 2” Дніпропетровської обласної ради”</w:t>
      </w:r>
    </w:p>
    <w:tbl>
      <w:tblPr>
        <w:tblpPr w:leftFromText="180" w:rightFromText="180" w:vertAnchor="page" w:horzAnchor="margin" w:tblpX="10" w:tblpY="87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1652"/>
        <w:gridCol w:w="1177"/>
        <w:gridCol w:w="2398"/>
      </w:tblGrid>
      <w:tr w:rsidR="00E03B5B" w:rsidRPr="007D17E4" w:rsidTr="00285BDC">
        <w:trPr>
          <w:trHeight w:hRule="exact" w:val="100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B5B" w:rsidRPr="007D17E4" w:rsidRDefault="00E03B5B" w:rsidP="00285BDC">
            <w:pPr>
              <w:widowControl w:val="0"/>
              <w:tabs>
                <w:tab w:val="left" w:pos="56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Назва індивідуально визначеного майна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B5B" w:rsidRPr="007D17E4" w:rsidRDefault="00E03B5B" w:rsidP="00285BDC">
            <w:pPr>
              <w:widowControl w:val="0"/>
              <w:spacing w:after="4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  <w:r w:rsidR="002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B5B" w:rsidRPr="007D17E4" w:rsidRDefault="00E03B5B" w:rsidP="00285BDC">
            <w:pPr>
              <w:widowControl w:val="0"/>
              <w:spacing w:after="4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  <w:r w:rsidR="0028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B5B" w:rsidRPr="00285BDC" w:rsidRDefault="00285BDC" w:rsidP="00285BDC">
            <w:pPr>
              <w:widowControl w:val="0"/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 </w:t>
            </w:r>
            <w:r w:rsidR="00E03B5B"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продажу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відповідно </w:t>
            </w:r>
            <w:r w:rsidR="00E03B5B"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до експертної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uk-UA" w:bidi="uk-UA"/>
              </w:rPr>
              <w:t>оцінки з ПДВ, грн.</w:t>
            </w:r>
          </w:p>
        </w:tc>
      </w:tr>
      <w:tr w:rsidR="00E03B5B" w:rsidRPr="007D17E4" w:rsidTr="00285BDC">
        <w:trPr>
          <w:trHeight w:hRule="exact" w:val="32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B5B" w:rsidRPr="00B8411C" w:rsidRDefault="00E03B5B" w:rsidP="00285BDC">
            <w:pPr>
              <w:widowControl w:val="0"/>
              <w:tabs>
                <w:tab w:val="left" w:pos="567"/>
              </w:tabs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Апарат рентгенівський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E03B5B" w:rsidRPr="007D17E4" w:rsidTr="00285BDC">
        <w:trPr>
          <w:trHeight w:hRule="exact" w:val="519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</w:tcPr>
          <w:p w:rsidR="00E03B5B" w:rsidRDefault="00E03B5B" w:rsidP="00285BDC">
            <w:pPr>
              <w:widowControl w:val="0"/>
              <w:tabs>
                <w:tab w:val="left" w:pos="567"/>
              </w:tabs>
              <w:spacing w:after="0" w:line="210" w:lineRule="exac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</w:pPr>
          </w:p>
          <w:p w:rsidR="00E03B5B" w:rsidRPr="00B8411C" w:rsidRDefault="00E03B5B" w:rsidP="00285BDC">
            <w:pPr>
              <w:widowControl w:val="0"/>
              <w:tabs>
                <w:tab w:val="left" w:pos="567"/>
              </w:tabs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стаціонарний флюорограф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12 Ф7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3B5B" w:rsidRPr="00B8411C" w:rsidRDefault="00E03B5B" w:rsidP="00285BD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10440465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3B5B" w:rsidRPr="00B8411C" w:rsidRDefault="00E03B5B" w:rsidP="00285BD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1984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5B" w:rsidRPr="00B8411C" w:rsidRDefault="00E03B5B" w:rsidP="00285BD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65311,00</w:t>
            </w:r>
          </w:p>
        </w:tc>
      </w:tr>
      <w:tr w:rsidR="00E03B5B" w:rsidRPr="007D17E4" w:rsidTr="00285BDC">
        <w:trPr>
          <w:trHeight w:hRule="exact" w:val="172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B5B" w:rsidRPr="00B8411C" w:rsidRDefault="00E03B5B" w:rsidP="00285BDC">
            <w:pPr>
              <w:widowControl w:val="0"/>
              <w:tabs>
                <w:tab w:val="left" w:pos="567"/>
              </w:tabs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5B" w:rsidRPr="00B8411C" w:rsidRDefault="00E03B5B" w:rsidP="00285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D8672C" w:rsidRDefault="00D8672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D8672C" w:rsidRDefault="00D8672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D8672C" w:rsidRPr="00D8672C" w:rsidRDefault="00D8672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B8411C" w:rsidRDefault="00B8411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B8411C" w:rsidRDefault="00B8411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B8411C" w:rsidRPr="007D17E4" w:rsidRDefault="00B8411C" w:rsidP="00285BDC">
      <w:pPr>
        <w:keepNext/>
        <w:keepLines/>
        <w:widowControl w:val="0"/>
        <w:spacing w:after="0" w:line="312" w:lineRule="exact"/>
        <w:ind w:firstLine="76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7D17E4" w:rsidRP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285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Default="007D17E4" w:rsidP="00CA1C9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Pr="007D17E4" w:rsidRDefault="007D17E4" w:rsidP="00CA1C9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Overlap w:val="never"/>
        <w:tblW w:w="87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1616"/>
        <w:gridCol w:w="1152"/>
        <w:gridCol w:w="2622"/>
      </w:tblGrid>
      <w:tr w:rsidR="00CA1C9A" w:rsidRPr="007D17E4" w:rsidTr="00064248">
        <w:trPr>
          <w:trHeight w:hRule="exact" w:val="161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C9A" w:rsidRPr="007D17E4" w:rsidRDefault="00CA1C9A" w:rsidP="00064248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Назва індивідуально визначеного майна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C9A" w:rsidRPr="007D17E4" w:rsidRDefault="00CA1C9A" w:rsidP="00064248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Інвентарний</w:t>
            </w:r>
            <w:r w:rsidR="0006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C9A" w:rsidRPr="007D17E4" w:rsidRDefault="00CA1C9A" w:rsidP="00064248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Рік</w:t>
            </w:r>
            <w:r w:rsidR="0006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випуску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C9A" w:rsidRPr="007D17E4" w:rsidRDefault="00CA1C9A" w:rsidP="00064248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Вартість продажу</w:t>
            </w:r>
            <w:r w:rsidR="0006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 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відповідно до експертної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 xml:space="preserve">оцінки з </w:t>
            </w: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ПДВ, </w:t>
            </w:r>
            <w:proofErr w:type="spellStart"/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грн</w:t>
            </w:r>
            <w:proofErr w:type="spellEnd"/>
          </w:p>
        </w:tc>
      </w:tr>
      <w:tr w:rsidR="00CA1C9A" w:rsidRPr="007D17E4" w:rsidTr="00064248">
        <w:trPr>
          <w:trHeight w:hRule="exact" w:val="68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C9A" w:rsidRPr="00B8411C" w:rsidRDefault="00CA1C9A" w:rsidP="00CA1C9A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Ангіографічна</w:t>
            </w:r>
            <w:proofErr w:type="spellEnd"/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рентгенівська система </w:t>
            </w: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de-DE" w:eastAsia="de-DE" w:bidi="de-DE"/>
              </w:rPr>
              <w:t>INTEGRIS V-3000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C9A" w:rsidRPr="00B8411C" w:rsidRDefault="00CA1C9A" w:rsidP="00CA1C9A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10410196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C9A" w:rsidRPr="00B8411C" w:rsidRDefault="00CA1C9A" w:rsidP="00CA1C9A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C9A" w:rsidRPr="00B8411C" w:rsidRDefault="00CA1C9A" w:rsidP="00CA1C9A">
            <w:pPr>
              <w:framePr w:w="8956" w:h="2461" w:hRule="exact" w:wrap="notBeside" w:vAnchor="text" w:hAnchor="page" w:x="1726" w:y="158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8411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1163025,4</w:t>
            </w:r>
          </w:p>
        </w:tc>
      </w:tr>
    </w:tbl>
    <w:p w:rsidR="00CA1C9A" w:rsidRPr="007D17E4" w:rsidRDefault="00CA1C9A" w:rsidP="00CA1C9A">
      <w:pPr>
        <w:framePr w:w="8956" w:h="2461" w:hRule="exact" w:wrap="notBeside" w:vAnchor="text" w:hAnchor="page" w:x="1726" w:y="1580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E5CC4" w:rsidRDefault="001E5CC4" w:rsidP="00CA1C9A">
      <w:pPr>
        <w:keepNext/>
        <w:keepLines/>
        <w:widowControl w:val="0"/>
        <w:spacing w:before="2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B8411C" w:rsidRPr="00064248" w:rsidRDefault="007D17E4" w:rsidP="00CA1C9A">
      <w:pPr>
        <w:keepNext/>
        <w:keepLines/>
        <w:widowControl w:val="0"/>
        <w:spacing w:before="25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3. Комунального закладу </w:t>
      </w:r>
      <w:proofErr w:type="spellStart"/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„Дніпропетровська</w:t>
      </w:r>
      <w:proofErr w:type="spellEnd"/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обласна клінічна лікарня імені І.І. </w:t>
      </w: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Мечникова”</w:t>
      </w:r>
    </w:p>
    <w:p w:rsidR="007D17E4" w:rsidRPr="007D17E4" w:rsidRDefault="007D17E4" w:rsidP="00CA1C9A">
      <w:pPr>
        <w:widowControl w:val="0"/>
        <w:spacing w:after="0" w:line="240" w:lineRule="auto"/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Pr="007D17E4" w:rsidRDefault="007D17E4" w:rsidP="007D17E4">
      <w:pPr>
        <w:keepNext/>
        <w:keepLines/>
        <w:widowControl w:val="0"/>
        <w:spacing w:before="649" w:after="308" w:line="26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lastRenderedPageBreak/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82"/>
      </w:tblGrid>
      <w:tr w:rsidR="007D17E4" w:rsidRPr="007D17E4" w:rsidTr="007D17E4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7D17E4" w:rsidRPr="007D17E4" w:rsidRDefault="00955829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7D17E4" w:rsidRPr="007D17E4" w:rsidTr="007D17E4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7D17E4" w:rsidRPr="007D17E4" w:rsidTr="007D17E4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7D17E4" w:rsidRPr="007D17E4" w:rsidTr="007D17E4">
        <w:trPr>
          <w:trHeight w:hRule="exact" w:val="28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7D17E4" w:rsidRPr="007D17E4" w:rsidRDefault="007D17E4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D17E4" w:rsidRPr="007D17E4" w:rsidRDefault="00955829" w:rsidP="007D17E4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7D17E4" w:rsidRPr="007D17E4" w:rsidRDefault="007D17E4" w:rsidP="007D17E4">
      <w:pPr>
        <w:framePr w:w="25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7D17E4" w:rsidRPr="007D17E4" w:rsidRDefault="007D17E4" w:rsidP="00D8672C">
      <w:pPr>
        <w:keepNext/>
        <w:keepLines/>
        <w:widowControl w:val="0"/>
        <w:spacing w:before="884" w:after="262" w:line="26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ВИРІШИЛИ:</w:t>
      </w:r>
    </w:p>
    <w:p w:rsidR="00B8411C" w:rsidRPr="00B8411C" w:rsidRDefault="007D17E4" w:rsidP="00B8411C">
      <w:pPr>
        <w:pStyle w:val="22"/>
        <w:shd w:val="clear" w:color="auto" w:fill="auto"/>
        <w:spacing w:before="0" w:after="248" w:line="331" w:lineRule="exact"/>
        <w:jc w:val="both"/>
        <w:rPr>
          <w:color w:val="000000"/>
          <w:lang w:val="uk-UA" w:eastAsia="uk-UA" w:bidi="uk-UA"/>
        </w:rPr>
      </w:pPr>
      <w:r w:rsidRPr="007D17E4">
        <w:rPr>
          <w:color w:val="000000"/>
          <w:lang w:eastAsia="uk-UA" w:bidi="uk-UA"/>
        </w:rPr>
        <w:t xml:space="preserve">1. </w:t>
      </w:r>
      <w:proofErr w:type="spellStart"/>
      <w:r w:rsidRPr="007D17E4">
        <w:rPr>
          <w:color w:val="000000"/>
          <w:lang w:eastAsia="uk-UA" w:bidi="uk-UA"/>
        </w:rPr>
        <w:t>Інформацію</w:t>
      </w:r>
      <w:proofErr w:type="spellEnd"/>
      <w:r w:rsidRPr="007D17E4">
        <w:rPr>
          <w:color w:val="000000"/>
          <w:lang w:eastAsia="uk-UA" w:bidi="uk-UA"/>
        </w:rPr>
        <w:t xml:space="preserve"> начальника </w:t>
      </w:r>
      <w:proofErr w:type="spellStart"/>
      <w:r w:rsidRPr="007D17E4">
        <w:rPr>
          <w:color w:val="000000"/>
          <w:lang w:eastAsia="uk-UA" w:bidi="uk-UA"/>
        </w:rPr>
        <w:t>відділу</w:t>
      </w:r>
      <w:proofErr w:type="spellEnd"/>
      <w:r w:rsidRPr="007D17E4">
        <w:rPr>
          <w:color w:val="000000"/>
          <w:lang w:eastAsia="uk-UA" w:bidi="uk-UA"/>
        </w:rPr>
        <w:t xml:space="preserve"> </w:t>
      </w:r>
      <w:proofErr w:type="spellStart"/>
      <w:r w:rsidRPr="007D17E4">
        <w:rPr>
          <w:color w:val="000000"/>
          <w:lang w:eastAsia="uk-UA" w:bidi="uk-UA"/>
        </w:rPr>
        <w:t>комунальної</w:t>
      </w:r>
      <w:proofErr w:type="spellEnd"/>
      <w:r w:rsidRPr="007D17E4">
        <w:rPr>
          <w:color w:val="000000"/>
          <w:lang w:eastAsia="uk-UA" w:bidi="uk-UA"/>
        </w:rPr>
        <w:t xml:space="preserve"> </w:t>
      </w:r>
      <w:proofErr w:type="spellStart"/>
      <w:r w:rsidRPr="007D17E4">
        <w:rPr>
          <w:color w:val="000000"/>
          <w:lang w:eastAsia="uk-UA" w:bidi="uk-UA"/>
        </w:rPr>
        <w:t>власності</w:t>
      </w:r>
      <w:proofErr w:type="spellEnd"/>
      <w:r w:rsidRPr="007D17E4">
        <w:rPr>
          <w:color w:val="000000"/>
          <w:lang w:eastAsia="uk-UA" w:bidi="uk-UA"/>
        </w:rPr>
        <w:t xml:space="preserve">, контролю та аудиту </w:t>
      </w:r>
      <w:proofErr w:type="spellStart"/>
      <w:r w:rsidRPr="007D17E4">
        <w:rPr>
          <w:color w:val="000000"/>
          <w:lang w:eastAsia="uk-UA" w:bidi="uk-UA"/>
        </w:rPr>
        <w:t>управління</w:t>
      </w:r>
      <w:proofErr w:type="spellEnd"/>
      <w:r w:rsidRPr="007D17E4">
        <w:rPr>
          <w:color w:val="000000"/>
          <w:lang w:eastAsia="uk-UA" w:bidi="uk-UA"/>
        </w:rPr>
        <w:t xml:space="preserve"> </w:t>
      </w:r>
      <w:proofErr w:type="spellStart"/>
      <w:r w:rsidRPr="007D17E4">
        <w:rPr>
          <w:color w:val="000000"/>
          <w:lang w:eastAsia="uk-UA" w:bidi="uk-UA"/>
        </w:rPr>
        <w:t>житлово-комунального</w:t>
      </w:r>
      <w:proofErr w:type="spellEnd"/>
      <w:r w:rsidRPr="007D17E4">
        <w:rPr>
          <w:color w:val="000000"/>
          <w:lang w:eastAsia="uk-UA" w:bidi="uk-UA"/>
        </w:rPr>
        <w:t xml:space="preserve"> </w:t>
      </w:r>
      <w:proofErr w:type="spellStart"/>
      <w:r w:rsidRPr="007D17E4">
        <w:rPr>
          <w:color w:val="000000"/>
          <w:lang w:eastAsia="uk-UA" w:bidi="uk-UA"/>
        </w:rPr>
        <w:t>господарства</w:t>
      </w:r>
      <w:proofErr w:type="spellEnd"/>
      <w:r w:rsidRPr="007D17E4">
        <w:rPr>
          <w:color w:val="000000"/>
          <w:lang w:eastAsia="uk-UA" w:bidi="uk-UA"/>
        </w:rPr>
        <w:t xml:space="preserve"> та </w:t>
      </w:r>
      <w:proofErr w:type="spellStart"/>
      <w:r w:rsidRPr="007D17E4">
        <w:rPr>
          <w:color w:val="000000"/>
          <w:lang w:eastAsia="uk-UA" w:bidi="uk-UA"/>
        </w:rPr>
        <w:t>комунальної</w:t>
      </w:r>
      <w:proofErr w:type="spellEnd"/>
      <w:r w:rsidR="00B8411C" w:rsidRPr="00B8411C">
        <w:rPr>
          <w:b/>
          <w:bCs/>
          <w:color w:val="000000"/>
          <w:lang w:val="uk-UA" w:eastAsia="uk-UA" w:bidi="uk-UA"/>
        </w:rPr>
        <w:t xml:space="preserve"> </w:t>
      </w:r>
      <w:r w:rsidR="00B8411C" w:rsidRPr="00B8411C">
        <w:rPr>
          <w:color w:val="000000"/>
          <w:lang w:val="uk-UA" w:eastAsia="uk-UA" w:bidi="uk-UA"/>
        </w:rPr>
        <w:t xml:space="preserve">власності виконавчого апарату обласної ради </w:t>
      </w:r>
      <w:proofErr w:type="spellStart"/>
      <w:r w:rsidR="00B8411C" w:rsidRPr="00B8411C">
        <w:rPr>
          <w:color w:val="000000"/>
          <w:lang w:val="uk-UA" w:eastAsia="uk-UA" w:bidi="uk-UA"/>
        </w:rPr>
        <w:t>Дембіцької</w:t>
      </w:r>
      <w:proofErr w:type="spellEnd"/>
      <w:r w:rsidR="00B8411C" w:rsidRPr="00B8411C">
        <w:rPr>
          <w:color w:val="000000"/>
          <w:lang w:val="uk-UA" w:eastAsia="uk-UA" w:bidi="uk-UA"/>
        </w:rPr>
        <w:t xml:space="preserve"> С.Р. взяти до відома.</w:t>
      </w:r>
    </w:p>
    <w:p w:rsidR="00B8411C" w:rsidRPr="00B8411C" w:rsidRDefault="00B8411C" w:rsidP="00B8411C">
      <w:pPr>
        <w:widowControl w:val="0"/>
        <w:tabs>
          <w:tab w:val="left" w:pos="1094"/>
        </w:tabs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Погодити проект рішення </w:t>
      </w:r>
      <w:proofErr w:type="spellStart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зі змінами та доповненнями.</w:t>
      </w:r>
    </w:p>
    <w:p w:rsidR="00207508" w:rsidRPr="007A0E29" w:rsidRDefault="00207508" w:rsidP="00B8411C">
      <w:pPr>
        <w:widowControl w:val="0"/>
        <w:tabs>
          <w:tab w:val="left" w:pos="1032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8411C" w:rsidRPr="00B8411C" w:rsidRDefault="00B8411C" w:rsidP="00B8411C">
      <w:pPr>
        <w:widowControl w:val="0"/>
        <w:tabs>
          <w:tab w:val="left" w:pos="1032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Рекомендувати сесії обласної ради розглянути проект рішення </w:t>
      </w:r>
      <w:proofErr w:type="spellStart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 зі змінами та зауваженнями.</w:t>
      </w:r>
    </w:p>
    <w:p w:rsidR="00D8672C" w:rsidRDefault="00B8411C" w:rsidP="00D8672C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з цього питання затвердити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Смирнова </w:t>
      </w:r>
      <w:r w:rsid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А.О</w:t>
      </w:r>
      <w:r w:rsidR="00D8672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D8672C" w:rsidRDefault="00D8672C" w:rsidP="00D8672C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07508" w:rsidRPr="007A0E29" w:rsidRDefault="00207508" w:rsidP="00D8672C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uk-UA" w:bidi="uk-UA"/>
        </w:rPr>
      </w:pPr>
    </w:p>
    <w:p w:rsidR="001E5CC4" w:rsidRDefault="001E5CC4" w:rsidP="00D8672C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1E5CC4" w:rsidRDefault="001E5CC4" w:rsidP="00D8672C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D8672C" w:rsidRDefault="00D8672C" w:rsidP="00D8672C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p w:rsidR="00993ED5" w:rsidRPr="000F2A45" w:rsidRDefault="00993ED5" w:rsidP="00D8672C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D8672C" w:rsidRPr="007D17E4" w:rsidTr="0054448F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D8672C" w:rsidRPr="007D17E4" w:rsidRDefault="00955829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D8672C" w:rsidRPr="007D17E4" w:rsidTr="0054448F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D8672C" w:rsidRPr="007D17E4" w:rsidTr="0054448F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D8672C" w:rsidRPr="007D17E4" w:rsidTr="0054448F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D8672C" w:rsidRPr="007D17E4" w:rsidRDefault="00D8672C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D8672C" w:rsidRPr="007D17E4" w:rsidRDefault="00955829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D8672C" w:rsidRDefault="00D8672C" w:rsidP="000F2A45">
      <w:pPr>
        <w:keepNext/>
        <w:keepLines/>
        <w:widowControl w:val="0"/>
        <w:spacing w:after="349" w:line="322" w:lineRule="exact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0F2A45" w:rsidRDefault="00B8411C" w:rsidP="000F2A45">
      <w:pPr>
        <w:keepNext/>
        <w:keepLines/>
        <w:widowControl w:val="0"/>
        <w:spacing w:after="349" w:line="322" w:lineRule="exact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СЛУХАЛИ 4. Про повернення майна у власність територіальних громад сіл, селищ, міст Дніпропетровської облас</w:t>
      </w:r>
      <w:r w:rsidR="00CA1C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ті.</w:t>
      </w:r>
    </w:p>
    <w:p w:rsidR="00CA1C9A" w:rsidRDefault="00B8411C" w:rsidP="000F2A45">
      <w:pPr>
        <w:keepNext/>
        <w:keepLines/>
        <w:widowControl w:val="0"/>
        <w:spacing w:after="349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Інформація</w:t>
      </w: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Большаков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Є.Ю. - адвокат. </w:t>
      </w:r>
    </w:p>
    <w:p w:rsidR="00B8411C" w:rsidRPr="00B8411C" w:rsidRDefault="00B8411C" w:rsidP="000F2A45">
      <w:pPr>
        <w:keepNext/>
        <w:keepLines/>
        <w:widowControl w:val="0"/>
        <w:spacing w:after="349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Виступили</w:t>
      </w: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В.Е., </w:t>
      </w:r>
      <w:proofErr w:type="spellStart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Юревич</w:t>
      </w:r>
      <w:proofErr w:type="spellEnd"/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Т.А.</w:t>
      </w:r>
    </w:p>
    <w:p w:rsidR="00B8411C" w:rsidRPr="00B8411C" w:rsidRDefault="00B8411C" w:rsidP="000F2A45">
      <w:pPr>
        <w:widowControl w:val="0"/>
        <w:spacing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1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Підготувати заяву про скоєння злочину з визнанням територіальної громади в особі обласної ради потерпілою стороною.</w:t>
      </w:r>
    </w:p>
    <w:p w:rsidR="000F2A45" w:rsidRDefault="00B8411C" w:rsidP="000F2A45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2.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Доручити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Большакову </w:t>
      </w:r>
      <w:r w:rsidRPr="00B84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Є.Ю. координацію дій стосовно підготовки та подачі заяви по даній справі.</w:t>
      </w:r>
    </w:p>
    <w:p w:rsidR="00D8672C" w:rsidRDefault="000F2A45" w:rsidP="000F2A45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</w:t>
      </w:r>
    </w:p>
    <w:p w:rsidR="001E5CC4" w:rsidRDefault="00D8672C" w:rsidP="000F2A45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</w:t>
      </w:r>
    </w:p>
    <w:p w:rsidR="000F2A45" w:rsidRDefault="001E5CC4" w:rsidP="000F2A45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</w:t>
      </w:r>
      <w:r w:rsidR="000F2A45"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p w:rsidR="00993ED5" w:rsidRPr="000F2A45" w:rsidRDefault="00993ED5" w:rsidP="000F2A45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0F2A45" w:rsidRPr="007D17E4" w:rsidTr="0054448F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0F2A45" w:rsidRPr="007D17E4" w:rsidRDefault="00955829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0F2A45" w:rsidRPr="007D17E4" w:rsidTr="0054448F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0F2A45" w:rsidRPr="007D17E4" w:rsidTr="0054448F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0F2A45" w:rsidRPr="007D17E4" w:rsidTr="0054448F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0F2A45" w:rsidRPr="007D17E4" w:rsidRDefault="000F2A45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0F2A45" w:rsidRPr="007D17E4" w:rsidRDefault="00955829" w:rsidP="0054448F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54448F" w:rsidRDefault="0054448F" w:rsidP="0054448F">
      <w:pPr>
        <w:keepNext/>
        <w:keepLines/>
        <w:widowControl w:val="0"/>
        <w:tabs>
          <w:tab w:val="left" w:pos="66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54448F" w:rsidRDefault="000F2A45" w:rsidP="0054448F">
      <w:pPr>
        <w:keepNext/>
        <w:keepLines/>
        <w:widowControl w:val="0"/>
        <w:tabs>
          <w:tab w:val="left" w:pos="66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0F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СЛУХАЛИ 5. Про оренду нерухомого майна, що є спільною власністю територіальних громад сіл, селищ, міст Дніпропетровської області;</w:t>
      </w:r>
    </w:p>
    <w:p w:rsidR="000F2A45" w:rsidRPr="000F2A45" w:rsidRDefault="000F2A45" w:rsidP="0054448F">
      <w:pPr>
        <w:keepNext/>
        <w:keepLines/>
        <w:widowControl w:val="0"/>
        <w:tabs>
          <w:tab w:val="left" w:pos="6663"/>
        </w:tabs>
        <w:spacing w:after="83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0F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Інформація</w:t>
      </w:r>
      <w:r w:rsidRPr="000F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Бережної М.В.- головного спеціаліста відділу 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житлово-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комунального господарства та комунальної власності.</w:t>
      </w:r>
    </w:p>
    <w:p w:rsidR="00D8672C" w:rsidRDefault="000F2A45" w:rsidP="00D8672C">
      <w:pPr>
        <w:widowControl w:val="0"/>
        <w:tabs>
          <w:tab w:val="left" w:pos="9355"/>
        </w:tabs>
        <w:spacing w:after="0" w:line="240" w:lineRule="auto"/>
        <w:ind w:right="15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Виступили: Кудря Т.Р- представник ОКП «Фармація». Виступили : Бірюков Є.П.- представник ТОВ «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Медлев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</w:t>
      </w:r>
    </w:p>
    <w:p w:rsidR="00D8672C" w:rsidRDefault="00D8672C" w:rsidP="00D8672C">
      <w:pPr>
        <w:widowControl w:val="0"/>
        <w:tabs>
          <w:tab w:val="left" w:pos="9355"/>
        </w:tabs>
        <w:spacing w:after="0" w:line="240" w:lineRule="auto"/>
        <w:ind w:right="155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0F2A45" w:rsidRPr="000F2A45" w:rsidRDefault="000F2A45" w:rsidP="00D8672C">
      <w:pPr>
        <w:widowControl w:val="0"/>
        <w:tabs>
          <w:tab w:val="left" w:pos="9355"/>
        </w:tabs>
        <w:spacing w:after="0" w:line="240" w:lineRule="auto"/>
        <w:ind w:right="15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F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ВИРІШИЛИ: </w:t>
      </w:r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Включити пункт 2 до проекту рішення:</w:t>
      </w:r>
    </w:p>
    <w:p w:rsidR="00D8672C" w:rsidRDefault="000F2A45" w:rsidP="00D8672C">
      <w:pPr>
        <w:widowControl w:val="0"/>
        <w:spacing w:after="28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Надати ТОВ 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„Медлев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”, яке орендує приміщення площею 1 606,10 кв. м, розташоване за адресою: просп. Богдана 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Хмильницького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171, м. Дніпро, що перебуває на балансі КП 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„Фармація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”, дозвіл на здійснення невід’ємних </w:t>
      </w:r>
      <w:proofErr w:type="spellStart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поліпшень</w:t>
      </w:r>
      <w:proofErr w:type="spellEnd"/>
      <w:r w:rsidRPr="000F2A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bookmarkStart w:id="3" w:name="bookmark5"/>
      <w:r w:rsidR="00D8672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</w:t>
      </w:r>
    </w:p>
    <w:p w:rsidR="0054448F" w:rsidRPr="00CA1C9A" w:rsidRDefault="00CA1C9A" w:rsidP="00CA1C9A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Додаток1</w:t>
      </w:r>
    </w:p>
    <w:tbl>
      <w:tblPr>
        <w:tblpPr w:leftFromText="180" w:rightFromText="180" w:vertAnchor="text" w:horzAnchor="margin" w:tblpY="30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81"/>
        <w:gridCol w:w="974"/>
        <w:gridCol w:w="1104"/>
        <w:gridCol w:w="2006"/>
        <w:gridCol w:w="2625"/>
      </w:tblGrid>
      <w:tr w:rsidR="001E5CC4" w:rsidRPr="000F2A45" w:rsidTr="001E5CC4">
        <w:trPr>
          <w:trHeight w:hRule="exact" w:val="213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3"/>
          <w:p w:rsidR="001E5CC4" w:rsidRPr="000F2A45" w:rsidRDefault="001E5CC4" w:rsidP="001E5CC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lastRenderedPageBreak/>
              <w:t>№</w:t>
            </w:r>
          </w:p>
          <w:p w:rsidR="001E5CC4" w:rsidRPr="000F2A45" w:rsidRDefault="001E5CC4" w:rsidP="001E5CC4">
            <w:pPr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з/п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C4" w:rsidRPr="000F2A45" w:rsidRDefault="001E5CC4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Назва підприємства, </w:t>
            </w: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установи,закладу</w:t>
            </w:r>
          </w:p>
          <w:p w:rsidR="001E5CC4" w:rsidRPr="000F2A45" w:rsidRDefault="00CD1000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(</w:t>
            </w:r>
            <w:r w:rsidR="001E5CC4"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орендодавця)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C4" w:rsidRPr="000F2A45" w:rsidRDefault="001E5CC4" w:rsidP="001E5C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</w:t>
            </w:r>
            <w:proofErr w:type="spellEnd"/>
          </w:p>
          <w:p w:rsidR="001E5CC4" w:rsidRPr="000F2A45" w:rsidRDefault="001E5CC4" w:rsidP="001E5C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дована</w:t>
            </w:r>
            <w:proofErr w:type="spellEnd"/>
          </w:p>
          <w:p w:rsidR="001E5CC4" w:rsidRPr="000F2A45" w:rsidRDefault="001E5CC4" w:rsidP="001E5C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площа,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CC4" w:rsidRPr="007A0E29" w:rsidRDefault="001E5CC4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uk-UA" w:bidi="uk-UA"/>
              </w:rPr>
            </w:pPr>
          </w:p>
          <w:p w:rsidR="00663AA0" w:rsidRDefault="00663AA0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</w:pPr>
          </w:p>
          <w:p w:rsidR="00663AA0" w:rsidRDefault="00663AA0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</w:pPr>
          </w:p>
          <w:p w:rsidR="001E5CC4" w:rsidRPr="000F2A45" w:rsidRDefault="001E5CC4" w:rsidP="001E5C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Сума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базо баз</w:t>
            </w:r>
            <w:r w:rsidRPr="00544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 </w:t>
            </w:r>
            <w:r w:rsidRPr="00544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плати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 xml:space="preserve"> без</w:t>
            </w:r>
            <w:r w:rsidRPr="00544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ПДВ, грн..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CC4" w:rsidRPr="000F2A45" w:rsidRDefault="001E5CC4" w:rsidP="001E5CC4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Адреса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 xml:space="preserve">                  </w:t>
            </w: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орендованого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CC4" w:rsidRPr="000F2A45" w:rsidRDefault="001E5CC4" w:rsidP="001E5C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uk-UA" w:bidi="uk-UA"/>
              </w:rPr>
              <w:t>Орендар</w:t>
            </w:r>
          </w:p>
        </w:tc>
      </w:tr>
      <w:tr w:rsidR="001E5CC4" w:rsidRPr="000F2A45" w:rsidTr="00CA1C9A">
        <w:trPr>
          <w:trHeight w:hRule="exact" w:val="22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CC4" w:rsidRPr="000F2A45" w:rsidRDefault="001E5CC4" w:rsidP="001E5CC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C4" w:rsidRPr="000F2A45" w:rsidRDefault="001E5CC4" w:rsidP="001E5CC4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C4" w:rsidRPr="000F2A45" w:rsidRDefault="001E5CC4" w:rsidP="001E5CC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кв. м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C4" w:rsidRPr="000F2A45" w:rsidRDefault="001E5CC4" w:rsidP="001E5CC4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1E5CC4" w:rsidRPr="000F2A45" w:rsidRDefault="001E5CC4" w:rsidP="001E5CC4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ПДВ,</w:t>
            </w:r>
          </w:p>
          <w:p w:rsidR="001E5CC4" w:rsidRPr="000F2A45" w:rsidRDefault="001E5CC4" w:rsidP="001E5CC4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CC4" w:rsidRPr="000F2A45" w:rsidRDefault="001E5CC4" w:rsidP="001E5CC4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F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майна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C4" w:rsidRPr="000F2A45" w:rsidRDefault="001E5CC4" w:rsidP="001E5CC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D8672C" w:rsidRPr="000F2A45" w:rsidRDefault="00D8672C" w:rsidP="0054448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W w:w="94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2381"/>
        <w:gridCol w:w="970"/>
        <w:gridCol w:w="1109"/>
        <w:gridCol w:w="2006"/>
        <w:gridCol w:w="2618"/>
      </w:tblGrid>
      <w:tr w:rsidR="000F2A45" w:rsidRPr="000F2A45" w:rsidTr="00993ED5">
        <w:trPr>
          <w:trHeight w:hRule="exact" w:val="173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54448F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Microsoft Sans Serif" w:eastAsia="Microsoft Sans Serif" w:hAnsi="Microsoft Sans Serif" w:cs="Microsoft Sans Serif"/>
                <w:color w:val="000000"/>
                <w:sz w:val="21"/>
                <w:szCs w:val="21"/>
                <w:lang w:val="ru-RU" w:eastAsia="ru-RU" w:bidi="ru-RU"/>
              </w:rPr>
              <w:t>1</w:t>
            </w:r>
            <w:r w:rsidRPr="0054448F">
              <w:rPr>
                <w:rFonts w:ascii="MS Reference Sans Serif" w:eastAsia="MS Reference Sans Serif" w:hAnsi="MS Reference Sans Serif" w:cs="MS Reference Sans Serif"/>
                <w:color w:val="000000"/>
                <w:sz w:val="16"/>
                <w:szCs w:val="16"/>
                <w:lang w:val="ru-RU" w:eastAsia="ru-RU" w:bidi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A45" w:rsidRPr="00207508" w:rsidRDefault="000F2A45" w:rsidP="00207508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–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КЗ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 w:bidi="ru-RU"/>
              </w:rPr>
              <w:t> 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Цари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чанська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96,75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54448F">
            <w:pPr>
              <w:widowControl w:val="0"/>
              <w:spacing w:after="0" w:line="56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54448F">
            <w:pPr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Царичанська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(Кірова), 134а,</w:t>
            </w:r>
          </w:p>
          <w:p w:rsidR="000F2A45" w:rsidRPr="0054448F" w:rsidRDefault="000F2A45" w:rsidP="0054448F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Царичанка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54448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„Дніпро-петровське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обласне бюро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судово-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медичної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експер-тизи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 ДОР”</w:t>
            </w:r>
          </w:p>
        </w:tc>
      </w:tr>
      <w:tr w:rsidR="000F2A45" w:rsidRPr="000F2A45" w:rsidTr="00993ED5">
        <w:trPr>
          <w:trHeight w:hRule="exact" w:val="182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A45" w:rsidRPr="0054448F" w:rsidRDefault="000F2A4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E007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E007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„Новомосковська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85,06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Гетьманська (Радянська), 238, м. Новомосковськ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КНП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„Ново-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московський міський центр первинної медико-санітарної допомоги”</w:t>
            </w:r>
          </w:p>
        </w:tc>
      </w:tr>
      <w:tr w:rsidR="000F2A45" w:rsidRPr="000F2A45" w:rsidTr="00993ED5">
        <w:trPr>
          <w:trHeight w:hRule="exact" w:val="16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A45" w:rsidRPr="0054448F" w:rsidRDefault="000F2A4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E007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E007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„П’яти-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хатська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Проко-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пенка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, 13, м. П’ятихатки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П’ятихатський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районний центр соціальних служб для сім’ї та молоді</w:t>
            </w:r>
          </w:p>
        </w:tc>
      </w:tr>
      <w:tr w:rsidR="000F2A45" w:rsidRPr="000F2A45" w:rsidTr="00993ED5">
        <w:trPr>
          <w:trHeight w:hRule="exact" w:val="185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A45" w:rsidRPr="0054448F" w:rsidRDefault="000F2A45" w:rsidP="00207508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„Петро-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павлівська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104,30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0F2A45" w:rsidRPr="0054448F" w:rsidRDefault="000F2A45" w:rsidP="000F2A45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„Павлоградська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станція швидкої медичної допомоги” ДОР”</w:t>
            </w:r>
          </w:p>
        </w:tc>
      </w:tr>
      <w:tr w:rsidR="000F2A45" w:rsidRPr="000F2A45" w:rsidTr="000B733A">
        <w:trPr>
          <w:trHeight w:hRule="exact" w:val="184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A45" w:rsidRPr="0054448F" w:rsidRDefault="000F2A45" w:rsidP="00993ED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„Васильківська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лікарня”ДОР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162,00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Михайлівська (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Крупської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), 76,</w:t>
            </w:r>
          </w:p>
          <w:p w:rsidR="000F2A45" w:rsidRPr="0054448F" w:rsidRDefault="000F2A45" w:rsidP="000F2A45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Васильківка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„Васильківський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 первинної медико-санітарної допомоги”</w:t>
            </w:r>
          </w:p>
        </w:tc>
      </w:tr>
      <w:tr w:rsidR="000F2A45" w:rsidRPr="000F2A45" w:rsidTr="000B733A">
        <w:trPr>
          <w:trHeight w:hRule="exact" w:val="170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A45" w:rsidRPr="0054448F" w:rsidRDefault="000F2A45" w:rsidP="00207508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 w:rsid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„Васильківська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2075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78,10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Михайлівська (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Крупської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), 76,</w:t>
            </w:r>
          </w:p>
          <w:p w:rsidR="000F2A45" w:rsidRPr="0054448F" w:rsidRDefault="000F2A45" w:rsidP="000F2A45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Васильківка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A45" w:rsidRPr="0054448F" w:rsidRDefault="000F2A45" w:rsidP="000F2A4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„Обласний</w:t>
            </w:r>
            <w:proofErr w:type="spellEnd"/>
            <w:r w:rsidRPr="0054448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клінічний центр медико-соціальної допомоги” ДОР”</w:t>
            </w:r>
          </w:p>
        </w:tc>
      </w:tr>
    </w:tbl>
    <w:tbl>
      <w:tblPr>
        <w:tblpPr w:leftFromText="180" w:rightFromText="180" w:vertAnchor="text" w:horzAnchor="margin" w:tblpY="-13362"/>
        <w:tblOverlap w:val="never"/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2407"/>
        <w:gridCol w:w="976"/>
        <w:gridCol w:w="1126"/>
        <w:gridCol w:w="2024"/>
        <w:gridCol w:w="2626"/>
      </w:tblGrid>
      <w:tr w:rsidR="0054448F" w:rsidRPr="0054448F" w:rsidTr="00E007F5">
        <w:trPr>
          <w:trHeight w:hRule="exact" w:val="23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lastRenderedPageBreak/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4448F" w:rsidRPr="00207508" w:rsidRDefault="0054448F" w:rsidP="0054448F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„Васильківська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78,66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Михайлівська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Крупської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), 76,</w:t>
            </w:r>
          </w:p>
          <w:p w:rsidR="0054448F" w:rsidRPr="00207508" w:rsidRDefault="0054448F" w:rsidP="0054448F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Васильківка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„Дніпро-петровське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обласне бюро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судово-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медичної допомоги” ДОР”</w:t>
            </w:r>
          </w:p>
        </w:tc>
      </w:tr>
      <w:tr w:rsidR="0054448F" w:rsidRPr="0054448F" w:rsidTr="00E007F5">
        <w:trPr>
          <w:trHeight w:hRule="exact" w:val="23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4448F" w:rsidRPr="00207508" w:rsidRDefault="0054448F" w:rsidP="0054448F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клінічна психіатрична лікарня”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300,505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Бехтерева,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1, м. Дніпро (Дніпропетровськ)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обласний центр з профілактики та боротьби зі</w:t>
            </w:r>
          </w:p>
          <w:p w:rsidR="0054448F" w:rsidRPr="00207508" w:rsidRDefault="0054448F" w:rsidP="0054448F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СНІДом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4448F" w:rsidRPr="0054448F" w:rsidTr="00E007F5">
        <w:trPr>
          <w:trHeight w:hRule="exact" w:val="20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4448F" w:rsidRPr="00207508" w:rsidRDefault="0054448F" w:rsidP="0054448F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„Межівсь-ка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99,50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Сонячна, 12,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Межова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„Дніпро-петровське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обласне бюро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судово-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медичної експертизи” ДОР”</w:t>
            </w:r>
          </w:p>
        </w:tc>
      </w:tr>
      <w:tr w:rsidR="0054448F" w:rsidRPr="0054448F" w:rsidTr="00E007F5">
        <w:trPr>
          <w:trHeight w:hRule="exact" w:val="20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4448F" w:rsidRPr="00207508" w:rsidRDefault="0054448F" w:rsidP="0054448F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„Межівсь-ка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1 482,05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Сонячна, 12,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Межова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КЗОЗ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„Межівській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районний центр первинної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медико-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санітарної допомоги”</w:t>
            </w:r>
          </w:p>
        </w:tc>
      </w:tr>
      <w:tr w:rsidR="0054448F" w:rsidRPr="0054448F" w:rsidTr="00E007F5">
        <w:trPr>
          <w:trHeight w:hRule="exact" w:val="20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4448F" w:rsidRPr="00207508" w:rsidRDefault="0054448F" w:rsidP="0054448F">
            <w:pPr>
              <w:widowControl w:val="0"/>
              <w:spacing w:before="240"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„Межівсь-ка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147,25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Сонячна, 12,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Межова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„Павлоградська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станція швидкої медичної допомоги” ДОР”</w:t>
            </w:r>
          </w:p>
        </w:tc>
      </w:tr>
      <w:tr w:rsidR="0054448F" w:rsidRPr="0054448F" w:rsidTr="00E007F5">
        <w:trPr>
          <w:trHeight w:hRule="exact" w:val="23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54448F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лансоутримувач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</w:t>
            </w:r>
          </w:p>
          <w:p w:rsidR="0054448F" w:rsidRPr="00207508" w:rsidRDefault="0054448F" w:rsidP="0054448F">
            <w:pPr>
              <w:widowControl w:val="0"/>
              <w:spacing w:before="240"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лікарня</w:t>
            </w:r>
          </w:p>
          <w:p w:rsidR="0054448F" w:rsidRPr="00207508" w:rsidRDefault="0054448F" w:rsidP="0054448F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№ 11”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92,60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</w:t>
            </w:r>
          </w:p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Добролюбова,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6, м. Кривий Ріг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проти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туберкульоз-ний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диспансер № 2” ДОР”</w:t>
            </w:r>
          </w:p>
        </w:tc>
      </w:tr>
      <w:tr w:rsidR="0054448F" w:rsidRPr="0054448F" w:rsidTr="00E007F5">
        <w:trPr>
          <w:trHeight w:hRule="exact" w:val="190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</w:t>
            </w:r>
            <w:r w:rsid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іпропетровська обласна рада (ба</w:t>
            </w:r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лансоутримувач</w:t>
            </w:r>
            <w:proofErr w:type="spellEnd"/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</w:t>
            </w:r>
            <w:r w:rsidR="0058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„Криворізька</w:t>
            </w:r>
            <w:proofErr w:type="spellEnd"/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лікарня</w:t>
            </w:r>
            <w:r w:rsidR="0058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1"/>
                <w:szCs w:val="21"/>
                <w:lang w:eastAsia="uk-UA" w:bidi="uk-UA"/>
              </w:rPr>
              <w:t>№11”</w:t>
            </w:r>
            <w:r w:rsidR="00583A9B"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ДОР”)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36,90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</w:t>
            </w:r>
          </w:p>
          <w:p w:rsidR="0054448F" w:rsidRPr="00207508" w:rsidRDefault="0054448F" w:rsidP="0054448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Добролюбова,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6, м. Кривий Ріг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48F" w:rsidRPr="00207508" w:rsidRDefault="0054448F" w:rsidP="00E007F5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</w:tr>
    </w:tbl>
    <w:p w:rsidR="0054448F" w:rsidRPr="0054448F" w:rsidRDefault="0054448F" w:rsidP="00544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4448F" w:rsidRPr="0054448F" w:rsidRDefault="0054448F" w:rsidP="0054448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54448F" w:rsidRDefault="00583A9B" w:rsidP="00583A9B">
      <w:pPr>
        <w:framePr w:w="9499" w:wrap="notBeside" w:vAnchor="text" w:hAnchor="page" w:x="1666" w:y="3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pPr w:leftFromText="180" w:rightFromText="180" w:vertAnchor="text" w:horzAnchor="margin" w:tblpY="8"/>
        <w:tblOverlap w:val="never"/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376"/>
        <w:gridCol w:w="974"/>
        <w:gridCol w:w="1114"/>
        <w:gridCol w:w="2002"/>
        <w:gridCol w:w="2597"/>
      </w:tblGrid>
      <w:tr w:rsidR="00E007F5" w:rsidRPr="00207508" w:rsidTr="00E007F5">
        <w:trPr>
          <w:trHeight w:hRule="exact" w:val="20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lastRenderedPageBreak/>
              <w:t>14.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F5" w:rsidRPr="00207508" w:rsidRDefault="00E007F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„Переіце-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пинська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районна лікарня № 2” 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101,20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Шевченка, 28, м.</w:t>
            </w:r>
          </w:p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Перещепине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„Новомосковсь-ка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</w:tr>
      <w:tr w:rsidR="00E007F5" w:rsidRPr="00207508" w:rsidTr="00E007F5">
        <w:trPr>
          <w:trHeight w:hRule="exact" w:val="20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F5" w:rsidRPr="00207508" w:rsidRDefault="00E007F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„Перегце-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пинська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районна лікарня № 2” 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441,00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Шевченка, 28, м.</w:t>
            </w:r>
          </w:p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Перещепине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Відділ культури, туризму, національностей та релігій Новомосковської районної адміністрації</w:t>
            </w:r>
          </w:p>
        </w:tc>
      </w:tr>
      <w:tr w:rsidR="00E007F5" w:rsidRPr="00207508" w:rsidTr="00E007F5">
        <w:trPr>
          <w:trHeight w:hRule="exact" w:val="22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F5" w:rsidRPr="00207508" w:rsidRDefault="00E007F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</w:t>
            </w:r>
          </w:p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27,40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Першо-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травнева, 58,</w:t>
            </w:r>
          </w:p>
          <w:p w:rsidR="00E007F5" w:rsidRPr="00207508" w:rsidRDefault="00E007F5" w:rsidP="00E007F5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Нікополь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</w:tr>
      <w:tr w:rsidR="00E007F5" w:rsidRPr="00207508" w:rsidTr="00E007F5">
        <w:trPr>
          <w:trHeight w:hRule="exact" w:val="20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F5" w:rsidRPr="00207508" w:rsidRDefault="00E007F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лікарня № 1” 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Трубників, 50, м. Нікополь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</w:tr>
      <w:tr w:rsidR="00E007F5" w:rsidRPr="00207508" w:rsidTr="00E007F5">
        <w:trPr>
          <w:trHeight w:hRule="exact" w:val="20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F5" w:rsidRPr="00207508" w:rsidRDefault="00E007F5" w:rsidP="00E007F5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Дніпропетровська обласна рада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дитяча міська лікарня” 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169,00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просп.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Електро-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металургів, 23,</w:t>
            </w:r>
          </w:p>
          <w:p w:rsidR="00E007F5" w:rsidRPr="00207508" w:rsidRDefault="00E007F5" w:rsidP="00E007F5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Нікополь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„Нікопольська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</w:tr>
      <w:tr w:rsidR="00E007F5" w:rsidRPr="00207508" w:rsidTr="00E007F5">
        <w:trPr>
          <w:trHeight w:hRule="exact" w:val="20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КП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„Агро-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проекттехбуд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ДОР”)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1 836,20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1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на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7F5" w:rsidRPr="00207508" w:rsidRDefault="00E007F5" w:rsidP="00E007F5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Володимира Антоновича (Свердлова), 59,</w:t>
            </w:r>
            <w:r w:rsidRPr="0020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Дніпро, Дніпропетровськ)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F5" w:rsidRPr="00207508" w:rsidRDefault="00E007F5" w:rsidP="00E007F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Територіальне управління державної судової адміністрації України в Дніпропетровський області</w:t>
            </w:r>
          </w:p>
        </w:tc>
      </w:tr>
    </w:tbl>
    <w:p w:rsidR="000F2A45" w:rsidRPr="00B8411C" w:rsidRDefault="000F2A45" w:rsidP="00B8411C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7D17E4" w:rsidRPr="007D17E4" w:rsidRDefault="007D17E4" w:rsidP="007D17E4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B5D60" w:rsidRDefault="0054448F" w:rsidP="00583A9B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508" w:rsidRPr="00207508" w:rsidRDefault="00207508" w:rsidP="00207508">
      <w:pPr>
        <w:framePr w:w="950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207508" w:rsidRPr="00207508" w:rsidRDefault="00207508" w:rsidP="002075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207508" w:rsidRPr="00207508" w:rsidRDefault="00207508" w:rsidP="002075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207508" w:rsidRDefault="00207508" w:rsidP="007A19E4">
      <w:pPr>
        <w:keepNext/>
        <w:keepLines/>
        <w:widowControl w:val="0"/>
        <w:spacing w:before="284" w:after="0" w:line="260" w:lineRule="exac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2075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lastRenderedPageBreak/>
        <w:t>Додаток 2.</w:t>
      </w:r>
    </w:p>
    <w:tbl>
      <w:tblPr>
        <w:tblpPr w:leftFromText="180" w:rightFromText="180" w:vertAnchor="text" w:horzAnchor="margin" w:tblpY="147"/>
        <w:tblOverlap w:val="never"/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15"/>
        <w:gridCol w:w="1027"/>
        <w:gridCol w:w="1133"/>
        <w:gridCol w:w="2434"/>
        <w:gridCol w:w="1954"/>
      </w:tblGrid>
      <w:tr w:rsidR="00BC77AB" w:rsidRPr="00207508" w:rsidTr="00BC77AB">
        <w:trPr>
          <w:trHeight w:hRule="exact" w:val="24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№</w:t>
            </w:r>
          </w:p>
          <w:p w:rsidR="00BC77AB" w:rsidRPr="00207508" w:rsidRDefault="00BC77AB" w:rsidP="00BC77AB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з/п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Назва підприємства, установи,закладу (орендодавця)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</w:t>
            </w:r>
            <w:proofErr w:type="spellEnd"/>
          </w:p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дована</w:t>
            </w:r>
            <w:proofErr w:type="spellEnd"/>
          </w:p>
          <w:p w:rsidR="00BC77AB" w:rsidRPr="00207508" w:rsidRDefault="00BC77AB" w:rsidP="00BC77AB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площа,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кв.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Сума</w:t>
            </w:r>
          </w:p>
          <w:p w:rsidR="00BC77AB" w:rsidRPr="00207508" w:rsidRDefault="00BC77AB" w:rsidP="00BC77AB">
            <w:pPr>
              <w:widowControl w:val="0"/>
              <w:spacing w:before="36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базової</w:t>
            </w:r>
          </w:p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орендної</w:t>
            </w:r>
          </w:p>
          <w:p w:rsidR="00BC77AB" w:rsidRPr="00207508" w:rsidRDefault="00BC77AB" w:rsidP="00BC77A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плати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 xml:space="preserve"> без ПДВ,грн.</w:t>
            </w:r>
          </w:p>
          <w:p w:rsidR="00BC77AB" w:rsidRPr="00207508" w:rsidRDefault="00BC77AB" w:rsidP="00BC77AB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Адреса</w:t>
            </w:r>
          </w:p>
          <w:p w:rsidR="00BC77AB" w:rsidRPr="00207508" w:rsidRDefault="00BC77AB" w:rsidP="00BC77AB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орендованого</w:t>
            </w:r>
          </w:p>
          <w:p w:rsidR="00BC77AB" w:rsidRPr="00207508" w:rsidRDefault="00BC77AB" w:rsidP="00BC77AB">
            <w:pPr>
              <w:widowControl w:val="0"/>
              <w:spacing w:after="0" w:line="5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майна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Орендар</w:t>
            </w:r>
          </w:p>
        </w:tc>
      </w:tr>
      <w:tr w:rsidR="00BC77AB" w:rsidRPr="00207508" w:rsidTr="00BC77AB">
        <w:trPr>
          <w:trHeight w:hRule="exact" w:val="3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6</w:t>
            </w:r>
          </w:p>
        </w:tc>
      </w:tr>
      <w:tr w:rsidR="00BC77AB" w:rsidRPr="00207508" w:rsidTr="00BC77AB">
        <w:trPr>
          <w:trHeight w:hRule="exact" w:val="11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Microsoft Sans Serif" w:eastAsia="Microsoft Sans Serif" w:hAnsi="Microsoft Sans Serif" w:cs="Microsoft Sans Serif"/>
                <w:color w:val="000000"/>
                <w:sz w:val="21"/>
                <w:szCs w:val="21"/>
                <w:lang w:eastAsia="uk-UA" w:bidi="uk-UA"/>
              </w:rPr>
              <w:t>1</w:t>
            </w:r>
            <w:r w:rsidRPr="00207508">
              <w:rPr>
                <w:rFonts w:ascii="MS Reference Sans Serif" w:eastAsia="MS Reference Sans Serif" w:hAnsi="MS Reference Sans Serif" w:cs="MS Reference Sans Serif"/>
                <w:color w:val="000000"/>
                <w:sz w:val="16"/>
                <w:szCs w:val="16"/>
                <w:lang w:eastAsia="uk-UA" w:bidi="uk-UA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Черевко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В.А.</w:t>
            </w:r>
          </w:p>
        </w:tc>
      </w:tr>
      <w:tr w:rsidR="00BC77AB" w:rsidRPr="00207508" w:rsidTr="00BC77AB">
        <w:trPr>
          <w:trHeight w:hRule="exact" w:val="11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192,24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ПАТ</w:t>
            </w:r>
          </w:p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„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Райффайзен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Банк Аваль”</w:t>
            </w:r>
          </w:p>
        </w:tc>
      </w:tr>
      <w:tr w:rsidR="00BC77AB" w:rsidRPr="00207508" w:rsidTr="00BC77AB">
        <w:trPr>
          <w:trHeight w:hRule="exact" w:val="11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Ляхімець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Н.О.</w:t>
            </w:r>
          </w:p>
        </w:tc>
      </w:tr>
      <w:tr w:rsidR="00BC77AB" w:rsidRPr="00207508" w:rsidTr="00BC77AB">
        <w:trPr>
          <w:trHeight w:hRule="exact" w:val="11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1 000,00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Ноздріна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І.В.</w:t>
            </w:r>
          </w:p>
        </w:tc>
      </w:tr>
      <w:tr w:rsidR="00BC77AB" w:rsidRPr="00207508" w:rsidTr="00BC77AB">
        <w:trPr>
          <w:trHeight w:hRule="exact" w:val="17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обласний клінічний центр кардіології та кардіохірургії”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80,30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13 470,00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Князя</w:t>
            </w:r>
          </w:p>
          <w:p w:rsidR="00BC77AB" w:rsidRPr="00207508" w:rsidRDefault="00BC77AB" w:rsidP="00BC77AB">
            <w:pPr>
              <w:widowControl w:val="0"/>
              <w:spacing w:before="60"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Володимира Великого (Плеханова), 28,</w:t>
            </w:r>
          </w:p>
          <w:p w:rsidR="00BC77AB" w:rsidRPr="00207508" w:rsidRDefault="00BC77AB" w:rsidP="00BC77AB">
            <w:pPr>
              <w:widowControl w:val="0"/>
              <w:spacing w:before="240"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 (Дніпропетровськ)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„Євро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Сервіс Україна Дніпропетровськ”</w:t>
            </w:r>
          </w:p>
        </w:tc>
      </w:tr>
      <w:tr w:rsidR="00BC77AB" w:rsidRPr="00207508" w:rsidTr="00BC77AB">
        <w:trPr>
          <w:trHeight w:hRule="exact" w:val="11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1 800,00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ПрАТ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„МТС Україна”</w:t>
            </w:r>
          </w:p>
        </w:tc>
      </w:tr>
      <w:tr w:rsidR="00BC77AB" w:rsidRPr="00207508" w:rsidTr="00BC77AB">
        <w:trPr>
          <w:trHeight w:hRule="exact" w:val="11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7,68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7AB" w:rsidRPr="00207508" w:rsidRDefault="00BC77AB" w:rsidP="00BC77A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BC77AB" w:rsidRPr="00207508" w:rsidRDefault="00BC77AB" w:rsidP="00BC77AB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Коваленко С.В.</w:t>
            </w:r>
          </w:p>
        </w:tc>
      </w:tr>
      <w:tr w:rsidR="00BC77AB" w:rsidRPr="00207508" w:rsidTr="00BC77AB">
        <w:trPr>
          <w:trHeight w:hRule="exact" w:val="13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петровський обласний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перинатальний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 зі стаціонаром” ДОР”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69,41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6 600,00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7AB" w:rsidRDefault="00BC77AB" w:rsidP="00BC7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Космічна, 17, м. 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</w:t>
            </w:r>
          </w:p>
          <w:p w:rsidR="00BC77AB" w:rsidRPr="00207508" w:rsidRDefault="00BC77AB" w:rsidP="00BC7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AB" w:rsidRPr="00207508" w:rsidRDefault="00BC77AB" w:rsidP="00BC77A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„Саліеко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</w:tbl>
    <w:p w:rsidR="00207508" w:rsidRPr="00207508" w:rsidRDefault="00207508" w:rsidP="00207508">
      <w:pPr>
        <w:keepNext/>
        <w:keepLines/>
        <w:widowControl w:val="0"/>
        <w:spacing w:before="284" w:after="0" w:line="260" w:lineRule="exact"/>
        <w:ind w:left="46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207508" w:rsidRPr="00207508" w:rsidRDefault="00207508" w:rsidP="00207508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207508" w:rsidRPr="00207508" w:rsidRDefault="00207508" w:rsidP="002075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207508" w:rsidRPr="00207508" w:rsidRDefault="00207508" w:rsidP="002075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pPr w:leftFromText="180" w:rightFromText="180" w:vertAnchor="text" w:horzAnchor="margin" w:tblpY="-234"/>
        <w:tblOverlap w:val="never"/>
        <w:tblW w:w="9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06"/>
        <w:gridCol w:w="1013"/>
        <w:gridCol w:w="1000"/>
        <w:gridCol w:w="2438"/>
        <w:gridCol w:w="1939"/>
      </w:tblGrid>
      <w:tr w:rsidR="00583A9B" w:rsidRPr="00207508" w:rsidTr="00583A9B">
        <w:trPr>
          <w:trHeight w:hRule="exact" w:val="17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lastRenderedPageBreak/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обласний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перинатальний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 зі стаціонаром”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46,30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4 500,00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Космічна, 17, м. Дніпро</w:t>
            </w:r>
          </w:p>
          <w:p w:rsidR="00583A9B" w:rsidRPr="00207508" w:rsidRDefault="00583A9B" w:rsidP="00583A9B">
            <w:pPr>
              <w:widowControl w:val="0"/>
              <w:spacing w:before="240"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</w:t>
            </w:r>
          </w:p>
          <w:p w:rsidR="00583A9B" w:rsidRPr="00207508" w:rsidRDefault="00583A9B" w:rsidP="00583A9B">
            <w:pPr>
              <w:widowControl w:val="0"/>
              <w:spacing w:before="3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петровськ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„Саліеко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207508" w:rsidTr="00583A9B">
        <w:trPr>
          <w:trHeight w:hRule="exact" w:val="22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ОКЗ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„Дніпропетровське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медичне училище”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43,30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1 228,50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Богдана Хмельницького, (вул. Героїв Сталінграда), 23а,</w:t>
            </w:r>
          </w:p>
          <w:p w:rsidR="00583A9B" w:rsidRPr="00207508" w:rsidRDefault="00583A9B" w:rsidP="00583A9B">
            <w:pPr>
              <w:widowControl w:val="0"/>
              <w:spacing w:before="240" w:after="30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  <w:p w:rsidR="00583A9B" w:rsidRPr="00207508" w:rsidRDefault="00583A9B" w:rsidP="00583A9B">
            <w:pPr>
              <w:widowControl w:val="0"/>
              <w:spacing w:before="30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Дніпро-петровськ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Довбня Т.В.</w:t>
            </w:r>
          </w:p>
        </w:tc>
      </w:tr>
      <w:tr w:rsidR="00583A9B" w:rsidRPr="00207508" w:rsidTr="00583A9B">
        <w:trPr>
          <w:trHeight w:hRule="exact" w:val="14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„Дніпродзер-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жинська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1 450,00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бульв.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Будівельни-ків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, 26а,</w:t>
            </w:r>
          </w:p>
          <w:p w:rsidR="00583A9B" w:rsidRPr="00207508" w:rsidRDefault="00583A9B" w:rsidP="00583A9B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м.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Кам'янське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Дніпродзер-жинськ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„Л</w:t>
            </w: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айфселл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207508" w:rsidTr="00583A9B">
        <w:trPr>
          <w:trHeight w:hRule="exact" w:val="14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„Дніпродзер-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жинська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станція швидкої медичної допомоги”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2 500,00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бульв.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Будівельни-ків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, 26а,</w:t>
            </w:r>
          </w:p>
          <w:p w:rsidR="00583A9B" w:rsidRPr="00207508" w:rsidRDefault="00583A9B" w:rsidP="00583A9B">
            <w:pPr>
              <w:widowControl w:val="0"/>
              <w:spacing w:before="240"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м.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Кам'янське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Дніпродзер-жинськ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ПрАТ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„Київстар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207508" w:rsidTr="00583A9B">
        <w:trPr>
          <w:trHeight w:hRule="exact" w:val="20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ОКПК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академічний театр опери та балету”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17,50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5 400,00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Дмитра Яворницького. (Карла Маркса), 72а,</w:t>
            </w:r>
          </w:p>
          <w:p w:rsidR="00583A9B" w:rsidRPr="00207508" w:rsidRDefault="00583A9B" w:rsidP="00583A9B">
            <w:pPr>
              <w:widowControl w:val="0"/>
              <w:spacing w:before="240"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  <w:p w:rsidR="00583A9B" w:rsidRPr="00207508" w:rsidRDefault="00583A9B" w:rsidP="00583A9B">
            <w:pPr>
              <w:widowControl w:val="0"/>
              <w:spacing w:before="3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ПрАТ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„МТС Україна”</w:t>
            </w:r>
          </w:p>
        </w:tc>
      </w:tr>
      <w:tr w:rsidR="00583A9B" w:rsidRPr="00207508" w:rsidTr="003723AA">
        <w:trPr>
          <w:trHeight w:hRule="exact" w:val="20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ОКПК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академічний театр опери та балету”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41,50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13 640,00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Дмитра Яворницького. (Карла Маркса), 72а,</w:t>
            </w:r>
          </w:p>
          <w:p w:rsidR="00583A9B" w:rsidRPr="00207508" w:rsidRDefault="00583A9B" w:rsidP="00583A9B">
            <w:pPr>
              <w:widowControl w:val="0"/>
              <w:spacing w:before="240"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  <w:p w:rsidR="00583A9B" w:rsidRPr="00207508" w:rsidRDefault="00583A9B" w:rsidP="00583A9B">
            <w:pPr>
              <w:widowControl w:val="0"/>
              <w:spacing w:before="3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ПрАТ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„Київстар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207508" w:rsidTr="003723AA">
        <w:trPr>
          <w:trHeight w:hRule="exact" w:val="19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uk-UA" w:bidi="uk-UA"/>
              </w:rPr>
              <w:t>15.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9B" w:rsidRPr="00207508" w:rsidRDefault="00583A9B" w:rsidP="00583A9B">
            <w:pPr>
              <w:widowControl w:val="0"/>
              <w:spacing w:after="24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Дніпропетровська обласна рада (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балансоутриму-</w:t>
            </w:r>
            <w:proofErr w:type="spellEnd"/>
          </w:p>
          <w:p w:rsidR="00583A9B" w:rsidRPr="00207508" w:rsidRDefault="00583A9B" w:rsidP="00583A9B">
            <w:pPr>
              <w:widowControl w:val="0"/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ОКП </w:t>
            </w:r>
            <w:proofErr w:type="spellStart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„Фармація</w:t>
            </w:r>
            <w:proofErr w:type="spellEnd"/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1 356,60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22 916,67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9B" w:rsidRDefault="00583A9B" w:rsidP="00583A9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</w:pPr>
          </w:p>
          <w:p w:rsidR="00583A9B" w:rsidRPr="00207508" w:rsidRDefault="00583A9B" w:rsidP="00583A9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Богдана Хмельницького, (вул. Героїв Сталінграда), 171, м. Дніпро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207508" w:rsidRDefault="00583A9B" w:rsidP="00583A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075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ТОВ „ТК Атлант”</w:t>
            </w:r>
          </w:p>
        </w:tc>
      </w:tr>
    </w:tbl>
    <w:p w:rsidR="00583A9B" w:rsidRPr="00AB5D60" w:rsidRDefault="00583A9B" w:rsidP="00583A9B">
      <w:pPr>
        <w:framePr w:w="938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AB5D60" w:rsidRDefault="00AB5D60">
      <w:pPr>
        <w:rPr>
          <w:rFonts w:ascii="Times New Roman" w:hAnsi="Times New Roman" w:cs="Times New Roman"/>
          <w:sz w:val="28"/>
          <w:szCs w:val="28"/>
        </w:rPr>
      </w:pPr>
    </w:p>
    <w:p w:rsidR="00583A9B" w:rsidRDefault="00583A9B">
      <w:pPr>
        <w:rPr>
          <w:rFonts w:ascii="Times New Roman" w:hAnsi="Times New Roman" w:cs="Times New Roman"/>
          <w:sz w:val="28"/>
          <w:szCs w:val="28"/>
        </w:rPr>
      </w:pPr>
    </w:p>
    <w:p w:rsidR="00583A9B" w:rsidRDefault="00583A9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87"/>
        <w:tblOverlap w:val="never"/>
        <w:tblW w:w="9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510"/>
        <w:gridCol w:w="1018"/>
        <w:gridCol w:w="1142"/>
        <w:gridCol w:w="2438"/>
        <w:gridCol w:w="1939"/>
      </w:tblGrid>
      <w:tr w:rsidR="007A19E4" w:rsidRPr="00583A9B" w:rsidTr="007A19E4">
        <w:trPr>
          <w:trHeight w:hRule="exact" w:val="17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lastRenderedPageBreak/>
              <w:t>16.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Дніпропетровс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ька 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ОКП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„Фармація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326,30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5 791,67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Богдана Хмельницького, (вул. Героїв Сталінграда), 171, м. Дніпро</w:t>
            </w:r>
          </w:p>
          <w:p w:rsidR="007A19E4" w:rsidRPr="00583A9B" w:rsidRDefault="007A19E4" w:rsidP="007A19E4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Дніпро-петровськ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„Деталь-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промкомплект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7A19E4" w:rsidRPr="00583A9B" w:rsidTr="007A19E4">
        <w:trPr>
          <w:trHeight w:hRule="exact" w:val="17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Дніпропетровська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обласна рада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балансоутриму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вач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- ОКП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„Фармація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643,16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13 416,67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Богдана Хмельницького, (вул. Героїв Сталінграда), 171, м. Дніпро</w:t>
            </w:r>
          </w:p>
          <w:p w:rsidR="007A19E4" w:rsidRPr="00583A9B" w:rsidRDefault="007A19E4" w:rsidP="007A19E4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Дніпро-петровськ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„Тайм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Дістрібушн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7A19E4" w:rsidRPr="00583A9B" w:rsidTr="007A19E4">
        <w:trPr>
          <w:trHeight w:hRule="exact" w:val="1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стомато-логічна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клінічна поліклініка № 1” ДОР”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1578,82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пл. Визволення, 5, м. Кривий Ріг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„Алмед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7A19E4" w:rsidRPr="00583A9B" w:rsidTr="007A19E4">
        <w:trPr>
          <w:trHeight w:hRule="exact" w:val="1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19.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обласна дитяча клінічна лікарня” ДОР”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910,00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Космічна, 13, м. Дніпро</w:t>
            </w:r>
          </w:p>
          <w:p w:rsidR="007A19E4" w:rsidRPr="00583A9B" w:rsidRDefault="007A19E4" w:rsidP="007A19E4">
            <w:pPr>
              <w:widowControl w:val="0"/>
              <w:spacing w:before="240"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</w:t>
            </w:r>
          </w:p>
          <w:p w:rsidR="007A19E4" w:rsidRPr="00583A9B" w:rsidRDefault="007A19E4" w:rsidP="007A19E4">
            <w:pPr>
              <w:widowControl w:val="0"/>
              <w:spacing w:before="3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петровськ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Грищенко О.І.</w:t>
            </w:r>
          </w:p>
        </w:tc>
      </w:tr>
      <w:tr w:rsidR="007A19E4" w:rsidRPr="00583A9B" w:rsidTr="007A19E4">
        <w:trPr>
          <w:trHeight w:hRule="exact" w:val="1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20.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„Петропавлівсь-ка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Миру (Жовтнева), 102,</w:t>
            </w:r>
          </w:p>
          <w:p w:rsidR="007A19E4" w:rsidRPr="00583A9B" w:rsidRDefault="007A19E4" w:rsidP="007A19E4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ПАТ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КБ „Приват-Банк”</w:t>
            </w:r>
          </w:p>
        </w:tc>
      </w:tr>
      <w:tr w:rsidR="007A19E4" w:rsidRPr="00583A9B" w:rsidTr="007A19E4">
        <w:trPr>
          <w:trHeight w:hRule="exact" w:val="14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обласна</w:t>
            </w:r>
          </w:p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фізіотерапевтична лікарня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„Солоний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лиман”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35,50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4 360,00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Герасименка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, 94, с.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Новотроїць-ке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,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Новомосковсь-кий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Мартене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О.А.</w:t>
            </w:r>
          </w:p>
        </w:tc>
      </w:tr>
      <w:tr w:rsidR="007A19E4" w:rsidRPr="00583A9B" w:rsidTr="007A19E4">
        <w:trPr>
          <w:trHeight w:hRule="exact" w:val="9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„Криворізький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 зі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стаціонар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ром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 ДОР”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47,20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5 550,00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Панаса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Фе-денка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(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Азізбеко-ва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), 1а, м. Кривий Ріг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Третяк К.А.</w:t>
            </w:r>
          </w:p>
        </w:tc>
      </w:tr>
      <w:tr w:rsidR="007A19E4" w:rsidRPr="00583A9B" w:rsidTr="007A19E4">
        <w:trPr>
          <w:trHeight w:hRule="exact" w:val="1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ОКПК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академічний театр опери та балету”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6,40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грн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за годину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Дмитра Яворницького. (Карла Маркса), 72а, м. Дніпро</w:t>
            </w:r>
          </w:p>
          <w:p w:rsidR="007A19E4" w:rsidRPr="00583A9B" w:rsidRDefault="007A19E4" w:rsidP="007A19E4">
            <w:pPr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Лотарева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О.Г.</w:t>
            </w:r>
          </w:p>
        </w:tc>
      </w:tr>
      <w:tr w:rsidR="007A19E4" w:rsidRPr="00583A9B" w:rsidTr="007A19E4">
        <w:trPr>
          <w:trHeight w:hRule="exact" w:val="20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ОКПК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академічний театр опери та балету”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13,70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2 700,00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9E4" w:rsidRPr="00583A9B" w:rsidRDefault="007A19E4" w:rsidP="007A19E4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просп. Дмитра Яворницького. (Карла Маркса), 72а,</w:t>
            </w:r>
          </w:p>
          <w:p w:rsidR="007A19E4" w:rsidRPr="00583A9B" w:rsidRDefault="007A19E4" w:rsidP="007A19E4">
            <w:pPr>
              <w:widowControl w:val="0"/>
              <w:spacing w:before="240" w:after="36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  <w:p w:rsidR="007A19E4" w:rsidRPr="00583A9B" w:rsidRDefault="007A19E4" w:rsidP="007A19E4">
            <w:pPr>
              <w:widowControl w:val="0"/>
              <w:spacing w:before="36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E4" w:rsidRPr="00583A9B" w:rsidRDefault="007A19E4" w:rsidP="007A19E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Лотарева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О.Г.</w:t>
            </w:r>
          </w:p>
        </w:tc>
      </w:tr>
    </w:tbl>
    <w:p w:rsidR="00583A9B" w:rsidRDefault="00583A9B">
      <w:pPr>
        <w:rPr>
          <w:rFonts w:ascii="Times New Roman" w:hAnsi="Times New Roman" w:cs="Times New Roman"/>
          <w:sz w:val="28"/>
          <w:szCs w:val="28"/>
        </w:rPr>
      </w:pPr>
    </w:p>
    <w:p w:rsidR="00583A9B" w:rsidRPr="00583A9B" w:rsidRDefault="00583A9B" w:rsidP="00583A9B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583A9B" w:rsidRDefault="00583A9B" w:rsidP="00583A9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583A9B" w:rsidRDefault="00583A9B" w:rsidP="00583A9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515"/>
        <w:gridCol w:w="1013"/>
        <w:gridCol w:w="1147"/>
        <w:gridCol w:w="2434"/>
        <w:gridCol w:w="1949"/>
      </w:tblGrid>
      <w:tr w:rsidR="00583A9B" w:rsidRPr="00583A9B" w:rsidTr="00E007F5">
        <w:trPr>
          <w:trHeight w:hRule="exact" w:val="14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дитяча міська клінічна лікарня № 6”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2 550,00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Караваева,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68, м. Дніпро (Дніпропетровськ)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Кремзер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О.О.</w:t>
            </w:r>
          </w:p>
        </w:tc>
      </w:tr>
      <w:tr w:rsidR="00583A9B" w:rsidRPr="00583A9B" w:rsidTr="00E007F5">
        <w:trPr>
          <w:trHeight w:hRule="exact" w:val="9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„Межівська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550,00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Сонячна, 12,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Межова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Казьонна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Г.І.</w:t>
            </w:r>
          </w:p>
        </w:tc>
      </w:tr>
      <w:tr w:rsidR="00583A9B" w:rsidRPr="00583A9B" w:rsidTr="00E007F5">
        <w:trPr>
          <w:trHeight w:hRule="exact" w:val="90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клінічна лікарня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4 245,38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просп.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Мануй-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лівський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(Воронцова),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ФОП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Пономарен-</w:t>
            </w:r>
            <w:proofErr w:type="spellEnd"/>
          </w:p>
        </w:tc>
      </w:tr>
      <w:tr w:rsidR="00583A9B" w:rsidRPr="00583A9B" w:rsidTr="00E007F5">
        <w:trPr>
          <w:trHeight w:hRule="exact" w:val="552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№ 9” ДОР”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ко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І.А.</w:t>
            </w:r>
          </w:p>
        </w:tc>
      </w:tr>
      <w:tr w:rsidR="00583A9B" w:rsidRPr="00583A9B" w:rsidTr="00E007F5">
        <w:trPr>
          <w:trHeight w:hRule="exact" w:val="9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„Дніпро-петровська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міська клінічна лікарня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88,84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10 476,77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просп.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Мануй-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лівський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(Воронцова),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„Медсервіс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583A9B" w:rsidTr="00E007F5">
        <w:trPr>
          <w:trHeight w:hRule="exact" w:val="509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№ 9” ДОР”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(Дніпропетровськ)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83A9B" w:rsidRPr="00583A9B" w:rsidTr="00E007F5">
        <w:trPr>
          <w:trHeight w:hRule="exact" w:val="9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>29.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„Петро-павлівська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районна лікарня 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12,25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Миру (Жовтнева), 102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смт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Петропавлівка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Панова О.В.</w:t>
            </w:r>
          </w:p>
        </w:tc>
      </w:tr>
      <w:tr w:rsidR="00583A9B" w:rsidRPr="00583A9B" w:rsidTr="00E007F5">
        <w:trPr>
          <w:trHeight w:hRule="exact" w:val="14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ЗО.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ДОКП„Пере-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щепинське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виробниче об’єднання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житлово-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комунального господарства”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16,12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340,00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мікрорайон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Кільченський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,1,</w:t>
            </w:r>
          </w:p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before="240"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м.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Перещепино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„Альянснет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груп”</w:t>
            </w:r>
          </w:p>
        </w:tc>
      </w:tr>
      <w:tr w:rsidR="00583A9B" w:rsidRPr="00583A9B" w:rsidTr="00E007F5">
        <w:trPr>
          <w:trHeight w:hRule="exact" w:val="9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„Новомосковсь-ка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міська лікарня”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5 500,00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Сучкова, 40, м. Новомосковськ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ТОВ Медична компанія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„Іріс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583A9B" w:rsidTr="00E007F5">
        <w:trPr>
          <w:trHeight w:hRule="exact" w:val="9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„Новомосковсь-ка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центральна міська лікарня” ДОР”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1 265,00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вул. Українська, 12, м.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Ново-московськ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ПП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„Ліки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”</w:t>
            </w:r>
          </w:p>
        </w:tc>
      </w:tr>
      <w:tr w:rsidR="00583A9B" w:rsidRPr="00583A9B" w:rsidTr="00E007F5">
        <w:trPr>
          <w:trHeight w:hRule="exact" w:val="10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обласний клінічний центр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19,30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3 200,00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Князя</w:t>
            </w:r>
          </w:p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Володимира Великого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(Плеханова),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28,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ТОВ „РАМ РУАН”</w:t>
            </w:r>
          </w:p>
        </w:tc>
      </w:tr>
      <w:tr w:rsidR="00583A9B" w:rsidRPr="00583A9B" w:rsidTr="00E007F5">
        <w:trPr>
          <w:trHeight w:hRule="exact" w:val="686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кардіології та кардіохірургії” ДОР”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 (Дніпропетровськ)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583A9B" w:rsidRPr="00583A9B" w:rsidTr="00E007F5">
        <w:trPr>
          <w:trHeight w:hRule="exact" w:val="10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34.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КЗ </w:t>
            </w:r>
            <w:proofErr w:type="spellStart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„Дніпропетровський</w:t>
            </w:r>
            <w:proofErr w:type="spellEnd"/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 обласний клінічний центр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вул. Князя</w:t>
            </w:r>
          </w:p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 xml:space="preserve">Володимира Великого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 w:eastAsia="ru-RU" w:bidi="ru-RU"/>
              </w:rPr>
              <w:t xml:space="preserve">(Плеханова), </w:t>
            </w: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28,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ФОП Пів</w:t>
            </w:r>
          </w:p>
        </w:tc>
      </w:tr>
      <w:tr w:rsidR="00583A9B" w:rsidRPr="00583A9B" w:rsidTr="00E007F5">
        <w:trPr>
          <w:trHeight w:hRule="exact" w:val="749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кардіології та кардіохірургії” ДОР”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83A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uk-UA" w:bidi="uk-UA"/>
              </w:rPr>
              <w:t>м. Дніпро (Дніпропетровськ)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9B" w:rsidRPr="00583A9B" w:rsidRDefault="00583A9B" w:rsidP="00583A9B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583A9B" w:rsidRPr="00583A9B" w:rsidRDefault="00583A9B" w:rsidP="00583A9B">
      <w:pPr>
        <w:framePr w:w="94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583A9B" w:rsidRDefault="00583A9B" w:rsidP="00583A9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583A9B" w:rsidRDefault="00583A9B" w:rsidP="00583A9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583A9B" w:rsidRPr="007D17E4" w:rsidRDefault="00583A9B" w:rsidP="00583A9B">
      <w:pPr>
        <w:keepNext/>
        <w:keepLines/>
        <w:widowControl w:val="0"/>
        <w:spacing w:before="944" w:after="308" w:line="26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lastRenderedPageBreak/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583A9B" w:rsidRPr="007D17E4" w:rsidTr="00E007F5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583A9B" w:rsidRPr="007D17E4" w:rsidRDefault="00955829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583A9B" w:rsidRPr="007D17E4" w:rsidTr="00E007F5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583A9B" w:rsidRPr="007D17E4" w:rsidTr="00E007F5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583A9B" w:rsidRPr="007D17E4" w:rsidTr="00E007F5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583A9B" w:rsidRPr="007D17E4" w:rsidRDefault="00583A9B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583A9B" w:rsidRPr="007D17E4" w:rsidRDefault="00955829" w:rsidP="00E007F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583A9B" w:rsidRDefault="00583A9B">
      <w:pPr>
        <w:rPr>
          <w:rFonts w:ascii="Times New Roman" w:hAnsi="Times New Roman" w:cs="Times New Roman"/>
          <w:sz w:val="28"/>
          <w:szCs w:val="28"/>
        </w:rPr>
      </w:pPr>
    </w:p>
    <w:p w:rsidR="00583A9B" w:rsidRDefault="00583A9B">
      <w:pPr>
        <w:rPr>
          <w:rFonts w:ascii="Times New Roman" w:hAnsi="Times New Roman" w:cs="Times New Roman"/>
          <w:sz w:val="28"/>
          <w:szCs w:val="28"/>
        </w:rPr>
      </w:pPr>
    </w:p>
    <w:p w:rsidR="00583A9B" w:rsidRPr="00583A9B" w:rsidRDefault="00583A9B" w:rsidP="00583A9B">
      <w:pPr>
        <w:keepNext/>
        <w:keepLines/>
        <w:widowControl w:val="0"/>
        <w:spacing w:after="202" w:line="317" w:lineRule="exact"/>
        <w:ind w:right="1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СЛУХАЛИ 6. 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 діяльність КП «Верхньодніпровське виробниче управління водопровідне каналізаційне господарство «ДОР».</w:t>
      </w:r>
    </w:p>
    <w:p w:rsidR="00583A9B" w:rsidRPr="00583A9B" w:rsidRDefault="00583A9B" w:rsidP="00583A9B">
      <w:pPr>
        <w:widowControl w:val="0"/>
        <w:spacing w:after="66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Доповідав:</w:t>
      </w: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 xml:space="preserve">Безус </w:t>
      </w: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В.О. </w:t>
      </w:r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583A9B" w:rsidRPr="00583A9B" w:rsidRDefault="00583A9B" w:rsidP="00583A9B">
      <w:pPr>
        <w:widowControl w:val="0"/>
        <w:spacing w:after="90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Виступили</w:t>
      </w: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В.Е.,, </w:t>
      </w:r>
      <w:proofErr w:type="spellStart"/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Туровська</w:t>
      </w:r>
      <w:proofErr w:type="spellEnd"/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І.Л., </w:t>
      </w:r>
      <w:proofErr w:type="spellStart"/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Бутківський</w:t>
      </w:r>
      <w:proofErr w:type="spellEnd"/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В.В.,</w:t>
      </w:r>
    </w:p>
    <w:p w:rsidR="00663AA0" w:rsidRDefault="00583A9B" w:rsidP="00663AA0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Pr="00583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583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зв’язку з припиненням процедури банкрутства підприємства КП. «Верхньодніпровське виробниче управління водопровідне каналізаційне господарство «ДОР» відповідно до ухвали суду та з метою продовження керівництвом підприємства вирішили призначити </w:t>
      </w:r>
      <w:r w:rsidR="00993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посаду директора </w:t>
      </w:r>
      <w:proofErr w:type="spellStart"/>
      <w:r w:rsidR="00993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Яремаку</w:t>
      </w:r>
      <w:proofErr w:type="spellEnd"/>
      <w:r w:rsidR="00993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В.М.</w:t>
      </w:r>
    </w:p>
    <w:p w:rsidR="00663AA0" w:rsidRDefault="00993ED5" w:rsidP="00663AA0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</w:p>
    <w:p w:rsidR="00E007F5" w:rsidRPr="00663AA0" w:rsidRDefault="00663AA0" w:rsidP="00663AA0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</w:t>
      </w:r>
      <w:r w:rsidR="00E007F5" w:rsidRPr="007D1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p w:rsidR="00993ED5" w:rsidRPr="00993ED5" w:rsidRDefault="00993ED5" w:rsidP="00993ED5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682"/>
      </w:tblGrid>
      <w:tr w:rsidR="00E007F5" w:rsidRPr="007D17E4" w:rsidTr="00E007F5">
        <w:trPr>
          <w:trHeight w:hRule="exact" w:val="307"/>
          <w:jc w:val="center"/>
        </w:trPr>
        <w:tc>
          <w:tcPr>
            <w:tcW w:w="1834" w:type="dxa"/>
            <w:shd w:val="clear" w:color="auto" w:fill="FFFFFF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E007F5" w:rsidRPr="007D17E4" w:rsidRDefault="00955829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E007F5" w:rsidRPr="007D17E4" w:rsidTr="00E007F5">
        <w:trPr>
          <w:trHeight w:hRule="exact" w:val="35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7D17E4" w:rsidTr="00E007F5">
        <w:trPr>
          <w:trHeight w:hRule="exact" w:val="32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7D17E4" w:rsidTr="00E007F5">
        <w:trPr>
          <w:trHeight w:hRule="exact" w:val="288"/>
          <w:jc w:val="center"/>
        </w:trPr>
        <w:tc>
          <w:tcPr>
            <w:tcW w:w="1834" w:type="dxa"/>
            <w:shd w:val="clear" w:color="auto" w:fill="FFFFFF"/>
            <w:vAlign w:val="bottom"/>
          </w:tcPr>
          <w:p w:rsidR="00E007F5" w:rsidRPr="007D17E4" w:rsidRDefault="00E007F5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7D17E4" w:rsidRDefault="00955829" w:rsidP="00993ED5">
            <w:pPr>
              <w:framePr w:w="251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7A19E4" w:rsidRDefault="007A19E4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7A19E4" w:rsidRDefault="007A19E4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7A19E4" w:rsidRDefault="00E007F5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СЛУХАЛИ 7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. Про діяльність КП «Фармація» Д</w:t>
      </w:r>
      <w:r w:rsidR="00CA1C9A"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ніпропетровської обласної ради».</w:t>
      </w:r>
    </w:p>
    <w:p w:rsidR="007A19E4" w:rsidRPr="007A19E4" w:rsidRDefault="00E007F5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Виступили: </w:t>
      </w:r>
      <w:r w:rsidRP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Кудря Т.Р- представник ОКП «Фармація». </w:t>
      </w:r>
    </w:p>
    <w:p w:rsidR="007A19E4" w:rsidRDefault="007A19E4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CA1C9A" w:rsidRPr="007A19E4" w:rsidRDefault="00E007F5" w:rsidP="007A19E4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Виступили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 Бірюков</w:t>
      </w:r>
      <w:r w:rsid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Є.П.- п</w:t>
      </w:r>
      <w:proofErr w:type="spellStart"/>
      <w:r w:rsid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редста</w:t>
      </w:r>
      <w:proofErr w:type="spellEnd"/>
      <w:r w:rsid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вникТОВ «Медлев»</w:t>
      </w:r>
    </w:p>
    <w:p w:rsidR="007A19E4" w:rsidRDefault="007A19E4" w:rsidP="007A19E4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7A19E4" w:rsidRDefault="007A19E4" w:rsidP="007A19E4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Pr="00E007F5" w:rsidRDefault="00E007F5" w:rsidP="007A19E4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Надати ТОВ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„Медлев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”, яке орендує приміщення площею 1 606,10 кв. м, розташоване за адресою: про</w:t>
      </w:r>
      <w:r w:rsidR="007A1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сп. Богдана </w:t>
      </w:r>
      <w:proofErr w:type="spellStart"/>
      <w:r w:rsidR="007A1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Хмильницького</w:t>
      </w:r>
      <w:proofErr w:type="spellEnd"/>
      <w:r w:rsidR="007A19E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171,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м. Дніпро, що перебуває на балансі КП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„Фармація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”, дозвіл на здійснення невід’ємних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поліпшень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A1C9A" w:rsidRDefault="00CA1C9A" w:rsidP="00663AA0">
      <w:pPr>
        <w:keepNext/>
        <w:keepLines/>
        <w:widowControl w:val="0"/>
        <w:spacing w:after="308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E007F5" w:rsidRPr="00E007F5" w:rsidRDefault="00E007F5" w:rsidP="003723AA">
      <w:pPr>
        <w:keepNext/>
        <w:keepLines/>
        <w:widowControl w:val="0"/>
        <w:spacing w:after="308" w:line="260" w:lineRule="exact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E007F5" w:rsidRPr="00E007F5" w:rsidTr="00E007F5">
        <w:trPr>
          <w:trHeight w:hRule="exact" w:val="307"/>
          <w:jc w:val="center"/>
        </w:trPr>
        <w:tc>
          <w:tcPr>
            <w:tcW w:w="1838" w:type="dxa"/>
            <w:shd w:val="clear" w:color="auto" w:fill="FFFFFF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E007F5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E007F5" w:rsidRPr="00E007F5" w:rsidTr="00E007F5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29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E007F5" w:rsidRPr="00E007F5" w:rsidRDefault="00E007F5" w:rsidP="00663AA0">
      <w:pPr>
        <w:framePr w:w="2520" w:wrap="notBeside" w:vAnchor="text" w:hAnchor="text" w:xAlign="center" w:y="1"/>
        <w:widowControl w:val="0"/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07F5" w:rsidRPr="00CA1C9A" w:rsidRDefault="00E007F5" w:rsidP="00663AA0">
      <w:pPr>
        <w:keepNext/>
        <w:keepLines/>
        <w:widowControl w:val="0"/>
        <w:spacing w:before="1138" w:after="218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СЛУХАЛИ 8.Про діяльність К</w:t>
      </w:r>
      <w:r w:rsid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 «Дніпродзержинське БТІ» «ДОР».</w:t>
      </w:r>
    </w:p>
    <w:p w:rsidR="00E007F5" w:rsidRDefault="00E007F5" w:rsidP="00663AA0">
      <w:pPr>
        <w:widowControl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Доповідав: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Безус 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В.О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.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E007F5" w:rsidRDefault="00E007F5" w:rsidP="00663AA0">
      <w:pPr>
        <w:widowControl w:val="0"/>
        <w:spacing w:after="0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Default="00E007F5" w:rsidP="00663AA0">
      <w:pPr>
        <w:widowControl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В.Е.</w:t>
      </w:r>
    </w:p>
    <w:p w:rsidR="00E007F5" w:rsidRDefault="00E007F5" w:rsidP="00663AA0">
      <w:pPr>
        <w:widowControl w:val="0"/>
        <w:tabs>
          <w:tab w:val="left" w:pos="2203"/>
        </w:tabs>
        <w:spacing w:after="0" w:line="322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Pr="00E007F5" w:rsidRDefault="00E007F5" w:rsidP="00663AA0">
      <w:pPr>
        <w:widowControl w:val="0"/>
        <w:tabs>
          <w:tab w:val="left" w:pos="2203"/>
        </w:tabs>
        <w:spacing w:after="0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ab/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Звернути увагу на неприпустимість та ігнорування</w:t>
      </w:r>
    </w:p>
    <w:p w:rsidR="00E007F5" w:rsidRDefault="00E007F5" w:rsidP="00663AA0">
      <w:pPr>
        <w:widowControl w:val="0"/>
        <w:spacing w:after="1189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керівником підприємства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Іванішиним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О.В. запитів, вимог управління обласної ради та роботу профільної комісії.</w:t>
      </w:r>
    </w:p>
    <w:p w:rsidR="00E007F5" w:rsidRPr="00E007F5" w:rsidRDefault="00E007F5" w:rsidP="003723AA">
      <w:pPr>
        <w:keepNext/>
        <w:keepLines/>
        <w:widowControl w:val="0"/>
        <w:spacing w:after="308" w:line="260" w:lineRule="exact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E007F5" w:rsidRPr="00E007F5" w:rsidTr="00E007F5">
        <w:trPr>
          <w:trHeight w:hRule="exact" w:val="307"/>
          <w:jc w:val="center"/>
        </w:trPr>
        <w:tc>
          <w:tcPr>
            <w:tcW w:w="1838" w:type="dxa"/>
            <w:shd w:val="clear" w:color="auto" w:fill="FFFFFF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E007F5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E007F5" w:rsidRPr="00E007F5" w:rsidTr="00E007F5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29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E007F5" w:rsidRPr="00E007F5" w:rsidRDefault="00E007F5" w:rsidP="00663AA0">
      <w:pPr>
        <w:framePr w:w="2520" w:wrap="notBeside" w:vAnchor="text" w:hAnchor="text" w:xAlign="center" w:y="1"/>
        <w:widowControl w:val="0"/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07F5" w:rsidRPr="00E007F5" w:rsidRDefault="00E007F5" w:rsidP="00663AA0">
      <w:pPr>
        <w:widowControl w:val="0"/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07F5" w:rsidRDefault="00E007F5" w:rsidP="00663AA0">
      <w:pPr>
        <w:widowControl w:val="0"/>
        <w:spacing w:after="808" w:line="260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7A19E4" w:rsidRDefault="007A19E4" w:rsidP="00663AA0">
      <w:pPr>
        <w:widowControl w:val="0"/>
        <w:spacing w:after="0" w:line="260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007F5" w:rsidRPr="00CA1C9A" w:rsidRDefault="00E007F5" w:rsidP="00663AA0">
      <w:pPr>
        <w:widowControl w:val="0"/>
        <w:spacing w:after="0" w:line="260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СЛУХАЛИ 9. Про діяльність КП «Новомосковська міське БТІ «ДОР»</w:t>
      </w:r>
    </w:p>
    <w:p w:rsidR="00E007F5" w:rsidRPr="00CA1C9A" w:rsidRDefault="00E007F5" w:rsidP="00663AA0">
      <w:pPr>
        <w:widowControl w:val="0"/>
        <w:spacing w:after="0" w:line="365" w:lineRule="exact"/>
        <w:ind w:right="141"/>
        <w:jc w:val="both"/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Доповідала;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A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Борош</w:t>
      </w:r>
      <w:proofErr w:type="spellEnd"/>
      <w:r w:rsidRPr="00CA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Г.Ю. - </w:t>
      </w:r>
      <w:proofErr w:type="spellStart"/>
      <w:r w:rsidRPr="00CA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в.о</w:t>
      </w:r>
      <w:proofErr w:type="spellEnd"/>
      <w:r w:rsidRPr="00CA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. директора КП «Новомосковське міське БТІ «ДОР».</w:t>
      </w:r>
    </w:p>
    <w:p w:rsidR="00CA1C9A" w:rsidRDefault="00CA1C9A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</w:p>
    <w:p w:rsidR="00E007F5" w:rsidRPr="00CA1C9A" w:rsidRDefault="00E007F5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: </w:t>
      </w:r>
      <w:r w:rsidRPr="00CA1C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В.Е., </w:t>
      </w:r>
      <w:proofErr w:type="spellStart"/>
      <w:r w:rsidRP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Юревич</w:t>
      </w:r>
      <w:proofErr w:type="spellEnd"/>
      <w:r w:rsidRP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Т.А.</w:t>
      </w:r>
    </w:p>
    <w:p w:rsidR="00CA1C9A" w:rsidRDefault="00CA1C9A" w:rsidP="00CA1C9A">
      <w:pPr>
        <w:widowControl w:val="0"/>
        <w:spacing w:after="0" w:line="317" w:lineRule="exact"/>
        <w:ind w:right="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Default="00E007F5" w:rsidP="00CA1C9A">
      <w:pPr>
        <w:widowControl w:val="0"/>
        <w:spacing w:after="0" w:line="317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lastRenderedPageBreak/>
        <w:t>ВИРІШИЛИ: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Інформацію щодо діяльності КП «Новомосковське міське БТІ «ДОР» вислухали та вирішили взяти до відома.</w:t>
      </w:r>
    </w:p>
    <w:p w:rsidR="00CA1C9A" w:rsidRDefault="00CA1C9A" w:rsidP="00E007F5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E007F5" w:rsidRPr="00E007F5" w:rsidRDefault="00E007F5" w:rsidP="00E007F5">
      <w:pPr>
        <w:keepNext/>
        <w:keepLines/>
        <w:widowControl w:val="0"/>
        <w:spacing w:after="30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E007F5" w:rsidRPr="00E007F5" w:rsidTr="00E007F5">
        <w:trPr>
          <w:trHeight w:hRule="exact" w:val="307"/>
          <w:jc w:val="center"/>
        </w:trPr>
        <w:tc>
          <w:tcPr>
            <w:tcW w:w="1838" w:type="dxa"/>
            <w:shd w:val="clear" w:color="auto" w:fill="FFFFFF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E007F5" w:rsidRPr="00E007F5" w:rsidRDefault="00955829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E007F5" w:rsidRPr="00E007F5" w:rsidTr="00E007F5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E007F5" w:rsidRPr="00E007F5" w:rsidTr="00E007F5">
        <w:trPr>
          <w:trHeight w:hRule="exact" w:val="29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E007F5" w:rsidRPr="00E007F5" w:rsidRDefault="00E007F5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E007F5" w:rsidRPr="00E007F5" w:rsidRDefault="00955829" w:rsidP="00E007F5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CA1C9A" w:rsidRDefault="00CA1C9A" w:rsidP="00E007F5">
      <w:pPr>
        <w:keepNext/>
        <w:keepLines/>
        <w:widowControl w:val="0"/>
        <w:spacing w:after="206" w:line="326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A1C9A" w:rsidRDefault="00CA1C9A" w:rsidP="00E007F5">
      <w:pPr>
        <w:keepNext/>
        <w:keepLines/>
        <w:widowControl w:val="0"/>
        <w:spacing w:after="206" w:line="326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CA1C9A" w:rsidRDefault="00CA1C9A" w:rsidP="00E007F5">
      <w:pPr>
        <w:keepNext/>
        <w:keepLines/>
        <w:widowControl w:val="0"/>
        <w:spacing w:after="206" w:line="326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007F5" w:rsidRPr="00CA1C9A" w:rsidRDefault="00E007F5" w:rsidP="00E007F5">
      <w:pPr>
        <w:keepNext/>
        <w:keepLines/>
        <w:widowControl w:val="0"/>
        <w:spacing w:after="206" w:line="326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СЛУХАЛИ 10. Про діяльність КП «Дніпропетровська філармонія імені Л.Б. </w:t>
      </w:r>
      <w:proofErr w:type="spellStart"/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Когона»ДОР</w:t>
      </w:r>
      <w:proofErr w:type="spellEnd"/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»</w:t>
      </w:r>
    </w:p>
    <w:p w:rsidR="00E007F5" w:rsidRPr="00E007F5" w:rsidRDefault="00E007F5" w:rsidP="00E007F5">
      <w:pPr>
        <w:widowControl w:val="0"/>
        <w:spacing w:after="61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Доповідав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Хініч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І.А.- директор Дніпропетровської філармонії імені Л.Б.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Когана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” ДОР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доповідав щодо реконструкції будівлі та надав на розгляд комісії проектно-кошторисну документацію.</w:t>
      </w:r>
    </w:p>
    <w:p w:rsidR="00E007F5" w:rsidRPr="00E007F5" w:rsidRDefault="00E007F5" w:rsidP="00663AA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</w:t>
      </w: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В.Е.</w:t>
      </w:r>
    </w:p>
    <w:p w:rsidR="00663AA0" w:rsidRDefault="00E007F5" w:rsidP="00663AA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Розглянути на наступному засіданні комісії питання по суті.</w:t>
      </w:r>
    </w:p>
    <w:p w:rsidR="00663AA0" w:rsidRDefault="00663AA0" w:rsidP="00663AA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955829" w:rsidRPr="00E007F5" w:rsidTr="00E007F5">
        <w:trPr>
          <w:trHeight w:hRule="exact" w:val="307"/>
          <w:jc w:val="center"/>
        </w:trPr>
        <w:tc>
          <w:tcPr>
            <w:tcW w:w="1838" w:type="dxa"/>
            <w:shd w:val="clear" w:color="auto" w:fill="FFFFFF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955829" w:rsidRPr="00E007F5" w:rsidTr="00E007F5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955829" w:rsidRPr="00E007F5" w:rsidTr="00E007F5">
        <w:trPr>
          <w:trHeight w:hRule="exact" w:val="317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955829" w:rsidRPr="00E007F5" w:rsidTr="00E007F5">
        <w:trPr>
          <w:trHeight w:hRule="exact" w:val="293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20" w:wrap="notBeside" w:vAnchor="text" w:hAnchor="page" w:x="5026" w:y="602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E007F5" w:rsidRPr="00663AA0" w:rsidRDefault="00E007F5" w:rsidP="003723A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p w:rsidR="00E007F5" w:rsidRDefault="00E007F5" w:rsidP="00663AA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A1C9A" w:rsidRDefault="00CA1C9A" w:rsidP="00663AA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007F5" w:rsidRPr="00CA1C9A" w:rsidRDefault="00E007F5" w:rsidP="00663AA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СЛУХАЛИ 11.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</w:t>
      </w:r>
      <w:r w:rsid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міст Дніпропетровської області.</w:t>
      </w:r>
    </w:p>
    <w:p w:rsidR="00E007F5" w:rsidRPr="00E007F5" w:rsidRDefault="00E007F5" w:rsidP="00CA1C9A">
      <w:pPr>
        <w:pStyle w:val="22"/>
        <w:shd w:val="clear" w:color="auto" w:fill="auto"/>
        <w:spacing w:before="0" w:after="0" w:line="322" w:lineRule="exact"/>
        <w:jc w:val="both"/>
        <w:rPr>
          <w:color w:val="000000"/>
          <w:lang w:eastAsia="uk-UA" w:bidi="uk-UA"/>
        </w:rPr>
      </w:pPr>
      <w:r w:rsidRPr="00CA1C9A">
        <w:rPr>
          <w:b/>
          <w:bCs/>
          <w:color w:val="000000"/>
          <w:sz w:val="26"/>
          <w:szCs w:val="26"/>
          <w:u w:val="single"/>
          <w:lang w:val="uk-UA" w:eastAsia="uk-UA" w:bidi="uk-UA"/>
        </w:rPr>
        <w:t>Інформація</w:t>
      </w:r>
      <w:r w:rsidRPr="00CA1C9A">
        <w:rPr>
          <w:b/>
          <w:bCs/>
          <w:color w:val="000000"/>
          <w:sz w:val="26"/>
          <w:szCs w:val="26"/>
          <w:lang w:val="uk-UA" w:eastAsia="uk-UA" w:bidi="uk-UA"/>
        </w:rPr>
        <w:t xml:space="preserve">: </w:t>
      </w:r>
      <w:proofErr w:type="spellStart"/>
      <w:r w:rsidRPr="00CA1C9A">
        <w:rPr>
          <w:color w:val="000000"/>
          <w:lang w:val="uk-UA" w:eastAsia="uk-UA" w:bidi="uk-UA"/>
        </w:rPr>
        <w:t>Костіної</w:t>
      </w:r>
      <w:proofErr w:type="spellEnd"/>
      <w:r w:rsidRPr="00CA1C9A">
        <w:rPr>
          <w:color w:val="000000"/>
          <w:lang w:val="uk-UA" w:eastAsia="uk-UA" w:bidi="uk-UA"/>
        </w:rPr>
        <w:t xml:space="preserve"> Н.С. - начальника відділу кадрової роботи з комунальними підприємствами, закладами та установами управління житлово-комунального господарства та комунальної власності виконавчого апарату обласної ради, стосовно того, що відповідно до Довідників кваліфікаційних характеристик професій працівників, керівники підприємств, закладів та установ повинні мати вищу освіту. </w:t>
      </w:r>
      <w:r w:rsidRPr="007A0E29">
        <w:rPr>
          <w:color w:val="000000"/>
          <w:lang w:val="uk-UA" w:eastAsia="uk-UA" w:bidi="uk-UA"/>
        </w:rPr>
        <w:t xml:space="preserve">Так у Випуску 80 </w:t>
      </w:r>
      <w:proofErr w:type="spellStart"/>
      <w:r w:rsidRPr="007A0E29">
        <w:rPr>
          <w:color w:val="000000"/>
          <w:lang w:val="uk-UA" w:eastAsia="uk-UA" w:bidi="uk-UA"/>
        </w:rPr>
        <w:t>„Соціальні</w:t>
      </w:r>
      <w:proofErr w:type="spellEnd"/>
      <w:r w:rsidRPr="007A0E29">
        <w:rPr>
          <w:color w:val="000000"/>
          <w:lang w:val="uk-UA" w:eastAsia="uk-UA" w:bidi="uk-UA"/>
        </w:rPr>
        <w:t xml:space="preserve"> послуги” Довідника кваліфікаційних характеристик професій працівників, затвердженого наказом </w:t>
      </w:r>
      <w:proofErr w:type="spellStart"/>
      <w:r w:rsidRPr="007A0E29">
        <w:rPr>
          <w:color w:val="000000"/>
          <w:lang w:val="uk-UA" w:eastAsia="uk-UA" w:bidi="uk-UA"/>
        </w:rPr>
        <w:t>Мністрерства</w:t>
      </w:r>
      <w:proofErr w:type="spellEnd"/>
      <w:r w:rsidRPr="007A0E29">
        <w:rPr>
          <w:color w:val="000000"/>
          <w:lang w:val="uk-UA" w:eastAsia="uk-UA" w:bidi="uk-UA"/>
        </w:rPr>
        <w:t xml:space="preserve"> праці та соціальної </w:t>
      </w:r>
      <w:r w:rsidRPr="007A0E29">
        <w:rPr>
          <w:color w:val="000000"/>
          <w:lang w:val="uk-UA" w:eastAsia="uk-UA" w:bidi="uk-UA"/>
        </w:rPr>
        <w:lastRenderedPageBreak/>
        <w:t xml:space="preserve">політики України, директор інтернату (будинку-інтернату, пансіонату і </w:t>
      </w:r>
      <w:proofErr w:type="spellStart"/>
      <w:r w:rsidRPr="007A0E29">
        <w:rPr>
          <w:color w:val="000000"/>
          <w:lang w:val="uk-UA" w:eastAsia="uk-UA" w:bidi="uk-UA"/>
        </w:rPr>
        <w:t>т.ін</w:t>
      </w:r>
      <w:proofErr w:type="spellEnd"/>
      <w:r w:rsidRPr="007A0E29">
        <w:rPr>
          <w:color w:val="000000"/>
          <w:lang w:val="uk-UA" w:eastAsia="uk-UA" w:bidi="uk-UA"/>
        </w:rPr>
        <w:t xml:space="preserve">.) повинен мати повну вищу освіту, стаж роботи у відповідній сфері діяльності на керівних посадах - не менше 5 років. </w:t>
      </w:r>
      <w:r w:rsidRPr="00E007F5">
        <w:rPr>
          <w:color w:val="000000"/>
          <w:lang w:eastAsia="uk-UA" w:bidi="uk-UA"/>
        </w:rPr>
        <w:t xml:space="preserve">Так, кандидат на посаду директора </w:t>
      </w:r>
      <w:r w:rsidRPr="00E007F5">
        <w:rPr>
          <w:color w:val="000000"/>
          <w:lang w:eastAsia="ru-RU" w:bidi="ru-RU"/>
        </w:rPr>
        <w:t xml:space="preserve">КЗ </w:t>
      </w:r>
      <w:r w:rsidRPr="00E007F5">
        <w:rPr>
          <w:color w:val="000000"/>
          <w:lang w:eastAsia="uk-UA" w:bidi="uk-UA"/>
        </w:rPr>
        <w:t>„</w:t>
      </w:r>
      <w:proofErr w:type="spellStart"/>
      <w:r w:rsidRPr="00E007F5">
        <w:rPr>
          <w:color w:val="000000"/>
          <w:lang w:eastAsia="uk-UA" w:bidi="uk-UA"/>
        </w:rPr>
        <w:t>Верхівцевський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психоневрологічний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інтернат</w:t>
      </w:r>
      <w:proofErr w:type="spellEnd"/>
      <w:r w:rsidRPr="00E007F5">
        <w:rPr>
          <w:color w:val="000000"/>
          <w:lang w:eastAsia="uk-UA" w:bidi="uk-UA"/>
        </w:rPr>
        <w:t xml:space="preserve">” </w:t>
      </w:r>
      <w:r w:rsidRPr="00E007F5">
        <w:rPr>
          <w:color w:val="000000"/>
          <w:lang w:eastAsia="ru-RU" w:bidi="ru-RU"/>
        </w:rPr>
        <w:t xml:space="preserve">ДОР” Войтов </w:t>
      </w:r>
      <w:r w:rsidRPr="00E007F5">
        <w:rPr>
          <w:color w:val="000000"/>
          <w:lang w:eastAsia="uk-UA" w:bidi="uk-UA"/>
        </w:rPr>
        <w:t xml:space="preserve">Г.О не </w:t>
      </w:r>
      <w:proofErr w:type="spellStart"/>
      <w:r w:rsidRPr="00E007F5">
        <w:rPr>
          <w:color w:val="000000"/>
          <w:lang w:eastAsia="uk-UA" w:bidi="uk-UA"/>
        </w:rPr>
        <w:t>має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вищої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освіти</w:t>
      </w:r>
      <w:proofErr w:type="spellEnd"/>
      <w:r w:rsidRPr="00E007F5">
        <w:rPr>
          <w:color w:val="000000"/>
          <w:lang w:eastAsia="uk-UA" w:bidi="uk-UA"/>
        </w:rPr>
        <w:t xml:space="preserve">. Кандидатура </w:t>
      </w:r>
      <w:proofErr w:type="spellStart"/>
      <w:r w:rsidRPr="00E007F5">
        <w:rPr>
          <w:color w:val="000000"/>
          <w:lang w:eastAsia="ru-RU" w:bidi="ru-RU"/>
        </w:rPr>
        <w:t>Войтова</w:t>
      </w:r>
      <w:proofErr w:type="spellEnd"/>
      <w:r w:rsidRPr="00E007F5">
        <w:rPr>
          <w:color w:val="000000"/>
          <w:lang w:eastAsia="ru-RU" w:bidi="ru-RU"/>
        </w:rPr>
        <w:t xml:space="preserve"> </w:t>
      </w:r>
      <w:r w:rsidRPr="00E007F5">
        <w:rPr>
          <w:color w:val="000000"/>
          <w:lang w:eastAsia="uk-UA" w:bidi="uk-UA"/>
        </w:rPr>
        <w:t xml:space="preserve">Г.О. </w:t>
      </w:r>
      <w:proofErr w:type="spellStart"/>
      <w:r w:rsidRPr="00E007F5">
        <w:rPr>
          <w:color w:val="000000"/>
          <w:lang w:eastAsia="uk-UA" w:bidi="uk-UA"/>
        </w:rPr>
        <w:t>пройшла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погодження</w:t>
      </w:r>
      <w:proofErr w:type="spellEnd"/>
      <w:r w:rsidRPr="00E007F5">
        <w:rPr>
          <w:color w:val="000000"/>
          <w:lang w:eastAsia="uk-UA" w:bidi="uk-UA"/>
        </w:rPr>
        <w:t xml:space="preserve"> на </w:t>
      </w:r>
      <w:proofErr w:type="spellStart"/>
      <w:r w:rsidRPr="00E007F5">
        <w:rPr>
          <w:color w:val="000000"/>
          <w:lang w:eastAsia="uk-UA" w:bidi="uk-UA"/>
        </w:rPr>
        <w:t>профільній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постійній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комісії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обласної</w:t>
      </w:r>
      <w:proofErr w:type="spellEnd"/>
      <w:r w:rsidRPr="00E007F5">
        <w:rPr>
          <w:color w:val="000000"/>
          <w:lang w:eastAsia="uk-UA" w:bidi="uk-UA"/>
        </w:rPr>
        <w:t xml:space="preserve"> ради з </w:t>
      </w:r>
      <w:proofErr w:type="spellStart"/>
      <w:r w:rsidRPr="00E007F5">
        <w:rPr>
          <w:color w:val="000000"/>
          <w:lang w:eastAsia="uk-UA" w:bidi="uk-UA"/>
        </w:rPr>
        <w:t>питань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базових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галузей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економіки</w:t>
      </w:r>
      <w:proofErr w:type="spellEnd"/>
      <w:r w:rsidRPr="00E007F5">
        <w:rPr>
          <w:color w:val="000000"/>
          <w:lang w:eastAsia="uk-UA" w:bidi="uk-UA"/>
        </w:rPr>
        <w:t xml:space="preserve">, </w:t>
      </w:r>
      <w:proofErr w:type="spellStart"/>
      <w:r w:rsidRPr="00E007F5">
        <w:rPr>
          <w:color w:val="000000"/>
          <w:lang w:eastAsia="uk-UA" w:bidi="uk-UA"/>
        </w:rPr>
        <w:t>соціальної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політики</w:t>
      </w:r>
      <w:proofErr w:type="spellEnd"/>
      <w:r w:rsidRPr="00E007F5">
        <w:rPr>
          <w:color w:val="000000"/>
          <w:lang w:eastAsia="uk-UA" w:bidi="uk-UA"/>
        </w:rPr>
        <w:t xml:space="preserve"> і </w:t>
      </w:r>
      <w:proofErr w:type="spellStart"/>
      <w:r w:rsidRPr="00E007F5">
        <w:rPr>
          <w:color w:val="000000"/>
          <w:lang w:eastAsia="uk-UA" w:bidi="uk-UA"/>
        </w:rPr>
        <w:t>праці</w:t>
      </w:r>
      <w:proofErr w:type="spellEnd"/>
      <w:r w:rsidRPr="00E007F5">
        <w:rPr>
          <w:color w:val="000000"/>
          <w:lang w:eastAsia="uk-UA" w:bidi="uk-UA"/>
        </w:rPr>
        <w:t xml:space="preserve">. </w:t>
      </w:r>
      <w:proofErr w:type="spellStart"/>
      <w:r w:rsidRPr="00E007F5">
        <w:rPr>
          <w:color w:val="000000"/>
          <w:lang w:eastAsia="uk-UA" w:bidi="uk-UA"/>
        </w:rPr>
        <w:t>Інформація</w:t>
      </w:r>
      <w:proofErr w:type="spellEnd"/>
      <w:r w:rsidRPr="00E007F5">
        <w:rPr>
          <w:color w:val="000000"/>
          <w:lang w:eastAsia="uk-UA" w:bidi="uk-UA"/>
        </w:rPr>
        <w:t xml:space="preserve"> </w:t>
      </w:r>
      <w:proofErr w:type="spellStart"/>
      <w:r w:rsidRPr="00E007F5">
        <w:rPr>
          <w:color w:val="000000"/>
          <w:lang w:eastAsia="uk-UA" w:bidi="uk-UA"/>
        </w:rPr>
        <w:t>надана</w:t>
      </w:r>
      <w:proofErr w:type="spellEnd"/>
      <w:r w:rsidRPr="00E007F5">
        <w:rPr>
          <w:color w:val="000000"/>
          <w:lang w:eastAsia="uk-UA" w:bidi="uk-UA"/>
        </w:rPr>
        <w:t xml:space="preserve"> до </w:t>
      </w:r>
      <w:proofErr w:type="spellStart"/>
      <w:r w:rsidRPr="00E007F5">
        <w:rPr>
          <w:color w:val="000000"/>
          <w:lang w:eastAsia="uk-UA" w:bidi="uk-UA"/>
        </w:rPr>
        <w:t>відома</w:t>
      </w:r>
      <w:proofErr w:type="spellEnd"/>
      <w:r w:rsidRPr="00E007F5">
        <w:rPr>
          <w:color w:val="000000"/>
          <w:lang w:eastAsia="uk-UA" w:bidi="uk-UA"/>
        </w:rPr>
        <w:t>.</w:t>
      </w:r>
    </w:p>
    <w:p w:rsidR="00CA1C9A" w:rsidRDefault="00CA1C9A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</w:p>
    <w:p w:rsidR="00CA1C9A" w:rsidRDefault="00E007F5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Виступили: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В.Е.</w:t>
      </w:r>
    </w:p>
    <w:p w:rsidR="00CA1C9A" w:rsidRDefault="00CA1C9A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CA1C9A" w:rsidRDefault="00CA1C9A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5702EE" w:rsidRDefault="005702EE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Pr="00E007F5" w:rsidRDefault="00E007F5" w:rsidP="00CA1C9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  <w:r w:rsidR="00CA1C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Інформацію начальника відділу кадрової роботи з комунальними підприємствами, закладами та установами управління житлово-комунального господарства та комунальної власності виконавчого апарату обласної ради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Костіної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Н.С. взяти до відома.</w:t>
      </w:r>
    </w:p>
    <w:p w:rsidR="00CA1C9A" w:rsidRDefault="00CA1C9A" w:rsidP="00E007F5">
      <w:pPr>
        <w:keepNext/>
        <w:keepLines/>
        <w:widowControl w:val="0"/>
        <w:spacing w:after="257" w:line="260" w:lineRule="exact"/>
        <w:ind w:left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007F5" w:rsidRPr="001B630D" w:rsidRDefault="00E007F5" w:rsidP="00E007F5">
      <w:pPr>
        <w:keepNext/>
        <w:keepLines/>
        <w:widowControl w:val="0"/>
        <w:spacing w:after="257" w:line="260" w:lineRule="exact"/>
        <w:ind w:left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1. Вилучити з п. 2 проекту рішення </w:t>
      </w:r>
      <w:proofErr w:type="spellStart"/>
      <w:r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„Звільнити</w:t>
      </w:r>
      <w:proofErr w:type="spellEnd"/>
      <w:r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”:</w:t>
      </w:r>
    </w:p>
    <w:p w:rsidR="00E007F5" w:rsidRPr="00E007F5" w:rsidRDefault="00E007F5" w:rsidP="00E007F5">
      <w:pPr>
        <w:widowControl w:val="0"/>
        <w:spacing w:after="24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Войтова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Геннадія Олександровича, виконуючого обов’язки директора комунального закладу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„Верхівцевський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психоневрологічний інтернат” Дніпропетровської обласної ради”, 10 грудня 2016 року відповідно до пункту 2 статті 36 Кодексу законів про працю України;</w:t>
      </w:r>
    </w:p>
    <w:p w:rsidR="00E007F5" w:rsidRPr="00E007F5" w:rsidRDefault="00E007F5" w:rsidP="00E007F5">
      <w:pPr>
        <w:widowControl w:val="0"/>
        <w:spacing w:after="286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Грешних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Бориса Сергійовича, виконуючого обов’язки директора комунального підприємства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„Дніпроприродресурс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” Дніпропетровської обласної ради”, 19 грудня 2016 року відповідно до пункту 2 статті 36 Кодексу законів про працю України.</w:t>
      </w:r>
    </w:p>
    <w:p w:rsidR="005702EE" w:rsidRDefault="005702EE" w:rsidP="00E007F5">
      <w:pPr>
        <w:keepNext/>
        <w:keepLines/>
        <w:widowControl w:val="0"/>
        <w:spacing w:after="253" w:line="260" w:lineRule="exact"/>
        <w:ind w:left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007F5" w:rsidRPr="00E007F5" w:rsidRDefault="001B630D" w:rsidP="00E007F5">
      <w:pPr>
        <w:keepNext/>
        <w:keepLines/>
        <w:widowControl w:val="0"/>
        <w:spacing w:after="253" w:line="260" w:lineRule="exact"/>
        <w:ind w:left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</w:t>
      </w:r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. Вилучити з п. З проекту рішення </w:t>
      </w:r>
      <w:proofErr w:type="spellStart"/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„Призначити</w:t>
      </w:r>
      <w:proofErr w:type="spellEnd"/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”</w:t>
      </w:r>
      <w:r w:rsidR="00E007F5"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:</w:t>
      </w:r>
    </w:p>
    <w:p w:rsidR="00E007F5" w:rsidRPr="00E007F5" w:rsidRDefault="00E007F5" w:rsidP="00E007F5">
      <w:pPr>
        <w:widowControl w:val="0"/>
        <w:spacing w:after="24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Войтова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Геннадія Олександровича директором комунального закладу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„Верхівцевський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психоневрологічний інтернат” Дніпропетровської обласної ради” 12 грудня 2016 року з укладенням контракту строком на 1 (один) рік;</w:t>
      </w:r>
    </w:p>
    <w:p w:rsidR="005702EE" w:rsidRDefault="00E007F5" w:rsidP="005702EE">
      <w:pPr>
        <w:widowControl w:val="0"/>
        <w:spacing w:after="28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Грешних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Бориса Сергійовича директором комунального підприємства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„Дніпроприродресурс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” Дніпропетровської обласної ради” 20 грудня 2016 </w:t>
      </w:r>
    </w:p>
    <w:p w:rsidR="00E007F5" w:rsidRPr="001B630D" w:rsidRDefault="001B630D" w:rsidP="005702EE">
      <w:pPr>
        <w:widowControl w:val="0"/>
        <w:spacing w:after="289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3</w:t>
      </w:r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. Додати до п. 2 проекту рішення </w:t>
      </w:r>
      <w:proofErr w:type="spellStart"/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„Звільнити</w:t>
      </w:r>
      <w:proofErr w:type="spellEnd"/>
      <w:r w:rsidR="00E007F5" w:rsidRPr="001B6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”:</w:t>
      </w:r>
    </w:p>
    <w:p w:rsidR="00E007F5" w:rsidRPr="00E007F5" w:rsidRDefault="00E007F5" w:rsidP="00663AA0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Бойка Олександра Віталійовича, виконуючого обов’язки головного лікаря комунального закладу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психоневрологічна лікарня” Дніпропетровської обласної ради”, 13 грудня 2016 року відповідно до пункту 2 статті 36 Кодексу законів про працю України;</w:t>
      </w:r>
    </w:p>
    <w:p w:rsidR="001B630D" w:rsidRDefault="00E007F5" w:rsidP="00663AA0">
      <w:pPr>
        <w:pStyle w:val="32"/>
        <w:keepNext/>
        <w:keepLines/>
        <w:shd w:val="clear" w:color="auto" w:fill="auto"/>
        <w:spacing w:after="252" w:line="260" w:lineRule="exact"/>
        <w:ind w:firstLine="420"/>
        <w:rPr>
          <w:b w:val="0"/>
          <w:bCs w:val="0"/>
          <w:color w:val="000000"/>
          <w:lang w:val="uk-UA" w:eastAsia="ru-RU" w:bidi="ru-RU"/>
        </w:rPr>
      </w:pP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lastRenderedPageBreak/>
        <w:t>Залогіна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Івана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Валерійовича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виконуючого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обов’язки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начальника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комунального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підприємства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„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Житлово-комунальна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контора”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Дніпропетровської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ради”, 03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грудня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2016 року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відповідно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до пункту 2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статті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36 Кодексу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законів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працю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B630D">
        <w:rPr>
          <w:b w:val="0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1B630D">
        <w:rPr>
          <w:b w:val="0"/>
          <w:color w:val="000000"/>
          <w:sz w:val="28"/>
          <w:szCs w:val="28"/>
          <w:lang w:eastAsia="uk-UA" w:bidi="uk-UA"/>
        </w:rPr>
        <w:t>.</w:t>
      </w:r>
      <w:r w:rsidRPr="001B630D">
        <w:rPr>
          <w:b w:val="0"/>
          <w:bCs w:val="0"/>
          <w:color w:val="000000"/>
          <w:lang w:eastAsia="ru-RU" w:bidi="ru-RU"/>
        </w:rPr>
        <w:t xml:space="preserve"> </w:t>
      </w:r>
    </w:p>
    <w:p w:rsidR="005702EE" w:rsidRDefault="005702EE" w:rsidP="00663AA0">
      <w:pPr>
        <w:pStyle w:val="32"/>
        <w:keepNext/>
        <w:keepLines/>
        <w:shd w:val="clear" w:color="auto" w:fill="auto"/>
        <w:spacing w:after="252" w:line="260" w:lineRule="exact"/>
        <w:ind w:left="420"/>
        <w:rPr>
          <w:color w:val="000000"/>
          <w:sz w:val="28"/>
          <w:szCs w:val="28"/>
          <w:lang w:val="uk-UA" w:eastAsia="ru-RU" w:bidi="ru-RU"/>
        </w:rPr>
      </w:pPr>
    </w:p>
    <w:p w:rsidR="00E007F5" w:rsidRPr="001B630D" w:rsidRDefault="001B630D" w:rsidP="00663AA0">
      <w:pPr>
        <w:pStyle w:val="32"/>
        <w:keepNext/>
        <w:keepLines/>
        <w:shd w:val="clear" w:color="auto" w:fill="auto"/>
        <w:spacing w:after="252" w:line="260" w:lineRule="exact"/>
        <w:ind w:left="42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val="uk-UA" w:eastAsia="ru-RU" w:bidi="ru-RU"/>
        </w:rPr>
        <w:t>4</w:t>
      </w:r>
      <w:r w:rsidR="00E007F5" w:rsidRPr="001B630D">
        <w:rPr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E007F5" w:rsidRPr="001B630D">
        <w:rPr>
          <w:color w:val="000000"/>
          <w:sz w:val="28"/>
          <w:szCs w:val="28"/>
          <w:lang w:eastAsia="uk-UA" w:bidi="uk-UA"/>
        </w:rPr>
        <w:t>Додати</w:t>
      </w:r>
      <w:proofErr w:type="spellEnd"/>
      <w:r w:rsidR="00E007F5" w:rsidRPr="001B630D">
        <w:rPr>
          <w:color w:val="000000"/>
          <w:sz w:val="28"/>
          <w:szCs w:val="28"/>
          <w:lang w:eastAsia="uk-UA" w:bidi="uk-UA"/>
        </w:rPr>
        <w:t xml:space="preserve"> до п. З проекту </w:t>
      </w:r>
      <w:proofErr w:type="spellStart"/>
      <w:r w:rsidR="00E007F5" w:rsidRPr="001B630D">
        <w:rPr>
          <w:color w:val="000000"/>
          <w:sz w:val="28"/>
          <w:szCs w:val="28"/>
          <w:lang w:eastAsia="uk-UA" w:bidi="uk-UA"/>
        </w:rPr>
        <w:t>рішення</w:t>
      </w:r>
      <w:proofErr w:type="spellEnd"/>
      <w:r w:rsidR="00E007F5" w:rsidRPr="001B630D">
        <w:rPr>
          <w:color w:val="000000"/>
          <w:sz w:val="28"/>
          <w:szCs w:val="28"/>
          <w:lang w:eastAsia="uk-UA" w:bidi="uk-UA"/>
        </w:rPr>
        <w:t xml:space="preserve"> „</w:t>
      </w:r>
      <w:proofErr w:type="spellStart"/>
      <w:r w:rsidR="00E007F5" w:rsidRPr="001B630D">
        <w:rPr>
          <w:color w:val="000000"/>
          <w:sz w:val="28"/>
          <w:szCs w:val="28"/>
          <w:lang w:eastAsia="uk-UA" w:bidi="uk-UA"/>
        </w:rPr>
        <w:t>Призначити</w:t>
      </w:r>
      <w:proofErr w:type="spellEnd"/>
      <w:r w:rsidR="00E007F5" w:rsidRPr="001B630D">
        <w:rPr>
          <w:color w:val="000000"/>
          <w:sz w:val="28"/>
          <w:szCs w:val="28"/>
          <w:lang w:eastAsia="uk-UA" w:bidi="uk-UA"/>
        </w:rPr>
        <w:t>”:</w:t>
      </w:r>
    </w:p>
    <w:p w:rsidR="00E007F5" w:rsidRPr="00E007F5" w:rsidRDefault="00E007F5" w:rsidP="00663AA0">
      <w:pPr>
        <w:widowControl w:val="0"/>
        <w:spacing w:after="24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Бойка Олександра Віталійовича головним лікарем комунального закладу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„Нікопольська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міська психоневрологічна лікарня” Дніпропетровської обласної ради” 14 грудня 2016 року з укладенням контракту строком на З (три) роки;</w:t>
      </w:r>
    </w:p>
    <w:p w:rsidR="00E007F5" w:rsidRPr="00E007F5" w:rsidRDefault="00E007F5" w:rsidP="00663AA0">
      <w:pPr>
        <w:widowControl w:val="0"/>
        <w:spacing w:after="24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Залогіна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Івана Валерійовича начальником комунального підприємства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„Житлово-комунальна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контора” Дніпропетровської обласної ради” 05 грудня 2016 року з укладенням контракту строком на 1 (один) рік;</w:t>
      </w:r>
    </w:p>
    <w:p w:rsidR="00E007F5" w:rsidRPr="00E007F5" w:rsidRDefault="00E007F5" w:rsidP="00663AA0">
      <w:pPr>
        <w:widowControl w:val="0"/>
        <w:spacing w:after="24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Яремаку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Володимира Миколайовича начальником комунального підприємства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„Верхньодніпровське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виробниче управління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водопровідно-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каналізаційного господарства” Дніпропетровської обласної ради” 01 листопада 2016 року з укладенням контракту строком на 1 (один) рік.</w:t>
      </w:r>
    </w:p>
    <w:p w:rsidR="00E007F5" w:rsidRPr="00E007F5" w:rsidRDefault="00E007F5" w:rsidP="00663AA0">
      <w:pPr>
        <w:widowControl w:val="0"/>
        <w:spacing w:after="236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Погодити проект рішення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області” зі змінами та доповненнями.</w:t>
      </w:r>
    </w:p>
    <w:p w:rsidR="00663AA0" w:rsidRDefault="001B630D" w:rsidP="00663AA0">
      <w:pPr>
        <w:widowControl w:val="0"/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Рекомендувати сесії обласної ради розглянути проект рішення </w:t>
      </w:r>
      <w:proofErr w:type="spellStart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„Про</w:t>
      </w:r>
      <w:proofErr w:type="spellEnd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області” зі змінами та доповненнями.</w:t>
      </w:r>
    </w:p>
    <w:p w:rsidR="00CA1C9A" w:rsidRDefault="00E007F5" w:rsidP="00663AA0">
      <w:pPr>
        <w:widowControl w:val="0"/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з цього питання затвердити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Смирнова </w:t>
      </w:r>
      <w:r w:rsidR="00CA1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А.О.</w:t>
      </w:r>
    </w:p>
    <w:p w:rsidR="00CA1C9A" w:rsidRDefault="00CA1C9A" w:rsidP="00CA1C9A">
      <w:pPr>
        <w:widowControl w:val="0"/>
        <w:spacing w:after="0" w:line="280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955829" w:rsidRPr="005702EE" w:rsidTr="00E007F5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-6</w:t>
            </w:r>
          </w:p>
        </w:tc>
      </w:tr>
      <w:tr w:rsidR="00955829" w:rsidRPr="005702EE" w:rsidTr="00E007F5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-0</w:t>
            </w:r>
          </w:p>
        </w:tc>
      </w:tr>
      <w:tr w:rsidR="00955829" w:rsidRPr="005702EE" w:rsidTr="00E007F5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-0</w:t>
            </w:r>
          </w:p>
        </w:tc>
      </w:tr>
      <w:tr w:rsidR="00955829" w:rsidRPr="005702EE" w:rsidTr="00E007F5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7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5702EE" w:rsidRDefault="00955829" w:rsidP="00955829">
            <w:pPr>
              <w:framePr w:w="2520" w:wrap="notBeside" w:vAnchor="text" w:hAnchor="page" w:x="5116" w:y="406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-6</w:t>
            </w:r>
          </w:p>
        </w:tc>
      </w:tr>
    </w:tbl>
    <w:p w:rsidR="00955829" w:rsidRPr="005702EE" w:rsidRDefault="00955829" w:rsidP="00955829">
      <w:pPr>
        <w:framePr w:w="2520" w:wrap="notBeside" w:vAnchor="text" w:hAnchor="page" w:x="5116" w:y="40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 w:bidi="uk-UA"/>
        </w:rPr>
      </w:pPr>
    </w:p>
    <w:p w:rsidR="00E007F5" w:rsidRPr="005702EE" w:rsidRDefault="00CA1C9A" w:rsidP="00CA1C9A">
      <w:pPr>
        <w:widowControl w:val="0"/>
        <w:spacing w:after="0" w:line="28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</w:t>
      </w:r>
      <w:r w:rsid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                     </w:t>
      </w:r>
      <w:r w:rsidR="00E007F5"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Результати голосування:</w:t>
      </w:r>
    </w:p>
    <w:p w:rsidR="00E007F5" w:rsidRPr="00E007F5" w:rsidRDefault="00E007F5" w:rsidP="00E007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07F5" w:rsidRPr="00E007F5" w:rsidRDefault="00E007F5" w:rsidP="00E007F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007F5" w:rsidRPr="00E007F5" w:rsidRDefault="00E007F5" w:rsidP="00E007F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E007F5" w:rsidRPr="005702EE" w:rsidRDefault="00E007F5" w:rsidP="00663AA0">
      <w:pPr>
        <w:widowControl w:val="0"/>
        <w:spacing w:after="0" w:line="322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СЛУХАЛИ 12. </w:t>
      </w: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</w:t>
      </w:r>
      <w:proofErr w:type="spellStart"/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обл.асті</w:t>
      </w:r>
      <w:proofErr w:type="spellEnd"/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;</w:t>
      </w:r>
    </w:p>
    <w:p w:rsidR="005702EE" w:rsidRDefault="005702EE" w:rsidP="00663AA0">
      <w:pPr>
        <w:widowControl w:val="0"/>
        <w:spacing w:after="0" w:line="317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Pr="00E007F5" w:rsidRDefault="00E007F5" w:rsidP="00663AA0">
      <w:pPr>
        <w:widowControl w:val="0"/>
        <w:spacing w:after="0" w:line="31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Інформація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Костіної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Н.С. - начальника відділу кадрової роботи з комунальними підприємствами, закладами та установами управління житлово-комунального господарства та комунальної власності виконавчого апарату обласної ради.</w:t>
      </w:r>
    </w:p>
    <w:p w:rsidR="005702EE" w:rsidRDefault="005702EE" w:rsidP="00663AA0">
      <w:pPr>
        <w:widowControl w:val="0"/>
        <w:spacing w:after="0" w:line="280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E007F5" w:rsidRPr="00E007F5" w:rsidRDefault="00E007F5" w:rsidP="00663AA0">
      <w:pPr>
        <w:widowControl w:val="0"/>
        <w:spacing w:after="0" w:line="280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</w:t>
      </w: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В.Е.</w:t>
      </w:r>
    </w:p>
    <w:p w:rsidR="005702EE" w:rsidRDefault="005702EE" w:rsidP="00663AA0">
      <w:pPr>
        <w:keepNext/>
        <w:keepLines/>
        <w:widowControl w:val="0"/>
        <w:spacing w:after="0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E007F5" w:rsidRPr="005702EE" w:rsidRDefault="00E007F5" w:rsidP="00663AA0">
      <w:pPr>
        <w:keepNext/>
        <w:keepLines/>
        <w:widowControl w:val="0"/>
        <w:spacing w:after="0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ВИРІШИЛИ:</w:t>
      </w:r>
    </w:p>
    <w:p w:rsidR="00E007F5" w:rsidRPr="00E007F5" w:rsidRDefault="001B630D" w:rsidP="00663AA0">
      <w:pPr>
        <w:widowControl w:val="0"/>
        <w:tabs>
          <w:tab w:val="left" w:pos="1151"/>
        </w:tabs>
        <w:spacing w:after="273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</w:t>
      </w:r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Інформацію начальника відділу кадрової роботи з комунальними підприємствами, закладами та установами управління </w:t>
      </w:r>
      <w:proofErr w:type="spellStart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житлово-</w:t>
      </w:r>
      <w:proofErr w:type="spellEnd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комунального господарства та комунальної власності виконавчого апарату обласної ради </w:t>
      </w:r>
      <w:proofErr w:type="spellStart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Костіної</w:t>
      </w:r>
      <w:proofErr w:type="spellEnd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Н.С. взяти до відома.</w:t>
      </w:r>
    </w:p>
    <w:p w:rsidR="00E007F5" w:rsidRPr="00E007F5" w:rsidRDefault="001B630D" w:rsidP="00663AA0">
      <w:pPr>
        <w:widowControl w:val="0"/>
        <w:tabs>
          <w:tab w:val="left" w:pos="1151"/>
        </w:tabs>
        <w:spacing w:after="245" w:line="280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Вилучити з проекту рішення пункт:</w:t>
      </w:r>
    </w:p>
    <w:p w:rsidR="00E007F5" w:rsidRPr="00E007F5" w:rsidRDefault="00E007F5" w:rsidP="00663AA0">
      <w:pPr>
        <w:widowControl w:val="0"/>
        <w:spacing w:after="244" w:line="326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„Створити</w:t>
      </w:r>
      <w:proofErr w:type="spellEnd"/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комунальне підприємство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„Ритуал-Центр”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Дніпропетровської обласної ради” (місцезнаходження: вул.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Бехтерева,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1А, м. Дніпро, 49000) з органом управління майном у особі Дніпропетровської обласної ради.”.</w:t>
      </w:r>
    </w:p>
    <w:p w:rsidR="00E007F5" w:rsidRPr="00E007F5" w:rsidRDefault="001B630D" w:rsidP="00663AA0">
      <w:pPr>
        <w:widowControl w:val="0"/>
        <w:tabs>
          <w:tab w:val="left" w:pos="750"/>
        </w:tabs>
        <w:spacing w:after="240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 </w:t>
      </w:r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Погодити проект рішення </w:t>
      </w:r>
      <w:proofErr w:type="spellStart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„Питання</w:t>
      </w:r>
      <w:proofErr w:type="spellEnd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зі змінами та доповненнями.</w:t>
      </w:r>
    </w:p>
    <w:p w:rsidR="00E007F5" w:rsidRPr="00E007F5" w:rsidRDefault="001B630D" w:rsidP="00663AA0">
      <w:pPr>
        <w:widowControl w:val="0"/>
        <w:tabs>
          <w:tab w:val="left" w:pos="750"/>
        </w:tabs>
        <w:spacing w:after="273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 </w:t>
      </w:r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Рекомендувати сесії обласної ради розглянути проект рішення </w:t>
      </w:r>
      <w:proofErr w:type="spellStart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„Питання</w:t>
      </w:r>
      <w:proofErr w:type="spellEnd"/>
      <w:r w:rsidR="00E007F5"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зі змінами та доповненнями.</w:t>
      </w:r>
    </w:p>
    <w:p w:rsidR="00E007F5" w:rsidRDefault="00E007F5" w:rsidP="00663AA0">
      <w:pPr>
        <w:widowControl w:val="0"/>
        <w:spacing w:after="0" w:line="280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з цього питання затвердити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Смирнова </w:t>
      </w:r>
      <w:r w:rsidRPr="00E007F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А.О.</w:t>
      </w:r>
    </w:p>
    <w:p w:rsidR="005702EE" w:rsidRDefault="005702EE" w:rsidP="005702EE">
      <w:pPr>
        <w:keepNext/>
        <w:keepLines/>
        <w:widowControl w:val="0"/>
        <w:spacing w:after="0" w:line="26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5702EE" w:rsidRDefault="005702EE" w:rsidP="005702EE">
      <w:pPr>
        <w:keepNext/>
        <w:keepLines/>
        <w:widowControl w:val="0"/>
        <w:spacing w:after="0" w:line="26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1B630D" w:rsidRPr="00E007F5" w:rsidRDefault="001B630D" w:rsidP="005702EE">
      <w:pPr>
        <w:keepNext/>
        <w:keepLines/>
        <w:widowControl w:val="0"/>
        <w:spacing w:after="0" w:line="26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p w:rsidR="001B630D" w:rsidRPr="00E007F5" w:rsidRDefault="001B630D" w:rsidP="001B630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955829" w:rsidRPr="00E007F5" w:rsidTr="00663AA0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955829" w:rsidRPr="00E007F5" w:rsidTr="00663AA0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955829" w:rsidRPr="00E007F5" w:rsidTr="00663AA0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955829" w:rsidRPr="00E007F5" w:rsidTr="00663AA0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55829" w:rsidRPr="00E007F5" w:rsidRDefault="00955829" w:rsidP="00955829">
            <w:pPr>
              <w:framePr w:w="2551" w:h="1651" w:hRule="exact" w:wrap="notBeside" w:vAnchor="text" w:hAnchor="page" w:x="5116" w:y="149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955829" w:rsidRPr="00E007F5" w:rsidRDefault="00955829" w:rsidP="00955829">
      <w:pPr>
        <w:framePr w:w="2551" w:h="1651" w:hRule="exact" w:wrap="notBeside" w:vAnchor="text" w:hAnchor="page" w:x="5116" w:y="14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B630D" w:rsidRPr="00E007F5" w:rsidRDefault="001B630D" w:rsidP="001B630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663AA0" w:rsidRDefault="00663AA0" w:rsidP="005702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1B630D" w:rsidRPr="001B630D" w:rsidRDefault="001B630D" w:rsidP="005702E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СЛХАЛИ 13. Про затвердження ,,Положення про формування складу та організацію роботи конкурсної комісії з проведення добору на посаду керівника комунального закладу культури, що перебуває в управлінні Дніпропетровської обласної </w:t>
      </w:r>
      <w:proofErr w:type="spellStart"/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радиʼʼ</w:t>
      </w:r>
      <w:proofErr w:type="spellEnd"/>
    </w:p>
    <w:p w:rsidR="005702EE" w:rsidRPr="005702EE" w:rsidRDefault="005702EE" w:rsidP="005702EE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</w:p>
    <w:p w:rsidR="001B630D" w:rsidRPr="001B630D" w:rsidRDefault="001B630D" w:rsidP="00663AA0">
      <w:pPr>
        <w:widowControl w:val="0"/>
        <w:spacing w:after="0" w:line="322" w:lineRule="exac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Інформація</w:t>
      </w:r>
      <w:r w:rsidRPr="001B6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: </w:t>
      </w:r>
      <w:proofErr w:type="spellStart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Костіної</w:t>
      </w:r>
      <w:proofErr w:type="spellEnd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Н.С. - начальника відділу кадрової роботи з </w:t>
      </w:r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комунальними підприємствами, закладами та установами управління житлово-комунального господарства та комунальної власності виконавчого апарату обласної ради.</w:t>
      </w:r>
    </w:p>
    <w:p w:rsidR="005702EE" w:rsidRDefault="005702EE" w:rsidP="00663AA0">
      <w:pPr>
        <w:widowControl w:val="0"/>
        <w:spacing w:after="0" w:line="280" w:lineRule="exac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1B630D" w:rsidRPr="001B630D" w:rsidRDefault="001B630D" w:rsidP="00663AA0">
      <w:pPr>
        <w:widowControl w:val="0"/>
        <w:spacing w:after="0" w:line="280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Виступили</w:t>
      </w:r>
      <w:r w:rsidRPr="0057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</w:t>
      </w:r>
      <w:r w:rsidRPr="001B6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Погосян </w:t>
      </w:r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В.Е., </w:t>
      </w:r>
      <w:proofErr w:type="spellStart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Юревич</w:t>
      </w:r>
      <w:proofErr w:type="spellEnd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Т.А.</w:t>
      </w:r>
    </w:p>
    <w:p w:rsidR="005702EE" w:rsidRDefault="005702EE" w:rsidP="00663AA0">
      <w:pPr>
        <w:keepNext/>
        <w:keepLines/>
        <w:widowControl w:val="0"/>
        <w:spacing w:after="0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5702EE" w:rsidRDefault="005702EE" w:rsidP="00663AA0">
      <w:pPr>
        <w:keepNext/>
        <w:keepLines/>
        <w:widowControl w:val="0"/>
        <w:spacing w:after="0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</w:pPr>
    </w:p>
    <w:p w:rsidR="001B630D" w:rsidRPr="001B630D" w:rsidRDefault="001B630D" w:rsidP="00663AA0">
      <w:pPr>
        <w:keepNext/>
        <w:keepLines/>
        <w:widowControl w:val="0"/>
        <w:spacing w:after="0" w:line="260" w:lineRule="exact"/>
        <w:ind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1B63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uk-UA" w:bidi="uk-UA"/>
        </w:rPr>
        <w:t>ВИРІШИЛИ:</w:t>
      </w:r>
    </w:p>
    <w:p w:rsidR="005702EE" w:rsidRDefault="005702EE" w:rsidP="00663AA0">
      <w:pPr>
        <w:widowControl w:val="0"/>
        <w:tabs>
          <w:tab w:val="left" w:pos="1099"/>
        </w:tabs>
        <w:spacing w:after="244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B630D" w:rsidRPr="001B630D" w:rsidRDefault="001B630D" w:rsidP="00663AA0">
      <w:pPr>
        <w:widowControl w:val="0"/>
        <w:tabs>
          <w:tab w:val="left" w:pos="1099"/>
        </w:tabs>
        <w:spacing w:after="244" w:line="322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</w:t>
      </w:r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Інформацію начальника відділу кадрової роботи з комунальними підприємствами, закладами та установами управління </w:t>
      </w:r>
      <w:proofErr w:type="spellStart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житлово-</w:t>
      </w:r>
      <w:proofErr w:type="spellEnd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комунального господарства та комунальної власності виконавчого апарату обласної ради </w:t>
      </w:r>
      <w:proofErr w:type="spellStart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Костіної</w:t>
      </w:r>
      <w:proofErr w:type="spellEnd"/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Н.С. взяти до відома.</w:t>
      </w:r>
    </w:p>
    <w:p w:rsidR="001B630D" w:rsidRPr="001B630D" w:rsidRDefault="001B630D" w:rsidP="00663AA0">
      <w:pPr>
        <w:widowControl w:val="0"/>
        <w:tabs>
          <w:tab w:val="left" w:pos="1099"/>
        </w:tabs>
        <w:spacing w:after="236" w:line="31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Погодити проект рішення „ Про затвердження Положення про формування складу та організацію роботи конкурсної комісії з проведення добору на посаду керівника комунального закладу культури, що перебуває в управлінні Дніпропетровської обласної ради”.</w:t>
      </w:r>
    </w:p>
    <w:p w:rsidR="001B630D" w:rsidRDefault="001B630D" w:rsidP="00663AA0">
      <w:pPr>
        <w:widowControl w:val="0"/>
        <w:spacing w:after="0" w:line="240" w:lineRule="auto"/>
        <w:ind w:right="1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 </w:t>
      </w:r>
      <w:r w:rsidRPr="001B63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Рекомендувати сесії обласної ради розглянути проект рішення „ Про затвердження Положення про формування складу та організацію роботи конкурсної комісії з проведення добору на посаду керівника комунального закладу культури, що перебуває в управлінні Дніпропетровської обласної ради”</w:t>
      </w:r>
    </w:p>
    <w:p w:rsidR="001B630D" w:rsidRDefault="001B630D" w:rsidP="001B6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B630D" w:rsidRDefault="001B630D" w:rsidP="001B6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B630D" w:rsidRDefault="005702EE" w:rsidP="001B6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1B630D"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з цього питання затвердити </w:t>
      </w:r>
      <w:r w:rsidR="001B630D"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Смирнова </w:t>
      </w:r>
      <w:r w:rsidR="001B630D" w:rsidRPr="001B6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А.О.</w:t>
      </w:r>
    </w:p>
    <w:p w:rsidR="001B630D" w:rsidRPr="001B630D" w:rsidRDefault="001B630D" w:rsidP="001B63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1B630D" w:rsidRPr="00E007F5" w:rsidRDefault="001B630D" w:rsidP="001B630D">
      <w:pPr>
        <w:keepNext/>
        <w:keepLines/>
        <w:widowControl w:val="0"/>
        <w:spacing w:after="308" w:line="26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E007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Результати голосування: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82"/>
      </w:tblGrid>
      <w:tr w:rsidR="001B630D" w:rsidRPr="00E007F5" w:rsidTr="00663AA0">
        <w:trPr>
          <w:trHeight w:hRule="exact" w:val="302"/>
          <w:jc w:val="center"/>
        </w:trPr>
        <w:tc>
          <w:tcPr>
            <w:tcW w:w="1838" w:type="dxa"/>
            <w:shd w:val="clear" w:color="auto" w:fill="FFFFFF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за</w:t>
            </w:r>
          </w:p>
        </w:tc>
        <w:tc>
          <w:tcPr>
            <w:tcW w:w="682" w:type="dxa"/>
            <w:shd w:val="clear" w:color="auto" w:fill="FFFFFF"/>
          </w:tcPr>
          <w:p w:rsidR="001B630D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  <w:tr w:rsidR="001B630D" w:rsidRPr="00E007F5" w:rsidTr="00663AA0">
        <w:trPr>
          <w:trHeight w:hRule="exact" w:val="35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проти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B630D" w:rsidRPr="00E007F5" w:rsidTr="00663AA0">
        <w:trPr>
          <w:trHeight w:hRule="exact" w:val="322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утримались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-0</w:t>
            </w:r>
          </w:p>
        </w:tc>
      </w:tr>
      <w:tr w:rsidR="001B630D" w:rsidRPr="00E007F5" w:rsidTr="00663AA0">
        <w:trPr>
          <w:trHeight w:hRule="exact" w:val="288"/>
          <w:jc w:val="center"/>
        </w:trPr>
        <w:tc>
          <w:tcPr>
            <w:tcW w:w="1838" w:type="dxa"/>
            <w:shd w:val="clear" w:color="auto" w:fill="FFFFFF"/>
            <w:vAlign w:val="bottom"/>
          </w:tcPr>
          <w:p w:rsidR="001B630D" w:rsidRPr="00E007F5" w:rsidRDefault="001B630D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E0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1B630D" w:rsidRPr="00E007F5" w:rsidRDefault="00955829" w:rsidP="00663AA0">
            <w:pPr>
              <w:framePr w:w="2520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-6</w:t>
            </w:r>
          </w:p>
        </w:tc>
      </w:tr>
    </w:tbl>
    <w:p w:rsidR="00663AA0" w:rsidRDefault="00663AA0" w:rsidP="005702EE">
      <w:pPr>
        <w:widowControl w:val="0"/>
        <w:spacing w:after="0" w:line="280" w:lineRule="exact"/>
        <w:rPr>
          <w:rStyle w:val="30pt"/>
          <w:rFonts w:eastAsiaTheme="minorHAnsi"/>
        </w:rPr>
      </w:pPr>
    </w:p>
    <w:p w:rsidR="00663AA0" w:rsidRDefault="00663AA0" w:rsidP="00663AA0">
      <w:pPr>
        <w:widowControl w:val="0"/>
        <w:spacing w:after="0" w:line="280" w:lineRule="exact"/>
        <w:jc w:val="center"/>
        <w:rPr>
          <w:rStyle w:val="30pt"/>
          <w:rFonts w:eastAsiaTheme="minorHAnsi"/>
        </w:rPr>
      </w:pPr>
    </w:p>
    <w:p w:rsidR="00663AA0" w:rsidRDefault="00663AA0" w:rsidP="00663AA0">
      <w:pPr>
        <w:widowControl w:val="0"/>
        <w:spacing w:after="0" w:line="280" w:lineRule="exact"/>
        <w:jc w:val="center"/>
        <w:rPr>
          <w:rStyle w:val="30pt"/>
          <w:rFonts w:eastAsiaTheme="minorHAnsi"/>
        </w:rPr>
      </w:pPr>
    </w:p>
    <w:p w:rsidR="00663AA0" w:rsidRDefault="00663AA0" w:rsidP="00663AA0">
      <w:pPr>
        <w:widowControl w:val="0"/>
        <w:spacing w:after="0" w:line="280" w:lineRule="exact"/>
        <w:jc w:val="center"/>
        <w:rPr>
          <w:rStyle w:val="30pt"/>
          <w:rFonts w:eastAsiaTheme="minorHAnsi"/>
        </w:rPr>
      </w:pPr>
    </w:p>
    <w:p w:rsidR="00663AA0" w:rsidRDefault="00663AA0" w:rsidP="00663AA0">
      <w:pPr>
        <w:widowControl w:val="0"/>
        <w:spacing w:after="0" w:line="280" w:lineRule="exact"/>
        <w:jc w:val="center"/>
        <w:rPr>
          <w:rStyle w:val="30pt"/>
          <w:rFonts w:eastAsiaTheme="minorHAnsi"/>
        </w:rPr>
      </w:pPr>
    </w:p>
    <w:p w:rsidR="00663AA0" w:rsidRDefault="00663AA0" w:rsidP="00663AA0">
      <w:pPr>
        <w:widowControl w:val="0"/>
        <w:spacing w:after="0" w:line="280" w:lineRule="exact"/>
        <w:jc w:val="center"/>
        <w:rPr>
          <w:rStyle w:val="30pt"/>
          <w:rFonts w:eastAsiaTheme="minorHAnsi"/>
        </w:rPr>
      </w:pPr>
    </w:p>
    <w:p w:rsidR="001B630D" w:rsidRDefault="001B630D" w:rsidP="000B733A">
      <w:pPr>
        <w:widowControl w:val="0"/>
        <w:spacing w:after="0" w:line="280" w:lineRule="exact"/>
        <w:jc w:val="both"/>
        <w:rPr>
          <w:rStyle w:val="30pt"/>
          <w:rFonts w:eastAsiaTheme="minorHAnsi"/>
        </w:rPr>
      </w:pPr>
      <w:r>
        <w:rPr>
          <w:rStyle w:val="30pt"/>
          <w:rFonts w:eastAsiaTheme="minorHAnsi"/>
        </w:rPr>
        <w:t xml:space="preserve">Заступник голови комісії    </w:t>
      </w:r>
      <w:r w:rsidR="005702EE">
        <w:rPr>
          <w:rStyle w:val="30pt"/>
          <w:rFonts w:eastAsiaTheme="minorHAnsi"/>
        </w:rPr>
        <w:t xml:space="preserve">               </w:t>
      </w:r>
      <w:r>
        <w:rPr>
          <w:rStyle w:val="30pt"/>
          <w:rFonts w:eastAsiaTheme="minorHAnsi"/>
        </w:rPr>
        <w:t xml:space="preserve">                            </w:t>
      </w:r>
      <w:r w:rsidR="000B733A">
        <w:rPr>
          <w:rStyle w:val="30pt"/>
          <w:rFonts w:eastAsiaTheme="minorHAnsi"/>
        </w:rPr>
        <w:t xml:space="preserve"> </w:t>
      </w:r>
      <w:r>
        <w:rPr>
          <w:rStyle w:val="30pt"/>
          <w:rFonts w:eastAsiaTheme="minorHAnsi"/>
        </w:rPr>
        <w:t xml:space="preserve">О.В. </w:t>
      </w:r>
      <w:proofErr w:type="spellStart"/>
      <w:r>
        <w:rPr>
          <w:rStyle w:val="30pt"/>
          <w:rFonts w:eastAsiaTheme="minorHAnsi"/>
        </w:rPr>
        <w:t>Томчук</w:t>
      </w:r>
      <w:proofErr w:type="spellEnd"/>
    </w:p>
    <w:p w:rsidR="001B630D" w:rsidRDefault="001B630D" w:rsidP="000B733A">
      <w:pPr>
        <w:widowControl w:val="0"/>
        <w:spacing w:after="0" w:line="280" w:lineRule="exact"/>
        <w:jc w:val="both"/>
        <w:rPr>
          <w:rStyle w:val="30pt"/>
          <w:rFonts w:eastAsiaTheme="minorHAnsi"/>
        </w:rPr>
      </w:pPr>
    </w:p>
    <w:p w:rsidR="001B630D" w:rsidRDefault="001B630D" w:rsidP="000B733A">
      <w:pPr>
        <w:widowControl w:val="0"/>
        <w:spacing w:after="0" w:line="280" w:lineRule="exact"/>
        <w:jc w:val="both"/>
        <w:rPr>
          <w:rStyle w:val="30pt"/>
          <w:rFonts w:eastAsiaTheme="minorHAnsi"/>
        </w:rPr>
      </w:pPr>
    </w:p>
    <w:p w:rsidR="001B630D" w:rsidRPr="001B630D" w:rsidRDefault="001B630D" w:rsidP="00DE6F6A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Style w:val="30pt"/>
          <w:rFonts w:eastAsiaTheme="minorHAnsi"/>
        </w:rPr>
        <w:t xml:space="preserve">Секретар комісії               </w:t>
      </w:r>
      <w:r w:rsidR="005702EE">
        <w:rPr>
          <w:rStyle w:val="30pt"/>
          <w:rFonts w:eastAsiaTheme="minorHAnsi"/>
        </w:rPr>
        <w:t xml:space="preserve">                </w:t>
      </w:r>
      <w:r>
        <w:rPr>
          <w:rStyle w:val="30pt"/>
          <w:rFonts w:eastAsiaTheme="minorHAnsi"/>
        </w:rPr>
        <w:t xml:space="preserve">                                 В.Е. </w:t>
      </w:r>
      <w:proofErr w:type="spellStart"/>
      <w:r>
        <w:rPr>
          <w:rStyle w:val="30pt"/>
          <w:rFonts w:eastAsiaTheme="minorHAnsi"/>
        </w:rPr>
        <w:t>Погосян</w:t>
      </w:r>
      <w:proofErr w:type="spellEnd"/>
    </w:p>
    <w:p w:rsidR="00583A9B" w:rsidRPr="00583A9B" w:rsidRDefault="00583A9B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583A9B" w:rsidRPr="00583A9B" w:rsidSect="00F83169">
      <w:headerReference w:type="default" r:id="rId10"/>
      <w:foot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BD" w:rsidRDefault="00E61ABD" w:rsidP="00F7599F">
      <w:pPr>
        <w:spacing w:after="0" w:line="240" w:lineRule="auto"/>
      </w:pPr>
      <w:r>
        <w:separator/>
      </w:r>
    </w:p>
  </w:endnote>
  <w:endnote w:type="continuationSeparator" w:id="0">
    <w:p w:rsidR="00E61ABD" w:rsidRDefault="00E61ABD" w:rsidP="00F7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BD" w:rsidRDefault="00E61ABD">
    <w:pPr>
      <w:pStyle w:val="a5"/>
      <w:jc w:val="center"/>
    </w:pPr>
  </w:p>
  <w:p w:rsidR="00E61ABD" w:rsidRDefault="00E61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BD" w:rsidRDefault="00E61ABD" w:rsidP="00F7599F">
      <w:pPr>
        <w:spacing w:after="0" w:line="240" w:lineRule="auto"/>
      </w:pPr>
      <w:r>
        <w:separator/>
      </w:r>
    </w:p>
  </w:footnote>
  <w:footnote w:type="continuationSeparator" w:id="0">
    <w:p w:rsidR="00E61ABD" w:rsidRDefault="00E61ABD" w:rsidP="00F7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0924"/>
      <w:docPartObj>
        <w:docPartGallery w:val="Page Numbers (Top of Page)"/>
        <w:docPartUnique/>
      </w:docPartObj>
    </w:sdtPr>
    <w:sdtEndPr/>
    <w:sdtContent>
      <w:p w:rsidR="00E61ABD" w:rsidRDefault="00E61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99" w:rsidRPr="00897899">
          <w:rPr>
            <w:noProof/>
            <w:lang w:val="ru-RU"/>
          </w:rPr>
          <w:t>35</w:t>
        </w:r>
        <w:r>
          <w:fldChar w:fldCharType="end"/>
        </w:r>
      </w:p>
    </w:sdtContent>
  </w:sdt>
  <w:p w:rsidR="00E61ABD" w:rsidRDefault="00E61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F7E"/>
    <w:multiLevelType w:val="multilevel"/>
    <w:tmpl w:val="64DE3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C2930"/>
    <w:multiLevelType w:val="multilevel"/>
    <w:tmpl w:val="A81CC3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12B58"/>
    <w:multiLevelType w:val="multilevel"/>
    <w:tmpl w:val="F39E8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02BA4"/>
    <w:multiLevelType w:val="multilevel"/>
    <w:tmpl w:val="DBA619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97914"/>
    <w:multiLevelType w:val="multilevel"/>
    <w:tmpl w:val="7F0C55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D6E48"/>
    <w:multiLevelType w:val="multilevel"/>
    <w:tmpl w:val="FE103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E3849"/>
    <w:multiLevelType w:val="multilevel"/>
    <w:tmpl w:val="1EC24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C3E2B"/>
    <w:multiLevelType w:val="multilevel"/>
    <w:tmpl w:val="8E4A5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F"/>
    <w:rsid w:val="00014F36"/>
    <w:rsid w:val="00064248"/>
    <w:rsid w:val="000B733A"/>
    <w:rsid w:val="000E1E38"/>
    <w:rsid w:val="000F2A45"/>
    <w:rsid w:val="001A33B4"/>
    <w:rsid w:val="001B630D"/>
    <w:rsid w:val="001E5CC4"/>
    <w:rsid w:val="00207508"/>
    <w:rsid w:val="00211C07"/>
    <w:rsid w:val="00285BDC"/>
    <w:rsid w:val="002A7F90"/>
    <w:rsid w:val="00312165"/>
    <w:rsid w:val="00317DA6"/>
    <w:rsid w:val="003723AA"/>
    <w:rsid w:val="00393F10"/>
    <w:rsid w:val="003A1992"/>
    <w:rsid w:val="00521699"/>
    <w:rsid w:val="00536A2C"/>
    <w:rsid w:val="0054448F"/>
    <w:rsid w:val="005702EE"/>
    <w:rsid w:val="00583A9B"/>
    <w:rsid w:val="005C4FC5"/>
    <w:rsid w:val="006005DA"/>
    <w:rsid w:val="00616A91"/>
    <w:rsid w:val="00637825"/>
    <w:rsid w:val="006562F8"/>
    <w:rsid w:val="00663AA0"/>
    <w:rsid w:val="00762F65"/>
    <w:rsid w:val="007A0E29"/>
    <w:rsid w:val="007A19E4"/>
    <w:rsid w:val="007D17E4"/>
    <w:rsid w:val="0081544E"/>
    <w:rsid w:val="00897899"/>
    <w:rsid w:val="00955829"/>
    <w:rsid w:val="00993ED5"/>
    <w:rsid w:val="009B337C"/>
    <w:rsid w:val="00AB5D60"/>
    <w:rsid w:val="00B24E0E"/>
    <w:rsid w:val="00B676B6"/>
    <w:rsid w:val="00B8411C"/>
    <w:rsid w:val="00BC77AB"/>
    <w:rsid w:val="00BE5FF7"/>
    <w:rsid w:val="00CA1C9A"/>
    <w:rsid w:val="00CC759F"/>
    <w:rsid w:val="00CD1000"/>
    <w:rsid w:val="00D13872"/>
    <w:rsid w:val="00D33185"/>
    <w:rsid w:val="00D8672C"/>
    <w:rsid w:val="00DC12A1"/>
    <w:rsid w:val="00DE6F6A"/>
    <w:rsid w:val="00E007F5"/>
    <w:rsid w:val="00E03B5B"/>
    <w:rsid w:val="00E61ABD"/>
    <w:rsid w:val="00F7599F"/>
    <w:rsid w:val="00F83169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99F"/>
    <w:rPr>
      <w:lang w:val="uk-UA"/>
    </w:rPr>
  </w:style>
  <w:style w:type="paragraph" w:styleId="a5">
    <w:name w:val="footer"/>
    <w:basedOn w:val="a"/>
    <w:link w:val="a6"/>
    <w:uiPriority w:val="99"/>
    <w:unhideWhenUsed/>
    <w:rsid w:val="00F7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99F"/>
    <w:rPr>
      <w:lang w:val="uk-UA"/>
    </w:rPr>
  </w:style>
  <w:style w:type="character" w:customStyle="1" w:styleId="1">
    <w:name w:val="Заголовок №1_"/>
    <w:basedOn w:val="a0"/>
    <w:link w:val="10"/>
    <w:rsid w:val="00F7599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F7599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5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599F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20">
    <w:name w:val="Заголовок №2"/>
    <w:basedOn w:val="a"/>
    <w:link w:val="2"/>
    <w:rsid w:val="00F7599F"/>
    <w:pPr>
      <w:widowControl w:val="0"/>
      <w:shd w:val="clear" w:color="auto" w:fill="FFFFFF"/>
      <w:spacing w:before="240" w:after="42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30">
    <w:name w:val="Основной текст (3)"/>
    <w:basedOn w:val="a"/>
    <w:link w:val="3"/>
    <w:rsid w:val="00F7599F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2">
    <w:name w:val="Основной текст (2)"/>
    <w:basedOn w:val="a"/>
    <w:link w:val="21"/>
    <w:rsid w:val="00F7599F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ptExact">
    <w:name w:val="Основной текст (3) + Интервал 0 pt Exact"/>
    <w:basedOn w:val="3"/>
    <w:rsid w:val="00F75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5">
    <w:name w:val="Основной текст (5)"/>
    <w:basedOn w:val="a"/>
    <w:link w:val="5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6">
    <w:name w:val="Основной текст (6)"/>
    <w:basedOn w:val="a"/>
    <w:link w:val="6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character" w:customStyle="1" w:styleId="7Exact">
    <w:name w:val="Основной текст (7) Exact"/>
    <w:basedOn w:val="a0"/>
    <w:link w:val="7"/>
    <w:rsid w:val="00F7599F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7599F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8">
    <w:name w:val="Основной текст (8)"/>
    <w:basedOn w:val="a"/>
    <w:link w:val="8Exact"/>
    <w:rsid w:val="00F75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9">
    <w:name w:val="Основной текст (9)"/>
    <w:basedOn w:val="a"/>
    <w:link w:val="9Exact"/>
    <w:rsid w:val="00F75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AB5D60"/>
    <w:pPr>
      <w:ind w:left="720"/>
      <w:contextualSpacing/>
    </w:pPr>
  </w:style>
  <w:style w:type="character" w:customStyle="1" w:styleId="210pt">
    <w:name w:val="Основной текст (2) + 10 pt;Полужирный"/>
    <w:basedOn w:val="21"/>
    <w:rsid w:val="00AB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"/>
    <w:basedOn w:val="21"/>
    <w:rsid w:val="00AB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0Exact">
    <w:name w:val="Основной текст (10) Exact"/>
    <w:basedOn w:val="a0"/>
    <w:link w:val="100"/>
    <w:rsid w:val="00B8411C"/>
    <w:rPr>
      <w:spacing w:val="60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8411C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8411C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8411C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1">
    <w:name w:val="Основной текст (11)"/>
    <w:basedOn w:val="a"/>
    <w:link w:val="11Exact"/>
    <w:rsid w:val="00B8411C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12">
    <w:name w:val="Основной текст (12)"/>
    <w:basedOn w:val="a"/>
    <w:link w:val="12Exact"/>
    <w:rsid w:val="00B8411C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13Exact">
    <w:name w:val="Основной текст (13) Exact"/>
    <w:basedOn w:val="a0"/>
    <w:link w:val="13"/>
    <w:rsid w:val="00583A9B"/>
    <w:rPr>
      <w:spacing w:val="60"/>
      <w:sz w:val="26"/>
      <w:szCs w:val="26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583A9B"/>
    <w:rPr>
      <w:spacing w:val="6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583A9B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583A9B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4">
    <w:name w:val="Основной текст (14)"/>
    <w:basedOn w:val="a"/>
    <w:link w:val="14Exact"/>
    <w:rsid w:val="00583A9B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5">
    <w:name w:val="Основной текст (15)"/>
    <w:basedOn w:val="a"/>
    <w:link w:val="15Exact"/>
    <w:rsid w:val="00583A9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character" w:customStyle="1" w:styleId="18Exact">
    <w:name w:val="Основной текст (18) Exact"/>
    <w:basedOn w:val="a0"/>
    <w:link w:val="18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00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8">
    <w:name w:val="Основной текст (18)"/>
    <w:basedOn w:val="a"/>
    <w:link w:val="18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19">
    <w:name w:val="Основной текст (19)"/>
    <w:basedOn w:val="a"/>
    <w:link w:val="19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00">
    <w:name w:val="Основной текст (20)"/>
    <w:basedOn w:val="a"/>
    <w:link w:val="20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10">
    <w:name w:val="Основной текст (21)"/>
    <w:basedOn w:val="a"/>
    <w:link w:val="21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20">
    <w:name w:val="Основной текст (22)"/>
    <w:basedOn w:val="a"/>
    <w:link w:val="22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23Exact">
    <w:name w:val="Основной текст (23) Exact"/>
    <w:basedOn w:val="a0"/>
    <w:link w:val="23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paragraph" w:customStyle="1" w:styleId="23">
    <w:name w:val="Основной текст (23)"/>
    <w:basedOn w:val="a"/>
    <w:link w:val="23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4">
    <w:name w:val="Основной текст (24)"/>
    <w:basedOn w:val="a"/>
    <w:link w:val="24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5">
    <w:name w:val="Основной текст (25)"/>
    <w:basedOn w:val="a"/>
    <w:link w:val="25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31">
    <w:name w:val="Заголовок №3_"/>
    <w:basedOn w:val="a0"/>
    <w:link w:val="32"/>
    <w:rsid w:val="00E007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007F5"/>
    <w:pPr>
      <w:widowControl w:val="0"/>
      <w:shd w:val="clear" w:color="auto" w:fill="FFFFFF"/>
      <w:spacing w:after="240" w:line="32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pt">
    <w:name w:val="Основной текст (3) + Интервал 0 pt"/>
    <w:basedOn w:val="3"/>
    <w:rsid w:val="001B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B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6B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99F"/>
    <w:rPr>
      <w:lang w:val="uk-UA"/>
    </w:rPr>
  </w:style>
  <w:style w:type="paragraph" w:styleId="a5">
    <w:name w:val="footer"/>
    <w:basedOn w:val="a"/>
    <w:link w:val="a6"/>
    <w:uiPriority w:val="99"/>
    <w:unhideWhenUsed/>
    <w:rsid w:val="00F7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99F"/>
    <w:rPr>
      <w:lang w:val="uk-UA"/>
    </w:rPr>
  </w:style>
  <w:style w:type="character" w:customStyle="1" w:styleId="1">
    <w:name w:val="Заголовок №1_"/>
    <w:basedOn w:val="a0"/>
    <w:link w:val="10"/>
    <w:rsid w:val="00F7599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F7599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5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599F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20">
    <w:name w:val="Заголовок №2"/>
    <w:basedOn w:val="a"/>
    <w:link w:val="2"/>
    <w:rsid w:val="00F7599F"/>
    <w:pPr>
      <w:widowControl w:val="0"/>
      <w:shd w:val="clear" w:color="auto" w:fill="FFFFFF"/>
      <w:spacing w:before="240" w:after="42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30">
    <w:name w:val="Основной текст (3)"/>
    <w:basedOn w:val="a"/>
    <w:link w:val="3"/>
    <w:rsid w:val="00F7599F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2">
    <w:name w:val="Основной текст (2)"/>
    <w:basedOn w:val="a"/>
    <w:link w:val="21"/>
    <w:rsid w:val="00F7599F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ptExact">
    <w:name w:val="Основной текст (3) + Интервал 0 pt Exact"/>
    <w:basedOn w:val="3"/>
    <w:rsid w:val="00F75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5">
    <w:name w:val="Основной текст (5)"/>
    <w:basedOn w:val="a"/>
    <w:link w:val="5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6">
    <w:name w:val="Основной текст (6)"/>
    <w:basedOn w:val="a"/>
    <w:link w:val="6Exact"/>
    <w:rsid w:val="00F759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character" w:customStyle="1" w:styleId="7Exact">
    <w:name w:val="Основной текст (7) Exact"/>
    <w:basedOn w:val="a0"/>
    <w:link w:val="7"/>
    <w:rsid w:val="00F7599F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7599F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7599F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8">
    <w:name w:val="Основной текст (8)"/>
    <w:basedOn w:val="a"/>
    <w:link w:val="8Exact"/>
    <w:rsid w:val="00F75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9">
    <w:name w:val="Основной текст (9)"/>
    <w:basedOn w:val="a"/>
    <w:link w:val="9Exact"/>
    <w:rsid w:val="00F75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AB5D60"/>
    <w:pPr>
      <w:ind w:left="720"/>
      <w:contextualSpacing/>
    </w:pPr>
  </w:style>
  <w:style w:type="character" w:customStyle="1" w:styleId="210pt">
    <w:name w:val="Основной текст (2) + 10 pt;Полужирный"/>
    <w:basedOn w:val="21"/>
    <w:rsid w:val="00AB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"/>
    <w:basedOn w:val="21"/>
    <w:rsid w:val="00AB5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0Exact">
    <w:name w:val="Основной текст (10) Exact"/>
    <w:basedOn w:val="a0"/>
    <w:link w:val="100"/>
    <w:rsid w:val="00B8411C"/>
    <w:rPr>
      <w:spacing w:val="60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8411C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8411C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8411C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1">
    <w:name w:val="Основной текст (11)"/>
    <w:basedOn w:val="a"/>
    <w:link w:val="11Exact"/>
    <w:rsid w:val="00B8411C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12">
    <w:name w:val="Основной текст (12)"/>
    <w:basedOn w:val="a"/>
    <w:link w:val="12Exact"/>
    <w:rsid w:val="00B8411C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13Exact">
    <w:name w:val="Основной текст (13) Exact"/>
    <w:basedOn w:val="a0"/>
    <w:link w:val="13"/>
    <w:rsid w:val="00583A9B"/>
    <w:rPr>
      <w:spacing w:val="60"/>
      <w:sz w:val="26"/>
      <w:szCs w:val="26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583A9B"/>
    <w:rPr>
      <w:spacing w:val="6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583A9B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583A9B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4">
    <w:name w:val="Основной текст (14)"/>
    <w:basedOn w:val="a"/>
    <w:link w:val="14Exact"/>
    <w:rsid w:val="00583A9B"/>
    <w:pPr>
      <w:widowControl w:val="0"/>
      <w:shd w:val="clear" w:color="auto" w:fill="FFFFFF"/>
      <w:spacing w:after="0" w:line="322" w:lineRule="exact"/>
    </w:pPr>
    <w:rPr>
      <w:spacing w:val="60"/>
      <w:sz w:val="26"/>
      <w:szCs w:val="26"/>
      <w:lang w:val="ru-RU"/>
    </w:rPr>
  </w:style>
  <w:style w:type="paragraph" w:customStyle="1" w:styleId="15">
    <w:name w:val="Основной текст (15)"/>
    <w:basedOn w:val="a"/>
    <w:link w:val="15Exact"/>
    <w:rsid w:val="00583A9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character" w:customStyle="1" w:styleId="18Exact">
    <w:name w:val="Основной текст (18) Exact"/>
    <w:basedOn w:val="a0"/>
    <w:link w:val="18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00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8">
    <w:name w:val="Основной текст (18)"/>
    <w:basedOn w:val="a"/>
    <w:link w:val="18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paragraph" w:customStyle="1" w:styleId="19">
    <w:name w:val="Основной текст (19)"/>
    <w:basedOn w:val="a"/>
    <w:link w:val="19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00">
    <w:name w:val="Основной текст (20)"/>
    <w:basedOn w:val="a"/>
    <w:link w:val="20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10">
    <w:name w:val="Основной текст (21)"/>
    <w:basedOn w:val="a"/>
    <w:link w:val="21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20">
    <w:name w:val="Основной текст (22)"/>
    <w:basedOn w:val="a"/>
    <w:link w:val="22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23Exact">
    <w:name w:val="Основной текст (23) Exact"/>
    <w:basedOn w:val="a0"/>
    <w:link w:val="23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4Exact">
    <w:name w:val="Основной текст (24) Exact"/>
    <w:basedOn w:val="a0"/>
    <w:link w:val="24"/>
    <w:rsid w:val="00E007F5"/>
    <w:rPr>
      <w:rFonts w:ascii="Times New Roman" w:eastAsia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E007F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paragraph" w:customStyle="1" w:styleId="23">
    <w:name w:val="Основной текст (23)"/>
    <w:basedOn w:val="a"/>
    <w:link w:val="23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4">
    <w:name w:val="Основной текст (24)"/>
    <w:basedOn w:val="a"/>
    <w:link w:val="24Exact"/>
    <w:rsid w:val="00E007F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60"/>
      <w:sz w:val="26"/>
      <w:szCs w:val="26"/>
      <w:lang w:val="ru-RU"/>
    </w:rPr>
  </w:style>
  <w:style w:type="paragraph" w:customStyle="1" w:styleId="25">
    <w:name w:val="Основной текст (25)"/>
    <w:basedOn w:val="a"/>
    <w:link w:val="25Exact"/>
    <w:rsid w:val="00E007F5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30"/>
      <w:sz w:val="28"/>
      <w:szCs w:val="28"/>
      <w:lang w:val="ru-RU"/>
    </w:rPr>
  </w:style>
  <w:style w:type="character" w:customStyle="1" w:styleId="31">
    <w:name w:val="Заголовок №3_"/>
    <w:basedOn w:val="a0"/>
    <w:link w:val="32"/>
    <w:rsid w:val="00E007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007F5"/>
    <w:pPr>
      <w:widowControl w:val="0"/>
      <w:shd w:val="clear" w:color="auto" w:fill="FFFFFF"/>
      <w:spacing w:after="240" w:line="32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pt">
    <w:name w:val="Основной текст (3) + Интервал 0 pt"/>
    <w:basedOn w:val="3"/>
    <w:rsid w:val="001B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B6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6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7612-6CA4-4165-BBF3-001E9812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35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21</cp:revision>
  <cp:lastPrinted>2016-12-12T06:40:00Z</cp:lastPrinted>
  <dcterms:created xsi:type="dcterms:W3CDTF">2016-12-09T07:44:00Z</dcterms:created>
  <dcterms:modified xsi:type="dcterms:W3CDTF">2016-12-15T07:14:00Z</dcterms:modified>
</cp:coreProperties>
</file>