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77" w:rsidRPr="000704C0" w:rsidRDefault="00711C77" w:rsidP="00711C77">
      <w:pPr>
        <w:jc w:val="center"/>
      </w:pPr>
      <w:r w:rsidRPr="000704C0">
        <w:rPr>
          <w:b/>
          <w:noProof/>
          <w:color w:val="000000"/>
          <w:sz w:val="36"/>
          <w:szCs w:val="36"/>
          <w:lang w:eastAsia="uk-UA"/>
        </w:rPr>
        <w:drawing>
          <wp:inline distT="0" distB="0" distL="0" distR="0">
            <wp:extent cx="723900" cy="7143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rsidR="00711C77" w:rsidRPr="000704C0" w:rsidRDefault="00711C77" w:rsidP="00711C77">
      <w:pPr>
        <w:jc w:val="center"/>
      </w:pPr>
    </w:p>
    <w:p w:rsidR="00711C77" w:rsidRPr="000704C0" w:rsidRDefault="00711C77" w:rsidP="00711C77">
      <w:pPr>
        <w:jc w:val="center"/>
        <w:rPr>
          <w:b/>
          <w:color w:val="000000"/>
          <w:sz w:val="36"/>
          <w:szCs w:val="36"/>
        </w:rPr>
      </w:pPr>
      <w:r w:rsidRPr="000704C0">
        <w:rPr>
          <w:b/>
          <w:color w:val="000000"/>
          <w:sz w:val="36"/>
          <w:szCs w:val="36"/>
        </w:rPr>
        <w:t>ДНІПРОПЕТРОВСЬКА ОБЛАСНА РАДА</w:t>
      </w:r>
    </w:p>
    <w:p w:rsidR="00711C77" w:rsidRPr="000704C0" w:rsidRDefault="00711C77" w:rsidP="00711C77">
      <w:pPr>
        <w:shd w:val="clear" w:color="auto" w:fill="FFFFFF"/>
        <w:jc w:val="center"/>
        <w:rPr>
          <w:b/>
          <w:color w:val="000000"/>
          <w:sz w:val="36"/>
          <w:szCs w:val="36"/>
        </w:rPr>
      </w:pPr>
      <w:r w:rsidRPr="000704C0">
        <w:rPr>
          <w:b/>
          <w:color w:val="000000"/>
          <w:sz w:val="36"/>
          <w:szCs w:val="36"/>
        </w:rPr>
        <w:t>VII СКЛИКАННЯ</w:t>
      </w:r>
    </w:p>
    <w:p w:rsidR="00711C77" w:rsidRPr="000704C0" w:rsidRDefault="00711C77" w:rsidP="00711C77">
      <w:pPr>
        <w:shd w:val="clear" w:color="auto" w:fill="FFFFFF"/>
        <w:jc w:val="center"/>
        <w:rPr>
          <w:b/>
        </w:rPr>
      </w:pPr>
    </w:p>
    <w:p w:rsidR="00711C77" w:rsidRPr="000704C0" w:rsidRDefault="00711C77" w:rsidP="00711C77">
      <w:pPr>
        <w:ind w:left="-8" w:right="-8"/>
        <w:jc w:val="center"/>
        <w:rPr>
          <w:b/>
          <w:bCs/>
          <w:iCs/>
          <w:sz w:val="32"/>
          <w:szCs w:val="32"/>
        </w:rPr>
      </w:pPr>
      <w:r w:rsidRPr="000704C0">
        <w:rPr>
          <w:b/>
          <w:bCs/>
          <w:iCs/>
          <w:sz w:val="32"/>
          <w:szCs w:val="32"/>
        </w:rPr>
        <w:t xml:space="preserve">Постійна комісія обласної ради з питань </w:t>
      </w:r>
    </w:p>
    <w:p w:rsidR="00711C77" w:rsidRPr="000704C0" w:rsidRDefault="00711C77" w:rsidP="00711C77">
      <w:pPr>
        <w:shd w:val="clear" w:color="auto" w:fill="FFFFFF"/>
        <w:jc w:val="center"/>
        <w:rPr>
          <w:b/>
          <w:bCs/>
          <w:iCs/>
          <w:sz w:val="32"/>
          <w:szCs w:val="32"/>
        </w:rPr>
      </w:pPr>
      <w:r w:rsidRPr="000704C0">
        <w:rPr>
          <w:b/>
          <w:bCs/>
          <w:iCs/>
          <w:sz w:val="32"/>
          <w:szCs w:val="32"/>
        </w:rPr>
        <w:t>екології та енергозбереження</w:t>
      </w:r>
    </w:p>
    <w:p w:rsidR="00711C77" w:rsidRPr="000704C0" w:rsidRDefault="002011D8" w:rsidP="00711C77">
      <w:pPr>
        <w:ind w:left="-8" w:right="-8"/>
        <w:jc w:val="center"/>
        <w:rPr>
          <w:bCs/>
          <w:iCs/>
        </w:rPr>
      </w:pPr>
      <w:r>
        <w:rPr>
          <w:b/>
          <w:bCs/>
          <w:iCs/>
          <w:sz w:val="32"/>
          <w:szCs w:val="32"/>
        </w:rPr>
        <w:pict>
          <v:line id="_x0000_s1026" style="position:absolute;left:0;text-align:left;z-index:251660288" from="-1.65pt,5.4pt" to="490.35pt,5.4pt" strokeweight="4.5pt">
            <v:stroke linestyle="thinThick"/>
            <w10:wrap type="square"/>
          </v:line>
        </w:pict>
      </w:r>
    </w:p>
    <w:p w:rsidR="00711C77" w:rsidRPr="000704C0" w:rsidRDefault="00711C77" w:rsidP="00711C77">
      <w:pPr>
        <w:shd w:val="clear" w:color="auto" w:fill="FFFFFF"/>
        <w:jc w:val="center"/>
      </w:pPr>
      <w:smartTag w:uri="urn:schemas-microsoft-com:office:smarttags" w:element="metricconverter">
        <w:smartTagPr>
          <w:attr w:name="ProductID" w:val="49004, м"/>
        </w:smartTagPr>
        <w:r w:rsidRPr="000704C0">
          <w:rPr>
            <w:color w:val="000000"/>
          </w:rPr>
          <w:t>49004, м</w:t>
        </w:r>
      </w:smartTag>
      <w:r w:rsidRPr="000704C0">
        <w:rPr>
          <w:color w:val="000000"/>
        </w:rPr>
        <w:t>. Дніпропетровськ, пр. Кірова, 2</w:t>
      </w:r>
    </w:p>
    <w:p w:rsidR="00711C77" w:rsidRPr="000704C0" w:rsidRDefault="00711C77" w:rsidP="00711C77">
      <w:pPr>
        <w:pStyle w:val="a3"/>
        <w:rPr>
          <w:sz w:val="14"/>
        </w:rPr>
      </w:pPr>
    </w:p>
    <w:p w:rsidR="00711C77" w:rsidRPr="000704C0" w:rsidRDefault="00B4176A" w:rsidP="00711C77">
      <w:pPr>
        <w:pStyle w:val="a3"/>
      </w:pPr>
      <w:r w:rsidRPr="000704C0">
        <w:t xml:space="preserve">П Р О Т О К О Л </w:t>
      </w:r>
      <w:r w:rsidR="00711C77" w:rsidRPr="000704C0">
        <w:t>№ 5</w:t>
      </w:r>
    </w:p>
    <w:p w:rsidR="00711C77" w:rsidRPr="000704C0" w:rsidRDefault="00711C77" w:rsidP="00711C77">
      <w:pPr>
        <w:jc w:val="center"/>
      </w:pPr>
      <w:r w:rsidRPr="000704C0">
        <w:t>засідання постійної комісії обласної ради</w:t>
      </w:r>
    </w:p>
    <w:p w:rsidR="00711C77" w:rsidRPr="000704C0" w:rsidRDefault="00711C77" w:rsidP="00711C77">
      <w:pPr>
        <w:rPr>
          <w:sz w:val="10"/>
        </w:rPr>
      </w:pPr>
    </w:p>
    <w:p w:rsidR="00711C77" w:rsidRPr="000704C0" w:rsidRDefault="00711C77" w:rsidP="00711C77">
      <w:pPr>
        <w:jc w:val="right"/>
      </w:pPr>
      <w:r w:rsidRPr="000704C0">
        <w:t>“14” липня 2016 року</w:t>
      </w:r>
    </w:p>
    <w:p w:rsidR="00711C77" w:rsidRPr="000704C0" w:rsidRDefault="00711C77" w:rsidP="00711C77">
      <w:pPr>
        <w:jc w:val="right"/>
      </w:pPr>
      <w:r w:rsidRPr="000704C0">
        <w:t>15.00 годин</w:t>
      </w:r>
    </w:p>
    <w:p w:rsidR="00711C77" w:rsidRPr="000704C0" w:rsidRDefault="00711C77" w:rsidP="00711C77">
      <w:pPr>
        <w:rPr>
          <w:sz w:val="10"/>
        </w:rPr>
      </w:pPr>
    </w:p>
    <w:p w:rsidR="00711C77" w:rsidRPr="000704C0" w:rsidRDefault="00711C77" w:rsidP="00711C77">
      <w:pPr>
        <w:jc w:val="both"/>
      </w:pPr>
      <w:r w:rsidRPr="000704C0">
        <w:t>Присутні члени комісії:</w:t>
      </w:r>
      <w:r w:rsidRPr="000704C0">
        <w:rPr>
          <w:b/>
          <w:bCs/>
          <w:iCs/>
          <w:szCs w:val="28"/>
        </w:rPr>
        <w:t xml:space="preserve"> </w:t>
      </w:r>
      <w:r w:rsidRPr="000704C0">
        <w:rPr>
          <w:bCs/>
          <w:iCs/>
          <w:szCs w:val="28"/>
        </w:rPr>
        <w:t>Івахно А.Ю.,</w:t>
      </w:r>
      <w:r w:rsidRPr="000704C0">
        <w:rPr>
          <w:b/>
          <w:bCs/>
          <w:iCs/>
          <w:szCs w:val="28"/>
        </w:rPr>
        <w:t xml:space="preserve"> </w:t>
      </w:r>
      <w:r w:rsidRPr="000704C0">
        <w:rPr>
          <w:bCs/>
          <w:iCs/>
          <w:szCs w:val="28"/>
        </w:rPr>
        <w:t xml:space="preserve">Зубрій Д.О., </w:t>
      </w:r>
      <w:proofErr w:type="spellStart"/>
      <w:r w:rsidRPr="000704C0">
        <w:rPr>
          <w:bCs/>
          <w:iCs/>
          <w:szCs w:val="28"/>
        </w:rPr>
        <w:t>Вакальчук</w:t>
      </w:r>
      <w:proofErr w:type="spellEnd"/>
      <w:r w:rsidRPr="000704C0">
        <w:rPr>
          <w:bCs/>
          <w:iCs/>
          <w:szCs w:val="28"/>
        </w:rPr>
        <w:t xml:space="preserve"> К.О., </w:t>
      </w:r>
      <w:r w:rsidRPr="000704C0">
        <w:rPr>
          <w:bCs/>
          <w:iCs/>
          <w:szCs w:val="28"/>
        </w:rPr>
        <w:br/>
        <w:t xml:space="preserve">Волков В.П., </w:t>
      </w:r>
      <w:proofErr w:type="spellStart"/>
      <w:r w:rsidRPr="000704C0">
        <w:rPr>
          <w:bCs/>
          <w:iCs/>
          <w:szCs w:val="28"/>
        </w:rPr>
        <w:t>Доценко</w:t>
      </w:r>
      <w:proofErr w:type="spellEnd"/>
      <w:r w:rsidRPr="000704C0">
        <w:rPr>
          <w:bCs/>
          <w:iCs/>
          <w:szCs w:val="28"/>
        </w:rPr>
        <w:t xml:space="preserve"> І.І., Заворотній В.П., Куцін В.С., Хазан П.В., Чабаненко М.М.</w:t>
      </w:r>
    </w:p>
    <w:p w:rsidR="00711C77" w:rsidRPr="000704C0" w:rsidRDefault="00711C77" w:rsidP="00711C77">
      <w:pPr>
        <w:jc w:val="both"/>
        <w:rPr>
          <w:sz w:val="14"/>
        </w:rPr>
      </w:pPr>
    </w:p>
    <w:p w:rsidR="00711C77" w:rsidRPr="000704C0" w:rsidRDefault="00711C77" w:rsidP="00711C77">
      <w:pPr>
        <w:jc w:val="both"/>
      </w:pPr>
      <w:r w:rsidRPr="000704C0">
        <w:t>Відсутні члени комісії: Коло</w:t>
      </w:r>
      <w:r w:rsidR="005F7658" w:rsidRPr="000704C0">
        <w:t>м</w:t>
      </w:r>
      <w:r w:rsidRPr="000704C0">
        <w:t>оєць А.В., Темник Г.П., Циркін І.М.</w:t>
      </w:r>
    </w:p>
    <w:p w:rsidR="00711C77" w:rsidRPr="000704C0" w:rsidRDefault="00711C77" w:rsidP="00711C77">
      <w:pPr>
        <w:jc w:val="both"/>
        <w:rPr>
          <w:sz w:val="12"/>
        </w:rPr>
      </w:pPr>
    </w:p>
    <w:p w:rsidR="000704C0" w:rsidRPr="000704C0" w:rsidRDefault="000704C0" w:rsidP="000704C0">
      <w:pPr>
        <w:spacing w:line="300" w:lineRule="exact"/>
        <w:jc w:val="both"/>
      </w:pPr>
      <w:r w:rsidRPr="000704C0">
        <w:t xml:space="preserve">У роботі комісії взяли участь: заступник голови обласної ради по виконавчому апарату – начальник управління екології, енергозбереження та інвестицій Ісаєв О.Р., директор департаменту екології та природних ресурсів облдержадміністрації Стрілець Р.О., начальник управління </w:t>
      </w:r>
      <w:r w:rsidRPr="000704C0">
        <w:rPr>
          <w:szCs w:val="28"/>
        </w:rPr>
        <w:t xml:space="preserve">паливно-енергетичного комплексу та енергозбереження облдержадміністрації Кирпичов Є.О., начальник обласного управління водного господарства Добринін В.Г., заступник начальника управління – начальник відділу галузей виробничої сфери управління фінансів галузей виробничої сфери та моніторингу соціальних програм облдержадміністрації </w:t>
      </w:r>
      <w:r w:rsidRPr="000704C0">
        <w:t xml:space="preserve">Китиця О.О., </w:t>
      </w:r>
      <w:r w:rsidRPr="000704C0">
        <w:rPr>
          <w:szCs w:val="28"/>
        </w:rPr>
        <w:t xml:space="preserve">управління організаційної роботи облдержадміністрації </w:t>
      </w:r>
      <w:proofErr w:type="spellStart"/>
      <w:r w:rsidRPr="000704C0">
        <w:rPr>
          <w:szCs w:val="28"/>
        </w:rPr>
        <w:t>Городілов</w:t>
      </w:r>
      <w:proofErr w:type="spellEnd"/>
      <w:r w:rsidRPr="000704C0">
        <w:rPr>
          <w:szCs w:val="28"/>
        </w:rPr>
        <w:t xml:space="preserve"> М.М., </w:t>
      </w:r>
      <w:r w:rsidRPr="000704C0">
        <w:t xml:space="preserve">головний спеціаліст відділу промислової політики департаменту економічного розвитку облдержадміністрації Короткий Є.П., начальник управління природоохоронних програм, фінансового забезпечення організаційної та кадрової роботи департаменту екології та природних ресурсів облдержадміністрації Латиш Н.С., помічник депутата обласної ради </w:t>
      </w:r>
      <w:proofErr w:type="spellStart"/>
      <w:r w:rsidRPr="000704C0">
        <w:t>Циркіна</w:t>
      </w:r>
      <w:proofErr w:type="spellEnd"/>
      <w:r w:rsidRPr="000704C0">
        <w:t xml:space="preserve"> І.М. – </w:t>
      </w:r>
      <w:proofErr w:type="spellStart"/>
      <w:r w:rsidRPr="000704C0">
        <w:t>Поповський</w:t>
      </w:r>
      <w:proofErr w:type="spellEnd"/>
      <w:r w:rsidRPr="000704C0">
        <w:t xml:space="preserve"> Я.Л., з</w:t>
      </w:r>
      <w:r w:rsidRPr="000704C0">
        <w:rPr>
          <w:bCs/>
          <w:iCs/>
          <w:szCs w:val="28"/>
        </w:rPr>
        <w:t xml:space="preserve">аступник начальника управління екології, енергозбереження та інвестицій – начальник відділу інвестиційного розвитку виконавчого апарату обласної ради Діброва М.П., начальник відділу екології та енергозбереження управління екології, енергозбереження та інвестицій виконавчого апарату обласної ради Березань С.С., </w:t>
      </w:r>
      <w:r w:rsidRPr="000704C0">
        <w:rPr>
          <w:szCs w:val="28"/>
        </w:rPr>
        <w:t xml:space="preserve">директор ТОВ ВБК </w:t>
      </w:r>
      <w:proofErr w:type="spellStart"/>
      <w:r w:rsidRPr="000704C0">
        <w:rPr>
          <w:szCs w:val="28"/>
        </w:rPr>
        <w:t>„Агропромінвест</w:t>
      </w:r>
      <w:proofErr w:type="spellEnd"/>
      <w:r w:rsidRPr="000704C0">
        <w:rPr>
          <w:szCs w:val="28"/>
        </w:rPr>
        <w:t xml:space="preserve">” </w:t>
      </w:r>
      <w:proofErr w:type="spellStart"/>
      <w:r w:rsidRPr="000704C0">
        <w:rPr>
          <w:szCs w:val="28"/>
        </w:rPr>
        <w:t>Сідаш</w:t>
      </w:r>
      <w:proofErr w:type="spellEnd"/>
      <w:r w:rsidRPr="000704C0">
        <w:rPr>
          <w:szCs w:val="28"/>
        </w:rPr>
        <w:t xml:space="preserve"> С.В., депутат </w:t>
      </w:r>
      <w:proofErr w:type="spellStart"/>
      <w:r w:rsidRPr="000704C0">
        <w:rPr>
          <w:szCs w:val="28"/>
        </w:rPr>
        <w:t>Шульгівської</w:t>
      </w:r>
      <w:proofErr w:type="spellEnd"/>
      <w:r w:rsidRPr="000704C0">
        <w:rPr>
          <w:szCs w:val="28"/>
        </w:rPr>
        <w:t xml:space="preserve"> сільської ради </w:t>
      </w:r>
      <w:r w:rsidRPr="000704C0">
        <w:rPr>
          <w:szCs w:val="28"/>
        </w:rPr>
        <w:br/>
      </w:r>
      <w:proofErr w:type="spellStart"/>
      <w:r w:rsidRPr="000704C0">
        <w:rPr>
          <w:szCs w:val="28"/>
        </w:rPr>
        <w:t>Зезюлін</w:t>
      </w:r>
      <w:proofErr w:type="spellEnd"/>
      <w:r w:rsidRPr="000704C0">
        <w:rPr>
          <w:szCs w:val="28"/>
        </w:rPr>
        <w:t xml:space="preserve"> В.М.</w:t>
      </w:r>
    </w:p>
    <w:p w:rsidR="00711C77" w:rsidRPr="000704C0" w:rsidRDefault="00711C77" w:rsidP="00711C77">
      <w:pPr>
        <w:rPr>
          <w:sz w:val="18"/>
        </w:rPr>
      </w:pPr>
    </w:p>
    <w:p w:rsidR="00711C77" w:rsidRPr="000704C0" w:rsidRDefault="00711C77" w:rsidP="00711C77">
      <w:pPr>
        <w:rPr>
          <w:b/>
        </w:rPr>
      </w:pPr>
      <w:r w:rsidRPr="000704C0">
        <w:t xml:space="preserve">Головував: Івахно А.Ю. </w:t>
      </w:r>
      <w:r w:rsidRPr="000704C0">
        <w:br w:type="page"/>
      </w:r>
    </w:p>
    <w:p w:rsidR="00711C77" w:rsidRPr="000704C0" w:rsidRDefault="00711C77" w:rsidP="00711C77">
      <w:pPr>
        <w:jc w:val="center"/>
        <w:rPr>
          <w:b/>
        </w:rPr>
      </w:pPr>
      <w:r w:rsidRPr="000704C0">
        <w:rPr>
          <w:b/>
        </w:rPr>
        <w:lastRenderedPageBreak/>
        <w:t xml:space="preserve">Порядок денний засідання постійної комісії:  </w:t>
      </w:r>
    </w:p>
    <w:p w:rsidR="00711C77" w:rsidRPr="000704C0" w:rsidRDefault="00711C77" w:rsidP="00711C77">
      <w:pPr>
        <w:jc w:val="center"/>
        <w:rPr>
          <w:b/>
        </w:rPr>
      </w:pPr>
    </w:p>
    <w:p w:rsidR="005F7658" w:rsidRPr="000704C0" w:rsidRDefault="005F7658" w:rsidP="00711C77">
      <w:pPr>
        <w:numPr>
          <w:ilvl w:val="0"/>
          <w:numId w:val="2"/>
        </w:numPr>
        <w:tabs>
          <w:tab w:val="left" w:pos="0"/>
          <w:tab w:val="left" w:pos="1134"/>
        </w:tabs>
        <w:ind w:left="0" w:firstLine="709"/>
        <w:jc w:val="both"/>
        <w:rPr>
          <w:b/>
        </w:rPr>
      </w:pPr>
      <w:r w:rsidRPr="000704C0">
        <w:rPr>
          <w:b/>
        </w:rPr>
        <w:t>Про порядок денний засідання постійної комісії.</w:t>
      </w:r>
    </w:p>
    <w:p w:rsidR="005F7658" w:rsidRPr="000704C0" w:rsidRDefault="005F7658" w:rsidP="005F7658">
      <w:pPr>
        <w:numPr>
          <w:ilvl w:val="0"/>
          <w:numId w:val="2"/>
        </w:numPr>
        <w:tabs>
          <w:tab w:val="left" w:pos="0"/>
          <w:tab w:val="left" w:pos="1134"/>
        </w:tabs>
        <w:ind w:left="0" w:firstLine="709"/>
        <w:jc w:val="both"/>
        <w:rPr>
          <w:b/>
        </w:rPr>
      </w:pPr>
      <w:r w:rsidRPr="000704C0">
        <w:rPr>
          <w:b/>
        </w:rPr>
        <w:t xml:space="preserve">Про звернення депутата </w:t>
      </w:r>
      <w:proofErr w:type="spellStart"/>
      <w:r w:rsidRPr="000704C0">
        <w:rPr>
          <w:b/>
        </w:rPr>
        <w:t>Шульгівської</w:t>
      </w:r>
      <w:proofErr w:type="spellEnd"/>
      <w:r w:rsidRPr="000704C0">
        <w:rPr>
          <w:b/>
        </w:rPr>
        <w:t xml:space="preserve"> сільської ради Петриківського району </w:t>
      </w:r>
      <w:proofErr w:type="spellStart"/>
      <w:r w:rsidRPr="000704C0">
        <w:rPr>
          <w:b/>
        </w:rPr>
        <w:t>Зезюліна</w:t>
      </w:r>
      <w:proofErr w:type="spellEnd"/>
      <w:r w:rsidRPr="000704C0">
        <w:rPr>
          <w:b/>
        </w:rPr>
        <w:t xml:space="preserve"> В.М., щодо діяльності звіроферми з розведення норки ТОВ ВБК </w:t>
      </w:r>
      <w:proofErr w:type="spellStart"/>
      <w:r w:rsidRPr="000704C0">
        <w:rPr>
          <w:b/>
        </w:rPr>
        <w:t>„Агропромінвест</w:t>
      </w:r>
      <w:proofErr w:type="spellEnd"/>
      <w:r w:rsidRPr="000704C0">
        <w:rPr>
          <w:b/>
        </w:rPr>
        <w:t>”.</w:t>
      </w:r>
    </w:p>
    <w:p w:rsidR="00711C77" w:rsidRPr="000704C0" w:rsidRDefault="00711C77" w:rsidP="00711C77">
      <w:pPr>
        <w:numPr>
          <w:ilvl w:val="0"/>
          <w:numId w:val="2"/>
        </w:numPr>
        <w:tabs>
          <w:tab w:val="left" w:pos="0"/>
          <w:tab w:val="left" w:pos="1134"/>
        </w:tabs>
        <w:ind w:left="0" w:firstLine="709"/>
        <w:jc w:val="both"/>
        <w:rPr>
          <w:b/>
        </w:rPr>
      </w:pPr>
      <w:r w:rsidRPr="000704C0">
        <w:rPr>
          <w:b/>
        </w:rPr>
        <w:t>Про порядок денний п’ятої сесії Дніпропетровської обласної ради VII скликання.</w:t>
      </w:r>
    </w:p>
    <w:p w:rsidR="00711C77" w:rsidRPr="000704C0" w:rsidRDefault="00711C77" w:rsidP="00711C77">
      <w:pPr>
        <w:numPr>
          <w:ilvl w:val="0"/>
          <w:numId w:val="2"/>
        </w:numPr>
        <w:tabs>
          <w:tab w:val="left" w:pos="0"/>
          <w:tab w:val="left" w:pos="1134"/>
        </w:tabs>
        <w:ind w:left="0" w:firstLine="709"/>
        <w:jc w:val="both"/>
        <w:rPr>
          <w:b/>
        </w:rPr>
      </w:pPr>
      <w:r w:rsidRPr="000704C0">
        <w:rPr>
          <w:b/>
        </w:rPr>
        <w:t>Про заключні звіти регіональних програм екологічного спрямування.</w:t>
      </w:r>
    </w:p>
    <w:p w:rsidR="00711C77" w:rsidRPr="000704C0" w:rsidRDefault="00711C77" w:rsidP="00711C77">
      <w:pPr>
        <w:numPr>
          <w:ilvl w:val="0"/>
          <w:numId w:val="2"/>
        </w:numPr>
        <w:tabs>
          <w:tab w:val="left" w:pos="0"/>
          <w:tab w:val="left" w:pos="1134"/>
        </w:tabs>
        <w:ind w:left="0" w:firstLine="709"/>
        <w:jc w:val="both"/>
        <w:rPr>
          <w:b/>
        </w:rPr>
      </w:pPr>
      <w:r w:rsidRPr="000704C0">
        <w:rPr>
          <w:b/>
        </w:rPr>
        <w:t>Про стан використання кош</w:t>
      </w:r>
      <w:r w:rsidR="00B4176A" w:rsidRPr="000704C0">
        <w:rPr>
          <w:b/>
        </w:rPr>
        <w:t>т</w:t>
      </w:r>
      <w:r w:rsidRPr="000704C0">
        <w:rPr>
          <w:b/>
        </w:rPr>
        <w:t>ів обласного фонду охорони навколишнього природного середовища у 2016 році та роботу робочої групи щодо перевірки цільового використання коштів фонду.</w:t>
      </w:r>
    </w:p>
    <w:p w:rsidR="00711C77" w:rsidRPr="000704C0" w:rsidRDefault="00711C77" w:rsidP="00711C77">
      <w:pPr>
        <w:numPr>
          <w:ilvl w:val="0"/>
          <w:numId w:val="2"/>
        </w:numPr>
        <w:tabs>
          <w:tab w:val="left" w:pos="0"/>
          <w:tab w:val="left" w:pos="1134"/>
        </w:tabs>
        <w:ind w:left="0" w:firstLine="709"/>
        <w:jc w:val="both"/>
        <w:rPr>
          <w:b/>
        </w:rPr>
      </w:pPr>
      <w:r w:rsidRPr="000704C0">
        <w:rPr>
          <w:b/>
        </w:rPr>
        <w:t>Про фінансування погашення кредиторської заборгованості по департаменту житлово-комунального господарства та будівництва облдержадміністрації.</w:t>
      </w:r>
    </w:p>
    <w:p w:rsidR="00711C77" w:rsidRPr="000704C0" w:rsidRDefault="00711C77" w:rsidP="00711C77">
      <w:pPr>
        <w:numPr>
          <w:ilvl w:val="0"/>
          <w:numId w:val="2"/>
        </w:numPr>
        <w:tabs>
          <w:tab w:val="left" w:pos="0"/>
        </w:tabs>
        <w:ind w:left="0" w:firstLine="709"/>
        <w:jc w:val="both"/>
        <w:rPr>
          <w:b/>
        </w:rPr>
      </w:pPr>
      <w:r w:rsidRPr="000704C0">
        <w:rPr>
          <w:b/>
        </w:rPr>
        <w:t>Різне.</w:t>
      </w: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5F7658" w:rsidRPr="000704C0" w:rsidRDefault="005F7658" w:rsidP="00711C77">
      <w:pPr>
        <w:jc w:val="center"/>
        <w:rPr>
          <w:b/>
        </w:rPr>
      </w:pPr>
    </w:p>
    <w:p w:rsidR="005F7658" w:rsidRPr="000704C0" w:rsidRDefault="005F7658" w:rsidP="00711C77">
      <w:pPr>
        <w:jc w:val="center"/>
        <w:rPr>
          <w:b/>
        </w:rPr>
      </w:pPr>
    </w:p>
    <w:p w:rsidR="005F7658" w:rsidRPr="000704C0" w:rsidRDefault="005F7658" w:rsidP="00711C77">
      <w:pPr>
        <w:jc w:val="center"/>
        <w:rPr>
          <w:b/>
        </w:rPr>
      </w:pPr>
    </w:p>
    <w:p w:rsidR="005F7658" w:rsidRPr="000704C0" w:rsidRDefault="005F7658" w:rsidP="00711C77">
      <w:pPr>
        <w:jc w:val="center"/>
        <w:rPr>
          <w:b/>
        </w:rPr>
      </w:pPr>
    </w:p>
    <w:p w:rsidR="005F7658" w:rsidRPr="000704C0" w:rsidRDefault="005F7658" w:rsidP="00711C77">
      <w:pPr>
        <w:jc w:val="center"/>
        <w:rPr>
          <w:b/>
        </w:rPr>
      </w:pPr>
    </w:p>
    <w:p w:rsidR="00711C77" w:rsidRPr="000704C0" w:rsidRDefault="00711C77" w:rsidP="00711C77">
      <w:pPr>
        <w:jc w:val="center"/>
        <w:rPr>
          <w:b/>
        </w:rPr>
      </w:pPr>
    </w:p>
    <w:p w:rsidR="00711C77" w:rsidRPr="000704C0" w:rsidRDefault="00711C77" w:rsidP="00711C77">
      <w:pPr>
        <w:jc w:val="center"/>
        <w:rPr>
          <w:b/>
        </w:rPr>
      </w:pPr>
    </w:p>
    <w:p w:rsidR="005F7658" w:rsidRPr="000704C0" w:rsidRDefault="005F7658" w:rsidP="005F7658">
      <w:pPr>
        <w:numPr>
          <w:ilvl w:val="0"/>
          <w:numId w:val="1"/>
        </w:numPr>
        <w:tabs>
          <w:tab w:val="left" w:pos="0"/>
          <w:tab w:val="left" w:pos="1134"/>
        </w:tabs>
        <w:jc w:val="both"/>
        <w:rPr>
          <w:b/>
        </w:rPr>
      </w:pPr>
      <w:r w:rsidRPr="000704C0">
        <w:rPr>
          <w:b/>
        </w:rPr>
        <w:lastRenderedPageBreak/>
        <w:t>Про порядок денний засідання постійної комісії.</w:t>
      </w:r>
    </w:p>
    <w:p w:rsidR="00711C77" w:rsidRPr="000704C0" w:rsidRDefault="00711C77" w:rsidP="005F7658">
      <w:pPr>
        <w:tabs>
          <w:tab w:val="left" w:pos="0"/>
          <w:tab w:val="num" w:pos="900"/>
          <w:tab w:val="left" w:pos="1134"/>
        </w:tabs>
        <w:jc w:val="both"/>
        <w:rPr>
          <w:b/>
        </w:rPr>
      </w:pPr>
    </w:p>
    <w:p w:rsidR="005F7658" w:rsidRPr="000704C0" w:rsidRDefault="00711C77" w:rsidP="005F7658">
      <w:pPr>
        <w:jc w:val="both"/>
      </w:pPr>
      <w:r w:rsidRPr="000704C0">
        <w:rPr>
          <w:u w:val="single"/>
        </w:rPr>
        <w:t>Інформація</w:t>
      </w:r>
      <w:r w:rsidRPr="000704C0">
        <w:t>:</w:t>
      </w:r>
      <w:r w:rsidR="005F7658" w:rsidRPr="000704C0">
        <w:t xml:space="preserve"> </w:t>
      </w:r>
      <w:proofErr w:type="spellStart"/>
      <w:r w:rsidR="0060038E" w:rsidRPr="000704C0">
        <w:t>Івахна</w:t>
      </w:r>
      <w:proofErr w:type="spellEnd"/>
      <w:r w:rsidR="0060038E" w:rsidRPr="000704C0">
        <w:t xml:space="preserve"> А.Ю.</w:t>
      </w:r>
    </w:p>
    <w:p w:rsidR="00711C77" w:rsidRPr="000704C0" w:rsidRDefault="00711C77" w:rsidP="00711C77"/>
    <w:p w:rsidR="00711C77" w:rsidRPr="000704C0" w:rsidRDefault="00711C77" w:rsidP="00711C77">
      <w:pPr>
        <w:jc w:val="both"/>
        <w:rPr>
          <w:u w:val="single"/>
        </w:rPr>
      </w:pPr>
    </w:p>
    <w:p w:rsidR="00711C77" w:rsidRPr="000704C0" w:rsidRDefault="00711C77" w:rsidP="005F7658">
      <w:pPr>
        <w:jc w:val="both"/>
        <w:rPr>
          <w:bCs/>
          <w:iCs/>
          <w:szCs w:val="28"/>
        </w:rPr>
      </w:pPr>
      <w:r w:rsidRPr="000704C0">
        <w:rPr>
          <w:u w:val="single"/>
        </w:rPr>
        <w:t>Виступили</w:t>
      </w:r>
      <w:r w:rsidRPr="000704C0">
        <w:t xml:space="preserve">: </w:t>
      </w:r>
      <w:r w:rsidR="005F7658" w:rsidRPr="000704C0">
        <w:rPr>
          <w:bCs/>
          <w:iCs/>
          <w:szCs w:val="28"/>
        </w:rPr>
        <w:t>Заворотній В.П.</w:t>
      </w:r>
    </w:p>
    <w:p w:rsidR="005F7658" w:rsidRPr="000704C0" w:rsidRDefault="005F7658" w:rsidP="005F7658">
      <w:pPr>
        <w:jc w:val="both"/>
      </w:pPr>
    </w:p>
    <w:p w:rsidR="00711C77" w:rsidRPr="000704C0" w:rsidRDefault="00711C77" w:rsidP="005F7658">
      <w:pPr>
        <w:pStyle w:val="3"/>
        <w:jc w:val="both"/>
      </w:pPr>
      <w:r w:rsidRPr="000704C0">
        <w:rPr>
          <w:bCs/>
          <w:sz w:val="28"/>
          <w:szCs w:val="28"/>
        </w:rPr>
        <w:t>ВИРІШИЛИ</w:t>
      </w:r>
      <w:r w:rsidRPr="000704C0">
        <w:rPr>
          <w:b w:val="0"/>
          <w:sz w:val="28"/>
          <w:szCs w:val="28"/>
        </w:rPr>
        <w:t xml:space="preserve">: </w:t>
      </w:r>
      <w:r w:rsidR="005F7658" w:rsidRPr="000704C0">
        <w:rPr>
          <w:b w:val="0"/>
          <w:sz w:val="28"/>
          <w:szCs w:val="28"/>
        </w:rPr>
        <w:t>погодити порядок денний засідання постійної комісії з питань екології та енергозбереження.</w:t>
      </w: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tabs>
          <w:tab w:val="left" w:pos="5103"/>
        </w:tabs>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r w:rsidRPr="000704C0">
        <w:rPr>
          <w:b/>
          <w:bCs/>
        </w:rPr>
        <w:t>Результати голосування:</w:t>
      </w:r>
    </w:p>
    <w:p w:rsidR="00711C77" w:rsidRPr="000704C0" w:rsidRDefault="00711C77" w:rsidP="00711C77">
      <w:pPr>
        <w:pStyle w:val="a5"/>
        <w:spacing w:line="300" w:lineRule="exact"/>
        <w:jc w:val="center"/>
        <w:rPr>
          <w:b/>
          <w:bCs/>
          <w:sz w:val="16"/>
          <w:szCs w:val="16"/>
        </w:rPr>
      </w:pPr>
    </w:p>
    <w:p w:rsidR="00711C77" w:rsidRPr="000704C0" w:rsidRDefault="00711C77" w:rsidP="00711C77">
      <w:pPr>
        <w:pStyle w:val="a5"/>
        <w:ind w:left="2832" w:firstLine="708"/>
      </w:pPr>
      <w:r w:rsidRPr="000704C0">
        <w:t xml:space="preserve">за </w:t>
      </w:r>
      <w:r w:rsidRPr="000704C0">
        <w:tab/>
      </w:r>
      <w:r w:rsidRPr="000704C0">
        <w:tab/>
      </w:r>
      <w:r w:rsidRPr="000704C0">
        <w:tab/>
        <w:t xml:space="preserve">– </w:t>
      </w:r>
      <w:r w:rsidR="005F7658" w:rsidRPr="000704C0">
        <w:t>9</w:t>
      </w:r>
    </w:p>
    <w:p w:rsidR="00711C77" w:rsidRPr="000704C0" w:rsidRDefault="00711C77" w:rsidP="00711C77">
      <w:pPr>
        <w:ind w:left="2832" w:firstLine="720"/>
        <w:jc w:val="both"/>
      </w:pPr>
      <w:r w:rsidRPr="000704C0">
        <w:t>проти</w:t>
      </w:r>
      <w:r w:rsidRPr="000704C0">
        <w:tab/>
      </w:r>
      <w:r w:rsidRPr="000704C0">
        <w:tab/>
        <w:t xml:space="preserve">– </w:t>
      </w:r>
      <w:r w:rsidR="0060038E" w:rsidRPr="000704C0">
        <w:t>-</w:t>
      </w:r>
    </w:p>
    <w:p w:rsidR="00711C77" w:rsidRPr="000704C0" w:rsidRDefault="00711C77" w:rsidP="00711C77">
      <w:pPr>
        <w:ind w:left="2832" w:firstLine="720"/>
        <w:jc w:val="both"/>
      </w:pPr>
      <w:r w:rsidRPr="000704C0">
        <w:t xml:space="preserve">утримались </w:t>
      </w:r>
      <w:r w:rsidRPr="000704C0">
        <w:tab/>
        <w:t xml:space="preserve">– </w:t>
      </w:r>
      <w:r w:rsidR="0060038E" w:rsidRPr="000704C0">
        <w:t>-</w:t>
      </w:r>
    </w:p>
    <w:p w:rsidR="00711C77" w:rsidRPr="000704C0" w:rsidRDefault="00711C77" w:rsidP="00711C77">
      <w:pPr>
        <w:ind w:left="2832" w:firstLine="720"/>
        <w:jc w:val="both"/>
      </w:pPr>
      <w:r w:rsidRPr="000704C0">
        <w:t xml:space="preserve">усього </w:t>
      </w:r>
      <w:r w:rsidRPr="000704C0">
        <w:tab/>
      </w:r>
      <w:r w:rsidRPr="000704C0">
        <w:tab/>
        <w:t xml:space="preserve">– </w:t>
      </w:r>
      <w:r w:rsidR="005F7658" w:rsidRPr="000704C0">
        <w:t>9</w:t>
      </w:r>
    </w:p>
    <w:p w:rsidR="00711C77" w:rsidRPr="000704C0" w:rsidRDefault="00711C77" w:rsidP="00711C77">
      <w:pPr>
        <w:ind w:left="2832" w:firstLine="720"/>
        <w:jc w:val="both"/>
      </w:pPr>
    </w:p>
    <w:p w:rsidR="005F7658" w:rsidRPr="000704C0" w:rsidRDefault="005F7658" w:rsidP="00711C77">
      <w:pPr>
        <w:ind w:left="2832" w:firstLine="720"/>
        <w:jc w:val="both"/>
      </w:pPr>
    </w:p>
    <w:p w:rsidR="00711C77" w:rsidRPr="000704C0" w:rsidRDefault="00711C77" w:rsidP="00711C77">
      <w:pPr>
        <w:ind w:left="2832" w:firstLine="720"/>
        <w:jc w:val="both"/>
      </w:pPr>
    </w:p>
    <w:p w:rsidR="00711C77" w:rsidRPr="000704C0" w:rsidRDefault="005F7658" w:rsidP="00711C77">
      <w:pPr>
        <w:numPr>
          <w:ilvl w:val="0"/>
          <w:numId w:val="1"/>
        </w:numPr>
        <w:tabs>
          <w:tab w:val="num" w:pos="900"/>
        </w:tabs>
        <w:ind w:left="0" w:firstLine="0"/>
        <w:jc w:val="both"/>
        <w:rPr>
          <w:b/>
        </w:rPr>
      </w:pPr>
      <w:r w:rsidRPr="000704C0">
        <w:rPr>
          <w:b/>
        </w:rPr>
        <w:lastRenderedPageBreak/>
        <w:t xml:space="preserve">Про звернення депутата </w:t>
      </w:r>
      <w:proofErr w:type="spellStart"/>
      <w:r w:rsidRPr="000704C0">
        <w:rPr>
          <w:b/>
        </w:rPr>
        <w:t>Шульгівської</w:t>
      </w:r>
      <w:proofErr w:type="spellEnd"/>
      <w:r w:rsidRPr="000704C0">
        <w:rPr>
          <w:b/>
        </w:rPr>
        <w:t xml:space="preserve"> сільської ради Петриківського району </w:t>
      </w:r>
      <w:proofErr w:type="spellStart"/>
      <w:r w:rsidRPr="000704C0">
        <w:rPr>
          <w:b/>
        </w:rPr>
        <w:t>Зезюліна</w:t>
      </w:r>
      <w:proofErr w:type="spellEnd"/>
      <w:r w:rsidRPr="000704C0">
        <w:rPr>
          <w:b/>
        </w:rPr>
        <w:t xml:space="preserve"> В.М., щодо діяльності звіроферми з розведення норки ТОВ ВБК </w:t>
      </w:r>
      <w:proofErr w:type="spellStart"/>
      <w:r w:rsidRPr="000704C0">
        <w:rPr>
          <w:b/>
        </w:rPr>
        <w:t>„Агропромінвест</w:t>
      </w:r>
      <w:proofErr w:type="spellEnd"/>
      <w:r w:rsidRPr="000704C0">
        <w:rPr>
          <w:b/>
        </w:rPr>
        <w:t>”</w:t>
      </w:r>
      <w:r w:rsidR="00711C77" w:rsidRPr="000704C0">
        <w:rPr>
          <w:b/>
        </w:rPr>
        <w:t>.</w:t>
      </w:r>
    </w:p>
    <w:p w:rsidR="00711C77" w:rsidRPr="000704C0" w:rsidRDefault="00711C77" w:rsidP="00711C77">
      <w:pPr>
        <w:tabs>
          <w:tab w:val="num" w:pos="900"/>
          <w:tab w:val="left" w:pos="1080"/>
        </w:tabs>
        <w:ind w:firstLine="180"/>
        <w:jc w:val="both"/>
        <w:rPr>
          <w:b/>
        </w:rPr>
      </w:pPr>
    </w:p>
    <w:p w:rsidR="00711C77" w:rsidRPr="000704C0" w:rsidRDefault="00711C77" w:rsidP="00711C77">
      <w:pPr>
        <w:tabs>
          <w:tab w:val="num" w:pos="900"/>
          <w:tab w:val="left" w:pos="1080"/>
        </w:tabs>
        <w:ind w:firstLine="180"/>
        <w:jc w:val="both"/>
        <w:rPr>
          <w:b/>
        </w:rPr>
      </w:pPr>
    </w:p>
    <w:p w:rsidR="00711C77" w:rsidRPr="000704C0" w:rsidRDefault="00711C77" w:rsidP="005F7658">
      <w:pPr>
        <w:jc w:val="both"/>
      </w:pPr>
      <w:r w:rsidRPr="000704C0">
        <w:rPr>
          <w:u w:val="single"/>
        </w:rPr>
        <w:t>Інформація</w:t>
      </w:r>
      <w:r w:rsidRPr="000704C0">
        <w:t>:</w:t>
      </w:r>
      <w:r w:rsidR="005F7658" w:rsidRPr="000704C0">
        <w:t xml:space="preserve"> </w:t>
      </w:r>
      <w:proofErr w:type="spellStart"/>
      <w:r w:rsidR="005F7658" w:rsidRPr="000704C0">
        <w:t>Зезюліна</w:t>
      </w:r>
      <w:proofErr w:type="spellEnd"/>
      <w:r w:rsidR="005F7658" w:rsidRPr="000704C0">
        <w:t xml:space="preserve"> В.М.</w:t>
      </w:r>
    </w:p>
    <w:p w:rsidR="00711C77" w:rsidRPr="000704C0" w:rsidRDefault="00711C77" w:rsidP="00711C77">
      <w:pPr>
        <w:jc w:val="both"/>
        <w:rPr>
          <w:u w:val="single"/>
        </w:rPr>
      </w:pPr>
    </w:p>
    <w:p w:rsidR="005F7658" w:rsidRPr="000704C0" w:rsidRDefault="00711C77" w:rsidP="00711C77">
      <w:pPr>
        <w:jc w:val="both"/>
        <w:rPr>
          <w:bCs/>
          <w:iCs/>
          <w:szCs w:val="28"/>
        </w:rPr>
      </w:pPr>
      <w:r w:rsidRPr="000704C0">
        <w:rPr>
          <w:u w:val="single"/>
        </w:rPr>
        <w:t>Виступили</w:t>
      </w:r>
      <w:r w:rsidRPr="000704C0">
        <w:t xml:space="preserve">: </w:t>
      </w:r>
      <w:proofErr w:type="spellStart"/>
      <w:r w:rsidR="005F7658" w:rsidRPr="000704C0">
        <w:rPr>
          <w:szCs w:val="28"/>
        </w:rPr>
        <w:t>Сідаш</w:t>
      </w:r>
      <w:proofErr w:type="spellEnd"/>
      <w:r w:rsidR="005F7658" w:rsidRPr="000704C0">
        <w:rPr>
          <w:szCs w:val="28"/>
        </w:rPr>
        <w:t xml:space="preserve"> С.В., </w:t>
      </w:r>
      <w:r w:rsidR="005F7658" w:rsidRPr="000704C0">
        <w:rPr>
          <w:bCs/>
          <w:iCs/>
          <w:szCs w:val="28"/>
        </w:rPr>
        <w:t>Хазан П.В., Заворотній В.П., Волков В.П., Стрілець Р.О., Зубрій Д.О. Івахно А.Ю.</w:t>
      </w:r>
    </w:p>
    <w:p w:rsidR="00711C77" w:rsidRPr="000704C0" w:rsidRDefault="00711C77" w:rsidP="00711C77"/>
    <w:p w:rsidR="00711C77" w:rsidRPr="000704C0" w:rsidRDefault="00711C77" w:rsidP="00711C77"/>
    <w:p w:rsidR="00711C77" w:rsidRPr="000704C0" w:rsidRDefault="00711C77" w:rsidP="0060038E">
      <w:pPr>
        <w:pStyle w:val="3"/>
        <w:jc w:val="both"/>
      </w:pPr>
      <w:r w:rsidRPr="000704C0">
        <w:rPr>
          <w:bCs/>
          <w:sz w:val="28"/>
          <w:szCs w:val="28"/>
        </w:rPr>
        <w:t>ВИРІШИЛИ</w:t>
      </w:r>
      <w:r w:rsidRPr="000704C0">
        <w:rPr>
          <w:b w:val="0"/>
          <w:sz w:val="28"/>
          <w:szCs w:val="28"/>
        </w:rPr>
        <w:t xml:space="preserve">: </w:t>
      </w:r>
      <w:r w:rsidR="000704C0" w:rsidRPr="000704C0">
        <w:rPr>
          <w:b w:val="0"/>
          <w:sz w:val="28"/>
          <w:szCs w:val="28"/>
        </w:rPr>
        <w:t>з метою</w:t>
      </w:r>
      <w:r w:rsidR="005F7658" w:rsidRPr="000704C0">
        <w:rPr>
          <w:b w:val="0"/>
          <w:sz w:val="28"/>
          <w:szCs w:val="28"/>
        </w:rPr>
        <w:t xml:space="preserve"> всебічного розгляду</w:t>
      </w:r>
      <w:r w:rsidR="0060038E" w:rsidRPr="000704C0">
        <w:rPr>
          <w:b w:val="0"/>
          <w:sz w:val="28"/>
          <w:szCs w:val="28"/>
        </w:rPr>
        <w:t xml:space="preserve"> та ознайомлення з матеріалами</w:t>
      </w:r>
      <w:r w:rsidR="005F7658" w:rsidRPr="000704C0">
        <w:rPr>
          <w:b w:val="0"/>
          <w:sz w:val="28"/>
          <w:szCs w:val="28"/>
        </w:rPr>
        <w:t xml:space="preserve"> порушеного питання, винести на </w:t>
      </w:r>
      <w:r w:rsidR="0060038E" w:rsidRPr="000704C0">
        <w:rPr>
          <w:b w:val="0"/>
          <w:sz w:val="28"/>
          <w:szCs w:val="28"/>
        </w:rPr>
        <w:t>опрацювання робочої групи постійної комісії з питань екології та енергозбереження (створена від 06.04.2016 протокол № 4)</w:t>
      </w:r>
      <w:r w:rsidR="0060038E" w:rsidRPr="000704C0">
        <w:t xml:space="preserve"> </w:t>
      </w:r>
      <w:r w:rsidR="0060038E" w:rsidRPr="000704C0">
        <w:rPr>
          <w:b w:val="0"/>
          <w:sz w:val="28"/>
          <w:szCs w:val="28"/>
        </w:rPr>
        <w:t xml:space="preserve">звернення депутата </w:t>
      </w:r>
      <w:proofErr w:type="spellStart"/>
      <w:r w:rsidR="0060038E" w:rsidRPr="000704C0">
        <w:rPr>
          <w:b w:val="0"/>
          <w:sz w:val="28"/>
          <w:szCs w:val="28"/>
        </w:rPr>
        <w:t>Шульгівської</w:t>
      </w:r>
      <w:proofErr w:type="spellEnd"/>
      <w:r w:rsidR="0060038E" w:rsidRPr="000704C0">
        <w:rPr>
          <w:b w:val="0"/>
          <w:sz w:val="28"/>
          <w:szCs w:val="28"/>
        </w:rPr>
        <w:t xml:space="preserve"> сільської ради Петриківського району </w:t>
      </w:r>
      <w:proofErr w:type="spellStart"/>
      <w:r w:rsidR="0060038E" w:rsidRPr="000704C0">
        <w:rPr>
          <w:b w:val="0"/>
          <w:sz w:val="28"/>
          <w:szCs w:val="28"/>
        </w:rPr>
        <w:t>Зезюліна</w:t>
      </w:r>
      <w:proofErr w:type="spellEnd"/>
      <w:r w:rsidR="0060038E" w:rsidRPr="000704C0">
        <w:rPr>
          <w:b w:val="0"/>
          <w:sz w:val="28"/>
          <w:szCs w:val="28"/>
        </w:rPr>
        <w:t xml:space="preserve"> В.М., щодо діяльності звіроферми з розведення норки ТОВ ВБК </w:t>
      </w:r>
      <w:proofErr w:type="spellStart"/>
      <w:r w:rsidR="0060038E" w:rsidRPr="000704C0">
        <w:rPr>
          <w:b w:val="0"/>
          <w:sz w:val="28"/>
          <w:szCs w:val="28"/>
        </w:rPr>
        <w:t>„Агропромінвест</w:t>
      </w:r>
      <w:proofErr w:type="spellEnd"/>
      <w:r w:rsidR="0060038E" w:rsidRPr="000704C0">
        <w:rPr>
          <w:b w:val="0"/>
          <w:sz w:val="28"/>
          <w:szCs w:val="28"/>
        </w:rPr>
        <w:t xml:space="preserve">”. </w:t>
      </w:r>
    </w:p>
    <w:p w:rsidR="00711C77" w:rsidRPr="000704C0" w:rsidRDefault="00711C77" w:rsidP="00711C77">
      <w:pPr>
        <w:jc w:val="both"/>
        <w:rPr>
          <w:b/>
          <w:szCs w:val="28"/>
        </w:rPr>
      </w:pPr>
    </w:p>
    <w:p w:rsidR="00711C77" w:rsidRPr="000704C0" w:rsidRDefault="00711C77" w:rsidP="00711C77">
      <w:pPr>
        <w:jc w:val="both"/>
        <w:rPr>
          <w:b/>
          <w:szCs w:val="28"/>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r w:rsidRPr="000704C0">
        <w:rPr>
          <w:b/>
          <w:bCs/>
        </w:rPr>
        <w:t>Результати голосування:</w:t>
      </w:r>
    </w:p>
    <w:p w:rsidR="00711C77" w:rsidRPr="000704C0" w:rsidRDefault="00711C77" w:rsidP="00711C77">
      <w:pPr>
        <w:pStyle w:val="a5"/>
        <w:spacing w:line="300" w:lineRule="exact"/>
        <w:jc w:val="center"/>
        <w:rPr>
          <w:b/>
          <w:bCs/>
        </w:rPr>
      </w:pPr>
    </w:p>
    <w:p w:rsidR="00711C77" w:rsidRPr="000704C0" w:rsidRDefault="00711C77" w:rsidP="00711C77">
      <w:pPr>
        <w:pStyle w:val="a5"/>
        <w:ind w:left="2832" w:firstLine="708"/>
      </w:pPr>
      <w:r w:rsidRPr="000704C0">
        <w:t xml:space="preserve">за </w:t>
      </w:r>
      <w:r w:rsidRPr="000704C0">
        <w:tab/>
      </w:r>
      <w:r w:rsidRPr="000704C0">
        <w:tab/>
      </w:r>
      <w:r w:rsidRPr="000704C0">
        <w:tab/>
        <w:t xml:space="preserve">– </w:t>
      </w:r>
      <w:r w:rsidR="0060038E" w:rsidRPr="000704C0">
        <w:t>9</w:t>
      </w:r>
    </w:p>
    <w:p w:rsidR="00711C77" w:rsidRPr="000704C0" w:rsidRDefault="00711C77" w:rsidP="00711C77">
      <w:pPr>
        <w:ind w:left="2832" w:firstLine="720"/>
        <w:jc w:val="both"/>
      </w:pPr>
      <w:r w:rsidRPr="000704C0">
        <w:t>проти</w:t>
      </w:r>
      <w:r w:rsidRPr="000704C0">
        <w:tab/>
      </w:r>
      <w:r w:rsidRPr="000704C0">
        <w:tab/>
        <w:t xml:space="preserve">– </w:t>
      </w:r>
      <w:r w:rsidR="0060038E" w:rsidRPr="000704C0">
        <w:t>-</w:t>
      </w:r>
    </w:p>
    <w:p w:rsidR="00711C77" w:rsidRPr="000704C0" w:rsidRDefault="00711C77" w:rsidP="00711C77">
      <w:pPr>
        <w:ind w:left="2832" w:firstLine="720"/>
        <w:jc w:val="both"/>
      </w:pPr>
      <w:r w:rsidRPr="000704C0">
        <w:t xml:space="preserve">утримались </w:t>
      </w:r>
      <w:r w:rsidRPr="000704C0">
        <w:tab/>
        <w:t xml:space="preserve">– </w:t>
      </w:r>
      <w:r w:rsidR="0060038E" w:rsidRPr="000704C0">
        <w:t>-</w:t>
      </w:r>
    </w:p>
    <w:p w:rsidR="00711C77" w:rsidRPr="000704C0" w:rsidRDefault="00711C77" w:rsidP="00711C77">
      <w:pPr>
        <w:ind w:left="2832" w:firstLine="720"/>
        <w:jc w:val="both"/>
      </w:pPr>
      <w:r w:rsidRPr="000704C0">
        <w:t xml:space="preserve">усього </w:t>
      </w:r>
      <w:r w:rsidRPr="000704C0">
        <w:tab/>
      </w:r>
      <w:r w:rsidRPr="000704C0">
        <w:tab/>
        <w:t xml:space="preserve">– </w:t>
      </w:r>
      <w:r w:rsidR="0060038E" w:rsidRPr="000704C0">
        <w:t>9</w:t>
      </w:r>
    </w:p>
    <w:p w:rsidR="00711C77" w:rsidRPr="000704C0" w:rsidRDefault="00711C77" w:rsidP="00711C77">
      <w:pPr>
        <w:jc w:val="both"/>
        <w:rPr>
          <w:b/>
          <w:szCs w:val="28"/>
        </w:rPr>
      </w:pPr>
    </w:p>
    <w:p w:rsidR="00711C77" w:rsidRPr="000704C0" w:rsidRDefault="00711C77" w:rsidP="00711C77">
      <w:pPr>
        <w:jc w:val="both"/>
        <w:rPr>
          <w:b/>
          <w:szCs w:val="28"/>
        </w:rPr>
      </w:pPr>
      <w:r w:rsidRPr="000704C0">
        <w:rPr>
          <w:b/>
          <w:szCs w:val="28"/>
        </w:rPr>
        <w:lastRenderedPageBreak/>
        <w:t xml:space="preserve">СЛУХАЛИ 3. </w:t>
      </w:r>
      <w:r w:rsidR="0060038E" w:rsidRPr="000704C0">
        <w:rPr>
          <w:b/>
        </w:rPr>
        <w:t>Про порядок денний п’ятої сесії Дніпропетровської обласної ради VII скликання.</w:t>
      </w:r>
    </w:p>
    <w:p w:rsidR="00711C77" w:rsidRPr="000704C0" w:rsidRDefault="00711C77" w:rsidP="00711C77">
      <w:pPr>
        <w:jc w:val="both"/>
        <w:rPr>
          <w:b/>
          <w:szCs w:val="28"/>
        </w:rPr>
      </w:pPr>
    </w:p>
    <w:p w:rsidR="00711C77" w:rsidRPr="000704C0" w:rsidRDefault="00711C77" w:rsidP="0060038E">
      <w:pPr>
        <w:jc w:val="both"/>
      </w:pPr>
      <w:r w:rsidRPr="000704C0">
        <w:rPr>
          <w:u w:val="single"/>
        </w:rPr>
        <w:t>Інформація</w:t>
      </w:r>
      <w:r w:rsidRPr="000704C0">
        <w:t>:</w:t>
      </w:r>
      <w:r w:rsidR="0060038E" w:rsidRPr="000704C0">
        <w:t xml:space="preserve"> </w:t>
      </w:r>
      <w:proofErr w:type="spellStart"/>
      <w:r w:rsidR="0060038E" w:rsidRPr="000704C0">
        <w:t>Івахна</w:t>
      </w:r>
      <w:proofErr w:type="spellEnd"/>
      <w:r w:rsidR="0060038E" w:rsidRPr="000704C0">
        <w:t xml:space="preserve"> А.Ю.</w:t>
      </w:r>
    </w:p>
    <w:p w:rsidR="00711C77" w:rsidRPr="000704C0" w:rsidRDefault="00711C77" w:rsidP="00711C77">
      <w:pPr>
        <w:jc w:val="both"/>
        <w:rPr>
          <w:u w:val="single"/>
        </w:rPr>
      </w:pPr>
    </w:p>
    <w:p w:rsidR="00711C77" w:rsidRPr="000704C0" w:rsidRDefault="00711C77" w:rsidP="00711C77">
      <w:pPr>
        <w:jc w:val="both"/>
      </w:pPr>
      <w:r w:rsidRPr="000704C0">
        <w:rPr>
          <w:u w:val="single"/>
        </w:rPr>
        <w:t>Виступили</w:t>
      </w:r>
      <w:r w:rsidRPr="000704C0">
        <w:t xml:space="preserve">: </w:t>
      </w:r>
      <w:r w:rsidR="000704C0" w:rsidRPr="000704C0">
        <w:t>Хазан П.В., Ісаєв О.Р.</w:t>
      </w:r>
    </w:p>
    <w:p w:rsidR="00711C77" w:rsidRPr="000704C0" w:rsidRDefault="00711C77" w:rsidP="00711C77"/>
    <w:p w:rsidR="00711C77" w:rsidRPr="000704C0" w:rsidRDefault="00711C77" w:rsidP="00711C77"/>
    <w:p w:rsidR="00711C77" w:rsidRPr="000704C0" w:rsidRDefault="00711C77" w:rsidP="00082736">
      <w:pPr>
        <w:pStyle w:val="3"/>
        <w:jc w:val="both"/>
        <w:rPr>
          <w:b w:val="0"/>
          <w:szCs w:val="28"/>
        </w:rPr>
      </w:pPr>
      <w:r w:rsidRPr="000704C0">
        <w:rPr>
          <w:bCs/>
          <w:sz w:val="28"/>
          <w:szCs w:val="28"/>
        </w:rPr>
        <w:t>ВИРІШИЛИ</w:t>
      </w:r>
      <w:r w:rsidRPr="000704C0">
        <w:rPr>
          <w:b w:val="0"/>
          <w:sz w:val="28"/>
          <w:szCs w:val="28"/>
        </w:rPr>
        <w:t xml:space="preserve">: </w:t>
      </w:r>
      <w:r w:rsidR="000704C0" w:rsidRPr="000704C0">
        <w:rPr>
          <w:b w:val="0"/>
          <w:sz w:val="28"/>
          <w:szCs w:val="28"/>
        </w:rPr>
        <w:t>в</w:t>
      </w:r>
      <w:r w:rsidR="0060038E" w:rsidRPr="000704C0">
        <w:rPr>
          <w:b w:val="0"/>
          <w:sz w:val="28"/>
          <w:szCs w:val="28"/>
        </w:rPr>
        <w:t>зяти до відома порядок денний п’ятої сесії Дніпропетровської обласної ради VII скликання</w:t>
      </w:r>
      <w:r w:rsidR="00082736" w:rsidRPr="000704C0">
        <w:rPr>
          <w:b w:val="0"/>
          <w:sz w:val="28"/>
          <w:szCs w:val="28"/>
        </w:rPr>
        <w:t>, у зв’язку із відсутністю матеріалів</w:t>
      </w:r>
      <w:r w:rsidR="00B4176A" w:rsidRPr="000704C0">
        <w:rPr>
          <w:b w:val="0"/>
          <w:sz w:val="28"/>
          <w:szCs w:val="28"/>
        </w:rPr>
        <w:t xml:space="preserve"> від структурних підрозділів облдержадміністрації</w:t>
      </w:r>
      <w:r w:rsidR="00082736" w:rsidRPr="000704C0">
        <w:rPr>
          <w:b w:val="0"/>
          <w:sz w:val="28"/>
          <w:szCs w:val="28"/>
        </w:rPr>
        <w:t>,</w:t>
      </w:r>
      <w:r w:rsidR="00B4176A" w:rsidRPr="000704C0">
        <w:rPr>
          <w:b w:val="0"/>
          <w:sz w:val="28"/>
          <w:szCs w:val="28"/>
        </w:rPr>
        <w:t xml:space="preserve"> які</w:t>
      </w:r>
      <w:r w:rsidR="00082736" w:rsidRPr="000704C0">
        <w:rPr>
          <w:b w:val="0"/>
          <w:sz w:val="28"/>
          <w:szCs w:val="28"/>
        </w:rPr>
        <w:t xml:space="preserve"> пропонуються до розгляду постійною комісією</w:t>
      </w:r>
      <w:r w:rsidR="00B4176A" w:rsidRPr="000704C0">
        <w:rPr>
          <w:b w:val="0"/>
          <w:sz w:val="28"/>
          <w:szCs w:val="28"/>
        </w:rPr>
        <w:t xml:space="preserve"> та порядком денним п’ятої сесії</w:t>
      </w:r>
      <w:r w:rsidR="00082736" w:rsidRPr="000704C0">
        <w:rPr>
          <w:b w:val="0"/>
          <w:sz w:val="28"/>
          <w:szCs w:val="28"/>
        </w:rPr>
        <w:t xml:space="preserve">. </w:t>
      </w:r>
    </w:p>
    <w:p w:rsidR="00711C77" w:rsidRPr="000704C0" w:rsidRDefault="00711C77" w:rsidP="00711C77">
      <w:pPr>
        <w:jc w:val="both"/>
        <w:rPr>
          <w:b/>
          <w:szCs w:val="28"/>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F96E60" w:rsidRDefault="00711C77" w:rsidP="00711C77">
      <w:pPr>
        <w:pStyle w:val="a5"/>
        <w:spacing w:line="300" w:lineRule="exact"/>
        <w:jc w:val="center"/>
        <w:rPr>
          <w:b/>
          <w:bCs/>
        </w:rPr>
      </w:pPr>
    </w:p>
    <w:p w:rsidR="009A4740" w:rsidRPr="00F96E60" w:rsidRDefault="009A4740"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r w:rsidRPr="000704C0">
        <w:rPr>
          <w:b/>
          <w:bCs/>
        </w:rPr>
        <w:t>Результати голосування:</w:t>
      </w:r>
    </w:p>
    <w:p w:rsidR="00711C77" w:rsidRPr="000704C0" w:rsidRDefault="00711C77" w:rsidP="00711C77">
      <w:pPr>
        <w:pStyle w:val="a5"/>
        <w:spacing w:line="300" w:lineRule="exact"/>
        <w:jc w:val="center"/>
        <w:rPr>
          <w:b/>
          <w:bCs/>
        </w:rPr>
      </w:pPr>
    </w:p>
    <w:p w:rsidR="00711C77" w:rsidRPr="000704C0" w:rsidRDefault="00711C77" w:rsidP="00711C77">
      <w:pPr>
        <w:pStyle w:val="a5"/>
        <w:ind w:left="2832" w:firstLine="708"/>
      </w:pPr>
      <w:r w:rsidRPr="000704C0">
        <w:t xml:space="preserve">за </w:t>
      </w:r>
      <w:r w:rsidRPr="000704C0">
        <w:tab/>
      </w:r>
      <w:r w:rsidRPr="000704C0">
        <w:tab/>
      </w:r>
      <w:r w:rsidRPr="000704C0">
        <w:tab/>
        <w:t xml:space="preserve">– </w:t>
      </w:r>
      <w:r w:rsidR="00082736" w:rsidRPr="000704C0">
        <w:t>9</w:t>
      </w:r>
    </w:p>
    <w:p w:rsidR="00711C77" w:rsidRPr="000704C0" w:rsidRDefault="00711C77" w:rsidP="00711C77">
      <w:pPr>
        <w:ind w:left="2832" w:firstLine="720"/>
        <w:jc w:val="both"/>
      </w:pPr>
      <w:r w:rsidRPr="000704C0">
        <w:t>проти</w:t>
      </w:r>
      <w:r w:rsidRPr="000704C0">
        <w:tab/>
      </w:r>
      <w:r w:rsidRPr="000704C0">
        <w:tab/>
        <w:t xml:space="preserve">– </w:t>
      </w:r>
      <w:r w:rsidR="00082736" w:rsidRPr="000704C0">
        <w:t>-</w:t>
      </w:r>
    </w:p>
    <w:p w:rsidR="00711C77" w:rsidRPr="000704C0" w:rsidRDefault="00711C77" w:rsidP="00711C77">
      <w:pPr>
        <w:ind w:left="2832" w:firstLine="720"/>
        <w:jc w:val="both"/>
      </w:pPr>
      <w:r w:rsidRPr="000704C0">
        <w:t xml:space="preserve">утримались </w:t>
      </w:r>
      <w:r w:rsidRPr="000704C0">
        <w:tab/>
        <w:t xml:space="preserve">– </w:t>
      </w:r>
      <w:r w:rsidR="00082736" w:rsidRPr="000704C0">
        <w:t>-</w:t>
      </w:r>
    </w:p>
    <w:p w:rsidR="00711C77" w:rsidRPr="000704C0" w:rsidRDefault="00711C77" w:rsidP="00711C77">
      <w:pPr>
        <w:ind w:left="2832" w:firstLine="720"/>
        <w:jc w:val="both"/>
      </w:pPr>
      <w:r w:rsidRPr="000704C0">
        <w:t xml:space="preserve">усього </w:t>
      </w:r>
      <w:r w:rsidRPr="000704C0">
        <w:tab/>
      </w:r>
      <w:r w:rsidRPr="000704C0">
        <w:tab/>
        <w:t xml:space="preserve">– </w:t>
      </w:r>
      <w:r w:rsidR="00082736" w:rsidRPr="000704C0">
        <w:t>9</w:t>
      </w:r>
    </w:p>
    <w:p w:rsidR="00711C77" w:rsidRPr="000704C0" w:rsidRDefault="00711C77" w:rsidP="00711C77">
      <w:pPr>
        <w:jc w:val="both"/>
        <w:rPr>
          <w:b/>
          <w:szCs w:val="28"/>
        </w:rPr>
      </w:pPr>
    </w:p>
    <w:p w:rsidR="00711C77" w:rsidRPr="000704C0" w:rsidRDefault="00711C77" w:rsidP="00711C77">
      <w:pPr>
        <w:jc w:val="both"/>
        <w:rPr>
          <w:b/>
          <w:szCs w:val="28"/>
        </w:rPr>
      </w:pPr>
    </w:p>
    <w:p w:rsidR="00711C77" w:rsidRPr="000704C0" w:rsidRDefault="00711C77" w:rsidP="00711C77">
      <w:pPr>
        <w:jc w:val="both"/>
        <w:rPr>
          <w:b/>
          <w:szCs w:val="28"/>
        </w:rPr>
      </w:pPr>
    </w:p>
    <w:p w:rsidR="00711C77" w:rsidRPr="000704C0" w:rsidRDefault="00711C77" w:rsidP="00711C77">
      <w:pPr>
        <w:jc w:val="both"/>
        <w:rPr>
          <w:b/>
        </w:rPr>
      </w:pPr>
      <w:r w:rsidRPr="000704C0">
        <w:rPr>
          <w:b/>
          <w:szCs w:val="28"/>
        </w:rPr>
        <w:lastRenderedPageBreak/>
        <w:t xml:space="preserve">СЛУХАЛИ 4. </w:t>
      </w:r>
      <w:r w:rsidR="00082736" w:rsidRPr="000704C0">
        <w:rPr>
          <w:b/>
        </w:rPr>
        <w:t>Про заключні звіти регіональних програм екологічного спрямування.</w:t>
      </w:r>
    </w:p>
    <w:p w:rsidR="00711C77" w:rsidRPr="000704C0" w:rsidRDefault="00711C77" w:rsidP="00711C77">
      <w:pPr>
        <w:jc w:val="both"/>
        <w:rPr>
          <w:b/>
          <w:szCs w:val="28"/>
        </w:rPr>
      </w:pPr>
    </w:p>
    <w:p w:rsidR="00711C77" w:rsidRPr="000704C0" w:rsidRDefault="00711C77" w:rsidP="00711C77">
      <w:pPr>
        <w:jc w:val="both"/>
      </w:pPr>
      <w:r w:rsidRPr="000704C0">
        <w:rPr>
          <w:u w:val="single"/>
        </w:rPr>
        <w:t>Інформація</w:t>
      </w:r>
      <w:r w:rsidRPr="000704C0">
        <w:t>:</w:t>
      </w:r>
      <w:r w:rsidR="00D81664" w:rsidRPr="000704C0">
        <w:t xml:space="preserve"> </w:t>
      </w:r>
      <w:proofErr w:type="spellStart"/>
      <w:r w:rsidR="00D81664" w:rsidRPr="000704C0">
        <w:t>Івахна</w:t>
      </w:r>
      <w:proofErr w:type="spellEnd"/>
      <w:r w:rsidR="00D81664" w:rsidRPr="000704C0">
        <w:t xml:space="preserve"> А.Ю.</w:t>
      </w:r>
    </w:p>
    <w:p w:rsidR="00D81664" w:rsidRPr="000704C0" w:rsidRDefault="00D81664" w:rsidP="00711C77">
      <w:pPr>
        <w:jc w:val="both"/>
        <w:rPr>
          <w:u w:val="single"/>
        </w:rPr>
      </w:pPr>
    </w:p>
    <w:p w:rsidR="000704C0" w:rsidRPr="000704C0" w:rsidRDefault="00711C77" w:rsidP="000704C0">
      <w:pPr>
        <w:jc w:val="both"/>
      </w:pPr>
      <w:r w:rsidRPr="000704C0">
        <w:rPr>
          <w:u w:val="single"/>
        </w:rPr>
        <w:t>Виступили</w:t>
      </w:r>
      <w:r w:rsidRPr="000704C0">
        <w:t xml:space="preserve">: </w:t>
      </w:r>
      <w:r w:rsidR="000704C0" w:rsidRPr="000704C0">
        <w:t xml:space="preserve">Стрілець Р.О., Ісаєв О.Р., Хазан П.В., Чабаненко М.М., </w:t>
      </w:r>
      <w:r w:rsidR="000704C0" w:rsidRPr="000704C0">
        <w:br/>
        <w:t>Волков В.П.</w:t>
      </w:r>
    </w:p>
    <w:p w:rsidR="009A685A" w:rsidRPr="000704C0" w:rsidRDefault="009A685A" w:rsidP="009A685A">
      <w:pPr>
        <w:jc w:val="both"/>
      </w:pPr>
    </w:p>
    <w:p w:rsidR="00262FD2" w:rsidRPr="009A4740" w:rsidRDefault="00711C77" w:rsidP="00711C77">
      <w:pPr>
        <w:jc w:val="both"/>
        <w:rPr>
          <w:rFonts w:eastAsia="Arial Unicode MS"/>
          <w:bCs/>
          <w:color w:val="000000"/>
          <w:szCs w:val="28"/>
        </w:rPr>
      </w:pPr>
      <w:r w:rsidRPr="000704C0">
        <w:rPr>
          <w:b/>
          <w:bCs/>
          <w:szCs w:val="28"/>
        </w:rPr>
        <w:t>ВИРІШИЛИ</w:t>
      </w:r>
      <w:r w:rsidRPr="000704C0">
        <w:rPr>
          <w:b/>
          <w:szCs w:val="28"/>
        </w:rPr>
        <w:t xml:space="preserve">: </w:t>
      </w:r>
      <w:r w:rsidR="000704C0" w:rsidRPr="000704C0">
        <w:rPr>
          <w:szCs w:val="28"/>
        </w:rPr>
        <w:t>з</w:t>
      </w:r>
      <w:r w:rsidR="009A685A" w:rsidRPr="000704C0">
        <w:rPr>
          <w:szCs w:val="28"/>
        </w:rPr>
        <w:t>вернутися до голови облдержадміністрації стосовно відсутності заключних звітів регіональних програм екологічного спрямування, що не дозволяє своєчасно виконувати рішення Дніпропетровської обласної ради від 25.03.2016 № </w:t>
      </w:r>
      <w:r w:rsidR="009A685A" w:rsidRPr="000704C0">
        <w:rPr>
          <w:color w:val="000000"/>
          <w:szCs w:val="28"/>
        </w:rPr>
        <w:t>27-03/VII</w:t>
      </w:r>
      <w:r w:rsidR="009A685A" w:rsidRPr="000704C0">
        <w:rPr>
          <w:szCs w:val="28"/>
        </w:rPr>
        <w:t xml:space="preserve"> </w:t>
      </w:r>
      <w:proofErr w:type="spellStart"/>
      <w:r w:rsidR="009A685A" w:rsidRPr="000704C0">
        <w:rPr>
          <w:szCs w:val="28"/>
        </w:rPr>
        <w:t>„</w:t>
      </w:r>
      <w:r w:rsidR="009A685A" w:rsidRPr="000704C0">
        <w:rPr>
          <w:rFonts w:eastAsia="Arial Unicode MS"/>
          <w:bCs/>
          <w:color w:val="000000"/>
          <w:szCs w:val="28"/>
        </w:rPr>
        <w:t>План</w:t>
      </w:r>
      <w:proofErr w:type="spellEnd"/>
      <w:r w:rsidR="009A685A" w:rsidRPr="000704C0">
        <w:rPr>
          <w:rFonts w:eastAsia="Arial Unicode MS"/>
          <w:bCs/>
          <w:color w:val="000000"/>
          <w:szCs w:val="28"/>
        </w:rPr>
        <w:t xml:space="preserve"> роботи Дніпропетровської обласної ради VIІ скликання на 2016 рік</w:t>
      </w:r>
      <w:r w:rsidR="00245B84" w:rsidRPr="000704C0">
        <w:rPr>
          <w:rFonts w:eastAsia="Arial Unicode MS"/>
          <w:bCs/>
          <w:color w:val="000000"/>
          <w:szCs w:val="28"/>
        </w:rPr>
        <w:t>”</w:t>
      </w:r>
      <w:r w:rsidR="00262FD2" w:rsidRPr="00262FD2">
        <w:rPr>
          <w:rFonts w:eastAsia="Arial Unicode MS"/>
          <w:bCs/>
          <w:color w:val="000000"/>
          <w:szCs w:val="28"/>
        </w:rPr>
        <w:t>.</w:t>
      </w:r>
    </w:p>
    <w:p w:rsidR="00711C77" w:rsidRPr="009A4740" w:rsidRDefault="00262FD2" w:rsidP="00262FD2">
      <w:pPr>
        <w:ind w:firstLine="708"/>
        <w:jc w:val="both"/>
        <w:rPr>
          <w:rFonts w:eastAsia="Arial Unicode MS"/>
          <w:bCs/>
          <w:color w:val="000000"/>
          <w:szCs w:val="28"/>
        </w:rPr>
      </w:pPr>
      <w:r w:rsidRPr="009A4740">
        <w:rPr>
          <w:rFonts w:eastAsia="Arial Unicode MS"/>
          <w:bCs/>
          <w:color w:val="000000"/>
          <w:szCs w:val="28"/>
        </w:rPr>
        <w:t>П</w:t>
      </w:r>
      <w:r>
        <w:rPr>
          <w:rFonts w:eastAsia="Arial Unicode MS"/>
          <w:bCs/>
          <w:color w:val="000000"/>
          <w:szCs w:val="28"/>
        </w:rPr>
        <w:t>рискор</w:t>
      </w:r>
      <w:r w:rsidRPr="009A4740">
        <w:rPr>
          <w:rFonts w:eastAsia="Arial Unicode MS"/>
          <w:bCs/>
          <w:color w:val="000000"/>
          <w:szCs w:val="28"/>
        </w:rPr>
        <w:t>ити</w:t>
      </w:r>
      <w:r w:rsidR="000704C0" w:rsidRPr="000704C0">
        <w:rPr>
          <w:rFonts w:eastAsia="Arial Unicode MS"/>
          <w:bCs/>
          <w:color w:val="000000"/>
          <w:szCs w:val="28"/>
        </w:rPr>
        <w:t xml:space="preserve"> робот</w:t>
      </w:r>
      <w:r w:rsidR="00F96E60" w:rsidRPr="00F96E60">
        <w:rPr>
          <w:rFonts w:eastAsia="Arial Unicode MS"/>
          <w:bCs/>
          <w:color w:val="000000"/>
          <w:szCs w:val="28"/>
        </w:rPr>
        <w:t>у</w:t>
      </w:r>
      <w:bookmarkStart w:id="0" w:name="_GoBack"/>
      <w:bookmarkEnd w:id="0"/>
      <w:r w:rsidR="000704C0" w:rsidRPr="000704C0">
        <w:rPr>
          <w:rFonts w:eastAsia="Arial Unicode MS"/>
          <w:bCs/>
          <w:color w:val="000000"/>
          <w:szCs w:val="28"/>
        </w:rPr>
        <w:t xml:space="preserve"> структурних підрозділів облдержадміністрації – замовників регіональних програм, щодо підготовки заключних звітів регіональних програм екологічного спрямування, термін дії яких закінчився у 2015 році</w:t>
      </w:r>
      <w:r w:rsidRPr="009A4740">
        <w:rPr>
          <w:rFonts w:eastAsia="Arial Unicode MS"/>
          <w:bCs/>
          <w:color w:val="000000"/>
          <w:szCs w:val="28"/>
        </w:rPr>
        <w:t>.</w:t>
      </w:r>
      <w:r w:rsidR="000704C0" w:rsidRPr="000704C0">
        <w:rPr>
          <w:rFonts w:eastAsia="Arial Unicode MS"/>
          <w:bCs/>
          <w:color w:val="000000"/>
          <w:szCs w:val="28"/>
        </w:rPr>
        <w:t xml:space="preserve"> </w:t>
      </w:r>
    </w:p>
    <w:p w:rsidR="00262FD2" w:rsidRPr="009A4740" w:rsidRDefault="00262FD2" w:rsidP="00262FD2">
      <w:pPr>
        <w:ind w:firstLine="708"/>
        <w:jc w:val="both"/>
        <w:rPr>
          <w:rFonts w:eastAsia="Arial Unicode MS"/>
          <w:bCs/>
          <w:color w:val="000000"/>
          <w:szCs w:val="28"/>
        </w:rPr>
      </w:pPr>
    </w:p>
    <w:p w:rsidR="00262FD2" w:rsidRPr="009A4740" w:rsidRDefault="00262FD2" w:rsidP="00262FD2">
      <w:pPr>
        <w:ind w:firstLine="708"/>
        <w:jc w:val="both"/>
        <w:rPr>
          <w:b/>
          <w:szCs w:val="28"/>
        </w:rPr>
      </w:pPr>
    </w:p>
    <w:p w:rsidR="00711C77" w:rsidRPr="000704C0" w:rsidRDefault="00711C77" w:rsidP="00711C77">
      <w:pPr>
        <w:pStyle w:val="a5"/>
        <w:spacing w:line="300" w:lineRule="exact"/>
        <w:jc w:val="center"/>
        <w:rPr>
          <w:b/>
          <w:bCs/>
        </w:rPr>
      </w:pPr>
    </w:p>
    <w:p w:rsidR="00D56F1C" w:rsidRPr="000704C0" w:rsidRDefault="00D56F1C" w:rsidP="00711C77">
      <w:pPr>
        <w:pStyle w:val="a5"/>
        <w:spacing w:line="300" w:lineRule="exact"/>
        <w:jc w:val="center"/>
        <w:rPr>
          <w:b/>
          <w:bCs/>
        </w:rPr>
      </w:pPr>
    </w:p>
    <w:p w:rsidR="00D56F1C" w:rsidRPr="000704C0" w:rsidRDefault="00D56F1C" w:rsidP="00711C77">
      <w:pPr>
        <w:pStyle w:val="a5"/>
        <w:spacing w:line="300" w:lineRule="exact"/>
        <w:jc w:val="center"/>
        <w:rPr>
          <w:b/>
          <w:bCs/>
        </w:rPr>
      </w:pPr>
    </w:p>
    <w:p w:rsidR="00D56F1C" w:rsidRPr="000704C0" w:rsidRDefault="00D56F1C" w:rsidP="00711C77">
      <w:pPr>
        <w:pStyle w:val="a5"/>
        <w:spacing w:line="300" w:lineRule="exact"/>
        <w:jc w:val="center"/>
        <w:rPr>
          <w:b/>
          <w:bCs/>
        </w:rPr>
      </w:pPr>
    </w:p>
    <w:p w:rsidR="00D56F1C" w:rsidRPr="000704C0" w:rsidRDefault="00D56F1C" w:rsidP="00711C77">
      <w:pPr>
        <w:pStyle w:val="a5"/>
        <w:spacing w:line="300" w:lineRule="exact"/>
        <w:jc w:val="center"/>
        <w:rPr>
          <w:b/>
          <w:bCs/>
        </w:rPr>
      </w:pPr>
    </w:p>
    <w:p w:rsidR="000704C0" w:rsidRPr="000704C0" w:rsidRDefault="000704C0" w:rsidP="00711C77">
      <w:pPr>
        <w:pStyle w:val="a5"/>
        <w:spacing w:line="300" w:lineRule="exact"/>
        <w:jc w:val="center"/>
        <w:rPr>
          <w:b/>
          <w:bCs/>
        </w:rPr>
      </w:pPr>
    </w:p>
    <w:p w:rsidR="000704C0" w:rsidRPr="000704C0" w:rsidRDefault="000704C0" w:rsidP="00711C77">
      <w:pPr>
        <w:pStyle w:val="a5"/>
        <w:spacing w:line="300" w:lineRule="exact"/>
        <w:jc w:val="center"/>
        <w:rPr>
          <w:b/>
          <w:bCs/>
        </w:rPr>
      </w:pPr>
    </w:p>
    <w:p w:rsidR="000704C0" w:rsidRPr="000704C0" w:rsidRDefault="000704C0" w:rsidP="00711C77">
      <w:pPr>
        <w:pStyle w:val="a5"/>
        <w:spacing w:line="300" w:lineRule="exact"/>
        <w:jc w:val="center"/>
        <w:rPr>
          <w:b/>
          <w:bCs/>
        </w:rPr>
      </w:pPr>
    </w:p>
    <w:p w:rsidR="000704C0" w:rsidRPr="000704C0" w:rsidRDefault="000704C0"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r w:rsidRPr="000704C0">
        <w:rPr>
          <w:b/>
          <w:bCs/>
        </w:rPr>
        <w:t>Результати голосування:</w:t>
      </w:r>
    </w:p>
    <w:p w:rsidR="00711C77" w:rsidRPr="000704C0" w:rsidRDefault="00711C77" w:rsidP="00711C77">
      <w:pPr>
        <w:pStyle w:val="a5"/>
        <w:spacing w:line="300" w:lineRule="exact"/>
        <w:jc w:val="center"/>
        <w:rPr>
          <w:b/>
          <w:bCs/>
        </w:rPr>
      </w:pPr>
    </w:p>
    <w:p w:rsidR="00711C77" w:rsidRPr="000704C0" w:rsidRDefault="00711C77" w:rsidP="00711C77">
      <w:pPr>
        <w:pStyle w:val="a5"/>
        <w:ind w:left="2832" w:firstLine="708"/>
      </w:pPr>
      <w:r w:rsidRPr="000704C0">
        <w:t xml:space="preserve">за </w:t>
      </w:r>
      <w:r w:rsidRPr="000704C0">
        <w:tab/>
      </w:r>
      <w:r w:rsidRPr="000704C0">
        <w:tab/>
      </w:r>
      <w:r w:rsidRPr="000704C0">
        <w:tab/>
        <w:t xml:space="preserve">– </w:t>
      </w:r>
      <w:r w:rsidR="00D56F1C" w:rsidRPr="000704C0">
        <w:t>9</w:t>
      </w:r>
    </w:p>
    <w:p w:rsidR="00711C77" w:rsidRPr="000704C0" w:rsidRDefault="00711C77" w:rsidP="00711C77">
      <w:pPr>
        <w:ind w:left="2832" w:firstLine="720"/>
        <w:jc w:val="both"/>
      </w:pPr>
      <w:r w:rsidRPr="000704C0">
        <w:t>проти</w:t>
      </w:r>
      <w:r w:rsidRPr="000704C0">
        <w:tab/>
      </w:r>
      <w:r w:rsidRPr="000704C0">
        <w:tab/>
        <w:t xml:space="preserve">– </w:t>
      </w:r>
      <w:r w:rsidR="00D56F1C" w:rsidRPr="000704C0">
        <w:t>-</w:t>
      </w:r>
    </w:p>
    <w:p w:rsidR="00711C77" w:rsidRPr="000704C0" w:rsidRDefault="00711C77" w:rsidP="00711C77">
      <w:pPr>
        <w:ind w:left="2832" w:firstLine="720"/>
        <w:jc w:val="both"/>
      </w:pPr>
      <w:r w:rsidRPr="000704C0">
        <w:t xml:space="preserve">утримались </w:t>
      </w:r>
      <w:r w:rsidRPr="000704C0">
        <w:tab/>
        <w:t xml:space="preserve">– </w:t>
      </w:r>
      <w:r w:rsidR="00D56F1C" w:rsidRPr="000704C0">
        <w:t>-</w:t>
      </w:r>
    </w:p>
    <w:p w:rsidR="00711C77" w:rsidRPr="000704C0" w:rsidRDefault="00711C77" w:rsidP="00711C77">
      <w:pPr>
        <w:ind w:left="2832" w:firstLine="720"/>
        <w:jc w:val="both"/>
      </w:pPr>
      <w:r w:rsidRPr="000704C0">
        <w:t xml:space="preserve">усього </w:t>
      </w:r>
      <w:r w:rsidRPr="000704C0">
        <w:tab/>
      </w:r>
      <w:r w:rsidRPr="000704C0">
        <w:tab/>
        <w:t xml:space="preserve">– </w:t>
      </w:r>
      <w:r w:rsidR="00D56F1C" w:rsidRPr="000704C0">
        <w:t>9</w:t>
      </w:r>
    </w:p>
    <w:p w:rsidR="00711C77" w:rsidRDefault="00711C77" w:rsidP="00711C77">
      <w:pPr>
        <w:jc w:val="both"/>
        <w:rPr>
          <w:b/>
          <w:szCs w:val="28"/>
        </w:rPr>
      </w:pPr>
    </w:p>
    <w:p w:rsidR="00592869" w:rsidRDefault="00592869" w:rsidP="00711C77">
      <w:pPr>
        <w:jc w:val="both"/>
        <w:rPr>
          <w:b/>
          <w:szCs w:val="28"/>
        </w:rPr>
      </w:pPr>
    </w:p>
    <w:p w:rsidR="00592869" w:rsidRDefault="00592869" w:rsidP="00711C77">
      <w:pPr>
        <w:jc w:val="both"/>
        <w:rPr>
          <w:b/>
          <w:szCs w:val="28"/>
        </w:rPr>
      </w:pPr>
    </w:p>
    <w:p w:rsidR="00592869" w:rsidRDefault="00592869" w:rsidP="00711C77">
      <w:pPr>
        <w:jc w:val="both"/>
        <w:rPr>
          <w:b/>
          <w:szCs w:val="28"/>
        </w:rPr>
      </w:pPr>
    </w:p>
    <w:p w:rsidR="00592869" w:rsidRDefault="00592869" w:rsidP="00711C77">
      <w:pPr>
        <w:jc w:val="both"/>
        <w:rPr>
          <w:b/>
          <w:szCs w:val="28"/>
        </w:rPr>
      </w:pPr>
    </w:p>
    <w:p w:rsidR="00592869" w:rsidRDefault="00592869" w:rsidP="00711C77">
      <w:pPr>
        <w:jc w:val="both"/>
        <w:rPr>
          <w:b/>
          <w:szCs w:val="28"/>
        </w:rPr>
      </w:pPr>
    </w:p>
    <w:p w:rsidR="00592869" w:rsidRPr="000704C0" w:rsidRDefault="00592869" w:rsidP="00711C77">
      <w:pPr>
        <w:jc w:val="both"/>
        <w:rPr>
          <w:b/>
          <w:szCs w:val="28"/>
        </w:rPr>
      </w:pPr>
    </w:p>
    <w:p w:rsidR="00711C77" w:rsidRPr="000704C0" w:rsidRDefault="00711C77" w:rsidP="00711C77">
      <w:pPr>
        <w:jc w:val="both"/>
        <w:rPr>
          <w:b/>
          <w:szCs w:val="28"/>
        </w:rPr>
      </w:pPr>
    </w:p>
    <w:p w:rsidR="00711C77" w:rsidRPr="000704C0" w:rsidRDefault="00711C77" w:rsidP="00711C77">
      <w:pPr>
        <w:jc w:val="both"/>
        <w:rPr>
          <w:b/>
          <w:szCs w:val="28"/>
        </w:rPr>
      </w:pPr>
      <w:r w:rsidRPr="000704C0">
        <w:rPr>
          <w:b/>
          <w:szCs w:val="28"/>
        </w:rPr>
        <w:lastRenderedPageBreak/>
        <w:t>СЛУХАЛИ 5.</w:t>
      </w:r>
      <w:r w:rsidRPr="000704C0">
        <w:rPr>
          <w:b/>
        </w:rPr>
        <w:t xml:space="preserve"> </w:t>
      </w:r>
      <w:r w:rsidR="00D56F1C" w:rsidRPr="000704C0">
        <w:rPr>
          <w:b/>
        </w:rPr>
        <w:t>Про стан використання кош</w:t>
      </w:r>
      <w:r w:rsidR="00B4176A" w:rsidRPr="000704C0">
        <w:rPr>
          <w:b/>
        </w:rPr>
        <w:t>т</w:t>
      </w:r>
      <w:r w:rsidR="00D56F1C" w:rsidRPr="000704C0">
        <w:rPr>
          <w:b/>
        </w:rPr>
        <w:t>ів обласного фонду охорони навколишнього природного середовища у 2016 році та роботу робочої групи щодо перевірки цільового використання коштів фонду.</w:t>
      </w:r>
    </w:p>
    <w:p w:rsidR="00711C77" w:rsidRPr="000704C0" w:rsidRDefault="00711C77" w:rsidP="00711C77">
      <w:pPr>
        <w:jc w:val="both"/>
        <w:rPr>
          <w:b/>
          <w:szCs w:val="28"/>
        </w:rPr>
      </w:pPr>
    </w:p>
    <w:p w:rsidR="00711C77" w:rsidRPr="000704C0" w:rsidRDefault="00711C77" w:rsidP="00D56F1C">
      <w:pPr>
        <w:jc w:val="both"/>
      </w:pPr>
      <w:r w:rsidRPr="000704C0">
        <w:rPr>
          <w:u w:val="single"/>
        </w:rPr>
        <w:t>Інформація</w:t>
      </w:r>
      <w:r w:rsidRPr="000704C0">
        <w:t>:</w:t>
      </w:r>
      <w:r w:rsidR="00D56F1C" w:rsidRPr="000704C0">
        <w:t xml:space="preserve"> </w:t>
      </w:r>
      <w:proofErr w:type="spellStart"/>
      <w:r w:rsidR="00D56F1C" w:rsidRPr="000704C0">
        <w:t>Івахна</w:t>
      </w:r>
      <w:proofErr w:type="spellEnd"/>
      <w:r w:rsidR="00D56F1C" w:rsidRPr="000704C0">
        <w:t xml:space="preserve"> А.Ю.</w:t>
      </w:r>
    </w:p>
    <w:p w:rsidR="00711C77" w:rsidRPr="000704C0" w:rsidRDefault="00711C77" w:rsidP="00711C77">
      <w:pPr>
        <w:jc w:val="both"/>
        <w:rPr>
          <w:u w:val="single"/>
        </w:rPr>
      </w:pPr>
    </w:p>
    <w:p w:rsidR="00711C77" w:rsidRPr="000704C0" w:rsidRDefault="00711C77" w:rsidP="000704C0">
      <w:pPr>
        <w:jc w:val="both"/>
      </w:pPr>
      <w:r w:rsidRPr="000704C0">
        <w:rPr>
          <w:u w:val="single"/>
        </w:rPr>
        <w:t>Виступили</w:t>
      </w:r>
      <w:r w:rsidRPr="000704C0">
        <w:t xml:space="preserve">: </w:t>
      </w:r>
      <w:r w:rsidR="000704C0" w:rsidRPr="000704C0">
        <w:t>Ісаєв О.Р., Івахно А.Ю., Куцін В.С., Чабаненко М.М.,</w:t>
      </w:r>
      <w:r w:rsidR="000704C0" w:rsidRPr="000704C0">
        <w:br/>
        <w:t>Стрілець Р.О.</w:t>
      </w:r>
    </w:p>
    <w:p w:rsidR="000704C0" w:rsidRPr="000704C0" w:rsidRDefault="000704C0" w:rsidP="000704C0">
      <w:pPr>
        <w:jc w:val="both"/>
      </w:pPr>
    </w:p>
    <w:p w:rsidR="00711C77" w:rsidRPr="000704C0" w:rsidRDefault="00711C77" w:rsidP="00C33B38">
      <w:pPr>
        <w:pStyle w:val="3"/>
        <w:jc w:val="both"/>
      </w:pPr>
      <w:r w:rsidRPr="000704C0">
        <w:rPr>
          <w:bCs/>
          <w:sz w:val="28"/>
          <w:szCs w:val="28"/>
        </w:rPr>
        <w:t>ВИРІШИЛИ</w:t>
      </w:r>
      <w:r w:rsidRPr="000704C0">
        <w:rPr>
          <w:b w:val="0"/>
          <w:sz w:val="28"/>
          <w:szCs w:val="28"/>
        </w:rPr>
        <w:t xml:space="preserve">: </w:t>
      </w:r>
      <w:r w:rsidR="00C33B38" w:rsidRPr="000704C0">
        <w:rPr>
          <w:b w:val="0"/>
          <w:sz w:val="28"/>
          <w:szCs w:val="28"/>
        </w:rPr>
        <w:t xml:space="preserve">звернутися до голови облдержадміністрації стосовно </w:t>
      </w:r>
      <w:r w:rsidR="00592869">
        <w:rPr>
          <w:b w:val="0"/>
          <w:sz w:val="28"/>
          <w:szCs w:val="28"/>
        </w:rPr>
        <w:t>затримки</w:t>
      </w:r>
      <w:r w:rsidR="00C33B38" w:rsidRPr="000704C0">
        <w:rPr>
          <w:b w:val="0"/>
          <w:sz w:val="28"/>
          <w:szCs w:val="28"/>
        </w:rPr>
        <w:t xml:space="preserve"> початку робіт по заходах, що фінансуються за рахунок коштів обласного фонду охорони навколишн</w:t>
      </w:r>
      <w:r w:rsidR="00592869">
        <w:rPr>
          <w:b w:val="0"/>
          <w:sz w:val="28"/>
          <w:szCs w:val="28"/>
        </w:rPr>
        <w:t>ього природного середовища та посилення контролю</w:t>
      </w:r>
      <w:r w:rsidR="00C33B38" w:rsidRPr="000704C0">
        <w:rPr>
          <w:b w:val="0"/>
          <w:sz w:val="28"/>
          <w:szCs w:val="28"/>
        </w:rPr>
        <w:t xml:space="preserve"> </w:t>
      </w:r>
      <w:r w:rsidR="00592869">
        <w:rPr>
          <w:b w:val="0"/>
          <w:sz w:val="28"/>
          <w:szCs w:val="28"/>
        </w:rPr>
        <w:t xml:space="preserve">за </w:t>
      </w:r>
      <w:r w:rsidR="00C33B38" w:rsidRPr="000704C0">
        <w:rPr>
          <w:b w:val="0"/>
          <w:sz w:val="28"/>
          <w:szCs w:val="28"/>
        </w:rPr>
        <w:t>їх вико</w:t>
      </w:r>
      <w:r w:rsidR="00592869">
        <w:rPr>
          <w:b w:val="0"/>
          <w:sz w:val="28"/>
          <w:szCs w:val="28"/>
        </w:rPr>
        <w:t>нанням</w:t>
      </w:r>
      <w:r w:rsidR="00262FD2">
        <w:rPr>
          <w:b w:val="0"/>
          <w:sz w:val="28"/>
          <w:szCs w:val="28"/>
          <w:lang w:val="ru-RU"/>
        </w:rPr>
        <w:t xml:space="preserve"> </w:t>
      </w:r>
      <w:r w:rsidR="00262FD2">
        <w:rPr>
          <w:b w:val="0"/>
          <w:sz w:val="28"/>
          <w:szCs w:val="28"/>
        </w:rPr>
        <w:t>структурними підрозділами облдержадміністрації</w:t>
      </w:r>
      <w:r w:rsidR="00C33B38" w:rsidRPr="000704C0">
        <w:rPr>
          <w:b w:val="0"/>
          <w:sz w:val="28"/>
          <w:szCs w:val="28"/>
        </w:rPr>
        <w:t xml:space="preserve">. </w:t>
      </w:r>
      <w:r w:rsidR="00592869">
        <w:rPr>
          <w:b w:val="0"/>
          <w:sz w:val="28"/>
          <w:szCs w:val="28"/>
        </w:rPr>
        <w:t>Доручити</w:t>
      </w:r>
      <w:r w:rsidR="000704C0" w:rsidRPr="000704C0">
        <w:rPr>
          <w:b w:val="0"/>
          <w:sz w:val="28"/>
          <w:szCs w:val="28"/>
        </w:rPr>
        <w:t xml:space="preserve"> головним розпорядникам коштів обласного фонду охорони навко</w:t>
      </w:r>
      <w:r w:rsidR="00592869">
        <w:rPr>
          <w:b w:val="0"/>
          <w:sz w:val="28"/>
          <w:szCs w:val="28"/>
        </w:rPr>
        <w:t>лишнього природного середовища</w:t>
      </w:r>
      <w:r w:rsidR="000704C0" w:rsidRPr="000704C0">
        <w:rPr>
          <w:b w:val="0"/>
          <w:sz w:val="28"/>
          <w:szCs w:val="28"/>
        </w:rPr>
        <w:t xml:space="preserve"> здійснювати</w:t>
      </w:r>
      <w:r w:rsidR="00B4176A" w:rsidRPr="000704C0">
        <w:rPr>
          <w:b w:val="0"/>
          <w:sz w:val="28"/>
          <w:szCs w:val="28"/>
        </w:rPr>
        <w:t xml:space="preserve"> повне та</w:t>
      </w:r>
      <w:r w:rsidR="00C33B38" w:rsidRPr="000704C0">
        <w:rPr>
          <w:b w:val="0"/>
          <w:sz w:val="28"/>
          <w:szCs w:val="28"/>
        </w:rPr>
        <w:t xml:space="preserve"> своєчасне надання</w:t>
      </w:r>
      <w:r w:rsidR="00B4176A" w:rsidRPr="000704C0">
        <w:rPr>
          <w:b w:val="0"/>
          <w:sz w:val="28"/>
          <w:szCs w:val="28"/>
        </w:rPr>
        <w:t xml:space="preserve"> щоквартальної</w:t>
      </w:r>
      <w:r w:rsidR="00C33B38" w:rsidRPr="000704C0">
        <w:rPr>
          <w:b w:val="0"/>
          <w:sz w:val="28"/>
          <w:szCs w:val="28"/>
        </w:rPr>
        <w:t xml:space="preserve"> інформації до постійної комісії та обласної ради щодо стану реалізації природоохоронних заходів та використання коштів фонду</w:t>
      </w:r>
      <w:r w:rsidR="00262FD2">
        <w:rPr>
          <w:b w:val="0"/>
          <w:sz w:val="28"/>
          <w:szCs w:val="28"/>
        </w:rPr>
        <w:t>.</w:t>
      </w:r>
      <w:r w:rsidR="00C33B38" w:rsidRPr="000704C0">
        <w:rPr>
          <w:b w:val="0"/>
          <w:sz w:val="28"/>
          <w:szCs w:val="28"/>
        </w:rPr>
        <w:t xml:space="preserve"> </w:t>
      </w:r>
    </w:p>
    <w:p w:rsidR="00711C77" w:rsidRPr="000704C0" w:rsidRDefault="00711C77" w:rsidP="00711C77">
      <w:pPr>
        <w:jc w:val="both"/>
        <w:rPr>
          <w:b/>
          <w:szCs w:val="28"/>
        </w:rPr>
      </w:pPr>
    </w:p>
    <w:p w:rsidR="00711C77" w:rsidRPr="000704C0" w:rsidRDefault="00711C77" w:rsidP="00711C77">
      <w:pPr>
        <w:jc w:val="both"/>
        <w:rPr>
          <w:b/>
          <w:szCs w:val="28"/>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p>
    <w:p w:rsidR="00711C77" w:rsidRPr="000704C0" w:rsidRDefault="00711C77" w:rsidP="00711C77">
      <w:pPr>
        <w:pStyle w:val="a5"/>
        <w:spacing w:line="300" w:lineRule="exact"/>
        <w:jc w:val="center"/>
        <w:rPr>
          <w:b/>
          <w:bCs/>
        </w:rPr>
      </w:pPr>
      <w:r w:rsidRPr="000704C0">
        <w:rPr>
          <w:b/>
          <w:bCs/>
        </w:rPr>
        <w:t>Результати голосування:</w:t>
      </w:r>
    </w:p>
    <w:p w:rsidR="00711C77" w:rsidRPr="000704C0" w:rsidRDefault="00711C77" w:rsidP="00711C77">
      <w:pPr>
        <w:pStyle w:val="a5"/>
        <w:spacing w:line="300" w:lineRule="exact"/>
        <w:jc w:val="center"/>
        <w:rPr>
          <w:b/>
          <w:bCs/>
        </w:rPr>
      </w:pPr>
    </w:p>
    <w:p w:rsidR="00711C77" w:rsidRPr="000704C0" w:rsidRDefault="00711C77" w:rsidP="00711C77">
      <w:pPr>
        <w:pStyle w:val="a5"/>
        <w:ind w:left="2832" w:firstLine="708"/>
      </w:pPr>
      <w:r w:rsidRPr="000704C0">
        <w:t xml:space="preserve">за </w:t>
      </w:r>
      <w:r w:rsidRPr="000704C0">
        <w:tab/>
      </w:r>
      <w:r w:rsidRPr="000704C0">
        <w:tab/>
      </w:r>
      <w:r w:rsidRPr="000704C0">
        <w:tab/>
        <w:t xml:space="preserve">– </w:t>
      </w:r>
      <w:r w:rsidR="00B4176A" w:rsidRPr="000704C0">
        <w:t>9</w:t>
      </w:r>
    </w:p>
    <w:p w:rsidR="00711C77" w:rsidRPr="000704C0" w:rsidRDefault="00711C77" w:rsidP="00711C77">
      <w:pPr>
        <w:ind w:left="2832" w:firstLine="720"/>
        <w:jc w:val="both"/>
      </w:pPr>
      <w:r w:rsidRPr="000704C0">
        <w:t>проти</w:t>
      </w:r>
      <w:r w:rsidRPr="000704C0">
        <w:tab/>
      </w:r>
      <w:r w:rsidRPr="000704C0">
        <w:tab/>
        <w:t xml:space="preserve">– </w:t>
      </w:r>
      <w:r w:rsidR="00B4176A" w:rsidRPr="000704C0">
        <w:t>-</w:t>
      </w:r>
    </w:p>
    <w:p w:rsidR="00711C77" w:rsidRPr="000704C0" w:rsidRDefault="00711C77" w:rsidP="00711C77">
      <w:pPr>
        <w:ind w:left="2832" w:firstLine="720"/>
        <w:jc w:val="both"/>
      </w:pPr>
      <w:r w:rsidRPr="000704C0">
        <w:t xml:space="preserve">утримались </w:t>
      </w:r>
      <w:r w:rsidRPr="000704C0">
        <w:tab/>
        <w:t xml:space="preserve">– </w:t>
      </w:r>
      <w:r w:rsidR="00B4176A" w:rsidRPr="000704C0">
        <w:t>-</w:t>
      </w:r>
    </w:p>
    <w:p w:rsidR="00711C77" w:rsidRPr="000704C0" w:rsidRDefault="00711C77" w:rsidP="00711C77">
      <w:pPr>
        <w:ind w:left="2832" w:firstLine="720"/>
        <w:jc w:val="both"/>
      </w:pPr>
      <w:r w:rsidRPr="000704C0">
        <w:t xml:space="preserve">усього </w:t>
      </w:r>
      <w:r w:rsidRPr="000704C0">
        <w:tab/>
      </w:r>
      <w:r w:rsidRPr="000704C0">
        <w:tab/>
        <w:t xml:space="preserve">– </w:t>
      </w:r>
      <w:r w:rsidR="00B4176A" w:rsidRPr="000704C0">
        <w:t>9</w:t>
      </w:r>
    </w:p>
    <w:p w:rsidR="00711C77" w:rsidRPr="000704C0" w:rsidRDefault="00711C77" w:rsidP="00711C77">
      <w:pPr>
        <w:jc w:val="both"/>
        <w:rPr>
          <w:b/>
          <w:szCs w:val="28"/>
        </w:rPr>
      </w:pPr>
    </w:p>
    <w:p w:rsidR="00FE7C69" w:rsidRPr="000704C0" w:rsidRDefault="00FE7C69" w:rsidP="00FE7C69">
      <w:pPr>
        <w:jc w:val="both"/>
        <w:rPr>
          <w:b/>
          <w:szCs w:val="28"/>
        </w:rPr>
      </w:pPr>
      <w:r w:rsidRPr="000704C0">
        <w:rPr>
          <w:b/>
          <w:szCs w:val="28"/>
        </w:rPr>
        <w:lastRenderedPageBreak/>
        <w:t xml:space="preserve">СЛУХАЛИ 6. </w:t>
      </w:r>
      <w:r w:rsidRPr="000704C0">
        <w:rPr>
          <w:b/>
        </w:rPr>
        <w:t>Про фінансування погашення кредиторської заборгованості по департаменту житлово-комунального господарства та б</w:t>
      </w:r>
      <w:r w:rsidR="00592869">
        <w:rPr>
          <w:b/>
        </w:rPr>
        <w:t>удівництва облдержадміністрації.</w:t>
      </w:r>
    </w:p>
    <w:p w:rsidR="00FE7C69" w:rsidRPr="000704C0" w:rsidRDefault="00FE7C69" w:rsidP="00FE7C69">
      <w:pPr>
        <w:jc w:val="both"/>
        <w:rPr>
          <w:b/>
          <w:szCs w:val="28"/>
        </w:rPr>
      </w:pPr>
    </w:p>
    <w:p w:rsidR="00FE7C69" w:rsidRPr="000704C0" w:rsidRDefault="00FE7C69" w:rsidP="00FE7C69">
      <w:pPr>
        <w:jc w:val="both"/>
        <w:rPr>
          <w:b/>
          <w:szCs w:val="28"/>
        </w:rPr>
      </w:pPr>
    </w:p>
    <w:p w:rsidR="00FE7C69" w:rsidRPr="000704C0" w:rsidRDefault="00FE7C69" w:rsidP="00FE7C69">
      <w:pPr>
        <w:jc w:val="both"/>
      </w:pPr>
      <w:r w:rsidRPr="000704C0">
        <w:rPr>
          <w:u w:val="single"/>
        </w:rPr>
        <w:t>Інформація</w:t>
      </w:r>
      <w:r w:rsidRPr="000704C0">
        <w:t xml:space="preserve">: </w:t>
      </w:r>
      <w:proofErr w:type="spellStart"/>
      <w:r w:rsidRPr="000704C0">
        <w:t>Івахна</w:t>
      </w:r>
      <w:proofErr w:type="spellEnd"/>
      <w:r w:rsidRPr="000704C0">
        <w:t xml:space="preserve"> А.Ю.</w:t>
      </w:r>
    </w:p>
    <w:p w:rsidR="00FE7C69" w:rsidRPr="000704C0" w:rsidRDefault="00FE7C69" w:rsidP="00FE7C69">
      <w:pPr>
        <w:jc w:val="both"/>
        <w:rPr>
          <w:u w:val="single"/>
        </w:rPr>
      </w:pPr>
    </w:p>
    <w:p w:rsidR="000704C0" w:rsidRPr="000704C0" w:rsidRDefault="00FE7C69" w:rsidP="000704C0">
      <w:pPr>
        <w:jc w:val="both"/>
      </w:pPr>
      <w:r w:rsidRPr="000704C0">
        <w:rPr>
          <w:u w:val="single"/>
        </w:rPr>
        <w:t>Виступили</w:t>
      </w:r>
      <w:r w:rsidRPr="000704C0">
        <w:t xml:space="preserve">: </w:t>
      </w:r>
      <w:r w:rsidR="000704C0" w:rsidRPr="000704C0">
        <w:t>Чабаненко М.М.</w:t>
      </w:r>
    </w:p>
    <w:p w:rsidR="00FE7C69" w:rsidRPr="000704C0" w:rsidRDefault="00FE7C69" w:rsidP="00FE7C69"/>
    <w:p w:rsidR="00FE7C69" w:rsidRPr="000704C0" w:rsidRDefault="00FE7C69" w:rsidP="00FE7C69"/>
    <w:p w:rsidR="00FE7C69" w:rsidRPr="000704C0" w:rsidRDefault="00FE7C69" w:rsidP="00FE7C69">
      <w:pPr>
        <w:pStyle w:val="3"/>
        <w:jc w:val="both"/>
      </w:pPr>
      <w:r w:rsidRPr="000704C0">
        <w:rPr>
          <w:bCs/>
          <w:sz w:val="28"/>
          <w:szCs w:val="28"/>
        </w:rPr>
        <w:t>ВИРІШИЛИ</w:t>
      </w:r>
      <w:r w:rsidRPr="000704C0">
        <w:rPr>
          <w:b w:val="0"/>
          <w:sz w:val="28"/>
          <w:szCs w:val="28"/>
        </w:rPr>
        <w:t xml:space="preserve">: погодити погашення кредиторської заборгованості по департаменту житлово-комунального господарства та будівництва облдержадміністрації в розмірі 678,790 тис. грн. по об’єкту </w:t>
      </w:r>
      <w:proofErr w:type="spellStart"/>
      <w:r w:rsidRPr="000704C0">
        <w:rPr>
          <w:b w:val="0"/>
          <w:sz w:val="28"/>
          <w:szCs w:val="28"/>
        </w:rPr>
        <w:t>„</w:t>
      </w:r>
      <w:r w:rsidR="00040F61" w:rsidRPr="000704C0">
        <w:rPr>
          <w:b w:val="0"/>
          <w:sz w:val="28"/>
          <w:szCs w:val="28"/>
        </w:rPr>
        <w:t>Захист</w:t>
      </w:r>
      <w:proofErr w:type="spellEnd"/>
      <w:r w:rsidR="00040F61" w:rsidRPr="000704C0">
        <w:rPr>
          <w:b w:val="0"/>
          <w:sz w:val="28"/>
          <w:szCs w:val="28"/>
        </w:rPr>
        <w:t xml:space="preserve"> від підтоплення та затоплення вулиць Київська, </w:t>
      </w:r>
      <w:proofErr w:type="spellStart"/>
      <w:r w:rsidR="00040F61" w:rsidRPr="000704C0">
        <w:rPr>
          <w:b w:val="0"/>
          <w:sz w:val="28"/>
          <w:szCs w:val="28"/>
        </w:rPr>
        <w:t>Молодогвардійська</w:t>
      </w:r>
      <w:proofErr w:type="spellEnd"/>
      <w:r w:rsidR="00040F61" w:rsidRPr="000704C0">
        <w:rPr>
          <w:b w:val="0"/>
          <w:sz w:val="28"/>
          <w:szCs w:val="28"/>
        </w:rPr>
        <w:t xml:space="preserve">, Харківська, Георгіївського, </w:t>
      </w:r>
      <w:proofErr w:type="spellStart"/>
      <w:r w:rsidR="00040F61" w:rsidRPr="000704C0">
        <w:rPr>
          <w:b w:val="0"/>
          <w:sz w:val="28"/>
          <w:szCs w:val="28"/>
        </w:rPr>
        <w:t>Жлоби</w:t>
      </w:r>
      <w:proofErr w:type="spellEnd"/>
      <w:r w:rsidR="00040F61" w:rsidRPr="000704C0">
        <w:rPr>
          <w:b w:val="0"/>
          <w:sz w:val="28"/>
          <w:szCs w:val="28"/>
        </w:rPr>
        <w:t xml:space="preserve"> м. Синельникове Дніпропетровської області (реконструкція) (ПКД та експертиза проекту)</w:t>
      </w:r>
      <w:r w:rsidRPr="000704C0">
        <w:rPr>
          <w:b w:val="0"/>
          <w:sz w:val="28"/>
          <w:szCs w:val="28"/>
        </w:rPr>
        <w:t xml:space="preserve">” </w:t>
      </w:r>
    </w:p>
    <w:p w:rsidR="00FE7C69" w:rsidRPr="000704C0" w:rsidRDefault="00FE7C69" w:rsidP="00FE7C69">
      <w:pPr>
        <w:jc w:val="both"/>
        <w:rPr>
          <w:b/>
          <w:szCs w:val="28"/>
        </w:rPr>
      </w:pPr>
    </w:p>
    <w:p w:rsidR="00FE7C69" w:rsidRPr="000704C0" w:rsidRDefault="00FE7C69" w:rsidP="00FE7C69">
      <w:pPr>
        <w:jc w:val="both"/>
        <w:rPr>
          <w:b/>
          <w:szCs w:val="28"/>
        </w:rPr>
      </w:pPr>
    </w:p>
    <w:p w:rsidR="00FE7C69" w:rsidRPr="000704C0" w:rsidRDefault="00FE7C69" w:rsidP="00FE7C69">
      <w:pPr>
        <w:pStyle w:val="a5"/>
        <w:spacing w:line="300" w:lineRule="exact"/>
        <w:jc w:val="center"/>
        <w:rPr>
          <w:b/>
          <w:bCs/>
        </w:rPr>
      </w:pPr>
    </w:p>
    <w:p w:rsidR="00FE7C69" w:rsidRPr="000704C0" w:rsidRDefault="00FE7C69" w:rsidP="00FE7C69">
      <w:pPr>
        <w:pStyle w:val="a5"/>
        <w:spacing w:line="300" w:lineRule="exact"/>
        <w:jc w:val="center"/>
        <w:rPr>
          <w:b/>
          <w:bCs/>
        </w:rPr>
      </w:pPr>
    </w:p>
    <w:p w:rsidR="00FE7C69" w:rsidRPr="000704C0" w:rsidRDefault="00FE7C69" w:rsidP="00FE7C69">
      <w:pPr>
        <w:pStyle w:val="a5"/>
        <w:spacing w:line="300" w:lineRule="exact"/>
        <w:jc w:val="center"/>
        <w:rPr>
          <w:b/>
          <w:bCs/>
        </w:rPr>
      </w:pPr>
    </w:p>
    <w:p w:rsidR="00FE7C69" w:rsidRPr="000704C0" w:rsidRDefault="00FE7C69" w:rsidP="00FE7C69">
      <w:pPr>
        <w:pStyle w:val="a5"/>
        <w:spacing w:line="300" w:lineRule="exact"/>
        <w:jc w:val="center"/>
        <w:rPr>
          <w:b/>
          <w:bCs/>
        </w:rPr>
      </w:pPr>
    </w:p>
    <w:p w:rsidR="00FE7C69" w:rsidRPr="000704C0" w:rsidRDefault="00FE7C69" w:rsidP="00FE7C69">
      <w:pPr>
        <w:pStyle w:val="a5"/>
        <w:spacing w:line="300" w:lineRule="exact"/>
        <w:jc w:val="center"/>
        <w:rPr>
          <w:b/>
          <w:bCs/>
        </w:rPr>
      </w:pPr>
    </w:p>
    <w:p w:rsidR="00040F61" w:rsidRPr="000704C0" w:rsidRDefault="00040F61" w:rsidP="00FE7C69">
      <w:pPr>
        <w:pStyle w:val="a5"/>
        <w:spacing w:line="300" w:lineRule="exact"/>
        <w:jc w:val="center"/>
        <w:rPr>
          <w:b/>
          <w:bCs/>
        </w:rPr>
      </w:pPr>
    </w:p>
    <w:p w:rsidR="00040F61" w:rsidRPr="000704C0" w:rsidRDefault="00040F61" w:rsidP="00FE7C69">
      <w:pPr>
        <w:pStyle w:val="a5"/>
        <w:spacing w:line="300" w:lineRule="exact"/>
        <w:jc w:val="center"/>
        <w:rPr>
          <w:b/>
          <w:bCs/>
        </w:rPr>
      </w:pPr>
    </w:p>
    <w:p w:rsidR="00040F61" w:rsidRPr="000704C0" w:rsidRDefault="00040F61" w:rsidP="00FE7C69">
      <w:pPr>
        <w:pStyle w:val="a5"/>
        <w:spacing w:line="300" w:lineRule="exact"/>
        <w:jc w:val="center"/>
        <w:rPr>
          <w:b/>
          <w:bCs/>
        </w:rPr>
      </w:pPr>
    </w:p>
    <w:p w:rsidR="00040F61" w:rsidRPr="000704C0" w:rsidRDefault="00040F61" w:rsidP="00FE7C69">
      <w:pPr>
        <w:pStyle w:val="a5"/>
        <w:spacing w:line="300" w:lineRule="exact"/>
        <w:jc w:val="center"/>
        <w:rPr>
          <w:b/>
          <w:bCs/>
        </w:rPr>
      </w:pPr>
    </w:p>
    <w:p w:rsidR="00040F61" w:rsidRPr="000704C0" w:rsidRDefault="00040F61" w:rsidP="00FE7C69">
      <w:pPr>
        <w:pStyle w:val="a5"/>
        <w:spacing w:line="300" w:lineRule="exact"/>
        <w:jc w:val="center"/>
        <w:rPr>
          <w:b/>
          <w:bCs/>
        </w:rPr>
      </w:pPr>
    </w:p>
    <w:p w:rsidR="00040F61" w:rsidRPr="000704C0" w:rsidRDefault="00040F61" w:rsidP="00FE7C69">
      <w:pPr>
        <w:pStyle w:val="a5"/>
        <w:spacing w:line="300" w:lineRule="exact"/>
        <w:jc w:val="center"/>
        <w:rPr>
          <w:b/>
          <w:bCs/>
        </w:rPr>
      </w:pPr>
    </w:p>
    <w:p w:rsidR="00040F61" w:rsidRPr="000704C0" w:rsidRDefault="00040F61" w:rsidP="00FE7C69">
      <w:pPr>
        <w:pStyle w:val="a5"/>
        <w:spacing w:line="300" w:lineRule="exact"/>
        <w:jc w:val="center"/>
        <w:rPr>
          <w:b/>
          <w:bCs/>
        </w:rPr>
      </w:pPr>
    </w:p>
    <w:p w:rsidR="00040F61" w:rsidRPr="000704C0" w:rsidRDefault="00040F61" w:rsidP="00FE7C69">
      <w:pPr>
        <w:pStyle w:val="a5"/>
        <w:spacing w:line="300" w:lineRule="exact"/>
        <w:jc w:val="center"/>
        <w:rPr>
          <w:b/>
          <w:bCs/>
        </w:rPr>
      </w:pPr>
    </w:p>
    <w:p w:rsidR="00040F61" w:rsidRPr="000704C0" w:rsidRDefault="00040F61" w:rsidP="00FE7C69">
      <w:pPr>
        <w:pStyle w:val="a5"/>
        <w:spacing w:line="300" w:lineRule="exact"/>
        <w:jc w:val="center"/>
        <w:rPr>
          <w:b/>
          <w:bCs/>
        </w:rPr>
      </w:pPr>
    </w:p>
    <w:p w:rsidR="00FE7C69" w:rsidRPr="000704C0" w:rsidRDefault="00FE7C69" w:rsidP="00FE7C69">
      <w:pPr>
        <w:pStyle w:val="a5"/>
        <w:spacing w:line="300" w:lineRule="exact"/>
        <w:jc w:val="center"/>
        <w:rPr>
          <w:b/>
          <w:bCs/>
        </w:rPr>
      </w:pPr>
    </w:p>
    <w:p w:rsidR="00FE7C69" w:rsidRPr="000704C0" w:rsidRDefault="00FE7C69" w:rsidP="00FE7C69">
      <w:pPr>
        <w:pStyle w:val="a5"/>
        <w:spacing w:line="300" w:lineRule="exact"/>
        <w:jc w:val="center"/>
        <w:rPr>
          <w:b/>
          <w:bCs/>
        </w:rPr>
      </w:pPr>
    </w:p>
    <w:p w:rsidR="00FE7C69" w:rsidRPr="000704C0" w:rsidRDefault="00FE7C69" w:rsidP="00FE7C69">
      <w:pPr>
        <w:pStyle w:val="a5"/>
        <w:spacing w:line="300" w:lineRule="exact"/>
        <w:jc w:val="center"/>
        <w:rPr>
          <w:b/>
          <w:bCs/>
        </w:rPr>
      </w:pPr>
    </w:p>
    <w:p w:rsidR="00FE7C69" w:rsidRPr="000704C0" w:rsidRDefault="00FE7C69" w:rsidP="00FE7C69">
      <w:pPr>
        <w:pStyle w:val="a5"/>
        <w:spacing w:line="300" w:lineRule="exact"/>
        <w:jc w:val="center"/>
        <w:rPr>
          <w:b/>
          <w:bCs/>
        </w:rPr>
      </w:pPr>
    </w:p>
    <w:p w:rsidR="00FE7C69" w:rsidRPr="000704C0" w:rsidRDefault="00FE7C69" w:rsidP="00FE7C69">
      <w:pPr>
        <w:pStyle w:val="a5"/>
        <w:spacing w:line="300" w:lineRule="exact"/>
        <w:jc w:val="center"/>
        <w:rPr>
          <w:b/>
          <w:bCs/>
        </w:rPr>
      </w:pPr>
    </w:p>
    <w:p w:rsidR="00FE7C69" w:rsidRPr="000704C0" w:rsidRDefault="00FE7C69" w:rsidP="00FE7C69">
      <w:pPr>
        <w:pStyle w:val="a5"/>
        <w:spacing w:line="300" w:lineRule="exact"/>
        <w:jc w:val="center"/>
        <w:rPr>
          <w:b/>
          <w:bCs/>
        </w:rPr>
      </w:pPr>
      <w:r w:rsidRPr="000704C0">
        <w:rPr>
          <w:b/>
          <w:bCs/>
        </w:rPr>
        <w:t>Результати голосування:</w:t>
      </w:r>
    </w:p>
    <w:p w:rsidR="00FE7C69" w:rsidRPr="000704C0" w:rsidRDefault="00FE7C69" w:rsidP="00FE7C69">
      <w:pPr>
        <w:pStyle w:val="a5"/>
        <w:spacing w:line="300" w:lineRule="exact"/>
        <w:jc w:val="center"/>
        <w:rPr>
          <w:b/>
          <w:bCs/>
        </w:rPr>
      </w:pPr>
    </w:p>
    <w:p w:rsidR="00FE7C69" w:rsidRPr="000704C0" w:rsidRDefault="00FE7C69" w:rsidP="00FE7C69">
      <w:pPr>
        <w:pStyle w:val="a5"/>
        <w:ind w:left="2832" w:firstLine="708"/>
      </w:pPr>
      <w:r w:rsidRPr="000704C0">
        <w:t xml:space="preserve">за </w:t>
      </w:r>
      <w:r w:rsidRPr="000704C0">
        <w:tab/>
      </w:r>
      <w:r w:rsidRPr="000704C0">
        <w:tab/>
      </w:r>
      <w:r w:rsidRPr="000704C0">
        <w:tab/>
        <w:t xml:space="preserve">– </w:t>
      </w:r>
      <w:r w:rsidR="00040F61" w:rsidRPr="000704C0">
        <w:t>9</w:t>
      </w:r>
    </w:p>
    <w:p w:rsidR="00FE7C69" w:rsidRPr="000704C0" w:rsidRDefault="00FE7C69" w:rsidP="00FE7C69">
      <w:pPr>
        <w:ind w:left="2832" w:firstLine="720"/>
        <w:jc w:val="both"/>
      </w:pPr>
      <w:r w:rsidRPr="000704C0">
        <w:t>проти</w:t>
      </w:r>
      <w:r w:rsidRPr="000704C0">
        <w:tab/>
      </w:r>
      <w:r w:rsidRPr="000704C0">
        <w:tab/>
        <w:t xml:space="preserve">– </w:t>
      </w:r>
      <w:r w:rsidR="00040F61" w:rsidRPr="000704C0">
        <w:t>-</w:t>
      </w:r>
    </w:p>
    <w:p w:rsidR="00FE7C69" w:rsidRPr="000704C0" w:rsidRDefault="00FE7C69" w:rsidP="00FE7C69">
      <w:pPr>
        <w:ind w:left="2832" w:firstLine="720"/>
        <w:jc w:val="both"/>
      </w:pPr>
      <w:r w:rsidRPr="000704C0">
        <w:t xml:space="preserve">утримались </w:t>
      </w:r>
      <w:r w:rsidRPr="000704C0">
        <w:tab/>
        <w:t xml:space="preserve">– </w:t>
      </w:r>
      <w:r w:rsidR="00040F61" w:rsidRPr="000704C0">
        <w:t>-</w:t>
      </w:r>
    </w:p>
    <w:p w:rsidR="00FE7C69" w:rsidRPr="000704C0" w:rsidRDefault="00FE7C69" w:rsidP="00FE7C69">
      <w:pPr>
        <w:ind w:left="2832" w:firstLine="720"/>
        <w:jc w:val="both"/>
      </w:pPr>
      <w:r w:rsidRPr="000704C0">
        <w:t xml:space="preserve">усього </w:t>
      </w:r>
      <w:r w:rsidRPr="000704C0">
        <w:tab/>
      </w:r>
      <w:r w:rsidRPr="000704C0">
        <w:tab/>
        <w:t xml:space="preserve">– </w:t>
      </w:r>
      <w:r w:rsidR="00040F61" w:rsidRPr="000704C0">
        <w:t>9</w:t>
      </w:r>
    </w:p>
    <w:p w:rsidR="00B4176A" w:rsidRPr="000704C0" w:rsidRDefault="00B4176A" w:rsidP="00711C77">
      <w:pPr>
        <w:jc w:val="both"/>
        <w:rPr>
          <w:b/>
          <w:szCs w:val="28"/>
        </w:rPr>
      </w:pPr>
    </w:p>
    <w:p w:rsidR="00FE7C69" w:rsidRPr="000704C0" w:rsidRDefault="00FE7C69" w:rsidP="00711C77">
      <w:pPr>
        <w:jc w:val="both"/>
        <w:rPr>
          <w:b/>
          <w:szCs w:val="28"/>
        </w:rPr>
      </w:pPr>
    </w:p>
    <w:p w:rsidR="00FE7C69" w:rsidRPr="000704C0" w:rsidRDefault="00FE7C69" w:rsidP="00711C77">
      <w:pPr>
        <w:jc w:val="both"/>
        <w:rPr>
          <w:b/>
          <w:szCs w:val="28"/>
        </w:rPr>
      </w:pPr>
    </w:p>
    <w:p w:rsidR="00711C77" w:rsidRPr="000704C0" w:rsidRDefault="00711C77" w:rsidP="00711C77">
      <w:pPr>
        <w:jc w:val="both"/>
        <w:rPr>
          <w:b/>
          <w:szCs w:val="28"/>
        </w:rPr>
      </w:pPr>
      <w:r w:rsidRPr="000704C0">
        <w:rPr>
          <w:b/>
          <w:szCs w:val="28"/>
        </w:rPr>
        <w:lastRenderedPageBreak/>
        <w:t xml:space="preserve">СЛУХАЛИ </w:t>
      </w:r>
      <w:r w:rsidR="00FE7C69" w:rsidRPr="000704C0">
        <w:rPr>
          <w:b/>
          <w:szCs w:val="28"/>
        </w:rPr>
        <w:t>7</w:t>
      </w:r>
      <w:r w:rsidRPr="000704C0">
        <w:rPr>
          <w:b/>
          <w:szCs w:val="28"/>
        </w:rPr>
        <w:t>. Різне.</w:t>
      </w:r>
    </w:p>
    <w:p w:rsidR="00711C77" w:rsidRDefault="00711C77" w:rsidP="00711C77">
      <w:pPr>
        <w:jc w:val="both"/>
        <w:rPr>
          <w:b/>
          <w:szCs w:val="28"/>
        </w:rPr>
      </w:pPr>
    </w:p>
    <w:p w:rsidR="00592869" w:rsidRPr="000704C0" w:rsidRDefault="00592869" w:rsidP="00711C77">
      <w:pPr>
        <w:jc w:val="both"/>
        <w:rPr>
          <w:b/>
          <w:szCs w:val="28"/>
        </w:rPr>
      </w:pPr>
      <w:r>
        <w:rPr>
          <w:b/>
          <w:szCs w:val="28"/>
        </w:rPr>
        <w:t>Пропозиції до обговорення не надходили.</w:t>
      </w:r>
    </w:p>
    <w:p w:rsidR="00711C77" w:rsidRPr="000704C0" w:rsidRDefault="00711C77" w:rsidP="00711C77">
      <w:pPr>
        <w:jc w:val="both"/>
        <w:rPr>
          <w:b/>
          <w:szCs w:val="28"/>
        </w:rPr>
      </w:pPr>
    </w:p>
    <w:p w:rsidR="00711C77" w:rsidRDefault="00711C77" w:rsidP="00711C77">
      <w:pPr>
        <w:rPr>
          <w:b/>
          <w:bCs/>
          <w:szCs w:val="28"/>
        </w:rPr>
      </w:pPr>
    </w:p>
    <w:p w:rsidR="00592869" w:rsidRDefault="00592869" w:rsidP="00711C77">
      <w:pPr>
        <w:rPr>
          <w:b/>
          <w:bCs/>
          <w:szCs w:val="28"/>
        </w:rPr>
      </w:pPr>
    </w:p>
    <w:p w:rsidR="00592869" w:rsidRPr="000704C0" w:rsidRDefault="00592869" w:rsidP="00711C77">
      <w:pPr>
        <w:rPr>
          <w:b/>
          <w:bCs/>
          <w:szCs w:val="28"/>
        </w:rPr>
      </w:pPr>
    </w:p>
    <w:p w:rsidR="00711C77" w:rsidRPr="000704C0" w:rsidRDefault="00711C77" w:rsidP="00711C77">
      <w:pPr>
        <w:jc w:val="both"/>
        <w:rPr>
          <w:szCs w:val="28"/>
        </w:rPr>
      </w:pPr>
    </w:p>
    <w:p w:rsidR="00711C77" w:rsidRPr="000704C0" w:rsidRDefault="00711C77" w:rsidP="00711C77">
      <w:pPr>
        <w:jc w:val="both"/>
        <w:rPr>
          <w:b/>
          <w:szCs w:val="28"/>
        </w:rPr>
      </w:pPr>
      <w:r w:rsidRPr="000704C0">
        <w:rPr>
          <w:b/>
          <w:szCs w:val="28"/>
        </w:rPr>
        <w:t>Голова комісії</w:t>
      </w:r>
      <w:r w:rsidRPr="000704C0">
        <w:rPr>
          <w:szCs w:val="28"/>
        </w:rPr>
        <w:tab/>
      </w:r>
      <w:r w:rsidRPr="000704C0">
        <w:rPr>
          <w:szCs w:val="28"/>
        </w:rPr>
        <w:tab/>
      </w:r>
      <w:r w:rsidRPr="000704C0">
        <w:rPr>
          <w:szCs w:val="28"/>
        </w:rPr>
        <w:tab/>
      </w:r>
      <w:r w:rsidRPr="000704C0">
        <w:rPr>
          <w:szCs w:val="28"/>
        </w:rPr>
        <w:tab/>
      </w:r>
      <w:r w:rsidRPr="000704C0">
        <w:rPr>
          <w:szCs w:val="28"/>
        </w:rPr>
        <w:tab/>
        <w:t xml:space="preserve">                 </w:t>
      </w:r>
      <w:r w:rsidRPr="000704C0">
        <w:rPr>
          <w:b/>
          <w:szCs w:val="28"/>
        </w:rPr>
        <w:t>ІВАХНО А.Ю.</w:t>
      </w:r>
    </w:p>
    <w:p w:rsidR="00711C77" w:rsidRPr="000704C0" w:rsidRDefault="00711C77" w:rsidP="00711C77">
      <w:pPr>
        <w:shd w:val="clear" w:color="auto" w:fill="FFFFFF"/>
        <w:tabs>
          <w:tab w:val="left" w:pos="7049"/>
        </w:tabs>
        <w:rPr>
          <w:sz w:val="24"/>
        </w:rPr>
      </w:pPr>
      <w:r w:rsidRPr="000704C0">
        <w:rPr>
          <w:spacing w:val="-10"/>
          <w:szCs w:val="28"/>
        </w:rPr>
        <w:t xml:space="preserve">                                                                                                       </w:t>
      </w:r>
      <w:r w:rsidRPr="000704C0">
        <w:rPr>
          <w:spacing w:val="-10"/>
          <w:sz w:val="24"/>
        </w:rPr>
        <w:t>(Ініціал імені, прізвище)</w:t>
      </w:r>
    </w:p>
    <w:p w:rsidR="00711C77" w:rsidRPr="000704C0" w:rsidRDefault="00711C77" w:rsidP="00711C77">
      <w:pPr>
        <w:jc w:val="both"/>
        <w:rPr>
          <w:szCs w:val="28"/>
        </w:rPr>
      </w:pPr>
    </w:p>
    <w:p w:rsidR="00FE7C69" w:rsidRPr="000704C0" w:rsidRDefault="00FE7C69" w:rsidP="00711C77">
      <w:pPr>
        <w:jc w:val="both"/>
        <w:rPr>
          <w:szCs w:val="28"/>
        </w:rPr>
      </w:pPr>
    </w:p>
    <w:p w:rsidR="00711C77" w:rsidRPr="000704C0" w:rsidRDefault="00711C77" w:rsidP="00711C77">
      <w:pPr>
        <w:jc w:val="both"/>
        <w:rPr>
          <w:b/>
          <w:szCs w:val="28"/>
        </w:rPr>
      </w:pPr>
      <w:r w:rsidRPr="000704C0">
        <w:rPr>
          <w:b/>
          <w:szCs w:val="28"/>
        </w:rPr>
        <w:t>Секретар комісії</w:t>
      </w:r>
      <w:r w:rsidRPr="000704C0">
        <w:rPr>
          <w:b/>
          <w:szCs w:val="28"/>
        </w:rPr>
        <w:tab/>
      </w:r>
      <w:r w:rsidRPr="000704C0">
        <w:rPr>
          <w:b/>
          <w:szCs w:val="28"/>
        </w:rPr>
        <w:tab/>
      </w:r>
      <w:r w:rsidRPr="000704C0">
        <w:rPr>
          <w:b/>
          <w:szCs w:val="28"/>
        </w:rPr>
        <w:tab/>
      </w:r>
      <w:r w:rsidRPr="000704C0">
        <w:rPr>
          <w:b/>
          <w:szCs w:val="28"/>
        </w:rPr>
        <w:tab/>
      </w:r>
      <w:r w:rsidRPr="000704C0">
        <w:rPr>
          <w:b/>
          <w:szCs w:val="28"/>
        </w:rPr>
        <w:tab/>
      </w:r>
      <w:r w:rsidRPr="000704C0">
        <w:rPr>
          <w:b/>
          <w:szCs w:val="28"/>
        </w:rPr>
        <w:tab/>
      </w:r>
      <w:r w:rsidRPr="000704C0">
        <w:rPr>
          <w:szCs w:val="28"/>
        </w:rPr>
        <w:t xml:space="preserve">   </w:t>
      </w:r>
      <w:r w:rsidRPr="000704C0">
        <w:rPr>
          <w:b/>
          <w:szCs w:val="28"/>
        </w:rPr>
        <w:t xml:space="preserve">    ВАКУЛЬЧУК К.О.</w:t>
      </w:r>
    </w:p>
    <w:p w:rsidR="00711C77" w:rsidRPr="000704C0" w:rsidRDefault="00711C77" w:rsidP="00711C77">
      <w:pPr>
        <w:shd w:val="clear" w:color="auto" w:fill="FFFFFF"/>
        <w:tabs>
          <w:tab w:val="left" w:pos="7049"/>
        </w:tabs>
        <w:rPr>
          <w:sz w:val="24"/>
        </w:rPr>
      </w:pPr>
      <w:r w:rsidRPr="000704C0">
        <w:rPr>
          <w:spacing w:val="-10"/>
          <w:szCs w:val="28"/>
        </w:rPr>
        <w:t xml:space="preserve">                                                                                                        </w:t>
      </w:r>
      <w:r w:rsidRPr="000704C0">
        <w:rPr>
          <w:spacing w:val="-10"/>
          <w:sz w:val="24"/>
        </w:rPr>
        <w:t>(Ініціал імені, прізвище)</w:t>
      </w:r>
    </w:p>
    <w:p w:rsidR="00711C77" w:rsidRPr="000704C0" w:rsidRDefault="00711C77" w:rsidP="00711C77">
      <w:pPr>
        <w:jc w:val="center"/>
        <w:rPr>
          <w:b/>
        </w:rPr>
      </w:pPr>
    </w:p>
    <w:p w:rsidR="00711C77" w:rsidRPr="000704C0" w:rsidRDefault="00711C77" w:rsidP="00711C77">
      <w:pPr>
        <w:rPr>
          <w:b/>
        </w:rPr>
      </w:pPr>
    </w:p>
    <w:p w:rsidR="00080B99" w:rsidRPr="000704C0" w:rsidRDefault="00080B99"/>
    <w:sectPr w:rsidR="00080B99" w:rsidRPr="000704C0" w:rsidSect="009A5D98">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D8" w:rsidRDefault="002011D8" w:rsidP="00955B03">
      <w:r>
        <w:separator/>
      </w:r>
    </w:p>
  </w:endnote>
  <w:endnote w:type="continuationSeparator" w:id="0">
    <w:p w:rsidR="002011D8" w:rsidRDefault="002011D8" w:rsidP="0095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D8" w:rsidRDefault="002011D8" w:rsidP="00955B03">
      <w:r>
        <w:separator/>
      </w:r>
    </w:p>
  </w:footnote>
  <w:footnote w:type="continuationSeparator" w:id="0">
    <w:p w:rsidR="002011D8" w:rsidRDefault="002011D8" w:rsidP="0095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98" w:rsidRDefault="003A37D3" w:rsidP="009A5D98">
    <w:pPr>
      <w:pStyle w:val="a7"/>
      <w:framePr w:wrap="around" w:vAnchor="text" w:hAnchor="margin" w:xAlign="center" w:y="1"/>
      <w:rPr>
        <w:rStyle w:val="a9"/>
      </w:rPr>
    </w:pPr>
    <w:r>
      <w:rPr>
        <w:rStyle w:val="a9"/>
      </w:rPr>
      <w:fldChar w:fldCharType="begin"/>
    </w:r>
    <w:r w:rsidR="00B4176A">
      <w:rPr>
        <w:rStyle w:val="a9"/>
      </w:rPr>
      <w:instrText xml:space="preserve">PAGE  </w:instrText>
    </w:r>
    <w:r>
      <w:rPr>
        <w:rStyle w:val="a9"/>
      </w:rPr>
      <w:fldChar w:fldCharType="end"/>
    </w:r>
  </w:p>
  <w:p w:rsidR="009A5D98" w:rsidRDefault="002011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98" w:rsidRDefault="003A37D3" w:rsidP="009A5D98">
    <w:pPr>
      <w:pStyle w:val="a7"/>
      <w:framePr w:wrap="around" w:vAnchor="text" w:hAnchor="margin" w:xAlign="center" w:y="1"/>
      <w:rPr>
        <w:rStyle w:val="a9"/>
      </w:rPr>
    </w:pPr>
    <w:r>
      <w:rPr>
        <w:rStyle w:val="a9"/>
      </w:rPr>
      <w:fldChar w:fldCharType="begin"/>
    </w:r>
    <w:r w:rsidR="00B4176A">
      <w:rPr>
        <w:rStyle w:val="a9"/>
      </w:rPr>
      <w:instrText xml:space="preserve">PAGE  </w:instrText>
    </w:r>
    <w:r>
      <w:rPr>
        <w:rStyle w:val="a9"/>
      </w:rPr>
      <w:fldChar w:fldCharType="separate"/>
    </w:r>
    <w:r w:rsidR="00F96E60">
      <w:rPr>
        <w:rStyle w:val="a9"/>
        <w:noProof/>
      </w:rPr>
      <w:t>9</w:t>
    </w:r>
    <w:r>
      <w:rPr>
        <w:rStyle w:val="a9"/>
      </w:rPr>
      <w:fldChar w:fldCharType="end"/>
    </w:r>
  </w:p>
  <w:p w:rsidR="009A5D98" w:rsidRDefault="002011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C6833"/>
    <w:multiLevelType w:val="hybridMultilevel"/>
    <w:tmpl w:val="51A48DA8"/>
    <w:lvl w:ilvl="0" w:tplc="0282A900">
      <w:start w:val="1"/>
      <w:numFmt w:val="decimal"/>
      <w:lvlText w:val="СЛУХАЛИ %1."/>
      <w:lvlJc w:val="left"/>
      <w:pPr>
        <w:tabs>
          <w:tab w:val="num" w:pos="502"/>
        </w:tabs>
        <w:ind w:left="502" w:hanging="360"/>
      </w:pPr>
      <w:rPr>
        <w:rFonts w:hint="default"/>
        <w:b/>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BC10077"/>
    <w:multiLevelType w:val="hybridMultilevel"/>
    <w:tmpl w:val="BE68426C"/>
    <w:lvl w:ilvl="0" w:tplc="8DB25D8A">
      <w:start w:val="1"/>
      <w:numFmt w:val="decimal"/>
      <w:lvlText w:val="%1."/>
      <w:lvlJc w:val="left"/>
      <w:pPr>
        <w:ind w:left="1080" w:hanging="360"/>
      </w:pPr>
      <w:rPr>
        <w:rFonts w:hint="default"/>
        <w:b/>
        <w:i w:val="0"/>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1C77"/>
    <w:rsid w:val="0000216D"/>
    <w:rsid w:val="000077F2"/>
    <w:rsid w:val="00011E64"/>
    <w:rsid w:val="00017396"/>
    <w:rsid w:val="00021787"/>
    <w:rsid w:val="00021FE8"/>
    <w:rsid w:val="00025566"/>
    <w:rsid w:val="00027CE9"/>
    <w:rsid w:val="00032862"/>
    <w:rsid w:val="00032F43"/>
    <w:rsid w:val="00040F61"/>
    <w:rsid w:val="00053514"/>
    <w:rsid w:val="000704C0"/>
    <w:rsid w:val="000730CD"/>
    <w:rsid w:val="00080B99"/>
    <w:rsid w:val="00080CFE"/>
    <w:rsid w:val="00082736"/>
    <w:rsid w:val="0008296A"/>
    <w:rsid w:val="000940A0"/>
    <w:rsid w:val="000A0D47"/>
    <w:rsid w:val="000C55CE"/>
    <w:rsid w:val="000E152D"/>
    <w:rsid w:val="000E6368"/>
    <w:rsid w:val="000F3A9E"/>
    <w:rsid w:val="001162A2"/>
    <w:rsid w:val="00116FC3"/>
    <w:rsid w:val="00126262"/>
    <w:rsid w:val="001400FE"/>
    <w:rsid w:val="00147DC3"/>
    <w:rsid w:val="00152D85"/>
    <w:rsid w:val="00160E16"/>
    <w:rsid w:val="00165CFC"/>
    <w:rsid w:val="0017712E"/>
    <w:rsid w:val="00181F8D"/>
    <w:rsid w:val="00197A1C"/>
    <w:rsid w:val="001B1CE9"/>
    <w:rsid w:val="001B4902"/>
    <w:rsid w:val="001C3399"/>
    <w:rsid w:val="001C3D98"/>
    <w:rsid w:val="001C4075"/>
    <w:rsid w:val="001D47DD"/>
    <w:rsid w:val="001D7616"/>
    <w:rsid w:val="001F5840"/>
    <w:rsid w:val="002011D8"/>
    <w:rsid w:val="00222753"/>
    <w:rsid w:val="00245B84"/>
    <w:rsid w:val="002460CD"/>
    <w:rsid w:val="002556BD"/>
    <w:rsid w:val="00255C33"/>
    <w:rsid w:val="00262B65"/>
    <w:rsid w:val="00262FD2"/>
    <w:rsid w:val="00265AD8"/>
    <w:rsid w:val="0028280C"/>
    <w:rsid w:val="002D4E54"/>
    <w:rsid w:val="002F08D5"/>
    <w:rsid w:val="002F7E50"/>
    <w:rsid w:val="00305E92"/>
    <w:rsid w:val="00312F78"/>
    <w:rsid w:val="003251C8"/>
    <w:rsid w:val="003367B2"/>
    <w:rsid w:val="00356013"/>
    <w:rsid w:val="003812C8"/>
    <w:rsid w:val="0039615B"/>
    <w:rsid w:val="0039719C"/>
    <w:rsid w:val="003A37D3"/>
    <w:rsid w:val="003A4134"/>
    <w:rsid w:val="003B10D6"/>
    <w:rsid w:val="003B6B4A"/>
    <w:rsid w:val="003C0461"/>
    <w:rsid w:val="003E4898"/>
    <w:rsid w:val="003E6776"/>
    <w:rsid w:val="003F193C"/>
    <w:rsid w:val="003F1D89"/>
    <w:rsid w:val="00403E6E"/>
    <w:rsid w:val="004121A8"/>
    <w:rsid w:val="004214E1"/>
    <w:rsid w:val="00432D8C"/>
    <w:rsid w:val="00434596"/>
    <w:rsid w:val="004462BA"/>
    <w:rsid w:val="00453C88"/>
    <w:rsid w:val="00471B1A"/>
    <w:rsid w:val="004743AA"/>
    <w:rsid w:val="004914C6"/>
    <w:rsid w:val="004B116B"/>
    <w:rsid w:val="004E1917"/>
    <w:rsid w:val="004F33BB"/>
    <w:rsid w:val="00516BB7"/>
    <w:rsid w:val="005221F6"/>
    <w:rsid w:val="00522AA0"/>
    <w:rsid w:val="00527057"/>
    <w:rsid w:val="0056600E"/>
    <w:rsid w:val="00592869"/>
    <w:rsid w:val="00593464"/>
    <w:rsid w:val="005A3A23"/>
    <w:rsid w:val="005A6875"/>
    <w:rsid w:val="005A7EE9"/>
    <w:rsid w:val="005B45B5"/>
    <w:rsid w:val="005C192D"/>
    <w:rsid w:val="005D19F6"/>
    <w:rsid w:val="005E760C"/>
    <w:rsid w:val="005F6F70"/>
    <w:rsid w:val="005F7658"/>
    <w:rsid w:val="0060038E"/>
    <w:rsid w:val="00602292"/>
    <w:rsid w:val="0060722A"/>
    <w:rsid w:val="00611392"/>
    <w:rsid w:val="00645CAD"/>
    <w:rsid w:val="00655FA9"/>
    <w:rsid w:val="006673BC"/>
    <w:rsid w:val="006903B5"/>
    <w:rsid w:val="006A3A9E"/>
    <w:rsid w:val="006A3CA9"/>
    <w:rsid w:val="006B1E0C"/>
    <w:rsid w:val="006B2632"/>
    <w:rsid w:val="006B3936"/>
    <w:rsid w:val="006C2164"/>
    <w:rsid w:val="006D1445"/>
    <w:rsid w:val="006D4962"/>
    <w:rsid w:val="006D682F"/>
    <w:rsid w:val="006F099E"/>
    <w:rsid w:val="006F750E"/>
    <w:rsid w:val="0070457C"/>
    <w:rsid w:val="00707E6C"/>
    <w:rsid w:val="00711C77"/>
    <w:rsid w:val="00717A26"/>
    <w:rsid w:val="00741E19"/>
    <w:rsid w:val="0074253A"/>
    <w:rsid w:val="00743C72"/>
    <w:rsid w:val="0075070B"/>
    <w:rsid w:val="00755147"/>
    <w:rsid w:val="0076182C"/>
    <w:rsid w:val="007632F6"/>
    <w:rsid w:val="00763A46"/>
    <w:rsid w:val="00774ABF"/>
    <w:rsid w:val="00787EDA"/>
    <w:rsid w:val="00797304"/>
    <w:rsid w:val="007D502C"/>
    <w:rsid w:val="007E13CB"/>
    <w:rsid w:val="007F08D0"/>
    <w:rsid w:val="00803A93"/>
    <w:rsid w:val="00803D98"/>
    <w:rsid w:val="00803E0E"/>
    <w:rsid w:val="0080614A"/>
    <w:rsid w:val="00820FD1"/>
    <w:rsid w:val="008304DA"/>
    <w:rsid w:val="00840965"/>
    <w:rsid w:val="00850259"/>
    <w:rsid w:val="00865252"/>
    <w:rsid w:val="00871DB2"/>
    <w:rsid w:val="00880E51"/>
    <w:rsid w:val="008921E6"/>
    <w:rsid w:val="008F03CF"/>
    <w:rsid w:val="009034C8"/>
    <w:rsid w:val="00912056"/>
    <w:rsid w:val="00912D7C"/>
    <w:rsid w:val="0094720D"/>
    <w:rsid w:val="00955B03"/>
    <w:rsid w:val="00957F23"/>
    <w:rsid w:val="00961187"/>
    <w:rsid w:val="00976425"/>
    <w:rsid w:val="00986BB7"/>
    <w:rsid w:val="009A006B"/>
    <w:rsid w:val="009A021C"/>
    <w:rsid w:val="009A0790"/>
    <w:rsid w:val="009A21FB"/>
    <w:rsid w:val="009A4740"/>
    <w:rsid w:val="009A685A"/>
    <w:rsid w:val="009D2652"/>
    <w:rsid w:val="009D2658"/>
    <w:rsid w:val="009D6F5C"/>
    <w:rsid w:val="009F0169"/>
    <w:rsid w:val="009F2402"/>
    <w:rsid w:val="00A0501C"/>
    <w:rsid w:val="00A14527"/>
    <w:rsid w:val="00A158AF"/>
    <w:rsid w:val="00A32B12"/>
    <w:rsid w:val="00A4018E"/>
    <w:rsid w:val="00A43D1F"/>
    <w:rsid w:val="00A51A4C"/>
    <w:rsid w:val="00A86F1C"/>
    <w:rsid w:val="00A93FC0"/>
    <w:rsid w:val="00A95907"/>
    <w:rsid w:val="00AC5FA1"/>
    <w:rsid w:val="00B24AD5"/>
    <w:rsid w:val="00B36510"/>
    <w:rsid w:val="00B4176A"/>
    <w:rsid w:val="00B46342"/>
    <w:rsid w:val="00B5044B"/>
    <w:rsid w:val="00BA41BB"/>
    <w:rsid w:val="00BD347B"/>
    <w:rsid w:val="00BD3D95"/>
    <w:rsid w:val="00BD4D25"/>
    <w:rsid w:val="00BE1E8C"/>
    <w:rsid w:val="00BE43D0"/>
    <w:rsid w:val="00BF08A9"/>
    <w:rsid w:val="00C00B40"/>
    <w:rsid w:val="00C33B38"/>
    <w:rsid w:val="00C44126"/>
    <w:rsid w:val="00C45C74"/>
    <w:rsid w:val="00C469E9"/>
    <w:rsid w:val="00C678D9"/>
    <w:rsid w:val="00C8023B"/>
    <w:rsid w:val="00C90EEB"/>
    <w:rsid w:val="00C9305A"/>
    <w:rsid w:val="00CA442F"/>
    <w:rsid w:val="00CE7971"/>
    <w:rsid w:val="00CF13E9"/>
    <w:rsid w:val="00CF2BCE"/>
    <w:rsid w:val="00CF71C3"/>
    <w:rsid w:val="00D56F1C"/>
    <w:rsid w:val="00D617E6"/>
    <w:rsid w:val="00D70F99"/>
    <w:rsid w:val="00D73085"/>
    <w:rsid w:val="00D81664"/>
    <w:rsid w:val="00DA0915"/>
    <w:rsid w:val="00DA343C"/>
    <w:rsid w:val="00DB1E7E"/>
    <w:rsid w:val="00DB5A7B"/>
    <w:rsid w:val="00DD1353"/>
    <w:rsid w:val="00DE1C3D"/>
    <w:rsid w:val="00DE63B8"/>
    <w:rsid w:val="00DF05D1"/>
    <w:rsid w:val="00DF4A40"/>
    <w:rsid w:val="00E32D88"/>
    <w:rsid w:val="00E419B7"/>
    <w:rsid w:val="00E67EBD"/>
    <w:rsid w:val="00E9363C"/>
    <w:rsid w:val="00E960EA"/>
    <w:rsid w:val="00E97DCD"/>
    <w:rsid w:val="00EA1D86"/>
    <w:rsid w:val="00EB219A"/>
    <w:rsid w:val="00EB2624"/>
    <w:rsid w:val="00ED5A4D"/>
    <w:rsid w:val="00EF0611"/>
    <w:rsid w:val="00EF0A3C"/>
    <w:rsid w:val="00EF1CF8"/>
    <w:rsid w:val="00EF65B9"/>
    <w:rsid w:val="00F040AF"/>
    <w:rsid w:val="00F06A87"/>
    <w:rsid w:val="00F26C8B"/>
    <w:rsid w:val="00F26CF2"/>
    <w:rsid w:val="00F3534E"/>
    <w:rsid w:val="00F74242"/>
    <w:rsid w:val="00F763EA"/>
    <w:rsid w:val="00F77E19"/>
    <w:rsid w:val="00F80F86"/>
    <w:rsid w:val="00F9167B"/>
    <w:rsid w:val="00F95CD0"/>
    <w:rsid w:val="00F96E60"/>
    <w:rsid w:val="00FA213E"/>
    <w:rsid w:val="00FB1DCA"/>
    <w:rsid w:val="00FC608D"/>
    <w:rsid w:val="00FE3DF0"/>
    <w:rsid w:val="00FE7C69"/>
    <w:rsid w:val="00FF0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77"/>
    <w:rPr>
      <w:rFonts w:eastAsia="Times New Roman"/>
      <w:szCs w:val="24"/>
      <w:lang w:val="uk-UA" w:eastAsia="ru-RU"/>
    </w:rPr>
  </w:style>
  <w:style w:type="paragraph" w:styleId="2">
    <w:name w:val="heading 2"/>
    <w:basedOn w:val="a"/>
    <w:next w:val="a"/>
    <w:link w:val="20"/>
    <w:uiPriority w:val="9"/>
    <w:semiHidden/>
    <w:unhideWhenUsed/>
    <w:qFormat/>
    <w:rsid w:val="009A68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11C77"/>
    <w:pPr>
      <w:keepNext/>
      <w:outlineLvl w:val="2"/>
    </w:pPr>
    <w:rPr>
      <w:rFonts w:eastAsia="Arial Unicode MS"/>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11C77"/>
    <w:rPr>
      <w:rFonts w:eastAsia="Arial Unicode MS"/>
      <w:b/>
      <w:color w:val="000000"/>
      <w:sz w:val="24"/>
      <w:szCs w:val="24"/>
      <w:lang w:val="uk-UA" w:eastAsia="ru-RU"/>
    </w:rPr>
  </w:style>
  <w:style w:type="paragraph" w:styleId="a3">
    <w:name w:val="Title"/>
    <w:basedOn w:val="a"/>
    <w:link w:val="a4"/>
    <w:qFormat/>
    <w:rsid w:val="00711C77"/>
    <w:pPr>
      <w:jc w:val="center"/>
    </w:pPr>
    <w:rPr>
      <w:b/>
      <w:szCs w:val="20"/>
    </w:rPr>
  </w:style>
  <w:style w:type="character" w:customStyle="1" w:styleId="a4">
    <w:name w:val="Название Знак"/>
    <w:basedOn w:val="a0"/>
    <w:link w:val="a3"/>
    <w:rsid w:val="00711C77"/>
    <w:rPr>
      <w:rFonts w:eastAsia="Times New Roman"/>
      <w:b/>
      <w:szCs w:val="20"/>
      <w:lang w:val="uk-UA" w:eastAsia="ru-RU"/>
    </w:rPr>
  </w:style>
  <w:style w:type="paragraph" w:styleId="a5">
    <w:name w:val="Body Text"/>
    <w:basedOn w:val="a"/>
    <w:link w:val="a6"/>
    <w:rsid w:val="00711C77"/>
    <w:pPr>
      <w:jc w:val="both"/>
    </w:pPr>
    <w:rPr>
      <w:szCs w:val="20"/>
    </w:rPr>
  </w:style>
  <w:style w:type="character" w:customStyle="1" w:styleId="a6">
    <w:name w:val="Основной текст Знак"/>
    <w:basedOn w:val="a0"/>
    <w:link w:val="a5"/>
    <w:rsid w:val="00711C77"/>
    <w:rPr>
      <w:rFonts w:eastAsia="Times New Roman"/>
      <w:szCs w:val="20"/>
      <w:lang w:val="uk-UA" w:eastAsia="ru-RU"/>
    </w:rPr>
  </w:style>
  <w:style w:type="paragraph" w:styleId="a7">
    <w:name w:val="header"/>
    <w:basedOn w:val="a"/>
    <w:link w:val="a8"/>
    <w:rsid w:val="00711C77"/>
    <w:pPr>
      <w:tabs>
        <w:tab w:val="center" w:pos="4153"/>
        <w:tab w:val="right" w:pos="8306"/>
      </w:tabs>
    </w:pPr>
  </w:style>
  <w:style w:type="character" w:customStyle="1" w:styleId="a8">
    <w:name w:val="Верхний колонтитул Знак"/>
    <w:basedOn w:val="a0"/>
    <w:link w:val="a7"/>
    <w:rsid w:val="00711C77"/>
    <w:rPr>
      <w:rFonts w:eastAsia="Times New Roman"/>
      <w:szCs w:val="24"/>
      <w:lang w:val="uk-UA" w:eastAsia="ru-RU"/>
    </w:rPr>
  </w:style>
  <w:style w:type="character" w:styleId="a9">
    <w:name w:val="page number"/>
    <w:basedOn w:val="a0"/>
    <w:rsid w:val="00711C77"/>
  </w:style>
  <w:style w:type="paragraph" w:styleId="aa">
    <w:name w:val="Balloon Text"/>
    <w:basedOn w:val="a"/>
    <w:link w:val="ab"/>
    <w:uiPriority w:val="99"/>
    <w:semiHidden/>
    <w:unhideWhenUsed/>
    <w:rsid w:val="00711C77"/>
    <w:rPr>
      <w:rFonts w:ascii="Tahoma" w:hAnsi="Tahoma" w:cs="Tahoma"/>
      <w:sz w:val="16"/>
      <w:szCs w:val="16"/>
    </w:rPr>
  </w:style>
  <w:style w:type="character" w:customStyle="1" w:styleId="ab">
    <w:name w:val="Текст выноски Знак"/>
    <w:basedOn w:val="a0"/>
    <w:link w:val="aa"/>
    <w:uiPriority w:val="99"/>
    <w:semiHidden/>
    <w:rsid w:val="00711C77"/>
    <w:rPr>
      <w:rFonts w:ascii="Tahoma" w:eastAsia="Times New Roman" w:hAnsi="Tahoma" w:cs="Tahoma"/>
      <w:sz w:val="16"/>
      <w:szCs w:val="16"/>
      <w:lang w:val="uk-UA" w:eastAsia="ru-RU"/>
    </w:rPr>
  </w:style>
  <w:style w:type="character" w:customStyle="1" w:styleId="20">
    <w:name w:val="Заголовок 2 Знак"/>
    <w:basedOn w:val="a0"/>
    <w:link w:val="2"/>
    <w:uiPriority w:val="9"/>
    <w:semiHidden/>
    <w:rsid w:val="009A685A"/>
    <w:rPr>
      <w:rFonts w:asciiTheme="majorHAnsi" w:eastAsiaTheme="majorEastAsia" w:hAnsiTheme="majorHAnsi" w:cstheme="majorBidi"/>
      <w:b/>
      <w:bCs/>
      <w:color w:val="4F81BD" w:themeColor="accent1"/>
      <w:sz w:val="26"/>
      <w:szCs w:val="2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56531">
      <w:bodyDiv w:val="1"/>
      <w:marLeft w:val="0"/>
      <w:marRight w:val="0"/>
      <w:marTop w:val="0"/>
      <w:marBottom w:val="0"/>
      <w:divBdr>
        <w:top w:val="none" w:sz="0" w:space="0" w:color="auto"/>
        <w:left w:val="none" w:sz="0" w:space="0" w:color="auto"/>
        <w:bottom w:val="none" w:sz="0" w:space="0" w:color="auto"/>
        <w:right w:val="none" w:sz="0" w:space="0" w:color="auto"/>
      </w:divBdr>
    </w:div>
    <w:div w:id="20530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4576</Words>
  <Characters>2609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2016-07-15T10:51:00Z</dcterms:created>
  <dcterms:modified xsi:type="dcterms:W3CDTF">2017-01-30T11:20:00Z</dcterms:modified>
</cp:coreProperties>
</file>