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DB" w:rsidRPr="00FC0208" w:rsidRDefault="004038C8" w:rsidP="00DE5EBD">
      <w:pPr>
        <w:jc w:val="center"/>
      </w:pPr>
      <w:r>
        <w:rPr>
          <w:b/>
          <w:bCs/>
          <w:noProof/>
          <w:color w:val="000000"/>
          <w:lang w:val="ru-RU"/>
        </w:rPr>
        <w:drawing>
          <wp:inline distT="0" distB="0" distL="0" distR="0">
            <wp:extent cx="723900" cy="7048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DB" w:rsidRPr="00FC0208" w:rsidRDefault="00992FDB" w:rsidP="00DE5EBD">
      <w:pPr>
        <w:jc w:val="center"/>
      </w:pPr>
    </w:p>
    <w:p w:rsidR="00992FDB" w:rsidRPr="00FC0208" w:rsidRDefault="00992FDB" w:rsidP="00F31A11">
      <w:pPr>
        <w:jc w:val="center"/>
        <w:rPr>
          <w:b/>
          <w:bCs/>
          <w:color w:val="000000"/>
        </w:rPr>
      </w:pPr>
      <w:r w:rsidRPr="00FC0208">
        <w:rPr>
          <w:b/>
          <w:bCs/>
          <w:color w:val="000000"/>
        </w:rPr>
        <w:t>ДНІПРОПЕТРОВСЬКА ОБЛАСНА РАДА</w:t>
      </w:r>
    </w:p>
    <w:p w:rsidR="00992FDB" w:rsidRPr="00FC0208" w:rsidRDefault="00992FDB" w:rsidP="00F31A11">
      <w:pPr>
        <w:shd w:val="clear" w:color="auto" w:fill="FFFFFF"/>
        <w:jc w:val="center"/>
        <w:rPr>
          <w:b/>
          <w:bCs/>
          <w:color w:val="000000"/>
        </w:rPr>
      </w:pPr>
      <w:r w:rsidRPr="00FC0208">
        <w:rPr>
          <w:b/>
          <w:bCs/>
          <w:color w:val="000000"/>
        </w:rPr>
        <w:t>VІI СКЛИКАННЯ</w:t>
      </w:r>
    </w:p>
    <w:p w:rsidR="00992FDB" w:rsidRPr="00FC0208" w:rsidRDefault="00992FDB" w:rsidP="00F31A11">
      <w:pPr>
        <w:shd w:val="clear" w:color="auto" w:fill="FFFFFF"/>
        <w:jc w:val="center"/>
        <w:rPr>
          <w:b/>
          <w:bCs/>
        </w:rPr>
      </w:pPr>
    </w:p>
    <w:p w:rsidR="00992FDB" w:rsidRPr="00FC0208" w:rsidRDefault="00992FDB" w:rsidP="00F31A11">
      <w:pPr>
        <w:shd w:val="clear" w:color="auto" w:fill="FFFFFF"/>
        <w:jc w:val="center"/>
        <w:rPr>
          <w:b/>
          <w:bCs/>
        </w:rPr>
      </w:pPr>
      <w:r w:rsidRPr="00FC0208">
        <w:rPr>
          <w:b/>
          <w:bCs/>
        </w:rPr>
        <w:t xml:space="preserve">Постійна комісія обласної ради з питань науки, </w:t>
      </w:r>
    </w:p>
    <w:p w:rsidR="00992FDB" w:rsidRPr="00FC0208" w:rsidRDefault="00992FDB" w:rsidP="00F31A11">
      <w:pPr>
        <w:shd w:val="clear" w:color="auto" w:fill="FFFFFF"/>
        <w:jc w:val="center"/>
        <w:rPr>
          <w:b/>
          <w:bCs/>
        </w:rPr>
      </w:pPr>
      <w:r w:rsidRPr="00FC0208">
        <w:rPr>
          <w:b/>
          <w:bCs/>
        </w:rPr>
        <w:t>освіти, сім’ї та молоді</w:t>
      </w:r>
    </w:p>
    <w:p w:rsidR="00992FDB" w:rsidRPr="00FC0208" w:rsidRDefault="004038C8" w:rsidP="00F31A11">
      <w:pPr>
        <w:ind w:left="-8" w:right="-8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992FDB" w:rsidRPr="00552855" w:rsidRDefault="00992FDB" w:rsidP="00480D19">
      <w:pPr>
        <w:shd w:val="clear" w:color="auto" w:fill="FFFFFF"/>
        <w:jc w:val="center"/>
        <w:rPr>
          <w:sz w:val="24"/>
          <w:szCs w:val="24"/>
        </w:rPr>
      </w:pPr>
      <w:r w:rsidRPr="00552855">
        <w:rPr>
          <w:color w:val="000000"/>
          <w:sz w:val="24"/>
          <w:szCs w:val="24"/>
        </w:rPr>
        <w:t>49004, м. Дніпропетровськ, пр. Кірова, 2</w:t>
      </w:r>
    </w:p>
    <w:p w:rsidR="00992FDB" w:rsidRPr="00FC0208" w:rsidRDefault="00992FDB" w:rsidP="00480D19">
      <w:pPr>
        <w:pStyle w:val="a4"/>
      </w:pPr>
    </w:p>
    <w:p w:rsidR="00992FDB" w:rsidRDefault="00992FDB" w:rsidP="000248A0">
      <w:pPr>
        <w:pStyle w:val="a4"/>
      </w:pPr>
      <w:r>
        <w:t>П Р О Т О К О Л   № 2</w:t>
      </w:r>
    </w:p>
    <w:p w:rsidR="00992FDB" w:rsidRDefault="00992FDB" w:rsidP="000248A0">
      <w:pPr>
        <w:jc w:val="center"/>
      </w:pPr>
      <w:r>
        <w:t>засідання постійної комісії ради</w:t>
      </w:r>
    </w:p>
    <w:p w:rsidR="00992FDB" w:rsidRDefault="00992FDB" w:rsidP="000248A0"/>
    <w:p w:rsidR="00992FDB" w:rsidRDefault="00992FDB" w:rsidP="000248A0">
      <w:pPr>
        <w:jc w:val="right"/>
      </w:pPr>
      <w:r>
        <w:t>22 березня 2016 року</w:t>
      </w:r>
    </w:p>
    <w:p w:rsidR="00992FDB" w:rsidRDefault="00992FDB" w:rsidP="000248A0">
      <w:pPr>
        <w:jc w:val="right"/>
      </w:pPr>
      <w:r>
        <w:t>15-00 годин</w:t>
      </w:r>
    </w:p>
    <w:p w:rsidR="00992FDB" w:rsidRDefault="00992FDB" w:rsidP="000248A0"/>
    <w:p w:rsidR="00992FDB" w:rsidRDefault="00992FDB" w:rsidP="000248A0">
      <w:pPr>
        <w:ind w:firstLine="720"/>
      </w:pPr>
      <w:r>
        <w:t>Усього членів комісії:</w:t>
      </w:r>
      <w:r>
        <w:tab/>
      </w:r>
      <w:r>
        <w:tab/>
        <w:t xml:space="preserve"> 5 чол.</w:t>
      </w:r>
    </w:p>
    <w:p w:rsidR="00992FDB" w:rsidRDefault="00992FDB" w:rsidP="000248A0">
      <w:pPr>
        <w:ind w:firstLine="720"/>
      </w:pPr>
      <w:r>
        <w:t xml:space="preserve">Присутні:                   </w:t>
      </w:r>
      <w:r>
        <w:tab/>
      </w:r>
      <w:r>
        <w:tab/>
        <w:t xml:space="preserve"> 4 чол.</w:t>
      </w:r>
    </w:p>
    <w:p w:rsidR="00992FDB" w:rsidRDefault="00992FDB" w:rsidP="000248A0">
      <w:pPr>
        <w:ind w:firstLine="720"/>
      </w:pPr>
      <w:r>
        <w:t xml:space="preserve">Відсутні:                     </w:t>
      </w:r>
      <w:r>
        <w:tab/>
      </w:r>
      <w:r>
        <w:tab/>
        <w:t xml:space="preserve"> 1 чол.</w:t>
      </w:r>
    </w:p>
    <w:p w:rsidR="00992FDB" w:rsidRDefault="00992FDB" w:rsidP="000248A0">
      <w:r>
        <w:t xml:space="preserve"> </w:t>
      </w:r>
    </w:p>
    <w:p w:rsidR="00992FDB" w:rsidRDefault="00992FDB" w:rsidP="000248A0">
      <w:pPr>
        <w:autoSpaceDE w:val="0"/>
        <w:autoSpaceDN w:val="0"/>
        <w:adjustRightInd w:val="0"/>
        <w:ind w:left="708"/>
        <w:jc w:val="both"/>
      </w:pPr>
      <w:bookmarkStart w:id="0" w:name="_GoBack"/>
      <w:r>
        <w:t xml:space="preserve">Присутні: Сиченко В.В., Дацько Т.Ф., Прохоренко В.А., Юнкевич О.О. </w:t>
      </w:r>
    </w:p>
    <w:p w:rsidR="00992FDB" w:rsidRDefault="00992FDB" w:rsidP="000248A0">
      <w:pPr>
        <w:autoSpaceDE w:val="0"/>
        <w:autoSpaceDN w:val="0"/>
        <w:adjustRightInd w:val="0"/>
        <w:ind w:left="708"/>
        <w:jc w:val="both"/>
      </w:pPr>
      <w:r>
        <w:t xml:space="preserve">Відсутні: Салащенко І.І. </w:t>
      </w:r>
    </w:p>
    <w:bookmarkEnd w:id="0"/>
    <w:p w:rsidR="00992FDB" w:rsidRDefault="00992FDB" w:rsidP="000248A0">
      <w:pPr>
        <w:autoSpaceDE w:val="0"/>
        <w:autoSpaceDN w:val="0"/>
        <w:adjustRightInd w:val="0"/>
      </w:pPr>
    </w:p>
    <w:p w:rsidR="00992FDB" w:rsidRDefault="00992FDB" w:rsidP="000248A0">
      <w:pPr>
        <w:ind w:firstLine="720"/>
        <w:jc w:val="both"/>
        <w:rPr>
          <w:b/>
          <w:bCs/>
        </w:rPr>
      </w:pPr>
      <w:r>
        <w:rPr>
          <w:b/>
          <w:bCs/>
        </w:rPr>
        <w:t>У роботі комісії взяли участь:</w:t>
      </w:r>
    </w:p>
    <w:p w:rsidR="00992FDB" w:rsidRDefault="00992FDB" w:rsidP="000248A0">
      <w:pPr>
        <w:autoSpaceDE w:val="0"/>
        <w:autoSpaceDN w:val="0"/>
        <w:adjustRightInd w:val="0"/>
        <w:ind w:firstLine="709"/>
        <w:jc w:val="both"/>
      </w:pPr>
    </w:p>
    <w:p w:rsidR="00992FDB" w:rsidRDefault="00992FDB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Полторацький О.В. – директор департаменту освіти і науки ОДА;</w:t>
      </w:r>
    </w:p>
    <w:p w:rsidR="00992FDB" w:rsidRDefault="00992FDB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Пшеничников О.П. – начальник управління молоді і спорту ОДА;</w:t>
      </w:r>
    </w:p>
    <w:p w:rsidR="00992FDB" w:rsidRDefault="00992FDB" w:rsidP="00024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Сливна В.О. – заступник директора департаменту соціального захисту                 населення ОДА;</w:t>
      </w:r>
    </w:p>
    <w:p w:rsidR="00992FDB" w:rsidRDefault="00992FDB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Візир В.М. – начальник служби у справах дітей ОДА;</w:t>
      </w:r>
    </w:p>
    <w:p w:rsidR="00992FDB" w:rsidRDefault="00992FDB" w:rsidP="00024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Шебеко Т.І. – директор департаменту фінансів ОДА;</w:t>
      </w:r>
    </w:p>
    <w:p w:rsidR="00992FDB" w:rsidRDefault="00992FDB" w:rsidP="00024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Лельчицький М.Н. – директор КСНЗСП „Дніпропетровське вище училище фізичної культури” ДОР”</w:t>
      </w:r>
      <w:r>
        <w:rPr>
          <w:sz w:val="26"/>
          <w:szCs w:val="26"/>
          <w:lang w:val="ru-RU"/>
        </w:rPr>
        <w:t xml:space="preserve">, голова </w:t>
      </w:r>
      <w:r>
        <w:rPr>
          <w:sz w:val="26"/>
          <w:szCs w:val="26"/>
        </w:rPr>
        <w:t>ради директорів обласних комунальних закладів освіти;</w:t>
      </w:r>
    </w:p>
    <w:p w:rsidR="00992FDB" w:rsidRDefault="00992FDB" w:rsidP="00024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Могила Ю.М. – помічник-консультант депутата обласної ради.</w:t>
      </w:r>
    </w:p>
    <w:p w:rsidR="00992FDB" w:rsidRDefault="00992FDB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992FDB" w:rsidRDefault="00992FDB" w:rsidP="000248A0">
      <w:pPr>
        <w:ind w:firstLine="708"/>
        <w:jc w:val="both"/>
      </w:pPr>
      <w:r>
        <w:t xml:space="preserve">Головував: голова постійної комісії </w:t>
      </w:r>
      <w:r>
        <w:rPr>
          <w:lang w:val="ru-RU"/>
        </w:rPr>
        <w:t>Сиченко В.В.</w:t>
      </w:r>
      <w:r>
        <w:t xml:space="preserve"> </w:t>
      </w:r>
    </w:p>
    <w:p w:rsidR="00992FDB" w:rsidRDefault="00992FDB" w:rsidP="000248A0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Порядок денний засідання постійної комісії:</w:t>
      </w:r>
    </w:p>
    <w:p w:rsidR="00992FDB" w:rsidRPr="009F1709" w:rsidRDefault="00992FDB" w:rsidP="000248A0">
      <w:pPr>
        <w:jc w:val="both"/>
        <w:rPr>
          <w:b/>
          <w:bCs/>
          <w:sz w:val="18"/>
          <w:szCs w:val="18"/>
        </w:rPr>
      </w:pPr>
    </w:p>
    <w:p w:rsidR="00992FDB" w:rsidRDefault="00992FDB" w:rsidP="000248A0">
      <w:pPr>
        <w:pStyle w:val="af0"/>
        <w:numPr>
          <w:ilvl w:val="0"/>
          <w:numId w:val="39"/>
        </w:numPr>
        <w:tabs>
          <w:tab w:val="left" w:pos="-5220"/>
          <w:tab w:val="left" w:pos="993"/>
        </w:tabs>
        <w:spacing w:line="240" w:lineRule="atLeast"/>
        <w:ind w:left="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порядок денний третьої сесії обласної ради VІІ скликання.</w:t>
      </w:r>
    </w:p>
    <w:p w:rsidR="00992FDB" w:rsidRPr="000248A0" w:rsidRDefault="00992FDB" w:rsidP="000248A0">
      <w:pPr>
        <w:pStyle w:val="af0"/>
        <w:tabs>
          <w:tab w:val="left" w:pos="-5220"/>
          <w:tab w:val="left" w:pos="993"/>
        </w:tabs>
        <w:spacing w:line="240" w:lineRule="atLeast"/>
        <w:ind w:left="0" w:firstLine="709"/>
        <w:jc w:val="both"/>
        <w:rPr>
          <w:b/>
          <w:bCs/>
          <w:lang w:val="uk-UA"/>
        </w:rPr>
      </w:pPr>
    </w:p>
    <w:p w:rsidR="00992FDB" w:rsidRPr="004038C8" w:rsidRDefault="00992FDB" w:rsidP="000248A0">
      <w:pPr>
        <w:pStyle w:val="2"/>
        <w:numPr>
          <w:ilvl w:val="0"/>
          <w:numId w:val="39"/>
        </w:numPr>
        <w:tabs>
          <w:tab w:val="left" w:pos="993"/>
        </w:tabs>
        <w:ind w:left="0" w:firstLine="709"/>
        <w:rPr>
          <w:b/>
          <w:bCs/>
          <w:u w:val="none"/>
          <w:lang w:val="ru-RU"/>
        </w:rPr>
      </w:pPr>
      <w:r w:rsidRPr="004038C8">
        <w:rPr>
          <w:b/>
          <w:bCs/>
          <w:u w:val="none"/>
          <w:lang w:val="ru-RU"/>
        </w:rPr>
        <w:t xml:space="preserve">Про внесення змін до </w:t>
      </w:r>
      <w:proofErr w:type="gramStart"/>
      <w:r w:rsidRPr="004038C8">
        <w:rPr>
          <w:b/>
          <w:bCs/>
          <w:u w:val="none"/>
          <w:lang w:val="ru-RU"/>
        </w:rPr>
        <w:t>р</w:t>
      </w:r>
      <w:proofErr w:type="gramEnd"/>
      <w:r w:rsidRPr="004038C8">
        <w:rPr>
          <w:b/>
          <w:bCs/>
          <w:u w:val="none"/>
          <w:lang w:val="ru-RU"/>
        </w:rPr>
        <w:t>ішення обласної ради від 04 грудня 2015 року  № 705-35/</w:t>
      </w:r>
      <w:r w:rsidRPr="000248A0">
        <w:rPr>
          <w:b/>
          <w:bCs/>
          <w:u w:val="none"/>
        </w:rPr>
        <w:t>V</w:t>
      </w:r>
      <w:r w:rsidRPr="004038C8">
        <w:rPr>
          <w:b/>
          <w:bCs/>
          <w:u w:val="none"/>
          <w:lang w:val="ru-RU"/>
        </w:rPr>
        <w:t>І „Про обласний бюджет на 2016 рік”.</w:t>
      </w:r>
    </w:p>
    <w:p w:rsidR="00992FDB" w:rsidRPr="000248A0" w:rsidRDefault="00992FDB" w:rsidP="000248A0">
      <w:pPr>
        <w:tabs>
          <w:tab w:val="left" w:pos="993"/>
        </w:tabs>
        <w:ind w:firstLine="709"/>
      </w:pPr>
    </w:p>
    <w:p w:rsidR="00992FDB" w:rsidRPr="000248A0" w:rsidRDefault="00992FDB" w:rsidP="000248A0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hyperlink r:id="rId9" w:history="1">
        <w:r w:rsidRPr="000248A0">
          <w:rPr>
            <w:rStyle w:val="af2"/>
            <w:b/>
            <w:bCs/>
            <w:color w:val="auto"/>
            <w:u w:val="none"/>
          </w:rPr>
          <w:t>Звіт про виконання обласного бюджету за 2015 рік</w:t>
        </w:r>
      </w:hyperlink>
      <w:r w:rsidRPr="000248A0">
        <w:rPr>
          <w:b/>
          <w:bCs/>
        </w:rPr>
        <w:t>.</w:t>
      </w:r>
    </w:p>
    <w:p w:rsidR="00992FDB" w:rsidRPr="000248A0" w:rsidRDefault="00992FDB" w:rsidP="000248A0">
      <w:pPr>
        <w:tabs>
          <w:tab w:val="left" w:pos="993"/>
        </w:tabs>
        <w:ind w:firstLine="709"/>
        <w:jc w:val="both"/>
        <w:rPr>
          <w:b/>
          <w:bCs/>
        </w:rPr>
      </w:pPr>
    </w:p>
    <w:p w:rsidR="00992FDB" w:rsidRPr="000248A0" w:rsidRDefault="00992FDB" w:rsidP="000248A0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0248A0">
        <w:rPr>
          <w:b/>
          <w:bCs/>
        </w:rPr>
        <w:t>Про внесення змін до рішення обласної ради від 27 грудня                 2013 року № 507-23/VІ „Про регіональну програму оздоровлення та відпочинку дітей Дніпропетровської області у 2014 – 2021 роках” (зі змінами)”.</w:t>
      </w:r>
    </w:p>
    <w:p w:rsidR="00992FDB" w:rsidRPr="000248A0" w:rsidRDefault="00992FDB" w:rsidP="000248A0">
      <w:pPr>
        <w:tabs>
          <w:tab w:val="left" w:pos="993"/>
        </w:tabs>
        <w:ind w:firstLine="709"/>
        <w:jc w:val="both"/>
        <w:rPr>
          <w:b/>
          <w:bCs/>
        </w:rPr>
      </w:pPr>
    </w:p>
    <w:p w:rsidR="00992FDB" w:rsidRDefault="00992FDB" w:rsidP="000248A0">
      <w:pPr>
        <w:pStyle w:val="af0"/>
        <w:numPr>
          <w:ilvl w:val="0"/>
          <w:numId w:val="39"/>
        </w:numPr>
        <w:tabs>
          <w:tab w:val="left" w:pos="360"/>
          <w:tab w:val="left" w:pos="993"/>
        </w:tabs>
        <w:spacing w:line="240" w:lineRule="atLeast"/>
        <w:ind w:left="0" w:firstLine="709"/>
        <w:jc w:val="both"/>
        <w:rPr>
          <w:b/>
          <w:bCs/>
          <w:lang w:val="uk-UA"/>
        </w:rPr>
      </w:pPr>
      <w:r w:rsidRPr="000248A0">
        <w:rPr>
          <w:b/>
          <w:bCs/>
          <w:lang w:val="uk-UA"/>
        </w:rPr>
        <w:t>Про рекомендацію</w:t>
      </w:r>
      <w:r>
        <w:rPr>
          <w:b/>
          <w:bCs/>
          <w:lang w:val="uk-UA"/>
        </w:rPr>
        <w:t xml:space="preserve"> до складу секретаріату третьої сесії Дніпропетровської обласної ради VIІ скликання.</w:t>
      </w:r>
    </w:p>
    <w:p w:rsidR="00992FDB" w:rsidRDefault="00992FDB" w:rsidP="000248A0">
      <w:pPr>
        <w:pStyle w:val="af0"/>
        <w:tabs>
          <w:tab w:val="left" w:pos="360"/>
          <w:tab w:val="left" w:pos="993"/>
          <w:tab w:val="num" w:pos="1134"/>
        </w:tabs>
        <w:spacing w:line="240" w:lineRule="atLeast"/>
        <w:ind w:left="0" w:firstLine="709"/>
        <w:jc w:val="both"/>
        <w:rPr>
          <w:b/>
          <w:bCs/>
          <w:lang w:val="uk-UA"/>
        </w:rPr>
      </w:pPr>
    </w:p>
    <w:p w:rsidR="00992FDB" w:rsidRDefault="00992FDB" w:rsidP="000248A0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>
        <w:rPr>
          <w:b/>
          <w:bCs/>
        </w:rPr>
        <w:t>Різне.</w:t>
      </w:r>
    </w:p>
    <w:p w:rsidR="00992FDB" w:rsidRPr="009F1709" w:rsidRDefault="00992FDB" w:rsidP="000248A0">
      <w:pPr>
        <w:tabs>
          <w:tab w:val="left" w:pos="993"/>
        </w:tabs>
        <w:ind w:firstLine="709"/>
        <w:jc w:val="both"/>
        <w:rPr>
          <w:b/>
          <w:bCs/>
          <w:sz w:val="16"/>
          <w:szCs w:val="16"/>
        </w:rPr>
      </w:pPr>
    </w:p>
    <w:p w:rsidR="00992FDB" w:rsidRDefault="00992FDB" w:rsidP="000248A0">
      <w:pPr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b/>
          <w:bCs/>
        </w:rPr>
      </w:pPr>
      <w:r>
        <w:rPr>
          <w:b/>
          <w:bCs/>
        </w:rPr>
        <w:t>Про виконання рекомендацій постійної комісії обласної ради з питань науки, освіти, сім’ї та молоді згідно з протоколом № 1 від 03.03.2016 р.</w:t>
      </w:r>
    </w:p>
    <w:p w:rsidR="00992FDB" w:rsidRDefault="00992FDB" w:rsidP="000248A0">
      <w:pPr>
        <w:tabs>
          <w:tab w:val="left" w:pos="993"/>
        </w:tabs>
        <w:ind w:firstLine="709"/>
        <w:jc w:val="both"/>
        <w:rPr>
          <w:b/>
          <w:bCs/>
        </w:rPr>
      </w:pPr>
    </w:p>
    <w:p w:rsidR="00992FDB" w:rsidRDefault="00992FDB" w:rsidP="000248A0">
      <w:pPr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>6.2. Про розгляд звернення ректора ДНУ ім. О.Гончара Полякова М.В. щодо виділення коштів на тиражування каталогу старожитностей містечка Самарь та Богородицької фортеці.</w:t>
      </w:r>
    </w:p>
    <w:p w:rsidR="00992FDB" w:rsidRDefault="00992FDB" w:rsidP="000248A0">
      <w:pPr>
        <w:tabs>
          <w:tab w:val="left" w:pos="993"/>
        </w:tabs>
        <w:ind w:firstLine="709"/>
        <w:jc w:val="both"/>
        <w:rPr>
          <w:b/>
          <w:bCs/>
        </w:rPr>
      </w:pPr>
    </w:p>
    <w:p w:rsidR="00992FDB" w:rsidRDefault="00992FDB" w:rsidP="000248A0">
      <w:pPr>
        <w:jc w:val="both"/>
        <w:rPr>
          <w:b/>
          <w:bCs/>
        </w:rPr>
      </w:pPr>
      <w:r>
        <w:rPr>
          <w:b/>
          <w:bCs/>
        </w:rPr>
        <w:tab/>
        <w:t xml:space="preserve">6.3. Про розгляд звернення голови обкому профспілки працівників освіти і науки України Бєлікової Г.В. щодо включення до постійної профільної комісії Щокіна В.П. </w:t>
      </w:r>
    </w:p>
    <w:p w:rsidR="00992FDB" w:rsidRDefault="00992FDB" w:rsidP="000248A0">
      <w:pPr>
        <w:tabs>
          <w:tab w:val="left" w:pos="993"/>
        </w:tabs>
        <w:ind w:firstLine="709"/>
        <w:jc w:val="both"/>
        <w:rPr>
          <w:b/>
          <w:bCs/>
        </w:rPr>
      </w:pPr>
    </w:p>
    <w:p w:rsidR="00992FDB" w:rsidRDefault="00992FDB" w:rsidP="000248A0">
      <w:pPr>
        <w:jc w:val="both"/>
        <w:rPr>
          <w:b/>
          <w:bCs/>
        </w:rPr>
      </w:pPr>
      <w:r>
        <w:rPr>
          <w:b/>
          <w:bCs/>
        </w:rPr>
        <w:tab/>
        <w:t>6.4. Про розгляд звернення голови Верхньодніпровської райради Кравченка А.В. щодо виділення „шкільного автобусу” на 30 місць для підвозу учнів до КЗ „Новомиколаївська СЗШ № 2”.</w:t>
      </w:r>
    </w:p>
    <w:p w:rsidR="00992FDB" w:rsidRDefault="00992FDB" w:rsidP="000248A0">
      <w:pPr>
        <w:tabs>
          <w:tab w:val="left" w:pos="993"/>
        </w:tabs>
        <w:ind w:firstLine="709"/>
        <w:jc w:val="both"/>
        <w:rPr>
          <w:b/>
          <w:bCs/>
        </w:rPr>
      </w:pPr>
    </w:p>
    <w:p w:rsidR="00992FDB" w:rsidRDefault="00992FDB" w:rsidP="000248A0">
      <w:pPr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>6.5. Про розгляд звернення голови депутатської фракції РПЛ Жовтоводської міської ради Зінченко Н.В. щодо перевірки столової в Жовтоводському корпусі Західно-Дніпровського центру професійно-технічної освіти (ЗДЦ ПТО).</w:t>
      </w:r>
    </w:p>
    <w:p w:rsidR="00992FDB" w:rsidRDefault="00992FDB" w:rsidP="0059549D">
      <w:pPr>
        <w:ind w:firstLine="709"/>
        <w:jc w:val="both"/>
        <w:rPr>
          <w:b/>
          <w:bCs/>
        </w:rPr>
      </w:pPr>
    </w:p>
    <w:p w:rsidR="00992FDB" w:rsidRDefault="00992FDB" w:rsidP="0059549D">
      <w:pPr>
        <w:ind w:firstLine="709"/>
        <w:jc w:val="both"/>
        <w:rPr>
          <w:b/>
          <w:bCs/>
        </w:rPr>
      </w:pPr>
      <w:r>
        <w:rPr>
          <w:b/>
          <w:bCs/>
        </w:rPr>
        <w:t>6.6. Про розгляд клопотання директора КЗО „Багатопрофільний навчально-реабілітаційний ресурсно-методичний центр корекційної роботи та інклюзивного навчання” ДОР” Родименко І.М. щодо списання житлової будівлі на території закладу.</w:t>
      </w:r>
    </w:p>
    <w:p w:rsidR="00992FDB" w:rsidRDefault="00992FDB" w:rsidP="000248A0">
      <w:pPr>
        <w:ind w:firstLine="708"/>
        <w:jc w:val="both"/>
        <w:rPr>
          <w:b/>
          <w:bCs/>
        </w:rPr>
      </w:pPr>
    </w:p>
    <w:p w:rsidR="00992FDB" w:rsidRPr="000321ED" w:rsidRDefault="00992FDB" w:rsidP="0059549D">
      <w:pPr>
        <w:ind w:firstLine="709"/>
        <w:jc w:val="both"/>
        <w:rPr>
          <w:b/>
          <w:bCs/>
        </w:rPr>
      </w:pPr>
      <w:r w:rsidRPr="000321ED">
        <w:rPr>
          <w:b/>
          <w:bCs/>
        </w:rPr>
        <w:t>6.7. Про інформацію директора КСНЗСП „Дніпропетровське вище училище фізичної культури” ДОР” Лельчицького М.Н. стосовно непередбачених відключень закладів освіти обласного підпорядкування від газопостачання.</w:t>
      </w:r>
    </w:p>
    <w:p w:rsidR="00992FDB" w:rsidRDefault="00992FDB" w:rsidP="000248A0">
      <w:pPr>
        <w:tabs>
          <w:tab w:val="left" w:pos="-3119"/>
        </w:tabs>
        <w:jc w:val="both"/>
        <w:rPr>
          <w:b/>
          <w:bCs/>
        </w:rPr>
      </w:pPr>
      <w:r>
        <w:rPr>
          <w:b/>
          <w:bCs/>
        </w:rPr>
        <w:lastRenderedPageBreak/>
        <w:tab/>
        <w:t>СЛУХАЛИ: 1. Про порядок денний третьої сесії обласної ради                       VІІ скликання.</w:t>
      </w:r>
    </w:p>
    <w:p w:rsidR="00992FDB" w:rsidRDefault="00992FDB" w:rsidP="000248A0">
      <w:pPr>
        <w:ind w:firstLine="708"/>
        <w:jc w:val="both"/>
      </w:pPr>
      <w:r>
        <w:rPr>
          <w:u w:val="single"/>
        </w:rPr>
        <w:t>Інформація</w:t>
      </w:r>
      <w:r>
        <w:t xml:space="preserve">: Сиченка В.В. </w:t>
      </w:r>
    </w:p>
    <w:p w:rsidR="00992FDB" w:rsidRDefault="00992FDB" w:rsidP="000248A0">
      <w:pPr>
        <w:ind w:firstLine="708"/>
        <w:jc w:val="both"/>
      </w:pPr>
    </w:p>
    <w:p w:rsidR="00992FDB" w:rsidRDefault="00992FDB" w:rsidP="000248A0">
      <w:pPr>
        <w:pStyle w:val="3"/>
        <w:ind w:firstLine="70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ВИРІШИЛИ</w:t>
      </w:r>
      <w:r>
        <w:rPr>
          <w:b w:val="0"/>
          <w:bCs w:val="0"/>
          <w:sz w:val="28"/>
          <w:szCs w:val="28"/>
        </w:rPr>
        <w:t xml:space="preserve">: </w:t>
      </w:r>
    </w:p>
    <w:p w:rsidR="00992FDB" w:rsidRDefault="00992FDB" w:rsidP="000248A0">
      <w:pPr>
        <w:shd w:val="clear" w:color="auto" w:fill="FFFFFF"/>
        <w:ind w:firstLine="700"/>
        <w:jc w:val="both"/>
      </w:pPr>
      <w:r>
        <w:t>1. Інформацію голови постійної комісії обласної ради з питань науки, освіти, сім’ї та молоді Сиченка В.В. щодо порядку денного третьої сесії обласної ради              VІІ скликання взяти до відома.</w:t>
      </w:r>
    </w:p>
    <w:p w:rsidR="00992FDB" w:rsidRDefault="00992FDB" w:rsidP="000248A0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Default="00992FDB" w:rsidP="000248A0">
      <w:pPr>
        <w:pStyle w:val="a6"/>
        <w:spacing w:line="300" w:lineRule="exact"/>
        <w:ind w:firstLine="720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992FDB" w:rsidRDefault="00992FDB" w:rsidP="000248A0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Default="00992FDB" w:rsidP="000248A0">
      <w:pPr>
        <w:pStyle w:val="a6"/>
        <w:ind w:left="2832" w:firstLine="720"/>
      </w:pPr>
      <w:r>
        <w:t xml:space="preserve">за </w:t>
      </w:r>
      <w:r>
        <w:tab/>
      </w:r>
      <w:r>
        <w:tab/>
        <w:t>– 4</w:t>
      </w:r>
    </w:p>
    <w:p w:rsidR="00992FDB" w:rsidRDefault="00992FDB" w:rsidP="000248A0">
      <w:pPr>
        <w:ind w:left="2832" w:firstLine="720"/>
        <w:jc w:val="both"/>
      </w:pPr>
      <w:r>
        <w:t>проти</w:t>
      </w:r>
      <w:r>
        <w:tab/>
        <w:t>– ____</w:t>
      </w:r>
    </w:p>
    <w:p w:rsidR="00992FDB" w:rsidRDefault="00992FDB" w:rsidP="000248A0">
      <w:pPr>
        <w:ind w:left="2832" w:firstLine="720"/>
        <w:jc w:val="both"/>
      </w:pPr>
      <w:r>
        <w:t>утримались – ____</w:t>
      </w:r>
    </w:p>
    <w:p w:rsidR="00992FDB" w:rsidRDefault="00992FDB" w:rsidP="000248A0">
      <w:pPr>
        <w:ind w:left="2832" w:firstLine="720"/>
        <w:jc w:val="both"/>
      </w:pPr>
      <w:r>
        <w:t xml:space="preserve">усього </w:t>
      </w:r>
      <w:r>
        <w:tab/>
        <w:t>– 4</w:t>
      </w:r>
    </w:p>
    <w:p w:rsidR="00992FDB" w:rsidRDefault="00992FDB" w:rsidP="000248A0">
      <w:pPr>
        <w:ind w:left="2832" w:firstLine="720"/>
        <w:jc w:val="both"/>
      </w:pPr>
    </w:p>
    <w:p w:rsidR="00992FDB" w:rsidRDefault="00992FDB" w:rsidP="000248A0">
      <w:pPr>
        <w:jc w:val="both"/>
        <w:rPr>
          <w:b/>
          <w:bCs/>
        </w:rPr>
      </w:pPr>
      <w:r>
        <w:rPr>
          <w:b/>
          <w:bCs/>
        </w:rPr>
        <w:tab/>
        <w:t>СЛУХАЛИ: 2. Про внесення змін до рішення обласної ради від 04 грудня 2015 року № 705-35/VІ „Про обласний бюджет на 2016 рік”.</w:t>
      </w:r>
    </w:p>
    <w:p w:rsidR="00992FDB" w:rsidRDefault="00992FDB" w:rsidP="000248A0">
      <w:pPr>
        <w:ind w:firstLine="708"/>
        <w:jc w:val="both"/>
      </w:pPr>
      <w:r>
        <w:rPr>
          <w:u w:val="single"/>
        </w:rPr>
        <w:t>Інформація</w:t>
      </w:r>
      <w:r>
        <w:t xml:space="preserve">: Сиченка В.В. </w:t>
      </w:r>
    </w:p>
    <w:p w:rsidR="00992FDB" w:rsidRDefault="00992FDB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Виступили: Шебеко Т.І., Полторацький О.В., Пшеничников О.П.,                   Дацько Т.Ф.</w:t>
      </w:r>
    </w:p>
    <w:p w:rsidR="00992FDB" w:rsidRDefault="00992FDB" w:rsidP="000248A0">
      <w:pPr>
        <w:ind w:firstLine="708"/>
        <w:jc w:val="both"/>
      </w:pPr>
    </w:p>
    <w:p w:rsidR="00992FDB" w:rsidRDefault="00992FDB" w:rsidP="000248A0">
      <w:pPr>
        <w:shd w:val="clear" w:color="auto" w:fill="FFFFFF"/>
        <w:ind w:firstLine="700"/>
        <w:jc w:val="both"/>
        <w:rPr>
          <w:b/>
          <w:bCs/>
        </w:rPr>
      </w:pPr>
      <w:r>
        <w:rPr>
          <w:b/>
          <w:bCs/>
        </w:rPr>
        <w:t xml:space="preserve">ВИРІШИЛИ: </w:t>
      </w:r>
    </w:p>
    <w:p w:rsidR="00992FDB" w:rsidRDefault="00992FDB" w:rsidP="000248A0">
      <w:pPr>
        <w:shd w:val="clear" w:color="auto" w:fill="FFFFFF"/>
        <w:ind w:firstLine="700"/>
        <w:jc w:val="both"/>
      </w:pPr>
      <w:r>
        <w:t>1. Інформацію голови постійної комісії обласної ради з питань науки, освіти, сім’ї та молоді Сиченка В.В. щодо внесення змін до рішення обласної ради від              04 грудня 2015 року № 705-35/VІ „Про обласний бюджет на 2016 рік” взяти до відома.</w:t>
      </w:r>
    </w:p>
    <w:p w:rsidR="00992FDB" w:rsidRDefault="00992FDB" w:rsidP="000248A0">
      <w:pPr>
        <w:shd w:val="clear" w:color="auto" w:fill="FFFFFF"/>
        <w:ind w:firstLine="700"/>
        <w:jc w:val="both"/>
      </w:pPr>
      <w:r>
        <w:t>2. Рекомендувати департаменту освіти і науки облдержадміністрації після проведення тендерної процедури на закупівлю „шкільних автобусів” узгодити з постійною профільною комісією облради їх розподіл по районах області.</w:t>
      </w:r>
    </w:p>
    <w:p w:rsidR="00992FDB" w:rsidRDefault="00992FDB" w:rsidP="000248A0">
      <w:pPr>
        <w:shd w:val="clear" w:color="auto" w:fill="FFFFFF"/>
        <w:ind w:firstLine="700"/>
        <w:jc w:val="both"/>
      </w:pPr>
      <w:r>
        <w:t>3. Запропонувати голові обласної ради створити робочу групу з метою організації перевірки закладів обласного підпорядкування та рекомендувати членам профільної комісії обласної ради й профільним департаментам облдержадміністрації надати відповідні кандидатури до складу робочої групи</w:t>
      </w:r>
      <w:r>
        <w:rPr>
          <w:b/>
          <w:bCs/>
        </w:rPr>
        <w:t>.</w:t>
      </w:r>
      <w:r>
        <w:t xml:space="preserve"> </w:t>
      </w:r>
    </w:p>
    <w:p w:rsidR="00992FDB" w:rsidRDefault="00992FDB" w:rsidP="000248A0">
      <w:pPr>
        <w:shd w:val="clear" w:color="auto" w:fill="FFFFFF"/>
        <w:ind w:firstLine="700"/>
        <w:jc w:val="both"/>
      </w:pPr>
      <w:r>
        <w:t>4. Рекомендувати обласній раді затвердити проект рішення „Про внесення змін до рішення обласної ради від 04 грудня 2015 року № 705-35/VІ „Про обласний бюджет на 2016 рік”.</w:t>
      </w:r>
    </w:p>
    <w:p w:rsidR="00992FDB" w:rsidRPr="00FC0208" w:rsidRDefault="00992FDB" w:rsidP="00EF5D90">
      <w:pPr>
        <w:pStyle w:val="a6"/>
        <w:spacing w:line="300" w:lineRule="exact"/>
        <w:ind w:firstLine="720"/>
      </w:pPr>
    </w:p>
    <w:p w:rsidR="00992FDB" w:rsidRPr="00FC0208" w:rsidRDefault="00992FDB" w:rsidP="00EF5D90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EF5D90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EF5D90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EF5D90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EF5D90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EF5D90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Pr="00FC0208" w:rsidRDefault="00992FDB" w:rsidP="00EF5D90">
      <w:pPr>
        <w:ind w:left="2832" w:firstLine="720"/>
        <w:jc w:val="both"/>
      </w:pPr>
    </w:p>
    <w:p w:rsidR="00992FDB" w:rsidRDefault="00992FDB" w:rsidP="00D318C3">
      <w:pPr>
        <w:pStyle w:val="a6"/>
        <w:spacing w:line="300" w:lineRule="exact"/>
        <w:ind w:firstLine="720"/>
      </w:pPr>
    </w:p>
    <w:p w:rsidR="00992FDB" w:rsidRPr="00FC0208" w:rsidRDefault="00992FDB" w:rsidP="004E705B">
      <w:pPr>
        <w:tabs>
          <w:tab w:val="left" w:pos="993"/>
          <w:tab w:val="left" w:pos="1120"/>
        </w:tabs>
        <w:ind w:firstLine="720"/>
        <w:jc w:val="both"/>
        <w:rPr>
          <w:b/>
          <w:bCs/>
        </w:rPr>
      </w:pPr>
      <w:r w:rsidRPr="00FC0208">
        <w:rPr>
          <w:b/>
          <w:bCs/>
        </w:rPr>
        <w:lastRenderedPageBreak/>
        <w:t xml:space="preserve">СЛУХАЛИ: 3. </w:t>
      </w:r>
      <w:hyperlink r:id="rId10" w:history="1">
        <w:r w:rsidRPr="005217F6">
          <w:rPr>
            <w:b/>
            <w:bCs/>
          </w:rPr>
          <w:t>Звіт про виконання обласного бюджету за 2015 рік</w:t>
        </w:r>
      </w:hyperlink>
      <w:r>
        <w:rPr>
          <w:rStyle w:val="af4"/>
          <w:color w:val="000000"/>
          <w:shd w:val="clear" w:color="auto" w:fill="FFFFFF"/>
        </w:rPr>
        <w:t>.</w:t>
      </w:r>
    </w:p>
    <w:p w:rsidR="00992FDB" w:rsidRDefault="00992FDB" w:rsidP="008A64F3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 w:rsidRPr="00FC0208">
        <w:rPr>
          <w:lang w:val="ru-RU"/>
        </w:rPr>
        <w:t>Сиченко В.В.</w:t>
      </w:r>
      <w:r w:rsidRPr="00FC0208">
        <w:t xml:space="preserve"> </w:t>
      </w:r>
    </w:p>
    <w:p w:rsidR="00992FDB" w:rsidRPr="00103FCE" w:rsidRDefault="00992FDB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103FCE">
        <w:rPr>
          <w:lang w:val="uk-UA"/>
        </w:rPr>
        <w:t xml:space="preserve">Виступили: </w:t>
      </w:r>
      <w:r>
        <w:rPr>
          <w:lang w:val="uk-UA"/>
        </w:rPr>
        <w:t>Шебеко Т.І.</w:t>
      </w:r>
    </w:p>
    <w:p w:rsidR="00992FDB" w:rsidRDefault="00992FDB" w:rsidP="006F7B8E">
      <w:pPr>
        <w:shd w:val="clear" w:color="auto" w:fill="FFFFFF"/>
        <w:ind w:firstLine="700"/>
        <w:jc w:val="both"/>
        <w:rPr>
          <w:b/>
          <w:bCs/>
        </w:rPr>
      </w:pPr>
    </w:p>
    <w:p w:rsidR="00992FDB" w:rsidRPr="00B82756" w:rsidRDefault="00992FDB" w:rsidP="006F7B8E">
      <w:pPr>
        <w:shd w:val="clear" w:color="auto" w:fill="FFFFFF"/>
        <w:ind w:firstLine="700"/>
        <w:jc w:val="both"/>
        <w:rPr>
          <w:b/>
          <w:bCs/>
        </w:rPr>
      </w:pPr>
      <w:r w:rsidRPr="00B82756">
        <w:rPr>
          <w:b/>
          <w:bCs/>
        </w:rPr>
        <w:t xml:space="preserve">ВИРІШИЛИ: </w:t>
      </w:r>
    </w:p>
    <w:p w:rsidR="00992FDB" w:rsidRDefault="00992FDB" w:rsidP="0028172F">
      <w:pPr>
        <w:shd w:val="clear" w:color="auto" w:fill="FFFFFF"/>
        <w:ind w:firstLine="700"/>
        <w:jc w:val="both"/>
      </w:pPr>
      <w:r w:rsidRPr="008D6D04">
        <w:t xml:space="preserve">1. Інформацію </w:t>
      </w:r>
      <w:r>
        <w:t>голови пост</w:t>
      </w:r>
      <w:r w:rsidRPr="008D6D04">
        <w:t xml:space="preserve">ійної комісії обласної ради з питань науки, освіти, сім’ї та молоді </w:t>
      </w:r>
      <w:r>
        <w:t>Сиченка В.В.</w:t>
      </w:r>
      <w:r w:rsidRPr="008D6D04">
        <w:t xml:space="preserve"> щодо </w:t>
      </w:r>
      <w:r>
        <w:t>з</w:t>
      </w:r>
      <w:hyperlink r:id="rId11" w:history="1">
        <w:r w:rsidRPr="0028172F">
          <w:t xml:space="preserve">віту про виконання обласного бюджету за </w:t>
        </w:r>
        <w:r>
          <w:t xml:space="preserve">                  </w:t>
        </w:r>
        <w:r w:rsidRPr="0028172F">
          <w:t>2015 рік</w:t>
        </w:r>
      </w:hyperlink>
      <w:r>
        <w:rPr>
          <w:b/>
          <w:bCs/>
        </w:rPr>
        <w:t xml:space="preserve"> </w:t>
      </w:r>
      <w:r w:rsidRPr="0028172F">
        <w:t>взяти до відома.</w:t>
      </w:r>
    </w:p>
    <w:p w:rsidR="00992FDB" w:rsidRDefault="00992FDB" w:rsidP="0028172F">
      <w:pPr>
        <w:shd w:val="clear" w:color="auto" w:fill="FFFFFF"/>
        <w:ind w:firstLine="700"/>
        <w:jc w:val="both"/>
      </w:pPr>
      <w:r w:rsidRPr="00C53790">
        <w:t>2. Рекомендувати обласній раді затвердити проект рішення „</w:t>
      </w:r>
      <w:r>
        <w:t>З</w:t>
      </w:r>
      <w:hyperlink r:id="rId12" w:history="1">
        <w:r w:rsidRPr="0028172F">
          <w:t>віт про виконання обласного бюджету за 2015 рік</w:t>
        </w:r>
      </w:hyperlink>
      <w:r w:rsidRPr="0028172F">
        <w:t>.</w:t>
      </w:r>
    </w:p>
    <w:p w:rsidR="00992FDB" w:rsidRDefault="00992FDB" w:rsidP="0028172F">
      <w:pPr>
        <w:shd w:val="clear" w:color="auto" w:fill="FFFFFF"/>
        <w:ind w:firstLine="700"/>
        <w:jc w:val="both"/>
      </w:pPr>
    </w:p>
    <w:p w:rsidR="00992FDB" w:rsidRPr="00FC0208" w:rsidRDefault="00992FDB" w:rsidP="00BC0DCC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BC0DCC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BC0DCC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BC0DCC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BC0DCC">
      <w:pPr>
        <w:ind w:left="2832" w:firstLine="720"/>
        <w:jc w:val="both"/>
      </w:pPr>
      <w:r w:rsidRPr="00FC0208">
        <w:t>утримались – ____</w:t>
      </w:r>
    </w:p>
    <w:p w:rsidR="00992FDB" w:rsidRPr="00FC0208" w:rsidRDefault="00992FDB" w:rsidP="00BC0DCC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BC0DCC">
      <w:pPr>
        <w:ind w:left="2832" w:firstLine="720"/>
        <w:jc w:val="both"/>
      </w:pPr>
    </w:p>
    <w:p w:rsidR="00992FDB" w:rsidRDefault="00992FDB" w:rsidP="00103FCE">
      <w:pPr>
        <w:ind w:firstLine="708"/>
        <w:jc w:val="both"/>
        <w:rPr>
          <w:b/>
          <w:bCs/>
        </w:rPr>
      </w:pPr>
      <w:r w:rsidRPr="00FC0208">
        <w:rPr>
          <w:b/>
          <w:bCs/>
        </w:rPr>
        <w:t xml:space="preserve">СЛУХАЛИ: 4. </w:t>
      </w:r>
      <w:r w:rsidRPr="00B107FE">
        <w:rPr>
          <w:b/>
          <w:bCs/>
        </w:rPr>
        <w:t xml:space="preserve">Про внесення змін до рішення обласної ради від 27 грудня </w:t>
      </w:r>
      <w:r>
        <w:rPr>
          <w:b/>
          <w:bCs/>
        </w:rPr>
        <w:t xml:space="preserve">                </w:t>
      </w:r>
      <w:r w:rsidRPr="00B107FE">
        <w:rPr>
          <w:b/>
          <w:bCs/>
        </w:rPr>
        <w:t>2013 року</w:t>
      </w:r>
      <w:r>
        <w:rPr>
          <w:b/>
          <w:bCs/>
        </w:rPr>
        <w:t xml:space="preserve"> </w:t>
      </w:r>
      <w:r w:rsidRPr="00B107FE">
        <w:rPr>
          <w:b/>
          <w:bCs/>
        </w:rPr>
        <w:t>№ 507-23/VІ „Про регіональну програму оздоровлення та відпочинку</w:t>
      </w:r>
      <w:r>
        <w:rPr>
          <w:b/>
          <w:bCs/>
        </w:rPr>
        <w:t xml:space="preserve"> </w:t>
      </w:r>
      <w:r w:rsidRPr="00B107FE">
        <w:rPr>
          <w:b/>
          <w:bCs/>
        </w:rPr>
        <w:t>дітей Дніпропетровської області у 2014 – 2021 роках” (зі змінами)</w:t>
      </w:r>
      <w:r>
        <w:rPr>
          <w:b/>
          <w:bCs/>
        </w:rPr>
        <w:t>”.</w:t>
      </w:r>
    </w:p>
    <w:p w:rsidR="00992FDB" w:rsidRPr="00FC0208" w:rsidRDefault="00992FDB" w:rsidP="008A64F3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 w:rsidRPr="00FC0208">
        <w:rPr>
          <w:lang w:val="ru-RU"/>
        </w:rPr>
        <w:t>Сиченка В.В.</w:t>
      </w:r>
      <w:r w:rsidRPr="00FC0208">
        <w:t xml:space="preserve"> </w:t>
      </w:r>
    </w:p>
    <w:p w:rsidR="00992FDB" w:rsidRDefault="00992FDB" w:rsidP="004E705B">
      <w:pPr>
        <w:ind w:firstLine="720"/>
        <w:jc w:val="both"/>
      </w:pPr>
      <w:r w:rsidRPr="00FC0208">
        <w:rPr>
          <w:u w:val="single"/>
        </w:rPr>
        <w:t>Виступили</w:t>
      </w:r>
      <w:r w:rsidRPr="00FC0208">
        <w:t xml:space="preserve">: </w:t>
      </w:r>
      <w:r>
        <w:t xml:space="preserve">Сливна В.О. </w:t>
      </w:r>
    </w:p>
    <w:p w:rsidR="00992FDB" w:rsidRPr="00FC0208" w:rsidRDefault="00992FDB" w:rsidP="004E705B">
      <w:pPr>
        <w:ind w:firstLine="720"/>
        <w:jc w:val="both"/>
      </w:pPr>
    </w:p>
    <w:p w:rsidR="00992FDB" w:rsidRDefault="00992FDB" w:rsidP="0084343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FC0208">
        <w:rPr>
          <w:sz w:val="28"/>
          <w:szCs w:val="28"/>
        </w:rPr>
        <w:t xml:space="preserve">ВИРІШИЛИ: </w:t>
      </w:r>
    </w:p>
    <w:p w:rsidR="00992FDB" w:rsidRDefault="00992FDB" w:rsidP="00146614">
      <w:pPr>
        <w:ind w:firstLine="708"/>
        <w:jc w:val="both"/>
      </w:pPr>
      <w:r w:rsidRPr="008D6D04">
        <w:t xml:space="preserve">1. Інформацію </w:t>
      </w:r>
      <w:r>
        <w:t>голови пост</w:t>
      </w:r>
      <w:r w:rsidRPr="008D6D04">
        <w:t xml:space="preserve">ійної комісії обласної ради з питань науки, освіти, сім’ї та молоді </w:t>
      </w:r>
      <w:r>
        <w:t>Сиченка В.В.</w:t>
      </w:r>
      <w:r w:rsidRPr="008D6D04">
        <w:t xml:space="preserve"> щодо </w:t>
      </w:r>
      <w:r w:rsidRPr="00146614">
        <w:t xml:space="preserve">внесення змін до рішення обласної ради від </w:t>
      </w:r>
      <w:r>
        <w:t xml:space="preserve">              </w:t>
      </w:r>
      <w:r w:rsidRPr="00146614">
        <w:t>27 грудня</w:t>
      </w:r>
      <w:r>
        <w:t xml:space="preserve"> </w:t>
      </w:r>
      <w:r w:rsidRPr="00146614">
        <w:t>2013 року № 507-23/VІ „Про регіональну програму оздоровлення та відпочинку дітей Дніпропетровської області у 2014 – 2021 роках” (зі змінами)”</w:t>
      </w:r>
      <w:r w:rsidRPr="0028172F">
        <w:t xml:space="preserve"> взяти до відома.</w:t>
      </w:r>
    </w:p>
    <w:p w:rsidR="00992FDB" w:rsidRDefault="00992FDB" w:rsidP="00146614">
      <w:pPr>
        <w:shd w:val="clear" w:color="auto" w:fill="FFFFFF"/>
        <w:ind w:firstLine="700"/>
        <w:jc w:val="both"/>
      </w:pPr>
      <w:r w:rsidRPr="00C53790">
        <w:t>2. Рекомендувати обласній раді затвердити проект рішення „</w:t>
      </w:r>
      <w:r>
        <w:t>Про</w:t>
      </w:r>
      <w:r w:rsidRPr="0028172F">
        <w:t xml:space="preserve"> </w:t>
      </w:r>
      <w:r w:rsidRPr="00146614">
        <w:t>внесення змін до рішення обласної ради від 27 грудня</w:t>
      </w:r>
      <w:r>
        <w:t xml:space="preserve"> </w:t>
      </w:r>
      <w:r w:rsidRPr="00146614">
        <w:t>2013 року № 507-23/VІ „Про регіональну програму оздоровлення та відпочинку дітей Дніпропетровської області у 2014 – 2021 роках” (зі змінами)”</w:t>
      </w:r>
      <w:r w:rsidRPr="0028172F">
        <w:t>.</w:t>
      </w:r>
    </w:p>
    <w:p w:rsidR="00992FDB" w:rsidRPr="00843431" w:rsidRDefault="00992FDB" w:rsidP="00843431"/>
    <w:p w:rsidR="00992FDB" w:rsidRPr="00FC0208" w:rsidRDefault="00992FDB" w:rsidP="00BC0DCC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BC0DCC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BC0DCC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BC0DCC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BC0DCC">
      <w:pPr>
        <w:ind w:left="2832" w:firstLine="720"/>
        <w:jc w:val="both"/>
      </w:pPr>
      <w:r w:rsidRPr="00FC0208">
        <w:t xml:space="preserve">утримались – </w:t>
      </w:r>
    </w:p>
    <w:p w:rsidR="00992FDB" w:rsidRDefault="00992FDB" w:rsidP="00BC0DCC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BC0DCC">
      <w:pPr>
        <w:ind w:left="2832" w:firstLine="720"/>
        <w:jc w:val="both"/>
      </w:pPr>
    </w:p>
    <w:p w:rsidR="00992FDB" w:rsidRPr="00D2739A" w:rsidRDefault="00992FDB" w:rsidP="00103FCE">
      <w:pPr>
        <w:ind w:firstLine="708"/>
        <w:jc w:val="both"/>
        <w:rPr>
          <w:b/>
          <w:bCs/>
        </w:rPr>
      </w:pPr>
      <w:r w:rsidRPr="00FC0208">
        <w:rPr>
          <w:b/>
          <w:bCs/>
        </w:rPr>
        <w:t xml:space="preserve">СЛУХАЛИ: 5. </w:t>
      </w:r>
      <w:r w:rsidRPr="002537C3">
        <w:rPr>
          <w:b/>
          <w:bCs/>
        </w:rPr>
        <w:t>Про рекомендацію до складу секретаріату тр</w:t>
      </w:r>
      <w:r>
        <w:rPr>
          <w:b/>
          <w:bCs/>
        </w:rPr>
        <w:t xml:space="preserve">етьої </w:t>
      </w:r>
      <w:r w:rsidRPr="002537C3">
        <w:rPr>
          <w:b/>
          <w:bCs/>
        </w:rPr>
        <w:t>сесії Дніпропетровської обласної ради VI</w:t>
      </w:r>
      <w:r>
        <w:rPr>
          <w:b/>
          <w:bCs/>
        </w:rPr>
        <w:t>І</w:t>
      </w:r>
      <w:r w:rsidRPr="002537C3">
        <w:rPr>
          <w:b/>
          <w:bCs/>
        </w:rPr>
        <w:t xml:space="preserve"> скликання</w:t>
      </w:r>
      <w:r>
        <w:rPr>
          <w:b/>
          <w:bCs/>
        </w:rPr>
        <w:t>.</w:t>
      </w:r>
    </w:p>
    <w:p w:rsidR="00992FDB" w:rsidRDefault="00992FDB" w:rsidP="009F0552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 w:rsidRPr="00FC0208">
        <w:rPr>
          <w:lang w:val="ru-RU"/>
        </w:rPr>
        <w:t>Сиченка В.В.</w:t>
      </w:r>
      <w:r w:rsidRPr="00FC0208">
        <w:t xml:space="preserve"> </w:t>
      </w:r>
    </w:p>
    <w:p w:rsidR="00992FDB" w:rsidRPr="00FC0208" w:rsidRDefault="00992FDB" w:rsidP="009F0552">
      <w:pPr>
        <w:ind w:firstLine="708"/>
        <w:jc w:val="both"/>
      </w:pPr>
    </w:p>
    <w:p w:rsidR="00992FDB" w:rsidRDefault="00992FDB" w:rsidP="006E75F7">
      <w:pPr>
        <w:ind w:right="-6" w:firstLine="709"/>
        <w:jc w:val="both"/>
        <w:rPr>
          <w:b/>
          <w:bCs/>
        </w:rPr>
      </w:pPr>
      <w:r w:rsidRPr="00FC0208">
        <w:rPr>
          <w:b/>
          <w:bCs/>
        </w:rPr>
        <w:lastRenderedPageBreak/>
        <w:t xml:space="preserve">ВИРІШИЛИ: </w:t>
      </w:r>
    </w:p>
    <w:p w:rsidR="00992FDB" w:rsidRPr="0028172F" w:rsidRDefault="00992FDB" w:rsidP="00146614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8172F">
        <w:t>Рекомендувати до складу секретаріату третьої сесії Дніпропетровської обласної ради VIІ скликання</w:t>
      </w:r>
      <w:r>
        <w:t xml:space="preserve"> </w:t>
      </w:r>
      <w:r w:rsidRPr="0028172F">
        <w:t>Дацько Тетяну Федорівну.</w:t>
      </w:r>
    </w:p>
    <w:p w:rsidR="00992FDB" w:rsidRDefault="00992FDB" w:rsidP="002F1208">
      <w:pPr>
        <w:autoSpaceDE w:val="0"/>
        <w:autoSpaceDN w:val="0"/>
        <w:adjustRightInd w:val="0"/>
        <w:ind w:firstLine="500"/>
        <w:jc w:val="both"/>
      </w:pPr>
    </w:p>
    <w:p w:rsidR="00992FDB" w:rsidRPr="00FC0208" w:rsidRDefault="00992FDB" w:rsidP="008516CB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9F0552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9F0552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9F0552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9F0552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9F0552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103FCE">
      <w:pPr>
        <w:ind w:firstLine="709"/>
        <w:jc w:val="both"/>
        <w:rPr>
          <w:b/>
          <w:bCs/>
        </w:rPr>
      </w:pPr>
    </w:p>
    <w:p w:rsidR="00992FDB" w:rsidRDefault="00992FDB" w:rsidP="00103FCE">
      <w:pPr>
        <w:ind w:firstLine="709"/>
        <w:jc w:val="both"/>
        <w:rPr>
          <w:b/>
          <w:bCs/>
        </w:rPr>
      </w:pPr>
      <w:r w:rsidRPr="00A432A6">
        <w:rPr>
          <w:b/>
          <w:bCs/>
        </w:rPr>
        <w:t xml:space="preserve">СЛУХАЛИ: 6. </w:t>
      </w:r>
      <w:r>
        <w:rPr>
          <w:b/>
          <w:bCs/>
        </w:rPr>
        <w:t>Різне.</w:t>
      </w:r>
    </w:p>
    <w:p w:rsidR="00992FDB" w:rsidRPr="00A432A6" w:rsidRDefault="00992FDB" w:rsidP="00106827">
      <w:pPr>
        <w:ind w:firstLine="720"/>
        <w:jc w:val="both"/>
        <w:rPr>
          <w:b/>
          <w:bCs/>
        </w:rPr>
      </w:pPr>
    </w:p>
    <w:p w:rsidR="00992FDB" w:rsidRDefault="00992FDB" w:rsidP="00146614">
      <w:pPr>
        <w:tabs>
          <w:tab w:val="left" w:pos="1276"/>
        </w:tabs>
        <w:ind w:firstLine="709"/>
        <w:jc w:val="both"/>
        <w:rPr>
          <w:b/>
          <w:bCs/>
        </w:rPr>
      </w:pPr>
      <w:r w:rsidRPr="00B04232">
        <w:rPr>
          <w:b/>
          <w:bCs/>
        </w:rPr>
        <w:t xml:space="preserve">СЛУХАЛИ: </w:t>
      </w:r>
      <w:r>
        <w:rPr>
          <w:b/>
          <w:bCs/>
        </w:rPr>
        <w:t>6.1</w:t>
      </w:r>
      <w:r w:rsidRPr="00B04232">
        <w:rPr>
          <w:b/>
          <w:bCs/>
        </w:rPr>
        <w:t>.</w:t>
      </w:r>
      <w:r>
        <w:rPr>
          <w:b/>
          <w:bCs/>
        </w:rPr>
        <w:t xml:space="preserve"> </w:t>
      </w:r>
      <w:r w:rsidRPr="00C43E58">
        <w:rPr>
          <w:b/>
          <w:bCs/>
        </w:rPr>
        <w:t xml:space="preserve">Про виконання </w:t>
      </w:r>
      <w:r>
        <w:rPr>
          <w:b/>
          <w:bCs/>
        </w:rPr>
        <w:t>рекомендацій постійної комісії о</w:t>
      </w:r>
      <w:r w:rsidRPr="000B4039">
        <w:rPr>
          <w:b/>
          <w:bCs/>
        </w:rPr>
        <w:t>бласної ради з питань науки, освіти, сім’ї та молоді</w:t>
      </w:r>
      <w:r>
        <w:rPr>
          <w:b/>
          <w:bCs/>
        </w:rPr>
        <w:t xml:space="preserve"> згідно з протоколом № 1 від 03.03.2016 р.</w:t>
      </w:r>
    </w:p>
    <w:p w:rsidR="00992FDB" w:rsidRDefault="00992FDB" w:rsidP="00F32398">
      <w:pPr>
        <w:ind w:firstLine="709"/>
        <w:jc w:val="both"/>
      </w:pPr>
      <w:r w:rsidRPr="00FC0208">
        <w:rPr>
          <w:u w:val="single"/>
        </w:rPr>
        <w:t>Інформація</w:t>
      </w:r>
      <w:r w:rsidRPr="00FC0208">
        <w:t xml:space="preserve">: Сиченка В.В. </w:t>
      </w:r>
    </w:p>
    <w:p w:rsidR="00992FDB" w:rsidRPr="00FC0208" w:rsidRDefault="00992FDB" w:rsidP="00F32398">
      <w:pPr>
        <w:ind w:firstLine="709"/>
        <w:jc w:val="both"/>
      </w:pPr>
      <w:r>
        <w:t xml:space="preserve">Виступили: Полторацький О.В., Пшеничников О.П., Сливна В.О. </w:t>
      </w:r>
    </w:p>
    <w:p w:rsidR="00992FDB" w:rsidRDefault="00992FDB" w:rsidP="00F32398">
      <w:pPr>
        <w:ind w:firstLine="708"/>
        <w:jc w:val="both"/>
      </w:pPr>
    </w:p>
    <w:p w:rsidR="00992FDB" w:rsidRDefault="00992FDB" w:rsidP="00F32398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992FDB" w:rsidRDefault="00992FDB" w:rsidP="00146614">
      <w:pPr>
        <w:tabs>
          <w:tab w:val="left" w:pos="1276"/>
        </w:tabs>
        <w:ind w:firstLine="709"/>
        <w:jc w:val="both"/>
      </w:pPr>
      <w:r w:rsidRPr="00FC0208">
        <w:t xml:space="preserve">1. Інформацію голови постійної комісії обласної ради з питань науки, освіти, сім’ї та молоді Сиченка В.В. щодо </w:t>
      </w:r>
      <w:r w:rsidRPr="00146614">
        <w:t>виконання рекомендацій постійної комісії обласної ради з питань науки, освіти, сім’ї та молоді згідно з протоколом № 1 від 03.03.2016 р.</w:t>
      </w:r>
      <w:r>
        <w:t xml:space="preserve"> </w:t>
      </w:r>
      <w:r w:rsidRPr="00FC0208">
        <w:t>взяти до відома.</w:t>
      </w:r>
      <w:r>
        <w:t xml:space="preserve"> </w:t>
      </w:r>
    </w:p>
    <w:p w:rsidR="00992FDB" w:rsidRDefault="00992FDB" w:rsidP="006F7B8E">
      <w:pPr>
        <w:shd w:val="clear" w:color="auto" w:fill="FFFFFF"/>
        <w:ind w:firstLine="700"/>
        <w:jc w:val="both"/>
      </w:pPr>
      <w:r w:rsidRPr="00A432A6">
        <w:t xml:space="preserve">2. Рекомендувати </w:t>
      </w:r>
      <w:r>
        <w:t xml:space="preserve">обласній раді розглянути питання щодо оголошення конкурсу на посаду </w:t>
      </w:r>
      <w:r w:rsidRPr="00A432A6">
        <w:t>директора КЗО „Верхньодніпровський навчально-реабілітаційний центр” ДОР”.</w:t>
      </w:r>
    </w:p>
    <w:p w:rsidR="00992FDB" w:rsidRDefault="00992FDB" w:rsidP="006F7B8E">
      <w:pPr>
        <w:shd w:val="clear" w:color="auto" w:fill="FFFFFF"/>
        <w:ind w:firstLine="700"/>
        <w:jc w:val="both"/>
      </w:pPr>
    </w:p>
    <w:p w:rsidR="00992FDB" w:rsidRPr="00FC0208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F32398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F32398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F32398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780923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780923">
      <w:pPr>
        <w:ind w:left="2832" w:firstLine="720"/>
        <w:jc w:val="both"/>
        <w:rPr>
          <w:b/>
          <w:bCs/>
        </w:rPr>
      </w:pPr>
    </w:p>
    <w:p w:rsidR="00992FDB" w:rsidRDefault="00992FDB" w:rsidP="00F32398">
      <w:pPr>
        <w:ind w:firstLine="709"/>
        <w:jc w:val="both"/>
        <w:rPr>
          <w:u w:val="single"/>
        </w:rPr>
      </w:pPr>
      <w:r w:rsidRPr="00B04232">
        <w:rPr>
          <w:b/>
          <w:bCs/>
        </w:rPr>
        <w:t xml:space="preserve">СЛУХАЛИ: </w:t>
      </w:r>
      <w:r>
        <w:rPr>
          <w:b/>
          <w:bCs/>
        </w:rPr>
        <w:t>6</w:t>
      </w:r>
      <w:r w:rsidRPr="00B04232">
        <w:rPr>
          <w:b/>
          <w:bCs/>
        </w:rPr>
        <w:t>.</w:t>
      </w:r>
      <w:r>
        <w:rPr>
          <w:b/>
          <w:bCs/>
        </w:rPr>
        <w:t>2. Про розгляд звернення ректора ДНУ ім. О.Гончара Полякова М.В. щодо виділення коштів на тиражування каталогу старожитностей містечка Самарь та Богородицької фортеці.</w:t>
      </w:r>
    </w:p>
    <w:p w:rsidR="00992FDB" w:rsidRDefault="00992FDB" w:rsidP="00F32398">
      <w:pPr>
        <w:ind w:firstLine="709"/>
        <w:jc w:val="both"/>
      </w:pPr>
      <w:r w:rsidRPr="00FC0208">
        <w:rPr>
          <w:u w:val="single"/>
        </w:rPr>
        <w:t>Інформація</w:t>
      </w:r>
      <w:r w:rsidRPr="00FC0208">
        <w:t xml:space="preserve">: Сиченка В.В. </w:t>
      </w:r>
    </w:p>
    <w:p w:rsidR="00992FDB" w:rsidRDefault="00992FDB" w:rsidP="00F32398">
      <w:pPr>
        <w:ind w:firstLine="709"/>
        <w:jc w:val="both"/>
      </w:pPr>
      <w:r>
        <w:t>Виступили: Полторацький О.В., Дацько Т.Ф.</w:t>
      </w:r>
    </w:p>
    <w:p w:rsidR="00992FDB" w:rsidRDefault="00992FDB" w:rsidP="00F32398">
      <w:pPr>
        <w:ind w:firstLine="708"/>
        <w:jc w:val="both"/>
      </w:pPr>
    </w:p>
    <w:p w:rsidR="00992FDB" w:rsidRDefault="00992FDB" w:rsidP="00F32398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992FDB" w:rsidRDefault="00992FDB" w:rsidP="00780923">
      <w:pPr>
        <w:tabs>
          <w:tab w:val="left" w:pos="1276"/>
        </w:tabs>
        <w:ind w:firstLine="709"/>
        <w:jc w:val="both"/>
      </w:pPr>
      <w:r>
        <w:t>1.</w:t>
      </w:r>
      <w:r w:rsidRPr="00FC0208">
        <w:t xml:space="preserve"> Інформацію голови постійної комісії обласної ради з питань науки, освіти, сім’ї та молоді Сиченка В.В. щодо </w:t>
      </w:r>
      <w:r w:rsidRPr="00780923">
        <w:t>розгляду звернення ректора ДНУ ім. О.Гончара Полякова М.В. щодо виділення коштів на тиражування каталогу старожитностей містечка Самарь та Богородицької фортеці</w:t>
      </w:r>
      <w:r w:rsidRPr="00FC0208">
        <w:t xml:space="preserve"> взяти до відома.</w:t>
      </w:r>
      <w:r>
        <w:t xml:space="preserve"> </w:t>
      </w:r>
    </w:p>
    <w:p w:rsidR="00992FDB" w:rsidRPr="006D5BC4" w:rsidRDefault="00992FDB" w:rsidP="00780923">
      <w:pPr>
        <w:tabs>
          <w:tab w:val="left" w:pos="1276"/>
        </w:tabs>
        <w:ind w:firstLine="709"/>
        <w:jc w:val="both"/>
        <w:rPr>
          <w:b/>
          <w:bCs/>
        </w:rPr>
      </w:pPr>
      <w:r w:rsidRPr="006D5BC4">
        <w:lastRenderedPageBreak/>
        <w:t xml:space="preserve">2. Рекомендувати департаменту фінансів облдержадміністрації при коригуванні обласного бюджету на 2016 рік передбачити фінансування на тиражування каталогу старожитностей містечка Самарь та Богородицької фортеці у рамках реалізації </w:t>
      </w:r>
      <w:r w:rsidRPr="006D5BC4">
        <w:rPr>
          <w:rStyle w:val="af4"/>
          <w:b w:val="0"/>
          <w:bCs w:val="0"/>
        </w:rPr>
        <w:t>Програми розвитку туризму у Дніпропетровській області на             2014 – 2022 роки.</w:t>
      </w:r>
    </w:p>
    <w:p w:rsidR="00992FDB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F32398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F32398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F32398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F32398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2F1208">
      <w:pPr>
        <w:ind w:firstLine="720"/>
        <w:jc w:val="both"/>
      </w:pPr>
    </w:p>
    <w:p w:rsidR="00992FDB" w:rsidRDefault="00992FDB" w:rsidP="00146614">
      <w:pPr>
        <w:ind w:firstLine="708"/>
        <w:jc w:val="both"/>
        <w:rPr>
          <w:b/>
          <w:bCs/>
        </w:rPr>
      </w:pPr>
    </w:p>
    <w:p w:rsidR="00992FDB" w:rsidRDefault="00992FDB" w:rsidP="00146614">
      <w:pPr>
        <w:ind w:firstLine="708"/>
        <w:jc w:val="both"/>
        <w:rPr>
          <w:b/>
          <w:bCs/>
        </w:rPr>
      </w:pPr>
      <w:r w:rsidRPr="00B04232">
        <w:rPr>
          <w:b/>
          <w:bCs/>
        </w:rPr>
        <w:t xml:space="preserve">СЛУХАЛИ: </w:t>
      </w:r>
      <w:r>
        <w:rPr>
          <w:b/>
          <w:bCs/>
        </w:rPr>
        <w:t>6</w:t>
      </w:r>
      <w:r w:rsidRPr="00B04232">
        <w:rPr>
          <w:b/>
          <w:bCs/>
        </w:rPr>
        <w:t>.</w:t>
      </w:r>
      <w:r>
        <w:rPr>
          <w:b/>
          <w:bCs/>
        </w:rPr>
        <w:t xml:space="preserve">3. Про розгляд звернення голови обкому профспілки працівників освіти і науки України Бєлікової Г.В. щодо включення до постійної профільної комісії Щокіна В.П. </w:t>
      </w:r>
    </w:p>
    <w:p w:rsidR="00992FDB" w:rsidRPr="00FC0208" w:rsidRDefault="00992FDB" w:rsidP="0047294D">
      <w:pPr>
        <w:ind w:firstLine="709"/>
        <w:jc w:val="both"/>
      </w:pPr>
      <w:r w:rsidRPr="00FC0208">
        <w:rPr>
          <w:u w:val="single"/>
        </w:rPr>
        <w:t>Інформація</w:t>
      </w:r>
      <w:r w:rsidRPr="00FC0208">
        <w:t xml:space="preserve">: Сиченка В.В. </w:t>
      </w:r>
    </w:p>
    <w:p w:rsidR="00992FDB" w:rsidRPr="00FC0208" w:rsidRDefault="00992FDB" w:rsidP="0047294D">
      <w:pPr>
        <w:ind w:firstLine="708"/>
        <w:jc w:val="both"/>
      </w:pPr>
    </w:p>
    <w:p w:rsidR="00992FDB" w:rsidRDefault="00992FDB" w:rsidP="0047294D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992FDB" w:rsidRDefault="00992FDB" w:rsidP="007A342B">
      <w:pPr>
        <w:tabs>
          <w:tab w:val="left" w:pos="1276"/>
        </w:tabs>
        <w:ind w:firstLine="709"/>
        <w:jc w:val="both"/>
      </w:pPr>
      <w:r>
        <w:t>1.</w:t>
      </w:r>
      <w:r w:rsidRPr="00FC0208">
        <w:t xml:space="preserve"> Інформацію голови постійної комісії обласної ради з питань науки, освіти, сім’ї та молоді Сиченка В.В. щодо </w:t>
      </w:r>
      <w:r w:rsidRPr="007A342B">
        <w:t>розгляду звернення голови обкому профспілки працівників освіти і науки України Бєлікової Г.В. щодо включення до постійної профільної комісії Щокіна В.П.</w:t>
      </w:r>
      <w:r>
        <w:rPr>
          <w:b/>
          <w:bCs/>
        </w:rPr>
        <w:t xml:space="preserve"> </w:t>
      </w:r>
      <w:r w:rsidRPr="00FC0208">
        <w:t>взяти до відома.</w:t>
      </w:r>
      <w:r>
        <w:t xml:space="preserve"> </w:t>
      </w:r>
    </w:p>
    <w:p w:rsidR="00992FDB" w:rsidRDefault="00992FDB" w:rsidP="0047294D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47294D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47294D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47294D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47294D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47294D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47294D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47294D">
      <w:pPr>
        <w:ind w:left="2832" w:firstLine="720"/>
        <w:jc w:val="both"/>
      </w:pPr>
    </w:p>
    <w:p w:rsidR="00992FDB" w:rsidRDefault="00992FDB" w:rsidP="0047294D">
      <w:pPr>
        <w:ind w:left="2832" w:firstLine="720"/>
        <w:jc w:val="both"/>
      </w:pPr>
    </w:p>
    <w:p w:rsidR="00992FDB" w:rsidRDefault="00992FDB" w:rsidP="00F32398">
      <w:pPr>
        <w:ind w:firstLine="709"/>
        <w:jc w:val="both"/>
        <w:rPr>
          <w:u w:val="single"/>
        </w:rPr>
      </w:pPr>
      <w:r w:rsidRPr="00B04232">
        <w:rPr>
          <w:b/>
          <w:bCs/>
        </w:rPr>
        <w:t xml:space="preserve">СЛУХАЛИ: </w:t>
      </w:r>
      <w:r>
        <w:rPr>
          <w:b/>
          <w:bCs/>
        </w:rPr>
        <w:t>6</w:t>
      </w:r>
      <w:r w:rsidRPr="00B04232">
        <w:rPr>
          <w:b/>
          <w:bCs/>
        </w:rPr>
        <w:t>.</w:t>
      </w:r>
      <w:r>
        <w:rPr>
          <w:b/>
          <w:bCs/>
        </w:rPr>
        <w:t>4. Про розгляд звернення голови Верхньодніпровської райради Кравченка А.В. щодо виділення „шкільного автобусу” на 30 місць для підвозу учнів до КЗ „Новомиколаївська СЗШ № 2”.</w:t>
      </w:r>
    </w:p>
    <w:p w:rsidR="00992FDB" w:rsidRPr="00FC0208" w:rsidRDefault="00992FDB" w:rsidP="00F32398">
      <w:pPr>
        <w:ind w:firstLine="709"/>
        <w:jc w:val="both"/>
      </w:pPr>
      <w:r w:rsidRPr="00FC0208">
        <w:rPr>
          <w:u w:val="single"/>
        </w:rPr>
        <w:t>Інформація</w:t>
      </w:r>
      <w:r w:rsidRPr="00FC0208">
        <w:t xml:space="preserve">: Сиченка В.В. </w:t>
      </w:r>
    </w:p>
    <w:p w:rsidR="00992FDB" w:rsidRPr="00FC0208" w:rsidRDefault="00992FDB" w:rsidP="00F32398">
      <w:pPr>
        <w:ind w:firstLine="708"/>
        <w:jc w:val="both"/>
      </w:pPr>
    </w:p>
    <w:p w:rsidR="00992FDB" w:rsidRDefault="00992FDB" w:rsidP="00F32398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992FDB" w:rsidRDefault="00992FDB" w:rsidP="00F32398">
      <w:pPr>
        <w:ind w:firstLine="720"/>
        <w:jc w:val="both"/>
      </w:pPr>
      <w:r>
        <w:t xml:space="preserve">1. </w:t>
      </w:r>
      <w:r w:rsidRPr="00FC0208">
        <w:t xml:space="preserve">Інформацію голови постійної комісії обласної ради з питань науки, освіти, сім’ї та молоді Сиченка В.В. щодо </w:t>
      </w:r>
      <w:r w:rsidRPr="007A342B">
        <w:t>розгляд</w:t>
      </w:r>
      <w:r>
        <w:t>у</w:t>
      </w:r>
      <w:r w:rsidRPr="007A342B">
        <w:t xml:space="preserve"> звернення голови Верхньодніпровської райради Кравченка А.В. щодо виділення „шкільного автобусу” на 30 місць для підвозу учнів до КЗ „Новомиколаївська СЗШ № 2”</w:t>
      </w:r>
      <w:r>
        <w:rPr>
          <w:b/>
          <w:bCs/>
        </w:rPr>
        <w:t xml:space="preserve"> </w:t>
      </w:r>
      <w:r w:rsidRPr="00FC0208">
        <w:t>взяти до відома</w:t>
      </w:r>
      <w:r>
        <w:t>.</w:t>
      </w:r>
    </w:p>
    <w:p w:rsidR="00992FDB" w:rsidRDefault="00992FDB" w:rsidP="00F32398">
      <w:pPr>
        <w:ind w:firstLine="720"/>
        <w:jc w:val="both"/>
      </w:pPr>
    </w:p>
    <w:p w:rsidR="00992FDB" w:rsidRDefault="00992FDB" w:rsidP="00F32398">
      <w:pPr>
        <w:ind w:firstLine="720"/>
        <w:jc w:val="both"/>
      </w:pPr>
    </w:p>
    <w:p w:rsidR="00992FDB" w:rsidRDefault="00992FDB" w:rsidP="00F32398">
      <w:pPr>
        <w:ind w:firstLine="720"/>
        <w:jc w:val="both"/>
      </w:pPr>
    </w:p>
    <w:p w:rsidR="00992FDB" w:rsidRDefault="00992FDB" w:rsidP="007A342B">
      <w:pPr>
        <w:shd w:val="clear" w:color="auto" w:fill="FFFFFF"/>
        <w:ind w:firstLine="700"/>
        <w:jc w:val="both"/>
      </w:pPr>
      <w:r>
        <w:lastRenderedPageBreak/>
        <w:t xml:space="preserve">2. </w:t>
      </w:r>
      <w:r w:rsidRPr="00A432A6">
        <w:t xml:space="preserve">Рекомендувати департаменту освіти і науки облдержадміністрації </w:t>
      </w:r>
      <w:r>
        <w:t xml:space="preserve">після проведення тендерної процедури на закупівлю „шкільних автобусів” </w:t>
      </w:r>
      <w:r w:rsidRPr="000248A0">
        <w:t>врахувати пропоз</w:t>
      </w:r>
      <w:r>
        <w:t>и</w:t>
      </w:r>
      <w:r w:rsidRPr="000248A0">
        <w:t>ц</w:t>
      </w:r>
      <w:r>
        <w:t xml:space="preserve">ію </w:t>
      </w:r>
      <w:r w:rsidRPr="000248A0">
        <w:t>голови Верхньодніпровської райради</w:t>
      </w:r>
      <w:r w:rsidRPr="00A432A6">
        <w:t xml:space="preserve"> </w:t>
      </w:r>
      <w:r>
        <w:t>та узгодити з</w:t>
      </w:r>
      <w:r w:rsidRPr="00A432A6">
        <w:t xml:space="preserve"> постійн</w:t>
      </w:r>
      <w:r>
        <w:t>ою</w:t>
      </w:r>
      <w:r w:rsidRPr="00A432A6">
        <w:t xml:space="preserve"> профільн</w:t>
      </w:r>
      <w:r>
        <w:t>ою</w:t>
      </w:r>
      <w:r w:rsidRPr="00A432A6">
        <w:t xml:space="preserve"> комісі</w:t>
      </w:r>
      <w:r>
        <w:t>єю</w:t>
      </w:r>
      <w:r w:rsidRPr="00A432A6">
        <w:t xml:space="preserve"> облради </w:t>
      </w:r>
      <w:r>
        <w:t>їх розподіл по районах області.</w:t>
      </w:r>
    </w:p>
    <w:p w:rsidR="00992FDB" w:rsidRDefault="00992FDB" w:rsidP="00F32398">
      <w:pPr>
        <w:ind w:firstLine="720"/>
        <w:jc w:val="both"/>
      </w:pPr>
    </w:p>
    <w:p w:rsidR="00992FDB" w:rsidRPr="00FC0208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F32398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F32398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F32398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F32398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F32398">
      <w:pPr>
        <w:ind w:left="2832" w:firstLine="720"/>
        <w:jc w:val="both"/>
      </w:pPr>
    </w:p>
    <w:p w:rsidR="00992FDB" w:rsidRDefault="00992FDB" w:rsidP="00F32398">
      <w:pPr>
        <w:ind w:firstLine="709"/>
        <w:jc w:val="both"/>
        <w:rPr>
          <w:b/>
          <w:bCs/>
        </w:rPr>
      </w:pPr>
    </w:p>
    <w:p w:rsidR="00992FDB" w:rsidRDefault="00992FDB" w:rsidP="00F32398">
      <w:pPr>
        <w:ind w:firstLine="709"/>
        <w:jc w:val="both"/>
        <w:rPr>
          <w:b/>
          <w:bCs/>
        </w:rPr>
      </w:pPr>
    </w:p>
    <w:p w:rsidR="00992FDB" w:rsidRDefault="00992FDB" w:rsidP="00F32398">
      <w:pPr>
        <w:ind w:firstLine="709"/>
        <w:jc w:val="both"/>
        <w:rPr>
          <w:b/>
          <w:bCs/>
        </w:rPr>
      </w:pPr>
      <w:r w:rsidRPr="00B04232">
        <w:rPr>
          <w:b/>
          <w:bCs/>
        </w:rPr>
        <w:t xml:space="preserve">СЛУХАЛИ: </w:t>
      </w:r>
      <w:r>
        <w:rPr>
          <w:b/>
          <w:bCs/>
        </w:rPr>
        <w:t>6</w:t>
      </w:r>
      <w:r w:rsidRPr="00B04232">
        <w:rPr>
          <w:b/>
          <w:bCs/>
        </w:rPr>
        <w:t>.</w:t>
      </w:r>
      <w:r>
        <w:rPr>
          <w:b/>
          <w:bCs/>
        </w:rPr>
        <w:t>5. Про розгляд звернення г</w:t>
      </w:r>
      <w:r w:rsidRPr="00434F6A">
        <w:rPr>
          <w:b/>
          <w:bCs/>
        </w:rPr>
        <w:t>олови депутатської фракції РПЛ Жовтоводської міської ради Зінченк</w:t>
      </w:r>
      <w:r>
        <w:rPr>
          <w:b/>
          <w:bCs/>
        </w:rPr>
        <w:t>о</w:t>
      </w:r>
      <w:r w:rsidRPr="00434F6A">
        <w:rPr>
          <w:b/>
          <w:bCs/>
        </w:rPr>
        <w:t xml:space="preserve"> Н.В. щодо перевірки столової в Жовтоводському корпусі Західно-Дніпровського центру професійно</w:t>
      </w:r>
      <w:r>
        <w:rPr>
          <w:b/>
          <w:bCs/>
        </w:rPr>
        <w:t>-</w:t>
      </w:r>
      <w:r w:rsidRPr="00434F6A">
        <w:rPr>
          <w:b/>
          <w:bCs/>
        </w:rPr>
        <w:t>технічної освіти (ЗДЦ ПТО).</w:t>
      </w:r>
    </w:p>
    <w:p w:rsidR="00992FDB" w:rsidRPr="00FC0208" w:rsidRDefault="00992FDB" w:rsidP="00F32398">
      <w:pPr>
        <w:ind w:firstLine="709"/>
        <w:jc w:val="both"/>
      </w:pPr>
      <w:r w:rsidRPr="00FC0208">
        <w:rPr>
          <w:u w:val="single"/>
        </w:rPr>
        <w:t>Інформація</w:t>
      </w:r>
      <w:r w:rsidRPr="00FC0208">
        <w:t xml:space="preserve">: Сиченка В.В. </w:t>
      </w:r>
    </w:p>
    <w:p w:rsidR="00992FDB" w:rsidRPr="00FC0208" w:rsidRDefault="00992FDB" w:rsidP="00F32398">
      <w:pPr>
        <w:ind w:firstLine="708"/>
        <w:jc w:val="both"/>
      </w:pPr>
    </w:p>
    <w:p w:rsidR="00992FDB" w:rsidRDefault="00992FDB" w:rsidP="00F32398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992FDB" w:rsidRDefault="00992FDB" w:rsidP="007A342B">
      <w:pPr>
        <w:ind w:firstLine="720"/>
        <w:jc w:val="both"/>
      </w:pPr>
      <w:r>
        <w:t xml:space="preserve">1. </w:t>
      </w:r>
      <w:r w:rsidRPr="00FC0208">
        <w:t xml:space="preserve">Інформацію голови постійної комісії обласної ради з питань науки, освіти, сім’ї та молоді Сиченка В.В. щодо </w:t>
      </w:r>
      <w:r w:rsidRPr="007A342B">
        <w:t>розгляд</w:t>
      </w:r>
      <w:r>
        <w:t>у</w:t>
      </w:r>
      <w:r w:rsidRPr="007A342B">
        <w:t xml:space="preserve"> звернення голови депутатської фракції РПЛ Жовтоводської міської ради Зінченк</w:t>
      </w:r>
      <w:r>
        <w:t>о</w:t>
      </w:r>
      <w:r w:rsidRPr="007A342B">
        <w:t xml:space="preserve"> Н.В. щодо перевірки </w:t>
      </w:r>
      <w:r>
        <w:t>їдальні</w:t>
      </w:r>
      <w:r w:rsidRPr="007A342B">
        <w:t xml:space="preserve"> в Жовтоводському корпусі Західно-Дніпровського центру професійно-технічної освіти (ЗДЦ ПТО)</w:t>
      </w:r>
      <w:r>
        <w:rPr>
          <w:b/>
          <w:bCs/>
        </w:rPr>
        <w:t xml:space="preserve"> </w:t>
      </w:r>
      <w:r w:rsidRPr="00FC0208">
        <w:t>взяти до відома</w:t>
      </w:r>
      <w:r>
        <w:t>.</w:t>
      </w:r>
    </w:p>
    <w:p w:rsidR="00992FDB" w:rsidRDefault="00992FDB" w:rsidP="007A342B">
      <w:pPr>
        <w:ind w:firstLine="720"/>
        <w:jc w:val="both"/>
      </w:pPr>
      <w:r>
        <w:t xml:space="preserve">2. Рекомендувати </w:t>
      </w:r>
      <w:r w:rsidRPr="00A432A6">
        <w:t>департаменту освіти і науки облдержадміністрації</w:t>
      </w:r>
      <w:r>
        <w:t xml:space="preserve"> із залученням депутатів обласної ради та Жовтоводської міської ради здійснити перевірку викладених фактів та проінформувати </w:t>
      </w:r>
      <w:r w:rsidRPr="00A432A6">
        <w:t>постійн</w:t>
      </w:r>
      <w:r>
        <w:t>у</w:t>
      </w:r>
      <w:r w:rsidRPr="00A432A6">
        <w:t xml:space="preserve"> профільн</w:t>
      </w:r>
      <w:r>
        <w:t>у</w:t>
      </w:r>
      <w:r w:rsidRPr="00A432A6">
        <w:t xml:space="preserve"> комісі</w:t>
      </w:r>
      <w:r>
        <w:t>ю</w:t>
      </w:r>
      <w:r w:rsidRPr="00A432A6">
        <w:t xml:space="preserve"> облради</w:t>
      </w:r>
      <w:r>
        <w:t xml:space="preserve"> до 10 квітня 2016 року.</w:t>
      </w:r>
    </w:p>
    <w:p w:rsidR="00992FDB" w:rsidRDefault="00992FDB" w:rsidP="00F32398">
      <w:pPr>
        <w:ind w:firstLine="720"/>
        <w:jc w:val="both"/>
        <w:rPr>
          <w:b/>
          <w:bCs/>
        </w:rPr>
      </w:pPr>
    </w:p>
    <w:p w:rsidR="00992FDB" w:rsidRPr="00FC0208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F32398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F32398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F32398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F32398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F32398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47294D">
      <w:pPr>
        <w:ind w:left="2832" w:firstLine="720"/>
        <w:jc w:val="both"/>
      </w:pPr>
    </w:p>
    <w:p w:rsidR="00992FDB" w:rsidRDefault="00992FDB" w:rsidP="0047294D">
      <w:pPr>
        <w:ind w:left="2832" w:firstLine="720"/>
        <w:jc w:val="both"/>
      </w:pPr>
    </w:p>
    <w:p w:rsidR="00992FDB" w:rsidRDefault="00992FDB" w:rsidP="006D5BC4">
      <w:pPr>
        <w:ind w:firstLine="709"/>
        <w:jc w:val="both"/>
        <w:rPr>
          <w:b/>
          <w:bCs/>
        </w:rPr>
      </w:pPr>
      <w:r>
        <w:rPr>
          <w:b/>
          <w:bCs/>
        </w:rPr>
        <w:t>6.6. Про розгляд клопотання директора КЗО „Багатопрофільний навчально-реабілітаційний ресурсно-методичний центр корекційної роботи та інклюзивного навчання” ДОР” Родименко І.М. щодо списання житлової будівлі на території закладу.</w:t>
      </w:r>
    </w:p>
    <w:p w:rsidR="00992FDB" w:rsidRDefault="00992FDB" w:rsidP="006D5BC4">
      <w:pPr>
        <w:ind w:firstLine="709"/>
        <w:jc w:val="both"/>
      </w:pPr>
      <w:r w:rsidRPr="00FC0208">
        <w:rPr>
          <w:u w:val="single"/>
        </w:rPr>
        <w:t>Інформація</w:t>
      </w:r>
      <w:r w:rsidRPr="00FC0208">
        <w:t xml:space="preserve">: Сиченка В.В. </w:t>
      </w:r>
    </w:p>
    <w:p w:rsidR="00992FDB" w:rsidRPr="00FC0208" w:rsidRDefault="00992FDB" w:rsidP="006D5BC4">
      <w:pPr>
        <w:ind w:firstLine="709"/>
        <w:jc w:val="both"/>
      </w:pPr>
    </w:p>
    <w:p w:rsidR="00992FDB" w:rsidRPr="00FC0208" w:rsidRDefault="00992FDB" w:rsidP="006D5BC4">
      <w:pPr>
        <w:ind w:firstLine="708"/>
        <w:jc w:val="both"/>
      </w:pPr>
    </w:p>
    <w:p w:rsidR="00992FDB" w:rsidRDefault="00992FDB" w:rsidP="006D5BC4">
      <w:pPr>
        <w:ind w:firstLine="720"/>
        <w:jc w:val="both"/>
        <w:rPr>
          <w:b/>
          <w:bCs/>
        </w:rPr>
      </w:pPr>
      <w:r w:rsidRPr="00FC0208">
        <w:rPr>
          <w:b/>
          <w:bCs/>
        </w:rPr>
        <w:lastRenderedPageBreak/>
        <w:t xml:space="preserve">ВИРІШИЛИ: </w:t>
      </w:r>
    </w:p>
    <w:p w:rsidR="00992FDB" w:rsidRDefault="00992FDB" w:rsidP="006D5BC4">
      <w:pPr>
        <w:ind w:firstLine="720"/>
        <w:jc w:val="both"/>
      </w:pPr>
      <w:r>
        <w:t xml:space="preserve">1. Підтримати звернення </w:t>
      </w:r>
      <w:r w:rsidRPr="00A432A6">
        <w:t>департаменту освіти і науки облдержадміністрації</w:t>
      </w:r>
      <w:r>
        <w:t xml:space="preserve"> і директора </w:t>
      </w:r>
      <w:r w:rsidRPr="006C66AD">
        <w:t>КЗО „Багатопрофільний навчально-реабілітаційний ресурсно-методичний центр корекційної роботи та інклюзивного навчання” ДОР”</w:t>
      </w:r>
      <w:r>
        <w:t xml:space="preserve"> </w:t>
      </w:r>
      <w:r w:rsidRPr="006C66AD">
        <w:t xml:space="preserve"> Родименко І.М. </w:t>
      </w:r>
      <w:r>
        <w:t xml:space="preserve">й рекомендувати </w:t>
      </w:r>
      <w:r w:rsidRPr="00750CF3">
        <w:t xml:space="preserve">постійній комісії обласної ради з питань комунальної власності та житлово-комунального господарства </w:t>
      </w:r>
      <w:r>
        <w:t xml:space="preserve">на черговому засіданні комісії розглянути питання щодо </w:t>
      </w:r>
      <w:r w:rsidRPr="006D5BC4">
        <w:t xml:space="preserve">списання житлової будівлі </w:t>
      </w:r>
      <w:r>
        <w:t xml:space="preserve">на території                                 </w:t>
      </w:r>
      <w:r w:rsidRPr="006D5BC4">
        <w:t>КЗО „Багатопрофільний навчально-реабілітаційний ресурсно-методичний центр корекційної роботи та інклюзивного навчання” ДОР”</w:t>
      </w:r>
      <w:r>
        <w:rPr>
          <w:b/>
          <w:bCs/>
        </w:rPr>
        <w:t xml:space="preserve"> </w:t>
      </w:r>
      <w:r w:rsidRPr="006D5BC4">
        <w:t>та</w:t>
      </w:r>
      <w:r>
        <w:rPr>
          <w:b/>
          <w:bCs/>
        </w:rPr>
        <w:t xml:space="preserve"> </w:t>
      </w:r>
      <w:r>
        <w:t>винести його на розгляд обласної ради.</w:t>
      </w:r>
    </w:p>
    <w:p w:rsidR="00992FDB" w:rsidRPr="00FC0208" w:rsidRDefault="00992FDB" w:rsidP="006D5BC4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6D5BC4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6D5BC4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6D5BC4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6D5BC4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6D5BC4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6D5BC4">
      <w:pPr>
        <w:ind w:firstLine="709"/>
        <w:jc w:val="both"/>
        <w:rPr>
          <w:b/>
          <w:bCs/>
        </w:rPr>
      </w:pPr>
    </w:p>
    <w:p w:rsidR="00992FDB" w:rsidRDefault="00992FDB" w:rsidP="006D5BC4">
      <w:pPr>
        <w:ind w:firstLine="709"/>
        <w:jc w:val="both"/>
        <w:rPr>
          <w:b/>
          <w:bCs/>
        </w:rPr>
      </w:pPr>
    </w:p>
    <w:p w:rsidR="00992FDB" w:rsidRPr="000321ED" w:rsidRDefault="00992FDB" w:rsidP="000321ED">
      <w:pPr>
        <w:ind w:firstLine="709"/>
        <w:jc w:val="both"/>
        <w:rPr>
          <w:b/>
          <w:bCs/>
        </w:rPr>
      </w:pPr>
      <w:r w:rsidRPr="000321ED">
        <w:rPr>
          <w:b/>
          <w:bCs/>
        </w:rPr>
        <w:t>6.7. Про інформацію директора КСНЗСП „Дніпропетровське вище училище фізичної культури” ДОР” Лельчицького М.Н. стосовно непередбачених відключень закладів освіти обласного підпорядкування від газопостачання.</w:t>
      </w:r>
    </w:p>
    <w:p w:rsidR="00992FDB" w:rsidRPr="000321ED" w:rsidRDefault="00992FDB" w:rsidP="000321ED">
      <w:pPr>
        <w:ind w:firstLine="709"/>
        <w:jc w:val="both"/>
      </w:pPr>
      <w:r w:rsidRPr="000321ED">
        <w:rPr>
          <w:u w:val="single"/>
        </w:rPr>
        <w:t>Інформація</w:t>
      </w:r>
      <w:r w:rsidRPr="000321ED">
        <w:t xml:space="preserve">: Сиченка В.В. </w:t>
      </w:r>
    </w:p>
    <w:p w:rsidR="00992FDB" w:rsidRPr="000321ED" w:rsidRDefault="00992FDB" w:rsidP="000321ED">
      <w:pPr>
        <w:ind w:firstLine="708"/>
        <w:jc w:val="both"/>
      </w:pPr>
    </w:p>
    <w:p w:rsidR="00992FDB" w:rsidRPr="000321ED" w:rsidRDefault="00992FDB" w:rsidP="000321ED">
      <w:pPr>
        <w:ind w:firstLine="720"/>
        <w:jc w:val="both"/>
        <w:rPr>
          <w:b/>
          <w:bCs/>
        </w:rPr>
      </w:pPr>
      <w:r w:rsidRPr="000321ED">
        <w:rPr>
          <w:b/>
          <w:bCs/>
        </w:rPr>
        <w:t xml:space="preserve">ВИРІШИЛИ: </w:t>
      </w:r>
    </w:p>
    <w:p w:rsidR="00992FDB" w:rsidRDefault="00992FDB" w:rsidP="000321ED">
      <w:pPr>
        <w:ind w:firstLine="720"/>
        <w:jc w:val="both"/>
      </w:pPr>
      <w:r w:rsidRPr="000321ED">
        <w:t xml:space="preserve">1. Підтримати звернення директора КСНЗСП „Дніпропетровське вище училище фізичної культури” ДОР” Лельчицького М.Н. стосовно </w:t>
      </w:r>
      <w:r>
        <w:t xml:space="preserve">неправомірності </w:t>
      </w:r>
      <w:r w:rsidRPr="000321ED">
        <w:t>непередбачених відключень закладів освіти обласного підпорядкування від газопостачання</w:t>
      </w:r>
      <w:r>
        <w:t>.</w:t>
      </w:r>
    </w:p>
    <w:p w:rsidR="00992FDB" w:rsidRDefault="00992FDB" w:rsidP="000321ED">
      <w:pPr>
        <w:ind w:firstLine="720"/>
        <w:jc w:val="both"/>
      </w:pPr>
      <w:r>
        <w:t xml:space="preserve">2. Рекомендувати </w:t>
      </w:r>
      <w:r w:rsidRPr="000321ED">
        <w:t xml:space="preserve">департаменту освіти і науки облдержадміністрації </w:t>
      </w:r>
      <w:r>
        <w:t xml:space="preserve">ініціювати проведення наради керівництвом </w:t>
      </w:r>
      <w:r w:rsidRPr="000321ED">
        <w:t xml:space="preserve">облдержадміністрації </w:t>
      </w:r>
      <w:r>
        <w:t>із запрошенням керівників газопостачальних кампаній, депутатів обласної ради.</w:t>
      </w:r>
    </w:p>
    <w:p w:rsidR="00992FDB" w:rsidRDefault="00992FDB" w:rsidP="000321ED">
      <w:pPr>
        <w:ind w:firstLine="720"/>
        <w:jc w:val="both"/>
        <w:rPr>
          <w:b/>
          <w:bCs/>
        </w:rPr>
      </w:pPr>
    </w:p>
    <w:p w:rsidR="00992FDB" w:rsidRPr="00FC0208" w:rsidRDefault="00992FDB" w:rsidP="000321ED">
      <w:pPr>
        <w:pStyle w:val="a6"/>
        <w:spacing w:line="300" w:lineRule="exact"/>
        <w:ind w:firstLine="720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992FDB" w:rsidRPr="00FC0208" w:rsidRDefault="00992FDB" w:rsidP="000321ED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992FDB" w:rsidRPr="00FC0208" w:rsidRDefault="00992FDB" w:rsidP="000321ED">
      <w:pPr>
        <w:pStyle w:val="a6"/>
        <w:ind w:left="2832" w:firstLine="720"/>
      </w:pPr>
      <w:r w:rsidRPr="00FC0208">
        <w:t xml:space="preserve">за </w:t>
      </w:r>
      <w:r w:rsidRPr="00FC0208">
        <w:tab/>
      </w:r>
      <w:r w:rsidRPr="00FC0208">
        <w:tab/>
        <w:t xml:space="preserve">– </w:t>
      </w:r>
      <w:r>
        <w:t>4</w:t>
      </w:r>
    </w:p>
    <w:p w:rsidR="00992FDB" w:rsidRPr="00FC0208" w:rsidRDefault="00992FDB" w:rsidP="000321ED">
      <w:pPr>
        <w:ind w:left="2832" w:firstLine="720"/>
        <w:jc w:val="both"/>
      </w:pPr>
      <w:r w:rsidRPr="00FC0208">
        <w:t>проти</w:t>
      </w:r>
      <w:r w:rsidRPr="00FC0208">
        <w:tab/>
        <w:t>– ____</w:t>
      </w:r>
    </w:p>
    <w:p w:rsidR="00992FDB" w:rsidRPr="00FC0208" w:rsidRDefault="00992FDB" w:rsidP="000321ED">
      <w:pPr>
        <w:ind w:left="2832" w:firstLine="720"/>
        <w:jc w:val="both"/>
      </w:pPr>
      <w:r w:rsidRPr="00FC0208">
        <w:t>утримались – ____</w:t>
      </w:r>
    </w:p>
    <w:p w:rsidR="00992FDB" w:rsidRDefault="00992FDB" w:rsidP="000321ED">
      <w:pPr>
        <w:ind w:left="2832" w:firstLine="720"/>
        <w:jc w:val="both"/>
      </w:pPr>
      <w:r w:rsidRPr="00FC0208">
        <w:t xml:space="preserve">усього </w:t>
      </w:r>
      <w:r w:rsidRPr="00FC0208">
        <w:tab/>
        <w:t xml:space="preserve">– </w:t>
      </w:r>
      <w:r>
        <w:t>4</w:t>
      </w:r>
    </w:p>
    <w:p w:rsidR="00992FDB" w:rsidRDefault="00992FDB" w:rsidP="000321ED">
      <w:pPr>
        <w:ind w:firstLine="709"/>
        <w:jc w:val="both"/>
        <w:rPr>
          <w:b/>
          <w:bCs/>
        </w:rPr>
      </w:pPr>
    </w:p>
    <w:p w:rsidR="00992FDB" w:rsidRDefault="00992FDB" w:rsidP="006D5BC4">
      <w:pPr>
        <w:ind w:firstLine="709"/>
        <w:jc w:val="both"/>
      </w:pPr>
    </w:p>
    <w:p w:rsidR="00992FDB" w:rsidRDefault="00992FDB" w:rsidP="0047294D">
      <w:pPr>
        <w:ind w:left="2832" w:firstLine="720"/>
        <w:jc w:val="both"/>
      </w:pPr>
    </w:p>
    <w:p w:rsidR="00992FDB" w:rsidRPr="00B04232" w:rsidRDefault="00992FDB" w:rsidP="005B77A9">
      <w:pPr>
        <w:shd w:val="clear" w:color="auto" w:fill="FFFFFF"/>
      </w:pPr>
      <w:r w:rsidRPr="00FC0208">
        <w:rPr>
          <w:b/>
          <w:bCs/>
        </w:rPr>
        <w:t>Голова постійної комісії</w:t>
      </w:r>
      <w:r w:rsidRPr="00FC0208">
        <w:rPr>
          <w:b/>
          <w:bCs/>
        </w:rPr>
        <w:tab/>
      </w:r>
      <w:r w:rsidRPr="00FC0208">
        <w:rPr>
          <w:b/>
          <w:bCs/>
        </w:rPr>
        <w:tab/>
      </w:r>
      <w:r w:rsidRPr="00FC0208">
        <w:rPr>
          <w:b/>
          <w:bCs/>
        </w:rPr>
        <w:tab/>
      </w:r>
      <w:r w:rsidRPr="00FC0208">
        <w:rPr>
          <w:b/>
          <w:bCs/>
        </w:rPr>
        <w:tab/>
      </w:r>
      <w:r w:rsidRPr="00FC0208">
        <w:rPr>
          <w:b/>
          <w:bCs/>
        </w:rPr>
        <w:tab/>
      </w:r>
      <w:r>
        <w:rPr>
          <w:b/>
          <w:bCs/>
        </w:rPr>
        <w:tab/>
      </w:r>
      <w:r w:rsidRPr="00FC0208">
        <w:rPr>
          <w:b/>
          <w:bCs/>
        </w:rPr>
        <w:t>В.В. СИЧЕНКО</w:t>
      </w:r>
      <w:r w:rsidRPr="00FC0208">
        <w:rPr>
          <w:b/>
          <w:bCs/>
        </w:rPr>
        <w:tab/>
      </w:r>
    </w:p>
    <w:p w:rsidR="00992FDB" w:rsidRDefault="00992FDB" w:rsidP="005B77A9">
      <w:pPr>
        <w:shd w:val="clear" w:color="auto" w:fill="FFFFFF"/>
        <w:rPr>
          <w:b/>
          <w:bCs/>
        </w:rPr>
      </w:pPr>
    </w:p>
    <w:p w:rsidR="00992FDB" w:rsidRDefault="00992FDB" w:rsidP="005B77A9">
      <w:pPr>
        <w:shd w:val="clear" w:color="auto" w:fill="FFFFFF"/>
        <w:rPr>
          <w:b/>
          <w:bCs/>
          <w:lang w:val="ru-RU"/>
        </w:rPr>
      </w:pPr>
    </w:p>
    <w:p w:rsidR="00992FDB" w:rsidRPr="009F1709" w:rsidRDefault="00992FDB" w:rsidP="005B77A9">
      <w:pPr>
        <w:shd w:val="clear" w:color="auto" w:fill="FFFFFF"/>
        <w:rPr>
          <w:b/>
          <w:bCs/>
        </w:rPr>
      </w:pPr>
      <w:r w:rsidRPr="009F1709">
        <w:rPr>
          <w:b/>
          <w:bCs/>
        </w:rPr>
        <w:t>Секретар постійної комісії</w:t>
      </w:r>
      <w:r w:rsidRPr="009F1709">
        <w:rPr>
          <w:b/>
          <w:bCs/>
        </w:rPr>
        <w:tab/>
      </w:r>
      <w:r w:rsidRPr="009F1709">
        <w:rPr>
          <w:b/>
          <w:bCs/>
        </w:rPr>
        <w:tab/>
      </w:r>
      <w:r w:rsidRPr="009F1709">
        <w:rPr>
          <w:b/>
          <w:bCs/>
        </w:rPr>
        <w:tab/>
      </w:r>
      <w:r w:rsidRPr="009F1709">
        <w:rPr>
          <w:b/>
          <w:bCs/>
        </w:rPr>
        <w:tab/>
      </w:r>
      <w:r w:rsidRPr="009F1709">
        <w:rPr>
          <w:b/>
          <w:bCs/>
        </w:rPr>
        <w:tab/>
      </w:r>
      <w:r w:rsidRPr="009F1709">
        <w:rPr>
          <w:b/>
          <w:bCs/>
        </w:rPr>
        <w:tab/>
        <w:t xml:space="preserve">В.А. </w:t>
      </w:r>
      <w:r w:rsidRPr="009F1709">
        <w:rPr>
          <w:b/>
          <w:bCs/>
          <w:caps/>
        </w:rPr>
        <w:t>Прохоренко</w:t>
      </w:r>
    </w:p>
    <w:sectPr w:rsidR="00992FDB" w:rsidRPr="009F1709" w:rsidSect="00FC0208">
      <w:headerReference w:type="default" r:id="rId13"/>
      <w:pgSz w:w="11906" w:h="16838"/>
      <w:pgMar w:top="1276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DB" w:rsidRDefault="00992FDB">
      <w:r>
        <w:separator/>
      </w:r>
    </w:p>
  </w:endnote>
  <w:endnote w:type="continuationSeparator" w:id="0">
    <w:p w:rsidR="00992FDB" w:rsidRDefault="0099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DB" w:rsidRDefault="00992FDB">
      <w:r>
        <w:separator/>
      </w:r>
    </w:p>
  </w:footnote>
  <w:footnote w:type="continuationSeparator" w:id="0">
    <w:p w:rsidR="00992FDB" w:rsidRDefault="0099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DB" w:rsidRDefault="00992FDB" w:rsidP="009A5D98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38C8">
      <w:rPr>
        <w:rStyle w:val="ae"/>
        <w:noProof/>
      </w:rPr>
      <w:t>8</w:t>
    </w:r>
    <w:r>
      <w:rPr>
        <w:rStyle w:val="ae"/>
      </w:rPr>
      <w:fldChar w:fldCharType="end"/>
    </w:r>
  </w:p>
  <w:p w:rsidR="00992FDB" w:rsidRDefault="00992F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9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3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32"/>
  </w:num>
  <w:num w:numId="4">
    <w:abstractNumId w:val="28"/>
  </w:num>
  <w:num w:numId="5">
    <w:abstractNumId w:val="16"/>
  </w:num>
  <w:num w:numId="6">
    <w:abstractNumId w:val="27"/>
  </w:num>
  <w:num w:numId="7">
    <w:abstractNumId w:val="2"/>
  </w:num>
  <w:num w:numId="8">
    <w:abstractNumId w:val="13"/>
  </w:num>
  <w:num w:numId="9">
    <w:abstractNumId w:val="4"/>
  </w:num>
  <w:num w:numId="10">
    <w:abstractNumId w:val="24"/>
  </w:num>
  <w:num w:numId="11">
    <w:abstractNumId w:val="26"/>
  </w:num>
  <w:num w:numId="12">
    <w:abstractNumId w:val="1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30"/>
  </w:num>
  <w:num w:numId="20">
    <w:abstractNumId w:val="22"/>
  </w:num>
  <w:num w:numId="21">
    <w:abstractNumId w:val="12"/>
  </w:num>
  <w:num w:numId="22">
    <w:abstractNumId w:val="14"/>
  </w:num>
  <w:num w:numId="23">
    <w:abstractNumId w:val="0"/>
  </w:num>
  <w:num w:numId="24">
    <w:abstractNumId w:val="25"/>
  </w:num>
  <w:num w:numId="25">
    <w:abstractNumId w:val="18"/>
  </w:num>
  <w:num w:numId="26">
    <w:abstractNumId w:val="17"/>
  </w:num>
  <w:num w:numId="27">
    <w:abstractNumId w:val="7"/>
  </w:num>
  <w:num w:numId="28">
    <w:abstractNumId w:val="11"/>
  </w:num>
  <w:num w:numId="29">
    <w:abstractNumId w:val="31"/>
  </w:num>
  <w:num w:numId="30">
    <w:abstractNumId w:val="8"/>
  </w:num>
  <w:num w:numId="31">
    <w:abstractNumId w:val="33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0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C3E"/>
    <w:rsid w:val="00014137"/>
    <w:rsid w:val="000157D3"/>
    <w:rsid w:val="000225DB"/>
    <w:rsid w:val="000248A0"/>
    <w:rsid w:val="0003047B"/>
    <w:rsid w:val="000319FF"/>
    <w:rsid w:val="000321ED"/>
    <w:rsid w:val="000457F6"/>
    <w:rsid w:val="00047922"/>
    <w:rsid w:val="000640F3"/>
    <w:rsid w:val="00064E14"/>
    <w:rsid w:val="00074E32"/>
    <w:rsid w:val="00084E9A"/>
    <w:rsid w:val="00096050"/>
    <w:rsid w:val="000A52D9"/>
    <w:rsid w:val="000B4039"/>
    <w:rsid w:val="000B45D9"/>
    <w:rsid w:val="000B7671"/>
    <w:rsid w:val="000C3444"/>
    <w:rsid w:val="000C5881"/>
    <w:rsid w:val="000C72CA"/>
    <w:rsid w:val="000D3C5A"/>
    <w:rsid w:val="000D7FD6"/>
    <w:rsid w:val="000F628A"/>
    <w:rsid w:val="00100192"/>
    <w:rsid w:val="001015EF"/>
    <w:rsid w:val="00103FCE"/>
    <w:rsid w:val="00106827"/>
    <w:rsid w:val="00112192"/>
    <w:rsid w:val="00116336"/>
    <w:rsid w:val="00116976"/>
    <w:rsid w:val="00121085"/>
    <w:rsid w:val="001321D7"/>
    <w:rsid w:val="00132773"/>
    <w:rsid w:val="00132F11"/>
    <w:rsid w:val="001370A2"/>
    <w:rsid w:val="00146614"/>
    <w:rsid w:val="0015532B"/>
    <w:rsid w:val="001610C2"/>
    <w:rsid w:val="00162565"/>
    <w:rsid w:val="001655EF"/>
    <w:rsid w:val="00174221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15F1"/>
    <w:rsid w:val="002154FB"/>
    <w:rsid w:val="00217365"/>
    <w:rsid w:val="00230B1C"/>
    <w:rsid w:val="002445A8"/>
    <w:rsid w:val="0024662A"/>
    <w:rsid w:val="00251D46"/>
    <w:rsid w:val="002537C3"/>
    <w:rsid w:val="00255F01"/>
    <w:rsid w:val="00262865"/>
    <w:rsid w:val="00264C4A"/>
    <w:rsid w:val="0026732F"/>
    <w:rsid w:val="00267796"/>
    <w:rsid w:val="0028172F"/>
    <w:rsid w:val="00283D2B"/>
    <w:rsid w:val="0029648D"/>
    <w:rsid w:val="0029745F"/>
    <w:rsid w:val="002B06C6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E08"/>
    <w:rsid w:val="0033698C"/>
    <w:rsid w:val="00337CA7"/>
    <w:rsid w:val="00350B4C"/>
    <w:rsid w:val="00363BA6"/>
    <w:rsid w:val="00391CEB"/>
    <w:rsid w:val="00392EC0"/>
    <w:rsid w:val="003A7D2D"/>
    <w:rsid w:val="003B7DF7"/>
    <w:rsid w:val="003D2BAE"/>
    <w:rsid w:val="003E26EE"/>
    <w:rsid w:val="003E2B3B"/>
    <w:rsid w:val="003F37C8"/>
    <w:rsid w:val="0040112C"/>
    <w:rsid w:val="004038C8"/>
    <w:rsid w:val="00404E78"/>
    <w:rsid w:val="00416C12"/>
    <w:rsid w:val="00434F6A"/>
    <w:rsid w:val="00441BE1"/>
    <w:rsid w:val="00451C27"/>
    <w:rsid w:val="0045518A"/>
    <w:rsid w:val="0047294D"/>
    <w:rsid w:val="004741E3"/>
    <w:rsid w:val="00474E6D"/>
    <w:rsid w:val="00480D19"/>
    <w:rsid w:val="0048779C"/>
    <w:rsid w:val="00492273"/>
    <w:rsid w:val="004B1FB4"/>
    <w:rsid w:val="004C13E4"/>
    <w:rsid w:val="004C56F3"/>
    <w:rsid w:val="004D289D"/>
    <w:rsid w:val="004D48E3"/>
    <w:rsid w:val="004D548D"/>
    <w:rsid w:val="004D7B39"/>
    <w:rsid w:val="004E17A8"/>
    <w:rsid w:val="004E705B"/>
    <w:rsid w:val="004F2C88"/>
    <w:rsid w:val="00501DBD"/>
    <w:rsid w:val="00506761"/>
    <w:rsid w:val="00516571"/>
    <w:rsid w:val="0052047F"/>
    <w:rsid w:val="005217F6"/>
    <w:rsid w:val="00523024"/>
    <w:rsid w:val="005269A3"/>
    <w:rsid w:val="005308FE"/>
    <w:rsid w:val="005323D7"/>
    <w:rsid w:val="00537F8E"/>
    <w:rsid w:val="005417B5"/>
    <w:rsid w:val="00552855"/>
    <w:rsid w:val="00564E69"/>
    <w:rsid w:val="00565B8F"/>
    <w:rsid w:val="005716C1"/>
    <w:rsid w:val="005723DA"/>
    <w:rsid w:val="0057529C"/>
    <w:rsid w:val="005819E6"/>
    <w:rsid w:val="0058532B"/>
    <w:rsid w:val="00585C1B"/>
    <w:rsid w:val="0059549D"/>
    <w:rsid w:val="005A4653"/>
    <w:rsid w:val="005B179F"/>
    <w:rsid w:val="005B6EDC"/>
    <w:rsid w:val="005B77A9"/>
    <w:rsid w:val="005C3280"/>
    <w:rsid w:val="005C58E8"/>
    <w:rsid w:val="005E1F8D"/>
    <w:rsid w:val="005E4918"/>
    <w:rsid w:val="005F4C7A"/>
    <w:rsid w:val="0060172F"/>
    <w:rsid w:val="0060460E"/>
    <w:rsid w:val="006065A8"/>
    <w:rsid w:val="006163B9"/>
    <w:rsid w:val="00624ECB"/>
    <w:rsid w:val="00625696"/>
    <w:rsid w:val="0063282C"/>
    <w:rsid w:val="00652961"/>
    <w:rsid w:val="00654DFF"/>
    <w:rsid w:val="00676EB5"/>
    <w:rsid w:val="00694306"/>
    <w:rsid w:val="006A607F"/>
    <w:rsid w:val="006B367B"/>
    <w:rsid w:val="006C4A75"/>
    <w:rsid w:val="006C66AD"/>
    <w:rsid w:val="006D5BC4"/>
    <w:rsid w:val="006D7ACB"/>
    <w:rsid w:val="006E2BED"/>
    <w:rsid w:val="006E3E12"/>
    <w:rsid w:val="006E75F7"/>
    <w:rsid w:val="006F7B8E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1029"/>
    <w:rsid w:val="007418E0"/>
    <w:rsid w:val="00744BDB"/>
    <w:rsid w:val="00750CF3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6005"/>
    <w:rsid w:val="007B57EC"/>
    <w:rsid w:val="007C0F73"/>
    <w:rsid w:val="007C179B"/>
    <w:rsid w:val="007D12AB"/>
    <w:rsid w:val="007D2966"/>
    <w:rsid w:val="007F4A8C"/>
    <w:rsid w:val="007F63DE"/>
    <w:rsid w:val="007F763E"/>
    <w:rsid w:val="00812049"/>
    <w:rsid w:val="00820154"/>
    <w:rsid w:val="00835AB2"/>
    <w:rsid w:val="0083712E"/>
    <w:rsid w:val="00843431"/>
    <w:rsid w:val="008516CB"/>
    <w:rsid w:val="00871C19"/>
    <w:rsid w:val="00871CF2"/>
    <w:rsid w:val="00873252"/>
    <w:rsid w:val="00873A89"/>
    <w:rsid w:val="00874F75"/>
    <w:rsid w:val="008846F3"/>
    <w:rsid w:val="008861D9"/>
    <w:rsid w:val="00893CBE"/>
    <w:rsid w:val="00895DDD"/>
    <w:rsid w:val="008A3661"/>
    <w:rsid w:val="008A64F3"/>
    <w:rsid w:val="008B4DD5"/>
    <w:rsid w:val="008D6D04"/>
    <w:rsid w:val="008F1AF2"/>
    <w:rsid w:val="008F43FB"/>
    <w:rsid w:val="0090269F"/>
    <w:rsid w:val="009048F4"/>
    <w:rsid w:val="009112FB"/>
    <w:rsid w:val="009307F7"/>
    <w:rsid w:val="00930990"/>
    <w:rsid w:val="009401E7"/>
    <w:rsid w:val="0094330E"/>
    <w:rsid w:val="00944465"/>
    <w:rsid w:val="00951AA4"/>
    <w:rsid w:val="009541F2"/>
    <w:rsid w:val="00973652"/>
    <w:rsid w:val="00976D15"/>
    <w:rsid w:val="00992FDB"/>
    <w:rsid w:val="00996862"/>
    <w:rsid w:val="00997FE2"/>
    <w:rsid w:val="009A5D98"/>
    <w:rsid w:val="009B0B96"/>
    <w:rsid w:val="009B1C65"/>
    <w:rsid w:val="009B5F8E"/>
    <w:rsid w:val="009C56CB"/>
    <w:rsid w:val="009D0C61"/>
    <w:rsid w:val="009D1795"/>
    <w:rsid w:val="009E189F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67E7"/>
    <w:rsid w:val="00A22D43"/>
    <w:rsid w:val="00A432A6"/>
    <w:rsid w:val="00A47106"/>
    <w:rsid w:val="00A62A48"/>
    <w:rsid w:val="00A84C09"/>
    <w:rsid w:val="00AA0D47"/>
    <w:rsid w:val="00AA2ADB"/>
    <w:rsid w:val="00AB015B"/>
    <w:rsid w:val="00AD7F86"/>
    <w:rsid w:val="00B023B5"/>
    <w:rsid w:val="00B04232"/>
    <w:rsid w:val="00B05828"/>
    <w:rsid w:val="00B107FE"/>
    <w:rsid w:val="00B14108"/>
    <w:rsid w:val="00B14E77"/>
    <w:rsid w:val="00B27CCE"/>
    <w:rsid w:val="00B32009"/>
    <w:rsid w:val="00B60DCC"/>
    <w:rsid w:val="00B82756"/>
    <w:rsid w:val="00B9195E"/>
    <w:rsid w:val="00B950F4"/>
    <w:rsid w:val="00BA67C0"/>
    <w:rsid w:val="00BC08C2"/>
    <w:rsid w:val="00BC0DCC"/>
    <w:rsid w:val="00BD7967"/>
    <w:rsid w:val="00C06721"/>
    <w:rsid w:val="00C12BE2"/>
    <w:rsid w:val="00C24B13"/>
    <w:rsid w:val="00C25E66"/>
    <w:rsid w:val="00C277AB"/>
    <w:rsid w:val="00C30C78"/>
    <w:rsid w:val="00C37656"/>
    <w:rsid w:val="00C43E58"/>
    <w:rsid w:val="00C53790"/>
    <w:rsid w:val="00C9192F"/>
    <w:rsid w:val="00C91FF8"/>
    <w:rsid w:val="00C953A5"/>
    <w:rsid w:val="00CA2446"/>
    <w:rsid w:val="00CA4B5D"/>
    <w:rsid w:val="00CA69F8"/>
    <w:rsid w:val="00CB72B5"/>
    <w:rsid w:val="00CD0EE4"/>
    <w:rsid w:val="00CD51B6"/>
    <w:rsid w:val="00CD6DBA"/>
    <w:rsid w:val="00CE16D6"/>
    <w:rsid w:val="00CF1494"/>
    <w:rsid w:val="00CF1F25"/>
    <w:rsid w:val="00CF5E22"/>
    <w:rsid w:val="00D02063"/>
    <w:rsid w:val="00D1248C"/>
    <w:rsid w:val="00D2739A"/>
    <w:rsid w:val="00D318C3"/>
    <w:rsid w:val="00D4613E"/>
    <w:rsid w:val="00D612FA"/>
    <w:rsid w:val="00D73C66"/>
    <w:rsid w:val="00D80B09"/>
    <w:rsid w:val="00D81348"/>
    <w:rsid w:val="00D912AC"/>
    <w:rsid w:val="00DA0D7E"/>
    <w:rsid w:val="00DB5516"/>
    <w:rsid w:val="00DB68A6"/>
    <w:rsid w:val="00DB75F8"/>
    <w:rsid w:val="00DC3141"/>
    <w:rsid w:val="00DD0567"/>
    <w:rsid w:val="00DD2740"/>
    <w:rsid w:val="00DD48E0"/>
    <w:rsid w:val="00DD58AA"/>
    <w:rsid w:val="00DD5DDE"/>
    <w:rsid w:val="00DE5EBD"/>
    <w:rsid w:val="00DF14D8"/>
    <w:rsid w:val="00DF1F83"/>
    <w:rsid w:val="00E01119"/>
    <w:rsid w:val="00E1244F"/>
    <w:rsid w:val="00E27152"/>
    <w:rsid w:val="00E47D1F"/>
    <w:rsid w:val="00E52193"/>
    <w:rsid w:val="00E62053"/>
    <w:rsid w:val="00E70576"/>
    <w:rsid w:val="00E81903"/>
    <w:rsid w:val="00E92F41"/>
    <w:rsid w:val="00EA3A40"/>
    <w:rsid w:val="00EC462A"/>
    <w:rsid w:val="00ED781D"/>
    <w:rsid w:val="00EF124A"/>
    <w:rsid w:val="00EF3095"/>
    <w:rsid w:val="00EF43E3"/>
    <w:rsid w:val="00EF5D90"/>
    <w:rsid w:val="00EF7DB7"/>
    <w:rsid w:val="00F0608F"/>
    <w:rsid w:val="00F06D75"/>
    <w:rsid w:val="00F156C1"/>
    <w:rsid w:val="00F16621"/>
    <w:rsid w:val="00F20052"/>
    <w:rsid w:val="00F224F3"/>
    <w:rsid w:val="00F278A4"/>
    <w:rsid w:val="00F31A11"/>
    <w:rsid w:val="00F32398"/>
    <w:rsid w:val="00F44113"/>
    <w:rsid w:val="00F56888"/>
    <w:rsid w:val="00F65F71"/>
    <w:rsid w:val="00F730BA"/>
    <w:rsid w:val="00F82F19"/>
    <w:rsid w:val="00F86E85"/>
    <w:rsid w:val="00FB7D49"/>
    <w:rsid w:val="00FC0208"/>
    <w:rsid w:val="00FC202C"/>
    <w:rsid w:val="00FC58A8"/>
    <w:rsid w:val="00FC7128"/>
    <w:rsid w:val="00FC783F"/>
    <w:rsid w:val="00FD5917"/>
    <w:rsid w:val="00FE0063"/>
    <w:rsid w:val="00FE368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0248A0"/>
    <w:rPr>
      <w:rFonts w:eastAsia="Arial Unicode MS"/>
      <w:b/>
      <w:bCs/>
      <w:color w:val="000000"/>
      <w:sz w:val="24"/>
      <w:szCs w:val="24"/>
      <w:lang w:val="uk-UA" w:eastAsia="x-none"/>
    </w:rPr>
  </w:style>
  <w:style w:type="character" w:customStyle="1" w:styleId="a3">
    <w:name w:val="Название Знак"/>
    <w:basedOn w:val="a0"/>
    <w:link w:val="a4"/>
    <w:uiPriority w:val="99"/>
    <w:locked/>
    <w:rsid w:val="000248A0"/>
    <w:rPr>
      <w:b/>
      <w:bCs/>
      <w:sz w:val="28"/>
      <w:szCs w:val="28"/>
      <w:lang w:val="uk-UA" w:eastAsia="x-none"/>
    </w:rPr>
  </w:style>
  <w:style w:type="paragraph" w:styleId="a4">
    <w:name w:val="Title"/>
    <w:basedOn w:val="a"/>
    <w:link w:val="a3"/>
    <w:uiPriority w:val="99"/>
    <w:qFormat/>
    <w:rsid w:val="00F5688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6"/>
    <w:uiPriority w:val="99"/>
    <w:locked/>
    <w:rsid w:val="000248A0"/>
    <w:rPr>
      <w:sz w:val="28"/>
      <w:szCs w:val="28"/>
      <w:lang w:val="uk-UA" w:eastAsia="x-none"/>
    </w:rPr>
  </w:style>
  <w:style w:type="paragraph" w:styleId="a7">
    <w:name w:val="Body Text Indent"/>
    <w:basedOn w:val="a"/>
    <w:link w:val="a8"/>
    <w:uiPriority w:val="99"/>
    <w:rsid w:val="00F5688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8"/>
      <w:szCs w:val="28"/>
      <w:lang w:val="uk-UA"/>
    </w:rPr>
  </w:style>
  <w:style w:type="paragraph" w:styleId="a6">
    <w:name w:val="Body Text"/>
    <w:basedOn w:val="a"/>
    <w:link w:val="a5"/>
    <w:uiPriority w:val="99"/>
    <w:rsid w:val="00F56888"/>
    <w:pPr>
      <w:jc w:val="both"/>
    </w:p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8"/>
      <w:szCs w:val="28"/>
      <w:lang w:val="uk-UA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bCs/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  <w:lang w:val="uk-UA"/>
    </w:rPr>
  </w:style>
  <w:style w:type="table" w:styleId="a9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9E5F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c">
    <w:name w:val="header"/>
    <w:basedOn w:val="a"/>
    <w:link w:val="ad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sz w:val="28"/>
      <w:szCs w:val="28"/>
      <w:lang w:val="uk-UA"/>
    </w:rPr>
  </w:style>
  <w:style w:type="character" w:styleId="ae">
    <w:name w:val="page number"/>
    <w:basedOn w:val="a0"/>
    <w:uiPriority w:val="99"/>
    <w:rsid w:val="009A5D98"/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b/>
      <w:bCs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15532B"/>
    <w:rPr>
      <w:sz w:val="28"/>
      <w:szCs w:val="28"/>
      <w:u w:val="single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0248A0"/>
    <w:rPr>
      <w:rFonts w:eastAsia="Arial Unicode MS"/>
      <w:b/>
      <w:bCs/>
      <w:color w:val="000000"/>
      <w:sz w:val="24"/>
      <w:szCs w:val="24"/>
      <w:lang w:val="uk-UA" w:eastAsia="x-none"/>
    </w:rPr>
  </w:style>
  <w:style w:type="character" w:customStyle="1" w:styleId="a3">
    <w:name w:val="Название Знак"/>
    <w:basedOn w:val="a0"/>
    <w:link w:val="a4"/>
    <w:uiPriority w:val="99"/>
    <w:locked/>
    <w:rsid w:val="000248A0"/>
    <w:rPr>
      <w:b/>
      <w:bCs/>
      <w:sz w:val="28"/>
      <w:szCs w:val="28"/>
      <w:lang w:val="uk-UA" w:eastAsia="x-none"/>
    </w:rPr>
  </w:style>
  <w:style w:type="paragraph" w:styleId="a4">
    <w:name w:val="Title"/>
    <w:basedOn w:val="a"/>
    <w:link w:val="a3"/>
    <w:uiPriority w:val="99"/>
    <w:qFormat/>
    <w:rsid w:val="00F5688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6"/>
    <w:uiPriority w:val="99"/>
    <w:locked/>
    <w:rsid w:val="000248A0"/>
    <w:rPr>
      <w:sz w:val="28"/>
      <w:szCs w:val="28"/>
      <w:lang w:val="uk-UA" w:eastAsia="x-none"/>
    </w:rPr>
  </w:style>
  <w:style w:type="paragraph" w:styleId="a7">
    <w:name w:val="Body Text Indent"/>
    <w:basedOn w:val="a"/>
    <w:link w:val="a8"/>
    <w:uiPriority w:val="99"/>
    <w:rsid w:val="00F5688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8"/>
      <w:szCs w:val="28"/>
      <w:lang w:val="uk-UA"/>
    </w:rPr>
  </w:style>
  <w:style w:type="paragraph" w:styleId="a6">
    <w:name w:val="Body Text"/>
    <w:basedOn w:val="a"/>
    <w:link w:val="a5"/>
    <w:uiPriority w:val="99"/>
    <w:rsid w:val="00F56888"/>
    <w:pPr>
      <w:jc w:val="both"/>
    </w:p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8"/>
      <w:szCs w:val="28"/>
      <w:lang w:val="uk-UA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bCs/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  <w:lang w:val="uk-UA"/>
    </w:rPr>
  </w:style>
  <w:style w:type="table" w:styleId="a9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9E5F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c">
    <w:name w:val="header"/>
    <w:basedOn w:val="a"/>
    <w:link w:val="ad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sz w:val="28"/>
      <w:szCs w:val="28"/>
      <w:lang w:val="uk-UA"/>
    </w:rPr>
  </w:style>
  <w:style w:type="character" w:styleId="ae">
    <w:name w:val="page number"/>
    <w:basedOn w:val="a0"/>
    <w:uiPriority w:val="99"/>
    <w:rsid w:val="009A5D98"/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b/>
      <w:bCs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15532B"/>
    <w:rPr>
      <w:sz w:val="28"/>
      <w:szCs w:val="28"/>
      <w:u w:val="single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432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lrada.dp.ua/official-records/projects/zvit_byugjet_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lrada.dp.ua/official-records/projects/zvit_byugjet_2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lrada.dp.ua/official-records/projects/zvit_byugjet_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rada.dp.ua/official-records/projects/zvit_byugjet_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Maria</cp:lastModifiedBy>
  <cp:revision>2</cp:revision>
  <cp:lastPrinted>2011-12-15T12:09:00Z</cp:lastPrinted>
  <dcterms:created xsi:type="dcterms:W3CDTF">2017-02-03T14:33:00Z</dcterms:created>
  <dcterms:modified xsi:type="dcterms:W3CDTF">2017-02-03T14:33:00Z</dcterms:modified>
</cp:coreProperties>
</file>