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5F" w:rsidRPr="009E5850" w:rsidRDefault="00417A5F" w:rsidP="00417A5F">
      <w:pPr>
        <w:spacing w:after="0" w:line="240" w:lineRule="auto"/>
        <w:ind w:left="11559" w:hanging="11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9E5850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</w:p>
    <w:p w:rsidR="00417A5F" w:rsidRPr="00DD6266" w:rsidRDefault="00417A5F" w:rsidP="00417A5F">
      <w:pPr>
        <w:spacing w:after="0" w:line="240" w:lineRule="auto"/>
        <w:ind w:left="11559" w:hanging="11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9E5850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 обласної ради</w:t>
      </w:r>
    </w:p>
    <w:p w:rsidR="00417A5F" w:rsidRDefault="00417A5F" w:rsidP="00417A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7A5F" w:rsidRDefault="00417A5F" w:rsidP="00417A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B37BC">
        <w:rPr>
          <w:rFonts w:ascii="Times New Roman" w:hAnsi="Times New Roman"/>
          <w:b/>
          <w:sz w:val="28"/>
          <w:szCs w:val="28"/>
          <w:lang w:val="uk-UA" w:eastAsia="ru-RU"/>
        </w:rPr>
        <w:t xml:space="preserve">Зміни </w:t>
      </w:r>
      <w:r w:rsidRPr="0077512A">
        <w:rPr>
          <w:rFonts w:ascii="Times New Roman" w:hAnsi="Times New Roman"/>
          <w:b/>
          <w:sz w:val="28"/>
          <w:szCs w:val="28"/>
          <w:lang w:val="uk-UA" w:eastAsia="ru-RU"/>
        </w:rPr>
        <w:t xml:space="preserve">до </w:t>
      </w:r>
      <w:r w:rsidR="00D03E5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D03E58" w:rsidRPr="0077512A">
        <w:rPr>
          <w:rFonts w:ascii="Times New Roman" w:hAnsi="Times New Roman"/>
          <w:b/>
          <w:sz w:val="28"/>
          <w:szCs w:val="28"/>
          <w:lang w:val="uk-UA" w:eastAsia="ru-RU"/>
        </w:rPr>
        <w:t xml:space="preserve">оказників </w:t>
      </w:r>
      <w:r w:rsidRPr="0077512A">
        <w:rPr>
          <w:rFonts w:ascii="Times New Roman" w:hAnsi="Times New Roman"/>
          <w:b/>
          <w:sz w:val="28"/>
          <w:szCs w:val="28"/>
          <w:lang w:val="uk-UA" w:eastAsia="ru-RU"/>
        </w:rPr>
        <w:t xml:space="preserve">оцінки ефективності виконання Регіональної цільової програми захисту населення і територій </w:t>
      </w:r>
    </w:p>
    <w:p w:rsidR="00417A5F" w:rsidRDefault="00417A5F" w:rsidP="00417A5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7512A">
        <w:rPr>
          <w:rFonts w:ascii="Times New Roman" w:hAnsi="Times New Roman"/>
          <w:b/>
          <w:sz w:val="28"/>
          <w:szCs w:val="28"/>
          <w:lang w:val="uk-UA" w:eastAsia="ru-RU"/>
        </w:rPr>
        <w:t xml:space="preserve">від надзвичайних ситуацій техногенного та природного характеру, забезпечення пожежної безпеки </w:t>
      </w:r>
    </w:p>
    <w:p w:rsidR="00417A5F" w:rsidRPr="0077512A" w:rsidRDefault="00417A5F" w:rsidP="00417A5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7512A">
        <w:rPr>
          <w:rFonts w:ascii="Times New Roman" w:hAnsi="Times New Roman"/>
          <w:b/>
          <w:sz w:val="28"/>
          <w:szCs w:val="28"/>
          <w:lang w:val="uk-UA" w:eastAsia="ru-RU"/>
        </w:rPr>
        <w:t>Дніпропетровської області на 2016 – 2020 роки</w:t>
      </w:r>
    </w:p>
    <w:p w:rsidR="00417A5F" w:rsidRPr="0077512A" w:rsidRDefault="00417A5F" w:rsidP="00417A5F">
      <w:pPr>
        <w:contextualSpacing/>
        <w:jc w:val="center"/>
        <w:rPr>
          <w:b/>
          <w:bCs/>
          <w:sz w:val="20"/>
          <w:szCs w:val="20"/>
          <w:lang w:val="uk-UA"/>
        </w:rPr>
      </w:pPr>
    </w:p>
    <w:p w:rsidR="00417A5F" w:rsidRPr="001D25F2" w:rsidRDefault="00417A5F" w:rsidP="001D25F2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25F2">
        <w:rPr>
          <w:rFonts w:ascii="Times New Roman" w:hAnsi="Times New Roman"/>
          <w:b/>
          <w:sz w:val="28"/>
          <w:szCs w:val="28"/>
          <w:lang w:val="uk-UA" w:eastAsia="ru-RU"/>
        </w:rPr>
        <w:t xml:space="preserve">І. </w:t>
      </w:r>
      <w:r w:rsidR="001D25F2" w:rsidRPr="001D25F2">
        <w:rPr>
          <w:rFonts w:ascii="Times New Roman" w:hAnsi="Times New Roman"/>
          <w:b/>
          <w:sz w:val="28"/>
          <w:szCs w:val="28"/>
          <w:lang w:val="uk-UA" w:eastAsia="ru-RU"/>
        </w:rPr>
        <w:t xml:space="preserve">Кількісні </w:t>
      </w:r>
      <w:r w:rsidR="001D25F2">
        <w:rPr>
          <w:rFonts w:ascii="Times New Roman" w:hAnsi="Times New Roman"/>
          <w:b/>
          <w:sz w:val="28"/>
          <w:szCs w:val="28"/>
          <w:lang w:val="uk-UA" w:eastAsia="ru-RU"/>
        </w:rPr>
        <w:t xml:space="preserve">показники виконання </w:t>
      </w:r>
      <w:r w:rsidR="001D25F2" w:rsidRPr="001D25F2">
        <w:rPr>
          <w:rFonts w:ascii="Times New Roman" w:hAnsi="Times New Roman"/>
          <w:b/>
          <w:sz w:val="28"/>
          <w:szCs w:val="28"/>
          <w:lang w:val="uk-UA" w:eastAsia="ru-RU"/>
        </w:rPr>
        <w:t>Програми</w:t>
      </w:r>
    </w:p>
    <w:p w:rsidR="00417A5F" w:rsidRPr="0077512A" w:rsidRDefault="00417A5F" w:rsidP="00417A5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60"/>
          <w:sz w:val="12"/>
          <w:szCs w:val="12"/>
          <w:lang w:val="uk-UA" w:eastAsia="ru-RU"/>
        </w:rPr>
      </w:pPr>
    </w:p>
    <w:tbl>
      <w:tblPr>
        <w:tblW w:w="496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7"/>
        <w:gridCol w:w="5304"/>
        <w:gridCol w:w="1115"/>
        <w:gridCol w:w="1249"/>
        <w:gridCol w:w="918"/>
        <w:gridCol w:w="1027"/>
        <w:gridCol w:w="1030"/>
        <w:gridCol w:w="1030"/>
        <w:gridCol w:w="942"/>
      </w:tblGrid>
      <w:tr w:rsidR="00417A5F" w:rsidRPr="00243F10" w:rsidTr="00E77D73">
        <w:trPr>
          <w:cantSplit/>
          <w:tblHeader/>
        </w:trPr>
        <w:tc>
          <w:tcPr>
            <w:tcW w:w="83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4163" w:type="pct"/>
            <w:gridSpan w:val="8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Кількісні показники виконання Програми</w:t>
            </w:r>
          </w:p>
        </w:tc>
      </w:tr>
      <w:tr w:rsidR="00417A5F" w:rsidRPr="00243F10" w:rsidTr="001D25F2">
        <w:trPr>
          <w:cantSplit/>
          <w:tblHeader/>
        </w:trPr>
        <w:tc>
          <w:tcPr>
            <w:tcW w:w="83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vMerge w:val="restar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Найменування показника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Усього за  Програмою</w:t>
            </w:r>
          </w:p>
        </w:tc>
        <w:tc>
          <w:tcPr>
            <w:tcW w:w="1632" w:type="pct"/>
            <w:gridSpan w:val="5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Значення показника за роками</w:t>
            </w:r>
          </w:p>
        </w:tc>
      </w:tr>
      <w:tr w:rsidR="00417A5F" w:rsidRPr="00243F10" w:rsidTr="001D25F2">
        <w:trPr>
          <w:cantSplit/>
          <w:tblHeader/>
        </w:trPr>
        <w:tc>
          <w:tcPr>
            <w:tcW w:w="83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vMerge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2020</w:t>
            </w:r>
          </w:p>
        </w:tc>
      </w:tr>
      <w:tr w:rsidR="00417A5F" w:rsidRPr="00D03E58" w:rsidTr="001D25F2">
        <w:trPr>
          <w:cantSplit/>
        </w:trPr>
        <w:tc>
          <w:tcPr>
            <w:tcW w:w="837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417A5F" w:rsidRDefault="00417A5F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1. </w:t>
            </w:r>
            <w:r w:rsidRPr="00243F1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Реалізація державної політики у сфері цивільного захисту та пожежної безпеки, підв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ищення рівня захисту населення й</w:t>
            </w:r>
            <w:r w:rsidRPr="00243F1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території області від надзвичайних ситуацій </w:t>
            </w:r>
          </w:p>
          <w:p w:rsidR="00417A5F" w:rsidRPr="00243F10" w:rsidRDefault="00417A5F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(далі – НС) техногенного та природного характеру в мирний час</w:t>
            </w:r>
          </w:p>
        </w:tc>
        <w:tc>
          <w:tcPr>
            <w:tcW w:w="1750" w:type="pct"/>
            <w:shd w:val="clear" w:color="auto" w:fill="auto"/>
          </w:tcPr>
          <w:p w:rsidR="00417A5F" w:rsidRPr="00243F10" w:rsidRDefault="00417A5F" w:rsidP="00417A5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1.4</w:t>
            </w:r>
            <w:r w:rsidR="00D03E58" w:rsidRPr="00D03E5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43F10">
              <w:rPr>
                <w:rFonts w:ascii="Times New Roman" w:hAnsi="Times New Roman"/>
                <w:sz w:val="20"/>
                <w:szCs w:val="20"/>
                <w:lang w:val="uk-UA"/>
              </w:rPr>
              <w:t>Розвиток та оснащення обласної оперативно-рятувальної служби цивільного захисту  сучасною аварійно-рятувальною та пожежною технікою і спеціальним обладнанням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368" w:type="pct"/>
            <w:shd w:val="clear" w:color="auto" w:fill="auto"/>
          </w:tcPr>
          <w:p w:rsidR="00417A5F" w:rsidRPr="00243F10" w:rsidRDefault="00417A5F" w:rsidP="00E77D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од</w:t>
            </w:r>
            <w:r w:rsidRPr="00243F10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12" w:type="pct"/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03" w:type="pct"/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40" w:type="pct"/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17A5F" w:rsidRPr="00D03E58" w:rsidTr="001D25F2">
        <w:trPr>
          <w:cantSplit/>
        </w:trPr>
        <w:tc>
          <w:tcPr>
            <w:tcW w:w="837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417A5F" w:rsidRPr="003A79DB" w:rsidRDefault="00417A5F" w:rsidP="00417A5F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>пожежні автоцистерни єм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>істю до 3 тонн;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417A5F" w:rsidRPr="00D03E58" w:rsidTr="001D25F2">
        <w:trPr>
          <w:cantSplit/>
        </w:trPr>
        <w:tc>
          <w:tcPr>
            <w:tcW w:w="837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417A5F" w:rsidRPr="003A79DB" w:rsidRDefault="00417A5F" w:rsidP="00417A5F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>пожежні автоцистерни єм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>істю до 5 тонн;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417A5F" w:rsidRPr="00243F10" w:rsidTr="001D25F2">
        <w:trPr>
          <w:cantSplit/>
        </w:trPr>
        <w:tc>
          <w:tcPr>
            <w:tcW w:w="837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417A5F" w:rsidRPr="003A79DB" w:rsidRDefault="00417A5F" w:rsidP="00417A5F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>пожежні автоцистерни єм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>істю до 8 тонн;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417A5F" w:rsidRPr="00243F10" w:rsidTr="001D25F2">
        <w:trPr>
          <w:cantSplit/>
        </w:trPr>
        <w:tc>
          <w:tcPr>
            <w:tcW w:w="837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пожежні </w:t>
            </w:r>
            <w:proofErr w:type="spellStart"/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>автодрабини</w:t>
            </w:r>
            <w:proofErr w:type="spellEnd"/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висотою підйому від 30 до </w:t>
            </w: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35 метрів;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417A5F" w:rsidRPr="00243F10" w:rsidTr="001D25F2">
        <w:trPr>
          <w:cantSplit/>
        </w:trPr>
        <w:tc>
          <w:tcPr>
            <w:tcW w:w="837" w:type="pct"/>
            <w:tcBorders>
              <w:top w:val="nil"/>
              <w:bottom w:val="nil"/>
            </w:tcBorders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пожежні </w:t>
            </w:r>
            <w:proofErr w:type="spellStart"/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>автодрабини</w:t>
            </w:r>
            <w:proofErr w:type="spellEnd"/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висотою підйому від 45 до </w:t>
            </w: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55 метрів;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417A5F" w:rsidRPr="00243F10" w:rsidTr="001D25F2">
        <w:trPr>
          <w:cantSplit/>
        </w:trPr>
        <w:tc>
          <w:tcPr>
            <w:tcW w:w="837" w:type="pct"/>
            <w:tcBorders>
              <w:top w:val="nil"/>
              <w:bottom w:val="nil"/>
            </w:tcBorders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пожежні автопідйомники висотою підйому від 35 до </w:t>
            </w: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45 метрів;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417A5F" w:rsidRPr="00243F10" w:rsidTr="001D25F2">
        <w:trPr>
          <w:cantSplit/>
        </w:trPr>
        <w:tc>
          <w:tcPr>
            <w:tcW w:w="837" w:type="pct"/>
            <w:tcBorders>
              <w:top w:val="nil"/>
              <w:bottom w:val="nil"/>
            </w:tcBorders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пожежні автопідйомники висотою підйому від 45 до </w:t>
            </w: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55 метрів;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417A5F" w:rsidRPr="00243F10" w:rsidTr="001D25F2">
        <w:trPr>
          <w:cantSplit/>
        </w:trPr>
        <w:tc>
          <w:tcPr>
            <w:tcW w:w="83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пожежні </w:t>
            </w:r>
            <w:proofErr w:type="spellStart"/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>автонасосні</w:t>
            </w:r>
            <w:proofErr w:type="spellEnd"/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станції;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417A5F" w:rsidRPr="00243F10" w:rsidTr="001D25F2">
        <w:trPr>
          <w:cantSplit/>
        </w:trPr>
        <w:tc>
          <w:tcPr>
            <w:tcW w:w="837" w:type="pct"/>
            <w:tcBorders>
              <w:bottom w:val="nil"/>
            </w:tcBorders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>рукавні пожежні автомобілі;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417A5F" w:rsidRPr="00243F10" w:rsidTr="001D25F2">
        <w:trPr>
          <w:cantSplit/>
        </w:trPr>
        <w:tc>
          <w:tcPr>
            <w:tcW w:w="837" w:type="pct"/>
            <w:tcBorders>
              <w:top w:val="nil"/>
              <w:bottom w:val="nil"/>
            </w:tcBorders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>втоцистерни від 8 м</w:t>
            </w:r>
            <w:r w:rsidRPr="003A79DB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 12 м</w:t>
            </w:r>
            <w:r w:rsidRPr="003A79DB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417A5F" w:rsidRPr="00243F10" w:rsidTr="001D25F2">
        <w:trPr>
          <w:cantSplit/>
        </w:trPr>
        <w:tc>
          <w:tcPr>
            <w:tcW w:w="837" w:type="pct"/>
            <w:vMerge w:val="restart"/>
            <w:tcBorders>
              <w:top w:val="nil"/>
            </w:tcBorders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>пасажирський автобус з кількістю посадочних місць понад 35;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417A5F" w:rsidRPr="00243F10" w:rsidTr="001D25F2">
        <w:trPr>
          <w:cantSplit/>
        </w:trPr>
        <w:tc>
          <w:tcPr>
            <w:tcW w:w="837" w:type="pct"/>
            <w:vMerge/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автомобіль </w:t>
            </w:r>
            <w:proofErr w:type="spellStart"/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>газодимозахисної</w:t>
            </w:r>
            <w:proofErr w:type="spellEnd"/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служби підвищеної прохідності;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417A5F" w:rsidRPr="00243F10" w:rsidTr="001D25F2">
        <w:trPr>
          <w:cantSplit/>
        </w:trPr>
        <w:tc>
          <w:tcPr>
            <w:tcW w:w="837" w:type="pct"/>
            <w:vMerge/>
            <w:shd w:val="clear" w:color="auto" w:fill="auto"/>
          </w:tcPr>
          <w:p w:rsidR="00417A5F" w:rsidRPr="00243F10" w:rsidRDefault="00417A5F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417A5F" w:rsidRPr="00F456CB" w:rsidRDefault="00417A5F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9DB">
              <w:rPr>
                <w:rFonts w:ascii="Times New Roman" w:hAnsi="Times New Roman"/>
                <w:sz w:val="20"/>
                <w:szCs w:val="20"/>
                <w:lang w:val="uk-UA"/>
              </w:rPr>
              <w:t>спеціальна аварійно-рятувальна машина середнього типу (САРМ-С)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3A79DB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</w:tbl>
    <w:p w:rsidR="008302A0" w:rsidRDefault="008302A0">
      <w:pPr>
        <w:rPr>
          <w:lang w:val="uk-UA"/>
        </w:rPr>
      </w:pPr>
    </w:p>
    <w:p w:rsidR="00417A5F" w:rsidRPr="00E91D07" w:rsidRDefault="001D25F2" w:rsidP="00417A5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</w:t>
      </w:r>
      <w:r w:rsidR="00417A5F"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417A5F" w:rsidRPr="00E91D07" w:rsidRDefault="001D25F2" w:rsidP="00417A5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</w:t>
      </w:r>
      <w:r w:rsidR="00417A5F"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>голови обласної ради                                                                                              С. ОЛІЙНИК</w:t>
      </w:r>
    </w:p>
    <w:p w:rsidR="00417A5F" w:rsidRPr="00417A5F" w:rsidRDefault="00417A5F">
      <w:pPr>
        <w:rPr>
          <w:lang w:val="uk-UA"/>
        </w:rPr>
      </w:pPr>
    </w:p>
    <w:sectPr w:rsidR="00417A5F" w:rsidRPr="00417A5F" w:rsidSect="00417A5F">
      <w:headerReference w:type="default" r:id="rId8"/>
      <w:pgSz w:w="16838" w:h="11906" w:orient="landscape"/>
      <w:pgMar w:top="1418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E6" w:rsidRDefault="00475FE6" w:rsidP="00417A5F">
      <w:pPr>
        <w:spacing w:after="0" w:line="240" w:lineRule="auto"/>
      </w:pPr>
      <w:r>
        <w:separator/>
      </w:r>
    </w:p>
  </w:endnote>
  <w:endnote w:type="continuationSeparator" w:id="0">
    <w:p w:rsidR="00475FE6" w:rsidRDefault="00475FE6" w:rsidP="0041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E6" w:rsidRDefault="00475FE6" w:rsidP="00417A5F">
      <w:pPr>
        <w:spacing w:after="0" w:line="240" w:lineRule="auto"/>
      </w:pPr>
      <w:r>
        <w:separator/>
      </w:r>
    </w:p>
  </w:footnote>
  <w:footnote w:type="continuationSeparator" w:id="0">
    <w:p w:rsidR="00475FE6" w:rsidRDefault="00475FE6" w:rsidP="0041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03419"/>
      <w:docPartObj>
        <w:docPartGallery w:val="Page Numbers (Top of Page)"/>
        <w:docPartUnique/>
      </w:docPartObj>
    </w:sdtPr>
    <w:sdtEndPr/>
    <w:sdtContent>
      <w:p w:rsidR="00417A5F" w:rsidRDefault="00417A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E58">
          <w:rPr>
            <w:noProof/>
          </w:rPr>
          <w:t>2</w:t>
        </w:r>
        <w:r>
          <w:fldChar w:fldCharType="end"/>
        </w:r>
      </w:p>
    </w:sdtContent>
  </w:sdt>
  <w:p w:rsidR="00417A5F" w:rsidRDefault="00417A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40D7"/>
    <w:multiLevelType w:val="multilevel"/>
    <w:tmpl w:val="EE5CB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48"/>
    <w:rsid w:val="001D25F2"/>
    <w:rsid w:val="00387C62"/>
    <w:rsid w:val="00417A5F"/>
    <w:rsid w:val="00475FE6"/>
    <w:rsid w:val="008302A0"/>
    <w:rsid w:val="00960E6E"/>
    <w:rsid w:val="00995348"/>
    <w:rsid w:val="00A35518"/>
    <w:rsid w:val="00B44F62"/>
    <w:rsid w:val="00D0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5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5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17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A5F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1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A5F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5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5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17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A5F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1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A5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Савченко</cp:lastModifiedBy>
  <cp:revision>4</cp:revision>
  <cp:lastPrinted>2017-03-16T13:59:00Z</cp:lastPrinted>
  <dcterms:created xsi:type="dcterms:W3CDTF">2017-03-16T09:55:00Z</dcterms:created>
  <dcterms:modified xsi:type="dcterms:W3CDTF">2017-03-16T14:15:00Z</dcterms:modified>
</cp:coreProperties>
</file>