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CD" w:rsidRDefault="002616CD" w:rsidP="00261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DB186D" w:rsidRPr="00DB186D" w:rsidRDefault="00DB186D" w:rsidP="00DB186D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DB186D">
        <w:rPr>
          <w:rFonts w:ascii="Times New Roman" w:eastAsia="Times New Roman" w:hAnsi="Times New Roman"/>
          <w:sz w:val="28"/>
          <w:szCs w:val="24"/>
          <w:lang w:val="uk-UA" w:eastAsia="ru-RU"/>
        </w:rPr>
        <w:t>Додаток</w:t>
      </w:r>
    </w:p>
    <w:p w:rsidR="00DB186D" w:rsidRPr="00DB186D" w:rsidRDefault="00DB186D" w:rsidP="00DB186D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DB186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до розпорядження </w:t>
      </w:r>
    </w:p>
    <w:p w:rsidR="00DB186D" w:rsidRPr="00DB186D" w:rsidRDefault="00DB186D" w:rsidP="00DB186D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DB186D">
        <w:rPr>
          <w:rFonts w:ascii="Times New Roman" w:eastAsia="Times New Roman" w:hAnsi="Times New Roman"/>
          <w:sz w:val="28"/>
          <w:szCs w:val="24"/>
          <w:lang w:val="uk-UA" w:eastAsia="ru-RU"/>
        </w:rPr>
        <w:t>голови обласної ради</w:t>
      </w:r>
    </w:p>
    <w:p w:rsidR="00DB186D" w:rsidRPr="00DB186D" w:rsidRDefault="00DB186D" w:rsidP="00DB186D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DB186D" w:rsidRPr="00DB186D" w:rsidRDefault="00DB186D" w:rsidP="00DB186D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616CD" w:rsidRPr="0098058D" w:rsidRDefault="002616CD" w:rsidP="00DB186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A02D0" w:rsidRPr="00BF1F2F" w:rsidRDefault="00CD344F" w:rsidP="00DB18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1F2F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F23E7C" w:rsidRDefault="00CD344F" w:rsidP="00F23E7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1F2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23E7C">
        <w:rPr>
          <w:rFonts w:ascii="Times New Roman" w:hAnsi="Times New Roman"/>
          <w:b/>
          <w:sz w:val="28"/>
          <w:szCs w:val="28"/>
          <w:lang w:val="uk-UA"/>
        </w:rPr>
        <w:t>організаційно-протокольне забезпечення прийому іноземних делегацій</w:t>
      </w:r>
      <w:r w:rsidR="00F23E7C" w:rsidRPr="002616CD">
        <w:rPr>
          <w:rFonts w:ascii="Times New Roman" w:hAnsi="Times New Roman"/>
          <w:b/>
          <w:sz w:val="28"/>
          <w:szCs w:val="28"/>
          <w:lang w:val="uk-UA"/>
        </w:rPr>
        <w:t>, груп</w:t>
      </w:r>
      <w:r w:rsidR="008F6EDE">
        <w:rPr>
          <w:rFonts w:ascii="Times New Roman" w:hAnsi="Times New Roman"/>
          <w:b/>
          <w:sz w:val="28"/>
          <w:szCs w:val="28"/>
          <w:lang w:val="uk-UA"/>
        </w:rPr>
        <w:t>,</w:t>
      </w:r>
      <w:r w:rsidR="00F23E7C" w:rsidRPr="002616CD">
        <w:rPr>
          <w:rFonts w:ascii="Times New Roman" w:hAnsi="Times New Roman"/>
          <w:b/>
          <w:sz w:val="28"/>
          <w:szCs w:val="28"/>
          <w:lang w:val="uk-UA"/>
        </w:rPr>
        <w:t xml:space="preserve"> окремих інозем</w:t>
      </w:r>
      <w:r w:rsidR="00F23E7C">
        <w:rPr>
          <w:rFonts w:ascii="Times New Roman" w:hAnsi="Times New Roman"/>
          <w:b/>
          <w:sz w:val="28"/>
          <w:szCs w:val="28"/>
          <w:lang w:val="uk-UA"/>
        </w:rPr>
        <w:t>них громадян</w:t>
      </w:r>
      <w:r w:rsidR="00F23E7C" w:rsidRPr="002616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3E7C" w:rsidRPr="002616CD" w:rsidRDefault="00F23E7C" w:rsidP="00F23E7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2616CD">
        <w:rPr>
          <w:rFonts w:ascii="Times New Roman" w:hAnsi="Times New Roman"/>
          <w:b/>
          <w:sz w:val="28"/>
          <w:szCs w:val="28"/>
          <w:lang w:val="uk-UA"/>
        </w:rPr>
        <w:t>Дніпропетровськ</w:t>
      </w:r>
      <w:r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2616CD">
        <w:rPr>
          <w:rFonts w:ascii="Times New Roman" w:hAnsi="Times New Roman"/>
          <w:b/>
          <w:sz w:val="28"/>
          <w:szCs w:val="28"/>
          <w:lang w:val="uk-UA"/>
        </w:rPr>
        <w:t xml:space="preserve"> обл</w:t>
      </w:r>
      <w:r>
        <w:rPr>
          <w:rFonts w:ascii="Times New Roman" w:hAnsi="Times New Roman"/>
          <w:b/>
          <w:sz w:val="28"/>
          <w:szCs w:val="28"/>
          <w:lang w:val="uk-UA"/>
        </w:rPr>
        <w:t>асній раді та здійснення</w:t>
      </w:r>
      <w:r w:rsidR="006F64AA">
        <w:rPr>
          <w:rFonts w:ascii="Times New Roman" w:hAnsi="Times New Roman"/>
          <w:b/>
          <w:sz w:val="28"/>
          <w:szCs w:val="28"/>
          <w:lang w:val="uk-UA"/>
        </w:rPr>
        <w:t xml:space="preserve"> заходів у сфері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зовнішніх зносин </w:t>
      </w:r>
    </w:p>
    <w:p w:rsidR="00CD344F" w:rsidRPr="0098058D" w:rsidRDefault="00CD344F" w:rsidP="00DB186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5417" w:rsidRDefault="00CD344F" w:rsidP="00DB18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5FA3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257DFD" w:rsidRPr="00257DFD">
        <w:rPr>
          <w:rFonts w:ascii="Times New Roman" w:hAnsi="Times New Roman"/>
          <w:sz w:val="28"/>
          <w:szCs w:val="28"/>
          <w:lang w:val="uk-UA"/>
        </w:rPr>
        <w:t>про організаційно-протокольне забезпечення прийому іноземних делегацій, груп, окремих іноземних громадян у Дніпропетровській обласній рад</w:t>
      </w:r>
      <w:r w:rsidR="00257DFD">
        <w:rPr>
          <w:rFonts w:ascii="Times New Roman" w:hAnsi="Times New Roman"/>
          <w:sz w:val="28"/>
          <w:szCs w:val="28"/>
          <w:lang w:val="uk-UA"/>
        </w:rPr>
        <w:t>і</w:t>
      </w:r>
      <w:r w:rsidR="00F23E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E7C" w:rsidRPr="00F23E7C">
        <w:rPr>
          <w:rFonts w:ascii="Times New Roman" w:hAnsi="Times New Roman"/>
          <w:sz w:val="28"/>
          <w:szCs w:val="28"/>
          <w:lang w:val="uk-UA"/>
        </w:rPr>
        <w:t>та здійснення</w:t>
      </w:r>
      <w:r w:rsidR="006F64AA">
        <w:rPr>
          <w:rFonts w:ascii="Times New Roman" w:hAnsi="Times New Roman"/>
          <w:sz w:val="28"/>
          <w:szCs w:val="28"/>
          <w:lang w:val="uk-UA"/>
        </w:rPr>
        <w:t xml:space="preserve"> заходів у сфері</w:t>
      </w:r>
      <w:r w:rsidR="00F23E7C" w:rsidRPr="00F23E7C">
        <w:rPr>
          <w:rFonts w:ascii="Times New Roman" w:hAnsi="Times New Roman"/>
          <w:sz w:val="28"/>
          <w:szCs w:val="28"/>
          <w:lang w:val="uk-UA"/>
        </w:rPr>
        <w:t xml:space="preserve"> зовнішніх зносин </w:t>
      </w:r>
      <w:r w:rsidR="00257DFD" w:rsidRPr="009C5417">
        <w:rPr>
          <w:rFonts w:ascii="Times New Roman" w:hAnsi="Times New Roman"/>
          <w:sz w:val="28"/>
          <w:szCs w:val="28"/>
          <w:lang w:val="uk-UA"/>
        </w:rPr>
        <w:t>розроблене</w:t>
      </w:r>
      <w:r w:rsidR="00257DF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57DFD" w:rsidRPr="00257DFD">
        <w:rPr>
          <w:rFonts w:ascii="Times New Roman" w:hAnsi="Times New Roman"/>
          <w:sz w:val="28"/>
          <w:szCs w:val="28"/>
          <w:lang w:val="uk-UA"/>
        </w:rPr>
        <w:t xml:space="preserve">ідповідно до законів України „Про місцеве самоврядування в Україні”, „Про державну таємницю”, Постанови Кабінету Міністрів України </w:t>
      </w:r>
      <w:r w:rsidR="00367FB4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367FB4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="00367FB4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67FB4">
        <w:rPr>
          <w:rFonts w:ascii="Times New Roman" w:eastAsia="Times New Roman" w:hAnsi="Times New Roman"/>
          <w:sz w:val="28"/>
          <w:szCs w:val="28"/>
          <w:lang w:val="uk-UA" w:eastAsia="ru-RU"/>
        </w:rPr>
        <w:t>жовтня</w:t>
      </w:r>
      <w:r w:rsidR="00367FB4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67FB4">
        <w:rPr>
          <w:rFonts w:ascii="Times New Roman" w:eastAsia="Times New Roman" w:hAnsi="Times New Roman"/>
          <w:sz w:val="28"/>
          <w:szCs w:val="28"/>
          <w:lang w:val="uk-UA" w:eastAsia="ru-RU"/>
        </w:rPr>
        <w:t>2016</w:t>
      </w:r>
      <w:r w:rsidR="00367FB4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367FB4">
        <w:rPr>
          <w:rFonts w:ascii="Times New Roman" w:eastAsia="Times New Roman" w:hAnsi="Times New Roman"/>
          <w:sz w:val="28"/>
          <w:szCs w:val="28"/>
          <w:lang w:val="uk-UA" w:eastAsia="ru-RU"/>
        </w:rPr>
        <w:t>736</w:t>
      </w:r>
      <w:r w:rsidR="00367FB4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„Про </w:t>
      </w:r>
      <w:r w:rsidR="00367FB4" w:rsidRPr="00B239EE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367F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”, </w:t>
      </w:r>
      <w:r w:rsidRPr="009C4731">
        <w:rPr>
          <w:rFonts w:ascii="Times New Roman" w:hAnsi="Times New Roman"/>
          <w:sz w:val="28"/>
          <w:szCs w:val="28"/>
          <w:lang w:val="uk-UA"/>
        </w:rPr>
        <w:t>визначає порядок</w:t>
      </w:r>
      <w:r w:rsidRPr="009C473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65414" w:rsidRPr="009C4731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1819AA">
        <w:rPr>
          <w:rFonts w:ascii="Times New Roman" w:hAnsi="Times New Roman"/>
          <w:sz w:val="28"/>
          <w:szCs w:val="28"/>
          <w:lang w:val="uk-UA"/>
        </w:rPr>
        <w:t xml:space="preserve"> керівниками структурних підрозділів виконавчого апарату обласної ради, </w:t>
      </w:r>
      <w:r w:rsidR="001819AA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установ та організацій, розміщени</w:t>
      </w:r>
      <w:r w:rsidR="001819AA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="001819AA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819A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819AA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будівлі </w:t>
      </w:r>
      <w:r w:rsidR="001819AA" w:rsidRPr="00854398">
        <w:rPr>
          <w:rFonts w:ascii="Times New Roman" w:hAnsi="Times New Roman"/>
          <w:sz w:val="28"/>
          <w:szCs w:val="28"/>
          <w:lang w:val="uk-UA"/>
        </w:rPr>
        <w:t xml:space="preserve">Дніпропетровської </w:t>
      </w:r>
      <w:r w:rsidR="001819AA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ради</w:t>
      </w:r>
      <w:r w:rsidR="001819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4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01E" w:rsidRPr="00854398">
        <w:rPr>
          <w:rFonts w:ascii="Times New Roman" w:hAnsi="Times New Roman"/>
          <w:sz w:val="28"/>
          <w:szCs w:val="28"/>
          <w:lang w:val="uk-UA"/>
        </w:rPr>
        <w:t>(далі – обласна рада)</w:t>
      </w:r>
      <w:r w:rsidR="00021E3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19AA">
        <w:rPr>
          <w:rFonts w:ascii="Times New Roman" w:hAnsi="Times New Roman"/>
          <w:sz w:val="28"/>
          <w:szCs w:val="28"/>
          <w:lang w:val="uk-UA"/>
        </w:rPr>
        <w:t>комунальних закладів, підприємств</w:t>
      </w:r>
      <w:r w:rsidR="00C2494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819AA"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="00C24942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430097">
        <w:rPr>
          <w:rFonts w:ascii="Times New Roman" w:hAnsi="Times New Roman"/>
          <w:sz w:val="28"/>
          <w:szCs w:val="28"/>
          <w:lang w:val="uk-UA"/>
        </w:rPr>
        <w:t xml:space="preserve">належать </w:t>
      </w:r>
      <w:r w:rsidR="00430097" w:rsidRPr="002C1E1E">
        <w:rPr>
          <w:rFonts w:ascii="Times New Roman" w:hAnsi="Times New Roman"/>
          <w:sz w:val="28"/>
          <w:szCs w:val="28"/>
          <w:lang w:val="uk-UA"/>
        </w:rPr>
        <w:t>до спільної власності територіальних громад сіл, селищ, міст Дніпропетровської області</w:t>
      </w:r>
      <w:r w:rsidR="00430097">
        <w:rPr>
          <w:rFonts w:ascii="Times New Roman" w:hAnsi="Times New Roman"/>
          <w:sz w:val="28"/>
          <w:szCs w:val="28"/>
          <w:lang w:val="uk-UA"/>
        </w:rPr>
        <w:t xml:space="preserve"> та перебувають в</w:t>
      </w:r>
      <w:r w:rsidR="00C24942" w:rsidRPr="009C4731">
        <w:rPr>
          <w:rFonts w:ascii="Times New Roman" w:hAnsi="Times New Roman"/>
          <w:sz w:val="28"/>
          <w:szCs w:val="28"/>
          <w:lang w:val="uk-UA"/>
        </w:rPr>
        <w:t xml:space="preserve"> управлінн</w:t>
      </w:r>
      <w:r w:rsidR="00430097">
        <w:rPr>
          <w:rFonts w:ascii="Times New Roman" w:hAnsi="Times New Roman"/>
          <w:sz w:val="28"/>
          <w:szCs w:val="28"/>
          <w:lang w:val="uk-UA"/>
        </w:rPr>
        <w:t>і</w:t>
      </w:r>
      <w:r w:rsidR="001819AA" w:rsidRPr="009C4731">
        <w:rPr>
          <w:rFonts w:ascii="Times New Roman" w:hAnsi="Times New Roman"/>
          <w:sz w:val="28"/>
          <w:szCs w:val="28"/>
          <w:lang w:val="uk-UA"/>
        </w:rPr>
        <w:t xml:space="preserve"> Дніпропетровської</w:t>
      </w:r>
      <w:r w:rsidR="001819AA" w:rsidRPr="008543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9AA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ради</w:t>
      </w:r>
      <w:r w:rsidR="006574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249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21E3C">
        <w:rPr>
          <w:rFonts w:ascii="Times New Roman" w:hAnsi="Times New Roman"/>
          <w:sz w:val="28"/>
          <w:szCs w:val="28"/>
          <w:lang w:val="uk-UA"/>
        </w:rPr>
        <w:t xml:space="preserve">зустрічей, переговорів, консультацій та інших протокольних заходів з </w:t>
      </w:r>
      <w:r w:rsidR="00021E3C" w:rsidRPr="00195FA3">
        <w:rPr>
          <w:rFonts w:ascii="Times New Roman" w:hAnsi="Times New Roman"/>
          <w:sz w:val="28"/>
          <w:szCs w:val="28"/>
          <w:lang w:val="uk-UA"/>
        </w:rPr>
        <w:t>прийому іноземних делегацій, груп</w:t>
      </w:r>
      <w:r w:rsidR="00430097">
        <w:rPr>
          <w:rFonts w:ascii="Times New Roman" w:hAnsi="Times New Roman"/>
          <w:sz w:val="28"/>
          <w:szCs w:val="28"/>
          <w:lang w:val="uk-UA"/>
        </w:rPr>
        <w:t>,</w:t>
      </w:r>
      <w:r w:rsidR="00021E3C" w:rsidRPr="00195FA3">
        <w:rPr>
          <w:rFonts w:ascii="Times New Roman" w:hAnsi="Times New Roman"/>
          <w:sz w:val="28"/>
          <w:szCs w:val="28"/>
          <w:lang w:val="uk-UA"/>
        </w:rPr>
        <w:t xml:space="preserve"> окремих іноземних громадян</w:t>
      </w:r>
      <w:r w:rsidR="00021E3C" w:rsidRPr="001A15F4">
        <w:rPr>
          <w:rFonts w:ascii="Times New Roman" w:hAnsi="Times New Roman"/>
          <w:sz w:val="28"/>
          <w:szCs w:val="28"/>
          <w:lang w:val="uk-UA"/>
        </w:rPr>
        <w:t>, а також здійснення заходів у сфері зовнішніх зносин</w:t>
      </w:r>
      <w:r w:rsidR="000921E2" w:rsidRPr="001A15F4">
        <w:rPr>
          <w:rFonts w:ascii="Times New Roman" w:hAnsi="Times New Roman"/>
          <w:sz w:val="28"/>
          <w:szCs w:val="28"/>
          <w:lang w:val="uk-UA"/>
        </w:rPr>
        <w:t>.</w:t>
      </w:r>
    </w:p>
    <w:p w:rsidR="002616CD" w:rsidRPr="00195FA3" w:rsidRDefault="002616CD" w:rsidP="00DB1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6AAF" w:rsidRPr="00195FA3" w:rsidRDefault="000921E2" w:rsidP="00DB18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2616C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. Рішення про можливість прийому іноземних делегацій, груп</w:t>
      </w:r>
      <w:r w:rsidR="003D02D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616C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окремих інозем</w:t>
      </w:r>
      <w:r w:rsidR="00C1401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них громадян</w:t>
      </w:r>
      <w:r w:rsidR="003D02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осіб без громадянства</w:t>
      </w:r>
      <w:r w:rsidR="00C1401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616C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</w:t>
      </w:r>
      <w:r w:rsidR="00D83A9A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2616C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іноземці) </w:t>
      </w:r>
      <w:r w:rsidR="00F81ECA" w:rsidRPr="002D1CDB">
        <w:rPr>
          <w:rFonts w:ascii="Times New Roman" w:eastAsia="Times New Roman" w:hAnsi="Times New Roman"/>
          <w:sz w:val="28"/>
          <w:szCs w:val="28"/>
          <w:lang w:val="uk-UA" w:eastAsia="ru-RU"/>
        </w:rPr>
        <w:t>у приміщенні обласної ради</w:t>
      </w:r>
      <w:r w:rsidR="00F81E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616C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приймається головою обласної ради</w:t>
      </w:r>
      <w:r w:rsidR="00B91F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</w:t>
      </w:r>
      <w:r w:rsidR="006834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A4721" w:rsidRPr="008A4721">
        <w:rPr>
          <w:rFonts w:ascii="Times New Roman" w:eastAsia="Times New Roman" w:hAnsi="Times New Roman"/>
          <w:sz w:val="28"/>
          <w:szCs w:val="28"/>
          <w:lang w:val="uk-UA" w:eastAsia="ru-RU"/>
        </w:rPr>
        <w:t>його заступником, відповідальним за організацію прийому та роботу з іноземцями</w:t>
      </w:r>
      <w:r w:rsidR="006574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83A9A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16A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підставі:  </w:t>
      </w:r>
    </w:p>
    <w:p w:rsidR="00816AAF" w:rsidRPr="00195FA3" w:rsidRDefault="006F001F" w:rsidP="00EC3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письмового </w:t>
      </w:r>
      <w:r w:rsidR="00816A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звернення  </w:t>
      </w:r>
      <w:r w:rsidR="00583929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іноземців </w:t>
      </w:r>
      <w:r w:rsidR="00816A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до голови обласної ради;</w:t>
      </w:r>
    </w:p>
    <w:p w:rsidR="00816AAF" w:rsidRPr="00195FA3" w:rsidRDefault="00816AAF" w:rsidP="00EC3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особистого за</w:t>
      </w:r>
      <w:r w:rsidR="00F36915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прошення голови обласної ради;</w:t>
      </w:r>
    </w:p>
    <w:p w:rsidR="00F36915" w:rsidRDefault="006F001F" w:rsidP="00EC3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письмового </w:t>
      </w:r>
      <w:r w:rsidR="00F36915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звернення </w:t>
      </w:r>
      <w:r w:rsidR="00583929">
        <w:rPr>
          <w:rFonts w:ascii="Times New Roman" w:eastAsia="Times New Roman" w:hAnsi="Times New Roman"/>
          <w:sz w:val="28"/>
          <w:szCs w:val="28"/>
          <w:lang w:val="uk-UA" w:eastAsia="ru-RU"/>
        </w:rPr>
        <w:t>з цього питання</w:t>
      </w:r>
      <w:r w:rsidR="00583929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57D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голови обласної ради іншої </w:t>
      </w:r>
      <w:r w:rsidR="00F36915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організації або установи. </w:t>
      </w:r>
    </w:p>
    <w:p w:rsidR="00E26FC0" w:rsidRPr="00EC348F" w:rsidRDefault="00E26FC0" w:rsidP="00EC3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3894" w:rsidRDefault="001A15F4" w:rsidP="00EC3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E26FC0" w:rsidRPr="00405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613894" w:rsidRPr="00405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Організація прийому іноземної делегації включає, як правило, здійснення таких заходів: </w:t>
      </w:r>
    </w:p>
    <w:p w:rsidR="00613894" w:rsidRPr="00405B22" w:rsidRDefault="00613894" w:rsidP="00EC3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5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розроблення програми перебування іноземної делегації; </w:t>
      </w:r>
    </w:p>
    <w:p w:rsidR="00613894" w:rsidRPr="00195FA3" w:rsidRDefault="00613894" w:rsidP="00613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5B2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забезпечення проведення протокольних зах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одів: зустріч і пров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оджання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іноземців, визначення учасників, забезпечення автотранспортом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(у разі необхідності)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613894" w:rsidRPr="00195FA3" w:rsidRDefault="00613894" w:rsidP="00613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забезпечення безпеки перебування членів іноземної делегації; </w:t>
      </w:r>
    </w:p>
    <w:p w:rsidR="00613894" w:rsidRPr="00195FA3" w:rsidRDefault="00613894" w:rsidP="00613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розміщення іноземців у місцях проживання, організація харчування; </w:t>
      </w:r>
    </w:p>
    <w:p w:rsidR="00613894" w:rsidRPr="00195FA3" w:rsidRDefault="00613894" w:rsidP="00613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підготовка місця проведення зустрічі з іноземцями; </w:t>
      </w:r>
    </w:p>
    <w:p w:rsidR="00613894" w:rsidRPr="00195FA3" w:rsidRDefault="00613894" w:rsidP="00613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організація культурної програми; </w:t>
      </w:r>
    </w:p>
    <w:p w:rsidR="00613894" w:rsidRPr="00195FA3" w:rsidRDefault="00613894" w:rsidP="00613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забезпечення сувенірною продукцією; </w:t>
      </w:r>
    </w:p>
    <w:p w:rsidR="00405B22" w:rsidRDefault="00613894" w:rsidP="00613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інформаційних матеріалів</w:t>
      </w:r>
      <w:r w:rsidR="00405B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тематики зустрічі</w:t>
      </w:r>
      <w:r w:rsidR="00405B2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13894" w:rsidRPr="00195FA3" w:rsidRDefault="00405B22" w:rsidP="00613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підготовка </w:t>
      </w:r>
      <w:r w:rsidR="00613894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проектів договорів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13894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угод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меморандумів</w:t>
      </w:r>
      <w:r w:rsidRPr="00405B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FA3">
        <w:rPr>
          <w:rFonts w:ascii="Times New Roman" w:hAnsi="Times New Roman"/>
          <w:sz w:val="28"/>
          <w:szCs w:val="28"/>
          <w:lang w:val="uk-UA"/>
        </w:rPr>
        <w:t>про співробітництво</w:t>
      </w:r>
      <w:r w:rsidR="00613894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613894" w:rsidRPr="00195FA3" w:rsidRDefault="00613894" w:rsidP="00613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висвітлення зустрічі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засобах масової інформації, організація і проведення прес-конференції; </w:t>
      </w:r>
    </w:p>
    <w:p w:rsidR="00613894" w:rsidRDefault="00613894" w:rsidP="006138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підготовка протокольної атрибутики, </w:t>
      </w:r>
      <w:r w:rsidRPr="00405B22">
        <w:rPr>
          <w:rFonts w:ascii="Times New Roman" w:eastAsia="Times New Roman" w:hAnsi="Times New Roman"/>
          <w:sz w:val="28"/>
          <w:szCs w:val="28"/>
          <w:lang w:val="uk-UA" w:eastAsia="ru-RU"/>
        </w:rPr>
        <w:t>ведення протоколу.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627AF" w:rsidRDefault="00E627AF" w:rsidP="00E62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Питання розміщення, харчування, обслуговування, </w:t>
      </w:r>
      <w:r w:rsidR="00E65E4F">
        <w:rPr>
          <w:rFonts w:ascii="Times New Roman" w:eastAsia="Times New Roman" w:hAnsi="Times New Roman"/>
          <w:sz w:val="28"/>
          <w:szCs w:val="28"/>
          <w:lang w:val="uk-UA" w:eastAsia="ru-RU"/>
        </w:rPr>
        <w:t>гарантування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безпеки іноземців, а також характер і формат візиту погоджується </w:t>
      </w:r>
      <w:r w:rsidRPr="004F1D75">
        <w:rPr>
          <w:rFonts w:ascii="Times New Roman" w:eastAsia="Times New Roman" w:hAnsi="Times New Roman"/>
          <w:sz w:val="28"/>
          <w:szCs w:val="28"/>
          <w:lang w:val="uk-UA" w:eastAsia="ru-RU"/>
        </w:rPr>
        <w:t>сторонами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завчасно, з урахуванням принципу взаємності.</w:t>
      </w:r>
    </w:p>
    <w:p w:rsidR="000504B8" w:rsidRPr="000B6BE4" w:rsidRDefault="000504B8" w:rsidP="000504B8">
      <w:pPr>
        <w:tabs>
          <w:tab w:val="left" w:pos="303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1"/>
          <w:szCs w:val="31"/>
          <w:highlight w:val="yellow"/>
          <w:lang w:val="uk-UA" w:eastAsia="ru-RU"/>
        </w:rPr>
      </w:pPr>
    </w:p>
    <w:p w:rsidR="00AA71B7" w:rsidRDefault="00AA71B7" w:rsidP="00AA71B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Повноваження осіб, на яких покладаються функції з організації прийому і проведення роботи з іноземцями,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відповідальні виконавці, терміни виконання та завдання 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визначаються голов</w:t>
      </w:r>
      <w:r w:rsidR="00EA49B9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A71B7" w:rsidRPr="000B6BE4" w:rsidRDefault="00AA71B7" w:rsidP="00AA71B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1"/>
          <w:szCs w:val="31"/>
          <w:lang w:val="uk-UA" w:eastAsia="ru-RU"/>
        </w:rPr>
      </w:pPr>
    </w:p>
    <w:p w:rsidR="00AA71B7" w:rsidRDefault="00AA71B7" w:rsidP="00AA71B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 </w:t>
      </w:r>
      <w:r w:rsidRPr="001D129C">
        <w:rPr>
          <w:rFonts w:ascii="Times New Roman" w:eastAsia="Times New Roman" w:hAnsi="Times New Roman"/>
          <w:sz w:val="28"/>
          <w:szCs w:val="28"/>
          <w:lang w:val="uk-UA" w:eastAsia="ru-RU"/>
        </w:rPr>
        <w:t>Участь</w:t>
      </w:r>
      <w:r w:rsidR="00F90B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структурних підрозділів</w:t>
      </w:r>
      <w:r w:rsidRPr="001D12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виконавчого апарату обласної ради в організації заходів</w:t>
      </w:r>
      <w:r w:rsidRPr="00F15C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участю іноземців здійснюється відповідно до функціональних обов’язків,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визначених</w:t>
      </w:r>
      <w:r w:rsidRPr="00F15C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положеннях про структурні підрозділи виконавчого апарату обласної ради</w:t>
      </w:r>
      <w:r w:rsidR="00E65E4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801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доручення голови </w:t>
      </w:r>
      <w:r w:rsidR="00380146" w:rsidRPr="00F15C9D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ради</w:t>
      </w:r>
      <w:r w:rsidR="003801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</w:t>
      </w:r>
      <w:r w:rsidR="00380146" w:rsidRPr="008A4721">
        <w:rPr>
          <w:rFonts w:ascii="Times New Roman" w:eastAsia="Times New Roman" w:hAnsi="Times New Roman"/>
          <w:sz w:val="28"/>
          <w:szCs w:val="28"/>
          <w:lang w:val="uk-UA" w:eastAsia="ru-RU"/>
        </w:rPr>
        <w:t>його заступник</w:t>
      </w:r>
      <w:r w:rsidR="00380146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380146" w:rsidRPr="008A4721">
        <w:rPr>
          <w:rFonts w:ascii="Times New Roman" w:eastAsia="Times New Roman" w:hAnsi="Times New Roman"/>
          <w:sz w:val="28"/>
          <w:szCs w:val="28"/>
          <w:lang w:val="uk-UA" w:eastAsia="ru-RU"/>
        </w:rPr>
        <w:t>, відповідальн</w:t>
      </w:r>
      <w:r w:rsidR="00380146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="00380146" w:rsidRPr="008A47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організацію прийому та роботу з іноземцями</w:t>
      </w:r>
      <w:r w:rsidR="0038014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A71B7" w:rsidRPr="000B6BE4" w:rsidRDefault="00AA71B7" w:rsidP="00AA71B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1"/>
          <w:szCs w:val="31"/>
          <w:lang w:val="uk-UA" w:eastAsia="ru-RU"/>
        </w:rPr>
      </w:pPr>
    </w:p>
    <w:p w:rsidR="00AA71B7" w:rsidRDefault="00AA71B7" w:rsidP="00AA71B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2.3. </w:t>
      </w:r>
      <w:r w:rsidRPr="00A15A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Відповідальні особи виконавчого апарату обласної ради, які беруть участь у прийомі і проведенні роботи з іноземцями, повинні діяти лише в межах наданих їм повноважень і забезпечувати збереження службової інформації. </w:t>
      </w:r>
    </w:p>
    <w:p w:rsidR="00AA71B7" w:rsidRPr="000B6BE4" w:rsidRDefault="00AA71B7" w:rsidP="00AA7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1"/>
          <w:szCs w:val="31"/>
          <w:lang w:val="uk-UA"/>
        </w:rPr>
      </w:pPr>
    </w:p>
    <w:p w:rsidR="00AA71B7" w:rsidRPr="00195FA3" w:rsidRDefault="00AA71B7" w:rsidP="00AA71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2.4. П</w:t>
      </w:r>
      <w:r w:rsidRPr="00195FA3">
        <w:rPr>
          <w:rFonts w:ascii="Times New Roman" w:hAnsi="Times New Roman"/>
          <w:sz w:val="28"/>
          <w:szCs w:val="28"/>
          <w:lang w:val="uk-UA"/>
        </w:rPr>
        <w:t>роекти меморандумів, угод, договорів про співробітництво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з представниками іноземної сторони</w:t>
      </w:r>
      <w:r w:rsidRPr="00195F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готуються та </w:t>
      </w:r>
      <w:r w:rsidRPr="00195FA3">
        <w:rPr>
          <w:rFonts w:ascii="Times New Roman" w:hAnsi="Times New Roman"/>
          <w:sz w:val="28"/>
          <w:szCs w:val="28"/>
          <w:lang w:val="uk-UA"/>
        </w:rPr>
        <w:t>нада</w:t>
      </w:r>
      <w:r>
        <w:rPr>
          <w:rFonts w:ascii="Times New Roman" w:hAnsi="Times New Roman"/>
          <w:sz w:val="28"/>
          <w:szCs w:val="28"/>
          <w:lang w:val="uk-UA"/>
        </w:rPr>
        <w:t>ються</w:t>
      </w:r>
      <w:r w:rsidRPr="00195FA3">
        <w:rPr>
          <w:rFonts w:ascii="Times New Roman" w:hAnsi="Times New Roman"/>
          <w:sz w:val="28"/>
          <w:szCs w:val="28"/>
          <w:lang w:val="uk-UA"/>
        </w:rPr>
        <w:t xml:space="preserve"> на розгляд голові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1CDB">
        <w:rPr>
          <w:rFonts w:ascii="Times New Roman" w:hAnsi="Times New Roman"/>
          <w:sz w:val="28"/>
          <w:szCs w:val="28"/>
          <w:lang w:val="uk-UA"/>
        </w:rPr>
        <w:t>за три дні</w:t>
      </w:r>
      <w:r w:rsidRPr="00195FA3">
        <w:rPr>
          <w:rFonts w:ascii="Times New Roman" w:hAnsi="Times New Roman"/>
          <w:sz w:val="28"/>
          <w:szCs w:val="28"/>
          <w:lang w:val="uk-UA"/>
        </w:rPr>
        <w:t xml:space="preserve"> до запланованого візиту</w:t>
      </w:r>
      <w:r>
        <w:rPr>
          <w:rFonts w:ascii="Times New Roman" w:hAnsi="Times New Roman"/>
          <w:sz w:val="28"/>
          <w:szCs w:val="28"/>
          <w:lang w:val="uk-UA"/>
        </w:rPr>
        <w:t xml:space="preserve"> іноземців.</w:t>
      </w:r>
      <w:r w:rsidRPr="00195F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71B7" w:rsidRPr="000B6BE4" w:rsidRDefault="00AA71B7" w:rsidP="00AA7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1"/>
          <w:szCs w:val="31"/>
          <w:lang w:val="uk-UA"/>
        </w:rPr>
      </w:pPr>
    </w:p>
    <w:p w:rsidR="00AA71B7" w:rsidRDefault="00AA71B7" w:rsidP="00AA7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95FA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5.</w:t>
      </w:r>
      <w:r w:rsidRPr="00195FA3">
        <w:rPr>
          <w:rFonts w:ascii="Times New Roman" w:hAnsi="Times New Roman"/>
          <w:sz w:val="28"/>
          <w:szCs w:val="28"/>
          <w:lang w:val="uk-UA"/>
        </w:rPr>
        <w:t xml:space="preserve"> Підписання меморандумів,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міжнародних </w:t>
      </w:r>
      <w:r w:rsidRPr="00195FA3">
        <w:rPr>
          <w:rFonts w:ascii="Times New Roman" w:hAnsi="Times New Roman"/>
          <w:sz w:val="28"/>
          <w:szCs w:val="28"/>
          <w:lang w:val="uk-UA"/>
        </w:rPr>
        <w:t>угод, договорів про співробітництво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тощо </w:t>
      </w:r>
      <w:r w:rsidRPr="00195FA3">
        <w:rPr>
          <w:rFonts w:ascii="Times New Roman" w:hAnsi="Times New Roman"/>
          <w:sz w:val="28"/>
          <w:szCs w:val="28"/>
          <w:lang w:val="uk-UA"/>
        </w:rPr>
        <w:t xml:space="preserve">здійснюється </w:t>
      </w:r>
      <w:r w:rsidRPr="00380146">
        <w:rPr>
          <w:rFonts w:ascii="Times New Roman" w:hAnsi="Times New Roman"/>
          <w:sz w:val="28"/>
          <w:szCs w:val="28"/>
          <w:lang w:val="uk-UA"/>
        </w:rPr>
        <w:t>головою обласної ради</w:t>
      </w:r>
      <w:r w:rsidR="00380146">
        <w:rPr>
          <w:rFonts w:ascii="Times New Roman" w:hAnsi="Times New Roman"/>
          <w:sz w:val="28"/>
          <w:szCs w:val="28"/>
          <w:lang w:val="uk-UA"/>
        </w:rPr>
        <w:t xml:space="preserve"> або особою, </w:t>
      </w:r>
      <w:r w:rsidR="00E65E4F">
        <w:rPr>
          <w:rFonts w:ascii="Times New Roman" w:hAnsi="Times New Roman"/>
          <w:sz w:val="28"/>
          <w:szCs w:val="28"/>
          <w:lang w:val="uk-UA"/>
        </w:rPr>
        <w:t>яка</w:t>
      </w:r>
      <w:r w:rsidR="00380146">
        <w:rPr>
          <w:rFonts w:ascii="Times New Roman" w:hAnsi="Times New Roman"/>
          <w:sz w:val="28"/>
          <w:szCs w:val="28"/>
          <w:lang w:val="uk-UA"/>
        </w:rPr>
        <w:t xml:space="preserve"> виконує його обов</w:t>
      </w:r>
      <w:r w:rsidR="00380146" w:rsidRPr="00380146">
        <w:rPr>
          <w:rFonts w:ascii="Times New Roman" w:hAnsi="Times New Roman"/>
          <w:sz w:val="28"/>
          <w:szCs w:val="28"/>
          <w:lang w:val="uk-UA"/>
        </w:rPr>
        <w:t>’</w:t>
      </w:r>
      <w:r w:rsidR="00380146">
        <w:rPr>
          <w:rFonts w:ascii="Times New Roman" w:hAnsi="Times New Roman"/>
          <w:sz w:val="28"/>
          <w:szCs w:val="28"/>
          <w:lang w:val="uk-UA"/>
        </w:rPr>
        <w:t>язки.</w:t>
      </w:r>
      <w:r w:rsidRPr="00195F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04B8" w:rsidRPr="009975BE" w:rsidRDefault="000504B8" w:rsidP="000504B8">
      <w:pPr>
        <w:tabs>
          <w:tab w:val="left" w:pos="303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highlight w:val="yellow"/>
          <w:lang w:val="uk-UA" w:eastAsia="ru-RU"/>
        </w:rPr>
      </w:pPr>
    </w:p>
    <w:p w:rsidR="000504B8" w:rsidRPr="00195FA3" w:rsidRDefault="00CF738D" w:rsidP="000504B8">
      <w:pPr>
        <w:tabs>
          <w:tab w:val="left" w:pos="303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  <w:r w:rsidR="000504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0504B8" w:rsidRPr="000504B8">
        <w:rPr>
          <w:rFonts w:ascii="Times New Roman" w:eastAsia="Times New Roman" w:hAnsi="Times New Roman"/>
          <w:sz w:val="28"/>
          <w:szCs w:val="28"/>
          <w:lang w:val="uk-UA" w:eastAsia="ru-RU"/>
        </w:rPr>
        <w:t>Усі службові контакти посадових осіб обласної ради з іноземцями здійснюються виключно з дозволу голови обласної ради</w:t>
      </w:r>
      <w:r w:rsidR="003801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</w:t>
      </w:r>
      <w:r w:rsidR="00940CA2" w:rsidRPr="008A4721">
        <w:rPr>
          <w:rFonts w:ascii="Times New Roman" w:eastAsia="Times New Roman" w:hAnsi="Times New Roman"/>
          <w:sz w:val="28"/>
          <w:szCs w:val="28"/>
          <w:lang w:val="uk-UA" w:eastAsia="ru-RU"/>
        </w:rPr>
        <w:t>його заступник</w:t>
      </w:r>
      <w:r w:rsidR="00940CA2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940CA2" w:rsidRPr="008A47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3A1A78">
        <w:rPr>
          <w:rFonts w:ascii="Times New Roman" w:eastAsia="Times New Roman" w:hAnsi="Times New Roman"/>
          <w:sz w:val="28"/>
          <w:szCs w:val="28"/>
          <w:lang w:val="uk-UA" w:eastAsia="ru-RU"/>
        </w:rPr>
        <w:t>який</w:t>
      </w:r>
      <w:r w:rsidR="00940C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40CA2" w:rsidRPr="008A4721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</w:t>
      </w:r>
      <w:r w:rsidR="00940CA2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940CA2" w:rsidRPr="008A47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організацію прийому та роботу з іноземцями</w:t>
      </w:r>
      <w:r w:rsidR="006936E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21384" w:rsidRDefault="00021384" w:rsidP="00E62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36E6" w:rsidRDefault="00950401" w:rsidP="00693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E627AF" w:rsidRPr="006A2392">
        <w:rPr>
          <w:rFonts w:ascii="Times New Roman" w:eastAsia="Times New Roman" w:hAnsi="Times New Roman"/>
          <w:sz w:val="28"/>
          <w:szCs w:val="28"/>
          <w:lang w:val="uk-UA" w:eastAsia="ru-RU"/>
        </w:rPr>
        <w:t>Вхід іноземців до буд</w:t>
      </w:r>
      <w:r w:rsidR="003A1A78">
        <w:rPr>
          <w:rFonts w:ascii="Times New Roman" w:eastAsia="Times New Roman" w:hAnsi="Times New Roman"/>
          <w:sz w:val="28"/>
          <w:szCs w:val="28"/>
          <w:lang w:val="uk-UA" w:eastAsia="ru-RU"/>
        </w:rPr>
        <w:t>івлі</w:t>
      </w:r>
      <w:r w:rsidR="00E627AF" w:rsidRPr="006A2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обласної ради та вихід з н</w:t>
      </w:r>
      <w:r w:rsidR="003A1A78">
        <w:rPr>
          <w:rFonts w:ascii="Times New Roman" w:eastAsia="Times New Roman" w:hAnsi="Times New Roman"/>
          <w:sz w:val="28"/>
          <w:szCs w:val="28"/>
          <w:lang w:val="uk-UA" w:eastAsia="ru-RU"/>
        </w:rPr>
        <w:t>еї</w:t>
      </w:r>
      <w:r w:rsidR="00E627AF" w:rsidRPr="006A2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здійснюється в супроводі відповідальної особи</w:t>
      </w:r>
      <w:r w:rsidR="006936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структурного </w:t>
      </w:r>
      <w:r w:rsidR="00124D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підрозділу </w:t>
      </w:r>
      <w:r w:rsidR="008F3F1F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апарату обласної ради, який проводить захід з іноземцями</w:t>
      </w:r>
      <w:r w:rsidR="00481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936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7AF" w:rsidRPr="006A23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627AF" w:rsidRPr="00195FA3" w:rsidRDefault="003A1A78" w:rsidP="00E6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Якщо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іноземців особисто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супроводжує 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обласної ради</w:t>
      </w:r>
      <w:r w:rsidR="00E627A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7A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сі члени делегації проходять безперешкодно.</w:t>
      </w:r>
    </w:p>
    <w:p w:rsidR="00E627AF" w:rsidRPr="00195FA3" w:rsidRDefault="00E627AF" w:rsidP="00E627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5FA3">
        <w:rPr>
          <w:rFonts w:ascii="Times New Roman" w:hAnsi="Times New Roman"/>
          <w:sz w:val="28"/>
          <w:szCs w:val="28"/>
          <w:lang w:val="uk-UA"/>
        </w:rPr>
        <w:t>Вхід  та вихід іноземців не повинні збігатися з початком та закінченням робочого дня.</w:t>
      </w:r>
    </w:p>
    <w:p w:rsidR="00E627AF" w:rsidRPr="00281AFD" w:rsidRDefault="00E627AF" w:rsidP="00E627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27AF" w:rsidRPr="00195FA3" w:rsidRDefault="004811B6" w:rsidP="00E627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Під час прийому і проведення роботи з іноземцями забороняється залишати іноземців у службових приміщеннях та на території обласної ради без супроводу. </w:t>
      </w:r>
    </w:p>
    <w:p w:rsidR="00E627AF" w:rsidRPr="00281AFD" w:rsidRDefault="00E627AF" w:rsidP="00E627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48D2" w:rsidRDefault="004811B6" w:rsidP="00E627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 метою запобігання </w:t>
      </w:r>
      <w:r w:rsidR="00E627AF">
        <w:rPr>
          <w:rFonts w:ascii="Times New Roman" w:eastAsia="Times New Roman" w:hAnsi="Times New Roman"/>
          <w:sz w:val="28"/>
          <w:szCs w:val="28"/>
          <w:lang w:val="uk-UA" w:eastAsia="ru-RU"/>
        </w:rPr>
        <w:t>витоку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7AF">
        <w:rPr>
          <w:rFonts w:ascii="Times New Roman" w:eastAsia="Times New Roman" w:hAnsi="Times New Roman"/>
          <w:sz w:val="28"/>
          <w:szCs w:val="28"/>
          <w:lang w:val="uk-UA" w:eastAsia="ru-RU"/>
        </w:rPr>
        <w:t>службової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інформації </w:t>
      </w:r>
      <w:r w:rsidR="000A48D2">
        <w:rPr>
          <w:rFonts w:ascii="Times New Roman" w:eastAsia="Times New Roman" w:hAnsi="Times New Roman"/>
          <w:sz w:val="28"/>
          <w:szCs w:val="28"/>
          <w:lang w:val="uk-UA" w:eastAsia="ru-RU"/>
        </w:rPr>
        <w:t>відомості, документи та інші</w:t>
      </w:r>
      <w:r w:rsidR="000A48D2" w:rsidRPr="000A4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A48D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матеріальні носії інформації, </w:t>
      </w:r>
      <w:r w:rsidR="000A4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яким надано гриф „Для службового користування” та з якими планується ознайомлення іноземців або які будуть їм надані, </w:t>
      </w:r>
      <w:r w:rsidR="000A48D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попередньо оцінюються</w:t>
      </w:r>
      <w:r w:rsidR="000A48D2" w:rsidRPr="000A48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A48D2" w:rsidRPr="00705BD2">
        <w:rPr>
          <w:rFonts w:ascii="Times New Roman" w:eastAsia="Times New Roman" w:hAnsi="Times New Roman"/>
          <w:sz w:val="28"/>
          <w:szCs w:val="28"/>
          <w:lang w:val="uk-UA" w:eastAsia="ru-RU"/>
        </w:rPr>
        <w:t>комісією</w:t>
      </w:r>
      <w:r w:rsidR="002137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 роботи із службовою інформацією</w:t>
      </w:r>
      <w:r w:rsidR="000A48D2" w:rsidRPr="00593B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виконавчого апарату обласної ради </w:t>
      </w:r>
      <w:r w:rsidR="000A48D2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0A48D2" w:rsidRPr="00593B4D">
        <w:rPr>
          <w:rFonts w:ascii="Times New Roman" w:eastAsia="Times New Roman" w:hAnsi="Times New Roman"/>
          <w:sz w:val="28"/>
          <w:szCs w:val="28"/>
          <w:lang w:val="uk-UA" w:eastAsia="ru-RU"/>
        </w:rPr>
        <w:t>далі</w:t>
      </w:r>
      <w:r w:rsidR="000A48D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2137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A48D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комісія).</w:t>
      </w:r>
    </w:p>
    <w:p w:rsidR="008A61C0" w:rsidRPr="00281AFD" w:rsidRDefault="008A61C0" w:rsidP="00E627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27AF" w:rsidRDefault="00604B46" w:rsidP="00E627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6.1. 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За результатами оцінки комісія складає акт експертизи</w:t>
      </w:r>
      <w:r w:rsidR="00335F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матеріальних носіїв </w:t>
      </w:r>
      <w:r w:rsidR="00335F90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інформації</w:t>
      </w:r>
      <w:r w:rsidR="00335F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3A1A78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="00335F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планується передати іноземцям</w:t>
      </w:r>
      <w:r w:rsidR="003A1A7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35F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7AF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7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додатком </w:t>
      </w:r>
      <w:r w:rsidR="00702A77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E627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додатка до розпорядження</w:t>
      </w:r>
      <w:r w:rsidR="00335F9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A61C0" w:rsidRPr="00281AFD" w:rsidRDefault="008A61C0" w:rsidP="00E627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27AF" w:rsidRDefault="00604B46" w:rsidP="00E627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6.2.</w:t>
      </w:r>
      <w:r w:rsidR="001754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Експертиза матеріальних носіїв інформації проводиться комісією до </w:t>
      </w:r>
      <w:r w:rsidR="00E9383D">
        <w:rPr>
          <w:rFonts w:ascii="Times New Roman" w:eastAsia="Times New Roman" w:hAnsi="Times New Roman"/>
          <w:sz w:val="28"/>
          <w:szCs w:val="28"/>
          <w:lang w:val="uk-UA" w:eastAsia="ru-RU"/>
        </w:rPr>
        <w:t>розроблення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програми проведення роботи з іноземцями.  </w:t>
      </w:r>
    </w:p>
    <w:p w:rsidR="008A61C0" w:rsidRPr="00281AFD" w:rsidRDefault="008A61C0" w:rsidP="00E627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27AF" w:rsidRDefault="00604B46" w:rsidP="00E627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6.3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E627AF">
        <w:rPr>
          <w:rFonts w:ascii="Times New Roman" w:eastAsia="Times New Roman" w:hAnsi="Times New Roman"/>
          <w:sz w:val="28"/>
          <w:szCs w:val="28"/>
          <w:lang w:val="uk-UA" w:eastAsia="ru-RU"/>
        </w:rPr>
        <w:t>Якщо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комісією виявлено в матеріальних носіях службову інформацію,</w:t>
      </w:r>
      <w:r w:rsidR="00E627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 в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27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акті, 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складеному відповідно </w:t>
      </w:r>
      <w:r w:rsidR="00E627AF" w:rsidRPr="009504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додатка </w:t>
      </w:r>
      <w:r w:rsidR="0042529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E627AF" w:rsidRPr="009504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додатка до розпорядження,</w:t>
      </w:r>
      <w:r w:rsidR="00E627AF" w:rsidRPr="00195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зазначаються назва таких матеріальних носіїв та відповідний пункт переліку відомостей, </w:t>
      </w:r>
      <w:r w:rsidR="00E627AF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="00E627AF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містять службову інформацію. </w:t>
      </w:r>
    </w:p>
    <w:p w:rsidR="008A61C0" w:rsidRPr="00281AFD" w:rsidRDefault="008A61C0" w:rsidP="00E627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3F45" w:rsidRPr="00B73F45" w:rsidRDefault="00604B46" w:rsidP="00B73F4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3F45">
        <w:rPr>
          <w:rFonts w:ascii="Times New Roman" w:hAnsi="Times New Roman"/>
          <w:sz w:val="28"/>
          <w:szCs w:val="28"/>
          <w:lang w:val="uk-UA"/>
        </w:rPr>
        <w:t>6.4</w:t>
      </w:r>
      <w:r w:rsidR="00E627AF" w:rsidRPr="00B73F45">
        <w:rPr>
          <w:rFonts w:ascii="Times New Roman" w:hAnsi="Times New Roman"/>
          <w:sz w:val="28"/>
          <w:szCs w:val="28"/>
          <w:lang w:val="uk-UA"/>
        </w:rPr>
        <w:t xml:space="preserve">. Передача іноземцям зазначених </w:t>
      </w:r>
      <w:r w:rsidR="003A1A78">
        <w:rPr>
          <w:rFonts w:ascii="Times New Roman" w:hAnsi="Times New Roman"/>
          <w:sz w:val="28"/>
          <w:szCs w:val="28"/>
          <w:lang w:val="uk-UA"/>
        </w:rPr>
        <w:t>у</w:t>
      </w:r>
      <w:r w:rsidR="00E627AF" w:rsidRPr="00B73F45">
        <w:rPr>
          <w:rFonts w:ascii="Times New Roman" w:hAnsi="Times New Roman"/>
          <w:sz w:val="28"/>
          <w:szCs w:val="28"/>
          <w:lang w:val="uk-UA"/>
        </w:rPr>
        <w:t xml:space="preserve"> акті матеріальних носіїв, які містять службову інформацію, здійснюється з дозволу голови обласної ради.</w:t>
      </w:r>
    </w:p>
    <w:p w:rsidR="00B73F45" w:rsidRPr="00B73F45" w:rsidRDefault="00B73F45" w:rsidP="00B73F4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73F45">
        <w:rPr>
          <w:rFonts w:ascii="Times New Roman" w:hAnsi="Times New Roman"/>
          <w:sz w:val="28"/>
          <w:szCs w:val="28"/>
        </w:rPr>
        <w:t xml:space="preserve">Носії інформації з грифом </w:t>
      </w:r>
      <w:r w:rsidR="00EB49B6">
        <w:rPr>
          <w:rFonts w:ascii="Times New Roman" w:hAnsi="Times New Roman"/>
          <w:sz w:val="28"/>
          <w:szCs w:val="28"/>
          <w:lang w:val="uk-UA"/>
        </w:rPr>
        <w:t>„</w:t>
      </w:r>
      <w:r w:rsidRPr="00B73F45">
        <w:rPr>
          <w:rFonts w:ascii="Times New Roman" w:hAnsi="Times New Roman"/>
          <w:sz w:val="28"/>
          <w:szCs w:val="28"/>
        </w:rPr>
        <w:t>Для службового користування” можуть бути надані для ознайомлення іноземцям після вилучення з них відомостей, що становлять службову інформацію.</w:t>
      </w:r>
    </w:p>
    <w:p w:rsidR="002E7557" w:rsidRDefault="002E7557" w:rsidP="001416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16D1" w:rsidRDefault="00604B46" w:rsidP="001416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6.5</w:t>
      </w:r>
      <w:r w:rsidR="001416D1">
        <w:rPr>
          <w:rFonts w:ascii="Times New Roman" w:eastAsia="Times New Roman" w:hAnsi="Times New Roman"/>
          <w:sz w:val="28"/>
          <w:szCs w:val="28"/>
          <w:lang w:val="uk-UA" w:eastAsia="ru-RU"/>
        </w:rPr>
        <w:t>. А</w:t>
      </w:r>
      <w:r w:rsidR="001416D1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 експертизи, складений </w:t>
      </w:r>
      <w:r w:rsidR="001416D1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додатк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1416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 </w:t>
      </w:r>
      <w:r w:rsidR="0042529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416D1">
        <w:rPr>
          <w:rFonts w:ascii="Times New Roman" w:eastAsia="Times New Roman" w:hAnsi="Times New Roman"/>
          <w:sz w:val="28"/>
          <w:szCs w:val="28"/>
          <w:lang w:val="uk-UA" w:eastAsia="ru-RU"/>
        </w:rPr>
        <w:t>до додатка до розпорядження, зберігається в управлінні з загальних питань виконавчого апарату обласної ради.</w:t>
      </w:r>
    </w:p>
    <w:p w:rsidR="008A61C0" w:rsidRPr="006A5FDD" w:rsidRDefault="008A61C0" w:rsidP="001416D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35741" w:rsidRDefault="004F6F20" w:rsidP="004357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435741" w:rsidRPr="00556484">
        <w:rPr>
          <w:rFonts w:ascii="Times New Roman" w:hAnsi="Times New Roman"/>
          <w:sz w:val="28"/>
          <w:szCs w:val="28"/>
          <w:lang w:val="uk-UA"/>
        </w:rPr>
        <w:t xml:space="preserve">. До кореспонденції, </w:t>
      </w:r>
      <w:r w:rsidR="00000D2C">
        <w:rPr>
          <w:rFonts w:ascii="Times New Roman" w:hAnsi="Times New Roman"/>
          <w:sz w:val="28"/>
          <w:szCs w:val="28"/>
          <w:lang w:val="uk-UA"/>
        </w:rPr>
        <w:t>що</w:t>
      </w:r>
      <w:r w:rsidR="00435741" w:rsidRPr="00556484">
        <w:rPr>
          <w:rFonts w:ascii="Times New Roman" w:hAnsi="Times New Roman"/>
          <w:sz w:val="28"/>
          <w:szCs w:val="28"/>
          <w:lang w:val="uk-UA"/>
        </w:rPr>
        <w:t xml:space="preserve"> направляється іноземцям, застосовуються правила, передбачені </w:t>
      </w:r>
      <w:r w:rsidR="00435741" w:rsidRPr="008E1547">
        <w:rPr>
          <w:rFonts w:ascii="Times New Roman" w:hAnsi="Times New Roman"/>
          <w:sz w:val="28"/>
          <w:szCs w:val="28"/>
          <w:lang w:val="uk-UA"/>
        </w:rPr>
        <w:t>Інструкцією з діловодства в Дніпропетровській обласній раді та її виконавчому апараті.</w:t>
      </w:r>
      <w:r w:rsidR="00435741" w:rsidRPr="005564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0B5" w:rsidRPr="00556484" w:rsidRDefault="004910B5" w:rsidP="004357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741" w:rsidRPr="00556484" w:rsidRDefault="004F6F20" w:rsidP="004357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556484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435741" w:rsidRPr="00556484">
        <w:rPr>
          <w:rFonts w:ascii="Times New Roman" w:hAnsi="Times New Roman"/>
          <w:sz w:val="28"/>
          <w:szCs w:val="28"/>
          <w:lang w:val="uk-UA"/>
        </w:rPr>
        <w:t xml:space="preserve">Листування здійснюється державною мовою України та може супроводжуватися перекладом на іноземну мову. </w:t>
      </w:r>
    </w:p>
    <w:p w:rsidR="00EB49B6" w:rsidRDefault="00EB49B6" w:rsidP="004357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96D" w:rsidRDefault="004F6F20" w:rsidP="0071196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1196D" w:rsidRPr="000714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71196D" w:rsidRPr="00A62B80">
        <w:rPr>
          <w:rFonts w:ascii="Times New Roman" w:eastAsia="Times New Roman" w:hAnsi="Times New Roman"/>
          <w:sz w:val="28"/>
          <w:szCs w:val="28"/>
          <w:lang w:val="uk-UA" w:eastAsia="ru-RU"/>
        </w:rPr>
        <w:t>ерівник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71196D" w:rsidRPr="00A62B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C1C10"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підприємств, закладів,</w:t>
      </w:r>
      <w:r w:rsidR="00EC1C10" w:rsidRPr="00A62B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196D" w:rsidRPr="00A62B80">
        <w:rPr>
          <w:rFonts w:ascii="Times New Roman" w:eastAsia="Times New Roman" w:hAnsi="Times New Roman"/>
          <w:sz w:val="28"/>
          <w:szCs w:val="28"/>
          <w:lang w:val="uk-UA" w:eastAsia="ru-RU"/>
        </w:rPr>
        <w:t>установ та організацій,</w:t>
      </w:r>
      <w:r w:rsidR="00EC1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196D" w:rsidRPr="00A62B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196D" w:rsidRPr="008E1547">
        <w:rPr>
          <w:rFonts w:ascii="Times New Roman" w:eastAsia="Times New Roman" w:hAnsi="Times New Roman"/>
          <w:sz w:val="28"/>
          <w:szCs w:val="28"/>
          <w:lang w:val="uk-UA" w:eastAsia="ru-RU"/>
        </w:rPr>
        <w:t>розміщених у будівлі</w:t>
      </w:r>
      <w:r w:rsidR="0071196D" w:rsidRPr="00A62B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обласної ради</w:t>
      </w:r>
      <w:r w:rsidR="00EC1C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(просп. О. Поля, 2)</w:t>
      </w:r>
      <w:r w:rsidR="0071196D" w:rsidRPr="00A62B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</w:t>
      </w:r>
      <w:r w:rsidR="0071196D" w:rsidRPr="000714E2">
        <w:rPr>
          <w:rFonts w:ascii="Times New Roman" w:eastAsia="Times New Roman" w:hAnsi="Times New Roman"/>
          <w:sz w:val="28"/>
          <w:szCs w:val="28"/>
          <w:lang w:val="uk-UA" w:eastAsia="ru-RU"/>
        </w:rPr>
        <w:t>труктурн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71196D" w:rsidRPr="000714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підрозділ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71196D" w:rsidRPr="00021384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апарату обласної ради</w:t>
      </w:r>
      <w:r w:rsidR="0071196D" w:rsidRPr="000714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які організ</w:t>
      </w:r>
      <w:r w:rsidR="00EB49B6">
        <w:rPr>
          <w:rFonts w:ascii="Times New Roman" w:eastAsia="Times New Roman" w:hAnsi="Times New Roman"/>
          <w:sz w:val="28"/>
          <w:szCs w:val="28"/>
          <w:lang w:val="uk-UA" w:eastAsia="ru-RU"/>
        </w:rPr>
        <w:t>овують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прийом</w:t>
      </w:r>
      <w:r w:rsidR="0071196D" w:rsidRPr="000714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іноземців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0FBB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приміщенні обласної ради</w:t>
      </w:r>
      <w:r w:rsidR="00800FB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завчасно </w:t>
      </w:r>
      <w:r w:rsidR="0071196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71196D" w:rsidRPr="0014560D">
        <w:rPr>
          <w:rFonts w:ascii="Times New Roman" w:eastAsia="Times New Roman" w:hAnsi="Times New Roman"/>
          <w:sz w:val="28"/>
          <w:szCs w:val="28"/>
          <w:lang w:val="uk-UA" w:eastAsia="ru-RU"/>
        </w:rPr>
        <w:t>письмовому</w:t>
      </w:r>
      <w:r w:rsidR="0071196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вигляді інформу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ють </w:t>
      </w:r>
      <w:r w:rsidR="0071196D" w:rsidRPr="006856B6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з питань стратегічного планування, розвитку інфраструктури та міжнародної діяльності виконавчого апарату обласної ради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стосовно:</w:t>
      </w:r>
      <w:r w:rsidR="0071196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196D" w:rsidRDefault="0071196D" w:rsidP="0071196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запланованого візиту іноземців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обласної ради</w:t>
      </w:r>
      <w:r w:rsidR="00800FBB" w:rsidRPr="00800FB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196D" w:rsidRDefault="0071196D" w:rsidP="0071196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мет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візиту</w:t>
      </w:r>
      <w:r w:rsidR="00800FBB" w:rsidRPr="00800FB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196D" w:rsidRDefault="0071196D" w:rsidP="0071196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склад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делегації та посадов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рівн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її членів</w:t>
      </w:r>
      <w:r w:rsidR="00800FBB" w:rsidRPr="00800FB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196D" w:rsidRDefault="0071196D" w:rsidP="0071196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термін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перебування</w:t>
      </w:r>
      <w:r w:rsidR="00800FBB" w:rsidRPr="00800FB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196D" w:rsidRDefault="0071196D" w:rsidP="0071196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кол</w:t>
      </w:r>
      <w:r w:rsidR="00800FBB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питань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800FBB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плануються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обговорення під час прийому</w:t>
      </w:r>
      <w:r w:rsidR="00800FBB" w:rsidRPr="00800FB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196D" w:rsidRDefault="0071196D" w:rsidP="0071196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об’єкт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, запланован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відвідування</w:t>
      </w:r>
      <w:r w:rsidR="00800FBB" w:rsidRPr="00800FB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196D" w:rsidRPr="00405B22" w:rsidRDefault="0071196D" w:rsidP="0071196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інформації, </w:t>
      </w:r>
      <w:r w:rsidR="00800FBB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плануються для передачі іноземцям або ознайомлення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1196D" w:rsidRPr="00B63127" w:rsidRDefault="0071196D" w:rsidP="007119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uk-UA" w:eastAsia="ru-RU"/>
        </w:rPr>
      </w:pPr>
    </w:p>
    <w:p w:rsidR="0071196D" w:rsidRDefault="004F6F20" w:rsidP="007119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. Керівники</w:t>
      </w:r>
      <w:r w:rsidR="0071196D">
        <w:rPr>
          <w:rFonts w:ascii="Times New Roman" w:hAnsi="Times New Roman"/>
          <w:sz w:val="28"/>
          <w:szCs w:val="28"/>
          <w:lang w:val="uk-UA"/>
        </w:rPr>
        <w:t xml:space="preserve">  комунальних закладів, підприємств та установ, </w:t>
      </w:r>
      <w:r w:rsidR="00EC2B33">
        <w:rPr>
          <w:rFonts w:ascii="Times New Roman" w:hAnsi="Times New Roman"/>
          <w:sz w:val="28"/>
          <w:szCs w:val="28"/>
          <w:lang w:val="uk-UA"/>
        </w:rPr>
        <w:t xml:space="preserve">що належать </w:t>
      </w:r>
      <w:r w:rsidR="00EC2B33" w:rsidRPr="002C1E1E">
        <w:rPr>
          <w:rFonts w:ascii="Times New Roman" w:hAnsi="Times New Roman"/>
          <w:sz w:val="28"/>
          <w:szCs w:val="28"/>
          <w:lang w:val="uk-UA"/>
        </w:rPr>
        <w:t>до спільної власності територіальних громад сіл, селищ, міст Дніпропетровської області</w:t>
      </w:r>
      <w:r w:rsidR="00800FBB">
        <w:rPr>
          <w:rFonts w:ascii="Times New Roman" w:hAnsi="Times New Roman"/>
          <w:sz w:val="28"/>
          <w:szCs w:val="28"/>
          <w:lang w:val="uk-UA"/>
        </w:rPr>
        <w:t>,</w:t>
      </w:r>
      <w:r w:rsidR="00EC2B33">
        <w:rPr>
          <w:rFonts w:ascii="Times New Roman" w:hAnsi="Times New Roman"/>
          <w:sz w:val="28"/>
          <w:szCs w:val="28"/>
          <w:lang w:val="uk-UA"/>
        </w:rPr>
        <w:t xml:space="preserve"> перебувають в управлінні Дніпропетровської обласної ради і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планують організацію зустрічі з </w:t>
      </w:r>
      <w:r w:rsidR="0071196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іноземни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ми</w:t>
      </w:r>
      <w:r w:rsidR="0071196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делегаці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ями</w:t>
      </w:r>
      <w:r w:rsidR="0071196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, окреми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ми представниками</w:t>
      </w:r>
      <w:r w:rsidR="0071196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офіційних та ділових кіл зарубіжних країн, міжнародних фондів</w:t>
      </w:r>
      <w:r w:rsidR="00800FB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обов</w:t>
      </w:r>
      <w:r w:rsidR="0071196D" w:rsidRPr="000921E2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язково</w:t>
      </w:r>
      <w:r w:rsidR="002A06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завчасно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</w:t>
      </w:r>
      <w:r w:rsidR="00D4252B">
        <w:rPr>
          <w:rFonts w:ascii="Times New Roman" w:eastAsia="Times New Roman" w:hAnsi="Times New Roman"/>
          <w:sz w:val="28"/>
          <w:szCs w:val="28"/>
          <w:lang w:val="uk-UA" w:eastAsia="ru-RU"/>
        </w:rPr>
        <w:t>дають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програму проведення заходів</w:t>
      </w:r>
      <w:r w:rsidR="00D425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затвердження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заступнико</w:t>
      </w:r>
      <w:r w:rsidR="00D4252B">
        <w:rPr>
          <w:rFonts w:ascii="Times New Roman" w:eastAsia="Times New Roman" w:hAnsi="Times New Roman"/>
          <w:sz w:val="28"/>
          <w:szCs w:val="28"/>
          <w:lang w:val="uk-UA" w:eastAsia="ru-RU"/>
        </w:rPr>
        <w:t>ві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голови обласної ради по виконавчому апарату</w:t>
      </w:r>
      <w:r w:rsidR="00EC2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EC2B33" w:rsidRPr="00AD35E0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</w:t>
      </w:r>
      <w:r w:rsidR="00D4252B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C2B33" w:rsidRPr="00AD35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з питань стратегічного планування, розвитку інфраструктури та міжнародної діяльності</w:t>
      </w:r>
      <w:r w:rsidR="00EC2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</w:t>
      </w:r>
      <w:r w:rsidR="00651FAF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організацію роботи у сфері зовнішніх зносин, за формою згідно </w:t>
      </w:r>
      <w:r w:rsidR="0071196D" w:rsidRPr="003F7F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додатком </w:t>
      </w:r>
      <w:r w:rsidR="0042529D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71196D" w:rsidRPr="003F7F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додатка до розпорядження голови обласної ради.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B63127" w:rsidRPr="00B63127" w:rsidRDefault="00B63127" w:rsidP="00D368C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val="uk-UA" w:eastAsia="ru-RU"/>
        </w:rPr>
      </w:pPr>
    </w:p>
    <w:p w:rsidR="00EC2B33" w:rsidRDefault="00590A2E" w:rsidP="00D368C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9.1. У разі відсутності заступника голови обласної ради по виконавчому апарату – </w:t>
      </w:r>
      <w:r w:rsidRPr="00AD35E0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AD35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з питань стратегічного планування, розвитку інфраструктури та міжнародної діяльності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(відпустка, відрядження, лікарнян</w:t>
      </w:r>
      <w:r w:rsidR="005C7EE8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тощо) програма проведення заходів з 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іноземни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делегаці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ями, 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окреми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 представниками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офіційних та ділових кіл зарубіжних країн, міжнародних фондів подається на затвер</w:t>
      </w:r>
      <w:r w:rsidR="005C7EE8">
        <w:rPr>
          <w:rFonts w:ascii="Times New Roman" w:eastAsia="Times New Roman" w:hAnsi="Times New Roman"/>
          <w:sz w:val="28"/>
          <w:szCs w:val="28"/>
          <w:lang w:val="uk-UA" w:eastAsia="ru-RU"/>
        </w:rPr>
        <w:t>дження посадовій особі, визначе</w:t>
      </w:r>
      <w:r w:rsidR="00941C51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5C7EE8"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головою обласної ради.</w:t>
      </w:r>
    </w:p>
    <w:p w:rsidR="00B63127" w:rsidRDefault="00B63127" w:rsidP="00D368C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63127" w:rsidRDefault="00B63127" w:rsidP="00D368C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30C6" w:rsidRDefault="003F7F0A" w:rsidP="00D368C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9</w:t>
      </w:r>
      <w:r w:rsidR="0071196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B63127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616C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. За підсумками прийому і проведення роботи з іноземцями</w:t>
      </w:r>
      <w:r w:rsidR="00E130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C2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керівники </w:t>
      </w:r>
      <w:r w:rsidR="00EC2B33">
        <w:rPr>
          <w:rFonts w:ascii="Times New Roman" w:hAnsi="Times New Roman"/>
          <w:sz w:val="28"/>
          <w:szCs w:val="28"/>
          <w:lang w:val="uk-UA"/>
        </w:rPr>
        <w:t xml:space="preserve">комунальних закладів, підприємств та установ, що належать </w:t>
      </w:r>
      <w:r w:rsidR="00EC2B33" w:rsidRPr="002C1E1E">
        <w:rPr>
          <w:rFonts w:ascii="Times New Roman" w:hAnsi="Times New Roman"/>
          <w:sz w:val="28"/>
          <w:szCs w:val="28"/>
          <w:lang w:val="uk-UA"/>
        </w:rPr>
        <w:t>до спільної власності територіальних громад сіл, селищ, міст Дніпропетровської області</w:t>
      </w:r>
      <w:r w:rsidR="00800FBB">
        <w:rPr>
          <w:rFonts w:ascii="Times New Roman" w:hAnsi="Times New Roman"/>
          <w:sz w:val="28"/>
          <w:szCs w:val="28"/>
          <w:lang w:val="uk-UA"/>
        </w:rPr>
        <w:t>,</w:t>
      </w:r>
      <w:r w:rsidR="00EC2B33">
        <w:rPr>
          <w:rFonts w:ascii="Times New Roman" w:hAnsi="Times New Roman"/>
          <w:sz w:val="28"/>
          <w:szCs w:val="28"/>
          <w:lang w:val="uk-UA"/>
        </w:rPr>
        <w:t xml:space="preserve"> перебувають в управлінні Дніпропетровської обласної ради </w:t>
      </w:r>
      <w:r w:rsidR="00EC2B3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2616CD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приймали іноземну делегацію</w:t>
      </w:r>
      <w:r w:rsidR="00EC2B3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E03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A0208">
        <w:rPr>
          <w:rFonts w:ascii="Times New Roman" w:eastAsia="Times New Roman" w:hAnsi="Times New Roman"/>
          <w:sz w:val="28"/>
          <w:szCs w:val="28"/>
          <w:lang w:val="uk-UA" w:eastAsia="ru-RU"/>
        </w:rPr>
        <w:t>нада</w:t>
      </w:r>
      <w:r w:rsidR="00A77692">
        <w:rPr>
          <w:rFonts w:ascii="Times New Roman" w:eastAsia="Times New Roman" w:hAnsi="Times New Roman"/>
          <w:sz w:val="28"/>
          <w:szCs w:val="28"/>
          <w:lang w:val="uk-UA" w:eastAsia="ru-RU"/>
        </w:rPr>
        <w:t>ють</w:t>
      </w:r>
      <w:r w:rsidR="00AA7C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письмово</w:t>
      </w:r>
      <w:r w:rsidR="008A02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інформацію</w:t>
      </w:r>
      <w:r w:rsidR="003A28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769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A77692">
        <w:rPr>
          <w:rFonts w:ascii="Times New Roman" w:eastAsia="Times New Roman" w:hAnsi="Times New Roman"/>
          <w:sz w:val="28"/>
          <w:szCs w:val="28"/>
          <w:lang w:val="uk-UA" w:eastAsia="ru-RU"/>
        </w:rPr>
        <w:t>результати проведених заходів</w:t>
      </w:r>
      <w:r w:rsidR="00A7769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іноземцями (стисло розкривається зміст переговорів</w:t>
      </w:r>
      <w:r w:rsidR="00A776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769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з інозем</w:t>
      </w:r>
      <w:r w:rsidR="00A77692">
        <w:rPr>
          <w:rFonts w:ascii="Times New Roman" w:eastAsia="Times New Roman" w:hAnsi="Times New Roman"/>
          <w:sz w:val="28"/>
          <w:szCs w:val="28"/>
          <w:lang w:val="uk-UA" w:eastAsia="ru-RU"/>
        </w:rPr>
        <w:t>ною делегацією, пропозиції, рекомендації</w:t>
      </w:r>
      <w:r w:rsidR="00AA7C06">
        <w:rPr>
          <w:rFonts w:ascii="Times New Roman" w:eastAsia="Times New Roman" w:hAnsi="Times New Roman"/>
          <w:sz w:val="28"/>
          <w:szCs w:val="28"/>
          <w:lang w:val="uk-UA" w:eastAsia="ru-RU"/>
        </w:rPr>
        <w:t>, перелік документів, що були передані іноземцям</w:t>
      </w:r>
      <w:r w:rsidR="00A7769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776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668D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</w:t>
      </w:r>
      <w:r w:rsidR="00076AF5">
        <w:rPr>
          <w:rFonts w:ascii="Times New Roman" w:eastAsia="Times New Roman" w:hAnsi="Times New Roman"/>
          <w:sz w:val="28"/>
          <w:szCs w:val="28"/>
          <w:lang w:val="uk-UA" w:eastAsia="ru-RU"/>
        </w:rPr>
        <w:t>ові</w:t>
      </w:r>
      <w:r w:rsidR="00DE66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голови обласної ради по виконавчому апарату</w:t>
      </w:r>
      <w:r w:rsidR="00EC2B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F05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9F05FD" w:rsidRPr="00AD35E0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</w:t>
      </w:r>
      <w:r w:rsidR="009F05FD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9F05FD" w:rsidRPr="00AD35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з питань стратегічного планування, розвитку інфраструктури та міжнародної діяльності</w:t>
      </w:r>
      <w:r w:rsidR="009F05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E668D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відповідально</w:t>
      </w:r>
      <w:r w:rsidR="00967426">
        <w:rPr>
          <w:rFonts w:ascii="Times New Roman" w:eastAsia="Times New Roman" w:hAnsi="Times New Roman"/>
          <w:sz w:val="28"/>
          <w:szCs w:val="28"/>
          <w:lang w:val="uk-UA" w:eastAsia="ru-RU"/>
        </w:rPr>
        <w:t>му</w:t>
      </w:r>
      <w:r w:rsidR="00DE66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організацію роботи у сфері зовнішніх зносин</w:t>
      </w:r>
      <w:r w:rsidR="00A776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який </w:t>
      </w:r>
      <w:r w:rsidR="00E130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 </w:t>
      </w:r>
      <w:r w:rsidR="00E130C6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голов</w:t>
      </w:r>
      <w:r w:rsidR="00E130C6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130C6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обласної ради</w:t>
      </w:r>
      <w:r w:rsidR="00E130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7692">
        <w:rPr>
          <w:rFonts w:ascii="Times New Roman" w:eastAsia="Times New Roman" w:hAnsi="Times New Roman"/>
          <w:sz w:val="28"/>
          <w:szCs w:val="28"/>
          <w:lang w:val="uk-UA" w:eastAsia="ru-RU"/>
        </w:rPr>
        <w:t>з цього питання</w:t>
      </w:r>
      <w:r w:rsidR="00E130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CA5872" w:rsidRDefault="00CA5872" w:rsidP="004910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F2E2B" w:rsidRDefault="004910B5" w:rsidP="004910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10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4910B5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 з питань стратегічного планування, розвитку інфраструктури та міжнародної діяльності виконавчого апарату обласної ради</w:t>
      </w:r>
      <w:r w:rsidR="005F2E2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F2E2B" w:rsidRPr="00657457" w:rsidRDefault="004910B5" w:rsidP="005F2E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4910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разі передачі іноземцям документів або матеріальних носіїв, що містять службову інформацію, якій нада</w:t>
      </w:r>
      <w:r w:rsidR="00A547FA">
        <w:rPr>
          <w:rFonts w:ascii="Times New Roman" w:eastAsia="Times New Roman" w:hAnsi="Times New Roman"/>
          <w:sz w:val="28"/>
          <w:szCs w:val="28"/>
          <w:lang w:val="uk-UA" w:eastAsia="ru-RU"/>
        </w:rPr>
        <w:t>но</w:t>
      </w:r>
      <w:r w:rsidRPr="004910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гриф обмеження доступу „Для службового користування”</w:t>
      </w:r>
      <w:r w:rsidR="00A547F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4910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своєчасно інформує управління Служби безпеки України у Дніпропетровській області про візит іноземців до обласної ради</w:t>
      </w:r>
      <w:r w:rsidR="005F2E2B" w:rsidRPr="005F2E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5F2E2B" w:rsidRDefault="005F2E2B" w:rsidP="005F2E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веде журнал обліку ділових зустрічей з іноземними делег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ціями, групами та окремими іноземцями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(згідно з додатком 3 до додатка до розпорядження).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910B5" w:rsidRDefault="004910B5" w:rsidP="00D368C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5B92" w:rsidRDefault="00081DBE" w:rsidP="00D368C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6A72A6" w:rsidRPr="006A72A6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E23EA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E6F18" w:rsidRPr="000E6F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727DF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A77692">
        <w:rPr>
          <w:rFonts w:ascii="Times New Roman" w:eastAsia="Times New Roman" w:hAnsi="Times New Roman"/>
          <w:sz w:val="28"/>
          <w:szCs w:val="28"/>
          <w:lang w:val="uk-UA" w:eastAsia="ru-RU"/>
        </w:rPr>
        <w:t>а дорученням</w:t>
      </w:r>
      <w:r w:rsidR="00165B9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</w:t>
      </w:r>
      <w:r w:rsidR="00A77692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165B9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обласної ради</w:t>
      </w:r>
      <w:r w:rsidR="00A776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65B92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65B92" w:rsidRPr="00D368C6">
        <w:rPr>
          <w:rFonts w:ascii="Times New Roman" w:eastAsia="Times New Roman" w:hAnsi="Times New Roman"/>
          <w:sz w:val="28"/>
          <w:szCs w:val="28"/>
          <w:lang w:val="uk-UA" w:eastAsia="ru-RU"/>
        </w:rPr>
        <w:t>правління</w:t>
      </w:r>
      <w:r w:rsidR="000E6F18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165B92" w:rsidRPr="00D368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громадянського суспільства</w:t>
      </w:r>
      <w:r w:rsidR="00165B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виконавчого апарату </w:t>
      </w:r>
      <w:r w:rsidR="00165B9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обласної ради розміщує</w:t>
      </w:r>
      <w:r w:rsidR="00165B92">
        <w:rPr>
          <w:rFonts w:ascii="Times New Roman" w:eastAsia="Times New Roman" w:hAnsi="Times New Roman"/>
          <w:sz w:val="28"/>
          <w:szCs w:val="28"/>
          <w:lang w:val="uk-UA" w:eastAsia="ru-RU"/>
        </w:rPr>
        <w:t>ться</w:t>
      </w:r>
      <w:r w:rsidR="00165B92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офіційному сайті обласної ради</w:t>
      </w:r>
      <w:r w:rsidR="00CF17C5" w:rsidRPr="00CF17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17C5"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повідомлення</w:t>
      </w:r>
      <w:r w:rsidR="00CF17C5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</w:t>
      </w:r>
      <w:r w:rsidR="00CF17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відповідний</w:t>
      </w:r>
      <w:r w:rsidR="00CF17C5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візит</w:t>
      </w:r>
      <w:r w:rsidR="00CF17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іноземців. </w:t>
      </w:r>
    </w:p>
    <w:p w:rsidR="00E23EA6" w:rsidRDefault="00E23EA6" w:rsidP="00E23E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6FF7" w:rsidRDefault="00C66FF7" w:rsidP="003F6B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6E1E" w:rsidRDefault="00E66E1E" w:rsidP="00DB18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6E1E" w:rsidRDefault="00E66E1E" w:rsidP="00DB18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66E1E" w:rsidRDefault="00E66E1E" w:rsidP="00DB18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F6B78" w:rsidRDefault="003F6B78" w:rsidP="00DB18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F6B78" w:rsidRPr="00EC66A3" w:rsidRDefault="003F6B78" w:rsidP="003F6B78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3F6B78" w:rsidRPr="00EC66A3" w:rsidRDefault="003F6B78" w:rsidP="003F6B78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>виконавчо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го</w:t>
      </w: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 xml:space="preserve"> апарату </w:t>
      </w:r>
    </w:p>
    <w:p w:rsidR="003F6B78" w:rsidRPr="00EC66A3" w:rsidRDefault="003F6B78" w:rsidP="003F6B78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C66A3">
        <w:rPr>
          <w:rFonts w:ascii="Times New Roman" w:hAnsi="Times New Roman"/>
          <w:b/>
          <w:sz w:val="28"/>
          <w:szCs w:val="28"/>
          <w:lang w:val="uk-UA" w:eastAsia="ru-RU"/>
        </w:rPr>
        <w:t xml:space="preserve">обласної ради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Ю. ЗАРЕЦЬКИЙ</w:t>
      </w:r>
    </w:p>
    <w:p w:rsidR="0098058D" w:rsidRDefault="0098058D" w:rsidP="00DB18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98058D" w:rsidSect="00931152">
      <w:headerReference w:type="even" r:id="rId7"/>
      <w:headerReference w:type="default" r:id="rId8"/>
      <w:pgSz w:w="11906" w:h="16838"/>
      <w:pgMar w:top="1134" w:right="851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D0" w:rsidRDefault="00A73DD0" w:rsidP="00CD344F">
      <w:pPr>
        <w:spacing w:after="0" w:line="240" w:lineRule="auto"/>
      </w:pPr>
      <w:r>
        <w:separator/>
      </w:r>
    </w:p>
  </w:endnote>
  <w:endnote w:type="continuationSeparator" w:id="0">
    <w:p w:rsidR="00A73DD0" w:rsidRDefault="00A73DD0" w:rsidP="00CD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D0" w:rsidRDefault="00A73DD0" w:rsidP="00CD344F">
      <w:pPr>
        <w:spacing w:after="0" w:line="240" w:lineRule="auto"/>
      </w:pPr>
      <w:r>
        <w:separator/>
      </w:r>
    </w:p>
  </w:footnote>
  <w:footnote w:type="continuationSeparator" w:id="0">
    <w:p w:rsidR="00A73DD0" w:rsidRDefault="00A73DD0" w:rsidP="00CD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FD" w:rsidRDefault="00281AFD" w:rsidP="00A547FA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81AFD" w:rsidRDefault="00281A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FD" w:rsidRPr="00A547FA" w:rsidRDefault="00281AFD" w:rsidP="00A547FA">
    <w:pPr>
      <w:pStyle w:val="a3"/>
      <w:framePr w:wrap="around" w:vAnchor="text" w:hAnchor="page" w:x="6382" w:y="421"/>
      <w:rPr>
        <w:rStyle w:val="af"/>
        <w:rFonts w:ascii="Times New Roman" w:hAnsi="Times New Roman"/>
        <w:sz w:val="28"/>
        <w:szCs w:val="28"/>
      </w:rPr>
    </w:pPr>
    <w:r w:rsidRPr="00A547FA">
      <w:rPr>
        <w:rStyle w:val="af"/>
        <w:rFonts w:ascii="Times New Roman" w:hAnsi="Times New Roman"/>
        <w:sz w:val="28"/>
        <w:szCs w:val="28"/>
      </w:rPr>
      <w:fldChar w:fldCharType="begin"/>
    </w:r>
    <w:r w:rsidRPr="00A547FA">
      <w:rPr>
        <w:rStyle w:val="af"/>
        <w:rFonts w:ascii="Times New Roman" w:hAnsi="Times New Roman"/>
        <w:sz w:val="28"/>
        <w:szCs w:val="28"/>
      </w:rPr>
      <w:instrText xml:space="preserve">PAGE  </w:instrText>
    </w:r>
    <w:r w:rsidRPr="00A547FA">
      <w:rPr>
        <w:rStyle w:val="af"/>
        <w:rFonts w:ascii="Times New Roman" w:hAnsi="Times New Roman"/>
        <w:sz w:val="28"/>
        <w:szCs w:val="28"/>
      </w:rPr>
      <w:fldChar w:fldCharType="separate"/>
    </w:r>
    <w:r w:rsidR="00444538">
      <w:rPr>
        <w:rStyle w:val="af"/>
        <w:rFonts w:ascii="Times New Roman" w:hAnsi="Times New Roman"/>
        <w:noProof/>
        <w:sz w:val="28"/>
        <w:szCs w:val="28"/>
      </w:rPr>
      <w:t>5</w:t>
    </w:r>
    <w:r w:rsidRPr="00A547FA">
      <w:rPr>
        <w:rStyle w:val="af"/>
        <w:rFonts w:ascii="Times New Roman" w:hAnsi="Times New Roman"/>
        <w:sz w:val="28"/>
        <w:szCs w:val="28"/>
      </w:rPr>
      <w:fldChar w:fldCharType="end"/>
    </w:r>
  </w:p>
  <w:p w:rsidR="00281AFD" w:rsidRDefault="00281AFD" w:rsidP="00A547F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D4A3E"/>
    <w:multiLevelType w:val="hybridMultilevel"/>
    <w:tmpl w:val="8D36C89E"/>
    <w:lvl w:ilvl="0" w:tplc="27F2CDB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97415"/>
    <w:multiLevelType w:val="multilevel"/>
    <w:tmpl w:val="234A4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65983EAA"/>
    <w:multiLevelType w:val="hybridMultilevel"/>
    <w:tmpl w:val="0614A49C"/>
    <w:lvl w:ilvl="0" w:tplc="F8E294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CD"/>
    <w:rsid w:val="00000D2C"/>
    <w:rsid w:val="000057C8"/>
    <w:rsid w:val="000152A0"/>
    <w:rsid w:val="0001553B"/>
    <w:rsid w:val="00015787"/>
    <w:rsid w:val="00021384"/>
    <w:rsid w:val="00021E3C"/>
    <w:rsid w:val="000224DA"/>
    <w:rsid w:val="000410AE"/>
    <w:rsid w:val="000504B8"/>
    <w:rsid w:val="00052528"/>
    <w:rsid w:val="0006467F"/>
    <w:rsid w:val="00064D7E"/>
    <w:rsid w:val="000651EE"/>
    <w:rsid w:val="00066F55"/>
    <w:rsid w:val="000714E2"/>
    <w:rsid w:val="00076AF5"/>
    <w:rsid w:val="000819FC"/>
    <w:rsid w:val="00081DBE"/>
    <w:rsid w:val="00085BE3"/>
    <w:rsid w:val="000921E2"/>
    <w:rsid w:val="000A48D2"/>
    <w:rsid w:val="000A6D7E"/>
    <w:rsid w:val="000B5312"/>
    <w:rsid w:val="000B6BE4"/>
    <w:rsid w:val="000B724D"/>
    <w:rsid w:val="000D0867"/>
    <w:rsid w:val="000D53EA"/>
    <w:rsid w:val="000E2709"/>
    <w:rsid w:val="000E6F18"/>
    <w:rsid w:val="000F1F98"/>
    <w:rsid w:val="000F5F2C"/>
    <w:rsid w:val="000F7DB6"/>
    <w:rsid w:val="00100323"/>
    <w:rsid w:val="00100940"/>
    <w:rsid w:val="00117C07"/>
    <w:rsid w:val="00124DC9"/>
    <w:rsid w:val="00131111"/>
    <w:rsid w:val="001416D1"/>
    <w:rsid w:val="00143306"/>
    <w:rsid w:val="0014560D"/>
    <w:rsid w:val="001604D1"/>
    <w:rsid w:val="00160B22"/>
    <w:rsid w:val="00161E44"/>
    <w:rsid w:val="00165B92"/>
    <w:rsid w:val="0017546B"/>
    <w:rsid w:val="001819AA"/>
    <w:rsid w:val="00185F2F"/>
    <w:rsid w:val="00195FA3"/>
    <w:rsid w:val="00197EBB"/>
    <w:rsid w:val="001A15F4"/>
    <w:rsid w:val="001A4F15"/>
    <w:rsid w:val="001B5FEC"/>
    <w:rsid w:val="001C38E0"/>
    <w:rsid w:val="001D129C"/>
    <w:rsid w:val="001D1411"/>
    <w:rsid w:val="001D6234"/>
    <w:rsid w:val="001E1525"/>
    <w:rsid w:val="00206876"/>
    <w:rsid w:val="002137FB"/>
    <w:rsid w:val="00217678"/>
    <w:rsid w:val="00235AFD"/>
    <w:rsid w:val="00240696"/>
    <w:rsid w:val="002508D1"/>
    <w:rsid w:val="0025229A"/>
    <w:rsid w:val="00257DFD"/>
    <w:rsid w:val="002616CD"/>
    <w:rsid w:val="002630ED"/>
    <w:rsid w:val="00267362"/>
    <w:rsid w:val="00267447"/>
    <w:rsid w:val="0027305C"/>
    <w:rsid w:val="00281AFD"/>
    <w:rsid w:val="00284F79"/>
    <w:rsid w:val="00286031"/>
    <w:rsid w:val="002903F4"/>
    <w:rsid w:val="00297E33"/>
    <w:rsid w:val="002A068F"/>
    <w:rsid w:val="002A1D81"/>
    <w:rsid w:val="002B1F21"/>
    <w:rsid w:val="002D0B52"/>
    <w:rsid w:val="002D1A9A"/>
    <w:rsid w:val="002D1CDB"/>
    <w:rsid w:val="002D6000"/>
    <w:rsid w:val="002E111D"/>
    <w:rsid w:val="002E1C4D"/>
    <w:rsid w:val="002E6216"/>
    <w:rsid w:val="002E7557"/>
    <w:rsid w:val="002F544C"/>
    <w:rsid w:val="0030214B"/>
    <w:rsid w:val="003042DC"/>
    <w:rsid w:val="00307C3D"/>
    <w:rsid w:val="00314AF4"/>
    <w:rsid w:val="003172CA"/>
    <w:rsid w:val="00320C21"/>
    <w:rsid w:val="00327DEF"/>
    <w:rsid w:val="00335F90"/>
    <w:rsid w:val="00344BCA"/>
    <w:rsid w:val="003457FB"/>
    <w:rsid w:val="003520DB"/>
    <w:rsid w:val="00360453"/>
    <w:rsid w:val="00365414"/>
    <w:rsid w:val="003671B1"/>
    <w:rsid w:val="00367FB4"/>
    <w:rsid w:val="00374974"/>
    <w:rsid w:val="00380146"/>
    <w:rsid w:val="0038401E"/>
    <w:rsid w:val="00396C17"/>
    <w:rsid w:val="003A02D0"/>
    <w:rsid w:val="003A0750"/>
    <w:rsid w:val="003A1A78"/>
    <w:rsid w:val="003A2811"/>
    <w:rsid w:val="003D02D6"/>
    <w:rsid w:val="003E44F3"/>
    <w:rsid w:val="003F6B78"/>
    <w:rsid w:val="003F7F0A"/>
    <w:rsid w:val="00403566"/>
    <w:rsid w:val="004036E7"/>
    <w:rsid w:val="004037AA"/>
    <w:rsid w:val="00405B22"/>
    <w:rsid w:val="00407E0D"/>
    <w:rsid w:val="0042021E"/>
    <w:rsid w:val="00423164"/>
    <w:rsid w:val="00423920"/>
    <w:rsid w:val="0042529D"/>
    <w:rsid w:val="0042755A"/>
    <w:rsid w:val="00430097"/>
    <w:rsid w:val="0043448B"/>
    <w:rsid w:val="00435741"/>
    <w:rsid w:val="00444538"/>
    <w:rsid w:val="00450291"/>
    <w:rsid w:val="00466BDA"/>
    <w:rsid w:val="004811B6"/>
    <w:rsid w:val="00490C45"/>
    <w:rsid w:val="004910B5"/>
    <w:rsid w:val="00491B55"/>
    <w:rsid w:val="004C5C00"/>
    <w:rsid w:val="004D3FC4"/>
    <w:rsid w:val="004F0AC2"/>
    <w:rsid w:val="004F1D75"/>
    <w:rsid w:val="004F6F20"/>
    <w:rsid w:val="005032E9"/>
    <w:rsid w:val="005053AF"/>
    <w:rsid w:val="00517316"/>
    <w:rsid w:val="00517B00"/>
    <w:rsid w:val="0052039A"/>
    <w:rsid w:val="00525024"/>
    <w:rsid w:val="0053099C"/>
    <w:rsid w:val="00530C36"/>
    <w:rsid w:val="00531FED"/>
    <w:rsid w:val="00534577"/>
    <w:rsid w:val="00534C18"/>
    <w:rsid w:val="00540BE8"/>
    <w:rsid w:val="00541309"/>
    <w:rsid w:val="00556484"/>
    <w:rsid w:val="00560FFB"/>
    <w:rsid w:val="00564705"/>
    <w:rsid w:val="005669D2"/>
    <w:rsid w:val="00570B94"/>
    <w:rsid w:val="00583929"/>
    <w:rsid w:val="0058573A"/>
    <w:rsid w:val="005901C8"/>
    <w:rsid w:val="00590A2E"/>
    <w:rsid w:val="00593B4D"/>
    <w:rsid w:val="005A41C2"/>
    <w:rsid w:val="005B613D"/>
    <w:rsid w:val="005C3ADB"/>
    <w:rsid w:val="005C7EE8"/>
    <w:rsid w:val="005D018B"/>
    <w:rsid w:val="005D6B58"/>
    <w:rsid w:val="005E0351"/>
    <w:rsid w:val="005E068D"/>
    <w:rsid w:val="005E3C23"/>
    <w:rsid w:val="005E4FF2"/>
    <w:rsid w:val="005F0BE3"/>
    <w:rsid w:val="005F2251"/>
    <w:rsid w:val="005F2E2B"/>
    <w:rsid w:val="00603536"/>
    <w:rsid w:val="00604B46"/>
    <w:rsid w:val="00604F2E"/>
    <w:rsid w:val="00613894"/>
    <w:rsid w:val="00617565"/>
    <w:rsid w:val="00617AA6"/>
    <w:rsid w:val="00617D6B"/>
    <w:rsid w:val="00620CDF"/>
    <w:rsid w:val="00624DB1"/>
    <w:rsid w:val="00626055"/>
    <w:rsid w:val="00631E8D"/>
    <w:rsid w:val="00635D20"/>
    <w:rsid w:val="00636343"/>
    <w:rsid w:val="00640EB5"/>
    <w:rsid w:val="00642B67"/>
    <w:rsid w:val="00651FAF"/>
    <w:rsid w:val="00657457"/>
    <w:rsid w:val="00662597"/>
    <w:rsid w:val="00663651"/>
    <w:rsid w:val="0066489A"/>
    <w:rsid w:val="00674410"/>
    <w:rsid w:val="00674534"/>
    <w:rsid w:val="00675C57"/>
    <w:rsid w:val="00682D1E"/>
    <w:rsid w:val="00683479"/>
    <w:rsid w:val="006856B6"/>
    <w:rsid w:val="00685B4B"/>
    <w:rsid w:val="00687E41"/>
    <w:rsid w:val="00692FB0"/>
    <w:rsid w:val="006936E6"/>
    <w:rsid w:val="00695E2A"/>
    <w:rsid w:val="006A2392"/>
    <w:rsid w:val="006A3E0E"/>
    <w:rsid w:val="006A5FDD"/>
    <w:rsid w:val="006A72A6"/>
    <w:rsid w:val="006C7A6C"/>
    <w:rsid w:val="006D49BD"/>
    <w:rsid w:val="006D6613"/>
    <w:rsid w:val="006F001F"/>
    <w:rsid w:val="006F3F64"/>
    <w:rsid w:val="006F4853"/>
    <w:rsid w:val="006F64AA"/>
    <w:rsid w:val="006F6C6C"/>
    <w:rsid w:val="00702A77"/>
    <w:rsid w:val="007044D8"/>
    <w:rsid w:val="00705BD2"/>
    <w:rsid w:val="0071196D"/>
    <w:rsid w:val="00722D67"/>
    <w:rsid w:val="00737786"/>
    <w:rsid w:val="007425BD"/>
    <w:rsid w:val="00743DD1"/>
    <w:rsid w:val="007469D1"/>
    <w:rsid w:val="007645C1"/>
    <w:rsid w:val="00766DF3"/>
    <w:rsid w:val="007670C6"/>
    <w:rsid w:val="007812B3"/>
    <w:rsid w:val="00793345"/>
    <w:rsid w:val="007A1069"/>
    <w:rsid w:val="007B3068"/>
    <w:rsid w:val="007B3EA6"/>
    <w:rsid w:val="007C0C8F"/>
    <w:rsid w:val="007C31A2"/>
    <w:rsid w:val="007D08AA"/>
    <w:rsid w:val="007D08FB"/>
    <w:rsid w:val="007D354B"/>
    <w:rsid w:val="007D4B15"/>
    <w:rsid w:val="007D696A"/>
    <w:rsid w:val="007E67F0"/>
    <w:rsid w:val="008009B3"/>
    <w:rsid w:val="00800FBB"/>
    <w:rsid w:val="00811ABF"/>
    <w:rsid w:val="00812BDB"/>
    <w:rsid w:val="00815149"/>
    <w:rsid w:val="00815D73"/>
    <w:rsid w:val="00816AAF"/>
    <w:rsid w:val="008248FC"/>
    <w:rsid w:val="00827D44"/>
    <w:rsid w:val="00831A33"/>
    <w:rsid w:val="008449F2"/>
    <w:rsid w:val="00854398"/>
    <w:rsid w:val="008544AB"/>
    <w:rsid w:val="00855F89"/>
    <w:rsid w:val="00872CFC"/>
    <w:rsid w:val="00873095"/>
    <w:rsid w:val="0088749A"/>
    <w:rsid w:val="008917A7"/>
    <w:rsid w:val="008942D6"/>
    <w:rsid w:val="008A0208"/>
    <w:rsid w:val="008A2DBC"/>
    <w:rsid w:val="008A4721"/>
    <w:rsid w:val="008A61C0"/>
    <w:rsid w:val="008B7958"/>
    <w:rsid w:val="008C42C8"/>
    <w:rsid w:val="008C5F8C"/>
    <w:rsid w:val="008D6760"/>
    <w:rsid w:val="008D7C21"/>
    <w:rsid w:val="008E0143"/>
    <w:rsid w:val="008E0E17"/>
    <w:rsid w:val="008E1547"/>
    <w:rsid w:val="008E3344"/>
    <w:rsid w:val="008F2392"/>
    <w:rsid w:val="008F3F1F"/>
    <w:rsid w:val="008F6CE5"/>
    <w:rsid w:val="008F6EDE"/>
    <w:rsid w:val="00901A18"/>
    <w:rsid w:val="00906E00"/>
    <w:rsid w:val="00924A46"/>
    <w:rsid w:val="00931152"/>
    <w:rsid w:val="00931AA6"/>
    <w:rsid w:val="00937DF7"/>
    <w:rsid w:val="00940CA2"/>
    <w:rsid w:val="00941C51"/>
    <w:rsid w:val="009435EF"/>
    <w:rsid w:val="00945F0F"/>
    <w:rsid w:val="00950401"/>
    <w:rsid w:val="00950B25"/>
    <w:rsid w:val="00953223"/>
    <w:rsid w:val="009579DA"/>
    <w:rsid w:val="009614BC"/>
    <w:rsid w:val="00961FDB"/>
    <w:rsid w:val="009664CD"/>
    <w:rsid w:val="00967426"/>
    <w:rsid w:val="00971171"/>
    <w:rsid w:val="00971376"/>
    <w:rsid w:val="0097404C"/>
    <w:rsid w:val="0098058D"/>
    <w:rsid w:val="009806A1"/>
    <w:rsid w:val="00984221"/>
    <w:rsid w:val="009929EC"/>
    <w:rsid w:val="0099557B"/>
    <w:rsid w:val="009975BE"/>
    <w:rsid w:val="009A2128"/>
    <w:rsid w:val="009B043A"/>
    <w:rsid w:val="009B06AC"/>
    <w:rsid w:val="009B6F07"/>
    <w:rsid w:val="009C4731"/>
    <w:rsid w:val="009C5417"/>
    <w:rsid w:val="009E75EC"/>
    <w:rsid w:val="009F05FD"/>
    <w:rsid w:val="009F0C50"/>
    <w:rsid w:val="009F4133"/>
    <w:rsid w:val="00A04CD0"/>
    <w:rsid w:val="00A15A2E"/>
    <w:rsid w:val="00A25754"/>
    <w:rsid w:val="00A25B90"/>
    <w:rsid w:val="00A341B3"/>
    <w:rsid w:val="00A35CE9"/>
    <w:rsid w:val="00A3607D"/>
    <w:rsid w:val="00A37E6D"/>
    <w:rsid w:val="00A547FA"/>
    <w:rsid w:val="00A54E17"/>
    <w:rsid w:val="00A62B80"/>
    <w:rsid w:val="00A63902"/>
    <w:rsid w:val="00A73DD0"/>
    <w:rsid w:val="00A76498"/>
    <w:rsid w:val="00A77692"/>
    <w:rsid w:val="00A86714"/>
    <w:rsid w:val="00A915FE"/>
    <w:rsid w:val="00AA11F8"/>
    <w:rsid w:val="00AA5AB7"/>
    <w:rsid w:val="00AA71B7"/>
    <w:rsid w:val="00AA7C06"/>
    <w:rsid w:val="00AB335C"/>
    <w:rsid w:val="00AC6887"/>
    <w:rsid w:val="00AD113B"/>
    <w:rsid w:val="00AF2652"/>
    <w:rsid w:val="00B03022"/>
    <w:rsid w:val="00B058BE"/>
    <w:rsid w:val="00B060AC"/>
    <w:rsid w:val="00B141AF"/>
    <w:rsid w:val="00B1789F"/>
    <w:rsid w:val="00B20EA6"/>
    <w:rsid w:val="00B24FCA"/>
    <w:rsid w:val="00B27CBF"/>
    <w:rsid w:val="00B35F5B"/>
    <w:rsid w:val="00B449C6"/>
    <w:rsid w:val="00B520C2"/>
    <w:rsid w:val="00B63127"/>
    <w:rsid w:val="00B6329D"/>
    <w:rsid w:val="00B66FFC"/>
    <w:rsid w:val="00B71374"/>
    <w:rsid w:val="00B727DF"/>
    <w:rsid w:val="00B73F45"/>
    <w:rsid w:val="00B7786C"/>
    <w:rsid w:val="00B91BEC"/>
    <w:rsid w:val="00B91C71"/>
    <w:rsid w:val="00B91FCB"/>
    <w:rsid w:val="00B93605"/>
    <w:rsid w:val="00B93DBD"/>
    <w:rsid w:val="00B946FD"/>
    <w:rsid w:val="00B96696"/>
    <w:rsid w:val="00BA0680"/>
    <w:rsid w:val="00BA67F9"/>
    <w:rsid w:val="00BB083C"/>
    <w:rsid w:val="00BB3087"/>
    <w:rsid w:val="00BB361F"/>
    <w:rsid w:val="00BB3A23"/>
    <w:rsid w:val="00BC1C30"/>
    <w:rsid w:val="00BC4016"/>
    <w:rsid w:val="00BE484A"/>
    <w:rsid w:val="00BE6ADA"/>
    <w:rsid w:val="00BF1F2F"/>
    <w:rsid w:val="00C043E6"/>
    <w:rsid w:val="00C06B8D"/>
    <w:rsid w:val="00C1129A"/>
    <w:rsid w:val="00C1401D"/>
    <w:rsid w:val="00C145B6"/>
    <w:rsid w:val="00C24942"/>
    <w:rsid w:val="00C25491"/>
    <w:rsid w:val="00C430DE"/>
    <w:rsid w:val="00C43CBF"/>
    <w:rsid w:val="00C47DC0"/>
    <w:rsid w:val="00C62303"/>
    <w:rsid w:val="00C6332C"/>
    <w:rsid w:val="00C652B4"/>
    <w:rsid w:val="00C65896"/>
    <w:rsid w:val="00C66B8E"/>
    <w:rsid w:val="00C66FF7"/>
    <w:rsid w:val="00C70F51"/>
    <w:rsid w:val="00C71567"/>
    <w:rsid w:val="00C728C7"/>
    <w:rsid w:val="00C80934"/>
    <w:rsid w:val="00C821D2"/>
    <w:rsid w:val="00C840E6"/>
    <w:rsid w:val="00CA362B"/>
    <w:rsid w:val="00CA5872"/>
    <w:rsid w:val="00CC7395"/>
    <w:rsid w:val="00CD344F"/>
    <w:rsid w:val="00CE4CD9"/>
    <w:rsid w:val="00CF17C5"/>
    <w:rsid w:val="00CF738D"/>
    <w:rsid w:val="00D0418D"/>
    <w:rsid w:val="00D13E74"/>
    <w:rsid w:val="00D26195"/>
    <w:rsid w:val="00D3203A"/>
    <w:rsid w:val="00D33389"/>
    <w:rsid w:val="00D368C6"/>
    <w:rsid w:val="00D42122"/>
    <w:rsid w:val="00D4252B"/>
    <w:rsid w:val="00D44383"/>
    <w:rsid w:val="00D50E85"/>
    <w:rsid w:val="00D524BE"/>
    <w:rsid w:val="00D52A27"/>
    <w:rsid w:val="00D52A37"/>
    <w:rsid w:val="00D5749D"/>
    <w:rsid w:val="00D73BBA"/>
    <w:rsid w:val="00D77E86"/>
    <w:rsid w:val="00D827BA"/>
    <w:rsid w:val="00D83A9A"/>
    <w:rsid w:val="00D861AC"/>
    <w:rsid w:val="00D91D72"/>
    <w:rsid w:val="00D949DD"/>
    <w:rsid w:val="00DA049E"/>
    <w:rsid w:val="00DB186D"/>
    <w:rsid w:val="00DC0998"/>
    <w:rsid w:val="00DC0B01"/>
    <w:rsid w:val="00DD563C"/>
    <w:rsid w:val="00DE668D"/>
    <w:rsid w:val="00DF1A7A"/>
    <w:rsid w:val="00DF2C99"/>
    <w:rsid w:val="00E02917"/>
    <w:rsid w:val="00E06664"/>
    <w:rsid w:val="00E130C6"/>
    <w:rsid w:val="00E16C03"/>
    <w:rsid w:val="00E23EA6"/>
    <w:rsid w:val="00E24CC9"/>
    <w:rsid w:val="00E26FC0"/>
    <w:rsid w:val="00E30732"/>
    <w:rsid w:val="00E309A6"/>
    <w:rsid w:val="00E32100"/>
    <w:rsid w:val="00E3498C"/>
    <w:rsid w:val="00E44FE0"/>
    <w:rsid w:val="00E551C8"/>
    <w:rsid w:val="00E602A7"/>
    <w:rsid w:val="00E627AF"/>
    <w:rsid w:val="00E65E4F"/>
    <w:rsid w:val="00E66E1E"/>
    <w:rsid w:val="00E745A2"/>
    <w:rsid w:val="00E813E1"/>
    <w:rsid w:val="00E83C57"/>
    <w:rsid w:val="00E8655A"/>
    <w:rsid w:val="00E9039C"/>
    <w:rsid w:val="00E9383D"/>
    <w:rsid w:val="00EA49B9"/>
    <w:rsid w:val="00EB49B6"/>
    <w:rsid w:val="00EC1C10"/>
    <w:rsid w:val="00EC2B33"/>
    <w:rsid w:val="00EC348F"/>
    <w:rsid w:val="00EC509D"/>
    <w:rsid w:val="00ED0D15"/>
    <w:rsid w:val="00EE0A8E"/>
    <w:rsid w:val="00EE416C"/>
    <w:rsid w:val="00EF6545"/>
    <w:rsid w:val="00F15C9D"/>
    <w:rsid w:val="00F23E7C"/>
    <w:rsid w:val="00F252BA"/>
    <w:rsid w:val="00F25522"/>
    <w:rsid w:val="00F36915"/>
    <w:rsid w:val="00F428EC"/>
    <w:rsid w:val="00F63557"/>
    <w:rsid w:val="00F67135"/>
    <w:rsid w:val="00F73227"/>
    <w:rsid w:val="00F74C0C"/>
    <w:rsid w:val="00F77343"/>
    <w:rsid w:val="00F81305"/>
    <w:rsid w:val="00F81ECA"/>
    <w:rsid w:val="00F8302C"/>
    <w:rsid w:val="00F8449B"/>
    <w:rsid w:val="00F90B17"/>
    <w:rsid w:val="00FA50A8"/>
    <w:rsid w:val="00FA5868"/>
    <w:rsid w:val="00FA6FA9"/>
    <w:rsid w:val="00FB58B0"/>
    <w:rsid w:val="00FB6FFA"/>
    <w:rsid w:val="00FB7493"/>
    <w:rsid w:val="00FC3E3D"/>
    <w:rsid w:val="00FC668F"/>
    <w:rsid w:val="00FC745F"/>
    <w:rsid w:val="00FC757B"/>
    <w:rsid w:val="00FD62EA"/>
    <w:rsid w:val="00FF0B74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FE16-12AA-465E-97C7-B4D71D15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D344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D3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D344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6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664CD"/>
    <w:rPr>
      <w:rFonts w:ascii="Tahoma" w:hAnsi="Tahoma" w:cs="Tahoma"/>
      <w:sz w:val="16"/>
      <w:szCs w:val="16"/>
      <w:lang w:val="ru-RU" w:eastAsia="en-US"/>
    </w:rPr>
  </w:style>
  <w:style w:type="character" w:styleId="a9">
    <w:name w:val="annotation reference"/>
    <w:uiPriority w:val="99"/>
    <w:semiHidden/>
    <w:unhideWhenUsed/>
    <w:rsid w:val="00682D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2D1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82D1E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2D1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82D1E"/>
    <w:rPr>
      <w:b/>
      <w:bCs/>
      <w:lang w:eastAsia="en-US"/>
    </w:rPr>
  </w:style>
  <w:style w:type="paragraph" w:customStyle="1" w:styleId="ae">
    <w:name w:val="Нормальний текст"/>
    <w:basedOn w:val="a"/>
    <w:rsid w:val="00B73F45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">
    <w:name w:val="page number"/>
    <w:basedOn w:val="a0"/>
    <w:rsid w:val="00A5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6477</Words>
  <Characters>3692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Krokoz™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cp:lastModifiedBy>user</cp:lastModifiedBy>
  <cp:revision>2</cp:revision>
  <cp:lastPrinted>2017-05-24T09:11:00Z</cp:lastPrinted>
  <dcterms:created xsi:type="dcterms:W3CDTF">2017-06-12T11:52:00Z</dcterms:created>
  <dcterms:modified xsi:type="dcterms:W3CDTF">2017-06-12T11:52:00Z</dcterms:modified>
</cp:coreProperties>
</file>