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E462B" w:rsidRDefault="00BE462B" w:rsidP="00C6034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B0844" w:rsidRPr="00625BF0" w:rsidRDefault="00723FF5" w:rsidP="00BE46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9B0844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створення робочої групи</w:t>
      </w:r>
    </w:p>
    <w:p w:rsidR="00625BF0" w:rsidRPr="00AA5513" w:rsidRDefault="00B46C84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розробки </w:t>
      </w:r>
      <w:r w:rsidR="00625BF0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Стратегії енергозбереження, енергоефективності </w:t>
      </w:r>
    </w:p>
    <w:p w:rsidR="00625BF0" w:rsidRPr="00FD1230" w:rsidRDefault="00731AF0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розвитку відновлюва</w:t>
      </w:r>
      <w:r w:rsidR="00625BF0"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них джерел енергії </w:t>
      </w:r>
    </w:p>
    <w:p w:rsidR="009B0844" w:rsidRPr="00625BF0" w:rsidRDefault="00625BF0" w:rsidP="00B46C84">
      <w:pPr>
        <w:spacing w:after="0" w:line="26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25B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Дніпропетровської області</w:t>
      </w:r>
    </w:p>
    <w:p w:rsidR="00B46C84" w:rsidRPr="00625BF0" w:rsidRDefault="00B46C84" w:rsidP="00B46C84">
      <w:pPr>
        <w:spacing w:after="0" w:line="260" w:lineRule="exact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F0B23" w:rsidRDefault="00295227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законів України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E5F73">
        <w:rPr>
          <w:rFonts w:ascii="Times New Roman" w:eastAsia="Times New Roman" w:hAnsi="Times New Roman"/>
          <w:sz w:val="28"/>
          <w:szCs w:val="28"/>
          <w:lang w:val="uk-UA" w:eastAsia="ru-RU"/>
        </w:rPr>
        <w:t>„</w:t>
      </w:r>
      <w:r w:rsidR="0041392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самоврядування в Україні”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FD1230" w:rsidRPr="00FD12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>„Про альтернативні джерела енергії”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FD1230" w:rsidRPr="00FD1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>„Про енергозбереження”, постанов Кабінету Міністрів України від 01 березня 2010 року № 243 „Про затвердження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 – 2016 роки” (зі змінами)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E462B">
        <w:rPr>
          <w:rFonts w:ascii="Times New Roman" w:hAnsi="Times New Roman"/>
          <w:sz w:val="28"/>
          <w:szCs w:val="28"/>
          <w:lang w:val="uk-UA"/>
        </w:rPr>
        <w:br/>
      </w:r>
      <w:r w:rsidR="009A7156" w:rsidRPr="00FE472D">
        <w:rPr>
          <w:rFonts w:ascii="Times New Roman" w:hAnsi="Times New Roman"/>
          <w:sz w:val="28"/>
          <w:szCs w:val="28"/>
          <w:lang w:val="uk-UA"/>
        </w:rPr>
        <w:t>17 жовтня 2011 року № 1056 „Деякі питання використання коштів у сфері енергоефективності та енергозбереження” (зі змінами),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розп</w:t>
      </w:r>
      <w:r>
        <w:rPr>
          <w:rFonts w:ascii="Times New Roman" w:hAnsi="Times New Roman"/>
          <w:sz w:val="28"/>
          <w:szCs w:val="28"/>
          <w:lang w:val="uk-UA"/>
        </w:rPr>
        <w:t>орядження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13 липня 2016 року № 489-р „Про схвалення Концепції впровадження механізмів стабільного фінансування заходів з енергоефективності (створення Фонду енергоефективності)”</w:t>
      </w:r>
      <w:r w:rsidR="00373FFD">
        <w:rPr>
          <w:rFonts w:ascii="Times New Roman" w:hAnsi="Times New Roman"/>
          <w:sz w:val="28"/>
          <w:szCs w:val="28"/>
          <w:lang w:val="uk-UA"/>
        </w:rPr>
        <w:t>,</w:t>
      </w:r>
      <w:r w:rsidR="005756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9A7156">
        <w:rPr>
          <w:rFonts w:ascii="Times New Roman" w:hAnsi="Times New Roman"/>
          <w:sz w:val="28"/>
          <w:szCs w:val="28"/>
          <w:lang w:val="uk-UA"/>
        </w:rPr>
        <w:t xml:space="preserve"> обласної ради від 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26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2014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 xml:space="preserve"> № 561-27/VI</w:t>
      </w:r>
      <w:r w:rsidR="00F0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 w:rsidRPr="005A7F6F">
        <w:rPr>
          <w:rFonts w:ascii="Times New Roman" w:hAnsi="Times New Roman"/>
          <w:sz w:val="28"/>
          <w:szCs w:val="28"/>
          <w:lang w:val="uk-UA"/>
        </w:rPr>
        <w:t>„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>Про</w:t>
      </w:r>
      <w:r w:rsidR="00F052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156" w:rsidRPr="00BA55ED">
        <w:rPr>
          <w:rFonts w:ascii="Times New Roman" w:hAnsi="Times New Roman"/>
          <w:iCs/>
          <w:sz w:val="28"/>
          <w:szCs w:val="28"/>
          <w:lang w:val="uk-UA"/>
        </w:rPr>
        <w:t>Стратегію розвитку Дніпропетровської області</w:t>
      </w:r>
      <w:r w:rsidR="009A7156" w:rsidRPr="00BA55ED">
        <w:rPr>
          <w:rFonts w:ascii="Times New Roman" w:hAnsi="Times New Roman"/>
          <w:sz w:val="28"/>
          <w:szCs w:val="28"/>
          <w:lang w:val="uk-UA"/>
        </w:rPr>
        <w:t xml:space="preserve"> на період до 2020 року</w:t>
      </w:r>
      <w:r w:rsidR="009A7156"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="00191497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координації </w:t>
      </w:r>
      <w:r w:rsidR="00373FF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A7156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сприяння організації роботи щодо </w:t>
      </w:r>
      <w:r w:rsidR="00024B15">
        <w:rPr>
          <w:rFonts w:ascii="Times New Roman" w:eastAsia="Times New Roman" w:hAnsi="Times New Roman"/>
          <w:sz w:val="28"/>
          <w:szCs w:val="28"/>
          <w:lang w:val="uk-UA" w:eastAsia="ru-RU"/>
        </w:rPr>
        <w:t>розробки</w:t>
      </w:r>
      <w:r w:rsidR="00384D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Стратегії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416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енергозбереження, енергоефективності та розвитку</w:t>
      </w:r>
      <w:r w:rsidR="003F2B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відновлюва</w:t>
      </w:r>
      <w:r w:rsidR="003E416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них джерел енергії Дніпропетровської області</w:t>
      </w:r>
      <w:r w:rsidR="003E416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6B5D5F" w:rsidRPr="00642C1A" w:rsidRDefault="006B5D5F" w:rsidP="003E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743" w:rsidRDefault="00A96B3A" w:rsidP="008B26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твор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ити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робоч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5E72E4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груп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05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A71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 w:rsidR="00024B15">
        <w:rPr>
          <w:rFonts w:ascii="Times New Roman" w:eastAsia="Times New Roman" w:hAnsi="Times New Roman"/>
          <w:sz w:val="28"/>
          <w:szCs w:val="28"/>
          <w:lang w:val="uk-UA" w:eastAsia="ru-RU"/>
        </w:rPr>
        <w:t>розробки</w:t>
      </w:r>
      <w:r w:rsidR="00F052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Стратегії </w:t>
      </w:r>
      <w:r w:rsidR="00F0524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енергозбереження, енергоефект</w:t>
      </w:r>
      <w:r w:rsidR="004E28C2">
        <w:rPr>
          <w:rFonts w:ascii="Times New Roman" w:eastAsia="Times New Roman" w:hAnsi="Times New Roman"/>
          <w:sz w:val="28"/>
          <w:szCs w:val="28"/>
          <w:lang w:val="uk-UA" w:eastAsia="ru-RU"/>
        </w:rPr>
        <w:t>ивності та розвитку відновлюва</w:t>
      </w:r>
      <w:r w:rsidR="00F0524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них джерел енергії Дніпропетровської області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робоча група)</w:t>
      </w:r>
      <w:r w:rsidR="008F0B2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A1F5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складі згідно з додатком</w:t>
      </w:r>
      <w:r w:rsidR="00502AFB"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2743" w:rsidRDefault="00892743" w:rsidP="0089274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45BA7" w:rsidRPr="0045243E" w:rsidRDefault="009E5F73" w:rsidP="00645BA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>Членам робочої групи</w:t>
      </w:r>
      <w:r w:rsidR="004E338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>в межах повноважень</w:t>
      </w:r>
      <w:r w:rsidR="00373FF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8927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здійснювати 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науков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практичн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892743" w:rsidRPr="00892743">
        <w:rPr>
          <w:rFonts w:ascii="Times New Roman" w:hAnsi="Times New Roman"/>
          <w:sz w:val="28"/>
          <w:szCs w:val="28"/>
          <w:lang w:val="uk-UA"/>
        </w:rPr>
        <w:t>, інформаційн</w:t>
      </w:r>
      <w:r w:rsidR="00892743">
        <w:rPr>
          <w:rFonts w:ascii="Times New Roman" w:hAnsi="Times New Roman"/>
          <w:sz w:val="28"/>
          <w:szCs w:val="28"/>
          <w:lang w:val="uk-UA"/>
        </w:rPr>
        <w:t>і</w:t>
      </w:r>
      <w:r w:rsidR="00452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743">
        <w:rPr>
          <w:rFonts w:ascii="Times New Roman" w:eastAsia="Times New Roman" w:hAnsi="Times New Roman"/>
          <w:sz w:val="28"/>
          <w:szCs w:val="28"/>
          <w:lang w:val="uk-UA" w:eastAsia="ru-RU"/>
        </w:rPr>
        <w:t>заходи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92743">
        <w:rPr>
          <w:rFonts w:ascii="Times New Roman" w:hAnsi="Times New Roman"/>
          <w:sz w:val="28"/>
          <w:szCs w:val="28"/>
          <w:lang w:val="uk-UA"/>
        </w:rPr>
        <w:t>спрямовані</w:t>
      </w:r>
      <w:r w:rsidR="008B2625" w:rsidRPr="0089274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679B7">
        <w:rPr>
          <w:rFonts w:ascii="Times New Roman" w:hAnsi="Times New Roman"/>
          <w:sz w:val="28"/>
          <w:szCs w:val="28"/>
          <w:lang w:val="uk-UA"/>
        </w:rPr>
        <w:t xml:space="preserve">збирання, аналізування та оброблення необхідної інформації </w:t>
      </w:r>
      <w:r w:rsidR="001679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розробки 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Стратегії </w:t>
      </w:r>
      <w:r w:rsidR="0045243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енергозбереження, енергоефект</w:t>
      </w:r>
      <w:r w:rsidR="004E28C2">
        <w:rPr>
          <w:rFonts w:ascii="Times New Roman" w:eastAsia="Times New Roman" w:hAnsi="Times New Roman"/>
          <w:sz w:val="28"/>
          <w:szCs w:val="28"/>
          <w:lang w:val="uk-UA" w:eastAsia="ru-RU"/>
        </w:rPr>
        <w:t>ивності та розвитку відновлюва</w:t>
      </w:r>
      <w:r w:rsidR="0045243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них джерел енергії Дніпропетровської області</w:t>
      </w:r>
      <w:r w:rsidR="001679B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54357" w:rsidRDefault="00B24D46" w:rsidP="00152D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Робочій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>групі пі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>дгот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увати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проект 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Стратегії </w:t>
      </w:r>
      <w:r w:rsidR="0045243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енергозбереження, енергоефект</w:t>
      </w:r>
      <w:r w:rsidR="00EA33E0">
        <w:rPr>
          <w:rFonts w:ascii="Times New Roman" w:eastAsia="Times New Roman" w:hAnsi="Times New Roman"/>
          <w:sz w:val="28"/>
          <w:szCs w:val="28"/>
          <w:lang w:val="uk-UA" w:eastAsia="ru-RU"/>
        </w:rPr>
        <w:t>ивності та розвитку відновлюва</w:t>
      </w:r>
      <w:r w:rsidR="0045243E" w:rsidRPr="003E416E">
        <w:rPr>
          <w:rFonts w:ascii="Times New Roman" w:eastAsia="Times New Roman" w:hAnsi="Times New Roman"/>
          <w:sz w:val="28"/>
          <w:szCs w:val="28"/>
          <w:lang w:val="uk-UA" w:eastAsia="ru-RU"/>
        </w:rPr>
        <w:t>них джерел енергії Дніпропетровської області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>й нада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його на розгляд обласній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4524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645B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термін до 31 грудня 2017 року.</w:t>
      </w:r>
    </w:p>
    <w:p w:rsidR="00154357" w:rsidRDefault="00154357" w:rsidP="0015435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52D25" w:rsidRPr="00154357" w:rsidRDefault="00152D25" w:rsidP="00152D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розпорядження голови обласної ради</w:t>
      </w:r>
      <w:r w:rsidR="00AA5513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                 </w:t>
      </w:r>
      <w:r w:rsidR="00154357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AA5513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20 лютого </w:t>
      </w:r>
      <w:r w:rsidR="00E5500D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2017 </w:t>
      </w:r>
      <w:r w:rsidR="002A2E49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</w:t>
      </w:r>
      <w:r w:rsidR="00E5500D"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>№ 32-Р</w:t>
      </w:r>
      <w:r w:rsidRPr="001543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„Про створення робочої групи з розробки Стратегії енергозбереження та енергоефективності Дніпропетровської області” таким, що втратило чинність.</w:t>
      </w:r>
    </w:p>
    <w:p w:rsidR="00152D25" w:rsidRDefault="00152D25" w:rsidP="00645BA7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679B7" w:rsidRDefault="001679B7" w:rsidP="003E353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щодо виконання</w:t>
      </w:r>
      <w:r w:rsidR="00BE462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цього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розпорядження покласти на </w:t>
      </w:r>
      <w:r w:rsidR="00805591">
        <w:rPr>
          <w:rFonts w:ascii="Times New Roman" w:hAnsi="Times New Roman"/>
          <w:sz w:val="28"/>
          <w:szCs w:val="28"/>
          <w:lang w:val="uk-UA"/>
        </w:rPr>
        <w:t>управління</w:t>
      </w:r>
      <w:r w:rsidR="00BE462B">
        <w:rPr>
          <w:rFonts w:ascii="Times New Roman" w:hAnsi="Times New Roman"/>
          <w:sz w:val="28"/>
          <w:szCs w:val="28"/>
          <w:lang w:val="uk-UA"/>
        </w:rPr>
        <w:t>: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 з питань екології, енергозбереження та інвестицій</w:t>
      </w:r>
      <w:r w:rsidR="002E36DA">
        <w:rPr>
          <w:rFonts w:ascii="Times New Roman" w:hAnsi="Times New Roman"/>
          <w:sz w:val="28"/>
          <w:szCs w:val="28"/>
          <w:lang w:val="uk-UA"/>
        </w:rPr>
        <w:t>;</w:t>
      </w:r>
      <w:r w:rsidR="00555A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591" w:rsidRPr="00805591">
        <w:rPr>
          <w:rFonts w:ascii="Times New Roman" w:eastAsia="Times New Roman" w:hAnsi="Times New Roman"/>
          <w:sz w:val="28"/>
          <w:szCs w:val="28"/>
          <w:lang w:val="uk-UA" w:eastAsia="ru-RU"/>
        </w:rPr>
        <w:t>житлово-комунального господарства та комунальної власності</w:t>
      </w:r>
      <w:r w:rsidR="00805591">
        <w:rPr>
          <w:rFonts w:ascii="Times New Roman" w:hAnsi="Times New Roman"/>
          <w:sz w:val="28"/>
          <w:szCs w:val="28"/>
          <w:lang w:val="uk-UA"/>
        </w:rPr>
        <w:t xml:space="preserve"> виконавчого апарату обласної ради, </w:t>
      </w:r>
      <w:r w:rsidRPr="00642C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– на </w:t>
      </w:r>
      <w:r w:rsidRPr="00642C1A">
        <w:rPr>
          <w:rFonts w:ascii="Times New Roman" w:hAnsi="Times New Roman"/>
          <w:bCs/>
          <w:sz w:val="28"/>
          <w:szCs w:val="28"/>
          <w:lang w:val="uk-UA"/>
        </w:rPr>
        <w:t xml:space="preserve">заступника голови обласної ради по виконавчому апарату – начальника управління </w:t>
      </w:r>
      <w:r w:rsidR="00555AC7">
        <w:rPr>
          <w:rFonts w:ascii="Times New Roman" w:hAnsi="Times New Roman"/>
          <w:bCs/>
          <w:sz w:val="28"/>
          <w:szCs w:val="28"/>
          <w:lang w:val="uk-UA"/>
        </w:rPr>
        <w:t xml:space="preserve">з питань </w:t>
      </w:r>
      <w:r w:rsidRPr="00642C1A">
        <w:rPr>
          <w:rFonts w:ascii="Times New Roman" w:hAnsi="Times New Roman"/>
          <w:bCs/>
          <w:sz w:val="28"/>
          <w:szCs w:val="28"/>
          <w:lang w:val="uk-UA"/>
        </w:rPr>
        <w:t>екології, енергозбереження та інвестицій Ісаєва О.Р.</w:t>
      </w:r>
    </w:p>
    <w:p w:rsidR="00255BEE" w:rsidRPr="00642C1A" w:rsidRDefault="00255BEE" w:rsidP="00255BEE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B0844" w:rsidRPr="00642C1A" w:rsidTr="009B0844">
        <w:tc>
          <w:tcPr>
            <w:tcW w:w="4785" w:type="dxa"/>
          </w:tcPr>
          <w:p w:rsidR="009B0844" w:rsidRPr="00642C1A" w:rsidRDefault="009B0844" w:rsidP="009B084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9B0844" w:rsidRPr="00642C1A" w:rsidRDefault="009B0844" w:rsidP="00255BEE">
            <w:pPr>
              <w:spacing w:line="280" w:lineRule="exact"/>
              <w:ind w:left="60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B0844" w:rsidRPr="00642C1A" w:rsidTr="009B0844">
        <w:trPr>
          <w:trHeight w:val="723"/>
        </w:trPr>
        <w:tc>
          <w:tcPr>
            <w:tcW w:w="4785" w:type="dxa"/>
          </w:tcPr>
          <w:p w:rsidR="009B0844" w:rsidRPr="00805591" w:rsidRDefault="00805591" w:rsidP="00805591">
            <w:pPr>
              <w:spacing w:line="280" w:lineRule="exac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обласної ради</w:t>
            </w:r>
          </w:p>
        </w:tc>
        <w:tc>
          <w:tcPr>
            <w:tcW w:w="4786" w:type="dxa"/>
          </w:tcPr>
          <w:p w:rsidR="009B0844" w:rsidRPr="00805591" w:rsidRDefault="009B0844" w:rsidP="00BE462B">
            <w:pPr>
              <w:spacing w:line="280" w:lineRule="exact"/>
              <w:ind w:right="565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Г.</w:t>
            </w:r>
            <w:r w:rsidR="00AA551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0559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ПРИГУНОВ</w:t>
            </w:r>
          </w:p>
        </w:tc>
      </w:tr>
    </w:tbl>
    <w:p w:rsidR="006B5D5F" w:rsidRPr="00642C1A" w:rsidRDefault="006B5D5F" w:rsidP="006B5D5F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09A4" w:rsidRPr="00642C1A" w:rsidRDefault="00F709A4" w:rsidP="00373FFD">
      <w:pPr>
        <w:spacing w:after="0" w:line="240" w:lineRule="auto"/>
        <w:ind w:left="5664"/>
        <w:rPr>
          <w:bCs/>
          <w:sz w:val="2"/>
          <w:szCs w:val="2"/>
          <w:lang w:val="uk-UA"/>
        </w:rPr>
      </w:pPr>
    </w:p>
    <w:sectPr w:rsidR="00F709A4" w:rsidRPr="00642C1A" w:rsidSect="00BE462B"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D8" w:rsidRDefault="007A3BD8" w:rsidP="005E7093">
      <w:pPr>
        <w:spacing w:after="0" w:line="240" w:lineRule="auto"/>
      </w:pPr>
      <w:r>
        <w:separator/>
      </w:r>
    </w:p>
  </w:endnote>
  <w:endnote w:type="continuationSeparator" w:id="0">
    <w:p w:rsidR="007A3BD8" w:rsidRDefault="007A3BD8" w:rsidP="005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3D" w:rsidRDefault="003E353D">
    <w:pPr>
      <w:pStyle w:val="a6"/>
    </w:pPr>
  </w:p>
  <w:p w:rsidR="003E353D" w:rsidRDefault="003E3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D8" w:rsidRDefault="007A3BD8" w:rsidP="005E7093">
      <w:pPr>
        <w:spacing w:after="0" w:line="240" w:lineRule="auto"/>
      </w:pPr>
      <w:r>
        <w:separator/>
      </w:r>
    </w:p>
  </w:footnote>
  <w:footnote w:type="continuationSeparator" w:id="0">
    <w:p w:rsidR="007A3BD8" w:rsidRDefault="007A3BD8" w:rsidP="005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FD" w:rsidRPr="00BE462B" w:rsidRDefault="002D13E3" w:rsidP="00BE462B">
    <w:pPr>
      <w:pStyle w:val="a4"/>
      <w:jc w:val="center"/>
      <w:rPr>
        <w:rFonts w:ascii="Times New Roman" w:hAnsi="Times New Roman"/>
        <w:sz w:val="28"/>
        <w:szCs w:val="28"/>
        <w:lang w:val="uk-UA"/>
      </w:rPr>
    </w:pPr>
    <w:r w:rsidRPr="00373FFD">
      <w:rPr>
        <w:rFonts w:ascii="Times New Roman" w:hAnsi="Times New Roman"/>
        <w:sz w:val="28"/>
        <w:szCs w:val="28"/>
      </w:rPr>
      <w:fldChar w:fldCharType="begin"/>
    </w:r>
    <w:r w:rsidR="00373FFD" w:rsidRPr="00373FFD">
      <w:rPr>
        <w:rFonts w:ascii="Times New Roman" w:hAnsi="Times New Roman"/>
        <w:sz w:val="28"/>
        <w:szCs w:val="28"/>
      </w:rPr>
      <w:instrText>PAGE   \* MERGEFORMAT</w:instrText>
    </w:r>
    <w:r w:rsidRPr="00373FFD">
      <w:rPr>
        <w:rFonts w:ascii="Times New Roman" w:hAnsi="Times New Roman"/>
        <w:sz w:val="28"/>
        <w:szCs w:val="28"/>
      </w:rPr>
      <w:fldChar w:fldCharType="separate"/>
    </w:r>
    <w:r w:rsidR="004B2E71">
      <w:rPr>
        <w:rFonts w:ascii="Times New Roman" w:hAnsi="Times New Roman"/>
        <w:noProof/>
        <w:sz w:val="28"/>
        <w:szCs w:val="28"/>
      </w:rPr>
      <w:t>2</w:t>
    </w:r>
    <w:r w:rsidRPr="00373FF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3E90"/>
    <w:multiLevelType w:val="multilevel"/>
    <w:tmpl w:val="DD1ACC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E3001"/>
    <w:multiLevelType w:val="hybridMultilevel"/>
    <w:tmpl w:val="186E7B5C"/>
    <w:lvl w:ilvl="0" w:tplc="60889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E356A"/>
    <w:multiLevelType w:val="hybridMultilevel"/>
    <w:tmpl w:val="F6FC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5734"/>
    <w:multiLevelType w:val="hybridMultilevel"/>
    <w:tmpl w:val="4A202C5C"/>
    <w:lvl w:ilvl="0" w:tplc="8198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8733D"/>
    <w:multiLevelType w:val="hybridMultilevel"/>
    <w:tmpl w:val="2FCE6468"/>
    <w:lvl w:ilvl="0" w:tplc="B7AAAE5A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5"/>
    <w:rsid w:val="000130D9"/>
    <w:rsid w:val="00020B77"/>
    <w:rsid w:val="00024B15"/>
    <w:rsid w:val="00040A36"/>
    <w:rsid w:val="00047636"/>
    <w:rsid w:val="0005621C"/>
    <w:rsid w:val="0007628E"/>
    <w:rsid w:val="000869E8"/>
    <w:rsid w:val="00086E68"/>
    <w:rsid w:val="00094B4E"/>
    <w:rsid w:val="000A1943"/>
    <w:rsid w:val="000A713D"/>
    <w:rsid w:val="000C0FF8"/>
    <w:rsid w:val="000C3801"/>
    <w:rsid w:val="000D2FB7"/>
    <w:rsid w:val="000D3C44"/>
    <w:rsid w:val="000F4956"/>
    <w:rsid w:val="00102CA3"/>
    <w:rsid w:val="0011665B"/>
    <w:rsid w:val="00133EB6"/>
    <w:rsid w:val="00136255"/>
    <w:rsid w:val="001408A4"/>
    <w:rsid w:val="00152D25"/>
    <w:rsid w:val="00154357"/>
    <w:rsid w:val="001679B7"/>
    <w:rsid w:val="001859D3"/>
    <w:rsid w:val="00191497"/>
    <w:rsid w:val="001C42DE"/>
    <w:rsid w:val="001E2962"/>
    <w:rsid w:val="001F0A95"/>
    <w:rsid w:val="00227AF6"/>
    <w:rsid w:val="00235A03"/>
    <w:rsid w:val="002407D0"/>
    <w:rsid w:val="002408C6"/>
    <w:rsid w:val="00246E53"/>
    <w:rsid w:val="00254C4E"/>
    <w:rsid w:val="00255BEE"/>
    <w:rsid w:val="002814EE"/>
    <w:rsid w:val="00294A4A"/>
    <w:rsid w:val="00295227"/>
    <w:rsid w:val="002A2454"/>
    <w:rsid w:val="002A2E49"/>
    <w:rsid w:val="002A3D55"/>
    <w:rsid w:val="002A5702"/>
    <w:rsid w:val="002C35E6"/>
    <w:rsid w:val="002D13E3"/>
    <w:rsid w:val="002D677E"/>
    <w:rsid w:val="002E0AD7"/>
    <w:rsid w:val="002E105A"/>
    <w:rsid w:val="002E317E"/>
    <w:rsid w:val="002E36DA"/>
    <w:rsid w:val="002E376F"/>
    <w:rsid w:val="002E3CFE"/>
    <w:rsid w:val="002F3AA4"/>
    <w:rsid w:val="00320AFB"/>
    <w:rsid w:val="00331570"/>
    <w:rsid w:val="00334657"/>
    <w:rsid w:val="00335112"/>
    <w:rsid w:val="00350D0F"/>
    <w:rsid w:val="00355541"/>
    <w:rsid w:val="00357ACC"/>
    <w:rsid w:val="003735AE"/>
    <w:rsid w:val="00373FFD"/>
    <w:rsid w:val="00375D1D"/>
    <w:rsid w:val="00384B4B"/>
    <w:rsid w:val="00384D58"/>
    <w:rsid w:val="0038568D"/>
    <w:rsid w:val="003A10FD"/>
    <w:rsid w:val="003B1DE1"/>
    <w:rsid w:val="003B44B9"/>
    <w:rsid w:val="003C06EF"/>
    <w:rsid w:val="003C5006"/>
    <w:rsid w:val="003D1F7B"/>
    <w:rsid w:val="003D2065"/>
    <w:rsid w:val="003D2293"/>
    <w:rsid w:val="003E353D"/>
    <w:rsid w:val="003E416E"/>
    <w:rsid w:val="003E70B0"/>
    <w:rsid w:val="003F2B93"/>
    <w:rsid w:val="003F7236"/>
    <w:rsid w:val="003F79B2"/>
    <w:rsid w:val="00407FF5"/>
    <w:rsid w:val="00413926"/>
    <w:rsid w:val="00422520"/>
    <w:rsid w:val="0045243E"/>
    <w:rsid w:val="00453C16"/>
    <w:rsid w:val="0046275E"/>
    <w:rsid w:val="00476719"/>
    <w:rsid w:val="004A2ADB"/>
    <w:rsid w:val="004A703D"/>
    <w:rsid w:val="004B2E71"/>
    <w:rsid w:val="004B7186"/>
    <w:rsid w:val="004C05B9"/>
    <w:rsid w:val="004D1551"/>
    <w:rsid w:val="004D70BD"/>
    <w:rsid w:val="004E28C2"/>
    <w:rsid w:val="004E3387"/>
    <w:rsid w:val="004F2FC9"/>
    <w:rsid w:val="004F5FC9"/>
    <w:rsid w:val="004F6028"/>
    <w:rsid w:val="00501FBE"/>
    <w:rsid w:val="00502AFB"/>
    <w:rsid w:val="00510333"/>
    <w:rsid w:val="00514C6C"/>
    <w:rsid w:val="00544581"/>
    <w:rsid w:val="00554E36"/>
    <w:rsid w:val="00555AC7"/>
    <w:rsid w:val="005712B0"/>
    <w:rsid w:val="00573875"/>
    <w:rsid w:val="005750AE"/>
    <w:rsid w:val="005750F9"/>
    <w:rsid w:val="005756D6"/>
    <w:rsid w:val="005A1F5F"/>
    <w:rsid w:val="005C477F"/>
    <w:rsid w:val="005C69FB"/>
    <w:rsid w:val="005C7586"/>
    <w:rsid w:val="005C77DC"/>
    <w:rsid w:val="005D1BEB"/>
    <w:rsid w:val="005E7093"/>
    <w:rsid w:val="005E72E4"/>
    <w:rsid w:val="005F6D5B"/>
    <w:rsid w:val="00600346"/>
    <w:rsid w:val="00602BA5"/>
    <w:rsid w:val="006232D9"/>
    <w:rsid w:val="006252C7"/>
    <w:rsid w:val="00625BF0"/>
    <w:rsid w:val="00630C19"/>
    <w:rsid w:val="00634D5B"/>
    <w:rsid w:val="0063617B"/>
    <w:rsid w:val="00640172"/>
    <w:rsid w:val="00642C1A"/>
    <w:rsid w:val="0064362C"/>
    <w:rsid w:val="0064401C"/>
    <w:rsid w:val="00645BA7"/>
    <w:rsid w:val="00661F2F"/>
    <w:rsid w:val="00667B9C"/>
    <w:rsid w:val="006810E1"/>
    <w:rsid w:val="00685C91"/>
    <w:rsid w:val="00695AE2"/>
    <w:rsid w:val="006B5D5F"/>
    <w:rsid w:val="006C311A"/>
    <w:rsid w:val="006C55C6"/>
    <w:rsid w:val="006D1139"/>
    <w:rsid w:val="007163AA"/>
    <w:rsid w:val="00723FF5"/>
    <w:rsid w:val="007265AA"/>
    <w:rsid w:val="00731AF0"/>
    <w:rsid w:val="00733D20"/>
    <w:rsid w:val="00753AD9"/>
    <w:rsid w:val="00753B4B"/>
    <w:rsid w:val="00764701"/>
    <w:rsid w:val="00776BE8"/>
    <w:rsid w:val="007A3BD8"/>
    <w:rsid w:val="007A5F33"/>
    <w:rsid w:val="007C2F3C"/>
    <w:rsid w:val="007C3949"/>
    <w:rsid w:val="007E7ED4"/>
    <w:rsid w:val="007F0676"/>
    <w:rsid w:val="00805591"/>
    <w:rsid w:val="00824782"/>
    <w:rsid w:val="0083149F"/>
    <w:rsid w:val="0084018C"/>
    <w:rsid w:val="00841DF5"/>
    <w:rsid w:val="00853CDB"/>
    <w:rsid w:val="00853E49"/>
    <w:rsid w:val="00860AC5"/>
    <w:rsid w:val="00864D74"/>
    <w:rsid w:val="008724B2"/>
    <w:rsid w:val="00881BC4"/>
    <w:rsid w:val="00881E92"/>
    <w:rsid w:val="00882DDD"/>
    <w:rsid w:val="00882EF7"/>
    <w:rsid w:val="00892743"/>
    <w:rsid w:val="008A794A"/>
    <w:rsid w:val="008B0080"/>
    <w:rsid w:val="008B0221"/>
    <w:rsid w:val="008B2625"/>
    <w:rsid w:val="008C6165"/>
    <w:rsid w:val="008D2A06"/>
    <w:rsid w:val="008E0EB1"/>
    <w:rsid w:val="008F0B23"/>
    <w:rsid w:val="008F23FA"/>
    <w:rsid w:val="009130C3"/>
    <w:rsid w:val="009163FE"/>
    <w:rsid w:val="0091745E"/>
    <w:rsid w:val="00931127"/>
    <w:rsid w:val="00947AD1"/>
    <w:rsid w:val="009571B3"/>
    <w:rsid w:val="009A10AD"/>
    <w:rsid w:val="009A2863"/>
    <w:rsid w:val="009A7156"/>
    <w:rsid w:val="009A799B"/>
    <w:rsid w:val="009B0844"/>
    <w:rsid w:val="009B6295"/>
    <w:rsid w:val="009C2712"/>
    <w:rsid w:val="009D3DC2"/>
    <w:rsid w:val="009D4863"/>
    <w:rsid w:val="009E5F73"/>
    <w:rsid w:val="009F4DA1"/>
    <w:rsid w:val="00A06445"/>
    <w:rsid w:val="00A133FF"/>
    <w:rsid w:val="00A15E6D"/>
    <w:rsid w:val="00A3041B"/>
    <w:rsid w:val="00A32C2A"/>
    <w:rsid w:val="00A47AFA"/>
    <w:rsid w:val="00A546AF"/>
    <w:rsid w:val="00A70507"/>
    <w:rsid w:val="00A7168E"/>
    <w:rsid w:val="00A83B59"/>
    <w:rsid w:val="00A96B3A"/>
    <w:rsid w:val="00AA1BC3"/>
    <w:rsid w:val="00AA5513"/>
    <w:rsid w:val="00AA7375"/>
    <w:rsid w:val="00AB1D5A"/>
    <w:rsid w:val="00AC0186"/>
    <w:rsid w:val="00AD0C38"/>
    <w:rsid w:val="00AF0AED"/>
    <w:rsid w:val="00AF556B"/>
    <w:rsid w:val="00B030E6"/>
    <w:rsid w:val="00B045CC"/>
    <w:rsid w:val="00B06FD0"/>
    <w:rsid w:val="00B11AA4"/>
    <w:rsid w:val="00B24D46"/>
    <w:rsid w:val="00B2507E"/>
    <w:rsid w:val="00B30186"/>
    <w:rsid w:val="00B462E1"/>
    <w:rsid w:val="00B46C84"/>
    <w:rsid w:val="00B55C34"/>
    <w:rsid w:val="00B65AC6"/>
    <w:rsid w:val="00B757C0"/>
    <w:rsid w:val="00B92FC4"/>
    <w:rsid w:val="00BA08B1"/>
    <w:rsid w:val="00BB3AC5"/>
    <w:rsid w:val="00BE462B"/>
    <w:rsid w:val="00BF5DAF"/>
    <w:rsid w:val="00C12373"/>
    <w:rsid w:val="00C35E09"/>
    <w:rsid w:val="00C4297D"/>
    <w:rsid w:val="00C5456D"/>
    <w:rsid w:val="00C55569"/>
    <w:rsid w:val="00C57FEB"/>
    <w:rsid w:val="00C60341"/>
    <w:rsid w:val="00C64533"/>
    <w:rsid w:val="00CA181D"/>
    <w:rsid w:val="00CA4B58"/>
    <w:rsid w:val="00CB4699"/>
    <w:rsid w:val="00CC2F63"/>
    <w:rsid w:val="00CD181D"/>
    <w:rsid w:val="00CF5C7A"/>
    <w:rsid w:val="00D03E63"/>
    <w:rsid w:val="00D1383F"/>
    <w:rsid w:val="00D227E4"/>
    <w:rsid w:val="00D2610A"/>
    <w:rsid w:val="00D26B41"/>
    <w:rsid w:val="00D32A5C"/>
    <w:rsid w:val="00D3634F"/>
    <w:rsid w:val="00D430CC"/>
    <w:rsid w:val="00D470E9"/>
    <w:rsid w:val="00DA24FC"/>
    <w:rsid w:val="00DB07F9"/>
    <w:rsid w:val="00DB653C"/>
    <w:rsid w:val="00DC4F19"/>
    <w:rsid w:val="00E04819"/>
    <w:rsid w:val="00E16AAA"/>
    <w:rsid w:val="00E22AEA"/>
    <w:rsid w:val="00E32DB9"/>
    <w:rsid w:val="00E42297"/>
    <w:rsid w:val="00E4260C"/>
    <w:rsid w:val="00E435F9"/>
    <w:rsid w:val="00E521C0"/>
    <w:rsid w:val="00E5500D"/>
    <w:rsid w:val="00E5785F"/>
    <w:rsid w:val="00E633BC"/>
    <w:rsid w:val="00E974E4"/>
    <w:rsid w:val="00EA13C7"/>
    <w:rsid w:val="00EA33E0"/>
    <w:rsid w:val="00EA6B7E"/>
    <w:rsid w:val="00EB2000"/>
    <w:rsid w:val="00EB4AAB"/>
    <w:rsid w:val="00ED0406"/>
    <w:rsid w:val="00ED09EE"/>
    <w:rsid w:val="00ED619D"/>
    <w:rsid w:val="00EE5279"/>
    <w:rsid w:val="00EE6914"/>
    <w:rsid w:val="00EE6EA7"/>
    <w:rsid w:val="00F00461"/>
    <w:rsid w:val="00F0524E"/>
    <w:rsid w:val="00F217A0"/>
    <w:rsid w:val="00F22629"/>
    <w:rsid w:val="00F46FED"/>
    <w:rsid w:val="00F65F7A"/>
    <w:rsid w:val="00F709A4"/>
    <w:rsid w:val="00F7591D"/>
    <w:rsid w:val="00F94EFC"/>
    <w:rsid w:val="00FA11FA"/>
    <w:rsid w:val="00FA66BA"/>
    <w:rsid w:val="00FA6CBE"/>
    <w:rsid w:val="00FC6410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84E99-3925-49EC-AD99-27EBA8C6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3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D227E4"/>
    <w:pPr>
      <w:keepNext/>
      <w:tabs>
        <w:tab w:val="left" w:pos="2610"/>
      </w:tabs>
      <w:spacing w:after="0" w:line="240" w:lineRule="auto"/>
      <w:ind w:left="1620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093"/>
  </w:style>
  <w:style w:type="paragraph" w:styleId="a6">
    <w:name w:val="footer"/>
    <w:basedOn w:val="a"/>
    <w:link w:val="a7"/>
    <w:uiPriority w:val="99"/>
    <w:unhideWhenUsed/>
    <w:rsid w:val="005E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093"/>
  </w:style>
  <w:style w:type="table" w:styleId="a8">
    <w:name w:val="Table Grid"/>
    <w:basedOn w:val="a1"/>
    <w:uiPriority w:val="39"/>
    <w:rsid w:val="003B1D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227E4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9">
    <w:name w:val="Body Text Indent"/>
    <w:basedOn w:val="a"/>
    <w:link w:val="aa"/>
    <w:rsid w:val="00EE6EA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EE6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_"/>
    <w:link w:val="11"/>
    <w:rsid w:val="00FA11FA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11FA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5"/>
      <w:sz w:val="17"/>
      <w:szCs w:val="17"/>
    </w:rPr>
  </w:style>
  <w:style w:type="character" w:customStyle="1" w:styleId="2">
    <w:name w:val="Заголовок №2_"/>
    <w:link w:val="20"/>
    <w:rsid w:val="00D32A5C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105pt80">
    <w:name w:val="Основной текст + 10;5 pt;Масштаб 80%"/>
    <w:rsid w:val="00D3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8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20">
    <w:name w:val="Заголовок №2"/>
    <w:basedOn w:val="a"/>
    <w:link w:val="2"/>
    <w:rsid w:val="00D32A5C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character" w:customStyle="1" w:styleId="21">
    <w:name w:val="Основной текст (2)_"/>
    <w:link w:val="22"/>
    <w:rsid w:val="00776BE8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BE8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/>
      <w:b/>
      <w:bCs/>
      <w:spacing w:val="6"/>
      <w:sz w:val="17"/>
      <w:szCs w:val="17"/>
    </w:rPr>
  </w:style>
  <w:style w:type="paragraph" w:styleId="ac">
    <w:name w:val="Balloon Text"/>
    <w:basedOn w:val="a"/>
    <w:link w:val="ad"/>
    <w:uiPriority w:val="99"/>
    <w:semiHidden/>
    <w:unhideWhenUsed/>
    <w:rsid w:val="0045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53C16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3E353D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B2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8B2625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470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customStyle="1" w:styleId="12">
    <w:name w:val="Обычный1"/>
    <w:rsid w:val="00D470E9"/>
    <w:rPr>
      <w:rFonts w:ascii="Times New Roman" w:eastAsia="Times New Roman" w:hAnsi="Times New Roman"/>
      <w:snapToGrid w:val="0"/>
      <w:sz w:val="28"/>
      <w:lang w:val="ru-RU" w:eastAsia="ru-RU"/>
    </w:rPr>
  </w:style>
  <w:style w:type="paragraph" w:customStyle="1" w:styleId="13">
    <w:name w:val="Название1"/>
    <w:basedOn w:val="12"/>
    <w:rsid w:val="00D470E9"/>
    <w:pPr>
      <w:spacing w:line="360" w:lineRule="auto"/>
      <w:jc w:val="center"/>
    </w:pPr>
    <w:rPr>
      <w:b/>
      <w:lang w:val="uk-UA"/>
    </w:rPr>
  </w:style>
  <w:style w:type="paragraph" w:customStyle="1" w:styleId="23">
    <w:name w:val="Основной текст2"/>
    <w:basedOn w:val="12"/>
    <w:rsid w:val="00D470E9"/>
    <w:pPr>
      <w:jc w:val="center"/>
    </w:pPr>
    <w:rPr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9B29-3B1B-406C-91F9-C6821A10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2017-01-19T14:55:00Z</cp:lastPrinted>
  <dcterms:created xsi:type="dcterms:W3CDTF">2017-07-05T11:05:00Z</dcterms:created>
  <dcterms:modified xsi:type="dcterms:W3CDTF">2017-07-05T11:05:00Z</dcterms:modified>
</cp:coreProperties>
</file>