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58" w:rsidRDefault="005D7158" w:rsidP="00E459A7">
      <w:pPr>
        <w:spacing w:line="280" w:lineRule="exact"/>
        <w:ind w:left="5954"/>
        <w:rPr>
          <w:lang w:val="uk-UA"/>
        </w:rPr>
      </w:pPr>
    </w:p>
    <w:p w:rsidR="00E459A7" w:rsidRDefault="00E459A7" w:rsidP="00E459A7">
      <w:pPr>
        <w:spacing w:line="280" w:lineRule="exact"/>
        <w:ind w:left="5954"/>
        <w:rPr>
          <w:lang w:val="uk-UA"/>
        </w:rPr>
      </w:pPr>
      <w:r>
        <w:rPr>
          <w:lang w:val="uk-UA"/>
        </w:rPr>
        <w:t>Додаток</w:t>
      </w:r>
    </w:p>
    <w:p w:rsidR="00E459A7" w:rsidRPr="00E459A7" w:rsidRDefault="00E459A7" w:rsidP="00E459A7">
      <w:pPr>
        <w:spacing w:line="280" w:lineRule="exact"/>
        <w:ind w:left="5954"/>
        <w:rPr>
          <w:lang w:val="uk-UA"/>
        </w:rPr>
      </w:pPr>
      <w:r>
        <w:rPr>
          <w:lang w:val="uk-UA"/>
        </w:rPr>
        <w:t>до рішення обласної ради</w:t>
      </w:r>
    </w:p>
    <w:p w:rsidR="00E459A7" w:rsidRPr="00E459A7" w:rsidRDefault="00E459A7" w:rsidP="00CC4654">
      <w:pPr>
        <w:spacing w:line="280" w:lineRule="exact"/>
        <w:jc w:val="center"/>
        <w:rPr>
          <w:b/>
        </w:rPr>
      </w:pPr>
    </w:p>
    <w:p w:rsidR="00E459A7" w:rsidRDefault="00E459A7" w:rsidP="00CC4654">
      <w:pPr>
        <w:spacing w:line="280" w:lineRule="exact"/>
        <w:jc w:val="center"/>
        <w:rPr>
          <w:b/>
          <w:lang w:val="uk-UA"/>
        </w:rPr>
      </w:pPr>
    </w:p>
    <w:p w:rsidR="00756DCE" w:rsidRPr="00756DCE" w:rsidRDefault="00756DCE" w:rsidP="00CC4654">
      <w:pPr>
        <w:spacing w:line="280" w:lineRule="exact"/>
        <w:jc w:val="center"/>
        <w:rPr>
          <w:b/>
          <w:lang w:val="uk-UA"/>
        </w:rPr>
      </w:pPr>
    </w:p>
    <w:p w:rsidR="00CC4654" w:rsidRPr="00120354" w:rsidRDefault="00CC4654" w:rsidP="00CC4654">
      <w:pPr>
        <w:spacing w:line="280" w:lineRule="exact"/>
        <w:jc w:val="center"/>
        <w:rPr>
          <w:b/>
          <w:lang w:val="uk-UA"/>
        </w:rPr>
      </w:pPr>
      <w:r w:rsidRPr="00120354">
        <w:rPr>
          <w:b/>
          <w:lang w:val="uk-UA"/>
        </w:rPr>
        <w:t>ЗВЕРНЕННЯ</w:t>
      </w:r>
    </w:p>
    <w:p w:rsidR="00CC4654" w:rsidRPr="00120354" w:rsidRDefault="00CC4654" w:rsidP="00CC4654">
      <w:pPr>
        <w:spacing w:line="280" w:lineRule="exact"/>
        <w:jc w:val="center"/>
        <w:rPr>
          <w:b/>
          <w:lang w:val="uk-UA"/>
        </w:rPr>
      </w:pPr>
      <w:r w:rsidRPr="00120354">
        <w:rPr>
          <w:b/>
          <w:lang w:val="uk-UA"/>
        </w:rPr>
        <w:t xml:space="preserve">депутатів Дніпропетровської обласної ради VII скликання </w:t>
      </w:r>
    </w:p>
    <w:p w:rsidR="00CC4654" w:rsidRDefault="00CC4654" w:rsidP="00CC4654">
      <w:pPr>
        <w:jc w:val="center"/>
        <w:rPr>
          <w:b/>
          <w:lang w:val="uk-UA"/>
        </w:rPr>
      </w:pPr>
      <w:r w:rsidRPr="00120354">
        <w:rPr>
          <w:b/>
          <w:lang w:val="uk-UA"/>
        </w:rPr>
        <w:t>до</w:t>
      </w:r>
      <w:r>
        <w:rPr>
          <w:b/>
          <w:lang w:val="uk-UA"/>
        </w:rPr>
        <w:t xml:space="preserve"> Прем’єр-міністра України </w:t>
      </w:r>
      <w:r w:rsidR="00A67F02">
        <w:rPr>
          <w:b/>
          <w:lang w:val="uk-UA"/>
        </w:rPr>
        <w:t xml:space="preserve">та Голови Верховної Ради України </w:t>
      </w:r>
    </w:p>
    <w:p w:rsidR="000D3685" w:rsidRDefault="005D2D24" w:rsidP="00CC4654">
      <w:pPr>
        <w:jc w:val="center"/>
        <w:rPr>
          <w:b/>
          <w:lang w:val="uk-UA"/>
        </w:rPr>
      </w:pPr>
      <w:r>
        <w:rPr>
          <w:b/>
          <w:lang w:val="uk-UA"/>
        </w:rPr>
        <w:t>щодо</w:t>
      </w:r>
      <w:r w:rsidR="00540DD0">
        <w:rPr>
          <w:b/>
          <w:lang w:val="uk-UA"/>
        </w:rPr>
        <w:t xml:space="preserve"> вжиття невідкладних заходів </w:t>
      </w:r>
      <w:r>
        <w:rPr>
          <w:b/>
          <w:lang w:val="uk-UA"/>
        </w:rPr>
        <w:t>для внесення</w:t>
      </w:r>
      <w:r w:rsidR="00540DD0">
        <w:rPr>
          <w:b/>
          <w:lang w:val="uk-UA"/>
        </w:rPr>
        <w:t xml:space="preserve"> змін</w:t>
      </w:r>
      <w:r>
        <w:rPr>
          <w:b/>
          <w:lang w:val="uk-UA"/>
        </w:rPr>
        <w:t xml:space="preserve"> до</w:t>
      </w:r>
      <w:r w:rsidR="00540DD0">
        <w:rPr>
          <w:b/>
          <w:lang w:val="uk-UA"/>
        </w:rPr>
        <w:t xml:space="preserve"> природоохоронного законодавства України та забезпечення дієвого контролю у сфері охорони довкілля</w:t>
      </w:r>
    </w:p>
    <w:p w:rsidR="00CC4654" w:rsidRDefault="00CC4654" w:rsidP="00CC4654">
      <w:pPr>
        <w:rPr>
          <w:b/>
          <w:sz w:val="20"/>
          <w:lang w:val="uk-UA"/>
        </w:rPr>
      </w:pPr>
    </w:p>
    <w:p w:rsidR="00756DCE" w:rsidRDefault="00756DCE" w:rsidP="00CC4654">
      <w:pPr>
        <w:rPr>
          <w:b/>
          <w:sz w:val="20"/>
          <w:lang w:val="uk-UA"/>
        </w:rPr>
      </w:pPr>
    </w:p>
    <w:p w:rsidR="00084A1E" w:rsidRPr="008163D8" w:rsidRDefault="00084A1E" w:rsidP="00CC4654">
      <w:pPr>
        <w:rPr>
          <w:b/>
          <w:sz w:val="20"/>
          <w:lang w:val="uk-UA"/>
        </w:rPr>
      </w:pPr>
    </w:p>
    <w:p w:rsidR="00597E33" w:rsidRDefault="00CC4654" w:rsidP="00597E33">
      <w:pPr>
        <w:jc w:val="both"/>
        <w:rPr>
          <w:lang w:val="uk-UA"/>
        </w:rPr>
      </w:pPr>
      <w:r>
        <w:rPr>
          <w:b/>
          <w:lang w:val="uk-UA"/>
        </w:rPr>
        <w:tab/>
      </w:r>
      <w:r w:rsidR="00597E33">
        <w:rPr>
          <w:lang w:val="uk-UA"/>
        </w:rPr>
        <w:t xml:space="preserve">Дніпропетровська область сьогодні є </w:t>
      </w:r>
      <w:r w:rsidR="00597E33" w:rsidRPr="00881090">
        <w:rPr>
          <w:lang w:val="uk-UA"/>
        </w:rPr>
        <w:t>найбільш техногенно</w:t>
      </w:r>
      <w:r w:rsidR="00597E33">
        <w:rPr>
          <w:lang w:val="uk-UA"/>
        </w:rPr>
        <w:t>-</w:t>
      </w:r>
      <w:r w:rsidR="00597E33" w:rsidRPr="00881090">
        <w:rPr>
          <w:lang w:val="uk-UA"/>
        </w:rPr>
        <w:t>напружен</w:t>
      </w:r>
      <w:r w:rsidR="00597E33">
        <w:rPr>
          <w:lang w:val="uk-UA"/>
        </w:rPr>
        <w:t xml:space="preserve">ою </w:t>
      </w:r>
      <w:r w:rsidR="00597E33" w:rsidRPr="00881090">
        <w:rPr>
          <w:lang w:val="uk-UA"/>
        </w:rPr>
        <w:t>област</w:t>
      </w:r>
      <w:r w:rsidR="00597E33">
        <w:rPr>
          <w:lang w:val="uk-UA"/>
        </w:rPr>
        <w:t xml:space="preserve">ю серед регіонів України. </w:t>
      </w:r>
    </w:p>
    <w:p w:rsidR="00E911CF" w:rsidRPr="00E911CF" w:rsidRDefault="00E911CF" w:rsidP="00E911CF">
      <w:pPr>
        <w:pStyle w:val="a4"/>
        <w:ind w:firstLine="709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>У</w:t>
      </w:r>
      <w:r w:rsidRPr="00E911C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2016 році 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по Дніпропетровській області </w:t>
      </w:r>
      <w:r w:rsidRPr="00E911C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показники забруднення атмосферного повітря 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від </w:t>
      </w:r>
      <w:r w:rsidRPr="00E911C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>стаціонарни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>х</w:t>
      </w:r>
      <w:r w:rsidRPr="00E911C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джерел викидів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с</w:t>
      </w:r>
      <w:r w:rsidR="005D2D24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>тановили</w:t>
      </w:r>
      <w:r w:rsidR="005D2D24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br/>
      </w:r>
      <w:r w:rsidRPr="00E911C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833,0 тис. т, що на 109,1 тис. т або </w:t>
      </w:r>
      <w:r w:rsidR="005D2D24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>(</w:t>
      </w:r>
      <w:r w:rsidRPr="00E911C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>на 15,1 %</w:t>
      </w:r>
      <w:r w:rsidR="005D2D24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>)</w:t>
      </w:r>
      <w:r w:rsidRPr="00E911C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більше </w:t>
      </w:r>
      <w:r w:rsidR="005D2D24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>ніж у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2015 ро</w:t>
      </w:r>
      <w:r w:rsidR="005D2D24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>ці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, </w:t>
      </w:r>
      <w:r w:rsidRPr="00E911C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>скид</w:t>
      </w:r>
      <w:r w:rsidR="005D2D24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>ання</w:t>
      </w:r>
      <w:r w:rsidRPr="00E911C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забруднених стічних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вод с</w:t>
      </w:r>
      <w:r w:rsidR="005D2D24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>тановило</w:t>
      </w:r>
      <w:r w:rsidRPr="00E911C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 243,8 млн м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  <w:vertAlign w:val="superscript"/>
          <w:lang w:val="uk-UA" w:eastAsia="en-US"/>
        </w:rPr>
        <w:t>3</w:t>
      </w:r>
      <w:r w:rsidRPr="00E911C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 xml:space="preserve">, накопичено </w:t>
      </w:r>
      <w:r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br/>
      </w:r>
      <w:r w:rsidRPr="00E911C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  <w:t>10, 24 млрд тонн відходів.</w:t>
      </w:r>
    </w:p>
    <w:p w:rsidR="00147A11" w:rsidRDefault="00597E33" w:rsidP="00147A11">
      <w:pPr>
        <w:jc w:val="both"/>
        <w:rPr>
          <w:lang w:val="uk-UA"/>
        </w:rPr>
      </w:pPr>
      <w:r>
        <w:rPr>
          <w:lang w:val="uk-UA"/>
        </w:rPr>
        <w:tab/>
        <w:t xml:space="preserve">Така ситуація призводить до </w:t>
      </w:r>
      <w:r w:rsidR="004238F2">
        <w:rPr>
          <w:lang w:val="uk-UA"/>
        </w:rPr>
        <w:t>негативної динаміки</w:t>
      </w:r>
      <w:r w:rsidR="000A2FDC" w:rsidRPr="000A2FDC">
        <w:rPr>
          <w:lang w:val="uk-UA"/>
        </w:rPr>
        <w:t xml:space="preserve"> </w:t>
      </w:r>
      <w:r w:rsidR="004238F2">
        <w:rPr>
          <w:lang w:val="uk-UA"/>
        </w:rPr>
        <w:t xml:space="preserve">захворюваності </w:t>
      </w:r>
      <w:r w:rsidR="005D2D24">
        <w:rPr>
          <w:lang w:val="uk-UA"/>
        </w:rPr>
        <w:t xml:space="preserve">серед </w:t>
      </w:r>
      <w:r>
        <w:rPr>
          <w:lang w:val="uk-UA"/>
        </w:rPr>
        <w:t>населення нашого регіону</w:t>
      </w:r>
      <w:r w:rsidR="004238F2">
        <w:rPr>
          <w:lang w:val="uk-UA"/>
        </w:rPr>
        <w:t>.</w:t>
      </w:r>
      <w:r w:rsidR="000A2FDC" w:rsidRPr="000A2FDC">
        <w:t xml:space="preserve"> </w:t>
      </w:r>
      <w:r w:rsidR="004238F2">
        <w:rPr>
          <w:lang w:val="uk-UA"/>
        </w:rPr>
        <w:t>Т</w:t>
      </w:r>
      <w:r>
        <w:rPr>
          <w:lang w:val="uk-UA"/>
        </w:rPr>
        <w:t xml:space="preserve">ільки за 2016 рік </w:t>
      </w:r>
      <w:r w:rsidR="005D2D24">
        <w:rPr>
          <w:lang w:val="uk-UA"/>
        </w:rPr>
        <w:t>у понад 200 тис. осіб Дніпропетровщини</w:t>
      </w:r>
      <w:r w:rsidR="000A2FDC" w:rsidRPr="000A2FDC">
        <w:t xml:space="preserve"> </w:t>
      </w:r>
      <w:r w:rsidR="005D2D24">
        <w:rPr>
          <w:lang w:val="uk-UA"/>
        </w:rPr>
        <w:t>з</w:t>
      </w:r>
      <w:r>
        <w:rPr>
          <w:lang w:val="uk-UA"/>
        </w:rPr>
        <w:t>афіксован</w:t>
      </w:r>
      <w:r w:rsidR="005D2D24">
        <w:rPr>
          <w:lang w:val="uk-UA"/>
        </w:rPr>
        <w:t>і</w:t>
      </w:r>
      <w:r w:rsidR="000A2FDC" w:rsidRPr="000A2FDC">
        <w:t xml:space="preserve"> </w:t>
      </w:r>
      <w:r w:rsidR="005D2D24">
        <w:rPr>
          <w:lang w:val="uk-UA"/>
        </w:rPr>
        <w:t>захворювання</w:t>
      </w:r>
      <w:r w:rsidR="004238F2">
        <w:rPr>
          <w:lang w:val="uk-UA"/>
        </w:rPr>
        <w:t xml:space="preserve"> систем</w:t>
      </w:r>
      <w:r w:rsidR="005D2D24">
        <w:rPr>
          <w:lang w:val="uk-UA"/>
        </w:rPr>
        <w:t>и</w:t>
      </w:r>
      <w:r w:rsidR="004238F2">
        <w:rPr>
          <w:lang w:val="uk-UA"/>
        </w:rPr>
        <w:t xml:space="preserve"> кровообігу</w:t>
      </w:r>
      <w:r w:rsidR="005D2D24">
        <w:rPr>
          <w:lang w:val="uk-UA"/>
        </w:rPr>
        <w:t>,</w:t>
      </w:r>
      <w:r w:rsidR="000A2FDC" w:rsidRPr="000A2FDC">
        <w:t xml:space="preserve"> </w:t>
      </w:r>
      <w:r w:rsidR="004238F2">
        <w:rPr>
          <w:lang w:val="uk-UA"/>
        </w:rPr>
        <w:t>захворюван</w:t>
      </w:r>
      <w:r w:rsidR="005D2D24">
        <w:rPr>
          <w:lang w:val="uk-UA"/>
        </w:rPr>
        <w:t>ня</w:t>
      </w:r>
      <w:r w:rsidR="004238F2">
        <w:rPr>
          <w:lang w:val="uk-UA"/>
        </w:rPr>
        <w:t xml:space="preserve"> органів дихання</w:t>
      </w:r>
      <w:r w:rsidR="00AF7914">
        <w:rPr>
          <w:lang w:val="uk-UA"/>
        </w:rPr>
        <w:t xml:space="preserve"> – </w:t>
      </w:r>
      <w:r w:rsidR="005D2D24">
        <w:rPr>
          <w:lang w:val="uk-UA"/>
        </w:rPr>
        <w:t>у</w:t>
      </w:r>
      <w:r w:rsidR="004238F2">
        <w:rPr>
          <w:lang w:val="uk-UA"/>
        </w:rPr>
        <w:t xml:space="preserve"> 1,2 млн</w:t>
      </w:r>
      <w:r w:rsidR="005D2D24">
        <w:rPr>
          <w:lang w:val="uk-UA"/>
        </w:rPr>
        <w:t xml:space="preserve"> та у понад 12,2 тис</w:t>
      </w:r>
      <w:r w:rsidR="00AF7914">
        <w:rPr>
          <w:lang w:val="uk-UA"/>
        </w:rPr>
        <w:t xml:space="preserve">. – </w:t>
      </w:r>
      <w:r w:rsidR="009C3065">
        <w:rPr>
          <w:lang w:val="uk-UA"/>
        </w:rPr>
        <w:t>онкологічн</w:t>
      </w:r>
      <w:r w:rsidR="005D2D24">
        <w:rPr>
          <w:lang w:val="uk-UA"/>
        </w:rPr>
        <w:t>і</w:t>
      </w:r>
      <w:r w:rsidR="009C3065">
        <w:rPr>
          <w:lang w:val="uk-UA"/>
        </w:rPr>
        <w:t xml:space="preserve"> захворюван</w:t>
      </w:r>
      <w:r w:rsidR="005D2D24">
        <w:rPr>
          <w:lang w:val="uk-UA"/>
        </w:rPr>
        <w:t>ня</w:t>
      </w:r>
      <w:r w:rsidR="009C3065">
        <w:rPr>
          <w:lang w:val="uk-UA"/>
        </w:rPr>
        <w:t xml:space="preserve">. </w:t>
      </w:r>
    </w:p>
    <w:p w:rsidR="00CC4654" w:rsidRDefault="00147A11" w:rsidP="00147A11">
      <w:pPr>
        <w:jc w:val="both"/>
        <w:rPr>
          <w:lang w:val="uk-UA"/>
        </w:rPr>
      </w:pPr>
      <w:r>
        <w:rPr>
          <w:lang w:val="uk-UA"/>
        </w:rPr>
        <w:tab/>
      </w:r>
      <w:r w:rsidR="00540DD0">
        <w:rPr>
          <w:lang w:val="uk-UA"/>
        </w:rPr>
        <w:t>С</w:t>
      </w:r>
      <w:r>
        <w:rPr>
          <w:lang w:val="uk-UA"/>
        </w:rPr>
        <w:t>еред мешканців регіону постійно зростає соціальна напру</w:t>
      </w:r>
      <w:r w:rsidR="005D2D24">
        <w:rPr>
          <w:lang w:val="uk-UA"/>
        </w:rPr>
        <w:t>женість</w:t>
      </w:r>
      <w:r w:rsidR="007048DF">
        <w:rPr>
          <w:lang w:val="uk-UA"/>
        </w:rPr>
        <w:t xml:space="preserve"> (пікети, мітинги тощо)</w:t>
      </w:r>
      <w:r>
        <w:rPr>
          <w:lang w:val="uk-UA"/>
        </w:rPr>
        <w:t xml:space="preserve"> щодо не</w:t>
      </w:r>
      <w:r w:rsidR="00D54752">
        <w:rPr>
          <w:lang w:val="uk-UA"/>
        </w:rPr>
        <w:t>задовільного екологічного стану, відсутності впливу на підприємства-забруднювачі з боку органів місцевого самоврядування</w:t>
      </w:r>
      <w:r w:rsidR="005D2D24">
        <w:rPr>
          <w:lang w:val="uk-UA"/>
        </w:rPr>
        <w:t>,</w:t>
      </w:r>
      <w:r w:rsidR="00D54752">
        <w:rPr>
          <w:lang w:val="uk-UA"/>
        </w:rPr>
        <w:t xml:space="preserve"> незадовільної роботи контролюючих та правоохоронних органів у сфері охорони довкілля.</w:t>
      </w:r>
    </w:p>
    <w:p w:rsidR="00B04AD2" w:rsidRDefault="00B04AD2" w:rsidP="00147A11">
      <w:pPr>
        <w:jc w:val="both"/>
        <w:rPr>
          <w:lang w:val="uk-UA"/>
        </w:rPr>
      </w:pPr>
      <w:r>
        <w:rPr>
          <w:lang w:val="uk-UA"/>
        </w:rPr>
        <w:tab/>
        <w:t>Особлив</w:t>
      </w:r>
      <w:r w:rsidR="005D2D24">
        <w:rPr>
          <w:lang w:val="uk-UA"/>
        </w:rPr>
        <w:t>у</w:t>
      </w:r>
      <w:r>
        <w:rPr>
          <w:lang w:val="uk-UA"/>
        </w:rPr>
        <w:t xml:space="preserve"> уваг</w:t>
      </w:r>
      <w:r w:rsidR="005D2D24">
        <w:rPr>
          <w:lang w:val="uk-UA"/>
        </w:rPr>
        <w:t>у</w:t>
      </w:r>
      <w:r>
        <w:rPr>
          <w:lang w:val="uk-UA"/>
        </w:rPr>
        <w:t xml:space="preserve"> громадськості викликають підприємства-забруднювачі таких міст як Кривий Ріг, Дніпро та Кам’янське. </w:t>
      </w:r>
    </w:p>
    <w:p w:rsidR="00B04AD2" w:rsidRDefault="00B04AD2" w:rsidP="00147A11">
      <w:pPr>
        <w:jc w:val="both"/>
        <w:rPr>
          <w:lang w:val="uk-UA"/>
        </w:rPr>
      </w:pPr>
      <w:r>
        <w:rPr>
          <w:lang w:val="uk-UA"/>
        </w:rPr>
        <w:tab/>
        <w:t xml:space="preserve">Сьогодні </w:t>
      </w:r>
      <w:r w:rsidR="005D2D24">
        <w:rPr>
          <w:lang w:val="uk-UA"/>
        </w:rPr>
        <w:t>сформувалася</w:t>
      </w:r>
      <w:r>
        <w:rPr>
          <w:lang w:val="uk-UA"/>
        </w:rPr>
        <w:t xml:space="preserve"> стійка практика промислових підприємств</w:t>
      </w:r>
      <w:r w:rsidR="005D2D24">
        <w:rPr>
          <w:lang w:val="uk-UA"/>
        </w:rPr>
        <w:t>,</w:t>
      </w:r>
      <w:r>
        <w:rPr>
          <w:lang w:val="uk-UA"/>
        </w:rPr>
        <w:t xml:space="preserve"> спрямована на </w:t>
      </w:r>
      <w:r w:rsidR="007048DF">
        <w:rPr>
          <w:lang w:val="uk-UA"/>
        </w:rPr>
        <w:t xml:space="preserve">ігнорування та </w:t>
      </w:r>
      <w:r>
        <w:rPr>
          <w:lang w:val="uk-UA"/>
        </w:rPr>
        <w:t>невиконання</w:t>
      </w:r>
      <w:r w:rsidR="00153411">
        <w:rPr>
          <w:lang w:val="uk-UA"/>
        </w:rPr>
        <w:t xml:space="preserve"> </w:t>
      </w:r>
      <w:r>
        <w:rPr>
          <w:lang w:val="uk-UA"/>
        </w:rPr>
        <w:t xml:space="preserve">вимог чинного природоохоронного законодавства України, </w:t>
      </w:r>
      <w:r w:rsidR="005D2D24">
        <w:rPr>
          <w:lang w:val="uk-UA"/>
        </w:rPr>
        <w:t>є</w:t>
      </w:r>
      <w:r>
        <w:rPr>
          <w:lang w:val="uk-UA"/>
        </w:rPr>
        <w:t xml:space="preserve"> випадки недопу</w:t>
      </w:r>
      <w:r w:rsidR="005D2D24">
        <w:rPr>
          <w:lang w:val="uk-UA"/>
        </w:rPr>
        <w:t>щення</w:t>
      </w:r>
      <w:r w:rsidR="000A2FDC" w:rsidRPr="000A2FDC">
        <w:rPr>
          <w:lang w:val="uk-UA"/>
        </w:rPr>
        <w:t xml:space="preserve"> </w:t>
      </w:r>
      <w:r w:rsidR="005D2D24">
        <w:rPr>
          <w:lang w:val="uk-UA"/>
        </w:rPr>
        <w:t>представників</w:t>
      </w:r>
      <w:r>
        <w:rPr>
          <w:lang w:val="uk-UA"/>
        </w:rPr>
        <w:t xml:space="preserve"> контролюючих та правоохоронних органів на підприємства навіть за рішеннями судових інстанцій</w:t>
      </w:r>
      <w:r w:rsidR="007048DF">
        <w:rPr>
          <w:lang w:val="uk-UA"/>
        </w:rPr>
        <w:t xml:space="preserve"> (02 жовтня 2017 року ПАТ „АрселорМіттал Кривий Ріг” не допустили перевірку Державної екологічної інспекції в Дніпропетровській області за кримінальним провадженням)</w:t>
      </w:r>
      <w:r>
        <w:rPr>
          <w:lang w:val="uk-UA"/>
        </w:rPr>
        <w:t>.</w:t>
      </w:r>
    </w:p>
    <w:p w:rsidR="00D54752" w:rsidRDefault="00D54752" w:rsidP="00147A11">
      <w:pPr>
        <w:jc w:val="both"/>
        <w:rPr>
          <w:b/>
          <w:bCs/>
          <w:lang w:val="uk-UA"/>
        </w:rPr>
      </w:pPr>
      <w:r>
        <w:rPr>
          <w:lang w:val="uk-UA"/>
        </w:rPr>
        <w:tab/>
        <w:t xml:space="preserve">Дніпропетровською обласною радою були прийняті </w:t>
      </w:r>
      <w:r w:rsidR="00F22E4B">
        <w:rPr>
          <w:lang w:val="uk-UA"/>
        </w:rPr>
        <w:t xml:space="preserve">та направлені </w:t>
      </w:r>
      <w:r>
        <w:rPr>
          <w:lang w:val="uk-UA"/>
        </w:rPr>
        <w:t xml:space="preserve">рішення від </w:t>
      </w:r>
      <w:r w:rsidRPr="00D54752">
        <w:rPr>
          <w:lang w:val="uk-UA"/>
        </w:rPr>
        <w:t xml:space="preserve">28 жовтня 2016 року </w:t>
      </w:r>
      <w:r w:rsidRPr="00D54752">
        <w:rPr>
          <w:bCs/>
          <w:lang w:val="uk-UA"/>
        </w:rPr>
        <w:t>№ 112-6/VIІ</w:t>
      </w:r>
      <w:r w:rsidR="000A2FDC" w:rsidRPr="000A2FDC">
        <w:rPr>
          <w:bCs/>
          <w:lang w:val="uk-UA"/>
        </w:rPr>
        <w:t xml:space="preserve"> </w:t>
      </w:r>
      <w:r w:rsidRPr="00153411">
        <w:rPr>
          <w:bCs/>
          <w:lang w:val="uk-UA"/>
        </w:rPr>
        <w:t>„</w:t>
      </w:r>
      <w:r w:rsidRPr="00D54752">
        <w:rPr>
          <w:lang w:val="uk-UA"/>
        </w:rPr>
        <w:t>Про звернення до Кабінету Міністрів України і Міністерства екології та природних ресурсів України стосовно необхідності передачі до місцевих органів виконавчої влади повноважень у сфері видачі документів дозвільного характеру (дозволи на викиди забруднюючих речовин в атмосферне повітря) для підприємств-</w:t>
      </w:r>
      <w:r w:rsidRPr="00D54752">
        <w:rPr>
          <w:lang w:val="uk-UA"/>
        </w:rPr>
        <w:lastRenderedPageBreak/>
        <w:t>забруднювачів, об’єкти яких належать до першої групи</w:t>
      </w:r>
      <w:r w:rsidRPr="00153411">
        <w:rPr>
          <w:bCs/>
          <w:lang w:val="uk-UA"/>
        </w:rPr>
        <w:t>”</w:t>
      </w:r>
      <w:r w:rsidR="000A2FDC" w:rsidRPr="000A2FDC">
        <w:rPr>
          <w:b/>
          <w:bCs/>
          <w:lang w:val="uk-UA"/>
        </w:rPr>
        <w:t xml:space="preserve"> </w:t>
      </w:r>
      <w:r w:rsidRPr="00D54752">
        <w:rPr>
          <w:bCs/>
          <w:lang w:val="uk-UA"/>
        </w:rPr>
        <w:t>та</w:t>
      </w:r>
      <w:r w:rsidR="000A2FDC" w:rsidRPr="000A2FDC">
        <w:rPr>
          <w:bCs/>
          <w:lang w:val="uk-UA"/>
        </w:rPr>
        <w:t xml:space="preserve"> </w:t>
      </w:r>
      <w:r w:rsidRPr="00D54752">
        <w:rPr>
          <w:lang w:val="uk-UA"/>
        </w:rPr>
        <w:t xml:space="preserve">№ 113-6/VIІ </w:t>
      </w:r>
      <w:r w:rsidRPr="00153411">
        <w:rPr>
          <w:bCs/>
          <w:lang w:val="uk-UA"/>
        </w:rPr>
        <w:t>„</w:t>
      </w:r>
      <w:r w:rsidRPr="00D54752">
        <w:rPr>
          <w:lang w:val="uk-UA"/>
        </w:rPr>
        <w:t>Про звернення до Комітету Верховної Ради України з питань екологічної політики, природокористування та ліквідації наслідків Чорнобильської катастрофи і Міністерства екології та природних ресурсів України щодо невиконання природоохоронних заходів ПАТ „АрселорМіттал Кривий Ріг” й іншими підприємствами-забруднювачами Дніпропетровської області</w:t>
      </w:r>
      <w:r w:rsidRPr="00153411">
        <w:rPr>
          <w:bCs/>
          <w:lang w:val="uk-UA"/>
        </w:rPr>
        <w:t>”</w:t>
      </w:r>
      <w:r w:rsidRPr="00D24462">
        <w:rPr>
          <w:bCs/>
          <w:lang w:val="uk-UA"/>
        </w:rPr>
        <w:t>.</w:t>
      </w:r>
    </w:p>
    <w:p w:rsidR="00F22E4B" w:rsidRPr="00F22E4B" w:rsidRDefault="00F22E4B" w:rsidP="00147A11">
      <w:pPr>
        <w:jc w:val="both"/>
        <w:rPr>
          <w:bCs/>
          <w:lang w:val="uk-UA"/>
        </w:rPr>
      </w:pPr>
      <w:r>
        <w:rPr>
          <w:b/>
          <w:bCs/>
          <w:lang w:val="uk-UA"/>
        </w:rPr>
        <w:tab/>
      </w:r>
      <w:r w:rsidRPr="00F22E4B">
        <w:rPr>
          <w:bCs/>
          <w:lang w:val="uk-UA"/>
        </w:rPr>
        <w:t xml:space="preserve">Проте вищезазначені рішення так і не були розглянуті належним чином, не здійснено будь-яких заходів реагування та законодавчих ініціатив </w:t>
      </w:r>
      <w:r w:rsidR="005D2D24">
        <w:rPr>
          <w:bCs/>
          <w:lang w:val="uk-UA"/>
        </w:rPr>
        <w:t>для</w:t>
      </w:r>
      <w:r w:rsidRPr="00F22E4B">
        <w:rPr>
          <w:bCs/>
          <w:lang w:val="uk-UA"/>
        </w:rPr>
        <w:t xml:space="preserve"> вирішення порушених питань.</w:t>
      </w:r>
    </w:p>
    <w:p w:rsidR="00F22E4B" w:rsidRDefault="00F22E4B" w:rsidP="00147A11">
      <w:pPr>
        <w:jc w:val="both"/>
        <w:rPr>
          <w:bCs/>
          <w:lang w:val="uk-UA"/>
        </w:rPr>
      </w:pPr>
      <w:r>
        <w:rPr>
          <w:b/>
          <w:bCs/>
          <w:lang w:val="uk-UA"/>
        </w:rPr>
        <w:tab/>
      </w:r>
      <w:r w:rsidR="005D2D24" w:rsidRPr="0069482E">
        <w:rPr>
          <w:bCs/>
          <w:lang w:val="uk-UA"/>
        </w:rPr>
        <w:t>Беручи до уваги зазначене,</w:t>
      </w:r>
      <w:r w:rsidR="000A2FDC" w:rsidRPr="000A2FDC">
        <w:rPr>
          <w:bCs/>
          <w:lang w:val="uk-UA"/>
        </w:rPr>
        <w:t xml:space="preserve"> </w:t>
      </w:r>
      <w:r>
        <w:rPr>
          <w:bCs/>
          <w:lang w:val="uk-UA"/>
        </w:rPr>
        <w:t xml:space="preserve">Дніпропетровська обласна </w:t>
      </w:r>
      <w:r w:rsidR="009F2ED0">
        <w:rPr>
          <w:bCs/>
          <w:lang w:val="uk-UA"/>
        </w:rPr>
        <w:t xml:space="preserve">рада </w:t>
      </w:r>
      <w:r w:rsidR="000A2FDC">
        <w:rPr>
          <w:bCs/>
          <w:lang w:val="uk-UA"/>
        </w:rPr>
        <w:t>звертається</w:t>
      </w:r>
      <w:r w:rsidR="005660CA">
        <w:rPr>
          <w:bCs/>
          <w:lang w:val="uk-UA"/>
        </w:rPr>
        <w:t xml:space="preserve"> </w:t>
      </w:r>
      <w:r>
        <w:rPr>
          <w:bCs/>
          <w:lang w:val="uk-UA"/>
        </w:rPr>
        <w:t xml:space="preserve">з проханням втрутитися </w:t>
      </w:r>
      <w:r w:rsidR="0069482E">
        <w:rPr>
          <w:bCs/>
          <w:lang w:val="uk-UA"/>
        </w:rPr>
        <w:t>у</w:t>
      </w:r>
      <w:r>
        <w:rPr>
          <w:bCs/>
          <w:lang w:val="uk-UA"/>
        </w:rPr>
        <w:t xml:space="preserve"> ситуацію, </w:t>
      </w:r>
      <w:r w:rsidR="00B04AD2">
        <w:rPr>
          <w:bCs/>
          <w:lang w:val="uk-UA"/>
        </w:rPr>
        <w:t>яка</w:t>
      </w:r>
      <w:r w:rsidR="000A2FDC">
        <w:rPr>
          <w:bCs/>
          <w:lang w:val="uk-UA"/>
        </w:rPr>
        <w:t xml:space="preserve"> </w:t>
      </w:r>
      <w:r w:rsidR="0069482E">
        <w:rPr>
          <w:bCs/>
          <w:lang w:val="uk-UA"/>
        </w:rPr>
        <w:t>утворилася</w:t>
      </w:r>
      <w:r>
        <w:rPr>
          <w:bCs/>
          <w:lang w:val="uk-UA"/>
        </w:rPr>
        <w:t xml:space="preserve"> н</w:t>
      </w:r>
      <w:r w:rsidR="0069482E">
        <w:rPr>
          <w:bCs/>
          <w:lang w:val="uk-UA"/>
        </w:rPr>
        <w:t>а території регіону, ініціювання</w:t>
      </w:r>
      <w:r>
        <w:rPr>
          <w:bCs/>
          <w:lang w:val="uk-UA"/>
        </w:rPr>
        <w:t xml:space="preserve"> внесення змін до чинного природоохоронного законодавства, </w:t>
      </w:r>
      <w:r w:rsidR="00B04AD2">
        <w:rPr>
          <w:bCs/>
          <w:lang w:val="uk-UA"/>
        </w:rPr>
        <w:t>що</w:t>
      </w:r>
      <w:r>
        <w:rPr>
          <w:bCs/>
          <w:lang w:val="uk-UA"/>
        </w:rPr>
        <w:t xml:space="preserve"> дозволить органам місцевого самоврядування та місцевим органам виконавчої влади впливати на діяльність підприємств, </w:t>
      </w:r>
      <w:r w:rsidR="005660CA">
        <w:rPr>
          <w:bCs/>
          <w:lang w:val="uk-UA"/>
        </w:rPr>
        <w:t>які</w:t>
      </w:r>
      <w:r w:rsidR="00000755">
        <w:rPr>
          <w:bCs/>
          <w:lang w:val="uk-UA"/>
        </w:rPr>
        <w:t xml:space="preserve"> </w:t>
      </w:r>
      <w:r w:rsidRPr="00F22E4B">
        <w:rPr>
          <w:bCs/>
          <w:lang w:val="uk-UA"/>
        </w:rPr>
        <w:t>становлять підвищену екологічну небезпеку</w:t>
      </w:r>
      <w:r w:rsidR="00540DD0">
        <w:rPr>
          <w:bCs/>
          <w:lang w:val="uk-UA"/>
        </w:rPr>
        <w:t>.</w:t>
      </w:r>
    </w:p>
    <w:p w:rsidR="00096CA0" w:rsidRDefault="000658E2" w:rsidP="000658E2">
      <w:pPr>
        <w:ind w:firstLine="709"/>
        <w:jc w:val="both"/>
        <w:rPr>
          <w:lang w:val="uk-UA"/>
        </w:rPr>
      </w:pPr>
      <w:r>
        <w:rPr>
          <w:lang w:val="uk-UA"/>
        </w:rPr>
        <w:t xml:space="preserve">Зважаючи на викладене, </w:t>
      </w:r>
      <w:r w:rsidRPr="00881090">
        <w:rPr>
          <w:lang w:val="uk-UA"/>
        </w:rPr>
        <w:t>з метою забезпечення реалізації державної політики у сфері охорони навколишнього природного середовища, здійснення контролю за виконанням її засад та належного запобігання забрудненню навколишнього середовища обласна рада звертається з проханням</w:t>
      </w:r>
      <w:r w:rsidR="00096CA0">
        <w:rPr>
          <w:lang w:val="uk-UA"/>
        </w:rPr>
        <w:t>:</w:t>
      </w:r>
    </w:p>
    <w:p w:rsidR="000658E2" w:rsidRDefault="000658E2" w:rsidP="000658E2">
      <w:pPr>
        <w:ind w:firstLine="709"/>
        <w:jc w:val="both"/>
        <w:rPr>
          <w:lang w:val="uk-UA"/>
        </w:rPr>
      </w:pPr>
      <w:r w:rsidRPr="00881090">
        <w:rPr>
          <w:lang w:val="uk-UA"/>
        </w:rPr>
        <w:t>ініціювати розробку та затвердження нормативно-правових актів, якими буде передбачено передач</w:t>
      </w:r>
      <w:r>
        <w:rPr>
          <w:lang w:val="uk-UA"/>
        </w:rPr>
        <w:t>у</w:t>
      </w:r>
      <w:r w:rsidRPr="00881090">
        <w:rPr>
          <w:lang w:val="uk-UA"/>
        </w:rPr>
        <w:t xml:space="preserve"> місцеви</w:t>
      </w:r>
      <w:r>
        <w:rPr>
          <w:lang w:val="uk-UA"/>
        </w:rPr>
        <w:t>м</w:t>
      </w:r>
      <w:r w:rsidRPr="00881090">
        <w:rPr>
          <w:lang w:val="uk-UA"/>
        </w:rPr>
        <w:t xml:space="preserve"> орган</w:t>
      </w:r>
      <w:r>
        <w:rPr>
          <w:lang w:val="uk-UA"/>
        </w:rPr>
        <w:t>ам</w:t>
      </w:r>
      <w:r w:rsidRPr="00881090">
        <w:rPr>
          <w:lang w:val="uk-UA"/>
        </w:rPr>
        <w:t xml:space="preserve"> виконавчої влади повноважень у сфері видачі документів дозвільного характеру (дозволи на викиди забруднюючих речовин в атмосферне повітря) для підприємств-забруднювачів, об’єкт</w:t>
      </w:r>
      <w:r w:rsidR="00096CA0">
        <w:rPr>
          <w:lang w:val="uk-UA"/>
        </w:rPr>
        <w:t>и яких належать до першої групи;</w:t>
      </w:r>
    </w:p>
    <w:p w:rsidR="00540DD0" w:rsidRDefault="00540DD0" w:rsidP="000F6278">
      <w:pPr>
        <w:ind w:firstLine="567"/>
        <w:jc w:val="both"/>
        <w:rPr>
          <w:lang w:val="uk-UA"/>
        </w:rPr>
      </w:pPr>
      <w:r>
        <w:rPr>
          <w:bCs/>
          <w:spacing w:val="-10"/>
          <w:lang w:val="uk-UA"/>
        </w:rPr>
        <w:t xml:space="preserve">прискорити реформування Державної екологічної інспекції України, що забезпечить </w:t>
      </w:r>
      <w:r>
        <w:rPr>
          <w:lang w:val="uk-UA"/>
        </w:rPr>
        <w:t>ефективний та дієвий державний нагляд (контроль) за дотриманням вимог природоохоронного законодавства;</w:t>
      </w:r>
    </w:p>
    <w:p w:rsidR="00CE0AF4" w:rsidRDefault="00CE0AF4" w:rsidP="000F6278">
      <w:pPr>
        <w:ind w:firstLine="567"/>
        <w:jc w:val="both"/>
        <w:rPr>
          <w:bCs/>
          <w:spacing w:val="-10"/>
          <w:lang w:val="uk-UA"/>
        </w:rPr>
      </w:pPr>
      <w:r>
        <w:rPr>
          <w:bCs/>
          <w:spacing w:val="-10"/>
          <w:lang w:val="uk-UA"/>
        </w:rPr>
        <w:t>здійснити перегляд Методики розрахунків розмірів відшкодування збитків, що заподіяні державі в результаті наднормативних викидів забруднюючих речовин в атмосферне повітря</w:t>
      </w:r>
      <w:r w:rsidR="0069482E">
        <w:rPr>
          <w:bCs/>
          <w:spacing w:val="-10"/>
          <w:lang w:val="uk-UA"/>
        </w:rPr>
        <w:t>,</w:t>
      </w:r>
      <w:r>
        <w:rPr>
          <w:bCs/>
          <w:spacing w:val="-10"/>
          <w:lang w:val="uk-UA"/>
        </w:rPr>
        <w:t xml:space="preserve"> посилити відповідальність за порушення термінів реалізації природоохоронних заходів підприємств шляхом </w:t>
      </w:r>
      <w:r w:rsidR="0069482E">
        <w:rPr>
          <w:bCs/>
          <w:spacing w:val="-10"/>
          <w:lang w:val="uk-UA"/>
        </w:rPr>
        <w:t>у</w:t>
      </w:r>
      <w:r>
        <w:rPr>
          <w:bCs/>
          <w:spacing w:val="-10"/>
          <w:lang w:val="uk-UA"/>
        </w:rPr>
        <w:t>провадження штрафних санкцій та обмеження діяльності підприємств;</w:t>
      </w:r>
    </w:p>
    <w:p w:rsidR="00CE0AF4" w:rsidRDefault="00CE0AF4" w:rsidP="000F6278">
      <w:pPr>
        <w:ind w:firstLine="567"/>
        <w:jc w:val="both"/>
        <w:rPr>
          <w:bCs/>
          <w:spacing w:val="-10"/>
          <w:lang w:val="uk-UA"/>
        </w:rPr>
      </w:pPr>
      <w:r>
        <w:rPr>
          <w:bCs/>
          <w:spacing w:val="-10"/>
          <w:lang w:val="uk-UA"/>
        </w:rPr>
        <w:t>здійснити значн</w:t>
      </w:r>
      <w:r w:rsidR="0069482E">
        <w:rPr>
          <w:bCs/>
          <w:spacing w:val="-10"/>
          <w:lang w:val="uk-UA"/>
        </w:rPr>
        <w:t>е підвищення</w:t>
      </w:r>
      <w:r>
        <w:rPr>
          <w:bCs/>
          <w:spacing w:val="-10"/>
          <w:lang w:val="uk-UA"/>
        </w:rPr>
        <w:t xml:space="preserve"> ставок екологічного податку за забруднення навколишнього природного середовища, що буде стимулювати підприємства до впровадження природоохоронних заходів;</w:t>
      </w:r>
    </w:p>
    <w:p w:rsidR="00540DD0" w:rsidRDefault="00540DD0" w:rsidP="00540DD0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>прискорити розробку</w:t>
      </w:r>
      <w:r w:rsidRPr="000F6278">
        <w:rPr>
          <w:bCs/>
          <w:lang w:val="uk-UA"/>
        </w:rPr>
        <w:t xml:space="preserve"> та затвердження порядку проведення моніторингу навколишнього природного середовища підприємствами, установами та організаціями, діяльність яких призводить або може призвести до погіршення стану навколишнього природного середовища</w:t>
      </w:r>
      <w:r>
        <w:rPr>
          <w:bCs/>
          <w:lang w:val="uk-UA"/>
        </w:rPr>
        <w:t>, створення</w:t>
      </w:r>
      <w:r w:rsidRPr="000F6278">
        <w:rPr>
          <w:bCs/>
          <w:lang w:val="uk-UA"/>
        </w:rPr>
        <w:t xml:space="preserve"> автоматизованої інформаційно-аналітичної системи моніторингу навколишнього природного середовища </w:t>
      </w:r>
      <w:r>
        <w:rPr>
          <w:bCs/>
          <w:lang w:val="uk-UA"/>
        </w:rPr>
        <w:t>й</w:t>
      </w:r>
      <w:r w:rsidRPr="000F6278">
        <w:rPr>
          <w:bCs/>
          <w:lang w:val="uk-UA"/>
        </w:rPr>
        <w:t xml:space="preserve"> забезпечення доступу до екологічної інформації</w:t>
      </w:r>
      <w:r>
        <w:rPr>
          <w:bCs/>
          <w:lang w:val="uk-UA"/>
        </w:rPr>
        <w:t>.</w:t>
      </w:r>
    </w:p>
    <w:p w:rsidR="00C00DAA" w:rsidRDefault="005660CA" w:rsidP="000F6278">
      <w:pPr>
        <w:ind w:firstLine="567"/>
        <w:jc w:val="both"/>
        <w:rPr>
          <w:bCs/>
          <w:lang w:val="uk-UA"/>
        </w:rPr>
      </w:pPr>
      <w:r>
        <w:rPr>
          <w:bCs/>
          <w:spacing w:val="-10"/>
          <w:lang w:val="uk-UA"/>
        </w:rPr>
        <w:t xml:space="preserve">З метою </w:t>
      </w:r>
      <w:r w:rsidR="0069482E">
        <w:rPr>
          <w:bCs/>
          <w:spacing w:val="-10"/>
          <w:lang w:val="uk-UA"/>
        </w:rPr>
        <w:t>розв’язання</w:t>
      </w:r>
      <w:r>
        <w:rPr>
          <w:bCs/>
          <w:spacing w:val="-10"/>
          <w:lang w:val="uk-UA"/>
        </w:rPr>
        <w:t xml:space="preserve"> ситуації, що </w:t>
      </w:r>
      <w:r w:rsidR="0069482E">
        <w:rPr>
          <w:bCs/>
          <w:spacing w:val="-10"/>
          <w:lang w:val="uk-UA"/>
        </w:rPr>
        <w:t>утворилася</w:t>
      </w:r>
      <w:r>
        <w:rPr>
          <w:bCs/>
          <w:spacing w:val="-10"/>
          <w:lang w:val="uk-UA"/>
        </w:rPr>
        <w:t xml:space="preserve">, запрошуємо до Дніпропетровської області представників Кабінету Міністрів України, Міністерства екології та природних ресурсів України та Комітету Верховної Ради України </w:t>
      </w:r>
      <w:r w:rsidRPr="005660CA">
        <w:rPr>
          <w:spacing w:val="-10"/>
          <w:lang w:val="uk-UA"/>
        </w:rPr>
        <w:t xml:space="preserve">з </w:t>
      </w:r>
      <w:r w:rsidRPr="005660CA">
        <w:rPr>
          <w:spacing w:val="-10"/>
          <w:lang w:val="uk-UA"/>
        </w:rPr>
        <w:lastRenderedPageBreak/>
        <w:t>питань екологічної політики, природокористування та ліквідації наслідків Чорнобильської катастрофи</w:t>
      </w:r>
      <w:r>
        <w:rPr>
          <w:bCs/>
          <w:spacing w:val="-10"/>
          <w:lang w:val="uk-UA"/>
        </w:rPr>
        <w:t xml:space="preserve"> для обговорення порушених питань, </w:t>
      </w:r>
      <w:r w:rsidR="00C00DAA" w:rsidRPr="009B6E41">
        <w:rPr>
          <w:bCs/>
          <w:spacing w:val="-10"/>
          <w:lang w:val="uk-UA"/>
        </w:rPr>
        <w:t>ознайом</w:t>
      </w:r>
      <w:r>
        <w:rPr>
          <w:bCs/>
          <w:spacing w:val="-10"/>
          <w:lang w:val="uk-UA"/>
        </w:rPr>
        <w:t>лення</w:t>
      </w:r>
      <w:r w:rsidR="000A2FDC">
        <w:rPr>
          <w:bCs/>
          <w:spacing w:val="-10"/>
          <w:lang w:val="uk-UA"/>
        </w:rPr>
        <w:t xml:space="preserve"> </w:t>
      </w:r>
      <w:r>
        <w:rPr>
          <w:bCs/>
          <w:spacing w:val="-10"/>
          <w:lang w:val="uk-UA"/>
        </w:rPr>
        <w:t>з</w:t>
      </w:r>
      <w:r w:rsidR="000A2FDC">
        <w:rPr>
          <w:bCs/>
          <w:spacing w:val="-10"/>
          <w:lang w:val="uk-UA"/>
        </w:rPr>
        <w:t xml:space="preserve"> </w:t>
      </w:r>
      <w:r>
        <w:rPr>
          <w:bCs/>
          <w:spacing w:val="-10"/>
          <w:lang w:val="uk-UA"/>
        </w:rPr>
        <w:t>сучасним станом справ</w:t>
      </w:r>
      <w:r w:rsidR="0069482E">
        <w:rPr>
          <w:bCs/>
          <w:spacing w:val="-10"/>
          <w:lang w:val="uk-UA"/>
        </w:rPr>
        <w:t xml:space="preserve"> у</w:t>
      </w:r>
      <w:r w:rsidR="000A2FDC">
        <w:rPr>
          <w:bCs/>
          <w:spacing w:val="-10"/>
          <w:lang w:val="uk-UA"/>
        </w:rPr>
        <w:t xml:space="preserve"> </w:t>
      </w:r>
      <w:r>
        <w:rPr>
          <w:bCs/>
          <w:spacing w:val="-10"/>
          <w:lang w:val="uk-UA"/>
        </w:rPr>
        <w:t>нашо</w:t>
      </w:r>
      <w:r w:rsidR="0069482E">
        <w:rPr>
          <w:bCs/>
          <w:spacing w:val="-10"/>
          <w:lang w:val="uk-UA"/>
        </w:rPr>
        <w:t>му</w:t>
      </w:r>
      <w:r w:rsidR="00C00DAA" w:rsidRPr="009B6E41">
        <w:rPr>
          <w:bCs/>
          <w:spacing w:val="-10"/>
          <w:lang w:val="uk-UA"/>
        </w:rPr>
        <w:t xml:space="preserve"> регіон</w:t>
      </w:r>
      <w:r w:rsidR="0069482E">
        <w:rPr>
          <w:bCs/>
          <w:spacing w:val="-10"/>
          <w:lang w:val="uk-UA"/>
        </w:rPr>
        <w:t>і</w:t>
      </w:r>
      <w:r w:rsidR="00C00DAA" w:rsidRPr="009B6E41">
        <w:rPr>
          <w:bCs/>
          <w:spacing w:val="-10"/>
          <w:lang w:val="uk-UA"/>
        </w:rPr>
        <w:t xml:space="preserve"> в цій сфері</w:t>
      </w:r>
      <w:r>
        <w:rPr>
          <w:bCs/>
          <w:spacing w:val="-10"/>
          <w:lang w:val="uk-UA"/>
        </w:rPr>
        <w:t xml:space="preserve"> та прийняття невідкладних рішень</w:t>
      </w:r>
      <w:r w:rsidR="00C00DAA" w:rsidRPr="009B6E41">
        <w:rPr>
          <w:bCs/>
          <w:spacing w:val="-10"/>
          <w:lang w:val="uk-UA"/>
        </w:rPr>
        <w:t>.</w:t>
      </w:r>
    </w:p>
    <w:p w:rsidR="000F6278" w:rsidRDefault="000F6278" w:rsidP="000F6278">
      <w:pPr>
        <w:ind w:firstLine="567"/>
        <w:jc w:val="both"/>
        <w:rPr>
          <w:lang w:val="uk-UA"/>
        </w:rPr>
      </w:pPr>
      <w:r w:rsidRPr="00881090">
        <w:rPr>
          <w:lang w:val="uk-UA"/>
        </w:rPr>
        <w:t xml:space="preserve">Сподіваємося на підтримку та </w:t>
      </w:r>
      <w:bookmarkStart w:id="0" w:name="_GoBack"/>
      <w:bookmarkEnd w:id="0"/>
      <w:r w:rsidR="008163D8">
        <w:rPr>
          <w:lang w:val="uk-UA"/>
        </w:rPr>
        <w:t>розуміння</w:t>
      </w:r>
      <w:r w:rsidRPr="00881090">
        <w:rPr>
          <w:lang w:val="uk-UA"/>
        </w:rPr>
        <w:t>!</w:t>
      </w:r>
    </w:p>
    <w:p w:rsidR="004D49BC" w:rsidRDefault="004D49BC" w:rsidP="000F6278">
      <w:pPr>
        <w:ind w:firstLine="567"/>
        <w:jc w:val="both"/>
        <w:rPr>
          <w:lang w:val="uk-UA"/>
        </w:rPr>
      </w:pPr>
    </w:p>
    <w:p w:rsidR="004D49BC" w:rsidRDefault="004D49BC" w:rsidP="000F6278">
      <w:pPr>
        <w:ind w:firstLine="567"/>
        <w:jc w:val="both"/>
        <w:rPr>
          <w:lang w:val="uk-UA"/>
        </w:rPr>
      </w:pPr>
    </w:p>
    <w:p w:rsidR="004D49BC" w:rsidRDefault="004D49BC" w:rsidP="004D49BC">
      <w:pPr>
        <w:ind w:left="5670"/>
        <w:rPr>
          <w:i/>
          <w:lang w:val="uk-UA"/>
        </w:rPr>
      </w:pPr>
      <w:r>
        <w:rPr>
          <w:i/>
          <w:lang w:val="uk-UA"/>
        </w:rPr>
        <w:t xml:space="preserve">(Схвалено на пленарному </w:t>
      </w:r>
    </w:p>
    <w:p w:rsidR="004D49BC" w:rsidRDefault="004D49BC" w:rsidP="004D49BC">
      <w:pPr>
        <w:ind w:left="5670"/>
        <w:rPr>
          <w:i/>
          <w:lang w:val="uk-UA"/>
        </w:rPr>
      </w:pPr>
      <w:r>
        <w:rPr>
          <w:i/>
          <w:lang w:val="uk-UA"/>
        </w:rPr>
        <w:t>засіданні десятої сесії</w:t>
      </w:r>
    </w:p>
    <w:p w:rsidR="004D49BC" w:rsidRPr="004D49BC" w:rsidRDefault="004D49BC" w:rsidP="004D49BC">
      <w:pPr>
        <w:ind w:left="5670"/>
        <w:rPr>
          <w:bCs/>
          <w:i/>
          <w:lang w:val="uk-UA"/>
        </w:rPr>
      </w:pPr>
      <w:r>
        <w:rPr>
          <w:i/>
          <w:lang w:val="en-US"/>
        </w:rPr>
        <w:t>VII</w:t>
      </w:r>
      <w:r>
        <w:rPr>
          <w:i/>
          <w:lang w:val="uk-UA"/>
        </w:rPr>
        <w:t xml:space="preserve"> скликання)</w:t>
      </w:r>
    </w:p>
    <w:sectPr w:rsidR="004D49BC" w:rsidRPr="004D49BC" w:rsidSect="000F62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C5" w:rsidRDefault="00E34FC5" w:rsidP="000F6278">
      <w:r>
        <w:separator/>
      </w:r>
    </w:p>
  </w:endnote>
  <w:endnote w:type="continuationSeparator" w:id="1">
    <w:p w:rsidR="00E34FC5" w:rsidRDefault="00E34FC5" w:rsidP="000F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C5" w:rsidRDefault="00E34FC5" w:rsidP="000F6278">
      <w:r>
        <w:separator/>
      </w:r>
    </w:p>
  </w:footnote>
  <w:footnote w:type="continuationSeparator" w:id="1">
    <w:p w:rsidR="00E34FC5" w:rsidRDefault="00E34FC5" w:rsidP="000F6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520541"/>
      <w:docPartObj>
        <w:docPartGallery w:val="Page Numbers (Top of Page)"/>
        <w:docPartUnique/>
      </w:docPartObj>
    </w:sdtPr>
    <w:sdtContent>
      <w:p w:rsidR="000F6278" w:rsidRPr="000F6278" w:rsidRDefault="00A81C00" w:rsidP="000F6278">
        <w:pPr>
          <w:pStyle w:val="a7"/>
          <w:jc w:val="center"/>
        </w:pPr>
        <w:r>
          <w:fldChar w:fldCharType="begin"/>
        </w:r>
        <w:r w:rsidR="000F6278">
          <w:instrText>PAGE   \* MERGEFORMAT</w:instrText>
        </w:r>
        <w:r>
          <w:fldChar w:fldCharType="separate"/>
        </w:r>
        <w:r w:rsidR="005D715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654"/>
    <w:rsid w:val="00000755"/>
    <w:rsid w:val="00027E28"/>
    <w:rsid w:val="000658E2"/>
    <w:rsid w:val="00084A1E"/>
    <w:rsid w:val="00096CA0"/>
    <w:rsid w:val="000A2FDC"/>
    <w:rsid w:val="000D3685"/>
    <w:rsid w:val="000F6278"/>
    <w:rsid w:val="00147A11"/>
    <w:rsid w:val="00153411"/>
    <w:rsid w:val="00155A48"/>
    <w:rsid w:val="00215149"/>
    <w:rsid w:val="004238F2"/>
    <w:rsid w:val="00426FC7"/>
    <w:rsid w:val="004D49BC"/>
    <w:rsid w:val="00540DD0"/>
    <w:rsid w:val="005660CA"/>
    <w:rsid w:val="005719F5"/>
    <w:rsid w:val="00597E33"/>
    <w:rsid w:val="005D2D24"/>
    <w:rsid w:val="005D7158"/>
    <w:rsid w:val="00613784"/>
    <w:rsid w:val="006947DC"/>
    <w:rsid w:val="0069482E"/>
    <w:rsid w:val="006F5897"/>
    <w:rsid w:val="007048DF"/>
    <w:rsid w:val="00756DCE"/>
    <w:rsid w:val="008163D8"/>
    <w:rsid w:val="008779BD"/>
    <w:rsid w:val="008F545F"/>
    <w:rsid w:val="00995FF3"/>
    <w:rsid w:val="009C3065"/>
    <w:rsid w:val="009D0574"/>
    <w:rsid w:val="009F2ED0"/>
    <w:rsid w:val="00A67F02"/>
    <w:rsid w:val="00A81C00"/>
    <w:rsid w:val="00A9078F"/>
    <w:rsid w:val="00AF7914"/>
    <w:rsid w:val="00B04AD2"/>
    <w:rsid w:val="00B82405"/>
    <w:rsid w:val="00B84D09"/>
    <w:rsid w:val="00C00DAA"/>
    <w:rsid w:val="00C7173C"/>
    <w:rsid w:val="00CC31DC"/>
    <w:rsid w:val="00CC4654"/>
    <w:rsid w:val="00CC546A"/>
    <w:rsid w:val="00CD4379"/>
    <w:rsid w:val="00CE0AF4"/>
    <w:rsid w:val="00D24462"/>
    <w:rsid w:val="00D54752"/>
    <w:rsid w:val="00E34FC5"/>
    <w:rsid w:val="00E459A7"/>
    <w:rsid w:val="00E911CF"/>
    <w:rsid w:val="00F2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54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752"/>
    <w:rPr>
      <w:b/>
      <w:bCs/>
    </w:rPr>
  </w:style>
  <w:style w:type="paragraph" w:styleId="a4">
    <w:name w:val="Title"/>
    <w:basedOn w:val="a"/>
    <w:link w:val="a5"/>
    <w:qFormat/>
    <w:rsid w:val="00E911CF"/>
    <w:pPr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E911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st">
    <w:name w:val="st"/>
    <w:basedOn w:val="a0"/>
    <w:rsid w:val="00F22E4B"/>
  </w:style>
  <w:style w:type="character" w:styleId="a6">
    <w:name w:val="Emphasis"/>
    <w:basedOn w:val="a0"/>
    <w:uiPriority w:val="20"/>
    <w:qFormat/>
    <w:rsid w:val="00F22E4B"/>
    <w:rPr>
      <w:i/>
      <w:iCs/>
    </w:rPr>
  </w:style>
  <w:style w:type="character" w:customStyle="1" w:styleId="rvts44">
    <w:name w:val="rvts44"/>
    <w:basedOn w:val="a0"/>
    <w:rsid w:val="000658E2"/>
  </w:style>
  <w:style w:type="character" w:customStyle="1" w:styleId="rvts23">
    <w:name w:val="rvts23"/>
    <w:basedOn w:val="a0"/>
    <w:rsid w:val="000658E2"/>
  </w:style>
  <w:style w:type="paragraph" w:styleId="a7">
    <w:name w:val="header"/>
    <w:basedOn w:val="a"/>
    <w:link w:val="a8"/>
    <w:uiPriority w:val="99"/>
    <w:unhideWhenUsed/>
    <w:rsid w:val="000F6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6278"/>
    <w:rPr>
      <w:rFonts w:eastAsia="Calibri" w:cs="Times New Roman"/>
      <w:szCs w:val="28"/>
    </w:rPr>
  </w:style>
  <w:style w:type="paragraph" w:styleId="a9">
    <w:name w:val="footer"/>
    <w:basedOn w:val="a"/>
    <w:link w:val="aa"/>
    <w:uiPriority w:val="99"/>
    <w:unhideWhenUsed/>
    <w:rsid w:val="000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6278"/>
    <w:rPr>
      <w:rFonts w:eastAsia="Calibri" w:cs="Times New Roman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D2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D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54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752"/>
    <w:rPr>
      <w:b/>
      <w:bCs/>
    </w:rPr>
  </w:style>
  <w:style w:type="paragraph" w:styleId="a4">
    <w:name w:val="Title"/>
    <w:basedOn w:val="a"/>
    <w:link w:val="a5"/>
    <w:qFormat/>
    <w:rsid w:val="00E911CF"/>
    <w:pPr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E911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st">
    <w:name w:val="st"/>
    <w:basedOn w:val="a0"/>
    <w:rsid w:val="00F22E4B"/>
  </w:style>
  <w:style w:type="character" w:styleId="a6">
    <w:name w:val="Emphasis"/>
    <w:basedOn w:val="a0"/>
    <w:uiPriority w:val="20"/>
    <w:qFormat/>
    <w:rsid w:val="00F22E4B"/>
    <w:rPr>
      <w:i/>
      <w:iCs/>
    </w:rPr>
  </w:style>
  <w:style w:type="character" w:customStyle="1" w:styleId="rvts44">
    <w:name w:val="rvts44"/>
    <w:basedOn w:val="a0"/>
    <w:rsid w:val="000658E2"/>
  </w:style>
  <w:style w:type="character" w:customStyle="1" w:styleId="rvts23">
    <w:name w:val="rvts23"/>
    <w:basedOn w:val="a0"/>
    <w:rsid w:val="000658E2"/>
  </w:style>
  <w:style w:type="paragraph" w:styleId="a7">
    <w:name w:val="header"/>
    <w:basedOn w:val="a"/>
    <w:link w:val="a8"/>
    <w:uiPriority w:val="99"/>
    <w:unhideWhenUsed/>
    <w:rsid w:val="000F6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6278"/>
    <w:rPr>
      <w:rFonts w:eastAsia="Calibri" w:cs="Times New Roman"/>
      <w:szCs w:val="28"/>
    </w:rPr>
  </w:style>
  <w:style w:type="paragraph" w:styleId="a9">
    <w:name w:val="footer"/>
    <w:basedOn w:val="a"/>
    <w:link w:val="aa"/>
    <w:uiPriority w:val="99"/>
    <w:unhideWhenUsed/>
    <w:rsid w:val="000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6278"/>
    <w:rPr>
      <w:rFonts w:eastAsia="Calibri" w:cs="Times New Roman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D2D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D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2017-10-09T11:35:00Z</cp:lastPrinted>
  <dcterms:created xsi:type="dcterms:W3CDTF">2017-10-05T07:34:00Z</dcterms:created>
  <dcterms:modified xsi:type="dcterms:W3CDTF">2017-10-10T06:49:00Z</dcterms:modified>
</cp:coreProperties>
</file>