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F0" w:rsidRPr="00CD410B" w:rsidRDefault="005720F0" w:rsidP="005720F0">
      <w:pPr>
        <w:pStyle w:val="afffa"/>
        <w:ind w:firstLine="5040"/>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uk-UA"/>
        </w:rPr>
        <w:t xml:space="preserve">            Додаток</w:t>
      </w:r>
      <w:r>
        <w:rPr>
          <w:rFonts w:ascii="Times New Roman" w:hAnsi="Times New Roman" w:cs="Times New Roman"/>
          <w:sz w:val="28"/>
          <w:szCs w:val="28"/>
          <w:lang w:val="ru-RU"/>
        </w:rPr>
        <w:t xml:space="preserve"> 1</w:t>
      </w:r>
    </w:p>
    <w:p w:rsidR="005720F0" w:rsidRDefault="005720F0" w:rsidP="005720F0">
      <w:pPr>
        <w:pStyle w:val="afffa"/>
        <w:ind w:firstLine="504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обласної ради</w:t>
      </w:r>
    </w:p>
    <w:p w:rsidR="003630E6" w:rsidRPr="00C15E47" w:rsidRDefault="003630E6" w:rsidP="002769AA">
      <w:pPr>
        <w:pStyle w:val="21"/>
        <w:ind w:firstLine="0"/>
        <w:jc w:val="center"/>
        <w:rPr>
          <w:szCs w:val="28"/>
          <w:lang w:val="uk-UA"/>
        </w:rPr>
      </w:pPr>
    </w:p>
    <w:p w:rsidR="00577F7C" w:rsidRPr="00C15E47" w:rsidRDefault="00577F7C" w:rsidP="002769AA">
      <w:pPr>
        <w:pStyle w:val="21"/>
        <w:ind w:firstLine="0"/>
        <w:jc w:val="center"/>
        <w:rPr>
          <w:szCs w:val="28"/>
          <w:lang w:val="uk-UA"/>
        </w:rPr>
      </w:pPr>
    </w:p>
    <w:p w:rsidR="002769AA" w:rsidRPr="00C15E47" w:rsidRDefault="002769AA" w:rsidP="002769AA">
      <w:pPr>
        <w:pStyle w:val="21"/>
        <w:ind w:firstLine="0"/>
        <w:jc w:val="center"/>
        <w:rPr>
          <w:szCs w:val="28"/>
          <w:lang w:val="uk-UA"/>
        </w:rPr>
      </w:pPr>
    </w:p>
    <w:p w:rsidR="007A773C" w:rsidRPr="008E64B6" w:rsidRDefault="007A773C" w:rsidP="002769AA">
      <w:pPr>
        <w:pStyle w:val="21"/>
        <w:ind w:firstLine="0"/>
        <w:jc w:val="center"/>
        <w:rPr>
          <w:b/>
          <w:szCs w:val="28"/>
          <w:lang w:val="uk-UA"/>
        </w:rPr>
      </w:pPr>
      <w:r w:rsidRPr="008E64B6">
        <w:rPr>
          <w:b/>
          <w:szCs w:val="28"/>
          <w:lang w:val="uk-UA"/>
        </w:rPr>
        <w:t>ЗВІТ</w:t>
      </w:r>
    </w:p>
    <w:p w:rsidR="007A773C" w:rsidRPr="008E64B6" w:rsidRDefault="007A773C" w:rsidP="002769AA">
      <w:pPr>
        <w:pStyle w:val="21"/>
        <w:ind w:firstLine="0"/>
        <w:jc w:val="center"/>
        <w:rPr>
          <w:b/>
          <w:szCs w:val="28"/>
          <w:lang w:val="uk-UA"/>
        </w:rPr>
      </w:pPr>
      <w:r>
        <w:rPr>
          <w:b/>
          <w:szCs w:val="28"/>
          <w:lang w:val="uk-UA"/>
        </w:rPr>
        <w:t xml:space="preserve">про виконання </w:t>
      </w:r>
      <w:r w:rsidR="00555EFA">
        <w:rPr>
          <w:b/>
          <w:szCs w:val="28"/>
          <w:lang w:val="uk-UA"/>
        </w:rPr>
        <w:t>п</w:t>
      </w:r>
      <w:r w:rsidRPr="008E64B6">
        <w:rPr>
          <w:b/>
          <w:szCs w:val="28"/>
          <w:lang w:val="uk-UA"/>
        </w:rPr>
        <w:t xml:space="preserve">рограми соціально-економічного </w:t>
      </w:r>
    </w:p>
    <w:p w:rsidR="007A773C" w:rsidRPr="008E64B6" w:rsidRDefault="007A773C" w:rsidP="002769AA">
      <w:pPr>
        <w:pStyle w:val="21"/>
        <w:ind w:firstLine="0"/>
        <w:jc w:val="center"/>
        <w:rPr>
          <w:b/>
          <w:szCs w:val="28"/>
          <w:lang w:val="uk-UA"/>
        </w:rPr>
      </w:pPr>
      <w:r w:rsidRPr="008E64B6">
        <w:rPr>
          <w:b/>
          <w:szCs w:val="28"/>
          <w:lang w:val="uk-UA"/>
        </w:rPr>
        <w:t>та культурного розвитку області на 2017 рік</w:t>
      </w:r>
    </w:p>
    <w:p w:rsidR="007A773C" w:rsidRPr="008E64B6" w:rsidRDefault="007A773C" w:rsidP="005029DC">
      <w:pPr>
        <w:pStyle w:val="21"/>
        <w:ind w:firstLine="709"/>
        <w:rPr>
          <w:szCs w:val="28"/>
          <w:lang w:val="uk-UA"/>
        </w:rPr>
      </w:pPr>
    </w:p>
    <w:p w:rsidR="007A773C" w:rsidRPr="008E64B6" w:rsidRDefault="007A773C" w:rsidP="003D7964">
      <w:pPr>
        <w:ind w:firstLine="709"/>
        <w:jc w:val="both"/>
        <w:rPr>
          <w:sz w:val="28"/>
          <w:szCs w:val="28"/>
          <w:lang w:val="uk-UA"/>
        </w:rPr>
      </w:pPr>
      <w:r w:rsidRPr="008E64B6">
        <w:rPr>
          <w:sz w:val="28"/>
          <w:szCs w:val="28"/>
          <w:lang w:val="uk-UA"/>
        </w:rPr>
        <w:t>Згідно з рішенням обласної ради від 0</w:t>
      </w:r>
      <w:r>
        <w:rPr>
          <w:sz w:val="28"/>
          <w:szCs w:val="28"/>
          <w:lang w:val="uk-UA"/>
        </w:rPr>
        <w:t xml:space="preserve">2 грудня 2016 року № 115-7/VІІ </w:t>
      </w:r>
      <w:r w:rsidR="00A10A01">
        <w:rPr>
          <w:sz w:val="28"/>
          <w:szCs w:val="28"/>
          <w:lang w:val="uk-UA"/>
        </w:rPr>
        <w:t>„</w:t>
      </w:r>
      <w:r w:rsidRPr="008E64B6">
        <w:rPr>
          <w:sz w:val="28"/>
          <w:szCs w:val="28"/>
          <w:lang w:val="uk-UA"/>
        </w:rPr>
        <w:t>Про програму соціально-економічного та культурного розвитку області на 2017 рік” робота структурних підрозділів облдержадміністрації, райдержадміністрацій, виконавчих комітетів міських рад, обласних організацій та установ протягом 2017 року спрямовувалася на забезпечен</w:t>
      </w:r>
      <w:r>
        <w:rPr>
          <w:sz w:val="28"/>
          <w:szCs w:val="28"/>
          <w:lang w:val="uk-UA"/>
        </w:rPr>
        <w:t xml:space="preserve">ня досягнення показників </w:t>
      </w:r>
      <w:r w:rsidR="00555EFA">
        <w:rPr>
          <w:sz w:val="28"/>
          <w:szCs w:val="28"/>
          <w:lang w:val="uk-UA"/>
        </w:rPr>
        <w:t>п</w:t>
      </w:r>
      <w:r w:rsidRPr="008E64B6">
        <w:rPr>
          <w:sz w:val="28"/>
          <w:szCs w:val="28"/>
          <w:lang w:val="uk-UA"/>
        </w:rPr>
        <w:t xml:space="preserve">рограми </w:t>
      </w:r>
      <w:r w:rsidR="003D7964" w:rsidRPr="003D7964">
        <w:rPr>
          <w:sz w:val="28"/>
          <w:szCs w:val="28"/>
          <w:lang w:val="uk-UA"/>
        </w:rPr>
        <w:t xml:space="preserve">соціально-економічного та культурного розвитку області </w:t>
      </w:r>
      <w:r w:rsidR="003D7964" w:rsidRPr="00BC0093">
        <w:rPr>
          <w:sz w:val="28"/>
          <w:szCs w:val="28"/>
          <w:lang w:val="uk-UA"/>
        </w:rPr>
        <w:t xml:space="preserve">на 2017 рік </w:t>
      </w:r>
      <w:r w:rsidRPr="00BC0093">
        <w:rPr>
          <w:sz w:val="28"/>
          <w:szCs w:val="28"/>
          <w:lang w:val="uk-UA"/>
        </w:rPr>
        <w:t>з</w:t>
      </w:r>
      <w:r w:rsidRPr="008E64B6">
        <w:rPr>
          <w:sz w:val="28"/>
          <w:szCs w:val="28"/>
          <w:lang w:val="uk-UA"/>
        </w:rPr>
        <w:t xml:space="preserve"> урахуванням пріоритетів, визначених Стратегією</w:t>
      </w:r>
      <w:r w:rsidRPr="008E64B6">
        <w:rPr>
          <w:color w:val="000000"/>
          <w:sz w:val="28"/>
          <w:szCs w:val="28"/>
          <w:lang w:val="uk-UA" w:eastAsia="en-US"/>
        </w:rPr>
        <w:t xml:space="preserve"> розвитку Дніпропетровської області на період до 2020 року, </w:t>
      </w:r>
      <w:r w:rsidRPr="008E64B6">
        <w:rPr>
          <w:sz w:val="28"/>
          <w:szCs w:val="28"/>
          <w:lang w:val="uk-UA"/>
        </w:rPr>
        <w:t>затвердженої рішенням обласної ради від 26 вересня 2014 року № 561-27/VІ.</w:t>
      </w:r>
    </w:p>
    <w:p w:rsidR="007A773C" w:rsidRPr="008E64B6" w:rsidRDefault="007A773C" w:rsidP="005029DC">
      <w:pPr>
        <w:ind w:firstLine="709"/>
        <w:jc w:val="both"/>
        <w:rPr>
          <w:sz w:val="28"/>
          <w:szCs w:val="28"/>
          <w:lang w:val="uk-UA"/>
        </w:rPr>
      </w:pPr>
      <w:r w:rsidRPr="008E64B6">
        <w:rPr>
          <w:sz w:val="28"/>
          <w:szCs w:val="28"/>
          <w:lang w:val="uk-UA"/>
        </w:rPr>
        <w:t>В окремих галузях і сферах діяльності затверджено заходи з реалізації в області основних напрямів урядової політики в економічній та соціальній сферах на 2017 рік, у тому числі:</w:t>
      </w:r>
    </w:p>
    <w:p w:rsidR="007A773C" w:rsidRDefault="007A773C" w:rsidP="005029DC">
      <w:pPr>
        <w:ind w:firstLine="709"/>
        <w:jc w:val="both"/>
        <w:rPr>
          <w:sz w:val="28"/>
          <w:szCs w:val="28"/>
          <w:lang w:val="uk-UA"/>
        </w:rPr>
      </w:pPr>
      <w:r w:rsidRPr="008E64B6">
        <w:rPr>
          <w:sz w:val="28"/>
          <w:szCs w:val="28"/>
          <w:lang w:val="uk-UA"/>
        </w:rPr>
        <w:t>виконання обласного та місцевих бюджетів, забезпечення ефективного використання бюджетних коштів, зокрема на утримання об’єктів соціально-культурної сфери, здійснення заходів з реконструкції, модернізації, будівництва та капітального ремонту мереж зрошувальних систем, поліпшення мате</w:t>
      </w:r>
      <w:r>
        <w:rPr>
          <w:sz w:val="28"/>
          <w:szCs w:val="28"/>
          <w:lang w:val="uk-UA"/>
        </w:rPr>
        <w:t>ріально-технічної бази сільсько</w:t>
      </w:r>
      <w:r w:rsidRPr="008E64B6">
        <w:rPr>
          <w:sz w:val="28"/>
          <w:szCs w:val="28"/>
          <w:lang w:val="uk-UA"/>
        </w:rPr>
        <w:t xml:space="preserve">господарських кооперативів, </w:t>
      </w:r>
      <w:r w:rsidRPr="008E64B6">
        <w:rPr>
          <w:color w:val="000000"/>
          <w:sz w:val="28"/>
          <w:szCs w:val="28"/>
          <w:lang w:val="uk-UA"/>
        </w:rPr>
        <w:t>упровадження заходів щодо соціально-економічного розвитку</w:t>
      </w:r>
      <w:r w:rsidRPr="008E64B6">
        <w:rPr>
          <w:sz w:val="28"/>
          <w:szCs w:val="28"/>
          <w:lang w:val="uk-UA"/>
        </w:rPr>
        <w:t>,</w:t>
      </w:r>
      <w:r w:rsidRPr="008E64B6">
        <w:rPr>
          <w:color w:val="000000"/>
          <w:sz w:val="28"/>
          <w:szCs w:val="28"/>
          <w:lang w:val="uk-UA"/>
        </w:rPr>
        <w:t xml:space="preserve"> придбання шкільних автобусів  для загальноосвітніх навчальних закладів сільської місцевості</w:t>
      </w:r>
      <w:r w:rsidRPr="008E64B6">
        <w:rPr>
          <w:sz w:val="28"/>
          <w:szCs w:val="28"/>
          <w:lang w:val="uk-UA"/>
        </w:rPr>
        <w:t>,</w:t>
      </w:r>
      <w:r w:rsidRPr="008E64B6">
        <w:rPr>
          <w:color w:val="000000"/>
          <w:sz w:val="28"/>
          <w:szCs w:val="28"/>
          <w:lang w:val="uk-UA"/>
        </w:rPr>
        <w:t xml:space="preserve"> розроблення проектів землеустрою для учасників бойових дій, які брали безпосередню участь в антитерористичній операції, забез</w:t>
      </w:r>
      <w:r w:rsidR="00BB31E6">
        <w:rPr>
          <w:color w:val="000000"/>
          <w:sz w:val="28"/>
          <w:szCs w:val="28"/>
          <w:lang w:val="uk-UA"/>
        </w:rPr>
        <w:t>печенні її проведення, та членів</w:t>
      </w:r>
      <w:r w:rsidRPr="008E64B6">
        <w:rPr>
          <w:color w:val="000000"/>
          <w:sz w:val="28"/>
          <w:szCs w:val="28"/>
          <w:lang w:val="uk-UA"/>
        </w:rPr>
        <w:t xml:space="preserve"> сімей загиблих учасників бойових дій</w:t>
      </w:r>
      <w:r w:rsidR="00BB31E6">
        <w:rPr>
          <w:sz w:val="28"/>
          <w:szCs w:val="28"/>
          <w:lang w:val="uk-UA"/>
        </w:rPr>
        <w:t>, упровадження енергозбережних</w:t>
      </w:r>
      <w:r w:rsidRPr="008E64B6">
        <w:rPr>
          <w:sz w:val="28"/>
          <w:szCs w:val="28"/>
          <w:lang w:val="uk-UA"/>
        </w:rPr>
        <w:t xml:space="preserve"> технологій, надання підтримки громадським об’єднанням ветеранів та особам з інвалідністю, </w:t>
      </w:r>
      <w:r w:rsidRPr="008E64B6">
        <w:rPr>
          <w:color w:val="000000"/>
          <w:sz w:val="28"/>
          <w:szCs w:val="28"/>
          <w:lang w:val="uk-UA"/>
        </w:rPr>
        <w:t>оздоровлення та відпочинку дітей</w:t>
      </w:r>
      <w:r w:rsidRPr="008E64B6">
        <w:rPr>
          <w:sz w:val="28"/>
          <w:szCs w:val="28"/>
          <w:lang w:val="uk-UA"/>
        </w:rPr>
        <w:t>,</w:t>
      </w:r>
      <w:r w:rsidRPr="008E64B6">
        <w:rPr>
          <w:color w:val="000000"/>
          <w:sz w:val="28"/>
          <w:szCs w:val="28"/>
          <w:lang w:val="uk-UA"/>
        </w:rPr>
        <w:t xml:space="preserve"> придбання підручників і посібників</w:t>
      </w:r>
      <w:r w:rsidRPr="008E64B6">
        <w:rPr>
          <w:sz w:val="28"/>
          <w:szCs w:val="28"/>
          <w:lang w:val="uk-UA"/>
        </w:rPr>
        <w:t>,</w:t>
      </w:r>
      <w:r w:rsidRPr="008E64B6">
        <w:rPr>
          <w:color w:val="000000"/>
          <w:sz w:val="28"/>
          <w:szCs w:val="28"/>
          <w:lang w:val="uk-UA"/>
        </w:rPr>
        <w:t xml:space="preserve"> літератури д</w:t>
      </w:r>
      <w:r>
        <w:rPr>
          <w:color w:val="000000"/>
          <w:sz w:val="28"/>
          <w:szCs w:val="28"/>
          <w:lang w:val="uk-UA"/>
        </w:rPr>
        <w:t>ля інклюзивної освіти, підтримка</w:t>
      </w:r>
      <w:r w:rsidRPr="008E64B6">
        <w:rPr>
          <w:color w:val="000000"/>
          <w:sz w:val="28"/>
          <w:szCs w:val="28"/>
          <w:lang w:val="uk-UA"/>
        </w:rPr>
        <w:t xml:space="preserve"> інклюзивної освіти, створення ресурсних кімнат для дітей з особливими освітніми потребами </w:t>
      </w:r>
      <w:r w:rsidR="00A10A01" w:rsidRPr="00A10A01">
        <w:rPr>
          <w:color w:val="000000"/>
          <w:sz w:val="28"/>
          <w:szCs w:val="28"/>
          <w:lang w:val="uk-UA"/>
        </w:rPr>
        <w:t xml:space="preserve"> </w:t>
      </w:r>
      <w:r>
        <w:rPr>
          <w:color w:val="000000"/>
          <w:sz w:val="28"/>
          <w:szCs w:val="28"/>
          <w:lang w:val="uk-UA"/>
        </w:rPr>
        <w:t>(</w:t>
      </w:r>
      <w:r>
        <w:rPr>
          <w:sz w:val="28"/>
          <w:szCs w:val="28"/>
          <w:lang w:val="uk-UA"/>
        </w:rPr>
        <w:t xml:space="preserve">24 </w:t>
      </w:r>
      <w:r w:rsidRPr="008E64B6">
        <w:rPr>
          <w:sz w:val="28"/>
          <w:szCs w:val="28"/>
          <w:lang w:val="uk-UA"/>
        </w:rPr>
        <w:t>розпорядже</w:t>
      </w:r>
      <w:r>
        <w:rPr>
          <w:sz w:val="28"/>
          <w:szCs w:val="28"/>
          <w:lang w:val="uk-UA"/>
        </w:rPr>
        <w:t>ння голови облдержадміністрації);</w:t>
      </w:r>
    </w:p>
    <w:p w:rsidR="007A773C" w:rsidRDefault="007A773C" w:rsidP="005029DC">
      <w:pPr>
        <w:ind w:firstLine="709"/>
        <w:jc w:val="both"/>
        <w:rPr>
          <w:sz w:val="28"/>
          <w:szCs w:val="28"/>
          <w:lang w:val="uk-UA"/>
        </w:rPr>
      </w:pPr>
      <w:r w:rsidRPr="008E64B6">
        <w:rPr>
          <w:bCs/>
          <w:color w:val="000000"/>
          <w:sz w:val="28"/>
          <w:szCs w:val="28"/>
          <w:lang w:val="uk-UA"/>
        </w:rPr>
        <w:t>затвердження висновків щодо відповідності проектів рішень про добровільне об’єднання територіальних громад (</w:t>
      </w:r>
      <w:r>
        <w:rPr>
          <w:bCs/>
          <w:color w:val="000000"/>
          <w:sz w:val="28"/>
          <w:szCs w:val="28"/>
          <w:lang w:val="uk-UA"/>
        </w:rPr>
        <w:t xml:space="preserve">24 </w:t>
      </w:r>
      <w:r w:rsidRPr="008E64B6">
        <w:rPr>
          <w:sz w:val="28"/>
          <w:szCs w:val="28"/>
          <w:lang w:val="uk-UA"/>
        </w:rPr>
        <w:t>розпорядження голови облдержадміністрації</w:t>
      </w:r>
      <w:r>
        <w:rPr>
          <w:sz w:val="28"/>
          <w:szCs w:val="28"/>
          <w:lang w:val="uk-UA"/>
        </w:rPr>
        <w:t>);</w:t>
      </w:r>
    </w:p>
    <w:p w:rsidR="007A773C" w:rsidRDefault="007A773C" w:rsidP="00166F0E">
      <w:pPr>
        <w:spacing w:line="252" w:lineRule="auto"/>
        <w:ind w:firstLine="709"/>
        <w:jc w:val="both"/>
        <w:rPr>
          <w:sz w:val="28"/>
          <w:szCs w:val="28"/>
          <w:lang w:val="uk-UA"/>
        </w:rPr>
      </w:pPr>
      <w:r w:rsidRPr="008E64B6">
        <w:rPr>
          <w:sz w:val="28"/>
          <w:szCs w:val="28"/>
          <w:lang w:val="uk-UA"/>
        </w:rPr>
        <w:t xml:space="preserve">оцінка ефективності здійснення контролю за виконанням завдань, визначених законами України, актами Президента України, постановами </w:t>
      </w:r>
      <w:r w:rsidRPr="008E64B6">
        <w:rPr>
          <w:sz w:val="28"/>
          <w:szCs w:val="28"/>
          <w:lang w:val="uk-UA"/>
        </w:rPr>
        <w:lastRenderedPageBreak/>
        <w:t>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та дорученнями голови облдержадміністрації (</w:t>
      </w:r>
      <w:r>
        <w:rPr>
          <w:sz w:val="28"/>
          <w:szCs w:val="28"/>
          <w:lang w:val="uk-UA"/>
        </w:rPr>
        <w:t xml:space="preserve">2 </w:t>
      </w:r>
      <w:r w:rsidRPr="008E64B6">
        <w:rPr>
          <w:sz w:val="28"/>
          <w:szCs w:val="28"/>
          <w:lang w:val="uk-UA"/>
        </w:rPr>
        <w:t>розпорядження голови облдержадміністрації</w:t>
      </w:r>
      <w:r>
        <w:rPr>
          <w:sz w:val="28"/>
          <w:szCs w:val="28"/>
          <w:lang w:val="uk-UA"/>
        </w:rPr>
        <w:t>);</w:t>
      </w:r>
    </w:p>
    <w:p w:rsidR="007A773C" w:rsidRDefault="007A773C" w:rsidP="00C53523">
      <w:pPr>
        <w:spacing w:line="252" w:lineRule="auto"/>
        <w:ind w:firstLine="709"/>
        <w:jc w:val="both"/>
        <w:rPr>
          <w:sz w:val="28"/>
          <w:szCs w:val="28"/>
          <w:lang w:val="uk-UA"/>
        </w:rPr>
      </w:pPr>
      <w:r>
        <w:rPr>
          <w:color w:val="000000"/>
          <w:sz w:val="28"/>
          <w:szCs w:val="28"/>
          <w:lang w:val="uk-UA"/>
        </w:rPr>
        <w:t xml:space="preserve">затвердження робочих проектів: </w:t>
      </w:r>
      <w:r w:rsidR="00A10A01">
        <w:rPr>
          <w:color w:val="000000"/>
          <w:sz w:val="28"/>
          <w:szCs w:val="28"/>
          <w:lang w:val="uk-UA"/>
        </w:rPr>
        <w:t>„</w:t>
      </w:r>
      <w:r w:rsidRPr="008E64B6">
        <w:rPr>
          <w:color w:val="000000"/>
          <w:sz w:val="28"/>
          <w:szCs w:val="28"/>
          <w:lang w:val="uk-UA"/>
        </w:rPr>
        <w:t>Капітальний ремонт дорожнього покриття мостового переходу через р. Дн</w:t>
      </w:r>
      <w:r>
        <w:rPr>
          <w:color w:val="000000"/>
          <w:sz w:val="28"/>
          <w:szCs w:val="28"/>
          <w:lang w:val="uk-UA"/>
        </w:rPr>
        <w:t xml:space="preserve">іпро в м. Дніпродзержинську”,  </w:t>
      </w:r>
      <w:r w:rsidR="00A10A01">
        <w:rPr>
          <w:color w:val="000000"/>
          <w:sz w:val="28"/>
          <w:szCs w:val="28"/>
          <w:lang w:val="uk-UA"/>
        </w:rPr>
        <w:t>„</w:t>
      </w:r>
      <w:r w:rsidRPr="008E64B6">
        <w:rPr>
          <w:color w:val="000000"/>
          <w:sz w:val="28"/>
          <w:szCs w:val="28"/>
          <w:lang w:val="uk-UA"/>
        </w:rPr>
        <w:t>Реконструкція лікарні (пологового</w:t>
      </w:r>
      <w:r>
        <w:rPr>
          <w:color w:val="000000"/>
          <w:sz w:val="28"/>
          <w:szCs w:val="28"/>
          <w:lang w:val="uk-UA"/>
        </w:rPr>
        <w:t xml:space="preserve"> будинку) комунального закладу </w:t>
      </w:r>
      <w:r w:rsidR="00A10A01">
        <w:rPr>
          <w:color w:val="000000"/>
          <w:sz w:val="28"/>
          <w:szCs w:val="28"/>
          <w:lang w:val="uk-UA"/>
        </w:rPr>
        <w:t>„</w:t>
      </w:r>
      <w:r w:rsidRPr="008E64B6">
        <w:rPr>
          <w:color w:val="000000"/>
          <w:sz w:val="28"/>
          <w:szCs w:val="28"/>
          <w:lang w:val="uk-UA"/>
        </w:rPr>
        <w:t>Кам’янська міська лікарня № 9” Дніпропетровськ</w:t>
      </w:r>
      <w:r w:rsidR="00A10A01">
        <w:rPr>
          <w:color w:val="000000"/>
          <w:sz w:val="28"/>
          <w:szCs w:val="28"/>
          <w:lang w:val="uk-UA"/>
        </w:rPr>
        <w:t>ої обласної ради за адресою: м.</w:t>
      </w:r>
      <w:r w:rsidR="00A10A01">
        <w:rPr>
          <w:lang w:val="en-US"/>
        </w:rPr>
        <w:t> </w:t>
      </w:r>
      <w:r w:rsidRPr="008E64B6">
        <w:rPr>
          <w:color w:val="000000"/>
          <w:sz w:val="28"/>
          <w:szCs w:val="28"/>
          <w:lang w:val="uk-UA"/>
        </w:rPr>
        <w:t>Кам</w:t>
      </w:r>
      <w:r w:rsidR="00A10A01">
        <w:rPr>
          <w:color w:val="000000"/>
          <w:sz w:val="28"/>
          <w:szCs w:val="28"/>
          <w:lang w:val="uk-UA"/>
        </w:rPr>
        <w:t>’янське, просп.</w:t>
      </w:r>
      <w:r w:rsidR="00A10A01">
        <w:rPr>
          <w:color w:val="000000"/>
          <w:sz w:val="28"/>
          <w:szCs w:val="28"/>
          <w:lang w:val="en-US"/>
        </w:rPr>
        <w:t> </w:t>
      </w:r>
      <w:r>
        <w:rPr>
          <w:color w:val="000000"/>
          <w:sz w:val="28"/>
          <w:szCs w:val="28"/>
          <w:lang w:val="uk-UA"/>
        </w:rPr>
        <w:t xml:space="preserve">Аношкіна, 72”, </w:t>
      </w:r>
      <w:r w:rsidR="00A10A01">
        <w:rPr>
          <w:color w:val="000000"/>
          <w:sz w:val="28"/>
          <w:szCs w:val="28"/>
        </w:rPr>
        <w:t>„</w:t>
      </w:r>
      <w:r w:rsidRPr="008E64B6">
        <w:rPr>
          <w:color w:val="000000"/>
          <w:sz w:val="28"/>
          <w:szCs w:val="28"/>
          <w:lang w:val="uk-UA"/>
        </w:rPr>
        <w:t xml:space="preserve">Будівництво лівобережного з’їзду з мостового переходу через р. Дніпро на </w:t>
      </w:r>
      <w:r w:rsidR="00BB31E6">
        <w:rPr>
          <w:color w:val="000000"/>
          <w:sz w:val="28"/>
          <w:szCs w:val="28"/>
          <w:lang w:val="uk-UA"/>
        </w:rPr>
        <w:br/>
      </w:r>
      <w:r w:rsidRPr="008E64B6">
        <w:rPr>
          <w:color w:val="000000"/>
          <w:sz w:val="28"/>
          <w:szCs w:val="28"/>
          <w:lang w:val="uk-UA"/>
        </w:rPr>
        <w:t>просп</w:t>
      </w:r>
      <w:r>
        <w:rPr>
          <w:color w:val="000000"/>
          <w:sz w:val="28"/>
          <w:szCs w:val="28"/>
          <w:lang w:val="uk-UA"/>
        </w:rPr>
        <w:t>. Металургів, м. Кам’янське”,</w:t>
      </w:r>
      <w:r w:rsidRPr="00B7316B">
        <w:rPr>
          <w:color w:val="000000"/>
          <w:sz w:val="28"/>
          <w:szCs w:val="28"/>
          <w:lang w:val="uk-UA"/>
        </w:rPr>
        <w:t xml:space="preserve"> </w:t>
      </w:r>
      <w:r w:rsidRPr="008E64B6">
        <w:rPr>
          <w:color w:val="000000"/>
          <w:sz w:val="28"/>
          <w:szCs w:val="28"/>
          <w:lang w:val="uk-UA"/>
        </w:rPr>
        <w:t xml:space="preserve">надання підприємствам дозволу на розроблення проектів землеустрою щодо відведення земельних ділянок та надання підприємствам в оренду та постійне користування земельних ділянок </w:t>
      </w:r>
      <w:r w:rsidRPr="008E64B6">
        <w:rPr>
          <w:sz w:val="28"/>
          <w:szCs w:val="28"/>
          <w:lang w:val="uk-UA"/>
        </w:rPr>
        <w:t>(</w:t>
      </w:r>
      <w:r>
        <w:rPr>
          <w:sz w:val="28"/>
          <w:szCs w:val="28"/>
          <w:lang w:val="uk-UA"/>
        </w:rPr>
        <w:t>35 розпоряджень</w:t>
      </w:r>
      <w:r w:rsidRPr="008E64B6">
        <w:rPr>
          <w:sz w:val="28"/>
          <w:szCs w:val="28"/>
          <w:lang w:val="uk-UA"/>
        </w:rPr>
        <w:t xml:space="preserve"> голови облдержадміністрації</w:t>
      </w:r>
      <w:r>
        <w:rPr>
          <w:sz w:val="28"/>
          <w:szCs w:val="28"/>
          <w:lang w:val="uk-UA"/>
        </w:rPr>
        <w:t>);</w:t>
      </w:r>
    </w:p>
    <w:p w:rsidR="007A773C" w:rsidRPr="002D7038" w:rsidRDefault="007A773C" w:rsidP="00C53523">
      <w:pPr>
        <w:spacing w:line="252" w:lineRule="auto"/>
        <w:ind w:firstLine="709"/>
        <w:jc w:val="both"/>
        <w:rPr>
          <w:bCs/>
          <w:color w:val="000000"/>
          <w:sz w:val="28"/>
          <w:szCs w:val="28"/>
        </w:rPr>
      </w:pPr>
      <w:r w:rsidRPr="008E64B6">
        <w:rPr>
          <w:sz w:val="28"/>
          <w:szCs w:val="28"/>
          <w:lang w:val="uk-UA"/>
        </w:rPr>
        <w:t>упровадження заходів, спрямованих на підвищення ефективності підготовки до роботи в осінньо-зимовий період 2017/18 року підприємств житлово-комунального господарства та об’єктів соціальної сфери, благоустрій населених пунктів та приведення у належний стан дорожнього</w:t>
      </w:r>
      <w:r>
        <w:rPr>
          <w:sz w:val="28"/>
          <w:szCs w:val="28"/>
          <w:lang w:val="uk-UA"/>
        </w:rPr>
        <w:t xml:space="preserve"> господарства </w:t>
      </w:r>
      <w:r w:rsidRPr="008E64B6">
        <w:rPr>
          <w:sz w:val="28"/>
          <w:szCs w:val="28"/>
          <w:lang w:val="uk-UA"/>
        </w:rPr>
        <w:t>(</w:t>
      </w:r>
      <w:r>
        <w:rPr>
          <w:sz w:val="28"/>
          <w:szCs w:val="28"/>
          <w:lang w:val="uk-UA"/>
        </w:rPr>
        <w:t xml:space="preserve">2 </w:t>
      </w:r>
      <w:r w:rsidRPr="008E64B6">
        <w:rPr>
          <w:sz w:val="28"/>
          <w:szCs w:val="28"/>
          <w:lang w:val="uk-UA"/>
        </w:rPr>
        <w:t>розпорядження голови облдержадміністрації</w:t>
      </w:r>
      <w:r>
        <w:rPr>
          <w:sz w:val="28"/>
          <w:szCs w:val="28"/>
          <w:lang w:val="uk-UA"/>
        </w:rPr>
        <w:t>).</w:t>
      </w:r>
    </w:p>
    <w:p w:rsidR="007A773C" w:rsidRPr="008E64B6" w:rsidRDefault="007A773C" w:rsidP="00C53523">
      <w:pPr>
        <w:autoSpaceDE w:val="0"/>
        <w:autoSpaceDN w:val="0"/>
        <w:adjustRightInd w:val="0"/>
        <w:spacing w:line="252" w:lineRule="auto"/>
        <w:ind w:firstLine="709"/>
        <w:jc w:val="both"/>
        <w:rPr>
          <w:sz w:val="28"/>
          <w:szCs w:val="28"/>
          <w:lang w:val="uk-UA"/>
        </w:rPr>
      </w:pPr>
      <w:r>
        <w:rPr>
          <w:sz w:val="28"/>
          <w:szCs w:val="28"/>
          <w:lang w:val="uk-UA"/>
        </w:rPr>
        <w:t>У 2017 році реалізовувалося 50 регіональних</w:t>
      </w:r>
      <w:r w:rsidRPr="001455A3">
        <w:rPr>
          <w:sz w:val="28"/>
          <w:szCs w:val="28"/>
        </w:rPr>
        <w:t xml:space="preserve"> </w:t>
      </w:r>
      <w:r>
        <w:rPr>
          <w:sz w:val="28"/>
          <w:szCs w:val="28"/>
          <w:lang w:val="uk-UA"/>
        </w:rPr>
        <w:t>програм</w:t>
      </w:r>
      <w:r w:rsidRPr="008E64B6">
        <w:rPr>
          <w:sz w:val="28"/>
          <w:szCs w:val="28"/>
          <w:lang w:val="uk-UA"/>
        </w:rPr>
        <w:t>, з яких 34 – фінансувалися з обласного бюджету в обсязі 3842,0 млн грн.</w:t>
      </w:r>
    </w:p>
    <w:p w:rsidR="007A773C" w:rsidRPr="008E64B6" w:rsidRDefault="007A773C" w:rsidP="00C53523">
      <w:pPr>
        <w:autoSpaceDE w:val="0"/>
        <w:autoSpaceDN w:val="0"/>
        <w:adjustRightInd w:val="0"/>
        <w:spacing w:line="252" w:lineRule="auto"/>
        <w:ind w:firstLine="709"/>
        <w:jc w:val="both"/>
        <w:rPr>
          <w:sz w:val="28"/>
          <w:szCs w:val="28"/>
          <w:lang w:val="uk-UA"/>
        </w:rPr>
      </w:pPr>
      <w:r w:rsidRPr="008E64B6">
        <w:rPr>
          <w:sz w:val="28"/>
          <w:szCs w:val="28"/>
          <w:lang w:val="uk-UA"/>
        </w:rPr>
        <w:t xml:space="preserve">За своєю спрямованістю програми класифікуються таким чином: </w:t>
      </w:r>
      <w:r w:rsidRPr="008E64B6">
        <w:rPr>
          <w:sz w:val="28"/>
          <w:szCs w:val="28"/>
          <w:lang w:val="uk-UA"/>
        </w:rPr>
        <w:br/>
        <w:t xml:space="preserve">12 соціальних програм, 14 програм розвитку реального сектору, </w:t>
      </w:r>
      <w:r w:rsidRPr="008E64B6">
        <w:rPr>
          <w:sz w:val="28"/>
          <w:szCs w:val="28"/>
          <w:lang w:val="uk-UA"/>
        </w:rPr>
        <w:br/>
        <w:t>7 екологічних програм, 2 правоохоронні програми, 10 національно-культурних програм, 2 науково-технічні програми, 3 інші.</w:t>
      </w:r>
    </w:p>
    <w:p w:rsidR="007A773C" w:rsidRPr="008E64B6" w:rsidRDefault="007A773C" w:rsidP="00C53523">
      <w:pPr>
        <w:spacing w:line="252" w:lineRule="auto"/>
        <w:ind w:firstLine="709"/>
        <w:jc w:val="both"/>
        <w:rPr>
          <w:sz w:val="28"/>
          <w:szCs w:val="28"/>
          <w:lang w:val="uk-UA"/>
        </w:rPr>
      </w:pPr>
      <w:r w:rsidRPr="008E64B6">
        <w:rPr>
          <w:sz w:val="28"/>
          <w:szCs w:val="28"/>
          <w:lang w:val="uk-UA"/>
        </w:rPr>
        <w:t>Протягом 2017 року в області не було затверджено жодної регіональної програми.</w:t>
      </w:r>
    </w:p>
    <w:p w:rsidR="007A773C" w:rsidRPr="008E64B6" w:rsidRDefault="007A773C" w:rsidP="00C53523">
      <w:pPr>
        <w:spacing w:line="252" w:lineRule="auto"/>
        <w:ind w:firstLine="709"/>
        <w:jc w:val="both"/>
        <w:rPr>
          <w:sz w:val="28"/>
          <w:szCs w:val="28"/>
          <w:lang w:val="uk-UA"/>
        </w:rPr>
      </w:pPr>
      <w:r w:rsidRPr="008E64B6">
        <w:rPr>
          <w:sz w:val="28"/>
          <w:szCs w:val="28"/>
          <w:lang w:val="uk-UA"/>
        </w:rPr>
        <w:t xml:space="preserve">На засіданнях колегії облдержадміністрації, постійних комісій обласної ради розглянуто 30 питань щодо коригування (внесення змін та доповнень) </w:t>
      </w:r>
      <w:r>
        <w:rPr>
          <w:sz w:val="28"/>
          <w:szCs w:val="28"/>
          <w:lang w:val="uk-UA"/>
        </w:rPr>
        <w:t xml:space="preserve">до </w:t>
      </w:r>
      <w:r w:rsidRPr="008E64B6">
        <w:rPr>
          <w:sz w:val="28"/>
          <w:szCs w:val="28"/>
          <w:lang w:val="uk-UA"/>
        </w:rPr>
        <w:t>регіональних програм. Знято з контролю 3 регіональні програми.</w:t>
      </w: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uk-UA"/>
        </w:rPr>
      </w:pPr>
    </w:p>
    <w:p w:rsidR="007A773C" w:rsidRDefault="007A773C" w:rsidP="005029DC">
      <w:pPr>
        <w:ind w:firstLine="709"/>
        <w:jc w:val="both"/>
        <w:rPr>
          <w:sz w:val="28"/>
          <w:szCs w:val="28"/>
          <w:lang w:val="en-US"/>
        </w:rPr>
      </w:pPr>
    </w:p>
    <w:p w:rsidR="00AF1121" w:rsidRPr="00AF1121" w:rsidRDefault="00AF1121" w:rsidP="005029DC">
      <w:pPr>
        <w:ind w:firstLine="709"/>
        <w:jc w:val="both"/>
        <w:rPr>
          <w:sz w:val="28"/>
          <w:szCs w:val="28"/>
          <w:lang w:val="en-US"/>
        </w:rPr>
      </w:pPr>
    </w:p>
    <w:p w:rsidR="007A773C" w:rsidRDefault="007A773C" w:rsidP="005029DC">
      <w:pPr>
        <w:ind w:firstLine="709"/>
        <w:jc w:val="both"/>
        <w:rPr>
          <w:sz w:val="28"/>
          <w:szCs w:val="28"/>
          <w:lang w:val="uk-UA"/>
        </w:rPr>
      </w:pPr>
    </w:p>
    <w:p w:rsidR="007A773C" w:rsidRPr="008E64B6" w:rsidRDefault="007A773C" w:rsidP="005029DC">
      <w:pPr>
        <w:jc w:val="center"/>
        <w:rPr>
          <w:b/>
          <w:sz w:val="28"/>
          <w:szCs w:val="28"/>
          <w:lang w:val="uk-UA"/>
        </w:rPr>
      </w:pPr>
      <w:r w:rsidRPr="008E64B6">
        <w:rPr>
          <w:b/>
          <w:sz w:val="28"/>
          <w:szCs w:val="28"/>
          <w:lang w:val="uk-UA"/>
        </w:rPr>
        <w:lastRenderedPageBreak/>
        <w:t>3. ЗМЕНШЕННЯ ЕКОНОМІЧНИХ ДИСБАЛАНСІВ</w:t>
      </w:r>
    </w:p>
    <w:p w:rsidR="007A773C" w:rsidRPr="00AF1121" w:rsidRDefault="007A773C" w:rsidP="005029DC">
      <w:pPr>
        <w:ind w:firstLine="426"/>
        <w:jc w:val="both"/>
        <w:rPr>
          <w:b/>
          <w:sz w:val="28"/>
          <w:szCs w:val="28"/>
          <w:u w:val="single"/>
          <w:lang w:val="uk-UA"/>
        </w:rPr>
      </w:pPr>
    </w:p>
    <w:p w:rsidR="007A773C" w:rsidRPr="008E64B6" w:rsidRDefault="007A773C" w:rsidP="005029DC">
      <w:pPr>
        <w:jc w:val="center"/>
        <w:rPr>
          <w:b/>
          <w:sz w:val="28"/>
          <w:szCs w:val="28"/>
          <w:lang w:val="uk-UA"/>
        </w:rPr>
      </w:pPr>
      <w:r w:rsidRPr="008E64B6">
        <w:rPr>
          <w:b/>
          <w:sz w:val="28"/>
          <w:szCs w:val="28"/>
          <w:lang w:val="uk-UA"/>
        </w:rPr>
        <w:t>3.1. Регуляторна політика та розвиток підприємництва</w:t>
      </w:r>
    </w:p>
    <w:p w:rsidR="007A773C" w:rsidRPr="00AF1121" w:rsidRDefault="007A773C" w:rsidP="005029DC">
      <w:pPr>
        <w:ind w:firstLine="426"/>
        <w:jc w:val="both"/>
        <w:rPr>
          <w:sz w:val="28"/>
          <w:szCs w:val="28"/>
          <w:lang w:val="uk-UA"/>
        </w:rPr>
      </w:pPr>
    </w:p>
    <w:p w:rsidR="007A773C" w:rsidRPr="007A773C" w:rsidRDefault="007A773C" w:rsidP="00AC5646">
      <w:pPr>
        <w:pStyle w:val="afff3"/>
        <w:spacing w:line="233" w:lineRule="auto"/>
        <w:ind w:firstLine="708"/>
        <w:jc w:val="both"/>
        <w:rPr>
          <w:rStyle w:val="aff6"/>
          <w:rFonts w:ascii="Times New Roman" w:hAnsi="Times New Roman"/>
          <w:b w:val="0"/>
          <w:sz w:val="28"/>
          <w:szCs w:val="28"/>
          <w:lang w:val="uk-UA"/>
        </w:rPr>
      </w:pPr>
      <w:r w:rsidRPr="007A773C">
        <w:rPr>
          <w:rFonts w:ascii="Times New Roman" w:hAnsi="Times New Roman"/>
          <w:sz w:val="28"/>
          <w:szCs w:val="28"/>
          <w:lang w:val="uk-UA"/>
        </w:rPr>
        <w:t>З метою створення сприятливих умов для ефективної підприємницької діяльності, подальшого розвитку малого і середнього підприємництва, насамперед, у пріоритетних напрямах економіки області, протягом 2017 року:</w:t>
      </w:r>
    </w:p>
    <w:p w:rsidR="007A773C" w:rsidRPr="008E64B6" w:rsidRDefault="007A773C" w:rsidP="00AC5646">
      <w:pPr>
        <w:spacing w:line="233" w:lineRule="auto"/>
        <w:ind w:firstLine="709"/>
        <w:jc w:val="both"/>
        <w:rPr>
          <w:sz w:val="28"/>
          <w:szCs w:val="28"/>
          <w:lang w:val="uk-UA"/>
        </w:rPr>
      </w:pPr>
      <w:r w:rsidRPr="008E64B6">
        <w:rPr>
          <w:sz w:val="28"/>
          <w:szCs w:val="28"/>
          <w:lang w:val="uk-UA"/>
        </w:rPr>
        <w:t xml:space="preserve">проведено засідання Координаційної ради облдержадміністрації з питань розвитку підприємництва та Регіональної ради підприємців у Дніпропетровській області щодо стану </w:t>
      </w:r>
      <w:r>
        <w:rPr>
          <w:sz w:val="28"/>
          <w:szCs w:val="28"/>
          <w:lang w:val="uk-UA"/>
        </w:rPr>
        <w:t>та перспектив розвитку бізнесу на</w:t>
      </w:r>
      <w:r w:rsidRPr="008E64B6">
        <w:rPr>
          <w:sz w:val="28"/>
          <w:szCs w:val="28"/>
          <w:lang w:val="uk-UA"/>
        </w:rPr>
        <w:t xml:space="preserve"> Дніпропетров</w:t>
      </w:r>
      <w:r>
        <w:rPr>
          <w:sz w:val="28"/>
          <w:szCs w:val="28"/>
          <w:lang w:val="uk-UA"/>
        </w:rPr>
        <w:t>щині</w:t>
      </w:r>
      <w:r w:rsidR="00D625BA">
        <w:rPr>
          <w:sz w:val="28"/>
          <w:szCs w:val="28"/>
          <w:lang w:val="uk-UA"/>
        </w:rPr>
        <w:t>. Під час засідань розглядалис</w:t>
      </w:r>
      <w:r w:rsidR="00B259D6">
        <w:rPr>
          <w:sz w:val="28"/>
          <w:szCs w:val="28"/>
          <w:lang w:val="uk-UA"/>
        </w:rPr>
        <w:t>я</w:t>
      </w:r>
      <w:r w:rsidRPr="008E64B6">
        <w:rPr>
          <w:sz w:val="28"/>
          <w:szCs w:val="28"/>
          <w:lang w:val="uk-UA"/>
        </w:rPr>
        <w:t xml:space="preserve"> питання досягнутих результатів розвитку малого та середнього підприємництва у 2016 році та основні завдання на 2017 рік;</w:t>
      </w:r>
    </w:p>
    <w:p w:rsidR="007A773C" w:rsidRPr="008E64B6" w:rsidRDefault="007A773C" w:rsidP="00AC5646">
      <w:pPr>
        <w:spacing w:line="233" w:lineRule="auto"/>
        <w:ind w:firstLine="708"/>
        <w:jc w:val="both"/>
        <w:rPr>
          <w:color w:val="000000"/>
          <w:sz w:val="28"/>
          <w:szCs w:val="28"/>
          <w:lang w:val="uk-UA"/>
        </w:rPr>
      </w:pPr>
      <w:r w:rsidRPr="008E64B6">
        <w:rPr>
          <w:color w:val="000000"/>
          <w:sz w:val="28"/>
          <w:szCs w:val="28"/>
          <w:lang w:val="uk-UA"/>
        </w:rPr>
        <w:t xml:space="preserve">за результатами проведеного моніторингу проблемних питань ведення бізнесу серед представників малого та середнього підприємництва, які взяли участь у заходах </w:t>
      </w:r>
      <w:r w:rsidR="00D625BA">
        <w:rPr>
          <w:color w:val="000000"/>
          <w:sz w:val="28"/>
          <w:szCs w:val="28"/>
          <w:lang w:val="uk-UA"/>
        </w:rPr>
        <w:t xml:space="preserve">з </w:t>
      </w:r>
      <w:r w:rsidRPr="008E64B6">
        <w:rPr>
          <w:color w:val="000000"/>
          <w:sz w:val="28"/>
          <w:szCs w:val="28"/>
          <w:lang w:val="uk-UA"/>
        </w:rPr>
        <w:t>підвищення обізнаності підприємців з питань ведення бізнесу у 2016 році, облдержадміністрацією спільно з об’єднаннями підприємців, громадськими організаціям</w:t>
      </w:r>
      <w:r w:rsidR="00D625BA">
        <w:rPr>
          <w:color w:val="000000"/>
          <w:sz w:val="28"/>
          <w:szCs w:val="28"/>
          <w:lang w:val="uk-UA"/>
        </w:rPr>
        <w:t>и та представниками бізнесу</w:t>
      </w:r>
      <w:r w:rsidRPr="008E64B6">
        <w:rPr>
          <w:color w:val="000000"/>
          <w:sz w:val="28"/>
          <w:szCs w:val="28"/>
          <w:lang w:val="uk-UA"/>
        </w:rPr>
        <w:t xml:space="preserve"> організовано та проведено семінари-тренінги для підприємців області, а саме: </w:t>
      </w:r>
    </w:p>
    <w:p w:rsidR="007A773C" w:rsidRPr="008E64B6" w:rsidRDefault="007A773C" w:rsidP="00AC5646">
      <w:pPr>
        <w:spacing w:line="233" w:lineRule="auto"/>
        <w:ind w:firstLine="708"/>
        <w:jc w:val="both"/>
        <w:rPr>
          <w:color w:val="000000"/>
          <w:sz w:val="28"/>
          <w:szCs w:val="28"/>
          <w:lang w:val="uk-UA"/>
        </w:rPr>
      </w:pPr>
      <w:r w:rsidRPr="008E64B6">
        <w:rPr>
          <w:color w:val="000000"/>
          <w:sz w:val="28"/>
          <w:szCs w:val="28"/>
          <w:lang w:val="uk-UA"/>
        </w:rPr>
        <w:t xml:space="preserve">25 січня та </w:t>
      </w:r>
      <w:r w:rsidRPr="008E64B6">
        <w:rPr>
          <w:color w:val="000000"/>
          <w:sz w:val="28"/>
          <w:szCs w:val="28"/>
        </w:rPr>
        <w:t xml:space="preserve">23 </w:t>
      </w:r>
      <w:r w:rsidRPr="008E64B6">
        <w:rPr>
          <w:color w:val="000000"/>
          <w:sz w:val="28"/>
          <w:szCs w:val="28"/>
          <w:lang w:val="uk-UA"/>
        </w:rPr>
        <w:t xml:space="preserve">лютого 2017 року </w:t>
      </w:r>
      <w:r>
        <w:rPr>
          <w:color w:val="000000"/>
          <w:sz w:val="28"/>
          <w:szCs w:val="28"/>
          <w:lang w:val="uk-UA"/>
        </w:rPr>
        <w:t>–</w:t>
      </w:r>
      <w:r w:rsidRPr="008E64B6">
        <w:rPr>
          <w:color w:val="000000"/>
          <w:sz w:val="28"/>
          <w:szCs w:val="28"/>
          <w:lang w:val="uk-UA"/>
        </w:rPr>
        <w:t xml:space="preserve"> семінари на тему: </w:t>
      </w:r>
      <w:r w:rsidR="00A10A01">
        <w:rPr>
          <w:color w:val="000000"/>
          <w:sz w:val="28"/>
          <w:szCs w:val="28"/>
        </w:rPr>
        <w:t>„</w:t>
      </w:r>
      <w:r w:rsidRPr="008E64B6">
        <w:rPr>
          <w:color w:val="000000"/>
          <w:sz w:val="28"/>
          <w:szCs w:val="28"/>
          <w:lang w:val="uk-UA"/>
        </w:rPr>
        <w:t xml:space="preserve">Особливості оподаткування неприбуткових та громадських організацій у </w:t>
      </w:r>
      <w:r>
        <w:rPr>
          <w:color w:val="000000"/>
          <w:sz w:val="28"/>
          <w:szCs w:val="28"/>
          <w:lang w:val="uk-UA"/>
        </w:rPr>
        <w:br/>
      </w:r>
      <w:r w:rsidRPr="008E64B6">
        <w:rPr>
          <w:color w:val="000000"/>
          <w:sz w:val="28"/>
          <w:szCs w:val="28"/>
          <w:lang w:val="uk-UA"/>
        </w:rPr>
        <w:t>2017 році</w:t>
      </w:r>
      <w:r w:rsidRPr="008E64B6">
        <w:rPr>
          <w:color w:val="000000"/>
          <w:sz w:val="28"/>
          <w:szCs w:val="28"/>
        </w:rPr>
        <w:t>”</w:t>
      </w:r>
      <w:r w:rsidRPr="008E64B6">
        <w:rPr>
          <w:color w:val="000000"/>
          <w:sz w:val="28"/>
          <w:szCs w:val="28"/>
          <w:lang w:val="uk-UA"/>
        </w:rPr>
        <w:t>;</w:t>
      </w:r>
    </w:p>
    <w:p w:rsidR="007A773C" w:rsidRPr="008E64B6" w:rsidRDefault="007A773C" w:rsidP="00AC5646">
      <w:pPr>
        <w:spacing w:line="233" w:lineRule="auto"/>
        <w:ind w:firstLine="708"/>
        <w:jc w:val="both"/>
        <w:rPr>
          <w:color w:val="000000"/>
          <w:sz w:val="28"/>
          <w:szCs w:val="28"/>
          <w:lang w:val="uk-UA"/>
        </w:rPr>
      </w:pPr>
      <w:r w:rsidRPr="008E64B6">
        <w:rPr>
          <w:color w:val="000000"/>
          <w:sz w:val="28"/>
          <w:szCs w:val="28"/>
          <w:lang w:val="uk-UA"/>
        </w:rPr>
        <w:t xml:space="preserve">01 березня 2017 року </w:t>
      </w:r>
      <w:r>
        <w:rPr>
          <w:color w:val="000000"/>
          <w:sz w:val="28"/>
          <w:szCs w:val="28"/>
          <w:lang w:val="uk-UA"/>
        </w:rPr>
        <w:t>–</w:t>
      </w:r>
      <w:r w:rsidRPr="008E64B6">
        <w:rPr>
          <w:color w:val="000000"/>
          <w:sz w:val="28"/>
          <w:szCs w:val="28"/>
          <w:lang w:val="uk-UA"/>
        </w:rPr>
        <w:t xml:space="preserve"> дискусійн</w:t>
      </w:r>
      <w:r w:rsidRPr="008E64B6">
        <w:rPr>
          <w:color w:val="000000"/>
          <w:sz w:val="28"/>
          <w:szCs w:val="28"/>
        </w:rPr>
        <w:t>у</w:t>
      </w:r>
      <w:r w:rsidRPr="008E64B6">
        <w:rPr>
          <w:color w:val="000000"/>
          <w:sz w:val="28"/>
          <w:szCs w:val="28"/>
          <w:lang w:val="uk-UA"/>
        </w:rPr>
        <w:t xml:space="preserve"> панель на тему: </w:t>
      </w:r>
      <w:r w:rsidR="00A10A01">
        <w:rPr>
          <w:color w:val="000000"/>
          <w:sz w:val="28"/>
          <w:szCs w:val="28"/>
        </w:rPr>
        <w:t>„</w:t>
      </w:r>
      <w:r w:rsidRPr="008E64B6">
        <w:rPr>
          <w:color w:val="000000"/>
          <w:sz w:val="28"/>
          <w:szCs w:val="28"/>
          <w:lang w:val="uk-UA"/>
        </w:rPr>
        <w:t>Логістика. Робота без освіти?</w:t>
      </w:r>
      <w:r w:rsidRPr="008E64B6">
        <w:rPr>
          <w:color w:val="000000"/>
          <w:sz w:val="28"/>
          <w:szCs w:val="28"/>
        </w:rPr>
        <w:t>”</w:t>
      </w:r>
      <w:r w:rsidRPr="008E64B6">
        <w:rPr>
          <w:color w:val="000000"/>
          <w:sz w:val="28"/>
          <w:szCs w:val="28"/>
          <w:lang w:val="uk-UA"/>
        </w:rPr>
        <w:t>;</w:t>
      </w:r>
    </w:p>
    <w:p w:rsidR="007A773C" w:rsidRPr="008E64B6" w:rsidRDefault="007A773C" w:rsidP="00AC5646">
      <w:pPr>
        <w:spacing w:line="233" w:lineRule="auto"/>
        <w:ind w:firstLine="708"/>
        <w:jc w:val="both"/>
        <w:rPr>
          <w:color w:val="000000"/>
          <w:sz w:val="28"/>
          <w:szCs w:val="28"/>
          <w:lang w:val="uk-UA"/>
        </w:rPr>
      </w:pPr>
      <w:r w:rsidRPr="008E64B6">
        <w:rPr>
          <w:color w:val="000000"/>
          <w:sz w:val="28"/>
          <w:szCs w:val="28"/>
          <w:lang w:val="uk-UA"/>
        </w:rPr>
        <w:t xml:space="preserve">15 березня 2017 року </w:t>
      </w:r>
      <w:r>
        <w:rPr>
          <w:color w:val="000000"/>
          <w:sz w:val="28"/>
          <w:szCs w:val="28"/>
          <w:lang w:val="uk-UA"/>
        </w:rPr>
        <w:t xml:space="preserve">– </w:t>
      </w:r>
      <w:r w:rsidRPr="008E64B6">
        <w:rPr>
          <w:color w:val="000000"/>
          <w:sz w:val="28"/>
          <w:szCs w:val="28"/>
          <w:lang w:val="uk-UA"/>
        </w:rPr>
        <w:t xml:space="preserve">круглий стіл на тему: </w:t>
      </w:r>
      <w:r w:rsidR="00A10A01">
        <w:rPr>
          <w:color w:val="000000"/>
          <w:sz w:val="28"/>
          <w:szCs w:val="28"/>
        </w:rPr>
        <w:t>„</w:t>
      </w:r>
      <w:r w:rsidRPr="008E64B6">
        <w:rPr>
          <w:color w:val="000000"/>
          <w:sz w:val="28"/>
          <w:szCs w:val="28"/>
          <w:lang w:val="uk-UA"/>
        </w:rPr>
        <w:t xml:space="preserve">Зміни у сфері державного нагляду та контролю, що вступили в силу з </w:t>
      </w:r>
      <w:r>
        <w:rPr>
          <w:color w:val="000000"/>
          <w:sz w:val="28"/>
          <w:szCs w:val="28"/>
          <w:lang w:val="uk-UA"/>
        </w:rPr>
        <w:t>0</w:t>
      </w:r>
      <w:r w:rsidRPr="008E64B6">
        <w:rPr>
          <w:color w:val="000000"/>
          <w:sz w:val="28"/>
          <w:szCs w:val="28"/>
          <w:lang w:val="uk-UA"/>
        </w:rPr>
        <w:t xml:space="preserve">1 січня </w:t>
      </w:r>
      <w:r w:rsidR="00AF1121" w:rsidRPr="00AF1121">
        <w:rPr>
          <w:color w:val="000000"/>
          <w:sz w:val="28"/>
          <w:szCs w:val="28"/>
        </w:rPr>
        <w:br/>
      </w:r>
      <w:r w:rsidRPr="008E64B6">
        <w:rPr>
          <w:color w:val="000000"/>
          <w:sz w:val="28"/>
          <w:szCs w:val="28"/>
          <w:lang w:val="uk-UA"/>
        </w:rPr>
        <w:t>2017 року</w:t>
      </w:r>
      <w:r w:rsidRPr="008E64B6">
        <w:rPr>
          <w:color w:val="000000"/>
          <w:sz w:val="28"/>
          <w:szCs w:val="28"/>
        </w:rPr>
        <w:t>”</w:t>
      </w:r>
      <w:r>
        <w:rPr>
          <w:color w:val="000000"/>
          <w:sz w:val="28"/>
          <w:szCs w:val="28"/>
          <w:lang w:val="uk-UA"/>
        </w:rPr>
        <w:t>;</w:t>
      </w:r>
    </w:p>
    <w:p w:rsidR="007A773C" w:rsidRPr="008E64B6" w:rsidRDefault="007A773C" w:rsidP="00AC5646">
      <w:pPr>
        <w:spacing w:line="233" w:lineRule="auto"/>
        <w:ind w:firstLine="708"/>
        <w:jc w:val="both"/>
        <w:rPr>
          <w:color w:val="000000"/>
          <w:sz w:val="28"/>
          <w:szCs w:val="28"/>
          <w:lang w:val="uk-UA"/>
        </w:rPr>
      </w:pPr>
      <w:r w:rsidRPr="008E64B6">
        <w:rPr>
          <w:color w:val="000000"/>
          <w:sz w:val="28"/>
          <w:szCs w:val="28"/>
          <w:lang w:val="uk-UA"/>
        </w:rPr>
        <w:t xml:space="preserve">24 березня 2017 року </w:t>
      </w:r>
      <w:r>
        <w:rPr>
          <w:color w:val="000000"/>
          <w:sz w:val="28"/>
          <w:szCs w:val="28"/>
          <w:lang w:val="uk-UA"/>
        </w:rPr>
        <w:t>–</w:t>
      </w:r>
      <w:r w:rsidRPr="008E64B6">
        <w:rPr>
          <w:color w:val="000000"/>
          <w:sz w:val="28"/>
          <w:szCs w:val="28"/>
          <w:lang w:val="uk-UA"/>
        </w:rPr>
        <w:t xml:space="preserve"> семінар на тему: </w:t>
      </w:r>
      <w:r w:rsidR="00A10A01">
        <w:rPr>
          <w:color w:val="000000"/>
          <w:sz w:val="28"/>
          <w:szCs w:val="28"/>
        </w:rPr>
        <w:t>„</w:t>
      </w:r>
      <w:r w:rsidRPr="008E64B6">
        <w:rPr>
          <w:color w:val="000000"/>
          <w:sz w:val="28"/>
          <w:szCs w:val="28"/>
          <w:lang w:val="uk-UA"/>
        </w:rPr>
        <w:t>Головні зміни в роботі бізнесу 2017: перевірки, РРО, ПДВ</w:t>
      </w:r>
      <w:r w:rsidRPr="008E64B6">
        <w:rPr>
          <w:color w:val="000000"/>
          <w:sz w:val="28"/>
          <w:szCs w:val="28"/>
        </w:rPr>
        <w:t>”</w:t>
      </w:r>
      <w:r w:rsidRPr="008E64B6">
        <w:rPr>
          <w:color w:val="000000"/>
          <w:sz w:val="28"/>
          <w:szCs w:val="28"/>
          <w:lang w:val="uk-UA"/>
        </w:rPr>
        <w:t xml:space="preserve"> за участю експертів редакції видань </w:t>
      </w:r>
      <w:r>
        <w:rPr>
          <w:color w:val="000000"/>
          <w:sz w:val="28"/>
          <w:szCs w:val="28"/>
          <w:lang w:val="uk-UA"/>
        </w:rPr>
        <w:br/>
      </w:r>
      <w:r w:rsidR="00A10A01">
        <w:rPr>
          <w:color w:val="000000"/>
          <w:sz w:val="28"/>
          <w:szCs w:val="28"/>
        </w:rPr>
        <w:t>„</w:t>
      </w:r>
      <w:r w:rsidRPr="008E64B6">
        <w:rPr>
          <w:color w:val="000000"/>
          <w:sz w:val="28"/>
          <w:szCs w:val="28"/>
          <w:lang w:val="uk-UA"/>
        </w:rPr>
        <w:t>ВКК Баланс-клуб</w:t>
      </w:r>
      <w:r w:rsidRPr="008E64B6">
        <w:rPr>
          <w:color w:val="000000"/>
          <w:sz w:val="28"/>
          <w:szCs w:val="28"/>
        </w:rPr>
        <w:t>”</w:t>
      </w:r>
      <w:r w:rsidRPr="008E64B6">
        <w:rPr>
          <w:color w:val="000000"/>
          <w:sz w:val="28"/>
          <w:szCs w:val="28"/>
          <w:lang w:val="uk-UA"/>
        </w:rPr>
        <w:t xml:space="preserve"> та газети </w:t>
      </w:r>
      <w:r w:rsidR="00A10A01">
        <w:rPr>
          <w:color w:val="000000"/>
          <w:sz w:val="28"/>
          <w:szCs w:val="28"/>
        </w:rPr>
        <w:t>„</w:t>
      </w:r>
      <w:r w:rsidRPr="008E64B6">
        <w:rPr>
          <w:color w:val="000000"/>
          <w:sz w:val="28"/>
          <w:szCs w:val="28"/>
          <w:lang w:val="uk-UA"/>
        </w:rPr>
        <w:t>Приватний підприємець</w:t>
      </w:r>
      <w:r w:rsidRPr="008E64B6">
        <w:rPr>
          <w:color w:val="000000"/>
          <w:sz w:val="28"/>
          <w:szCs w:val="28"/>
        </w:rPr>
        <w:t>”</w:t>
      </w:r>
      <w:r w:rsidRPr="008E64B6">
        <w:rPr>
          <w:color w:val="000000"/>
          <w:sz w:val="28"/>
          <w:szCs w:val="28"/>
          <w:lang w:val="uk-UA"/>
        </w:rPr>
        <w:t>;</w:t>
      </w:r>
    </w:p>
    <w:p w:rsidR="007A773C" w:rsidRPr="008E64B6" w:rsidRDefault="007A773C" w:rsidP="00AC5646">
      <w:pPr>
        <w:autoSpaceDE w:val="0"/>
        <w:autoSpaceDN w:val="0"/>
        <w:adjustRightInd w:val="0"/>
        <w:spacing w:line="233" w:lineRule="auto"/>
        <w:ind w:firstLine="708"/>
        <w:jc w:val="both"/>
        <w:rPr>
          <w:color w:val="000000"/>
          <w:sz w:val="28"/>
          <w:szCs w:val="28"/>
          <w:lang w:val="uk-UA"/>
        </w:rPr>
      </w:pPr>
      <w:r w:rsidRPr="008E64B6">
        <w:rPr>
          <w:bCs/>
          <w:color w:val="000000"/>
          <w:sz w:val="28"/>
          <w:szCs w:val="28"/>
          <w:lang w:val="uk-UA"/>
        </w:rPr>
        <w:t>25 квітня 2017 року</w:t>
      </w:r>
      <w:r w:rsidRPr="004D52D5">
        <w:rPr>
          <w:bCs/>
          <w:color w:val="000000"/>
          <w:sz w:val="28"/>
          <w:szCs w:val="28"/>
        </w:rPr>
        <w:t xml:space="preserve"> </w:t>
      </w:r>
      <w:r>
        <w:rPr>
          <w:color w:val="000000"/>
          <w:sz w:val="28"/>
          <w:szCs w:val="28"/>
          <w:lang w:val="uk-UA"/>
        </w:rPr>
        <w:t>–</w:t>
      </w:r>
      <w:r w:rsidRPr="008E64B6">
        <w:rPr>
          <w:color w:val="000000"/>
          <w:sz w:val="28"/>
          <w:szCs w:val="28"/>
          <w:lang w:val="uk-UA"/>
        </w:rPr>
        <w:t xml:space="preserve"> круглий стіл на тему: </w:t>
      </w:r>
      <w:r w:rsidR="00AF1121">
        <w:rPr>
          <w:color w:val="000000"/>
          <w:sz w:val="28"/>
          <w:szCs w:val="28"/>
        </w:rPr>
        <w:t>„</w:t>
      </w:r>
      <w:r w:rsidRPr="008E64B6">
        <w:rPr>
          <w:color w:val="000000"/>
          <w:sz w:val="28"/>
          <w:szCs w:val="28"/>
          <w:lang w:val="uk-UA"/>
        </w:rPr>
        <w:t>Назустріч бізнесу: спрощення виходу на ринки” за участю Бадах Джошуа – експерта проекту EU4Business/FORBIZ та експертів Офісу ефективного регулювання (Better Regulation Delivery Office – незалежна неурядова с</w:t>
      </w:r>
      <w:r w:rsidR="00D625BA">
        <w:rPr>
          <w:color w:val="000000"/>
          <w:sz w:val="28"/>
          <w:szCs w:val="28"/>
          <w:lang w:val="uk-UA"/>
        </w:rPr>
        <w:t>труктура, створена за ініціативою</w:t>
      </w:r>
      <w:r w:rsidRPr="008E64B6">
        <w:rPr>
          <w:color w:val="000000"/>
          <w:sz w:val="28"/>
          <w:szCs w:val="28"/>
          <w:lang w:val="uk-UA"/>
        </w:rPr>
        <w:t xml:space="preserve"> Міністерства економічного розвитку та торгівлі і західних партнерів: Св</w:t>
      </w:r>
      <w:r>
        <w:rPr>
          <w:color w:val="000000"/>
          <w:sz w:val="28"/>
          <w:szCs w:val="28"/>
          <w:lang w:val="uk-UA"/>
        </w:rPr>
        <w:t>ітового банку та уряду Канади);</w:t>
      </w:r>
    </w:p>
    <w:p w:rsidR="007A773C" w:rsidRPr="008E64B6" w:rsidRDefault="007A773C" w:rsidP="00AC5646">
      <w:pPr>
        <w:autoSpaceDE w:val="0"/>
        <w:autoSpaceDN w:val="0"/>
        <w:adjustRightInd w:val="0"/>
        <w:spacing w:line="233" w:lineRule="auto"/>
        <w:ind w:firstLine="708"/>
        <w:jc w:val="both"/>
        <w:rPr>
          <w:color w:val="000000"/>
          <w:sz w:val="28"/>
          <w:szCs w:val="28"/>
          <w:lang w:val="uk-UA"/>
        </w:rPr>
      </w:pPr>
      <w:r w:rsidRPr="008E64B6">
        <w:rPr>
          <w:bCs/>
          <w:color w:val="000000"/>
          <w:sz w:val="28"/>
          <w:szCs w:val="28"/>
          <w:lang w:val="uk-UA"/>
        </w:rPr>
        <w:t>01 червня 2017 року</w:t>
      </w:r>
      <w:r w:rsidRPr="004D52D5">
        <w:rPr>
          <w:bCs/>
          <w:color w:val="000000"/>
          <w:sz w:val="28"/>
          <w:szCs w:val="28"/>
        </w:rPr>
        <w:t xml:space="preserve"> </w:t>
      </w:r>
      <w:r>
        <w:rPr>
          <w:color w:val="000000"/>
          <w:sz w:val="28"/>
          <w:szCs w:val="28"/>
          <w:lang w:val="uk-UA"/>
        </w:rPr>
        <w:t>–</w:t>
      </w:r>
      <w:r w:rsidRPr="008E64B6">
        <w:rPr>
          <w:color w:val="000000"/>
          <w:sz w:val="28"/>
          <w:szCs w:val="28"/>
          <w:lang w:val="uk-UA"/>
        </w:rPr>
        <w:t xml:space="preserve"> урочисте щорічне вручення сертифікатів на медичне обстеження та навчальні тренінги для дітей від приватних клінік та навчальних закладів Дніпропетровщини до Міжнародного дня захисту дітей;</w:t>
      </w:r>
    </w:p>
    <w:p w:rsidR="007A773C" w:rsidRPr="008E64B6" w:rsidRDefault="007A773C" w:rsidP="00AC5646">
      <w:pPr>
        <w:spacing w:line="233" w:lineRule="auto"/>
        <w:ind w:firstLine="708"/>
        <w:jc w:val="both"/>
        <w:rPr>
          <w:sz w:val="28"/>
          <w:szCs w:val="28"/>
          <w:lang w:val="uk-UA"/>
        </w:rPr>
      </w:pPr>
      <w:r w:rsidRPr="008E64B6">
        <w:rPr>
          <w:sz w:val="28"/>
          <w:szCs w:val="28"/>
          <w:lang w:val="uk-UA"/>
        </w:rPr>
        <w:t xml:space="preserve">08 вересня 2017 року </w:t>
      </w:r>
      <w:r>
        <w:rPr>
          <w:sz w:val="28"/>
          <w:szCs w:val="28"/>
          <w:lang w:val="uk-UA"/>
        </w:rPr>
        <w:t>–</w:t>
      </w:r>
      <w:r w:rsidRPr="008E64B6">
        <w:rPr>
          <w:sz w:val="28"/>
          <w:szCs w:val="28"/>
          <w:lang w:val="uk-UA"/>
        </w:rPr>
        <w:t xml:space="preserve"> семінар на тему: </w:t>
      </w:r>
      <w:r w:rsidR="00A10A01">
        <w:rPr>
          <w:sz w:val="28"/>
          <w:szCs w:val="28"/>
          <w:lang w:val="uk-UA"/>
        </w:rPr>
        <w:t>„</w:t>
      </w:r>
      <w:r w:rsidRPr="008E64B6">
        <w:rPr>
          <w:sz w:val="28"/>
          <w:szCs w:val="28"/>
          <w:lang w:val="uk-UA"/>
        </w:rPr>
        <w:t>Працюємо законно: проста оптимізація бізнесу до закону”.</w:t>
      </w:r>
      <w:r w:rsidRPr="002B3D37">
        <w:rPr>
          <w:sz w:val="28"/>
          <w:szCs w:val="28"/>
        </w:rPr>
        <w:t xml:space="preserve"> </w:t>
      </w:r>
      <w:r w:rsidRPr="008E64B6">
        <w:rPr>
          <w:sz w:val="28"/>
          <w:szCs w:val="28"/>
        </w:rPr>
        <w:t>П</w:t>
      </w:r>
      <w:r w:rsidRPr="008E64B6">
        <w:rPr>
          <w:sz w:val="28"/>
          <w:szCs w:val="28"/>
          <w:lang w:val="uk-UA"/>
        </w:rPr>
        <w:t xml:space="preserve">ід час семінару було </w:t>
      </w:r>
      <w:r>
        <w:rPr>
          <w:sz w:val="28"/>
          <w:szCs w:val="28"/>
          <w:lang w:val="uk-UA"/>
        </w:rPr>
        <w:t>розкрито теми щодо нововведень у</w:t>
      </w:r>
      <w:r w:rsidRPr="008E64B6">
        <w:rPr>
          <w:sz w:val="28"/>
          <w:szCs w:val="28"/>
          <w:lang w:val="uk-UA"/>
        </w:rPr>
        <w:t xml:space="preserve"> податковому та трудовому законодавствах, надано роз’яснення </w:t>
      </w:r>
      <w:r>
        <w:rPr>
          <w:sz w:val="28"/>
          <w:szCs w:val="28"/>
          <w:lang w:val="uk-UA"/>
        </w:rPr>
        <w:t>стосовно</w:t>
      </w:r>
      <w:r w:rsidRPr="008E64B6">
        <w:rPr>
          <w:sz w:val="28"/>
          <w:szCs w:val="28"/>
          <w:lang w:val="uk-UA"/>
        </w:rPr>
        <w:t xml:space="preserve"> позитивних та негативних наслідків під час обран</w:t>
      </w:r>
      <w:r>
        <w:rPr>
          <w:sz w:val="28"/>
          <w:szCs w:val="28"/>
          <w:lang w:val="uk-UA"/>
        </w:rPr>
        <w:t>ня груп</w:t>
      </w:r>
      <w:r w:rsidR="00D625BA">
        <w:rPr>
          <w:sz w:val="28"/>
          <w:szCs w:val="28"/>
          <w:lang w:val="uk-UA"/>
        </w:rPr>
        <w:t>и оподаткування фізичних осіб-</w:t>
      </w:r>
      <w:r w:rsidRPr="008E64B6">
        <w:rPr>
          <w:sz w:val="28"/>
          <w:szCs w:val="28"/>
          <w:lang w:val="uk-UA"/>
        </w:rPr>
        <w:t xml:space="preserve">підприємців. Також було наголошено </w:t>
      </w:r>
      <w:r>
        <w:rPr>
          <w:sz w:val="28"/>
          <w:szCs w:val="28"/>
          <w:lang w:val="uk-UA"/>
        </w:rPr>
        <w:t xml:space="preserve">щодо </w:t>
      </w:r>
      <w:r w:rsidRPr="00D64B2A">
        <w:rPr>
          <w:sz w:val="28"/>
          <w:szCs w:val="28"/>
          <w:lang w:val="uk-UA"/>
        </w:rPr>
        <w:t xml:space="preserve">соціальної відповідальності роботодавців та відповідальності </w:t>
      </w:r>
      <w:r w:rsidR="00F14172">
        <w:rPr>
          <w:sz w:val="28"/>
          <w:szCs w:val="28"/>
          <w:lang w:val="uk-UA"/>
        </w:rPr>
        <w:t>стосовно</w:t>
      </w:r>
      <w:r w:rsidRPr="00D64B2A">
        <w:rPr>
          <w:sz w:val="28"/>
          <w:szCs w:val="28"/>
          <w:lang w:val="uk-UA"/>
        </w:rPr>
        <w:t xml:space="preserve"> виконання вимог законодавства України </w:t>
      </w:r>
      <w:r w:rsidR="00F14172">
        <w:rPr>
          <w:sz w:val="28"/>
          <w:szCs w:val="28"/>
          <w:lang w:val="uk-UA"/>
        </w:rPr>
        <w:t>про виплату</w:t>
      </w:r>
      <w:r w:rsidRPr="00D64B2A">
        <w:rPr>
          <w:sz w:val="28"/>
          <w:szCs w:val="28"/>
          <w:lang w:val="uk-UA"/>
        </w:rPr>
        <w:t xml:space="preserve"> мінімальної заробітної плати;</w:t>
      </w:r>
    </w:p>
    <w:p w:rsidR="007A773C" w:rsidRPr="008E64B6" w:rsidRDefault="007A773C" w:rsidP="00CD7E7D">
      <w:pPr>
        <w:spacing w:line="245" w:lineRule="auto"/>
        <w:ind w:firstLine="709"/>
        <w:jc w:val="both"/>
        <w:rPr>
          <w:sz w:val="28"/>
          <w:szCs w:val="28"/>
          <w:lang w:val="uk-UA"/>
        </w:rPr>
      </w:pPr>
      <w:r w:rsidRPr="008E64B6">
        <w:rPr>
          <w:sz w:val="28"/>
          <w:szCs w:val="28"/>
          <w:lang w:val="uk-UA"/>
        </w:rPr>
        <w:t xml:space="preserve">11 жовтня 2017 року </w:t>
      </w:r>
      <w:r>
        <w:rPr>
          <w:sz w:val="28"/>
          <w:szCs w:val="28"/>
          <w:lang w:val="uk-UA"/>
        </w:rPr>
        <w:t>–</w:t>
      </w:r>
      <w:r w:rsidRPr="008E64B6">
        <w:rPr>
          <w:sz w:val="28"/>
          <w:szCs w:val="28"/>
          <w:lang w:val="uk-UA"/>
        </w:rPr>
        <w:t xml:space="preserve"> круглий стіл на тему: </w:t>
      </w:r>
      <w:r w:rsidR="00A10A01">
        <w:rPr>
          <w:sz w:val="28"/>
          <w:szCs w:val="28"/>
          <w:lang w:val="uk-UA"/>
        </w:rPr>
        <w:t>„</w:t>
      </w:r>
      <w:r w:rsidRPr="008E64B6">
        <w:rPr>
          <w:sz w:val="28"/>
          <w:szCs w:val="28"/>
          <w:lang w:val="uk-UA"/>
        </w:rPr>
        <w:t>Розвиток сфери послуг</w:t>
      </w:r>
      <w:r w:rsidRPr="009250DD">
        <w:rPr>
          <w:sz w:val="28"/>
          <w:szCs w:val="28"/>
        </w:rPr>
        <w:t xml:space="preserve"> </w:t>
      </w:r>
      <w:r w:rsidRPr="008E64B6">
        <w:rPr>
          <w:sz w:val="28"/>
          <w:szCs w:val="28"/>
          <w:lang w:val="uk-UA"/>
        </w:rPr>
        <w:t>на ринку нерухомості”;</w:t>
      </w:r>
    </w:p>
    <w:p w:rsidR="007A773C" w:rsidRPr="008E64B6" w:rsidRDefault="007A773C" w:rsidP="00CD7E7D">
      <w:pPr>
        <w:spacing w:line="245" w:lineRule="auto"/>
        <w:ind w:firstLine="709"/>
        <w:jc w:val="both"/>
        <w:rPr>
          <w:sz w:val="28"/>
          <w:szCs w:val="28"/>
          <w:lang w:val="uk-UA"/>
        </w:rPr>
      </w:pPr>
      <w:r w:rsidRPr="008E64B6">
        <w:rPr>
          <w:sz w:val="28"/>
          <w:szCs w:val="28"/>
          <w:lang w:val="uk-UA"/>
        </w:rPr>
        <w:t xml:space="preserve">26 жовтня 2017 року </w:t>
      </w:r>
      <w:r>
        <w:rPr>
          <w:sz w:val="28"/>
          <w:szCs w:val="28"/>
          <w:lang w:val="uk-UA"/>
        </w:rPr>
        <w:t>–</w:t>
      </w:r>
      <w:r w:rsidRPr="008E64B6">
        <w:rPr>
          <w:sz w:val="28"/>
          <w:szCs w:val="28"/>
          <w:lang w:val="uk-UA"/>
        </w:rPr>
        <w:t xml:space="preserve"> форум на тему: </w:t>
      </w:r>
      <w:r w:rsidR="00A10A01">
        <w:rPr>
          <w:sz w:val="28"/>
          <w:szCs w:val="28"/>
          <w:lang w:val="uk-UA"/>
        </w:rPr>
        <w:t>„</w:t>
      </w:r>
      <w:r w:rsidRPr="008E64B6">
        <w:rPr>
          <w:sz w:val="28"/>
          <w:szCs w:val="28"/>
          <w:lang w:val="uk-UA"/>
        </w:rPr>
        <w:t xml:space="preserve">Історія жіночого успіху: від ідеї до бізнесу”, який сприятиме </w:t>
      </w:r>
      <w:r w:rsidRPr="008E64B6">
        <w:rPr>
          <w:color w:val="000000"/>
          <w:sz w:val="28"/>
          <w:szCs w:val="28"/>
          <w:lang w:val="uk-UA"/>
        </w:rPr>
        <w:t>стимулюванню розвитку жіночого під</w:t>
      </w:r>
      <w:r>
        <w:rPr>
          <w:color w:val="000000"/>
          <w:sz w:val="28"/>
          <w:szCs w:val="28"/>
          <w:lang w:val="uk-UA"/>
        </w:rPr>
        <w:t>приємництва в області, розкриттю</w:t>
      </w:r>
      <w:r w:rsidRPr="008E64B6">
        <w:rPr>
          <w:color w:val="000000"/>
          <w:sz w:val="28"/>
          <w:szCs w:val="28"/>
          <w:lang w:val="uk-UA"/>
        </w:rPr>
        <w:t xml:space="preserve"> нових можливостей та ресурсів для розвитку жіночого бізнесу, презентація  успішних підприємств.</w:t>
      </w:r>
    </w:p>
    <w:p w:rsidR="007A773C" w:rsidRPr="008E64B6" w:rsidRDefault="007A773C" w:rsidP="00CD7E7D">
      <w:pPr>
        <w:spacing w:line="245" w:lineRule="auto"/>
        <w:ind w:firstLine="709"/>
        <w:jc w:val="both"/>
        <w:rPr>
          <w:sz w:val="28"/>
          <w:szCs w:val="28"/>
          <w:lang w:val="uk-UA"/>
        </w:rPr>
      </w:pPr>
      <w:r w:rsidRPr="008E64B6">
        <w:rPr>
          <w:sz w:val="28"/>
          <w:szCs w:val="28"/>
          <w:lang w:val="uk-UA"/>
        </w:rPr>
        <w:t>Також проведено ряд виї</w:t>
      </w:r>
      <w:r>
        <w:rPr>
          <w:sz w:val="28"/>
          <w:szCs w:val="28"/>
          <w:lang w:val="uk-UA"/>
        </w:rPr>
        <w:t>зних семінарів для підприємців у</w:t>
      </w:r>
      <w:r w:rsidRPr="008E64B6">
        <w:rPr>
          <w:sz w:val="28"/>
          <w:szCs w:val="28"/>
          <w:lang w:val="uk-UA"/>
        </w:rPr>
        <w:t xml:space="preserve"> містах та районах області на тему: </w:t>
      </w:r>
      <w:r w:rsidR="00A10A01">
        <w:rPr>
          <w:sz w:val="28"/>
          <w:szCs w:val="28"/>
          <w:lang w:val="uk-UA"/>
        </w:rPr>
        <w:t>„</w:t>
      </w:r>
      <w:r w:rsidRPr="008E64B6">
        <w:rPr>
          <w:sz w:val="28"/>
          <w:szCs w:val="28"/>
          <w:lang w:val="uk-UA"/>
        </w:rPr>
        <w:t>Приватним підприємцям про тонкощі законодавства для успішного ведення бізнесу”.</w:t>
      </w:r>
    </w:p>
    <w:p w:rsidR="007A773C" w:rsidRPr="008E64B6" w:rsidRDefault="007A773C" w:rsidP="00CD7E7D">
      <w:pPr>
        <w:spacing w:line="245" w:lineRule="auto"/>
        <w:ind w:firstLine="709"/>
        <w:jc w:val="both"/>
        <w:rPr>
          <w:color w:val="000000"/>
          <w:sz w:val="28"/>
          <w:szCs w:val="28"/>
          <w:lang w:val="uk-UA"/>
        </w:rPr>
      </w:pPr>
      <w:r w:rsidRPr="008E64B6">
        <w:rPr>
          <w:color w:val="000000"/>
          <w:sz w:val="28"/>
          <w:szCs w:val="28"/>
          <w:lang w:val="uk-UA"/>
        </w:rPr>
        <w:t>На зазначених заходах були присутні понад 1300 осіб.</w:t>
      </w:r>
    </w:p>
    <w:p w:rsidR="007A773C" w:rsidRPr="008E64B6" w:rsidRDefault="007A773C" w:rsidP="00CD7E7D">
      <w:pPr>
        <w:autoSpaceDE w:val="0"/>
        <w:autoSpaceDN w:val="0"/>
        <w:adjustRightInd w:val="0"/>
        <w:spacing w:line="245" w:lineRule="auto"/>
        <w:ind w:firstLine="709"/>
        <w:jc w:val="both"/>
        <w:rPr>
          <w:color w:val="000000"/>
          <w:sz w:val="28"/>
          <w:szCs w:val="28"/>
          <w:lang w:val="uk-UA"/>
        </w:rPr>
      </w:pPr>
      <w:r w:rsidRPr="008E64B6">
        <w:rPr>
          <w:color w:val="000000"/>
          <w:sz w:val="28"/>
          <w:szCs w:val="28"/>
          <w:lang w:val="uk-UA"/>
        </w:rPr>
        <w:t>П</w:t>
      </w:r>
      <w:r>
        <w:rPr>
          <w:color w:val="000000"/>
          <w:sz w:val="28"/>
          <w:szCs w:val="28"/>
          <w:lang w:val="uk-UA"/>
        </w:rPr>
        <w:t>р</w:t>
      </w:r>
      <w:r w:rsidRPr="008E64B6">
        <w:rPr>
          <w:color w:val="000000"/>
          <w:sz w:val="28"/>
          <w:szCs w:val="28"/>
          <w:lang w:val="uk-UA"/>
        </w:rPr>
        <w:t>оводиться робота щодо розвитку підприємництва у сфері сімейного домашнього господарст</w:t>
      </w:r>
      <w:r>
        <w:rPr>
          <w:color w:val="000000"/>
          <w:sz w:val="28"/>
          <w:szCs w:val="28"/>
          <w:lang w:val="uk-UA"/>
        </w:rPr>
        <w:t xml:space="preserve">ва, сільського зеленого туризму, </w:t>
      </w:r>
      <w:r w:rsidRPr="008E64B6">
        <w:rPr>
          <w:color w:val="000000"/>
          <w:sz w:val="28"/>
          <w:szCs w:val="28"/>
          <w:lang w:val="uk-UA"/>
        </w:rPr>
        <w:t>дерегуляції ведення бізнесу в регіоні для створення якомога кращих умов започаткування та ведення бізнесу серед регіонів країни.</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П</w:t>
      </w:r>
      <w:r>
        <w:rPr>
          <w:bCs/>
          <w:sz w:val="28"/>
          <w:szCs w:val="28"/>
          <w:lang w:val="uk-UA"/>
        </w:rPr>
        <w:t>родовжують</w:t>
      </w:r>
      <w:r w:rsidRPr="008E64B6">
        <w:rPr>
          <w:bCs/>
          <w:sz w:val="28"/>
          <w:szCs w:val="28"/>
          <w:lang w:val="uk-UA"/>
        </w:rPr>
        <w:t xml:space="preserve"> роботу </w:t>
      </w:r>
      <w:r w:rsidRPr="008E64B6">
        <w:rPr>
          <w:sz w:val="28"/>
          <w:szCs w:val="28"/>
          <w:shd w:val="clear" w:color="auto" w:fill="FFFFFF"/>
          <w:lang w:val="uk-UA"/>
        </w:rPr>
        <w:t xml:space="preserve">офіс Регіональної ради підприємців </w:t>
      </w:r>
      <w:r w:rsidRPr="008E64B6">
        <w:rPr>
          <w:sz w:val="28"/>
          <w:szCs w:val="28"/>
          <w:lang w:val="uk-UA"/>
        </w:rPr>
        <w:t>у Дніпропетровській області</w:t>
      </w:r>
      <w:r w:rsidRPr="008E64B6">
        <w:rPr>
          <w:sz w:val="28"/>
          <w:szCs w:val="28"/>
          <w:shd w:val="clear" w:color="auto" w:fill="FFFFFF"/>
          <w:lang w:val="uk-UA"/>
        </w:rPr>
        <w:t xml:space="preserve"> (далі </w:t>
      </w:r>
      <w:r>
        <w:rPr>
          <w:sz w:val="28"/>
          <w:szCs w:val="28"/>
          <w:shd w:val="clear" w:color="auto" w:fill="FFFFFF"/>
          <w:lang w:val="uk-UA"/>
        </w:rPr>
        <w:t xml:space="preserve">– </w:t>
      </w:r>
      <w:r w:rsidRPr="008E64B6">
        <w:rPr>
          <w:sz w:val="28"/>
          <w:szCs w:val="28"/>
          <w:shd w:val="clear" w:color="auto" w:fill="FFFFFF"/>
          <w:lang w:val="uk-UA"/>
        </w:rPr>
        <w:t xml:space="preserve">Рада підприємців) та гаряча лінія з питань підприємництва. Також </w:t>
      </w:r>
      <w:r w:rsidRPr="008E64B6">
        <w:rPr>
          <w:iCs/>
          <w:sz w:val="28"/>
          <w:szCs w:val="28"/>
          <w:shd w:val="clear" w:color="auto" w:fill="FFFFFF"/>
          <w:lang w:val="uk-UA"/>
        </w:rPr>
        <w:t>у Раді підприємців працюють групи з експорту, приватної медицини, інновацій та будівництва.</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 xml:space="preserve">Метою </w:t>
      </w:r>
      <w:r>
        <w:rPr>
          <w:bCs/>
          <w:sz w:val="28"/>
          <w:szCs w:val="28"/>
          <w:lang w:val="uk-UA"/>
        </w:rPr>
        <w:t>функціонування</w:t>
      </w:r>
      <w:r w:rsidRPr="008E64B6">
        <w:rPr>
          <w:bCs/>
          <w:sz w:val="28"/>
          <w:szCs w:val="28"/>
          <w:lang w:val="uk-UA"/>
        </w:rPr>
        <w:t xml:space="preserve"> гарячої лінії є ефективна підтримка представників бізнесу, надання кваліфікованих відповідей </w:t>
      </w:r>
      <w:r w:rsidR="00B259D6">
        <w:rPr>
          <w:bCs/>
          <w:sz w:val="28"/>
          <w:szCs w:val="28"/>
          <w:lang w:val="uk-UA"/>
        </w:rPr>
        <w:t>на проблемні питання у таких</w:t>
      </w:r>
      <w:r w:rsidRPr="008E64B6">
        <w:rPr>
          <w:bCs/>
          <w:sz w:val="28"/>
          <w:szCs w:val="28"/>
          <w:lang w:val="uk-UA"/>
        </w:rPr>
        <w:t xml:space="preserve"> сферах:</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цивільне та господарське право;</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юридичне супроводження суб’єктів малого та середнього бізнесу;</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облік та оподаткування, складання фінансової звітності;</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зовнішньоекономічна діяльність;</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організація господарської діяльності на промислових підприємствах;</w:t>
      </w:r>
    </w:p>
    <w:p w:rsidR="007A773C" w:rsidRPr="008E64B6" w:rsidRDefault="007A773C" w:rsidP="00CD7E7D">
      <w:pPr>
        <w:spacing w:line="245" w:lineRule="auto"/>
        <w:ind w:firstLine="709"/>
        <w:jc w:val="both"/>
        <w:rPr>
          <w:bCs/>
          <w:sz w:val="28"/>
          <w:szCs w:val="28"/>
          <w:lang w:val="uk-UA"/>
        </w:rPr>
      </w:pPr>
      <w:r w:rsidRPr="008E64B6">
        <w:rPr>
          <w:bCs/>
          <w:sz w:val="28"/>
          <w:szCs w:val="28"/>
          <w:lang w:val="uk-UA"/>
        </w:rPr>
        <w:t>комерціалізація інновацій.</w:t>
      </w:r>
    </w:p>
    <w:p w:rsidR="007A773C" w:rsidRPr="008E64B6" w:rsidRDefault="007A773C" w:rsidP="00CD7E7D">
      <w:pPr>
        <w:spacing w:line="245" w:lineRule="auto"/>
        <w:ind w:firstLine="709"/>
        <w:jc w:val="both"/>
        <w:rPr>
          <w:sz w:val="28"/>
          <w:szCs w:val="28"/>
          <w:lang w:val="uk-UA"/>
        </w:rPr>
      </w:pPr>
      <w:r>
        <w:rPr>
          <w:sz w:val="28"/>
          <w:szCs w:val="28"/>
          <w:lang w:val="uk-UA"/>
        </w:rPr>
        <w:t>У свою чергу</w:t>
      </w:r>
      <w:r w:rsidRPr="008E64B6">
        <w:rPr>
          <w:sz w:val="28"/>
          <w:szCs w:val="28"/>
          <w:lang w:val="uk-UA"/>
        </w:rPr>
        <w:t xml:space="preserve"> малий та середній бізнес є однією зі сфер забезпечення зайнятості населення, запобігання безробіттю та створення нових робочих місць. На малих та середніх підприємствах області працює</w:t>
      </w:r>
      <w:r>
        <w:rPr>
          <w:sz w:val="28"/>
          <w:szCs w:val="28"/>
          <w:lang w:val="uk-UA"/>
        </w:rPr>
        <w:t xml:space="preserve"> 358,9 тис. </w:t>
      </w:r>
      <w:r w:rsidRPr="008E64B6">
        <w:rPr>
          <w:sz w:val="28"/>
          <w:szCs w:val="28"/>
          <w:lang w:val="uk-UA"/>
        </w:rPr>
        <w:t>осіб, з них на малих підприємствах – 125,1</w:t>
      </w:r>
      <w:r>
        <w:rPr>
          <w:sz w:val="28"/>
          <w:szCs w:val="28"/>
          <w:lang w:val="uk-UA"/>
        </w:rPr>
        <w:t xml:space="preserve"> тис. осіб, на середніх – 233,8 тис. </w:t>
      </w:r>
      <w:r w:rsidRPr="008E64B6">
        <w:rPr>
          <w:sz w:val="28"/>
          <w:szCs w:val="28"/>
          <w:lang w:val="uk-UA"/>
        </w:rPr>
        <w:t>осіб.</w:t>
      </w:r>
    </w:p>
    <w:p w:rsidR="007A773C" w:rsidRPr="008E64B6" w:rsidRDefault="007A773C" w:rsidP="00CD7E7D">
      <w:pPr>
        <w:spacing w:line="245" w:lineRule="auto"/>
        <w:ind w:firstLine="709"/>
        <w:jc w:val="both"/>
        <w:rPr>
          <w:sz w:val="28"/>
          <w:szCs w:val="28"/>
          <w:lang w:val="uk-UA"/>
        </w:rPr>
      </w:pPr>
      <w:r w:rsidRPr="008E64B6">
        <w:rPr>
          <w:sz w:val="28"/>
          <w:szCs w:val="28"/>
          <w:lang w:val="uk-UA"/>
        </w:rPr>
        <w:t>Для підвищення конкурентоспро</w:t>
      </w:r>
      <w:r w:rsidR="00B259D6">
        <w:rPr>
          <w:sz w:val="28"/>
          <w:szCs w:val="28"/>
          <w:lang w:val="uk-UA"/>
        </w:rPr>
        <w:t>можності безробітних проводилося</w:t>
      </w:r>
      <w:r w:rsidRPr="008E64B6">
        <w:rPr>
          <w:sz w:val="28"/>
          <w:szCs w:val="28"/>
          <w:lang w:val="uk-UA"/>
        </w:rPr>
        <w:t xml:space="preserve"> навчання основам підприємницької діяльності з використанням найбільш ефективних навчальних програм та інтенсивних модульних т</w:t>
      </w:r>
      <w:r>
        <w:rPr>
          <w:sz w:val="28"/>
          <w:szCs w:val="28"/>
          <w:lang w:val="uk-UA"/>
        </w:rPr>
        <w:t>ехнологій, зокрема</w:t>
      </w:r>
      <w:r w:rsidR="00C55919">
        <w:rPr>
          <w:sz w:val="28"/>
          <w:szCs w:val="28"/>
          <w:lang w:val="uk-UA"/>
        </w:rPr>
        <w:t>,</w:t>
      </w:r>
      <w:r>
        <w:rPr>
          <w:sz w:val="28"/>
          <w:szCs w:val="28"/>
          <w:lang w:val="uk-UA"/>
        </w:rPr>
        <w:t xml:space="preserve"> за І півріччя</w:t>
      </w:r>
      <w:r w:rsidRPr="008E64B6">
        <w:rPr>
          <w:sz w:val="28"/>
          <w:szCs w:val="28"/>
          <w:lang w:val="uk-UA"/>
        </w:rPr>
        <w:t xml:space="preserve"> 2017 ро</w:t>
      </w:r>
      <w:r>
        <w:rPr>
          <w:sz w:val="28"/>
          <w:szCs w:val="28"/>
          <w:lang w:val="uk-UA"/>
        </w:rPr>
        <w:t>ку проведено 317 таких заходів.</w:t>
      </w:r>
    </w:p>
    <w:p w:rsidR="007A773C" w:rsidRPr="008E64B6" w:rsidRDefault="007A773C" w:rsidP="00CD7E7D">
      <w:pPr>
        <w:pStyle w:val="24"/>
        <w:spacing w:line="245" w:lineRule="auto"/>
        <w:ind w:firstLine="709"/>
        <w:rPr>
          <w:szCs w:val="28"/>
          <w:lang w:val="uk-UA"/>
        </w:rPr>
      </w:pPr>
      <w:r w:rsidRPr="008E64B6">
        <w:rPr>
          <w:szCs w:val="28"/>
          <w:lang w:val="uk-UA"/>
        </w:rPr>
        <w:t>Міськими та районними центрами зайнятості здійснювалась організаційно-методична робота із залучення безробітних до актив</w:t>
      </w:r>
      <w:r w:rsidR="006A2D37">
        <w:rPr>
          <w:szCs w:val="28"/>
          <w:lang w:val="uk-UA"/>
        </w:rPr>
        <w:t>ної діяльності у</w:t>
      </w:r>
      <w:r>
        <w:rPr>
          <w:szCs w:val="28"/>
          <w:lang w:val="uk-UA"/>
        </w:rPr>
        <w:t xml:space="preserve"> сфері бізнесу.</w:t>
      </w:r>
    </w:p>
    <w:p w:rsidR="007A773C" w:rsidRPr="008E64B6" w:rsidRDefault="007A773C" w:rsidP="00CD7E7D">
      <w:pPr>
        <w:spacing w:line="245" w:lineRule="auto"/>
        <w:ind w:firstLine="709"/>
        <w:jc w:val="both"/>
        <w:rPr>
          <w:sz w:val="28"/>
          <w:szCs w:val="28"/>
          <w:lang w:val="uk-UA"/>
        </w:rPr>
      </w:pPr>
      <w:r w:rsidRPr="008E64B6">
        <w:rPr>
          <w:sz w:val="28"/>
          <w:szCs w:val="28"/>
          <w:lang w:val="uk-UA"/>
        </w:rPr>
        <w:t>Для допомоги в організації власн</w:t>
      </w:r>
      <w:r w:rsidR="006A2D37">
        <w:rPr>
          <w:sz w:val="28"/>
          <w:szCs w:val="28"/>
          <w:lang w:val="uk-UA"/>
        </w:rPr>
        <w:t>ої справи безробітним надавалася</w:t>
      </w:r>
      <w:r w:rsidRPr="008E64B6">
        <w:rPr>
          <w:sz w:val="28"/>
          <w:szCs w:val="28"/>
          <w:lang w:val="uk-UA"/>
        </w:rPr>
        <w:t xml:space="preserve"> фінансова підтримка у вигляді одноразової виплати допомоги по безробіттю. Протягом І півріччя 2017 року одноразову виплату допомоги по безробіттю для організації підприє</w:t>
      </w:r>
      <w:r>
        <w:rPr>
          <w:sz w:val="28"/>
          <w:szCs w:val="28"/>
          <w:lang w:val="uk-UA"/>
        </w:rPr>
        <w:t xml:space="preserve">мницької діяльності отримали </w:t>
      </w:r>
      <w:r w:rsidR="00AF1121" w:rsidRPr="00AF1121">
        <w:rPr>
          <w:sz w:val="28"/>
          <w:szCs w:val="28"/>
          <w:lang w:val="uk-UA"/>
        </w:rPr>
        <w:br/>
      </w:r>
      <w:r>
        <w:rPr>
          <w:sz w:val="28"/>
          <w:szCs w:val="28"/>
          <w:lang w:val="uk-UA"/>
        </w:rPr>
        <w:t xml:space="preserve">75 </w:t>
      </w:r>
      <w:r w:rsidRPr="008E64B6">
        <w:rPr>
          <w:sz w:val="28"/>
          <w:szCs w:val="28"/>
          <w:lang w:val="uk-UA"/>
        </w:rPr>
        <w:t>безробітних.</w:t>
      </w:r>
    </w:p>
    <w:p w:rsidR="007A773C" w:rsidRPr="008E64B6" w:rsidRDefault="006A2D37" w:rsidP="005029DC">
      <w:pPr>
        <w:ind w:firstLine="708"/>
        <w:jc w:val="both"/>
        <w:rPr>
          <w:sz w:val="28"/>
          <w:szCs w:val="28"/>
          <w:lang w:val="uk-UA"/>
        </w:rPr>
      </w:pPr>
      <w:r>
        <w:rPr>
          <w:sz w:val="28"/>
          <w:szCs w:val="28"/>
          <w:lang w:val="uk-UA"/>
        </w:rPr>
        <w:t>Крім того, здійснювалася</w:t>
      </w:r>
      <w:r w:rsidR="007A773C" w:rsidRPr="008E64B6">
        <w:rPr>
          <w:sz w:val="28"/>
          <w:szCs w:val="28"/>
          <w:lang w:val="uk-UA"/>
        </w:rPr>
        <w:t xml:space="preserve"> професійна підготовка безробітних за професіями, спрямованими на подальшу самозайнятість, а саме: кондитера, кухаря, кравця, закрійника, флориста-озеленювача, перукаря (перукаря-модельєра), манікюрниці, слюсаря з ремонту автомобілів, бармена тощо.</w:t>
      </w:r>
    </w:p>
    <w:p w:rsidR="007A773C" w:rsidRPr="002D7038" w:rsidRDefault="006A2D37" w:rsidP="00A32EF4">
      <w:pPr>
        <w:ind w:firstLine="709"/>
        <w:jc w:val="both"/>
        <w:rPr>
          <w:sz w:val="28"/>
          <w:szCs w:val="28"/>
          <w:lang w:val="uk-UA"/>
        </w:rPr>
      </w:pPr>
      <w:r>
        <w:rPr>
          <w:sz w:val="28"/>
          <w:szCs w:val="28"/>
          <w:lang w:val="uk-UA"/>
        </w:rPr>
        <w:t>Реалізовувалися</w:t>
      </w:r>
      <w:r w:rsidR="007A773C" w:rsidRPr="008E64B6">
        <w:rPr>
          <w:sz w:val="28"/>
          <w:szCs w:val="28"/>
          <w:lang w:val="uk-UA"/>
        </w:rPr>
        <w:t xml:space="preserve"> також заходи із залучення до підприємницької діяльності жінок, молоді та осіб</w:t>
      </w:r>
      <w:r w:rsidR="007A773C">
        <w:rPr>
          <w:sz w:val="28"/>
          <w:szCs w:val="28"/>
          <w:lang w:val="uk-UA"/>
        </w:rPr>
        <w:t xml:space="preserve"> з функціональними обмеженнями.</w:t>
      </w:r>
    </w:p>
    <w:p w:rsidR="007A773C" w:rsidRDefault="007A773C" w:rsidP="005029DC">
      <w:pPr>
        <w:autoSpaceDE w:val="0"/>
        <w:autoSpaceDN w:val="0"/>
        <w:adjustRightInd w:val="0"/>
        <w:ind w:firstLine="708"/>
        <w:jc w:val="both"/>
        <w:rPr>
          <w:sz w:val="28"/>
          <w:szCs w:val="28"/>
          <w:lang w:val="uk-UA"/>
        </w:rPr>
      </w:pPr>
      <w:r w:rsidRPr="008E64B6">
        <w:rPr>
          <w:sz w:val="28"/>
          <w:szCs w:val="28"/>
          <w:lang w:val="uk-UA"/>
        </w:rPr>
        <w:t>Особам з функціональними обмеженнями, які звертаються до центрів зайнятості з метою пошуку роботи, постійно надається консультаційна, методична та юридична допомога з питань організації власної справи.</w:t>
      </w:r>
    </w:p>
    <w:p w:rsidR="007A773C" w:rsidRPr="008E64B6" w:rsidRDefault="007A773C" w:rsidP="005029DC">
      <w:pPr>
        <w:autoSpaceDE w:val="0"/>
        <w:autoSpaceDN w:val="0"/>
        <w:adjustRightInd w:val="0"/>
        <w:ind w:firstLine="708"/>
        <w:jc w:val="both"/>
        <w:rPr>
          <w:color w:val="000000"/>
          <w:sz w:val="28"/>
          <w:szCs w:val="28"/>
          <w:lang w:val="uk-UA"/>
        </w:rPr>
      </w:pPr>
    </w:p>
    <w:p w:rsidR="007A773C" w:rsidRPr="00AF1121" w:rsidRDefault="007A773C" w:rsidP="005029DC">
      <w:pPr>
        <w:widowControl w:val="0"/>
        <w:tabs>
          <w:tab w:val="left" w:pos="0"/>
          <w:tab w:val="left" w:pos="709"/>
        </w:tabs>
        <w:jc w:val="center"/>
        <w:rPr>
          <w:b/>
          <w:lang w:val="uk-UA"/>
        </w:rPr>
      </w:pPr>
      <w:r w:rsidRPr="00AF1121">
        <w:rPr>
          <w:b/>
          <w:lang w:val="uk-UA"/>
        </w:rPr>
        <w:t>Чисельність зареєстрованих суб</w:t>
      </w:r>
      <w:r w:rsidR="00CD7E7D" w:rsidRPr="00AF1121">
        <w:rPr>
          <w:b/>
          <w:lang w:val="uk-UA"/>
        </w:rPr>
        <w:t>’</w:t>
      </w:r>
      <w:r w:rsidRPr="00AF1121">
        <w:rPr>
          <w:b/>
          <w:lang w:val="uk-UA"/>
        </w:rPr>
        <w:t>єкт</w:t>
      </w:r>
      <w:r w:rsidR="006A2D37">
        <w:rPr>
          <w:b/>
          <w:lang w:val="uk-UA"/>
        </w:rPr>
        <w:t>ів підприємницької діяльності-</w:t>
      </w:r>
      <w:r w:rsidRPr="00AF1121">
        <w:rPr>
          <w:b/>
          <w:lang w:val="uk-UA"/>
        </w:rPr>
        <w:br/>
        <w:t xml:space="preserve">фізичних осіб, </w:t>
      </w:r>
      <w:r w:rsidRPr="00AF1121">
        <w:rPr>
          <w:lang w:val="uk-UA"/>
        </w:rPr>
        <w:t>тис. од.</w:t>
      </w:r>
    </w:p>
    <w:p w:rsidR="007A773C" w:rsidRPr="00A32EF4" w:rsidRDefault="007A773C" w:rsidP="005029DC">
      <w:pPr>
        <w:widowControl w:val="0"/>
        <w:tabs>
          <w:tab w:val="left" w:pos="0"/>
          <w:tab w:val="left" w:pos="709"/>
        </w:tabs>
        <w:jc w:val="center"/>
        <w:rPr>
          <w:b/>
          <w:sz w:val="16"/>
          <w:szCs w:val="16"/>
          <w:lang w:val="uk-UA"/>
        </w:rPr>
      </w:pPr>
    </w:p>
    <w:p w:rsidR="007A773C" w:rsidRPr="008E64B6" w:rsidRDefault="00A14ACF" w:rsidP="005029DC">
      <w:pPr>
        <w:widowControl w:val="0"/>
        <w:tabs>
          <w:tab w:val="left" w:pos="0"/>
          <w:tab w:val="left" w:pos="709"/>
        </w:tabs>
        <w:jc w:val="center"/>
        <w:rPr>
          <w:sz w:val="28"/>
          <w:szCs w:val="28"/>
          <w:lang w:val="en-US"/>
        </w:rPr>
      </w:pPr>
      <w:r w:rsidRPr="007A773C">
        <w:rPr>
          <w:noProof/>
          <w:sz w:val="28"/>
          <w:szCs w:val="28"/>
          <w:lang w:val="uk-UA" w:eastAsia="uk-UA"/>
        </w:rPr>
        <w:drawing>
          <wp:inline distT="0" distB="0" distL="0" distR="0">
            <wp:extent cx="5507355" cy="2700655"/>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2700655"/>
                    </a:xfrm>
                    <a:prstGeom prst="rect">
                      <a:avLst/>
                    </a:prstGeom>
                    <a:noFill/>
                    <a:ln>
                      <a:noFill/>
                    </a:ln>
                  </pic:spPr>
                </pic:pic>
              </a:graphicData>
            </a:graphic>
          </wp:inline>
        </w:drawing>
      </w:r>
    </w:p>
    <w:p w:rsidR="007A773C" w:rsidRPr="00AF1121" w:rsidRDefault="007A773C" w:rsidP="005029DC">
      <w:pPr>
        <w:widowControl w:val="0"/>
        <w:tabs>
          <w:tab w:val="left" w:pos="0"/>
        </w:tabs>
        <w:jc w:val="both"/>
        <w:rPr>
          <w:spacing w:val="-4"/>
          <w:sz w:val="28"/>
          <w:szCs w:val="28"/>
          <w:lang w:val="uk-UA" w:eastAsia="uk-UA"/>
        </w:rPr>
      </w:pPr>
    </w:p>
    <w:p w:rsidR="007A773C" w:rsidRPr="008E64B6" w:rsidRDefault="007A773C" w:rsidP="005029DC">
      <w:pPr>
        <w:tabs>
          <w:tab w:val="left" w:pos="0"/>
        </w:tabs>
        <w:jc w:val="center"/>
        <w:rPr>
          <w:b/>
          <w:sz w:val="28"/>
          <w:szCs w:val="28"/>
          <w:lang w:val="uk-UA"/>
        </w:rPr>
      </w:pPr>
      <w:r w:rsidRPr="008E64B6">
        <w:rPr>
          <w:b/>
          <w:sz w:val="28"/>
          <w:szCs w:val="28"/>
          <w:lang w:val="uk-UA"/>
        </w:rPr>
        <w:t>3.2. Надання адміністративних послуг</w:t>
      </w:r>
    </w:p>
    <w:p w:rsidR="007A773C" w:rsidRPr="008E64B6" w:rsidRDefault="007A773C" w:rsidP="005029DC">
      <w:pPr>
        <w:widowControl w:val="0"/>
        <w:tabs>
          <w:tab w:val="left" w:pos="0"/>
          <w:tab w:val="left" w:pos="8188"/>
        </w:tabs>
        <w:ind w:firstLine="709"/>
        <w:rPr>
          <w:b/>
          <w:sz w:val="28"/>
          <w:szCs w:val="28"/>
          <w:lang w:val="uk-UA"/>
        </w:rPr>
      </w:pPr>
    </w:p>
    <w:p w:rsidR="007A773C" w:rsidRPr="008E64B6" w:rsidRDefault="007A773C" w:rsidP="005029DC">
      <w:pPr>
        <w:widowControl w:val="0"/>
        <w:tabs>
          <w:tab w:val="left" w:pos="0"/>
        </w:tabs>
        <w:ind w:firstLine="709"/>
        <w:jc w:val="both"/>
        <w:rPr>
          <w:color w:val="000000"/>
          <w:sz w:val="28"/>
          <w:szCs w:val="28"/>
          <w:lang w:val="uk-UA"/>
        </w:rPr>
      </w:pPr>
      <w:r w:rsidRPr="008E64B6">
        <w:rPr>
          <w:color w:val="000000"/>
          <w:sz w:val="28"/>
          <w:szCs w:val="28"/>
          <w:lang w:val="uk-UA"/>
        </w:rPr>
        <w:t xml:space="preserve">З метою створення максимально зручних і доступних умов для отримання адміністративних послуг громадянами і підприємцями у Дніпропетровській області станом на 01 жовтня 2017 року </w:t>
      </w:r>
      <w:r>
        <w:rPr>
          <w:color w:val="000000"/>
          <w:sz w:val="28"/>
          <w:szCs w:val="28"/>
          <w:lang w:val="uk-UA"/>
        </w:rPr>
        <w:t xml:space="preserve">працюють </w:t>
      </w:r>
      <w:r w:rsidR="00AF1121" w:rsidRPr="00AF1121">
        <w:rPr>
          <w:color w:val="000000"/>
          <w:sz w:val="28"/>
          <w:szCs w:val="28"/>
          <w:lang w:val="uk-UA"/>
        </w:rPr>
        <w:br/>
      </w:r>
      <w:r>
        <w:rPr>
          <w:color w:val="000000"/>
          <w:sz w:val="28"/>
          <w:szCs w:val="28"/>
          <w:lang w:val="uk-UA"/>
        </w:rPr>
        <w:t>46 ц</w:t>
      </w:r>
      <w:r w:rsidRPr="008E64B6">
        <w:rPr>
          <w:color w:val="000000"/>
          <w:sz w:val="28"/>
          <w:szCs w:val="28"/>
          <w:lang w:val="uk-UA"/>
        </w:rPr>
        <w:t>ентрів надання адміністративних послуг (далі – ЦНАП) та їх 10 фі</w:t>
      </w:r>
      <w:r>
        <w:rPr>
          <w:color w:val="000000"/>
          <w:sz w:val="28"/>
          <w:szCs w:val="28"/>
          <w:lang w:val="uk-UA"/>
        </w:rPr>
        <w:t xml:space="preserve">лій </w:t>
      </w:r>
      <w:r w:rsidRPr="008E64B6">
        <w:rPr>
          <w:color w:val="000000"/>
          <w:sz w:val="28"/>
          <w:szCs w:val="28"/>
          <w:lang w:val="uk-UA"/>
        </w:rPr>
        <w:t xml:space="preserve">(станом на 01 січня </w:t>
      </w:r>
      <w:r>
        <w:rPr>
          <w:color w:val="000000"/>
          <w:sz w:val="28"/>
          <w:szCs w:val="28"/>
          <w:lang w:val="uk-UA"/>
        </w:rPr>
        <w:t>2016 року – 35 ЦНАП і 7 філій).</w:t>
      </w:r>
    </w:p>
    <w:p w:rsidR="007A773C" w:rsidRPr="008E64B6" w:rsidRDefault="007A773C" w:rsidP="005029DC">
      <w:pPr>
        <w:widowControl w:val="0"/>
        <w:tabs>
          <w:tab w:val="left" w:pos="0"/>
        </w:tabs>
        <w:ind w:firstLine="709"/>
        <w:jc w:val="both"/>
        <w:rPr>
          <w:color w:val="000000"/>
          <w:sz w:val="28"/>
          <w:szCs w:val="28"/>
          <w:lang w:val="uk-UA"/>
        </w:rPr>
      </w:pPr>
      <w:r w:rsidRPr="008E64B6">
        <w:rPr>
          <w:color w:val="000000"/>
          <w:sz w:val="28"/>
          <w:szCs w:val="28"/>
          <w:lang w:val="uk-UA"/>
        </w:rPr>
        <w:t>Це найбільший показник в Україні щодо кількості офісів ЦНАП на території однієї області (всього 56). Зокрема</w:t>
      </w:r>
      <w:r>
        <w:rPr>
          <w:color w:val="000000"/>
          <w:sz w:val="28"/>
          <w:szCs w:val="28"/>
          <w:lang w:val="uk-UA"/>
        </w:rPr>
        <w:t>,</w:t>
      </w:r>
      <w:r w:rsidRPr="008E64B6">
        <w:rPr>
          <w:color w:val="000000"/>
          <w:sz w:val="28"/>
          <w:szCs w:val="28"/>
          <w:lang w:val="uk-UA"/>
        </w:rPr>
        <w:t xml:space="preserve"> ЦНАП активно функціонують:</w:t>
      </w:r>
    </w:p>
    <w:p w:rsidR="007A773C" w:rsidRPr="008E64B6" w:rsidRDefault="007A773C" w:rsidP="005029DC">
      <w:pPr>
        <w:widowControl w:val="0"/>
        <w:tabs>
          <w:tab w:val="left" w:pos="0"/>
        </w:tabs>
        <w:ind w:firstLine="709"/>
        <w:jc w:val="both"/>
        <w:rPr>
          <w:color w:val="000000"/>
          <w:sz w:val="28"/>
          <w:szCs w:val="28"/>
          <w:lang w:val="uk-UA"/>
        </w:rPr>
      </w:pPr>
      <w:r w:rsidRPr="008E64B6">
        <w:rPr>
          <w:color w:val="000000"/>
          <w:sz w:val="28"/>
          <w:szCs w:val="28"/>
          <w:lang w:val="uk-UA"/>
        </w:rPr>
        <w:t>у 13 містах облас</w:t>
      </w:r>
      <w:r>
        <w:rPr>
          <w:color w:val="000000"/>
          <w:sz w:val="28"/>
          <w:szCs w:val="28"/>
          <w:lang w:val="uk-UA"/>
        </w:rPr>
        <w:t>ного значення (у тому числі в місті</w:t>
      </w:r>
      <w:r w:rsidRPr="008E64B6">
        <w:rPr>
          <w:color w:val="000000"/>
          <w:sz w:val="28"/>
          <w:szCs w:val="28"/>
          <w:lang w:val="uk-UA"/>
        </w:rPr>
        <w:t xml:space="preserve"> Кривий Ріг, д</w:t>
      </w:r>
      <w:r>
        <w:rPr>
          <w:color w:val="000000"/>
          <w:sz w:val="28"/>
          <w:szCs w:val="28"/>
          <w:lang w:val="uk-UA"/>
        </w:rPr>
        <w:t>е працюють 8 філій ЦНАП, та в місті</w:t>
      </w:r>
      <w:r w:rsidRPr="008E64B6">
        <w:rPr>
          <w:color w:val="000000"/>
          <w:sz w:val="28"/>
          <w:szCs w:val="28"/>
          <w:lang w:val="uk-UA"/>
        </w:rPr>
        <w:t xml:space="preserve"> Кам’янське – 2 філії);</w:t>
      </w:r>
    </w:p>
    <w:p w:rsidR="007A773C" w:rsidRPr="008E64B6" w:rsidRDefault="007A773C" w:rsidP="005029DC">
      <w:pPr>
        <w:widowControl w:val="0"/>
        <w:tabs>
          <w:tab w:val="left" w:pos="0"/>
        </w:tabs>
        <w:ind w:firstLine="709"/>
        <w:jc w:val="both"/>
        <w:rPr>
          <w:color w:val="000000"/>
          <w:sz w:val="28"/>
          <w:szCs w:val="28"/>
          <w:lang w:val="uk-UA"/>
        </w:rPr>
      </w:pPr>
      <w:r>
        <w:rPr>
          <w:color w:val="000000"/>
          <w:sz w:val="28"/>
          <w:szCs w:val="28"/>
          <w:lang w:val="uk-UA"/>
        </w:rPr>
        <w:t>у 22 районах:</w:t>
      </w:r>
    </w:p>
    <w:p w:rsidR="007A773C" w:rsidRDefault="007A773C" w:rsidP="005029DC">
      <w:pPr>
        <w:widowControl w:val="0"/>
        <w:tabs>
          <w:tab w:val="left" w:pos="0"/>
        </w:tabs>
        <w:ind w:firstLine="709"/>
        <w:jc w:val="both"/>
        <w:rPr>
          <w:color w:val="000000"/>
          <w:sz w:val="28"/>
          <w:szCs w:val="28"/>
          <w:lang w:val="uk-UA"/>
        </w:rPr>
      </w:pPr>
      <w:r w:rsidRPr="008E64B6">
        <w:rPr>
          <w:color w:val="000000"/>
          <w:sz w:val="28"/>
          <w:szCs w:val="28"/>
          <w:lang w:val="uk-UA"/>
        </w:rPr>
        <w:t>у 9 об’єднаних територіальних громадах (Апостолівській та Зеленодольській міській, Слобожанській селищній, Богданівській, Вакулівській, Вербківській, Сурсько-Литовській, Ляшківській, а також Новоолександрівській сільських громадах);</w:t>
      </w:r>
    </w:p>
    <w:p w:rsidR="007A773C" w:rsidRPr="008E64B6" w:rsidRDefault="007A773C" w:rsidP="005029DC">
      <w:pPr>
        <w:widowControl w:val="0"/>
        <w:tabs>
          <w:tab w:val="left" w:pos="0"/>
        </w:tabs>
        <w:ind w:firstLine="709"/>
        <w:jc w:val="both"/>
        <w:rPr>
          <w:color w:val="000000"/>
          <w:sz w:val="28"/>
          <w:szCs w:val="28"/>
          <w:lang w:val="uk-UA"/>
        </w:rPr>
      </w:pPr>
      <w:r w:rsidRPr="008E64B6">
        <w:rPr>
          <w:color w:val="000000"/>
          <w:sz w:val="28"/>
          <w:szCs w:val="28"/>
          <w:lang w:val="uk-UA"/>
        </w:rPr>
        <w:t>при 2-х сільських радах (Олександропільській та І</w:t>
      </w:r>
      <w:r>
        <w:rPr>
          <w:color w:val="000000"/>
          <w:sz w:val="28"/>
          <w:szCs w:val="28"/>
          <w:lang w:val="uk-UA"/>
        </w:rPr>
        <w:t>верській Солонянського району).</w:t>
      </w:r>
    </w:p>
    <w:p w:rsidR="007A773C" w:rsidRPr="008E64B6" w:rsidRDefault="007A773C" w:rsidP="0076284A">
      <w:pPr>
        <w:widowControl w:val="0"/>
        <w:tabs>
          <w:tab w:val="left" w:pos="0"/>
        </w:tabs>
        <w:spacing w:line="230" w:lineRule="auto"/>
        <w:ind w:firstLine="709"/>
        <w:jc w:val="both"/>
        <w:rPr>
          <w:color w:val="000000"/>
          <w:sz w:val="28"/>
          <w:szCs w:val="28"/>
        </w:rPr>
      </w:pPr>
      <w:r w:rsidRPr="008E64B6">
        <w:rPr>
          <w:color w:val="000000"/>
          <w:sz w:val="28"/>
          <w:szCs w:val="28"/>
          <w:lang w:val="uk-UA"/>
        </w:rPr>
        <w:t>З початку 2017 року відкрито 6 но</w:t>
      </w:r>
      <w:r>
        <w:rPr>
          <w:color w:val="000000"/>
          <w:sz w:val="28"/>
          <w:szCs w:val="28"/>
          <w:lang w:val="uk-UA"/>
        </w:rPr>
        <w:t xml:space="preserve">вих офісів ЦНАП, а саме: 4 – в </w:t>
      </w:r>
      <w:r w:rsidRPr="008E64B6">
        <w:rPr>
          <w:color w:val="000000"/>
          <w:sz w:val="28"/>
          <w:szCs w:val="28"/>
          <w:lang w:val="uk-UA"/>
        </w:rPr>
        <w:t>об’єднаних територіальних громадах (далі – ОТГ), 2 – при сільських радах</w:t>
      </w:r>
      <w:r w:rsidRPr="008E64B6">
        <w:rPr>
          <w:color w:val="000000"/>
          <w:sz w:val="28"/>
          <w:szCs w:val="28"/>
        </w:rPr>
        <w:t>.</w:t>
      </w:r>
    </w:p>
    <w:p w:rsidR="007A773C" w:rsidRPr="00E31705" w:rsidRDefault="007A773C" w:rsidP="0076284A">
      <w:pPr>
        <w:tabs>
          <w:tab w:val="left" w:pos="0"/>
        </w:tabs>
        <w:spacing w:line="230" w:lineRule="auto"/>
        <w:ind w:firstLine="709"/>
        <w:jc w:val="both"/>
        <w:rPr>
          <w:color w:val="000000"/>
          <w:sz w:val="28"/>
          <w:szCs w:val="28"/>
        </w:rPr>
      </w:pPr>
      <w:r w:rsidRPr="008E64B6">
        <w:rPr>
          <w:color w:val="000000"/>
          <w:sz w:val="28"/>
          <w:szCs w:val="28"/>
          <w:lang w:val="uk-UA"/>
        </w:rPr>
        <w:t>Зокрема, за кількістю ЦНАП в ОТГ Дніпропетровська область займає позиц</w:t>
      </w:r>
      <w:r>
        <w:rPr>
          <w:color w:val="000000"/>
          <w:sz w:val="28"/>
          <w:szCs w:val="28"/>
          <w:lang w:val="uk-UA"/>
        </w:rPr>
        <w:t>ію</w:t>
      </w:r>
      <w:r w:rsidR="00B63476">
        <w:rPr>
          <w:color w:val="000000"/>
          <w:sz w:val="28"/>
          <w:szCs w:val="28"/>
          <w:lang w:val="uk-UA"/>
        </w:rPr>
        <w:t xml:space="preserve"> абсолютного лідера у</w:t>
      </w:r>
      <w:r>
        <w:rPr>
          <w:color w:val="000000"/>
          <w:sz w:val="28"/>
          <w:szCs w:val="28"/>
          <w:lang w:val="uk-UA"/>
        </w:rPr>
        <w:t xml:space="preserve"> країні.</w:t>
      </w:r>
    </w:p>
    <w:p w:rsidR="007A773C" w:rsidRPr="007F4BB5" w:rsidRDefault="007A773C" w:rsidP="0076284A">
      <w:pPr>
        <w:spacing w:line="230" w:lineRule="auto"/>
        <w:ind w:firstLine="708"/>
        <w:jc w:val="both"/>
        <w:rPr>
          <w:sz w:val="28"/>
          <w:szCs w:val="28"/>
        </w:rPr>
      </w:pPr>
      <w:r w:rsidRPr="008E64B6">
        <w:rPr>
          <w:sz w:val="28"/>
          <w:szCs w:val="28"/>
          <w:lang w:val="uk-UA"/>
        </w:rPr>
        <w:t>Так, 02 лютого 2017 року відбулося урочисте відкриття ЦНАП виконавчого комітету Олександропільської сільської ради Солонянського району, який став перши</w:t>
      </w:r>
      <w:r w:rsidR="00B63476">
        <w:rPr>
          <w:sz w:val="28"/>
          <w:szCs w:val="28"/>
          <w:lang w:val="uk-UA"/>
        </w:rPr>
        <w:t>м в Україні сільським центром, с</w:t>
      </w:r>
      <w:r w:rsidRPr="008E64B6">
        <w:rPr>
          <w:sz w:val="28"/>
          <w:szCs w:val="28"/>
          <w:lang w:val="uk-UA"/>
        </w:rPr>
        <w:t>твореним не при об’єднаній територіальній громаді. ЦНАП обслугов</w:t>
      </w:r>
      <w:r w:rsidR="00B63476">
        <w:rPr>
          <w:sz w:val="28"/>
          <w:szCs w:val="28"/>
          <w:lang w:val="uk-UA"/>
        </w:rPr>
        <w:t>ує місцеве населення чисельністю</w:t>
      </w:r>
      <w:r w:rsidRPr="008E64B6">
        <w:rPr>
          <w:sz w:val="28"/>
          <w:szCs w:val="28"/>
          <w:lang w:val="uk-UA"/>
        </w:rPr>
        <w:t xml:space="preserve"> 2445 осіб, надає 119 видів адміністративних і соціальних послуг, у тому числі з оформлення й видачі паспорта громадянина України у формі </w:t>
      </w:r>
      <w:r w:rsidRPr="008E64B6">
        <w:rPr>
          <w:sz w:val="28"/>
          <w:szCs w:val="28"/>
          <w:lang w:val="en-US"/>
        </w:rPr>
        <w:t>ID</w:t>
      </w:r>
      <w:r w:rsidRPr="008E64B6">
        <w:rPr>
          <w:sz w:val="28"/>
          <w:szCs w:val="28"/>
          <w:lang w:val="uk-UA"/>
        </w:rPr>
        <w:t>-картки та паспорта громадянина України для виїзду за кордон (біометричні документи). Це перший випадок як для області, так і України в цілому</w:t>
      </w:r>
      <w:r>
        <w:rPr>
          <w:sz w:val="28"/>
          <w:szCs w:val="28"/>
          <w:lang w:val="uk-UA"/>
        </w:rPr>
        <w:t>.</w:t>
      </w:r>
    </w:p>
    <w:p w:rsidR="007A773C" w:rsidRPr="008E64B6" w:rsidRDefault="007A773C" w:rsidP="0076284A">
      <w:pPr>
        <w:spacing w:line="230" w:lineRule="auto"/>
        <w:ind w:firstLine="709"/>
        <w:jc w:val="both"/>
        <w:rPr>
          <w:sz w:val="28"/>
          <w:szCs w:val="28"/>
          <w:lang w:val="uk-UA"/>
        </w:rPr>
      </w:pPr>
      <w:r w:rsidRPr="008E64B6">
        <w:rPr>
          <w:sz w:val="28"/>
          <w:szCs w:val="28"/>
          <w:lang w:val="uk-UA"/>
        </w:rPr>
        <w:t>Для реаліз</w:t>
      </w:r>
      <w:r>
        <w:rPr>
          <w:sz w:val="28"/>
          <w:szCs w:val="28"/>
          <w:lang w:val="uk-UA"/>
        </w:rPr>
        <w:t>ації проекту зі створення ЦНАП на</w:t>
      </w:r>
      <w:r w:rsidRPr="008E64B6">
        <w:rPr>
          <w:sz w:val="28"/>
          <w:szCs w:val="28"/>
          <w:lang w:val="uk-UA"/>
        </w:rPr>
        <w:t xml:space="preserve"> сільській території за кошти місцевого бюджету було придбано комп’ютерну та організаційну техніку, </w:t>
      </w:r>
      <w:r>
        <w:rPr>
          <w:sz w:val="28"/>
          <w:szCs w:val="28"/>
          <w:lang w:val="uk-UA"/>
        </w:rPr>
        <w:t xml:space="preserve">виконано </w:t>
      </w:r>
      <w:r w:rsidRPr="008E64B6">
        <w:rPr>
          <w:sz w:val="28"/>
          <w:szCs w:val="28"/>
          <w:lang w:val="uk-UA"/>
        </w:rPr>
        <w:t xml:space="preserve">ремонт приміщення, </w:t>
      </w:r>
      <w:r>
        <w:rPr>
          <w:sz w:val="28"/>
          <w:szCs w:val="28"/>
          <w:lang w:val="uk-UA"/>
        </w:rPr>
        <w:t>придбано</w:t>
      </w:r>
      <w:r w:rsidRPr="008E64B6">
        <w:rPr>
          <w:sz w:val="28"/>
          <w:szCs w:val="28"/>
          <w:lang w:val="uk-UA"/>
        </w:rPr>
        <w:t>, встановлено та підключ</w:t>
      </w:r>
      <w:r>
        <w:rPr>
          <w:sz w:val="28"/>
          <w:szCs w:val="28"/>
          <w:lang w:val="uk-UA"/>
        </w:rPr>
        <w:t>ено робоч</w:t>
      </w:r>
      <w:r w:rsidRPr="008E64B6">
        <w:rPr>
          <w:sz w:val="28"/>
          <w:szCs w:val="28"/>
          <w:lang w:val="uk-UA"/>
        </w:rPr>
        <w:t xml:space="preserve">у станцію для оформлення й видачі біометричних документів, а також проведено організацію </w:t>
      </w:r>
      <w:r>
        <w:rPr>
          <w:sz w:val="28"/>
          <w:szCs w:val="28"/>
          <w:lang w:val="uk-UA"/>
        </w:rPr>
        <w:t>каналів конфіденційного зв’язку</w:t>
      </w:r>
      <w:r w:rsidRPr="008E64B6">
        <w:rPr>
          <w:sz w:val="28"/>
          <w:szCs w:val="28"/>
          <w:lang w:val="uk-UA"/>
        </w:rPr>
        <w:t>.</w:t>
      </w:r>
    </w:p>
    <w:p w:rsidR="007A773C" w:rsidRPr="008E64B6" w:rsidRDefault="007A773C" w:rsidP="0076284A">
      <w:pPr>
        <w:spacing w:line="230" w:lineRule="auto"/>
        <w:ind w:firstLine="709"/>
        <w:jc w:val="both"/>
        <w:rPr>
          <w:sz w:val="28"/>
          <w:szCs w:val="28"/>
          <w:lang w:val="uk-UA"/>
        </w:rPr>
      </w:pPr>
      <w:r w:rsidRPr="008E64B6">
        <w:rPr>
          <w:sz w:val="28"/>
          <w:szCs w:val="28"/>
          <w:lang w:val="uk-UA"/>
        </w:rPr>
        <w:t>З 01 квітня 2017 року розпочав роботу др</w:t>
      </w:r>
      <w:r w:rsidR="00B63476">
        <w:rPr>
          <w:sz w:val="28"/>
          <w:szCs w:val="28"/>
          <w:lang w:val="uk-UA"/>
        </w:rPr>
        <w:t>угий в області сільський ЦНАП, с</w:t>
      </w:r>
      <w:r w:rsidRPr="008E64B6">
        <w:rPr>
          <w:sz w:val="28"/>
          <w:szCs w:val="28"/>
          <w:lang w:val="uk-UA"/>
        </w:rPr>
        <w:t xml:space="preserve">творений при Іверській сільській раді Солонянського району, який обслуговує місцеве населення </w:t>
      </w:r>
      <w:r w:rsidR="00B63476">
        <w:rPr>
          <w:sz w:val="28"/>
          <w:szCs w:val="28"/>
          <w:lang w:val="uk-UA"/>
        </w:rPr>
        <w:t>чисельністю</w:t>
      </w:r>
      <w:r w:rsidR="00B63476" w:rsidRPr="008E64B6">
        <w:rPr>
          <w:sz w:val="28"/>
          <w:szCs w:val="28"/>
          <w:lang w:val="uk-UA"/>
        </w:rPr>
        <w:t xml:space="preserve"> </w:t>
      </w:r>
      <w:r w:rsidRPr="008E64B6">
        <w:rPr>
          <w:sz w:val="28"/>
          <w:szCs w:val="28"/>
          <w:lang w:val="uk-UA"/>
        </w:rPr>
        <w:t xml:space="preserve">1530 осіб, надає 40 видів адміністративних та соціальних послуг сільської ради та її виконавчого комітету, а також управління соціального захисту населення Солонянської райдержадміністрації. </w:t>
      </w:r>
    </w:p>
    <w:p w:rsidR="007A773C" w:rsidRPr="00963D95" w:rsidRDefault="007A773C" w:rsidP="0076284A">
      <w:pPr>
        <w:spacing w:line="230" w:lineRule="auto"/>
        <w:ind w:firstLine="709"/>
        <w:jc w:val="both"/>
        <w:rPr>
          <w:sz w:val="28"/>
          <w:szCs w:val="28"/>
          <w:lang w:val="uk-UA"/>
        </w:rPr>
      </w:pPr>
      <w:r w:rsidRPr="008E64B6">
        <w:rPr>
          <w:sz w:val="28"/>
          <w:szCs w:val="28"/>
          <w:lang w:val="uk-UA"/>
        </w:rPr>
        <w:t xml:space="preserve">ЦНАП розміщується у приміщенні сільської ради. За рахунок коштів місцевого бюджету робочі місця адміністраторів </w:t>
      </w:r>
      <w:r>
        <w:rPr>
          <w:sz w:val="28"/>
          <w:szCs w:val="28"/>
          <w:lang w:val="uk-UA"/>
        </w:rPr>
        <w:t>обладнано меблями та комп’ютерною технікою.</w:t>
      </w:r>
    </w:p>
    <w:p w:rsidR="007A773C" w:rsidRPr="008E64B6" w:rsidRDefault="007A773C" w:rsidP="0076284A">
      <w:pPr>
        <w:tabs>
          <w:tab w:val="left" w:pos="0"/>
        </w:tabs>
        <w:spacing w:line="230" w:lineRule="auto"/>
        <w:ind w:firstLine="709"/>
        <w:jc w:val="both"/>
        <w:rPr>
          <w:color w:val="000000"/>
          <w:sz w:val="28"/>
          <w:szCs w:val="28"/>
          <w:lang w:val="uk-UA"/>
        </w:rPr>
      </w:pPr>
      <w:r w:rsidRPr="008E64B6">
        <w:rPr>
          <w:color w:val="000000"/>
          <w:sz w:val="28"/>
          <w:szCs w:val="28"/>
          <w:lang w:val="uk-UA"/>
        </w:rPr>
        <w:t xml:space="preserve">17 травня 2017 року відбулася презентація ЦНАП виконавчого комітету Ляшківської сільської ради Царичанського району. Зазначена ОТГ у 2015 році взяла участь у конкурсі грантів Німецької федеральної організації GIZ, зокрема проекту </w:t>
      </w:r>
      <w:r w:rsidR="00A10A01">
        <w:rPr>
          <w:color w:val="000000"/>
          <w:sz w:val="28"/>
          <w:szCs w:val="28"/>
          <w:lang w:val="uk-UA"/>
        </w:rPr>
        <w:t>„</w:t>
      </w:r>
      <w:r w:rsidRPr="008E64B6">
        <w:rPr>
          <w:color w:val="000000"/>
          <w:sz w:val="28"/>
          <w:szCs w:val="28"/>
          <w:lang w:val="uk-UA"/>
        </w:rPr>
        <w:t>Реформа управління на сході України”, в результаті чого була визнана пер</w:t>
      </w:r>
      <w:r>
        <w:rPr>
          <w:color w:val="000000"/>
          <w:sz w:val="28"/>
          <w:szCs w:val="28"/>
          <w:lang w:val="uk-UA"/>
        </w:rPr>
        <w:t xml:space="preserve">еможцем та отримала центр </w:t>
      </w:r>
      <w:r w:rsidR="00A10A01">
        <w:rPr>
          <w:color w:val="000000"/>
          <w:sz w:val="28"/>
          <w:szCs w:val="28"/>
          <w:lang w:val="uk-UA"/>
        </w:rPr>
        <w:t>„</w:t>
      </w:r>
      <w:r>
        <w:rPr>
          <w:color w:val="000000"/>
          <w:sz w:val="28"/>
          <w:szCs w:val="28"/>
          <w:lang w:val="uk-UA"/>
        </w:rPr>
        <w:t>під ключ”. У ЦНАП</w:t>
      </w:r>
      <w:r w:rsidRPr="008E64B6">
        <w:rPr>
          <w:color w:val="000000"/>
          <w:sz w:val="28"/>
          <w:szCs w:val="28"/>
          <w:lang w:val="uk-UA"/>
        </w:rPr>
        <w:t xml:space="preserve"> надається 46 видів адміністративних послуг сільської ради та її виконавчого комітету.</w:t>
      </w:r>
    </w:p>
    <w:p w:rsidR="007A773C" w:rsidRPr="008E64B6" w:rsidRDefault="007A773C" w:rsidP="0076284A">
      <w:pPr>
        <w:tabs>
          <w:tab w:val="left" w:pos="0"/>
        </w:tabs>
        <w:spacing w:line="230" w:lineRule="auto"/>
        <w:ind w:firstLine="709"/>
        <w:jc w:val="both"/>
        <w:rPr>
          <w:color w:val="000000"/>
          <w:sz w:val="28"/>
          <w:szCs w:val="28"/>
          <w:lang w:val="uk-UA"/>
        </w:rPr>
      </w:pPr>
      <w:r w:rsidRPr="008E64B6">
        <w:rPr>
          <w:color w:val="000000"/>
          <w:sz w:val="28"/>
          <w:szCs w:val="28"/>
          <w:lang w:val="uk-UA"/>
        </w:rPr>
        <w:t>24 травня 2017 року відбулося урочисте відкриття ЦНАП виконавчого комітету Зеленодольської міської ради Апостолівського району. Через цей ЦНАП надається 85 видів адміністративних послуг міської ради та її виконавчого комітету. На базі головного офісу ЦНАП у постійному режимі працюють 3 адміністратори, крім того, організовано</w:t>
      </w:r>
      <w:r>
        <w:rPr>
          <w:color w:val="000000"/>
          <w:sz w:val="28"/>
          <w:szCs w:val="28"/>
          <w:lang w:val="uk-UA"/>
        </w:rPr>
        <w:t xml:space="preserve"> </w:t>
      </w:r>
      <w:r w:rsidR="00EE4CE5" w:rsidRPr="00EE4CE5">
        <w:rPr>
          <w:color w:val="000000"/>
          <w:sz w:val="28"/>
          <w:szCs w:val="28"/>
          <w:lang w:val="uk-UA"/>
        </w:rPr>
        <w:br/>
      </w:r>
      <w:r>
        <w:rPr>
          <w:color w:val="000000"/>
          <w:sz w:val="28"/>
          <w:szCs w:val="28"/>
          <w:lang w:val="uk-UA"/>
        </w:rPr>
        <w:t>2 віддалені</w:t>
      </w:r>
      <w:r w:rsidRPr="008E64B6">
        <w:rPr>
          <w:color w:val="000000"/>
          <w:sz w:val="28"/>
          <w:szCs w:val="28"/>
          <w:lang w:val="uk-UA"/>
        </w:rPr>
        <w:t xml:space="preserve"> місця для роботи адміністраторів у приміщеннях колишніх сільських рад (села Велика Костромка та Мар’янське), щоб забезпечити якісне надання послуг у територіальній бли</w:t>
      </w:r>
      <w:r>
        <w:rPr>
          <w:color w:val="000000"/>
          <w:sz w:val="28"/>
          <w:szCs w:val="28"/>
          <w:lang w:val="uk-UA"/>
        </w:rPr>
        <w:t>зькості до суб’єктів звернення.</w:t>
      </w:r>
    </w:p>
    <w:p w:rsidR="007A773C" w:rsidRPr="008E64B6" w:rsidRDefault="007A773C" w:rsidP="0076284A">
      <w:pPr>
        <w:tabs>
          <w:tab w:val="left" w:pos="0"/>
        </w:tabs>
        <w:spacing w:line="230" w:lineRule="auto"/>
        <w:ind w:firstLine="709"/>
        <w:jc w:val="both"/>
        <w:rPr>
          <w:color w:val="000000"/>
          <w:sz w:val="28"/>
          <w:szCs w:val="28"/>
          <w:lang w:val="uk-UA"/>
        </w:rPr>
      </w:pPr>
      <w:r w:rsidRPr="008E64B6">
        <w:rPr>
          <w:color w:val="000000"/>
          <w:sz w:val="28"/>
          <w:szCs w:val="28"/>
          <w:lang w:val="uk-UA"/>
        </w:rPr>
        <w:t>1</w:t>
      </w:r>
      <w:r>
        <w:rPr>
          <w:color w:val="000000"/>
          <w:sz w:val="28"/>
          <w:szCs w:val="28"/>
          <w:lang w:val="uk-UA"/>
        </w:rPr>
        <w:t>8 серпня поточного року офіційно</w:t>
      </w:r>
      <w:r w:rsidRPr="008E64B6">
        <w:rPr>
          <w:color w:val="000000"/>
          <w:sz w:val="28"/>
          <w:szCs w:val="28"/>
          <w:lang w:val="uk-UA"/>
        </w:rPr>
        <w:t xml:space="preserve"> відкрито оновлене приміщення ЦНАП виконавчого комітету Апостолівської міської ради, що облаштовано за рахунок коштів міського бюджету та донорських коштів Німецької федеральної організації GIZ, зокрема як грантова допомога в рамках проекту </w:t>
      </w:r>
      <w:r w:rsidR="00A10A01">
        <w:rPr>
          <w:color w:val="000000"/>
          <w:sz w:val="28"/>
          <w:szCs w:val="28"/>
          <w:lang w:val="uk-UA"/>
        </w:rPr>
        <w:t>„</w:t>
      </w:r>
      <w:r w:rsidRPr="008E64B6">
        <w:rPr>
          <w:color w:val="000000"/>
          <w:sz w:val="28"/>
          <w:szCs w:val="28"/>
          <w:lang w:val="uk-UA"/>
        </w:rPr>
        <w:t xml:space="preserve">Реформа управління на сході України”. Працюють </w:t>
      </w:r>
      <w:r w:rsidR="00EE4CE5" w:rsidRPr="00EE4CE5">
        <w:rPr>
          <w:color w:val="000000"/>
          <w:sz w:val="28"/>
          <w:szCs w:val="28"/>
          <w:lang w:val="uk-UA"/>
        </w:rPr>
        <w:br/>
      </w:r>
      <w:r w:rsidRPr="008E64B6">
        <w:rPr>
          <w:color w:val="000000"/>
          <w:sz w:val="28"/>
          <w:szCs w:val="28"/>
          <w:lang w:val="uk-UA"/>
        </w:rPr>
        <w:t xml:space="preserve">4 адміністратори, </w:t>
      </w:r>
      <w:r>
        <w:rPr>
          <w:color w:val="000000"/>
          <w:sz w:val="28"/>
          <w:szCs w:val="28"/>
          <w:lang w:val="uk-UA"/>
        </w:rPr>
        <w:t>які</w:t>
      </w:r>
      <w:r w:rsidRPr="008E64B6">
        <w:rPr>
          <w:color w:val="000000"/>
          <w:sz w:val="28"/>
          <w:szCs w:val="28"/>
          <w:lang w:val="uk-UA"/>
        </w:rPr>
        <w:t xml:space="preserve"> надають 158 видів послуг міської ради, її виконавчого комітету і територіальних органів централ</w:t>
      </w:r>
      <w:r>
        <w:rPr>
          <w:color w:val="000000"/>
          <w:sz w:val="28"/>
          <w:szCs w:val="28"/>
          <w:lang w:val="uk-UA"/>
        </w:rPr>
        <w:t>ьних органів виконавчої влади.</w:t>
      </w:r>
    </w:p>
    <w:p w:rsidR="007A773C" w:rsidRPr="008E64B6" w:rsidRDefault="007A773C" w:rsidP="005A3449">
      <w:pPr>
        <w:tabs>
          <w:tab w:val="left" w:pos="0"/>
        </w:tabs>
        <w:spacing w:line="247" w:lineRule="auto"/>
        <w:ind w:firstLine="709"/>
        <w:jc w:val="both"/>
        <w:rPr>
          <w:color w:val="000000"/>
          <w:sz w:val="28"/>
          <w:szCs w:val="28"/>
          <w:lang w:val="uk-UA"/>
        </w:rPr>
      </w:pPr>
      <w:r w:rsidRPr="008E64B6">
        <w:rPr>
          <w:color w:val="000000"/>
          <w:sz w:val="28"/>
          <w:szCs w:val="28"/>
          <w:lang w:val="uk-UA"/>
        </w:rPr>
        <w:t>27 вересня урочисто відкрито ЦНАП виконавчого комітету Новоолександрівської сільської ради Дніпровського району, в будівл</w:t>
      </w:r>
      <w:r>
        <w:rPr>
          <w:color w:val="000000"/>
          <w:sz w:val="28"/>
          <w:szCs w:val="28"/>
          <w:lang w:val="uk-UA"/>
        </w:rPr>
        <w:t>і виконкому,</w:t>
      </w:r>
      <w:r w:rsidRPr="008E64B6">
        <w:rPr>
          <w:color w:val="000000"/>
          <w:sz w:val="28"/>
          <w:szCs w:val="28"/>
          <w:lang w:val="uk-UA"/>
        </w:rPr>
        <w:t xml:space="preserve"> через який надається 103 види адміністративних послуг сільської ради та її виконавчого комітету.</w:t>
      </w:r>
    </w:p>
    <w:p w:rsidR="007A773C" w:rsidRPr="008E64B6" w:rsidRDefault="007A773C" w:rsidP="005A3449">
      <w:pPr>
        <w:tabs>
          <w:tab w:val="left" w:pos="0"/>
        </w:tabs>
        <w:spacing w:line="247" w:lineRule="auto"/>
        <w:ind w:firstLine="709"/>
        <w:jc w:val="both"/>
        <w:rPr>
          <w:color w:val="000000"/>
          <w:sz w:val="28"/>
          <w:szCs w:val="28"/>
          <w:lang w:val="uk-UA"/>
        </w:rPr>
      </w:pPr>
      <w:r w:rsidRPr="008E64B6">
        <w:rPr>
          <w:color w:val="000000"/>
          <w:sz w:val="28"/>
          <w:szCs w:val="28"/>
          <w:lang w:val="uk-UA"/>
        </w:rPr>
        <w:t xml:space="preserve">За прогнозними показниками у І півріччі 2018 року урочисто відкриються ще 24 ЦНАП в ОТГ, </w:t>
      </w:r>
      <w:r>
        <w:rPr>
          <w:color w:val="000000"/>
          <w:sz w:val="28"/>
          <w:szCs w:val="28"/>
          <w:lang w:val="uk-UA"/>
        </w:rPr>
        <w:t>що</w:t>
      </w:r>
      <w:r w:rsidR="00C24463">
        <w:rPr>
          <w:color w:val="000000"/>
          <w:sz w:val="28"/>
          <w:szCs w:val="28"/>
          <w:lang w:val="uk-UA"/>
        </w:rPr>
        <w:t xml:space="preserve"> прийняли рішення про с</w:t>
      </w:r>
      <w:r w:rsidRPr="008E64B6">
        <w:rPr>
          <w:color w:val="000000"/>
          <w:sz w:val="28"/>
          <w:szCs w:val="28"/>
          <w:lang w:val="uk-UA"/>
        </w:rPr>
        <w:t>творення центру як окремого структурного підрозділу виконачого комітету місцевої ради.</w:t>
      </w:r>
    </w:p>
    <w:p w:rsidR="007A773C" w:rsidRPr="008E64B6" w:rsidRDefault="007A773C" w:rsidP="00C24463">
      <w:pPr>
        <w:tabs>
          <w:tab w:val="left" w:pos="0"/>
        </w:tabs>
        <w:spacing w:line="247" w:lineRule="auto"/>
        <w:ind w:firstLine="709"/>
        <w:jc w:val="both"/>
        <w:rPr>
          <w:color w:val="000000"/>
          <w:sz w:val="28"/>
          <w:szCs w:val="28"/>
          <w:lang w:val="uk-UA"/>
        </w:rPr>
      </w:pPr>
      <w:r w:rsidRPr="008E64B6">
        <w:rPr>
          <w:color w:val="000000"/>
          <w:sz w:val="28"/>
          <w:szCs w:val="28"/>
          <w:lang w:val="uk-UA"/>
        </w:rPr>
        <w:t>Крім того, 07 квітня 2017 року на базі головного приміще</w:t>
      </w:r>
      <w:r>
        <w:rPr>
          <w:color w:val="000000"/>
          <w:sz w:val="28"/>
          <w:szCs w:val="28"/>
          <w:lang w:val="uk-UA"/>
        </w:rPr>
        <w:t>ння ЦНАП міста Кам’янське відкрито перший у</w:t>
      </w:r>
      <w:r w:rsidRPr="008E64B6">
        <w:rPr>
          <w:color w:val="000000"/>
          <w:sz w:val="28"/>
          <w:szCs w:val="28"/>
          <w:lang w:val="uk-UA"/>
        </w:rPr>
        <w:t xml:space="preserve"> регіоні Офіс комунальних послуг,</w:t>
      </w:r>
      <w:r w:rsidR="005A3449">
        <w:rPr>
          <w:color w:val="000000"/>
          <w:sz w:val="28"/>
          <w:szCs w:val="28"/>
          <w:lang w:val="uk-UA"/>
        </w:rPr>
        <w:t xml:space="preserve"> </w:t>
      </w:r>
      <w:r w:rsidRPr="008E64B6">
        <w:rPr>
          <w:color w:val="000000"/>
          <w:sz w:val="28"/>
          <w:szCs w:val="28"/>
          <w:lang w:val="uk-UA"/>
        </w:rPr>
        <w:t xml:space="preserve">в якому надаються 55 видів найбільш популярних послуг населенню у сфері житлово-комунального господарства. </w:t>
      </w:r>
      <w:r w:rsidRPr="00D64B2A">
        <w:rPr>
          <w:color w:val="000000"/>
          <w:sz w:val="28"/>
          <w:szCs w:val="28"/>
          <w:lang w:val="uk-UA"/>
        </w:rPr>
        <w:t xml:space="preserve">В офісі за форматом </w:t>
      </w:r>
      <w:r w:rsidR="00A10A01">
        <w:rPr>
          <w:color w:val="000000"/>
          <w:sz w:val="28"/>
          <w:szCs w:val="28"/>
          <w:lang w:val="uk-UA"/>
        </w:rPr>
        <w:t>„</w:t>
      </w:r>
      <w:r w:rsidRPr="00D64B2A">
        <w:rPr>
          <w:color w:val="000000"/>
          <w:sz w:val="28"/>
          <w:szCs w:val="28"/>
          <w:lang w:val="uk-UA"/>
        </w:rPr>
        <w:t>open space” облаштовано 10 робочих місць для представників підприємств-монополістів (тепло</w:t>
      </w:r>
      <w:r w:rsidR="00C24463">
        <w:rPr>
          <w:color w:val="000000"/>
          <w:sz w:val="28"/>
          <w:szCs w:val="28"/>
          <w:lang w:val="uk-UA"/>
        </w:rPr>
        <w:t>,</w:t>
      </w:r>
      <w:r w:rsidRPr="00D64B2A">
        <w:rPr>
          <w:color w:val="000000"/>
          <w:sz w:val="28"/>
          <w:szCs w:val="28"/>
          <w:lang w:val="uk-UA"/>
        </w:rPr>
        <w:t>-</w:t>
      </w:r>
      <w:r w:rsidR="00C24463">
        <w:rPr>
          <w:color w:val="000000"/>
          <w:sz w:val="28"/>
          <w:szCs w:val="28"/>
          <w:lang w:val="uk-UA"/>
        </w:rPr>
        <w:t xml:space="preserve"> </w:t>
      </w:r>
      <w:r w:rsidRPr="00D64B2A">
        <w:rPr>
          <w:color w:val="000000"/>
          <w:sz w:val="28"/>
          <w:szCs w:val="28"/>
          <w:lang w:val="uk-UA"/>
        </w:rPr>
        <w:t>водо</w:t>
      </w:r>
      <w:r w:rsidR="00C24463">
        <w:rPr>
          <w:color w:val="000000"/>
          <w:sz w:val="28"/>
          <w:szCs w:val="28"/>
          <w:lang w:val="uk-UA"/>
        </w:rPr>
        <w:t>,</w:t>
      </w:r>
      <w:r w:rsidRPr="00D64B2A">
        <w:rPr>
          <w:color w:val="000000"/>
          <w:sz w:val="28"/>
          <w:szCs w:val="28"/>
          <w:lang w:val="uk-UA"/>
        </w:rPr>
        <w:t>-</w:t>
      </w:r>
      <w:r w:rsidR="00C24463">
        <w:rPr>
          <w:color w:val="000000"/>
          <w:sz w:val="28"/>
          <w:szCs w:val="28"/>
          <w:lang w:val="uk-UA"/>
        </w:rPr>
        <w:t xml:space="preserve"> </w:t>
      </w:r>
      <w:r>
        <w:rPr>
          <w:color w:val="000000"/>
          <w:sz w:val="28"/>
          <w:szCs w:val="28"/>
          <w:lang w:val="uk-UA"/>
        </w:rPr>
        <w:t>газо</w:t>
      </w:r>
      <w:r w:rsidRPr="00D64B2A">
        <w:rPr>
          <w:color w:val="000000"/>
          <w:sz w:val="28"/>
          <w:szCs w:val="28"/>
          <w:lang w:val="uk-UA"/>
        </w:rPr>
        <w:t>постачальні підприємства), а також</w:t>
      </w:r>
      <w:r w:rsidRPr="008E64B6">
        <w:rPr>
          <w:color w:val="000000"/>
          <w:sz w:val="28"/>
          <w:szCs w:val="28"/>
          <w:lang w:val="uk-UA"/>
        </w:rPr>
        <w:t xml:space="preserve"> фахівців комунальних і комерційних підприємств, які обслуговують мешканців м</w:t>
      </w:r>
      <w:r>
        <w:rPr>
          <w:color w:val="000000"/>
          <w:sz w:val="28"/>
          <w:szCs w:val="28"/>
          <w:lang w:val="uk-UA"/>
        </w:rPr>
        <w:t>іста щодо муніципальних питань.</w:t>
      </w:r>
    </w:p>
    <w:p w:rsidR="007A773C" w:rsidRPr="008E64B6" w:rsidRDefault="00C24463" w:rsidP="005A3449">
      <w:pPr>
        <w:tabs>
          <w:tab w:val="left" w:pos="0"/>
        </w:tabs>
        <w:spacing w:line="247" w:lineRule="auto"/>
        <w:ind w:firstLine="709"/>
        <w:jc w:val="both"/>
        <w:rPr>
          <w:color w:val="000000"/>
          <w:sz w:val="28"/>
          <w:szCs w:val="28"/>
          <w:lang w:val="uk-UA"/>
        </w:rPr>
      </w:pPr>
      <w:r>
        <w:rPr>
          <w:color w:val="000000"/>
          <w:sz w:val="28"/>
          <w:szCs w:val="28"/>
          <w:lang w:val="uk-UA"/>
        </w:rPr>
        <w:t>Такі ж</w:t>
      </w:r>
      <w:r w:rsidR="007A773C" w:rsidRPr="008E64B6">
        <w:rPr>
          <w:color w:val="000000"/>
          <w:sz w:val="28"/>
          <w:szCs w:val="28"/>
          <w:lang w:val="uk-UA"/>
        </w:rPr>
        <w:t xml:space="preserve"> вікна прийому служб, які працюють в Офісі </w:t>
      </w:r>
      <w:r w:rsidR="007A773C">
        <w:rPr>
          <w:color w:val="000000"/>
          <w:sz w:val="28"/>
          <w:szCs w:val="28"/>
          <w:lang w:val="uk-UA"/>
        </w:rPr>
        <w:t>комунальних послуг, організовано</w:t>
      </w:r>
      <w:r w:rsidR="007A773C" w:rsidRPr="008E64B6">
        <w:rPr>
          <w:color w:val="000000"/>
          <w:sz w:val="28"/>
          <w:szCs w:val="28"/>
          <w:lang w:val="uk-UA"/>
        </w:rPr>
        <w:t xml:space="preserve"> в філіях ЦНАП у Дніпровському та Південному районах </w:t>
      </w:r>
      <w:r w:rsidR="007A773C">
        <w:rPr>
          <w:color w:val="000000"/>
          <w:sz w:val="28"/>
          <w:szCs w:val="28"/>
          <w:lang w:val="uk-UA"/>
        </w:rPr>
        <w:t>міста Кам’янське.</w:t>
      </w:r>
    </w:p>
    <w:p w:rsidR="007A773C" w:rsidRPr="008E64B6" w:rsidRDefault="007A773C" w:rsidP="005A3449">
      <w:pPr>
        <w:tabs>
          <w:tab w:val="left" w:pos="0"/>
        </w:tabs>
        <w:spacing w:line="247" w:lineRule="auto"/>
        <w:ind w:firstLine="709"/>
        <w:jc w:val="both"/>
        <w:rPr>
          <w:color w:val="000000"/>
          <w:sz w:val="28"/>
          <w:szCs w:val="28"/>
          <w:lang w:val="uk-UA"/>
        </w:rPr>
      </w:pPr>
      <w:r w:rsidRPr="008E64B6">
        <w:rPr>
          <w:color w:val="000000"/>
          <w:sz w:val="28"/>
          <w:szCs w:val="28"/>
          <w:lang w:val="uk-UA"/>
        </w:rPr>
        <w:t xml:space="preserve">З 18 травня поточного року в Кам’янському ЦНАП запроваджено унікальний для країни проект – </w:t>
      </w:r>
      <w:r w:rsidR="00A10A01">
        <w:rPr>
          <w:color w:val="000000"/>
          <w:sz w:val="28"/>
          <w:szCs w:val="28"/>
          <w:lang w:val="uk-UA"/>
        </w:rPr>
        <w:t>„</w:t>
      </w:r>
      <w:r w:rsidRPr="008E64B6">
        <w:rPr>
          <w:color w:val="000000"/>
          <w:sz w:val="28"/>
          <w:szCs w:val="28"/>
          <w:lang w:val="uk-UA"/>
        </w:rPr>
        <w:t xml:space="preserve">Мобільний офіс ЦНАП” – сервіс з обслуговування заявників з особливими потребами та людей, </w:t>
      </w:r>
      <w:r>
        <w:rPr>
          <w:color w:val="000000"/>
          <w:sz w:val="28"/>
          <w:szCs w:val="28"/>
          <w:lang w:val="uk-UA"/>
        </w:rPr>
        <w:t>які через стан здоров’я обмежен</w:t>
      </w:r>
      <w:r w:rsidRPr="008E64B6">
        <w:rPr>
          <w:color w:val="000000"/>
          <w:sz w:val="28"/>
          <w:szCs w:val="28"/>
          <w:lang w:val="uk-UA"/>
        </w:rPr>
        <w:t>і у пересуванні. Зокрема, передбачається виїзд адміністратора зі спеціальною валізою, укомплектованою сучасною портативною технікою, до місця безпос</w:t>
      </w:r>
      <w:r w:rsidR="004C280A">
        <w:rPr>
          <w:color w:val="000000"/>
          <w:sz w:val="28"/>
          <w:szCs w:val="28"/>
          <w:lang w:val="uk-UA"/>
        </w:rPr>
        <w:t>ереднього перебування</w:t>
      </w:r>
      <w:r w:rsidRPr="008E64B6">
        <w:rPr>
          <w:color w:val="000000"/>
          <w:sz w:val="28"/>
          <w:szCs w:val="28"/>
          <w:lang w:val="uk-UA"/>
        </w:rPr>
        <w:t xml:space="preserve"> такого заявника для оперативного та якісного оформлення необхідних адмініс</w:t>
      </w:r>
      <w:r>
        <w:rPr>
          <w:color w:val="000000"/>
          <w:sz w:val="28"/>
          <w:szCs w:val="28"/>
          <w:lang w:val="uk-UA"/>
        </w:rPr>
        <w:t>тративних і соціальних послуг.</w:t>
      </w:r>
    </w:p>
    <w:p w:rsidR="007A773C" w:rsidRPr="008E64B6" w:rsidRDefault="007A773C" w:rsidP="005A3449">
      <w:pPr>
        <w:tabs>
          <w:tab w:val="left" w:pos="0"/>
        </w:tabs>
        <w:spacing w:line="247" w:lineRule="auto"/>
        <w:ind w:firstLine="709"/>
        <w:jc w:val="both"/>
        <w:rPr>
          <w:color w:val="000000"/>
          <w:sz w:val="28"/>
          <w:szCs w:val="28"/>
          <w:lang w:val="uk-UA"/>
        </w:rPr>
      </w:pPr>
      <w:r w:rsidRPr="008E64B6">
        <w:rPr>
          <w:color w:val="000000"/>
          <w:sz w:val="28"/>
          <w:szCs w:val="28"/>
          <w:lang w:val="uk-UA"/>
        </w:rPr>
        <w:t>Станом на 01 жовтня 2017 року таким інноваційним серві</w:t>
      </w:r>
      <w:r>
        <w:rPr>
          <w:color w:val="000000"/>
          <w:sz w:val="28"/>
          <w:szCs w:val="28"/>
          <w:lang w:val="uk-UA"/>
        </w:rPr>
        <w:t>сом скористалося 50 мешканців міста</w:t>
      </w:r>
      <w:r w:rsidRPr="008E64B6">
        <w:rPr>
          <w:color w:val="000000"/>
          <w:sz w:val="28"/>
          <w:szCs w:val="28"/>
          <w:lang w:val="uk-UA"/>
        </w:rPr>
        <w:t xml:space="preserve"> Кам’янське. Це – особи з</w:t>
      </w:r>
      <w:r>
        <w:rPr>
          <w:color w:val="000000"/>
          <w:sz w:val="28"/>
          <w:szCs w:val="28"/>
          <w:lang w:val="uk-UA"/>
        </w:rPr>
        <w:t xml:space="preserve"> І та ІІ групами інвалідності.</w:t>
      </w:r>
    </w:p>
    <w:p w:rsidR="007A773C" w:rsidRPr="008E64B6" w:rsidRDefault="007A773C" w:rsidP="005A3449">
      <w:pPr>
        <w:tabs>
          <w:tab w:val="left" w:pos="0"/>
        </w:tabs>
        <w:spacing w:line="247" w:lineRule="auto"/>
        <w:ind w:firstLine="709"/>
        <w:jc w:val="both"/>
        <w:rPr>
          <w:sz w:val="28"/>
          <w:szCs w:val="28"/>
          <w:lang w:val="uk-UA"/>
        </w:rPr>
      </w:pPr>
      <w:r w:rsidRPr="008E64B6">
        <w:rPr>
          <w:spacing w:val="-4"/>
          <w:sz w:val="28"/>
          <w:szCs w:val="28"/>
          <w:lang w:val="uk-UA" w:eastAsia="uk-UA"/>
        </w:rPr>
        <w:t>За 9 місяців 2017 року кількість наданих адміністративних</w:t>
      </w:r>
      <w:r>
        <w:rPr>
          <w:spacing w:val="-4"/>
          <w:sz w:val="28"/>
          <w:szCs w:val="28"/>
          <w:lang w:val="uk-UA" w:eastAsia="uk-UA"/>
        </w:rPr>
        <w:t xml:space="preserve"> послуг у регіоні становить 373314, що на 11,3</w:t>
      </w:r>
      <w:r w:rsidRPr="008E64B6">
        <w:rPr>
          <w:spacing w:val="-4"/>
          <w:sz w:val="28"/>
          <w:szCs w:val="28"/>
          <w:lang w:val="uk-UA" w:eastAsia="uk-UA"/>
        </w:rPr>
        <w:t>% більше в порівнянні з аналогічним періодом 2016 року, кількість наданих консуль</w:t>
      </w:r>
      <w:r>
        <w:rPr>
          <w:spacing w:val="-4"/>
          <w:sz w:val="28"/>
          <w:szCs w:val="28"/>
          <w:lang w:val="uk-UA" w:eastAsia="uk-UA"/>
        </w:rPr>
        <w:t>тацій суб’єктам звернення – 485</w:t>
      </w:r>
      <w:r w:rsidRPr="008E64B6">
        <w:rPr>
          <w:spacing w:val="-4"/>
          <w:sz w:val="28"/>
          <w:szCs w:val="28"/>
          <w:lang w:val="uk-UA" w:eastAsia="uk-UA"/>
        </w:rPr>
        <w:t xml:space="preserve">079, що в </w:t>
      </w:r>
      <w:r>
        <w:rPr>
          <w:spacing w:val="-4"/>
          <w:sz w:val="28"/>
          <w:szCs w:val="28"/>
          <w:lang w:val="uk-UA" w:eastAsia="uk-UA"/>
        </w:rPr>
        <w:t>1,3 раза</w:t>
      </w:r>
      <w:r w:rsidRPr="008E64B6">
        <w:rPr>
          <w:spacing w:val="-4"/>
          <w:sz w:val="28"/>
          <w:szCs w:val="28"/>
          <w:lang w:val="uk-UA" w:eastAsia="uk-UA"/>
        </w:rPr>
        <w:t xml:space="preserve"> перевищує кількість консультацій, наданих протягом січня – вересня 2016 року.</w:t>
      </w:r>
    </w:p>
    <w:p w:rsidR="007A773C" w:rsidRPr="008E64B6" w:rsidRDefault="007A773C" w:rsidP="005A3449">
      <w:pPr>
        <w:spacing w:line="247" w:lineRule="auto"/>
        <w:ind w:firstLine="709"/>
        <w:jc w:val="both"/>
        <w:rPr>
          <w:sz w:val="28"/>
          <w:szCs w:val="28"/>
          <w:lang w:val="uk-UA"/>
        </w:rPr>
      </w:pPr>
      <w:r w:rsidRPr="008E64B6">
        <w:rPr>
          <w:sz w:val="28"/>
          <w:szCs w:val="28"/>
          <w:lang w:val="uk-UA"/>
        </w:rPr>
        <w:t xml:space="preserve">Зокрема, з початку 2017 року через міські ЦНАП надано </w:t>
      </w:r>
      <w:r>
        <w:rPr>
          <w:sz w:val="28"/>
          <w:szCs w:val="28"/>
          <w:lang w:val="uk-UA"/>
        </w:rPr>
        <w:br/>
        <w:t>253</w:t>
      </w:r>
      <w:r w:rsidRPr="008E64B6">
        <w:rPr>
          <w:sz w:val="28"/>
          <w:szCs w:val="28"/>
          <w:lang w:val="uk-UA"/>
        </w:rPr>
        <w:t>210 ад</w:t>
      </w:r>
      <w:r>
        <w:rPr>
          <w:sz w:val="28"/>
          <w:szCs w:val="28"/>
          <w:lang w:val="uk-UA"/>
        </w:rPr>
        <w:t>міністративних послуг (або 67,8</w:t>
      </w:r>
      <w:r w:rsidRPr="008E64B6">
        <w:rPr>
          <w:sz w:val="28"/>
          <w:szCs w:val="28"/>
          <w:lang w:val="uk-UA"/>
        </w:rPr>
        <w:t xml:space="preserve">% від загальної кількості наданих адміністративних послуг в області) та </w:t>
      </w:r>
      <w:r>
        <w:rPr>
          <w:sz w:val="28"/>
          <w:szCs w:val="28"/>
          <w:lang w:val="uk-UA"/>
        </w:rPr>
        <w:t>335</w:t>
      </w:r>
      <w:r w:rsidRPr="008E64B6">
        <w:rPr>
          <w:sz w:val="28"/>
          <w:szCs w:val="28"/>
          <w:lang w:val="uk-UA"/>
        </w:rPr>
        <w:t>665 консультацій (або 69,2% від загальної кількості наданих консультацій в області).</w:t>
      </w:r>
    </w:p>
    <w:p w:rsidR="007A773C" w:rsidRPr="00EE4CE5" w:rsidRDefault="007A773C" w:rsidP="00EE4CE5">
      <w:pPr>
        <w:spacing w:line="247" w:lineRule="auto"/>
        <w:ind w:firstLine="709"/>
        <w:jc w:val="both"/>
        <w:rPr>
          <w:sz w:val="28"/>
          <w:szCs w:val="28"/>
          <w:lang w:val="uk-UA"/>
        </w:rPr>
      </w:pPr>
      <w:r w:rsidRPr="008E64B6">
        <w:rPr>
          <w:sz w:val="28"/>
          <w:szCs w:val="28"/>
          <w:lang w:val="uk-UA"/>
        </w:rPr>
        <w:t>Усього через районні ЦНАП надано 120104 адміністративні послуги (або 32,2% від загальної кількості наданих адміністративних послуг в області) та 149414 консультацій (або 30,8% від загальної кількості наданих консультацій в області).</w:t>
      </w:r>
    </w:p>
    <w:p w:rsidR="00EE4CE5" w:rsidRPr="00EE4CE5" w:rsidRDefault="00EE4CE5" w:rsidP="00EE4CE5">
      <w:pPr>
        <w:spacing w:line="247" w:lineRule="auto"/>
        <w:ind w:firstLine="709"/>
        <w:jc w:val="both"/>
        <w:rPr>
          <w:sz w:val="28"/>
          <w:szCs w:val="28"/>
          <w:lang w:val="uk-UA"/>
        </w:rPr>
      </w:pPr>
    </w:p>
    <w:p w:rsidR="007A773C" w:rsidRPr="00EE4CE5" w:rsidRDefault="00EE4CE5" w:rsidP="005A3449">
      <w:pPr>
        <w:ind w:right="-1"/>
        <w:jc w:val="center"/>
        <w:rPr>
          <w:b/>
          <w:lang w:val="uk-UA"/>
        </w:rPr>
      </w:pPr>
      <w:r w:rsidRPr="00EE4CE5">
        <w:rPr>
          <w:b/>
          <w:lang w:val="uk-UA"/>
        </w:rPr>
        <w:t>Адмінпослуги</w:t>
      </w:r>
    </w:p>
    <w:p w:rsidR="007A773C" w:rsidRPr="0043175B" w:rsidRDefault="007A773C" w:rsidP="005029DC">
      <w:pPr>
        <w:ind w:right="-1" w:firstLine="708"/>
        <w:jc w:val="center"/>
        <w:rPr>
          <w:b/>
          <w:sz w:val="28"/>
          <w:szCs w:val="28"/>
          <w:lang w:val="uk-UA"/>
        </w:rPr>
      </w:pPr>
    </w:p>
    <w:p w:rsidR="007A773C" w:rsidRDefault="00A14ACF" w:rsidP="005029DC">
      <w:pPr>
        <w:ind w:right="-1"/>
        <w:jc w:val="both"/>
        <w:rPr>
          <w:sz w:val="28"/>
          <w:szCs w:val="28"/>
          <w:lang w:val="uk-UA"/>
        </w:rPr>
      </w:pPr>
      <w:r w:rsidRPr="007A773C">
        <w:rPr>
          <w:noProof/>
          <w:sz w:val="28"/>
          <w:szCs w:val="28"/>
          <w:lang w:val="uk-UA" w:eastAsia="uk-UA"/>
        </w:rPr>
        <w:drawing>
          <wp:inline distT="0" distB="0" distL="0" distR="0">
            <wp:extent cx="5752465" cy="3348990"/>
            <wp:effectExtent l="0" t="0" r="0" b="0"/>
            <wp:docPr id="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3348990"/>
                    </a:xfrm>
                    <a:prstGeom prst="rect">
                      <a:avLst/>
                    </a:prstGeom>
                    <a:noFill/>
                    <a:ln>
                      <a:noFill/>
                    </a:ln>
                  </pic:spPr>
                </pic:pic>
              </a:graphicData>
            </a:graphic>
          </wp:inline>
        </w:drawing>
      </w:r>
    </w:p>
    <w:p w:rsidR="007A773C" w:rsidRPr="008E64B6" w:rsidRDefault="007A773C" w:rsidP="005029DC">
      <w:pPr>
        <w:ind w:right="-1"/>
        <w:jc w:val="both"/>
        <w:rPr>
          <w:sz w:val="28"/>
          <w:szCs w:val="28"/>
          <w:lang w:val="uk-UA"/>
        </w:rPr>
      </w:pPr>
    </w:p>
    <w:p w:rsidR="007A773C" w:rsidRPr="008E64B6" w:rsidRDefault="007A773C" w:rsidP="005E1D8F">
      <w:pPr>
        <w:spacing w:line="254" w:lineRule="auto"/>
        <w:ind w:firstLine="709"/>
        <w:jc w:val="both"/>
        <w:rPr>
          <w:sz w:val="28"/>
          <w:szCs w:val="28"/>
          <w:lang w:val="uk-UA"/>
        </w:rPr>
      </w:pPr>
      <w:r w:rsidRPr="008E64B6">
        <w:rPr>
          <w:sz w:val="28"/>
          <w:szCs w:val="28"/>
          <w:lang w:val="uk-UA"/>
        </w:rPr>
        <w:t>На виконання вимог чинного законодавства України, у рамках реформи децентралізації адміністративних послуг, 3</w:t>
      </w:r>
      <w:r w:rsidRPr="008E64B6">
        <w:rPr>
          <w:sz w:val="28"/>
          <w:szCs w:val="28"/>
        </w:rPr>
        <w:t>9</w:t>
      </w:r>
      <w:r w:rsidRPr="008E64B6">
        <w:rPr>
          <w:sz w:val="28"/>
          <w:szCs w:val="28"/>
          <w:lang w:val="uk-UA"/>
        </w:rPr>
        <w:t xml:space="preserve"> ЦНАП Дніпропетровської області підключені до програмного забезпечення </w:t>
      </w:r>
      <w:r w:rsidR="00A10A01">
        <w:rPr>
          <w:sz w:val="28"/>
          <w:szCs w:val="28"/>
          <w:lang w:val="uk-UA"/>
        </w:rPr>
        <w:t>„</w:t>
      </w:r>
      <w:r w:rsidRPr="008E64B6">
        <w:rPr>
          <w:sz w:val="28"/>
          <w:szCs w:val="28"/>
          <w:lang w:val="uk-UA"/>
        </w:rPr>
        <w:t xml:space="preserve">Реєстрація та обробка заяв” підсистеми </w:t>
      </w:r>
      <w:r w:rsidR="00A10A01">
        <w:rPr>
          <w:sz w:val="28"/>
          <w:szCs w:val="28"/>
          <w:lang w:val="uk-UA"/>
        </w:rPr>
        <w:t>„</w:t>
      </w:r>
      <w:r w:rsidRPr="008E64B6">
        <w:rPr>
          <w:sz w:val="28"/>
          <w:szCs w:val="28"/>
          <w:lang w:val="uk-UA"/>
        </w:rPr>
        <w:t xml:space="preserve">Реєстрація прав та обтяжень на нерухоме майно” Державного реєстру речових прав на нерухоме майно. На цей час Дніпропетровщина утримує лідируючі позиції серед інших регіонів України щодо прийому документів та видачі оформлених результатів надання адміністративних послуг у зазначеній сфері через адміністраторів ЦНАП. За даними, отриманими від Головного територіального управління юстиції у Дніпропетровській області, в період з 01 січня до 01 жовтня поточного року місцевими ЦНАП прийнято </w:t>
      </w:r>
      <w:r w:rsidRPr="008E64B6">
        <w:rPr>
          <w:sz w:val="28"/>
          <w:szCs w:val="28"/>
          <w:lang w:val="uk-UA"/>
        </w:rPr>
        <w:br/>
        <w:t>396</w:t>
      </w:r>
      <w:r>
        <w:rPr>
          <w:sz w:val="28"/>
          <w:szCs w:val="28"/>
          <w:lang w:val="uk-UA"/>
        </w:rPr>
        <w:t>23 заяви і запити від громадян та суб’єктів господарювання.</w:t>
      </w:r>
    </w:p>
    <w:p w:rsidR="007A773C" w:rsidRPr="008E64B6" w:rsidRDefault="007A773C" w:rsidP="005E1D8F">
      <w:pPr>
        <w:spacing w:line="254" w:lineRule="auto"/>
        <w:ind w:firstLine="709"/>
        <w:jc w:val="both"/>
        <w:rPr>
          <w:sz w:val="28"/>
          <w:szCs w:val="28"/>
          <w:lang w:val="uk-UA"/>
        </w:rPr>
      </w:pPr>
      <w:r w:rsidRPr="008E64B6">
        <w:rPr>
          <w:sz w:val="28"/>
          <w:szCs w:val="28"/>
          <w:lang w:val="uk-UA"/>
        </w:rPr>
        <w:t>Крім того</w:t>
      </w:r>
      <w:r w:rsidR="009B68C9">
        <w:rPr>
          <w:sz w:val="28"/>
          <w:szCs w:val="28"/>
          <w:lang w:val="uk-UA"/>
        </w:rPr>
        <w:t>, протягом січня – вересня поточного</w:t>
      </w:r>
      <w:r w:rsidRPr="008E64B6">
        <w:rPr>
          <w:sz w:val="28"/>
          <w:szCs w:val="28"/>
          <w:lang w:val="uk-UA"/>
        </w:rPr>
        <w:t xml:space="preserve"> року адміністраторами </w:t>
      </w:r>
      <w:r>
        <w:rPr>
          <w:sz w:val="28"/>
          <w:szCs w:val="28"/>
          <w:lang w:val="uk-UA"/>
        </w:rPr>
        <w:t>ЦНАП регіону проведено 29</w:t>
      </w:r>
      <w:r w:rsidRPr="008E64B6">
        <w:rPr>
          <w:sz w:val="28"/>
          <w:szCs w:val="28"/>
          <w:lang w:val="uk-UA"/>
        </w:rPr>
        <w:t>793 дії з реєстрації заяв суб’єктів звернення в Єдиному державному реєстрі юридичних осіб, фі</w:t>
      </w:r>
      <w:r w:rsidR="009B68C9">
        <w:rPr>
          <w:sz w:val="28"/>
          <w:szCs w:val="28"/>
          <w:lang w:val="uk-UA"/>
        </w:rPr>
        <w:t>зичних осіб-</w:t>
      </w:r>
      <w:r w:rsidRPr="008E64B6">
        <w:rPr>
          <w:sz w:val="28"/>
          <w:szCs w:val="28"/>
          <w:lang w:val="uk-UA"/>
        </w:rPr>
        <w:t>підприємців та громадських формувань.</w:t>
      </w:r>
    </w:p>
    <w:p w:rsidR="007A773C" w:rsidRPr="008E64B6" w:rsidRDefault="007A773C" w:rsidP="005E1D8F">
      <w:pPr>
        <w:spacing w:line="254" w:lineRule="auto"/>
        <w:ind w:firstLine="709"/>
        <w:jc w:val="both"/>
        <w:rPr>
          <w:sz w:val="28"/>
          <w:szCs w:val="28"/>
          <w:lang w:val="uk-UA"/>
        </w:rPr>
      </w:pPr>
      <w:r w:rsidRPr="008E64B6">
        <w:rPr>
          <w:sz w:val="28"/>
          <w:szCs w:val="28"/>
          <w:lang w:val="uk-UA"/>
        </w:rPr>
        <w:t xml:space="preserve">З 25 липня поточного року в Центрі адміністративних послуг </w:t>
      </w:r>
      <w:r w:rsidR="00A10A01">
        <w:rPr>
          <w:sz w:val="28"/>
          <w:szCs w:val="28"/>
          <w:lang w:val="uk-UA"/>
        </w:rPr>
        <w:t>„</w:t>
      </w:r>
      <w:r w:rsidRPr="008E64B6">
        <w:rPr>
          <w:sz w:val="28"/>
          <w:szCs w:val="28"/>
          <w:lang w:val="uk-UA"/>
        </w:rPr>
        <w:t xml:space="preserve">Віза” виконавчого комітету Криворізької міської ради розпочато прийом громадян для оформлення й видачі паспорта громадянина України у формі </w:t>
      </w:r>
      <w:r w:rsidRPr="008E64B6">
        <w:rPr>
          <w:sz w:val="28"/>
          <w:szCs w:val="28"/>
          <w:lang w:val="en-US"/>
        </w:rPr>
        <w:t>ID</w:t>
      </w:r>
      <w:r w:rsidRPr="008E64B6">
        <w:rPr>
          <w:sz w:val="28"/>
          <w:szCs w:val="28"/>
          <w:lang w:val="uk-UA"/>
        </w:rPr>
        <w:t>-картки та паспорта громадянина України для виїзду за кордон. Це перший ЦНАП в області, де запроваджено адміністративні послуги з надання біометричн</w:t>
      </w:r>
      <w:r w:rsidR="009B68C9">
        <w:rPr>
          <w:sz w:val="28"/>
          <w:szCs w:val="28"/>
          <w:lang w:val="uk-UA"/>
        </w:rPr>
        <w:t>их документів, згодом такі</w:t>
      </w:r>
      <w:r w:rsidR="00C8676C">
        <w:rPr>
          <w:sz w:val="28"/>
          <w:szCs w:val="28"/>
          <w:lang w:val="uk-UA"/>
        </w:rPr>
        <w:t xml:space="preserve"> послуги стали доступними у</w:t>
      </w:r>
      <w:r w:rsidRPr="008E64B6">
        <w:rPr>
          <w:sz w:val="28"/>
          <w:szCs w:val="28"/>
          <w:lang w:val="uk-UA"/>
        </w:rPr>
        <w:t xml:space="preserve"> ЦНАП виконавчого комітету Олександропільської сільської ради Солонянського району.</w:t>
      </w:r>
    </w:p>
    <w:p w:rsidR="007A773C" w:rsidRPr="008E64B6" w:rsidRDefault="007A773C" w:rsidP="00381477">
      <w:pPr>
        <w:ind w:firstLine="709"/>
        <w:jc w:val="both"/>
        <w:rPr>
          <w:iCs/>
          <w:sz w:val="28"/>
          <w:szCs w:val="28"/>
          <w:lang w:val="uk-UA"/>
        </w:rPr>
      </w:pPr>
      <w:r w:rsidRPr="008E64B6">
        <w:rPr>
          <w:sz w:val="28"/>
          <w:szCs w:val="28"/>
          <w:lang w:val="uk-UA"/>
        </w:rPr>
        <w:t>Також с</w:t>
      </w:r>
      <w:r w:rsidRPr="008E64B6">
        <w:rPr>
          <w:iCs/>
          <w:sz w:val="28"/>
          <w:szCs w:val="28"/>
          <w:lang w:val="uk-UA"/>
        </w:rPr>
        <w:t xml:space="preserve">таном на 01 жовтня 2017 року завершено процедуру закупівлі </w:t>
      </w:r>
      <w:r w:rsidRPr="008E64B6">
        <w:rPr>
          <w:sz w:val="28"/>
          <w:szCs w:val="28"/>
          <w:lang w:val="uk-UA"/>
        </w:rPr>
        <w:t xml:space="preserve">робочих станцій для оформлення і видачі паспорта громадянина України у формі </w:t>
      </w:r>
      <w:r w:rsidRPr="008E64B6">
        <w:rPr>
          <w:sz w:val="28"/>
          <w:szCs w:val="28"/>
          <w:lang w:val="en-US"/>
        </w:rPr>
        <w:t>ID</w:t>
      </w:r>
      <w:r w:rsidRPr="008E64B6">
        <w:rPr>
          <w:sz w:val="28"/>
          <w:szCs w:val="28"/>
          <w:lang w:val="uk-UA"/>
        </w:rPr>
        <w:t xml:space="preserve">-картки та паспорта громадянина України для виїзду за кордон </w:t>
      </w:r>
      <w:r w:rsidRPr="008E64B6">
        <w:rPr>
          <w:iCs/>
          <w:sz w:val="28"/>
          <w:szCs w:val="28"/>
          <w:lang w:val="uk-UA"/>
        </w:rPr>
        <w:t>департаментом адміністративних послуг та дозвільних процедур Дніпровської міської ради (2 станції), департаментом муніципальних послуг та регуляторної політики Кам’янської міської ради (1 станція), виконавчим комітетом Апостолівськ</w:t>
      </w:r>
      <w:r>
        <w:rPr>
          <w:iCs/>
          <w:sz w:val="28"/>
          <w:szCs w:val="28"/>
          <w:lang w:val="uk-UA"/>
        </w:rPr>
        <w:t xml:space="preserve">ої міської ради (1 станція) та </w:t>
      </w:r>
      <w:r w:rsidRPr="008E64B6">
        <w:rPr>
          <w:iCs/>
          <w:sz w:val="28"/>
          <w:szCs w:val="28"/>
          <w:lang w:val="uk-UA"/>
        </w:rPr>
        <w:t>Слобожанської селищної ради Дніпровського району (1 станція).</w:t>
      </w:r>
    </w:p>
    <w:p w:rsidR="007A773C" w:rsidRPr="008E64B6" w:rsidRDefault="007A773C" w:rsidP="00381477">
      <w:pPr>
        <w:ind w:firstLine="709"/>
        <w:jc w:val="both"/>
        <w:rPr>
          <w:iCs/>
          <w:sz w:val="28"/>
          <w:szCs w:val="28"/>
          <w:lang w:val="uk-UA"/>
        </w:rPr>
      </w:pPr>
      <w:r w:rsidRPr="008E64B6">
        <w:rPr>
          <w:iCs/>
          <w:sz w:val="28"/>
          <w:szCs w:val="28"/>
          <w:lang w:val="uk-UA"/>
        </w:rPr>
        <w:t>Після проходження всіх необхідних організаційно-технічних та документальних процедур на базі відповідних ЦНАП розпочнеться прийом громадян для оформлення й в</w:t>
      </w:r>
      <w:r>
        <w:rPr>
          <w:iCs/>
          <w:sz w:val="28"/>
          <w:szCs w:val="28"/>
          <w:lang w:val="uk-UA"/>
        </w:rPr>
        <w:t>идачі біометричних документів.</w:t>
      </w:r>
    </w:p>
    <w:p w:rsidR="007A773C" w:rsidRPr="008E64B6" w:rsidRDefault="007A773C" w:rsidP="00381477">
      <w:pPr>
        <w:ind w:firstLine="709"/>
        <w:jc w:val="both"/>
        <w:rPr>
          <w:sz w:val="28"/>
          <w:szCs w:val="28"/>
          <w:lang w:val="uk-UA"/>
        </w:rPr>
      </w:pPr>
      <w:r w:rsidRPr="008E64B6">
        <w:rPr>
          <w:sz w:val="28"/>
          <w:szCs w:val="28"/>
          <w:lang w:val="uk-UA"/>
        </w:rPr>
        <w:t>Протягом звітного періоду значна увага приділялася навчальному компоненту в системі розвитку ЦНАП.</w:t>
      </w:r>
    </w:p>
    <w:p w:rsidR="007A773C" w:rsidRPr="008E64B6" w:rsidRDefault="007A773C" w:rsidP="00381477">
      <w:pPr>
        <w:ind w:firstLine="709"/>
        <w:jc w:val="both"/>
        <w:rPr>
          <w:sz w:val="28"/>
          <w:szCs w:val="28"/>
          <w:lang w:val="uk-UA"/>
        </w:rPr>
      </w:pPr>
      <w:r>
        <w:rPr>
          <w:sz w:val="28"/>
          <w:szCs w:val="28"/>
          <w:lang w:val="uk-UA"/>
        </w:rPr>
        <w:t>Так, за ініціативою</w:t>
      </w:r>
      <w:r w:rsidRPr="008E64B6">
        <w:rPr>
          <w:sz w:val="28"/>
          <w:szCs w:val="28"/>
          <w:lang w:val="uk-UA"/>
        </w:rPr>
        <w:t xml:space="preserve"> облдержадміністрації, у рамках українсько-швейцарської програми EGAP, що реалізується Фондом Східна Європа, наприкінці минулого року </w:t>
      </w:r>
      <w:r>
        <w:rPr>
          <w:sz w:val="28"/>
          <w:szCs w:val="28"/>
          <w:lang w:val="uk-UA"/>
        </w:rPr>
        <w:t>започатковано</w:t>
      </w:r>
      <w:r w:rsidRPr="008E64B6">
        <w:rPr>
          <w:sz w:val="28"/>
          <w:szCs w:val="28"/>
          <w:lang w:val="uk-UA"/>
        </w:rPr>
        <w:t xml:space="preserve"> унікальний проект для керівників ЦНАП та їх адміністраторів – цикл практичних тренінгів з питань стрес-менеджменту та профілактики емоційного вигорання. З 26 грудня минулого року до 22 червня 2017 року проведено 12 таких дводенних тренінгів, у результаті яких 250 співробітників ЦНАП Дніпропетровщини отримали сертифікати про успішне закінчення спеціалізованого курсу.</w:t>
      </w:r>
    </w:p>
    <w:p w:rsidR="007A773C" w:rsidRPr="008E64B6" w:rsidRDefault="007A773C" w:rsidP="00381477">
      <w:pPr>
        <w:ind w:firstLine="709"/>
        <w:jc w:val="both"/>
        <w:rPr>
          <w:sz w:val="28"/>
          <w:szCs w:val="28"/>
          <w:lang w:val="uk-UA"/>
        </w:rPr>
      </w:pPr>
      <w:r w:rsidRPr="008E64B6">
        <w:rPr>
          <w:sz w:val="28"/>
          <w:szCs w:val="28"/>
          <w:lang w:val="uk-UA"/>
        </w:rPr>
        <w:t>Запропонована система навчання персоналу ЦНАП Дніпропетровської області в подальшому стала основою для запровадження аналогічних програм в Україні, насамперед, цей тренінговий курс був поширений на</w:t>
      </w:r>
      <w:r>
        <w:rPr>
          <w:sz w:val="28"/>
          <w:szCs w:val="28"/>
          <w:lang w:val="uk-UA"/>
        </w:rPr>
        <w:t xml:space="preserve"> територію Волинської області.</w:t>
      </w:r>
    </w:p>
    <w:p w:rsidR="007A773C" w:rsidRPr="008E64B6" w:rsidRDefault="007A773C" w:rsidP="00381477">
      <w:pPr>
        <w:ind w:firstLine="709"/>
        <w:jc w:val="both"/>
        <w:rPr>
          <w:sz w:val="28"/>
          <w:szCs w:val="28"/>
          <w:lang w:val="uk-UA"/>
        </w:rPr>
      </w:pPr>
      <w:r>
        <w:rPr>
          <w:sz w:val="28"/>
          <w:szCs w:val="28"/>
          <w:lang w:val="uk-UA"/>
        </w:rPr>
        <w:t xml:space="preserve">Крім того, 01 – </w:t>
      </w:r>
      <w:r w:rsidRPr="008E64B6">
        <w:rPr>
          <w:sz w:val="28"/>
          <w:szCs w:val="28"/>
          <w:lang w:val="uk-UA"/>
        </w:rPr>
        <w:t xml:space="preserve">02 серпня 2017 року організовано та проведено дводенний тренінг для керівників ЦНАП Дніпропетровщини на тему: </w:t>
      </w:r>
      <w:r w:rsidR="00A10A01">
        <w:rPr>
          <w:sz w:val="28"/>
          <w:szCs w:val="28"/>
          <w:lang w:val="uk-UA"/>
        </w:rPr>
        <w:t>„</w:t>
      </w:r>
      <w:r w:rsidRPr="008E64B6">
        <w:rPr>
          <w:sz w:val="28"/>
          <w:szCs w:val="28"/>
          <w:lang w:val="uk-UA"/>
        </w:rPr>
        <w:t>Управління корпоративною культурою в організації” у рамках українсько-швейцарського пр</w:t>
      </w:r>
      <w:r>
        <w:rPr>
          <w:sz w:val="28"/>
          <w:szCs w:val="28"/>
          <w:lang w:val="uk-UA"/>
        </w:rPr>
        <w:t>оекту EGAР Фонду Східна Європа.</w:t>
      </w:r>
    </w:p>
    <w:p w:rsidR="007A773C" w:rsidRPr="002D7038" w:rsidRDefault="007A773C" w:rsidP="00381477">
      <w:pPr>
        <w:ind w:firstLine="709"/>
        <w:jc w:val="both"/>
        <w:rPr>
          <w:sz w:val="28"/>
          <w:szCs w:val="28"/>
          <w:lang w:val="uk-UA"/>
        </w:rPr>
      </w:pPr>
      <w:r w:rsidRPr="008E64B6">
        <w:rPr>
          <w:sz w:val="28"/>
          <w:szCs w:val="28"/>
          <w:lang w:val="uk-UA"/>
        </w:rPr>
        <w:t>З 17 квітня 2017 року на платформі українсько-швейцарського проекту DESPRO за сприяння програми EGAP Фо</w:t>
      </w:r>
      <w:r w:rsidR="00F37F79">
        <w:rPr>
          <w:sz w:val="28"/>
          <w:szCs w:val="28"/>
          <w:lang w:val="uk-UA"/>
        </w:rPr>
        <w:t>нду Східна Європа, за ініціативою</w:t>
      </w:r>
      <w:r w:rsidRPr="008E64B6">
        <w:rPr>
          <w:sz w:val="28"/>
          <w:szCs w:val="28"/>
          <w:lang w:val="uk-UA"/>
        </w:rPr>
        <w:t xml:space="preserve"> Центру розвитку місцевого самоврядування у Дніпропетровській області та за участю Дніпропетровської облдержадміністрації стартував другий електронний курс для посадових осіб, керівників та адміністраторів ЦНАП, державних реєстраторів новостворених громад на тему: </w:t>
      </w:r>
      <w:r w:rsidR="00A10A01">
        <w:rPr>
          <w:sz w:val="28"/>
          <w:szCs w:val="28"/>
          <w:lang w:val="uk-UA"/>
        </w:rPr>
        <w:t>„</w:t>
      </w:r>
      <w:r w:rsidRPr="008E64B6">
        <w:rPr>
          <w:sz w:val="28"/>
          <w:szCs w:val="28"/>
          <w:lang w:val="uk-UA"/>
        </w:rPr>
        <w:t xml:space="preserve">Створення інтегрованих </w:t>
      </w:r>
      <w:r>
        <w:rPr>
          <w:sz w:val="28"/>
          <w:szCs w:val="28"/>
          <w:lang w:val="uk-UA"/>
        </w:rPr>
        <w:br/>
      </w:r>
      <w:r w:rsidRPr="008E64B6">
        <w:rPr>
          <w:sz w:val="28"/>
          <w:szCs w:val="28"/>
          <w:lang w:val="uk-UA"/>
        </w:rPr>
        <w:t xml:space="preserve">ЦНАП ОТГ”, </w:t>
      </w:r>
      <w:r>
        <w:rPr>
          <w:sz w:val="28"/>
          <w:szCs w:val="28"/>
          <w:lang w:val="uk-UA"/>
        </w:rPr>
        <w:t>у ньому взяли</w:t>
      </w:r>
      <w:r w:rsidRPr="008E64B6">
        <w:rPr>
          <w:sz w:val="28"/>
          <w:szCs w:val="28"/>
          <w:lang w:val="uk-UA"/>
        </w:rPr>
        <w:t xml:space="preserve"> участь </w:t>
      </w:r>
      <w:r>
        <w:rPr>
          <w:sz w:val="28"/>
          <w:szCs w:val="28"/>
          <w:lang w:val="uk-UA"/>
        </w:rPr>
        <w:t>майже</w:t>
      </w:r>
      <w:r w:rsidRPr="008E64B6">
        <w:rPr>
          <w:sz w:val="28"/>
          <w:szCs w:val="28"/>
          <w:lang w:val="uk-UA"/>
        </w:rPr>
        <w:t xml:space="preserve"> 100 учасників, які протягом місяця опановували </w:t>
      </w:r>
      <w:r w:rsidRPr="002D7038">
        <w:rPr>
          <w:sz w:val="28"/>
          <w:szCs w:val="28"/>
          <w:lang w:val="uk-UA"/>
        </w:rPr>
        <w:t xml:space="preserve">нові знання щодо практичних дій з організації </w:t>
      </w:r>
      <w:r>
        <w:rPr>
          <w:sz w:val="28"/>
          <w:szCs w:val="28"/>
          <w:lang w:val="uk-UA"/>
        </w:rPr>
        <w:t>та забезпечення ефективної роботи ЦНАП.</w:t>
      </w:r>
    </w:p>
    <w:p w:rsidR="007A773C" w:rsidRPr="002D7038" w:rsidRDefault="007A773C" w:rsidP="00381477">
      <w:pPr>
        <w:ind w:firstLine="709"/>
        <w:jc w:val="both"/>
        <w:rPr>
          <w:sz w:val="28"/>
          <w:szCs w:val="28"/>
          <w:lang w:val="uk-UA"/>
        </w:rPr>
      </w:pPr>
      <w:r w:rsidRPr="002D7038">
        <w:rPr>
          <w:sz w:val="28"/>
          <w:szCs w:val="28"/>
          <w:lang w:val="uk-UA"/>
        </w:rPr>
        <w:t xml:space="preserve">18 травня </w:t>
      </w:r>
      <w:r>
        <w:rPr>
          <w:sz w:val="28"/>
          <w:szCs w:val="28"/>
          <w:lang w:val="uk-UA"/>
        </w:rPr>
        <w:t>2017</w:t>
      </w:r>
      <w:r w:rsidRPr="002D7038">
        <w:rPr>
          <w:sz w:val="28"/>
          <w:szCs w:val="28"/>
          <w:lang w:val="uk-UA"/>
        </w:rPr>
        <w:t xml:space="preserve"> року 40 найкращих випускників </w:t>
      </w:r>
      <w:r>
        <w:rPr>
          <w:sz w:val="28"/>
          <w:szCs w:val="28"/>
          <w:lang w:val="uk-UA"/>
        </w:rPr>
        <w:t>онлайн-</w:t>
      </w:r>
      <w:r w:rsidRPr="002D7038">
        <w:rPr>
          <w:sz w:val="28"/>
          <w:szCs w:val="28"/>
          <w:lang w:val="uk-UA"/>
        </w:rPr>
        <w:t xml:space="preserve">навчання взяли участь в урочистих заходах на базі облдержадміністрації та відвідали </w:t>
      </w:r>
      <w:r w:rsidRPr="002D7038">
        <w:rPr>
          <w:sz w:val="28"/>
          <w:szCs w:val="28"/>
          <w:lang w:val="uk-UA"/>
        </w:rPr>
        <w:br/>
      </w:r>
      <w:r>
        <w:rPr>
          <w:sz w:val="28"/>
          <w:szCs w:val="28"/>
          <w:lang w:val="uk-UA"/>
        </w:rPr>
        <w:t>ЦНАП міста Кам’янське</w:t>
      </w:r>
      <w:r w:rsidRPr="002D7038">
        <w:rPr>
          <w:sz w:val="28"/>
          <w:szCs w:val="28"/>
          <w:lang w:val="uk-UA"/>
        </w:rPr>
        <w:t xml:space="preserve"> як </w:t>
      </w:r>
      <w:r>
        <w:rPr>
          <w:sz w:val="28"/>
          <w:szCs w:val="28"/>
          <w:lang w:val="uk-UA"/>
        </w:rPr>
        <w:t xml:space="preserve">найбільш </w:t>
      </w:r>
      <w:r w:rsidRPr="002D7038">
        <w:rPr>
          <w:sz w:val="28"/>
          <w:szCs w:val="28"/>
          <w:lang w:val="uk-UA"/>
        </w:rPr>
        <w:t>успішний</w:t>
      </w:r>
      <w:r>
        <w:rPr>
          <w:sz w:val="28"/>
          <w:szCs w:val="28"/>
          <w:lang w:val="uk-UA"/>
        </w:rPr>
        <w:t xml:space="preserve"> та інноваційний центр регіону.</w:t>
      </w:r>
    </w:p>
    <w:p w:rsidR="007A773C" w:rsidRPr="008E64B6" w:rsidRDefault="007A773C" w:rsidP="00381477">
      <w:pPr>
        <w:ind w:firstLine="709"/>
        <w:jc w:val="both"/>
        <w:rPr>
          <w:sz w:val="28"/>
          <w:szCs w:val="28"/>
          <w:lang w:val="uk-UA"/>
        </w:rPr>
      </w:pPr>
      <w:r w:rsidRPr="002D7038">
        <w:rPr>
          <w:sz w:val="28"/>
          <w:szCs w:val="28"/>
          <w:lang w:val="uk-UA"/>
        </w:rPr>
        <w:t xml:space="preserve">До того ж, з метою підтримки новостворених територіальних громад у листопаді минулого року облдержадміністрацією розроблено та надруковано </w:t>
      </w:r>
      <w:r w:rsidR="00A10A01">
        <w:rPr>
          <w:sz w:val="28"/>
          <w:szCs w:val="28"/>
          <w:lang w:val="uk-UA"/>
        </w:rPr>
        <w:t>„</w:t>
      </w:r>
      <w:r w:rsidRPr="002D7038">
        <w:rPr>
          <w:sz w:val="28"/>
          <w:szCs w:val="28"/>
          <w:lang w:val="uk-UA"/>
        </w:rPr>
        <w:t>Методичні р</w:t>
      </w:r>
      <w:r>
        <w:rPr>
          <w:sz w:val="28"/>
          <w:szCs w:val="28"/>
          <w:lang w:val="uk-UA"/>
        </w:rPr>
        <w:t>екомендації з питань створення ц</w:t>
      </w:r>
      <w:r w:rsidRPr="002D7038">
        <w:rPr>
          <w:sz w:val="28"/>
          <w:szCs w:val="28"/>
          <w:lang w:val="uk-UA"/>
        </w:rPr>
        <w:t>ентрів надання адміністративних послуг (ЦНАП) в об’єднаних територіальних громадах (ОТГ</w:t>
      </w:r>
      <w:r w:rsidRPr="008E64B6">
        <w:rPr>
          <w:sz w:val="28"/>
          <w:szCs w:val="28"/>
          <w:lang w:val="uk-UA"/>
        </w:rPr>
        <w:t xml:space="preserve">) та забезпечення їх ефективної роботи”, на цей час </w:t>
      </w:r>
      <w:r>
        <w:rPr>
          <w:sz w:val="28"/>
          <w:szCs w:val="28"/>
          <w:lang w:val="uk-UA"/>
        </w:rPr>
        <w:t>підготовлено</w:t>
      </w:r>
      <w:r w:rsidRPr="008E64B6">
        <w:rPr>
          <w:sz w:val="28"/>
          <w:szCs w:val="28"/>
          <w:lang w:val="uk-UA"/>
        </w:rPr>
        <w:t xml:space="preserve"> друге видання: </w:t>
      </w:r>
      <w:r w:rsidR="00A10A01">
        <w:rPr>
          <w:sz w:val="28"/>
          <w:szCs w:val="28"/>
          <w:lang w:val="uk-UA"/>
        </w:rPr>
        <w:t>„</w:t>
      </w:r>
      <w:r w:rsidRPr="008E64B6">
        <w:rPr>
          <w:sz w:val="28"/>
          <w:szCs w:val="28"/>
          <w:lang w:val="uk-UA"/>
        </w:rPr>
        <w:t>Типовий пакет рішень для ОТГ щодо документів, регламентуючих роботу ЦНАП”.</w:t>
      </w:r>
    </w:p>
    <w:p w:rsidR="007A773C" w:rsidRPr="008E64B6" w:rsidRDefault="007A773C" w:rsidP="00515ECD">
      <w:pPr>
        <w:spacing w:line="252" w:lineRule="auto"/>
        <w:ind w:firstLine="709"/>
        <w:jc w:val="both"/>
        <w:rPr>
          <w:sz w:val="28"/>
          <w:szCs w:val="28"/>
          <w:lang w:val="uk-UA"/>
        </w:rPr>
      </w:pPr>
      <w:r w:rsidRPr="008E64B6">
        <w:rPr>
          <w:sz w:val="28"/>
          <w:szCs w:val="28"/>
          <w:lang w:val="uk-UA"/>
        </w:rPr>
        <w:t>Також Дніпроп</w:t>
      </w:r>
      <w:r w:rsidR="00F37F79">
        <w:rPr>
          <w:sz w:val="28"/>
          <w:szCs w:val="28"/>
          <w:lang w:val="uk-UA"/>
        </w:rPr>
        <w:t>етровщина стала першою областю у</w:t>
      </w:r>
      <w:r w:rsidRPr="008E64B6">
        <w:rPr>
          <w:sz w:val="28"/>
          <w:szCs w:val="28"/>
          <w:lang w:val="uk-UA"/>
        </w:rPr>
        <w:t xml:space="preserve"> країні, де народилася та зміцнилася нов</w:t>
      </w:r>
      <w:r w:rsidR="00F37F79">
        <w:rPr>
          <w:sz w:val="28"/>
          <w:szCs w:val="28"/>
          <w:lang w:val="uk-UA"/>
        </w:rPr>
        <w:t>а традиція – проведення у</w:t>
      </w:r>
      <w:r>
        <w:rPr>
          <w:sz w:val="28"/>
          <w:szCs w:val="28"/>
          <w:lang w:val="uk-UA"/>
        </w:rPr>
        <w:t xml:space="preserve"> ЦНАП </w:t>
      </w:r>
      <w:r w:rsidRPr="008E64B6">
        <w:rPr>
          <w:sz w:val="28"/>
          <w:szCs w:val="28"/>
          <w:lang w:val="uk-UA"/>
        </w:rPr>
        <w:t>регіональних тематичних флешмобів з метою їх популяризації серед населення та формування високого рівня довіри до цих інституцій з боку громадян і бізнесу. Завдяки запровадженню таких ініціатив відтепер ЦНАП – не лише адміністративна установа, де приймаються та видаються документи, це – майданчик для духовного, творчого та патріотичного розвитку мешканців регіону.</w:t>
      </w:r>
    </w:p>
    <w:p w:rsidR="007A773C" w:rsidRPr="008E64B6" w:rsidRDefault="007A773C" w:rsidP="00515ECD">
      <w:pPr>
        <w:spacing w:line="252" w:lineRule="auto"/>
        <w:ind w:firstLine="709"/>
        <w:jc w:val="both"/>
        <w:rPr>
          <w:sz w:val="28"/>
          <w:szCs w:val="28"/>
          <w:lang w:val="uk-UA"/>
        </w:rPr>
      </w:pPr>
      <w:r w:rsidRPr="008E64B6">
        <w:rPr>
          <w:sz w:val="28"/>
          <w:szCs w:val="28"/>
          <w:lang w:val="uk-UA"/>
        </w:rPr>
        <w:t>Станом на 01 жовтня поточного року проведено 5 таких масштабних інформаційно-презентацій</w:t>
      </w:r>
      <w:r>
        <w:rPr>
          <w:sz w:val="28"/>
          <w:szCs w:val="28"/>
          <w:lang w:val="uk-UA"/>
        </w:rPr>
        <w:t>них кампаній: до Великодня, Дня</w:t>
      </w:r>
      <w:r w:rsidRPr="008E64B6">
        <w:rPr>
          <w:sz w:val="28"/>
          <w:szCs w:val="28"/>
          <w:lang w:val="uk-UA"/>
        </w:rPr>
        <w:t xml:space="preserve"> української вишиванки та </w:t>
      </w:r>
      <w:r>
        <w:rPr>
          <w:sz w:val="28"/>
          <w:szCs w:val="28"/>
          <w:lang w:val="uk-UA"/>
        </w:rPr>
        <w:t>Дня захисту дітей, Дня</w:t>
      </w:r>
      <w:r w:rsidRPr="008E64B6">
        <w:rPr>
          <w:sz w:val="28"/>
          <w:szCs w:val="28"/>
          <w:lang w:val="uk-UA"/>
        </w:rPr>
        <w:t xml:space="preserve"> Конституції України, </w:t>
      </w:r>
      <w:r>
        <w:rPr>
          <w:sz w:val="28"/>
          <w:szCs w:val="28"/>
          <w:lang w:val="uk-UA"/>
        </w:rPr>
        <w:t>Дня Державного П</w:t>
      </w:r>
      <w:r w:rsidRPr="008E64B6">
        <w:rPr>
          <w:sz w:val="28"/>
          <w:szCs w:val="28"/>
          <w:lang w:val="uk-UA"/>
        </w:rPr>
        <w:t xml:space="preserve">рапора України та </w:t>
      </w:r>
      <w:r>
        <w:rPr>
          <w:sz w:val="28"/>
          <w:szCs w:val="28"/>
          <w:lang w:val="uk-UA"/>
        </w:rPr>
        <w:t xml:space="preserve">Дня </w:t>
      </w:r>
      <w:r w:rsidRPr="008E64B6">
        <w:rPr>
          <w:sz w:val="28"/>
          <w:szCs w:val="28"/>
          <w:lang w:val="uk-UA"/>
        </w:rPr>
        <w:t>незалежності України.</w:t>
      </w:r>
    </w:p>
    <w:p w:rsidR="007A773C" w:rsidRPr="008E64B6" w:rsidRDefault="007A773C" w:rsidP="00515ECD">
      <w:pPr>
        <w:tabs>
          <w:tab w:val="left" w:pos="426"/>
        </w:tabs>
        <w:spacing w:line="252" w:lineRule="auto"/>
        <w:ind w:firstLine="709"/>
        <w:jc w:val="both"/>
        <w:rPr>
          <w:sz w:val="28"/>
          <w:szCs w:val="28"/>
          <w:lang w:val="uk-UA"/>
        </w:rPr>
      </w:pPr>
    </w:p>
    <w:p w:rsidR="007A773C" w:rsidRPr="008E64B6" w:rsidRDefault="007A773C" w:rsidP="00515ECD">
      <w:pPr>
        <w:tabs>
          <w:tab w:val="left" w:pos="0"/>
        </w:tabs>
        <w:spacing w:line="252" w:lineRule="auto"/>
        <w:jc w:val="center"/>
        <w:rPr>
          <w:b/>
          <w:sz w:val="28"/>
          <w:szCs w:val="28"/>
          <w:lang w:val="uk-UA"/>
        </w:rPr>
      </w:pPr>
      <w:r w:rsidRPr="008E64B6">
        <w:rPr>
          <w:b/>
          <w:sz w:val="28"/>
          <w:szCs w:val="28"/>
          <w:lang w:val="uk-UA"/>
        </w:rPr>
        <w:t>3.3. Інвестиційна діяльність</w:t>
      </w:r>
    </w:p>
    <w:p w:rsidR="007A773C" w:rsidRPr="008E64B6" w:rsidRDefault="007A773C" w:rsidP="00515ECD">
      <w:pPr>
        <w:tabs>
          <w:tab w:val="left" w:pos="0"/>
        </w:tabs>
        <w:spacing w:line="252" w:lineRule="auto"/>
        <w:ind w:firstLine="709"/>
        <w:jc w:val="both"/>
        <w:rPr>
          <w:sz w:val="28"/>
          <w:szCs w:val="28"/>
          <w:lang w:val="uk-UA"/>
        </w:rPr>
      </w:pPr>
    </w:p>
    <w:p w:rsidR="007A773C" w:rsidRPr="008E64B6" w:rsidRDefault="007A773C" w:rsidP="00515ECD">
      <w:pPr>
        <w:spacing w:line="252" w:lineRule="auto"/>
        <w:ind w:firstLine="720"/>
        <w:jc w:val="both"/>
        <w:rPr>
          <w:sz w:val="28"/>
          <w:szCs w:val="28"/>
          <w:lang w:val="uk-UA"/>
        </w:rPr>
      </w:pPr>
      <w:r w:rsidRPr="008E64B6">
        <w:rPr>
          <w:spacing w:val="-2"/>
          <w:sz w:val="28"/>
          <w:szCs w:val="28"/>
          <w:lang w:val="uk-UA"/>
        </w:rPr>
        <w:t>За січень</w:t>
      </w:r>
      <w:r>
        <w:rPr>
          <w:spacing w:val="-2"/>
          <w:sz w:val="28"/>
          <w:szCs w:val="28"/>
          <w:lang w:val="uk-UA"/>
        </w:rPr>
        <w:t xml:space="preserve"> </w:t>
      </w:r>
      <w:r w:rsidRPr="008E64B6">
        <w:rPr>
          <w:spacing w:val="-2"/>
          <w:sz w:val="28"/>
          <w:szCs w:val="28"/>
          <w:lang w:val="uk-UA"/>
        </w:rPr>
        <w:t>–</w:t>
      </w:r>
      <w:r>
        <w:rPr>
          <w:spacing w:val="-2"/>
          <w:sz w:val="28"/>
          <w:szCs w:val="28"/>
          <w:lang w:val="uk-UA"/>
        </w:rPr>
        <w:t xml:space="preserve"> </w:t>
      </w:r>
      <w:r w:rsidRPr="008E64B6">
        <w:rPr>
          <w:spacing w:val="-2"/>
          <w:sz w:val="28"/>
          <w:szCs w:val="28"/>
          <w:lang w:val="uk-UA"/>
        </w:rPr>
        <w:t xml:space="preserve">червень 2017 року підприємствами та організаціями в економіку області за рахунок усіх джерел фінансування освоєно </w:t>
      </w:r>
      <w:r w:rsidR="00EE4CE5" w:rsidRPr="00EE4CE5">
        <w:rPr>
          <w:spacing w:val="-2"/>
          <w:sz w:val="28"/>
          <w:szCs w:val="28"/>
          <w:lang w:val="uk-UA"/>
        </w:rPr>
        <w:br/>
      </w:r>
      <w:r w:rsidRPr="008E64B6">
        <w:rPr>
          <w:sz w:val="28"/>
          <w:szCs w:val="28"/>
          <w:lang w:val="uk-UA"/>
        </w:rPr>
        <w:t xml:space="preserve">15,7 </w:t>
      </w:r>
      <w:r w:rsidRPr="008E64B6">
        <w:rPr>
          <w:spacing w:val="-2"/>
          <w:sz w:val="28"/>
          <w:szCs w:val="28"/>
          <w:lang w:val="uk-UA"/>
        </w:rPr>
        <w:t xml:space="preserve">млрд грн капітальних інвестицій, що у порівняних цінах на </w:t>
      </w:r>
      <w:r w:rsidRPr="008E64B6">
        <w:rPr>
          <w:sz w:val="28"/>
          <w:szCs w:val="28"/>
          <w:lang w:val="uk-UA"/>
        </w:rPr>
        <w:t>43,0%</w:t>
      </w:r>
      <w:r w:rsidRPr="008E64B6">
        <w:rPr>
          <w:spacing w:val="-2"/>
          <w:sz w:val="28"/>
          <w:szCs w:val="28"/>
          <w:lang w:val="uk-UA"/>
        </w:rPr>
        <w:t xml:space="preserve"> більше </w:t>
      </w:r>
      <w:r>
        <w:rPr>
          <w:spacing w:val="-2"/>
          <w:sz w:val="28"/>
          <w:szCs w:val="28"/>
          <w:lang w:val="uk-UA"/>
        </w:rPr>
        <w:t xml:space="preserve">ніж у січні </w:t>
      </w:r>
      <w:r w:rsidRPr="008E64B6">
        <w:rPr>
          <w:spacing w:val="-2"/>
          <w:sz w:val="28"/>
          <w:szCs w:val="28"/>
          <w:lang w:val="uk-UA"/>
        </w:rPr>
        <w:t>–</w:t>
      </w:r>
      <w:r>
        <w:rPr>
          <w:spacing w:val="-2"/>
          <w:sz w:val="28"/>
          <w:szCs w:val="28"/>
          <w:lang w:val="uk-UA"/>
        </w:rPr>
        <w:t xml:space="preserve"> червні</w:t>
      </w:r>
      <w:r w:rsidRPr="008E64B6">
        <w:rPr>
          <w:spacing w:val="-2"/>
          <w:sz w:val="28"/>
          <w:szCs w:val="28"/>
          <w:lang w:val="uk-UA"/>
        </w:rPr>
        <w:t xml:space="preserve"> 2016 року. </w:t>
      </w:r>
      <w:r w:rsidRPr="008E64B6">
        <w:rPr>
          <w:sz w:val="28"/>
          <w:szCs w:val="28"/>
          <w:lang w:val="uk-UA"/>
        </w:rPr>
        <w:t>Питома вага в загальнод</w:t>
      </w:r>
      <w:r>
        <w:rPr>
          <w:sz w:val="28"/>
          <w:szCs w:val="28"/>
          <w:lang w:val="uk-UA"/>
        </w:rPr>
        <w:t>ержавному обсязі становить 10,1</w:t>
      </w:r>
      <w:r w:rsidRPr="008E64B6">
        <w:rPr>
          <w:sz w:val="28"/>
          <w:szCs w:val="28"/>
          <w:lang w:val="uk-UA"/>
        </w:rPr>
        <w:t>%, за обсягами Дніпропетровщина посідає 1 місце серед областей України.</w:t>
      </w:r>
    </w:p>
    <w:p w:rsidR="007A773C" w:rsidRPr="008E64B6" w:rsidRDefault="007A773C" w:rsidP="00515ECD">
      <w:pPr>
        <w:spacing w:line="252" w:lineRule="auto"/>
        <w:ind w:firstLine="720"/>
        <w:jc w:val="both"/>
        <w:rPr>
          <w:sz w:val="28"/>
          <w:szCs w:val="28"/>
          <w:lang w:val="uk-UA"/>
        </w:rPr>
      </w:pPr>
      <w:r w:rsidRPr="008E64B6">
        <w:rPr>
          <w:sz w:val="28"/>
          <w:szCs w:val="28"/>
          <w:lang w:val="uk-UA"/>
        </w:rPr>
        <w:t>Усього у 2017 році за рахунок усіх джерел фінансування очікується освоєння капіт</w:t>
      </w:r>
      <w:r>
        <w:rPr>
          <w:sz w:val="28"/>
          <w:szCs w:val="28"/>
          <w:lang w:val="uk-UA"/>
        </w:rPr>
        <w:t xml:space="preserve">альних інвестицій в обсязі 33,9 млрд </w:t>
      </w:r>
      <w:r w:rsidRPr="008E64B6">
        <w:rPr>
          <w:sz w:val="28"/>
          <w:szCs w:val="28"/>
          <w:lang w:val="uk-UA"/>
        </w:rPr>
        <w:t>грн.</w:t>
      </w:r>
    </w:p>
    <w:p w:rsidR="007A773C" w:rsidRPr="00EE4CE5" w:rsidRDefault="007A773C" w:rsidP="00E66DE8">
      <w:pPr>
        <w:tabs>
          <w:tab w:val="center" w:pos="4677"/>
          <w:tab w:val="left" w:pos="7350"/>
        </w:tabs>
        <w:spacing w:before="120"/>
        <w:jc w:val="center"/>
        <w:rPr>
          <w:lang w:val="uk-UA"/>
        </w:rPr>
      </w:pPr>
      <w:r w:rsidRPr="00EE4CE5">
        <w:rPr>
          <w:b/>
          <w:lang w:val="uk-UA"/>
        </w:rPr>
        <w:t>Обсяг капітальних інвестицій</w:t>
      </w:r>
      <w:r w:rsidR="00E66DE8" w:rsidRPr="00EE4CE5">
        <w:rPr>
          <w:b/>
          <w:lang w:val="uk-UA"/>
        </w:rPr>
        <w:t xml:space="preserve"> </w:t>
      </w:r>
      <w:r w:rsidRPr="00EE4CE5">
        <w:rPr>
          <w:b/>
          <w:lang w:val="uk-UA"/>
        </w:rPr>
        <w:t xml:space="preserve">за рахунок усіх </w:t>
      </w:r>
      <w:r w:rsidR="00EE4CE5" w:rsidRPr="00EE4CE5">
        <w:rPr>
          <w:b/>
        </w:rPr>
        <w:br/>
      </w:r>
      <w:r w:rsidRPr="00EE4CE5">
        <w:rPr>
          <w:b/>
          <w:lang w:val="uk-UA"/>
        </w:rPr>
        <w:t xml:space="preserve">джерел фінансування у фактичних цінах, </w:t>
      </w:r>
      <w:r w:rsidRPr="00EE4CE5">
        <w:rPr>
          <w:lang w:val="uk-UA"/>
        </w:rPr>
        <w:t>млн грн</w:t>
      </w:r>
    </w:p>
    <w:p w:rsidR="007A773C" w:rsidRDefault="007A773C" w:rsidP="005029DC">
      <w:pPr>
        <w:widowControl w:val="0"/>
        <w:ind w:firstLine="720"/>
        <w:jc w:val="both"/>
        <w:rPr>
          <w:spacing w:val="-2"/>
          <w:sz w:val="28"/>
          <w:szCs w:val="28"/>
          <w:lang w:val="uk-UA"/>
        </w:rPr>
      </w:pPr>
    </w:p>
    <w:p w:rsidR="007A773C" w:rsidRDefault="00A14ACF" w:rsidP="005029DC">
      <w:pPr>
        <w:widowControl w:val="0"/>
        <w:jc w:val="center"/>
        <w:rPr>
          <w:spacing w:val="-2"/>
          <w:sz w:val="28"/>
          <w:szCs w:val="28"/>
          <w:lang w:val="uk-UA"/>
        </w:rPr>
      </w:pPr>
      <w:r w:rsidRPr="007A773C">
        <w:rPr>
          <w:noProof/>
          <w:spacing w:val="-2"/>
          <w:sz w:val="28"/>
          <w:szCs w:val="28"/>
          <w:lang w:val="uk-UA" w:eastAsia="uk-UA"/>
        </w:rPr>
        <w:drawing>
          <wp:inline distT="0" distB="0" distL="0" distR="0">
            <wp:extent cx="4752975" cy="2817495"/>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817495"/>
                    </a:xfrm>
                    <a:prstGeom prst="rect">
                      <a:avLst/>
                    </a:prstGeom>
                    <a:noFill/>
                    <a:ln>
                      <a:noFill/>
                    </a:ln>
                  </pic:spPr>
                </pic:pic>
              </a:graphicData>
            </a:graphic>
          </wp:inline>
        </w:drawing>
      </w:r>
    </w:p>
    <w:p w:rsidR="007A773C" w:rsidRPr="008E64B6" w:rsidRDefault="007A773C" w:rsidP="005029DC">
      <w:pPr>
        <w:widowControl w:val="0"/>
        <w:jc w:val="center"/>
        <w:rPr>
          <w:spacing w:val="-2"/>
          <w:sz w:val="28"/>
          <w:szCs w:val="28"/>
          <w:lang w:val="uk-UA"/>
        </w:rPr>
      </w:pPr>
    </w:p>
    <w:p w:rsidR="007A773C" w:rsidRPr="008E64B6" w:rsidRDefault="007A773C" w:rsidP="00515ECD">
      <w:pPr>
        <w:spacing w:line="247" w:lineRule="auto"/>
        <w:ind w:firstLine="709"/>
        <w:jc w:val="both"/>
        <w:rPr>
          <w:spacing w:val="-2"/>
          <w:sz w:val="28"/>
          <w:szCs w:val="28"/>
          <w:lang w:val="uk-UA"/>
        </w:rPr>
      </w:pPr>
      <w:r w:rsidRPr="008E64B6">
        <w:rPr>
          <w:spacing w:val="-2"/>
          <w:sz w:val="28"/>
          <w:szCs w:val="28"/>
          <w:lang w:val="uk-UA"/>
        </w:rPr>
        <w:t>Головним джерелом інвестування залишаються власні кошти підприємств та організацій,</w:t>
      </w:r>
      <w:r>
        <w:rPr>
          <w:spacing w:val="-2"/>
          <w:sz w:val="28"/>
          <w:szCs w:val="28"/>
          <w:lang w:val="uk-UA"/>
        </w:rPr>
        <w:t xml:space="preserve"> за рахунок яких здійснено 89,6</w:t>
      </w:r>
      <w:r w:rsidRPr="008E64B6">
        <w:rPr>
          <w:spacing w:val="-2"/>
          <w:sz w:val="28"/>
          <w:szCs w:val="28"/>
          <w:lang w:val="uk-UA"/>
        </w:rPr>
        <w:t>% загального обсягу інвестицій.</w:t>
      </w:r>
    </w:p>
    <w:p w:rsidR="007A773C" w:rsidRPr="008E64B6" w:rsidRDefault="00F37F79" w:rsidP="00515ECD">
      <w:pPr>
        <w:widowControl w:val="0"/>
        <w:tabs>
          <w:tab w:val="left" w:pos="0"/>
        </w:tabs>
        <w:spacing w:line="247" w:lineRule="auto"/>
        <w:ind w:firstLine="709"/>
        <w:jc w:val="both"/>
        <w:rPr>
          <w:sz w:val="28"/>
          <w:szCs w:val="28"/>
          <w:lang w:val="uk-UA"/>
        </w:rPr>
      </w:pPr>
      <w:r>
        <w:rPr>
          <w:sz w:val="28"/>
          <w:szCs w:val="28"/>
          <w:lang w:val="uk-UA"/>
        </w:rPr>
        <w:t>Продовжується реалізація таких</w:t>
      </w:r>
      <w:r w:rsidR="007A773C" w:rsidRPr="008E64B6">
        <w:rPr>
          <w:sz w:val="28"/>
          <w:szCs w:val="28"/>
          <w:lang w:val="uk-UA"/>
        </w:rPr>
        <w:t xml:space="preserve"> довгострокових інвестиційних проектів: </w:t>
      </w:r>
    </w:p>
    <w:p w:rsidR="007A773C" w:rsidRPr="008E64B6" w:rsidRDefault="007A773C" w:rsidP="00515ECD">
      <w:pPr>
        <w:widowControl w:val="0"/>
        <w:tabs>
          <w:tab w:val="left" w:pos="0"/>
        </w:tabs>
        <w:spacing w:line="247" w:lineRule="auto"/>
        <w:ind w:firstLine="709"/>
        <w:jc w:val="both"/>
        <w:rPr>
          <w:sz w:val="28"/>
          <w:szCs w:val="28"/>
          <w:lang w:val="uk-UA"/>
        </w:rPr>
      </w:pPr>
      <w:r w:rsidRPr="008E64B6">
        <w:rPr>
          <w:sz w:val="28"/>
          <w:szCs w:val="28"/>
          <w:lang w:val="uk-UA"/>
        </w:rPr>
        <w:t>модернізація аглофабрики № 2,</w:t>
      </w:r>
      <w:r w:rsidRPr="008E64B6">
        <w:rPr>
          <w:sz w:val="28"/>
          <w:szCs w:val="28"/>
          <w:lang w:val="uk-UA" w:eastAsia="uk-UA"/>
        </w:rPr>
        <w:t xml:space="preserve"> р</w:t>
      </w:r>
      <w:r w:rsidRPr="008E64B6">
        <w:rPr>
          <w:sz w:val="28"/>
          <w:szCs w:val="28"/>
          <w:lang w:val="uk-UA"/>
        </w:rPr>
        <w:t xml:space="preserve">еконструкція коксових батарей </w:t>
      </w:r>
      <w:r w:rsidRPr="008E64B6">
        <w:rPr>
          <w:sz w:val="28"/>
          <w:szCs w:val="28"/>
          <w:lang w:val="uk-UA"/>
        </w:rPr>
        <w:br/>
        <w:t>№№ 5,</w:t>
      </w:r>
      <w:r w:rsidR="00EE4CE5" w:rsidRPr="00EE4CE5">
        <w:rPr>
          <w:sz w:val="28"/>
          <w:szCs w:val="28"/>
          <w:lang w:val="uk-UA"/>
        </w:rPr>
        <w:t xml:space="preserve"> </w:t>
      </w:r>
      <w:r w:rsidRPr="008E64B6">
        <w:rPr>
          <w:sz w:val="28"/>
          <w:szCs w:val="28"/>
          <w:lang w:val="uk-UA"/>
        </w:rPr>
        <w:t>6 та капітальний ремонт І розряду з реконструкцією</w:t>
      </w:r>
      <w:r>
        <w:rPr>
          <w:sz w:val="28"/>
          <w:szCs w:val="28"/>
          <w:lang w:val="uk-UA"/>
        </w:rPr>
        <w:t xml:space="preserve"> </w:t>
      </w:r>
      <w:r w:rsidRPr="008E64B6">
        <w:rPr>
          <w:sz w:val="28"/>
          <w:szCs w:val="28"/>
          <w:lang w:val="uk-UA"/>
        </w:rPr>
        <w:t xml:space="preserve">ДП-9 на </w:t>
      </w:r>
      <w:r w:rsidRPr="008E64B6">
        <w:rPr>
          <w:sz w:val="28"/>
          <w:szCs w:val="28"/>
          <w:lang w:val="uk-UA"/>
        </w:rPr>
        <w:br/>
        <w:t xml:space="preserve">ПАТ </w:t>
      </w:r>
      <w:r w:rsidR="00A10A01">
        <w:rPr>
          <w:sz w:val="28"/>
          <w:szCs w:val="28"/>
          <w:lang w:val="uk-UA"/>
        </w:rPr>
        <w:t>„</w:t>
      </w:r>
      <w:r w:rsidRPr="008E64B6">
        <w:rPr>
          <w:sz w:val="28"/>
          <w:szCs w:val="28"/>
          <w:lang w:val="uk-UA"/>
        </w:rPr>
        <w:t>АрселорМіттал Кривий Ріг;</w:t>
      </w:r>
    </w:p>
    <w:p w:rsidR="007A773C" w:rsidRPr="005002BB" w:rsidRDefault="007A773C" w:rsidP="00515ECD">
      <w:pPr>
        <w:tabs>
          <w:tab w:val="left" w:pos="0"/>
        </w:tabs>
        <w:autoSpaceDE w:val="0"/>
        <w:autoSpaceDN w:val="0"/>
        <w:adjustRightInd w:val="0"/>
        <w:spacing w:line="247" w:lineRule="auto"/>
        <w:ind w:firstLine="709"/>
        <w:jc w:val="both"/>
        <w:rPr>
          <w:sz w:val="28"/>
          <w:szCs w:val="28"/>
          <w:lang w:val="uk-UA"/>
        </w:rPr>
      </w:pPr>
      <w:r w:rsidRPr="008E64B6">
        <w:rPr>
          <w:sz w:val="28"/>
          <w:szCs w:val="28"/>
          <w:lang w:val="uk-UA"/>
        </w:rPr>
        <w:t xml:space="preserve">реконструкція агломераційного цеху зі спорудженням кільцевого охолоджувача та сучасних аспіраційних систем та завершення 2 етапу </w:t>
      </w:r>
      <w:r w:rsidRPr="008E64B6">
        <w:rPr>
          <w:sz w:val="28"/>
          <w:szCs w:val="28"/>
          <w:lang w:val="uk-UA"/>
        </w:rPr>
        <w:br/>
        <w:t xml:space="preserve">І черги реконструкції конвертерного цеху зі спорудженням установки десульфурації чавуну сортопрокатного цеху ПАТ </w:t>
      </w:r>
      <w:r w:rsidR="00A10A01">
        <w:rPr>
          <w:sz w:val="28"/>
          <w:szCs w:val="28"/>
          <w:lang w:val="uk-UA"/>
        </w:rPr>
        <w:t>„</w:t>
      </w:r>
      <w:r>
        <w:rPr>
          <w:sz w:val="28"/>
          <w:szCs w:val="28"/>
          <w:lang w:val="uk-UA"/>
        </w:rPr>
        <w:t>Дніпровський металургійний комбінат</w:t>
      </w:r>
      <w:r w:rsidRPr="005002BB">
        <w:rPr>
          <w:sz w:val="28"/>
          <w:szCs w:val="28"/>
          <w:lang w:val="uk-UA"/>
        </w:rPr>
        <w:t>”</w:t>
      </w:r>
      <w:r>
        <w:rPr>
          <w:sz w:val="28"/>
          <w:szCs w:val="28"/>
          <w:lang w:val="uk-UA"/>
        </w:rPr>
        <w:t>.</w:t>
      </w:r>
    </w:p>
    <w:p w:rsidR="007A773C" w:rsidRPr="008E64B6" w:rsidRDefault="007A773C" w:rsidP="00515ECD">
      <w:pPr>
        <w:widowControl w:val="0"/>
        <w:tabs>
          <w:tab w:val="left" w:pos="0"/>
        </w:tabs>
        <w:spacing w:line="247" w:lineRule="auto"/>
        <w:ind w:firstLine="709"/>
        <w:jc w:val="both"/>
        <w:rPr>
          <w:sz w:val="28"/>
          <w:szCs w:val="28"/>
          <w:shd w:val="clear" w:color="auto" w:fill="FFFFFF"/>
          <w:lang w:val="uk-UA"/>
        </w:rPr>
      </w:pPr>
      <w:r>
        <w:rPr>
          <w:sz w:val="28"/>
          <w:szCs w:val="28"/>
          <w:shd w:val="clear" w:color="auto" w:fill="FFFFFF"/>
          <w:lang w:val="uk-UA"/>
        </w:rPr>
        <w:t>З</w:t>
      </w:r>
      <w:r w:rsidRPr="008E64B6">
        <w:rPr>
          <w:sz w:val="28"/>
          <w:szCs w:val="28"/>
          <w:shd w:val="clear" w:color="auto" w:fill="FFFFFF"/>
          <w:lang w:val="uk-UA"/>
        </w:rPr>
        <w:t xml:space="preserve">авершено капітальний ремонт агломераційної машини № 5 </w:t>
      </w:r>
      <w:r w:rsidRPr="008E64B6">
        <w:rPr>
          <w:sz w:val="28"/>
          <w:szCs w:val="28"/>
          <w:shd w:val="clear" w:color="auto" w:fill="FFFFFF"/>
          <w:lang w:val="uk-UA"/>
        </w:rPr>
        <w:br/>
        <w:t xml:space="preserve">на ПАТ </w:t>
      </w:r>
      <w:r w:rsidR="00A10A01">
        <w:rPr>
          <w:sz w:val="28"/>
          <w:szCs w:val="28"/>
          <w:shd w:val="clear" w:color="auto" w:fill="FFFFFF"/>
          <w:lang w:val="uk-UA"/>
        </w:rPr>
        <w:t>„</w:t>
      </w:r>
      <w:r w:rsidRPr="008E64B6">
        <w:rPr>
          <w:sz w:val="28"/>
          <w:szCs w:val="28"/>
          <w:shd w:val="clear" w:color="auto" w:fill="FFFFFF"/>
          <w:lang w:val="uk-UA"/>
        </w:rPr>
        <w:t>Південний г</w:t>
      </w:r>
      <w:r>
        <w:rPr>
          <w:sz w:val="28"/>
          <w:szCs w:val="28"/>
          <w:shd w:val="clear" w:color="auto" w:fill="FFFFFF"/>
          <w:lang w:val="uk-UA"/>
        </w:rPr>
        <w:t>ірничо-збагачувальний комбінат”.</w:t>
      </w:r>
    </w:p>
    <w:p w:rsidR="007A773C" w:rsidRPr="008E64B6" w:rsidRDefault="007A773C" w:rsidP="00515ECD">
      <w:pPr>
        <w:widowControl w:val="0"/>
        <w:tabs>
          <w:tab w:val="left" w:pos="0"/>
        </w:tabs>
        <w:spacing w:line="247" w:lineRule="auto"/>
        <w:ind w:firstLine="709"/>
        <w:jc w:val="both"/>
        <w:rPr>
          <w:sz w:val="28"/>
          <w:szCs w:val="28"/>
          <w:lang w:val="uk-UA"/>
        </w:rPr>
      </w:pPr>
      <w:r>
        <w:rPr>
          <w:sz w:val="28"/>
          <w:szCs w:val="28"/>
          <w:lang w:val="uk-UA"/>
        </w:rPr>
        <w:t xml:space="preserve">Продовжується </w:t>
      </w:r>
      <w:r w:rsidRPr="008E64B6">
        <w:rPr>
          <w:sz w:val="28"/>
          <w:szCs w:val="28"/>
          <w:lang w:val="uk-UA"/>
        </w:rPr>
        <w:t xml:space="preserve">впровадження технології виготовлення клеми, гарнітури та пилогазоочищувального обладнання ливарних печей; придбання оброблювального центру для виготовлення оснащення виробництва та автоматизованого робото-технологічного комплексу для зварювання підкладок зі стійкою та подушкою на </w:t>
      </w:r>
      <w:r w:rsidR="00EE4CE5" w:rsidRPr="00EE4CE5">
        <w:rPr>
          <w:sz w:val="28"/>
          <w:szCs w:val="28"/>
        </w:rPr>
        <w:br/>
      </w:r>
      <w:r w:rsidRPr="008E64B6">
        <w:rPr>
          <w:sz w:val="28"/>
          <w:szCs w:val="28"/>
          <w:lang w:val="uk-UA"/>
        </w:rPr>
        <w:t xml:space="preserve">ПАТ </w:t>
      </w:r>
      <w:r w:rsidR="00A10A01">
        <w:rPr>
          <w:sz w:val="28"/>
          <w:szCs w:val="28"/>
          <w:lang w:val="uk-UA"/>
        </w:rPr>
        <w:t>„</w:t>
      </w:r>
      <w:r w:rsidRPr="008E64B6">
        <w:rPr>
          <w:sz w:val="28"/>
          <w:szCs w:val="28"/>
          <w:lang w:val="uk-UA"/>
        </w:rPr>
        <w:t>Дніпропетровський стрілочний завод”.</w:t>
      </w:r>
    </w:p>
    <w:p w:rsidR="007A773C" w:rsidRPr="008E64B6" w:rsidRDefault="007A773C" w:rsidP="00515ECD">
      <w:pPr>
        <w:widowControl w:val="0"/>
        <w:tabs>
          <w:tab w:val="left" w:pos="0"/>
        </w:tabs>
        <w:spacing w:line="247" w:lineRule="auto"/>
        <w:ind w:firstLine="709"/>
        <w:jc w:val="both"/>
        <w:rPr>
          <w:sz w:val="28"/>
          <w:szCs w:val="28"/>
          <w:lang w:val="uk-UA"/>
        </w:rPr>
      </w:pPr>
      <w:r>
        <w:rPr>
          <w:sz w:val="28"/>
          <w:szCs w:val="28"/>
          <w:lang w:val="uk-UA"/>
        </w:rPr>
        <w:t xml:space="preserve">Здійснюється </w:t>
      </w:r>
      <w:r w:rsidRPr="008E64B6">
        <w:rPr>
          <w:sz w:val="28"/>
          <w:szCs w:val="28"/>
          <w:lang w:val="uk-UA"/>
        </w:rPr>
        <w:t xml:space="preserve">реконструкція дільниці хімводопідготовки цеху Карбамід-2 із заміною морально та фізично застарілого обладнання на обладнання та технології з використанням сучасних методів очищення води, які забезпечать зниження матеріальних і енергетичних витрат на підготовку води, стоків та відходів виробництва на ПАТ </w:t>
      </w:r>
      <w:r w:rsidR="00A10A01">
        <w:rPr>
          <w:sz w:val="28"/>
          <w:szCs w:val="28"/>
          <w:lang w:val="uk-UA"/>
        </w:rPr>
        <w:t>„</w:t>
      </w:r>
      <w:r w:rsidRPr="008E64B6">
        <w:rPr>
          <w:sz w:val="28"/>
          <w:szCs w:val="28"/>
          <w:lang w:val="uk-UA"/>
        </w:rPr>
        <w:t xml:space="preserve">ДНІПРОАЗОТ”. </w:t>
      </w:r>
    </w:p>
    <w:p w:rsidR="007A773C" w:rsidRPr="003B0BF0" w:rsidRDefault="007A773C" w:rsidP="00515ECD">
      <w:pPr>
        <w:tabs>
          <w:tab w:val="left" w:pos="9355"/>
        </w:tabs>
        <w:spacing w:line="247" w:lineRule="auto"/>
        <w:ind w:firstLine="709"/>
        <w:jc w:val="both"/>
        <w:rPr>
          <w:sz w:val="28"/>
          <w:szCs w:val="28"/>
          <w:lang w:val="uk-UA"/>
        </w:rPr>
      </w:pPr>
      <w:r w:rsidRPr="00BA687B">
        <w:rPr>
          <w:sz w:val="28"/>
          <w:szCs w:val="28"/>
          <w:lang w:val="uk-UA"/>
        </w:rPr>
        <w:t xml:space="preserve">На реалізацію інфраструктурного проекту </w:t>
      </w:r>
      <w:r w:rsidR="00A10A01">
        <w:rPr>
          <w:sz w:val="28"/>
          <w:szCs w:val="28"/>
          <w:lang w:val="uk-UA"/>
        </w:rPr>
        <w:t>„</w:t>
      </w:r>
      <w:r w:rsidRPr="00BA687B">
        <w:rPr>
          <w:sz w:val="28"/>
          <w:szCs w:val="28"/>
          <w:lang w:val="uk-UA"/>
        </w:rPr>
        <w:t>Завершенн</w:t>
      </w:r>
      <w:r>
        <w:rPr>
          <w:sz w:val="28"/>
          <w:szCs w:val="28"/>
          <w:lang w:val="uk-UA"/>
        </w:rPr>
        <w:t>я будівництва метрополітену у місті</w:t>
      </w:r>
      <w:r w:rsidRPr="00BA687B">
        <w:rPr>
          <w:sz w:val="28"/>
          <w:szCs w:val="28"/>
          <w:lang w:val="uk-UA"/>
        </w:rPr>
        <w:t xml:space="preserve"> Дніпропет</w:t>
      </w:r>
      <w:r>
        <w:rPr>
          <w:sz w:val="28"/>
          <w:szCs w:val="28"/>
          <w:lang w:val="uk-UA"/>
        </w:rPr>
        <w:t>ровську” у 2017 році передбачено</w:t>
      </w:r>
      <w:r w:rsidRPr="00BA687B">
        <w:rPr>
          <w:sz w:val="28"/>
          <w:szCs w:val="28"/>
          <w:lang w:val="uk-UA"/>
        </w:rPr>
        <w:t xml:space="preserve"> кредитні кошти та кошти місцевого бюджету міс</w:t>
      </w:r>
      <w:r>
        <w:rPr>
          <w:sz w:val="28"/>
          <w:szCs w:val="28"/>
          <w:lang w:val="uk-UA"/>
        </w:rPr>
        <w:t xml:space="preserve">та Дніпро у сумі </w:t>
      </w:r>
      <w:r w:rsidR="00EE4CE5" w:rsidRPr="00EE4CE5">
        <w:rPr>
          <w:sz w:val="28"/>
          <w:szCs w:val="28"/>
          <w:lang w:val="uk-UA"/>
        </w:rPr>
        <w:br/>
      </w:r>
      <w:r>
        <w:rPr>
          <w:sz w:val="28"/>
          <w:szCs w:val="28"/>
          <w:lang w:val="uk-UA"/>
        </w:rPr>
        <w:t xml:space="preserve">651,98 млн грн, </w:t>
      </w:r>
      <w:r w:rsidRPr="00BA687B">
        <w:rPr>
          <w:sz w:val="28"/>
          <w:szCs w:val="28"/>
          <w:lang w:val="uk-UA"/>
        </w:rPr>
        <w:t>за результатами двоступеневих міжнарод</w:t>
      </w:r>
      <w:r>
        <w:rPr>
          <w:sz w:val="28"/>
          <w:szCs w:val="28"/>
          <w:lang w:val="uk-UA"/>
        </w:rPr>
        <w:t>них торгів визначено генерального</w:t>
      </w:r>
      <w:r w:rsidRPr="00BA687B">
        <w:rPr>
          <w:sz w:val="28"/>
          <w:szCs w:val="28"/>
          <w:lang w:val="uk-UA"/>
        </w:rPr>
        <w:t xml:space="preserve"> підрядник</w:t>
      </w:r>
      <w:r>
        <w:rPr>
          <w:sz w:val="28"/>
          <w:szCs w:val="28"/>
          <w:lang w:val="uk-UA"/>
        </w:rPr>
        <w:t>а – турецьку фірму</w:t>
      </w:r>
      <w:r w:rsidRPr="00BA687B">
        <w:rPr>
          <w:sz w:val="28"/>
          <w:szCs w:val="28"/>
          <w:lang w:val="uk-UA"/>
        </w:rPr>
        <w:t xml:space="preserve"> </w:t>
      </w:r>
      <w:r w:rsidR="00A10A01">
        <w:rPr>
          <w:sz w:val="28"/>
          <w:szCs w:val="28"/>
          <w:lang w:val="uk-UA"/>
        </w:rPr>
        <w:t>„</w:t>
      </w:r>
      <w:r w:rsidRPr="00BA687B">
        <w:rPr>
          <w:sz w:val="28"/>
          <w:szCs w:val="28"/>
          <w:lang w:val="en-US"/>
        </w:rPr>
        <w:t>LIMAK</w:t>
      </w:r>
      <w:r>
        <w:rPr>
          <w:sz w:val="28"/>
          <w:szCs w:val="28"/>
          <w:lang w:val="uk-UA"/>
        </w:rPr>
        <w:t>”, субпідрядну організацію –</w:t>
      </w:r>
      <w:r w:rsidRPr="00BA687B">
        <w:rPr>
          <w:sz w:val="28"/>
          <w:szCs w:val="28"/>
          <w:lang w:val="uk-UA"/>
        </w:rPr>
        <w:t xml:space="preserve"> </w:t>
      </w:r>
      <w:r w:rsidR="00A10A01">
        <w:rPr>
          <w:sz w:val="28"/>
          <w:szCs w:val="28"/>
          <w:lang w:val="uk-UA"/>
        </w:rPr>
        <w:t>„</w:t>
      </w:r>
      <w:r w:rsidRPr="00BA687B">
        <w:rPr>
          <w:sz w:val="28"/>
          <w:szCs w:val="28"/>
          <w:lang w:val="uk-UA"/>
        </w:rPr>
        <w:t>Київметробуд”. Розпочато перший етап будівництва зовнішньої інфраструктури для майбутні</w:t>
      </w:r>
      <w:r>
        <w:rPr>
          <w:sz w:val="28"/>
          <w:szCs w:val="28"/>
          <w:lang w:val="uk-UA"/>
        </w:rPr>
        <w:t>х станцій Дніпровського метрополітену.</w:t>
      </w:r>
    </w:p>
    <w:p w:rsidR="007A773C" w:rsidRPr="008E64B6" w:rsidRDefault="007A773C" w:rsidP="00515ECD">
      <w:pPr>
        <w:widowControl w:val="0"/>
        <w:shd w:val="clear" w:color="auto" w:fill="FFFFFF"/>
        <w:spacing w:line="247" w:lineRule="auto"/>
        <w:ind w:firstLine="709"/>
        <w:jc w:val="both"/>
        <w:rPr>
          <w:sz w:val="28"/>
          <w:szCs w:val="28"/>
          <w:lang w:val="uk-UA"/>
        </w:rPr>
      </w:pPr>
      <w:r w:rsidRPr="008E64B6">
        <w:rPr>
          <w:sz w:val="28"/>
          <w:szCs w:val="28"/>
          <w:lang w:val="uk-UA"/>
        </w:rPr>
        <w:t xml:space="preserve">У 2017 році за рахунок коштів обласного бюджету продовжено </w:t>
      </w:r>
      <w:r>
        <w:rPr>
          <w:sz w:val="28"/>
          <w:szCs w:val="28"/>
          <w:lang w:val="uk-UA"/>
        </w:rPr>
        <w:t>будівництво Південного обходу міста</w:t>
      </w:r>
      <w:r w:rsidRPr="008E64B6">
        <w:rPr>
          <w:sz w:val="28"/>
          <w:szCs w:val="28"/>
          <w:lang w:val="uk-UA"/>
        </w:rPr>
        <w:t xml:space="preserve"> Дніпро.</w:t>
      </w:r>
    </w:p>
    <w:p w:rsidR="007A773C" w:rsidRPr="008E64B6" w:rsidRDefault="007A773C" w:rsidP="00515ECD">
      <w:pPr>
        <w:widowControl w:val="0"/>
        <w:shd w:val="clear" w:color="auto" w:fill="FFFFFF"/>
        <w:spacing w:line="247" w:lineRule="auto"/>
        <w:ind w:firstLine="709"/>
        <w:jc w:val="both"/>
        <w:rPr>
          <w:sz w:val="28"/>
          <w:szCs w:val="28"/>
          <w:lang w:val="uk-UA"/>
        </w:rPr>
      </w:pPr>
      <w:r w:rsidRPr="008E64B6">
        <w:rPr>
          <w:sz w:val="28"/>
          <w:szCs w:val="28"/>
          <w:lang w:val="uk-UA"/>
        </w:rPr>
        <w:t xml:space="preserve">Крім того, в рамках проведення експерименту з розвитку автомобільних доріг загального користування в усіх областях та </w:t>
      </w:r>
      <w:r w:rsidR="003D60DA">
        <w:rPr>
          <w:sz w:val="28"/>
          <w:szCs w:val="28"/>
          <w:lang w:val="uk-UA"/>
        </w:rPr>
        <w:t xml:space="preserve">місті </w:t>
      </w:r>
      <w:r w:rsidR="003D60DA">
        <w:rPr>
          <w:sz w:val="28"/>
          <w:szCs w:val="28"/>
          <w:lang w:val="uk-UA"/>
        </w:rPr>
        <w:br/>
        <w:t>Київ</w:t>
      </w:r>
      <w:r w:rsidRPr="008E64B6">
        <w:rPr>
          <w:sz w:val="28"/>
          <w:szCs w:val="28"/>
          <w:lang w:val="uk-UA"/>
        </w:rPr>
        <w:t>, а так</w:t>
      </w:r>
      <w:r>
        <w:rPr>
          <w:sz w:val="28"/>
          <w:szCs w:val="28"/>
          <w:lang w:val="uk-UA"/>
        </w:rPr>
        <w:t>ож дорожньої інфраструктури у місті Київ</w:t>
      </w:r>
      <w:r w:rsidRPr="008E64B6">
        <w:rPr>
          <w:sz w:val="28"/>
          <w:szCs w:val="28"/>
          <w:lang w:val="uk-UA"/>
        </w:rPr>
        <w:t xml:space="preserve"> здійснювалися капітальні та поточні ремонти ділянок загальнод</w:t>
      </w:r>
      <w:r>
        <w:rPr>
          <w:sz w:val="28"/>
          <w:szCs w:val="28"/>
          <w:lang w:val="uk-UA"/>
        </w:rPr>
        <w:t>ержавних доріг Н-23 Кіровоград –</w:t>
      </w:r>
      <w:r w:rsidRPr="008E64B6">
        <w:rPr>
          <w:sz w:val="28"/>
          <w:szCs w:val="28"/>
          <w:lang w:val="uk-UA"/>
        </w:rPr>
        <w:t xml:space="preserve"> Кривий Ріг – Запоріжжя,  Р-52 Дніпропетровськ</w:t>
      </w:r>
      <w:r>
        <w:rPr>
          <w:sz w:val="28"/>
          <w:szCs w:val="28"/>
          <w:lang w:val="uk-UA"/>
        </w:rPr>
        <w:t xml:space="preserve"> – Царичанка –</w:t>
      </w:r>
      <w:r w:rsidRPr="008E64B6">
        <w:rPr>
          <w:sz w:val="28"/>
          <w:szCs w:val="28"/>
          <w:lang w:val="uk-UA"/>
        </w:rPr>
        <w:t xml:space="preserve"> Кобеляки – Решетилівка, Н-11 Дніп</w:t>
      </w:r>
      <w:r>
        <w:rPr>
          <w:sz w:val="28"/>
          <w:szCs w:val="28"/>
          <w:lang w:val="uk-UA"/>
        </w:rPr>
        <w:t>ропетровськ – Миколаїв (через місто</w:t>
      </w:r>
      <w:r w:rsidRPr="008E64B6">
        <w:rPr>
          <w:sz w:val="28"/>
          <w:szCs w:val="28"/>
          <w:lang w:val="uk-UA"/>
        </w:rPr>
        <w:t xml:space="preserve"> Кривий Ріг), Н-08 Бориспіль – Дніпр</w:t>
      </w:r>
      <w:r>
        <w:rPr>
          <w:sz w:val="28"/>
          <w:szCs w:val="28"/>
          <w:lang w:val="uk-UA"/>
        </w:rPr>
        <w:t>опетровськ – Запоріжжя (через місто</w:t>
      </w:r>
      <w:r w:rsidRPr="008E64B6">
        <w:rPr>
          <w:sz w:val="28"/>
          <w:szCs w:val="28"/>
          <w:lang w:val="uk-UA"/>
        </w:rPr>
        <w:t xml:space="preserve"> Кременчук).</w:t>
      </w:r>
    </w:p>
    <w:p w:rsidR="007A773C" w:rsidRDefault="007A773C" w:rsidP="00515ECD">
      <w:pPr>
        <w:pStyle w:val="1ff"/>
        <w:spacing w:line="247" w:lineRule="auto"/>
        <w:ind w:firstLine="709"/>
        <w:jc w:val="both"/>
        <w:rPr>
          <w:sz w:val="28"/>
          <w:szCs w:val="28"/>
        </w:rPr>
      </w:pPr>
      <w:r w:rsidRPr="008E64B6">
        <w:rPr>
          <w:sz w:val="28"/>
          <w:szCs w:val="28"/>
        </w:rPr>
        <w:t>У січні – вересні 2017 року виконано ремонт 751,7 тис.</w:t>
      </w:r>
      <w:r>
        <w:rPr>
          <w:sz w:val="28"/>
          <w:szCs w:val="28"/>
        </w:rPr>
        <w:t xml:space="preserve"> </w:t>
      </w:r>
      <w:r w:rsidRPr="008E64B6">
        <w:rPr>
          <w:sz w:val="28"/>
          <w:szCs w:val="28"/>
        </w:rPr>
        <w:t>кв.</w:t>
      </w:r>
      <w:r>
        <w:rPr>
          <w:sz w:val="28"/>
          <w:szCs w:val="28"/>
        </w:rPr>
        <w:t xml:space="preserve"> </w:t>
      </w:r>
      <w:r w:rsidRPr="008E64B6">
        <w:rPr>
          <w:sz w:val="28"/>
          <w:szCs w:val="28"/>
        </w:rPr>
        <w:t>м комунальних доріг на 104 вулицях населених пунктів області.</w:t>
      </w:r>
    </w:p>
    <w:p w:rsidR="00EE4CE5" w:rsidRPr="00EE4CE5" w:rsidRDefault="007A773C" w:rsidP="00EE4CE5">
      <w:pPr>
        <w:widowControl w:val="0"/>
        <w:shd w:val="clear" w:color="auto" w:fill="FFFFFF"/>
        <w:ind w:firstLine="720"/>
        <w:jc w:val="both"/>
        <w:rPr>
          <w:sz w:val="28"/>
          <w:szCs w:val="28"/>
          <w:lang w:val="uk-UA"/>
        </w:rPr>
      </w:pPr>
      <w:r w:rsidRPr="008E64B6">
        <w:rPr>
          <w:sz w:val="28"/>
          <w:szCs w:val="28"/>
          <w:lang w:val="uk-UA"/>
        </w:rPr>
        <w:t xml:space="preserve">Для підвищення рівня забезпеченості населення житлом, на виконання державних і регіональних житлових програм у січні – червні 2017 року за рахунок усіх джерел фінансування введено </w:t>
      </w:r>
      <w:r w:rsidRPr="004B2A8E">
        <w:rPr>
          <w:sz w:val="28"/>
          <w:szCs w:val="28"/>
          <w:lang w:val="uk-UA"/>
        </w:rPr>
        <w:t>187,4 тис. кв.</w:t>
      </w:r>
      <w:r w:rsidRPr="008E64B6">
        <w:rPr>
          <w:sz w:val="28"/>
          <w:szCs w:val="28"/>
          <w:lang w:val="uk-UA"/>
        </w:rPr>
        <w:t xml:space="preserve"> м загальної площі житла, що на 90,2% перевищує рівень відповідного періоду 2016 року.</w:t>
      </w:r>
    </w:p>
    <w:p w:rsidR="007A773C" w:rsidRPr="008E64B6" w:rsidRDefault="007A773C" w:rsidP="00EE4CE5">
      <w:pPr>
        <w:widowControl w:val="0"/>
        <w:shd w:val="clear" w:color="auto" w:fill="FFFFFF"/>
        <w:ind w:firstLine="720"/>
        <w:jc w:val="both"/>
        <w:rPr>
          <w:sz w:val="28"/>
          <w:szCs w:val="28"/>
          <w:lang w:val="uk-UA"/>
        </w:rPr>
      </w:pPr>
      <w:r w:rsidRPr="008E64B6">
        <w:rPr>
          <w:sz w:val="28"/>
          <w:szCs w:val="28"/>
          <w:lang w:val="uk-UA"/>
        </w:rPr>
        <w:t>До кінця року очікується введення в експлуатацію 300,6 тис. кв. м загальної площі житла, що дозволить по</w:t>
      </w:r>
      <w:r>
        <w:rPr>
          <w:sz w:val="28"/>
          <w:szCs w:val="28"/>
          <w:lang w:val="uk-UA"/>
        </w:rPr>
        <w:t xml:space="preserve">ліпшити житлові умови майже </w:t>
      </w:r>
      <w:r>
        <w:rPr>
          <w:sz w:val="28"/>
          <w:szCs w:val="28"/>
          <w:lang w:val="uk-UA"/>
        </w:rPr>
        <w:br/>
        <w:t>4</w:t>
      </w:r>
      <w:r w:rsidRPr="008E64B6">
        <w:rPr>
          <w:sz w:val="28"/>
          <w:szCs w:val="28"/>
          <w:lang w:val="uk-UA"/>
        </w:rPr>
        <w:t xml:space="preserve"> тисячам сімей.</w:t>
      </w:r>
    </w:p>
    <w:p w:rsidR="007A773C" w:rsidRPr="008E64B6" w:rsidRDefault="007A773C" w:rsidP="005029DC">
      <w:pPr>
        <w:ind w:firstLine="709"/>
        <w:jc w:val="both"/>
        <w:rPr>
          <w:sz w:val="28"/>
          <w:szCs w:val="28"/>
          <w:lang w:val="uk-UA"/>
        </w:rPr>
      </w:pPr>
      <w:r w:rsidRPr="008E64B6">
        <w:rPr>
          <w:sz w:val="28"/>
          <w:szCs w:val="28"/>
          <w:lang w:val="uk-UA"/>
        </w:rPr>
        <w:t>З початку 2017 року за рахунок бюджетних коштів на кредитування молодіжного житло</w:t>
      </w:r>
      <w:r>
        <w:rPr>
          <w:sz w:val="28"/>
          <w:szCs w:val="28"/>
          <w:lang w:val="uk-UA"/>
        </w:rPr>
        <w:t xml:space="preserve">вого будівництва (1,7 млн грн) </w:t>
      </w:r>
      <w:r w:rsidRPr="008E64B6">
        <w:rPr>
          <w:sz w:val="28"/>
          <w:szCs w:val="28"/>
          <w:lang w:val="uk-UA"/>
        </w:rPr>
        <w:t>та житлового будівництва на селі (2,1 млн грн) 4 молоді сім’ї та 9 сімей у сільській місцевості отримали кредити на житлове будівництво.</w:t>
      </w:r>
    </w:p>
    <w:p w:rsidR="007A773C" w:rsidRPr="0089433E" w:rsidRDefault="007A773C" w:rsidP="005029DC">
      <w:pPr>
        <w:ind w:firstLine="709"/>
        <w:jc w:val="both"/>
        <w:rPr>
          <w:sz w:val="28"/>
          <w:szCs w:val="28"/>
          <w:lang w:val="uk-UA"/>
        </w:rPr>
      </w:pPr>
      <w:r w:rsidRPr="0089433E">
        <w:rPr>
          <w:sz w:val="28"/>
          <w:szCs w:val="28"/>
          <w:lang w:val="uk-UA"/>
        </w:rPr>
        <w:t>У 2017 році за рахунок бюджету розви</w:t>
      </w:r>
      <w:r>
        <w:rPr>
          <w:sz w:val="28"/>
          <w:szCs w:val="28"/>
          <w:lang w:val="uk-UA"/>
        </w:rPr>
        <w:t>тку обласного бюджету на житлов</w:t>
      </w:r>
      <w:r w:rsidRPr="0089433E">
        <w:rPr>
          <w:sz w:val="28"/>
          <w:szCs w:val="28"/>
          <w:lang w:val="uk-UA"/>
        </w:rPr>
        <w:t>е будів</w:t>
      </w:r>
      <w:r>
        <w:rPr>
          <w:sz w:val="28"/>
          <w:szCs w:val="28"/>
          <w:lang w:val="uk-UA"/>
        </w:rPr>
        <w:t>ництво передбачено 94,0 млн грн. У</w:t>
      </w:r>
      <w:r w:rsidRPr="0089433E">
        <w:rPr>
          <w:sz w:val="28"/>
          <w:szCs w:val="28"/>
          <w:lang w:val="uk-UA"/>
        </w:rPr>
        <w:t xml:space="preserve">ведено в експлуатацію </w:t>
      </w:r>
      <w:r>
        <w:rPr>
          <w:sz w:val="28"/>
          <w:szCs w:val="28"/>
          <w:lang w:val="uk-UA"/>
        </w:rPr>
        <w:br/>
        <w:t>десяти</w:t>
      </w:r>
      <w:r w:rsidRPr="0089433E">
        <w:rPr>
          <w:sz w:val="28"/>
          <w:szCs w:val="28"/>
          <w:lang w:val="uk-UA"/>
        </w:rPr>
        <w:t xml:space="preserve">квартирний житловий будинок для лікарів сімейної медицини у </w:t>
      </w:r>
      <w:r w:rsidRPr="0089433E">
        <w:rPr>
          <w:sz w:val="28"/>
          <w:szCs w:val="28"/>
          <w:lang w:val="uk-UA"/>
        </w:rPr>
        <w:br/>
        <w:t>смт Васильківка загальною площею 626 кв.</w:t>
      </w:r>
      <w:r>
        <w:rPr>
          <w:sz w:val="28"/>
          <w:szCs w:val="28"/>
          <w:lang w:val="uk-UA"/>
        </w:rPr>
        <w:t xml:space="preserve"> </w:t>
      </w:r>
      <w:r w:rsidRPr="0089433E">
        <w:rPr>
          <w:sz w:val="28"/>
          <w:szCs w:val="28"/>
          <w:lang w:val="uk-UA"/>
        </w:rPr>
        <w:t>м.</w:t>
      </w:r>
    </w:p>
    <w:p w:rsidR="007A773C" w:rsidRPr="008E64B6" w:rsidRDefault="007A773C" w:rsidP="005029DC">
      <w:pPr>
        <w:ind w:firstLine="709"/>
        <w:jc w:val="both"/>
        <w:rPr>
          <w:sz w:val="28"/>
          <w:szCs w:val="28"/>
          <w:lang w:val="uk-UA"/>
        </w:rPr>
      </w:pPr>
      <w:r w:rsidRPr="0089433E">
        <w:rPr>
          <w:sz w:val="28"/>
          <w:szCs w:val="28"/>
          <w:lang w:val="uk-UA"/>
        </w:rPr>
        <w:t>До кінця року очікується завершення</w:t>
      </w:r>
      <w:r w:rsidRPr="008E64B6">
        <w:rPr>
          <w:sz w:val="28"/>
          <w:szCs w:val="28"/>
          <w:lang w:val="uk-UA"/>
        </w:rPr>
        <w:t xml:space="preserve"> будівництва та реконструкції житлових будинків у Петропавлівському, Покровському та Юр</w:t>
      </w:r>
      <w:r w:rsidRPr="008E64B6">
        <w:rPr>
          <w:sz w:val="28"/>
          <w:szCs w:val="28"/>
        </w:rPr>
        <w:t>’</w:t>
      </w:r>
      <w:r w:rsidRPr="008E64B6">
        <w:rPr>
          <w:sz w:val="28"/>
          <w:szCs w:val="28"/>
          <w:lang w:val="uk-UA"/>
        </w:rPr>
        <w:t>ївському районах.</w:t>
      </w:r>
    </w:p>
    <w:p w:rsidR="007A773C" w:rsidRPr="00295774" w:rsidRDefault="007A773C" w:rsidP="005029DC">
      <w:pPr>
        <w:widowControl w:val="0"/>
        <w:ind w:firstLine="720"/>
        <w:jc w:val="both"/>
        <w:rPr>
          <w:sz w:val="28"/>
          <w:szCs w:val="28"/>
          <w:lang w:val="uk-UA"/>
        </w:rPr>
      </w:pPr>
      <w:r w:rsidRPr="008E64B6">
        <w:rPr>
          <w:sz w:val="28"/>
          <w:szCs w:val="28"/>
          <w:lang w:val="uk-UA"/>
        </w:rPr>
        <w:t xml:space="preserve">У 2017 році Українським фондом соціальних інвестицій продовжено реалізацію інвестиційного проекту </w:t>
      </w:r>
      <w:r w:rsidR="00A10A01">
        <w:rPr>
          <w:sz w:val="28"/>
          <w:szCs w:val="28"/>
          <w:lang w:val="uk-UA"/>
        </w:rPr>
        <w:t>„</w:t>
      </w:r>
      <w:r w:rsidRPr="008E64B6">
        <w:rPr>
          <w:sz w:val="28"/>
          <w:szCs w:val="28"/>
          <w:lang w:val="uk-UA"/>
        </w:rPr>
        <w:t xml:space="preserve">Сприяння розвитку соціальної інфраструктури УФСІ </w:t>
      </w:r>
      <w:r w:rsidRPr="008E64B6">
        <w:rPr>
          <w:sz w:val="28"/>
          <w:szCs w:val="28"/>
          <w:lang w:val="en-US"/>
        </w:rPr>
        <w:t>V</w:t>
      </w:r>
      <w:r w:rsidRPr="008E64B6">
        <w:rPr>
          <w:sz w:val="28"/>
          <w:szCs w:val="28"/>
          <w:lang w:val="uk-UA"/>
        </w:rPr>
        <w:t>”, метою якого є відновлення житлових будівель дл</w:t>
      </w:r>
      <w:r>
        <w:rPr>
          <w:sz w:val="28"/>
          <w:szCs w:val="28"/>
          <w:lang w:val="uk-UA"/>
        </w:rPr>
        <w:t>я внутрішньо переміщених осіб. У</w:t>
      </w:r>
      <w:r w:rsidRPr="008E64B6">
        <w:rPr>
          <w:sz w:val="28"/>
          <w:szCs w:val="28"/>
          <w:lang w:val="uk-UA"/>
        </w:rPr>
        <w:t xml:space="preserve"> Дніпропетровській області мікропроекти реалізуються у 5 регіонах: Кам’янське, Павлоград, Вільногірськ, Верхньодніпровськ та с. Чумаки Дніпровського району. Загальна </w:t>
      </w:r>
      <w:r w:rsidR="00D05E69">
        <w:rPr>
          <w:sz w:val="28"/>
          <w:szCs w:val="28"/>
          <w:lang w:val="uk-UA"/>
        </w:rPr>
        <w:t>сума інвестицій у регіон становить</w:t>
      </w:r>
      <w:r w:rsidRPr="008E64B6">
        <w:rPr>
          <w:sz w:val="28"/>
          <w:szCs w:val="28"/>
          <w:lang w:val="uk-UA"/>
        </w:rPr>
        <w:t xml:space="preserve"> майже 62 мільйони гривень. Загальна кількість місць, які будуть створені для проживання пере</w:t>
      </w:r>
      <w:r>
        <w:rPr>
          <w:sz w:val="28"/>
          <w:szCs w:val="28"/>
          <w:lang w:val="uk-UA"/>
        </w:rPr>
        <w:t xml:space="preserve">селенців – 475. Станом на 01 жовтня </w:t>
      </w:r>
      <w:r w:rsidRPr="008E64B6">
        <w:rPr>
          <w:sz w:val="28"/>
          <w:szCs w:val="28"/>
          <w:lang w:val="uk-UA"/>
        </w:rPr>
        <w:t xml:space="preserve">2017 </w:t>
      </w:r>
      <w:r>
        <w:rPr>
          <w:sz w:val="28"/>
          <w:szCs w:val="28"/>
          <w:lang w:val="uk-UA"/>
        </w:rPr>
        <w:t xml:space="preserve">року </w:t>
      </w:r>
      <w:r w:rsidRPr="008E64B6">
        <w:rPr>
          <w:sz w:val="28"/>
          <w:szCs w:val="28"/>
          <w:lang w:val="uk-UA"/>
        </w:rPr>
        <w:t>завершено п</w:t>
      </w:r>
      <w:r w:rsidRPr="00A727FF">
        <w:rPr>
          <w:sz w:val="28"/>
          <w:szCs w:val="28"/>
          <w:lang w:val="uk-UA"/>
        </w:rPr>
        <w:t xml:space="preserve">ершочергові заходи </w:t>
      </w:r>
      <w:r>
        <w:rPr>
          <w:sz w:val="28"/>
          <w:szCs w:val="28"/>
          <w:lang w:val="uk-UA"/>
        </w:rPr>
        <w:t>з</w:t>
      </w:r>
      <w:r w:rsidRPr="00A727FF">
        <w:rPr>
          <w:sz w:val="28"/>
          <w:szCs w:val="28"/>
          <w:lang w:val="uk-UA"/>
        </w:rPr>
        <w:t xml:space="preserve"> капітально</w:t>
      </w:r>
      <w:r>
        <w:rPr>
          <w:sz w:val="28"/>
          <w:szCs w:val="28"/>
          <w:lang w:val="uk-UA"/>
        </w:rPr>
        <w:t>го</w:t>
      </w:r>
      <w:r w:rsidRPr="00A727FF">
        <w:rPr>
          <w:sz w:val="28"/>
          <w:szCs w:val="28"/>
          <w:lang w:val="uk-UA"/>
        </w:rPr>
        <w:t xml:space="preserve"> ремонту та енергоефективності </w:t>
      </w:r>
      <w:r>
        <w:rPr>
          <w:sz w:val="28"/>
          <w:szCs w:val="28"/>
          <w:lang w:val="uk-UA"/>
        </w:rPr>
        <w:t xml:space="preserve">загальноосвітньої середньої школи І – ІІІ ступенів </w:t>
      </w:r>
      <w:r w:rsidRPr="008E64B6">
        <w:rPr>
          <w:sz w:val="28"/>
          <w:szCs w:val="28"/>
          <w:lang w:val="uk-UA"/>
        </w:rPr>
        <w:t xml:space="preserve">у </w:t>
      </w:r>
      <w:r>
        <w:rPr>
          <w:sz w:val="28"/>
          <w:szCs w:val="28"/>
          <w:lang w:val="uk-UA"/>
        </w:rPr>
        <w:t>місті Вільногірськ</w:t>
      </w:r>
      <w:r w:rsidRPr="008E64B6">
        <w:rPr>
          <w:sz w:val="28"/>
          <w:szCs w:val="28"/>
          <w:lang w:val="uk-UA"/>
        </w:rPr>
        <w:t>.</w:t>
      </w:r>
    </w:p>
    <w:p w:rsidR="007A773C" w:rsidRDefault="007A773C" w:rsidP="005029DC">
      <w:pPr>
        <w:ind w:firstLine="709"/>
        <w:jc w:val="both"/>
        <w:rPr>
          <w:sz w:val="28"/>
          <w:szCs w:val="28"/>
          <w:lang w:val="uk-UA"/>
        </w:rPr>
      </w:pPr>
      <w:r w:rsidRPr="0092729A">
        <w:rPr>
          <w:sz w:val="28"/>
          <w:szCs w:val="28"/>
          <w:lang w:val="uk-UA"/>
        </w:rPr>
        <w:t>З державного бюджету у 2017 році на вирішення актуальних проблем розвитку області передбачено</w:t>
      </w:r>
      <w:r w:rsidRPr="00D44B28">
        <w:rPr>
          <w:sz w:val="28"/>
          <w:szCs w:val="28"/>
          <w:lang w:val="uk-UA"/>
        </w:rPr>
        <w:t xml:space="preserve"> фінансову підтримку в обсязі 1557,3 млн грн. Це – кошти державного фонду регіонального розвитку, субвенції на здійснення заходів щодо соціально-економічного розвитку окремих територій, на фінансування заходів соціально-економічної компенсації ризику населення, яке проживає на території зони спостереження, на виконання Прогр</w:t>
      </w:r>
      <w:r>
        <w:rPr>
          <w:sz w:val="28"/>
          <w:szCs w:val="28"/>
          <w:lang w:val="uk-UA"/>
        </w:rPr>
        <w:t>ами радіаційного та соціального захисту населення міста</w:t>
      </w:r>
      <w:r w:rsidRPr="00D44B28">
        <w:rPr>
          <w:sz w:val="28"/>
          <w:szCs w:val="28"/>
          <w:lang w:val="uk-UA"/>
        </w:rPr>
        <w:t xml:space="preserve"> Жовті Води на 2013 – 2022 роки, на завершення будівництва метрополітену у</w:t>
      </w:r>
      <w:r>
        <w:rPr>
          <w:sz w:val="28"/>
          <w:szCs w:val="28"/>
          <w:lang w:val="uk-UA"/>
        </w:rPr>
        <w:t xml:space="preserve"> місті Дніпро</w:t>
      </w:r>
      <w:r w:rsidRPr="00D44B28">
        <w:rPr>
          <w:sz w:val="28"/>
          <w:szCs w:val="28"/>
          <w:lang w:val="uk-UA"/>
        </w:rPr>
        <w:t>, на реформування регіональних систем охорони зд</w:t>
      </w:r>
      <w:r>
        <w:rPr>
          <w:sz w:val="28"/>
          <w:szCs w:val="28"/>
          <w:lang w:val="uk-UA"/>
        </w:rPr>
        <w:t xml:space="preserve">оров’я для здійснення </w:t>
      </w:r>
      <w:r w:rsidRPr="00D44B28">
        <w:rPr>
          <w:sz w:val="28"/>
          <w:szCs w:val="28"/>
          <w:lang w:val="uk-UA"/>
        </w:rPr>
        <w:t>заходів з виконання спільного з Міжнародним банком реконструкції та розвитку про</w:t>
      </w:r>
      <w:r>
        <w:rPr>
          <w:sz w:val="28"/>
          <w:szCs w:val="28"/>
          <w:lang w:val="uk-UA"/>
        </w:rPr>
        <w:t xml:space="preserve">екту </w:t>
      </w:r>
      <w:r w:rsidR="00A10A01">
        <w:rPr>
          <w:sz w:val="28"/>
          <w:szCs w:val="28"/>
          <w:lang w:val="uk-UA"/>
        </w:rPr>
        <w:t>„</w:t>
      </w:r>
      <w:r>
        <w:rPr>
          <w:sz w:val="28"/>
          <w:szCs w:val="28"/>
          <w:lang w:val="uk-UA"/>
        </w:rPr>
        <w:t>Поліпшення охорони здоров</w:t>
      </w:r>
      <w:r w:rsidRPr="00745500">
        <w:rPr>
          <w:sz w:val="28"/>
          <w:szCs w:val="28"/>
        </w:rPr>
        <w:t>’</w:t>
      </w:r>
      <w:r w:rsidRPr="00D44B28">
        <w:rPr>
          <w:sz w:val="28"/>
          <w:szCs w:val="28"/>
          <w:lang w:val="uk-UA"/>
        </w:rPr>
        <w:t xml:space="preserve">я на службі у людей”, на формування інфраструктури об’єднаних територіальних </w:t>
      </w:r>
      <w:r>
        <w:rPr>
          <w:sz w:val="28"/>
          <w:szCs w:val="28"/>
          <w:lang w:val="uk-UA"/>
        </w:rPr>
        <w:t>громад, на реалізацію проектів у</w:t>
      </w:r>
      <w:r w:rsidRPr="00D44B28">
        <w:rPr>
          <w:sz w:val="28"/>
          <w:szCs w:val="28"/>
          <w:lang w:val="uk-UA"/>
        </w:rPr>
        <w:t xml:space="preserve"> рамках Надзвичайної кредитної програми для відновлення України та інші.</w:t>
      </w:r>
    </w:p>
    <w:p w:rsidR="007A773C" w:rsidRPr="00122E07" w:rsidRDefault="007A773C" w:rsidP="00122E07">
      <w:pPr>
        <w:pStyle w:val="31"/>
        <w:spacing w:line="235" w:lineRule="auto"/>
        <w:ind w:right="-1" w:firstLine="709"/>
        <w:rPr>
          <w:szCs w:val="28"/>
          <w:lang w:val="uk-UA"/>
        </w:rPr>
      </w:pPr>
      <w:r w:rsidRPr="00122E07">
        <w:rPr>
          <w:szCs w:val="28"/>
          <w:lang w:val="uk-UA"/>
        </w:rPr>
        <w:t>У січні – червні 2017 року введено в експлуатацію: 107,1 км водопровідних мереж у місті Дніпро та в Апостолівському, Межівському, Нікопольському, Павлоградському, Солонянському та Широківському районах.</w:t>
      </w:r>
    </w:p>
    <w:p w:rsidR="007A773C" w:rsidRPr="008E64B6" w:rsidRDefault="007A773C" w:rsidP="00122E07">
      <w:pPr>
        <w:pStyle w:val="31"/>
        <w:spacing w:line="235" w:lineRule="auto"/>
        <w:ind w:right="-1" w:firstLine="720"/>
        <w:rPr>
          <w:szCs w:val="28"/>
          <w:lang w:val="uk-UA"/>
        </w:rPr>
      </w:pPr>
      <w:r w:rsidRPr="00122E07">
        <w:rPr>
          <w:szCs w:val="28"/>
          <w:lang w:val="uk-UA"/>
        </w:rPr>
        <w:t xml:space="preserve">До кінця 2017 року за рахунок усіх джерел фінансування очікується введення в дію 255 км побудованих, реконструйованих та відремонтованих </w:t>
      </w:r>
      <w:r w:rsidRPr="008E64B6">
        <w:rPr>
          <w:szCs w:val="28"/>
          <w:lang w:val="uk-UA"/>
        </w:rPr>
        <w:t>водопровідних мереж, що дозволить забезпечити централізованим</w:t>
      </w:r>
      <w:r>
        <w:rPr>
          <w:szCs w:val="28"/>
          <w:lang w:val="uk-UA"/>
        </w:rPr>
        <w:t xml:space="preserve"> водопостачанням більш ніж 59 </w:t>
      </w:r>
      <w:r w:rsidRPr="008E64B6">
        <w:rPr>
          <w:szCs w:val="28"/>
          <w:lang w:val="uk-UA"/>
        </w:rPr>
        <w:t>тис. мешканці</w:t>
      </w:r>
      <w:r>
        <w:rPr>
          <w:szCs w:val="28"/>
          <w:lang w:val="uk-UA"/>
        </w:rPr>
        <w:t>в 49 населених пунктів області.</w:t>
      </w:r>
    </w:p>
    <w:p w:rsidR="007A773C" w:rsidRPr="008E64B6" w:rsidRDefault="007A773C" w:rsidP="00122E07">
      <w:pPr>
        <w:pStyle w:val="31"/>
        <w:spacing w:line="235" w:lineRule="auto"/>
        <w:ind w:right="-1" w:firstLine="720"/>
        <w:rPr>
          <w:szCs w:val="28"/>
          <w:lang w:val="uk-UA"/>
        </w:rPr>
      </w:pPr>
      <w:r>
        <w:rPr>
          <w:szCs w:val="28"/>
          <w:lang w:val="uk-UA"/>
        </w:rPr>
        <w:t>У рамках підготовки до осінньо</w:t>
      </w:r>
      <w:r w:rsidRPr="008E64B6">
        <w:rPr>
          <w:szCs w:val="28"/>
          <w:lang w:val="uk-UA"/>
        </w:rPr>
        <w:t>-зимового періоду побудовано та від</w:t>
      </w:r>
      <w:r>
        <w:rPr>
          <w:szCs w:val="28"/>
          <w:lang w:val="uk-UA"/>
        </w:rPr>
        <w:t xml:space="preserve">ремонтовано 3 котельні та 0,104 </w:t>
      </w:r>
      <w:r w:rsidRPr="008E64B6">
        <w:rPr>
          <w:szCs w:val="28"/>
          <w:lang w:val="uk-UA"/>
        </w:rPr>
        <w:t>км теплових мереж.</w:t>
      </w:r>
    </w:p>
    <w:p w:rsidR="007A773C" w:rsidRPr="008E64B6" w:rsidRDefault="007A773C" w:rsidP="00122E07">
      <w:pPr>
        <w:pStyle w:val="31"/>
        <w:spacing w:line="235" w:lineRule="auto"/>
        <w:ind w:right="-1" w:firstLine="720"/>
        <w:rPr>
          <w:szCs w:val="28"/>
          <w:lang w:val="uk-UA"/>
        </w:rPr>
      </w:pPr>
      <w:r w:rsidRPr="008E64B6">
        <w:rPr>
          <w:szCs w:val="28"/>
          <w:lang w:val="uk-UA"/>
        </w:rPr>
        <w:t>З метою підтримки та розвитку житлово-комунального господарства у 2017 році за раху</w:t>
      </w:r>
      <w:r w:rsidR="00C61411">
        <w:rPr>
          <w:szCs w:val="28"/>
          <w:lang w:val="uk-UA"/>
        </w:rPr>
        <w:t>нок бюджетних коштів здійснювали</w:t>
      </w:r>
      <w:r w:rsidRPr="008E64B6">
        <w:rPr>
          <w:szCs w:val="28"/>
          <w:lang w:val="uk-UA"/>
        </w:rPr>
        <w:t>сь:</w:t>
      </w:r>
    </w:p>
    <w:p w:rsidR="007A773C" w:rsidRPr="008E64B6" w:rsidRDefault="007A773C" w:rsidP="002009C5">
      <w:pPr>
        <w:spacing w:line="235" w:lineRule="auto"/>
        <w:ind w:firstLine="709"/>
        <w:jc w:val="both"/>
        <w:rPr>
          <w:sz w:val="28"/>
          <w:szCs w:val="28"/>
          <w:lang w:val="uk-UA"/>
        </w:rPr>
      </w:pPr>
      <w:r w:rsidRPr="008E64B6">
        <w:rPr>
          <w:sz w:val="28"/>
          <w:szCs w:val="28"/>
          <w:lang w:val="uk-UA"/>
        </w:rPr>
        <w:t>реконструкція, ремонт та будівництво водопровідних мереж у містах</w:t>
      </w:r>
      <w:r>
        <w:rPr>
          <w:sz w:val="28"/>
          <w:szCs w:val="28"/>
          <w:lang w:val="uk-UA"/>
        </w:rPr>
        <w:t>:</w:t>
      </w:r>
      <w:r w:rsidRPr="008E64B6">
        <w:rPr>
          <w:sz w:val="28"/>
          <w:szCs w:val="28"/>
          <w:lang w:val="uk-UA"/>
        </w:rPr>
        <w:t xml:space="preserve"> Дніпро, Кам’янське, Нікополь, Новомосковськ, Павлоград та Синельникове, в Апостолівському, Верхньодніпровському, Дніпровському, Магдалинівському, Нікопольському, Солонянському, Софіївському та Широківському районах;</w:t>
      </w:r>
    </w:p>
    <w:p w:rsidR="007A773C" w:rsidRPr="008E64B6" w:rsidRDefault="007A773C" w:rsidP="002009C5">
      <w:pPr>
        <w:spacing w:line="235" w:lineRule="auto"/>
        <w:ind w:firstLine="709"/>
        <w:jc w:val="both"/>
        <w:rPr>
          <w:sz w:val="28"/>
          <w:szCs w:val="28"/>
          <w:lang w:val="uk-UA"/>
        </w:rPr>
      </w:pPr>
      <w:r w:rsidRPr="008E64B6">
        <w:rPr>
          <w:sz w:val="28"/>
          <w:szCs w:val="28"/>
          <w:lang w:val="uk-UA"/>
        </w:rPr>
        <w:t>капітальний ремонт житлового фонду у містах: Вільногірськ, Дніпро, Жовті Води, Кам’янське, Маргане</w:t>
      </w:r>
      <w:r>
        <w:rPr>
          <w:sz w:val="28"/>
          <w:szCs w:val="28"/>
          <w:lang w:val="uk-UA"/>
        </w:rPr>
        <w:t>ць, Нікополь, Павлоград, Покров</w:t>
      </w:r>
      <w:r w:rsidRPr="008E64B6">
        <w:rPr>
          <w:sz w:val="28"/>
          <w:szCs w:val="28"/>
          <w:lang w:val="uk-UA"/>
        </w:rPr>
        <w:t xml:space="preserve"> та Солонянському районі;</w:t>
      </w:r>
    </w:p>
    <w:p w:rsidR="007A773C" w:rsidRPr="008E64B6" w:rsidRDefault="007A773C" w:rsidP="002009C5">
      <w:pPr>
        <w:spacing w:line="235" w:lineRule="auto"/>
        <w:ind w:firstLine="709"/>
        <w:jc w:val="both"/>
        <w:rPr>
          <w:sz w:val="28"/>
          <w:szCs w:val="28"/>
          <w:lang w:val="uk-UA"/>
        </w:rPr>
      </w:pPr>
      <w:r w:rsidRPr="008E64B6">
        <w:rPr>
          <w:sz w:val="28"/>
          <w:szCs w:val="28"/>
          <w:lang w:val="uk-UA"/>
        </w:rPr>
        <w:t>роботи з благоустрою у містах: Вільног</w:t>
      </w:r>
      <w:r>
        <w:rPr>
          <w:sz w:val="28"/>
          <w:szCs w:val="28"/>
          <w:lang w:val="uk-UA"/>
        </w:rPr>
        <w:t>ірськ, Кам’янське, Покров, Марга</w:t>
      </w:r>
      <w:r w:rsidRPr="008E64B6">
        <w:rPr>
          <w:sz w:val="28"/>
          <w:szCs w:val="28"/>
          <w:lang w:val="uk-UA"/>
        </w:rPr>
        <w:t>нець, Нікополь, Новомосковськ, у Кринича</w:t>
      </w:r>
      <w:r>
        <w:rPr>
          <w:sz w:val="28"/>
          <w:szCs w:val="28"/>
          <w:lang w:val="uk-UA"/>
        </w:rPr>
        <w:t>н</w:t>
      </w:r>
      <w:r w:rsidRPr="008E64B6">
        <w:rPr>
          <w:sz w:val="28"/>
          <w:szCs w:val="28"/>
          <w:lang w:val="uk-UA"/>
        </w:rPr>
        <w:t>ському, Нікопольському, Петриківському, П’ятихатськом</w:t>
      </w:r>
      <w:r>
        <w:rPr>
          <w:sz w:val="28"/>
          <w:szCs w:val="28"/>
          <w:lang w:val="uk-UA"/>
        </w:rPr>
        <w:t>у, Солонянському, Томаківському</w:t>
      </w:r>
      <w:r w:rsidRPr="008E64B6">
        <w:rPr>
          <w:sz w:val="28"/>
          <w:szCs w:val="28"/>
          <w:lang w:val="uk-UA"/>
        </w:rPr>
        <w:t xml:space="preserve"> районах.</w:t>
      </w:r>
    </w:p>
    <w:p w:rsidR="007A773C" w:rsidRPr="00122E07" w:rsidRDefault="007A773C" w:rsidP="00122E07">
      <w:pPr>
        <w:pStyle w:val="31"/>
        <w:spacing w:line="235" w:lineRule="auto"/>
        <w:ind w:right="-1" w:firstLine="709"/>
        <w:rPr>
          <w:szCs w:val="28"/>
          <w:lang w:val="uk-UA"/>
        </w:rPr>
      </w:pPr>
      <w:r w:rsidRPr="00122E07">
        <w:rPr>
          <w:szCs w:val="28"/>
          <w:lang w:val="uk-UA"/>
        </w:rPr>
        <w:t>Уведено в експлуатацію об’єкти соціально-культурного призначення після будівництва, реконструкції та капітальних ремонтів у розрізі галузей:</w:t>
      </w:r>
    </w:p>
    <w:p w:rsidR="007A773C" w:rsidRPr="00122E07" w:rsidRDefault="007A773C" w:rsidP="002009C5">
      <w:pPr>
        <w:pStyle w:val="31"/>
        <w:spacing w:line="235" w:lineRule="auto"/>
        <w:ind w:firstLine="709"/>
        <w:rPr>
          <w:sz w:val="16"/>
          <w:szCs w:val="16"/>
          <w:lang w:val="uk-UA"/>
        </w:rPr>
      </w:pPr>
    </w:p>
    <w:p w:rsidR="007A773C" w:rsidRPr="00122E07" w:rsidRDefault="007A773C" w:rsidP="002009C5">
      <w:pPr>
        <w:tabs>
          <w:tab w:val="left" w:pos="3882"/>
        </w:tabs>
        <w:spacing w:line="235" w:lineRule="auto"/>
        <w:ind w:firstLine="709"/>
        <w:jc w:val="both"/>
        <w:rPr>
          <w:sz w:val="28"/>
          <w:szCs w:val="28"/>
          <w:lang w:val="uk-UA"/>
        </w:rPr>
      </w:pPr>
      <w:r w:rsidRPr="00122E07">
        <w:rPr>
          <w:sz w:val="28"/>
          <w:szCs w:val="28"/>
          <w:lang w:val="uk-UA"/>
        </w:rPr>
        <w:t>охорона здоров’я:</w:t>
      </w:r>
    </w:p>
    <w:p w:rsidR="007A773C" w:rsidRPr="008E64B6" w:rsidRDefault="007A773C" w:rsidP="002009C5">
      <w:pPr>
        <w:tabs>
          <w:tab w:val="left" w:pos="3882"/>
        </w:tabs>
        <w:spacing w:line="235" w:lineRule="auto"/>
        <w:ind w:firstLine="709"/>
        <w:jc w:val="both"/>
        <w:rPr>
          <w:rFonts w:eastAsia="Calibri"/>
          <w:color w:val="000000"/>
          <w:kern w:val="3"/>
          <w:sz w:val="28"/>
          <w:szCs w:val="28"/>
          <w:lang w:val="uk-UA" w:eastAsia="zh-CN"/>
        </w:rPr>
      </w:pPr>
      <w:r w:rsidRPr="00122E07">
        <w:rPr>
          <w:sz w:val="28"/>
          <w:szCs w:val="28"/>
          <w:lang w:val="uk-UA"/>
        </w:rPr>
        <w:t>неонатальний блок на 60 ліжок регіонального перинатального центру</w:t>
      </w:r>
      <w:r w:rsidRPr="008E64B6">
        <w:rPr>
          <w:rFonts w:eastAsia="Calibri"/>
          <w:color w:val="000000"/>
          <w:kern w:val="3"/>
          <w:sz w:val="28"/>
          <w:szCs w:val="28"/>
          <w:lang w:val="uk-UA" w:eastAsia="zh-CN"/>
        </w:rPr>
        <w:t xml:space="preserve"> в </w:t>
      </w:r>
      <w:r>
        <w:rPr>
          <w:rFonts w:eastAsia="Calibri"/>
          <w:color w:val="000000"/>
          <w:kern w:val="3"/>
          <w:sz w:val="28"/>
          <w:szCs w:val="28"/>
          <w:lang w:val="uk-UA" w:eastAsia="zh-CN"/>
        </w:rPr>
        <w:t xml:space="preserve">місті </w:t>
      </w:r>
      <w:r w:rsidRPr="008E64B6">
        <w:rPr>
          <w:rFonts w:eastAsia="Calibri"/>
          <w:color w:val="000000"/>
          <w:kern w:val="3"/>
          <w:sz w:val="28"/>
          <w:szCs w:val="28"/>
          <w:lang w:val="uk-UA" w:eastAsia="zh-CN"/>
        </w:rPr>
        <w:t>Дніпро;</w:t>
      </w:r>
    </w:p>
    <w:p w:rsidR="007A773C" w:rsidRPr="008E64B6" w:rsidRDefault="007A773C" w:rsidP="002009C5">
      <w:pPr>
        <w:tabs>
          <w:tab w:val="left" w:pos="3882"/>
        </w:tabs>
        <w:spacing w:line="235" w:lineRule="auto"/>
        <w:ind w:firstLine="709"/>
        <w:jc w:val="both"/>
        <w:rPr>
          <w:rFonts w:eastAsia="Calibri"/>
          <w:color w:val="000000"/>
          <w:kern w:val="3"/>
          <w:sz w:val="28"/>
          <w:szCs w:val="28"/>
          <w:lang w:val="uk-UA" w:eastAsia="zh-CN"/>
        </w:rPr>
      </w:pPr>
      <w:r w:rsidRPr="00442052">
        <w:rPr>
          <w:rFonts w:eastAsia="Calibri"/>
          <w:color w:val="000000"/>
          <w:kern w:val="3"/>
          <w:sz w:val="28"/>
          <w:szCs w:val="28"/>
          <w:lang w:val="uk-UA" w:eastAsia="zh-CN"/>
        </w:rPr>
        <w:t>система киснезабезпечення педіатричного та хірургічного корпусів</w:t>
      </w:r>
      <w:r w:rsidRPr="00442052">
        <w:rPr>
          <w:rFonts w:eastAsia="Calibri"/>
          <w:color w:val="000000"/>
          <w:kern w:val="3"/>
          <w:sz w:val="28"/>
          <w:szCs w:val="28"/>
          <w:lang w:val="uk-UA" w:eastAsia="zh-CN"/>
        </w:rPr>
        <w:br/>
        <w:t xml:space="preserve">КЗ </w:t>
      </w:r>
      <w:r w:rsidR="00A10A01">
        <w:rPr>
          <w:rFonts w:eastAsia="Calibri"/>
          <w:color w:val="000000"/>
          <w:kern w:val="3"/>
          <w:sz w:val="28"/>
          <w:szCs w:val="28"/>
          <w:lang w:val="uk-UA" w:eastAsia="zh-CN"/>
        </w:rPr>
        <w:t>„</w:t>
      </w:r>
      <w:r>
        <w:rPr>
          <w:rFonts w:eastAsia="Calibri"/>
          <w:color w:val="000000"/>
          <w:kern w:val="3"/>
          <w:sz w:val="28"/>
          <w:szCs w:val="28"/>
          <w:lang w:val="uk-UA" w:eastAsia="zh-CN"/>
        </w:rPr>
        <w:t>Дніпропетровський спеціалізований клінічний медичний</w:t>
      </w:r>
      <w:r w:rsidRPr="00442052">
        <w:rPr>
          <w:rFonts w:eastAsia="Calibri"/>
          <w:color w:val="000000"/>
          <w:kern w:val="3"/>
          <w:sz w:val="28"/>
          <w:szCs w:val="28"/>
          <w:lang w:val="uk-UA" w:eastAsia="zh-CN"/>
        </w:rPr>
        <w:t xml:space="preserve"> цен</w:t>
      </w:r>
      <w:r>
        <w:rPr>
          <w:rFonts w:eastAsia="Calibri"/>
          <w:color w:val="000000"/>
          <w:kern w:val="3"/>
          <w:sz w:val="28"/>
          <w:szCs w:val="28"/>
          <w:lang w:val="uk-UA" w:eastAsia="zh-CN"/>
        </w:rPr>
        <w:t>тр</w:t>
      </w:r>
      <w:r w:rsidRPr="00442052">
        <w:rPr>
          <w:rFonts w:eastAsia="Calibri"/>
          <w:color w:val="000000"/>
          <w:kern w:val="3"/>
          <w:sz w:val="28"/>
          <w:szCs w:val="28"/>
          <w:lang w:val="uk-UA" w:eastAsia="zh-CN"/>
        </w:rPr>
        <w:t xml:space="preserve"> матері та дитини ім. проф. </w:t>
      </w:r>
      <w:r>
        <w:rPr>
          <w:rFonts w:eastAsia="Calibri"/>
          <w:color w:val="000000"/>
          <w:kern w:val="3"/>
          <w:sz w:val="28"/>
          <w:szCs w:val="28"/>
          <w:lang w:val="uk-UA" w:eastAsia="zh-CN"/>
        </w:rPr>
        <w:t>М.Ф.</w:t>
      </w:r>
      <w:r w:rsidR="00C61411">
        <w:rPr>
          <w:rFonts w:eastAsia="Calibri"/>
          <w:color w:val="000000"/>
          <w:kern w:val="3"/>
          <w:sz w:val="28"/>
          <w:szCs w:val="28"/>
          <w:lang w:val="uk-UA" w:eastAsia="zh-CN"/>
        </w:rPr>
        <w:t xml:space="preserve"> </w:t>
      </w:r>
      <w:r w:rsidRPr="00442052">
        <w:rPr>
          <w:rFonts w:eastAsia="Calibri"/>
          <w:color w:val="000000"/>
          <w:kern w:val="3"/>
          <w:sz w:val="28"/>
          <w:szCs w:val="28"/>
          <w:lang w:val="uk-UA" w:eastAsia="zh-CN"/>
        </w:rPr>
        <w:t>Руднєва</w:t>
      </w:r>
      <w:r w:rsidRPr="00F566F3">
        <w:rPr>
          <w:rFonts w:eastAsia="Calibri"/>
          <w:color w:val="000000"/>
          <w:kern w:val="3"/>
          <w:sz w:val="28"/>
          <w:szCs w:val="28"/>
          <w:lang w:val="uk-UA" w:eastAsia="zh-CN"/>
        </w:rPr>
        <w:t>”</w:t>
      </w:r>
      <w:r>
        <w:rPr>
          <w:rFonts w:eastAsia="Calibri"/>
          <w:color w:val="000000"/>
          <w:kern w:val="3"/>
          <w:sz w:val="28"/>
          <w:szCs w:val="28"/>
          <w:lang w:val="uk-UA" w:eastAsia="zh-CN"/>
        </w:rPr>
        <w:t xml:space="preserve"> </w:t>
      </w:r>
      <w:r w:rsidRPr="00442052">
        <w:rPr>
          <w:rFonts w:eastAsia="Calibri"/>
          <w:color w:val="000000"/>
          <w:kern w:val="3"/>
          <w:sz w:val="28"/>
          <w:szCs w:val="28"/>
          <w:lang w:val="uk-UA" w:eastAsia="zh-CN"/>
        </w:rPr>
        <w:t>Дніпропетровської обласної ради”;</w:t>
      </w:r>
    </w:p>
    <w:p w:rsidR="007A773C" w:rsidRPr="008E64B6" w:rsidRDefault="007A773C" w:rsidP="002009C5">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локальні очисні споруди Дніпродзержинського протитуберкульозного диспансеру;</w:t>
      </w:r>
    </w:p>
    <w:p w:rsidR="007A773C" w:rsidRDefault="00C61411" w:rsidP="002009C5">
      <w:pPr>
        <w:tabs>
          <w:tab w:val="left" w:pos="3882"/>
        </w:tabs>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виконано енергозбережні</w:t>
      </w:r>
      <w:r w:rsidR="007A773C" w:rsidRPr="00377A25">
        <w:rPr>
          <w:rFonts w:eastAsia="Calibri"/>
          <w:color w:val="000000"/>
          <w:kern w:val="3"/>
          <w:sz w:val="28"/>
          <w:szCs w:val="28"/>
          <w:lang w:val="uk-UA" w:eastAsia="zh-CN"/>
        </w:rPr>
        <w:t xml:space="preserve"> заходи в будівлях дитячого корпусу та харчоблоку КЗ</w:t>
      </w:r>
      <w:r w:rsidR="007A773C">
        <w:rPr>
          <w:rFonts w:eastAsia="Calibri"/>
          <w:color w:val="000000"/>
          <w:kern w:val="3"/>
          <w:sz w:val="28"/>
          <w:szCs w:val="28"/>
          <w:lang w:val="uk-UA" w:eastAsia="zh-CN"/>
        </w:rPr>
        <w:t xml:space="preserve"> </w:t>
      </w:r>
      <w:r w:rsidR="00A10A01">
        <w:rPr>
          <w:rFonts w:eastAsia="Calibri"/>
          <w:color w:val="000000"/>
          <w:kern w:val="3"/>
          <w:sz w:val="28"/>
          <w:szCs w:val="28"/>
          <w:lang w:val="uk-UA" w:eastAsia="zh-CN"/>
        </w:rPr>
        <w:t>„</w:t>
      </w:r>
      <w:r w:rsidR="007A773C">
        <w:rPr>
          <w:rFonts w:eastAsia="Calibri"/>
          <w:color w:val="000000"/>
          <w:kern w:val="3"/>
          <w:sz w:val="28"/>
          <w:szCs w:val="28"/>
          <w:lang w:val="uk-UA" w:eastAsia="zh-CN"/>
        </w:rPr>
        <w:t>Дніпропетровське обласне клінічне</w:t>
      </w:r>
      <w:r w:rsidR="007A773C" w:rsidRPr="00377A25">
        <w:rPr>
          <w:rFonts w:eastAsia="Calibri"/>
          <w:color w:val="000000"/>
          <w:kern w:val="3"/>
          <w:sz w:val="28"/>
          <w:szCs w:val="28"/>
          <w:lang w:val="uk-UA" w:eastAsia="zh-CN"/>
        </w:rPr>
        <w:t xml:space="preserve"> лікувал</w:t>
      </w:r>
      <w:r w:rsidR="007A773C">
        <w:rPr>
          <w:rFonts w:eastAsia="Calibri"/>
          <w:color w:val="000000"/>
          <w:kern w:val="3"/>
          <w:sz w:val="28"/>
          <w:szCs w:val="28"/>
          <w:lang w:val="uk-UA" w:eastAsia="zh-CN"/>
        </w:rPr>
        <w:t>ьно-профілактичне</w:t>
      </w:r>
      <w:r w:rsidR="007A773C" w:rsidRPr="00377A25">
        <w:rPr>
          <w:rFonts w:eastAsia="Calibri"/>
          <w:color w:val="000000"/>
          <w:kern w:val="3"/>
          <w:sz w:val="28"/>
          <w:szCs w:val="28"/>
          <w:lang w:val="uk-UA" w:eastAsia="zh-CN"/>
        </w:rPr>
        <w:t xml:space="preserve"> об’єднання </w:t>
      </w:r>
      <w:r w:rsidR="00A10A01">
        <w:rPr>
          <w:rFonts w:eastAsia="Calibri"/>
          <w:color w:val="000000"/>
          <w:kern w:val="3"/>
          <w:sz w:val="28"/>
          <w:szCs w:val="28"/>
          <w:lang w:val="uk-UA" w:eastAsia="zh-CN"/>
        </w:rPr>
        <w:t>„</w:t>
      </w:r>
      <w:r w:rsidR="007A773C" w:rsidRPr="00377A25">
        <w:rPr>
          <w:rFonts w:eastAsia="Calibri"/>
          <w:color w:val="000000"/>
          <w:kern w:val="3"/>
          <w:sz w:val="28"/>
          <w:szCs w:val="28"/>
          <w:lang w:val="uk-UA" w:eastAsia="zh-CN"/>
        </w:rPr>
        <w:t>Фтизіатрія” Д</w:t>
      </w:r>
      <w:r w:rsidR="007A773C">
        <w:rPr>
          <w:rFonts w:eastAsia="Calibri"/>
          <w:color w:val="000000"/>
          <w:kern w:val="3"/>
          <w:sz w:val="28"/>
          <w:szCs w:val="28"/>
          <w:lang w:val="uk-UA" w:eastAsia="zh-CN"/>
        </w:rPr>
        <w:t xml:space="preserve">ніпропетровської обласної ради”, </w:t>
      </w:r>
      <w:r w:rsidR="007A773C" w:rsidRPr="00377A25">
        <w:rPr>
          <w:rFonts w:eastAsia="Calibri"/>
          <w:color w:val="000000"/>
          <w:kern w:val="3"/>
          <w:sz w:val="28"/>
          <w:szCs w:val="28"/>
          <w:lang w:val="uk-UA" w:eastAsia="zh-CN"/>
        </w:rPr>
        <w:t xml:space="preserve">обласний комунальний заклад </w:t>
      </w:r>
      <w:r w:rsidR="00A10A01">
        <w:rPr>
          <w:rFonts w:eastAsia="Calibri"/>
          <w:color w:val="000000"/>
          <w:kern w:val="3"/>
          <w:sz w:val="28"/>
          <w:szCs w:val="28"/>
          <w:lang w:val="uk-UA" w:eastAsia="zh-CN"/>
        </w:rPr>
        <w:t>„</w:t>
      </w:r>
      <w:r w:rsidR="007A773C" w:rsidRPr="00377A25">
        <w:rPr>
          <w:rFonts w:eastAsia="Calibri"/>
          <w:color w:val="000000"/>
          <w:kern w:val="3"/>
          <w:sz w:val="28"/>
          <w:szCs w:val="28"/>
          <w:lang w:val="uk-UA" w:eastAsia="zh-CN"/>
        </w:rPr>
        <w:t>Міжобласний центр медичної генетики і пренатальної діагностики</w:t>
      </w:r>
      <w:r w:rsidR="007A773C" w:rsidRPr="00EA652A">
        <w:rPr>
          <w:rFonts w:eastAsia="Calibri"/>
          <w:color w:val="000000"/>
          <w:kern w:val="3"/>
          <w:sz w:val="28"/>
          <w:szCs w:val="28"/>
          <w:lang w:val="uk-UA" w:eastAsia="zh-CN"/>
        </w:rPr>
        <w:t>”</w:t>
      </w:r>
      <w:r w:rsidR="007A773C" w:rsidRPr="00377A25">
        <w:rPr>
          <w:rFonts w:eastAsia="Calibri"/>
          <w:color w:val="000000"/>
          <w:kern w:val="3"/>
          <w:sz w:val="28"/>
          <w:szCs w:val="28"/>
          <w:lang w:val="uk-UA" w:eastAsia="zh-CN"/>
        </w:rPr>
        <w:t xml:space="preserve">, КЗ </w:t>
      </w:r>
      <w:r w:rsidR="00A10A01">
        <w:rPr>
          <w:rFonts w:eastAsia="Calibri"/>
          <w:color w:val="000000"/>
          <w:kern w:val="3"/>
          <w:sz w:val="28"/>
          <w:szCs w:val="28"/>
          <w:lang w:val="uk-UA" w:eastAsia="zh-CN"/>
        </w:rPr>
        <w:t>„</w:t>
      </w:r>
      <w:r w:rsidR="007A773C" w:rsidRPr="00377A25">
        <w:rPr>
          <w:rFonts w:eastAsia="Calibri"/>
          <w:color w:val="000000"/>
          <w:kern w:val="3"/>
          <w:sz w:val="28"/>
          <w:szCs w:val="28"/>
          <w:lang w:val="uk-UA" w:eastAsia="zh-CN"/>
        </w:rPr>
        <w:t>Криворізький дитячий сан</w:t>
      </w:r>
      <w:r w:rsidR="007A773C">
        <w:rPr>
          <w:rFonts w:eastAsia="Calibri"/>
          <w:color w:val="000000"/>
          <w:kern w:val="3"/>
          <w:sz w:val="28"/>
          <w:szCs w:val="28"/>
          <w:lang w:val="uk-UA" w:eastAsia="zh-CN"/>
        </w:rPr>
        <w:t>аторій</w:t>
      </w:r>
      <w:r w:rsidR="007A773C" w:rsidRPr="005E0102">
        <w:rPr>
          <w:rFonts w:eastAsia="Calibri"/>
          <w:color w:val="000000"/>
          <w:kern w:val="3"/>
          <w:sz w:val="28"/>
          <w:szCs w:val="28"/>
          <w:lang w:val="uk-UA" w:eastAsia="zh-CN"/>
        </w:rPr>
        <w:t>”</w:t>
      </w:r>
      <w:r w:rsidR="007A773C">
        <w:rPr>
          <w:rFonts w:eastAsia="Calibri"/>
          <w:color w:val="000000"/>
          <w:kern w:val="3"/>
          <w:sz w:val="28"/>
          <w:szCs w:val="28"/>
          <w:lang w:val="uk-UA" w:eastAsia="zh-CN"/>
        </w:rPr>
        <w:t xml:space="preserve"> </w:t>
      </w:r>
      <w:r w:rsidR="007A773C" w:rsidRPr="00377A25">
        <w:rPr>
          <w:rFonts w:eastAsia="Calibri"/>
          <w:color w:val="000000"/>
          <w:kern w:val="3"/>
          <w:sz w:val="28"/>
          <w:szCs w:val="28"/>
          <w:lang w:val="uk-UA" w:eastAsia="zh-CN"/>
        </w:rPr>
        <w:t xml:space="preserve">Дніпропетровської обласної ради”, </w:t>
      </w:r>
      <w:r w:rsidR="007A773C">
        <w:rPr>
          <w:rFonts w:eastAsia="Calibri"/>
          <w:color w:val="000000"/>
          <w:kern w:val="3"/>
          <w:sz w:val="28"/>
          <w:szCs w:val="28"/>
          <w:lang w:val="uk-UA" w:eastAsia="zh-CN"/>
        </w:rPr>
        <w:t xml:space="preserve">КЗ </w:t>
      </w:r>
      <w:r w:rsidR="00A10A01">
        <w:rPr>
          <w:rFonts w:eastAsia="Calibri"/>
          <w:color w:val="000000"/>
          <w:kern w:val="3"/>
          <w:sz w:val="28"/>
          <w:szCs w:val="28"/>
          <w:lang w:val="uk-UA" w:eastAsia="zh-CN"/>
        </w:rPr>
        <w:t>„</w:t>
      </w:r>
      <w:r w:rsidR="007A773C" w:rsidRPr="00377A25">
        <w:rPr>
          <w:rFonts w:eastAsia="Calibri"/>
          <w:color w:val="000000"/>
          <w:kern w:val="3"/>
          <w:sz w:val="28"/>
          <w:szCs w:val="28"/>
          <w:lang w:val="uk-UA" w:eastAsia="zh-CN"/>
        </w:rPr>
        <w:t>Криворізький протитуберкульозний диспансер №</w:t>
      </w:r>
      <w:r w:rsidR="007A773C">
        <w:rPr>
          <w:rFonts w:eastAsia="Calibri"/>
          <w:color w:val="000000"/>
          <w:kern w:val="3"/>
          <w:sz w:val="28"/>
          <w:szCs w:val="28"/>
          <w:lang w:val="uk-UA" w:eastAsia="zh-CN"/>
        </w:rPr>
        <w:t xml:space="preserve"> </w:t>
      </w:r>
      <w:r w:rsidR="007A773C" w:rsidRPr="00377A25">
        <w:rPr>
          <w:rFonts w:eastAsia="Calibri"/>
          <w:color w:val="000000"/>
          <w:kern w:val="3"/>
          <w:sz w:val="28"/>
          <w:szCs w:val="28"/>
          <w:lang w:val="uk-UA" w:eastAsia="zh-CN"/>
        </w:rPr>
        <w:t>2 Дніпропетровської обласної ради”;</w:t>
      </w:r>
    </w:p>
    <w:p w:rsidR="007A773C" w:rsidRPr="00122E07" w:rsidRDefault="007A773C" w:rsidP="002009C5">
      <w:pPr>
        <w:tabs>
          <w:tab w:val="left" w:pos="3882"/>
        </w:tabs>
        <w:spacing w:line="235" w:lineRule="auto"/>
        <w:ind w:firstLine="709"/>
        <w:jc w:val="both"/>
        <w:rPr>
          <w:rFonts w:eastAsia="Calibri"/>
          <w:color w:val="000000"/>
          <w:kern w:val="3"/>
          <w:sz w:val="16"/>
          <w:szCs w:val="16"/>
          <w:lang w:val="uk-UA" w:eastAsia="zh-CN"/>
        </w:rPr>
      </w:pPr>
    </w:p>
    <w:p w:rsidR="007A773C" w:rsidRPr="008E64B6" w:rsidRDefault="007A773C" w:rsidP="002009C5">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освіта:</w:t>
      </w:r>
    </w:p>
    <w:p w:rsidR="007A773C" w:rsidRPr="008E64B6" w:rsidRDefault="007A773C" w:rsidP="002009C5">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дитячий садок-ясла на 220 місць на житлов</w:t>
      </w:r>
      <w:r>
        <w:rPr>
          <w:rFonts w:eastAsia="Calibri"/>
          <w:color w:val="000000"/>
          <w:kern w:val="3"/>
          <w:sz w:val="28"/>
          <w:szCs w:val="28"/>
          <w:lang w:val="uk-UA" w:eastAsia="zh-CN"/>
        </w:rPr>
        <w:t xml:space="preserve">ому масиві </w:t>
      </w:r>
      <w:r w:rsidR="00A10A01">
        <w:rPr>
          <w:rFonts w:eastAsia="Calibri"/>
          <w:color w:val="000000"/>
          <w:kern w:val="3"/>
          <w:sz w:val="28"/>
          <w:szCs w:val="28"/>
          <w:lang w:val="uk-UA" w:eastAsia="zh-CN"/>
        </w:rPr>
        <w:t>„</w:t>
      </w:r>
      <w:r>
        <w:rPr>
          <w:rFonts w:eastAsia="Calibri"/>
          <w:color w:val="000000"/>
          <w:kern w:val="3"/>
          <w:sz w:val="28"/>
          <w:szCs w:val="28"/>
          <w:lang w:val="uk-UA" w:eastAsia="zh-CN"/>
        </w:rPr>
        <w:t xml:space="preserve">Лівобережний-3” у місті </w:t>
      </w:r>
      <w:r w:rsidRPr="008E64B6">
        <w:rPr>
          <w:rFonts w:eastAsia="Calibri"/>
          <w:color w:val="000000"/>
          <w:kern w:val="3"/>
          <w:sz w:val="28"/>
          <w:szCs w:val="28"/>
          <w:lang w:val="uk-UA" w:eastAsia="zh-CN"/>
        </w:rPr>
        <w:t>Дніпро;</w:t>
      </w:r>
    </w:p>
    <w:p w:rsidR="007A773C" w:rsidRPr="00864B0C" w:rsidRDefault="007A773C" w:rsidP="002009C5">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приміщення дошкіл</w:t>
      </w:r>
      <w:r>
        <w:rPr>
          <w:rFonts w:eastAsia="Calibri"/>
          <w:color w:val="000000"/>
          <w:kern w:val="3"/>
          <w:sz w:val="28"/>
          <w:szCs w:val="28"/>
          <w:lang w:val="uk-UA" w:eastAsia="zh-CN"/>
        </w:rPr>
        <w:t xml:space="preserve">ьного відділення у </w:t>
      </w:r>
      <w:r>
        <w:rPr>
          <w:sz w:val="28"/>
          <w:szCs w:val="28"/>
          <w:lang w:val="uk-UA"/>
        </w:rPr>
        <w:t>середній загальноосвітній</w:t>
      </w:r>
      <w:r>
        <w:rPr>
          <w:sz w:val="28"/>
          <w:szCs w:val="28"/>
          <w:lang w:val="uk-UA"/>
        </w:rPr>
        <w:br/>
      </w:r>
      <w:r w:rsidRPr="00986F44">
        <w:rPr>
          <w:sz w:val="28"/>
          <w:szCs w:val="28"/>
          <w:lang w:val="uk-UA"/>
        </w:rPr>
        <w:t>школ</w:t>
      </w:r>
      <w:r>
        <w:rPr>
          <w:sz w:val="28"/>
          <w:szCs w:val="28"/>
          <w:lang w:val="uk-UA"/>
        </w:rPr>
        <w:t>і</w:t>
      </w:r>
      <w:r>
        <w:rPr>
          <w:rFonts w:eastAsia="Calibri"/>
          <w:color w:val="000000"/>
          <w:kern w:val="3"/>
          <w:sz w:val="28"/>
          <w:szCs w:val="28"/>
          <w:lang w:val="uk-UA" w:eastAsia="zh-CN"/>
        </w:rPr>
        <w:t xml:space="preserve"> № 37 міста Кам’янське;</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 xml:space="preserve">дошкільний навчальний заклад (ясла-садок) </w:t>
      </w:r>
      <w:r w:rsidR="00A10A01">
        <w:rPr>
          <w:rFonts w:eastAsia="Calibri"/>
          <w:color w:val="000000"/>
          <w:kern w:val="3"/>
          <w:sz w:val="28"/>
          <w:szCs w:val="28"/>
          <w:lang w:val="uk-UA" w:eastAsia="zh-CN"/>
        </w:rPr>
        <w:t>„</w:t>
      </w:r>
      <w:r>
        <w:rPr>
          <w:rFonts w:eastAsia="Calibri"/>
          <w:color w:val="000000"/>
          <w:kern w:val="3"/>
          <w:sz w:val="28"/>
          <w:szCs w:val="28"/>
          <w:lang w:val="uk-UA" w:eastAsia="zh-CN"/>
        </w:rPr>
        <w:t xml:space="preserve">Сонечко” с. Казначеївка </w:t>
      </w:r>
      <w:r w:rsidRPr="008E64B6">
        <w:rPr>
          <w:rFonts w:eastAsia="Calibri"/>
          <w:color w:val="000000"/>
          <w:kern w:val="3"/>
          <w:sz w:val="28"/>
          <w:szCs w:val="28"/>
          <w:lang w:val="uk-UA" w:eastAsia="zh-CN"/>
        </w:rPr>
        <w:t>Магдалинівського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навчально-виховний комплекс на 80 місць у с. Знаменівка Новомосковського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дитячий с</w:t>
      </w:r>
      <w:r>
        <w:rPr>
          <w:rFonts w:eastAsia="Calibri"/>
          <w:color w:val="000000"/>
          <w:kern w:val="3"/>
          <w:sz w:val="28"/>
          <w:szCs w:val="28"/>
          <w:lang w:val="uk-UA" w:eastAsia="zh-CN"/>
        </w:rPr>
        <w:t>адок №</w:t>
      </w:r>
      <w:r w:rsidR="005F2676">
        <w:rPr>
          <w:rFonts w:eastAsia="Calibri"/>
          <w:color w:val="000000"/>
          <w:kern w:val="3"/>
          <w:sz w:val="28"/>
          <w:szCs w:val="28"/>
          <w:lang w:val="uk-UA" w:eastAsia="zh-CN"/>
        </w:rPr>
        <w:t xml:space="preserve"> </w:t>
      </w:r>
      <w:r>
        <w:rPr>
          <w:rFonts w:eastAsia="Calibri"/>
          <w:color w:val="000000"/>
          <w:kern w:val="3"/>
          <w:sz w:val="28"/>
          <w:szCs w:val="28"/>
          <w:lang w:val="uk-UA" w:eastAsia="zh-CN"/>
        </w:rPr>
        <w:t xml:space="preserve">2 </w:t>
      </w:r>
      <w:r w:rsidR="00A10A01">
        <w:rPr>
          <w:rFonts w:eastAsia="Calibri"/>
          <w:color w:val="000000"/>
          <w:kern w:val="3"/>
          <w:sz w:val="28"/>
          <w:szCs w:val="28"/>
          <w:lang w:val="uk-UA" w:eastAsia="zh-CN"/>
        </w:rPr>
        <w:t>„</w:t>
      </w:r>
      <w:r w:rsidR="005F2676">
        <w:rPr>
          <w:rFonts w:eastAsia="Calibri"/>
          <w:color w:val="000000"/>
          <w:kern w:val="3"/>
          <w:sz w:val="28"/>
          <w:szCs w:val="28"/>
          <w:lang w:val="uk-UA" w:eastAsia="zh-CN"/>
        </w:rPr>
        <w:t>Теремок” на 80 місць у</w:t>
      </w:r>
      <w:r>
        <w:rPr>
          <w:rFonts w:eastAsia="Calibri"/>
          <w:color w:val="000000"/>
          <w:kern w:val="3"/>
          <w:sz w:val="28"/>
          <w:szCs w:val="28"/>
          <w:lang w:val="uk-UA" w:eastAsia="zh-CN"/>
        </w:rPr>
        <w:t xml:space="preserve"> с. Богданівка </w:t>
      </w:r>
      <w:r w:rsidRPr="008E64B6">
        <w:rPr>
          <w:rFonts w:eastAsia="Calibri"/>
          <w:color w:val="000000"/>
          <w:kern w:val="3"/>
          <w:sz w:val="28"/>
          <w:szCs w:val="28"/>
          <w:lang w:val="uk-UA" w:eastAsia="zh-CN"/>
        </w:rPr>
        <w:t>Павлоградського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прибудо</w:t>
      </w:r>
      <w:r>
        <w:rPr>
          <w:rFonts w:eastAsia="Calibri"/>
          <w:color w:val="000000"/>
          <w:kern w:val="3"/>
          <w:sz w:val="28"/>
          <w:szCs w:val="28"/>
          <w:lang w:val="uk-UA" w:eastAsia="zh-CN"/>
        </w:rPr>
        <w:t>ва на одну групу на 20 місць Єли</w:t>
      </w:r>
      <w:r w:rsidRPr="008E64B6">
        <w:rPr>
          <w:rFonts w:eastAsia="Calibri"/>
          <w:color w:val="000000"/>
          <w:kern w:val="3"/>
          <w:sz w:val="28"/>
          <w:szCs w:val="28"/>
          <w:lang w:val="uk-UA" w:eastAsia="zh-CN"/>
        </w:rPr>
        <w:t>заветівського дитяч</w:t>
      </w:r>
      <w:r>
        <w:rPr>
          <w:rFonts w:eastAsia="Calibri"/>
          <w:color w:val="000000"/>
          <w:kern w:val="3"/>
          <w:sz w:val="28"/>
          <w:szCs w:val="28"/>
          <w:lang w:val="uk-UA" w:eastAsia="zh-CN"/>
        </w:rPr>
        <w:t>ого навчального закладу в с. Єли</w:t>
      </w:r>
      <w:r w:rsidRPr="008E64B6">
        <w:rPr>
          <w:rFonts w:eastAsia="Calibri"/>
          <w:color w:val="000000"/>
          <w:kern w:val="3"/>
          <w:sz w:val="28"/>
          <w:szCs w:val="28"/>
          <w:lang w:val="uk-UA" w:eastAsia="zh-CN"/>
        </w:rPr>
        <w:t>заветівка Петриківського району;</w:t>
      </w:r>
    </w:p>
    <w:p w:rsidR="007A773C" w:rsidRPr="008E64B6" w:rsidRDefault="005F2676" w:rsidP="009768B8">
      <w:pPr>
        <w:tabs>
          <w:tab w:val="left" w:pos="3882"/>
        </w:tabs>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навчально-виховний комплекс у</w:t>
      </w:r>
      <w:r w:rsidR="007A773C" w:rsidRPr="008E64B6">
        <w:rPr>
          <w:rFonts w:eastAsia="Calibri"/>
          <w:color w:val="000000"/>
          <w:kern w:val="3"/>
          <w:sz w:val="28"/>
          <w:szCs w:val="28"/>
          <w:lang w:val="uk-UA" w:eastAsia="zh-CN"/>
        </w:rPr>
        <w:t xml:space="preserve"> с. Чаплинка Петриківського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дитячий дошкільний заклад на 70 місць у с. Ляшківка Царичанського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Молодіжнянський</w:t>
      </w:r>
      <w:r w:rsidRPr="008E64B6">
        <w:rPr>
          <w:rFonts w:eastAsia="Calibri"/>
          <w:color w:val="000000"/>
          <w:kern w:val="3"/>
          <w:sz w:val="28"/>
          <w:szCs w:val="28"/>
          <w:lang w:val="uk-UA" w:eastAsia="zh-CN"/>
        </w:rPr>
        <w:t xml:space="preserve"> навчально-виховний комплекс Царичанського району;</w:t>
      </w:r>
    </w:p>
    <w:p w:rsidR="007A773C" w:rsidRPr="00986F44" w:rsidRDefault="005F2676" w:rsidP="009768B8">
      <w:pPr>
        <w:tabs>
          <w:tab w:val="left" w:pos="3882"/>
        </w:tabs>
        <w:spacing w:line="235" w:lineRule="auto"/>
        <w:ind w:firstLine="709"/>
        <w:jc w:val="both"/>
        <w:rPr>
          <w:sz w:val="28"/>
          <w:szCs w:val="28"/>
          <w:lang w:val="uk-UA"/>
        </w:rPr>
      </w:pPr>
      <w:r>
        <w:rPr>
          <w:rFonts w:eastAsia="Calibri"/>
          <w:color w:val="000000"/>
          <w:kern w:val="3"/>
          <w:sz w:val="28"/>
          <w:szCs w:val="28"/>
          <w:lang w:val="uk-UA" w:eastAsia="zh-CN"/>
        </w:rPr>
        <w:t>бас</w:t>
      </w:r>
      <w:r w:rsidR="007A773C" w:rsidRPr="00986F44">
        <w:rPr>
          <w:rFonts w:eastAsia="Calibri"/>
          <w:color w:val="000000"/>
          <w:kern w:val="3"/>
          <w:sz w:val="28"/>
          <w:szCs w:val="28"/>
          <w:lang w:val="uk-UA" w:eastAsia="zh-CN"/>
        </w:rPr>
        <w:t xml:space="preserve">ейн </w:t>
      </w:r>
      <w:r w:rsidR="007A773C" w:rsidRPr="00986F44">
        <w:rPr>
          <w:sz w:val="28"/>
          <w:szCs w:val="28"/>
          <w:lang w:val="uk-UA"/>
        </w:rPr>
        <w:t>середньої загальноосвітньої школи</w:t>
      </w:r>
      <w:r w:rsidR="007A773C">
        <w:rPr>
          <w:rFonts w:eastAsia="Calibri"/>
          <w:color w:val="000000"/>
          <w:kern w:val="3"/>
          <w:sz w:val="28"/>
          <w:szCs w:val="28"/>
          <w:lang w:val="uk-UA" w:eastAsia="zh-CN"/>
        </w:rPr>
        <w:t xml:space="preserve"> № 44 у місті </w:t>
      </w:r>
      <w:r w:rsidR="007A773C" w:rsidRPr="00986F44">
        <w:rPr>
          <w:sz w:val="28"/>
          <w:szCs w:val="28"/>
          <w:lang w:val="uk-UA"/>
        </w:rPr>
        <w:t>Кам’янське;</w:t>
      </w:r>
    </w:p>
    <w:p w:rsidR="007A773C" w:rsidRPr="00986F44" w:rsidRDefault="007A773C" w:rsidP="009768B8">
      <w:pPr>
        <w:tabs>
          <w:tab w:val="left" w:pos="3882"/>
        </w:tabs>
        <w:spacing w:line="235" w:lineRule="auto"/>
        <w:ind w:firstLine="709"/>
        <w:jc w:val="both"/>
        <w:rPr>
          <w:sz w:val="28"/>
          <w:szCs w:val="28"/>
          <w:lang w:val="uk-UA"/>
        </w:rPr>
      </w:pPr>
      <w:r w:rsidRPr="00986F44">
        <w:rPr>
          <w:sz w:val="28"/>
          <w:szCs w:val="28"/>
          <w:lang w:val="uk-UA"/>
        </w:rPr>
        <w:t>будівля середньої загальноосвітньої школи №</w:t>
      </w:r>
      <w:r w:rsidRPr="002411C0">
        <w:rPr>
          <w:sz w:val="28"/>
          <w:szCs w:val="28"/>
        </w:rPr>
        <w:t xml:space="preserve"> </w:t>
      </w:r>
      <w:r>
        <w:rPr>
          <w:sz w:val="28"/>
          <w:szCs w:val="28"/>
          <w:lang w:val="uk-UA"/>
        </w:rPr>
        <w:t xml:space="preserve">8 </w:t>
      </w:r>
      <w:r w:rsidR="005F2676">
        <w:rPr>
          <w:sz w:val="28"/>
          <w:szCs w:val="28"/>
          <w:lang w:val="uk-UA"/>
        </w:rPr>
        <w:t>у місті</w:t>
      </w:r>
      <w:r w:rsidRPr="00986F44">
        <w:rPr>
          <w:sz w:val="28"/>
          <w:szCs w:val="28"/>
          <w:lang w:val="uk-UA"/>
        </w:rPr>
        <w:t xml:space="preserve"> Новомосковськ;</w:t>
      </w:r>
    </w:p>
    <w:p w:rsidR="007A773C" w:rsidRPr="00986F44" w:rsidRDefault="007A773C" w:rsidP="009768B8">
      <w:pPr>
        <w:tabs>
          <w:tab w:val="left" w:pos="3882"/>
        </w:tabs>
        <w:spacing w:line="235" w:lineRule="auto"/>
        <w:ind w:firstLine="709"/>
        <w:jc w:val="both"/>
        <w:rPr>
          <w:rFonts w:eastAsia="Calibri"/>
          <w:color w:val="000000"/>
          <w:kern w:val="3"/>
          <w:sz w:val="28"/>
          <w:szCs w:val="28"/>
          <w:lang w:val="uk-UA" w:eastAsia="zh-CN"/>
        </w:rPr>
      </w:pPr>
      <w:r w:rsidRPr="00986F44">
        <w:rPr>
          <w:rFonts w:eastAsia="Calibri"/>
          <w:color w:val="000000"/>
          <w:kern w:val="3"/>
          <w:sz w:val="28"/>
          <w:szCs w:val="28"/>
          <w:lang w:val="uk-UA" w:eastAsia="zh-CN"/>
        </w:rPr>
        <w:t>ліве</w:t>
      </w:r>
      <w:r>
        <w:rPr>
          <w:rFonts w:eastAsia="Calibri"/>
          <w:color w:val="000000"/>
          <w:kern w:val="3"/>
          <w:sz w:val="28"/>
          <w:szCs w:val="28"/>
          <w:lang w:val="uk-UA" w:eastAsia="zh-CN"/>
        </w:rPr>
        <w:t xml:space="preserve"> крило </w:t>
      </w:r>
      <w:r w:rsidRPr="00986F44">
        <w:rPr>
          <w:sz w:val="28"/>
          <w:szCs w:val="28"/>
          <w:lang w:val="uk-UA"/>
        </w:rPr>
        <w:t>середньої загальноосвітньої школи</w:t>
      </w:r>
      <w:r w:rsidRPr="00986F44">
        <w:rPr>
          <w:rFonts w:eastAsia="Calibri"/>
          <w:color w:val="000000"/>
          <w:kern w:val="3"/>
          <w:sz w:val="28"/>
          <w:szCs w:val="28"/>
          <w:lang w:val="uk-UA" w:eastAsia="zh-CN"/>
        </w:rPr>
        <w:t xml:space="preserve"> </w:t>
      </w:r>
      <w:r w:rsidR="005F2676">
        <w:rPr>
          <w:rFonts w:eastAsia="Calibri"/>
          <w:color w:val="000000"/>
          <w:kern w:val="3"/>
          <w:sz w:val="28"/>
          <w:szCs w:val="28"/>
          <w:lang w:val="uk-UA" w:eastAsia="zh-CN"/>
        </w:rPr>
        <w:t xml:space="preserve">у </w:t>
      </w:r>
      <w:r w:rsidRPr="00986F44">
        <w:rPr>
          <w:rFonts w:eastAsia="Calibri"/>
          <w:color w:val="000000"/>
          <w:kern w:val="3"/>
          <w:sz w:val="28"/>
          <w:szCs w:val="28"/>
          <w:lang w:val="uk-UA" w:eastAsia="zh-CN"/>
        </w:rPr>
        <w:t>с. Котовка Магдалинівського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986F44">
        <w:rPr>
          <w:rFonts w:eastAsia="Calibri"/>
          <w:color w:val="000000"/>
          <w:kern w:val="3"/>
          <w:sz w:val="28"/>
          <w:szCs w:val="28"/>
          <w:lang w:val="uk-UA" w:eastAsia="zh-CN"/>
        </w:rPr>
        <w:t>ен</w:t>
      </w:r>
      <w:r w:rsidR="005F2676">
        <w:rPr>
          <w:rFonts w:eastAsia="Calibri"/>
          <w:color w:val="000000"/>
          <w:kern w:val="3"/>
          <w:sz w:val="28"/>
          <w:szCs w:val="28"/>
          <w:lang w:val="uk-UA" w:eastAsia="zh-CN"/>
        </w:rPr>
        <w:t>ергозбережні</w:t>
      </w:r>
      <w:r w:rsidRPr="00986F44">
        <w:rPr>
          <w:rFonts w:eastAsia="Calibri"/>
          <w:color w:val="000000"/>
          <w:kern w:val="3"/>
          <w:sz w:val="28"/>
          <w:szCs w:val="28"/>
          <w:lang w:val="uk-UA" w:eastAsia="zh-CN"/>
        </w:rPr>
        <w:t xml:space="preserve"> заходи в будівлях</w:t>
      </w:r>
      <w:r w:rsidRPr="008E64B6">
        <w:rPr>
          <w:rFonts w:eastAsia="Calibri"/>
          <w:color w:val="000000"/>
          <w:kern w:val="3"/>
          <w:sz w:val="28"/>
          <w:szCs w:val="28"/>
          <w:lang w:val="uk-UA" w:eastAsia="zh-CN"/>
        </w:rPr>
        <w:t xml:space="preserve"> Черкаської загальноосвітньої школи Новомосковського району та Вивод</w:t>
      </w:r>
      <w:r>
        <w:rPr>
          <w:rFonts w:eastAsia="Calibri"/>
          <w:color w:val="000000"/>
          <w:kern w:val="3"/>
          <w:sz w:val="28"/>
          <w:szCs w:val="28"/>
          <w:lang w:val="uk-UA" w:eastAsia="zh-CN"/>
        </w:rPr>
        <w:t>івської загальноосвітньої школи</w:t>
      </w:r>
      <w:r w:rsidRPr="008E64B6">
        <w:rPr>
          <w:rFonts w:eastAsia="Calibri"/>
          <w:color w:val="000000"/>
          <w:kern w:val="3"/>
          <w:sz w:val="28"/>
          <w:szCs w:val="28"/>
          <w:lang w:val="uk-UA" w:eastAsia="zh-CN"/>
        </w:rPr>
        <w:t xml:space="preserve"> Томаківського району;</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Петриківська середня загальноосвітня школа з профільним виробничим навчанням;</w:t>
      </w:r>
    </w:p>
    <w:p w:rsidR="007A773C" w:rsidRDefault="007A773C" w:rsidP="009768B8">
      <w:pPr>
        <w:tabs>
          <w:tab w:val="left" w:pos="3882"/>
        </w:tabs>
        <w:spacing w:line="235" w:lineRule="auto"/>
        <w:ind w:firstLine="709"/>
        <w:jc w:val="both"/>
        <w:rPr>
          <w:sz w:val="28"/>
          <w:szCs w:val="28"/>
          <w:lang w:val="uk-UA"/>
        </w:rPr>
      </w:pPr>
      <w:r w:rsidRPr="008E64B6">
        <w:rPr>
          <w:sz w:val="28"/>
          <w:szCs w:val="28"/>
          <w:lang w:val="uk-UA"/>
        </w:rPr>
        <w:t>Царичанська загальноосвітня школа;</w:t>
      </w:r>
    </w:p>
    <w:p w:rsidR="007A773C" w:rsidRPr="00122E07" w:rsidRDefault="007A773C" w:rsidP="009768B8">
      <w:pPr>
        <w:tabs>
          <w:tab w:val="left" w:pos="3882"/>
        </w:tabs>
        <w:spacing w:line="235" w:lineRule="auto"/>
        <w:ind w:firstLine="709"/>
        <w:jc w:val="both"/>
        <w:rPr>
          <w:rFonts w:eastAsia="Calibri"/>
          <w:color w:val="000000"/>
          <w:kern w:val="3"/>
          <w:sz w:val="16"/>
          <w:szCs w:val="16"/>
          <w:lang w:val="uk-UA" w:eastAsia="zh-CN"/>
        </w:rPr>
      </w:pP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фізкультура та спорт:</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 xml:space="preserve">стадіон </w:t>
      </w:r>
      <w:r w:rsidR="00A10A01">
        <w:rPr>
          <w:rFonts w:eastAsia="Calibri"/>
          <w:color w:val="000000"/>
          <w:kern w:val="3"/>
          <w:sz w:val="28"/>
          <w:szCs w:val="28"/>
          <w:lang w:val="uk-UA" w:eastAsia="zh-CN"/>
        </w:rPr>
        <w:t>„</w:t>
      </w:r>
      <w:r>
        <w:rPr>
          <w:rFonts w:eastAsia="Calibri"/>
          <w:color w:val="000000"/>
          <w:kern w:val="3"/>
          <w:sz w:val="28"/>
          <w:szCs w:val="28"/>
          <w:lang w:val="uk-UA" w:eastAsia="zh-CN"/>
        </w:rPr>
        <w:t>Трудові резерви” у місті</w:t>
      </w:r>
      <w:r w:rsidRPr="008E64B6">
        <w:rPr>
          <w:rFonts w:eastAsia="Calibri"/>
          <w:color w:val="000000"/>
          <w:kern w:val="3"/>
          <w:sz w:val="28"/>
          <w:szCs w:val="28"/>
          <w:lang w:val="uk-UA" w:eastAsia="zh-CN"/>
        </w:rPr>
        <w:t xml:space="preserve"> Дніпро;</w:t>
      </w:r>
    </w:p>
    <w:p w:rsidR="007A773C" w:rsidRPr="008E64B6" w:rsidRDefault="006D2DF5" w:rsidP="009768B8">
      <w:pPr>
        <w:tabs>
          <w:tab w:val="left" w:pos="3882"/>
        </w:tabs>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спортивний  комплекс у</w:t>
      </w:r>
      <w:r w:rsidR="007A773C" w:rsidRPr="008E64B6">
        <w:rPr>
          <w:rFonts w:eastAsia="Calibri"/>
          <w:color w:val="000000"/>
          <w:kern w:val="3"/>
          <w:sz w:val="28"/>
          <w:szCs w:val="28"/>
          <w:lang w:val="uk-UA" w:eastAsia="zh-CN"/>
        </w:rPr>
        <w:t xml:space="preserve"> смт Межова;</w:t>
      </w:r>
    </w:p>
    <w:p w:rsidR="002009C5" w:rsidRPr="00122E07" w:rsidRDefault="002009C5" w:rsidP="009768B8">
      <w:pPr>
        <w:tabs>
          <w:tab w:val="left" w:pos="3882"/>
        </w:tabs>
        <w:spacing w:line="235" w:lineRule="auto"/>
        <w:ind w:firstLine="709"/>
        <w:jc w:val="both"/>
        <w:rPr>
          <w:rFonts w:eastAsia="Calibri"/>
          <w:color w:val="000000"/>
          <w:kern w:val="3"/>
          <w:sz w:val="16"/>
          <w:szCs w:val="16"/>
          <w:lang w:val="uk-UA" w:eastAsia="zh-CN"/>
        </w:rPr>
      </w:pP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соцзахист:</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77042C">
        <w:rPr>
          <w:rFonts w:eastAsia="Calibri"/>
          <w:color w:val="000000"/>
          <w:kern w:val="3"/>
          <w:sz w:val="28"/>
          <w:szCs w:val="28"/>
          <w:lang w:val="uk-UA" w:eastAsia="zh-CN"/>
        </w:rPr>
        <w:t xml:space="preserve">Могилівський пансіонат геріатрії </w:t>
      </w:r>
      <w:r w:rsidR="006D2DF5">
        <w:rPr>
          <w:rFonts w:eastAsia="Calibri"/>
          <w:color w:val="000000"/>
          <w:kern w:val="3"/>
          <w:sz w:val="28"/>
          <w:szCs w:val="28"/>
          <w:lang w:val="uk-UA" w:eastAsia="zh-CN"/>
        </w:rPr>
        <w:t>у</w:t>
      </w:r>
      <w:r>
        <w:rPr>
          <w:rFonts w:eastAsia="Calibri"/>
          <w:color w:val="000000"/>
          <w:kern w:val="3"/>
          <w:sz w:val="28"/>
          <w:szCs w:val="28"/>
          <w:lang w:val="uk-UA" w:eastAsia="zh-CN"/>
        </w:rPr>
        <w:t xml:space="preserve"> с. Могилів-1 </w:t>
      </w:r>
      <w:r w:rsidRPr="0077042C">
        <w:rPr>
          <w:rFonts w:eastAsia="Calibri"/>
          <w:color w:val="000000"/>
          <w:kern w:val="3"/>
          <w:sz w:val="28"/>
          <w:szCs w:val="28"/>
          <w:lang w:val="uk-UA" w:eastAsia="zh-CN"/>
        </w:rPr>
        <w:t>Царичанського району;</w:t>
      </w:r>
    </w:p>
    <w:p w:rsidR="002009C5" w:rsidRPr="00122E07" w:rsidRDefault="002009C5" w:rsidP="009768B8">
      <w:pPr>
        <w:tabs>
          <w:tab w:val="left" w:pos="3882"/>
        </w:tabs>
        <w:spacing w:line="235" w:lineRule="auto"/>
        <w:ind w:firstLine="709"/>
        <w:jc w:val="both"/>
        <w:rPr>
          <w:rFonts w:eastAsia="Calibri"/>
          <w:color w:val="000000"/>
          <w:kern w:val="3"/>
          <w:sz w:val="16"/>
          <w:szCs w:val="16"/>
          <w:lang w:val="uk-UA" w:eastAsia="zh-CN"/>
        </w:rPr>
      </w:pP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інші галузі:</w:t>
      </w:r>
    </w:p>
    <w:p w:rsidR="007A773C" w:rsidRPr="008E64B6" w:rsidRDefault="007A773C" w:rsidP="009768B8">
      <w:pPr>
        <w:tabs>
          <w:tab w:val="left" w:pos="3882"/>
        </w:tabs>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приміщення Будинку культури Виводівської територіальн</w:t>
      </w:r>
      <w:r>
        <w:rPr>
          <w:rFonts w:eastAsia="Calibri"/>
          <w:color w:val="000000"/>
          <w:kern w:val="3"/>
          <w:sz w:val="28"/>
          <w:szCs w:val="28"/>
          <w:lang w:val="uk-UA" w:eastAsia="zh-CN"/>
        </w:rPr>
        <w:t>ої громади Томаківського району</w:t>
      </w:r>
      <w:r w:rsidRPr="008E64B6">
        <w:rPr>
          <w:rFonts w:eastAsia="Calibri"/>
          <w:color w:val="000000"/>
          <w:kern w:val="3"/>
          <w:sz w:val="28"/>
          <w:szCs w:val="28"/>
          <w:lang w:val="uk-UA" w:eastAsia="zh-CN"/>
        </w:rPr>
        <w:t xml:space="preserve"> під центр н</w:t>
      </w:r>
      <w:r>
        <w:rPr>
          <w:rFonts w:eastAsia="Calibri"/>
          <w:color w:val="000000"/>
          <w:kern w:val="3"/>
          <w:sz w:val="28"/>
          <w:szCs w:val="28"/>
          <w:lang w:val="uk-UA" w:eastAsia="zh-CN"/>
        </w:rPr>
        <w:t>адання адміністративних послуг.</w:t>
      </w:r>
    </w:p>
    <w:p w:rsidR="007A773C" w:rsidRPr="008E64B6" w:rsidRDefault="007A773C" w:rsidP="009768B8">
      <w:pPr>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До кінця року очікується завершення будівництва, реконструкції, капітального ремонту:</w:t>
      </w:r>
      <w:r w:rsidRPr="00CD4C38">
        <w:rPr>
          <w:rFonts w:eastAsia="Calibri"/>
          <w:color w:val="000000"/>
          <w:kern w:val="3"/>
          <w:sz w:val="28"/>
          <w:szCs w:val="28"/>
          <w:lang w:val="uk-UA" w:eastAsia="zh-CN"/>
        </w:rPr>
        <w:t xml:space="preserve"> </w:t>
      </w:r>
      <w:r w:rsidRPr="008E64B6">
        <w:rPr>
          <w:rFonts w:eastAsia="Calibri"/>
          <w:color w:val="000000"/>
          <w:kern w:val="3"/>
          <w:sz w:val="28"/>
          <w:szCs w:val="28"/>
          <w:lang w:val="uk-UA" w:eastAsia="zh-CN"/>
        </w:rPr>
        <w:t xml:space="preserve">будівлі педіатричного корпусу з надбудовою поверху </w:t>
      </w:r>
      <w:r>
        <w:rPr>
          <w:rFonts w:eastAsia="Calibri"/>
          <w:color w:val="000000"/>
          <w:kern w:val="3"/>
          <w:sz w:val="28"/>
          <w:szCs w:val="28"/>
          <w:lang w:val="uk-UA" w:eastAsia="zh-CN"/>
        </w:rPr>
        <w:br/>
        <w:t xml:space="preserve">КЗ </w:t>
      </w:r>
      <w:r w:rsidR="00A10A01">
        <w:rPr>
          <w:rFonts w:eastAsia="Calibri"/>
          <w:color w:val="000000"/>
          <w:kern w:val="3"/>
          <w:sz w:val="28"/>
          <w:szCs w:val="28"/>
          <w:lang w:val="uk-UA" w:eastAsia="zh-CN"/>
        </w:rPr>
        <w:t>„</w:t>
      </w:r>
      <w:r w:rsidRPr="008E64B6">
        <w:rPr>
          <w:rFonts w:eastAsia="Calibri"/>
          <w:color w:val="000000"/>
          <w:kern w:val="3"/>
          <w:sz w:val="28"/>
          <w:szCs w:val="28"/>
          <w:lang w:val="uk-UA" w:eastAsia="zh-CN"/>
        </w:rPr>
        <w:t xml:space="preserve">Дніпропетровський спеціалізований клінічний </w:t>
      </w:r>
      <w:r>
        <w:rPr>
          <w:rFonts w:eastAsia="Calibri"/>
          <w:color w:val="000000"/>
          <w:kern w:val="3"/>
          <w:sz w:val="28"/>
          <w:szCs w:val="28"/>
          <w:lang w:val="uk-UA" w:eastAsia="zh-CN"/>
        </w:rPr>
        <w:t>медичний центр матері та дитини ім. проф. М.Ф.</w:t>
      </w:r>
      <w:r w:rsidR="006D2DF5">
        <w:rPr>
          <w:rFonts w:eastAsia="Calibri"/>
          <w:color w:val="000000"/>
          <w:kern w:val="3"/>
          <w:sz w:val="28"/>
          <w:szCs w:val="28"/>
          <w:lang w:val="uk-UA" w:eastAsia="zh-CN"/>
        </w:rPr>
        <w:t xml:space="preserve"> </w:t>
      </w:r>
      <w:r w:rsidRPr="008E64B6">
        <w:rPr>
          <w:rFonts w:eastAsia="Calibri"/>
          <w:color w:val="000000"/>
          <w:kern w:val="3"/>
          <w:sz w:val="28"/>
          <w:szCs w:val="28"/>
          <w:lang w:val="uk-UA" w:eastAsia="zh-CN"/>
        </w:rPr>
        <w:t>Руднєва”</w:t>
      </w:r>
      <w:r>
        <w:rPr>
          <w:rFonts w:eastAsia="Calibri"/>
          <w:color w:val="000000"/>
          <w:kern w:val="3"/>
          <w:sz w:val="28"/>
          <w:szCs w:val="28"/>
          <w:lang w:val="uk-UA" w:eastAsia="zh-CN"/>
        </w:rPr>
        <w:t xml:space="preserve"> Дніпропетровської обласної ради</w:t>
      </w:r>
      <w:r w:rsidRPr="000828B1">
        <w:rPr>
          <w:rFonts w:eastAsia="Calibri"/>
          <w:color w:val="000000"/>
          <w:kern w:val="3"/>
          <w:sz w:val="28"/>
          <w:szCs w:val="28"/>
          <w:lang w:val="uk-UA" w:eastAsia="zh-CN"/>
        </w:rPr>
        <w:t>”</w:t>
      </w:r>
      <w:r>
        <w:rPr>
          <w:rFonts w:eastAsia="Calibri"/>
          <w:color w:val="000000"/>
          <w:kern w:val="3"/>
          <w:sz w:val="28"/>
          <w:szCs w:val="28"/>
          <w:lang w:val="uk-UA" w:eastAsia="zh-CN"/>
        </w:rPr>
        <w:t>,</w:t>
      </w:r>
      <w:r w:rsidRPr="008E64B6">
        <w:rPr>
          <w:rFonts w:eastAsia="Calibri"/>
          <w:color w:val="000000"/>
          <w:kern w:val="3"/>
          <w:sz w:val="28"/>
          <w:szCs w:val="28"/>
          <w:lang w:val="uk-UA" w:eastAsia="zh-CN"/>
        </w:rPr>
        <w:t xml:space="preserve"> дошкільного закладу № 243 у </w:t>
      </w:r>
      <w:r>
        <w:rPr>
          <w:rFonts w:eastAsia="Calibri"/>
          <w:color w:val="000000"/>
          <w:kern w:val="3"/>
          <w:sz w:val="28"/>
          <w:szCs w:val="28"/>
          <w:lang w:val="uk-UA" w:eastAsia="zh-CN"/>
        </w:rPr>
        <w:t>місті Кривий Ріг, Юр</w:t>
      </w:r>
      <w:r w:rsidRPr="00E03D7D">
        <w:rPr>
          <w:rFonts w:eastAsia="Calibri"/>
          <w:color w:val="000000"/>
          <w:kern w:val="3"/>
          <w:sz w:val="28"/>
          <w:szCs w:val="28"/>
          <w:lang w:val="uk-UA" w:eastAsia="zh-CN"/>
        </w:rPr>
        <w:t>’</w:t>
      </w:r>
      <w:r>
        <w:rPr>
          <w:rFonts w:eastAsia="Calibri"/>
          <w:color w:val="000000"/>
          <w:kern w:val="3"/>
          <w:sz w:val="28"/>
          <w:szCs w:val="28"/>
          <w:lang w:val="uk-UA" w:eastAsia="zh-CN"/>
        </w:rPr>
        <w:t>ї</w:t>
      </w:r>
      <w:r w:rsidRPr="008E64B6">
        <w:rPr>
          <w:rFonts w:eastAsia="Calibri"/>
          <w:color w:val="000000"/>
          <w:kern w:val="3"/>
          <w:sz w:val="28"/>
          <w:szCs w:val="28"/>
          <w:lang w:val="uk-UA" w:eastAsia="zh-CN"/>
        </w:rPr>
        <w:t xml:space="preserve">вської загальноосвітньої середньої школи, будівлі дитячого садка </w:t>
      </w:r>
      <w:r w:rsidR="00A10A01">
        <w:rPr>
          <w:rFonts w:eastAsia="Calibri"/>
          <w:color w:val="000000"/>
          <w:kern w:val="3"/>
          <w:sz w:val="28"/>
          <w:szCs w:val="28"/>
          <w:lang w:val="uk-UA" w:eastAsia="zh-CN"/>
        </w:rPr>
        <w:t>„</w:t>
      </w:r>
      <w:r w:rsidRPr="008E64B6">
        <w:rPr>
          <w:rFonts w:eastAsia="Calibri"/>
          <w:color w:val="000000"/>
          <w:kern w:val="3"/>
          <w:sz w:val="28"/>
          <w:szCs w:val="28"/>
          <w:lang w:val="uk-UA" w:eastAsia="zh-CN"/>
        </w:rPr>
        <w:t xml:space="preserve">Сонечко” </w:t>
      </w:r>
      <w:r w:rsidR="006D2DF5">
        <w:rPr>
          <w:rFonts w:eastAsia="Calibri"/>
          <w:color w:val="000000"/>
          <w:kern w:val="3"/>
          <w:sz w:val="28"/>
          <w:szCs w:val="28"/>
          <w:lang w:val="uk-UA" w:eastAsia="zh-CN"/>
        </w:rPr>
        <w:t xml:space="preserve">у </w:t>
      </w:r>
      <w:r w:rsidR="006D2DF5">
        <w:rPr>
          <w:rFonts w:eastAsia="Calibri"/>
          <w:color w:val="000000"/>
          <w:kern w:val="3"/>
          <w:sz w:val="28"/>
          <w:szCs w:val="28"/>
          <w:lang w:val="uk-UA" w:eastAsia="zh-CN"/>
        </w:rPr>
        <w:br/>
      </w:r>
      <w:r w:rsidRPr="008E64B6">
        <w:rPr>
          <w:rFonts w:eastAsia="Calibri"/>
          <w:color w:val="000000"/>
          <w:kern w:val="3"/>
          <w:sz w:val="28"/>
          <w:szCs w:val="28"/>
          <w:lang w:val="uk-UA" w:eastAsia="zh-CN"/>
        </w:rPr>
        <w:t>с. Голубівка Но</w:t>
      </w:r>
      <w:r>
        <w:rPr>
          <w:rFonts w:eastAsia="Calibri"/>
          <w:color w:val="000000"/>
          <w:kern w:val="3"/>
          <w:sz w:val="28"/>
          <w:szCs w:val="28"/>
          <w:lang w:val="uk-UA" w:eastAsia="zh-CN"/>
        </w:rPr>
        <w:t>вомосковського рай</w:t>
      </w:r>
      <w:r w:rsidR="006D2DF5">
        <w:rPr>
          <w:rFonts w:eastAsia="Calibri"/>
          <w:color w:val="000000"/>
          <w:kern w:val="3"/>
          <w:sz w:val="28"/>
          <w:szCs w:val="28"/>
          <w:lang w:val="uk-UA" w:eastAsia="zh-CN"/>
        </w:rPr>
        <w:t>ону, покрівлі К</w:t>
      </w:r>
      <w:r>
        <w:rPr>
          <w:rFonts w:eastAsia="Calibri"/>
          <w:color w:val="000000"/>
          <w:kern w:val="3"/>
          <w:sz w:val="28"/>
          <w:szCs w:val="28"/>
          <w:lang w:val="uk-UA" w:eastAsia="zh-CN"/>
        </w:rPr>
        <w:t>оледжу культури та мистецтв міста Дніпро, головного корпусу д</w:t>
      </w:r>
      <w:r w:rsidRPr="008E64B6">
        <w:rPr>
          <w:rFonts w:eastAsia="Calibri"/>
          <w:color w:val="000000"/>
          <w:kern w:val="3"/>
          <w:sz w:val="28"/>
          <w:szCs w:val="28"/>
          <w:lang w:val="uk-UA" w:eastAsia="zh-CN"/>
        </w:rPr>
        <w:t>итячого санаторію №</w:t>
      </w:r>
      <w:r>
        <w:rPr>
          <w:rFonts w:eastAsia="Calibri"/>
          <w:color w:val="000000"/>
          <w:kern w:val="3"/>
          <w:sz w:val="28"/>
          <w:szCs w:val="28"/>
          <w:lang w:val="uk-UA" w:eastAsia="zh-CN"/>
        </w:rPr>
        <w:t xml:space="preserve"> 1 </w:t>
      </w:r>
      <w:r w:rsidR="006D2DF5">
        <w:rPr>
          <w:rFonts w:eastAsia="Calibri"/>
          <w:color w:val="000000"/>
          <w:kern w:val="3"/>
          <w:sz w:val="28"/>
          <w:szCs w:val="28"/>
          <w:lang w:val="uk-UA" w:eastAsia="zh-CN"/>
        </w:rPr>
        <w:t>у</w:t>
      </w:r>
      <w:r>
        <w:rPr>
          <w:rFonts w:eastAsia="Calibri"/>
          <w:color w:val="000000"/>
          <w:kern w:val="3"/>
          <w:sz w:val="28"/>
          <w:szCs w:val="28"/>
          <w:lang w:val="uk-UA" w:eastAsia="zh-CN"/>
        </w:rPr>
        <w:t xml:space="preserve"> місті</w:t>
      </w:r>
      <w:r w:rsidR="006D2DF5">
        <w:rPr>
          <w:rFonts w:eastAsia="Calibri"/>
          <w:color w:val="000000"/>
          <w:kern w:val="3"/>
          <w:sz w:val="28"/>
          <w:szCs w:val="28"/>
          <w:lang w:val="uk-UA" w:eastAsia="zh-CN"/>
        </w:rPr>
        <w:t xml:space="preserve"> Дніпро, покрівлі д</w:t>
      </w:r>
      <w:r w:rsidRPr="008E64B6">
        <w:rPr>
          <w:rFonts w:eastAsia="Calibri"/>
          <w:color w:val="000000"/>
          <w:kern w:val="3"/>
          <w:sz w:val="28"/>
          <w:szCs w:val="28"/>
          <w:lang w:val="uk-UA" w:eastAsia="zh-CN"/>
        </w:rPr>
        <w:t>іорами Дніпропетровського національного історичного музею імені Д.І.</w:t>
      </w:r>
      <w:r w:rsidR="006D2DF5">
        <w:rPr>
          <w:rFonts w:eastAsia="Calibri"/>
          <w:color w:val="000000"/>
          <w:kern w:val="3"/>
          <w:sz w:val="28"/>
          <w:szCs w:val="28"/>
          <w:lang w:val="uk-UA" w:eastAsia="zh-CN"/>
        </w:rPr>
        <w:t xml:space="preserve"> </w:t>
      </w:r>
      <w:r w:rsidRPr="008E64B6">
        <w:rPr>
          <w:rFonts w:eastAsia="Calibri"/>
          <w:color w:val="000000"/>
          <w:kern w:val="3"/>
          <w:sz w:val="28"/>
          <w:szCs w:val="28"/>
          <w:lang w:val="uk-UA" w:eastAsia="zh-CN"/>
        </w:rPr>
        <w:t>Яворницьк</w:t>
      </w:r>
      <w:r>
        <w:rPr>
          <w:rFonts w:eastAsia="Calibri"/>
          <w:color w:val="000000"/>
          <w:kern w:val="3"/>
          <w:sz w:val="28"/>
          <w:szCs w:val="28"/>
          <w:lang w:val="uk-UA" w:eastAsia="zh-CN"/>
        </w:rPr>
        <w:t xml:space="preserve">ого, приміщень Палацу культури </w:t>
      </w:r>
      <w:r w:rsidR="00A10A01">
        <w:rPr>
          <w:rFonts w:eastAsia="Calibri"/>
          <w:color w:val="000000"/>
          <w:kern w:val="3"/>
          <w:sz w:val="28"/>
          <w:szCs w:val="28"/>
          <w:lang w:val="uk-UA" w:eastAsia="zh-CN"/>
        </w:rPr>
        <w:t>„</w:t>
      </w:r>
      <w:r>
        <w:rPr>
          <w:rFonts w:eastAsia="Calibri"/>
          <w:color w:val="000000"/>
          <w:kern w:val="3"/>
          <w:sz w:val="28"/>
          <w:szCs w:val="28"/>
          <w:lang w:val="uk-UA" w:eastAsia="zh-CN"/>
        </w:rPr>
        <w:t>Карачуни</w:t>
      </w:r>
      <w:r w:rsidRPr="000828B1">
        <w:rPr>
          <w:rFonts w:eastAsia="Calibri"/>
          <w:color w:val="000000"/>
          <w:kern w:val="3"/>
          <w:sz w:val="28"/>
          <w:szCs w:val="28"/>
          <w:lang w:val="uk-UA" w:eastAsia="zh-CN"/>
        </w:rPr>
        <w:t>”</w:t>
      </w:r>
      <w:r w:rsidR="006D2DF5">
        <w:rPr>
          <w:rFonts w:eastAsia="Calibri"/>
          <w:color w:val="000000"/>
          <w:kern w:val="3"/>
          <w:sz w:val="28"/>
          <w:szCs w:val="28"/>
          <w:lang w:val="uk-UA" w:eastAsia="zh-CN"/>
        </w:rPr>
        <w:t xml:space="preserve"> </w:t>
      </w:r>
      <w:r>
        <w:rPr>
          <w:rFonts w:eastAsia="Calibri"/>
          <w:color w:val="000000"/>
          <w:kern w:val="3"/>
          <w:sz w:val="28"/>
          <w:szCs w:val="28"/>
          <w:lang w:val="uk-UA" w:eastAsia="zh-CN"/>
        </w:rPr>
        <w:t xml:space="preserve">міста </w:t>
      </w:r>
      <w:r w:rsidRPr="008E64B6">
        <w:rPr>
          <w:rFonts w:eastAsia="Calibri"/>
          <w:color w:val="000000"/>
          <w:kern w:val="3"/>
          <w:sz w:val="28"/>
          <w:szCs w:val="28"/>
          <w:lang w:val="uk-UA" w:eastAsia="zh-CN"/>
        </w:rPr>
        <w:t>Кривий Ріг, реабілітаційного центру для воїнів АТО у складі Дніпропетровської облас</w:t>
      </w:r>
      <w:r>
        <w:rPr>
          <w:rFonts w:eastAsia="Calibri"/>
          <w:color w:val="000000"/>
          <w:kern w:val="3"/>
          <w:sz w:val="28"/>
          <w:szCs w:val="28"/>
          <w:lang w:val="uk-UA" w:eastAsia="zh-CN"/>
        </w:rPr>
        <w:t xml:space="preserve">ної фізіотерапевтичної лікарні </w:t>
      </w:r>
      <w:r w:rsidR="00A10A01">
        <w:rPr>
          <w:rFonts w:eastAsia="Calibri"/>
          <w:color w:val="000000"/>
          <w:kern w:val="3"/>
          <w:sz w:val="28"/>
          <w:szCs w:val="28"/>
          <w:lang w:val="uk-UA" w:eastAsia="zh-CN"/>
        </w:rPr>
        <w:t>„</w:t>
      </w:r>
      <w:r>
        <w:rPr>
          <w:rFonts w:eastAsia="Calibri"/>
          <w:color w:val="000000"/>
          <w:kern w:val="3"/>
          <w:sz w:val="28"/>
          <w:szCs w:val="28"/>
          <w:lang w:val="uk-UA" w:eastAsia="zh-CN"/>
        </w:rPr>
        <w:t>Солоний лиман</w:t>
      </w:r>
      <w:r w:rsidRPr="000828B1">
        <w:rPr>
          <w:rFonts w:eastAsia="Calibri"/>
          <w:color w:val="000000"/>
          <w:kern w:val="3"/>
          <w:sz w:val="28"/>
          <w:szCs w:val="28"/>
          <w:lang w:val="uk-UA" w:eastAsia="zh-CN"/>
        </w:rPr>
        <w:t>”</w:t>
      </w:r>
      <w:r w:rsidRPr="008E64B6">
        <w:rPr>
          <w:rFonts w:eastAsia="Calibri"/>
          <w:color w:val="000000"/>
          <w:kern w:val="3"/>
          <w:sz w:val="28"/>
          <w:szCs w:val="28"/>
          <w:lang w:val="uk-UA" w:eastAsia="zh-CN"/>
        </w:rPr>
        <w:t xml:space="preserve"> у с. Новотроїцьке </w:t>
      </w:r>
      <w:r>
        <w:rPr>
          <w:rFonts w:eastAsia="Calibri"/>
          <w:color w:val="000000"/>
          <w:kern w:val="3"/>
          <w:sz w:val="28"/>
          <w:szCs w:val="28"/>
          <w:lang w:val="uk-UA" w:eastAsia="zh-CN"/>
        </w:rPr>
        <w:t>тощо</w:t>
      </w:r>
      <w:r w:rsidRPr="008E64B6">
        <w:rPr>
          <w:rFonts w:eastAsia="Calibri"/>
          <w:color w:val="000000"/>
          <w:kern w:val="3"/>
          <w:sz w:val="28"/>
          <w:szCs w:val="28"/>
          <w:lang w:val="uk-UA" w:eastAsia="zh-CN"/>
        </w:rPr>
        <w:t>.</w:t>
      </w:r>
    </w:p>
    <w:p w:rsidR="007A773C" w:rsidRPr="008E64B6" w:rsidRDefault="007A773C" w:rsidP="00F6479D">
      <w:pPr>
        <w:pStyle w:val="31"/>
        <w:spacing w:line="235" w:lineRule="auto"/>
        <w:ind w:right="0" w:firstLine="709"/>
        <w:rPr>
          <w:szCs w:val="28"/>
          <w:lang w:val="uk-UA"/>
        </w:rPr>
      </w:pPr>
      <w:r w:rsidRPr="008E64B6">
        <w:rPr>
          <w:color w:val="000000"/>
          <w:kern w:val="3"/>
          <w:szCs w:val="28"/>
          <w:lang w:val="uk-UA" w:eastAsia="zh-CN"/>
        </w:rPr>
        <w:t xml:space="preserve">У 2017 році розпочато реалізацію проектів, спрямованих на підвищення </w:t>
      </w:r>
      <w:r>
        <w:rPr>
          <w:color w:val="000000"/>
          <w:kern w:val="3"/>
          <w:szCs w:val="28"/>
          <w:lang w:val="uk-UA" w:eastAsia="zh-CN"/>
        </w:rPr>
        <w:t xml:space="preserve">рівня </w:t>
      </w:r>
      <w:r w:rsidRPr="008E64B6">
        <w:rPr>
          <w:color w:val="000000"/>
          <w:kern w:val="3"/>
          <w:szCs w:val="28"/>
          <w:lang w:val="uk-UA" w:eastAsia="zh-CN"/>
        </w:rPr>
        <w:t>надання медичних послуг</w:t>
      </w:r>
      <w:r w:rsidRPr="008E64B6">
        <w:rPr>
          <w:szCs w:val="28"/>
          <w:lang w:val="uk-UA"/>
        </w:rPr>
        <w:t>, а саме – будівництво Дніпропетровського обласного реабілітаційного центру в с. Сурсько-Литовське Дніпропет</w:t>
      </w:r>
      <w:r>
        <w:rPr>
          <w:szCs w:val="28"/>
          <w:lang w:val="uk-UA"/>
        </w:rPr>
        <w:t>ровського району, реконструкцію</w:t>
      </w:r>
      <w:r w:rsidRPr="008E64B6">
        <w:rPr>
          <w:szCs w:val="28"/>
          <w:lang w:val="uk-UA"/>
        </w:rPr>
        <w:t xml:space="preserve"> будівлі </w:t>
      </w:r>
      <w:r w:rsidR="00122E07" w:rsidRPr="00122E07">
        <w:rPr>
          <w:szCs w:val="28"/>
          <w:lang w:val="uk-UA"/>
        </w:rPr>
        <w:br/>
      </w:r>
      <w:r w:rsidRPr="008E64B6">
        <w:rPr>
          <w:szCs w:val="28"/>
          <w:lang w:val="uk-UA"/>
        </w:rPr>
        <w:t xml:space="preserve">КЗ </w:t>
      </w:r>
      <w:r w:rsidR="00A10A01">
        <w:rPr>
          <w:szCs w:val="28"/>
          <w:lang w:val="uk-UA"/>
        </w:rPr>
        <w:t>„</w:t>
      </w:r>
      <w:r w:rsidRPr="008E64B6">
        <w:rPr>
          <w:szCs w:val="28"/>
          <w:lang w:val="uk-UA"/>
        </w:rPr>
        <w:t xml:space="preserve">Дніпропетровська обласна клінічна офтальмологічна лікарня” </w:t>
      </w:r>
      <w:r>
        <w:rPr>
          <w:szCs w:val="28"/>
          <w:lang w:val="uk-UA"/>
        </w:rPr>
        <w:t>міста Дніпро (I черга),</w:t>
      </w:r>
      <w:r w:rsidRPr="008E64B6">
        <w:rPr>
          <w:szCs w:val="28"/>
          <w:lang w:val="uk-UA"/>
        </w:rPr>
        <w:t xml:space="preserve"> будівель КЗ </w:t>
      </w:r>
      <w:r w:rsidR="00A10A01">
        <w:rPr>
          <w:szCs w:val="28"/>
          <w:lang w:val="uk-UA"/>
        </w:rPr>
        <w:t>„</w:t>
      </w:r>
      <w:r w:rsidRPr="008E64B6">
        <w:rPr>
          <w:szCs w:val="28"/>
          <w:lang w:val="uk-UA"/>
        </w:rPr>
        <w:t>Дніпропетровський спеціалізований</w:t>
      </w:r>
      <w:r>
        <w:rPr>
          <w:szCs w:val="28"/>
          <w:lang w:val="uk-UA"/>
        </w:rPr>
        <w:t xml:space="preserve"> клінічний медичний центр матері</w:t>
      </w:r>
      <w:r w:rsidRPr="008E64B6">
        <w:rPr>
          <w:szCs w:val="28"/>
          <w:lang w:val="uk-UA"/>
        </w:rPr>
        <w:t xml:space="preserve"> та дитини ім. проф. М.Ф.</w:t>
      </w:r>
      <w:r w:rsidR="006D2DF5">
        <w:rPr>
          <w:szCs w:val="28"/>
          <w:lang w:val="uk-UA"/>
        </w:rPr>
        <w:t xml:space="preserve"> </w:t>
      </w:r>
      <w:r w:rsidRPr="008E64B6">
        <w:rPr>
          <w:szCs w:val="28"/>
          <w:lang w:val="uk-UA"/>
        </w:rPr>
        <w:t>Руднєва”</w:t>
      </w:r>
      <w:r>
        <w:rPr>
          <w:szCs w:val="28"/>
          <w:lang w:val="uk-UA"/>
        </w:rPr>
        <w:t xml:space="preserve"> </w:t>
      </w:r>
      <w:r w:rsidRPr="00BF0BAD">
        <w:rPr>
          <w:rFonts w:eastAsia="Calibri"/>
          <w:color w:val="000000"/>
          <w:kern w:val="3"/>
          <w:szCs w:val="28"/>
          <w:lang w:val="uk-UA" w:eastAsia="zh-CN"/>
        </w:rPr>
        <w:t>Дніпропетровської обласної ради”</w:t>
      </w:r>
      <w:r w:rsidRPr="008E64B6">
        <w:rPr>
          <w:szCs w:val="28"/>
          <w:lang w:val="uk-UA"/>
        </w:rPr>
        <w:t xml:space="preserve">, відділення постінтенсивного виходжування новонароджених </w:t>
      </w:r>
      <w:r w:rsidRPr="007C06EB">
        <w:rPr>
          <w:szCs w:val="28"/>
          <w:lang w:val="uk-UA"/>
        </w:rPr>
        <w:t xml:space="preserve">КЗ </w:t>
      </w:r>
      <w:r w:rsidR="00A10A01">
        <w:rPr>
          <w:szCs w:val="28"/>
          <w:lang w:val="uk-UA"/>
        </w:rPr>
        <w:t>„</w:t>
      </w:r>
      <w:r w:rsidRPr="007C06EB">
        <w:rPr>
          <w:szCs w:val="28"/>
          <w:lang w:val="uk-UA"/>
        </w:rPr>
        <w:t>Дніпропетровський обласний перинатальний центр зі стаціонаром”</w:t>
      </w:r>
      <w:r>
        <w:rPr>
          <w:szCs w:val="28"/>
          <w:lang w:val="uk-UA"/>
        </w:rPr>
        <w:t xml:space="preserve"> </w:t>
      </w:r>
      <w:r w:rsidRPr="007C06EB">
        <w:rPr>
          <w:rFonts w:eastAsia="Calibri"/>
          <w:color w:val="000000"/>
          <w:kern w:val="3"/>
          <w:szCs w:val="28"/>
          <w:lang w:val="uk-UA" w:eastAsia="zh-CN"/>
        </w:rPr>
        <w:t>Дніпропетровської обласної ради”</w:t>
      </w:r>
      <w:r w:rsidRPr="007C06EB">
        <w:rPr>
          <w:szCs w:val="28"/>
          <w:lang w:val="uk-UA"/>
        </w:rPr>
        <w:t xml:space="preserve">, аварійної будівлі КЗ </w:t>
      </w:r>
      <w:r w:rsidR="00A10A01">
        <w:rPr>
          <w:szCs w:val="28"/>
          <w:lang w:val="uk-UA"/>
        </w:rPr>
        <w:t>„</w:t>
      </w:r>
      <w:r w:rsidRPr="007C06EB">
        <w:rPr>
          <w:szCs w:val="28"/>
          <w:lang w:val="uk-UA"/>
        </w:rPr>
        <w:t xml:space="preserve">Обласний центр екстреної медичної допомоги та медицини катастроф” </w:t>
      </w:r>
      <w:r w:rsidRPr="007C06EB">
        <w:rPr>
          <w:rFonts w:eastAsia="Calibri"/>
          <w:color w:val="000000"/>
          <w:kern w:val="3"/>
          <w:szCs w:val="28"/>
          <w:lang w:val="uk-UA" w:eastAsia="zh-CN"/>
        </w:rPr>
        <w:t>Дніпропетровської обласної ради”</w:t>
      </w:r>
      <w:r w:rsidRPr="007C06EB">
        <w:rPr>
          <w:szCs w:val="28"/>
          <w:lang w:val="uk-UA"/>
        </w:rPr>
        <w:t xml:space="preserve">, будівель під </w:t>
      </w:r>
      <w:r>
        <w:rPr>
          <w:szCs w:val="28"/>
          <w:lang w:val="uk-UA"/>
        </w:rPr>
        <w:t>амбулаторії №№ 2, 3, 4, 5, 6, 7 у місті</w:t>
      </w:r>
      <w:r w:rsidRPr="007C06EB">
        <w:rPr>
          <w:szCs w:val="28"/>
          <w:lang w:val="uk-UA"/>
        </w:rPr>
        <w:t xml:space="preserve"> Кривий Ріг, частини будівлі амбулаторії №</w:t>
      </w:r>
      <w:r w:rsidR="006D2DF5">
        <w:rPr>
          <w:szCs w:val="28"/>
          <w:lang w:val="uk-UA"/>
        </w:rPr>
        <w:t>№</w:t>
      </w:r>
      <w:r w:rsidRPr="007C06EB">
        <w:rPr>
          <w:szCs w:val="28"/>
          <w:lang w:val="uk-UA"/>
        </w:rPr>
        <w:t xml:space="preserve"> 1,</w:t>
      </w:r>
      <w:r>
        <w:rPr>
          <w:szCs w:val="28"/>
          <w:lang w:val="uk-UA"/>
        </w:rPr>
        <w:t xml:space="preserve"> </w:t>
      </w:r>
      <w:r w:rsidRPr="007C06EB">
        <w:rPr>
          <w:szCs w:val="28"/>
          <w:lang w:val="uk-UA"/>
        </w:rPr>
        <w:t xml:space="preserve">3 КЗ </w:t>
      </w:r>
      <w:r w:rsidR="00A10A01">
        <w:rPr>
          <w:szCs w:val="28"/>
          <w:lang w:val="uk-UA"/>
        </w:rPr>
        <w:t>„</w:t>
      </w:r>
      <w:r w:rsidRPr="007C06EB">
        <w:rPr>
          <w:szCs w:val="28"/>
          <w:lang w:val="uk-UA"/>
        </w:rPr>
        <w:t>Нікопольський центр первинної медико-санітарної допомоги”</w:t>
      </w:r>
      <w:r w:rsidRPr="008E64B6">
        <w:rPr>
          <w:szCs w:val="28"/>
          <w:lang w:val="uk-UA"/>
        </w:rPr>
        <w:t xml:space="preserve"> під дитяче стаціонарне та консультативно-діагностичне відділення та інші.</w:t>
      </w:r>
    </w:p>
    <w:p w:rsidR="007A773C" w:rsidRPr="000023FF" w:rsidRDefault="007A773C" w:rsidP="00F6479D">
      <w:pPr>
        <w:autoSpaceDE w:val="0"/>
        <w:autoSpaceDN w:val="0"/>
        <w:adjustRightInd w:val="0"/>
        <w:spacing w:line="235" w:lineRule="auto"/>
        <w:ind w:firstLine="709"/>
        <w:jc w:val="both"/>
        <w:rPr>
          <w:rFonts w:eastAsia="Calibri"/>
          <w:color w:val="000000"/>
          <w:kern w:val="3"/>
          <w:sz w:val="28"/>
          <w:szCs w:val="28"/>
          <w:lang w:val="uk-UA" w:eastAsia="zh-CN"/>
        </w:rPr>
      </w:pPr>
      <w:r>
        <w:rPr>
          <w:rFonts w:eastAsia="Calibri"/>
          <w:color w:val="000000"/>
          <w:kern w:val="3"/>
          <w:sz w:val="28"/>
          <w:szCs w:val="28"/>
          <w:lang w:val="uk-UA" w:eastAsia="zh-CN"/>
        </w:rPr>
        <w:t xml:space="preserve">У рамках проекту </w:t>
      </w:r>
      <w:r w:rsidR="00A10A01">
        <w:rPr>
          <w:rFonts w:eastAsia="Calibri"/>
          <w:color w:val="000000"/>
          <w:kern w:val="3"/>
          <w:sz w:val="28"/>
          <w:szCs w:val="28"/>
          <w:lang w:val="uk-UA" w:eastAsia="zh-CN"/>
        </w:rPr>
        <w:t>„</w:t>
      </w:r>
      <w:r>
        <w:rPr>
          <w:rFonts w:eastAsia="Calibri"/>
          <w:color w:val="000000"/>
          <w:kern w:val="3"/>
          <w:sz w:val="28"/>
          <w:szCs w:val="28"/>
          <w:lang w:val="uk-UA" w:eastAsia="zh-CN"/>
        </w:rPr>
        <w:t xml:space="preserve">Нова українська школа” </w:t>
      </w:r>
      <w:r w:rsidRPr="008E64B6">
        <w:rPr>
          <w:rFonts w:eastAsia="Calibri"/>
          <w:color w:val="000000"/>
          <w:kern w:val="3"/>
          <w:sz w:val="28"/>
          <w:szCs w:val="28"/>
          <w:lang w:val="uk-UA" w:eastAsia="zh-CN"/>
        </w:rPr>
        <w:t xml:space="preserve">в області виконуються роботи щодо </w:t>
      </w:r>
      <w:r>
        <w:rPr>
          <w:rFonts w:eastAsia="Calibri"/>
          <w:color w:val="000000"/>
          <w:kern w:val="3"/>
          <w:sz w:val="28"/>
          <w:szCs w:val="28"/>
          <w:lang w:val="uk-UA" w:eastAsia="zh-CN"/>
        </w:rPr>
        <w:t>створення опорних шкіл у</w:t>
      </w:r>
      <w:r w:rsidRPr="008E64B6">
        <w:rPr>
          <w:rFonts w:eastAsia="Calibri"/>
          <w:color w:val="000000"/>
          <w:kern w:val="3"/>
          <w:sz w:val="28"/>
          <w:szCs w:val="28"/>
          <w:lang w:val="uk-UA" w:eastAsia="zh-CN"/>
        </w:rPr>
        <w:t xml:space="preserve"> Криничанському, Межівському, Синельниківському та Юр</w:t>
      </w:r>
      <w:r w:rsidRPr="008E64B6">
        <w:rPr>
          <w:rFonts w:eastAsia="Calibri"/>
          <w:color w:val="000000"/>
          <w:kern w:val="3"/>
          <w:sz w:val="28"/>
          <w:szCs w:val="28"/>
          <w:lang w:eastAsia="zh-CN"/>
        </w:rPr>
        <w:t>’</w:t>
      </w:r>
      <w:r w:rsidRPr="008E64B6">
        <w:rPr>
          <w:rFonts w:eastAsia="Calibri"/>
          <w:color w:val="000000"/>
          <w:kern w:val="3"/>
          <w:sz w:val="28"/>
          <w:szCs w:val="28"/>
          <w:lang w:val="uk-UA" w:eastAsia="zh-CN"/>
        </w:rPr>
        <w:t>ївському районах</w:t>
      </w:r>
      <w:r>
        <w:rPr>
          <w:rFonts w:eastAsia="Calibri"/>
          <w:color w:val="000000"/>
          <w:kern w:val="3"/>
          <w:sz w:val="28"/>
          <w:szCs w:val="28"/>
          <w:lang w:val="uk-UA" w:eastAsia="zh-CN"/>
        </w:rPr>
        <w:t>.</w:t>
      </w:r>
    </w:p>
    <w:p w:rsidR="007A773C" w:rsidRPr="008E64B6" w:rsidRDefault="007A773C" w:rsidP="00F6479D">
      <w:pPr>
        <w:autoSpaceDE w:val="0"/>
        <w:autoSpaceDN w:val="0"/>
        <w:adjustRightInd w:val="0"/>
        <w:spacing w:line="235" w:lineRule="auto"/>
        <w:ind w:firstLine="709"/>
        <w:jc w:val="both"/>
        <w:rPr>
          <w:rFonts w:eastAsia="Calibri"/>
          <w:color w:val="000000"/>
          <w:kern w:val="3"/>
          <w:sz w:val="28"/>
          <w:szCs w:val="28"/>
          <w:lang w:val="uk-UA" w:eastAsia="zh-CN"/>
        </w:rPr>
      </w:pPr>
      <w:r w:rsidRPr="008E64B6">
        <w:rPr>
          <w:rFonts w:eastAsia="Calibri"/>
          <w:color w:val="000000"/>
          <w:kern w:val="3"/>
          <w:sz w:val="28"/>
          <w:szCs w:val="28"/>
          <w:lang w:val="uk-UA" w:eastAsia="zh-CN"/>
        </w:rPr>
        <w:t>У 201</w:t>
      </w:r>
      <w:r w:rsidR="006D2DF5">
        <w:rPr>
          <w:rFonts w:eastAsia="Calibri"/>
          <w:color w:val="000000"/>
          <w:kern w:val="3"/>
          <w:sz w:val="28"/>
          <w:szCs w:val="28"/>
          <w:lang w:val="uk-UA" w:eastAsia="zh-CN"/>
        </w:rPr>
        <w:t>7 році велике значення приділялося</w:t>
      </w:r>
      <w:r>
        <w:rPr>
          <w:rFonts w:eastAsia="Calibri"/>
          <w:color w:val="000000"/>
          <w:kern w:val="3"/>
          <w:sz w:val="28"/>
          <w:szCs w:val="28"/>
          <w:lang w:val="uk-UA" w:eastAsia="zh-CN"/>
        </w:rPr>
        <w:t xml:space="preserve"> фізичному розвитку людини,</w:t>
      </w:r>
      <w:r w:rsidRPr="008E64B6">
        <w:rPr>
          <w:rFonts w:eastAsia="Calibri"/>
          <w:color w:val="000000"/>
          <w:kern w:val="3"/>
          <w:sz w:val="28"/>
          <w:szCs w:val="28"/>
          <w:lang w:val="uk-UA" w:eastAsia="zh-CN"/>
        </w:rPr>
        <w:t xml:space="preserve"> насамперед</w:t>
      </w:r>
      <w:r>
        <w:rPr>
          <w:rFonts w:eastAsia="Calibri"/>
          <w:color w:val="000000"/>
          <w:kern w:val="3"/>
          <w:sz w:val="28"/>
          <w:szCs w:val="28"/>
          <w:lang w:val="uk-UA" w:eastAsia="zh-CN"/>
        </w:rPr>
        <w:t>,</w:t>
      </w:r>
      <w:r w:rsidRPr="008E64B6">
        <w:rPr>
          <w:rFonts w:eastAsia="Calibri"/>
          <w:color w:val="000000"/>
          <w:kern w:val="3"/>
          <w:sz w:val="28"/>
          <w:szCs w:val="28"/>
          <w:lang w:val="uk-UA" w:eastAsia="zh-CN"/>
        </w:rPr>
        <w:t xml:space="preserve"> дітей</w:t>
      </w:r>
      <w:r>
        <w:rPr>
          <w:rFonts w:eastAsia="Calibri"/>
          <w:color w:val="000000"/>
          <w:kern w:val="3"/>
          <w:sz w:val="28"/>
          <w:szCs w:val="28"/>
          <w:lang w:val="uk-UA" w:eastAsia="zh-CN"/>
        </w:rPr>
        <w:t>. На реконструкцію та капітальний ремонт</w:t>
      </w:r>
      <w:r w:rsidRPr="008E64B6">
        <w:rPr>
          <w:rFonts w:eastAsia="Calibri"/>
          <w:color w:val="000000"/>
          <w:kern w:val="3"/>
          <w:sz w:val="28"/>
          <w:szCs w:val="28"/>
          <w:lang w:val="uk-UA" w:eastAsia="zh-CN"/>
        </w:rPr>
        <w:br/>
        <w:t>52 спортивних об’єктів передбачено лише з бюджету розви</w:t>
      </w:r>
      <w:r>
        <w:rPr>
          <w:rFonts w:eastAsia="Calibri"/>
          <w:color w:val="000000"/>
          <w:kern w:val="3"/>
          <w:sz w:val="28"/>
          <w:szCs w:val="28"/>
          <w:lang w:val="uk-UA" w:eastAsia="zh-CN"/>
        </w:rPr>
        <w:t xml:space="preserve">тку обласного бюджету 161,8 млн </w:t>
      </w:r>
      <w:r w:rsidRPr="008E64B6">
        <w:rPr>
          <w:rFonts w:eastAsia="Calibri"/>
          <w:color w:val="000000"/>
          <w:kern w:val="3"/>
          <w:sz w:val="28"/>
          <w:szCs w:val="28"/>
          <w:lang w:val="uk-UA" w:eastAsia="zh-CN"/>
        </w:rPr>
        <w:t xml:space="preserve">грн, у січні – вересні </w:t>
      </w:r>
      <w:r>
        <w:rPr>
          <w:rFonts w:eastAsia="Calibri"/>
          <w:color w:val="000000"/>
          <w:kern w:val="3"/>
          <w:sz w:val="28"/>
          <w:szCs w:val="28"/>
          <w:lang w:val="uk-UA" w:eastAsia="zh-CN"/>
        </w:rPr>
        <w:t>2017 року освоєно 52,2 млн грн.</w:t>
      </w:r>
    </w:p>
    <w:p w:rsidR="007A773C" w:rsidRPr="008E64B6" w:rsidRDefault="007A773C" w:rsidP="00F6479D">
      <w:pPr>
        <w:autoSpaceDE w:val="0"/>
        <w:autoSpaceDN w:val="0"/>
        <w:adjustRightInd w:val="0"/>
        <w:spacing w:line="235" w:lineRule="auto"/>
        <w:ind w:firstLine="709"/>
        <w:jc w:val="both"/>
        <w:rPr>
          <w:sz w:val="28"/>
          <w:szCs w:val="28"/>
          <w:lang w:val="uk-UA"/>
        </w:rPr>
      </w:pPr>
      <w:r w:rsidRPr="008E64B6">
        <w:rPr>
          <w:sz w:val="28"/>
          <w:szCs w:val="28"/>
          <w:lang w:val="uk-UA"/>
        </w:rPr>
        <w:t>Підвищення інвестиційної привабливості та забезпечення надходження прямих іноземних інвестицій в економіку області здійснювалося завдяки:</w:t>
      </w:r>
    </w:p>
    <w:p w:rsidR="007A773C" w:rsidRPr="008E64B6" w:rsidRDefault="007A773C" w:rsidP="00F6479D">
      <w:pPr>
        <w:spacing w:line="235" w:lineRule="auto"/>
        <w:ind w:firstLine="709"/>
        <w:jc w:val="both"/>
        <w:rPr>
          <w:sz w:val="28"/>
          <w:szCs w:val="28"/>
          <w:lang w:val="uk-UA"/>
        </w:rPr>
      </w:pPr>
      <w:r w:rsidRPr="008E64B6">
        <w:rPr>
          <w:sz w:val="28"/>
          <w:szCs w:val="28"/>
          <w:lang w:val="uk-UA"/>
        </w:rPr>
        <w:t xml:space="preserve">діяльності КЗ </w:t>
      </w:r>
      <w:r w:rsidR="00A10A01">
        <w:rPr>
          <w:sz w:val="28"/>
          <w:szCs w:val="28"/>
          <w:lang w:val="uk-UA"/>
        </w:rPr>
        <w:t>„</w:t>
      </w:r>
      <w:r w:rsidRPr="008E64B6">
        <w:rPr>
          <w:sz w:val="28"/>
          <w:szCs w:val="28"/>
          <w:lang w:val="uk-UA"/>
        </w:rPr>
        <w:t>Дніпропетровське регіональне інвестиційне агентство” Дніпропетровської обла</w:t>
      </w:r>
      <w:r>
        <w:rPr>
          <w:sz w:val="28"/>
          <w:szCs w:val="28"/>
          <w:lang w:val="uk-UA"/>
        </w:rPr>
        <w:t>сної ради”;</w:t>
      </w:r>
    </w:p>
    <w:p w:rsidR="007A773C" w:rsidRPr="008E64B6" w:rsidRDefault="007A773C" w:rsidP="00F6479D">
      <w:pPr>
        <w:spacing w:line="235" w:lineRule="auto"/>
        <w:ind w:firstLine="709"/>
        <w:jc w:val="both"/>
        <w:rPr>
          <w:sz w:val="28"/>
          <w:szCs w:val="28"/>
          <w:lang w:val="uk-UA"/>
        </w:rPr>
      </w:pPr>
      <w:r w:rsidRPr="008E64B6">
        <w:rPr>
          <w:sz w:val="28"/>
          <w:szCs w:val="28"/>
          <w:lang w:val="uk-UA"/>
        </w:rPr>
        <w:t xml:space="preserve">діяльності </w:t>
      </w:r>
      <w:hyperlink r:id="rId11" w:history="1">
        <w:r w:rsidRPr="008E64B6">
          <w:rPr>
            <w:sz w:val="28"/>
            <w:szCs w:val="28"/>
            <w:lang w:val="uk-UA"/>
          </w:rPr>
          <w:t xml:space="preserve">ДП </w:t>
        </w:r>
        <w:r w:rsidR="00A10A01">
          <w:rPr>
            <w:sz w:val="28"/>
            <w:szCs w:val="28"/>
            <w:lang w:val="uk-UA"/>
          </w:rPr>
          <w:t>„</w:t>
        </w:r>
        <w:r w:rsidRPr="008E64B6">
          <w:rPr>
            <w:sz w:val="28"/>
            <w:szCs w:val="28"/>
            <w:lang w:val="uk-UA"/>
          </w:rPr>
          <w:t>Інвестиційно-інноваційний центр”</w:t>
        </w:r>
      </w:hyperlink>
      <w:r w:rsidRPr="008E64B6">
        <w:rPr>
          <w:sz w:val="28"/>
          <w:szCs w:val="28"/>
          <w:lang w:val="uk-UA"/>
        </w:rPr>
        <w:t>;</w:t>
      </w:r>
    </w:p>
    <w:p w:rsidR="007A773C" w:rsidRPr="008E64B6" w:rsidRDefault="007A773C" w:rsidP="00F6479D">
      <w:pPr>
        <w:spacing w:line="235" w:lineRule="auto"/>
        <w:ind w:firstLine="709"/>
        <w:jc w:val="both"/>
        <w:rPr>
          <w:sz w:val="28"/>
          <w:szCs w:val="28"/>
        </w:rPr>
      </w:pPr>
      <w:r w:rsidRPr="008E64B6">
        <w:rPr>
          <w:sz w:val="28"/>
          <w:szCs w:val="28"/>
        </w:rPr>
        <w:t>підтримці в актуальному стані та постійному оновленню переліку інвестиційних проектів області</w:t>
      </w:r>
      <w:r w:rsidRPr="008E64B6">
        <w:rPr>
          <w:sz w:val="28"/>
          <w:szCs w:val="28"/>
          <w:lang w:val="uk-UA"/>
        </w:rPr>
        <w:t xml:space="preserve">, </w:t>
      </w:r>
      <w:r w:rsidRPr="008E64B6">
        <w:rPr>
          <w:sz w:val="28"/>
          <w:szCs w:val="28"/>
        </w:rPr>
        <w:t>направленню їх до дипломатичних установ України за кордоном з метою пошуку потенційних ділових партнерів та інвесторів;</w:t>
      </w:r>
    </w:p>
    <w:p w:rsidR="007A773C" w:rsidRPr="008E64B6" w:rsidRDefault="007A773C" w:rsidP="00F6479D">
      <w:pPr>
        <w:spacing w:line="235" w:lineRule="auto"/>
        <w:ind w:firstLine="709"/>
        <w:jc w:val="both"/>
        <w:rPr>
          <w:sz w:val="28"/>
          <w:szCs w:val="28"/>
          <w:lang w:val="uk-UA"/>
        </w:rPr>
      </w:pPr>
      <w:r w:rsidRPr="008E64B6">
        <w:rPr>
          <w:sz w:val="28"/>
          <w:szCs w:val="28"/>
          <w:lang w:val="uk-UA"/>
        </w:rPr>
        <w:t>реалізації Концепції розвитку міжрегіонального співробітництва та кооперації Дніпропетровської області, схваленої розпорядженням голови облдержадміністрації від 09 листопада 2011 року № Р-800/0/3-11;</w:t>
      </w:r>
    </w:p>
    <w:p w:rsidR="007A773C" w:rsidRPr="00657308" w:rsidRDefault="007A773C" w:rsidP="00F6479D">
      <w:pPr>
        <w:spacing w:line="235" w:lineRule="auto"/>
        <w:ind w:firstLine="709"/>
        <w:jc w:val="both"/>
        <w:rPr>
          <w:sz w:val="28"/>
          <w:szCs w:val="28"/>
          <w:lang w:val="uk-UA"/>
        </w:rPr>
      </w:pPr>
      <w:r w:rsidRPr="008E64B6">
        <w:rPr>
          <w:sz w:val="28"/>
          <w:szCs w:val="28"/>
          <w:lang w:val="uk-UA"/>
        </w:rPr>
        <w:t xml:space="preserve">сприянню організації та проведенню бізнес-форумів, ділових зустрічей, семінарів, круглих столів з питань інвестиційної політики, у тому числі з підготовки інвестиційних проектів за участю представників ділових кіл країн </w:t>
      </w:r>
      <w:r>
        <w:rPr>
          <w:sz w:val="28"/>
          <w:szCs w:val="28"/>
          <w:lang w:val="uk-UA"/>
        </w:rPr>
        <w:t xml:space="preserve">світу </w:t>
      </w:r>
      <w:r w:rsidRPr="008E64B6">
        <w:rPr>
          <w:sz w:val="28"/>
          <w:szCs w:val="28"/>
          <w:lang w:val="uk-UA"/>
        </w:rPr>
        <w:t>спільно з Дніпропетровською торгово-промисловою палатою, Дніпропетровським регіональним інститутом державного</w:t>
      </w:r>
      <w:r w:rsidR="00122E07" w:rsidRPr="00122E07">
        <w:rPr>
          <w:sz w:val="28"/>
          <w:szCs w:val="28"/>
          <w:lang w:val="uk-UA"/>
        </w:rPr>
        <w:t xml:space="preserve"> </w:t>
      </w:r>
      <w:r>
        <w:rPr>
          <w:sz w:val="28"/>
          <w:szCs w:val="28"/>
          <w:lang w:val="uk-UA"/>
        </w:rPr>
        <w:t>управління Національної академі</w:t>
      </w:r>
      <w:r w:rsidRPr="008E64B6">
        <w:rPr>
          <w:sz w:val="28"/>
          <w:szCs w:val="28"/>
          <w:lang w:val="uk-UA"/>
        </w:rPr>
        <w:t>ї державного управління при Президе</w:t>
      </w:r>
      <w:r>
        <w:rPr>
          <w:sz w:val="28"/>
          <w:szCs w:val="28"/>
          <w:lang w:val="uk-UA"/>
        </w:rPr>
        <w:t>нтові України.</w:t>
      </w:r>
    </w:p>
    <w:p w:rsidR="007A773C" w:rsidRPr="008E64B6" w:rsidRDefault="007A773C" w:rsidP="00F6479D">
      <w:pPr>
        <w:spacing w:line="235" w:lineRule="auto"/>
        <w:ind w:firstLine="709"/>
        <w:jc w:val="both"/>
        <w:rPr>
          <w:sz w:val="28"/>
          <w:szCs w:val="28"/>
          <w:lang w:val="uk-UA"/>
        </w:rPr>
      </w:pPr>
      <w:r w:rsidRPr="0033091C">
        <w:rPr>
          <w:sz w:val="28"/>
          <w:szCs w:val="28"/>
          <w:lang w:val="uk-UA"/>
        </w:rPr>
        <w:t xml:space="preserve">З метою залучення іноземних інвестицій область веде активне багатостороннє співробітництво з регіонами країн світу та світовими й регіональними міжнародними організаціями. З початку року область </w:t>
      </w:r>
      <w:r>
        <w:rPr>
          <w:sz w:val="28"/>
          <w:szCs w:val="28"/>
          <w:lang w:val="uk-UA"/>
        </w:rPr>
        <w:t>відвідала</w:t>
      </w:r>
      <w:r w:rsidRPr="0033091C">
        <w:rPr>
          <w:sz w:val="28"/>
          <w:szCs w:val="28"/>
          <w:lang w:val="uk-UA"/>
        </w:rPr>
        <w:t xml:space="preserve"> 51 делегація іноземних країн, представників дипломатичних установ, журналістів і міжнародних організацій.</w:t>
      </w:r>
    </w:p>
    <w:p w:rsidR="007A773C" w:rsidRPr="008E64B6" w:rsidRDefault="007A773C" w:rsidP="00DA7311">
      <w:pPr>
        <w:spacing w:line="230" w:lineRule="auto"/>
        <w:ind w:firstLine="708"/>
        <w:jc w:val="both"/>
        <w:rPr>
          <w:sz w:val="28"/>
          <w:szCs w:val="28"/>
          <w:lang w:val="uk-UA"/>
        </w:rPr>
      </w:pPr>
      <w:r w:rsidRPr="008E64B6">
        <w:rPr>
          <w:sz w:val="28"/>
          <w:szCs w:val="28"/>
          <w:lang w:val="uk-UA"/>
        </w:rPr>
        <w:t>Протягом</w:t>
      </w:r>
      <w:r w:rsidR="00C43091">
        <w:rPr>
          <w:sz w:val="28"/>
          <w:szCs w:val="28"/>
          <w:lang w:val="uk-UA"/>
        </w:rPr>
        <w:t xml:space="preserve"> звітного періоду в області</w:t>
      </w:r>
      <w:r w:rsidRPr="008E64B6">
        <w:rPr>
          <w:sz w:val="28"/>
          <w:szCs w:val="28"/>
          <w:lang w:val="uk-UA"/>
        </w:rPr>
        <w:t xml:space="preserve"> проведено:</w:t>
      </w:r>
    </w:p>
    <w:p w:rsidR="007A773C" w:rsidRPr="008E64B6" w:rsidRDefault="007A773C" w:rsidP="00DA7311">
      <w:pPr>
        <w:spacing w:line="230" w:lineRule="auto"/>
        <w:ind w:firstLine="708"/>
        <w:jc w:val="both"/>
        <w:rPr>
          <w:sz w:val="28"/>
          <w:szCs w:val="28"/>
          <w:lang w:val="uk-UA"/>
        </w:rPr>
      </w:pPr>
      <w:r w:rsidRPr="008E64B6">
        <w:rPr>
          <w:sz w:val="28"/>
          <w:szCs w:val="28"/>
          <w:lang w:val="uk-UA"/>
        </w:rPr>
        <w:t>семінар-тренін</w:t>
      </w:r>
      <w:r>
        <w:rPr>
          <w:sz w:val="28"/>
          <w:szCs w:val="28"/>
          <w:lang w:val="uk-UA"/>
        </w:rPr>
        <w:t xml:space="preserve">г Британської ради для молодих учених </w:t>
      </w:r>
      <w:r w:rsidR="00760A8D" w:rsidRPr="00760A8D">
        <w:rPr>
          <w:sz w:val="28"/>
          <w:szCs w:val="28"/>
        </w:rPr>
        <w:br/>
      </w:r>
      <w:r>
        <w:rPr>
          <w:sz w:val="28"/>
          <w:szCs w:val="28"/>
          <w:lang w:val="uk-UA"/>
        </w:rPr>
        <w:t>(місто</w:t>
      </w:r>
      <w:r w:rsidRPr="008E64B6">
        <w:rPr>
          <w:sz w:val="28"/>
          <w:szCs w:val="28"/>
          <w:lang w:val="uk-UA"/>
        </w:rPr>
        <w:t xml:space="preserve"> Дніпро);</w:t>
      </w:r>
    </w:p>
    <w:p w:rsidR="007A773C" w:rsidRPr="008E64B6" w:rsidRDefault="007A773C" w:rsidP="00DA7311">
      <w:pPr>
        <w:spacing w:line="230" w:lineRule="auto"/>
        <w:ind w:firstLine="708"/>
        <w:jc w:val="both"/>
        <w:rPr>
          <w:sz w:val="28"/>
          <w:szCs w:val="28"/>
          <w:lang w:val="uk-UA"/>
        </w:rPr>
      </w:pPr>
      <w:r w:rsidRPr="008E64B6">
        <w:rPr>
          <w:sz w:val="28"/>
          <w:szCs w:val="28"/>
          <w:lang w:val="uk-UA"/>
        </w:rPr>
        <w:t>VII Форум укра</w:t>
      </w:r>
      <w:r>
        <w:rPr>
          <w:sz w:val="28"/>
          <w:szCs w:val="28"/>
          <w:lang w:val="uk-UA"/>
        </w:rPr>
        <w:t>їнської молодіжної діаспори у місті</w:t>
      </w:r>
      <w:r w:rsidRPr="008E64B6">
        <w:rPr>
          <w:sz w:val="28"/>
          <w:szCs w:val="28"/>
          <w:lang w:val="uk-UA"/>
        </w:rPr>
        <w:t xml:space="preserve"> Дніпро;</w:t>
      </w:r>
    </w:p>
    <w:p w:rsidR="007A773C" w:rsidRPr="008E64B6" w:rsidRDefault="007A773C" w:rsidP="00DA7311">
      <w:pPr>
        <w:spacing w:line="230" w:lineRule="auto"/>
        <w:ind w:firstLine="708"/>
        <w:jc w:val="both"/>
        <w:rPr>
          <w:sz w:val="28"/>
          <w:szCs w:val="28"/>
          <w:lang w:val="uk-UA"/>
        </w:rPr>
      </w:pPr>
      <w:r w:rsidRPr="008E64B6">
        <w:rPr>
          <w:sz w:val="28"/>
          <w:szCs w:val="28"/>
          <w:lang w:val="uk-UA"/>
        </w:rPr>
        <w:t xml:space="preserve">засідання Парламентського комітету асоціації </w:t>
      </w:r>
      <w:r w:rsidR="00C43091">
        <w:rPr>
          <w:sz w:val="28"/>
          <w:szCs w:val="28"/>
          <w:lang w:val="uk-UA"/>
        </w:rPr>
        <w:t xml:space="preserve">Україна </w:t>
      </w:r>
      <w:r w:rsidR="00C43091" w:rsidRPr="008E64B6">
        <w:rPr>
          <w:sz w:val="28"/>
          <w:szCs w:val="28"/>
          <w:lang w:val="uk-UA"/>
        </w:rPr>
        <w:t>–</w:t>
      </w:r>
      <w:r w:rsidR="00C43091">
        <w:rPr>
          <w:sz w:val="28"/>
          <w:szCs w:val="28"/>
          <w:lang w:val="uk-UA"/>
        </w:rPr>
        <w:t xml:space="preserve"> </w:t>
      </w:r>
      <w:r w:rsidRPr="008E64B6">
        <w:rPr>
          <w:sz w:val="28"/>
          <w:szCs w:val="28"/>
          <w:lang w:val="uk-UA"/>
        </w:rPr>
        <w:t>ЄС;</w:t>
      </w:r>
    </w:p>
    <w:p w:rsidR="007A773C" w:rsidRPr="008E64B6" w:rsidRDefault="007A773C" w:rsidP="00DA7311">
      <w:pPr>
        <w:spacing w:line="230" w:lineRule="auto"/>
        <w:ind w:firstLine="708"/>
        <w:jc w:val="both"/>
        <w:rPr>
          <w:sz w:val="28"/>
          <w:szCs w:val="28"/>
          <w:lang w:val="uk-UA"/>
        </w:rPr>
      </w:pPr>
      <w:r w:rsidRPr="008E64B6">
        <w:rPr>
          <w:sz w:val="28"/>
          <w:szCs w:val="28"/>
          <w:lang w:val="uk-UA"/>
        </w:rPr>
        <w:t xml:space="preserve">відбір субпроектів у </w:t>
      </w:r>
      <w:r w:rsidR="008235A6">
        <w:rPr>
          <w:sz w:val="28"/>
          <w:szCs w:val="28"/>
          <w:lang w:val="uk-UA"/>
        </w:rPr>
        <w:t>рамках реалізації г</w:t>
      </w:r>
      <w:r>
        <w:rPr>
          <w:sz w:val="28"/>
          <w:szCs w:val="28"/>
          <w:lang w:val="uk-UA"/>
        </w:rPr>
        <w:t xml:space="preserve">ранта ФДРМ № </w:t>
      </w:r>
      <w:r w:rsidRPr="008E64B6">
        <w:rPr>
          <w:sz w:val="28"/>
          <w:szCs w:val="28"/>
          <w:lang w:val="uk-UA"/>
        </w:rPr>
        <w:t xml:space="preserve">TF0A3307 </w:t>
      </w:r>
      <w:r w:rsidR="00A10A01">
        <w:rPr>
          <w:sz w:val="28"/>
          <w:szCs w:val="28"/>
          <w:lang w:val="uk-UA"/>
        </w:rPr>
        <w:t>„</w:t>
      </w:r>
      <w:r w:rsidRPr="008E64B6">
        <w:rPr>
          <w:sz w:val="28"/>
          <w:szCs w:val="28"/>
          <w:lang w:val="uk-UA"/>
        </w:rPr>
        <w:t>Подолання наслідків конфлікту, пілотний проект з відновлення та розбудови спроможностей” на території Дніпропетровської області за участю Св</w:t>
      </w:r>
      <w:r w:rsidR="008235A6">
        <w:rPr>
          <w:sz w:val="28"/>
          <w:szCs w:val="28"/>
          <w:lang w:val="uk-UA"/>
        </w:rPr>
        <w:t>ітового б</w:t>
      </w:r>
      <w:r>
        <w:rPr>
          <w:sz w:val="28"/>
          <w:szCs w:val="28"/>
          <w:lang w:val="uk-UA"/>
        </w:rPr>
        <w:t>анку, МТОТ та ВПОУ.</w:t>
      </w:r>
    </w:p>
    <w:p w:rsidR="007A773C" w:rsidRPr="008E64B6" w:rsidRDefault="007A773C" w:rsidP="00DA7311">
      <w:pPr>
        <w:spacing w:line="230" w:lineRule="auto"/>
        <w:ind w:firstLine="708"/>
        <w:jc w:val="both"/>
        <w:rPr>
          <w:sz w:val="28"/>
          <w:szCs w:val="28"/>
          <w:lang w:val="uk-UA"/>
        </w:rPr>
      </w:pPr>
      <w:r w:rsidRPr="008E64B6">
        <w:rPr>
          <w:sz w:val="28"/>
          <w:szCs w:val="28"/>
          <w:lang w:val="uk-UA"/>
        </w:rPr>
        <w:t>29 травня 2017 року відбувся семінар</w:t>
      </w:r>
      <w:r>
        <w:rPr>
          <w:sz w:val="28"/>
          <w:szCs w:val="28"/>
          <w:lang w:val="uk-UA"/>
        </w:rPr>
        <w:t xml:space="preserve"> </w:t>
      </w:r>
      <w:r w:rsidR="00A10A01">
        <w:rPr>
          <w:sz w:val="28"/>
          <w:szCs w:val="28"/>
          <w:lang w:val="uk-UA"/>
        </w:rPr>
        <w:t>„</w:t>
      </w:r>
      <w:r>
        <w:rPr>
          <w:sz w:val="28"/>
          <w:szCs w:val="28"/>
          <w:lang w:val="uk-UA"/>
        </w:rPr>
        <w:t>КАЙДЗЕН” у рамках проведення Року Японії в Україні.</w:t>
      </w:r>
    </w:p>
    <w:p w:rsidR="007A773C" w:rsidRPr="008E64B6" w:rsidRDefault="00EC0F5F" w:rsidP="00DA7311">
      <w:pPr>
        <w:spacing w:line="230" w:lineRule="auto"/>
        <w:ind w:firstLine="708"/>
        <w:jc w:val="both"/>
        <w:rPr>
          <w:sz w:val="28"/>
          <w:szCs w:val="28"/>
          <w:lang w:val="uk-UA"/>
        </w:rPr>
      </w:pPr>
      <w:r>
        <w:rPr>
          <w:sz w:val="28"/>
          <w:szCs w:val="28"/>
          <w:lang w:val="uk-UA"/>
        </w:rPr>
        <w:t>16 – 17 листопада 2017 року</w:t>
      </w:r>
      <w:r w:rsidR="007A773C" w:rsidRPr="008E64B6">
        <w:rPr>
          <w:sz w:val="28"/>
          <w:szCs w:val="28"/>
          <w:lang w:val="uk-UA"/>
        </w:rPr>
        <w:t xml:space="preserve"> проведено II Дніпровський економічний форум DEF’2017 у Дніпропетровській області.</w:t>
      </w:r>
    </w:p>
    <w:p w:rsidR="007A773C" w:rsidRPr="008E64B6" w:rsidRDefault="007A773C" w:rsidP="00DA7311">
      <w:pPr>
        <w:spacing w:line="230" w:lineRule="auto"/>
        <w:ind w:firstLine="720"/>
        <w:jc w:val="both"/>
        <w:rPr>
          <w:sz w:val="28"/>
          <w:szCs w:val="28"/>
          <w:lang w:val="uk-UA"/>
        </w:rPr>
      </w:pPr>
      <w:r>
        <w:rPr>
          <w:sz w:val="28"/>
          <w:szCs w:val="28"/>
          <w:lang w:val="uk-UA"/>
        </w:rPr>
        <w:t>У</w:t>
      </w:r>
      <w:r w:rsidRPr="008E64B6">
        <w:rPr>
          <w:sz w:val="28"/>
          <w:szCs w:val="28"/>
          <w:lang w:val="uk-UA"/>
        </w:rPr>
        <w:t xml:space="preserve"> 2017 році 100 державних службовців та посадових осіб місцевого самоврядування пройшли навчання за модулем </w:t>
      </w:r>
      <w:r w:rsidR="00A10A01">
        <w:rPr>
          <w:sz w:val="28"/>
          <w:szCs w:val="28"/>
          <w:lang w:val="uk-UA"/>
        </w:rPr>
        <w:t>„</w:t>
      </w:r>
      <w:r w:rsidRPr="008E64B6">
        <w:rPr>
          <w:sz w:val="28"/>
          <w:szCs w:val="28"/>
          <w:lang w:val="uk-UA"/>
        </w:rPr>
        <w:t>Організація інноваційної діяльності та управління інвестиційним</w:t>
      </w:r>
      <w:r>
        <w:rPr>
          <w:sz w:val="28"/>
          <w:szCs w:val="28"/>
          <w:lang w:val="uk-UA"/>
        </w:rPr>
        <w:t xml:space="preserve"> процесом в Україні”, включеним</w:t>
      </w:r>
      <w:r w:rsidRPr="008E64B6">
        <w:rPr>
          <w:sz w:val="28"/>
          <w:szCs w:val="28"/>
          <w:lang w:val="uk-UA"/>
        </w:rPr>
        <w:t xml:space="preserve"> до освітньої програми Дніпропетровського регіонального інституту державного управління Національної академії державного управл</w:t>
      </w:r>
      <w:r>
        <w:rPr>
          <w:sz w:val="28"/>
          <w:szCs w:val="28"/>
          <w:lang w:val="uk-UA"/>
        </w:rPr>
        <w:t>іння при Президентові України.</w:t>
      </w:r>
    </w:p>
    <w:p w:rsidR="007A773C" w:rsidRPr="00937E67" w:rsidRDefault="007A773C" w:rsidP="00DA7311">
      <w:pPr>
        <w:spacing w:line="230" w:lineRule="auto"/>
        <w:ind w:firstLine="720"/>
        <w:jc w:val="both"/>
        <w:rPr>
          <w:sz w:val="28"/>
          <w:szCs w:val="28"/>
        </w:rPr>
      </w:pPr>
      <w:r w:rsidRPr="008E64B6">
        <w:rPr>
          <w:sz w:val="28"/>
          <w:szCs w:val="28"/>
        </w:rPr>
        <w:t>Станом на 01</w:t>
      </w:r>
      <w:r w:rsidRPr="008E64B6">
        <w:rPr>
          <w:sz w:val="28"/>
          <w:szCs w:val="28"/>
          <w:lang w:val="uk-UA"/>
        </w:rPr>
        <w:t xml:space="preserve"> липня </w:t>
      </w:r>
      <w:r w:rsidRPr="008E64B6">
        <w:rPr>
          <w:sz w:val="28"/>
          <w:szCs w:val="28"/>
        </w:rPr>
        <w:t>201</w:t>
      </w:r>
      <w:r w:rsidRPr="008E64B6">
        <w:rPr>
          <w:sz w:val="28"/>
          <w:szCs w:val="28"/>
          <w:lang w:val="uk-UA"/>
        </w:rPr>
        <w:t>7</w:t>
      </w:r>
      <w:r>
        <w:rPr>
          <w:sz w:val="28"/>
          <w:szCs w:val="28"/>
          <w:lang w:val="uk-UA"/>
        </w:rPr>
        <w:t xml:space="preserve"> </w:t>
      </w:r>
      <w:r w:rsidRPr="008E64B6">
        <w:rPr>
          <w:sz w:val="28"/>
          <w:szCs w:val="28"/>
          <w:lang w:val="uk-UA"/>
        </w:rPr>
        <w:t xml:space="preserve">року </w:t>
      </w:r>
      <w:r w:rsidRPr="008E64B6">
        <w:rPr>
          <w:sz w:val="28"/>
          <w:szCs w:val="28"/>
        </w:rPr>
        <w:t xml:space="preserve">обсяг прямих іноземних інвестицій, залучених в економіку регіону, </w:t>
      </w:r>
      <w:r>
        <w:rPr>
          <w:sz w:val="28"/>
          <w:szCs w:val="28"/>
          <w:lang w:val="uk-UA"/>
        </w:rPr>
        <w:t>за наростаючим підсумком</w:t>
      </w:r>
      <w:r w:rsidRPr="008E64B6">
        <w:rPr>
          <w:sz w:val="28"/>
          <w:szCs w:val="28"/>
          <w:lang w:val="uk-UA"/>
        </w:rPr>
        <w:t xml:space="preserve"> становить</w:t>
      </w:r>
      <w:r w:rsidRPr="008E64B6">
        <w:rPr>
          <w:sz w:val="28"/>
          <w:szCs w:val="28"/>
          <w:lang w:val="uk-UA"/>
        </w:rPr>
        <w:br/>
        <w:t>3831,2 млн дол. США</w:t>
      </w:r>
      <w:r w:rsidRPr="008E64B6">
        <w:rPr>
          <w:sz w:val="28"/>
          <w:szCs w:val="28"/>
        </w:rPr>
        <w:t xml:space="preserve"> (</w:t>
      </w:r>
      <w:r w:rsidRPr="008E64B6">
        <w:rPr>
          <w:sz w:val="28"/>
          <w:szCs w:val="28"/>
          <w:lang w:val="uk-UA"/>
        </w:rPr>
        <w:t>111,0</w:t>
      </w:r>
      <w:r>
        <w:rPr>
          <w:sz w:val="28"/>
          <w:szCs w:val="28"/>
        </w:rPr>
        <w:t>% до початку поточного року).</w:t>
      </w:r>
    </w:p>
    <w:p w:rsidR="007A773C" w:rsidRPr="008E64B6" w:rsidRDefault="007A773C" w:rsidP="00DA7311">
      <w:pPr>
        <w:spacing w:line="230" w:lineRule="auto"/>
        <w:ind w:firstLine="720"/>
        <w:jc w:val="both"/>
        <w:rPr>
          <w:sz w:val="28"/>
          <w:szCs w:val="28"/>
          <w:lang w:val="uk-UA"/>
        </w:rPr>
      </w:pPr>
      <w:r w:rsidRPr="008E64B6">
        <w:rPr>
          <w:sz w:val="28"/>
          <w:szCs w:val="28"/>
          <w:lang w:val="uk-UA"/>
        </w:rPr>
        <w:t>На одного мешканця припадає 1182,7 дол. США, що у 1,3 раза більше</w:t>
      </w:r>
      <w:r w:rsidRPr="008E64B6">
        <w:rPr>
          <w:sz w:val="28"/>
          <w:szCs w:val="28"/>
        </w:rPr>
        <w:t xml:space="preserve"> показника по Україні</w:t>
      </w:r>
      <w:r w:rsidRPr="008E64B6">
        <w:rPr>
          <w:sz w:val="28"/>
          <w:szCs w:val="28"/>
          <w:lang w:val="uk-UA"/>
        </w:rPr>
        <w:t xml:space="preserve"> (917,1 дол. США).</w:t>
      </w:r>
    </w:p>
    <w:p w:rsidR="007A773C" w:rsidRPr="008E64B6" w:rsidRDefault="007A773C" w:rsidP="00DA7311">
      <w:pPr>
        <w:spacing w:line="230" w:lineRule="auto"/>
        <w:ind w:firstLine="720"/>
        <w:jc w:val="both"/>
        <w:rPr>
          <w:sz w:val="28"/>
          <w:szCs w:val="28"/>
          <w:lang w:val="uk-UA"/>
        </w:rPr>
      </w:pPr>
      <w:r w:rsidRPr="008E64B6">
        <w:rPr>
          <w:sz w:val="28"/>
          <w:szCs w:val="28"/>
          <w:lang w:val="uk-UA"/>
        </w:rPr>
        <w:t>Найбільші обсяги іноземних інвестицій вкладено у промисловість – 2218,8 млн дол. США (57,9%),</w:t>
      </w:r>
      <w:r>
        <w:rPr>
          <w:sz w:val="28"/>
          <w:szCs w:val="28"/>
          <w:lang w:val="uk-UA"/>
        </w:rPr>
        <w:t xml:space="preserve"> </w:t>
      </w:r>
      <w:r w:rsidRPr="008E64B6">
        <w:rPr>
          <w:sz w:val="28"/>
          <w:szCs w:val="28"/>
          <w:lang w:val="uk-UA"/>
        </w:rPr>
        <w:t>торгівлю – 625,1 млн дол. США (16,3%), операції з нерухомим майном – 475,2 млн дол. США (12,4%), діяльність у сфері адміністративного та допоміжного обслуговування – 211,9 млн дол. США (5,5%), професійну, наукову та технічну діяльність – 143,8 млн дол. США (3,8%) та в інші галузі.</w:t>
      </w:r>
    </w:p>
    <w:p w:rsidR="007A773C" w:rsidRPr="008E64B6" w:rsidRDefault="007A773C" w:rsidP="00DA7311">
      <w:pPr>
        <w:spacing w:line="230" w:lineRule="auto"/>
        <w:ind w:firstLine="720"/>
        <w:jc w:val="both"/>
        <w:rPr>
          <w:sz w:val="28"/>
          <w:szCs w:val="28"/>
          <w:lang w:val="uk-UA"/>
        </w:rPr>
      </w:pPr>
      <w:r>
        <w:rPr>
          <w:sz w:val="28"/>
          <w:szCs w:val="28"/>
          <w:lang w:val="uk-UA"/>
        </w:rPr>
        <w:t>Інвестиції надійшли з 60 країн</w:t>
      </w:r>
      <w:r w:rsidR="00EC0F5F">
        <w:rPr>
          <w:sz w:val="28"/>
          <w:szCs w:val="28"/>
          <w:lang w:val="uk-UA"/>
        </w:rPr>
        <w:t xml:space="preserve"> світу в</w:t>
      </w:r>
      <w:r w:rsidRPr="008E64B6">
        <w:rPr>
          <w:sz w:val="28"/>
          <w:szCs w:val="28"/>
          <w:lang w:val="uk-UA"/>
        </w:rPr>
        <w:t xml:space="preserve"> 1047 підприємств 11 міст та</w:t>
      </w:r>
      <w:r w:rsidRPr="008E64B6">
        <w:rPr>
          <w:sz w:val="28"/>
          <w:szCs w:val="28"/>
          <w:lang w:val="uk-UA"/>
        </w:rPr>
        <w:br/>
        <w:t>17 районів області.</w:t>
      </w:r>
    </w:p>
    <w:p w:rsidR="00760A8D" w:rsidRDefault="007A773C" w:rsidP="00760A8D">
      <w:pPr>
        <w:widowControl w:val="0"/>
        <w:tabs>
          <w:tab w:val="left" w:pos="0"/>
        </w:tabs>
        <w:spacing w:line="230" w:lineRule="auto"/>
        <w:ind w:firstLine="709"/>
        <w:jc w:val="both"/>
        <w:rPr>
          <w:sz w:val="28"/>
          <w:szCs w:val="28"/>
          <w:lang w:val="en-US"/>
        </w:rPr>
      </w:pPr>
      <w:r w:rsidRPr="008E64B6">
        <w:rPr>
          <w:color w:val="000000"/>
          <w:sz w:val="28"/>
          <w:szCs w:val="28"/>
          <w:lang w:val="uk-UA"/>
        </w:rPr>
        <w:t>О</w:t>
      </w:r>
      <w:r w:rsidRPr="008E64B6">
        <w:rPr>
          <w:sz w:val="28"/>
          <w:szCs w:val="28"/>
          <w:lang w:val="uk-UA"/>
        </w:rPr>
        <w:t xml:space="preserve">чікуваний обсяг прямих іноземних </w:t>
      </w:r>
      <w:r>
        <w:rPr>
          <w:sz w:val="28"/>
          <w:szCs w:val="28"/>
          <w:lang w:val="uk-UA"/>
        </w:rPr>
        <w:t>інвестицій в економіку області за наростаючим підсумком</w:t>
      </w:r>
      <w:r w:rsidRPr="008E64B6">
        <w:rPr>
          <w:sz w:val="28"/>
          <w:szCs w:val="28"/>
          <w:lang w:val="uk-UA"/>
        </w:rPr>
        <w:t xml:space="preserve"> на кінець року досягне 3849,9 млн дол. США </w:t>
      </w:r>
      <w:r>
        <w:rPr>
          <w:sz w:val="28"/>
          <w:szCs w:val="28"/>
          <w:lang w:val="uk-UA"/>
        </w:rPr>
        <w:br/>
      </w:r>
      <w:r w:rsidRPr="008E64B6">
        <w:rPr>
          <w:sz w:val="28"/>
          <w:szCs w:val="28"/>
          <w:lang w:val="uk-UA"/>
        </w:rPr>
        <w:t>(111,5% до початку року).</w:t>
      </w:r>
    </w:p>
    <w:p w:rsidR="00760A8D" w:rsidRDefault="00760A8D" w:rsidP="00760A8D">
      <w:pPr>
        <w:widowControl w:val="0"/>
        <w:tabs>
          <w:tab w:val="left" w:pos="0"/>
        </w:tabs>
        <w:spacing w:line="230" w:lineRule="auto"/>
        <w:ind w:firstLine="709"/>
        <w:jc w:val="both"/>
        <w:rPr>
          <w:sz w:val="28"/>
          <w:szCs w:val="28"/>
          <w:lang w:val="en-US"/>
        </w:rPr>
      </w:pPr>
    </w:p>
    <w:p w:rsidR="00760A8D" w:rsidRDefault="00760A8D" w:rsidP="00760A8D">
      <w:pPr>
        <w:widowControl w:val="0"/>
        <w:tabs>
          <w:tab w:val="left" w:pos="0"/>
        </w:tabs>
        <w:spacing w:line="230" w:lineRule="auto"/>
        <w:ind w:firstLine="709"/>
        <w:jc w:val="both"/>
        <w:rPr>
          <w:sz w:val="28"/>
          <w:szCs w:val="28"/>
          <w:lang w:val="en-US"/>
        </w:rPr>
      </w:pPr>
    </w:p>
    <w:p w:rsidR="00760A8D" w:rsidRPr="00760A8D" w:rsidRDefault="00760A8D" w:rsidP="00760A8D">
      <w:pPr>
        <w:widowControl w:val="0"/>
        <w:tabs>
          <w:tab w:val="left" w:pos="0"/>
        </w:tabs>
        <w:spacing w:line="230" w:lineRule="auto"/>
        <w:ind w:firstLine="709"/>
        <w:jc w:val="both"/>
        <w:rPr>
          <w:sz w:val="28"/>
          <w:szCs w:val="28"/>
          <w:lang w:val="en-US"/>
        </w:rPr>
      </w:pPr>
    </w:p>
    <w:p w:rsidR="007A773C" w:rsidRPr="00760A8D" w:rsidRDefault="007A773C" w:rsidP="005029DC">
      <w:pPr>
        <w:tabs>
          <w:tab w:val="left" w:pos="0"/>
        </w:tabs>
        <w:ind w:firstLine="709"/>
        <w:jc w:val="center"/>
      </w:pPr>
      <w:r w:rsidRPr="00760A8D">
        <w:rPr>
          <w:b/>
          <w:bCs/>
        </w:rPr>
        <w:t xml:space="preserve">Обсяг прямих іноземних інвестицій, </w:t>
      </w:r>
      <w:r w:rsidRPr="00760A8D">
        <w:rPr>
          <w:bCs/>
        </w:rPr>
        <w:t>млн дол. США</w:t>
      </w:r>
    </w:p>
    <w:p w:rsidR="007A773C" w:rsidRPr="00DA7311" w:rsidRDefault="007A773C" w:rsidP="005029DC">
      <w:pPr>
        <w:tabs>
          <w:tab w:val="left" w:pos="0"/>
        </w:tabs>
        <w:ind w:firstLine="709"/>
        <w:jc w:val="center"/>
        <w:rPr>
          <w:b/>
          <w:sz w:val="16"/>
          <w:szCs w:val="16"/>
          <w:lang w:val="uk-UA"/>
        </w:rPr>
      </w:pPr>
    </w:p>
    <w:p w:rsidR="007A773C" w:rsidRDefault="00A14ACF" w:rsidP="005029DC">
      <w:pPr>
        <w:autoSpaceDE w:val="0"/>
        <w:autoSpaceDN w:val="0"/>
        <w:adjustRightInd w:val="0"/>
        <w:jc w:val="center"/>
        <w:rPr>
          <w:noProof/>
          <w:sz w:val="28"/>
          <w:szCs w:val="28"/>
          <w:lang w:val="en-US"/>
        </w:rPr>
      </w:pPr>
      <w:r w:rsidRPr="007A773C">
        <w:rPr>
          <w:noProof/>
          <w:sz w:val="28"/>
          <w:szCs w:val="28"/>
          <w:lang w:val="uk-UA" w:eastAsia="uk-UA"/>
        </w:rPr>
        <w:drawing>
          <wp:inline distT="0" distB="0" distL="0" distR="0">
            <wp:extent cx="3317240" cy="1967230"/>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240" cy="1967230"/>
                    </a:xfrm>
                    <a:prstGeom prst="rect">
                      <a:avLst/>
                    </a:prstGeom>
                    <a:noFill/>
                    <a:ln>
                      <a:noFill/>
                    </a:ln>
                  </pic:spPr>
                </pic:pic>
              </a:graphicData>
            </a:graphic>
          </wp:inline>
        </w:drawing>
      </w:r>
    </w:p>
    <w:p w:rsidR="00760A8D" w:rsidRPr="00760A8D" w:rsidRDefault="00760A8D" w:rsidP="005029DC">
      <w:pPr>
        <w:autoSpaceDE w:val="0"/>
        <w:autoSpaceDN w:val="0"/>
        <w:adjustRightInd w:val="0"/>
        <w:jc w:val="center"/>
        <w:rPr>
          <w:sz w:val="28"/>
          <w:szCs w:val="28"/>
          <w:lang w:val="en-US"/>
        </w:rPr>
      </w:pPr>
    </w:p>
    <w:p w:rsidR="007A773C" w:rsidRPr="008E64B6" w:rsidRDefault="007A773C" w:rsidP="005029DC">
      <w:pPr>
        <w:tabs>
          <w:tab w:val="left" w:pos="0"/>
        </w:tabs>
        <w:jc w:val="center"/>
        <w:rPr>
          <w:b/>
          <w:sz w:val="28"/>
          <w:szCs w:val="28"/>
          <w:lang w:val="uk-UA"/>
        </w:rPr>
      </w:pPr>
      <w:r w:rsidRPr="008E64B6">
        <w:rPr>
          <w:b/>
          <w:sz w:val="28"/>
          <w:szCs w:val="28"/>
          <w:lang w:val="uk-UA"/>
        </w:rPr>
        <w:t>3.4. Зовнішньоекономічна та виставково-конгресна діяльність</w:t>
      </w:r>
    </w:p>
    <w:p w:rsidR="007A773C" w:rsidRPr="008E64B6" w:rsidRDefault="007A773C" w:rsidP="005029DC">
      <w:pPr>
        <w:tabs>
          <w:tab w:val="left" w:pos="0"/>
        </w:tabs>
        <w:ind w:firstLine="709"/>
        <w:jc w:val="both"/>
        <w:rPr>
          <w:sz w:val="28"/>
          <w:szCs w:val="28"/>
          <w:lang w:val="uk-UA"/>
        </w:rPr>
      </w:pPr>
    </w:p>
    <w:p w:rsidR="007A773C" w:rsidRPr="008E64B6" w:rsidRDefault="007A773C" w:rsidP="005029DC">
      <w:pPr>
        <w:pStyle w:val="24"/>
        <w:ind w:firstLine="709"/>
        <w:rPr>
          <w:szCs w:val="28"/>
          <w:lang w:val="uk-UA"/>
        </w:rPr>
      </w:pPr>
      <w:r w:rsidRPr="008E64B6">
        <w:rPr>
          <w:szCs w:val="28"/>
          <w:lang w:val="uk-UA"/>
        </w:rPr>
        <w:t>Упродовж 2017 року можливості промислового комплексу та сільського господарства Дніпропетровської області, науково-технічний та туристичний потенціал, витвори прикладних мистецтв були неодноразово предст</w:t>
      </w:r>
      <w:r>
        <w:rPr>
          <w:szCs w:val="28"/>
          <w:lang w:val="uk-UA"/>
        </w:rPr>
        <w:t>авлені міжнародній спільноті.</w:t>
      </w:r>
    </w:p>
    <w:p w:rsidR="007A773C" w:rsidRPr="002511B3" w:rsidRDefault="007A773C" w:rsidP="005029DC">
      <w:pPr>
        <w:pStyle w:val="24"/>
        <w:ind w:firstLine="709"/>
        <w:rPr>
          <w:szCs w:val="28"/>
          <w:lang w:val="uk-UA"/>
        </w:rPr>
      </w:pPr>
      <w:r w:rsidRPr="002511B3">
        <w:rPr>
          <w:szCs w:val="28"/>
          <w:lang w:val="uk-UA"/>
        </w:rPr>
        <w:t>Здійснено до області 51 офіційний візит делегацій іноземних країн, представників дипломатичних установ, журналістів і міжнародних організацій, а саме:</w:t>
      </w:r>
    </w:p>
    <w:p w:rsidR="007A773C" w:rsidRPr="008E64B6" w:rsidRDefault="007A773C" w:rsidP="005029DC">
      <w:pPr>
        <w:pStyle w:val="24"/>
        <w:ind w:firstLine="709"/>
        <w:rPr>
          <w:szCs w:val="28"/>
          <w:lang w:val="uk-UA"/>
        </w:rPr>
      </w:pPr>
      <w:r w:rsidRPr="002511B3">
        <w:rPr>
          <w:szCs w:val="28"/>
          <w:lang w:val="uk-UA"/>
        </w:rPr>
        <w:t>Комісара ЄС з питань європейської політики сусідства та переговорів із розширення Й. Хана;</w:t>
      </w:r>
    </w:p>
    <w:p w:rsidR="007A773C" w:rsidRPr="008E64B6" w:rsidRDefault="007A773C" w:rsidP="005029DC">
      <w:pPr>
        <w:pStyle w:val="24"/>
        <w:ind w:firstLine="709"/>
        <w:rPr>
          <w:szCs w:val="28"/>
          <w:lang w:val="uk-UA"/>
        </w:rPr>
      </w:pPr>
      <w:r w:rsidRPr="008E64B6">
        <w:rPr>
          <w:szCs w:val="28"/>
          <w:lang w:val="uk-UA"/>
        </w:rPr>
        <w:t>віце-президента Європейської Комісії, Комісара ЄС з питань євро</w:t>
      </w:r>
      <w:r w:rsidR="00BF6CD4">
        <w:rPr>
          <w:szCs w:val="28"/>
          <w:lang w:val="uk-UA"/>
        </w:rPr>
        <w:t>,</w:t>
      </w:r>
      <w:r w:rsidRPr="008E64B6">
        <w:rPr>
          <w:szCs w:val="28"/>
          <w:lang w:val="uk-UA"/>
        </w:rPr>
        <w:t xml:space="preserve"> та соціального діалогу Валдіса Домбровскіса; </w:t>
      </w:r>
    </w:p>
    <w:p w:rsidR="007A773C" w:rsidRPr="008E64B6" w:rsidRDefault="007A773C" w:rsidP="005029DC">
      <w:pPr>
        <w:pStyle w:val="24"/>
        <w:ind w:firstLine="709"/>
        <w:rPr>
          <w:szCs w:val="28"/>
          <w:lang w:val="uk-UA"/>
        </w:rPr>
      </w:pPr>
      <w:r w:rsidRPr="008E64B6">
        <w:rPr>
          <w:szCs w:val="28"/>
          <w:lang w:val="uk-UA"/>
        </w:rPr>
        <w:t>державного секрета</w:t>
      </w:r>
      <w:r>
        <w:rPr>
          <w:szCs w:val="28"/>
          <w:lang w:val="uk-UA"/>
        </w:rPr>
        <w:t>ря Міністерства демографії, сім</w:t>
      </w:r>
      <w:r w:rsidRPr="00212CCE">
        <w:rPr>
          <w:szCs w:val="28"/>
        </w:rPr>
        <w:t>’</w:t>
      </w:r>
      <w:r w:rsidRPr="008E64B6">
        <w:rPr>
          <w:szCs w:val="28"/>
          <w:lang w:val="uk-UA"/>
        </w:rPr>
        <w:t xml:space="preserve">ї, молоді та соціальної політики Республіки Хорватія Стрмоти Маріна; </w:t>
      </w:r>
    </w:p>
    <w:p w:rsidR="007A773C" w:rsidRPr="008E64B6" w:rsidRDefault="00BF6CD4" w:rsidP="005029DC">
      <w:pPr>
        <w:pStyle w:val="24"/>
        <w:ind w:firstLine="709"/>
        <w:rPr>
          <w:szCs w:val="28"/>
          <w:lang w:val="uk-UA"/>
        </w:rPr>
      </w:pPr>
      <w:r>
        <w:rPr>
          <w:szCs w:val="28"/>
          <w:lang w:val="uk-UA"/>
        </w:rPr>
        <w:t>представників п</w:t>
      </w:r>
      <w:r w:rsidR="007A773C" w:rsidRPr="008E64B6">
        <w:rPr>
          <w:szCs w:val="28"/>
          <w:lang w:val="uk-UA"/>
        </w:rPr>
        <w:t>осольств Австралії, Австрії, Бразилії, Данії, ФРН, Ес</w:t>
      </w:r>
      <w:r w:rsidR="007A773C">
        <w:rPr>
          <w:szCs w:val="28"/>
          <w:lang w:val="uk-UA"/>
        </w:rPr>
        <w:t xml:space="preserve">тонії, </w:t>
      </w:r>
      <w:r w:rsidR="007A773C" w:rsidRPr="008E64B6">
        <w:rPr>
          <w:szCs w:val="28"/>
          <w:lang w:val="uk-UA"/>
        </w:rPr>
        <w:t>Бельгії, Люксембургу, Литви, Аргентини, Македо</w:t>
      </w:r>
      <w:r w:rsidR="007A773C">
        <w:rPr>
          <w:szCs w:val="28"/>
          <w:lang w:val="uk-UA"/>
        </w:rPr>
        <w:t xml:space="preserve">нії, Сербії, Великої Британії, Швеції </w:t>
      </w:r>
      <w:r w:rsidR="007A773C" w:rsidRPr="008E64B6">
        <w:rPr>
          <w:szCs w:val="28"/>
          <w:lang w:val="uk-UA"/>
        </w:rPr>
        <w:t xml:space="preserve">та США в Україні; </w:t>
      </w:r>
    </w:p>
    <w:p w:rsidR="007A773C" w:rsidRPr="008E64B6" w:rsidRDefault="007A773C" w:rsidP="005029DC">
      <w:pPr>
        <w:pStyle w:val="24"/>
        <w:ind w:firstLine="709"/>
        <w:rPr>
          <w:szCs w:val="28"/>
          <w:lang w:val="uk-UA"/>
        </w:rPr>
      </w:pPr>
      <w:r w:rsidRPr="008E64B6">
        <w:rPr>
          <w:szCs w:val="28"/>
          <w:lang w:val="uk-UA"/>
        </w:rPr>
        <w:t xml:space="preserve">Представництва ЄС в Україні, Європарламенту; </w:t>
      </w:r>
    </w:p>
    <w:p w:rsidR="007A773C" w:rsidRPr="008E64B6" w:rsidRDefault="007A773C" w:rsidP="005029DC">
      <w:pPr>
        <w:pStyle w:val="24"/>
        <w:ind w:firstLine="709"/>
        <w:rPr>
          <w:szCs w:val="28"/>
          <w:lang w:val="uk-UA"/>
        </w:rPr>
      </w:pPr>
      <w:r>
        <w:rPr>
          <w:szCs w:val="28"/>
          <w:lang w:val="uk-UA"/>
        </w:rPr>
        <w:t>Почесного консула України у місті</w:t>
      </w:r>
      <w:r w:rsidRPr="008E64B6">
        <w:rPr>
          <w:szCs w:val="28"/>
          <w:lang w:val="uk-UA"/>
        </w:rPr>
        <w:t xml:space="preserve"> Падуя (Італія);</w:t>
      </w:r>
    </w:p>
    <w:p w:rsidR="007A773C" w:rsidRPr="008E64B6" w:rsidRDefault="007A773C" w:rsidP="005029DC">
      <w:pPr>
        <w:pStyle w:val="24"/>
        <w:ind w:firstLine="709"/>
        <w:rPr>
          <w:szCs w:val="28"/>
          <w:lang w:val="uk-UA"/>
        </w:rPr>
      </w:pPr>
      <w:r w:rsidRPr="008E64B6">
        <w:rPr>
          <w:szCs w:val="28"/>
          <w:lang w:val="uk-UA"/>
        </w:rPr>
        <w:t>Британської ради;</w:t>
      </w:r>
    </w:p>
    <w:p w:rsidR="007A773C" w:rsidRPr="008E64B6" w:rsidRDefault="007A773C" w:rsidP="005029DC">
      <w:pPr>
        <w:pStyle w:val="24"/>
        <w:ind w:firstLine="709"/>
        <w:rPr>
          <w:szCs w:val="28"/>
          <w:lang w:val="uk-UA"/>
        </w:rPr>
      </w:pPr>
      <w:r w:rsidRPr="008E64B6">
        <w:rPr>
          <w:szCs w:val="28"/>
          <w:lang w:val="uk-UA"/>
        </w:rPr>
        <w:t xml:space="preserve">таких міжнародних організацій, як УВКБ ООН, ПРООН, </w:t>
      </w:r>
      <w:r>
        <w:rPr>
          <w:szCs w:val="28"/>
          <w:lang w:val="uk-UA"/>
        </w:rPr>
        <w:t xml:space="preserve">ОБСЄ, </w:t>
      </w:r>
      <w:r>
        <w:rPr>
          <w:szCs w:val="28"/>
          <w:lang w:val="uk-UA"/>
        </w:rPr>
        <w:br/>
        <w:t>U-LEAD, GIZ, EU4Business</w:t>
      </w:r>
      <w:r w:rsidRPr="008E64B6">
        <w:rPr>
          <w:szCs w:val="28"/>
          <w:lang w:val="uk-UA"/>
        </w:rPr>
        <w:t xml:space="preserve"> тощо. </w:t>
      </w:r>
    </w:p>
    <w:p w:rsidR="007A773C" w:rsidRDefault="007A773C" w:rsidP="005029DC">
      <w:pPr>
        <w:pStyle w:val="24"/>
        <w:ind w:firstLine="709"/>
        <w:rPr>
          <w:szCs w:val="28"/>
          <w:lang w:val="uk-UA"/>
        </w:rPr>
      </w:pPr>
      <w:r w:rsidRPr="008E64B6">
        <w:rPr>
          <w:szCs w:val="28"/>
          <w:lang w:val="uk-UA"/>
        </w:rPr>
        <w:t>Традиційно відзначено День Європи, у рамках якого на території області прове</w:t>
      </w:r>
      <w:r>
        <w:rPr>
          <w:szCs w:val="28"/>
          <w:lang w:val="uk-UA"/>
        </w:rPr>
        <w:t>дено</w:t>
      </w:r>
      <w:r w:rsidRPr="008E64B6">
        <w:rPr>
          <w:szCs w:val="28"/>
          <w:lang w:val="uk-UA"/>
        </w:rPr>
        <w:t xml:space="preserve"> численні інформаційні, культурно-мистецькі, спортивні і розважальні зах</w:t>
      </w:r>
      <w:r w:rsidR="00BF6CD4">
        <w:rPr>
          <w:szCs w:val="28"/>
          <w:lang w:val="uk-UA"/>
        </w:rPr>
        <w:t>оди, які всебічно висвітлювалися</w:t>
      </w:r>
      <w:r w:rsidRPr="008E64B6">
        <w:rPr>
          <w:szCs w:val="28"/>
          <w:lang w:val="uk-UA"/>
        </w:rPr>
        <w:t xml:space="preserve"> у засобах масової інформації. </w:t>
      </w:r>
    </w:p>
    <w:p w:rsidR="007A773C" w:rsidRPr="008E64B6" w:rsidRDefault="007A773C" w:rsidP="005029DC">
      <w:pPr>
        <w:pStyle w:val="24"/>
        <w:ind w:firstLine="709"/>
        <w:rPr>
          <w:szCs w:val="28"/>
          <w:lang w:val="uk-UA"/>
        </w:rPr>
      </w:pPr>
      <w:r>
        <w:rPr>
          <w:szCs w:val="28"/>
          <w:lang w:val="uk-UA"/>
        </w:rPr>
        <w:t>Серед них</w:t>
      </w:r>
      <w:r w:rsidR="00BF6CD4">
        <w:rPr>
          <w:szCs w:val="28"/>
          <w:lang w:val="uk-UA"/>
        </w:rPr>
        <w:t>:</w:t>
      </w:r>
      <w:r w:rsidRPr="008E64B6">
        <w:rPr>
          <w:szCs w:val="28"/>
          <w:lang w:val="uk-UA"/>
        </w:rPr>
        <w:t xml:space="preserve"> урочисті концерти із залученням місцевих самодіяльних і народних творчих колективів, народні гуляння, виставки, міжнародні мистецькі конкурси, фестивалі, спортивні змагання та народні ігри, я</w:t>
      </w:r>
      <w:r w:rsidR="00BF6CD4">
        <w:rPr>
          <w:szCs w:val="28"/>
          <w:lang w:val="uk-UA"/>
        </w:rPr>
        <w:t>рмарки, присвячені Дню Європи-</w:t>
      </w:r>
      <w:r w:rsidRPr="008E64B6">
        <w:rPr>
          <w:szCs w:val="28"/>
          <w:lang w:val="uk-UA"/>
        </w:rPr>
        <w:t xml:space="preserve">2017 та боротьбі українського народу проти російської агресії. Також було організовано участь у заході почесних гостей (Героїв України, родин </w:t>
      </w:r>
      <w:r>
        <w:rPr>
          <w:szCs w:val="28"/>
          <w:lang w:val="uk-UA"/>
        </w:rPr>
        <w:t xml:space="preserve">Героїв </w:t>
      </w:r>
      <w:r w:rsidRPr="008E64B6">
        <w:rPr>
          <w:szCs w:val="28"/>
          <w:lang w:val="uk-UA"/>
        </w:rPr>
        <w:t>Небесної Сотні, учасників антитерористичної операції, актив</w:t>
      </w:r>
      <w:r>
        <w:rPr>
          <w:szCs w:val="28"/>
          <w:lang w:val="uk-UA"/>
        </w:rPr>
        <w:t>істів, волонтерів), студентів, у</w:t>
      </w:r>
      <w:r w:rsidRPr="008E64B6">
        <w:rPr>
          <w:szCs w:val="28"/>
          <w:lang w:val="uk-UA"/>
        </w:rPr>
        <w:t xml:space="preserve">чителів, науковців, лікарів, діячів культури, спортсменів, духовенства, представників </w:t>
      </w:r>
      <w:hyperlink r:id="rId13" w:tooltip="Сили спеціальних операцій Збройних Сил України" w:history="1">
        <w:r w:rsidRPr="008E64B6">
          <w:rPr>
            <w:szCs w:val="28"/>
            <w:lang w:val="uk-UA"/>
          </w:rPr>
          <w:t>Збройних Сил України</w:t>
        </w:r>
      </w:hyperlink>
      <w:r w:rsidRPr="008E64B6">
        <w:rPr>
          <w:szCs w:val="28"/>
          <w:lang w:val="uk-UA"/>
        </w:rPr>
        <w:t>, військового оркестру та почесної варти, запрошено представників консульств та євро</w:t>
      </w:r>
      <w:r w:rsidR="00A6233C">
        <w:rPr>
          <w:szCs w:val="28"/>
          <w:lang w:val="uk-UA"/>
        </w:rPr>
        <w:t>пейських організацій, які перебувають</w:t>
      </w:r>
      <w:r w:rsidRPr="008E64B6">
        <w:rPr>
          <w:szCs w:val="28"/>
          <w:lang w:val="uk-UA"/>
        </w:rPr>
        <w:t xml:space="preserve"> на території області.</w:t>
      </w:r>
    </w:p>
    <w:p w:rsidR="007A773C" w:rsidRPr="008E64B6" w:rsidRDefault="007A773C" w:rsidP="005029DC">
      <w:pPr>
        <w:pStyle w:val="24"/>
        <w:ind w:firstLine="709"/>
        <w:rPr>
          <w:szCs w:val="28"/>
        </w:rPr>
      </w:pPr>
      <w:r w:rsidRPr="008E64B6">
        <w:rPr>
          <w:szCs w:val="28"/>
          <w:lang w:val="uk-UA"/>
        </w:rPr>
        <w:t>Облдержадміністрацією поширювали</w:t>
      </w:r>
      <w:r w:rsidR="00A6233C">
        <w:rPr>
          <w:szCs w:val="28"/>
          <w:lang w:val="uk-UA"/>
        </w:rPr>
        <w:t>сь серед потенційно заінтересованих</w:t>
      </w:r>
      <w:r w:rsidRPr="008E64B6">
        <w:rPr>
          <w:szCs w:val="28"/>
          <w:lang w:val="uk-UA"/>
        </w:rPr>
        <w:t xml:space="preserve"> підприємств області інформаційні матеріали щодо проведення міжнародних виставково-ярмаркових заходів за кордоном. Крім цього, спільно з Дніпропетровською торгово-п</w:t>
      </w:r>
      <w:r w:rsidR="00A6233C">
        <w:rPr>
          <w:szCs w:val="28"/>
          <w:lang w:val="uk-UA"/>
        </w:rPr>
        <w:t>ромисловою палатою залучалися</w:t>
      </w:r>
      <w:r w:rsidRPr="008E64B6">
        <w:rPr>
          <w:szCs w:val="28"/>
          <w:lang w:val="uk-UA"/>
        </w:rPr>
        <w:t xml:space="preserve"> підприємства області до участі у регіональних, загальнодержавних та міжнародних виставкових заходах.</w:t>
      </w:r>
    </w:p>
    <w:p w:rsidR="007A773C" w:rsidRPr="008E64B6" w:rsidRDefault="007A773C" w:rsidP="00423B28">
      <w:pPr>
        <w:pStyle w:val="24"/>
        <w:spacing w:line="252" w:lineRule="auto"/>
        <w:ind w:firstLine="709"/>
        <w:rPr>
          <w:szCs w:val="28"/>
          <w:lang w:val="uk-UA"/>
        </w:rPr>
      </w:pPr>
      <w:r w:rsidRPr="008E64B6">
        <w:rPr>
          <w:szCs w:val="28"/>
          <w:lang w:val="uk-UA"/>
        </w:rPr>
        <w:t>Упродовж 2017 року досягнення області, економічний та інвестиційни</w:t>
      </w:r>
      <w:r>
        <w:rPr>
          <w:szCs w:val="28"/>
          <w:lang w:val="uk-UA"/>
        </w:rPr>
        <w:t xml:space="preserve">й потенціал було презентовано </w:t>
      </w:r>
      <w:r w:rsidRPr="008E64B6">
        <w:rPr>
          <w:szCs w:val="28"/>
          <w:lang w:val="uk-UA"/>
        </w:rPr>
        <w:t>спільно з Дніпропетровською торгово-промисловою палатою за кордоном:</w:t>
      </w:r>
    </w:p>
    <w:p w:rsidR="007A773C" w:rsidRPr="008E64B6" w:rsidRDefault="007A773C" w:rsidP="00423B28">
      <w:pPr>
        <w:pStyle w:val="24"/>
        <w:spacing w:line="252" w:lineRule="auto"/>
        <w:ind w:firstLine="709"/>
        <w:rPr>
          <w:szCs w:val="28"/>
          <w:lang w:val="uk-UA"/>
        </w:rPr>
      </w:pPr>
      <w:r>
        <w:rPr>
          <w:szCs w:val="28"/>
          <w:lang w:val="uk-UA"/>
        </w:rPr>
        <w:t xml:space="preserve">У Німеччині </w:t>
      </w:r>
      <w:r w:rsidRPr="008E64B6">
        <w:rPr>
          <w:szCs w:val="28"/>
          <w:lang w:val="uk-UA"/>
        </w:rPr>
        <w:t xml:space="preserve">у рамках візиту ділової делегації Дніпропетровщини до міста Магдебург (Федеральна Земля Саксонія-Ангальт), у період з 23 по </w:t>
      </w:r>
      <w:r>
        <w:rPr>
          <w:szCs w:val="28"/>
          <w:lang w:val="uk-UA"/>
        </w:rPr>
        <w:br/>
      </w:r>
      <w:r w:rsidRPr="008E64B6">
        <w:rPr>
          <w:szCs w:val="28"/>
          <w:lang w:val="uk-UA"/>
        </w:rPr>
        <w:t>26 квітня 2017 року;</w:t>
      </w:r>
    </w:p>
    <w:p w:rsidR="007A773C" w:rsidRPr="008E64B6" w:rsidRDefault="007A773C" w:rsidP="00423B28">
      <w:pPr>
        <w:pStyle w:val="24"/>
        <w:spacing w:line="252" w:lineRule="auto"/>
        <w:ind w:firstLine="709"/>
        <w:rPr>
          <w:szCs w:val="28"/>
          <w:lang w:val="uk-UA"/>
        </w:rPr>
      </w:pPr>
      <w:r w:rsidRPr="008E64B6">
        <w:rPr>
          <w:szCs w:val="28"/>
          <w:lang w:val="uk-UA"/>
        </w:rPr>
        <w:t xml:space="preserve">у період з </w:t>
      </w:r>
      <w:r w:rsidRPr="005A5B05">
        <w:rPr>
          <w:szCs w:val="28"/>
          <w:lang w:val="uk-UA"/>
        </w:rPr>
        <w:t>0</w:t>
      </w:r>
      <w:r w:rsidRPr="008E64B6">
        <w:rPr>
          <w:szCs w:val="28"/>
          <w:lang w:val="uk-UA"/>
        </w:rPr>
        <w:t xml:space="preserve">6 по </w:t>
      </w:r>
      <w:r w:rsidRPr="005A5B05">
        <w:rPr>
          <w:szCs w:val="28"/>
          <w:lang w:val="uk-UA"/>
        </w:rPr>
        <w:t>0</w:t>
      </w:r>
      <w:r w:rsidRPr="008E64B6">
        <w:rPr>
          <w:szCs w:val="28"/>
          <w:lang w:val="uk-UA"/>
        </w:rPr>
        <w:t>8 червня 2017року презентації економічного та інвестиційного потенціалу Дніпропетровської області у Республіці Польща у рамках візиту підприємців регіону на виставку China Homelife</w:t>
      </w:r>
      <w:r>
        <w:rPr>
          <w:szCs w:val="28"/>
          <w:lang w:val="uk-UA"/>
        </w:rPr>
        <w:t xml:space="preserve"> Show 2017 та China Machinex (місто</w:t>
      </w:r>
      <w:r w:rsidRPr="008E64B6">
        <w:rPr>
          <w:szCs w:val="28"/>
          <w:lang w:val="uk-UA"/>
        </w:rPr>
        <w:t xml:space="preserve"> Варшава, Республіка Польща).</w:t>
      </w:r>
    </w:p>
    <w:p w:rsidR="007A773C" w:rsidRPr="008E64B6" w:rsidRDefault="007A773C" w:rsidP="00423B28">
      <w:pPr>
        <w:spacing w:line="252" w:lineRule="auto"/>
        <w:ind w:firstLine="709"/>
        <w:jc w:val="both"/>
        <w:rPr>
          <w:sz w:val="28"/>
          <w:szCs w:val="28"/>
          <w:lang w:val="uk-UA"/>
        </w:rPr>
      </w:pPr>
      <w:r w:rsidRPr="008E64B6">
        <w:rPr>
          <w:sz w:val="28"/>
          <w:szCs w:val="28"/>
          <w:lang w:val="uk-UA"/>
        </w:rPr>
        <w:t>При облдержадміністрації працює Рада з розвитку експорту, створена з метою належної реалізації зовнішньоекономічних пріоритетів області, сприяння виходу експортерів області на зовнішні ринки, захисту їхніх економічних і торговельних інтересів.</w:t>
      </w:r>
      <w:r>
        <w:rPr>
          <w:sz w:val="28"/>
          <w:szCs w:val="28"/>
          <w:lang w:val="uk-UA"/>
        </w:rPr>
        <w:t xml:space="preserve"> У</w:t>
      </w:r>
      <w:r w:rsidRPr="008E64B6">
        <w:rPr>
          <w:sz w:val="28"/>
          <w:szCs w:val="28"/>
          <w:lang w:val="uk-UA"/>
        </w:rPr>
        <w:t xml:space="preserve"> рамках роботи Ради з розвитку експорту проведено конференцію </w:t>
      </w:r>
      <w:r w:rsidR="00A10A01">
        <w:rPr>
          <w:sz w:val="28"/>
          <w:szCs w:val="28"/>
          <w:lang w:val="uk-UA"/>
        </w:rPr>
        <w:t>„</w:t>
      </w:r>
      <w:r w:rsidRPr="008E64B6">
        <w:rPr>
          <w:sz w:val="28"/>
          <w:szCs w:val="28"/>
          <w:lang w:val="uk-UA"/>
        </w:rPr>
        <w:t xml:space="preserve">Особливості експорту аграрної продукції до країн Європейського Союзу” за підтримки Міністерства аграрної політики та продовольства України у співпраці з німецько-українським проектом </w:t>
      </w:r>
      <w:r w:rsidR="00A10A01">
        <w:rPr>
          <w:sz w:val="28"/>
          <w:szCs w:val="28"/>
          <w:lang w:val="uk-UA"/>
        </w:rPr>
        <w:t>„</w:t>
      </w:r>
      <w:r w:rsidRPr="008E64B6">
        <w:rPr>
          <w:sz w:val="28"/>
          <w:szCs w:val="28"/>
          <w:lang w:val="uk-UA"/>
        </w:rPr>
        <w:t>Агроторгівля Ук</w:t>
      </w:r>
      <w:r>
        <w:rPr>
          <w:sz w:val="28"/>
          <w:szCs w:val="28"/>
          <w:lang w:val="uk-UA"/>
        </w:rPr>
        <w:t>раїни”.</w:t>
      </w:r>
    </w:p>
    <w:p w:rsidR="007A773C" w:rsidRPr="00B31309" w:rsidRDefault="007A773C" w:rsidP="00423B28">
      <w:pPr>
        <w:spacing w:line="252" w:lineRule="auto"/>
        <w:ind w:firstLine="709"/>
        <w:jc w:val="both"/>
        <w:rPr>
          <w:sz w:val="28"/>
          <w:szCs w:val="28"/>
        </w:rPr>
      </w:pPr>
      <w:r w:rsidRPr="008E64B6">
        <w:rPr>
          <w:sz w:val="28"/>
          <w:szCs w:val="28"/>
          <w:lang w:val="uk-UA"/>
        </w:rPr>
        <w:t>П</w:t>
      </w:r>
      <w:r w:rsidRPr="008E64B6">
        <w:rPr>
          <w:sz w:val="28"/>
          <w:szCs w:val="28"/>
        </w:rPr>
        <w:t xml:space="preserve">ідприємства регіону </w:t>
      </w:r>
      <w:r w:rsidRPr="008E64B6">
        <w:rPr>
          <w:sz w:val="28"/>
          <w:szCs w:val="28"/>
          <w:lang w:val="uk-UA"/>
        </w:rPr>
        <w:t xml:space="preserve">залучались </w:t>
      </w:r>
      <w:r w:rsidRPr="008E64B6">
        <w:rPr>
          <w:sz w:val="28"/>
          <w:szCs w:val="28"/>
        </w:rPr>
        <w:t xml:space="preserve">для участі у проекті Мінекономрозвитку України </w:t>
      </w:r>
      <w:r w:rsidR="00A10A01">
        <w:rPr>
          <w:sz w:val="28"/>
          <w:szCs w:val="28"/>
        </w:rPr>
        <w:t>„</w:t>
      </w:r>
      <w:r w:rsidRPr="008E64B6">
        <w:rPr>
          <w:sz w:val="28"/>
          <w:szCs w:val="28"/>
        </w:rPr>
        <w:t>10</w:t>
      </w:r>
      <w:r>
        <w:rPr>
          <w:sz w:val="28"/>
          <w:szCs w:val="28"/>
        </w:rPr>
        <w:t>0 кращих експортерів України”.</w:t>
      </w:r>
    </w:p>
    <w:p w:rsidR="007A773C" w:rsidRPr="008E64B6" w:rsidRDefault="007A773C" w:rsidP="00423B28">
      <w:pPr>
        <w:spacing w:line="252" w:lineRule="auto"/>
        <w:ind w:firstLine="709"/>
        <w:jc w:val="both"/>
        <w:rPr>
          <w:sz w:val="28"/>
          <w:szCs w:val="28"/>
          <w:lang w:val="uk-UA"/>
        </w:rPr>
      </w:pPr>
      <w:r w:rsidRPr="008E64B6">
        <w:rPr>
          <w:sz w:val="28"/>
          <w:szCs w:val="28"/>
          <w:lang w:val="uk-UA"/>
        </w:rPr>
        <w:t>Крім цього, у</w:t>
      </w:r>
      <w:r w:rsidRPr="008E64B6">
        <w:rPr>
          <w:sz w:val="28"/>
          <w:szCs w:val="28"/>
        </w:rPr>
        <w:t>продовж 2017 року</w:t>
      </w:r>
      <w:r w:rsidRPr="008E64B6">
        <w:rPr>
          <w:sz w:val="28"/>
          <w:szCs w:val="28"/>
          <w:lang w:val="uk-UA"/>
        </w:rPr>
        <w:t xml:space="preserve"> проведено:</w:t>
      </w:r>
    </w:p>
    <w:p w:rsidR="007A773C" w:rsidRPr="002D7038" w:rsidRDefault="007A773C" w:rsidP="00423B28">
      <w:pPr>
        <w:spacing w:line="252" w:lineRule="auto"/>
        <w:ind w:firstLine="709"/>
        <w:jc w:val="both"/>
        <w:rPr>
          <w:sz w:val="28"/>
          <w:szCs w:val="28"/>
          <w:lang w:val="uk-UA"/>
        </w:rPr>
      </w:pPr>
      <w:r w:rsidRPr="008E64B6">
        <w:rPr>
          <w:sz w:val="28"/>
          <w:szCs w:val="28"/>
          <w:lang w:val="uk-UA"/>
        </w:rPr>
        <w:t xml:space="preserve">круглі столи </w:t>
      </w:r>
      <w:r w:rsidR="00A10A01">
        <w:rPr>
          <w:sz w:val="28"/>
          <w:szCs w:val="28"/>
          <w:lang w:val="uk-UA"/>
        </w:rPr>
        <w:t>„</w:t>
      </w:r>
      <w:r w:rsidRPr="008E64B6">
        <w:rPr>
          <w:sz w:val="28"/>
          <w:szCs w:val="28"/>
          <w:lang w:val="uk-UA"/>
        </w:rPr>
        <w:t xml:space="preserve">Спрощення процедур торгівлі та сприяння експорту” спільно з Торгово-промисловою палатою України, з дотримання прав жінок </w:t>
      </w:r>
      <w:r>
        <w:rPr>
          <w:sz w:val="28"/>
          <w:szCs w:val="28"/>
          <w:lang w:val="uk-UA"/>
        </w:rPr>
        <w:t>та внутрішньо переміщених осіб;</w:t>
      </w:r>
    </w:p>
    <w:p w:rsidR="007A773C" w:rsidRPr="008E64B6" w:rsidRDefault="007A773C" w:rsidP="00423B28">
      <w:pPr>
        <w:spacing w:line="252" w:lineRule="auto"/>
        <w:ind w:firstLine="709"/>
        <w:jc w:val="both"/>
        <w:rPr>
          <w:sz w:val="28"/>
          <w:szCs w:val="28"/>
          <w:lang w:val="uk-UA"/>
        </w:rPr>
      </w:pPr>
      <w:r w:rsidRPr="008E64B6">
        <w:rPr>
          <w:sz w:val="28"/>
          <w:szCs w:val="28"/>
          <w:lang w:val="uk-UA"/>
        </w:rPr>
        <w:t>семінар-тренін</w:t>
      </w:r>
      <w:r>
        <w:rPr>
          <w:sz w:val="28"/>
          <w:szCs w:val="28"/>
          <w:lang w:val="uk-UA"/>
        </w:rPr>
        <w:t>г Британської ради для молодих учених у місті</w:t>
      </w:r>
      <w:r w:rsidRPr="008E64B6">
        <w:rPr>
          <w:sz w:val="28"/>
          <w:szCs w:val="28"/>
          <w:lang w:val="uk-UA"/>
        </w:rPr>
        <w:t xml:space="preserve"> Дніпро; </w:t>
      </w:r>
    </w:p>
    <w:p w:rsidR="007A773C" w:rsidRPr="008E64B6" w:rsidRDefault="007A773C" w:rsidP="00423B28">
      <w:pPr>
        <w:spacing w:line="252" w:lineRule="auto"/>
        <w:ind w:firstLine="709"/>
        <w:jc w:val="both"/>
        <w:rPr>
          <w:sz w:val="28"/>
          <w:szCs w:val="28"/>
          <w:lang w:val="uk-UA"/>
        </w:rPr>
      </w:pPr>
      <w:r w:rsidRPr="008E64B6">
        <w:rPr>
          <w:sz w:val="28"/>
          <w:szCs w:val="28"/>
          <w:lang w:val="uk-UA"/>
        </w:rPr>
        <w:t>VII Форум украї</w:t>
      </w:r>
      <w:r>
        <w:rPr>
          <w:sz w:val="28"/>
          <w:szCs w:val="28"/>
          <w:lang w:val="uk-UA"/>
        </w:rPr>
        <w:t xml:space="preserve">нської молодіжної діаспори у місті </w:t>
      </w:r>
      <w:r w:rsidRPr="008E64B6">
        <w:rPr>
          <w:sz w:val="28"/>
          <w:szCs w:val="28"/>
          <w:lang w:val="uk-UA"/>
        </w:rPr>
        <w:t>Дніпро;</w:t>
      </w:r>
    </w:p>
    <w:p w:rsidR="007A773C" w:rsidRPr="008E64B6" w:rsidRDefault="007A773C" w:rsidP="00423B28">
      <w:pPr>
        <w:spacing w:line="252" w:lineRule="auto"/>
        <w:ind w:firstLine="709"/>
        <w:jc w:val="both"/>
        <w:rPr>
          <w:sz w:val="28"/>
          <w:szCs w:val="28"/>
          <w:lang w:val="uk-UA"/>
        </w:rPr>
      </w:pPr>
      <w:r w:rsidRPr="008E64B6">
        <w:rPr>
          <w:sz w:val="28"/>
          <w:szCs w:val="28"/>
          <w:lang w:val="uk-UA"/>
        </w:rPr>
        <w:t xml:space="preserve">засідання Парламентського комітету асоціації </w:t>
      </w:r>
      <w:r w:rsidR="00A6233C">
        <w:rPr>
          <w:sz w:val="28"/>
          <w:szCs w:val="28"/>
          <w:lang w:val="uk-UA"/>
        </w:rPr>
        <w:t xml:space="preserve">Україна </w:t>
      </w:r>
      <w:r w:rsidR="00A6233C" w:rsidRPr="00236AF3">
        <w:rPr>
          <w:sz w:val="28"/>
          <w:szCs w:val="28"/>
          <w:lang w:val="uk-UA"/>
        </w:rPr>
        <w:t>–</w:t>
      </w:r>
      <w:r w:rsidR="00A6233C">
        <w:rPr>
          <w:sz w:val="28"/>
          <w:szCs w:val="28"/>
          <w:lang w:val="uk-UA"/>
        </w:rPr>
        <w:t xml:space="preserve"> </w:t>
      </w:r>
      <w:r w:rsidRPr="008E64B6">
        <w:rPr>
          <w:sz w:val="28"/>
          <w:szCs w:val="28"/>
          <w:lang w:val="uk-UA"/>
        </w:rPr>
        <w:t>ЄС;</w:t>
      </w:r>
    </w:p>
    <w:p w:rsidR="007A773C" w:rsidRPr="008E64B6" w:rsidRDefault="007A773C" w:rsidP="00423B28">
      <w:pPr>
        <w:spacing w:line="252" w:lineRule="auto"/>
        <w:ind w:firstLine="709"/>
        <w:jc w:val="both"/>
        <w:rPr>
          <w:sz w:val="28"/>
          <w:szCs w:val="28"/>
          <w:lang w:val="uk-UA"/>
        </w:rPr>
      </w:pPr>
      <w:r w:rsidRPr="008E64B6">
        <w:rPr>
          <w:sz w:val="28"/>
          <w:szCs w:val="28"/>
          <w:lang w:val="uk-UA"/>
        </w:rPr>
        <w:t xml:space="preserve">семінар </w:t>
      </w:r>
      <w:r w:rsidR="00A10A01">
        <w:rPr>
          <w:sz w:val="28"/>
          <w:szCs w:val="28"/>
          <w:lang w:val="uk-UA"/>
        </w:rPr>
        <w:t>„</w:t>
      </w:r>
      <w:r w:rsidRPr="008E64B6">
        <w:rPr>
          <w:sz w:val="28"/>
          <w:szCs w:val="28"/>
          <w:lang w:val="uk-UA"/>
        </w:rPr>
        <w:t xml:space="preserve">КАЙДЗЕН” у рамках проведення </w:t>
      </w:r>
      <w:r w:rsidR="00A10A01">
        <w:rPr>
          <w:sz w:val="28"/>
          <w:szCs w:val="28"/>
          <w:lang w:val="uk-UA"/>
        </w:rPr>
        <w:t>„</w:t>
      </w:r>
      <w:r w:rsidRPr="008E64B6">
        <w:rPr>
          <w:sz w:val="28"/>
          <w:szCs w:val="28"/>
          <w:lang w:val="uk-UA"/>
        </w:rPr>
        <w:t>Року Японії в Україні”;</w:t>
      </w:r>
    </w:p>
    <w:p w:rsidR="007A773C" w:rsidRPr="008E64B6" w:rsidRDefault="007A773C" w:rsidP="00423B28">
      <w:pPr>
        <w:spacing w:line="252" w:lineRule="auto"/>
        <w:ind w:firstLine="709"/>
        <w:jc w:val="both"/>
        <w:rPr>
          <w:sz w:val="28"/>
          <w:szCs w:val="28"/>
          <w:lang w:val="uk-UA"/>
        </w:rPr>
      </w:pPr>
      <w:r w:rsidRPr="008E64B6">
        <w:rPr>
          <w:sz w:val="28"/>
          <w:szCs w:val="28"/>
          <w:lang w:val="uk-UA"/>
        </w:rPr>
        <w:t>II Дніпровський економічний форум DEF’2017 у Дніпропетровській області.</w:t>
      </w:r>
    </w:p>
    <w:p w:rsidR="007A773C" w:rsidRDefault="007A773C" w:rsidP="00423B28">
      <w:pPr>
        <w:widowControl w:val="0"/>
        <w:spacing w:line="252" w:lineRule="auto"/>
        <w:ind w:firstLine="709"/>
        <w:jc w:val="both"/>
        <w:rPr>
          <w:sz w:val="28"/>
          <w:szCs w:val="28"/>
          <w:lang w:val="uk-UA"/>
        </w:rPr>
      </w:pPr>
      <w:r w:rsidRPr="008E64B6">
        <w:rPr>
          <w:color w:val="000000"/>
          <w:sz w:val="28"/>
          <w:szCs w:val="28"/>
          <w:lang w:val="uk-UA"/>
        </w:rPr>
        <w:t>Після минулорічного уповільнення темпів зростання зовнішньої торгівлі, 2017 рік відзначився суттєвим пожвавленням діяльності експортерів області за кордоном. У січні – серпні 2017 року зо</w:t>
      </w:r>
      <w:r w:rsidR="00236AF3">
        <w:rPr>
          <w:color w:val="000000"/>
          <w:sz w:val="28"/>
          <w:szCs w:val="28"/>
          <w:lang w:val="uk-UA"/>
        </w:rPr>
        <w:t>внішньоторговельний оборот становив</w:t>
      </w:r>
      <w:r w:rsidRPr="008E64B6">
        <w:rPr>
          <w:color w:val="000000"/>
          <w:sz w:val="28"/>
          <w:szCs w:val="28"/>
          <w:lang w:val="uk-UA"/>
        </w:rPr>
        <w:t xml:space="preserve"> 7,5 млрд дол. США, у тому числі експорт товарів – 4,6 млрд дол. США (</w:t>
      </w:r>
      <w:r>
        <w:rPr>
          <w:color w:val="000000"/>
          <w:sz w:val="28"/>
          <w:szCs w:val="28"/>
          <w:lang w:val="uk-UA"/>
        </w:rPr>
        <w:t>збільшення на 20,7% у порівнянні</w:t>
      </w:r>
      <w:r w:rsidRPr="008E64B6">
        <w:rPr>
          <w:color w:val="000000"/>
          <w:sz w:val="28"/>
          <w:szCs w:val="28"/>
          <w:lang w:val="uk-UA"/>
        </w:rPr>
        <w:t xml:space="preserve"> з відповідним періодом попереднього року), імпорт – 2,9 млрд дол. США (на 3</w:t>
      </w:r>
      <w:r w:rsidRPr="008E64B6">
        <w:rPr>
          <w:color w:val="000000"/>
          <w:sz w:val="28"/>
          <w:szCs w:val="28"/>
        </w:rPr>
        <w:t>2</w:t>
      </w:r>
      <w:r w:rsidRPr="008E64B6">
        <w:rPr>
          <w:color w:val="000000"/>
          <w:sz w:val="28"/>
          <w:szCs w:val="28"/>
          <w:lang w:val="uk-UA"/>
        </w:rPr>
        <w:t xml:space="preserve">,9%). </w:t>
      </w:r>
      <w:r w:rsidRPr="008E64B6">
        <w:rPr>
          <w:sz w:val="28"/>
          <w:szCs w:val="28"/>
          <w:lang w:val="uk-UA"/>
        </w:rPr>
        <w:t>Сальдо зовніш</w:t>
      </w:r>
      <w:r>
        <w:rPr>
          <w:sz w:val="28"/>
          <w:szCs w:val="28"/>
          <w:lang w:val="uk-UA"/>
        </w:rPr>
        <w:t>ньоторговельного обороту додатне</w:t>
      </w:r>
      <w:r w:rsidRPr="008E64B6">
        <w:rPr>
          <w:sz w:val="28"/>
          <w:szCs w:val="28"/>
          <w:lang w:val="uk-UA"/>
        </w:rPr>
        <w:t xml:space="preserve"> – 1,7 млрд дол. США.</w:t>
      </w:r>
      <w:r w:rsidR="00236AF3">
        <w:rPr>
          <w:sz w:val="28"/>
          <w:szCs w:val="28"/>
          <w:lang w:val="uk-UA"/>
        </w:rPr>
        <w:t xml:space="preserve"> </w:t>
      </w:r>
      <w:r w:rsidRPr="008E64B6">
        <w:rPr>
          <w:sz w:val="28"/>
          <w:szCs w:val="28"/>
          <w:lang w:val="uk-UA"/>
        </w:rPr>
        <w:t>Питома вага експорту товарів області в Україні становила близько 17</w:t>
      </w:r>
      <w:r>
        <w:rPr>
          <w:sz w:val="28"/>
          <w:szCs w:val="28"/>
          <w:lang w:val="uk-UA"/>
        </w:rPr>
        <w:t>%.</w:t>
      </w:r>
    </w:p>
    <w:p w:rsidR="007A773C" w:rsidRDefault="007A773C" w:rsidP="005029DC">
      <w:pPr>
        <w:widowControl w:val="0"/>
        <w:ind w:firstLine="709"/>
        <w:jc w:val="both"/>
        <w:rPr>
          <w:sz w:val="28"/>
          <w:szCs w:val="28"/>
          <w:lang w:val="uk-UA"/>
        </w:rPr>
      </w:pPr>
    </w:p>
    <w:p w:rsidR="007A773C" w:rsidRPr="00760A8D" w:rsidRDefault="007A773C" w:rsidP="005029DC">
      <w:pPr>
        <w:widowControl w:val="0"/>
        <w:tabs>
          <w:tab w:val="center" w:pos="-3261"/>
        </w:tabs>
        <w:jc w:val="center"/>
        <w:rPr>
          <w:b/>
          <w:bCs/>
          <w:lang w:val="uk-UA"/>
        </w:rPr>
      </w:pPr>
      <w:r w:rsidRPr="00760A8D">
        <w:rPr>
          <w:b/>
          <w:bCs/>
          <w:lang w:val="uk-UA"/>
        </w:rPr>
        <w:t>Зовнішня торгівля області</w:t>
      </w:r>
    </w:p>
    <w:p w:rsidR="007A773C" w:rsidRPr="008E64B6" w:rsidRDefault="007A773C" w:rsidP="005029DC">
      <w:pPr>
        <w:widowControl w:val="0"/>
        <w:tabs>
          <w:tab w:val="center" w:pos="-3261"/>
        </w:tabs>
        <w:jc w:val="center"/>
        <w:rPr>
          <w:sz w:val="28"/>
          <w:szCs w:val="28"/>
          <w:lang w:val="uk-UA"/>
        </w:rPr>
      </w:pPr>
    </w:p>
    <w:tbl>
      <w:tblPr>
        <w:tblW w:w="0" w:type="auto"/>
        <w:tblLook w:val="04A0" w:firstRow="1" w:lastRow="0" w:firstColumn="1" w:lastColumn="0" w:noHBand="0" w:noVBand="1"/>
      </w:tblPr>
      <w:tblGrid>
        <w:gridCol w:w="4643"/>
        <w:gridCol w:w="4644"/>
      </w:tblGrid>
      <w:tr w:rsidR="007A773C" w:rsidTr="001E72BD">
        <w:tc>
          <w:tcPr>
            <w:tcW w:w="4643" w:type="dxa"/>
            <w:shd w:val="clear" w:color="auto" w:fill="auto"/>
          </w:tcPr>
          <w:p w:rsidR="007A773C" w:rsidRPr="00760A8D" w:rsidRDefault="007A773C" w:rsidP="005029DC">
            <w:pPr>
              <w:jc w:val="center"/>
            </w:pPr>
            <w:r w:rsidRPr="001E72BD">
              <w:rPr>
                <w:b/>
                <w:bCs/>
              </w:rPr>
              <w:t>Обсяг експорту</w:t>
            </w:r>
          </w:p>
          <w:p w:rsidR="007A773C" w:rsidRPr="00760A8D" w:rsidRDefault="007A773C" w:rsidP="005029DC">
            <w:pPr>
              <w:widowControl w:val="0"/>
              <w:tabs>
                <w:tab w:val="center" w:pos="-3261"/>
              </w:tabs>
              <w:jc w:val="center"/>
              <w:rPr>
                <w:sz w:val="28"/>
                <w:szCs w:val="28"/>
                <w:lang w:val="uk-UA"/>
              </w:rPr>
            </w:pPr>
            <w:r w:rsidRPr="00760A8D">
              <w:rPr>
                <w:iCs/>
                <w:lang w:val="uk-UA"/>
              </w:rPr>
              <w:t>млрд дол. США</w:t>
            </w:r>
          </w:p>
        </w:tc>
        <w:tc>
          <w:tcPr>
            <w:tcW w:w="4644" w:type="dxa"/>
            <w:shd w:val="clear" w:color="auto" w:fill="auto"/>
          </w:tcPr>
          <w:p w:rsidR="007A773C" w:rsidRPr="001E72BD" w:rsidRDefault="007A773C" w:rsidP="005029DC">
            <w:pPr>
              <w:jc w:val="center"/>
              <w:rPr>
                <w:lang w:val="uk-UA"/>
              </w:rPr>
            </w:pPr>
            <w:r w:rsidRPr="001E72BD">
              <w:rPr>
                <w:b/>
                <w:bCs/>
              </w:rPr>
              <w:t>Обсяг імпорту</w:t>
            </w:r>
          </w:p>
          <w:p w:rsidR="007A773C" w:rsidRPr="00760A8D" w:rsidRDefault="007A773C" w:rsidP="005029DC">
            <w:pPr>
              <w:widowControl w:val="0"/>
              <w:tabs>
                <w:tab w:val="center" w:pos="-3261"/>
              </w:tabs>
              <w:jc w:val="center"/>
              <w:rPr>
                <w:sz w:val="28"/>
                <w:szCs w:val="28"/>
                <w:lang w:val="uk-UA"/>
              </w:rPr>
            </w:pPr>
            <w:r w:rsidRPr="00760A8D">
              <w:rPr>
                <w:iCs/>
                <w:lang w:val="uk-UA"/>
              </w:rPr>
              <w:t>млрд дол. США</w:t>
            </w:r>
          </w:p>
        </w:tc>
      </w:tr>
    </w:tbl>
    <w:p w:rsidR="007A773C" w:rsidRDefault="00A14ACF" w:rsidP="005029DC">
      <w:pPr>
        <w:jc w:val="both"/>
        <w:rPr>
          <w:sz w:val="28"/>
          <w:szCs w:val="28"/>
          <w:lang w:val="uk-UA"/>
        </w:rPr>
      </w:pPr>
      <w:r w:rsidRPr="007A773C">
        <w:rPr>
          <w:noProof/>
          <w:sz w:val="28"/>
          <w:szCs w:val="28"/>
          <w:lang w:val="uk-UA" w:eastAsia="uk-UA"/>
        </w:rPr>
        <w:drawing>
          <wp:inline distT="0" distB="0" distL="0" distR="0">
            <wp:extent cx="6017895" cy="2286000"/>
            <wp:effectExtent l="0" t="0" r="0" b="0"/>
            <wp:docPr id="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7895" cy="2286000"/>
                    </a:xfrm>
                    <a:prstGeom prst="rect">
                      <a:avLst/>
                    </a:prstGeom>
                    <a:noFill/>
                    <a:ln>
                      <a:noFill/>
                    </a:ln>
                  </pic:spPr>
                </pic:pic>
              </a:graphicData>
            </a:graphic>
          </wp:inline>
        </w:drawing>
      </w:r>
    </w:p>
    <w:p w:rsidR="007A773C" w:rsidRDefault="007A773C" w:rsidP="005029DC">
      <w:pPr>
        <w:widowControl w:val="0"/>
        <w:jc w:val="both"/>
        <w:rPr>
          <w:sz w:val="28"/>
          <w:szCs w:val="28"/>
          <w:lang w:val="uk-UA"/>
        </w:rPr>
      </w:pPr>
    </w:p>
    <w:p w:rsidR="007A773C" w:rsidRPr="004A4066" w:rsidRDefault="007A773C" w:rsidP="005029DC">
      <w:pPr>
        <w:widowControl w:val="0"/>
        <w:ind w:firstLine="709"/>
        <w:jc w:val="both"/>
        <w:rPr>
          <w:sz w:val="28"/>
          <w:szCs w:val="28"/>
          <w:lang w:val="uk-UA"/>
        </w:rPr>
      </w:pPr>
      <w:r w:rsidRPr="008E64B6">
        <w:rPr>
          <w:sz w:val="28"/>
          <w:szCs w:val="28"/>
          <w:lang w:val="uk-UA"/>
        </w:rPr>
        <w:t xml:space="preserve">До кінця поточного року зовнішньоторговельний оборот очікується в обсязі 11,5 млрд дол. США, у тому числі: експорт – 6,9 млрд дол. США, </w:t>
      </w:r>
      <w:r w:rsidRPr="00937E67">
        <w:rPr>
          <w:sz w:val="28"/>
          <w:szCs w:val="28"/>
        </w:rPr>
        <w:br/>
      </w:r>
      <w:r w:rsidRPr="008E64B6">
        <w:rPr>
          <w:sz w:val="28"/>
          <w:szCs w:val="28"/>
          <w:lang w:val="uk-UA"/>
        </w:rPr>
        <w:t>імпорт – 4,6 млрд дол. США зі збереженням додатного сальдо зовнішньої торгівлі 2,4 млрд дол. США.</w:t>
      </w:r>
    </w:p>
    <w:p w:rsidR="007A773C" w:rsidRPr="00821E3A" w:rsidRDefault="007A773C" w:rsidP="005029DC">
      <w:pPr>
        <w:tabs>
          <w:tab w:val="left" w:pos="0"/>
        </w:tabs>
        <w:ind w:firstLine="709"/>
        <w:jc w:val="both"/>
        <w:rPr>
          <w:sz w:val="28"/>
          <w:szCs w:val="28"/>
          <w:lang w:val="uk-UA"/>
        </w:rPr>
      </w:pPr>
    </w:p>
    <w:p w:rsidR="007A773C" w:rsidRPr="00821E3A" w:rsidRDefault="007A773C" w:rsidP="005029DC">
      <w:pPr>
        <w:tabs>
          <w:tab w:val="left" w:pos="0"/>
        </w:tabs>
        <w:jc w:val="center"/>
        <w:rPr>
          <w:b/>
          <w:sz w:val="28"/>
          <w:szCs w:val="28"/>
          <w:lang w:val="uk-UA"/>
        </w:rPr>
      </w:pPr>
      <w:r w:rsidRPr="008E64B6">
        <w:rPr>
          <w:b/>
          <w:sz w:val="28"/>
          <w:szCs w:val="28"/>
          <w:lang w:val="uk-UA"/>
        </w:rPr>
        <w:t>3.5. Промисловий комплекс</w:t>
      </w:r>
    </w:p>
    <w:p w:rsidR="007A773C" w:rsidRPr="00821E3A" w:rsidRDefault="007A773C" w:rsidP="005029DC">
      <w:pPr>
        <w:tabs>
          <w:tab w:val="left" w:pos="0"/>
        </w:tabs>
        <w:ind w:firstLine="709"/>
        <w:jc w:val="both"/>
        <w:rPr>
          <w:sz w:val="28"/>
          <w:szCs w:val="28"/>
          <w:lang w:val="uk-UA"/>
        </w:rPr>
      </w:pPr>
    </w:p>
    <w:p w:rsidR="007A773C" w:rsidRPr="008E64B6" w:rsidRDefault="007A773C" w:rsidP="005029DC">
      <w:pPr>
        <w:pStyle w:val="33"/>
        <w:ind w:firstLine="709"/>
        <w:jc w:val="both"/>
        <w:rPr>
          <w:szCs w:val="28"/>
          <w:lang w:val="uk-UA"/>
        </w:rPr>
      </w:pPr>
      <w:r w:rsidRPr="008E64B6">
        <w:rPr>
          <w:bCs/>
          <w:szCs w:val="28"/>
          <w:lang w:val="uk-UA"/>
        </w:rPr>
        <w:t>У 2017 році обсяг реалізації промислової продукції очік</w:t>
      </w:r>
      <w:r>
        <w:rPr>
          <w:bCs/>
          <w:szCs w:val="28"/>
          <w:lang w:val="uk-UA"/>
        </w:rPr>
        <w:t xml:space="preserve">ується на рівні 390,5 млрд грн, </w:t>
      </w:r>
      <w:r>
        <w:rPr>
          <w:szCs w:val="28"/>
          <w:lang w:val="uk-UA"/>
        </w:rPr>
        <w:t>і</w:t>
      </w:r>
      <w:r w:rsidRPr="008E64B6">
        <w:rPr>
          <w:szCs w:val="28"/>
          <w:lang w:val="uk-UA"/>
        </w:rPr>
        <w:t xml:space="preserve">ндекс промислової продукції </w:t>
      </w:r>
      <w:r>
        <w:rPr>
          <w:szCs w:val="28"/>
          <w:lang w:val="uk-UA"/>
        </w:rPr>
        <w:t>–</w:t>
      </w:r>
      <w:r w:rsidRPr="008E64B6">
        <w:rPr>
          <w:szCs w:val="28"/>
          <w:lang w:val="uk-UA"/>
        </w:rPr>
        <w:t xml:space="preserve"> на рівні 98,5%.</w:t>
      </w:r>
    </w:p>
    <w:p w:rsidR="007A773C" w:rsidRPr="008E64B6" w:rsidRDefault="007A773C" w:rsidP="005029DC">
      <w:pPr>
        <w:pStyle w:val="33"/>
        <w:ind w:firstLine="709"/>
        <w:jc w:val="both"/>
        <w:rPr>
          <w:szCs w:val="28"/>
          <w:lang w:val="uk-UA"/>
        </w:rPr>
      </w:pPr>
      <w:r w:rsidRPr="008E64B6">
        <w:rPr>
          <w:szCs w:val="28"/>
          <w:lang w:val="uk-UA"/>
        </w:rPr>
        <w:t xml:space="preserve">Цього року негативно вплинуло на загальний показник промислового виробництва регіону зменшення обсягів </w:t>
      </w:r>
      <w:r>
        <w:rPr>
          <w:szCs w:val="28"/>
          <w:lang w:val="uk-UA"/>
        </w:rPr>
        <w:t>виробництва у</w:t>
      </w:r>
      <w:r w:rsidRPr="008E64B6">
        <w:rPr>
          <w:szCs w:val="28"/>
          <w:lang w:val="uk-UA"/>
        </w:rPr>
        <w:t xml:space="preserve"> двох</w:t>
      </w:r>
      <w:r>
        <w:rPr>
          <w:szCs w:val="28"/>
          <w:lang w:val="uk-UA"/>
        </w:rPr>
        <w:t xml:space="preserve"> основних для регіону галузях:</w:t>
      </w:r>
      <w:r w:rsidRPr="008E64B6">
        <w:rPr>
          <w:szCs w:val="28"/>
          <w:lang w:val="uk-UA"/>
        </w:rPr>
        <w:t xml:space="preserve"> добувній промисловості та металургійному виробництві. Індекси промислового виробництва цих галузей до кінц</w:t>
      </w:r>
      <w:r>
        <w:rPr>
          <w:szCs w:val="28"/>
          <w:lang w:val="uk-UA"/>
        </w:rPr>
        <w:t>я року очікуються на рівні 94,8% та 98,1</w:t>
      </w:r>
      <w:r w:rsidRPr="008E64B6">
        <w:rPr>
          <w:szCs w:val="28"/>
          <w:lang w:val="uk-UA"/>
        </w:rPr>
        <w:t>% відповідно.</w:t>
      </w:r>
    </w:p>
    <w:p w:rsidR="007A773C" w:rsidRPr="008E64B6" w:rsidRDefault="007A773C" w:rsidP="005029DC">
      <w:pPr>
        <w:tabs>
          <w:tab w:val="left" w:pos="-3420"/>
        </w:tabs>
        <w:ind w:firstLine="709"/>
        <w:jc w:val="both"/>
        <w:rPr>
          <w:sz w:val="28"/>
          <w:szCs w:val="28"/>
          <w:lang w:val="uk-UA"/>
        </w:rPr>
      </w:pPr>
      <w:r w:rsidRPr="008E64B6">
        <w:rPr>
          <w:sz w:val="28"/>
          <w:szCs w:val="28"/>
          <w:lang w:val="uk-UA"/>
        </w:rPr>
        <w:t xml:space="preserve">На зниження виробництва продукції металургійних підприємств Дніпропетровської області суттєво вплинула вимушена зупинка </w:t>
      </w:r>
      <w:r w:rsidRPr="008E64B6">
        <w:rPr>
          <w:sz w:val="28"/>
          <w:szCs w:val="28"/>
          <w:lang w:val="uk-UA"/>
        </w:rPr>
        <w:br/>
        <w:t xml:space="preserve">ПАТ </w:t>
      </w:r>
      <w:r w:rsidR="00A10A01">
        <w:rPr>
          <w:sz w:val="28"/>
          <w:szCs w:val="28"/>
          <w:lang w:val="uk-UA"/>
        </w:rPr>
        <w:t>„</w:t>
      </w:r>
      <w:r w:rsidRPr="008E64B6">
        <w:rPr>
          <w:sz w:val="28"/>
          <w:szCs w:val="28"/>
          <w:lang w:val="uk-UA"/>
        </w:rPr>
        <w:t>Дніпровський металургійний комбінат”, яка була пов’язана з відсутністю обігових коштів на підприємстві, при необхідності здійснювати передоплату за постачання сировини і матеріалів та відсутністю можливості залучення додаткових кредитних ресурсів.</w:t>
      </w:r>
    </w:p>
    <w:p w:rsidR="007A773C" w:rsidRPr="008E64B6" w:rsidRDefault="007A773C" w:rsidP="005029DC">
      <w:pPr>
        <w:tabs>
          <w:tab w:val="left" w:pos="-3420"/>
        </w:tabs>
        <w:ind w:firstLine="709"/>
        <w:jc w:val="both"/>
        <w:rPr>
          <w:sz w:val="28"/>
          <w:szCs w:val="28"/>
          <w:lang w:val="uk-UA"/>
        </w:rPr>
      </w:pPr>
      <w:r>
        <w:rPr>
          <w:sz w:val="28"/>
          <w:szCs w:val="28"/>
          <w:lang w:val="uk-UA"/>
        </w:rPr>
        <w:t>Не</w:t>
      </w:r>
      <w:r w:rsidRPr="008E64B6">
        <w:rPr>
          <w:sz w:val="28"/>
          <w:szCs w:val="28"/>
          <w:lang w:val="uk-UA"/>
        </w:rPr>
        <w:t>зважаючи на те</w:t>
      </w:r>
      <w:r>
        <w:rPr>
          <w:sz w:val="28"/>
          <w:szCs w:val="28"/>
          <w:lang w:val="uk-UA"/>
        </w:rPr>
        <w:t>,</w:t>
      </w:r>
      <w:r w:rsidRPr="008E64B6">
        <w:rPr>
          <w:sz w:val="28"/>
          <w:szCs w:val="28"/>
          <w:lang w:val="uk-UA"/>
        </w:rPr>
        <w:t xml:space="preserve"> що на сьогодні виведено основні тех</w:t>
      </w:r>
      <w:r>
        <w:rPr>
          <w:sz w:val="28"/>
          <w:szCs w:val="28"/>
          <w:lang w:val="uk-UA"/>
        </w:rPr>
        <w:t>нологічні агрегати комбінату з гарячої консервації</w:t>
      </w:r>
      <w:r w:rsidRPr="008E64B6">
        <w:rPr>
          <w:sz w:val="28"/>
          <w:szCs w:val="28"/>
          <w:lang w:val="uk-UA"/>
        </w:rPr>
        <w:t xml:space="preserve"> та розпочато випуск продукції, нестабільна ситуація на одному з провідних підприємств металургійної галузі регіону завадила галузі зберегти позитивну динаміку попереднього року.</w:t>
      </w:r>
    </w:p>
    <w:p w:rsidR="007A773C" w:rsidRPr="008E64B6" w:rsidRDefault="0059209F" w:rsidP="005029DC">
      <w:pPr>
        <w:pStyle w:val="33"/>
        <w:ind w:firstLine="709"/>
        <w:jc w:val="both"/>
        <w:rPr>
          <w:szCs w:val="28"/>
          <w:lang w:val="uk-UA"/>
        </w:rPr>
      </w:pPr>
      <w:r>
        <w:rPr>
          <w:spacing w:val="-2"/>
          <w:szCs w:val="28"/>
          <w:lang w:val="uk-UA"/>
        </w:rPr>
        <w:t>Разом з тим</w:t>
      </w:r>
      <w:r w:rsidR="007A773C" w:rsidRPr="008E64B6">
        <w:rPr>
          <w:spacing w:val="-2"/>
          <w:szCs w:val="28"/>
          <w:lang w:val="uk-UA"/>
        </w:rPr>
        <w:t xml:space="preserve"> очікується зростання темпів випуску продукції у виробництві </w:t>
      </w:r>
      <w:r w:rsidR="007A773C" w:rsidRPr="008E64B6">
        <w:rPr>
          <w:szCs w:val="28"/>
          <w:lang w:val="uk-UA"/>
        </w:rPr>
        <w:t>коксу та про</w:t>
      </w:r>
      <w:r w:rsidR="007A773C">
        <w:rPr>
          <w:szCs w:val="28"/>
          <w:lang w:val="uk-UA"/>
        </w:rPr>
        <w:t>дуктів нафтопереробки (105,6</w:t>
      </w:r>
      <w:r w:rsidR="007A773C" w:rsidRPr="008E64B6">
        <w:rPr>
          <w:szCs w:val="28"/>
          <w:lang w:val="uk-UA"/>
        </w:rPr>
        <w:t>%); харчових продуктів, на</w:t>
      </w:r>
      <w:r w:rsidR="007A773C">
        <w:rPr>
          <w:szCs w:val="28"/>
          <w:lang w:val="uk-UA"/>
        </w:rPr>
        <w:t>поїв і тютюнових виробів (104,6</w:t>
      </w:r>
      <w:r w:rsidR="007A773C" w:rsidRPr="008E64B6">
        <w:rPr>
          <w:szCs w:val="28"/>
          <w:lang w:val="uk-UA"/>
        </w:rPr>
        <w:t>%); гумових і пластмасових виробів, іншої неметалев</w:t>
      </w:r>
      <w:r w:rsidR="007A773C">
        <w:rPr>
          <w:szCs w:val="28"/>
          <w:lang w:val="uk-UA"/>
        </w:rPr>
        <w:t>ої мінеральної продукції (107,2</w:t>
      </w:r>
      <w:r w:rsidR="007A773C" w:rsidRPr="008E64B6">
        <w:rPr>
          <w:szCs w:val="28"/>
          <w:lang w:val="uk-UA"/>
        </w:rPr>
        <w:t xml:space="preserve">%); </w:t>
      </w:r>
      <w:r w:rsidR="007A773C" w:rsidRPr="008E64B6">
        <w:rPr>
          <w:spacing w:val="-2"/>
          <w:szCs w:val="28"/>
          <w:lang w:val="uk-UA"/>
        </w:rPr>
        <w:t>виготовленні</w:t>
      </w:r>
      <w:r w:rsidR="007A773C" w:rsidRPr="008E64B6">
        <w:rPr>
          <w:szCs w:val="28"/>
          <w:lang w:val="uk-UA"/>
        </w:rPr>
        <w:t xml:space="preserve"> виробів з деревини, паперу та п</w:t>
      </w:r>
      <w:r w:rsidR="007A773C">
        <w:rPr>
          <w:szCs w:val="28"/>
          <w:lang w:val="uk-UA"/>
        </w:rPr>
        <w:t>оліграфічній діяльності (114,3</w:t>
      </w:r>
      <w:r w:rsidR="007A773C" w:rsidRPr="008E64B6">
        <w:rPr>
          <w:szCs w:val="28"/>
          <w:lang w:val="uk-UA"/>
        </w:rPr>
        <w:t>%); у машинобудуванні, крім ремонту і монт</w:t>
      </w:r>
      <w:r w:rsidR="007A773C">
        <w:rPr>
          <w:szCs w:val="28"/>
          <w:lang w:val="uk-UA"/>
        </w:rPr>
        <w:t>ажу машин і устаткування (145,1</w:t>
      </w:r>
      <w:r w:rsidR="007A773C" w:rsidRPr="008E64B6">
        <w:rPr>
          <w:szCs w:val="28"/>
          <w:lang w:val="uk-UA"/>
        </w:rPr>
        <w:t xml:space="preserve">%). Водночас скорочено темпи випуску продукції у </w:t>
      </w:r>
      <w:r w:rsidR="007A773C">
        <w:rPr>
          <w:szCs w:val="28"/>
          <w:lang w:val="uk-UA"/>
        </w:rPr>
        <w:t>виробництві текстильного</w:t>
      </w:r>
      <w:r w:rsidR="007A773C" w:rsidRPr="008E64B6">
        <w:rPr>
          <w:szCs w:val="28"/>
          <w:lang w:val="uk-UA"/>
        </w:rPr>
        <w:t xml:space="preserve"> одягу, шкіри, виробів зі </w:t>
      </w:r>
      <w:r w:rsidR="007A773C">
        <w:rPr>
          <w:szCs w:val="28"/>
          <w:lang w:val="uk-UA"/>
        </w:rPr>
        <w:t>шкіри та інших матеріалів (86,1</w:t>
      </w:r>
      <w:r w:rsidR="007A773C" w:rsidRPr="008E64B6">
        <w:rPr>
          <w:szCs w:val="28"/>
          <w:lang w:val="uk-UA"/>
        </w:rPr>
        <w:t>%); у виробництві хімічних реч</w:t>
      </w:r>
      <w:r w:rsidR="007A773C">
        <w:rPr>
          <w:szCs w:val="28"/>
          <w:lang w:val="uk-UA"/>
        </w:rPr>
        <w:t>овин і хімічної продукції (95,8</w:t>
      </w:r>
      <w:r w:rsidR="007A773C" w:rsidRPr="008E64B6">
        <w:rPr>
          <w:szCs w:val="28"/>
          <w:lang w:val="uk-UA"/>
        </w:rPr>
        <w:t>%).</w:t>
      </w:r>
    </w:p>
    <w:p w:rsidR="007A773C" w:rsidRPr="008E64B6" w:rsidRDefault="007A773C" w:rsidP="005029DC">
      <w:pPr>
        <w:ind w:firstLine="709"/>
        <w:jc w:val="both"/>
        <w:rPr>
          <w:sz w:val="28"/>
          <w:szCs w:val="28"/>
          <w:lang w:val="uk-UA"/>
        </w:rPr>
      </w:pPr>
      <w:r w:rsidRPr="008E64B6">
        <w:rPr>
          <w:sz w:val="28"/>
          <w:szCs w:val="28"/>
          <w:lang w:val="uk-UA"/>
        </w:rPr>
        <w:t>За прогнозом до кінця року буде реалізовано промислової продукції на 47,7 млрд грн більше, ніж у 2016 році.</w:t>
      </w:r>
    </w:p>
    <w:p w:rsidR="007A773C" w:rsidRPr="00937E67" w:rsidRDefault="007A773C" w:rsidP="005029DC">
      <w:pPr>
        <w:rPr>
          <w:b/>
          <w:sz w:val="28"/>
          <w:szCs w:val="28"/>
        </w:rPr>
      </w:pPr>
    </w:p>
    <w:p w:rsidR="007A773C" w:rsidRPr="001F77F2" w:rsidRDefault="007A773C" w:rsidP="005029DC">
      <w:pPr>
        <w:ind w:firstLine="709"/>
        <w:jc w:val="center"/>
        <w:rPr>
          <w:b/>
          <w:lang w:val="uk-UA"/>
        </w:rPr>
      </w:pPr>
      <w:r w:rsidRPr="001F77F2">
        <w:rPr>
          <w:b/>
          <w:lang w:val="uk-UA"/>
        </w:rPr>
        <w:t>Динаміка промислового виробництва</w:t>
      </w:r>
    </w:p>
    <w:p w:rsidR="007A773C" w:rsidRDefault="00A14ACF" w:rsidP="005029DC">
      <w:pPr>
        <w:jc w:val="center"/>
        <w:rPr>
          <w:b/>
          <w:sz w:val="28"/>
          <w:szCs w:val="28"/>
          <w:lang w:val="uk-UA"/>
        </w:rPr>
      </w:pPr>
      <w:r w:rsidRPr="007A773C">
        <w:rPr>
          <w:b/>
          <w:noProof/>
          <w:sz w:val="28"/>
          <w:szCs w:val="28"/>
          <w:lang w:val="uk-UA" w:eastAsia="uk-UA"/>
        </w:rPr>
        <w:drawing>
          <wp:inline distT="0" distB="0" distL="0" distR="0">
            <wp:extent cx="4391025" cy="2913380"/>
            <wp:effectExtent l="0" t="0" r="9525" b="0"/>
            <wp:docPr id="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cstate="print">
                      <a:extLst>
                        <a:ext uri="{28A0092B-C50C-407E-A947-70E740481C1C}">
                          <a14:useLocalDpi xmlns:a14="http://schemas.microsoft.com/office/drawing/2010/main" val="0"/>
                        </a:ext>
                      </a:extLst>
                    </a:blip>
                    <a:srcRect l="5804" r="4146"/>
                    <a:stretch>
                      <a:fillRect/>
                    </a:stretch>
                  </pic:blipFill>
                  <pic:spPr bwMode="auto">
                    <a:xfrm>
                      <a:off x="0" y="0"/>
                      <a:ext cx="4391025" cy="2913380"/>
                    </a:xfrm>
                    <a:prstGeom prst="rect">
                      <a:avLst/>
                    </a:prstGeom>
                    <a:noFill/>
                    <a:ln>
                      <a:noFill/>
                    </a:ln>
                  </pic:spPr>
                </pic:pic>
              </a:graphicData>
            </a:graphic>
          </wp:inline>
        </w:drawing>
      </w:r>
    </w:p>
    <w:p w:rsidR="007A773C" w:rsidRDefault="007A773C" w:rsidP="005029DC">
      <w:pPr>
        <w:ind w:firstLine="709"/>
        <w:jc w:val="center"/>
        <w:rPr>
          <w:b/>
          <w:sz w:val="28"/>
          <w:szCs w:val="28"/>
          <w:lang w:val="uk-UA"/>
        </w:rPr>
      </w:pPr>
    </w:p>
    <w:p w:rsidR="007A773C" w:rsidRPr="008E64B6" w:rsidRDefault="0059209F" w:rsidP="005029DC">
      <w:pPr>
        <w:ind w:firstLine="709"/>
        <w:jc w:val="both"/>
        <w:rPr>
          <w:sz w:val="28"/>
          <w:szCs w:val="28"/>
          <w:lang w:val="uk-UA"/>
        </w:rPr>
      </w:pPr>
      <w:r>
        <w:rPr>
          <w:sz w:val="28"/>
          <w:szCs w:val="28"/>
          <w:lang w:val="uk-UA"/>
        </w:rPr>
        <w:t>Як і прогнозувалося</w:t>
      </w:r>
      <w:r w:rsidR="007A773C" w:rsidRPr="00357523">
        <w:rPr>
          <w:sz w:val="28"/>
          <w:szCs w:val="28"/>
          <w:lang w:val="uk-UA"/>
        </w:rPr>
        <w:t xml:space="preserve">, у 2017 році зберігся негативний вплив низки об’єктивних факторів (зниження платоспроможності </w:t>
      </w:r>
      <w:r w:rsidR="007A773C" w:rsidRPr="00357523">
        <w:rPr>
          <w:spacing w:val="-6"/>
          <w:sz w:val="28"/>
          <w:szCs w:val="28"/>
          <w:lang w:val="uk-UA"/>
        </w:rPr>
        <w:t>на внутрішньому ринку, втрата традиційних зовнішніх ринків збуту, високі тарифи на енергоресурси та залізничні перевезення, високі відсоткові ставки на кредитні ресурси, несвоєчасне повернення ПДВ тощо)</w:t>
      </w:r>
      <w:r w:rsidR="007A773C" w:rsidRPr="00357523">
        <w:rPr>
          <w:sz w:val="28"/>
          <w:szCs w:val="28"/>
          <w:lang w:val="uk-UA"/>
        </w:rPr>
        <w:t xml:space="preserve"> на фінансово-економічну ситуацію на промислових підприємствах регіону.</w:t>
      </w:r>
    </w:p>
    <w:p w:rsidR="007A773C" w:rsidRPr="008E64B6" w:rsidRDefault="007A773C" w:rsidP="005029DC">
      <w:pPr>
        <w:ind w:firstLine="709"/>
        <w:jc w:val="both"/>
        <w:rPr>
          <w:rFonts w:eastAsia="Calibri"/>
          <w:sz w:val="28"/>
          <w:szCs w:val="28"/>
          <w:lang w:val="uk-UA" w:eastAsia="en-US"/>
        </w:rPr>
      </w:pPr>
      <w:r>
        <w:rPr>
          <w:rFonts w:eastAsia="Calibri"/>
          <w:sz w:val="28"/>
          <w:szCs w:val="28"/>
          <w:lang w:val="uk-UA" w:eastAsia="en-US"/>
        </w:rPr>
        <w:t>Не</w:t>
      </w:r>
      <w:r w:rsidRPr="008E64B6">
        <w:rPr>
          <w:rFonts w:eastAsia="Calibri"/>
          <w:sz w:val="28"/>
          <w:szCs w:val="28"/>
          <w:lang w:val="uk-UA" w:eastAsia="en-US"/>
        </w:rPr>
        <w:t xml:space="preserve">зважаючи на зростання індексу промислової продукції у машинобудуванні, </w:t>
      </w:r>
      <w:r>
        <w:rPr>
          <w:rFonts w:eastAsia="Calibri"/>
          <w:sz w:val="28"/>
          <w:szCs w:val="28"/>
          <w:lang w:val="uk-UA" w:eastAsia="en-US"/>
        </w:rPr>
        <w:t xml:space="preserve">на </w:t>
      </w:r>
      <w:r w:rsidRPr="008E64B6">
        <w:rPr>
          <w:rFonts w:eastAsia="Calibri"/>
          <w:sz w:val="28"/>
          <w:szCs w:val="28"/>
          <w:lang w:val="uk-UA" w:eastAsia="en-US"/>
        </w:rPr>
        <w:t>підприємствах транспортного машинобудування, акумуляторного виробництва, ракетно-космічного комплексу через втрату традиційних ринків збуту продукції продовжують відчувати</w:t>
      </w:r>
      <w:r>
        <w:rPr>
          <w:rFonts w:eastAsia="Calibri"/>
          <w:sz w:val="28"/>
          <w:szCs w:val="28"/>
          <w:lang w:val="uk-UA" w:eastAsia="en-US"/>
        </w:rPr>
        <w:t>сь</w:t>
      </w:r>
      <w:r w:rsidRPr="008E64B6">
        <w:rPr>
          <w:rFonts w:eastAsia="Calibri"/>
          <w:sz w:val="28"/>
          <w:szCs w:val="28"/>
          <w:lang w:val="uk-UA" w:eastAsia="en-US"/>
        </w:rPr>
        <w:t xml:space="preserve"> проблеми </w:t>
      </w:r>
      <w:r>
        <w:rPr>
          <w:rFonts w:eastAsia="Calibri"/>
          <w:sz w:val="28"/>
          <w:szCs w:val="28"/>
          <w:lang w:val="uk-UA" w:eastAsia="en-US"/>
        </w:rPr>
        <w:t>і</w:t>
      </w:r>
      <w:r w:rsidRPr="008E64B6">
        <w:rPr>
          <w:rFonts w:eastAsia="Calibri"/>
          <w:sz w:val="28"/>
          <w:szCs w:val="28"/>
          <w:lang w:val="uk-UA" w:eastAsia="en-US"/>
        </w:rPr>
        <w:t>з завантаженням існуючих виробничих потужностей.</w:t>
      </w:r>
    </w:p>
    <w:p w:rsidR="007A773C" w:rsidRPr="008E64B6" w:rsidRDefault="007A773C" w:rsidP="005029DC">
      <w:pPr>
        <w:ind w:firstLine="709"/>
        <w:jc w:val="both"/>
        <w:rPr>
          <w:sz w:val="28"/>
          <w:szCs w:val="28"/>
          <w:lang w:val="uk-UA"/>
        </w:rPr>
      </w:pPr>
      <w:r w:rsidRPr="008E64B6">
        <w:rPr>
          <w:sz w:val="28"/>
          <w:szCs w:val="28"/>
          <w:lang w:val="uk-UA"/>
        </w:rPr>
        <w:t xml:space="preserve">Кризовою залишається ситуація на одному з найбільших державних підприємств машинобудівної галузі – ДП </w:t>
      </w:r>
      <w:r w:rsidR="00A10A01">
        <w:rPr>
          <w:sz w:val="28"/>
          <w:szCs w:val="28"/>
          <w:lang w:val="uk-UA"/>
        </w:rPr>
        <w:t>„</w:t>
      </w:r>
      <w:r w:rsidRPr="008E64B6">
        <w:rPr>
          <w:sz w:val="28"/>
          <w:szCs w:val="28"/>
          <w:lang w:val="uk-UA"/>
        </w:rPr>
        <w:t>ВО Пі</w:t>
      </w:r>
      <w:r>
        <w:rPr>
          <w:sz w:val="28"/>
          <w:szCs w:val="28"/>
          <w:lang w:val="uk-UA"/>
        </w:rPr>
        <w:t>вденний машинобудівний завод імені</w:t>
      </w:r>
      <w:r w:rsidRPr="008E64B6">
        <w:rPr>
          <w:sz w:val="28"/>
          <w:szCs w:val="28"/>
          <w:lang w:val="uk-UA"/>
        </w:rPr>
        <w:t xml:space="preserve"> О.М.</w:t>
      </w:r>
      <w:r w:rsidR="0059209F">
        <w:rPr>
          <w:sz w:val="28"/>
          <w:szCs w:val="28"/>
          <w:lang w:val="uk-UA"/>
        </w:rPr>
        <w:t xml:space="preserve"> </w:t>
      </w:r>
      <w:r w:rsidRPr="008E64B6">
        <w:rPr>
          <w:sz w:val="28"/>
          <w:szCs w:val="28"/>
          <w:lang w:val="uk-UA"/>
        </w:rPr>
        <w:t>Макарова”.</w:t>
      </w:r>
    </w:p>
    <w:p w:rsidR="007A773C" w:rsidRPr="008E64B6" w:rsidRDefault="007A773C" w:rsidP="005029DC">
      <w:pPr>
        <w:pStyle w:val="af1"/>
        <w:tabs>
          <w:tab w:val="left" w:pos="0"/>
        </w:tabs>
        <w:spacing w:before="0" w:beforeAutospacing="0" w:after="0" w:afterAutospacing="0"/>
        <w:ind w:firstLine="709"/>
        <w:jc w:val="both"/>
        <w:rPr>
          <w:sz w:val="28"/>
          <w:szCs w:val="28"/>
          <w:lang w:val="uk-UA"/>
        </w:rPr>
      </w:pPr>
      <w:r w:rsidRPr="008E64B6">
        <w:rPr>
          <w:sz w:val="28"/>
          <w:szCs w:val="28"/>
          <w:lang w:val="uk-UA"/>
        </w:rPr>
        <w:t>З метою підвищення технологічного рівня виробництва, реконструкції і технічн</w:t>
      </w:r>
      <w:r>
        <w:rPr>
          <w:sz w:val="28"/>
          <w:szCs w:val="28"/>
          <w:lang w:val="uk-UA"/>
        </w:rPr>
        <w:t>ого переоснащення підприємств, за</w:t>
      </w:r>
      <w:r w:rsidRPr="008E64B6">
        <w:rPr>
          <w:sz w:val="28"/>
          <w:szCs w:val="28"/>
          <w:lang w:val="uk-UA"/>
        </w:rPr>
        <w:t>провадження сучасних енергоефективних технологій і обладнання, реалізації природоохоронних заходів, спрямованих на поліпшення екології регіону та забезпечення підвищення соціальних стандартів</w:t>
      </w:r>
      <w:r>
        <w:rPr>
          <w:sz w:val="28"/>
          <w:szCs w:val="28"/>
          <w:lang w:val="uk-UA"/>
        </w:rPr>
        <w:t>,</w:t>
      </w:r>
      <w:r w:rsidRPr="008E64B6">
        <w:rPr>
          <w:sz w:val="28"/>
          <w:szCs w:val="28"/>
          <w:lang w:val="uk-UA"/>
        </w:rPr>
        <w:t xml:space="preserve"> на промислових підприємствах регіону</w:t>
      </w:r>
      <w:r>
        <w:rPr>
          <w:sz w:val="28"/>
          <w:szCs w:val="28"/>
          <w:lang w:val="uk-UA"/>
        </w:rPr>
        <w:t xml:space="preserve"> </w:t>
      </w:r>
      <w:r w:rsidRPr="008E64B6">
        <w:rPr>
          <w:sz w:val="28"/>
          <w:szCs w:val="28"/>
          <w:lang w:val="uk-UA"/>
        </w:rPr>
        <w:t>продовжено реалізацію довгострокових інвестиційних проектів:</w:t>
      </w:r>
    </w:p>
    <w:p w:rsidR="007A773C" w:rsidRPr="008E64B6" w:rsidRDefault="007A773C" w:rsidP="005029DC">
      <w:pPr>
        <w:widowControl w:val="0"/>
        <w:tabs>
          <w:tab w:val="left" w:pos="0"/>
        </w:tabs>
        <w:ind w:firstLine="709"/>
        <w:jc w:val="both"/>
        <w:rPr>
          <w:sz w:val="28"/>
          <w:szCs w:val="28"/>
          <w:lang w:val="uk-UA"/>
        </w:rPr>
      </w:pPr>
      <w:r w:rsidRPr="005D43F7">
        <w:rPr>
          <w:sz w:val="28"/>
          <w:szCs w:val="28"/>
          <w:lang w:val="uk-UA"/>
        </w:rPr>
        <w:t xml:space="preserve">у </w:t>
      </w:r>
      <w:r w:rsidRPr="005D43F7">
        <w:rPr>
          <w:b/>
          <w:sz w:val="28"/>
          <w:szCs w:val="28"/>
          <w:lang w:val="uk-UA"/>
        </w:rPr>
        <w:t>металургійній промисловості</w:t>
      </w:r>
      <w:r>
        <w:rPr>
          <w:b/>
          <w:sz w:val="28"/>
          <w:szCs w:val="28"/>
          <w:lang w:val="uk-UA"/>
        </w:rPr>
        <w:t xml:space="preserve"> </w:t>
      </w:r>
      <w:r w:rsidRPr="005D43F7">
        <w:rPr>
          <w:sz w:val="28"/>
          <w:szCs w:val="28"/>
          <w:lang w:val="uk-UA"/>
        </w:rPr>
        <w:t xml:space="preserve">– на ПАТ </w:t>
      </w:r>
      <w:r w:rsidR="00A10A01">
        <w:rPr>
          <w:sz w:val="28"/>
          <w:szCs w:val="28"/>
          <w:lang w:val="uk-UA"/>
        </w:rPr>
        <w:t>„</w:t>
      </w:r>
      <w:r w:rsidRPr="005D43F7">
        <w:rPr>
          <w:sz w:val="28"/>
          <w:szCs w:val="28"/>
          <w:lang w:val="uk-UA"/>
        </w:rPr>
        <w:t xml:space="preserve">АрселорМіттал Кривий Ріг”, ПАТ </w:t>
      </w:r>
      <w:r w:rsidR="00A10A01">
        <w:rPr>
          <w:sz w:val="28"/>
          <w:szCs w:val="28"/>
          <w:lang w:val="uk-UA"/>
        </w:rPr>
        <w:t>„</w:t>
      </w:r>
      <w:r>
        <w:rPr>
          <w:sz w:val="28"/>
          <w:szCs w:val="28"/>
          <w:lang w:val="uk-UA"/>
        </w:rPr>
        <w:t>Дніпровський металургійний комбінат</w:t>
      </w:r>
      <w:r w:rsidRPr="0027594D">
        <w:rPr>
          <w:sz w:val="28"/>
          <w:szCs w:val="28"/>
        </w:rPr>
        <w:t>”</w:t>
      </w:r>
      <w:r>
        <w:rPr>
          <w:sz w:val="28"/>
          <w:szCs w:val="28"/>
          <w:lang w:val="uk-UA"/>
        </w:rPr>
        <w:t xml:space="preserve">, ТОВ </w:t>
      </w:r>
      <w:r w:rsidR="00A10A01">
        <w:rPr>
          <w:sz w:val="28"/>
          <w:szCs w:val="28"/>
          <w:lang w:val="uk-UA"/>
        </w:rPr>
        <w:t>„</w:t>
      </w:r>
      <w:r>
        <w:rPr>
          <w:sz w:val="28"/>
          <w:szCs w:val="28"/>
          <w:lang w:val="uk-UA"/>
        </w:rPr>
        <w:t>ДМЗ Комінмет”;</w:t>
      </w:r>
    </w:p>
    <w:p w:rsidR="007A773C" w:rsidRPr="008E64B6" w:rsidRDefault="007A773C" w:rsidP="005029DC">
      <w:pPr>
        <w:widowControl w:val="0"/>
        <w:tabs>
          <w:tab w:val="left" w:pos="0"/>
        </w:tabs>
        <w:ind w:firstLine="709"/>
        <w:jc w:val="both"/>
        <w:rPr>
          <w:sz w:val="28"/>
          <w:szCs w:val="28"/>
          <w:shd w:val="clear" w:color="auto" w:fill="FFFFFF"/>
          <w:lang w:val="uk-UA"/>
        </w:rPr>
      </w:pPr>
      <w:r w:rsidRPr="008E64B6">
        <w:rPr>
          <w:sz w:val="28"/>
          <w:szCs w:val="28"/>
          <w:lang w:val="uk-UA"/>
        </w:rPr>
        <w:t xml:space="preserve">у </w:t>
      </w:r>
      <w:r w:rsidRPr="008E64B6">
        <w:rPr>
          <w:b/>
          <w:sz w:val="28"/>
          <w:szCs w:val="28"/>
          <w:lang w:val="uk-UA"/>
        </w:rPr>
        <w:t>добувній промисловості</w:t>
      </w:r>
      <w:r>
        <w:rPr>
          <w:b/>
          <w:sz w:val="28"/>
          <w:szCs w:val="28"/>
          <w:lang w:val="uk-UA"/>
        </w:rPr>
        <w:t xml:space="preserve"> </w:t>
      </w:r>
      <w:r w:rsidRPr="008E64B6">
        <w:rPr>
          <w:sz w:val="28"/>
          <w:szCs w:val="28"/>
          <w:lang w:val="uk-UA"/>
        </w:rPr>
        <w:t xml:space="preserve">– </w:t>
      </w:r>
      <w:r w:rsidRPr="008E64B6">
        <w:rPr>
          <w:sz w:val="28"/>
          <w:szCs w:val="28"/>
          <w:shd w:val="clear" w:color="auto" w:fill="FFFFFF"/>
          <w:lang w:val="uk-UA"/>
        </w:rPr>
        <w:t xml:space="preserve">на ПАТ </w:t>
      </w:r>
      <w:r w:rsidR="00A10A01">
        <w:rPr>
          <w:sz w:val="28"/>
          <w:szCs w:val="28"/>
          <w:shd w:val="clear" w:color="auto" w:fill="FFFFFF"/>
          <w:lang w:val="uk-UA"/>
        </w:rPr>
        <w:t>„</w:t>
      </w:r>
      <w:r w:rsidRPr="008E64B6">
        <w:rPr>
          <w:sz w:val="28"/>
          <w:szCs w:val="28"/>
          <w:shd w:val="clear" w:color="auto" w:fill="FFFFFF"/>
          <w:lang w:val="uk-UA"/>
        </w:rPr>
        <w:t>Південний гірничо-збагачувальний комбінат”;</w:t>
      </w:r>
    </w:p>
    <w:p w:rsidR="007A773C" w:rsidRPr="008E64B6" w:rsidRDefault="007A773C" w:rsidP="005029DC">
      <w:pPr>
        <w:widowControl w:val="0"/>
        <w:tabs>
          <w:tab w:val="left" w:pos="0"/>
        </w:tabs>
        <w:ind w:firstLine="709"/>
        <w:jc w:val="both"/>
        <w:rPr>
          <w:sz w:val="28"/>
          <w:szCs w:val="28"/>
          <w:lang w:val="uk-UA"/>
        </w:rPr>
      </w:pPr>
      <w:r w:rsidRPr="008E64B6">
        <w:rPr>
          <w:bCs/>
          <w:sz w:val="28"/>
          <w:szCs w:val="28"/>
          <w:lang w:val="uk-UA"/>
        </w:rPr>
        <w:t xml:space="preserve">у </w:t>
      </w:r>
      <w:r w:rsidRPr="008E64B6">
        <w:rPr>
          <w:b/>
          <w:bCs/>
          <w:sz w:val="28"/>
          <w:szCs w:val="28"/>
          <w:lang w:val="uk-UA"/>
        </w:rPr>
        <w:t>машинобудуванні та виробництві хімічних речовин і хімічної продукції</w:t>
      </w:r>
      <w:r>
        <w:rPr>
          <w:b/>
          <w:bCs/>
          <w:sz w:val="28"/>
          <w:szCs w:val="28"/>
          <w:lang w:val="uk-UA"/>
        </w:rPr>
        <w:t xml:space="preserve"> </w:t>
      </w:r>
      <w:r w:rsidRPr="008E64B6">
        <w:rPr>
          <w:sz w:val="28"/>
          <w:szCs w:val="28"/>
          <w:lang w:val="uk-UA"/>
        </w:rPr>
        <w:t xml:space="preserve">– на ПАТ </w:t>
      </w:r>
      <w:r w:rsidR="00A10A01">
        <w:rPr>
          <w:sz w:val="28"/>
          <w:szCs w:val="28"/>
          <w:lang w:val="uk-UA"/>
        </w:rPr>
        <w:t>„</w:t>
      </w:r>
      <w:r w:rsidRPr="008E64B6">
        <w:rPr>
          <w:sz w:val="28"/>
          <w:szCs w:val="28"/>
          <w:lang w:val="uk-UA"/>
        </w:rPr>
        <w:t xml:space="preserve">Дніпропетровський стрілочний завод”, на </w:t>
      </w:r>
      <w:r w:rsidRPr="007300D4">
        <w:rPr>
          <w:sz w:val="28"/>
          <w:szCs w:val="28"/>
        </w:rPr>
        <w:br/>
      </w:r>
      <w:r w:rsidRPr="008E64B6">
        <w:rPr>
          <w:sz w:val="28"/>
          <w:szCs w:val="28"/>
          <w:lang w:val="uk-UA"/>
        </w:rPr>
        <w:t xml:space="preserve">ПАТ </w:t>
      </w:r>
      <w:r w:rsidR="00A10A01">
        <w:rPr>
          <w:sz w:val="28"/>
          <w:szCs w:val="28"/>
          <w:lang w:val="uk-UA"/>
        </w:rPr>
        <w:t>„</w:t>
      </w:r>
      <w:r w:rsidRPr="008E64B6">
        <w:rPr>
          <w:sz w:val="28"/>
          <w:szCs w:val="28"/>
          <w:lang w:val="uk-UA"/>
        </w:rPr>
        <w:t>ДНІПРОАЗОТ”.</w:t>
      </w:r>
    </w:p>
    <w:p w:rsidR="007A773C" w:rsidRPr="00C001B5" w:rsidRDefault="007A773C" w:rsidP="005029DC">
      <w:pPr>
        <w:pStyle w:val="af1"/>
        <w:tabs>
          <w:tab w:val="left" w:pos="0"/>
        </w:tabs>
        <w:spacing w:before="0" w:beforeAutospacing="0" w:after="0" w:afterAutospacing="0"/>
        <w:ind w:firstLine="709"/>
        <w:jc w:val="both"/>
        <w:rPr>
          <w:sz w:val="28"/>
          <w:szCs w:val="28"/>
          <w:lang w:val="uk-UA"/>
        </w:rPr>
      </w:pPr>
      <w:r>
        <w:rPr>
          <w:sz w:val="28"/>
          <w:szCs w:val="28"/>
          <w:lang w:val="uk-UA"/>
        </w:rPr>
        <w:t>У</w:t>
      </w:r>
      <w:r w:rsidRPr="008E64B6">
        <w:rPr>
          <w:sz w:val="28"/>
          <w:szCs w:val="28"/>
          <w:lang w:val="uk-UA"/>
        </w:rPr>
        <w:t xml:space="preserve"> рамках реалізації міжнародних комерційних космічних проектів та надання послуг національним і міжнародним партнерам щодо запуску і використання українських ракет-носіїв та супутників за 9 місяців пот</w:t>
      </w:r>
      <w:r>
        <w:rPr>
          <w:sz w:val="28"/>
          <w:szCs w:val="28"/>
          <w:lang w:val="uk-UA"/>
        </w:rPr>
        <w:t>очного року здійснено 2 успішні</w:t>
      </w:r>
      <w:r w:rsidRPr="008E64B6">
        <w:rPr>
          <w:sz w:val="28"/>
          <w:szCs w:val="28"/>
          <w:lang w:val="uk-UA"/>
        </w:rPr>
        <w:t xml:space="preserve"> пуски європейської ракети-носія легкого класу </w:t>
      </w:r>
      <w:r>
        <w:rPr>
          <w:sz w:val="28"/>
          <w:szCs w:val="28"/>
          <w:lang w:val="uk-UA"/>
        </w:rPr>
        <w:t>Vega.</w:t>
      </w:r>
    </w:p>
    <w:p w:rsidR="007A773C" w:rsidRPr="00C001B5" w:rsidRDefault="007A773C" w:rsidP="005029DC">
      <w:pPr>
        <w:ind w:firstLine="708"/>
        <w:jc w:val="both"/>
        <w:rPr>
          <w:sz w:val="28"/>
          <w:szCs w:val="28"/>
          <w:lang w:val="uk-UA"/>
        </w:rPr>
      </w:pPr>
      <w:r>
        <w:rPr>
          <w:sz w:val="28"/>
          <w:szCs w:val="28"/>
          <w:lang w:val="uk-UA"/>
        </w:rPr>
        <w:t>Д</w:t>
      </w:r>
      <w:r w:rsidRPr="00C001B5">
        <w:rPr>
          <w:sz w:val="28"/>
          <w:szCs w:val="28"/>
          <w:lang w:val="uk-UA"/>
        </w:rPr>
        <w:t xml:space="preserve">ержавним підприємством </w:t>
      </w:r>
      <w:r w:rsidR="00A10A01">
        <w:rPr>
          <w:sz w:val="28"/>
          <w:szCs w:val="28"/>
          <w:lang w:val="uk-UA"/>
        </w:rPr>
        <w:t>„</w:t>
      </w:r>
      <w:r w:rsidRPr="00C001B5">
        <w:rPr>
          <w:sz w:val="28"/>
          <w:szCs w:val="28"/>
          <w:lang w:val="uk-UA"/>
        </w:rPr>
        <w:t xml:space="preserve">Виробниче об’єднання </w:t>
      </w:r>
      <w:r w:rsidR="00A10A01">
        <w:rPr>
          <w:sz w:val="28"/>
          <w:szCs w:val="28"/>
          <w:lang w:val="uk-UA"/>
        </w:rPr>
        <w:t>„</w:t>
      </w:r>
      <w:r w:rsidRPr="00C001B5">
        <w:rPr>
          <w:sz w:val="28"/>
          <w:szCs w:val="28"/>
          <w:lang w:val="uk-UA"/>
        </w:rPr>
        <w:t>Південний машинобудівний завод</w:t>
      </w:r>
      <w:r>
        <w:rPr>
          <w:sz w:val="28"/>
          <w:szCs w:val="28"/>
          <w:lang w:val="uk-UA"/>
        </w:rPr>
        <w:t xml:space="preserve"> імені О.М.</w:t>
      </w:r>
      <w:r w:rsidR="0059209F">
        <w:rPr>
          <w:sz w:val="28"/>
          <w:szCs w:val="28"/>
          <w:lang w:val="uk-UA"/>
        </w:rPr>
        <w:t xml:space="preserve"> </w:t>
      </w:r>
      <w:r>
        <w:rPr>
          <w:sz w:val="28"/>
          <w:szCs w:val="28"/>
          <w:lang w:val="uk-UA"/>
        </w:rPr>
        <w:t>Макарова” виготовлено м</w:t>
      </w:r>
      <w:r w:rsidRPr="00C001B5">
        <w:rPr>
          <w:sz w:val="28"/>
          <w:szCs w:val="28"/>
          <w:lang w:val="uk-UA"/>
        </w:rPr>
        <w:t>аршовий двигун РД-843 4-го ступеня ракети-носія</w:t>
      </w:r>
      <w:r>
        <w:rPr>
          <w:sz w:val="28"/>
          <w:szCs w:val="28"/>
          <w:lang w:val="uk-UA"/>
        </w:rPr>
        <w:t>,</w:t>
      </w:r>
      <w:r w:rsidRPr="00C001B5">
        <w:rPr>
          <w:sz w:val="28"/>
          <w:szCs w:val="28"/>
          <w:lang w:val="uk-UA"/>
        </w:rPr>
        <w:t xml:space="preserve"> розроблений державним підприємством </w:t>
      </w:r>
      <w:r w:rsidR="00A10A01">
        <w:rPr>
          <w:sz w:val="28"/>
          <w:szCs w:val="28"/>
          <w:lang w:val="uk-UA"/>
        </w:rPr>
        <w:t>„</w:t>
      </w:r>
      <w:r w:rsidRPr="00C001B5">
        <w:rPr>
          <w:sz w:val="28"/>
          <w:szCs w:val="28"/>
          <w:lang w:val="uk-UA"/>
        </w:rPr>
        <w:t>Конструкт</w:t>
      </w:r>
      <w:r>
        <w:rPr>
          <w:sz w:val="28"/>
          <w:szCs w:val="28"/>
          <w:lang w:val="uk-UA"/>
        </w:rPr>
        <w:t xml:space="preserve">орське бюро </w:t>
      </w:r>
      <w:r w:rsidR="00A10A01">
        <w:rPr>
          <w:sz w:val="28"/>
          <w:szCs w:val="28"/>
          <w:lang w:val="uk-UA"/>
        </w:rPr>
        <w:t>„</w:t>
      </w:r>
      <w:r>
        <w:rPr>
          <w:sz w:val="28"/>
          <w:szCs w:val="28"/>
          <w:lang w:val="uk-UA"/>
        </w:rPr>
        <w:t>Південне” імені М.К.</w:t>
      </w:r>
      <w:r w:rsidR="0059209F">
        <w:rPr>
          <w:sz w:val="28"/>
          <w:szCs w:val="28"/>
          <w:lang w:val="uk-UA"/>
        </w:rPr>
        <w:t xml:space="preserve"> </w:t>
      </w:r>
      <w:r w:rsidRPr="00C001B5">
        <w:rPr>
          <w:sz w:val="28"/>
          <w:szCs w:val="28"/>
          <w:lang w:val="uk-UA"/>
        </w:rPr>
        <w:t>Янгеля</w:t>
      </w:r>
      <w:r>
        <w:rPr>
          <w:sz w:val="28"/>
          <w:szCs w:val="28"/>
          <w:lang w:val="uk-UA"/>
        </w:rPr>
        <w:t>.</w:t>
      </w:r>
    </w:p>
    <w:p w:rsidR="007A773C" w:rsidRPr="008E64B6" w:rsidRDefault="007A773C" w:rsidP="005029DC">
      <w:pPr>
        <w:widowControl w:val="0"/>
        <w:tabs>
          <w:tab w:val="left" w:pos="-2160"/>
          <w:tab w:val="left" w:pos="0"/>
          <w:tab w:val="left" w:pos="9639"/>
        </w:tabs>
        <w:ind w:firstLine="709"/>
        <w:jc w:val="both"/>
        <w:rPr>
          <w:sz w:val="28"/>
          <w:szCs w:val="28"/>
          <w:lang w:val="uk-UA"/>
        </w:rPr>
      </w:pPr>
      <w:r w:rsidRPr="00C001B5">
        <w:rPr>
          <w:sz w:val="28"/>
          <w:szCs w:val="28"/>
          <w:lang w:val="uk-UA"/>
        </w:rPr>
        <w:t>у</w:t>
      </w:r>
      <w:r w:rsidRPr="00C001B5">
        <w:rPr>
          <w:b/>
          <w:sz w:val="28"/>
          <w:szCs w:val="28"/>
          <w:lang w:val="uk-UA"/>
        </w:rPr>
        <w:t xml:space="preserve"> харчовій промисловості</w:t>
      </w:r>
      <w:r w:rsidRPr="00C001B5">
        <w:rPr>
          <w:sz w:val="28"/>
          <w:szCs w:val="28"/>
          <w:lang w:val="uk-UA"/>
        </w:rPr>
        <w:t>:</w:t>
      </w:r>
    </w:p>
    <w:p w:rsidR="007A773C" w:rsidRPr="008E64B6" w:rsidRDefault="007A773C" w:rsidP="005029DC">
      <w:pPr>
        <w:ind w:firstLine="720"/>
        <w:jc w:val="both"/>
        <w:rPr>
          <w:sz w:val="28"/>
          <w:szCs w:val="28"/>
          <w:lang w:val="uk-UA"/>
        </w:rPr>
      </w:pPr>
      <w:r w:rsidRPr="008E64B6">
        <w:rPr>
          <w:sz w:val="28"/>
          <w:szCs w:val="28"/>
          <w:lang w:val="uk-UA"/>
        </w:rPr>
        <w:t xml:space="preserve">ПрАТ з ІІ </w:t>
      </w:r>
      <w:r w:rsidR="00A10A01">
        <w:rPr>
          <w:sz w:val="28"/>
          <w:szCs w:val="28"/>
          <w:lang w:val="uk-UA"/>
        </w:rPr>
        <w:t>„</w:t>
      </w:r>
      <w:r w:rsidRPr="008E64B6">
        <w:rPr>
          <w:sz w:val="28"/>
          <w:szCs w:val="28"/>
          <w:lang w:val="uk-UA"/>
        </w:rPr>
        <w:t>Дніпропетровський олійноекстракційний завод” – збільшено кількість ємностей дл</w:t>
      </w:r>
      <w:r>
        <w:rPr>
          <w:sz w:val="28"/>
          <w:szCs w:val="28"/>
          <w:lang w:val="uk-UA"/>
        </w:rPr>
        <w:t>я зберігання олії соняшникової;</w:t>
      </w:r>
    </w:p>
    <w:p w:rsidR="007A773C" w:rsidRPr="008E64B6" w:rsidRDefault="007A773C" w:rsidP="005029DC">
      <w:pPr>
        <w:ind w:firstLine="720"/>
        <w:jc w:val="both"/>
        <w:rPr>
          <w:sz w:val="28"/>
          <w:szCs w:val="28"/>
          <w:lang w:val="uk-UA"/>
        </w:rPr>
      </w:pPr>
      <w:r w:rsidRPr="008E64B6">
        <w:rPr>
          <w:sz w:val="28"/>
          <w:szCs w:val="28"/>
          <w:lang w:val="uk-UA"/>
        </w:rPr>
        <w:t xml:space="preserve">ПАТ </w:t>
      </w:r>
      <w:r w:rsidR="00A10A01">
        <w:rPr>
          <w:sz w:val="28"/>
          <w:szCs w:val="28"/>
          <w:lang w:val="uk-UA"/>
        </w:rPr>
        <w:t>„</w:t>
      </w:r>
      <w:r w:rsidRPr="008E64B6">
        <w:rPr>
          <w:sz w:val="28"/>
          <w:szCs w:val="28"/>
          <w:lang w:val="uk-UA"/>
        </w:rPr>
        <w:t xml:space="preserve">Кондитерська фабрика </w:t>
      </w:r>
      <w:r w:rsidR="00A10A01">
        <w:rPr>
          <w:sz w:val="28"/>
          <w:szCs w:val="28"/>
          <w:lang w:val="uk-UA"/>
        </w:rPr>
        <w:t>„</w:t>
      </w:r>
      <w:r w:rsidRPr="008E64B6">
        <w:rPr>
          <w:sz w:val="28"/>
          <w:szCs w:val="28"/>
          <w:lang w:val="uk-UA"/>
        </w:rPr>
        <w:t>А.В.К.” – розроблено нові виді продукції; забезпечено технічні можливос</w:t>
      </w:r>
      <w:r w:rsidR="0059209F">
        <w:rPr>
          <w:sz w:val="28"/>
          <w:szCs w:val="28"/>
          <w:lang w:val="uk-UA"/>
        </w:rPr>
        <w:t>ті діючих технологічних ліній з удосконалення</w:t>
      </w:r>
      <w:r w:rsidRPr="008E64B6">
        <w:rPr>
          <w:sz w:val="28"/>
          <w:szCs w:val="28"/>
          <w:lang w:val="uk-UA"/>
        </w:rPr>
        <w:t xml:space="preserve"> асортименту; проведено монтаж та запуск нов</w:t>
      </w:r>
      <w:r>
        <w:rPr>
          <w:sz w:val="28"/>
          <w:szCs w:val="28"/>
          <w:lang w:val="uk-UA"/>
        </w:rPr>
        <w:t>ого технологічного обладнання з виробництва</w:t>
      </w:r>
      <w:r w:rsidRPr="008E64B6">
        <w:rPr>
          <w:sz w:val="28"/>
          <w:szCs w:val="28"/>
          <w:lang w:val="uk-UA"/>
        </w:rPr>
        <w:t xml:space="preserve"> жирів для власної продукції; проведено монтаж та запуск нового обладнання для пакування кондитерських виробів; </w:t>
      </w:r>
    </w:p>
    <w:p w:rsidR="007A773C" w:rsidRPr="008E64B6" w:rsidRDefault="007A773C" w:rsidP="005029DC">
      <w:pPr>
        <w:ind w:firstLine="720"/>
        <w:jc w:val="both"/>
        <w:rPr>
          <w:sz w:val="28"/>
          <w:szCs w:val="28"/>
          <w:lang w:val="uk-UA"/>
        </w:rPr>
      </w:pPr>
      <w:r w:rsidRPr="008E64B6">
        <w:rPr>
          <w:sz w:val="28"/>
          <w:szCs w:val="28"/>
          <w:lang w:val="uk-UA"/>
        </w:rPr>
        <w:t xml:space="preserve">ПрАТ </w:t>
      </w:r>
      <w:r w:rsidR="00A10A01">
        <w:rPr>
          <w:sz w:val="28"/>
          <w:szCs w:val="28"/>
          <w:lang w:val="uk-UA"/>
        </w:rPr>
        <w:t>„</w:t>
      </w:r>
      <w:r w:rsidRPr="008E64B6">
        <w:rPr>
          <w:sz w:val="28"/>
          <w:szCs w:val="28"/>
          <w:lang w:val="uk-UA"/>
        </w:rPr>
        <w:t>Дніпропетровський ком</w:t>
      </w:r>
      <w:r>
        <w:rPr>
          <w:sz w:val="28"/>
          <w:szCs w:val="28"/>
          <w:lang w:val="uk-UA"/>
        </w:rPr>
        <w:t>бінат харчових концентратів” – у</w:t>
      </w:r>
      <w:r w:rsidRPr="008E64B6">
        <w:rPr>
          <w:sz w:val="28"/>
          <w:szCs w:val="28"/>
          <w:lang w:val="uk-UA"/>
        </w:rPr>
        <w:t xml:space="preserve">проваджено нову лінію екстракційних хлоп’їв та лінії меленої кави; </w:t>
      </w:r>
    </w:p>
    <w:p w:rsidR="007A773C" w:rsidRPr="008E64B6" w:rsidRDefault="007A773C" w:rsidP="005029DC">
      <w:pPr>
        <w:ind w:firstLine="720"/>
        <w:jc w:val="both"/>
        <w:rPr>
          <w:sz w:val="28"/>
          <w:szCs w:val="28"/>
          <w:lang w:val="uk-UA"/>
        </w:rPr>
      </w:pPr>
      <w:r w:rsidRPr="008E64B6">
        <w:rPr>
          <w:sz w:val="28"/>
          <w:szCs w:val="28"/>
          <w:lang w:val="uk-UA"/>
        </w:rPr>
        <w:t xml:space="preserve">ПрАТ </w:t>
      </w:r>
      <w:r w:rsidR="00A10A01">
        <w:rPr>
          <w:sz w:val="28"/>
          <w:szCs w:val="28"/>
          <w:lang w:val="uk-UA"/>
        </w:rPr>
        <w:t>„</w:t>
      </w:r>
      <w:r w:rsidRPr="008E64B6">
        <w:rPr>
          <w:sz w:val="28"/>
          <w:szCs w:val="28"/>
          <w:lang w:val="uk-UA"/>
        </w:rPr>
        <w:t>Криворізький міськмолокозавод № 1” – підтверджено відповідність системи управління якістю харчових продуктів ДСТУ ISO 22000;</w:t>
      </w:r>
    </w:p>
    <w:p w:rsidR="007A773C" w:rsidRPr="008E64B6" w:rsidRDefault="007A773C" w:rsidP="005029DC">
      <w:pPr>
        <w:ind w:firstLine="720"/>
        <w:jc w:val="both"/>
        <w:rPr>
          <w:sz w:val="28"/>
          <w:szCs w:val="28"/>
          <w:lang w:val="uk-UA"/>
        </w:rPr>
      </w:pPr>
      <w:r w:rsidRPr="008E64B6">
        <w:rPr>
          <w:sz w:val="28"/>
          <w:szCs w:val="28"/>
          <w:lang w:val="uk-UA"/>
        </w:rPr>
        <w:t xml:space="preserve">ПАТ </w:t>
      </w:r>
      <w:r w:rsidR="00A10A01">
        <w:rPr>
          <w:sz w:val="28"/>
          <w:szCs w:val="28"/>
          <w:lang w:val="uk-UA"/>
        </w:rPr>
        <w:t>„</w:t>
      </w:r>
      <w:r w:rsidRPr="008E64B6">
        <w:rPr>
          <w:sz w:val="28"/>
          <w:szCs w:val="28"/>
          <w:lang w:val="uk-UA"/>
        </w:rPr>
        <w:t xml:space="preserve">Комбінат </w:t>
      </w:r>
      <w:r w:rsidR="00A10A01">
        <w:rPr>
          <w:sz w:val="28"/>
          <w:szCs w:val="28"/>
          <w:lang w:val="uk-UA"/>
        </w:rPr>
        <w:t>„</w:t>
      </w:r>
      <w:r w:rsidRPr="008E64B6">
        <w:rPr>
          <w:sz w:val="28"/>
          <w:szCs w:val="28"/>
          <w:lang w:val="uk-UA"/>
        </w:rPr>
        <w:t xml:space="preserve">Придніпровський” – проведено модернізацію повітряного компресора; реконструкція системи </w:t>
      </w:r>
      <w:r w:rsidR="00A10A01">
        <w:rPr>
          <w:sz w:val="28"/>
          <w:szCs w:val="28"/>
          <w:lang w:val="uk-UA"/>
        </w:rPr>
        <w:t>„</w:t>
      </w:r>
      <w:r w:rsidRPr="008E64B6">
        <w:rPr>
          <w:sz w:val="28"/>
          <w:szCs w:val="28"/>
          <w:lang w:val="uk-UA"/>
        </w:rPr>
        <w:t>лід</w:t>
      </w:r>
      <w:r w:rsidR="0059209F">
        <w:rPr>
          <w:sz w:val="28"/>
          <w:szCs w:val="28"/>
          <w:lang w:val="uk-UA"/>
        </w:rPr>
        <w:t xml:space="preserve"> </w:t>
      </w:r>
      <w:r w:rsidR="0059209F">
        <w:rPr>
          <w:sz w:val="28"/>
          <w:szCs w:val="28"/>
        </w:rPr>
        <w:t>–</w:t>
      </w:r>
      <w:r w:rsidR="0059209F">
        <w:rPr>
          <w:sz w:val="28"/>
          <w:szCs w:val="28"/>
          <w:lang w:val="uk-UA"/>
        </w:rPr>
        <w:t xml:space="preserve"> </w:t>
      </w:r>
      <w:r w:rsidRPr="008E64B6">
        <w:rPr>
          <w:sz w:val="28"/>
          <w:szCs w:val="28"/>
          <w:lang w:val="uk-UA"/>
        </w:rPr>
        <w:t>вода”.</w:t>
      </w:r>
    </w:p>
    <w:p w:rsidR="007A773C" w:rsidRPr="008E64B6" w:rsidRDefault="007A773C" w:rsidP="005029DC">
      <w:pPr>
        <w:ind w:firstLine="720"/>
        <w:jc w:val="both"/>
        <w:rPr>
          <w:sz w:val="28"/>
          <w:szCs w:val="28"/>
          <w:lang w:val="uk-UA"/>
        </w:rPr>
      </w:pPr>
      <w:r w:rsidRPr="008E64B6">
        <w:rPr>
          <w:sz w:val="28"/>
          <w:szCs w:val="28"/>
          <w:lang w:val="uk-UA"/>
        </w:rPr>
        <w:t xml:space="preserve">Для збільшення обсягів продажу та популяризації виробів підприємства харчової та переробної промисловості регіону постійно </w:t>
      </w:r>
      <w:r>
        <w:rPr>
          <w:sz w:val="28"/>
          <w:szCs w:val="28"/>
          <w:lang w:val="uk-UA"/>
        </w:rPr>
        <w:t>беруть</w:t>
      </w:r>
      <w:r w:rsidRPr="008E64B6">
        <w:rPr>
          <w:sz w:val="28"/>
          <w:szCs w:val="28"/>
          <w:lang w:val="uk-UA"/>
        </w:rPr>
        <w:t xml:space="preserve"> участь у провідних обласних, міжобласних та міжнародних в</w:t>
      </w:r>
      <w:r>
        <w:rPr>
          <w:sz w:val="28"/>
          <w:szCs w:val="28"/>
          <w:lang w:val="uk-UA"/>
        </w:rPr>
        <w:t>иставках-ярмарках, у тому числі Всеукраїнському благодійному Великодньому ярмарку та Міжнародній агропромисловій виставці</w:t>
      </w:r>
      <w:r w:rsidRPr="008E64B6">
        <w:rPr>
          <w:sz w:val="28"/>
          <w:szCs w:val="28"/>
          <w:lang w:val="uk-UA"/>
        </w:rPr>
        <w:t xml:space="preserve"> </w:t>
      </w:r>
      <w:r w:rsidR="00A10A01">
        <w:rPr>
          <w:sz w:val="28"/>
          <w:szCs w:val="28"/>
          <w:lang w:val="uk-UA"/>
        </w:rPr>
        <w:t>„</w:t>
      </w:r>
      <w:r w:rsidRPr="008E64B6">
        <w:rPr>
          <w:sz w:val="28"/>
          <w:szCs w:val="28"/>
          <w:lang w:val="uk-UA"/>
        </w:rPr>
        <w:t>Агро”.</w:t>
      </w:r>
    </w:p>
    <w:p w:rsidR="007A773C" w:rsidRPr="008E64B6" w:rsidRDefault="007A773C" w:rsidP="005029DC">
      <w:pPr>
        <w:ind w:firstLine="720"/>
        <w:jc w:val="both"/>
        <w:rPr>
          <w:sz w:val="28"/>
          <w:szCs w:val="28"/>
          <w:lang w:val="uk-UA"/>
        </w:rPr>
      </w:pPr>
      <w:r w:rsidRPr="008E64B6">
        <w:rPr>
          <w:sz w:val="28"/>
          <w:szCs w:val="28"/>
          <w:lang w:val="uk-UA"/>
        </w:rPr>
        <w:t xml:space="preserve">Підприємствами переробної та харчової промисловості експортується продукція </w:t>
      </w:r>
      <w:r w:rsidR="0059209F">
        <w:rPr>
          <w:sz w:val="28"/>
          <w:szCs w:val="28"/>
          <w:lang w:val="uk-UA"/>
        </w:rPr>
        <w:t xml:space="preserve">у </w:t>
      </w:r>
      <w:r w:rsidRPr="008E64B6">
        <w:rPr>
          <w:sz w:val="28"/>
          <w:szCs w:val="28"/>
          <w:lang w:val="uk-UA"/>
        </w:rPr>
        <w:t>більш ніж до 50 країн світу, а саме:</w:t>
      </w:r>
    </w:p>
    <w:p w:rsidR="007A773C" w:rsidRPr="008E64B6" w:rsidRDefault="007A773C" w:rsidP="005029DC">
      <w:pPr>
        <w:ind w:firstLine="709"/>
        <w:jc w:val="both"/>
        <w:rPr>
          <w:sz w:val="28"/>
          <w:szCs w:val="28"/>
          <w:lang w:val="uk-UA"/>
        </w:rPr>
      </w:pPr>
      <w:r w:rsidRPr="008E64B6">
        <w:rPr>
          <w:sz w:val="28"/>
          <w:szCs w:val="28"/>
          <w:lang w:val="uk-UA"/>
        </w:rPr>
        <w:t>виробники м’яса курчат-бройлерів співпрацюють з країнами: Молдова, Казахстан, Ірак, Узбекистан, Грузія;</w:t>
      </w:r>
    </w:p>
    <w:p w:rsidR="007A773C" w:rsidRPr="008E64B6" w:rsidRDefault="007A773C" w:rsidP="005029DC">
      <w:pPr>
        <w:ind w:firstLine="720"/>
        <w:jc w:val="both"/>
        <w:rPr>
          <w:sz w:val="28"/>
          <w:szCs w:val="28"/>
          <w:lang w:val="uk-UA"/>
        </w:rPr>
      </w:pPr>
      <w:r w:rsidRPr="008E64B6">
        <w:rPr>
          <w:sz w:val="28"/>
          <w:szCs w:val="28"/>
          <w:lang w:val="uk-UA"/>
        </w:rPr>
        <w:t>країнами експорту високоякісних алкогольних напоїв є: Німеччина, Ізраїль, Китай, Латвія, Вірменія, Естонія, Азербайджан;</w:t>
      </w:r>
    </w:p>
    <w:p w:rsidR="007A773C" w:rsidRPr="008E64B6" w:rsidRDefault="007A773C" w:rsidP="005029DC">
      <w:pPr>
        <w:ind w:firstLine="709"/>
        <w:jc w:val="both"/>
        <w:rPr>
          <w:sz w:val="28"/>
          <w:szCs w:val="28"/>
          <w:lang w:val="uk-UA"/>
        </w:rPr>
      </w:pPr>
      <w:r w:rsidRPr="008E64B6">
        <w:rPr>
          <w:sz w:val="28"/>
          <w:szCs w:val="28"/>
          <w:lang w:val="uk-UA"/>
        </w:rPr>
        <w:t xml:space="preserve">олію соняшникову (нерафіновану, рафіновану) та інші рослинні олії експортують до Ізраїлю, Лівану, Молдови, Грузії, Білорусії, Південної Кореї, Словенії, США, а також до країн Європи (Польща, Німеччина, </w:t>
      </w:r>
      <w:r>
        <w:rPr>
          <w:sz w:val="28"/>
          <w:szCs w:val="28"/>
          <w:lang w:val="uk-UA"/>
        </w:rPr>
        <w:t>Нідерланди</w:t>
      </w:r>
      <w:r w:rsidRPr="008E64B6">
        <w:rPr>
          <w:sz w:val="28"/>
          <w:szCs w:val="28"/>
          <w:lang w:val="uk-UA"/>
        </w:rPr>
        <w:t>);</w:t>
      </w:r>
    </w:p>
    <w:p w:rsidR="007A773C" w:rsidRPr="008E64B6" w:rsidRDefault="007A773C" w:rsidP="005029DC">
      <w:pPr>
        <w:ind w:firstLine="709"/>
        <w:jc w:val="both"/>
        <w:rPr>
          <w:sz w:val="28"/>
          <w:szCs w:val="28"/>
          <w:lang w:val="uk-UA"/>
        </w:rPr>
      </w:pPr>
      <w:r w:rsidRPr="008E64B6">
        <w:rPr>
          <w:sz w:val="28"/>
          <w:szCs w:val="28"/>
          <w:lang w:val="uk-UA"/>
        </w:rPr>
        <w:t>крохмаль та крохмальні продукти експортуються до Молдови, Казахстану, Узбекистану, Азербайджану, Білорусії, Сирії, Литви, Туреччини;</w:t>
      </w:r>
    </w:p>
    <w:p w:rsidR="007A773C" w:rsidRPr="008E64B6" w:rsidRDefault="007A773C" w:rsidP="005029DC">
      <w:pPr>
        <w:ind w:firstLine="709"/>
        <w:jc w:val="both"/>
        <w:rPr>
          <w:sz w:val="28"/>
          <w:szCs w:val="28"/>
          <w:lang w:val="uk-UA"/>
        </w:rPr>
      </w:pPr>
      <w:r w:rsidRPr="008E64B6">
        <w:rPr>
          <w:sz w:val="28"/>
          <w:szCs w:val="28"/>
          <w:lang w:val="uk-UA"/>
        </w:rPr>
        <w:t xml:space="preserve">виробники кондитерської галузі експортують продукцію </w:t>
      </w:r>
      <w:r w:rsidR="001A0378">
        <w:rPr>
          <w:sz w:val="28"/>
          <w:szCs w:val="28"/>
          <w:lang w:val="uk-UA"/>
        </w:rPr>
        <w:t>до Молдови, Німеччини</w:t>
      </w:r>
      <w:r w:rsidRPr="008E64B6">
        <w:rPr>
          <w:sz w:val="28"/>
          <w:szCs w:val="28"/>
          <w:lang w:val="uk-UA"/>
        </w:rPr>
        <w:t>,</w:t>
      </w:r>
      <w:r w:rsidR="001A0378">
        <w:rPr>
          <w:sz w:val="28"/>
          <w:szCs w:val="28"/>
          <w:lang w:val="uk-UA"/>
        </w:rPr>
        <w:t xml:space="preserve"> Латвії, Грузії, Киргизії та інших</w:t>
      </w:r>
      <w:r w:rsidRPr="008E64B6">
        <w:rPr>
          <w:sz w:val="28"/>
          <w:szCs w:val="28"/>
          <w:lang w:val="uk-UA"/>
        </w:rPr>
        <w:t>;</w:t>
      </w:r>
    </w:p>
    <w:p w:rsidR="007A773C" w:rsidRPr="008E64B6" w:rsidRDefault="007A773C" w:rsidP="005029DC">
      <w:pPr>
        <w:ind w:firstLine="709"/>
        <w:jc w:val="both"/>
        <w:rPr>
          <w:sz w:val="28"/>
          <w:szCs w:val="28"/>
          <w:lang w:val="uk-UA"/>
        </w:rPr>
      </w:pPr>
      <w:r w:rsidRPr="008E64B6">
        <w:rPr>
          <w:sz w:val="28"/>
          <w:szCs w:val="28"/>
          <w:lang w:val="uk-UA"/>
        </w:rPr>
        <w:t>томатні пасти, соуси, кетчупи експортуються до Німеччини, Ізраїлю, Китаю, Латвії, Вірменії, Естонії, Азербайджану.</w:t>
      </w:r>
    </w:p>
    <w:p w:rsidR="007A773C" w:rsidRPr="008E64B6" w:rsidRDefault="007A773C" w:rsidP="005029DC">
      <w:pPr>
        <w:ind w:firstLine="720"/>
        <w:jc w:val="both"/>
        <w:rPr>
          <w:sz w:val="28"/>
          <w:szCs w:val="28"/>
          <w:lang w:val="uk-UA"/>
        </w:rPr>
      </w:pPr>
      <w:r w:rsidRPr="008E64B6">
        <w:rPr>
          <w:sz w:val="28"/>
          <w:szCs w:val="28"/>
          <w:lang w:val="uk-UA"/>
        </w:rPr>
        <w:t>Для підвищення конкурентоспроможності підприємства харчової та переробної промисловості об</w:t>
      </w:r>
      <w:r>
        <w:rPr>
          <w:sz w:val="28"/>
          <w:szCs w:val="28"/>
          <w:lang w:val="uk-UA"/>
        </w:rPr>
        <w:t>ласті значну увагу приділяють у</w:t>
      </w:r>
      <w:r w:rsidRPr="008E64B6">
        <w:rPr>
          <w:sz w:val="28"/>
          <w:szCs w:val="28"/>
          <w:lang w:val="uk-UA"/>
        </w:rPr>
        <w:t>провадженню міжнародних та європейських стандартів (отримання відповідних сертифікаті</w:t>
      </w:r>
      <w:r>
        <w:rPr>
          <w:sz w:val="28"/>
          <w:szCs w:val="28"/>
          <w:lang w:val="uk-UA"/>
        </w:rPr>
        <w:t xml:space="preserve">в систем управління якістю). Це </w:t>
      </w:r>
      <w:r w:rsidRPr="008E64B6">
        <w:rPr>
          <w:sz w:val="28"/>
          <w:szCs w:val="28"/>
          <w:lang w:val="uk-UA"/>
        </w:rPr>
        <w:t>дозволяє використовувати досвід і досягнення розвинутих країн та дає можливість відстояти свої позиції на сучасному ринку.</w:t>
      </w:r>
    </w:p>
    <w:p w:rsidR="007A773C" w:rsidRPr="008E64B6" w:rsidRDefault="007A773C" w:rsidP="005029DC">
      <w:pPr>
        <w:pStyle w:val="afff3"/>
        <w:ind w:firstLine="720"/>
        <w:jc w:val="both"/>
        <w:rPr>
          <w:rFonts w:ascii="Times New Roman" w:hAnsi="Times New Roman"/>
          <w:sz w:val="28"/>
          <w:szCs w:val="28"/>
        </w:rPr>
      </w:pPr>
      <w:r>
        <w:rPr>
          <w:rFonts w:ascii="Times New Roman" w:hAnsi="Times New Roman"/>
          <w:sz w:val="28"/>
          <w:szCs w:val="28"/>
        </w:rPr>
        <w:t xml:space="preserve">У березні 2017 </w:t>
      </w:r>
      <w:r w:rsidRPr="008E64B6">
        <w:rPr>
          <w:rFonts w:ascii="Times New Roman" w:hAnsi="Times New Roman"/>
          <w:sz w:val="28"/>
          <w:szCs w:val="28"/>
        </w:rPr>
        <w:t xml:space="preserve">року Міністерством аграрної політики та продовольства України спільно з міжнародним проектом </w:t>
      </w:r>
      <w:r w:rsidR="00A10A01">
        <w:rPr>
          <w:rFonts w:ascii="Times New Roman" w:hAnsi="Times New Roman"/>
          <w:sz w:val="28"/>
          <w:szCs w:val="28"/>
        </w:rPr>
        <w:t>„</w:t>
      </w:r>
      <w:r w:rsidRPr="008E64B6">
        <w:rPr>
          <w:rFonts w:ascii="Times New Roman" w:hAnsi="Times New Roman"/>
          <w:sz w:val="28"/>
          <w:szCs w:val="28"/>
        </w:rPr>
        <w:t>Вдосконалення системи контролю безпечності харчових прод</w:t>
      </w:r>
      <w:r>
        <w:rPr>
          <w:rFonts w:ascii="Times New Roman" w:hAnsi="Times New Roman"/>
          <w:sz w:val="28"/>
          <w:szCs w:val="28"/>
        </w:rPr>
        <w:t>уктів в Україні” та за сприяння</w:t>
      </w:r>
      <w:r w:rsidRPr="008E64B6">
        <w:rPr>
          <w:rFonts w:ascii="Times New Roman" w:hAnsi="Times New Roman"/>
          <w:sz w:val="28"/>
          <w:szCs w:val="28"/>
        </w:rPr>
        <w:t xml:space="preserve"> облдержадміністрації проведено семінар для підприємств харчової та переробної промисловості на тему: </w:t>
      </w:r>
      <w:r w:rsidR="00A10A01">
        <w:rPr>
          <w:rFonts w:ascii="Times New Roman" w:hAnsi="Times New Roman"/>
          <w:sz w:val="28"/>
          <w:szCs w:val="28"/>
        </w:rPr>
        <w:t>„</w:t>
      </w:r>
      <w:r w:rsidRPr="008E64B6">
        <w:rPr>
          <w:rFonts w:ascii="Times New Roman" w:hAnsi="Times New Roman"/>
          <w:sz w:val="28"/>
          <w:szCs w:val="28"/>
        </w:rPr>
        <w:t xml:space="preserve">Нове харчове законодавство. Завдання, відповідальність та нові можливості для операторів ринку. Практичні аспекти впровадження процедур, заснованих на </w:t>
      </w:r>
      <w:r w:rsidRPr="00401EBA">
        <w:rPr>
          <w:rFonts w:ascii="Times New Roman" w:hAnsi="Times New Roman"/>
          <w:sz w:val="28"/>
          <w:szCs w:val="28"/>
        </w:rPr>
        <w:t>принципах НАССР”.</w:t>
      </w:r>
    </w:p>
    <w:p w:rsidR="007A773C" w:rsidRPr="008E64B6" w:rsidRDefault="007A773C" w:rsidP="005029DC">
      <w:pPr>
        <w:ind w:firstLine="709"/>
        <w:jc w:val="both"/>
        <w:rPr>
          <w:sz w:val="28"/>
          <w:szCs w:val="28"/>
          <w:lang w:val="uk-UA"/>
        </w:rPr>
      </w:pPr>
      <w:r w:rsidRPr="008E64B6">
        <w:rPr>
          <w:sz w:val="28"/>
          <w:szCs w:val="28"/>
          <w:lang w:val="uk-UA"/>
        </w:rPr>
        <w:t xml:space="preserve">Система управління якістю </w:t>
      </w:r>
      <w:r>
        <w:rPr>
          <w:sz w:val="28"/>
          <w:szCs w:val="28"/>
          <w:lang w:val="uk-UA"/>
        </w:rPr>
        <w:t>(ISO серій 9000, 14000, 22000) за</w:t>
      </w:r>
      <w:r w:rsidRPr="008E64B6">
        <w:rPr>
          <w:sz w:val="28"/>
          <w:szCs w:val="28"/>
          <w:lang w:val="uk-UA"/>
        </w:rPr>
        <w:t>проваджена (сертифікована) на шістдесяти чотирьох підприємствах харчової та переробної промисловості області. У стані впровадження – на десяти підприємствах області.</w:t>
      </w:r>
    </w:p>
    <w:p w:rsidR="007A773C" w:rsidRDefault="007A773C" w:rsidP="005029DC">
      <w:pPr>
        <w:ind w:firstLine="720"/>
        <w:jc w:val="both"/>
        <w:rPr>
          <w:sz w:val="28"/>
          <w:szCs w:val="28"/>
          <w:lang w:val="uk-UA"/>
        </w:rPr>
      </w:pPr>
      <w:r w:rsidRPr="008E64B6">
        <w:rPr>
          <w:sz w:val="28"/>
          <w:szCs w:val="28"/>
          <w:lang w:val="uk-UA"/>
        </w:rPr>
        <w:t>Система управління безпечні</w:t>
      </w:r>
      <w:r>
        <w:rPr>
          <w:sz w:val="28"/>
          <w:szCs w:val="28"/>
          <w:lang w:val="uk-UA"/>
        </w:rPr>
        <w:t>стю харчових продуктів (НАССР) за</w:t>
      </w:r>
      <w:r w:rsidRPr="008E64B6">
        <w:rPr>
          <w:sz w:val="28"/>
          <w:szCs w:val="28"/>
          <w:lang w:val="uk-UA"/>
        </w:rPr>
        <w:t>п</w:t>
      </w:r>
      <w:r>
        <w:rPr>
          <w:sz w:val="28"/>
          <w:szCs w:val="28"/>
          <w:lang w:val="uk-UA"/>
        </w:rPr>
        <w:t xml:space="preserve">роваджена (сертифікована) </w:t>
      </w:r>
      <w:r w:rsidRPr="008E64B6">
        <w:rPr>
          <w:sz w:val="28"/>
          <w:szCs w:val="28"/>
          <w:lang w:val="uk-UA"/>
        </w:rPr>
        <w:t>на сорока чотирьох підприємствах харчової промисловості. У стані впровадження – на дванадцяти підприємствах області.</w:t>
      </w:r>
    </w:p>
    <w:p w:rsidR="007A773C" w:rsidRDefault="007A773C" w:rsidP="005029DC">
      <w:pPr>
        <w:ind w:firstLine="720"/>
        <w:jc w:val="both"/>
        <w:rPr>
          <w:sz w:val="28"/>
          <w:szCs w:val="28"/>
          <w:lang w:val="uk-UA"/>
        </w:rPr>
      </w:pPr>
    </w:p>
    <w:p w:rsidR="007A773C" w:rsidRPr="00821E3A" w:rsidRDefault="007A773C" w:rsidP="005029DC">
      <w:pPr>
        <w:tabs>
          <w:tab w:val="left" w:pos="0"/>
        </w:tabs>
        <w:jc w:val="center"/>
        <w:rPr>
          <w:b/>
          <w:sz w:val="28"/>
          <w:szCs w:val="28"/>
          <w:lang w:val="uk-UA"/>
        </w:rPr>
      </w:pPr>
      <w:r w:rsidRPr="008E64B6">
        <w:rPr>
          <w:b/>
          <w:sz w:val="28"/>
          <w:szCs w:val="28"/>
          <w:lang w:val="uk-UA"/>
        </w:rPr>
        <w:t>3.6. Науково-технічна та інноваційна діяльність</w:t>
      </w:r>
    </w:p>
    <w:p w:rsidR="007A773C" w:rsidRPr="00821E3A" w:rsidRDefault="007A773C" w:rsidP="005029DC">
      <w:pPr>
        <w:tabs>
          <w:tab w:val="left" w:pos="0"/>
        </w:tabs>
        <w:ind w:firstLine="709"/>
        <w:jc w:val="both"/>
        <w:rPr>
          <w:sz w:val="28"/>
          <w:szCs w:val="28"/>
          <w:lang w:val="uk-UA"/>
        </w:rPr>
      </w:pPr>
    </w:p>
    <w:p w:rsidR="007A773C" w:rsidRPr="008E64B6" w:rsidRDefault="007A773C" w:rsidP="005029DC">
      <w:pPr>
        <w:tabs>
          <w:tab w:val="left" w:pos="0"/>
        </w:tabs>
        <w:ind w:firstLine="709"/>
        <w:jc w:val="both"/>
        <w:rPr>
          <w:sz w:val="28"/>
          <w:szCs w:val="28"/>
          <w:lang w:val="uk-UA"/>
        </w:rPr>
      </w:pPr>
      <w:r w:rsidRPr="008E64B6">
        <w:rPr>
          <w:sz w:val="28"/>
          <w:szCs w:val="28"/>
          <w:lang w:val="uk-UA"/>
        </w:rPr>
        <w:t>З метою створення нових високотехнологічних підприємств, збільшення випуску високотехнологічної, наукомісткої продукції, зменшення питомої ваги сировинних, матеріаломістких, енергоємних та екологічно</w:t>
      </w:r>
      <w:r>
        <w:rPr>
          <w:sz w:val="28"/>
          <w:szCs w:val="28"/>
          <w:lang w:val="uk-UA"/>
        </w:rPr>
        <w:t xml:space="preserve"> шкідливих виробництв протягом </w:t>
      </w:r>
      <w:r w:rsidRPr="008E64B6">
        <w:rPr>
          <w:sz w:val="28"/>
          <w:szCs w:val="28"/>
          <w:lang w:val="uk-UA"/>
        </w:rPr>
        <w:t>2017 року:</w:t>
      </w:r>
    </w:p>
    <w:p w:rsidR="007A773C" w:rsidRPr="008E64B6" w:rsidRDefault="007A773C" w:rsidP="005029DC">
      <w:pPr>
        <w:tabs>
          <w:tab w:val="left" w:pos="0"/>
        </w:tabs>
        <w:ind w:firstLine="709"/>
        <w:jc w:val="both"/>
        <w:rPr>
          <w:sz w:val="28"/>
          <w:szCs w:val="28"/>
          <w:lang w:val="uk-UA"/>
        </w:rPr>
      </w:pPr>
      <w:r>
        <w:rPr>
          <w:sz w:val="28"/>
          <w:szCs w:val="28"/>
          <w:lang w:val="uk-UA"/>
        </w:rPr>
        <w:t>ведеться робота щодо стовідсоткового</w:t>
      </w:r>
      <w:r w:rsidRPr="008E64B6">
        <w:rPr>
          <w:sz w:val="28"/>
          <w:szCs w:val="28"/>
          <w:lang w:val="uk-UA"/>
        </w:rPr>
        <w:t xml:space="preserve"> оснащення GPS-приладами парків міських, приміських та міжміських автобусних маршрутів загального користування;</w:t>
      </w:r>
    </w:p>
    <w:p w:rsidR="007A773C" w:rsidRPr="008E64B6" w:rsidRDefault="007A773C" w:rsidP="005029DC">
      <w:pPr>
        <w:tabs>
          <w:tab w:val="left" w:pos="0"/>
        </w:tabs>
        <w:ind w:firstLine="709"/>
        <w:jc w:val="both"/>
        <w:rPr>
          <w:sz w:val="28"/>
          <w:szCs w:val="28"/>
          <w:lang w:val="uk-UA"/>
        </w:rPr>
      </w:pPr>
      <w:r>
        <w:rPr>
          <w:sz w:val="28"/>
          <w:szCs w:val="28"/>
          <w:lang w:val="uk-UA"/>
        </w:rPr>
        <w:t>у</w:t>
      </w:r>
      <w:r w:rsidRPr="008E64B6">
        <w:rPr>
          <w:sz w:val="28"/>
          <w:szCs w:val="28"/>
          <w:lang w:val="uk-UA"/>
        </w:rPr>
        <w:t xml:space="preserve"> рамках реалізації міжнародних комерційних космічних проектів та надання послуг національним і міжнародним партнерам щодо запуску і використання українських ракет-носіїв та супутників за 9 місяців пот</w:t>
      </w:r>
      <w:r>
        <w:rPr>
          <w:sz w:val="28"/>
          <w:szCs w:val="28"/>
          <w:lang w:val="uk-UA"/>
        </w:rPr>
        <w:t>очного року здійснено 2 успішні</w:t>
      </w:r>
      <w:r w:rsidRPr="008E64B6">
        <w:rPr>
          <w:sz w:val="28"/>
          <w:szCs w:val="28"/>
          <w:lang w:val="uk-UA"/>
        </w:rPr>
        <w:t xml:space="preserve"> пуски європейської ракет</w:t>
      </w:r>
      <w:r>
        <w:rPr>
          <w:sz w:val="28"/>
          <w:szCs w:val="28"/>
          <w:lang w:val="uk-UA"/>
        </w:rPr>
        <w:t>и-носія легкого класу Vega.</w:t>
      </w:r>
    </w:p>
    <w:p w:rsidR="007A773C" w:rsidRPr="008E64B6" w:rsidRDefault="007A773C" w:rsidP="005029DC">
      <w:pPr>
        <w:ind w:firstLine="708"/>
        <w:jc w:val="both"/>
        <w:rPr>
          <w:sz w:val="28"/>
          <w:szCs w:val="28"/>
          <w:lang w:val="uk-UA"/>
        </w:rPr>
      </w:pPr>
      <w:r w:rsidRPr="008E64B6">
        <w:rPr>
          <w:sz w:val="28"/>
          <w:szCs w:val="28"/>
          <w:lang w:val="uk-UA"/>
        </w:rPr>
        <w:t xml:space="preserve">Ракета-носій </w:t>
      </w:r>
      <w:r w:rsidR="00A10A01">
        <w:rPr>
          <w:sz w:val="28"/>
          <w:szCs w:val="28"/>
          <w:lang w:val="uk-UA"/>
        </w:rPr>
        <w:t>„</w:t>
      </w:r>
      <w:r w:rsidRPr="008E64B6">
        <w:rPr>
          <w:sz w:val="28"/>
          <w:szCs w:val="28"/>
          <w:lang w:val="uk-UA"/>
        </w:rPr>
        <w:t>Вега” розроблена Європейським космічним агентством (ESA) спільно з Італійським космічним агентством (ASI).</w:t>
      </w:r>
    </w:p>
    <w:p w:rsidR="007A773C" w:rsidRPr="008E64B6" w:rsidRDefault="007A773C" w:rsidP="005029DC">
      <w:pPr>
        <w:ind w:firstLine="708"/>
        <w:jc w:val="both"/>
        <w:rPr>
          <w:sz w:val="28"/>
          <w:szCs w:val="28"/>
          <w:lang w:val="uk-UA"/>
        </w:rPr>
      </w:pPr>
      <w:r>
        <w:rPr>
          <w:sz w:val="28"/>
          <w:szCs w:val="28"/>
          <w:lang w:val="uk-UA"/>
        </w:rPr>
        <w:t>0</w:t>
      </w:r>
      <w:r w:rsidRPr="008E64B6">
        <w:rPr>
          <w:sz w:val="28"/>
          <w:szCs w:val="28"/>
          <w:lang w:val="uk-UA"/>
        </w:rPr>
        <w:t>7 березня ракета-носій вивела на орбіту супутник Sentinel-2B європейської програми глобального моніторингу навколишнього середовища і безпеки Copernicus. Sentinel-2B – четвертий супутник проекту Copernicus.</w:t>
      </w:r>
    </w:p>
    <w:p w:rsidR="007A773C" w:rsidRPr="008E64B6" w:rsidRDefault="007A773C" w:rsidP="005029DC">
      <w:pPr>
        <w:ind w:firstLine="708"/>
        <w:jc w:val="both"/>
        <w:rPr>
          <w:sz w:val="28"/>
          <w:szCs w:val="28"/>
          <w:lang w:val="uk-UA"/>
        </w:rPr>
      </w:pPr>
      <w:r>
        <w:rPr>
          <w:sz w:val="28"/>
          <w:szCs w:val="28"/>
          <w:lang w:val="uk-UA"/>
        </w:rPr>
        <w:t>0</w:t>
      </w:r>
      <w:r w:rsidRPr="008E64B6">
        <w:rPr>
          <w:sz w:val="28"/>
          <w:szCs w:val="28"/>
          <w:lang w:val="uk-UA"/>
        </w:rPr>
        <w:t>2 серпня</w:t>
      </w:r>
      <w:r>
        <w:rPr>
          <w:sz w:val="28"/>
          <w:szCs w:val="28"/>
          <w:lang w:val="uk-UA"/>
        </w:rPr>
        <w:t xml:space="preserve"> </w:t>
      </w:r>
      <w:r w:rsidRPr="008E64B6">
        <w:rPr>
          <w:sz w:val="28"/>
          <w:szCs w:val="28"/>
          <w:lang w:val="uk-UA"/>
        </w:rPr>
        <w:t>ракета-носій вивела на сонячно-синхронні орбіти два супутники ДЗЗ, виготовлених ізраїльським оборонним концерном Israel Aerospace Industries (IAI): OPTSAT-3000 (вагою 368 кг) на замовлення Міністерства оборони Італії та Venµs (вагою 264 кг) для проекту Ізраїльського космічного агентства (ISA) і Національного центру космічних досліджень Франції (CNES).</w:t>
      </w:r>
    </w:p>
    <w:p w:rsidR="007A773C" w:rsidRPr="008E64B6" w:rsidRDefault="007A773C" w:rsidP="005029DC">
      <w:pPr>
        <w:ind w:firstLine="709"/>
        <w:jc w:val="both"/>
        <w:rPr>
          <w:sz w:val="28"/>
          <w:szCs w:val="28"/>
          <w:lang w:val="uk-UA"/>
        </w:rPr>
      </w:pPr>
      <w:r w:rsidRPr="008E64B6">
        <w:rPr>
          <w:sz w:val="28"/>
          <w:szCs w:val="28"/>
          <w:lang w:val="uk-UA"/>
        </w:rPr>
        <w:t>Зазначені пуски стали дев’ятим та десятим у рамках програми Vega.</w:t>
      </w:r>
    </w:p>
    <w:p w:rsidR="007A773C" w:rsidRPr="008E64B6" w:rsidRDefault="007A773C" w:rsidP="005029DC">
      <w:pPr>
        <w:ind w:firstLine="709"/>
        <w:jc w:val="both"/>
        <w:rPr>
          <w:sz w:val="28"/>
          <w:szCs w:val="28"/>
          <w:lang w:val="uk-UA"/>
        </w:rPr>
      </w:pPr>
      <w:r>
        <w:rPr>
          <w:sz w:val="28"/>
          <w:szCs w:val="28"/>
          <w:lang w:val="uk-UA"/>
        </w:rPr>
        <w:t>У</w:t>
      </w:r>
      <w:r w:rsidRPr="008E64B6">
        <w:rPr>
          <w:sz w:val="28"/>
          <w:szCs w:val="28"/>
          <w:lang w:val="uk-UA"/>
        </w:rPr>
        <w:t xml:space="preserve">сього за 5 років роботи Vega вивела на орбіту 25 супутників для </w:t>
      </w:r>
      <w:r w:rsidRPr="008E64B6">
        <w:rPr>
          <w:sz w:val="28"/>
          <w:szCs w:val="28"/>
          <w:lang w:val="uk-UA"/>
        </w:rPr>
        <w:br/>
        <w:t>19 замовників по всьому світу.</w:t>
      </w:r>
    </w:p>
    <w:p w:rsidR="007A773C" w:rsidRPr="008E64B6" w:rsidRDefault="007A773C" w:rsidP="005029DC">
      <w:pPr>
        <w:autoSpaceDE w:val="0"/>
        <w:autoSpaceDN w:val="0"/>
        <w:adjustRightInd w:val="0"/>
        <w:ind w:firstLine="709"/>
        <w:jc w:val="both"/>
        <w:rPr>
          <w:sz w:val="28"/>
          <w:szCs w:val="28"/>
          <w:lang w:val="uk-UA"/>
        </w:rPr>
      </w:pPr>
      <w:r w:rsidRPr="008E64B6">
        <w:rPr>
          <w:sz w:val="28"/>
          <w:szCs w:val="28"/>
          <w:lang w:val="uk-UA"/>
        </w:rPr>
        <w:t>Крім ракет</w:t>
      </w:r>
      <w:r>
        <w:rPr>
          <w:sz w:val="28"/>
          <w:szCs w:val="28"/>
          <w:lang w:val="uk-UA"/>
        </w:rPr>
        <w:t>н</w:t>
      </w:r>
      <w:r w:rsidRPr="008E64B6">
        <w:rPr>
          <w:sz w:val="28"/>
          <w:szCs w:val="28"/>
          <w:lang w:val="uk-UA"/>
        </w:rPr>
        <w:t>о-космічної техніки</w:t>
      </w:r>
      <w:r>
        <w:rPr>
          <w:sz w:val="28"/>
          <w:szCs w:val="28"/>
          <w:lang w:val="uk-UA"/>
        </w:rPr>
        <w:t>,</w:t>
      </w:r>
      <w:r w:rsidRPr="008E64B6">
        <w:rPr>
          <w:sz w:val="28"/>
          <w:szCs w:val="28"/>
          <w:lang w:val="uk-UA"/>
        </w:rPr>
        <w:t xml:space="preserve"> на підприємстві існують інші цікаві розробки, </w:t>
      </w:r>
      <w:r>
        <w:rPr>
          <w:sz w:val="28"/>
          <w:szCs w:val="28"/>
          <w:lang w:val="uk-UA"/>
        </w:rPr>
        <w:t>зокрема</w:t>
      </w:r>
      <w:r w:rsidRPr="008E64B6">
        <w:rPr>
          <w:sz w:val="28"/>
          <w:szCs w:val="28"/>
          <w:lang w:val="uk-UA"/>
        </w:rPr>
        <w:t xml:space="preserve"> тролейбус.</w:t>
      </w:r>
    </w:p>
    <w:p w:rsidR="007A773C" w:rsidRPr="008E64B6" w:rsidRDefault="007A773C" w:rsidP="005029DC">
      <w:pPr>
        <w:autoSpaceDE w:val="0"/>
        <w:autoSpaceDN w:val="0"/>
        <w:adjustRightInd w:val="0"/>
        <w:ind w:firstLine="709"/>
        <w:jc w:val="both"/>
        <w:rPr>
          <w:sz w:val="28"/>
          <w:szCs w:val="28"/>
          <w:lang w:val="uk-UA"/>
        </w:rPr>
      </w:pPr>
      <w:r w:rsidRPr="008E64B6">
        <w:rPr>
          <w:sz w:val="28"/>
          <w:szCs w:val="28"/>
          <w:lang w:val="uk-UA"/>
        </w:rPr>
        <w:t>Так, на відкритому цього року маршруті з центру міста на житловий масив Сонячний працюють унікальні для України тролейбуси Т-203, яким під час руху не потрібна контактна мережа, вони працюють на літій-іонних акумуляторах, заряду яких вистачає не</w:t>
      </w:r>
      <w:r>
        <w:rPr>
          <w:sz w:val="28"/>
          <w:szCs w:val="28"/>
          <w:lang w:val="uk-UA"/>
        </w:rPr>
        <w:t xml:space="preserve"> менш ніж на 15 км руху. Частину</w:t>
      </w:r>
      <w:r w:rsidRPr="008E64B6">
        <w:rPr>
          <w:sz w:val="28"/>
          <w:szCs w:val="28"/>
          <w:lang w:val="uk-UA"/>
        </w:rPr>
        <w:t xml:space="preserve"> шляху тролейбус може їхати по існую</w:t>
      </w:r>
      <w:r>
        <w:rPr>
          <w:sz w:val="28"/>
          <w:szCs w:val="28"/>
          <w:lang w:val="uk-UA"/>
        </w:rPr>
        <w:t>чій контактної мережі, а частину</w:t>
      </w:r>
      <w:r w:rsidRPr="008E64B6">
        <w:rPr>
          <w:sz w:val="28"/>
          <w:szCs w:val="28"/>
          <w:lang w:val="uk-UA"/>
        </w:rPr>
        <w:t xml:space="preserve"> – на автономном</w:t>
      </w:r>
      <w:r w:rsidR="001A0378">
        <w:rPr>
          <w:sz w:val="28"/>
          <w:szCs w:val="28"/>
          <w:lang w:val="uk-UA"/>
        </w:rPr>
        <w:t>у ході</w:t>
      </w:r>
      <w:r>
        <w:rPr>
          <w:sz w:val="28"/>
          <w:szCs w:val="28"/>
          <w:lang w:val="uk-UA"/>
        </w:rPr>
        <w:t>. У тролейбусі передбачено</w:t>
      </w:r>
      <w:r w:rsidRPr="008E64B6">
        <w:rPr>
          <w:sz w:val="28"/>
          <w:szCs w:val="28"/>
          <w:lang w:val="uk-UA"/>
        </w:rPr>
        <w:t xml:space="preserve"> пандуси і спеціальні місця для пасажирів з порушеннями опорно-рухового апарату. Номер маршруту демонструється на електронному табло, а вбудований динамік, виведений назовні, допоможе людям з вадами зору не пропустити свою зупинку.</w:t>
      </w:r>
    </w:p>
    <w:p w:rsidR="007A773C" w:rsidRPr="008E64B6" w:rsidRDefault="007A773C" w:rsidP="005029DC">
      <w:pPr>
        <w:autoSpaceDE w:val="0"/>
        <w:autoSpaceDN w:val="0"/>
        <w:adjustRightInd w:val="0"/>
        <w:ind w:firstLine="709"/>
        <w:jc w:val="both"/>
        <w:rPr>
          <w:sz w:val="28"/>
          <w:szCs w:val="28"/>
          <w:lang w:val="uk-UA"/>
        </w:rPr>
      </w:pPr>
      <w:r w:rsidRPr="008E64B6">
        <w:rPr>
          <w:sz w:val="28"/>
          <w:szCs w:val="28"/>
          <w:lang w:val="uk-UA"/>
        </w:rPr>
        <w:t>За оперативною інформацією, за 8 місяців поточного року на підприємстві виготовлено 9 таких тролейбусів.</w:t>
      </w:r>
    </w:p>
    <w:p w:rsidR="007A773C" w:rsidRPr="007A773C" w:rsidRDefault="007A773C" w:rsidP="005029DC">
      <w:pPr>
        <w:pStyle w:val="m8125430476062514773xfmc0"/>
        <w:shd w:val="clear" w:color="auto" w:fill="FFFFFF"/>
        <w:spacing w:before="0" w:beforeAutospacing="0" w:after="0" w:afterAutospacing="0"/>
        <w:ind w:firstLine="709"/>
        <w:jc w:val="both"/>
        <w:rPr>
          <w:color w:val="000000"/>
          <w:sz w:val="28"/>
          <w:szCs w:val="28"/>
        </w:rPr>
      </w:pPr>
      <w:r w:rsidRPr="007A773C">
        <w:rPr>
          <w:color w:val="000000"/>
          <w:sz w:val="28"/>
          <w:szCs w:val="28"/>
        </w:rPr>
        <w:t>Для стимулювання та підтр</w:t>
      </w:r>
      <w:r w:rsidR="001A0378">
        <w:rPr>
          <w:color w:val="000000"/>
          <w:sz w:val="28"/>
          <w:szCs w:val="28"/>
        </w:rPr>
        <w:t>имки молодих науковців у</w:t>
      </w:r>
      <w:r w:rsidRPr="007A773C">
        <w:rPr>
          <w:color w:val="000000"/>
          <w:sz w:val="28"/>
          <w:szCs w:val="28"/>
        </w:rPr>
        <w:t xml:space="preserve"> області</w:t>
      </w:r>
      <w:r w:rsidRPr="007A773C">
        <w:rPr>
          <w:color w:val="000000"/>
          <w:sz w:val="28"/>
          <w:szCs w:val="28"/>
        </w:rPr>
        <w:br/>
        <w:t xml:space="preserve">здійснюється проведення щорічних обласних конкурсів: </w:t>
      </w:r>
      <w:r w:rsidR="00A10A01">
        <w:rPr>
          <w:color w:val="000000"/>
          <w:sz w:val="28"/>
          <w:szCs w:val="28"/>
        </w:rPr>
        <w:t>„</w:t>
      </w:r>
      <w:r w:rsidRPr="007A773C">
        <w:rPr>
          <w:color w:val="000000"/>
          <w:sz w:val="28"/>
          <w:szCs w:val="28"/>
        </w:rPr>
        <w:t xml:space="preserve">Краща рада молодих вчених”, </w:t>
      </w:r>
      <w:r w:rsidR="00A10A01">
        <w:rPr>
          <w:color w:val="000000"/>
          <w:sz w:val="28"/>
          <w:szCs w:val="28"/>
        </w:rPr>
        <w:t>„</w:t>
      </w:r>
      <w:r w:rsidRPr="007A773C">
        <w:rPr>
          <w:color w:val="000000"/>
          <w:sz w:val="28"/>
          <w:szCs w:val="28"/>
        </w:rPr>
        <w:t xml:space="preserve">Кращий молодий вчений”, </w:t>
      </w:r>
      <w:r w:rsidR="00A10A01">
        <w:rPr>
          <w:color w:val="000000"/>
          <w:sz w:val="28"/>
          <w:szCs w:val="28"/>
        </w:rPr>
        <w:t>„</w:t>
      </w:r>
      <w:r w:rsidRPr="007A773C">
        <w:rPr>
          <w:color w:val="000000"/>
          <w:sz w:val="28"/>
          <w:szCs w:val="28"/>
        </w:rPr>
        <w:t>Молоді вчені – Дніпропетровщині” – на отримання матеріального заохочення.</w:t>
      </w:r>
    </w:p>
    <w:p w:rsidR="007A773C" w:rsidRPr="007A773C" w:rsidRDefault="007A773C" w:rsidP="005029DC">
      <w:pPr>
        <w:pStyle w:val="m8125430476062514773xfmc0"/>
        <w:shd w:val="clear" w:color="auto" w:fill="FFFFFF"/>
        <w:spacing w:before="0" w:beforeAutospacing="0" w:after="0" w:afterAutospacing="0"/>
        <w:ind w:firstLine="709"/>
        <w:jc w:val="both"/>
        <w:rPr>
          <w:color w:val="000000"/>
          <w:sz w:val="28"/>
          <w:szCs w:val="28"/>
        </w:rPr>
      </w:pPr>
      <w:r w:rsidRPr="007A773C">
        <w:rPr>
          <w:color w:val="000000"/>
          <w:sz w:val="28"/>
          <w:szCs w:val="28"/>
        </w:rPr>
        <w:t xml:space="preserve">Обласні конкурси </w:t>
      </w:r>
      <w:r w:rsidR="00A10A01">
        <w:rPr>
          <w:color w:val="000000"/>
          <w:sz w:val="28"/>
          <w:szCs w:val="28"/>
        </w:rPr>
        <w:t>„</w:t>
      </w:r>
      <w:r w:rsidRPr="007A773C">
        <w:rPr>
          <w:color w:val="000000"/>
          <w:sz w:val="28"/>
          <w:szCs w:val="28"/>
        </w:rPr>
        <w:t xml:space="preserve">Краща рада молодих вчених” та </w:t>
      </w:r>
      <w:r w:rsidR="00A10A01">
        <w:rPr>
          <w:color w:val="000000"/>
          <w:sz w:val="28"/>
          <w:szCs w:val="28"/>
        </w:rPr>
        <w:t>„</w:t>
      </w:r>
      <w:r w:rsidRPr="007A773C">
        <w:rPr>
          <w:color w:val="000000"/>
          <w:sz w:val="28"/>
          <w:szCs w:val="28"/>
        </w:rPr>
        <w:t>Кращий молодий вчений” проводяться для стимулювання наукової діяльності серед молодих науковців Дніпропетровської області. У конкурсах беруть участь молоді вчені вищих навчальних закладів і науково-дослідницьких установ.</w:t>
      </w:r>
    </w:p>
    <w:p w:rsidR="007A773C" w:rsidRPr="007A773C" w:rsidRDefault="007A773C" w:rsidP="005029DC">
      <w:pPr>
        <w:pStyle w:val="af1"/>
        <w:spacing w:before="0" w:beforeAutospacing="0" w:after="0" w:afterAutospacing="0"/>
        <w:ind w:firstLine="709"/>
        <w:jc w:val="both"/>
        <w:rPr>
          <w:color w:val="000000"/>
          <w:sz w:val="28"/>
          <w:szCs w:val="28"/>
          <w:lang w:val="uk-UA" w:eastAsia="uk-UA"/>
        </w:rPr>
      </w:pPr>
      <w:r w:rsidRPr="007A773C">
        <w:rPr>
          <w:color w:val="000000"/>
          <w:sz w:val="28"/>
          <w:szCs w:val="28"/>
          <w:lang w:val="uk-UA" w:eastAsia="uk-UA"/>
        </w:rPr>
        <w:t>У 2017 році для участі в конкурсах:</w:t>
      </w:r>
    </w:p>
    <w:p w:rsidR="007A773C" w:rsidRPr="007A773C" w:rsidRDefault="00A10A01" w:rsidP="005029DC">
      <w:pPr>
        <w:pStyle w:val="af1"/>
        <w:spacing w:before="0" w:beforeAutospacing="0" w:after="0" w:afterAutospacing="0"/>
        <w:ind w:firstLine="709"/>
        <w:jc w:val="both"/>
        <w:rPr>
          <w:color w:val="000000"/>
          <w:sz w:val="28"/>
          <w:szCs w:val="28"/>
          <w:lang w:val="uk-UA" w:eastAsia="uk-UA"/>
        </w:rPr>
      </w:pPr>
      <w:r>
        <w:rPr>
          <w:color w:val="000000"/>
          <w:sz w:val="28"/>
          <w:szCs w:val="28"/>
          <w:lang w:val="uk-UA" w:eastAsia="uk-UA"/>
        </w:rPr>
        <w:t>„</w:t>
      </w:r>
      <w:r w:rsidR="001A0378">
        <w:rPr>
          <w:color w:val="000000"/>
          <w:sz w:val="28"/>
          <w:szCs w:val="28"/>
          <w:lang w:val="uk-UA" w:eastAsia="uk-UA"/>
        </w:rPr>
        <w:t xml:space="preserve">Кращий молодий вчений” – </w:t>
      </w:r>
      <w:r w:rsidR="007A773C" w:rsidRPr="007A773C">
        <w:rPr>
          <w:color w:val="000000"/>
          <w:sz w:val="28"/>
          <w:szCs w:val="28"/>
          <w:lang w:val="uk-UA" w:eastAsia="uk-UA"/>
        </w:rPr>
        <w:t xml:space="preserve">подали документи понад </w:t>
      </w:r>
      <w:r w:rsidR="007A773C" w:rsidRPr="007A773C">
        <w:rPr>
          <w:color w:val="000000"/>
          <w:sz w:val="28"/>
          <w:szCs w:val="28"/>
          <w:lang w:val="uk-UA" w:eastAsia="uk-UA"/>
        </w:rPr>
        <w:br/>
        <w:t>180 конкурсантів. Нині вони опрацьовуються фахівцями відділу науки, вищої освіти та атестаційної експертизи департаменту освіти і науки облдержадміністрації. У листопаді 2017 року очікується підсумкове засідання конкурсної комісії, яка підіб’є підсумки конкурсу</w:t>
      </w:r>
      <w:r w:rsidR="006C27AB">
        <w:rPr>
          <w:color w:val="000000"/>
          <w:sz w:val="28"/>
          <w:szCs w:val="28"/>
          <w:lang w:val="uk-UA" w:eastAsia="uk-UA"/>
        </w:rPr>
        <w:t>,</w:t>
      </w:r>
      <w:r w:rsidR="007A773C" w:rsidRPr="007A773C">
        <w:rPr>
          <w:color w:val="000000"/>
          <w:sz w:val="28"/>
          <w:szCs w:val="28"/>
          <w:lang w:val="uk-UA" w:eastAsia="uk-UA"/>
        </w:rPr>
        <w:t xml:space="preserve"> та буде визначено переможців у 4-х напрямах: економічний, технічний, гуманітарний, медичний;</w:t>
      </w:r>
    </w:p>
    <w:p w:rsidR="007A773C" w:rsidRPr="007A773C" w:rsidRDefault="00A10A01" w:rsidP="005029DC">
      <w:pPr>
        <w:pStyle w:val="af1"/>
        <w:spacing w:before="0" w:beforeAutospacing="0" w:after="0" w:afterAutospacing="0"/>
        <w:ind w:firstLine="708"/>
        <w:jc w:val="both"/>
        <w:rPr>
          <w:color w:val="000000"/>
          <w:sz w:val="28"/>
          <w:szCs w:val="28"/>
          <w:lang w:val="uk-UA" w:eastAsia="uk-UA"/>
        </w:rPr>
      </w:pPr>
      <w:r>
        <w:rPr>
          <w:color w:val="000000"/>
          <w:sz w:val="28"/>
          <w:szCs w:val="28"/>
          <w:lang w:val="uk-UA" w:eastAsia="uk-UA"/>
        </w:rPr>
        <w:t>„</w:t>
      </w:r>
      <w:r w:rsidR="007A773C" w:rsidRPr="007A773C">
        <w:rPr>
          <w:color w:val="000000"/>
          <w:sz w:val="28"/>
          <w:szCs w:val="28"/>
          <w:lang w:val="uk-UA" w:eastAsia="uk-UA"/>
        </w:rPr>
        <w:t>Кра</w:t>
      </w:r>
      <w:r w:rsidR="006C27AB">
        <w:rPr>
          <w:color w:val="000000"/>
          <w:sz w:val="28"/>
          <w:szCs w:val="28"/>
          <w:lang w:val="uk-UA" w:eastAsia="uk-UA"/>
        </w:rPr>
        <w:t>ща рада молодих вчених” –</w:t>
      </w:r>
      <w:r w:rsidR="007A773C" w:rsidRPr="007A773C">
        <w:rPr>
          <w:color w:val="000000"/>
          <w:sz w:val="28"/>
          <w:szCs w:val="28"/>
          <w:lang w:val="uk-UA" w:eastAsia="uk-UA"/>
        </w:rPr>
        <w:t xml:space="preserve"> подали документи </w:t>
      </w:r>
      <w:r w:rsidR="007A773C" w:rsidRPr="007A773C">
        <w:rPr>
          <w:color w:val="000000"/>
          <w:sz w:val="28"/>
          <w:szCs w:val="28"/>
          <w:lang w:val="uk-UA" w:eastAsia="uk-UA"/>
        </w:rPr>
        <w:br/>
        <w:t>15 учасників.</w:t>
      </w:r>
    </w:p>
    <w:p w:rsidR="007A773C" w:rsidRPr="007A773C" w:rsidRDefault="007A773C" w:rsidP="005029DC">
      <w:pPr>
        <w:pStyle w:val="af1"/>
        <w:spacing w:before="0" w:beforeAutospacing="0" w:after="0" w:afterAutospacing="0"/>
        <w:ind w:firstLine="708"/>
        <w:jc w:val="both"/>
        <w:rPr>
          <w:color w:val="000000"/>
          <w:sz w:val="28"/>
          <w:szCs w:val="28"/>
          <w:lang w:val="uk-UA" w:eastAsia="uk-UA"/>
        </w:rPr>
      </w:pPr>
      <w:r w:rsidRPr="007A773C">
        <w:rPr>
          <w:color w:val="000000"/>
          <w:sz w:val="28"/>
          <w:szCs w:val="28"/>
          <w:lang w:val="uk-UA" w:eastAsia="uk-UA"/>
        </w:rPr>
        <w:t xml:space="preserve">Кількість переможців у конкурсах визначена регіональною цільовою програмою </w:t>
      </w:r>
      <w:r w:rsidR="00A10A01">
        <w:rPr>
          <w:color w:val="000000"/>
          <w:sz w:val="28"/>
          <w:szCs w:val="28"/>
          <w:lang w:val="uk-UA" w:eastAsia="uk-UA"/>
        </w:rPr>
        <w:t>„</w:t>
      </w:r>
      <w:r w:rsidRPr="007A773C">
        <w:rPr>
          <w:color w:val="000000"/>
          <w:sz w:val="28"/>
          <w:szCs w:val="28"/>
          <w:lang w:val="uk-UA" w:eastAsia="uk-UA"/>
        </w:rPr>
        <w:t xml:space="preserve">Молодь Дніпропетровщини” на 2012 – 2021 роки”– це </w:t>
      </w:r>
      <w:r w:rsidR="0067537E">
        <w:rPr>
          <w:color w:val="000000"/>
          <w:sz w:val="28"/>
          <w:szCs w:val="28"/>
          <w:lang w:val="uk-UA" w:eastAsia="uk-UA"/>
        </w:rPr>
        <w:br/>
      </w:r>
      <w:r w:rsidRPr="007A773C">
        <w:rPr>
          <w:color w:val="000000"/>
          <w:sz w:val="28"/>
          <w:szCs w:val="28"/>
          <w:lang w:val="uk-UA" w:eastAsia="uk-UA"/>
        </w:rPr>
        <w:t>12 кращих молодих учених та 3 кращі ради молодих учених щороку.</w:t>
      </w:r>
    </w:p>
    <w:p w:rsidR="007A773C" w:rsidRPr="008E64B6" w:rsidRDefault="007A773C" w:rsidP="005029DC">
      <w:pPr>
        <w:ind w:firstLine="708"/>
        <w:jc w:val="both"/>
        <w:rPr>
          <w:sz w:val="28"/>
          <w:szCs w:val="28"/>
          <w:lang w:val="uk-UA"/>
        </w:rPr>
      </w:pPr>
    </w:p>
    <w:p w:rsidR="007A773C" w:rsidRPr="007E17E7" w:rsidRDefault="007A773C" w:rsidP="007E17E7">
      <w:pPr>
        <w:tabs>
          <w:tab w:val="left" w:pos="0"/>
        </w:tabs>
        <w:jc w:val="center"/>
        <w:rPr>
          <w:b/>
          <w:sz w:val="28"/>
          <w:szCs w:val="28"/>
          <w:lang w:val="uk-UA"/>
        </w:rPr>
      </w:pPr>
      <w:r w:rsidRPr="007E17E7">
        <w:rPr>
          <w:b/>
          <w:sz w:val="28"/>
          <w:szCs w:val="28"/>
          <w:lang w:val="uk-UA"/>
        </w:rPr>
        <w:t>3.7. Демографічно-ресурсний розвиток</w:t>
      </w:r>
    </w:p>
    <w:p w:rsidR="007A773C" w:rsidRPr="007E17E7" w:rsidRDefault="007A773C" w:rsidP="007E17E7">
      <w:pPr>
        <w:tabs>
          <w:tab w:val="left" w:pos="0"/>
        </w:tabs>
        <w:ind w:firstLine="709"/>
        <w:jc w:val="center"/>
        <w:rPr>
          <w:b/>
          <w:sz w:val="28"/>
          <w:szCs w:val="28"/>
          <w:lang w:val="uk-UA"/>
        </w:rPr>
      </w:pP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З метою поліпшення демографічної ситуації, зниження захворюваності і смертності, стимулювання народжуваності та зміцнення сім’ї, поєднання жінками професійної зайнятості з материнством протягом року:</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надано допомогу при нар</w:t>
      </w:r>
      <w:r w:rsidR="006C27AB">
        <w:rPr>
          <w:sz w:val="28"/>
          <w:szCs w:val="28"/>
          <w:lang w:val="uk-UA"/>
        </w:rPr>
        <w:t>одженні дитини 110,3 тис. сімей</w:t>
      </w:r>
      <w:r w:rsidRPr="007E17E7">
        <w:rPr>
          <w:sz w:val="28"/>
          <w:szCs w:val="28"/>
          <w:lang w:val="uk-UA"/>
        </w:rPr>
        <w:t>;</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 xml:space="preserve">присвоєно почесне звання </w:t>
      </w:r>
      <w:r w:rsidR="00A10A01">
        <w:rPr>
          <w:sz w:val="28"/>
          <w:szCs w:val="28"/>
          <w:lang w:val="uk-UA"/>
        </w:rPr>
        <w:t>„</w:t>
      </w:r>
      <w:r w:rsidRPr="007E17E7">
        <w:rPr>
          <w:sz w:val="28"/>
          <w:szCs w:val="28"/>
          <w:lang w:val="uk-UA"/>
        </w:rPr>
        <w:t>Мати-героїня” 9 багатодітним жінкам;</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 xml:space="preserve">надано допомогу при усиновленні дитини 328 сім’ям; </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перераховано соціальні стипендії 4,7 тис. студентам (курсантам) на загальну суму 54,4 млн грн;</w:t>
      </w:r>
    </w:p>
    <w:p w:rsidR="007A773C" w:rsidRPr="007E17E7" w:rsidRDefault="006C27AB" w:rsidP="007E17E7">
      <w:pPr>
        <w:autoSpaceDE w:val="0"/>
        <w:autoSpaceDN w:val="0"/>
        <w:spacing w:line="247" w:lineRule="auto"/>
        <w:ind w:firstLine="708"/>
        <w:jc w:val="both"/>
        <w:rPr>
          <w:sz w:val="28"/>
          <w:szCs w:val="28"/>
          <w:lang w:val="uk-UA"/>
        </w:rPr>
      </w:pPr>
      <w:r>
        <w:rPr>
          <w:sz w:val="28"/>
          <w:szCs w:val="28"/>
          <w:lang w:val="uk-UA"/>
        </w:rPr>
        <w:t>надано допомогу 6,5 тис. сімей</w:t>
      </w:r>
      <w:r w:rsidR="007A773C" w:rsidRPr="007E17E7">
        <w:rPr>
          <w:sz w:val="28"/>
          <w:szCs w:val="28"/>
          <w:lang w:val="uk-UA"/>
        </w:rPr>
        <w:t xml:space="preserve"> по догляду за дитиною до досягнення нею трирічного віку;</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надано допомогу дітям, які перебувають під опікою чи піклуванням, у розмірі відповідно до чинно</w:t>
      </w:r>
      <w:r w:rsidR="006C27AB">
        <w:rPr>
          <w:sz w:val="28"/>
          <w:szCs w:val="28"/>
          <w:lang w:val="uk-UA"/>
        </w:rPr>
        <w:t>го законодавства 4,6 тис. сімей</w:t>
      </w:r>
      <w:r w:rsidRPr="007E17E7">
        <w:rPr>
          <w:sz w:val="28"/>
          <w:szCs w:val="28"/>
          <w:lang w:val="uk-UA"/>
        </w:rPr>
        <w:t>.</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 xml:space="preserve">У поточному році постійно проводилася інформаційно-роз’яснювальна робота щодо призначення та виплати державної допомоги сім’ям з дітьми (у прямому ефірі 51 каналу обласного телебачення, на обласному радіо на тему: </w:t>
      </w:r>
      <w:r w:rsidR="00A10A01">
        <w:rPr>
          <w:sz w:val="28"/>
          <w:szCs w:val="28"/>
          <w:lang w:val="uk-UA"/>
        </w:rPr>
        <w:t>„</w:t>
      </w:r>
      <w:r w:rsidRPr="007E17E7">
        <w:rPr>
          <w:sz w:val="28"/>
          <w:szCs w:val="28"/>
          <w:lang w:val="uk-UA"/>
        </w:rPr>
        <w:t xml:space="preserve">Підтримка сімей з дітьми” – 07 березня </w:t>
      </w:r>
      <w:r w:rsidR="0067537E">
        <w:rPr>
          <w:sz w:val="28"/>
          <w:szCs w:val="28"/>
          <w:lang w:val="uk-UA"/>
        </w:rPr>
        <w:br/>
      </w:r>
      <w:r w:rsidRPr="007E17E7">
        <w:rPr>
          <w:sz w:val="28"/>
          <w:szCs w:val="28"/>
          <w:lang w:val="uk-UA"/>
        </w:rPr>
        <w:t xml:space="preserve">2017 року, прес-конференція на тему: </w:t>
      </w:r>
      <w:r w:rsidR="00A10A01">
        <w:rPr>
          <w:sz w:val="28"/>
          <w:szCs w:val="28"/>
          <w:lang w:val="uk-UA"/>
        </w:rPr>
        <w:t>„</w:t>
      </w:r>
      <w:r w:rsidRPr="007E17E7">
        <w:rPr>
          <w:sz w:val="28"/>
          <w:szCs w:val="28"/>
          <w:lang w:val="uk-UA"/>
        </w:rPr>
        <w:t>Надання реабілітаційних та абілітаційних послуг дітям з проявами аутизму” – 28 липня 2017 року).</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 xml:space="preserve">Внесено до Єдиного державного автоматизованого реєстру </w:t>
      </w:r>
      <w:r w:rsidRPr="007E17E7">
        <w:rPr>
          <w:sz w:val="28"/>
          <w:szCs w:val="28"/>
          <w:lang w:val="uk-UA"/>
        </w:rPr>
        <w:br/>
      </w:r>
      <w:r w:rsidR="006C27AB">
        <w:rPr>
          <w:sz w:val="28"/>
          <w:szCs w:val="28"/>
          <w:lang w:val="uk-UA"/>
        </w:rPr>
        <w:t>15,2 тис. багатодітних родин, які</w:t>
      </w:r>
      <w:r w:rsidRPr="007E17E7">
        <w:rPr>
          <w:sz w:val="28"/>
          <w:szCs w:val="28"/>
          <w:lang w:val="uk-UA"/>
        </w:rPr>
        <w:t xml:space="preserve"> мають право на пільги на житлово-комунальні послуги.</w:t>
      </w:r>
    </w:p>
    <w:p w:rsidR="007A773C" w:rsidRPr="007E17E7" w:rsidRDefault="007A773C" w:rsidP="007E17E7">
      <w:pPr>
        <w:spacing w:line="247" w:lineRule="auto"/>
        <w:ind w:firstLine="709"/>
        <w:jc w:val="both"/>
        <w:rPr>
          <w:sz w:val="28"/>
          <w:szCs w:val="28"/>
          <w:lang w:val="uk-UA"/>
        </w:rPr>
      </w:pPr>
      <w:r w:rsidRPr="007E17E7">
        <w:rPr>
          <w:sz w:val="28"/>
          <w:szCs w:val="28"/>
          <w:lang w:val="uk-UA"/>
        </w:rPr>
        <w:t>Проведено інформаційно-роз’яснювальну роботу серед населення стосовно права на забезпечення санаторно-курортним</w:t>
      </w:r>
      <w:r w:rsidR="006C27AB">
        <w:rPr>
          <w:sz w:val="28"/>
          <w:szCs w:val="28"/>
          <w:lang w:val="uk-UA"/>
        </w:rPr>
        <w:t>и путівками громадян</w:t>
      </w:r>
      <w:r w:rsidRPr="007E17E7">
        <w:rPr>
          <w:sz w:val="28"/>
          <w:szCs w:val="28"/>
          <w:lang w:val="uk-UA"/>
        </w:rPr>
        <w:t xml:space="preserve">, які постраждали внаслідок Чорнобильської катастрофи, ветеранів війни, інвалідів, учасників АТО, дітей пільгових категорій (запис програми </w:t>
      </w:r>
      <w:r w:rsidR="00A10A01">
        <w:rPr>
          <w:sz w:val="28"/>
          <w:szCs w:val="28"/>
          <w:lang w:val="uk-UA"/>
        </w:rPr>
        <w:t>„</w:t>
      </w:r>
      <w:r w:rsidRPr="007E17E7">
        <w:rPr>
          <w:sz w:val="28"/>
          <w:szCs w:val="28"/>
          <w:lang w:val="uk-UA"/>
        </w:rPr>
        <w:t>Актуальне інтерв</w:t>
      </w:r>
      <w:r w:rsidRPr="007E17E7">
        <w:rPr>
          <w:sz w:val="28"/>
          <w:szCs w:val="28"/>
        </w:rPr>
        <w:t>’</w:t>
      </w:r>
      <w:r w:rsidRPr="007E17E7">
        <w:rPr>
          <w:sz w:val="28"/>
          <w:szCs w:val="28"/>
          <w:lang w:val="uk-UA"/>
        </w:rPr>
        <w:t xml:space="preserve">ю” на обласному радіо на тему: </w:t>
      </w:r>
      <w:r w:rsidR="00A10A01">
        <w:rPr>
          <w:sz w:val="28"/>
          <w:szCs w:val="28"/>
          <w:lang w:val="uk-UA"/>
        </w:rPr>
        <w:t>„</w:t>
      </w:r>
      <w:r w:rsidRPr="007E17E7">
        <w:rPr>
          <w:sz w:val="28"/>
          <w:szCs w:val="28"/>
          <w:lang w:val="uk-UA"/>
        </w:rPr>
        <w:t xml:space="preserve">Соціальний захист громадян, постраждалих внаслідок аварії на Чорнобильській АЕС” – 20 квітня 2017 року, виступ на обласному радіо на тему: </w:t>
      </w:r>
      <w:r w:rsidR="00A10A01">
        <w:rPr>
          <w:sz w:val="28"/>
          <w:szCs w:val="28"/>
          <w:lang w:val="uk-UA"/>
        </w:rPr>
        <w:t>„</w:t>
      </w:r>
      <w:r w:rsidRPr="007E17E7">
        <w:rPr>
          <w:sz w:val="28"/>
          <w:szCs w:val="28"/>
          <w:lang w:val="uk-UA"/>
        </w:rPr>
        <w:t xml:space="preserve">Відзначення дня людини похилого віку” – 03 жовтня 2017 року, програма </w:t>
      </w:r>
      <w:r w:rsidR="00A10A01">
        <w:rPr>
          <w:sz w:val="28"/>
          <w:szCs w:val="28"/>
          <w:lang w:val="uk-UA"/>
        </w:rPr>
        <w:t>„</w:t>
      </w:r>
      <w:r w:rsidRPr="007E17E7">
        <w:rPr>
          <w:sz w:val="28"/>
          <w:szCs w:val="28"/>
          <w:lang w:val="uk-UA"/>
        </w:rPr>
        <w:t xml:space="preserve">Актуальне інтерв’ю” на ДОДТРК (51 канал) на тему: </w:t>
      </w:r>
      <w:r w:rsidR="00A10A01">
        <w:rPr>
          <w:sz w:val="28"/>
          <w:szCs w:val="28"/>
          <w:lang w:val="uk-UA"/>
        </w:rPr>
        <w:t>„</w:t>
      </w:r>
      <w:r w:rsidRPr="007E17E7">
        <w:rPr>
          <w:sz w:val="28"/>
          <w:szCs w:val="28"/>
          <w:lang w:val="uk-UA"/>
        </w:rPr>
        <w:t xml:space="preserve">Соціальний захист ветеранів війни” – 12 травня 2017 року, програма </w:t>
      </w:r>
      <w:r w:rsidR="00A10A01">
        <w:rPr>
          <w:sz w:val="28"/>
          <w:szCs w:val="28"/>
          <w:lang w:val="uk-UA"/>
        </w:rPr>
        <w:t>„</w:t>
      </w:r>
      <w:r w:rsidRPr="007E17E7">
        <w:rPr>
          <w:sz w:val="28"/>
          <w:szCs w:val="28"/>
          <w:lang w:val="uk-UA"/>
        </w:rPr>
        <w:t xml:space="preserve">Актуальне інтерв’ю” на ДОДТРК (51 канал) на тему: </w:t>
      </w:r>
      <w:r w:rsidR="00A10A01">
        <w:rPr>
          <w:sz w:val="28"/>
          <w:szCs w:val="28"/>
          <w:lang w:val="uk-UA"/>
        </w:rPr>
        <w:t>„</w:t>
      </w:r>
      <w:r w:rsidRPr="007E17E7">
        <w:rPr>
          <w:sz w:val="28"/>
          <w:szCs w:val="28"/>
          <w:lang w:val="uk-UA"/>
        </w:rPr>
        <w:t xml:space="preserve">Оздоровлення та відпочинок дітей влітку” – 09 червня 2017 року, прямий ефір у програмі </w:t>
      </w:r>
      <w:r w:rsidR="00A10A01">
        <w:rPr>
          <w:sz w:val="28"/>
          <w:szCs w:val="28"/>
          <w:lang w:val="uk-UA"/>
        </w:rPr>
        <w:t>„</w:t>
      </w:r>
      <w:r w:rsidRPr="007E17E7">
        <w:rPr>
          <w:sz w:val="28"/>
          <w:szCs w:val="28"/>
          <w:lang w:val="uk-UA"/>
        </w:rPr>
        <w:t xml:space="preserve">Грані” (34 канал), на тему: </w:t>
      </w:r>
      <w:r w:rsidR="00A10A01">
        <w:rPr>
          <w:sz w:val="28"/>
          <w:szCs w:val="28"/>
          <w:lang w:val="uk-UA"/>
        </w:rPr>
        <w:t>„</w:t>
      </w:r>
      <w:r w:rsidRPr="007E17E7">
        <w:rPr>
          <w:sz w:val="28"/>
          <w:szCs w:val="28"/>
          <w:lang w:val="uk-UA"/>
        </w:rPr>
        <w:t xml:space="preserve">Організація оздоровлення дітей” – 26 липня 2017 року, прес-конференція в обласній державній адміністрації з представниками засобами масової інформації на тему: </w:t>
      </w:r>
      <w:r w:rsidR="00A10A01">
        <w:rPr>
          <w:sz w:val="28"/>
          <w:szCs w:val="28"/>
          <w:lang w:val="uk-UA"/>
        </w:rPr>
        <w:t>„</w:t>
      </w:r>
      <w:r w:rsidRPr="007E17E7">
        <w:rPr>
          <w:sz w:val="28"/>
          <w:szCs w:val="28"/>
          <w:lang w:val="uk-UA"/>
        </w:rPr>
        <w:t>Оздоровлення та відпочинок дітей влітку” – 13 червня 2017 року).</w:t>
      </w:r>
    </w:p>
    <w:p w:rsidR="007A773C" w:rsidRPr="007E17E7" w:rsidRDefault="007A773C" w:rsidP="007E17E7">
      <w:pPr>
        <w:autoSpaceDE w:val="0"/>
        <w:autoSpaceDN w:val="0"/>
        <w:spacing w:line="247" w:lineRule="auto"/>
        <w:ind w:firstLine="708"/>
        <w:jc w:val="both"/>
        <w:rPr>
          <w:sz w:val="28"/>
          <w:szCs w:val="28"/>
          <w:lang w:val="uk-UA"/>
        </w:rPr>
      </w:pPr>
      <w:r w:rsidRPr="007E17E7">
        <w:rPr>
          <w:sz w:val="28"/>
          <w:szCs w:val="28"/>
          <w:lang w:val="uk-UA"/>
        </w:rPr>
        <w:t>Протягом січня – серпня 2017 року народилося 18,6 тис. немовлят, середня чисельність нас</w:t>
      </w:r>
      <w:r w:rsidR="00F702A0">
        <w:rPr>
          <w:sz w:val="28"/>
          <w:szCs w:val="28"/>
          <w:lang w:val="uk-UA"/>
        </w:rPr>
        <w:t>елення ста</w:t>
      </w:r>
      <w:r w:rsidR="006C27AB">
        <w:rPr>
          <w:sz w:val="28"/>
          <w:szCs w:val="28"/>
          <w:lang w:val="uk-UA"/>
        </w:rPr>
        <w:t>новила</w:t>
      </w:r>
      <w:r w:rsidRPr="007E17E7">
        <w:rPr>
          <w:sz w:val="28"/>
          <w:szCs w:val="28"/>
          <w:lang w:val="uk-UA"/>
        </w:rPr>
        <w:t xml:space="preserve"> 3234,4 тис. осіб.</w:t>
      </w:r>
    </w:p>
    <w:p w:rsidR="007E17E7" w:rsidRDefault="007E17E7" w:rsidP="007E17E7">
      <w:pPr>
        <w:pStyle w:val="a4"/>
        <w:widowControl w:val="0"/>
        <w:tabs>
          <w:tab w:val="left" w:pos="0"/>
        </w:tabs>
        <w:ind w:firstLine="709"/>
        <w:rPr>
          <w:color w:val="000000"/>
          <w:sz w:val="28"/>
          <w:szCs w:val="28"/>
          <w:lang w:val="uk-UA"/>
        </w:rPr>
      </w:pPr>
    </w:p>
    <w:p w:rsidR="007A773C" w:rsidRPr="0067537E" w:rsidRDefault="007A773C" w:rsidP="007E17E7">
      <w:pPr>
        <w:tabs>
          <w:tab w:val="left" w:pos="0"/>
        </w:tabs>
        <w:jc w:val="center"/>
        <w:rPr>
          <w:bCs/>
        </w:rPr>
      </w:pPr>
      <w:r w:rsidRPr="0067537E">
        <w:rPr>
          <w:b/>
          <w:bCs/>
        </w:rPr>
        <w:t xml:space="preserve">Чисельність населення, </w:t>
      </w:r>
      <w:r w:rsidRPr="0067537E">
        <w:rPr>
          <w:bCs/>
        </w:rPr>
        <w:t xml:space="preserve">тис. </w:t>
      </w:r>
      <w:r w:rsidR="0067537E">
        <w:rPr>
          <w:bCs/>
        </w:rPr>
        <w:t>о</w:t>
      </w:r>
      <w:r w:rsidRPr="0067537E">
        <w:rPr>
          <w:bCs/>
        </w:rPr>
        <w:t>сіб</w:t>
      </w:r>
    </w:p>
    <w:p w:rsidR="0067537E" w:rsidRPr="007E17E7" w:rsidRDefault="0067537E" w:rsidP="007E17E7">
      <w:pPr>
        <w:tabs>
          <w:tab w:val="left" w:pos="0"/>
        </w:tabs>
        <w:jc w:val="center"/>
        <w:rPr>
          <w:sz w:val="28"/>
          <w:szCs w:val="28"/>
          <w:lang w:val="uk-UA"/>
        </w:rPr>
      </w:pPr>
    </w:p>
    <w:p w:rsidR="007A773C" w:rsidRPr="007E17E7" w:rsidRDefault="00A14ACF" w:rsidP="007E17E7">
      <w:pPr>
        <w:tabs>
          <w:tab w:val="left" w:pos="0"/>
        </w:tabs>
        <w:jc w:val="center"/>
        <w:rPr>
          <w:sz w:val="28"/>
          <w:szCs w:val="28"/>
          <w:lang w:val="uk-UA"/>
        </w:rPr>
      </w:pPr>
      <w:r w:rsidRPr="000F3176">
        <w:rPr>
          <w:noProof/>
          <w:lang w:val="uk-UA" w:eastAsia="uk-UA"/>
        </w:rPr>
        <w:drawing>
          <wp:inline distT="0" distB="0" distL="0" distR="0">
            <wp:extent cx="5369560" cy="215836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t="54185"/>
                    <a:stretch>
                      <a:fillRect/>
                    </a:stretch>
                  </pic:blipFill>
                  <pic:spPr bwMode="auto">
                    <a:xfrm>
                      <a:off x="0" y="0"/>
                      <a:ext cx="5369560" cy="2158365"/>
                    </a:xfrm>
                    <a:prstGeom prst="rect">
                      <a:avLst/>
                    </a:prstGeom>
                    <a:noFill/>
                    <a:ln>
                      <a:noFill/>
                    </a:ln>
                  </pic:spPr>
                </pic:pic>
              </a:graphicData>
            </a:graphic>
          </wp:inline>
        </w:drawing>
      </w:r>
    </w:p>
    <w:p w:rsidR="007A773C" w:rsidRPr="008E64B6" w:rsidRDefault="007A773C" w:rsidP="005029DC">
      <w:pPr>
        <w:tabs>
          <w:tab w:val="left" w:pos="0"/>
        </w:tabs>
        <w:jc w:val="center"/>
        <w:rPr>
          <w:b/>
          <w:sz w:val="28"/>
          <w:szCs w:val="28"/>
          <w:lang w:val="uk-UA"/>
        </w:rPr>
      </w:pPr>
      <w:r w:rsidRPr="008E64B6">
        <w:rPr>
          <w:b/>
          <w:sz w:val="28"/>
          <w:szCs w:val="28"/>
          <w:lang w:val="uk-UA"/>
        </w:rPr>
        <w:t>3.8. Зайнятість населення та ринок праці</w:t>
      </w:r>
    </w:p>
    <w:p w:rsidR="007A773C" w:rsidRPr="007E17E7" w:rsidRDefault="007A773C" w:rsidP="007E17E7">
      <w:pPr>
        <w:tabs>
          <w:tab w:val="left" w:pos="0"/>
        </w:tabs>
        <w:spacing w:line="230" w:lineRule="auto"/>
        <w:ind w:firstLine="709"/>
        <w:jc w:val="center"/>
        <w:rPr>
          <w:b/>
          <w:sz w:val="16"/>
          <w:szCs w:val="16"/>
          <w:lang w:val="uk-UA"/>
        </w:rPr>
      </w:pPr>
    </w:p>
    <w:p w:rsidR="007A773C" w:rsidRPr="007A773C" w:rsidRDefault="007A773C" w:rsidP="007E17E7">
      <w:pPr>
        <w:pStyle w:val="a5"/>
        <w:tabs>
          <w:tab w:val="num" w:pos="1428"/>
        </w:tabs>
        <w:spacing w:line="230" w:lineRule="auto"/>
        <w:ind w:firstLine="709"/>
        <w:jc w:val="both"/>
        <w:rPr>
          <w:b w:val="0"/>
          <w:sz w:val="28"/>
          <w:szCs w:val="28"/>
        </w:rPr>
      </w:pPr>
      <w:r w:rsidRPr="007A773C">
        <w:rPr>
          <w:b w:val="0"/>
          <w:sz w:val="28"/>
          <w:szCs w:val="28"/>
        </w:rPr>
        <w:t xml:space="preserve">У рамках реалізації Програми зайнятості населення Дніпропетровської області на 2012 – 2017 роки, затвердженої рішенням обласної ради від 23 листопада 2012 року № 353-16/VI (зі змінами), шляхом створення умов для повної зайнятості населення, забезпечення необхідної </w:t>
      </w:r>
      <w:r w:rsidR="0018452A">
        <w:rPr>
          <w:b w:val="0"/>
          <w:sz w:val="28"/>
          <w:szCs w:val="28"/>
        </w:rPr>
        <w:t>професійної підготовки кадрів, у</w:t>
      </w:r>
      <w:r w:rsidRPr="007A773C">
        <w:rPr>
          <w:b w:val="0"/>
          <w:sz w:val="28"/>
          <w:szCs w:val="28"/>
        </w:rPr>
        <w:t>раховуючи технологічний розвиток виробництва в регіоні протягом січня – серпня 2017 року:</w:t>
      </w:r>
    </w:p>
    <w:p w:rsidR="007A773C" w:rsidRPr="008E64B6" w:rsidRDefault="007A773C" w:rsidP="007E17E7">
      <w:pPr>
        <w:pStyle w:val="21"/>
        <w:widowControl w:val="0"/>
        <w:tabs>
          <w:tab w:val="num" w:pos="1083"/>
        </w:tabs>
        <w:spacing w:line="230" w:lineRule="auto"/>
        <w:ind w:firstLine="709"/>
        <w:rPr>
          <w:szCs w:val="28"/>
          <w:lang w:val="uk-UA"/>
        </w:rPr>
      </w:pPr>
      <w:r w:rsidRPr="008E64B6">
        <w:rPr>
          <w:szCs w:val="28"/>
          <w:lang w:val="uk-UA"/>
        </w:rPr>
        <w:t>видано 116 ваучерів особам віком старше 45 років, які виявили бажання проходити перенавчання або підвищувати кваліфікацію за обраними спеціальностями чи професіями;</w:t>
      </w:r>
    </w:p>
    <w:p w:rsidR="007A773C" w:rsidRPr="008E64B6" w:rsidRDefault="007A773C" w:rsidP="007E17E7">
      <w:pPr>
        <w:pStyle w:val="21"/>
        <w:widowControl w:val="0"/>
        <w:tabs>
          <w:tab w:val="num" w:pos="1083"/>
        </w:tabs>
        <w:spacing w:line="230" w:lineRule="auto"/>
        <w:ind w:firstLine="709"/>
        <w:rPr>
          <w:szCs w:val="28"/>
          <w:lang w:val="uk-UA"/>
        </w:rPr>
      </w:pPr>
      <w:r w:rsidRPr="008E64B6">
        <w:rPr>
          <w:szCs w:val="28"/>
          <w:lang w:val="uk-UA"/>
        </w:rPr>
        <w:t>проведено навчання під конкретні робочі місця та для організації власної справи майже 10,4 тис. безробітних осіб;</w:t>
      </w:r>
    </w:p>
    <w:p w:rsidR="007A773C" w:rsidRPr="008E64B6" w:rsidRDefault="007A773C" w:rsidP="007E17E7">
      <w:pPr>
        <w:pStyle w:val="21"/>
        <w:widowControl w:val="0"/>
        <w:tabs>
          <w:tab w:val="num" w:pos="1083"/>
        </w:tabs>
        <w:spacing w:line="230" w:lineRule="auto"/>
        <w:ind w:firstLine="709"/>
        <w:rPr>
          <w:szCs w:val="28"/>
          <w:lang w:val="uk-UA"/>
        </w:rPr>
      </w:pPr>
      <w:r>
        <w:rPr>
          <w:szCs w:val="28"/>
          <w:lang w:val="uk-UA"/>
        </w:rPr>
        <w:t>працевлашто</w:t>
      </w:r>
      <w:r w:rsidRPr="008E64B6">
        <w:rPr>
          <w:szCs w:val="28"/>
          <w:lang w:val="uk-UA"/>
        </w:rPr>
        <w:t xml:space="preserve">вано 502 безробітних на нові робочі місця </w:t>
      </w:r>
      <w:r w:rsidR="0018452A">
        <w:rPr>
          <w:szCs w:val="28"/>
          <w:lang w:val="uk-UA"/>
        </w:rPr>
        <w:t>у</w:t>
      </w:r>
      <w:r w:rsidRPr="008E64B6">
        <w:rPr>
          <w:szCs w:val="28"/>
          <w:lang w:val="uk-UA"/>
        </w:rPr>
        <w:t xml:space="preserve"> пріоритетних видах економічної діяльності із здійсненням компенсації витрат суб’єктам малого підприємництва у розмірі єдиного внеску;</w:t>
      </w:r>
    </w:p>
    <w:p w:rsidR="007A773C" w:rsidRPr="008E64B6" w:rsidRDefault="007A773C" w:rsidP="007E17E7">
      <w:pPr>
        <w:pStyle w:val="21"/>
        <w:widowControl w:val="0"/>
        <w:tabs>
          <w:tab w:val="num" w:pos="1083"/>
        </w:tabs>
        <w:spacing w:line="230" w:lineRule="auto"/>
        <w:ind w:firstLine="709"/>
        <w:rPr>
          <w:szCs w:val="28"/>
          <w:lang w:val="uk-UA"/>
        </w:rPr>
      </w:pPr>
      <w:r>
        <w:rPr>
          <w:szCs w:val="28"/>
          <w:lang w:val="uk-UA"/>
        </w:rPr>
        <w:t>11,7 тис. безробітни</w:t>
      </w:r>
      <w:r w:rsidRPr="008E64B6">
        <w:rPr>
          <w:szCs w:val="28"/>
          <w:lang w:val="uk-UA"/>
        </w:rPr>
        <w:t xml:space="preserve">х </w:t>
      </w:r>
      <w:r>
        <w:rPr>
          <w:szCs w:val="28"/>
          <w:lang w:val="uk-UA"/>
        </w:rPr>
        <w:t xml:space="preserve">отримали </w:t>
      </w:r>
      <w:r w:rsidRPr="008E64B6">
        <w:rPr>
          <w:szCs w:val="28"/>
          <w:lang w:val="uk-UA"/>
        </w:rPr>
        <w:t>професійну підготовку, перепідготовку або підвищення кваліфікації за направленням служби зайнятості;</w:t>
      </w:r>
    </w:p>
    <w:p w:rsidR="007A773C" w:rsidRPr="007A773C" w:rsidRDefault="007A773C" w:rsidP="007E17E7">
      <w:pPr>
        <w:pStyle w:val="a5"/>
        <w:tabs>
          <w:tab w:val="num" w:pos="1428"/>
        </w:tabs>
        <w:spacing w:line="230" w:lineRule="auto"/>
        <w:jc w:val="both"/>
        <w:rPr>
          <w:b w:val="0"/>
          <w:sz w:val="28"/>
          <w:szCs w:val="28"/>
        </w:rPr>
      </w:pPr>
      <w:r w:rsidRPr="007A773C">
        <w:rPr>
          <w:b w:val="0"/>
          <w:bCs/>
          <w:sz w:val="28"/>
          <w:szCs w:val="28"/>
        </w:rPr>
        <w:t xml:space="preserve">взяли участь у громадських та інших роботах тимчасового характеру </w:t>
      </w:r>
      <w:r w:rsidRPr="007A773C">
        <w:rPr>
          <w:b w:val="0"/>
          <w:bCs/>
          <w:sz w:val="28"/>
          <w:szCs w:val="28"/>
        </w:rPr>
        <w:br/>
        <w:t>12,9 тис. молодих людей.</w:t>
      </w:r>
    </w:p>
    <w:p w:rsidR="007A773C" w:rsidRPr="008E64B6" w:rsidRDefault="007A773C" w:rsidP="007E17E7">
      <w:pPr>
        <w:pStyle w:val="21"/>
        <w:widowControl w:val="0"/>
        <w:tabs>
          <w:tab w:val="num" w:pos="1083"/>
        </w:tabs>
        <w:spacing w:line="230" w:lineRule="auto"/>
        <w:ind w:firstLine="709"/>
        <w:rPr>
          <w:szCs w:val="28"/>
          <w:lang w:val="uk-UA"/>
        </w:rPr>
      </w:pPr>
      <w:r w:rsidRPr="008E64B6">
        <w:rPr>
          <w:bCs/>
          <w:szCs w:val="28"/>
          <w:lang w:val="uk-UA"/>
        </w:rPr>
        <w:t xml:space="preserve">За направленнями базових центрів зайнятості протягом січня – вересня 2017 року працевлаштовано 48,6 </w:t>
      </w:r>
      <w:r>
        <w:rPr>
          <w:bCs/>
          <w:szCs w:val="28"/>
          <w:lang w:val="uk-UA"/>
        </w:rPr>
        <w:t xml:space="preserve">осіб, які належать до соціально </w:t>
      </w:r>
      <w:r w:rsidRPr="008E64B6">
        <w:rPr>
          <w:bCs/>
          <w:szCs w:val="28"/>
          <w:lang w:val="uk-UA"/>
        </w:rPr>
        <w:t>незахищених категорій громадян, із них 34,8 тис. безробітних</w:t>
      </w:r>
      <w:r w:rsidRPr="008E64B6">
        <w:rPr>
          <w:szCs w:val="28"/>
          <w:lang w:val="uk-UA"/>
        </w:rPr>
        <w:t>.</w:t>
      </w:r>
    </w:p>
    <w:p w:rsidR="007A773C" w:rsidRPr="008E64B6" w:rsidRDefault="007A773C" w:rsidP="007E17E7">
      <w:pPr>
        <w:spacing w:line="230" w:lineRule="auto"/>
        <w:ind w:firstLine="720"/>
        <w:jc w:val="both"/>
        <w:rPr>
          <w:sz w:val="28"/>
          <w:szCs w:val="28"/>
          <w:lang w:val="uk-UA"/>
        </w:rPr>
      </w:pPr>
      <w:r w:rsidRPr="008E64B6">
        <w:rPr>
          <w:sz w:val="28"/>
          <w:szCs w:val="28"/>
          <w:lang w:val="uk-UA"/>
        </w:rPr>
        <w:t xml:space="preserve">Усього до завершення року очікується працевлаштування </w:t>
      </w:r>
      <w:r w:rsidR="007A350B">
        <w:rPr>
          <w:sz w:val="28"/>
          <w:szCs w:val="28"/>
          <w:lang w:val="uk-UA"/>
        </w:rPr>
        <w:br/>
      </w:r>
      <w:r w:rsidRPr="008E64B6">
        <w:rPr>
          <w:sz w:val="28"/>
          <w:szCs w:val="28"/>
          <w:lang w:val="uk-UA"/>
        </w:rPr>
        <w:t xml:space="preserve">59,6 тис. осіб, забезпечено охоплення професійним навчанням </w:t>
      </w:r>
      <w:r w:rsidR="007A350B">
        <w:rPr>
          <w:sz w:val="28"/>
          <w:szCs w:val="28"/>
          <w:lang w:val="uk-UA"/>
        </w:rPr>
        <w:br/>
      </w:r>
      <w:r w:rsidRPr="008E64B6">
        <w:rPr>
          <w:sz w:val="28"/>
          <w:szCs w:val="28"/>
          <w:lang w:val="uk-UA"/>
        </w:rPr>
        <w:t>13,4 тис. осіб, за</w:t>
      </w:r>
      <w:r>
        <w:rPr>
          <w:sz w:val="28"/>
          <w:szCs w:val="28"/>
          <w:lang w:val="uk-UA"/>
        </w:rPr>
        <w:t>лучено до громадських робіт 14</w:t>
      </w:r>
      <w:r w:rsidRPr="008E64B6">
        <w:rPr>
          <w:sz w:val="28"/>
          <w:szCs w:val="28"/>
          <w:lang w:val="uk-UA"/>
        </w:rPr>
        <w:t xml:space="preserve"> тис. осіб.</w:t>
      </w:r>
    </w:p>
    <w:p w:rsidR="007A773C" w:rsidRPr="007E17E7" w:rsidRDefault="007A773C" w:rsidP="005029DC">
      <w:pPr>
        <w:tabs>
          <w:tab w:val="left" w:pos="0"/>
        </w:tabs>
        <w:ind w:firstLine="709"/>
        <w:jc w:val="center"/>
        <w:rPr>
          <w:b/>
          <w:sz w:val="16"/>
          <w:szCs w:val="16"/>
          <w:lang w:val="uk-UA"/>
        </w:rPr>
      </w:pPr>
    </w:p>
    <w:p w:rsidR="007A773C" w:rsidRPr="007A350B" w:rsidRDefault="007A773C" w:rsidP="005029DC">
      <w:pPr>
        <w:tabs>
          <w:tab w:val="left" w:pos="0"/>
        </w:tabs>
        <w:ind w:firstLine="709"/>
        <w:jc w:val="center"/>
        <w:rPr>
          <w:b/>
          <w:lang w:val="uk-UA"/>
        </w:rPr>
      </w:pPr>
      <w:r w:rsidRPr="007A350B">
        <w:rPr>
          <w:b/>
          <w:bCs/>
        </w:rPr>
        <w:t xml:space="preserve">Чисельність працевлаштованих, </w:t>
      </w:r>
      <w:r w:rsidRPr="007A350B">
        <w:rPr>
          <w:bCs/>
        </w:rPr>
        <w:t>тис.</w:t>
      </w:r>
      <w:r w:rsidRPr="007A350B">
        <w:rPr>
          <w:bCs/>
          <w:lang w:val="uk-UA"/>
        </w:rPr>
        <w:t xml:space="preserve"> </w:t>
      </w:r>
      <w:r w:rsidRPr="007A350B">
        <w:rPr>
          <w:bCs/>
        </w:rPr>
        <w:t>осіб</w:t>
      </w:r>
    </w:p>
    <w:p w:rsidR="007A773C" w:rsidRDefault="00A14ACF" w:rsidP="005029DC">
      <w:pPr>
        <w:tabs>
          <w:tab w:val="left" w:pos="0"/>
        </w:tabs>
        <w:jc w:val="center"/>
        <w:rPr>
          <w:b/>
          <w:noProof/>
          <w:sz w:val="28"/>
          <w:szCs w:val="28"/>
        </w:rPr>
      </w:pPr>
      <w:r w:rsidRPr="007A773C">
        <w:rPr>
          <w:b/>
          <w:noProof/>
          <w:sz w:val="28"/>
          <w:szCs w:val="28"/>
          <w:lang w:val="uk-UA" w:eastAsia="uk-UA"/>
        </w:rPr>
        <w:drawing>
          <wp:inline distT="0" distB="0" distL="0" distR="0">
            <wp:extent cx="3476625" cy="1839595"/>
            <wp:effectExtent l="0" t="0" r="0" b="0"/>
            <wp:docPr id="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6625" cy="1839595"/>
                    </a:xfrm>
                    <a:prstGeom prst="rect">
                      <a:avLst/>
                    </a:prstGeom>
                    <a:noFill/>
                    <a:ln>
                      <a:noFill/>
                    </a:ln>
                  </pic:spPr>
                </pic:pic>
              </a:graphicData>
            </a:graphic>
          </wp:inline>
        </w:drawing>
      </w:r>
    </w:p>
    <w:p w:rsidR="007A350B" w:rsidRDefault="007A350B" w:rsidP="005029DC">
      <w:pPr>
        <w:tabs>
          <w:tab w:val="left" w:pos="0"/>
        </w:tabs>
        <w:jc w:val="center"/>
        <w:rPr>
          <w:b/>
          <w:sz w:val="28"/>
          <w:szCs w:val="28"/>
          <w:lang w:val="uk-UA"/>
        </w:rPr>
      </w:pPr>
    </w:p>
    <w:p w:rsidR="007A773C" w:rsidRPr="008E64B6" w:rsidRDefault="007A773C" w:rsidP="005029DC">
      <w:pPr>
        <w:tabs>
          <w:tab w:val="left" w:pos="0"/>
        </w:tabs>
        <w:jc w:val="center"/>
        <w:rPr>
          <w:b/>
          <w:sz w:val="28"/>
          <w:szCs w:val="28"/>
          <w:lang w:val="uk-UA"/>
        </w:rPr>
      </w:pPr>
      <w:r w:rsidRPr="008E64B6">
        <w:rPr>
          <w:b/>
          <w:sz w:val="28"/>
          <w:szCs w:val="28"/>
          <w:lang w:val="uk-UA"/>
        </w:rPr>
        <w:t>3.9. Доходи населення та заробітна плата</w:t>
      </w:r>
    </w:p>
    <w:p w:rsidR="007A773C" w:rsidRPr="008E64B6" w:rsidRDefault="007A773C" w:rsidP="005029DC">
      <w:pPr>
        <w:widowControl w:val="0"/>
        <w:tabs>
          <w:tab w:val="left" w:pos="0"/>
        </w:tabs>
        <w:ind w:firstLine="709"/>
        <w:rPr>
          <w:b/>
          <w:sz w:val="28"/>
          <w:szCs w:val="28"/>
          <w:lang w:val="uk-UA"/>
        </w:rPr>
      </w:pPr>
    </w:p>
    <w:p w:rsidR="007A773C" w:rsidRPr="008E64B6" w:rsidRDefault="007A773C" w:rsidP="00752ED1">
      <w:pPr>
        <w:spacing w:line="247" w:lineRule="auto"/>
        <w:ind w:firstLine="720"/>
        <w:jc w:val="both"/>
        <w:rPr>
          <w:sz w:val="28"/>
          <w:szCs w:val="28"/>
          <w:lang w:val="uk-UA"/>
        </w:rPr>
      </w:pPr>
      <w:r w:rsidRPr="008E64B6">
        <w:rPr>
          <w:sz w:val="28"/>
          <w:szCs w:val="28"/>
          <w:lang w:val="uk-UA"/>
        </w:rPr>
        <w:t>З метою зростання доходів населення, підвищення рівня заробітної плати, зниження т</w:t>
      </w:r>
      <w:r>
        <w:rPr>
          <w:sz w:val="28"/>
          <w:szCs w:val="28"/>
          <w:lang w:val="uk-UA"/>
        </w:rPr>
        <w:t xml:space="preserve">емпів зростання заборгованості </w:t>
      </w:r>
      <w:r w:rsidRPr="008E64B6">
        <w:rPr>
          <w:sz w:val="28"/>
          <w:szCs w:val="28"/>
          <w:lang w:val="uk-UA"/>
        </w:rPr>
        <w:t>з виплати заробітної плати у січні – вересні 2017 року:</w:t>
      </w:r>
    </w:p>
    <w:p w:rsidR="007A773C" w:rsidRPr="007A773C" w:rsidRDefault="007A773C" w:rsidP="00752ED1">
      <w:pPr>
        <w:pStyle w:val="a5"/>
        <w:tabs>
          <w:tab w:val="num" w:pos="1428"/>
        </w:tabs>
        <w:spacing w:line="247" w:lineRule="auto"/>
        <w:jc w:val="both"/>
        <w:rPr>
          <w:b w:val="0"/>
          <w:sz w:val="28"/>
          <w:szCs w:val="28"/>
        </w:rPr>
      </w:pPr>
      <w:r w:rsidRPr="007A773C">
        <w:rPr>
          <w:b w:val="0"/>
          <w:sz w:val="28"/>
          <w:szCs w:val="28"/>
        </w:rPr>
        <w:t>проведено 311 засідань робочої групи з питань легалізації виплати заробітної плати та зайнятості населення, здійснено інформаційно-роз’яснювальну роботу щодо негативних наслідків виплати тіньової заробітної плати серед 1329 роботодавців. За результатами проведеної роботи вдалося легалізувати 1444 робочі місця та підвищити рівень оплати праці на 682 підприємствах;</w:t>
      </w:r>
    </w:p>
    <w:p w:rsidR="007A773C" w:rsidRPr="007A773C" w:rsidRDefault="007A773C" w:rsidP="00752ED1">
      <w:pPr>
        <w:pStyle w:val="a5"/>
        <w:tabs>
          <w:tab w:val="num" w:pos="1428"/>
        </w:tabs>
        <w:spacing w:line="247" w:lineRule="auto"/>
        <w:jc w:val="both"/>
        <w:rPr>
          <w:b w:val="0"/>
          <w:sz w:val="28"/>
          <w:szCs w:val="28"/>
        </w:rPr>
      </w:pPr>
      <w:r w:rsidRPr="007A773C">
        <w:rPr>
          <w:b w:val="0"/>
          <w:sz w:val="28"/>
          <w:szCs w:val="28"/>
        </w:rPr>
        <w:t>проведено 8 обласних, 129 міських та 68 районних засідань комісій з питань погашення заборгованості з виплати заробітної плати, пенсій, стипендій та інших соціальних виплат, попереджено про персональну відповідальність за несвоєчасну виплату заробітної плати 539 керівників підприємств;</w:t>
      </w:r>
    </w:p>
    <w:p w:rsidR="007A773C" w:rsidRPr="007A773C" w:rsidRDefault="007A773C" w:rsidP="00752ED1">
      <w:pPr>
        <w:pStyle w:val="a5"/>
        <w:tabs>
          <w:tab w:val="num" w:pos="1428"/>
        </w:tabs>
        <w:spacing w:line="247" w:lineRule="auto"/>
        <w:jc w:val="both"/>
        <w:rPr>
          <w:b w:val="0"/>
          <w:sz w:val="28"/>
          <w:szCs w:val="28"/>
        </w:rPr>
      </w:pPr>
      <w:r w:rsidRPr="007A773C">
        <w:rPr>
          <w:b w:val="0"/>
          <w:sz w:val="28"/>
          <w:szCs w:val="28"/>
        </w:rPr>
        <w:t>здійснено повідомчу реєстрацію колдоговорів, у містах і районах області надаються рекомендації з доповнення змісту договорів заходами, що передбачають підвищення рівня заробітної плати, її своєчасну виплату, дотримання мінімальних гарантій в оплаті праці та умови зростання фондів оплати праці.</w:t>
      </w:r>
    </w:p>
    <w:p w:rsidR="007A773C" w:rsidRPr="007A773C" w:rsidRDefault="007A773C" w:rsidP="00752ED1">
      <w:pPr>
        <w:pStyle w:val="a5"/>
        <w:tabs>
          <w:tab w:val="num" w:pos="1428"/>
        </w:tabs>
        <w:spacing w:line="247" w:lineRule="auto"/>
        <w:jc w:val="both"/>
        <w:rPr>
          <w:b w:val="0"/>
          <w:sz w:val="28"/>
          <w:szCs w:val="28"/>
        </w:rPr>
      </w:pPr>
      <w:r w:rsidRPr="007A773C">
        <w:rPr>
          <w:b w:val="0"/>
          <w:sz w:val="28"/>
          <w:szCs w:val="28"/>
        </w:rPr>
        <w:t>З початку року заборгованість із виплати заробітної плати у господарському комплексі області стано</w:t>
      </w:r>
      <w:r w:rsidR="0018452A">
        <w:rPr>
          <w:b w:val="0"/>
          <w:sz w:val="28"/>
          <w:szCs w:val="28"/>
        </w:rPr>
        <w:t>м на 01 вересня 2017 року становила</w:t>
      </w:r>
      <w:r w:rsidRPr="007A773C">
        <w:rPr>
          <w:b w:val="0"/>
          <w:sz w:val="28"/>
          <w:szCs w:val="28"/>
        </w:rPr>
        <w:t xml:space="preserve"> </w:t>
      </w:r>
      <w:r w:rsidR="0018452A">
        <w:rPr>
          <w:b w:val="0"/>
          <w:sz w:val="28"/>
          <w:szCs w:val="28"/>
        </w:rPr>
        <w:t>173,2 млн грн і збільшилася</w:t>
      </w:r>
      <w:r w:rsidRPr="007A773C">
        <w:rPr>
          <w:b w:val="0"/>
          <w:sz w:val="28"/>
          <w:szCs w:val="28"/>
        </w:rPr>
        <w:t xml:space="preserve"> на 21,6%, у тому числі: на економічно активних підприємствах – 85,6 млн грн. </w:t>
      </w:r>
    </w:p>
    <w:p w:rsidR="007A773C" w:rsidRPr="007A773C" w:rsidRDefault="007A773C" w:rsidP="00752ED1">
      <w:pPr>
        <w:pStyle w:val="a5"/>
        <w:tabs>
          <w:tab w:val="num" w:pos="1428"/>
        </w:tabs>
        <w:spacing w:line="247" w:lineRule="auto"/>
        <w:jc w:val="both"/>
        <w:rPr>
          <w:b w:val="0"/>
          <w:sz w:val="28"/>
          <w:szCs w:val="28"/>
        </w:rPr>
      </w:pPr>
      <w:r w:rsidRPr="007A773C">
        <w:rPr>
          <w:b w:val="0"/>
          <w:sz w:val="28"/>
          <w:szCs w:val="28"/>
        </w:rPr>
        <w:t>Найбільші</w:t>
      </w:r>
      <w:r w:rsidR="0018452A">
        <w:rPr>
          <w:b w:val="0"/>
          <w:sz w:val="28"/>
          <w:szCs w:val="28"/>
        </w:rPr>
        <w:t xml:space="preserve"> суми заборгованості </w:t>
      </w:r>
      <w:r w:rsidRPr="007A773C">
        <w:rPr>
          <w:b w:val="0"/>
          <w:sz w:val="28"/>
          <w:szCs w:val="28"/>
        </w:rPr>
        <w:t xml:space="preserve"> на </w:t>
      </w:r>
      <w:r w:rsidR="0018452A">
        <w:rPr>
          <w:b w:val="0"/>
          <w:sz w:val="28"/>
          <w:szCs w:val="28"/>
        </w:rPr>
        <w:t xml:space="preserve">таких </w:t>
      </w:r>
      <w:r w:rsidRPr="007A773C">
        <w:rPr>
          <w:b w:val="0"/>
          <w:sz w:val="28"/>
          <w:szCs w:val="28"/>
        </w:rPr>
        <w:t>промислових підприємствах:</w:t>
      </w:r>
    </w:p>
    <w:p w:rsidR="007A773C" w:rsidRPr="008E64B6" w:rsidRDefault="007A773C" w:rsidP="00752ED1">
      <w:pPr>
        <w:autoSpaceDE w:val="0"/>
        <w:autoSpaceDN w:val="0"/>
        <w:adjustRightInd w:val="0"/>
        <w:spacing w:line="247" w:lineRule="auto"/>
        <w:ind w:firstLine="709"/>
        <w:jc w:val="both"/>
        <w:rPr>
          <w:sz w:val="28"/>
          <w:szCs w:val="28"/>
          <w:lang w:val="uk-UA"/>
        </w:rPr>
      </w:pPr>
      <w:r w:rsidRPr="0089294E">
        <w:rPr>
          <w:sz w:val="28"/>
          <w:szCs w:val="28"/>
          <w:lang w:val="uk-UA"/>
        </w:rPr>
        <w:t xml:space="preserve">державне підприємство </w:t>
      </w:r>
      <w:r w:rsidR="00A10A01">
        <w:rPr>
          <w:sz w:val="28"/>
          <w:szCs w:val="28"/>
          <w:lang w:val="uk-UA"/>
        </w:rPr>
        <w:t>„</w:t>
      </w:r>
      <w:r w:rsidRPr="0089294E">
        <w:rPr>
          <w:sz w:val="28"/>
          <w:szCs w:val="28"/>
          <w:lang w:val="uk-UA"/>
        </w:rPr>
        <w:t xml:space="preserve">Виробниче об’єднання </w:t>
      </w:r>
      <w:r w:rsidR="00A10A01">
        <w:rPr>
          <w:sz w:val="28"/>
          <w:szCs w:val="28"/>
          <w:lang w:val="uk-UA"/>
        </w:rPr>
        <w:t>„</w:t>
      </w:r>
      <w:r w:rsidRPr="0089294E">
        <w:rPr>
          <w:sz w:val="28"/>
          <w:szCs w:val="28"/>
          <w:lang w:val="uk-UA"/>
        </w:rPr>
        <w:t>Південний машинобудівний завод ім</w:t>
      </w:r>
      <w:r>
        <w:rPr>
          <w:sz w:val="28"/>
          <w:szCs w:val="28"/>
          <w:lang w:val="uk-UA"/>
        </w:rPr>
        <w:t>ені</w:t>
      </w:r>
      <w:r w:rsidRPr="0089294E">
        <w:rPr>
          <w:sz w:val="28"/>
          <w:szCs w:val="28"/>
          <w:lang w:val="uk-UA"/>
        </w:rPr>
        <w:t xml:space="preserve"> О.М.</w:t>
      </w:r>
      <w:r w:rsidR="0018452A">
        <w:rPr>
          <w:sz w:val="28"/>
          <w:szCs w:val="28"/>
          <w:lang w:val="uk-UA"/>
        </w:rPr>
        <w:t xml:space="preserve"> </w:t>
      </w:r>
      <w:r w:rsidRPr="0089294E">
        <w:rPr>
          <w:sz w:val="28"/>
          <w:szCs w:val="28"/>
          <w:lang w:val="uk-UA"/>
        </w:rPr>
        <w:t xml:space="preserve">Макарова” </w:t>
      </w:r>
      <w:r w:rsidRPr="008E64B6">
        <w:rPr>
          <w:sz w:val="28"/>
          <w:szCs w:val="28"/>
          <w:lang w:val="uk-UA"/>
        </w:rPr>
        <w:t>(</w:t>
      </w:r>
      <w:r w:rsidRPr="0089294E">
        <w:rPr>
          <w:sz w:val="28"/>
          <w:szCs w:val="28"/>
          <w:lang w:val="uk-UA"/>
        </w:rPr>
        <w:t>52,9</w:t>
      </w:r>
      <w:r>
        <w:rPr>
          <w:sz w:val="28"/>
          <w:szCs w:val="28"/>
          <w:lang w:val="uk-UA"/>
        </w:rPr>
        <w:t xml:space="preserve"> </w:t>
      </w:r>
      <w:r w:rsidRPr="0089294E">
        <w:rPr>
          <w:sz w:val="28"/>
          <w:szCs w:val="28"/>
          <w:lang w:val="uk-UA"/>
        </w:rPr>
        <w:t>млн</w:t>
      </w:r>
      <w:r>
        <w:rPr>
          <w:sz w:val="28"/>
          <w:szCs w:val="28"/>
          <w:lang w:val="uk-UA"/>
        </w:rPr>
        <w:t xml:space="preserve"> </w:t>
      </w:r>
      <w:r w:rsidRPr="0089294E">
        <w:rPr>
          <w:sz w:val="28"/>
          <w:szCs w:val="28"/>
          <w:lang w:val="uk-UA"/>
        </w:rPr>
        <w:t>грн</w:t>
      </w:r>
      <w:r w:rsidRPr="008E64B6">
        <w:rPr>
          <w:sz w:val="28"/>
          <w:szCs w:val="28"/>
          <w:lang w:val="uk-UA"/>
        </w:rPr>
        <w:t>);</w:t>
      </w:r>
    </w:p>
    <w:p w:rsidR="007A773C" w:rsidRPr="008E64B6" w:rsidRDefault="007A773C" w:rsidP="00752ED1">
      <w:pPr>
        <w:autoSpaceDE w:val="0"/>
        <w:autoSpaceDN w:val="0"/>
        <w:adjustRightInd w:val="0"/>
        <w:spacing w:line="247" w:lineRule="auto"/>
        <w:ind w:firstLine="709"/>
        <w:jc w:val="both"/>
        <w:rPr>
          <w:sz w:val="28"/>
          <w:szCs w:val="28"/>
          <w:lang w:val="uk-UA"/>
        </w:rPr>
      </w:pPr>
      <w:r>
        <w:rPr>
          <w:sz w:val="28"/>
          <w:szCs w:val="28"/>
          <w:lang w:val="uk-UA"/>
        </w:rPr>
        <w:t>к</w:t>
      </w:r>
      <w:r w:rsidRPr="008E64B6">
        <w:rPr>
          <w:sz w:val="28"/>
          <w:szCs w:val="28"/>
          <w:lang w:val="uk-UA"/>
        </w:rPr>
        <w:t xml:space="preserve">азенне підприємство </w:t>
      </w:r>
      <w:r w:rsidR="00A10A01">
        <w:rPr>
          <w:sz w:val="28"/>
          <w:szCs w:val="28"/>
          <w:lang w:val="uk-UA"/>
        </w:rPr>
        <w:t>„</w:t>
      </w:r>
      <w:r w:rsidRPr="008E64B6">
        <w:rPr>
          <w:sz w:val="28"/>
          <w:szCs w:val="28"/>
          <w:lang w:val="uk-UA"/>
        </w:rPr>
        <w:t>Південукргеологія” (7,2 млн грн);</w:t>
      </w:r>
    </w:p>
    <w:p w:rsidR="007A773C" w:rsidRPr="008E64B6" w:rsidRDefault="007A773C" w:rsidP="00752ED1">
      <w:pPr>
        <w:autoSpaceDE w:val="0"/>
        <w:autoSpaceDN w:val="0"/>
        <w:adjustRightInd w:val="0"/>
        <w:spacing w:line="247" w:lineRule="auto"/>
        <w:ind w:firstLine="709"/>
        <w:jc w:val="both"/>
        <w:rPr>
          <w:sz w:val="28"/>
          <w:szCs w:val="28"/>
          <w:lang w:val="uk-UA"/>
        </w:rPr>
      </w:pPr>
      <w:r w:rsidRPr="003D3FAD">
        <w:rPr>
          <w:sz w:val="28"/>
          <w:szCs w:val="28"/>
        </w:rPr>
        <w:t>держа</w:t>
      </w:r>
      <w:r>
        <w:rPr>
          <w:sz w:val="28"/>
          <w:szCs w:val="28"/>
        </w:rPr>
        <w:t xml:space="preserve">вне підприємство </w:t>
      </w:r>
      <w:r w:rsidR="00A10A01">
        <w:rPr>
          <w:sz w:val="28"/>
          <w:szCs w:val="28"/>
        </w:rPr>
        <w:t>„</w:t>
      </w:r>
      <w:r>
        <w:rPr>
          <w:sz w:val="28"/>
          <w:szCs w:val="28"/>
        </w:rPr>
        <w:t xml:space="preserve">Дніпровський </w:t>
      </w:r>
      <w:r>
        <w:rPr>
          <w:sz w:val="28"/>
          <w:szCs w:val="28"/>
          <w:lang w:val="uk-UA"/>
        </w:rPr>
        <w:t>е</w:t>
      </w:r>
      <w:r w:rsidRPr="003D3FAD">
        <w:rPr>
          <w:sz w:val="28"/>
          <w:szCs w:val="28"/>
        </w:rPr>
        <w:t>лектровозобудівний</w:t>
      </w:r>
      <w:r w:rsidRPr="003D3FAD">
        <w:rPr>
          <w:sz w:val="28"/>
          <w:szCs w:val="28"/>
          <w:lang w:val="uk-UA"/>
        </w:rPr>
        <w:t xml:space="preserve"> завод</w:t>
      </w:r>
      <w:r w:rsidRPr="003D3FAD">
        <w:rPr>
          <w:sz w:val="28"/>
          <w:szCs w:val="28"/>
        </w:rPr>
        <w:t xml:space="preserve">” </w:t>
      </w:r>
      <w:r w:rsidRPr="003D3FAD">
        <w:rPr>
          <w:sz w:val="28"/>
          <w:szCs w:val="28"/>
          <w:lang w:val="uk-UA"/>
        </w:rPr>
        <w:br/>
        <w:t>(</w:t>
      </w:r>
      <w:r w:rsidRPr="003D3FAD">
        <w:rPr>
          <w:sz w:val="28"/>
          <w:szCs w:val="28"/>
        </w:rPr>
        <w:t>4,7 млн грн</w:t>
      </w:r>
      <w:r w:rsidRPr="003D3FAD">
        <w:rPr>
          <w:sz w:val="28"/>
          <w:szCs w:val="28"/>
          <w:lang w:val="uk-UA"/>
        </w:rPr>
        <w:t>);</w:t>
      </w:r>
    </w:p>
    <w:p w:rsidR="007A773C" w:rsidRPr="008E64B6" w:rsidRDefault="007A773C" w:rsidP="00752ED1">
      <w:pPr>
        <w:autoSpaceDE w:val="0"/>
        <w:autoSpaceDN w:val="0"/>
        <w:adjustRightInd w:val="0"/>
        <w:spacing w:line="247" w:lineRule="auto"/>
        <w:ind w:firstLine="709"/>
        <w:jc w:val="both"/>
        <w:rPr>
          <w:sz w:val="28"/>
          <w:szCs w:val="28"/>
          <w:lang w:val="uk-UA"/>
        </w:rPr>
      </w:pPr>
      <w:r w:rsidRPr="008E64B6">
        <w:rPr>
          <w:sz w:val="28"/>
          <w:szCs w:val="28"/>
        </w:rPr>
        <w:t>державне підприємство</w:t>
      </w:r>
      <w:r w:rsidRPr="008E64B6">
        <w:rPr>
          <w:sz w:val="28"/>
          <w:szCs w:val="28"/>
          <w:lang w:val="uk-UA"/>
        </w:rPr>
        <w:t xml:space="preserve"> </w:t>
      </w:r>
      <w:r w:rsidR="00A10A01">
        <w:rPr>
          <w:sz w:val="28"/>
          <w:szCs w:val="28"/>
          <w:lang w:val="uk-UA"/>
        </w:rPr>
        <w:t>„</w:t>
      </w:r>
      <w:r w:rsidRPr="008E64B6">
        <w:rPr>
          <w:sz w:val="28"/>
          <w:szCs w:val="28"/>
          <w:lang w:val="uk-UA"/>
        </w:rPr>
        <w:t xml:space="preserve">Український державний науково-дослідний і проектний інститут азотної </w:t>
      </w:r>
      <w:r>
        <w:rPr>
          <w:sz w:val="28"/>
          <w:szCs w:val="28"/>
          <w:lang w:val="uk-UA"/>
        </w:rPr>
        <w:t>промисловості і продуктів органі</w:t>
      </w:r>
      <w:r w:rsidRPr="008E64B6">
        <w:rPr>
          <w:sz w:val="28"/>
          <w:szCs w:val="28"/>
          <w:lang w:val="uk-UA"/>
        </w:rPr>
        <w:t>чного синтезу” (1,7 млн грн);</w:t>
      </w:r>
    </w:p>
    <w:p w:rsidR="007A773C" w:rsidRPr="008E64B6" w:rsidRDefault="007A773C" w:rsidP="00752ED1">
      <w:pPr>
        <w:spacing w:line="247" w:lineRule="auto"/>
        <w:ind w:firstLine="708"/>
        <w:jc w:val="both"/>
        <w:rPr>
          <w:sz w:val="28"/>
          <w:szCs w:val="28"/>
          <w:lang w:val="uk-UA"/>
        </w:rPr>
      </w:pPr>
      <w:r w:rsidRPr="008E64B6">
        <w:rPr>
          <w:sz w:val="28"/>
          <w:szCs w:val="28"/>
        </w:rPr>
        <w:t>державне підприємство</w:t>
      </w:r>
      <w:r w:rsidRPr="008E64B6">
        <w:rPr>
          <w:sz w:val="28"/>
          <w:szCs w:val="28"/>
          <w:lang w:val="uk-UA"/>
        </w:rPr>
        <w:t xml:space="preserve"> </w:t>
      </w:r>
      <w:r w:rsidR="00A10A01">
        <w:rPr>
          <w:sz w:val="28"/>
          <w:szCs w:val="28"/>
          <w:lang w:val="uk-UA"/>
        </w:rPr>
        <w:t>„</w:t>
      </w:r>
      <w:r w:rsidRPr="008E64B6">
        <w:rPr>
          <w:sz w:val="28"/>
          <w:szCs w:val="28"/>
          <w:lang w:val="uk-UA"/>
        </w:rPr>
        <w:t>Український науково-дослідний та проектно-розвідувальний інститут промислової тех</w:t>
      </w:r>
      <w:r w:rsidR="0018452A">
        <w:rPr>
          <w:sz w:val="28"/>
          <w:szCs w:val="28"/>
          <w:lang w:val="uk-UA"/>
        </w:rPr>
        <w:t>нології” (</w:t>
      </w:r>
      <w:r w:rsidRPr="008E64B6">
        <w:rPr>
          <w:sz w:val="28"/>
          <w:szCs w:val="28"/>
          <w:lang w:val="uk-UA"/>
        </w:rPr>
        <w:t>1,6 млн грн);</w:t>
      </w:r>
    </w:p>
    <w:p w:rsidR="007A773C" w:rsidRPr="008E64B6" w:rsidRDefault="007A773C" w:rsidP="00752ED1">
      <w:pPr>
        <w:spacing w:line="247" w:lineRule="auto"/>
        <w:ind w:firstLine="708"/>
        <w:jc w:val="both"/>
        <w:rPr>
          <w:sz w:val="28"/>
          <w:szCs w:val="28"/>
          <w:lang w:val="uk-UA"/>
        </w:rPr>
      </w:pPr>
      <w:r w:rsidRPr="008E64B6">
        <w:rPr>
          <w:sz w:val="28"/>
          <w:szCs w:val="28"/>
        </w:rPr>
        <w:t>державне підприємство</w:t>
      </w:r>
      <w:r w:rsidRPr="008E64B6">
        <w:rPr>
          <w:sz w:val="28"/>
          <w:szCs w:val="28"/>
          <w:lang w:val="uk-UA"/>
        </w:rPr>
        <w:t xml:space="preserve"> </w:t>
      </w:r>
      <w:r w:rsidR="00A10A01">
        <w:rPr>
          <w:sz w:val="28"/>
          <w:szCs w:val="28"/>
          <w:lang w:val="uk-UA"/>
        </w:rPr>
        <w:t>„</w:t>
      </w:r>
      <w:r w:rsidR="0018452A">
        <w:rPr>
          <w:sz w:val="28"/>
          <w:szCs w:val="28"/>
          <w:lang w:val="uk-UA"/>
        </w:rPr>
        <w:t>Бар’єр” (</w:t>
      </w:r>
      <w:r w:rsidRPr="008E64B6">
        <w:rPr>
          <w:sz w:val="28"/>
          <w:szCs w:val="28"/>
          <w:lang w:val="uk-UA"/>
        </w:rPr>
        <w:t>1,3 млн грн).</w:t>
      </w:r>
    </w:p>
    <w:p w:rsidR="007A773C" w:rsidRPr="00115AFB" w:rsidRDefault="007A773C" w:rsidP="00752ED1">
      <w:pPr>
        <w:autoSpaceDE w:val="0"/>
        <w:autoSpaceDN w:val="0"/>
        <w:adjustRightInd w:val="0"/>
        <w:spacing w:line="247" w:lineRule="auto"/>
        <w:ind w:firstLine="709"/>
        <w:jc w:val="both"/>
        <w:rPr>
          <w:sz w:val="16"/>
          <w:szCs w:val="16"/>
          <w:lang w:val="uk-UA"/>
        </w:rPr>
      </w:pPr>
    </w:p>
    <w:p w:rsidR="007A773C" w:rsidRPr="008E64B6" w:rsidRDefault="007A773C" w:rsidP="00752ED1">
      <w:pPr>
        <w:spacing w:line="247" w:lineRule="auto"/>
        <w:ind w:firstLine="709"/>
        <w:jc w:val="both"/>
        <w:rPr>
          <w:sz w:val="28"/>
          <w:szCs w:val="28"/>
          <w:lang w:val="uk-UA"/>
        </w:rPr>
      </w:pPr>
      <w:r w:rsidRPr="008E64B6">
        <w:rPr>
          <w:sz w:val="28"/>
          <w:szCs w:val="28"/>
          <w:lang w:val="uk-UA"/>
        </w:rPr>
        <w:t>Питома вага заборгованості з виплати заробітної плати в обл</w:t>
      </w:r>
      <w:r w:rsidR="0018452A">
        <w:rPr>
          <w:sz w:val="28"/>
          <w:szCs w:val="28"/>
          <w:lang w:val="uk-UA"/>
        </w:rPr>
        <w:t>асному фонді оплати праці становила</w:t>
      </w:r>
      <w:r w:rsidRPr="008E64B6">
        <w:rPr>
          <w:sz w:val="28"/>
          <w:szCs w:val="28"/>
          <w:lang w:val="uk-UA"/>
        </w:rPr>
        <w:t xml:space="preserve"> 3,1% (по Україні – 4,2%).</w:t>
      </w:r>
    </w:p>
    <w:p w:rsidR="007A773C" w:rsidRPr="008E64B6" w:rsidRDefault="007A773C" w:rsidP="00752ED1">
      <w:pPr>
        <w:tabs>
          <w:tab w:val="left" w:pos="-2340"/>
        </w:tabs>
        <w:spacing w:line="247" w:lineRule="auto"/>
        <w:ind w:firstLine="720"/>
        <w:jc w:val="both"/>
        <w:rPr>
          <w:sz w:val="28"/>
          <w:szCs w:val="28"/>
          <w:lang w:val="uk-UA"/>
        </w:rPr>
      </w:pPr>
      <w:r w:rsidRPr="008E64B6">
        <w:rPr>
          <w:bCs/>
          <w:iCs/>
          <w:sz w:val="28"/>
          <w:szCs w:val="28"/>
        </w:rPr>
        <w:t>Середньомісячна заробітна плата</w:t>
      </w:r>
      <w:r w:rsidR="0018452A">
        <w:rPr>
          <w:bCs/>
          <w:iCs/>
          <w:sz w:val="28"/>
          <w:szCs w:val="28"/>
          <w:lang w:val="uk-UA"/>
        </w:rPr>
        <w:t xml:space="preserve"> </w:t>
      </w:r>
      <w:r w:rsidRPr="008E64B6">
        <w:rPr>
          <w:sz w:val="28"/>
          <w:szCs w:val="28"/>
        </w:rPr>
        <w:t xml:space="preserve">у січні – </w:t>
      </w:r>
      <w:r w:rsidRPr="008E64B6">
        <w:rPr>
          <w:sz w:val="28"/>
          <w:szCs w:val="28"/>
          <w:lang w:val="uk-UA"/>
        </w:rPr>
        <w:t>серпні</w:t>
      </w:r>
      <w:r w:rsidRPr="008E64B6">
        <w:rPr>
          <w:sz w:val="28"/>
          <w:szCs w:val="28"/>
        </w:rPr>
        <w:t xml:space="preserve"> 201</w:t>
      </w:r>
      <w:r w:rsidRPr="008E64B6">
        <w:rPr>
          <w:sz w:val="28"/>
          <w:szCs w:val="28"/>
          <w:lang w:val="uk-UA"/>
        </w:rPr>
        <w:t>7</w:t>
      </w:r>
      <w:r>
        <w:rPr>
          <w:sz w:val="28"/>
          <w:szCs w:val="28"/>
          <w:lang w:val="uk-UA"/>
        </w:rPr>
        <w:t xml:space="preserve"> </w:t>
      </w:r>
      <w:r w:rsidRPr="008E64B6">
        <w:rPr>
          <w:sz w:val="28"/>
          <w:szCs w:val="28"/>
        </w:rPr>
        <w:t xml:space="preserve">року зросла на </w:t>
      </w:r>
      <w:r w:rsidRPr="008E64B6">
        <w:rPr>
          <w:sz w:val="28"/>
          <w:szCs w:val="28"/>
          <w:lang w:val="uk-UA"/>
        </w:rPr>
        <w:t>35,5</w:t>
      </w:r>
      <w:r w:rsidRPr="008E64B6">
        <w:rPr>
          <w:sz w:val="28"/>
          <w:szCs w:val="28"/>
        </w:rPr>
        <w:t xml:space="preserve">% і дорівнювала </w:t>
      </w:r>
      <w:r w:rsidRPr="008E64B6">
        <w:rPr>
          <w:sz w:val="28"/>
          <w:szCs w:val="28"/>
          <w:lang w:val="uk-UA"/>
        </w:rPr>
        <w:t>6635</w:t>
      </w:r>
      <w:r w:rsidRPr="008E64B6">
        <w:rPr>
          <w:sz w:val="28"/>
          <w:szCs w:val="28"/>
        </w:rPr>
        <w:t xml:space="preserve"> грн, що перевищує у </w:t>
      </w:r>
      <w:r w:rsidRPr="008E64B6">
        <w:rPr>
          <w:sz w:val="28"/>
          <w:szCs w:val="28"/>
          <w:lang w:val="uk-UA"/>
        </w:rPr>
        <w:t>2,1</w:t>
      </w:r>
      <w:r>
        <w:rPr>
          <w:sz w:val="28"/>
          <w:szCs w:val="28"/>
        </w:rPr>
        <w:t xml:space="preserve"> раз</w:t>
      </w:r>
      <w:r>
        <w:rPr>
          <w:sz w:val="28"/>
          <w:szCs w:val="28"/>
          <w:lang w:val="uk-UA"/>
        </w:rPr>
        <w:t>а</w:t>
      </w:r>
      <w:r w:rsidRPr="008E64B6">
        <w:rPr>
          <w:sz w:val="28"/>
          <w:szCs w:val="28"/>
        </w:rPr>
        <w:t xml:space="preserve"> встановлений прожитковий мінімум для працездатної особи.</w:t>
      </w:r>
    </w:p>
    <w:p w:rsidR="007A773C" w:rsidRPr="007A773C" w:rsidRDefault="007A773C" w:rsidP="005029DC">
      <w:pPr>
        <w:pStyle w:val="a5"/>
        <w:tabs>
          <w:tab w:val="num" w:pos="1428"/>
        </w:tabs>
        <w:jc w:val="both"/>
        <w:rPr>
          <w:b w:val="0"/>
          <w:sz w:val="28"/>
        </w:rPr>
      </w:pPr>
      <w:r w:rsidRPr="007A773C">
        <w:rPr>
          <w:b w:val="0"/>
          <w:sz w:val="28"/>
          <w:szCs w:val="28"/>
        </w:rPr>
        <w:t>Фонд оплати праці</w:t>
      </w:r>
      <w:r w:rsidRPr="007A773C">
        <w:rPr>
          <w:b w:val="0"/>
          <w:sz w:val="28"/>
        </w:rPr>
        <w:t xml:space="preserve"> по області у січні – серпні 2017 року с</w:t>
      </w:r>
      <w:r w:rsidR="0018452A">
        <w:rPr>
          <w:b w:val="0"/>
          <w:sz w:val="28"/>
        </w:rPr>
        <w:t>тановив</w:t>
      </w:r>
      <w:r w:rsidRPr="007A773C">
        <w:rPr>
          <w:b w:val="0"/>
          <w:sz w:val="28"/>
        </w:rPr>
        <w:t xml:space="preserve"> </w:t>
      </w:r>
      <w:r w:rsidRPr="007A773C">
        <w:rPr>
          <w:b w:val="0"/>
          <w:sz w:val="28"/>
        </w:rPr>
        <w:br/>
        <w:t>42,6 млрд грн.</w:t>
      </w:r>
    </w:p>
    <w:p w:rsidR="007A773C" w:rsidRPr="007A773C" w:rsidRDefault="007A773C" w:rsidP="005029DC">
      <w:pPr>
        <w:pStyle w:val="a5"/>
        <w:tabs>
          <w:tab w:val="num" w:pos="1428"/>
        </w:tabs>
        <w:jc w:val="both"/>
        <w:rPr>
          <w:b w:val="0"/>
          <w:sz w:val="28"/>
          <w:szCs w:val="28"/>
        </w:rPr>
      </w:pPr>
      <w:r w:rsidRPr="007A773C">
        <w:rPr>
          <w:b w:val="0"/>
          <w:sz w:val="28"/>
          <w:szCs w:val="28"/>
        </w:rPr>
        <w:t>У середньому за рік очікується зростання середньомісячної заробітної плати до 7045,0 грн, фонду оплати праці – до 67,6 млрд грн.</w:t>
      </w:r>
    </w:p>
    <w:p w:rsidR="007A773C" w:rsidRPr="00752ED1" w:rsidRDefault="007A773C" w:rsidP="005029DC">
      <w:pPr>
        <w:pStyle w:val="a5"/>
        <w:tabs>
          <w:tab w:val="num" w:pos="1428"/>
        </w:tabs>
        <w:ind w:firstLine="0"/>
        <w:jc w:val="both"/>
        <w:rPr>
          <w:sz w:val="28"/>
          <w:szCs w:val="28"/>
        </w:rPr>
      </w:pPr>
    </w:p>
    <w:p w:rsidR="007A773C" w:rsidRPr="00392188" w:rsidRDefault="0018452A" w:rsidP="005029DC">
      <w:pPr>
        <w:tabs>
          <w:tab w:val="left" w:pos="0"/>
        </w:tabs>
        <w:ind w:firstLine="709"/>
        <w:jc w:val="center"/>
        <w:rPr>
          <w:b/>
          <w:bCs/>
          <w:lang w:val="uk-UA"/>
        </w:rPr>
      </w:pPr>
      <w:r>
        <w:rPr>
          <w:b/>
          <w:bCs/>
        </w:rPr>
        <w:t>Середньомісячна заробітна</w:t>
      </w:r>
      <w:r w:rsidR="007A773C" w:rsidRPr="00392188">
        <w:rPr>
          <w:b/>
          <w:bCs/>
        </w:rPr>
        <w:t xml:space="preserve"> плата, </w:t>
      </w:r>
      <w:r w:rsidR="007A773C" w:rsidRPr="00392188">
        <w:rPr>
          <w:bCs/>
        </w:rPr>
        <w:t>грн</w:t>
      </w:r>
    </w:p>
    <w:p w:rsidR="007A773C" w:rsidRPr="00E15AD8" w:rsidRDefault="007A773C" w:rsidP="005029DC">
      <w:pPr>
        <w:tabs>
          <w:tab w:val="left" w:pos="0"/>
        </w:tabs>
        <w:ind w:firstLine="709"/>
        <w:jc w:val="center"/>
        <w:rPr>
          <w:b/>
          <w:sz w:val="28"/>
          <w:szCs w:val="28"/>
          <w:lang w:val="uk-UA"/>
        </w:rPr>
      </w:pPr>
    </w:p>
    <w:p w:rsidR="007A773C" w:rsidRDefault="00A14ACF" w:rsidP="005029DC">
      <w:pPr>
        <w:tabs>
          <w:tab w:val="left" w:pos="0"/>
        </w:tabs>
        <w:jc w:val="center"/>
        <w:rPr>
          <w:b/>
          <w:sz w:val="28"/>
          <w:szCs w:val="28"/>
          <w:lang w:val="uk-UA"/>
        </w:rPr>
      </w:pPr>
      <w:r w:rsidRPr="007A773C">
        <w:rPr>
          <w:b/>
          <w:noProof/>
          <w:sz w:val="28"/>
          <w:szCs w:val="28"/>
          <w:lang w:val="uk-UA" w:eastAsia="uk-UA"/>
        </w:rPr>
        <w:drawing>
          <wp:inline distT="0" distB="0" distL="0" distR="0">
            <wp:extent cx="4923155" cy="2445385"/>
            <wp:effectExtent l="0" t="0" r="0" b="0"/>
            <wp:docPr id="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3155" cy="2445385"/>
                    </a:xfrm>
                    <a:prstGeom prst="rect">
                      <a:avLst/>
                    </a:prstGeom>
                    <a:noFill/>
                    <a:ln>
                      <a:noFill/>
                    </a:ln>
                  </pic:spPr>
                </pic:pic>
              </a:graphicData>
            </a:graphic>
          </wp:inline>
        </w:drawing>
      </w:r>
    </w:p>
    <w:p w:rsidR="007A773C" w:rsidRPr="00821E3A" w:rsidRDefault="007A773C" w:rsidP="005029DC">
      <w:pPr>
        <w:tabs>
          <w:tab w:val="left" w:pos="0"/>
        </w:tabs>
        <w:jc w:val="center"/>
        <w:rPr>
          <w:b/>
          <w:sz w:val="28"/>
          <w:szCs w:val="28"/>
          <w:lang w:val="uk-UA"/>
        </w:rPr>
      </w:pPr>
    </w:p>
    <w:p w:rsidR="007A773C" w:rsidRPr="008E64B6" w:rsidRDefault="007A773C" w:rsidP="005029DC">
      <w:pPr>
        <w:tabs>
          <w:tab w:val="left" w:pos="0"/>
        </w:tabs>
        <w:jc w:val="center"/>
        <w:rPr>
          <w:b/>
          <w:sz w:val="28"/>
          <w:szCs w:val="28"/>
          <w:lang w:val="uk-UA"/>
        </w:rPr>
      </w:pPr>
      <w:r w:rsidRPr="008E64B6">
        <w:rPr>
          <w:b/>
          <w:sz w:val="28"/>
          <w:szCs w:val="28"/>
          <w:lang w:val="uk-UA"/>
        </w:rPr>
        <w:t>3.10. Пенсійне забезпечення та соціальне страхування</w:t>
      </w:r>
    </w:p>
    <w:p w:rsidR="007A773C" w:rsidRPr="00752ED1" w:rsidRDefault="007A773C" w:rsidP="005029DC">
      <w:pPr>
        <w:tabs>
          <w:tab w:val="left" w:pos="0"/>
        </w:tabs>
        <w:ind w:firstLine="709"/>
        <w:jc w:val="center"/>
        <w:rPr>
          <w:b/>
          <w:sz w:val="28"/>
          <w:szCs w:val="28"/>
          <w:lang w:val="uk-UA"/>
        </w:rPr>
      </w:pPr>
    </w:p>
    <w:p w:rsidR="007A773C" w:rsidRPr="008E64B6" w:rsidRDefault="00C70A6E" w:rsidP="00752ED1">
      <w:pPr>
        <w:spacing w:line="247" w:lineRule="auto"/>
        <w:ind w:firstLine="720"/>
        <w:jc w:val="both"/>
        <w:rPr>
          <w:sz w:val="28"/>
          <w:szCs w:val="28"/>
          <w:lang w:val="uk-UA"/>
        </w:rPr>
      </w:pPr>
      <w:r>
        <w:rPr>
          <w:sz w:val="28"/>
          <w:szCs w:val="28"/>
          <w:lang w:val="uk-UA"/>
        </w:rPr>
        <w:t>Протягом рок</w:t>
      </w:r>
      <w:r w:rsidR="005328DD">
        <w:rPr>
          <w:sz w:val="28"/>
          <w:szCs w:val="28"/>
          <w:lang w:val="uk-UA"/>
        </w:rPr>
        <w:t>у</w:t>
      </w:r>
      <w:r w:rsidR="00230FC0">
        <w:rPr>
          <w:sz w:val="28"/>
          <w:szCs w:val="28"/>
          <w:lang w:val="uk-UA"/>
        </w:rPr>
        <w:t xml:space="preserve"> </w:t>
      </w:r>
      <w:r>
        <w:rPr>
          <w:sz w:val="28"/>
          <w:szCs w:val="28"/>
          <w:lang w:val="uk-UA"/>
        </w:rPr>
        <w:t>реалізовувалися завдання</w:t>
      </w:r>
      <w:r w:rsidR="007A773C" w:rsidRPr="008E64B6">
        <w:rPr>
          <w:sz w:val="28"/>
          <w:szCs w:val="28"/>
          <w:lang w:val="uk-UA"/>
        </w:rPr>
        <w:t xml:space="preserve"> з питань пенсійного забезпечення та соціального страхування:</w:t>
      </w:r>
    </w:p>
    <w:p w:rsidR="007A773C" w:rsidRPr="008E64B6" w:rsidRDefault="00C70A6E" w:rsidP="00752ED1">
      <w:pPr>
        <w:spacing w:line="247" w:lineRule="auto"/>
        <w:ind w:firstLine="720"/>
        <w:jc w:val="both"/>
        <w:rPr>
          <w:sz w:val="28"/>
          <w:szCs w:val="28"/>
          <w:lang w:val="uk-UA"/>
        </w:rPr>
      </w:pPr>
      <w:r>
        <w:rPr>
          <w:sz w:val="28"/>
          <w:szCs w:val="28"/>
          <w:lang w:val="uk-UA"/>
        </w:rPr>
        <w:t>постійно здійснювалася</w:t>
      </w:r>
      <w:r w:rsidR="007A773C" w:rsidRPr="008E64B6">
        <w:rPr>
          <w:sz w:val="28"/>
          <w:szCs w:val="28"/>
          <w:lang w:val="uk-UA"/>
        </w:rPr>
        <w:t xml:space="preserve"> роз’яснювальна робота серед населення про залежність страхового стажу від сплати внесків до Пенсійного фонду України в Дніпропетровській області;</w:t>
      </w:r>
    </w:p>
    <w:p w:rsidR="007A773C" w:rsidRPr="008E64B6" w:rsidRDefault="007A773C" w:rsidP="00752ED1">
      <w:pPr>
        <w:spacing w:line="247" w:lineRule="auto"/>
        <w:ind w:firstLine="720"/>
        <w:jc w:val="both"/>
        <w:rPr>
          <w:sz w:val="28"/>
          <w:szCs w:val="28"/>
          <w:lang w:val="uk-UA"/>
        </w:rPr>
      </w:pPr>
      <w:r w:rsidRPr="008E64B6">
        <w:rPr>
          <w:sz w:val="28"/>
          <w:szCs w:val="28"/>
          <w:lang w:val="uk-UA"/>
        </w:rPr>
        <w:t>проведено роботу з керівниками бюджетоутворюючих підприємств щодо своєчасних і в повному обсязі розрахунків з органами Пенсійного фонду України в Дніпропетровській області;</w:t>
      </w:r>
    </w:p>
    <w:p w:rsidR="007A773C" w:rsidRPr="008E64B6" w:rsidRDefault="007A773C" w:rsidP="00752ED1">
      <w:pPr>
        <w:spacing w:line="247" w:lineRule="auto"/>
        <w:ind w:firstLine="708"/>
        <w:jc w:val="both"/>
        <w:rPr>
          <w:sz w:val="28"/>
          <w:szCs w:val="28"/>
          <w:lang w:val="uk-UA"/>
        </w:rPr>
      </w:pPr>
      <w:r w:rsidRPr="008E64B6">
        <w:rPr>
          <w:sz w:val="28"/>
          <w:szCs w:val="28"/>
          <w:lang w:val="uk-UA"/>
        </w:rPr>
        <w:t>опрацьовано питання з міністерствами і відомствами, а також керівниками підприємств-боржників, які фінансуються з Державного бюджету України, щодо термінового погашення заборгованості в бюджет Пенсійного фонду України;</w:t>
      </w:r>
    </w:p>
    <w:p w:rsidR="007A773C" w:rsidRPr="008E64B6" w:rsidRDefault="007A773C" w:rsidP="00752ED1">
      <w:pPr>
        <w:spacing w:line="247" w:lineRule="auto"/>
        <w:ind w:firstLine="708"/>
        <w:jc w:val="both"/>
        <w:rPr>
          <w:sz w:val="28"/>
          <w:szCs w:val="28"/>
          <w:lang w:val="uk-UA"/>
        </w:rPr>
      </w:pPr>
      <w:r w:rsidRPr="008E64B6">
        <w:rPr>
          <w:sz w:val="28"/>
          <w:szCs w:val="28"/>
          <w:lang w:val="uk-UA"/>
        </w:rPr>
        <w:t>забезпечено своєчасну в повному обсязі відповідно до чинного законодавства виплату пенсій;</w:t>
      </w:r>
    </w:p>
    <w:p w:rsidR="007A773C" w:rsidRPr="008E64B6" w:rsidRDefault="007A773C" w:rsidP="00752ED1">
      <w:pPr>
        <w:spacing w:line="247" w:lineRule="auto"/>
        <w:ind w:firstLine="708"/>
        <w:jc w:val="both"/>
        <w:rPr>
          <w:sz w:val="28"/>
          <w:szCs w:val="28"/>
          <w:lang w:val="uk-UA"/>
        </w:rPr>
      </w:pPr>
      <w:r w:rsidRPr="008E64B6">
        <w:rPr>
          <w:sz w:val="28"/>
          <w:szCs w:val="28"/>
          <w:lang w:val="uk-UA"/>
        </w:rPr>
        <w:t xml:space="preserve">протягом січня – серпня </w:t>
      </w:r>
      <w:r w:rsidRPr="008E64B6">
        <w:rPr>
          <w:sz w:val="28"/>
          <w:szCs w:val="28"/>
        </w:rPr>
        <w:t>201</w:t>
      </w:r>
      <w:r w:rsidRPr="008E64B6">
        <w:rPr>
          <w:sz w:val="28"/>
          <w:szCs w:val="28"/>
          <w:lang w:val="uk-UA"/>
        </w:rPr>
        <w:t>7</w:t>
      </w:r>
      <w:r w:rsidRPr="008E64B6">
        <w:rPr>
          <w:sz w:val="28"/>
          <w:szCs w:val="28"/>
        </w:rPr>
        <w:t xml:space="preserve"> року вдалося погасити заборгованість до </w:t>
      </w:r>
      <w:r w:rsidRPr="008E64B6">
        <w:rPr>
          <w:sz w:val="28"/>
          <w:szCs w:val="28"/>
          <w:lang w:val="uk-UA"/>
        </w:rPr>
        <w:t xml:space="preserve">органів </w:t>
      </w:r>
      <w:r w:rsidRPr="008E64B6">
        <w:rPr>
          <w:sz w:val="28"/>
          <w:szCs w:val="28"/>
        </w:rPr>
        <w:t xml:space="preserve">Пенсійного фонду </w:t>
      </w:r>
      <w:r w:rsidRPr="008E64B6">
        <w:rPr>
          <w:sz w:val="28"/>
          <w:szCs w:val="28"/>
          <w:lang w:val="uk-UA"/>
        </w:rPr>
        <w:t xml:space="preserve">України в Дніпропетровській </w:t>
      </w:r>
      <w:r w:rsidRPr="008E64B6">
        <w:rPr>
          <w:sz w:val="28"/>
          <w:szCs w:val="28"/>
        </w:rPr>
        <w:t xml:space="preserve">області на </w:t>
      </w:r>
      <w:r w:rsidRPr="008E64B6">
        <w:rPr>
          <w:sz w:val="28"/>
          <w:szCs w:val="28"/>
          <w:lang w:val="uk-UA"/>
        </w:rPr>
        <w:t>4,3</w:t>
      </w:r>
      <w:r w:rsidRPr="008E64B6">
        <w:rPr>
          <w:sz w:val="28"/>
          <w:szCs w:val="28"/>
        </w:rPr>
        <w:t xml:space="preserve">% </w:t>
      </w:r>
      <w:r>
        <w:rPr>
          <w:sz w:val="28"/>
          <w:szCs w:val="28"/>
          <w:lang w:val="uk-UA"/>
        </w:rPr>
        <w:br/>
      </w:r>
      <w:r w:rsidRPr="008E64B6">
        <w:rPr>
          <w:sz w:val="28"/>
          <w:szCs w:val="28"/>
        </w:rPr>
        <w:t xml:space="preserve">(на </w:t>
      </w:r>
      <w:r w:rsidRPr="008E64B6">
        <w:rPr>
          <w:sz w:val="28"/>
          <w:szCs w:val="28"/>
          <w:lang w:val="uk-UA"/>
        </w:rPr>
        <w:t>2,8 млн</w:t>
      </w:r>
      <w:r w:rsidRPr="008E64B6">
        <w:rPr>
          <w:sz w:val="28"/>
          <w:szCs w:val="28"/>
        </w:rPr>
        <w:t xml:space="preserve"> грн), економічно активних платників – на </w:t>
      </w:r>
      <w:r w:rsidRPr="008E64B6">
        <w:rPr>
          <w:sz w:val="28"/>
          <w:szCs w:val="28"/>
          <w:lang w:val="uk-UA"/>
        </w:rPr>
        <w:t>14,0</w:t>
      </w:r>
      <w:r w:rsidRPr="008E64B6">
        <w:rPr>
          <w:sz w:val="28"/>
          <w:szCs w:val="28"/>
        </w:rPr>
        <w:t xml:space="preserve">% (на </w:t>
      </w:r>
      <w:r w:rsidRPr="008E64B6">
        <w:rPr>
          <w:sz w:val="28"/>
          <w:szCs w:val="28"/>
          <w:lang w:val="uk-UA"/>
        </w:rPr>
        <w:t>3,1 млн</w:t>
      </w:r>
      <w:r w:rsidRPr="008E64B6">
        <w:rPr>
          <w:sz w:val="28"/>
          <w:szCs w:val="28"/>
        </w:rPr>
        <w:t xml:space="preserve"> грн)</w:t>
      </w:r>
      <w:r w:rsidRPr="008E64B6">
        <w:rPr>
          <w:sz w:val="28"/>
          <w:szCs w:val="28"/>
          <w:lang w:val="uk-UA"/>
        </w:rPr>
        <w:t>;</w:t>
      </w:r>
    </w:p>
    <w:p w:rsidR="007A773C" w:rsidRPr="008E64B6" w:rsidRDefault="007A773C" w:rsidP="00752ED1">
      <w:pPr>
        <w:spacing w:line="247" w:lineRule="auto"/>
        <w:ind w:firstLine="708"/>
        <w:jc w:val="both"/>
        <w:rPr>
          <w:sz w:val="28"/>
          <w:szCs w:val="28"/>
          <w:lang w:val="uk-UA"/>
        </w:rPr>
      </w:pPr>
      <w:r w:rsidRPr="008E64B6">
        <w:rPr>
          <w:sz w:val="28"/>
          <w:szCs w:val="28"/>
          <w:lang w:val="uk-UA"/>
        </w:rPr>
        <w:t>у засобах масової інформації та на зустрічах у трудових колективах проведено інформаційно-роз’яснювальну роботу про залежність страхового стажу від спла</w:t>
      </w:r>
      <w:r>
        <w:rPr>
          <w:sz w:val="28"/>
          <w:szCs w:val="28"/>
          <w:lang w:val="uk-UA"/>
        </w:rPr>
        <w:t>ти внесків до Пенсійного фонду.</w:t>
      </w:r>
    </w:p>
    <w:p w:rsidR="007A773C" w:rsidRPr="008E64B6" w:rsidRDefault="007A773C" w:rsidP="005029DC">
      <w:pPr>
        <w:ind w:firstLine="708"/>
        <w:jc w:val="both"/>
        <w:rPr>
          <w:sz w:val="28"/>
          <w:szCs w:val="28"/>
          <w:lang w:val="uk-UA"/>
        </w:rPr>
      </w:pPr>
      <w:r w:rsidRPr="008E64B6">
        <w:rPr>
          <w:rFonts w:cs="Courier New"/>
          <w:sz w:val="28"/>
          <w:lang w:val="uk-UA"/>
        </w:rPr>
        <w:t>Надходження власних коштів до</w:t>
      </w:r>
      <w:r w:rsidRPr="008E64B6">
        <w:rPr>
          <w:sz w:val="28"/>
          <w:szCs w:val="28"/>
          <w:lang w:val="uk-UA"/>
        </w:rPr>
        <w:t xml:space="preserve"> органів Пенсійного фонду України в Дніпропетровській області</w:t>
      </w:r>
      <w:r w:rsidRPr="008E64B6">
        <w:rPr>
          <w:rFonts w:cs="Courier New"/>
          <w:sz w:val="28"/>
          <w:lang w:val="uk-UA"/>
        </w:rPr>
        <w:t xml:space="preserve"> у січн</w:t>
      </w:r>
      <w:r w:rsidR="00B15F96">
        <w:rPr>
          <w:rFonts w:cs="Courier New"/>
          <w:sz w:val="28"/>
          <w:lang w:val="uk-UA"/>
        </w:rPr>
        <w:t>і – серпні 2017 року збільшилися</w:t>
      </w:r>
      <w:r w:rsidRPr="008E64B6">
        <w:rPr>
          <w:rFonts w:cs="Courier New"/>
          <w:sz w:val="28"/>
          <w:lang w:val="uk-UA"/>
        </w:rPr>
        <w:t xml:space="preserve"> на </w:t>
      </w:r>
      <w:r w:rsidR="00B15F96">
        <w:rPr>
          <w:rFonts w:cs="Courier New"/>
          <w:sz w:val="28"/>
          <w:lang w:val="uk-UA"/>
        </w:rPr>
        <w:t>3,4% до того ж періоду 2016 року і становили</w:t>
      </w:r>
      <w:r w:rsidRPr="008E64B6">
        <w:rPr>
          <w:rFonts w:cs="Courier New"/>
          <w:sz w:val="28"/>
          <w:lang w:val="uk-UA"/>
        </w:rPr>
        <w:t xml:space="preserve"> 867,9 млн грн </w:t>
      </w:r>
      <w:r w:rsidRPr="008E64B6">
        <w:rPr>
          <w:sz w:val="28"/>
          <w:szCs w:val="28"/>
          <w:lang w:val="uk-UA"/>
        </w:rPr>
        <w:t>(очікується, що за 2017 рік їх обсяг становитиме 1,3 млрд грн).</w:t>
      </w:r>
    </w:p>
    <w:p w:rsidR="007A773C" w:rsidRDefault="007A773C" w:rsidP="005029DC">
      <w:pPr>
        <w:ind w:firstLine="708"/>
        <w:jc w:val="both"/>
        <w:rPr>
          <w:sz w:val="28"/>
          <w:szCs w:val="28"/>
          <w:lang w:val="uk-UA"/>
        </w:rPr>
      </w:pPr>
      <w:r w:rsidRPr="008E64B6">
        <w:rPr>
          <w:sz w:val="28"/>
          <w:szCs w:val="28"/>
          <w:lang w:val="uk-UA"/>
        </w:rPr>
        <w:t>Середній розмір пенсій зріс на 7,5%, стан</w:t>
      </w:r>
      <w:r w:rsidR="00B15F96">
        <w:rPr>
          <w:sz w:val="28"/>
          <w:szCs w:val="28"/>
          <w:lang w:val="uk-UA"/>
        </w:rPr>
        <w:t>ом на 01 вересня 2017 року становив</w:t>
      </w:r>
      <w:r w:rsidRPr="008E64B6">
        <w:rPr>
          <w:sz w:val="28"/>
          <w:szCs w:val="28"/>
          <w:lang w:val="uk-UA"/>
        </w:rPr>
        <w:t xml:space="preserve"> 2019,52 грн (очі</w:t>
      </w:r>
      <w:r w:rsidR="00B15F96">
        <w:rPr>
          <w:sz w:val="28"/>
          <w:szCs w:val="28"/>
          <w:lang w:val="uk-UA"/>
        </w:rPr>
        <w:t>кується, що до кінця року становитиме</w:t>
      </w:r>
      <w:r w:rsidRPr="008E64B6">
        <w:rPr>
          <w:sz w:val="28"/>
          <w:szCs w:val="28"/>
          <w:lang w:val="uk-UA"/>
        </w:rPr>
        <w:t xml:space="preserve"> </w:t>
      </w:r>
      <w:r w:rsidR="00B15F96">
        <w:rPr>
          <w:sz w:val="28"/>
          <w:szCs w:val="28"/>
          <w:lang w:val="uk-UA"/>
        </w:rPr>
        <w:br/>
      </w:r>
      <w:r w:rsidRPr="008E64B6">
        <w:rPr>
          <w:sz w:val="28"/>
          <w:szCs w:val="28"/>
          <w:lang w:val="uk-UA"/>
        </w:rPr>
        <w:t>2065,8 грн).</w:t>
      </w:r>
    </w:p>
    <w:p w:rsidR="007A773C" w:rsidRDefault="007A773C" w:rsidP="005029DC">
      <w:pPr>
        <w:ind w:firstLine="708"/>
        <w:jc w:val="both"/>
        <w:rPr>
          <w:sz w:val="28"/>
          <w:szCs w:val="28"/>
          <w:lang w:val="uk-UA"/>
        </w:rPr>
      </w:pPr>
    </w:p>
    <w:p w:rsidR="007A773C" w:rsidRPr="00280C31" w:rsidRDefault="007A773C" w:rsidP="005029DC">
      <w:pPr>
        <w:tabs>
          <w:tab w:val="left" w:pos="0"/>
        </w:tabs>
        <w:ind w:firstLine="709"/>
        <w:jc w:val="center"/>
        <w:rPr>
          <w:b/>
          <w:lang w:val="uk-UA"/>
        </w:rPr>
      </w:pPr>
      <w:r w:rsidRPr="00280C31">
        <w:rPr>
          <w:b/>
          <w:bCs/>
        </w:rPr>
        <w:t>Динаміка середнього розміру пенсії та</w:t>
      </w:r>
      <w:r w:rsidRPr="00280C31">
        <w:rPr>
          <w:b/>
          <w:bCs/>
          <w:lang w:val="uk-UA"/>
        </w:rPr>
        <w:t xml:space="preserve"> чисельності </w:t>
      </w:r>
      <w:r w:rsidRPr="00280C31">
        <w:rPr>
          <w:b/>
          <w:bCs/>
        </w:rPr>
        <w:t>пенсіонерів</w:t>
      </w:r>
    </w:p>
    <w:p w:rsidR="007A773C" w:rsidRPr="008E64B6" w:rsidRDefault="00A14ACF" w:rsidP="005029DC">
      <w:pPr>
        <w:tabs>
          <w:tab w:val="left" w:pos="0"/>
        </w:tabs>
        <w:jc w:val="center"/>
        <w:rPr>
          <w:b/>
          <w:sz w:val="28"/>
          <w:lang w:val="uk-UA"/>
        </w:rPr>
      </w:pPr>
      <w:r w:rsidRPr="00764BE0">
        <w:rPr>
          <w:noProof/>
          <w:lang w:val="uk-UA" w:eastAsia="uk-UA"/>
        </w:rPr>
        <w:drawing>
          <wp:inline distT="0" distB="0" distL="0" distR="0">
            <wp:extent cx="5156835" cy="2573020"/>
            <wp:effectExtent l="0" t="0" r="571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l="5856" r="3802"/>
                    <a:stretch>
                      <a:fillRect/>
                    </a:stretch>
                  </pic:blipFill>
                  <pic:spPr bwMode="auto">
                    <a:xfrm>
                      <a:off x="0" y="0"/>
                      <a:ext cx="5156835" cy="2573020"/>
                    </a:xfrm>
                    <a:prstGeom prst="rect">
                      <a:avLst/>
                    </a:prstGeom>
                    <a:noFill/>
                    <a:ln>
                      <a:noFill/>
                    </a:ln>
                  </pic:spPr>
                </pic:pic>
              </a:graphicData>
            </a:graphic>
          </wp:inline>
        </w:drawing>
      </w:r>
    </w:p>
    <w:p w:rsidR="007A773C" w:rsidRDefault="007A773C" w:rsidP="005029DC">
      <w:pPr>
        <w:tabs>
          <w:tab w:val="left" w:pos="0"/>
        </w:tabs>
        <w:rPr>
          <w:b/>
          <w:sz w:val="28"/>
          <w:szCs w:val="28"/>
          <w:lang w:val="uk-UA"/>
        </w:rPr>
      </w:pPr>
    </w:p>
    <w:p w:rsidR="007A773C" w:rsidRPr="008E64B6" w:rsidRDefault="007A773C" w:rsidP="005029DC">
      <w:pPr>
        <w:tabs>
          <w:tab w:val="left" w:pos="0"/>
        </w:tabs>
        <w:jc w:val="center"/>
        <w:rPr>
          <w:b/>
          <w:sz w:val="28"/>
          <w:szCs w:val="28"/>
          <w:lang w:val="uk-UA"/>
        </w:rPr>
      </w:pPr>
      <w:r w:rsidRPr="008E64B6">
        <w:rPr>
          <w:b/>
          <w:sz w:val="28"/>
          <w:szCs w:val="28"/>
          <w:lang w:val="uk-UA"/>
        </w:rPr>
        <w:t>3.11. Соціальний захист населення</w:t>
      </w:r>
    </w:p>
    <w:p w:rsidR="007A773C" w:rsidRPr="008E64B6" w:rsidRDefault="007A773C" w:rsidP="005029DC">
      <w:pPr>
        <w:widowControl w:val="0"/>
        <w:tabs>
          <w:tab w:val="left" w:pos="0"/>
        </w:tabs>
        <w:ind w:firstLine="709"/>
        <w:rPr>
          <w:b/>
          <w:sz w:val="28"/>
          <w:szCs w:val="28"/>
          <w:lang w:val="uk-UA"/>
        </w:rPr>
      </w:pPr>
    </w:p>
    <w:p w:rsidR="007A773C" w:rsidRPr="008E64B6" w:rsidRDefault="007A773C" w:rsidP="005029DC">
      <w:pPr>
        <w:ind w:firstLine="709"/>
        <w:jc w:val="both"/>
        <w:rPr>
          <w:sz w:val="28"/>
          <w:szCs w:val="28"/>
          <w:lang w:val="uk-UA"/>
        </w:rPr>
      </w:pPr>
      <w:r w:rsidRPr="008E64B6">
        <w:rPr>
          <w:bCs/>
          <w:color w:val="000000"/>
          <w:sz w:val="28"/>
          <w:szCs w:val="28"/>
          <w:lang w:val="uk-UA"/>
        </w:rPr>
        <w:t>У рамках регіональної Комплексної програми соціального захисту населення Дніпропетровської області на 2015 – 2019 роки,</w:t>
      </w:r>
      <w:r w:rsidRPr="008E64B6">
        <w:rPr>
          <w:sz w:val="28"/>
          <w:szCs w:val="28"/>
          <w:lang w:val="uk-UA"/>
        </w:rPr>
        <w:t xml:space="preserve"> затвердженої рішенням обласної ради від 05 грудня 2014 року № 588-28/VІ </w:t>
      </w:r>
      <w:r>
        <w:rPr>
          <w:sz w:val="28"/>
          <w:szCs w:val="28"/>
          <w:lang w:val="uk-UA"/>
        </w:rPr>
        <w:t xml:space="preserve">(зі змінами), </w:t>
      </w:r>
      <w:r w:rsidRPr="008E64B6">
        <w:rPr>
          <w:sz w:val="28"/>
          <w:szCs w:val="28"/>
          <w:lang w:val="uk-UA"/>
        </w:rPr>
        <w:t xml:space="preserve">з метою </w:t>
      </w:r>
      <w:r w:rsidR="00B15F96">
        <w:rPr>
          <w:color w:val="000000"/>
          <w:sz w:val="28"/>
          <w:szCs w:val="28"/>
          <w:lang w:val="uk-UA"/>
        </w:rPr>
        <w:t>в</w:t>
      </w:r>
      <w:r w:rsidRPr="008E64B6">
        <w:rPr>
          <w:color w:val="000000"/>
          <w:sz w:val="28"/>
          <w:szCs w:val="28"/>
          <w:lang w:val="uk-UA"/>
        </w:rPr>
        <w:t>досконалення надання якісних і доступних соціальних послуг,</w:t>
      </w:r>
      <w:r>
        <w:rPr>
          <w:color w:val="000000"/>
          <w:sz w:val="28"/>
          <w:szCs w:val="28"/>
          <w:lang w:val="uk-UA"/>
        </w:rPr>
        <w:t xml:space="preserve"> </w:t>
      </w:r>
      <w:r w:rsidRPr="008E64B6">
        <w:rPr>
          <w:bCs/>
          <w:color w:val="000000"/>
          <w:sz w:val="28"/>
          <w:szCs w:val="28"/>
          <w:lang w:val="uk-UA"/>
        </w:rPr>
        <w:t>забезпечення якісного соціального рівня та якості життя, соціального захисту малозабезпечених, пільгових верств населення, учасників антитерористичної операції та внутрішньо переміщених осіб, їх соціалізації та соціальної безпеки в суспільстві</w:t>
      </w:r>
      <w:r w:rsidRPr="008E64B6">
        <w:rPr>
          <w:sz w:val="28"/>
          <w:szCs w:val="28"/>
          <w:lang w:val="uk-UA"/>
        </w:rPr>
        <w:t>:</w:t>
      </w:r>
    </w:p>
    <w:p w:rsidR="007A773C" w:rsidRPr="008E64B6" w:rsidRDefault="007A773C" w:rsidP="005029DC">
      <w:pPr>
        <w:ind w:firstLine="709"/>
        <w:jc w:val="both"/>
        <w:rPr>
          <w:sz w:val="28"/>
          <w:szCs w:val="28"/>
          <w:lang w:val="uk-UA"/>
        </w:rPr>
      </w:pPr>
      <w:r w:rsidRPr="008E64B6">
        <w:rPr>
          <w:sz w:val="28"/>
          <w:szCs w:val="28"/>
          <w:lang w:val="uk-UA"/>
        </w:rPr>
        <w:t xml:space="preserve">забезпечено </w:t>
      </w:r>
      <w:r>
        <w:rPr>
          <w:sz w:val="28"/>
          <w:szCs w:val="28"/>
          <w:lang w:val="uk-UA"/>
        </w:rPr>
        <w:t>своєчасне нарахування та виплату</w:t>
      </w:r>
      <w:r w:rsidRPr="008E64B6">
        <w:rPr>
          <w:sz w:val="28"/>
          <w:szCs w:val="28"/>
          <w:lang w:val="uk-UA"/>
        </w:rPr>
        <w:t xml:space="preserve"> </w:t>
      </w:r>
      <w:r w:rsidR="005816CC" w:rsidRPr="008E64B6">
        <w:rPr>
          <w:sz w:val="28"/>
          <w:szCs w:val="28"/>
          <w:lang w:val="uk-UA"/>
        </w:rPr>
        <w:t xml:space="preserve">допомоги </w:t>
      </w:r>
      <w:r w:rsidR="005816CC">
        <w:rPr>
          <w:sz w:val="28"/>
          <w:szCs w:val="28"/>
          <w:lang w:val="uk-UA"/>
        </w:rPr>
        <w:br/>
        <w:t>216,7 тис.</w:t>
      </w:r>
      <w:r w:rsidRPr="008E64B6">
        <w:rPr>
          <w:sz w:val="28"/>
          <w:szCs w:val="28"/>
          <w:lang w:val="uk-UA"/>
        </w:rPr>
        <w:t xml:space="preserve"> сім’ям з дітьми, інвалідам з дитинства та дітям-інвалідам, малозабезпеченим сім’ям;</w:t>
      </w:r>
    </w:p>
    <w:p w:rsidR="007A773C" w:rsidRPr="008E64B6" w:rsidRDefault="007A773C" w:rsidP="005029DC">
      <w:pPr>
        <w:ind w:firstLine="709"/>
        <w:jc w:val="both"/>
        <w:rPr>
          <w:sz w:val="28"/>
          <w:lang w:val="uk-UA"/>
        </w:rPr>
      </w:pPr>
      <w:r w:rsidRPr="008E64B6">
        <w:rPr>
          <w:sz w:val="28"/>
          <w:lang w:val="uk-UA"/>
        </w:rPr>
        <w:t xml:space="preserve">оздоровлено в санаторно-курортних установах 2957 </w:t>
      </w:r>
      <w:r>
        <w:rPr>
          <w:sz w:val="28"/>
          <w:lang w:val="uk-UA"/>
        </w:rPr>
        <w:t>осіб пільгових категорій</w:t>
      </w:r>
      <w:r w:rsidRPr="008E64B6">
        <w:rPr>
          <w:sz w:val="28"/>
          <w:lang w:val="uk-UA"/>
        </w:rPr>
        <w:t>;</w:t>
      </w:r>
    </w:p>
    <w:p w:rsidR="007A773C" w:rsidRPr="008E64B6" w:rsidRDefault="007A773C" w:rsidP="005029DC">
      <w:pPr>
        <w:ind w:firstLine="709"/>
        <w:jc w:val="both"/>
        <w:rPr>
          <w:sz w:val="28"/>
          <w:szCs w:val="28"/>
          <w:lang w:val="uk-UA"/>
        </w:rPr>
      </w:pPr>
      <w:r w:rsidRPr="008E64B6">
        <w:rPr>
          <w:sz w:val="28"/>
          <w:szCs w:val="28"/>
          <w:lang w:val="uk-UA"/>
        </w:rPr>
        <w:t>забезпечено компенсаційними виплатами 13,6 тисяч</w:t>
      </w:r>
      <w:r>
        <w:rPr>
          <w:sz w:val="28"/>
          <w:szCs w:val="28"/>
          <w:lang w:val="uk-UA"/>
        </w:rPr>
        <w:t>і</w:t>
      </w:r>
      <w:r w:rsidRPr="008E64B6">
        <w:rPr>
          <w:sz w:val="28"/>
          <w:szCs w:val="28"/>
          <w:lang w:val="uk-UA"/>
        </w:rPr>
        <w:t xml:space="preserve"> осіб, постраждалих внаслідок Чорнобильської катастрофи та пільгових категорій громадян;</w:t>
      </w:r>
    </w:p>
    <w:p w:rsidR="007A773C" w:rsidRPr="008E64B6" w:rsidRDefault="007A773C" w:rsidP="005029DC">
      <w:pPr>
        <w:ind w:firstLine="709"/>
        <w:jc w:val="both"/>
        <w:rPr>
          <w:sz w:val="28"/>
          <w:szCs w:val="28"/>
          <w:lang w:val="uk-UA"/>
        </w:rPr>
      </w:pPr>
      <w:r w:rsidRPr="008E64B6">
        <w:rPr>
          <w:sz w:val="28"/>
          <w:szCs w:val="28"/>
          <w:lang w:val="uk-UA"/>
        </w:rPr>
        <w:t xml:space="preserve">надано матеріальну допомогу </w:t>
      </w:r>
      <w:r w:rsidRPr="008E64B6">
        <w:rPr>
          <w:sz w:val="28"/>
          <w:lang w:val="uk-UA"/>
        </w:rPr>
        <w:t xml:space="preserve">8504 </w:t>
      </w:r>
      <w:r w:rsidRPr="008E64B6">
        <w:rPr>
          <w:sz w:val="28"/>
          <w:szCs w:val="28"/>
          <w:lang w:val="uk-UA"/>
        </w:rPr>
        <w:t>малозабезпеченим особам та громадянам, які опинилися у скрутному становищі;</w:t>
      </w:r>
    </w:p>
    <w:p w:rsidR="007A773C" w:rsidRPr="008E64B6" w:rsidRDefault="007A773C" w:rsidP="005029DC">
      <w:pPr>
        <w:ind w:firstLine="709"/>
        <w:jc w:val="both"/>
        <w:rPr>
          <w:sz w:val="28"/>
          <w:szCs w:val="28"/>
          <w:lang w:val="uk-UA"/>
        </w:rPr>
      </w:pPr>
      <w:r w:rsidRPr="008E64B6">
        <w:rPr>
          <w:sz w:val="28"/>
          <w:szCs w:val="28"/>
          <w:lang w:val="uk-UA"/>
        </w:rPr>
        <w:t>профінансовано 8 громадських організацій інвалідів і ветеранів;</w:t>
      </w:r>
    </w:p>
    <w:p w:rsidR="007A773C" w:rsidRPr="008E64B6" w:rsidRDefault="007A773C" w:rsidP="005029DC">
      <w:pPr>
        <w:ind w:firstLine="709"/>
        <w:jc w:val="both"/>
        <w:rPr>
          <w:sz w:val="28"/>
          <w:szCs w:val="28"/>
          <w:lang w:val="uk-UA"/>
        </w:rPr>
      </w:pPr>
      <w:r w:rsidRPr="008E64B6">
        <w:rPr>
          <w:sz w:val="28"/>
          <w:szCs w:val="28"/>
          <w:lang w:val="uk-UA"/>
        </w:rPr>
        <w:t>забезпечено своєчасну виплату обласної стипендії 96 громадянам, яким виповнилося 100 і більше років;</w:t>
      </w:r>
    </w:p>
    <w:p w:rsidR="007A773C" w:rsidRPr="008E64B6" w:rsidRDefault="007A773C" w:rsidP="005029DC">
      <w:pPr>
        <w:ind w:firstLine="709"/>
        <w:jc w:val="both"/>
        <w:rPr>
          <w:sz w:val="28"/>
          <w:lang w:val="uk-UA"/>
        </w:rPr>
      </w:pPr>
      <w:r w:rsidRPr="008E64B6">
        <w:rPr>
          <w:sz w:val="28"/>
          <w:lang w:val="uk-UA"/>
        </w:rPr>
        <w:t xml:space="preserve">відшкодовано витрати 4 інвалідам </w:t>
      </w:r>
      <w:r w:rsidRPr="008E64B6">
        <w:rPr>
          <w:sz w:val="28"/>
          <w:szCs w:val="28"/>
          <w:lang w:val="uk-UA"/>
        </w:rPr>
        <w:t>І та ІІ групи</w:t>
      </w:r>
      <w:r w:rsidRPr="008E64B6">
        <w:rPr>
          <w:sz w:val="28"/>
          <w:lang w:val="uk-UA"/>
        </w:rPr>
        <w:t xml:space="preserve"> за встановлення телефонів на суму 336,0 грн;</w:t>
      </w:r>
    </w:p>
    <w:p w:rsidR="007A773C" w:rsidRPr="008E64B6" w:rsidRDefault="007A773C" w:rsidP="005029DC">
      <w:pPr>
        <w:ind w:firstLine="709"/>
        <w:jc w:val="both"/>
        <w:rPr>
          <w:sz w:val="28"/>
          <w:lang w:val="uk-UA"/>
        </w:rPr>
      </w:pPr>
      <w:r w:rsidRPr="008E64B6">
        <w:rPr>
          <w:sz w:val="28"/>
          <w:lang w:val="uk-UA"/>
        </w:rPr>
        <w:t>забезпечено мо</w:t>
      </w:r>
      <w:r>
        <w:rPr>
          <w:sz w:val="28"/>
          <w:lang w:val="uk-UA"/>
        </w:rPr>
        <w:t>більними телефонами 58 ветеранів</w:t>
      </w:r>
      <w:r w:rsidRPr="008E64B6">
        <w:rPr>
          <w:sz w:val="28"/>
          <w:lang w:val="uk-UA"/>
        </w:rPr>
        <w:t xml:space="preserve"> Великої Вітчизняної війни, надано 275 одиниць технічних </w:t>
      </w:r>
      <w:r>
        <w:rPr>
          <w:sz w:val="28"/>
          <w:lang w:val="uk-UA"/>
        </w:rPr>
        <w:t>та інших засобів реабілітації, у тому числі 61 візок.</w:t>
      </w:r>
    </w:p>
    <w:p w:rsidR="007A773C" w:rsidRPr="008E64B6" w:rsidRDefault="007A773C" w:rsidP="005029DC">
      <w:pPr>
        <w:ind w:firstLine="709"/>
        <w:jc w:val="both"/>
        <w:rPr>
          <w:sz w:val="28"/>
          <w:lang w:val="uk-UA"/>
        </w:rPr>
      </w:pPr>
      <w:r w:rsidRPr="008E64B6">
        <w:rPr>
          <w:sz w:val="28"/>
          <w:lang w:val="uk-UA"/>
        </w:rPr>
        <w:t xml:space="preserve">У містах Дніпро та Кривий Ріг надаються безкоштовні послуги </w:t>
      </w:r>
      <w:r w:rsidR="00B15F96">
        <w:rPr>
          <w:sz w:val="28"/>
          <w:lang w:val="uk-UA"/>
        </w:rPr>
        <w:t>щодо</w:t>
      </w:r>
      <w:r w:rsidRPr="008E64B6">
        <w:rPr>
          <w:sz w:val="28"/>
          <w:lang w:val="uk-UA"/>
        </w:rPr>
        <w:t xml:space="preserve"> перевезення осіб з обмеженими фізичними можливостями до об’єктів житлового та громадського призначення (соціальне таксі). Транспортними службами </w:t>
      </w:r>
      <w:r w:rsidR="00A10A01">
        <w:rPr>
          <w:sz w:val="28"/>
          <w:lang w:val="uk-UA"/>
        </w:rPr>
        <w:t>„</w:t>
      </w:r>
      <w:r w:rsidRPr="008E64B6">
        <w:rPr>
          <w:sz w:val="28"/>
          <w:lang w:val="uk-UA"/>
        </w:rPr>
        <w:t xml:space="preserve">соціальне таксі” міст Дніпро та Кривий Ріг надано </w:t>
      </w:r>
      <w:r w:rsidRPr="008E64B6">
        <w:rPr>
          <w:sz w:val="28"/>
          <w:lang w:val="uk-UA"/>
        </w:rPr>
        <w:br/>
        <w:t>488 транспортних послуг.</w:t>
      </w:r>
    </w:p>
    <w:p w:rsidR="007A773C" w:rsidRPr="008E64B6" w:rsidRDefault="007A773C" w:rsidP="005029DC">
      <w:pPr>
        <w:ind w:firstLine="709"/>
        <w:jc w:val="both"/>
        <w:rPr>
          <w:sz w:val="28"/>
          <w:lang w:val="uk-UA"/>
        </w:rPr>
      </w:pPr>
      <w:r w:rsidRPr="008E64B6">
        <w:rPr>
          <w:sz w:val="28"/>
          <w:lang w:val="uk-UA"/>
        </w:rPr>
        <w:t xml:space="preserve">На забезпечення безкоштовними ліками та зубопротезуванням за програмою </w:t>
      </w:r>
      <w:r w:rsidR="00A10A01">
        <w:rPr>
          <w:sz w:val="28"/>
          <w:lang w:val="uk-UA"/>
        </w:rPr>
        <w:t>„</w:t>
      </w:r>
      <w:r w:rsidRPr="008E64B6">
        <w:rPr>
          <w:sz w:val="28"/>
          <w:lang w:val="uk-UA"/>
        </w:rPr>
        <w:t>Пільгове медичне обслуговування осіб, які постраждали внаслідок Чорнобильської катастрофи” послуги отримали 965 осіб.</w:t>
      </w:r>
    </w:p>
    <w:p w:rsidR="007A773C" w:rsidRPr="008E64B6" w:rsidRDefault="007A773C" w:rsidP="005029DC">
      <w:pPr>
        <w:ind w:firstLine="709"/>
        <w:jc w:val="both"/>
        <w:rPr>
          <w:sz w:val="28"/>
          <w:szCs w:val="28"/>
          <w:lang w:val="uk-UA"/>
        </w:rPr>
      </w:pPr>
      <w:r w:rsidRPr="008E64B6">
        <w:rPr>
          <w:sz w:val="28"/>
          <w:szCs w:val="28"/>
          <w:lang w:val="uk-UA"/>
        </w:rPr>
        <w:t>Протягом січня – вересня 2017 року до служ</w:t>
      </w:r>
      <w:r w:rsidR="00B15F96">
        <w:rPr>
          <w:sz w:val="28"/>
          <w:szCs w:val="28"/>
          <w:lang w:val="uk-UA"/>
        </w:rPr>
        <w:t>би зайнятості області звернулися</w:t>
      </w:r>
      <w:r w:rsidRPr="008E64B6">
        <w:rPr>
          <w:sz w:val="28"/>
          <w:szCs w:val="28"/>
          <w:lang w:val="uk-UA"/>
        </w:rPr>
        <w:t xml:space="preserve"> та отримали послуги з працевлаштування 2,1 тис. учасників АТО, з них:</w:t>
      </w:r>
    </w:p>
    <w:p w:rsidR="007A773C" w:rsidRPr="008E64B6" w:rsidRDefault="007A773C" w:rsidP="005029DC">
      <w:pPr>
        <w:ind w:firstLine="709"/>
        <w:jc w:val="both"/>
        <w:rPr>
          <w:sz w:val="28"/>
          <w:szCs w:val="28"/>
          <w:lang w:val="uk-UA"/>
        </w:rPr>
      </w:pPr>
      <w:r w:rsidRPr="008E64B6">
        <w:rPr>
          <w:sz w:val="28"/>
          <w:szCs w:val="28"/>
          <w:lang w:val="uk-UA"/>
        </w:rPr>
        <w:t xml:space="preserve">мали право на отримання допомоги по безробіттю </w:t>
      </w:r>
      <w:r>
        <w:rPr>
          <w:sz w:val="28"/>
          <w:szCs w:val="28"/>
          <w:lang w:val="uk-UA"/>
        </w:rPr>
        <w:t xml:space="preserve">– </w:t>
      </w:r>
      <w:r w:rsidRPr="008E64B6">
        <w:rPr>
          <w:sz w:val="28"/>
          <w:szCs w:val="28"/>
          <w:lang w:val="uk-UA"/>
        </w:rPr>
        <w:t>1,9 тис. осіб;</w:t>
      </w:r>
    </w:p>
    <w:p w:rsidR="007A773C" w:rsidRPr="008E64B6" w:rsidRDefault="007A773C" w:rsidP="005029DC">
      <w:pPr>
        <w:ind w:firstLine="709"/>
        <w:jc w:val="both"/>
        <w:rPr>
          <w:sz w:val="28"/>
          <w:szCs w:val="28"/>
          <w:lang w:val="uk-UA"/>
        </w:rPr>
      </w:pPr>
      <w:r w:rsidRPr="008E64B6">
        <w:rPr>
          <w:sz w:val="28"/>
          <w:szCs w:val="28"/>
          <w:lang w:val="uk-UA"/>
        </w:rPr>
        <w:t xml:space="preserve">отримали статус безробітного </w:t>
      </w:r>
      <w:r>
        <w:rPr>
          <w:sz w:val="28"/>
          <w:szCs w:val="28"/>
          <w:lang w:val="uk-UA"/>
        </w:rPr>
        <w:t xml:space="preserve">– </w:t>
      </w:r>
      <w:r w:rsidRPr="008E64B6">
        <w:rPr>
          <w:sz w:val="28"/>
          <w:szCs w:val="28"/>
          <w:lang w:val="uk-UA"/>
        </w:rPr>
        <w:t>2,0 тис. осіб;</w:t>
      </w:r>
    </w:p>
    <w:p w:rsidR="007A773C" w:rsidRPr="008E64B6" w:rsidRDefault="007A773C" w:rsidP="005029DC">
      <w:pPr>
        <w:ind w:firstLine="709"/>
        <w:jc w:val="both"/>
        <w:rPr>
          <w:sz w:val="28"/>
          <w:szCs w:val="28"/>
          <w:lang w:val="uk-UA"/>
        </w:rPr>
      </w:pPr>
      <w:r>
        <w:rPr>
          <w:sz w:val="28"/>
          <w:szCs w:val="28"/>
          <w:lang w:val="uk-UA"/>
        </w:rPr>
        <w:t>працевлаштовані – 538 осіб</w:t>
      </w:r>
      <w:r w:rsidRPr="008E64B6">
        <w:rPr>
          <w:sz w:val="28"/>
          <w:szCs w:val="28"/>
          <w:lang w:val="uk-UA"/>
        </w:rPr>
        <w:t>;</w:t>
      </w:r>
    </w:p>
    <w:p w:rsidR="007A773C" w:rsidRPr="008E64B6" w:rsidRDefault="007A773C" w:rsidP="005029DC">
      <w:pPr>
        <w:ind w:firstLine="709"/>
        <w:jc w:val="both"/>
        <w:rPr>
          <w:sz w:val="28"/>
          <w:szCs w:val="28"/>
          <w:lang w:val="uk-UA"/>
        </w:rPr>
      </w:pPr>
      <w:r w:rsidRPr="008E64B6">
        <w:rPr>
          <w:sz w:val="28"/>
          <w:szCs w:val="28"/>
          <w:lang w:val="uk-UA"/>
        </w:rPr>
        <w:t>залучено до участі у громадських роботах – 91 особу;</w:t>
      </w:r>
    </w:p>
    <w:p w:rsidR="007A773C" w:rsidRPr="008E64B6" w:rsidRDefault="007A773C" w:rsidP="005029DC">
      <w:pPr>
        <w:ind w:firstLine="709"/>
        <w:jc w:val="both"/>
        <w:rPr>
          <w:sz w:val="28"/>
          <w:szCs w:val="28"/>
          <w:lang w:val="uk-UA"/>
        </w:rPr>
      </w:pPr>
      <w:r w:rsidRPr="008E64B6">
        <w:rPr>
          <w:sz w:val="28"/>
          <w:szCs w:val="28"/>
          <w:lang w:val="uk-UA"/>
        </w:rPr>
        <w:t>проходили профнавчання – 110 осіб.</w:t>
      </w:r>
    </w:p>
    <w:p w:rsidR="007A773C" w:rsidRDefault="007A773C" w:rsidP="005029DC">
      <w:pPr>
        <w:tabs>
          <w:tab w:val="left" w:pos="0"/>
        </w:tabs>
        <w:ind w:firstLine="709"/>
        <w:jc w:val="center"/>
        <w:rPr>
          <w:b/>
          <w:bCs/>
          <w:sz w:val="28"/>
          <w:szCs w:val="28"/>
          <w:lang w:val="uk-UA"/>
        </w:rPr>
      </w:pPr>
    </w:p>
    <w:p w:rsidR="007A773C" w:rsidRPr="00280C31" w:rsidRDefault="007A773C" w:rsidP="005029DC">
      <w:pPr>
        <w:tabs>
          <w:tab w:val="left" w:pos="0"/>
        </w:tabs>
        <w:ind w:firstLine="709"/>
        <w:jc w:val="center"/>
        <w:rPr>
          <w:b/>
          <w:lang w:val="uk-UA"/>
        </w:rPr>
      </w:pPr>
      <w:r w:rsidRPr="00280C31">
        <w:rPr>
          <w:b/>
          <w:bCs/>
          <w:lang w:val="uk-UA"/>
        </w:rPr>
        <w:t>Соціальні допомоги, млрд грн</w:t>
      </w:r>
    </w:p>
    <w:p w:rsidR="007A773C" w:rsidRPr="00280C31" w:rsidRDefault="007A773C" w:rsidP="005029DC">
      <w:pPr>
        <w:tabs>
          <w:tab w:val="left" w:pos="0"/>
        </w:tabs>
        <w:ind w:firstLine="709"/>
        <w:jc w:val="center"/>
        <w:rPr>
          <w:lang w:val="uk-UA"/>
        </w:rPr>
      </w:pPr>
      <w:r w:rsidRPr="00280C31">
        <w:rPr>
          <w:lang w:val="uk-UA"/>
        </w:rPr>
        <w:t>(сім’ям з дітьми, інвалідам з дитинства та дітям-інвалідам,</w:t>
      </w:r>
      <w:r w:rsidR="00F76161">
        <w:rPr>
          <w:lang w:val="uk-UA"/>
        </w:rPr>
        <w:br/>
      </w:r>
      <w:r w:rsidRPr="00D01AD2">
        <w:rPr>
          <w:sz w:val="28"/>
          <w:szCs w:val="28"/>
          <w:lang w:val="uk-UA"/>
        </w:rPr>
        <w:t xml:space="preserve"> </w:t>
      </w:r>
      <w:r w:rsidRPr="00F76161">
        <w:rPr>
          <w:lang w:val="uk-UA"/>
        </w:rPr>
        <w:t>малозабезпеченим</w:t>
      </w:r>
      <w:r w:rsidRPr="00D01AD2">
        <w:rPr>
          <w:sz w:val="28"/>
          <w:szCs w:val="28"/>
          <w:lang w:val="uk-UA"/>
        </w:rPr>
        <w:t xml:space="preserve"> </w:t>
      </w:r>
      <w:r w:rsidRPr="00280C31">
        <w:rPr>
          <w:lang w:val="uk-UA"/>
        </w:rPr>
        <w:t>сім’ям)</w:t>
      </w:r>
    </w:p>
    <w:p w:rsidR="00280C31" w:rsidRPr="00D01AD2" w:rsidRDefault="00280C31" w:rsidP="005029DC">
      <w:pPr>
        <w:tabs>
          <w:tab w:val="left" w:pos="0"/>
        </w:tabs>
        <w:ind w:firstLine="709"/>
        <w:jc w:val="center"/>
        <w:rPr>
          <w:sz w:val="28"/>
          <w:szCs w:val="28"/>
          <w:lang w:val="uk-UA"/>
        </w:rPr>
      </w:pPr>
    </w:p>
    <w:p w:rsidR="007A773C" w:rsidRDefault="00A14ACF" w:rsidP="005029DC">
      <w:pPr>
        <w:tabs>
          <w:tab w:val="left" w:pos="0"/>
        </w:tabs>
        <w:jc w:val="center"/>
        <w:rPr>
          <w:b/>
          <w:sz w:val="28"/>
          <w:szCs w:val="28"/>
          <w:lang w:val="uk-UA"/>
        </w:rPr>
      </w:pPr>
      <w:r w:rsidRPr="007A773C">
        <w:rPr>
          <w:b/>
          <w:noProof/>
          <w:sz w:val="28"/>
          <w:szCs w:val="28"/>
          <w:lang w:val="uk-UA" w:eastAsia="uk-UA"/>
        </w:rPr>
        <w:drawing>
          <wp:inline distT="0" distB="0" distL="0" distR="0">
            <wp:extent cx="4104005" cy="1860550"/>
            <wp:effectExtent l="0" t="0" r="0" b="0"/>
            <wp:docPr id="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4005" cy="1860550"/>
                    </a:xfrm>
                    <a:prstGeom prst="rect">
                      <a:avLst/>
                    </a:prstGeom>
                    <a:noFill/>
                    <a:ln>
                      <a:noFill/>
                    </a:ln>
                  </pic:spPr>
                </pic:pic>
              </a:graphicData>
            </a:graphic>
          </wp:inline>
        </w:drawing>
      </w:r>
    </w:p>
    <w:p w:rsidR="007A773C" w:rsidRPr="008E64B6" w:rsidRDefault="007A773C" w:rsidP="005029DC">
      <w:pPr>
        <w:tabs>
          <w:tab w:val="left" w:pos="0"/>
        </w:tabs>
        <w:ind w:firstLine="709"/>
        <w:jc w:val="center"/>
        <w:rPr>
          <w:b/>
          <w:sz w:val="28"/>
          <w:szCs w:val="28"/>
          <w:lang w:val="uk-UA"/>
        </w:rPr>
      </w:pPr>
    </w:p>
    <w:p w:rsidR="007A773C" w:rsidRPr="008E64B6" w:rsidRDefault="007A773C" w:rsidP="005029DC">
      <w:pPr>
        <w:tabs>
          <w:tab w:val="left" w:pos="0"/>
        </w:tabs>
        <w:ind w:firstLine="709"/>
        <w:jc w:val="both"/>
        <w:rPr>
          <w:sz w:val="16"/>
          <w:szCs w:val="16"/>
          <w:lang w:val="uk-UA"/>
        </w:rPr>
      </w:pPr>
    </w:p>
    <w:p w:rsidR="007A773C" w:rsidRPr="008E64B6" w:rsidRDefault="007A773C" w:rsidP="005029DC">
      <w:pPr>
        <w:widowControl w:val="0"/>
        <w:tabs>
          <w:tab w:val="left" w:pos="0"/>
        </w:tabs>
        <w:jc w:val="center"/>
        <w:rPr>
          <w:b/>
          <w:sz w:val="28"/>
          <w:szCs w:val="28"/>
          <w:lang w:val="uk-UA"/>
        </w:rPr>
      </w:pPr>
      <w:r w:rsidRPr="008E64B6">
        <w:rPr>
          <w:b/>
          <w:sz w:val="28"/>
          <w:szCs w:val="28"/>
          <w:lang w:val="uk-UA"/>
        </w:rPr>
        <w:t>3.12. Податково-бюджетна діяльність</w:t>
      </w:r>
    </w:p>
    <w:p w:rsidR="007A773C" w:rsidRPr="004B353C" w:rsidRDefault="007A773C" w:rsidP="005029DC">
      <w:pPr>
        <w:widowControl w:val="0"/>
        <w:tabs>
          <w:tab w:val="left" w:pos="0"/>
        </w:tabs>
        <w:ind w:firstLine="709"/>
        <w:jc w:val="both"/>
        <w:rPr>
          <w:sz w:val="28"/>
          <w:szCs w:val="28"/>
          <w:lang w:val="uk-UA"/>
        </w:rPr>
      </w:pPr>
    </w:p>
    <w:p w:rsidR="007A773C" w:rsidRPr="008E64B6" w:rsidRDefault="007A773C" w:rsidP="005029DC">
      <w:pPr>
        <w:ind w:firstLine="720"/>
        <w:jc w:val="both"/>
        <w:rPr>
          <w:bCs/>
          <w:sz w:val="28"/>
          <w:szCs w:val="28"/>
          <w:lang w:val="uk-UA"/>
        </w:rPr>
      </w:pPr>
      <w:r>
        <w:rPr>
          <w:bCs/>
          <w:sz w:val="28"/>
          <w:szCs w:val="28"/>
          <w:lang w:val="uk-UA"/>
        </w:rPr>
        <w:t>Очікувані надходження до дохо</w:t>
      </w:r>
      <w:r w:rsidRPr="008E64B6">
        <w:rPr>
          <w:bCs/>
          <w:sz w:val="28"/>
          <w:szCs w:val="28"/>
          <w:lang w:val="uk-UA"/>
        </w:rPr>
        <w:t>дної ч</w:t>
      </w:r>
      <w:r>
        <w:rPr>
          <w:bCs/>
          <w:sz w:val="28"/>
          <w:szCs w:val="28"/>
          <w:lang w:val="uk-UA"/>
        </w:rPr>
        <w:t xml:space="preserve">астини місцевих бюджетів у </w:t>
      </w:r>
      <w:r>
        <w:rPr>
          <w:bCs/>
          <w:sz w:val="28"/>
          <w:szCs w:val="28"/>
          <w:lang w:val="uk-UA"/>
        </w:rPr>
        <w:br/>
        <w:t xml:space="preserve">2017 </w:t>
      </w:r>
      <w:r w:rsidRPr="008E64B6">
        <w:rPr>
          <w:bCs/>
          <w:sz w:val="28"/>
          <w:szCs w:val="28"/>
          <w:lang w:val="uk-UA"/>
        </w:rPr>
        <w:t>році обраховано з урахуванням фактично отриманих податків та зборів (обов’язкових платежів) у січні – вересні поточного року та динаміки надходжень жовтня – грудня 2016 року.</w:t>
      </w:r>
    </w:p>
    <w:p w:rsidR="007A773C" w:rsidRPr="008E64B6" w:rsidRDefault="007A773C" w:rsidP="005029DC">
      <w:pPr>
        <w:ind w:firstLine="720"/>
        <w:jc w:val="both"/>
        <w:outlineLvl w:val="0"/>
        <w:rPr>
          <w:sz w:val="28"/>
          <w:szCs w:val="28"/>
        </w:rPr>
      </w:pPr>
      <w:r w:rsidRPr="008E64B6">
        <w:rPr>
          <w:bCs/>
          <w:sz w:val="28"/>
          <w:szCs w:val="28"/>
          <w:lang w:val="uk-UA"/>
        </w:rPr>
        <w:t xml:space="preserve">Так, до загального фонду місцевих бюджетів області </w:t>
      </w:r>
      <w:r w:rsidRPr="008E64B6">
        <w:rPr>
          <w:sz w:val="28"/>
          <w:szCs w:val="28"/>
        </w:rPr>
        <w:t xml:space="preserve">за січень – </w:t>
      </w:r>
      <w:r w:rsidRPr="008E64B6">
        <w:rPr>
          <w:sz w:val="28"/>
          <w:szCs w:val="28"/>
          <w:lang w:val="uk-UA"/>
        </w:rPr>
        <w:t>вересень</w:t>
      </w:r>
      <w:r w:rsidRPr="008E64B6">
        <w:rPr>
          <w:sz w:val="28"/>
          <w:szCs w:val="28"/>
        </w:rPr>
        <w:t xml:space="preserve"> 201</w:t>
      </w:r>
      <w:r w:rsidRPr="008E64B6">
        <w:rPr>
          <w:sz w:val="28"/>
          <w:szCs w:val="28"/>
          <w:lang w:val="uk-UA"/>
        </w:rPr>
        <w:t>7</w:t>
      </w:r>
      <w:r w:rsidRPr="008E64B6">
        <w:rPr>
          <w:sz w:val="28"/>
          <w:szCs w:val="28"/>
        </w:rPr>
        <w:t xml:space="preserve"> року надійшло </w:t>
      </w:r>
      <w:r w:rsidRPr="008E64B6">
        <w:rPr>
          <w:sz w:val="28"/>
          <w:szCs w:val="28"/>
          <w:lang w:val="uk-UA"/>
        </w:rPr>
        <w:t>14902</w:t>
      </w:r>
      <w:r w:rsidRPr="008E64B6">
        <w:rPr>
          <w:sz w:val="28"/>
          <w:szCs w:val="28"/>
        </w:rPr>
        <w:t>,</w:t>
      </w:r>
      <w:r w:rsidRPr="008E64B6">
        <w:rPr>
          <w:sz w:val="28"/>
          <w:szCs w:val="28"/>
          <w:lang w:val="uk-UA"/>
        </w:rPr>
        <w:t>4</w:t>
      </w:r>
      <w:r>
        <w:rPr>
          <w:sz w:val="28"/>
          <w:szCs w:val="28"/>
          <w:lang w:val="uk-UA"/>
        </w:rPr>
        <w:t xml:space="preserve"> </w:t>
      </w:r>
      <w:r>
        <w:rPr>
          <w:sz w:val="28"/>
          <w:szCs w:val="28"/>
        </w:rPr>
        <w:t>млн</w:t>
      </w:r>
      <w:r>
        <w:rPr>
          <w:sz w:val="28"/>
          <w:szCs w:val="28"/>
          <w:lang w:val="uk-UA"/>
        </w:rPr>
        <w:t xml:space="preserve"> </w:t>
      </w:r>
      <w:r w:rsidRPr="008E64B6">
        <w:rPr>
          <w:sz w:val="28"/>
          <w:szCs w:val="28"/>
        </w:rPr>
        <w:t>грн податків і зборів, що становить 1</w:t>
      </w:r>
      <w:r w:rsidRPr="008E64B6">
        <w:rPr>
          <w:sz w:val="28"/>
          <w:szCs w:val="28"/>
          <w:lang w:val="uk-UA"/>
        </w:rPr>
        <w:t>10</w:t>
      </w:r>
      <w:r w:rsidRPr="008E64B6">
        <w:rPr>
          <w:sz w:val="28"/>
          <w:szCs w:val="28"/>
        </w:rPr>
        <w:t>,</w:t>
      </w:r>
      <w:r w:rsidRPr="008E64B6">
        <w:rPr>
          <w:sz w:val="28"/>
          <w:szCs w:val="28"/>
          <w:lang w:val="uk-UA"/>
        </w:rPr>
        <w:t>1%</w:t>
      </w:r>
      <w:r w:rsidRPr="008E64B6">
        <w:rPr>
          <w:sz w:val="28"/>
          <w:szCs w:val="28"/>
        </w:rPr>
        <w:t xml:space="preserve"> до плану на звітний період. </w:t>
      </w:r>
      <w:r w:rsidRPr="008E64B6">
        <w:rPr>
          <w:bCs/>
          <w:sz w:val="28"/>
          <w:szCs w:val="28"/>
          <w:lang w:val="uk-UA"/>
        </w:rPr>
        <w:t>У порівня</w:t>
      </w:r>
      <w:r>
        <w:rPr>
          <w:bCs/>
          <w:sz w:val="28"/>
          <w:szCs w:val="28"/>
          <w:lang w:val="uk-UA"/>
        </w:rPr>
        <w:t xml:space="preserve">нні з відповідним періодом 2016 </w:t>
      </w:r>
      <w:r w:rsidRPr="008E64B6">
        <w:rPr>
          <w:bCs/>
          <w:sz w:val="28"/>
          <w:szCs w:val="28"/>
          <w:lang w:val="uk-UA"/>
        </w:rPr>
        <w:t xml:space="preserve">року надходження збільшилися на </w:t>
      </w:r>
      <w:r w:rsidRPr="008E64B6">
        <w:rPr>
          <w:sz w:val="28"/>
          <w:szCs w:val="28"/>
          <w:lang w:val="uk-UA"/>
        </w:rPr>
        <w:t>3496</w:t>
      </w:r>
      <w:r w:rsidRPr="008E64B6">
        <w:rPr>
          <w:sz w:val="28"/>
          <w:szCs w:val="28"/>
        </w:rPr>
        <w:t>,</w:t>
      </w:r>
      <w:r w:rsidRPr="008E64B6">
        <w:rPr>
          <w:sz w:val="28"/>
          <w:szCs w:val="28"/>
          <w:lang w:val="uk-UA"/>
        </w:rPr>
        <w:t>3</w:t>
      </w:r>
      <w:r>
        <w:rPr>
          <w:sz w:val="28"/>
          <w:szCs w:val="28"/>
          <w:lang w:val="uk-UA"/>
        </w:rPr>
        <w:t xml:space="preserve"> </w:t>
      </w:r>
      <w:r>
        <w:rPr>
          <w:sz w:val="28"/>
          <w:szCs w:val="28"/>
        </w:rPr>
        <w:t>млн</w:t>
      </w:r>
      <w:r>
        <w:rPr>
          <w:sz w:val="28"/>
          <w:szCs w:val="28"/>
          <w:lang w:val="uk-UA"/>
        </w:rPr>
        <w:t xml:space="preserve"> </w:t>
      </w:r>
      <w:r w:rsidRPr="008E64B6">
        <w:rPr>
          <w:sz w:val="28"/>
          <w:szCs w:val="28"/>
        </w:rPr>
        <w:t xml:space="preserve">грн або </w:t>
      </w:r>
      <w:r w:rsidRPr="008E64B6">
        <w:rPr>
          <w:sz w:val="28"/>
          <w:szCs w:val="28"/>
          <w:lang w:val="uk-UA"/>
        </w:rPr>
        <w:t>30</w:t>
      </w:r>
      <w:r w:rsidRPr="008E64B6">
        <w:rPr>
          <w:sz w:val="28"/>
          <w:szCs w:val="28"/>
        </w:rPr>
        <w:t>,</w:t>
      </w:r>
      <w:r w:rsidRPr="008E64B6">
        <w:rPr>
          <w:sz w:val="28"/>
          <w:szCs w:val="28"/>
          <w:lang w:val="uk-UA"/>
        </w:rPr>
        <w:t>7%</w:t>
      </w:r>
      <w:r w:rsidRPr="008E64B6">
        <w:rPr>
          <w:sz w:val="28"/>
          <w:szCs w:val="28"/>
        </w:rPr>
        <w:t>.</w:t>
      </w:r>
    </w:p>
    <w:p w:rsidR="007A773C" w:rsidRPr="008E64B6" w:rsidRDefault="007A773C" w:rsidP="005029DC">
      <w:pPr>
        <w:ind w:firstLine="720"/>
        <w:jc w:val="both"/>
        <w:outlineLvl w:val="0"/>
        <w:rPr>
          <w:bCs/>
          <w:sz w:val="28"/>
          <w:szCs w:val="28"/>
          <w:lang w:val="uk-UA"/>
        </w:rPr>
      </w:pPr>
      <w:r w:rsidRPr="008E64B6">
        <w:rPr>
          <w:bCs/>
          <w:sz w:val="28"/>
          <w:szCs w:val="28"/>
          <w:lang w:val="uk-UA"/>
        </w:rPr>
        <w:t xml:space="preserve">Податку на доходи фізичних осіб з початку року надійшло </w:t>
      </w:r>
      <w:r w:rsidRPr="008E64B6">
        <w:rPr>
          <w:bCs/>
          <w:sz w:val="28"/>
          <w:szCs w:val="28"/>
          <w:lang w:val="uk-UA"/>
        </w:rPr>
        <w:br/>
        <w:t xml:space="preserve">8046,9 млн грн (112,0% до плану), що на 2122,2 млн грн або на 35,8% більше, ніж </w:t>
      </w:r>
      <w:r>
        <w:rPr>
          <w:bCs/>
          <w:sz w:val="28"/>
          <w:szCs w:val="28"/>
          <w:lang w:val="uk-UA"/>
        </w:rPr>
        <w:t>за січень – вересень 2016 року.</w:t>
      </w:r>
    </w:p>
    <w:p w:rsidR="007A773C" w:rsidRPr="008E64B6" w:rsidRDefault="007A773C" w:rsidP="005029DC">
      <w:pPr>
        <w:ind w:firstLine="720"/>
        <w:jc w:val="both"/>
        <w:outlineLvl w:val="0"/>
        <w:rPr>
          <w:bCs/>
          <w:sz w:val="28"/>
          <w:szCs w:val="28"/>
          <w:lang w:val="uk-UA"/>
        </w:rPr>
      </w:pPr>
      <w:r w:rsidRPr="008E64B6">
        <w:rPr>
          <w:bCs/>
          <w:sz w:val="28"/>
          <w:szCs w:val="28"/>
          <w:lang w:val="uk-UA"/>
        </w:rPr>
        <w:t xml:space="preserve">Надходження до місцевих бюджетів плати за землю за січень – вересень 2017 року становили 2958,4 млн грн (103,8% до плану) і збільшилися </w:t>
      </w:r>
      <w:r w:rsidR="00B15F96">
        <w:rPr>
          <w:bCs/>
          <w:sz w:val="28"/>
          <w:szCs w:val="28"/>
          <w:lang w:val="uk-UA"/>
        </w:rPr>
        <w:t>у порівнянні з надходженнями за відповідний період</w:t>
      </w:r>
      <w:r w:rsidRPr="008E64B6">
        <w:rPr>
          <w:bCs/>
          <w:sz w:val="28"/>
          <w:szCs w:val="28"/>
          <w:lang w:val="uk-UA"/>
        </w:rPr>
        <w:t xml:space="preserve"> минулого року на 418,0 млн грн або на 16,5%. </w:t>
      </w:r>
    </w:p>
    <w:p w:rsidR="007A773C" w:rsidRPr="008E64B6" w:rsidRDefault="007A773C" w:rsidP="005029DC">
      <w:pPr>
        <w:ind w:firstLine="720"/>
        <w:jc w:val="both"/>
        <w:rPr>
          <w:bCs/>
          <w:sz w:val="28"/>
          <w:szCs w:val="28"/>
          <w:lang w:val="uk-UA"/>
        </w:rPr>
      </w:pPr>
      <w:r w:rsidRPr="008E64B6">
        <w:rPr>
          <w:bCs/>
          <w:sz w:val="28"/>
          <w:szCs w:val="28"/>
          <w:lang w:val="uk-UA"/>
        </w:rPr>
        <w:t xml:space="preserve">До спеціального фонду надійшло 1550,4 млн грн, що на 22,4 млн грн </w:t>
      </w:r>
      <w:r>
        <w:rPr>
          <w:bCs/>
          <w:sz w:val="28"/>
          <w:szCs w:val="28"/>
          <w:lang w:val="uk-UA"/>
        </w:rPr>
        <w:br/>
      </w:r>
      <w:r w:rsidRPr="008E64B6">
        <w:rPr>
          <w:bCs/>
          <w:sz w:val="28"/>
          <w:szCs w:val="28"/>
          <w:lang w:val="uk-UA"/>
        </w:rPr>
        <w:t xml:space="preserve">(на 1,5%) більше плану та на 270,3 млн грн (на 21,1%) більше надходжень </w:t>
      </w:r>
      <w:r>
        <w:rPr>
          <w:bCs/>
          <w:sz w:val="28"/>
          <w:szCs w:val="28"/>
          <w:lang w:val="uk-UA"/>
        </w:rPr>
        <w:br/>
      </w:r>
      <w:r w:rsidRPr="008E64B6">
        <w:rPr>
          <w:bCs/>
          <w:sz w:val="28"/>
          <w:szCs w:val="28"/>
          <w:lang w:val="uk-UA"/>
        </w:rPr>
        <w:t>2016 року.</w:t>
      </w:r>
    </w:p>
    <w:p w:rsidR="007A773C" w:rsidRPr="008E64B6" w:rsidRDefault="007A773C" w:rsidP="005029DC">
      <w:pPr>
        <w:ind w:firstLine="720"/>
        <w:jc w:val="both"/>
        <w:rPr>
          <w:bCs/>
          <w:sz w:val="28"/>
          <w:szCs w:val="28"/>
          <w:lang w:val="uk-UA"/>
        </w:rPr>
      </w:pPr>
      <w:r>
        <w:rPr>
          <w:bCs/>
          <w:sz w:val="28"/>
          <w:szCs w:val="28"/>
          <w:lang w:val="uk-UA"/>
        </w:rPr>
        <w:t>У</w:t>
      </w:r>
      <w:r w:rsidRPr="008E64B6">
        <w:rPr>
          <w:bCs/>
          <w:sz w:val="28"/>
          <w:szCs w:val="28"/>
          <w:lang w:val="uk-UA"/>
        </w:rPr>
        <w:t xml:space="preserve"> цілому до місцевих бюджетів області отримано 16452,8 млн грн. У порівнянні з січнем – вереснем 2016 року надходження зросли на</w:t>
      </w:r>
      <w:r>
        <w:rPr>
          <w:bCs/>
          <w:sz w:val="28"/>
          <w:szCs w:val="28"/>
          <w:lang w:val="uk-UA"/>
        </w:rPr>
        <w:br/>
      </w:r>
      <w:r w:rsidRPr="008E64B6">
        <w:rPr>
          <w:bCs/>
          <w:sz w:val="28"/>
          <w:szCs w:val="28"/>
          <w:lang w:val="uk-UA"/>
        </w:rPr>
        <w:t>3717,3 млн грн (на 29,2%).</w:t>
      </w:r>
    </w:p>
    <w:p w:rsidR="007A773C" w:rsidRPr="008E64B6" w:rsidRDefault="007A773C" w:rsidP="005029DC">
      <w:pPr>
        <w:ind w:firstLine="720"/>
        <w:jc w:val="both"/>
        <w:rPr>
          <w:bCs/>
          <w:sz w:val="28"/>
          <w:szCs w:val="28"/>
          <w:lang w:val="uk-UA"/>
        </w:rPr>
      </w:pPr>
      <w:r w:rsidRPr="008E64B6">
        <w:rPr>
          <w:sz w:val="28"/>
          <w:szCs w:val="28"/>
          <w:lang w:val="uk-UA"/>
        </w:rPr>
        <w:t xml:space="preserve">Таким чином, за попередніми розрахунками </w:t>
      </w:r>
      <w:r w:rsidRPr="008E64B6">
        <w:rPr>
          <w:bCs/>
          <w:sz w:val="28"/>
          <w:szCs w:val="28"/>
          <w:lang w:val="uk-UA"/>
        </w:rPr>
        <w:t>у 2017 році очікуване виконання загального та спеціального фондів місцевих бюджетів області становитиме 22461,1 млн грн, що на 4516</w:t>
      </w:r>
      <w:r>
        <w:rPr>
          <w:bCs/>
          <w:sz w:val="28"/>
          <w:szCs w:val="28"/>
          <w:lang w:val="uk-UA"/>
        </w:rPr>
        <w:t xml:space="preserve">,4 млн грн, або на 25,2% </w:t>
      </w:r>
      <w:r w:rsidRPr="008E64B6">
        <w:rPr>
          <w:bCs/>
          <w:sz w:val="28"/>
          <w:szCs w:val="28"/>
          <w:lang w:val="uk-UA"/>
        </w:rPr>
        <w:t>більше надходжень 2016 року.</w:t>
      </w:r>
    </w:p>
    <w:p w:rsidR="007A773C" w:rsidRDefault="007A773C" w:rsidP="005029DC">
      <w:pPr>
        <w:ind w:firstLine="720"/>
        <w:jc w:val="both"/>
        <w:rPr>
          <w:sz w:val="28"/>
          <w:szCs w:val="28"/>
          <w:lang w:val="uk-UA"/>
        </w:rPr>
      </w:pPr>
      <w:r w:rsidRPr="008E64B6">
        <w:rPr>
          <w:sz w:val="28"/>
          <w:szCs w:val="28"/>
          <w:lang w:val="uk-UA"/>
        </w:rPr>
        <w:t>Реалізація реформи бюджетної децентр</w:t>
      </w:r>
      <w:r>
        <w:rPr>
          <w:sz w:val="28"/>
          <w:szCs w:val="28"/>
          <w:lang w:val="uk-UA"/>
        </w:rPr>
        <w:t xml:space="preserve">алізації дозволила у 2017 році </w:t>
      </w:r>
      <w:r w:rsidRPr="008E64B6">
        <w:rPr>
          <w:sz w:val="28"/>
          <w:szCs w:val="28"/>
          <w:lang w:val="uk-UA"/>
        </w:rPr>
        <w:t xml:space="preserve">збільшити видатки бюджету розвитку місцевих бюджетів області (без урахування трансфертів з державного бюджету) </w:t>
      </w:r>
      <w:r w:rsidR="00D00C81">
        <w:rPr>
          <w:sz w:val="28"/>
          <w:szCs w:val="28"/>
          <w:lang w:val="uk-UA"/>
        </w:rPr>
        <w:t>в порівнянні з 2015 роком у</w:t>
      </w:r>
      <w:r>
        <w:rPr>
          <w:sz w:val="28"/>
          <w:szCs w:val="28"/>
          <w:lang w:val="uk-UA"/>
        </w:rPr>
        <w:t xml:space="preserve"> 2,4 раза</w:t>
      </w:r>
      <w:r w:rsidRPr="008E64B6">
        <w:rPr>
          <w:sz w:val="28"/>
          <w:szCs w:val="28"/>
          <w:lang w:val="uk-UA"/>
        </w:rPr>
        <w:t>. На 2017 рік зазначені видатки передбачено у сумі 6,1 млрд грн, що порівн</w:t>
      </w:r>
      <w:r>
        <w:rPr>
          <w:sz w:val="28"/>
          <w:szCs w:val="28"/>
          <w:lang w:val="uk-UA"/>
        </w:rPr>
        <w:t>яно з 2016 роком більше на 27,8%.</w:t>
      </w:r>
    </w:p>
    <w:p w:rsidR="00F76161" w:rsidRPr="00F76161" w:rsidRDefault="00F76161" w:rsidP="005029DC">
      <w:pPr>
        <w:ind w:firstLine="720"/>
        <w:jc w:val="both"/>
        <w:rPr>
          <w:sz w:val="16"/>
          <w:szCs w:val="16"/>
          <w:lang w:val="uk-UA"/>
        </w:rPr>
      </w:pPr>
    </w:p>
    <w:p w:rsidR="007A773C" w:rsidRPr="00F76161" w:rsidRDefault="007A773C" w:rsidP="005029DC">
      <w:pPr>
        <w:tabs>
          <w:tab w:val="left" w:pos="0"/>
        </w:tabs>
        <w:jc w:val="center"/>
        <w:rPr>
          <w:bCs/>
          <w:kern w:val="24"/>
          <w:lang w:val="uk-UA"/>
        </w:rPr>
      </w:pPr>
      <w:r w:rsidRPr="00F76161">
        <w:rPr>
          <w:b/>
          <w:lang w:val="uk-UA"/>
        </w:rPr>
        <w:t xml:space="preserve">Доходи та бюджет розвитку місцевих бюджетів, </w:t>
      </w:r>
      <w:r w:rsidRPr="00F76161">
        <w:rPr>
          <w:lang w:val="uk-UA"/>
        </w:rPr>
        <w:t>млн грн</w:t>
      </w:r>
    </w:p>
    <w:p w:rsidR="007A773C" w:rsidRPr="008E64B6" w:rsidRDefault="00A14ACF" w:rsidP="005029DC">
      <w:pPr>
        <w:tabs>
          <w:tab w:val="left" w:pos="0"/>
        </w:tabs>
        <w:jc w:val="center"/>
        <w:rPr>
          <w:sz w:val="28"/>
          <w:szCs w:val="28"/>
          <w:lang w:val="uk-UA"/>
        </w:rPr>
      </w:pPr>
      <w:r w:rsidRPr="007A773C">
        <w:rPr>
          <w:noProof/>
          <w:sz w:val="28"/>
          <w:szCs w:val="28"/>
          <w:lang w:val="uk-UA" w:eastAsia="uk-UA"/>
        </w:rPr>
        <w:drawing>
          <wp:inline distT="0" distB="0" distL="0" distR="0">
            <wp:extent cx="4975860" cy="2839085"/>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5860" cy="2839085"/>
                    </a:xfrm>
                    <a:prstGeom prst="rect">
                      <a:avLst/>
                    </a:prstGeom>
                    <a:noFill/>
                    <a:ln>
                      <a:noFill/>
                    </a:ln>
                  </pic:spPr>
                </pic:pic>
              </a:graphicData>
            </a:graphic>
          </wp:inline>
        </w:drawing>
      </w:r>
    </w:p>
    <w:p w:rsidR="007A773C" w:rsidRPr="008E64B6" w:rsidRDefault="007A773C" w:rsidP="005029DC">
      <w:pPr>
        <w:pStyle w:val="1ff3"/>
        <w:ind w:firstLine="709"/>
        <w:jc w:val="both"/>
        <w:rPr>
          <w:sz w:val="28"/>
        </w:rPr>
      </w:pPr>
      <w:r w:rsidRPr="008E64B6">
        <w:rPr>
          <w:sz w:val="28"/>
        </w:rPr>
        <w:t>Дніпропетровська область – одна з провідних областей за обсягами закупівель у системі</w:t>
      </w:r>
      <w:r>
        <w:rPr>
          <w:sz w:val="28"/>
        </w:rPr>
        <w:t xml:space="preserve"> </w:t>
      </w:r>
      <w:r w:rsidRPr="008E64B6">
        <w:rPr>
          <w:sz w:val="28"/>
          <w:szCs w:val="28"/>
        </w:rPr>
        <w:t>PROZORRO</w:t>
      </w:r>
      <w:r w:rsidRPr="008E64B6">
        <w:rPr>
          <w:rStyle w:val="normalchar"/>
          <w:color w:val="000000"/>
          <w:szCs w:val="28"/>
        </w:rPr>
        <w:t xml:space="preserve">, </w:t>
      </w:r>
      <w:r w:rsidRPr="008E64B6">
        <w:rPr>
          <w:sz w:val="28"/>
        </w:rPr>
        <w:t>яка на сьогодні займає 2 місце після Київської</w:t>
      </w:r>
      <w:r>
        <w:rPr>
          <w:sz w:val="28"/>
        </w:rPr>
        <w:t xml:space="preserve"> </w:t>
      </w:r>
      <w:r w:rsidRPr="008E64B6">
        <w:rPr>
          <w:sz w:val="28"/>
        </w:rPr>
        <w:t>міської державної адміністрації.</w:t>
      </w:r>
    </w:p>
    <w:p w:rsidR="007A773C" w:rsidRPr="008E64B6" w:rsidRDefault="007A773C" w:rsidP="005029DC">
      <w:pPr>
        <w:pStyle w:val="1ff3"/>
        <w:ind w:firstLine="709"/>
        <w:jc w:val="both"/>
        <w:rPr>
          <w:sz w:val="28"/>
        </w:rPr>
      </w:pPr>
      <w:r w:rsidRPr="008E64B6">
        <w:rPr>
          <w:sz w:val="28"/>
        </w:rPr>
        <w:t>З початку року станом на 18 жовтня 2017 року в електронній системі публічних закупівель PROZORRO:</w:t>
      </w:r>
    </w:p>
    <w:p w:rsidR="007A773C" w:rsidRPr="008E64B6" w:rsidRDefault="007A773C" w:rsidP="005029DC">
      <w:pPr>
        <w:ind w:firstLine="709"/>
        <w:jc w:val="both"/>
        <w:rPr>
          <w:sz w:val="28"/>
          <w:szCs w:val="20"/>
        </w:rPr>
      </w:pPr>
      <w:r w:rsidRPr="008E64B6">
        <w:rPr>
          <w:sz w:val="28"/>
          <w:szCs w:val="20"/>
        </w:rPr>
        <w:t>усього по області зареєстровано 67,60 тис. закупівель на загальну суму 34,12 млрд грн,</w:t>
      </w:r>
      <w:r>
        <w:rPr>
          <w:sz w:val="28"/>
          <w:szCs w:val="20"/>
        </w:rPr>
        <w:t xml:space="preserve"> очікувана економія – 1,22 млрд</w:t>
      </w:r>
      <w:r w:rsidRPr="008E64B6">
        <w:rPr>
          <w:sz w:val="28"/>
          <w:szCs w:val="20"/>
        </w:rPr>
        <w:t xml:space="preserve"> грн. Завершено </w:t>
      </w:r>
      <w:r w:rsidRPr="008E64B6">
        <w:rPr>
          <w:sz w:val="28"/>
          <w:szCs w:val="20"/>
        </w:rPr>
        <w:br/>
        <w:t xml:space="preserve">51,41 тис. закупівель (22,09 млрд грн) з </w:t>
      </w:r>
      <w:r>
        <w:rPr>
          <w:sz w:val="28"/>
          <w:szCs w:val="20"/>
        </w:rPr>
        <w:t>отриманою економією –</w:t>
      </w:r>
      <w:r>
        <w:rPr>
          <w:sz w:val="28"/>
          <w:szCs w:val="20"/>
        </w:rPr>
        <w:br/>
        <w:t>1,13 млрд</w:t>
      </w:r>
      <w:r w:rsidRPr="008E64B6">
        <w:rPr>
          <w:sz w:val="28"/>
          <w:szCs w:val="20"/>
        </w:rPr>
        <w:t xml:space="preserve"> грн. На сьогодні проводиться 4,31 тис. закупівель на планову суму 3,87 млрд грн, очікувана економія – 86,07 млн грн;</w:t>
      </w:r>
    </w:p>
    <w:p w:rsidR="007A773C" w:rsidRPr="00744A26" w:rsidRDefault="007A773C" w:rsidP="005029DC">
      <w:pPr>
        <w:ind w:firstLine="709"/>
        <w:jc w:val="both"/>
        <w:rPr>
          <w:sz w:val="28"/>
          <w:szCs w:val="20"/>
          <w:lang w:val="uk-UA"/>
        </w:rPr>
      </w:pPr>
      <w:r w:rsidRPr="008E64B6">
        <w:rPr>
          <w:sz w:val="28"/>
          <w:szCs w:val="20"/>
        </w:rPr>
        <w:t>по облдержадміністрації зареєстровано 20,06 тис.</w:t>
      </w:r>
      <w:r>
        <w:rPr>
          <w:sz w:val="28"/>
          <w:szCs w:val="20"/>
          <w:lang w:val="uk-UA"/>
        </w:rPr>
        <w:t xml:space="preserve"> </w:t>
      </w:r>
      <w:r w:rsidRPr="008E64B6">
        <w:rPr>
          <w:sz w:val="28"/>
          <w:szCs w:val="20"/>
        </w:rPr>
        <w:t>закупі</w:t>
      </w:r>
      <w:r>
        <w:rPr>
          <w:sz w:val="28"/>
          <w:szCs w:val="20"/>
        </w:rPr>
        <w:t>вель на загальну суму 7,76 млрд</w:t>
      </w:r>
      <w:r w:rsidRPr="008E64B6">
        <w:rPr>
          <w:sz w:val="28"/>
          <w:szCs w:val="20"/>
        </w:rPr>
        <w:t xml:space="preserve"> грн, очікувана економія – 211,32 млн грн. Завершено 15,08 тис. закупівель (4,96 млрд грн) з отриманою економією</w:t>
      </w:r>
      <w:r w:rsidRPr="008E64B6">
        <w:rPr>
          <w:sz w:val="28"/>
          <w:szCs w:val="20"/>
        </w:rPr>
        <w:br/>
        <w:t>193,30 млн грн. На сьогодні проводиться 1,33 тис. закупівель на планову суму 952,53</w:t>
      </w:r>
      <w:r>
        <w:rPr>
          <w:sz w:val="28"/>
          <w:szCs w:val="20"/>
          <w:lang w:val="uk-UA"/>
        </w:rPr>
        <w:t xml:space="preserve"> </w:t>
      </w:r>
      <w:r w:rsidRPr="008E64B6">
        <w:rPr>
          <w:sz w:val="28"/>
          <w:szCs w:val="20"/>
        </w:rPr>
        <w:t>млн грн, очікувана економія – 18,03 млн грн.</w:t>
      </w:r>
    </w:p>
    <w:p w:rsidR="007A773C" w:rsidRPr="00D734E0" w:rsidRDefault="007A773C" w:rsidP="005029DC">
      <w:pPr>
        <w:pStyle w:val="1ff3"/>
        <w:ind w:firstLine="709"/>
        <w:jc w:val="both"/>
        <w:rPr>
          <w:sz w:val="28"/>
        </w:rPr>
      </w:pPr>
      <w:r w:rsidRPr="008E64B6">
        <w:rPr>
          <w:sz w:val="28"/>
        </w:rPr>
        <w:t xml:space="preserve">В облдержадміністрації </w:t>
      </w:r>
      <w:r>
        <w:rPr>
          <w:sz w:val="28"/>
        </w:rPr>
        <w:t>здійснюється</w:t>
      </w:r>
      <w:r w:rsidRPr="008E64B6">
        <w:rPr>
          <w:sz w:val="28"/>
        </w:rPr>
        <w:t xml:space="preserve"> регулярне навчання представників замовників, а також представників бізнес-кіл. Уже проведено більше 60 семінарів та тренінгів для працівників структурних підрозділів облдержадміністрації, установ</w:t>
      </w:r>
      <w:r>
        <w:rPr>
          <w:sz w:val="28"/>
        </w:rPr>
        <w:t xml:space="preserve"> і підприємств, що перебувають в</w:t>
      </w:r>
      <w:r w:rsidRPr="008E64B6">
        <w:rPr>
          <w:sz w:val="28"/>
        </w:rPr>
        <w:t xml:space="preserve"> їх оперативному управлінні (понад 3 тис. учасників), та підприємців (понад 10 тис.).</w:t>
      </w:r>
    </w:p>
    <w:p w:rsidR="007A773C" w:rsidRPr="00AB6EBE" w:rsidRDefault="007A773C" w:rsidP="005029DC">
      <w:pPr>
        <w:pStyle w:val="1ff3"/>
        <w:ind w:firstLine="709"/>
        <w:jc w:val="center"/>
        <w:rPr>
          <w:rStyle w:val="normalchar"/>
          <w:b/>
          <w:bCs/>
          <w:color w:val="000000"/>
        </w:rPr>
      </w:pPr>
    </w:p>
    <w:p w:rsidR="007A773C" w:rsidRPr="008E64B6" w:rsidRDefault="007A773C" w:rsidP="005029DC">
      <w:pPr>
        <w:tabs>
          <w:tab w:val="left" w:pos="0"/>
        </w:tabs>
        <w:jc w:val="center"/>
        <w:rPr>
          <w:b/>
          <w:sz w:val="28"/>
          <w:szCs w:val="28"/>
          <w:lang w:val="uk-UA"/>
        </w:rPr>
      </w:pPr>
      <w:r w:rsidRPr="008E64B6">
        <w:rPr>
          <w:b/>
          <w:sz w:val="28"/>
          <w:szCs w:val="28"/>
          <w:lang w:val="uk-UA"/>
        </w:rPr>
        <w:t>3.13. Розвиток туристичної сфери</w:t>
      </w:r>
    </w:p>
    <w:p w:rsidR="00AB6EBE" w:rsidRPr="00AB6EBE" w:rsidRDefault="00AB6EBE" w:rsidP="005029DC">
      <w:pPr>
        <w:ind w:firstLine="709"/>
        <w:jc w:val="both"/>
        <w:rPr>
          <w:sz w:val="20"/>
          <w:szCs w:val="20"/>
          <w:lang w:val="uk-UA"/>
        </w:rPr>
      </w:pPr>
    </w:p>
    <w:p w:rsidR="007A773C" w:rsidRPr="00666FC1" w:rsidRDefault="007A773C" w:rsidP="005029DC">
      <w:pPr>
        <w:ind w:firstLine="709"/>
        <w:jc w:val="both"/>
        <w:rPr>
          <w:sz w:val="28"/>
          <w:szCs w:val="28"/>
          <w:lang w:val="uk-UA"/>
        </w:rPr>
      </w:pPr>
      <w:r>
        <w:rPr>
          <w:sz w:val="28"/>
          <w:szCs w:val="28"/>
          <w:lang w:val="uk-UA"/>
        </w:rPr>
        <w:t>У</w:t>
      </w:r>
      <w:r w:rsidRPr="00666FC1">
        <w:rPr>
          <w:sz w:val="28"/>
          <w:szCs w:val="28"/>
          <w:lang w:val="uk-UA"/>
        </w:rPr>
        <w:t>сі заход</w:t>
      </w:r>
      <w:r w:rsidR="00B84B64" w:rsidRPr="00666FC1">
        <w:rPr>
          <w:sz w:val="28"/>
          <w:szCs w:val="28"/>
          <w:lang w:val="uk-UA"/>
        </w:rPr>
        <w:t>и у сфері туризму спрямовувалис</w:t>
      </w:r>
      <w:r w:rsidR="00B84B64">
        <w:rPr>
          <w:sz w:val="28"/>
          <w:szCs w:val="28"/>
          <w:lang w:val="uk-UA"/>
        </w:rPr>
        <w:t>я</w:t>
      </w:r>
      <w:r w:rsidRPr="00666FC1">
        <w:rPr>
          <w:sz w:val="28"/>
          <w:szCs w:val="28"/>
          <w:lang w:val="uk-UA"/>
        </w:rPr>
        <w:t xml:space="preserve"> на розбудову внутрішнього туризму та виконувалис</w:t>
      </w:r>
      <w:r w:rsidR="00666FC1">
        <w:rPr>
          <w:sz w:val="28"/>
          <w:szCs w:val="28"/>
          <w:lang w:val="uk-UA"/>
        </w:rPr>
        <w:t>я</w:t>
      </w:r>
      <w:r w:rsidRPr="00666FC1">
        <w:rPr>
          <w:sz w:val="28"/>
          <w:szCs w:val="28"/>
          <w:lang w:val="uk-UA"/>
        </w:rPr>
        <w:t xml:space="preserve"> у рамках Програми розвитку туризму у Дніпропетровській області на 2014 – 2022 роки, затвердженої рішенням обласної ради від 20 червня 2014 року № 532-26/</w:t>
      </w:r>
      <w:r w:rsidRPr="008E64B6">
        <w:rPr>
          <w:sz w:val="28"/>
          <w:szCs w:val="28"/>
        </w:rPr>
        <w:t>VI</w:t>
      </w:r>
      <w:r w:rsidRPr="00666FC1">
        <w:rPr>
          <w:sz w:val="28"/>
          <w:szCs w:val="28"/>
          <w:lang w:val="uk-UA"/>
        </w:rPr>
        <w:t xml:space="preserve"> (зі змінами).</w:t>
      </w:r>
    </w:p>
    <w:p w:rsidR="007A773C" w:rsidRPr="0001432E" w:rsidRDefault="007A773C" w:rsidP="005029DC">
      <w:pPr>
        <w:ind w:firstLine="709"/>
        <w:jc w:val="both"/>
        <w:rPr>
          <w:sz w:val="28"/>
          <w:szCs w:val="28"/>
          <w:lang w:val="uk-UA"/>
        </w:rPr>
      </w:pPr>
      <w:r w:rsidRPr="008E64B6">
        <w:rPr>
          <w:sz w:val="28"/>
          <w:szCs w:val="28"/>
        </w:rPr>
        <w:t>Упродо</w:t>
      </w:r>
      <w:r w:rsidR="00666FC1">
        <w:rPr>
          <w:sz w:val="28"/>
          <w:szCs w:val="28"/>
        </w:rPr>
        <w:t>вж року велика увага приділялас</w:t>
      </w:r>
      <w:r w:rsidR="00666FC1">
        <w:rPr>
          <w:sz w:val="28"/>
          <w:szCs w:val="28"/>
          <w:lang w:val="uk-UA"/>
        </w:rPr>
        <w:t>я</w:t>
      </w:r>
      <w:r w:rsidRPr="008E64B6">
        <w:rPr>
          <w:sz w:val="28"/>
          <w:szCs w:val="28"/>
        </w:rPr>
        <w:t xml:space="preserve"> питанням активізації інформаційно-рекламної діяльності з популяризації туристичного потенц</w:t>
      </w:r>
      <w:r>
        <w:rPr>
          <w:sz w:val="28"/>
          <w:szCs w:val="28"/>
        </w:rPr>
        <w:t>іалу Дніпропетровської області.</w:t>
      </w:r>
    </w:p>
    <w:p w:rsidR="007A773C" w:rsidRPr="008E64B6" w:rsidRDefault="007A773C" w:rsidP="005029DC">
      <w:pPr>
        <w:ind w:firstLine="709"/>
        <w:jc w:val="both"/>
        <w:rPr>
          <w:sz w:val="28"/>
          <w:szCs w:val="28"/>
        </w:rPr>
      </w:pPr>
      <w:r w:rsidRPr="008E64B6">
        <w:rPr>
          <w:sz w:val="28"/>
          <w:szCs w:val="28"/>
        </w:rPr>
        <w:t>Туристичні об’єкти, екскурсійні маршрути та принади Дніпропетровської області, а також окремих міст представлено на міжнародних та всеукраїнських виставкових заходах:</w:t>
      </w:r>
    </w:p>
    <w:p w:rsidR="007A773C" w:rsidRPr="008E64B6" w:rsidRDefault="007A773C" w:rsidP="005029DC">
      <w:pPr>
        <w:ind w:firstLine="709"/>
        <w:jc w:val="both"/>
        <w:rPr>
          <w:sz w:val="28"/>
          <w:szCs w:val="28"/>
          <w:bdr w:val="none" w:sz="0" w:space="0" w:color="auto" w:frame="1"/>
        </w:rPr>
      </w:pPr>
      <w:r w:rsidRPr="008E64B6">
        <w:rPr>
          <w:sz w:val="28"/>
          <w:szCs w:val="28"/>
          <w:bdr w:val="none" w:sz="0" w:space="0" w:color="auto" w:frame="1"/>
        </w:rPr>
        <w:t>можливості індус</w:t>
      </w:r>
      <w:r w:rsidR="00666FC1">
        <w:rPr>
          <w:sz w:val="28"/>
          <w:szCs w:val="28"/>
          <w:bdr w:val="none" w:sz="0" w:space="0" w:color="auto" w:frame="1"/>
        </w:rPr>
        <w:t>тріального туризму міста Крив</w:t>
      </w:r>
      <w:r w:rsidR="00666FC1">
        <w:rPr>
          <w:sz w:val="28"/>
          <w:szCs w:val="28"/>
          <w:bdr w:val="none" w:sz="0" w:space="0" w:color="auto" w:frame="1"/>
          <w:lang w:val="uk-UA"/>
        </w:rPr>
        <w:t>ий</w:t>
      </w:r>
      <w:r w:rsidR="00666FC1">
        <w:rPr>
          <w:sz w:val="28"/>
          <w:szCs w:val="28"/>
          <w:bdr w:val="none" w:sz="0" w:space="0" w:color="auto" w:frame="1"/>
        </w:rPr>
        <w:t xml:space="preserve"> Р</w:t>
      </w:r>
      <w:r w:rsidR="00666FC1">
        <w:rPr>
          <w:sz w:val="28"/>
          <w:szCs w:val="28"/>
          <w:bdr w:val="none" w:sz="0" w:space="0" w:color="auto" w:frame="1"/>
          <w:lang w:val="uk-UA"/>
        </w:rPr>
        <w:t>іг</w:t>
      </w:r>
      <w:r>
        <w:rPr>
          <w:sz w:val="28"/>
          <w:szCs w:val="28"/>
          <w:bdr w:val="none" w:sz="0" w:space="0" w:color="auto" w:frame="1"/>
          <w:lang w:val="uk-UA"/>
        </w:rPr>
        <w:t xml:space="preserve"> –</w:t>
      </w:r>
      <w:r w:rsidRPr="008E64B6">
        <w:rPr>
          <w:sz w:val="28"/>
          <w:szCs w:val="28"/>
          <w:bdr w:val="none" w:sz="0" w:space="0" w:color="auto" w:frame="1"/>
        </w:rPr>
        <w:t xml:space="preserve"> на Міжнар</w:t>
      </w:r>
      <w:r>
        <w:rPr>
          <w:sz w:val="28"/>
          <w:szCs w:val="28"/>
          <w:bdr w:val="none" w:sz="0" w:space="0" w:color="auto" w:frame="1"/>
        </w:rPr>
        <w:t>одному туристичному ярмарку (23</w:t>
      </w:r>
      <w:r>
        <w:rPr>
          <w:sz w:val="28"/>
          <w:szCs w:val="28"/>
          <w:bdr w:val="none" w:sz="0" w:space="0" w:color="auto" w:frame="1"/>
          <w:lang w:val="uk-UA"/>
        </w:rPr>
        <w:t xml:space="preserve"> – </w:t>
      </w:r>
      <w:r>
        <w:rPr>
          <w:sz w:val="28"/>
          <w:szCs w:val="28"/>
          <w:bdr w:val="none" w:sz="0" w:space="0" w:color="auto" w:frame="1"/>
        </w:rPr>
        <w:t xml:space="preserve">27 лютого 2017 року, </w:t>
      </w:r>
      <w:r>
        <w:rPr>
          <w:sz w:val="28"/>
          <w:szCs w:val="28"/>
          <w:bdr w:val="none" w:sz="0" w:space="0" w:color="auto" w:frame="1"/>
          <w:lang w:val="uk-UA"/>
        </w:rPr>
        <w:br/>
        <w:t xml:space="preserve">місто </w:t>
      </w:r>
      <w:r w:rsidRPr="008E64B6">
        <w:rPr>
          <w:sz w:val="28"/>
          <w:szCs w:val="28"/>
          <w:bdr w:val="none" w:sz="0" w:space="0" w:color="auto" w:frame="1"/>
        </w:rPr>
        <w:t>Вроцлав, Республіка Польща);</w:t>
      </w:r>
    </w:p>
    <w:p w:rsidR="00AB6EBE" w:rsidRDefault="00666FC1" w:rsidP="00AB6EBE">
      <w:pPr>
        <w:ind w:firstLine="709"/>
        <w:jc w:val="both"/>
        <w:rPr>
          <w:sz w:val="28"/>
          <w:szCs w:val="28"/>
          <w:bdr w:val="none" w:sz="0" w:space="0" w:color="auto" w:frame="1"/>
        </w:rPr>
      </w:pPr>
      <w:r>
        <w:rPr>
          <w:sz w:val="28"/>
          <w:szCs w:val="28"/>
          <w:bdr w:val="none" w:sz="0" w:space="0" w:color="auto" w:frame="1"/>
        </w:rPr>
        <w:t>туристична дестинація міст</w:t>
      </w:r>
      <w:r>
        <w:rPr>
          <w:sz w:val="28"/>
          <w:szCs w:val="28"/>
          <w:bdr w:val="none" w:sz="0" w:space="0" w:color="auto" w:frame="1"/>
          <w:lang w:val="uk-UA"/>
        </w:rPr>
        <w:t>а</w:t>
      </w:r>
      <w:r w:rsidR="007A773C" w:rsidRPr="007A773C">
        <w:rPr>
          <w:sz w:val="28"/>
          <w:szCs w:val="28"/>
          <w:bdr w:val="none" w:sz="0" w:space="0" w:color="auto" w:frame="1"/>
        </w:rPr>
        <w:t xml:space="preserve"> Дніпро </w:t>
      </w:r>
      <w:r w:rsidR="007A773C" w:rsidRPr="007A773C">
        <w:rPr>
          <w:sz w:val="28"/>
          <w:szCs w:val="28"/>
          <w:bdr w:val="none" w:sz="0" w:space="0" w:color="auto" w:frame="1"/>
          <w:lang w:val="uk-UA"/>
        </w:rPr>
        <w:t xml:space="preserve">– </w:t>
      </w:r>
      <w:r w:rsidR="007A773C" w:rsidRPr="007A773C">
        <w:rPr>
          <w:sz w:val="28"/>
          <w:szCs w:val="28"/>
          <w:bdr w:val="none" w:sz="0" w:space="0" w:color="auto" w:frame="1"/>
        </w:rPr>
        <w:t xml:space="preserve">на </w:t>
      </w:r>
      <w:r w:rsidR="007A773C" w:rsidRPr="007A773C">
        <w:rPr>
          <w:rStyle w:val="aff6"/>
          <w:b w:val="0"/>
          <w:color w:val="000000"/>
          <w:sz w:val="28"/>
          <w:szCs w:val="28"/>
        </w:rPr>
        <w:t xml:space="preserve">XXIII Міжнародній туристичній виставці UITT2017: </w:t>
      </w:r>
      <w:r w:rsidR="00A10A01">
        <w:rPr>
          <w:b/>
          <w:sz w:val="28"/>
          <w:szCs w:val="28"/>
          <w:bdr w:val="none" w:sz="0" w:space="0" w:color="auto" w:frame="1"/>
        </w:rPr>
        <w:t>„</w:t>
      </w:r>
      <w:r w:rsidR="007A773C" w:rsidRPr="007A773C">
        <w:rPr>
          <w:rStyle w:val="aff6"/>
          <w:b w:val="0"/>
          <w:color w:val="000000"/>
          <w:sz w:val="28"/>
          <w:szCs w:val="28"/>
        </w:rPr>
        <w:t>Україна – Подорожі та Туризм</w:t>
      </w:r>
      <w:r w:rsidR="007A773C" w:rsidRPr="007A773C">
        <w:rPr>
          <w:b/>
          <w:sz w:val="28"/>
          <w:szCs w:val="28"/>
          <w:bdr w:val="none" w:sz="0" w:space="0" w:color="auto" w:frame="1"/>
        </w:rPr>
        <w:t>”</w:t>
      </w:r>
      <w:r w:rsidR="007A773C" w:rsidRPr="007A773C">
        <w:rPr>
          <w:sz w:val="28"/>
          <w:szCs w:val="28"/>
          <w:bdr w:val="none" w:sz="0" w:space="0" w:color="auto" w:frame="1"/>
        </w:rPr>
        <w:t xml:space="preserve"> </w:t>
      </w:r>
      <w:r w:rsidR="00AB6EBE">
        <w:rPr>
          <w:sz w:val="28"/>
          <w:szCs w:val="28"/>
          <w:bdr w:val="none" w:sz="0" w:space="0" w:color="auto" w:frame="1"/>
        </w:rPr>
        <w:br/>
      </w:r>
      <w:r w:rsidR="007A773C" w:rsidRPr="007A773C">
        <w:rPr>
          <w:sz w:val="28"/>
          <w:szCs w:val="28"/>
          <w:bdr w:val="none" w:sz="0" w:space="0" w:color="auto" w:frame="1"/>
        </w:rPr>
        <w:t>(29</w:t>
      </w:r>
      <w:r w:rsidR="007A773C" w:rsidRPr="007A773C">
        <w:rPr>
          <w:sz w:val="28"/>
          <w:szCs w:val="28"/>
          <w:bdr w:val="none" w:sz="0" w:space="0" w:color="auto" w:frame="1"/>
          <w:lang w:val="uk-UA"/>
        </w:rPr>
        <w:t xml:space="preserve"> – </w:t>
      </w:r>
      <w:r w:rsidR="007A773C" w:rsidRPr="007A773C">
        <w:rPr>
          <w:sz w:val="28"/>
          <w:szCs w:val="28"/>
          <w:bdr w:val="none" w:sz="0" w:space="0" w:color="auto" w:frame="1"/>
        </w:rPr>
        <w:t>31 березня 2017 року, м</w:t>
      </w:r>
      <w:r w:rsidR="007A773C" w:rsidRPr="007A773C">
        <w:rPr>
          <w:sz w:val="28"/>
          <w:szCs w:val="28"/>
          <w:bdr w:val="none" w:sz="0" w:space="0" w:color="auto" w:frame="1"/>
          <w:lang w:val="uk-UA"/>
        </w:rPr>
        <w:t xml:space="preserve">істо </w:t>
      </w:r>
      <w:r w:rsidR="007A773C" w:rsidRPr="007A773C">
        <w:rPr>
          <w:sz w:val="28"/>
          <w:szCs w:val="28"/>
          <w:bdr w:val="none" w:sz="0" w:space="0" w:color="auto" w:frame="1"/>
        </w:rPr>
        <w:t>Київ, Україна);</w:t>
      </w:r>
      <w:r w:rsidR="00AB6EBE">
        <w:rPr>
          <w:sz w:val="28"/>
          <w:szCs w:val="28"/>
          <w:bdr w:val="none" w:sz="0" w:space="0" w:color="auto" w:frame="1"/>
        </w:rPr>
        <w:t xml:space="preserve"> </w:t>
      </w:r>
    </w:p>
    <w:p w:rsidR="007A773C" w:rsidRPr="008E64B6" w:rsidRDefault="007A773C" w:rsidP="00AB6EBE">
      <w:pPr>
        <w:ind w:firstLine="709"/>
        <w:jc w:val="both"/>
        <w:rPr>
          <w:sz w:val="28"/>
          <w:szCs w:val="28"/>
          <w:bdr w:val="none" w:sz="0" w:space="0" w:color="auto" w:frame="1"/>
        </w:rPr>
      </w:pPr>
      <w:r w:rsidRPr="008E64B6">
        <w:rPr>
          <w:sz w:val="28"/>
          <w:szCs w:val="28"/>
          <w:bdr w:val="none" w:sz="0" w:space="0" w:color="auto" w:frame="1"/>
        </w:rPr>
        <w:t>туристичний пот</w:t>
      </w:r>
      <w:r w:rsidR="00666FC1">
        <w:rPr>
          <w:sz w:val="28"/>
          <w:szCs w:val="28"/>
          <w:bdr w:val="none" w:sz="0" w:space="0" w:color="auto" w:frame="1"/>
        </w:rPr>
        <w:t>енціал Дніпропетровської област</w:t>
      </w:r>
      <w:r w:rsidR="00666FC1">
        <w:rPr>
          <w:sz w:val="28"/>
          <w:szCs w:val="28"/>
          <w:bdr w:val="none" w:sz="0" w:space="0" w:color="auto" w:frame="1"/>
          <w:lang w:val="uk-UA"/>
        </w:rPr>
        <w:t>і</w:t>
      </w:r>
      <w:r w:rsidRPr="008E64B6">
        <w:rPr>
          <w:sz w:val="28"/>
          <w:szCs w:val="28"/>
          <w:bdr w:val="none" w:sz="0" w:space="0" w:color="auto" w:frame="1"/>
        </w:rPr>
        <w:t xml:space="preserve"> на 24-му Міжнародному тури</w:t>
      </w:r>
      <w:r>
        <w:rPr>
          <w:sz w:val="28"/>
          <w:szCs w:val="28"/>
          <w:bdr w:val="none" w:sz="0" w:space="0" w:color="auto" w:frame="1"/>
        </w:rPr>
        <w:t>стичному салоні Україна</w:t>
      </w:r>
      <w:r>
        <w:rPr>
          <w:sz w:val="28"/>
          <w:szCs w:val="28"/>
          <w:bdr w:val="none" w:sz="0" w:space="0" w:color="auto" w:frame="1"/>
          <w:lang w:val="uk-UA"/>
        </w:rPr>
        <w:t xml:space="preserve"> </w:t>
      </w:r>
      <w:r>
        <w:rPr>
          <w:sz w:val="28"/>
          <w:szCs w:val="28"/>
          <w:bdr w:val="none" w:sz="0" w:space="0" w:color="auto" w:frame="1"/>
        </w:rPr>
        <w:t>2017 (</w:t>
      </w:r>
      <w:r>
        <w:rPr>
          <w:sz w:val="28"/>
          <w:szCs w:val="28"/>
          <w:bdr w:val="none" w:sz="0" w:space="0" w:color="auto" w:frame="1"/>
          <w:lang w:val="uk-UA"/>
        </w:rPr>
        <w:t>0</w:t>
      </w:r>
      <w:r>
        <w:rPr>
          <w:sz w:val="28"/>
          <w:szCs w:val="28"/>
          <w:bdr w:val="none" w:sz="0" w:space="0" w:color="auto" w:frame="1"/>
        </w:rPr>
        <w:t>4</w:t>
      </w:r>
      <w:r>
        <w:rPr>
          <w:sz w:val="28"/>
          <w:szCs w:val="28"/>
          <w:bdr w:val="none" w:sz="0" w:space="0" w:color="auto" w:frame="1"/>
          <w:lang w:val="uk-UA"/>
        </w:rPr>
        <w:t xml:space="preserve"> – 0</w:t>
      </w:r>
      <w:r w:rsidRPr="008E64B6">
        <w:rPr>
          <w:sz w:val="28"/>
          <w:szCs w:val="28"/>
          <w:bdr w:val="none" w:sz="0" w:space="0" w:color="auto" w:frame="1"/>
        </w:rPr>
        <w:t xml:space="preserve">6 жовтня </w:t>
      </w:r>
      <w:r w:rsidR="00666FC1">
        <w:rPr>
          <w:sz w:val="28"/>
          <w:szCs w:val="28"/>
          <w:bdr w:val="none" w:sz="0" w:space="0" w:color="auto" w:frame="1"/>
          <w:lang w:val="uk-UA"/>
        </w:rPr>
        <w:br/>
      </w:r>
      <w:r>
        <w:rPr>
          <w:sz w:val="28"/>
          <w:szCs w:val="28"/>
          <w:bdr w:val="none" w:sz="0" w:space="0" w:color="auto" w:frame="1"/>
        </w:rPr>
        <w:t>2017 року, м</w:t>
      </w:r>
      <w:r>
        <w:rPr>
          <w:sz w:val="28"/>
          <w:szCs w:val="28"/>
          <w:bdr w:val="none" w:sz="0" w:space="0" w:color="auto" w:frame="1"/>
          <w:lang w:val="uk-UA"/>
        </w:rPr>
        <w:t xml:space="preserve">істо </w:t>
      </w:r>
      <w:r w:rsidRPr="008E64B6">
        <w:rPr>
          <w:sz w:val="28"/>
          <w:szCs w:val="28"/>
          <w:bdr w:val="none" w:sz="0" w:space="0" w:color="auto" w:frame="1"/>
        </w:rPr>
        <w:t>Київ, Україна);</w:t>
      </w:r>
    </w:p>
    <w:p w:rsidR="007A773C" w:rsidRPr="008E64B6" w:rsidRDefault="007A773C" w:rsidP="005029DC">
      <w:pPr>
        <w:ind w:firstLine="709"/>
        <w:jc w:val="both"/>
        <w:rPr>
          <w:sz w:val="28"/>
          <w:szCs w:val="28"/>
          <w:bdr w:val="none" w:sz="0" w:space="0" w:color="auto" w:frame="1"/>
        </w:rPr>
      </w:pPr>
      <w:r w:rsidRPr="008E64B6">
        <w:rPr>
          <w:sz w:val="28"/>
          <w:szCs w:val="28"/>
          <w:bdr w:val="none" w:sz="0" w:space="0" w:color="auto" w:frame="1"/>
        </w:rPr>
        <w:t xml:space="preserve">індивідуальні стенди </w:t>
      </w:r>
      <w:r w:rsidR="00A10A01">
        <w:rPr>
          <w:sz w:val="28"/>
          <w:szCs w:val="28"/>
          <w:bdr w:val="none" w:sz="0" w:space="0" w:color="auto" w:frame="1"/>
        </w:rPr>
        <w:t>„</w:t>
      </w:r>
      <w:r w:rsidRPr="008E64B6">
        <w:rPr>
          <w:sz w:val="28"/>
          <w:szCs w:val="28"/>
          <w:bdr w:val="none" w:sz="0" w:space="0" w:color="auto" w:frame="1"/>
        </w:rPr>
        <w:t xml:space="preserve">Тут починається історія” міста Нікополя, </w:t>
      </w:r>
      <w:r w:rsidR="00A10A01">
        <w:rPr>
          <w:sz w:val="28"/>
          <w:szCs w:val="28"/>
          <w:bdr w:val="none" w:sz="0" w:space="0" w:color="auto" w:frame="1"/>
        </w:rPr>
        <w:t>„</w:t>
      </w:r>
      <w:r w:rsidRPr="008E64B6">
        <w:rPr>
          <w:sz w:val="28"/>
          <w:szCs w:val="28"/>
          <w:bdr w:val="none" w:sz="0" w:space="0" w:color="auto" w:frame="1"/>
        </w:rPr>
        <w:t xml:space="preserve">Кривий Ріг – центр промислового туризму” міста Кривого Рогу на </w:t>
      </w:r>
      <w:r w:rsidRPr="008E64B6">
        <w:rPr>
          <w:sz w:val="28"/>
          <w:szCs w:val="28"/>
          <w:shd w:val="clear" w:color="auto" w:fill="FFFFFF"/>
        </w:rPr>
        <w:t>Міжнародному форумі індустрії туризму та гостинності-2017</w:t>
      </w:r>
      <w:r>
        <w:rPr>
          <w:sz w:val="28"/>
          <w:szCs w:val="28"/>
          <w:shd w:val="clear" w:color="auto" w:fill="FFFFFF"/>
          <w:lang w:val="uk-UA"/>
        </w:rPr>
        <w:t xml:space="preserve"> </w:t>
      </w:r>
      <w:r w:rsidR="00AB6EBE">
        <w:rPr>
          <w:sz w:val="28"/>
          <w:szCs w:val="28"/>
          <w:shd w:val="clear" w:color="auto" w:fill="FFFFFF"/>
          <w:lang w:val="uk-UA"/>
        </w:rPr>
        <w:br/>
      </w:r>
      <w:r>
        <w:rPr>
          <w:sz w:val="28"/>
          <w:szCs w:val="28"/>
          <w:bdr w:val="none" w:sz="0" w:space="0" w:color="auto" w:frame="1"/>
        </w:rPr>
        <w:t>(18</w:t>
      </w:r>
      <w:r>
        <w:rPr>
          <w:sz w:val="28"/>
          <w:szCs w:val="28"/>
          <w:bdr w:val="none" w:sz="0" w:space="0" w:color="auto" w:frame="1"/>
          <w:lang w:val="uk-UA"/>
        </w:rPr>
        <w:t xml:space="preserve"> – </w:t>
      </w:r>
      <w:r w:rsidRPr="008E64B6">
        <w:rPr>
          <w:sz w:val="28"/>
          <w:szCs w:val="28"/>
          <w:bdr w:val="none" w:sz="0" w:space="0" w:color="auto" w:frame="1"/>
        </w:rPr>
        <w:t xml:space="preserve">20 жовтня 2017 року, </w:t>
      </w:r>
      <w:r>
        <w:rPr>
          <w:sz w:val="28"/>
          <w:szCs w:val="28"/>
          <w:bdr w:val="none" w:sz="0" w:space="0" w:color="auto" w:frame="1"/>
        </w:rPr>
        <w:t>м</w:t>
      </w:r>
      <w:r>
        <w:rPr>
          <w:sz w:val="28"/>
          <w:szCs w:val="28"/>
          <w:bdr w:val="none" w:sz="0" w:space="0" w:color="auto" w:frame="1"/>
          <w:lang w:val="uk-UA"/>
        </w:rPr>
        <w:t xml:space="preserve">істо </w:t>
      </w:r>
      <w:r w:rsidRPr="008E64B6">
        <w:rPr>
          <w:sz w:val="28"/>
          <w:szCs w:val="28"/>
          <w:bdr w:val="none" w:sz="0" w:space="0" w:color="auto" w:frame="1"/>
        </w:rPr>
        <w:t>Львів, Україна).</w:t>
      </w:r>
    </w:p>
    <w:p w:rsidR="007A773C" w:rsidRPr="005C56FB" w:rsidRDefault="007A773C" w:rsidP="005029DC">
      <w:pPr>
        <w:ind w:firstLine="709"/>
        <w:jc w:val="both"/>
        <w:rPr>
          <w:sz w:val="28"/>
          <w:szCs w:val="28"/>
          <w:bdr w:val="none" w:sz="0" w:space="0" w:color="auto" w:frame="1"/>
          <w:lang w:val="uk-UA"/>
        </w:rPr>
      </w:pPr>
      <w:r w:rsidRPr="008E64B6">
        <w:rPr>
          <w:sz w:val="28"/>
          <w:szCs w:val="28"/>
          <w:bdr w:val="none" w:sz="0" w:space="0" w:color="auto" w:frame="1"/>
        </w:rPr>
        <w:t>Розроблено, виготовлено та розповсюджено серед широкого кола фахівців</w:t>
      </w:r>
      <w:r w:rsidR="0077434F">
        <w:rPr>
          <w:sz w:val="28"/>
          <w:szCs w:val="28"/>
          <w:bdr w:val="none" w:sz="0" w:space="0" w:color="auto" w:frame="1"/>
          <w:lang w:val="uk-UA"/>
        </w:rPr>
        <w:t xml:space="preserve"> </w:t>
      </w:r>
      <w:r w:rsidRPr="008E64B6">
        <w:rPr>
          <w:sz w:val="28"/>
          <w:szCs w:val="28"/>
          <w:bdr w:val="none" w:sz="0" w:space="0" w:color="auto" w:frame="1"/>
        </w:rPr>
        <w:t xml:space="preserve">у сфері туризму і гостинності друковану інформаційну продукцію: брошури </w:t>
      </w:r>
      <w:r w:rsidR="00A10A01">
        <w:rPr>
          <w:sz w:val="28"/>
          <w:szCs w:val="28"/>
          <w:bdr w:val="none" w:sz="0" w:space="0" w:color="auto" w:frame="1"/>
        </w:rPr>
        <w:t>„</w:t>
      </w:r>
      <w:r w:rsidRPr="008E64B6">
        <w:rPr>
          <w:sz w:val="28"/>
          <w:szCs w:val="28"/>
          <w:bdr w:val="none" w:sz="0" w:space="0" w:color="auto" w:frame="1"/>
        </w:rPr>
        <w:t xml:space="preserve">Дніпропетровщина туристична”, </w:t>
      </w:r>
      <w:r w:rsidR="00A10A01">
        <w:rPr>
          <w:sz w:val="28"/>
          <w:szCs w:val="28"/>
          <w:bdr w:val="none" w:sz="0" w:space="0" w:color="auto" w:frame="1"/>
        </w:rPr>
        <w:t>„</w:t>
      </w:r>
      <w:r w:rsidRPr="008E64B6">
        <w:rPr>
          <w:sz w:val="28"/>
          <w:szCs w:val="28"/>
          <w:bdr w:val="none" w:sz="0" w:space="0" w:color="auto" w:frame="1"/>
        </w:rPr>
        <w:t xml:space="preserve">Дніпропетровщина туристична. Історичний туризм”, </w:t>
      </w:r>
      <w:r w:rsidR="00A10A01">
        <w:rPr>
          <w:sz w:val="28"/>
          <w:szCs w:val="28"/>
          <w:bdr w:val="none" w:sz="0" w:space="0" w:color="auto" w:frame="1"/>
        </w:rPr>
        <w:t>„</w:t>
      </w:r>
      <w:r w:rsidRPr="008E64B6">
        <w:rPr>
          <w:sz w:val="28"/>
          <w:szCs w:val="28"/>
          <w:bdr w:val="none" w:sz="0" w:space="0" w:color="auto" w:frame="1"/>
        </w:rPr>
        <w:t xml:space="preserve">Дніпропетровщина туристична. Промисловий туризм”, </w:t>
      </w:r>
      <w:r w:rsidR="00A10A01">
        <w:rPr>
          <w:sz w:val="28"/>
          <w:szCs w:val="28"/>
          <w:bdr w:val="none" w:sz="0" w:space="0" w:color="auto" w:frame="1"/>
        </w:rPr>
        <w:t>„</w:t>
      </w:r>
      <w:r w:rsidRPr="008E64B6">
        <w:rPr>
          <w:sz w:val="28"/>
          <w:szCs w:val="28"/>
          <w:bdr w:val="none" w:sz="0" w:space="0" w:color="auto" w:frame="1"/>
        </w:rPr>
        <w:t>Дніпропетровщина тур</w:t>
      </w:r>
      <w:r>
        <w:rPr>
          <w:sz w:val="28"/>
          <w:szCs w:val="28"/>
          <w:bdr w:val="none" w:sz="0" w:space="0" w:color="auto" w:frame="1"/>
        </w:rPr>
        <w:t>истична. Етнографічний туризм”.</w:t>
      </w:r>
    </w:p>
    <w:p w:rsidR="007A773C" w:rsidRPr="005C56FB" w:rsidRDefault="007A773C" w:rsidP="005029DC">
      <w:pPr>
        <w:ind w:firstLine="709"/>
        <w:jc w:val="both"/>
        <w:rPr>
          <w:sz w:val="28"/>
          <w:szCs w:val="28"/>
          <w:bdr w:val="none" w:sz="0" w:space="0" w:color="auto" w:frame="1"/>
          <w:lang w:val="uk-UA"/>
        </w:rPr>
      </w:pPr>
      <w:r w:rsidRPr="008E64B6">
        <w:rPr>
          <w:sz w:val="28"/>
          <w:szCs w:val="28"/>
          <w:bdr w:val="none" w:sz="0" w:space="0" w:color="auto" w:frame="1"/>
        </w:rPr>
        <w:t>З початку року туристичний потенціал Дніпропетровської області активно популяризувавс</w:t>
      </w:r>
      <w:r>
        <w:rPr>
          <w:sz w:val="28"/>
          <w:szCs w:val="28"/>
          <w:bdr w:val="none" w:sz="0" w:space="0" w:color="auto" w:frame="1"/>
        </w:rPr>
        <w:t>я в засобах масової інформації.</w:t>
      </w:r>
    </w:p>
    <w:p w:rsidR="007A773C" w:rsidRPr="00424E59" w:rsidRDefault="007A773C" w:rsidP="005029DC">
      <w:pPr>
        <w:ind w:firstLine="709"/>
        <w:jc w:val="both"/>
        <w:rPr>
          <w:sz w:val="28"/>
          <w:szCs w:val="28"/>
          <w:bdr w:val="none" w:sz="0" w:space="0" w:color="auto" w:frame="1"/>
          <w:lang w:val="uk-UA"/>
        </w:rPr>
      </w:pPr>
      <w:r w:rsidRPr="00C55517">
        <w:rPr>
          <w:sz w:val="28"/>
          <w:szCs w:val="28"/>
          <w:bdr w:val="none" w:sz="0" w:space="0" w:color="auto" w:frame="1"/>
        </w:rPr>
        <w:t xml:space="preserve">Розміщено статті </w:t>
      </w:r>
      <w:r w:rsidR="00A10A01">
        <w:rPr>
          <w:sz w:val="28"/>
          <w:szCs w:val="28"/>
          <w:bdr w:val="none" w:sz="0" w:space="0" w:color="auto" w:frame="1"/>
        </w:rPr>
        <w:t>„</w:t>
      </w:r>
      <w:r w:rsidRPr="00C55517">
        <w:rPr>
          <w:sz w:val="28"/>
          <w:szCs w:val="28"/>
          <w:bdr w:val="none" w:sz="0" w:space="0" w:color="auto" w:frame="1"/>
        </w:rPr>
        <w:t xml:space="preserve">Туристичними маршрутами Придніпров’я” в соціально-політичній газеті </w:t>
      </w:r>
      <w:r w:rsidR="00A10A01">
        <w:rPr>
          <w:sz w:val="28"/>
          <w:szCs w:val="28"/>
          <w:bdr w:val="none" w:sz="0" w:space="0" w:color="auto" w:frame="1"/>
        </w:rPr>
        <w:t>„</w:t>
      </w:r>
      <w:r w:rsidRPr="00C55517">
        <w:rPr>
          <w:sz w:val="28"/>
          <w:szCs w:val="28"/>
          <w:bdr w:val="none" w:sz="0" w:space="0" w:color="auto" w:frame="1"/>
        </w:rPr>
        <w:t xml:space="preserve">Днепр вечерний”, </w:t>
      </w:r>
      <w:r w:rsidR="00A10A01">
        <w:rPr>
          <w:sz w:val="28"/>
          <w:szCs w:val="28"/>
          <w:bdr w:val="none" w:sz="0" w:space="0" w:color="auto" w:frame="1"/>
        </w:rPr>
        <w:t>„</w:t>
      </w:r>
      <w:r w:rsidRPr="00C55517">
        <w:rPr>
          <w:sz w:val="28"/>
          <w:szCs w:val="28"/>
          <w:bdr w:val="none" w:sz="0" w:space="0" w:color="auto" w:frame="1"/>
        </w:rPr>
        <w:t xml:space="preserve">Кривий Ріг: ставка на індустріальний туризм” </w:t>
      </w:r>
      <w:r>
        <w:rPr>
          <w:sz w:val="28"/>
          <w:szCs w:val="28"/>
          <w:bdr w:val="none" w:sz="0" w:space="0" w:color="auto" w:frame="1"/>
          <w:lang w:val="uk-UA"/>
        </w:rPr>
        <w:t xml:space="preserve">– </w:t>
      </w:r>
      <w:r w:rsidRPr="00C55517">
        <w:rPr>
          <w:sz w:val="28"/>
          <w:szCs w:val="28"/>
          <w:bdr w:val="none" w:sz="0" w:space="0" w:color="auto" w:frame="1"/>
        </w:rPr>
        <w:t xml:space="preserve">у </w:t>
      </w:r>
      <w:r w:rsidRPr="00C55517">
        <w:rPr>
          <w:sz w:val="28"/>
          <w:szCs w:val="28"/>
          <w:bdr w:val="none" w:sz="0" w:space="0" w:color="auto" w:frame="1"/>
          <w:lang w:val="uk-UA"/>
        </w:rPr>
        <w:t>В</w:t>
      </w:r>
      <w:r w:rsidRPr="00C55517">
        <w:rPr>
          <w:sz w:val="28"/>
          <w:szCs w:val="28"/>
          <w:bdr w:val="none" w:sz="0" w:space="0" w:color="auto" w:frame="1"/>
        </w:rPr>
        <w:t xml:space="preserve">сеукраїнському журналі </w:t>
      </w:r>
      <w:r w:rsidR="00A10A01">
        <w:rPr>
          <w:sz w:val="28"/>
          <w:szCs w:val="28"/>
          <w:bdr w:val="none" w:sz="0" w:space="0" w:color="auto" w:frame="1"/>
        </w:rPr>
        <w:t>„</w:t>
      </w:r>
      <w:r w:rsidRPr="00C55517">
        <w:rPr>
          <w:sz w:val="28"/>
          <w:szCs w:val="28"/>
          <w:bdr w:val="none" w:sz="0" w:space="0" w:color="auto" w:frame="1"/>
        </w:rPr>
        <w:t xml:space="preserve">Український туризм”. </w:t>
      </w:r>
      <w:r>
        <w:rPr>
          <w:sz w:val="28"/>
          <w:szCs w:val="28"/>
          <w:bdr w:val="none" w:sz="0" w:space="0" w:color="auto" w:frame="1"/>
          <w:lang w:val="uk-UA"/>
        </w:rPr>
        <w:t>На</w:t>
      </w:r>
      <w:r w:rsidRPr="00C55517">
        <w:rPr>
          <w:sz w:val="28"/>
          <w:szCs w:val="28"/>
          <w:bdr w:val="none" w:sz="0" w:space="0" w:color="auto" w:frame="1"/>
          <w:lang w:val="uk-UA"/>
        </w:rPr>
        <w:t xml:space="preserve"> </w:t>
      </w:r>
      <w:r>
        <w:rPr>
          <w:sz w:val="28"/>
          <w:szCs w:val="28"/>
          <w:bdr w:val="none" w:sz="0" w:space="0" w:color="auto" w:frame="1"/>
        </w:rPr>
        <w:t>телебаченн</w:t>
      </w:r>
      <w:r>
        <w:rPr>
          <w:sz w:val="28"/>
          <w:szCs w:val="28"/>
          <w:bdr w:val="none" w:sz="0" w:space="0" w:color="auto" w:frame="1"/>
          <w:lang w:val="uk-UA"/>
        </w:rPr>
        <w:t>і</w:t>
      </w:r>
      <w:r>
        <w:rPr>
          <w:sz w:val="28"/>
          <w:szCs w:val="28"/>
          <w:bdr w:val="none" w:sz="0" w:space="0" w:color="auto" w:frame="1"/>
        </w:rPr>
        <w:t xml:space="preserve"> та обласно</w:t>
      </w:r>
      <w:r>
        <w:rPr>
          <w:sz w:val="28"/>
          <w:szCs w:val="28"/>
          <w:bdr w:val="none" w:sz="0" w:space="0" w:color="auto" w:frame="1"/>
          <w:lang w:val="uk-UA"/>
        </w:rPr>
        <w:t>му</w:t>
      </w:r>
      <w:r w:rsidRPr="00C55517">
        <w:rPr>
          <w:sz w:val="28"/>
          <w:szCs w:val="28"/>
          <w:bdr w:val="none" w:sz="0" w:space="0" w:color="auto" w:frame="1"/>
        </w:rPr>
        <w:t xml:space="preserve"> радіо </w:t>
      </w:r>
      <w:r w:rsidR="0077434F">
        <w:rPr>
          <w:sz w:val="28"/>
          <w:szCs w:val="28"/>
          <w:bdr w:val="none" w:sz="0" w:space="0" w:color="auto" w:frame="1"/>
        </w:rPr>
        <w:t>давалис</w:t>
      </w:r>
      <w:r w:rsidR="0077434F">
        <w:rPr>
          <w:sz w:val="28"/>
          <w:szCs w:val="28"/>
          <w:bdr w:val="none" w:sz="0" w:space="0" w:color="auto" w:frame="1"/>
          <w:lang w:val="uk-UA"/>
        </w:rPr>
        <w:t>я</w:t>
      </w:r>
      <w:r w:rsidRPr="00C55517">
        <w:rPr>
          <w:sz w:val="28"/>
          <w:szCs w:val="28"/>
          <w:bdr w:val="none" w:sz="0" w:space="0" w:color="auto" w:frame="1"/>
        </w:rPr>
        <w:t xml:space="preserve"> інтерв’ю</w:t>
      </w:r>
      <w:r w:rsidRPr="00C55517">
        <w:rPr>
          <w:sz w:val="28"/>
          <w:szCs w:val="28"/>
          <w:bdr w:val="none" w:sz="0" w:space="0" w:color="auto" w:frame="1"/>
          <w:lang w:val="uk-UA"/>
        </w:rPr>
        <w:t xml:space="preserve"> з питань </w:t>
      </w:r>
      <w:r w:rsidRPr="00C55517">
        <w:rPr>
          <w:sz w:val="28"/>
          <w:szCs w:val="28"/>
          <w:bdr w:val="none" w:sz="0" w:space="0" w:color="auto" w:frame="1"/>
        </w:rPr>
        <w:t>туристичн</w:t>
      </w:r>
      <w:r w:rsidRPr="00C55517">
        <w:rPr>
          <w:sz w:val="28"/>
          <w:szCs w:val="28"/>
          <w:bdr w:val="none" w:sz="0" w:space="0" w:color="auto" w:frame="1"/>
          <w:lang w:val="uk-UA"/>
        </w:rPr>
        <w:t>ого</w:t>
      </w:r>
      <w:r w:rsidRPr="00C55517">
        <w:rPr>
          <w:sz w:val="28"/>
          <w:szCs w:val="28"/>
          <w:bdr w:val="none" w:sz="0" w:space="0" w:color="auto" w:frame="1"/>
        </w:rPr>
        <w:t xml:space="preserve"> потенціал</w:t>
      </w:r>
      <w:r w:rsidRPr="00C55517">
        <w:rPr>
          <w:sz w:val="28"/>
          <w:szCs w:val="28"/>
          <w:bdr w:val="none" w:sz="0" w:space="0" w:color="auto" w:frame="1"/>
          <w:lang w:val="uk-UA"/>
        </w:rPr>
        <w:t>у області</w:t>
      </w:r>
      <w:r w:rsidRPr="00C55517">
        <w:rPr>
          <w:sz w:val="28"/>
          <w:szCs w:val="28"/>
          <w:bdr w:val="none" w:sz="0" w:space="0" w:color="auto" w:frame="1"/>
        </w:rPr>
        <w:t>.</w:t>
      </w:r>
    </w:p>
    <w:p w:rsidR="007A773C" w:rsidRPr="008E64B6" w:rsidRDefault="007A773C" w:rsidP="005029DC">
      <w:pPr>
        <w:pStyle w:val="21"/>
        <w:widowControl w:val="0"/>
        <w:tabs>
          <w:tab w:val="left" w:pos="0"/>
        </w:tabs>
        <w:ind w:firstLine="709"/>
        <w:rPr>
          <w:szCs w:val="28"/>
          <w:bdr w:val="none" w:sz="0" w:space="0" w:color="auto" w:frame="1"/>
          <w:lang w:val="uk-UA"/>
        </w:rPr>
      </w:pPr>
      <w:r w:rsidRPr="008E64B6">
        <w:rPr>
          <w:szCs w:val="28"/>
          <w:bdr w:val="none" w:sz="0" w:space="0" w:color="auto" w:frame="1"/>
          <w:lang w:val="uk-UA"/>
        </w:rPr>
        <w:t>На офіційному сайті облдержадміністрації систематично розміщується інформація</w:t>
      </w:r>
      <w:r>
        <w:rPr>
          <w:szCs w:val="28"/>
          <w:bdr w:val="none" w:sz="0" w:space="0" w:color="auto" w:frame="1"/>
          <w:lang w:val="uk-UA"/>
        </w:rPr>
        <w:t xml:space="preserve"> про цікаві туристичні об’єкти.</w:t>
      </w:r>
    </w:p>
    <w:p w:rsidR="007A773C" w:rsidRPr="008E64B6" w:rsidRDefault="007A773C" w:rsidP="005029DC">
      <w:pPr>
        <w:ind w:firstLine="709"/>
        <w:jc w:val="both"/>
        <w:rPr>
          <w:sz w:val="28"/>
          <w:szCs w:val="28"/>
          <w:bdr w:val="none" w:sz="0" w:space="0" w:color="auto" w:frame="1"/>
        </w:rPr>
      </w:pPr>
      <w:r w:rsidRPr="008E64B6">
        <w:rPr>
          <w:sz w:val="28"/>
          <w:szCs w:val="28"/>
        </w:rPr>
        <w:t>Н</w:t>
      </w:r>
      <w:r w:rsidRPr="008E64B6">
        <w:rPr>
          <w:sz w:val="28"/>
          <w:szCs w:val="28"/>
          <w:bdr w:val="none" w:sz="0" w:space="0" w:color="auto" w:frame="1"/>
        </w:rPr>
        <w:t xml:space="preserve">адано інформаційну підтримку ІІІ обласному фотоконкурсу </w:t>
      </w:r>
      <w:r w:rsidR="00A10A01">
        <w:rPr>
          <w:sz w:val="28"/>
          <w:szCs w:val="28"/>
          <w:bdr w:val="none" w:sz="0" w:space="0" w:color="auto" w:frame="1"/>
        </w:rPr>
        <w:t>„</w:t>
      </w:r>
      <w:r w:rsidRPr="008E64B6">
        <w:rPr>
          <w:sz w:val="28"/>
          <w:szCs w:val="28"/>
          <w:bdr w:val="none" w:sz="0" w:space="0" w:color="auto" w:frame="1"/>
        </w:rPr>
        <w:t xml:space="preserve">Це моє місто”. </w:t>
      </w:r>
      <w:r w:rsidR="0077434F">
        <w:rPr>
          <w:sz w:val="28"/>
          <w:szCs w:val="28"/>
          <w:bdr w:val="none" w:sz="0" w:space="0" w:color="auto" w:frame="1"/>
        </w:rPr>
        <w:t>Роботи учасників експонувалис</w:t>
      </w:r>
      <w:r w:rsidR="0077434F">
        <w:rPr>
          <w:sz w:val="28"/>
          <w:szCs w:val="28"/>
          <w:bdr w:val="none" w:sz="0" w:space="0" w:color="auto" w:frame="1"/>
          <w:lang w:val="uk-UA"/>
        </w:rPr>
        <w:t>я</w:t>
      </w:r>
      <w:r>
        <w:rPr>
          <w:sz w:val="28"/>
          <w:szCs w:val="28"/>
          <w:bdr w:val="none" w:sz="0" w:space="0" w:color="auto" w:frame="1"/>
        </w:rPr>
        <w:t xml:space="preserve"> </w:t>
      </w:r>
      <w:r>
        <w:rPr>
          <w:sz w:val="28"/>
          <w:szCs w:val="28"/>
          <w:bdr w:val="none" w:sz="0" w:space="0" w:color="auto" w:frame="1"/>
          <w:lang w:val="uk-UA"/>
        </w:rPr>
        <w:t>у</w:t>
      </w:r>
      <w:r w:rsidRPr="008E64B6">
        <w:rPr>
          <w:sz w:val="28"/>
          <w:szCs w:val="28"/>
          <w:bdr w:val="none" w:sz="0" w:space="0" w:color="auto" w:frame="1"/>
        </w:rPr>
        <w:t xml:space="preserve"> містах Нікополь, Кривий Ріг.</w:t>
      </w:r>
    </w:p>
    <w:p w:rsidR="007A773C" w:rsidRPr="008E64B6" w:rsidRDefault="007A773C" w:rsidP="005029DC">
      <w:pPr>
        <w:ind w:firstLine="709"/>
        <w:jc w:val="both"/>
        <w:rPr>
          <w:sz w:val="28"/>
          <w:szCs w:val="28"/>
          <w:bdr w:val="none" w:sz="0" w:space="0" w:color="auto" w:frame="1"/>
        </w:rPr>
      </w:pPr>
      <w:r w:rsidRPr="008E64B6">
        <w:rPr>
          <w:sz w:val="28"/>
          <w:szCs w:val="28"/>
          <w:bdr w:val="none" w:sz="0" w:space="0" w:color="auto" w:frame="1"/>
        </w:rPr>
        <w:t xml:space="preserve">Проведено ІІ вітрильну крейсерську регату </w:t>
      </w:r>
      <w:r w:rsidR="00A10A01">
        <w:rPr>
          <w:sz w:val="28"/>
          <w:szCs w:val="28"/>
          <w:bdr w:val="none" w:sz="0" w:space="0" w:color="auto" w:frame="1"/>
        </w:rPr>
        <w:t>„</w:t>
      </w:r>
      <w:r w:rsidRPr="008E64B6">
        <w:rPr>
          <w:sz w:val="28"/>
          <w:szCs w:val="28"/>
          <w:bdr w:val="none" w:sz="0" w:space="0" w:color="auto" w:frame="1"/>
        </w:rPr>
        <w:t>Коза</w:t>
      </w:r>
      <w:r>
        <w:rPr>
          <w:sz w:val="28"/>
          <w:szCs w:val="28"/>
          <w:bdr w:val="none" w:sz="0" w:space="0" w:color="auto" w:frame="1"/>
        </w:rPr>
        <w:t>цький шлях”, яка стартувала з м</w:t>
      </w:r>
      <w:r>
        <w:rPr>
          <w:sz w:val="28"/>
          <w:szCs w:val="28"/>
          <w:bdr w:val="none" w:sz="0" w:space="0" w:color="auto" w:frame="1"/>
          <w:lang w:val="uk-UA"/>
        </w:rPr>
        <w:t>іста</w:t>
      </w:r>
      <w:r>
        <w:rPr>
          <w:sz w:val="28"/>
          <w:szCs w:val="28"/>
          <w:bdr w:val="none" w:sz="0" w:space="0" w:color="auto" w:frame="1"/>
        </w:rPr>
        <w:t xml:space="preserve"> Дніпро</w:t>
      </w:r>
      <w:r>
        <w:rPr>
          <w:sz w:val="28"/>
          <w:szCs w:val="28"/>
          <w:bdr w:val="none" w:sz="0" w:space="0" w:color="auto" w:frame="1"/>
          <w:lang w:val="uk-UA"/>
        </w:rPr>
        <w:t xml:space="preserve"> </w:t>
      </w:r>
      <w:r w:rsidR="0077434F">
        <w:rPr>
          <w:sz w:val="28"/>
          <w:szCs w:val="28"/>
          <w:bdr w:val="none" w:sz="0" w:space="0" w:color="auto" w:frame="1"/>
        </w:rPr>
        <w:t xml:space="preserve">та фінішувала </w:t>
      </w:r>
      <w:r w:rsidR="0077434F">
        <w:rPr>
          <w:sz w:val="28"/>
          <w:szCs w:val="28"/>
          <w:bdr w:val="none" w:sz="0" w:space="0" w:color="auto" w:frame="1"/>
          <w:lang w:val="uk-UA"/>
        </w:rPr>
        <w:t>у</w:t>
      </w:r>
      <w:r>
        <w:rPr>
          <w:sz w:val="28"/>
          <w:szCs w:val="28"/>
          <w:bdr w:val="none" w:sz="0" w:space="0" w:color="auto" w:frame="1"/>
        </w:rPr>
        <w:t xml:space="preserve"> м</w:t>
      </w:r>
      <w:r w:rsidR="0077434F">
        <w:rPr>
          <w:sz w:val="28"/>
          <w:szCs w:val="28"/>
          <w:bdr w:val="none" w:sz="0" w:space="0" w:color="auto" w:frame="1"/>
          <w:lang w:val="uk-UA"/>
        </w:rPr>
        <w:t>істі</w:t>
      </w:r>
      <w:r w:rsidRPr="008E64B6">
        <w:rPr>
          <w:sz w:val="28"/>
          <w:szCs w:val="28"/>
          <w:bdr w:val="none" w:sz="0" w:space="0" w:color="auto" w:frame="1"/>
        </w:rPr>
        <w:t xml:space="preserve"> Одеса. Акція покликана популяризувати Дн</w:t>
      </w:r>
      <w:r>
        <w:rPr>
          <w:sz w:val="28"/>
          <w:szCs w:val="28"/>
          <w:bdr w:val="none" w:sz="0" w:space="0" w:color="auto" w:frame="1"/>
        </w:rPr>
        <w:t>іпропетровщину як колиску Запор</w:t>
      </w:r>
      <w:r w:rsidR="0077434F">
        <w:rPr>
          <w:sz w:val="28"/>
          <w:szCs w:val="28"/>
          <w:bdr w:val="none" w:sz="0" w:space="0" w:color="auto" w:frame="1"/>
          <w:lang w:val="uk-UA"/>
        </w:rPr>
        <w:t>о</w:t>
      </w:r>
      <w:r w:rsidRPr="008E64B6">
        <w:rPr>
          <w:sz w:val="28"/>
          <w:szCs w:val="28"/>
          <w:bdr w:val="none" w:sz="0" w:space="0" w:color="auto" w:frame="1"/>
        </w:rPr>
        <w:t>зького козацтва та звернути увагу на розвиток історичного туризму.</w:t>
      </w:r>
    </w:p>
    <w:p w:rsidR="007A773C" w:rsidRPr="008E64B6" w:rsidRDefault="007A773C" w:rsidP="005029DC">
      <w:pPr>
        <w:ind w:firstLine="709"/>
        <w:jc w:val="both"/>
        <w:rPr>
          <w:sz w:val="28"/>
          <w:szCs w:val="28"/>
          <w:bdr w:val="none" w:sz="0" w:space="0" w:color="auto" w:frame="1"/>
        </w:rPr>
      </w:pPr>
      <w:r w:rsidRPr="008E64B6">
        <w:rPr>
          <w:sz w:val="28"/>
          <w:szCs w:val="28"/>
          <w:bdr w:val="none" w:sz="0" w:space="0" w:color="auto" w:frame="1"/>
        </w:rPr>
        <w:t>Проведено І</w:t>
      </w:r>
      <w:r w:rsidRPr="008E64B6">
        <w:rPr>
          <w:sz w:val="28"/>
          <w:szCs w:val="28"/>
        </w:rPr>
        <w:t xml:space="preserve">І форум </w:t>
      </w:r>
      <w:r w:rsidR="00A10A01">
        <w:rPr>
          <w:sz w:val="28"/>
          <w:szCs w:val="28"/>
          <w:bdr w:val="none" w:sz="0" w:space="0" w:color="auto" w:frame="1"/>
        </w:rPr>
        <w:t>„</w:t>
      </w:r>
      <w:r w:rsidRPr="008E64B6">
        <w:rPr>
          <w:bCs/>
          <w:sz w:val="28"/>
          <w:szCs w:val="28"/>
        </w:rPr>
        <w:t>Туристично-екскурсійна справа як важіль розвитку регіону</w:t>
      </w:r>
      <w:r w:rsidRPr="008E64B6">
        <w:rPr>
          <w:sz w:val="28"/>
          <w:szCs w:val="28"/>
          <w:bdr w:val="none" w:sz="0" w:space="0" w:color="auto" w:frame="1"/>
        </w:rPr>
        <w:t>”</w:t>
      </w:r>
      <w:r>
        <w:rPr>
          <w:sz w:val="28"/>
          <w:szCs w:val="28"/>
          <w:bdr w:val="none" w:sz="0" w:space="0" w:color="auto" w:frame="1"/>
          <w:lang w:val="uk-UA"/>
        </w:rPr>
        <w:t xml:space="preserve">, </w:t>
      </w:r>
      <w:r>
        <w:rPr>
          <w:bCs/>
          <w:sz w:val="28"/>
          <w:szCs w:val="28"/>
          <w:lang w:val="uk-UA"/>
        </w:rPr>
        <w:t>у</w:t>
      </w:r>
      <w:r w:rsidRPr="008E64B6">
        <w:rPr>
          <w:bCs/>
          <w:sz w:val="28"/>
          <w:szCs w:val="28"/>
        </w:rPr>
        <w:t xml:space="preserve"> рамках якого відбувся </w:t>
      </w:r>
      <w:r w:rsidRPr="008E64B6">
        <w:rPr>
          <w:sz w:val="28"/>
          <w:szCs w:val="28"/>
        </w:rPr>
        <w:t xml:space="preserve">круглий стіл </w:t>
      </w:r>
      <w:r w:rsidR="00A10A01">
        <w:rPr>
          <w:sz w:val="28"/>
          <w:szCs w:val="28"/>
          <w:bdr w:val="none" w:sz="0" w:space="0" w:color="auto" w:frame="1"/>
        </w:rPr>
        <w:t>„</w:t>
      </w:r>
      <w:r w:rsidRPr="008E64B6">
        <w:rPr>
          <w:bCs/>
          <w:sz w:val="28"/>
          <w:szCs w:val="28"/>
        </w:rPr>
        <w:t>Екскурсійна справа на Дніпропетровщині</w:t>
      </w:r>
      <w:r w:rsidRPr="008E64B6">
        <w:rPr>
          <w:sz w:val="28"/>
          <w:szCs w:val="28"/>
          <w:bdr w:val="none" w:sz="0" w:space="0" w:color="auto" w:frame="1"/>
        </w:rPr>
        <w:t>”</w:t>
      </w:r>
      <w:r w:rsidRPr="008E64B6">
        <w:rPr>
          <w:sz w:val="28"/>
          <w:szCs w:val="28"/>
        </w:rPr>
        <w:t>.</w:t>
      </w:r>
      <w:r w:rsidRPr="008E64B6">
        <w:rPr>
          <w:sz w:val="28"/>
          <w:szCs w:val="28"/>
          <w:bdr w:val="none" w:sz="0" w:space="0" w:color="auto" w:frame="1"/>
        </w:rPr>
        <w:t xml:space="preserve"> Заходи </w:t>
      </w:r>
      <w:r>
        <w:rPr>
          <w:sz w:val="28"/>
          <w:szCs w:val="28"/>
          <w:bdr w:val="none" w:sz="0" w:space="0" w:color="auto" w:frame="1"/>
          <w:lang w:val="uk-UA"/>
        </w:rPr>
        <w:t>проведено</w:t>
      </w:r>
      <w:r w:rsidRPr="008E64B6">
        <w:rPr>
          <w:sz w:val="28"/>
          <w:szCs w:val="28"/>
          <w:bdr w:val="none" w:sz="0" w:space="0" w:color="auto" w:frame="1"/>
        </w:rPr>
        <w:t xml:space="preserve"> з нагоди відзначення Всесвітнього дня екскурсовода.</w:t>
      </w:r>
    </w:p>
    <w:p w:rsidR="007A773C" w:rsidRPr="00887FCA" w:rsidRDefault="007A773C" w:rsidP="005029DC">
      <w:pPr>
        <w:ind w:firstLine="709"/>
        <w:jc w:val="both"/>
        <w:rPr>
          <w:sz w:val="28"/>
          <w:szCs w:val="28"/>
          <w:bdr w:val="none" w:sz="0" w:space="0" w:color="auto" w:frame="1"/>
          <w:lang w:val="uk-UA"/>
        </w:rPr>
      </w:pPr>
      <w:r>
        <w:rPr>
          <w:sz w:val="28"/>
          <w:szCs w:val="28"/>
          <w:bdr w:val="none" w:sz="0" w:space="0" w:color="auto" w:frame="1"/>
          <w:lang w:val="uk-UA"/>
        </w:rPr>
        <w:t>У</w:t>
      </w:r>
      <w:r>
        <w:rPr>
          <w:sz w:val="28"/>
          <w:szCs w:val="28"/>
          <w:bdr w:val="none" w:sz="0" w:space="0" w:color="auto" w:frame="1"/>
        </w:rPr>
        <w:t>перше у м</w:t>
      </w:r>
      <w:r>
        <w:rPr>
          <w:sz w:val="28"/>
          <w:szCs w:val="28"/>
          <w:bdr w:val="none" w:sz="0" w:space="0" w:color="auto" w:frame="1"/>
          <w:lang w:val="uk-UA"/>
        </w:rPr>
        <w:t>істі</w:t>
      </w:r>
      <w:r>
        <w:rPr>
          <w:sz w:val="28"/>
          <w:szCs w:val="28"/>
          <w:bdr w:val="none" w:sz="0" w:space="0" w:color="auto" w:frame="1"/>
        </w:rPr>
        <w:t xml:space="preserve"> Крив</w:t>
      </w:r>
      <w:r>
        <w:rPr>
          <w:sz w:val="28"/>
          <w:szCs w:val="28"/>
          <w:bdr w:val="none" w:sz="0" w:space="0" w:color="auto" w:frame="1"/>
          <w:lang w:val="uk-UA"/>
        </w:rPr>
        <w:t>ий Ріг 0</w:t>
      </w:r>
      <w:r>
        <w:rPr>
          <w:sz w:val="28"/>
          <w:szCs w:val="28"/>
          <w:bdr w:val="none" w:sz="0" w:space="0" w:color="auto" w:frame="1"/>
        </w:rPr>
        <w:t>8</w:t>
      </w:r>
      <w:r>
        <w:rPr>
          <w:sz w:val="28"/>
          <w:szCs w:val="28"/>
          <w:bdr w:val="none" w:sz="0" w:space="0" w:color="auto" w:frame="1"/>
          <w:lang w:val="uk-UA"/>
        </w:rPr>
        <w:t xml:space="preserve"> – 0</w:t>
      </w:r>
      <w:r w:rsidRPr="008E64B6">
        <w:rPr>
          <w:sz w:val="28"/>
          <w:szCs w:val="28"/>
          <w:bdr w:val="none" w:sz="0" w:space="0" w:color="auto" w:frame="1"/>
        </w:rPr>
        <w:t xml:space="preserve">9 вересня 2017 року організовано та проведено Міжнародний форум </w:t>
      </w:r>
      <w:r w:rsidR="00A10A01">
        <w:rPr>
          <w:sz w:val="28"/>
          <w:szCs w:val="28"/>
          <w:bdr w:val="none" w:sz="0" w:space="0" w:color="auto" w:frame="1"/>
        </w:rPr>
        <w:t>„</w:t>
      </w:r>
      <w:r w:rsidRPr="008E64B6">
        <w:rPr>
          <w:sz w:val="28"/>
          <w:szCs w:val="28"/>
          <w:bdr w:val="none" w:sz="0" w:space="0" w:color="auto" w:frame="1"/>
        </w:rPr>
        <w:t xml:space="preserve">Індустріальний туризм: кращі практики для ефективного розвитку територій”. Форум зібрав понад 120 учасників, серед яких експерти </w:t>
      </w:r>
      <w:r>
        <w:rPr>
          <w:sz w:val="28"/>
          <w:szCs w:val="28"/>
          <w:bdr w:val="none" w:sz="0" w:space="0" w:color="auto" w:frame="1"/>
        </w:rPr>
        <w:t xml:space="preserve">туристичної сфери </w:t>
      </w:r>
      <w:r w:rsidR="00A10A01">
        <w:rPr>
          <w:sz w:val="28"/>
          <w:szCs w:val="28"/>
          <w:bdr w:val="none" w:sz="0" w:space="0" w:color="auto" w:frame="1"/>
        </w:rPr>
        <w:t>„</w:t>
      </w:r>
      <w:r>
        <w:rPr>
          <w:sz w:val="28"/>
          <w:szCs w:val="28"/>
          <w:bdr w:val="none" w:sz="0" w:space="0" w:color="auto" w:frame="1"/>
        </w:rPr>
        <w:t>Європейськ</w:t>
      </w:r>
      <w:r>
        <w:rPr>
          <w:sz w:val="28"/>
          <w:szCs w:val="28"/>
          <w:bdr w:val="none" w:sz="0" w:space="0" w:color="auto" w:frame="1"/>
          <w:lang w:val="uk-UA"/>
        </w:rPr>
        <w:t>ий</w:t>
      </w:r>
      <w:r>
        <w:rPr>
          <w:sz w:val="28"/>
          <w:szCs w:val="28"/>
          <w:bdr w:val="none" w:sz="0" w:space="0" w:color="auto" w:frame="1"/>
        </w:rPr>
        <w:t xml:space="preserve"> маршрут</w:t>
      </w:r>
      <w:r w:rsidRPr="008E64B6">
        <w:rPr>
          <w:sz w:val="28"/>
          <w:szCs w:val="28"/>
          <w:bdr w:val="none" w:sz="0" w:space="0" w:color="auto" w:frame="1"/>
        </w:rPr>
        <w:t xml:space="preserve"> індустріальної спадщини”, Генеральний консул Федеративної Республіки Німеччина, асистен</w:t>
      </w:r>
      <w:r>
        <w:rPr>
          <w:sz w:val="28"/>
          <w:szCs w:val="28"/>
          <w:bdr w:val="none" w:sz="0" w:space="0" w:color="auto" w:frame="1"/>
        </w:rPr>
        <w:t>т Посольства Королівства Бельгі</w:t>
      </w:r>
      <w:r>
        <w:rPr>
          <w:sz w:val="28"/>
          <w:szCs w:val="28"/>
          <w:bdr w:val="none" w:sz="0" w:space="0" w:color="auto" w:frame="1"/>
          <w:lang w:val="uk-UA"/>
        </w:rPr>
        <w:t>я</w:t>
      </w:r>
      <w:r w:rsidRPr="008E64B6">
        <w:rPr>
          <w:sz w:val="28"/>
          <w:szCs w:val="28"/>
          <w:bdr w:val="none" w:sz="0" w:space="0" w:color="auto" w:frame="1"/>
        </w:rPr>
        <w:t>. За результат</w:t>
      </w:r>
      <w:r>
        <w:rPr>
          <w:sz w:val="28"/>
          <w:szCs w:val="28"/>
          <w:bdr w:val="none" w:sz="0" w:space="0" w:color="auto" w:frame="1"/>
          <w:lang w:val="uk-UA"/>
        </w:rPr>
        <w:t>а</w:t>
      </w:r>
      <w:r w:rsidRPr="008E64B6">
        <w:rPr>
          <w:sz w:val="28"/>
          <w:szCs w:val="28"/>
          <w:bdr w:val="none" w:sz="0" w:space="0" w:color="auto" w:frame="1"/>
        </w:rPr>
        <w:t>ми підписано Мем</w:t>
      </w:r>
      <w:r>
        <w:rPr>
          <w:sz w:val="28"/>
          <w:szCs w:val="28"/>
          <w:bdr w:val="none" w:sz="0" w:space="0" w:color="auto" w:frame="1"/>
        </w:rPr>
        <w:t>орандум про співпрацю в напрям</w:t>
      </w:r>
      <w:r>
        <w:rPr>
          <w:sz w:val="28"/>
          <w:szCs w:val="28"/>
          <w:bdr w:val="none" w:sz="0" w:space="0" w:color="auto" w:frame="1"/>
          <w:lang w:val="uk-UA"/>
        </w:rPr>
        <w:t>і</w:t>
      </w:r>
      <w:r w:rsidRPr="008E64B6">
        <w:rPr>
          <w:sz w:val="28"/>
          <w:szCs w:val="28"/>
          <w:bdr w:val="none" w:sz="0" w:space="0" w:color="auto" w:frame="1"/>
        </w:rPr>
        <w:t xml:space="preserve"> розвитку туризму між виконавчим комітетом Криворізької міської ради та промислови</w:t>
      </w:r>
      <w:r>
        <w:rPr>
          <w:sz w:val="28"/>
          <w:szCs w:val="28"/>
          <w:bdr w:val="none" w:sz="0" w:space="0" w:color="auto" w:frame="1"/>
        </w:rPr>
        <w:t>ми підприємствами міста Крив</w:t>
      </w:r>
      <w:r>
        <w:rPr>
          <w:sz w:val="28"/>
          <w:szCs w:val="28"/>
          <w:bdr w:val="none" w:sz="0" w:space="0" w:color="auto" w:frame="1"/>
          <w:lang w:val="uk-UA"/>
        </w:rPr>
        <w:t xml:space="preserve">ий </w:t>
      </w:r>
      <w:r>
        <w:rPr>
          <w:sz w:val="28"/>
          <w:szCs w:val="28"/>
          <w:bdr w:val="none" w:sz="0" w:space="0" w:color="auto" w:frame="1"/>
        </w:rPr>
        <w:t>Р</w:t>
      </w:r>
      <w:r>
        <w:rPr>
          <w:sz w:val="28"/>
          <w:szCs w:val="28"/>
          <w:bdr w:val="none" w:sz="0" w:space="0" w:color="auto" w:frame="1"/>
          <w:lang w:val="uk-UA"/>
        </w:rPr>
        <w:t>іг</w:t>
      </w:r>
      <w:r>
        <w:rPr>
          <w:sz w:val="28"/>
          <w:szCs w:val="28"/>
          <w:bdr w:val="none" w:sz="0" w:space="0" w:color="auto" w:frame="1"/>
        </w:rPr>
        <w:t>.</w:t>
      </w:r>
    </w:p>
    <w:p w:rsidR="007A773C" w:rsidRPr="008E64B6" w:rsidRDefault="007A773C" w:rsidP="005029DC">
      <w:pPr>
        <w:ind w:firstLine="709"/>
        <w:jc w:val="both"/>
        <w:rPr>
          <w:sz w:val="28"/>
          <w:szCs w:val="28"/>
          <w:bdr w:val="none" w:sz="0" w:space="0" w:color="auto" w:frame="1"/>
        </w:rPr>
      </w:pPr>
      <w:r w:rsidRPr="00EE4FEB">
        <w:rPr>
          <w:sz w:val="28"/>
          <w:szCs w:val="28"/>
          <w:bdr w:val="none" w:sz="0" w:space="0" w:color="auto" w:frame="1"/>
          <w:lang w:val="uk-UA"/>
        </w:rPr>
        <w:t>Представники органів виконавчої влади та місцевого самоврядування, громадськ</w:t>
      </w:r>
      <w:r>
        <w:rPr>
          <w:sz w:val="28"/>
          <w:szCs w:val="28"/>
          <w:bdr w:val="none" w:sz="0" w:space="0" w:color="auto" w:frame="1"/>
          <w:lang w:val="uk-UA"/>
        </w:rPr>
        <w:t xml:space="preserve">их та профільних </w:t>
      </w:r>
      <w:r w:rsidRPr="00EE4FEB">
        <w:rPr>
          <w:sz w:val="28"/>
          <w:szCs w:val="28"/>
          <w:bdr w:val="none" w:sz="0" w:space="0" w:color="auto" w:frame="1"/>
          <w:lang w:val="uk-UA"/>
        </w:rPr>
        <w:t>організації, бізнесу, профільних навчальних закладів, активісти</w:t>
      </w:r>
      <w:r>
        <w:rPr>
          <w:sz w:val="28"/>
          <w:szCs w:val="28"/>
          <w:bdr w:val="none" w:sz="0" w:space="0" w:color="auto" w:frame="1"/>
          <w:lang w:val="uk-UA"/>
        </w:rPr>
        <w:t xml:space="preserve"> з розвитку туризму міст Кривий Ріг та Дніпро</w:t>
      </w:r>
      <w:r w:rsidRPr="00EE4FEB">
        <w:rPr>
          <w:sz w:val="28"/>
          <w:szCs w:val="28"/>
          <w:bdr w:val="none" w:sz="0" w:space="0" w:color="auto" w:frame="1"/>
          <w:lang w:val="uk-UA"/>
        </w:rPr>
        <w:t xml:space="preserve"> обговорювали подальші кроки з розвитку туристичної привабливості найбільших міст Дніпропетровської області. </w:t>
      </w:r>
      <w:r w:rsidRPr="008E64B6">
        <w:rPr>
          <w:sz w:val="28"/>
          <w:szCs w:val="28"/>
          <w:bdr w:val="none" w:sz="0" w:space="0" w:color="auto" w:frame="1"/>
        </w:rPr>
        <w:t xml:space="preserve">У лютому </w:t>
      </w:r>
      <w:r>
        <w:rPr>
          <w:sz w:val="28"/>
          <w:szCs w:val="28"/>
          <w:bdr w:val="none" w:sz="0" w:space="0" w:color="auto" w:frame="1"/>
          <w:lang w:val="uk-UA"/>
        </w:rPr>
        <w:t xml:space="preserve">2017 року </w:t>
      </w:r>
      <w:r w:rsidRPr="008E64B6">
        <w:rPr>
          <w:sz w:val="28"/>
          <w:szCs w:val="28"/>
          <w:bdr w:val="none" w:sz="0" w:space="0" w:color="auto" w:frame="1"/>
        </w:rPr>
        <w:t xml:space="preserve">проведено круглі столи за темами: </w:t>
      </w:r>
      <w:r w:rsidR="00A10A01">
        <w:rPr>
          <w:sz w:val="28"/>
          <w:szCs w:val="28"/>
          <w:bdr w:val="none" w:sz="0" w:space="0" w:color="auto" w:frame="1"/>
        </w:rPr>
        <w:t>„</w:t>
      </w:r>
      <w:r w:rsidRPr="008E64B6">
        <w:rPr>
          <w:sz w:val="28"/>
          <w:szCs w:val="28"/>
          <w:bdr w:val="none" w:sz="0" w:space="0" w:color="auto" w:frame="1"/>
        </w:rPr>
        <w:t xml:space="preserve">Розвиток промислового туризму як інструмент регіонального розвитку та найважливіший елемент туристичної привабливості України”, </w:t>
      </w:r>
      <w:r w:rsidR="00A10A01">
        <w:rPr>
          <w:sz w:val="28"/>
          <w:szCs w:val="28"/>
          <w:bdr w:val="none" w:sz="0" w:space="0" w:color="auto" w:frame="1"/>
        </w:rPr>
        <w:t>„</w:t>
      </w:r>
      <w:r>
        <w:rPr>
          <w:sz w:val="28"/>
          <w:szCs w:val="28"/>
          <w:bdr w:val="none" w:sz="0" w:space="0" w:color="auto" w:frame="1"/>
        </w:rPr>
        <w:t>Перспективні туристичні напрям</w:t>
      </w:r>
      <w:r w:rsidRPr="008E64B6">
        <w:rPr>
          <w:sz w:val="28"/>
          <w:szCs w:val="28"/>
          <w:bdr w:val="none" w:sz="0" w:space="0" w:color="auto" w:frame="1"/>
        </w:rPr>
        <w:t>и та практичні аспекти їх розвитку”.</w:t>
      </w:r>
    </w:p>
    <w:p w:rsidR="007A773C" w:rsidRPr="008E64B6" w:rsidRDefault="007A773C" w:rsidP="005029DC">
      <w:pPr>
        <w:pStyle w:val="21"/>
        <w:widowControl w:val="0"/>
        <w:tabs>
          <w:tab w:val="left" w:pos="0"/>
        </w:tabs>
        <w:ind w:firstLine="709"/>
        <w:rPr>
          <w:color w:val="000000"/>
          <w:szCs w:val="28"/>
          <w:lang w:val="uk-UA"/>
        </w:rPr>
      </w:pPr>
      <w:r w:rsidRPr="008E64B6">
        <w:rPr>
          <w:szCs w:val="28"/>
          <w:lang w:val="uk-UA"/>
        </w:rPr>
        <w:t>У 201</w:t>
      </w:r>
      <w:r w:rsidR="00C552A6">
        <w:rPr>
          <w:szCs w:val="28"/>
          <w:lang w:val="uk-UA"/>
        </w:rPr>
        <w:t>7 році активно почав розвиватися</w:t>
      </w:r>
      <w:r w:rsidRPr="008E64B6">
        <w:rPr>
          <w:szCs w:val="28"/>
          <w:lang w:val="uk-UA"/>
        </w:rPr>
        <w:t xml:space="preserve"> подієвий туризм. Традиційно відбулися щорічні фестивалі, </w:t>
      </w:r>
      <w:r w:rsidRPr="008E64B6">
        <w:rPr>
          <w:szCs w:val="28"/>
          <w:bdr w:val="none" w:sz="0" w:space="0" w:color="auto" w:frame="1"/>
          <w:lang w:val="uk-UA"/>
        </w:rPr>
        <w:t>що популяризують історію, побут, культурні та духовні традиції краю:</w:t>
      </w:r>
      <w:r w:rsidRPr="008E64B6">
        <w:rPr>
          <w:szCs w:val="28"/>
          <w:lang w:val="uk-UA"/>
        </w:rPr>
        <w:t xml:space="preserve"> X обласний етнофестиваль </w:t>
      </w:r>
      <w:r w:rsidR="00A10A01">
        <w:rPr>
          <w:szCs w:val="28"/>
          <w:bdr w:val="none" w:sz="0" w:space="0" w:color="auto" w:frame="1"/>
          <w:lang w:val="uk-UA"/>
        </w:rPr>
        <w:t>„</w:t>
      </w:r>
      <w:r w:rsidRPr="008E64B6">
        <w:rPr>
          <w:szCs w:val="28"/>
          <w:bdr w:val="none" w:sz="0" w:space="0" w:color="auto" w:frame="1"/>
          <w:lang w:val="uk-UA"/>
        </w:rPr>
        <w:t xml:space="preserve">Петриківський дивоцвіт” (Петриківський район), </w:t>
      </w:r>
      <w:r w:rsidRPr="008E64B6">
        <w:rPr>
          <w:szCs w:val="28"/>
          <w:lang w:val="uk-UA"/>
        </w:rPr>
        <w:t xml:space="preserve">X </w:t>
      </w:r>
      <w:r w:rsidRPr="008E64B6">
        <w:rPr>
          <w:color w:val="000000"/>
          <w:szCs w:val="28"/>
          <w:lang w:val="uk-UA"/>
        </w:rPr>
        <w:t xml:space="preserve">фестиваль </w:t>
      </w:r>
      <w:r w:rsidR="00A10A01">
        <w:rPr>
          <w:szCs w:val="28"/>
          <w:bdr w:val="none" w:sz="0" w:space="0" w:color="auto" w:frame="1"/>
          <w:lang w:val="uk-UA"/>
        </w:rPr>
        <w:t>„</w:t>
      </w:r>
      <w:r w:rsidRPr="008E64B6">
        <w:rPr>
          <w:color w:val="000000"/>
          <w:szCs w:val="28"/>
          <w:lang w:val="uk-UA"/>
        </w:rPr>
        <w:t>Паска красна на Приоріллі</w:t>
      </w:r>
      <w:r w:rsidRPr="008E64B6">
        <w:rPr>
          <w:szCs w:val="28"/>
          <w:bdr w:val="none" w:sz="0" w:space="0" w:color="auto" w:frame="1"/>
          <w:lang w:val="uk-UA"/>
        </w:rPr>
        <w:t xml:space="preserve">” (Царичанський район), </w:t>
      </w:r>
      <w:r w:rsidRPr="008E64B6">
        <w:rPr>
          <w:szCs w:val="28"/>
          <w:lang w:val="uk-UA"/>
        </w:rPr>
        <w:t>X</w:t>
      </w:r>
      <w:r w:rsidRPr="008E64B6">
        <w:rPr>
          <w:szCs w:val="28"/>
          <w:bdr w:val="none" w:sz="0" w:space="0" w:color="auto" w:frame="1"/>
          <w:lang w:val="uk-UA"/>
        </w:rPr>
        <w:t xml:space="preserve"> Всеукраїнський історико-культ</w:t>
      </w:r>
      <w:r>
        <w:rPr>
          <w:szCs w:val="28"/>
          <w:bdr w:val="none" w:sz="0" w:space="0" w:color="auto" w:frame="1"/>
          <w:lang w:val="uk-UA"/>
        </w:rPr>
        <w:t xml:space="preserve">урний фестиваль </w:t>
      </w:r>
      <w:r w:rsidR="00A10A01">
        <w:rPr>
          <w:szCs w:val="28"/>
          <w:bdr w:val="none" w:sz="0" w:space="0" w:color="auto" w:frame="1"/>
          <w:lang w:val="uk-UA"/>
        </w:rPr>
        <w:t>„</w:t>
      </w:r>
      <w:r>
        <w:rPr>
          <w:szCs w:val="28"/>
          <w:bdr w:val="none" w:sz="0" w:space="0" w:color="auto" w:frame="1"/>
          <w:lang w:val="uk-UA"/>
        </w:rPr>
        <w:t>Мамай-fest” (місто</w:t>
      </w:r>
      <w:r w:rsidRPr="008E64B6">
        <w:rPr>
          <w:szCs w:val="28"/>
          <w:bdr w:val="none" w:sz="0" w:space="0" w:color="auto" w:frame="1"/>
          <w:lang w:val="uk-UA"/>
        </w:rPr>
        <w:t xml:space="preserve"> Кам’янське)</w:t>
      </w:r>
      <w:r w:rsidRPr="008E64B6">
        <w:rPr>
          <w:color w:val="000000"/>
          <w:szCs w:val="28"/>
          <w:lang w:val="uk-UA"/>
        </w:rPr>
        <w:t>.</w:t>
      </w:r>
    </w:p>
    <w:p w:rsidR="007A773C" w:rsidRPr="008E64B6" w:rsidRDefault="007A773C" w:rsidP="005029DC">
      <w:pPr>
        <w:pStyle w:val="af1"/>
        <w:spacing w:before="0" w:beforeAutospacing="0" w:after="0" w:afterAutospacing="0"/>
        <w:ind w:firstLine="709"/>
        <w:jc w:val="both"/>
        <w:rPr>
          <w:sz w:val="28"/>
          <w:szCs w:val="28"/>
          <w:bdr w:val="none" w:sz="0" w:space="0" w:color="auto" w:frame="1"/>
          <w:lang w:val="uk-UA"/>
        </w:rPr>
      </w:pPr>
      <w:r>
        <w:rPr>
          <w:sz w:val="28"/>
          <w:szCs w:val="28"/>
          <w:bdr w:val="none" w:sz="0" w:space="0" w:color="auto" w:frame="1"/>
          <w:lang w:val="uk-UA"/>
        </w:rPr>
        <w:t>У місті Нікополь</w:t>
      </w:r>
      <w:r w:rsidRPr="008E64B6">
        <w:rPr>
          <w:sz w:val="28"/>
          <w:szCs w:val="28"/>
          <w:bdr w:val="none" w:sz="0" w:space="0" w:color="auto" w:frame="1"/>
          <w:lang w:val="uk-UA"/>
        </w:rPr>
        <w:t xml:space="preserve"> відбулись масштабні історико-культурологічні фестивалі </w:t>
      </w:r>
      <w:r>
        <w:rPr>
          <w:sz w:val="28"/>
          <w:szCs w:val="28"/>
          <w:bdr w:val="none" w:sz="0" w:space="0" w:color="auto" w:frame="1"/>
          <w:lang w:val="uk-UA"/>
        </w:rPr>
        <w:t xml:space="preserve">– </w:t>
      </w:r>
      <w:r w:rsidR="00A10A01">
        <w:rPr>
          <w:sz w:val="28"/>
          <w:szCs w:val="28"/>
          <w:bdr w:val="none" w:sz="0" w:space="0" w:color="auto" w:frame="1"/>
          <w:lang w:val="uk-UA"/>
        </w:rPr>
        <w:t>„</w:t>
      </w:r>
      <w:r w:rsidRPr="008E64B6">
        <w:rPr>
          <w:sz w:val="28"/>
          <w:szCs w:val="28"/>
          <w:bdr w:val="none" w:sz="0" w:space="0" w:color="auto" w:frame="1"/>
          <w:lang w:val="uk-UA"/>
        </w:rPr>
        <w:t xml:space="preserve">Серце великої Скіфії” та </w:t>
      </w:r>
      <w:r w:rsidR="00A10A01">
        <w:rPr>
          <w:sz w:val="28"/>
          <w:szCs w:val="28"/>
          <w:bdr w:val="none" w:sz="0" w:space="0" w:color="auto" w:frame="1"/>
          <w:lang w:val="uk-UA"/>
        </w:rPr>
        <w:t>„</w:t>
      </w:r>
      <w:r w:rsidRPr="008E64B6">
        <w:rPr>
          <w:sz w:val="28"/>
          <w:szCs w:val="28"/>
          <w:bdr w:val="none" w:sz="0" w:space="0" w:color="auto" w:frame="1"/>
          <w:lang w:val="uk-UA"/>
        </w:rPr>
        <w:t>Богдан Хмельницький – народження держави”. На культурний си</w:t>
      </w:r>
      <w:r>
        <w:rPr>
          <w:sz w:val="28"/>
          <w:szCs w:val="28"/>
          <w:bdr w:val="none" w:sz="0" w:space="0" w:color="auto" w:frame="1"/>
          <w:lang w:val="uk-UA"/>
        </w:rPr>
        <w:t xml:space="preserve">мпозіум </w:t>
      </w:r>
      <w:r w:rsidR="00A10A01">
        <w:rPr>
          <w:sz w:val="28"/>
          <w:szCs w:val="28"/>
          <w:bdr w:val="none" w:sz="0" w:space="0" w:color="auto" w:frame="1"/>
          <w:lang w:val="uk-UA"/>
        </w:rPr>
        <w:t>„</w:t>
      </w:r>
      <w:r>
        <w:rPr>
          <w:sz w:val="28"/>
          <w:szCs w:val="28"/>
          <w:bdr w:val="none" w:sz="0" w:space="0" w:color="auto" w:frame="1"/>
          <w:lang w:val="uk-UA"/>
        </w:rPr>
        <w:t>Скіфія, скіф та я</w:t>
      </w:r>
      <w:r w:rsidRPr="008E64B6">
        <w:rPr>
          <w:sz w:val="28"/>
          <w:szCs w:val="28"/>
          <w:bdr w:val="none" w:sz="0" w:space="0" w:color="auto" w:frame="1"/>
          <w:lang w:val="uk-UA"/>
        </w:rPr>
        <w:t>” до міста завітали скульптори з різних міст, аби створити тематичні керамічні скульптури.</w:t>
      </w:r>
    </w:p>
    <w:p w:rsidR="007A773C" w:rsidRPr="008E64B6" w:rsidRDefault="007A773C" w:rsidP="005029DC">
      <w:pPr>
        <w:ind w:firstLine="709"/>
        <w:jc w:val="both"/>
        <w:rPr>
          <w:sz w:val="28"/>
          <w:szCs w:val="28"/>
          <w:bdr w:val="none" w:sz="0" w:space="0" w:color="auto" w:frame="1"/>
        </w:rPr>
      </w:pPr>
      <w:r>
        <w:rPr>
          <w:rStyle w:val="apple-converted-space"/>
          <w:color w:val="000000"/>
          <w:sz w:val="28"/>
          <w:szCs w:val="28"/>
          <w:shd w:val="clear" w:color="auto" w:fill="FFFFFF"/>
        </w:rPr>
        <w:t>У місті Дніпр</w:t>
      </w:r>
      <w:r>
        <w:rPr>
          <w:rStyle w:val="apple-converted-space"/>
          <w:color w:val="000000"/>
          <w:sz w:val="28"/>
          <w:szCs w:val="28"/>
          <w:shd w:val="clear" w:color="auto" w:fill="FFFFFF"/>
          <w:lang w:val="uk-UA"/>
        </w:rPr>
        <w:t>о проведено</w:t>
      </w:r>
      <w:r>
        <w:rPr>
          <w:rStyle w:val="apple-converted-space"/>
          <w:color w:val="000000"/>
          <w:sz w:val="28"/>
          <w:szCs w:val="28"/>
          <w:shd w:val="clear" w:color="auto" w:fill="FFFFFF"/>
        </w:rPr>
        <w:t xml:space="preserve"> музичний фестивал</w:t>
      </w:r>
      <w:r w:rsidR="00C552A6">
        <w:rPr>
          <w:rStyle w:val="apple-converted-space"/>
          <w:color w:val="000000"/>
          <w:sz w:val="28"/>
          <w:szCs w:val="28"/>
          <w:shd w:val="clear" w:color="auto" w:fill="FFFFFF"/>
          <w:lang w:val="uk-UA"/>
        </w:rPr>
        <w:t>ь</w:t>
      </w:r>
      <w:r>
        <w:rPr>
          <w:rStyle w:val="apple-converted-space"/>
          <w:color w:val="000000"/>
          <w:sz w:val="28"/>
          <w:szCs w:val="28"/>
          <w:shd w:val="clear" w:color="auto" w:fill="FFFFFF"/>
          <w:lang w:val="uk-UA"/>
        </w:rPr>
        <w:t xml:space="preserve"> </w:t>
      </w:r>
      <w:r w:rsidR="00A10A01">
        <w:rPr>
          <w:sz w:val="28"/>
          <w:szCs w:val="28"/>
          <w:bdr w:val="none" w:sz="0" w:space="0" w:color="auto" w:frame="1"/>
        </w:rPr>
        <w:t>„</w:t>
      </w:r>
      <w:r w:rsidRPr="008E64B6">
        <w:rPr>
          <w:sz w:val="28"/>
          <w:szCs w:val="28"/>
          <w:bdr w:val="none" w:sz="0" w:space="0" w:color="auto" w:frame="1"/>
        </w:rPr>
        <w:t xml:space="preserve">Джаз на Дніпрі”, який зібрав зірок світового масштабу та проходив у трьох локаціях міста, </w:t>
      </w:r>
      <w:r>
        <w:rPr>
          <w:sz w:val="28"/>
          <w:szCs w:val="28"/>
          <w:bdr w:val="none" w:sz="0" w:space="0" w:color="auto" w:frame="1"/>
          <w:lang w:val="uk-UA"/>
        </w:rPr>
        <w:t>а також</w:t>
      </w:r>
      <w:r w:rsidRPr="008E64B6">
        <w:rPr>
          <w:sz w:val="28"/>
          <w:szCs w:val="28"/>
          <w:bdr w:val="none" w:sz="0" w:space="0" w:color="auto" w:frame="1"/>
        </w:rPr>
        <w:t xml:space="preserve"> </w:t>
      </w:r>
      <w:r w:rsidR="00C552A6">
        <w:rPr>
          <w:rStyle w:val="apple-converted-space"/>
          <w:color w:val="000000"/>
          <w:sz w:val="28"/>
          <w:szCs w:val="28"/>
          <w:shd w:val="clear" w:color="auto" w:fill="FFFFFF"/>
        </w:rPr>
        <w:t>фестивал</w:t>
      </w:r>
      <w:r w:rsidR="00C552A6">
        <w:rPr>
          <w:rStyle w:val="apple-converted-space"/>
          <w:color w:val="000000"/>
          <w:sz w:val="28"/>
          <w:szCs w:val="28"/>
          <w:shd w:val="clear" w:color="auto" w:fill="FFFFFF"/>
          <w:lang w:val="uk-UA"/>
        </w:rPr>
        <w:t>ь</w:t>
      </w:r>
      <w:r w:rsidR="00C552A6" w:rsidRPr="008E64B6">
        <w:rPr>
          <w:sz w:val="28"/>
          <w:szCs w:val="28"/>
          <w:bdr w:val="none" w:sz="0" w:space="0" w:color="auto" w:frame="1"/>
        </w:rPr>
        <w:t xml:space="preserve"> </w:t>
      </w:r>
      <w:r w:rsidRPr="008E64B6">
        <w:rPr>
          <w:sz w:val="28"/>
          <w:szCs w:val="28"/>
          <w:bdr w:val="none" w:sz="0" w:space="0" w:color="auto" w:frame="1"/>
        </w:rPr>
        <w:t xml:space="preserve">для сім’ї та молоді </w:t>
      </w:r>
      <w:r w:rsidR="00A10A01">
        <w:rPr>
          <w:sz w:val="28"/>
          <w:szCs w:val="28"/>
          <w:bdr w:val="none" w:sz="0" w:space="0" w:color="auto" w:frame="1"/>
        </w:rPr>
        <w:t>„</w:t>
      </w:r>
      <w:r w:rsidRPr="008E64B6">
        <w:rPr>
          <w:sz w:val="28"/>
          <w:szCs w:val="28"/>
          <w:bdr w:val="none" w:sz="0" w:space="0" w:color="auto" w:frame="1"/>
        </w:rPr>
        <w:t>САМАР-ДНІПРО-ФЕСТ”.</w:t>
      </w:r>
    </w:p>
    <w:p w:rsidR="007A773C" w:rsidRPr="00C451C3" w:rsidRDefault="007A773C" w:rsidP="005029DC">
      <w:pPr>
        <w:ind w:firstLine="709"/>
        <w:jc w:val="both"/>
        <w:rPr>
          <w:sz w:val="28"/>
          <w:szCs w:val="28"/>
          <w:bdr w:val="none" w:sz="0" w:space="0" w:color="auto" w:frame="1"/>
          <w:lang w:val="uk-UA"/>
        </w:rPr>
      </w:pPr>
      <w:r w:rsidRPr="008E64B6">
        <w:rPr>
          <w:sz w:val="28"/>
          <w:szCs w:val="28"/>
          <w:bdr w:val="none" w:sz="0" w:space="0" w:color="auto" w:frame="1"/>
        </w:rPr>
        <w:t>У</w:t>
      </w:r>
      <w:r>
        <w:rPr>
          <w:sz w:val="28"/>
          <w:szCs w:val="28"/>
          <w:bdr w:val="none" w:sz="0" w:space="0" w:color="auto" w:frame="1"/>
          <w:lang w:val="uk-UA"/>
        </w:rPr>
        <w:t xml:space="preserve"> місті </w:t>
      </w:r>
      <w:r>
        <w:rPr>
          <w:sz w:val="28"/>
          <w:szCs w:val="28"/>
          <w:bdr w:val="none" w:sz="0" w:space="0" w:color="auto" w:frame="1"/>
        </w:rPr>
        <w:t>Крив</w:t>
      </w:r>
      <w:r>
        <w:rPr>
          <w:sz w:val="28"/>
          <w:szCs w:val="28"/>
          <w:bdr w:val="none" w:sz="0" w:space="0" w:color="auto" w:frame="1"/>
          <w:lang w:val="uk-UA"/>
        </w:rPr>
        <w:t>ий</w:t>
      </w:r>
      <w:r>
        <w:rPr>
          <w:sz w:val="28"/>
          <w:szCs w:val="28"/>
          <w:bdr w:val="none" w:sz="0" w:space="0" w:color="auto" w:frame="1"/>
        </w:rPr>
        <w:t xml:space="preserve"> Р</w:t>
      </w:r>
      <w:r>
        <w:rPr>
          <w:sz w:val="28"/>
          <w:szCs w:val="28"/>
          <w:bdr w:val="none" w:sz="0" w:space="0" w:color="auto" w:frame="1"/>
          <w:lang w:val="uk-UA"/>
        </w:rPr>
        <w:t>іг</w:t>
      </w:r>
      <w:r>
        <w:rPr>
          <w:sz w:val="28"/>
          <w:szCs w:val="28"/>
          <w:bdr w:val="none" w:sz="0" w:space="0" w:color="auto" w:frame="1"/>
        </w:rPr>
        <w:t xml:space="preserve"> </w:t>
      </w:r>
      <w:r>
        <w:rPr>
          <w:sz w:val="28"/>
          <w:szCs w:val="28"/>
          <w:bdr w:val="none" w:sz="0" w:space="0" w:color="auto" w:frame="1"/>
          <w:lang w:val="uk-UA"/>
        </w:rPr>
        <w:t>у</w:t>
      </w:r>
      <w:r w:rsidRPr="008E64B6">
        <w:rPr>
          <w:sz w:val="28"/>
          <w:szCs w:val="28"/>
          <w:bdr w:val="none" w:sz="0" w:space="0" w:color="auto" w:frame="1"/>
        </w:rPr>
        <w:t xml:space="preserve">перше пройшов фестиваль </w:t>
      </w:r>
      <w:r w:rsidR="00A10A01">
        <w:rPr>
          <w:sz w:val="28"/>
          <w:szCs w:val="28"/>
          <w:bdr w:val="none" w:sz="0" w:space="0" w:color="auto" w:frame="1"/>
        </w:rPr>
        <w:t>„</w:t>
      </w:r>
      <w:r w:rsidRPr="008E64B6">
        <w:rPr>
          <w:sz w:val="28"/>
          <w:szCs w:val="28"/>
          <w:bdr w:val="none" w:sz="0" w:space="0" w:color="auto" w:frame="1"/>
        </w:rPr>
        <w:t>Ніч індустріальної культури”.</w:t>
      </w:r>
    </w:p>
    <w:p w:rsidR="007A773C" w:rsidRDefault="007A773C" w:rsidP="005029DC">
      <w:pPr>
        <w:ind w:firstLine="709"/>
        <w:jc w:val="both"/>
        <w:rPr>
          <w:bCs/>
          <w:sz w:val="28"/>
          <w:szCs w:val="28"/>
          <w:lang w:val="uk-UA"/>
        </w:rPr>
      </w:pPr>
      <w:r w:rsidRPr="008E64B6">
        <w:rPr>
          <w:bCs/>
          <w:sz w:val="28"/>
          <w:szCs w:val="28"/>
        </w:rPr>
        <w:t xml:space="preserve">Загалом, у порівнянні з минулим роком, </w:t>
      </w:r>
      <w:r>
        <w:rPr>
          <w:bCs/>
          <w:sz w:val="28"/>
          <w:szCs w:val="28"/>
          <w:lang w:val="uk-UA"/>
        </w:rPr>
        <w:t>чисельність</w:t>
      </w:r>
      <w:r w:rsidR="00F71C2A">
        <w:rPr>
          <w:bCs/>
          <w:sz w:val="28"/>
          <w:szCs w:val="28"/>
        </w:rPr>
        <w:t xml:space="preserve"> екскурсантів збільшилас</w:t>
      </w:r>
      <w:r w:rsidR="00F71C2A">
        <w:rPr>
          <w:bCs/>
          <w:sz w:val="28"/>
          <w:szCs w:val="28"/>
          <w:lang w:val="uk-UA"/>
        </w:rPr>
        <w:t>я</w:t>
      </w:r>
      <w:r w:rsidRPr="008E64B6">
        <w:rPr>
          <w:bCs/>
          <w:sz w:val="28"/>
          <w:szCs w:val="28"/>
        </w:rPr>
        <w:t xml:space="preserve"> майже у 3 рази.</w:t>
      </w:r>
    </w:p>
    <w:p w:rsidR="007A773C" w:rsidRDefault="007A773C" w:rsidP="005029DC">
      <w:pPr>
        <w:ind w:firstLine="709"/>
        <w:jc w:val="both"/>
        <w:rPr>
          <w:bCs/>
          <w:sz w:val="28"/>
          <w:szCs w:val="28"/>
          <w:lang w:val="uk-UA"/>
        </w:rPr>
      </w:pPr>
    </w:p>
    <w:p w:rsidR="009C1CF6" w:rsidRDefault="009C1CF6" w:rsidP="005029DC">
      <w:pPr>
        <w:ind w:firstLine="709"/>
        <w:jc w:val="both"/>
        <w:rPr>
          <w:bCs/>
          <w:sz w:val="28"/>
          <w:szCs w:val="28"/>
          <w:lang w:val="uk-UA"/>
        </w:rPr>
      </w:pPr>
    </w:p>
    <w:p w:rsidR="007A773C" w:rsidRPr="00410951" w:rsidRDefault="007A773C" w:rsidP="005029DC">
      <w:pPr>
        <w:tabs>
          <w:tab w:val="left" w:pos="0"/>
        </w:tabs>
        <w:jc w:val="center"/>
        <w:rPr>
          <w:b/>
          <w:sz w:val="28"/>
          <w:szCs w:val="28"/>
          <w:lang w:val="uk-UA"/>
        </w:rPr>
      </w:pPr>
      <w:r w:rsidRPr="00410951">
        <w:rPr>
          <w:b/>
          <w:sz w:val="28"/>
          <w:szCs w:val="28"/>
          <w:lang w:val="uk-UA"/>
        </w:rPr>
        <w:t>3.14. Розвиток внутрішньої торгівлі, захист прав споживачів</w:t>
      </w:r>
    </w:p>
    <w:p w:rsidR="007A773C" w:rsidRPr="00410951" w:rsidRDefault="007A773C" w:rsidP="005029DC">
      <w:pPr>
        <w:tabs>
          <w:tab w:val="left" w:pos="0"/>
        </w:tabs>
        <w:ind w:firstLine="709"/>
        <w:jc w:val="both"/>
        <w:rPr>
          <w:sz w:val="28"/>
          <w:szCs w:val="28"/>
          <w:lang w:val="uk-UA"/>
        </w:rPr>
      </w:pPr>
    </w:p>
    <w:p w:rsidR="007A773C" w:rsidRPr="00410951" w:rsidRDefault="007A773C" w:rsidP="005029DC">
      <w:pPr>
        <w:ind w:firstLine="720"/>
        <w:jc w:val="both"/>
        <w:rPr>
          <w:sz w:val="28"/>
          <w:szCs w:val="28"/>
          <w:lang w:val="uk-UA"/>
        </w:rPr>
      </w:pPr>
      <w:r w:rsidRPr="00410951">
        <w:rPr>
          <w:sz w:val="28"/>
          <w:szCs w:val="28"/>
          <w:lang w:val="uk-UA"/>
        </w:rPr>
        <w:t>Протягом року в області нарощувалися обсяги роздрібного продажу товарів населенню. Завдяки заходам, спрямованим на подальший розвиток та вдосконалення торговельної мережі, недопущення безпідставного зростання ц</w:t>
      </w:r>
      <w:r w:rsidR="00F71C2A">
        <w:rPr>
          <w:sz w:val="28"/>
          <w:szCs w:val="28"/>
          <w:lang w:val="uk-UA"/>
        </w:rPr>
        <w:t>ін, ліквідацію тіньового сектору</w:t>
      </w:r>
      <w:r w:rsidRPr="00410951">
        <w:rPr>
          <w:sz w:val="28"/>
          <w:szCs w:val="28"/>
          <w:lang w:val="uk-UA"/>
        </w:rPr>
        <w:t xml:space="preserve"> торгівлі,</w:t>
      </w:r>
      <w:r>
        <w:rPr>
          <w:sz w:val="28"/>
          <w:szCs w:val="28"/>
          <w:lang w:val="uk-UA"/>
        </w:rPr>
        <w:t xml:space="preserve"> </w:t>
      </w:r>
      <w:r w:rsidRPr="00410951">
        <w:rPr>
          <w:sz w:val="28"/>
          <w:szCs w:val="28"/>
          <w:lang w:val="uk-UA"/>
        </w:rPr>
        <w:t xml:space="preserve">подолано негативну тенденцію щодо зниження обсягу товарообороту (у порівняних цінах), яка спостерігалася у 2013 – 2014 </w:t>
      </w:r>
      <w:r>
        <w:rPr>
          <w:sz w:val="28"/>
          <w:szCs w:val="28"/>
          <w:lang w:val="uk-UA"/>
        </w:rPr>
        <w:t xml:space="preserve">роках </w:t>
      </w:r>
      <w:r w:rsidRPr="00410951">
        <w:rPr>
          <w:sz w:val="28"/>
          <w:szCs w:val="28"/>
          <w:lang w:val="uk-UA"/>
        </w:rPr>
        <w:t>та до серпня 2016 року.</w:t>
      </w:r>
    </w:p>
    <w:p w:rsidR="007A773C" w:rsidRDefault="007A773C" w:rsidP="005029DC">
      <w:pPr>
        <w:ind w:firstLine="720"/>
        <w:jc w:val="both"/>
        <w:rPr>
          <w:sz w:val="28"/>
          <w:szCs w:val="28"/>
          <w:lang w:val="uk-UA"/>
        </w:rPr>
      </w:pPr>
      <w:r w:rsidRPr="00410951">
        <w:rPr>
          <w:sz w:val="28"/>
          <w:szCs w:val="28"/>
          <w:lang w:val="uk-UA"/>
        </w:rPr>
        <w:t>У поточному році, починаючи з березня, спостерігається стійка тенденція</w:t>
      </w:r>
      <w:r>
        <w:rPr>
          <w:sz w:val="28"/>
          <w:szCs w:val="28"/>
          <w:lang w:val="uk-UA"/>
        </w:rPr>
        <w:t xml:space="preserve"> зростання товарообороту.</w:t>
      </w:r>
    </w:p>
    <w:p w:rsidR="007A773C" w:rsidRDefault="007A773C"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Default="00FF55F9" w:rsidP="005029DC">
      <w:pPr>
        <w:ind w:firstLine="720"/>
        <w:jc w:val="both"/>
        <w:rPr>
          <w:sz w:val="28"/>
          <w:szCs w:val="28"/>
          <w:lang w:val="uk-UA"/>
        </w:rPr>
      </w:pPr>
    </w:p>
    <w:p w:rsidR="00FF55F9" w:rsidRPr="00E30B70" w:rsidRDefault="00FF55F9" w:rsidP="005029DC">
      <w:pPr>
        <w:ind w:firstLine="720"/>
        <w:jc w:val="both"/>
        <w:rPr>
          <w:sz w:val="28"/>
          <w:szCs w:val="28"/>
          <w:lang w:val="uk-UA"/>
        </w:rPr>
      </w:pPr>
    </w:p>
    <w:p w:rsidR="007A773C" w:rsidRPr="00FF55F9" w:rsidRDefault="007A773C" w:rsidP="005029DC">
      <w:pPr>
        <w:ind w:firstLine="720"/>
        <w:jc w:val="center"/>
        <w:rPr>
          <w:b/>
          <w:lang w:val="uk-UA"/>
        </w:rPr>
      </w:pPr>
      <w:r w:rsidRPr="00FF55F9">
        <w:rPr>
          <w:b/>
          <w:lang w:val="uk-UA"/>
        </w:rPr>
        <w:t>Роздрібний товарооборот у 2017 році</w:t>
      </w:r>
    </w:p>
    <w:p w:rsidR="007A773C" w:rsidRDefault="00A14ACF" w:rsidP="005029DC">
      <w:pPr>
        <w:jc w:val="center"/>
        <w:rPr>
          <w:b/>
          <w:sz w:val="28"/>
          <w:szCs w:val="28"/>
          <w:lang w:val="uk-UA"/>
        </w:rPr>
      </w:pPr>
      <w:r w:rsidRPr="00305413">
        <w:rPr>
          <w:noProof/>
          <w:lang w:val="uk-UA" w:eastAsia="uk-UA"/>
        </w:rPr>
        <w:drawing>
          <wp:inline distT="0" distB="0" distL="0" distR="0">
            <wp:extent cx="5518150" cy="2466975"/>
            <wp:effectExtent l="0" t="0" r="635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l="3189" r="1750"/>
                    <a:stretch>
                      <a:fillRect/>
                    </a:stretch>
                  </pic:blipFill>
                  <pic:spPr bwMode="auto">
                    <a:xfrm>
                      <a:off x="0" y="0"/>
                      <a:ext cx="5518150" cy="2466975"/>
                    </a:xfrm>
                    <a:prstGeom prst="rect">
                      <a:avLst/>
                    </a:prstGeom>
                    <a:noFill/>
                    <a:ln>
                      <a:noFill/>
                    </a:ln>
                  </pic:spPr>
                </pic:pic>
              </a:graphicData>
            </a:graphic>
          </wp:inline>
        </w:drawing>
      </w:r>
    </w:p>
    <w:p w:rsidR="007A773C" w:rsidRDefault="007A773C" w:rsidP="005029DC">
      <w:pPr>
        <w:ind w:firstLine="720"/>
        <w:jc w:val="center"/>
        <w:rPr>
          <w:b/>
          <w:sz w:val="28"/>
          <w:szCs w:val="28"/>
          <w:lang w:val="uk-UA"/>
        </w:rPr>
      </w:pPr>
    </w:p>
    <w:p w:rsidR="007A773C" w:rsidRPr="00410951" w:rsidRDefault="007A773C" w:rsidP="005029DC">
      <w:pPr>
        <w:ind w:firstLine="720"/>
        <w:jc w:val="both"/>
        <w:rPr>
          <w:sz w:val="28"/>
          <w:szCs w:val="28"/>
          <w:lang w:val="uk-UA"/>
        </w:rPr>
      </w:pPr>
      <w:r w:rsidRPr="00410951">
        <w:rPr>
          <w:sz w:val="28"/>
          <w:szCs w:val="28"/>
          <w:lang w:val="uk-UA"/>
        </w:rPr>
        <w:t>Оборот р</w:t>
      </w:r>
      <w:r w:rsidR="00F71C2A">
        <w:rPr>
          <w:sz w:val="28"/>
          <w:szCs w:val="28"/>
          <w:lang w:val="uk-UA"/>
        </w:rPr>
        <w:t>оздрібної торгівлі, який вміщує</w:t>
      </w:r>
      <w:r w:rsidRPr="00410951">
        <w:rPr>
          <w:sz w:val="28"/>
          <w:szCs w:val="28"/>
          <w:lang w:val="uk-UA"/>
        </w:rPr>
        <w:t xml:space="preserve"> дані щодо роздрібного товарообороту підприємств (</w:t>
      </w:r>
      <w:r>
        <w:rPr>
          <w:sz w:val="28"/>
          <w:szCs w:val="28"/>
          <w:lang w:val="uk-UA"/>
        </w:rPr>
        <w:t xml:space="preserve">юридичних осіб та фізичних осіб – </w:t>
      </w:r>
      <w:r w:rsidRPr="00410951">
        <w:rPr>
          <w:sz w:val="28"/>
          <w:szCs w:val="28"/>
          <w:lang w:val="uk-UA"/>
        </w:rPr>
        <w:t>підприємців), основним видом економічної діяльності яких є роздрібна торгівля, у січні</w:t>
      </w:r>
      <w:r>
        <w:rPr>
          <w:sz w:val="28"/>
          <w:szCs w:val="28"/>
          <w:lang w:val="uk-UA"/>
        </w:rPr>
        <w:t xml:space="preserve"> </w:t>
      </w:r>
      <w:r w:rsidRPr="00410951">
        <w:rPr>
          <w:sz w:val="28"/>
          <w:szCs w:val="28"/>
          <w:lang w:val="uk-UA"/>
        </w:rPr>
        <w:t>–</w:t>
      </w:r>
      <w:r w:rsidR="00F71C2A">
        <w:rPr>
          <w:sz w:val="28"/>
          <w:szCs w:val="28"/>
          <w:lang w:val="uk-UA"/>
        </w:rPr>
        <w:t xml:space="preserve"> </w:t>
      </w:r>
      <w:r w:rsidRPr="00410951">
        <w:rPr>
          <w:sz w:val="28"/>
          <w:szCs w:val="28"/>
          <w:lang w:val="uk-UA"/>
        </w:rPr>
        <w:t>вересні 2017</w:t>
      </w:r>
      <w:r>
        <w:rPr>
          <w:sz w:val="28"/>
          <w:szCs w:val="28"/>
          <w:lang w:val="uk-UA"/>
        </w:rPr>
        <w:t xml:space="preserve"> </w:t>
      </w:r>
      <w:r w:rsidR="00F71C2A">
        <w:rPr>
          <w:sz w:val="28"/>
          <w:szCs w:val="28"/>
          <w:lang w:val="uk-UA"/>
        </w:rPr>
        <w:t>року становив</w:t>
      </w:r>
      <w:r w:rsidRPr="00410951">
        <w:rPr>
          <w:sz w:val="28"/>
          <w:szCs w:val="28"/>
          <w:lang w:val="uk-UA"/>
        </w:rPr>
        <w:t xml:space="preserve"> 50,8</w:t>
      </w:r>
      <w:r>
        <w:rPr>
          <w:sz w:val="28"/>
          <w:szCs w:val="28"/>
          <w:lang w:val="uk-UA"/>
        </w:rPr>
        <w:t xml:space="preserve"> млрд </w:t>
      </w:r>
      <w:r w:rsidRPr="00410951">
        <w:rPr>
          <w:sz w:val="28"/>
          <w:szCs w:val="28"/>
          <w:lang w:val="uk-UA"/>
        </w:rPr>
        <w:t>грн, що у порівнянних цінах становило 107,5% обсягу січня</w:t>
      </w:r>
      <w:r>
        <w:rPr>
          <w:sz w:val="28"/>
          <w:szCs w:val="28"/>
          <w:lang w:val="uk-UA"/>
        </w:rPr>
        <w:t xml:space="preserve"> </w:t>
      </w:r>
      <w:r w:rsidRPr="00410951">
        <w:rPr>
          <w:sz w:val="28"/>
          <w:szCs w:val="28"/>
          <w:lang w:val="uk-UA"/>
        </w:rPr>
        <w:t>–</w:t>
      </w:r>
      <w:r>
        <w:rPr>
          <w:sz w:val="28"/>
          <w:szCs w:val="28"/>
          <w:lang w:val="uk-UA"/>
        </w:rPr>
        <w:t xml:space="preserve"> </w:t>
      </w:r>
      <w:r w:rsidRPr="00410951">
        <w:rPr>
          <w:sz w:val="28"/>
          <w:szCs w:val="28"/>
          <w:lang w:val="uk-UA"/>
        </w:rPr>
        <w:t>вересня 2016</w:t>
      </w:r>
      <w:r>
        <w:rPr>
          <w:sz w:val="28"/>
          <w:szCs w:val="28"/>
          <w:lang w:val="uk-UA"/>
        </w:rPr>
        <w:t xml:space="preserve"> </w:t>
      </w:r>
      <w:r w:rsidRPr="00410951">
        <w:rPr>
          <w:sz w:val="28"/>
          <w:szCs w:val="28"/>
          <w:lang w:val="uk-UA"/>
        </w:rPr>
        <w:t>року. Очікується</w:t>
      </w:r>
      <w:r>
        <w:rPr>
          <w:sz w:val="28"/>
          <w:szCs w:val="28"/>
          <w:lang w:val="uk-UA"/>
        </w:rPr>
        <w:t>,</w:t>
      </w:r>
      <w:r w:rsidRPr="00410951">
        <w:rPr>
          <w:sz w:val="28"/>
          <w:szCs w:val="28"/>
          <w:lang w:val="uk-UA"/>
        </w:rPr>
        <w:t xml:space="preserve"> що на кінець року роздрібний товарооборот </w:t>
      </w:r>
      <w:r w:rsidRPr="009B54C4">
        <w:rPr>
          <w:sz w:val="28"/>
          <w:szCs w:val="28"/>
          <w:lang w:val="uk-UA"/>
        </w:rPr>
        <w:t>зросте на 7% порівняно</w:t>
      </w:r>
      <w:r w:rsidRPr="00410951">
        <w:rPr>
          <w:sz w:val="28"/>
          <w:szCs w:val="28"/>
          <w:lang w:val="uk-UA"/>
        </w:rPr>
        <w:t xml:space="preserve"> з минулим роком</w:t>
      </w:r>
      <w:r>
        <w:rPr>
          <w:sz w:val="28"/>
          <w:szCs w:val="28"/>
          <w:lang w:val="uk-UA"/>
        </w:rPr>
        <w:t>.</w:t>
      </w:r>
    </w:p>
    <w:p w:rsidR="007A773C" w:rsidRPr="00410951" w:rsidRDefault="007A773C" w:rsidP="005029DC">
      <w:pPr>
        <w:ind w:firstLine="720"/>
        <w:jc w:val="both"/>
        <w:rPr>
          <w:sz w:val="28"/>
          <w:szCs w:val="28"/>
          <w:lang w:val="uk-UA"/>
        </w:rPr>
      </w:pPr>
      <w:r w:rsidRPr="00410951">
        <w:rPr>
          <w:sz w:val="28"/>
          <w:szCs w:val="28"/>
          <w:lang w:val="uk-UA"/>
        </w:rPr>
        <w:t>Роздрібний товарооборот підприємств (юридичних осіб), основним видом економічної діяльності яких є роздрібна торгівля, у січні</w:t>
      </w:r>
      <w:r>
        <w:rPr>
          <w:sz w:val="28"/>
          <w:szCs w:val="28"/>
          <w:lang w:val="uk-UA"/>
        </w:rPr>
        <w:t xml:space="preserve"> </w:t>
      </w:r>
      <w:r w:rsidRPr="00410951">
        <w:rPr>
          <w:sz w:val="28"/>
          <w:szCs w:val="28"/>
          <w:lang w:val="uk-UA"/>
        </w:rPr>
        <w:t>–</w:t>
      </w:r>
      <w:r>
        <w:rPr>
          <w:sz w:val="28"/>
          <w:szCs w:val="28"/>
          <w:lang w:val="uk-UA"/>
        </w:rPr>
        <w:t xml:space="preserve"> </w:t>
      </w:r>
      <w:r w:rsidRPr="00410951">
        <w:rPr>
          <w:sz w:val="28"/>
          <w:szCs w:val="28"/>
          <w:lang w:val="uk-UA"/>
        </w:rPr>
        <w:t>вересні 2017</w:t>
      </w:r>
      <w:r>
        <w:rPr>
          <w:sz w:val="28"/>
          <w:szCs w:val="28"/>
          <w:lang w:val="uk-UA"/>
        </w:rPr>
        <w:t xml:space="preserve"> року</w:t>
      </w:r>
      <w:r w:rsidR="00F71C2A">
        <w:rPr>
          <w:sz w:val="28"/>
          <w:szCs w:val="28"/>
          <w:lang w:val="uk-UA"/>
        </w:rPr>
        <w:t xml:space="preserve"> становив</w:t>
      </w:r>
      <w:r w:rsidRPr="00410951">
        <w:rPr>
          <w:sz w:val="28"/>
          <w:szCs w:val="28"/>
          <w:lang w:val="uk-UA"/>
        </w:rPr>
        <w:t xml:space="preserve"> 39,2</w:t>
      </w:r>
      <w:r>
        <w:rPr>
          <w:sz w:val="28"/>
          <w:szCs w:val="28"/>
          <w:lang w:val="uk-UA"/>
        </w:rPr>
        <w:t xml:space="preserve"> млрд </w:t>
      </w:r>
      <w:r w:rsidRPr="00410951">
        <w:rPr>
          <w:sz w:val="28"/>
          <w:szCs w:val="28"/>
          <w:lang w:val="uk-UA"/>
        </w:rPr>
        <w:t>грн, що у порівнянних цінах на 6,7% більше від показника відповід</w:t>
      </w:r>
      <w:r>
        <w:rPr>
          <w:sz w:val="28"/>
          <w:szCs w:val="28"/>
          <w:lang w:val="uk-UA"/>
        </w:rPr>
        <w:t>ного періоду попереднього року.</w:t>
      </w:r>
    </w:p>
    <w:p w:rsidR="007A773C" w:rsidRPr="007A773C" w:rsidRDefault="007A773C" w:rsidP="005029DC">
      <w:pPr>
        <w:pStyle w:val="a5"/>
        <w:jc w:val="both"/>
        <w:rPr>
          <w:b w:val="0"/>
          <w:sz w:val="28"/>
          <w:szCs w:val="28"/>
        </w:rPr>
      </w:pPr>
      <w:r w:rsidRPr="007A773C">
        <w:rPr>
          <w:b w:val="0"/>
          <w:sz w:val="28"/>
          <w:szCs w:val="28"/>
        </w:rPr>
        <w:t>О</w:t>
      </w:r>
      <w:r w:rsidR="00C23237">
        <w:rPr>
          <w:b w:val="0"/>
          <w:sz w:val="28"/>
          <w:szCs w:val="28"/>
        </w:rPr>
        <w:t>бсяг роздрібного товарообороту в</w:t>
      </w:r>
      <w:r w:rsidRPr="007A773C">
        <w:rPr>
          <w:b w:val="0"/>
          <w:sz w:val="28"/>
          <w:szCs w:val="28"/>
        </w:rPr>
        <w:t xml:space="preserve"> торговій мережі підприємств по області становить майже 9% від загальнодержавного показника. За обсягом товарообороту Дніпропетровщина посідає 1 місце серед областей України.</w:t>
      </w:r>
    </w:p>
    <w:p w:rsidR="007A773C" w:rsidRPr="007A773C" w:rsidRDefault="007A773C" w:rsidP="005029DC">
      <w:pPr>
        <w:pStyle w:val="a4"/>
        <w:ind w:firstLine="720"/>
        <w:jc w:val="both"/>
        <w:rPr>
          <w:b w:val="0"/>
          <w:sz w:val="28"/>
          <w:szCs w:val="28"/>
        </w:rPr>
      </w:pPr>
      <w:r w:rsidRPr="007A773C">
        <w:rPr>
          <w:b w:val="0"/>
          <w:sz w:val="28"/>
          <w:szCs w:val="28"/>
        </w:rPr>
        <w:t>На балансі підприємств (юридичних осіб) області, які здійснювали діяльність із роздрібної торгівлі, налічується 3729 об’єктів – магазинів, кіосків, автомобільних заправних станцій.</w:t>
      </w:r>
    </w:p>
    <w:p w:rsidR="007A773C" w:rsidRPr="00410951" w:rsidRDefault="007A773C" w:rsidP="005029DC">
      <w:pPr>
        <w:pStyle w:val="af"/>
        <w:ind w:firstLine="720"/>
        <w:jc w:val="both"/>
        <w:rPr>
          <w:sz w:val="28"/>
          <w:szCs w:val="28"/>
        </w:rPr>
      </w:pPr>
      <w:r w:rsidRPr="00410951">
        <w:rPr>
          <w:sz w:val="28"/>
          <w:szCs w:val="28"/>
        </w:rPr>
        <w:t>Мережа магазинів становить 3054 об’єкт</w:t>
      </w:r>
      <w:r w:rsidR="009B4E17">
        <w:rPr>
          <w:sz w:val="28"/>
          <w:szCs w:val="28"/>
        </w:rPr>
        <w:t>и з торго</w:t>
      </w:r>
      <w:r w:rsidR="009B4E17">
        <w:rPr>
          <w:sz w:val="28"/>
          <w:szCs w:val="28"/>
          <w:lang w:val="uk-UA"/>
        </w:rPr>
        <w:t>вельною</w:t>
      </w:r>
      <w:r>
        <w:rPr>
          <w:sz w:val="28"/>
          <w:szCs w:val="28"/>
        </w:rPr>
        <w:t xml:space="preserve"> площею</w:t>
      </w:r>
      <w:r>
        <w:rPr>
          <w:sz w:val="28"/>
          <w:szCs w:val="28"/>
        </w:rPr>
        <w:br/>
        <w:t>701,2 тис</w:t>
      </w:r>
      <w:r w:rsidRPr="00410951">
        <w:rPr>
          <w:sz w:val="28"/>
          <w:szCs w:val="28"/>
        </w:rPr>
        <w:t>.</w:t>
      </w:r>
      <w:r>
        <w:rPr>
          <w:sz w:val="28"/>
          <w:szCs w:val="28"/>
        </w:rPr>
        <w:t xml:space="preserve"> кв. м.</w:t>
      </w:r>
    </w:p>
    <w:p w:rsidR="007A773C" w:rsidRPr="00B66DEA" w:rsidRDefault="007A773C" w:rsidP="005029DC">
      <w:pPr>
        <w:pStyle w:val="af"/>
        <w:ind w:firstLine="720"/>
        <w:jc w:val="both"/>
        <w:rPr>
          <w:sz w:val="28"/>
          <w:szCs w:val="28"/>
        </w:rPr>
      </w:pPr>
      <w:r w:rsidRPr="00410951">
        <w:rPr>
          <w:sz w:val="28"/>
          <w:szCs w:val="28"/>
        </w:rPr>
        <w:t>Із загальної кількості продоволь</w:t>
      </w:r>
      <w:r>
        <w:rPr>
          <w:sz w:val="28"/>
          <w:szCs w:val="28"/>
        </w:rPr>
        <w:t>чих магазинів (1080) переважна</w:t>
      </w:r>
      <w:r w:rsidRPr="00410951">
        <w:rPr>
          <w:sz w:val="28"/>
          <w:szCs w:val="28"/>
        </w:rPr>
        <w:t xml:space="preserve"> більшість (81%) – це магазини з універсальним асортиментом товарів, решта – спеціалізовані. За кількістю універсамів та супермаркетів області</w:t>
      </w:r>
      <w:r>
        <w:rPr>
          <w:sz w:val="28"/>
          <w:szCs w:val="28"/>
        </w:rPr>
        <w:t xml:space="preserve"> належить друга позиція після міста Київ</w:t>
      </w:r>
      <w:r w:rsidRPr="00410951">
        <w:rPr>
          <w:sz w:val="28"/>
          <w:szCs w:val="28"/>
        </w:rPr>
        <w:t>.</w:t>
      </w:r>
    </w:p>
    <w:p w:rsidR="007A773C" w:rsidRDefault="007A773C" w:rsidP="005029DC">
      <w:pPr>
        <w:pStyle w:val="a8"/>
        <w:ind w:left="0" w:right="0" w:firstLine="709"/>
        <w:rPr>
          <w:szCs w:val="28"/>
        </w:rPr>
      </w:pPr>
      <w:r w:rsidRPr="00410951">
        <w:rPr>
          <w:szCs w:val="28"/>
        </w:rPr>
        <w:t xml:space="preserve">Ціни на споживчому ринку області з початку року зросли на 10,0% </w:t>
      </w:r>
      <w:r>
        <w:rPr>
          <w:szCs w:val="28"/>
        </w:rPr>
        <w:br/>
      </w:r>
      <w:r w:rsidRPr="00410951">
        <w:rPr>
          <w:szCs w:val="28"/>
        </w:rPr>
        <w:t>(по Україні – на 10,2%).</w:t>
      </w:r>
    </w:p>
    <w:p w:rsidR="007A773C" w:rsidRPr="00300897" w:rsidRDefault="007A773C" w:rsidP="005029DC">
      <w:pPr>
        <w:ind w:firstLine="709"/>
        <w:jc w:val="both"/>
        <w:rPr>
          <w:sz w:val="28"/>
          <w:szCs w:val="28"/>
          <w:lang w:val="uk-UA"/>
        </w:rPr>
      </w:pPr>
      <w:r w:rsidRPr="00300897">
        <w:rPr>
          <w:sz w:val="28"/>
          <w:szCs w:val="28"/>
          <w:lang w:val="uk-UA"/>
        </w:rPr>
        <w:t>За січень</w:t>
      </w:r>
      <w:r>
        <w:rPr>
          <w:sz w:val="28"/>
          <w:szCs w:val="28"/>
          <w:lang w:val="uk-UA"/>
        </w:rPr>
        <w:t xml:space="preserve"> </w:t>
      </w:r>
      <w:r w:rsidRPr="00300897">
        <w:rPr>
          <w:sz w:val="28"/>
          <w:szCs w:val="28"/>
          <w:lang w:val="uk-UA"/>
        </w:rPr>
        <w:t>–</w:t>
      </w:r>
      <w:r>
        <w:rPr>
          <w:sz w:val="28"/>
          <w:szCs w:val="28"/>
          <w:lang w:val="uk-UA"/>
        </w:rPr>
        <w:t xml:space="preserve"> вересень поточного року</w:t>
      </w:r>
      <w:r w:rsidRPr="00300897">
        <w:rPr>
          <w:sz w:val="28"/>
          <w:szCs w:val="28"/>
          <w:lang w:val="uk-UA"/>
        </w:rPr>
        <w:t xml:space="preserve"> ціни на продукти харчування та безалкогольні напої збільшилися на 13,6%. Найсуттєвіше (на 35,2</w:t>
      </w:r>
      <w:r>
        <w:rPr>
          <w:sz w:val="28"/>
          <w:szCs w:val="28"/>
          <w:lang w:val="uk-UA"/>
        </w:rPr>
        <w:t xml:space="preserve"> </w:t>
      </w:r>
      <w:r w:rsidRPr="00300897">
        <w:rPr>
          <w:sz w:val="28"/>
          <w:szCs w:val="28"/>
          <w:lang w:val="uk-UA"/>
        </w:rPr>
        <w:t>–</w:t>
      </w:r>
      <w:r>
        <w:rPr>
          <w:sz w:val="28"/>
          <w:szCs w:val="28"/>
          <w:lang w:val="uk-UA"/>
        </w:rPr>
        <w:t xml:space="preserve"> </w:t>
      </w:r>
      <w:r w:rsidRPr="00300897">
        <w:rPr>
          <w:sz w:val="28"/>
          <w:szCs w:val="28"/>
          <w:lang w:val="uk-UA"/>
        </w:rPr>
        <w:t>17,5%) подорожчали фрукти, сало, овочі, м’ясо та м’ясопродукти</w:t>
      </w:r>
      <w:r>
        <w:rPr>
          <w:sz w:val="28"/>
          <w:szCs w:val="28"/>
          <w:lang w:val="uk-UA"/>
        </w:rPr>
        <w:t xml:space="preserve">. </w:t>
      </w:r>
      <w:r w:rsidRPr="00300897">
        <w:rPr>
          <w:sz w:val="28"/>
          <w:szCs w:val="28"/>
          <w:lang w:val="uk-UA"/>
        </w:rPr>
        <w:t>У</w:t>
      </w:r>
      <w:r>
        <w:rPr>
          <w:sz w:val="28"/>
          <w:szCs w:val="28"/>
          <w:lang w:val="uk-UA"/>
        </w:rPr>
        <w:t xml:space="preserve"> той же час на 17,4% подешевшала крупа гречана</w:t>
      </w:r>
      <w:r w:rsidRPr="00300897">
        <w:rPr>
          <w:sz w:val="28"/>
          <w:szCs w:val="28"/>
          <w:lang w:val="uk-UA"/>
        </w:rPr>
        <w:t>, на 8,9% – яйця.</w:t>
      </w:r>
    </w:p>
    <w:p w:rsidR="007A773C" w:rsidRPr="00300897" w:rsidRDefault="007A773C" w:rsidP="005029DC">
      <w:pPr>
        <w:ind w:firstLine="709"/>
        <w:jc w:val="both"/>
        <w:rPr>
          <w:sz w:val="28"/>
          <w:szCs w:val="28"/>
          <w:lang w:val="uk-UA"/>
        </w:rPr>
      </w:pPr>
      <w:r w:rsidRPr="00300897">
        <w:rPr>
          <w:sz w:val="28"/>
          <w:szCs w:val="28"/>
          <w:lang w:val="uk-UA"/>
        </w:rPr>
        <w:t xml:space="preserve">Ціни на алкогольні напої, тютюнові </w:t>
      </w:r>
      <w:r>
        <w:rPr>
          <w:sz w:val="28"/>
          <w:szCs w:val="28"/>
          <w:lang w:val="uk-UA"/>
        </w:rPr>
        <w:t>вироби зросли на 17,6%, зокрема</w:t>
      </w:r>
      <w:r w:rsidRPr="00300897">
        <w:rPr>
          <w:sz w:val="28"/>
          <w:szCs w:val="28"/>
          <w:lang w:val="uk-UA"/>
        </w:rPr>
        <w:t xml:space="preserve"> на тютюнові вироби – на 31,7%, алкогольні напої – на 9,8%.</w:t>
      </w:r>
    </w:p>
    <w:p w:rsidR="007A773C" w:rsidRPr="00300897" w:rsidRDefault="007A773C" w:rsidP="005029DC">
      <w:pPr>
        <w:ind w:firstLine="709"/>
        <w:jc w:val="both"/>
        <w:rPr>
          <w:sz w:val="28"/>
          <w:szCs w:val="28"/>
          <w:lang w:val="uk-UA"/>
        </w:rPr>
      </w:pPr>
      <w:r w:rsidRPr="00300897">
        <w:rPr>
          <w:spacing w:val="-4"/>
          <w:sz w:val="28"/>
          <w:szCs w:val="28"/>
          <w:lang w:val="uk-UA"/>
        </w:rPr>
        <w:t>Плата за житло, воду, електроенергію, газ та інші види па</w:t>
      </w:r>
      <w:r>
        <w:rPr>
          <w:spacing w:val="-4"/>
          <w:sz w:val="28"/>
          <w:szCs w:val="28"/>
          <w:lang w:val="uk-UA"/>
        </w:rPr>
        <w:t>лива підвищилася на 7,1%, у тому числі:</w:t>
      </w:r>
      <w:r w:rsidRPr="00300897">
        <w:rPr>
          <w:spacing w:val="-4"/>
          <w:sz w:val="28"/>
          <w:szCs w:val="28"/>
          <w:lang w:val="uk-UA"/>
        </w:rPr>
        <w:t xml:space="preserve"> за утримання будинків та прибудинкових територій</w:t>
      </w:r>
      <w:r>
        <w:rPr>
          <w:spacing w:val="-4"/>
          <w:sz w:val="28"/>
          <w:szCs w:val="28"/>
          <w:lang w:val="uk-UA"/>
        </w:rPr>
        <w:t xml:space="preserve"> </w:t>
      </w:r>
      <w:r w:rsidRPr="00300897">
        <w:rPr>
          <w:spacing w:val="-4"/>
          <w:sz w:val="28"/>
          <w:szCs w:val="28"/>
          <w:lang w:val="uk-UA"/>
        </w:rPr>
        <w:t>–на 31,0%, електроенергію – на 28,1%, водопостачання – на 10,8%,</w:t>
      </w:r>
      <w:r w:rsidRPr="00300897">
        <w:rPr>
          <w:sz w:val="28"/>
          <w:szCs w:val="28"/>
          <w:lang w:val="uk-UA"/>
        </w:rPr>
        <w:t xml:space="preserve"> каналізацію – на 5,6%, природний газ – на 1,2%.</w:t>
      </w:r>
    </w:p>
    <w:p w:rsidR="007A773C" w:rsidRPr="00A25450" w:rsidRDefault="007A773C" w:rsidP="005029DC">
      <w:pPr>
        <w:ind w:firstLine="709"/>
        <w:jc w:val="both"/>
        <w:rPr>
          <w:sz w:val="28"/>
          <w:szCs w:val="28"/>
          <w:lang w:val="uk-UA"/>
        </w:rPr>
      </w:pPr>
      <w:r w:rsidRPr="00300897">
        <w:rPr>
          <w:sz w:val="28"/>
          <w:szCs w:val="28"/>
          <w:lang w:val="uk-UA"/>
        </w:rPr>
        <w:t xml:space="preserve">У сфері </w:t>
      </w:r>
      <w:r w:rsidRPr="00A25450">
        <w:rPr>
          <w:sz w:val="28"/>
          <w:szCs w:val="28"/>
          <w:lang w:val="uk-UA"/>
        </w:rPr>
        <w:t>охорони здоров’я ціни збільшилися на 2,9%.</w:t>
      </w:r>
    </w:p>
    <w:p w:rsidR="007A773C" w:rsidRDefault="007A773C" w:rsidP="005029DC">
      <w:pPr>
        <w:ind w:firstLine="709"/>
        <w:jc w:val="both"/>
        <w:rPr>
          <w:spacing w:val="-4"/>
          <w:sz w:val="28"/>
          <w:szCs w:val="28"/>
          <w:lang w:val="uk-UA"/>
        </w:rPr>
      </w:pPr>
      <w:r w:rsidRPr="00A25450">
        <w:rPr>
          <w:spacing w:val="-4"/>
          <w:sz w:val="28"/>
          <w:szCs w:val="28"/>
          <w:lang w:val="uk-UA"/>
        </w:rPr>
        <w:t>Ціни на транспортні послуги у цілому зросли на 7,8%.</w:t>
      </w:r>
    </w:p>
    <w:p w:rsidR="007A773C" w:rsidRPr="00EB000D" w:rsidRDefault="007A773C" w:rsidP="005029DC">
      <w:pPr>
        <w:ind w:firstLine="709"/>
        <w:jc w:val="both"/>
        <w:rPr>
          <w:sz w:val="28"/>
          <w:szCs w:val="28"/>
          <w:lang w:val="uk-UA"/>
        </w:rPr>
      </w:pPr>
      <w:r w:rsidRPr="00300897">
        <w:rPr>
          <w:spacing w:val="-2"/>
          <w:sz w:val="28"/>
          <w:szCs w:val="28"/>
          <w:lang w:val="uk-UA"/>
        </w:rPr>
        <w:t>Крім того, на 12,6</w:t>
      </w:r>
      <w:r>
        <w:rPr>
          <w:spacing w:val="-2"/>
          <w:sz w:val="28"/>
          <w:szCs w:val="28"/>
          <w:lang w:val="uk-UA"/>
        </w:rPr>
        <w:t xml:space="preserve"> </w:t>
      </w:r>
      <w:r w:rsidRPr="00300897">
        <w:rPr>
          <w:spacing w:val="-2"/>
          <w:sz w:val="28"/>
          <w:szCs w:val="28"/>
          <w:lang w:val="uk-UA"/>
        </w:rPr>
        <w:t>–</w:t>
      </w:r>
      <w:r>
        <w:rPr>
          <w:spacing w:val="-2"/>
          <w:sz w:val="28"/>
          <w:szCs w:val="28"/>
          <w:lang w:val="uk-UA"/>
        </w:rPr>
        <w:t xml:space="preserve"> </w:t>
      </w:r>
      <w:r w:rsidRPr="00300897">
        <w:rPr>
          <w:spacing w:val="-2"/>
          <w:sz w:val="28"/>
          <w:szCs w:val="28"/>
          <w:lang w:val="uk-UA"/>
        </w:rPr>
        <w:t>4,6% підвищилися ціни на послуги закладів освіти,</w:t>
      </w:r>
      <w:r w:rsidRPr="00300897">
        <w:rPr>
          <w:sz w:val="28"/>
          <w:szCs w:val="28"/>
          <w:lang w:val="uk-UA"/>
        </w:rPr>
        <w:t xml:space="preserve"> ресторанів та готелів, одяг і взуття, у сфері зв’язку.</w:t>
      </w:r>
    </w:p>
    <w:p w:rsidR="007A773C" w:rsidRPr="008D56D9" w:rsidRDefault="007A773C" w:rsidP="005029DC">
      <w:pPr>
        <w:pStyle w:val="a8"/>
        <w:ind w:left="0" w:right="0" w:firstLine="709"/>
        <w:rPr>
          <w:szCs w:val="28"/>
        </w:rPr>
      </w:pPr>
      <w:r w:rsidRPr="007E4BCF">
        <w:rPr>
          <w:szCs w:val="28"/>
        </w:rPr>
        <w:t xml:space="preserve">За 9 місяців 2017 року до Головного управління Держспоживслужби в Дніпропетровській області надійшло 1273 скарги від </w:t>
      </w:r>
      <w:r>
        <w:rPr>
          <w:szCs w:val="28"/>
        </w:rPr>
        <w:t>громадян щодо порушення їх прав</w:t>
      </w:r>
      <w:r w:rsidRPr="007E4BCF">
        <w:rPr>
          <w:szCs w:val="28"/>
        </w:rPr>
        <w:t xml:space="preserve"> як споживачів. З них задоволено та надано </w:t>
      </w:r>
      <w:r w:rsidRPr="007E4BCF">
        <w:rPr>
          <w:szCs w:val="28"/>
        </w:rPr>
        <w:br/>
        <w:t xml:space="preserve">1146 споживачам роз’яснення. Кількість перевірених суб’єктів </w:t>
      </w:r>
      <w:r>
        <w:rPr>
          <w:szCs w:val="28"/>
        </w:rPr>
        <w:br/>
      </w:r>
      <w:r w:rsidRPr="007E4BCF">
        <w:rPr>
          <w:szCs w:val="28"/>
        </w:rPr>
        <w:t xml:space="preserve">господарювання </w:t>
      </w:r>
      <w:r>
        <w:rPr>
          <w:szCs w:val="28"/>
        </w:rPr>
        <w:t xml:space="preserve">– </w:t>
      </w:r>
      <w:r w:rsidRPr="007E4BCF">
        <w:rPr>
          <w:szCs w:val="28"/>
        </w:rPr>
        <w:t xml:space="preserve">266, з них виявлені порушення у 129. Видано приписів про припинення порушень прав споживачів </w:t>
      </w:r>
      <w:r w:rsidR="00AF4AD9" w:rsidRPr="00300897">
        <w:rPr>
          <w:spacing w:val="-2"/>
          <w:szCs w:val="28"/>
        </w:rPr>
        <w:t>–</w:t>
      </w:r>
      <w:r w:rsidRPr="007E4BCF">
        <w:rPr>
          <w:szCs w:val="28"/>
        </w:rPr>
        <w:t xml:space="preserve"> 129. Накладено адміністративно-господар</w:t>
      </w:r>
      <w:r>
        <w:rPr>
          <w:szCs w:val="28"/>
        </w:rPr>
        <w:t xml:space="preserve">ські санкції на 22810 тис. грн, адміністративні </w:t>
      </w:r>
      <w:r>
        <w:rPr>
          <w:szCs w:val="28"/>
        </w:rPr>
        <w:br/>
        <w:t>санкції –</w:t>
      </w:r>
      <w:r w:rsidRPr="007E4BCF">
        <w:rPr>
          <w:szCs w:val="28"/>
        </w:rPr>
        <w:t xml:space="preserve"> на 0,578 тис. грн. Повернуто грошей споживачам на загальну суму 374 тис. грн.</w:t>
      </w:r>
    </w:p>
    <w:p w:rsidR="007A773C" w:rsidRPr="00410951" w:rsidRDefault="007A773C" w:rsidP="005029DC">
      <w:pPr>
        <w:ind w:firstLine="709"/>
        <w:jc w:val="both"/>
        <w:rPr>
          <w:sz w:val="28"/>
          <w:szCs w:val="28"/>
          <w:lang w:val="uk-UA"/>
        </w:rPr>
      </w:pPr>
      <w:r w:rsidRPr="00410951">
        <w:rPr>
          <w:sz w:val="28"/>
          <w:szCs w:val="28"/>
          <w:lang w:val="uk-UA"/>
        </w:rPr>
        <w:t xml:space="preserve">З метою поліпшення торговельного обслуговування населення та захисту прав споживачів </w:t>
      </w:r>
      <w:r>
        <w:rPr>
          <w:sz w:val="28"/>
          <w:szCs w:val="28"/>
          <w:lang w:val="uk-UA"/>
        </w:rPr>
        <w:t>працівники Головного</w:t>
      </w:r>
      <w:r w:rsidRPr="00410951">
        <w:rPr>
          <w:sz w:val="28"/>
          <w:szCs w:val="28"/>
          <w:lang w:val="uk-UA"/>
        </w:rPr>
        <w:t xml:space="preserve"> управління Держпродспоживслужби в Дніпропетровській області </w:t>
      </w:r>
      <w:r>
        <w:rPr>
          <w:sz w:val="28"/>
          <w:szCs w:val="28"/>
          <w:lang w:val="uk-UA"/>
        </w:rPr>
        <w:t>взяли</w:t>
      </w:r>
      <w:r w:rsidRPr="00410951">
        <w:rPr>
          <w:sz w:val="28"/>
          <w:szCs w:val="28"/>
          <w:lang w:val="uk-UA"/>
        </w:rPr>
        <w:t xml:space="preserve"> участь та </w:t>
      </w:r>
      <w:r>
        <w:rPr>
          <w:sz w:val="28"/>
          <w:szCs w:val="28"/>
          <w:lang w:val="uk-UA"/>
        </w:rPr>
        <w:t>зробили</w:t>
      </w:r>
      <w:r w:rsidRPr="00410951">
        <w:rPr>
          <w:sz w:val="28"/>
          <w:szCs w:val="28"/>
          <w:lang w:val="uk-UA"/>
        </w:rPr>
        <w:t xml:space="preserve"> доповідь:</w:t>
      </w:r>
    </w:p>
    <w:p w:rsidR="007A773C" w:rsidRPr="00410951" w:rsidRDefault="007A773C" w:rsidP="005029DC">
      <w:pPr>
        <w:ind w:firstLine="709"/>
        <w:jc w:val="both"/>
        <w:rPr>
          <w:sz w:val="28"/>
          <w:szCs w:val="28"/>
          <w:lang w:val="uk-UA"/>
        </w:rPr>
      </w:pPr>
      <w:r w:rsidRPr="00410951">
        <w:rPr>
          <w:sz w:val="28"/>
          <w:szCs w:val="28"/>
          <w:lang w:val="uk-UA"/>
        </w:rPr>
        <w:t>на семінарі</w:t>
      </w:r>
      <w:r>
        <w:rPr>
          <w:sz w:val="28"/>
          <w:szCs w:val="28"/>
          <w:lang w:val="uk-UA"/>
        </w:rPr>
        <w:t xml:space="preserve"> </w:t>
      </w:r>
      <w:r w:rsidR="00A10A01">
        <w:rPr>
          <w:sz w:val="28"/>
          <w:szCs w:val="28"/>
        </w:rPr>
        <w:t>„</w:t>
      </w:r>
      <w:r w:rsidRPr="00410951">
        <w:rPr>
          <w:sz w:val="28"/>
          <w:szCs w:val="28"/>
          <w:lang w:val="uk-UA"/>
        </w:rPr>
        <w:t>Актуальні питання діяльності аптек в Україні</w:t>
      </w:r>
      <w:r w:rsidRPr="00410951">
        <w:rPr>
          <w:sz w:val="28"/>
          <w:szCs w:val="28"/>
        </w:rPr>
        <w:t>”</w:t>
      </w:r>
      <w:r w:rsidRPr="00410951">
        <w:rPr>
          <w:sz w:val="28"/>
          <w:szCs w:val="28"/>
          <w:lang w:val="uk-UA"/>
        </w:rPr>
        <w:t>, який пр</w:t>
      </w:r>
      <w:r>
        <w:rPr>
          <w:sz w:val="28"/>
          <w:szCs w:val="28"/>
          <w:lang w:val="uk-UA"/>
        </w:rPr>
        <w:t>оходив у</w:t>
      </w:r>
      <w:r w:rsidRPr="00410951">
        <w:rPr>
          <w:sz w:val="28"/>
          <w:szCs w:val="28"/>
          <w:lang w:val="uk-UA"/>
        </w:rPr>
        <w:t xml:space="preserve"> культурно-діловому центрі </w:t>
      </w:r>
      <w:r w:rsidR="00A10A01">
        <w:rPr>
          <w:sz w:val="28"/>
          <w:szCs w:val="28"/>
        </w:rPr>
        <w:t>„</w:t>
      </w:r>
      <w:r w:rsidRPr="00410951">
        <w:rPr>
          <w:sz w:val="28"/>
          <w:szCs w:val="28"/>
          <w:lang w:val="uk-UA"/>
        </w:rPr>
        <w:t>Мінора</w:t>
      </w:r>
      <w:r w:rsidRPr="00410951">
        <w:rPr>
          <w:sz w:val="28"/>
          <w:szCs w:val="28"/>
        </w:rPr>
        <w:t>”</w:t>
      </w:r>
      <w:r w:rsidRPr="00410951">
        <w:rPr>
          <w:sz w:val="28"/>
          <w:szCs w:val="28"/>
          <w:lang w:val="uk-UA"/>
        </w:rPr>
        <w:t>;</w:t>
      </w:r>
    </w:p>
    <w:p w:rsidR="007A773C" w:rsidRPr="00410951" w:rsidRDefault="007A773C" w:rsidP="005029DC">
      <w:pPr>
        <w:ind w:firstLine="709"/>
        <w:jc w:val="both"/>
        <w:rPr>
          <w:sz w:val="28"/>
          <w:szCs w:val="28"/>
          <w:lang w:val="uk-UA"/>
        </w:rPr>
      </w:pPr>
      <w:r w:rsidRPr="00410951">
        <w:rPr>
          <w:sz w:val="28"/>
          <w:szCs w:val="28"/>
          <w:lang w:val="uk-UA"/>
        </w:rPr>
        <w:t xml:space="preserve">на семінарі </w:t>
      </w:r>
      <w:r w:rsidR="00A10A01">
        <w:rPr>
          <w:sz w:val="28"/>
          <w:szCs w:val="28"/>
          <w:lang w:val="uk-UA"/>
        </w:rPr>
        <w:t>„</w:t>
      </w:r>
      <w:r w:rsidRPr="00410951">
        <w:rPr>
          <w:sz w:val="28"/>
          <w:szCs w:val="28"/>
          <w:lang w:val="uk-UA"/>
        </w:rPr>
        <w:t xml:space="preserve">Хліб” </w:t>
      </w:r>
      <w:r>
        <w:rPr>
          <w:sz w:val="28"/>
          <w:szCs w:val="28"/>
          <w:lang w:val="uk-UA"/>
        </w:rPr>
        <w:t>(висвітлено</w:t>
      </w:r>
      <w:r w:rsidRPr="00410951">
        <w:rPr>
          <w:sz w:val="28"/>
          <w:szCs w:val="28"/>
          <w:lang w:val="uk-UA"/>
        </w:rPr>
        <w:t xml:space="preserve"> питання щодо організації метрологічного нагляду (контролю).</w:t>
      </w:r>
    </w:p>
    <w:p w:rsidR="007A773C" w:rsidRPr="00410951" w:rsidRDefault="007A773C" w:rsidP="005029DC">
      <w:pPr>
        <w:ind w:firstLine="709"/>
        <w:jc w:val="both"/>
        <w:rPr>
          <w:sz w:val="28"/>
          <w:szCs w:val="28"/>
          <w:lang w:val="uk-UA"/>
        </w:rPr>
      </w:pPr>
      <w:r w:rsidRPr="00410951">
        <w:rPr>
          <w:sz w:val="28"/>
          <w:szCs w:val="28"/>
          <w:lang w:val="uk-UA"/>
        </w:rPr>
        <w:t>З</w:t>
      </w:r>
      <w:r w:rsidR="0029290F">
        <w:rPr>
          <w:sz w:val="28"/>
          <w:szCs w:val="28"/>
          <w:lang w:val="uk-UA"/>
        </w:rPr>
        <w:t xml:space="preserve">монтовані </w:t>
      </w:r>
      <w:r>
        <w:rPr>
          <w:sz w:val="28"/>
          <w:szCs w:val="28"/>
          <w:lang w:val="uk-UA"/>
        </w:rPr>
        <w:t xml:space="preserve">та розміщено в мережі </w:t>
      </w:r>
      <w:r w:rsidR="0029290F">
        <w:rPr>
          <w:sz w:val="28"/>
          <w:szCs w:val="28"/>
          <w:lang w:val="uk-UA"/>
        </w:rPr>
        <w:t>Інтернет відеоролики</w:t>
      </w:r>
      <w:r w:rsidRPr="00410951">
        <w:rPr>
          <w:sz w:val="28"/>
          <w:szCs w:val="28"/>
          <w:lang w:val="uk-UA"/>
        </w:rPr>
        <w:t xml:space="preserve"> щодо надання населенню побутових послуг, правил реалізації </w:t>
      </w:r>
      <w:r>
        <w:rPr>
          <w:sz w:val="28"/>
          <w:szCs w:val="28"/>
          <w:lang w:val="uk-UA"/>
        </w:rPr>
        <w:t>непродовольчих товарів, зокрема</w:t>
      </w:r>
      <w:r w:rsidRPr="00410951">
        <w:rPr>
          <w:sz w:val="28"/>
          <w:szCs w:val="28"/>
          <w:lang w:val="uk-UA"/>
        </w:rPr>
        <w:t xml:space="preserve"> побутової техніки, вимог</w:t>
      </w:r>
      <w:r>
        <w:rPr>
          <w:sz w:val="28"/>
          <w:szCs w:val="28"/>
          <w:lang w:val="uk-UA"/>
        </w:rPr>
        <w:t xml:space="preserve"> до </w:t>
      </w:r>
      <w:r w:rsidRPr="00410951">
        <w:rPr>
          <w:sz w:val="28"/>
          <w:szCs w:val="28"/>
          <w:lang w:val="uk-UA"/>
        </w:rPr>
        <w:t>виготовленн</w:t>
      </w:r>
      <w:r>
        <w:rPr>
          <w:sz w:val="28"/>
          <w:szCs w:val="28"/>
          <w:lang w:val="uk-UA"/>
        </w:rPr>
        <w:t xml:space="preserve">я виробів з полівінілхлориду </w:t>
      </w:r>
      <w:r w:rsidRPr="00410951">
        <w:rPr>
          <w:sz w:val="28"/>
          <w:szCs w:val="28"/>
          <w:lang w:val="uk-UA"/>
        </w:rPr>
        <w:t xml:space="preserve">та </w:t>
      </w:r>
      <w:r>
        <w:rPr>
          <w:sz w:val="28"/>
          <w:szCs w:val="28"/>
          <w:lang w:val="uk-UA"/>
        </w:rPr>
        <w:t xml:space="preserve">їх </w:t>
      </w:r>
      <w:r w:rsidRPr="00410951">
        <w:rPr>
          <w:sz w:val="28"/>
          <w:szCs w:val="28"/>
          <w:lang w:val="uk-UA"/>
        </w:rPr>
        <w:t xml:space="preserve">реалізації споживачам, </w:t>
      </w:r>
      <w:r w:rsidR="0029290F">
        <w:rPr>
          <w:sz w:val="28"/>
          <w:szCs w:val="28"/>
          <w:lang w:val="uk-UA"/>
        </w:rPr>
        <w:t>правил І</w:t>
      </w:r>
      <w:r>
        <w:rPr>
          <w:sz w:val="28"/>
          <w:szCs w:val="28"/>
          <w:lang w:val="uk-UA"/>
        </w:rPr>
        <w:t>нтернет-</w:t>
      </w:r>
      <w:r w:rsidRPr="00410951">
        <w:rPr>
          <w:sz w:val="28"/>
          <w:szCs w:val="28"/>
          <w:lang w:val="uk-UA"/>
        </w:rPr>
        <w:t>торгівлі та надання туристичних послуг.</w:t>
      </w:r>
    </w:p>
    <w:p w:rsidR="007A773C" w:rsidRPr="00410951" w:rsidRDefault="007A773C" w:rsidP="005029DC">
      <w:pPr>
        <w:ind w:firstLine="709"/>
        <w:jc w:val="both"/>
        <w:rPr>
          <w:sz w:val="28"/>
          <w:szCs w:val="28"/>
          <w:lang w:val="uk-UA"/>
        </w:rPr>
      </w:pPr>
      <w:r w:rsidRPr="00410951">
        <w:rPr>
          <w:sz w:val="28"/>
          <w:szCs w:val="28"/>
          <w:lang w:val="uk-UA"/>
        </w:rPr>
        <w:t>Підготовлено розгорнуте інтерв</w:t>
      </w:r>
      <w:r w:rsidRPr="00410951">
        <w:rPr>
          <w:sz w:val="28"/>
          <w:szCs w:val="28"/>
        </w:rPr>
        <w:t>’ю</w:t>
      </w:r>
      <w:r w:rsidRPr="00410951">
        <w:rPr>
          <w:sz w:val="28"/>
          <w:szCs w:val="28"/>
          <w:lang w:val="uk-UA"/>
        </w:rPr>
        <w:t xml:space="preserve"> для газети </w:t>
      </w:r>
      <w:r w:rsidR="00A10A01">
        <w:rPr>
          <w:sz w:val="28"/>
          <w:szCs w:val="28"/>
        </w:rPr>
        <w:t>„</w:t>
      </w:r>
      <w:r w:rsidRPr="00410951">
        <w:rPr>
          <w:sz w:val="28"/>
          <w:szCs w:val="28"/>
          <w:lang w:val="uk-UA"/>
        </w:rPr>
        <w:t>Наше місто</w:t>
      </w:r>
      <w:r w:rsidRPr="00410951">
        <w:rPr>
          <w:sz w:val="28"/>
          <w:szCs w:val="28"/>
        </w:rPr>
        <w:t>”</w:t>
      </w:r>
      <w:r w:rsidRPr="00410951">
        <w:rPr>
          <w:sz w:val="28"/>
          <w:szCs w:val="28"/>
          <w:lang w:val="uk-UA"/>
        </w:rPr>
        <w:t xml:space="preserve"> та надано відповіді на актуальні питання мешканців міста</w:t>
      </w:r>
      <w:r>
        <w:rPr>
          <w:sz w:val="28"/>
          <w:szCs w:val="28"/>
          <w:lang w:val="uk-UA"/>
        </w:rPr>
        <w:t>, що надійшли на гарячу лінію</w:t>
      </w:r>
      <w:r w:rsidRPr="00410951">
        <w:rPr>
          <w:sz w:val="28"/>
          <w:szCs w:val="28"/>
          <w:lang w:val="uk-UA"/>
        </w:rPr>
        <w:t>.</w:t>
      </w:r>
    </w:p>
    <w:p w:rsidR="007A773C" w:rsidRPr="00410951" w:rsidRDefault="007A773C" w:rsidP="005029DC">
      <w:pPr>
        <w:ind w:firstLine="709"/>
        <w:jc w:val="both"/>
        <w:rPr>
          <w:sz w:val="28"/>
          <w:szCs w:val="28"/>
          <w:lang w:val="uk-UA"/>
        </w:rPr>
      </w:pPr>
      <w:r w:rsidRPr="00410951">
        <w:rPr>
          <w:sz w:val="28"/>
          <w:szCs w:val="28"/>
          <w:lang w:val="uk-UA"/>
        </w:rPr>
        <w:t>Проведено роз’яснювальну роботу щодо захисту прав споживачів серед громадсь</w:t>
      </w:r>
      <w:r>
        <w:rPr>
          <w:sz w:val="28"/>
          <w:szCs w:val="28"/>
          <w:lang w:val="uk-UA"/>
        </w:rPr>
        <w:t>ких організацій міста, зокрема г</w:t>
      </w:r>
      <w:r w:rsidRPr="00410951">
        <w:rPr>
          <w:sz w:val="28"/>
          <w:szCs w:val="28"/>
          <w:lang w:val="uk-UA"/>
        </w:rPr>
        <w:t xml:space="preserve">ромадської організації </w:t>
      </w:r>
      <w:r w:rsidR="00A10A01">
        <w:rPr>
          <w:sz w:val="28"/>
          <w:szCs w:val="28"/>
          <w:lang w:val="uk-UA"/>
        </w:rPr>
        <w:t>„</w:t>
      </w:r>
      <w:r w:rsidRPr="00410951">
        <w:rPr>
          <w:sz w:val="28"/>
          <w:szCs w:val="28"/>
          <w:lang w:val="uk-UA"/>
        </w:rPr>
        <w:t>Кожен спроможний” та ін</w:t>
      </w:r>
      <w:r>
        <w:rPr>
          <w:sz w:val="28"/>
          <w:szCs w:val="28"/>
          <w:lang w:val="uk-UA"/>
        </w:rPr>
        <w:t>ших</w:t>
      </w:r>
      <w:r w:rsidRPr="00410951">
        <w:rPr>
          <w:sz w:val="28"/>
          <w:szCs w:val="28"/>
          <w:lang w:val="uk-UA"/>
        </w:rPr>
        <w:t>.</w:t>
      </w:r>
    </w:p>
    <w:p w:rsidR="007A773C" w:rsidRDefault="007A773C" w:rsidP="005029DC">
      <w:pPr>
        <w:tabs>
          <w:tab w:val="left" w:pos="0"/>
        </w:tabs>
        <w:ind w:firstLine="709"/>
        <w:jc w:val="both"/>
        <w:rPr>
          <w:sz w:val="28"/>
          <w:szCs w:val="28"/>
          <w:lang w:val="uk-UA"/>
        </w:rPr>
      </w:pPr>
    </w:p>
    <w:p w:rsidR="00FF55F9" w:rsidRPr="00410951" w:rsidRDefault="00FF55F9" w:rsidP="005029DC">
      <w:pPr>
        <w:tabs>
          <w:tab w:val="left" w:pos="0"/>
        </w:tabs>
        <w:ind w:firstLine="709"/>
        <w:jc w:val="both"/>
        <w:rPr>
          <w:sz w:val="28"/>
          <w:szCs w:val="28"/>
          <w:lang w:val="uk-UA"/>
        </w:rPr>
      </w:pPr>
    </w:p>
    <w:p w:rsidR="007A773C" w:rsidRPr="00410951" w:rsidRDefault="007A773C" w:rsidP="005029DC">
      <w:pPr>
        <w:tabs>
          <w:tab w:val="left" w:pos="0"/>
        </w:tabs>
        <w:jc w:val="center"/>
        <w:rPr>
          <w:b/>
          <w:sz w:val="28"/>
          <w:szCs w:val="28"/>
          <w:lang w:val="uk-UA"/>
        </w:rPr>
      </w:pPr>
      <w:r w:rsidRPr="00410951">
        <w:rPr>
          <w:b/>
          <w:sz w:val="28"/>
          <w:szCs w:val="28"/>
          <w:lang w:val="uk-UA"/>
        </w:rPr>
        <w:t>3.15. Транспорт, транспортна інфраструктура, зв’язок та</w:t>
      </w:r>
      <w:r w:rsidR="00FF55F9">
        <w:rPr>
          <w:b/>
          <w:sz w:val="28"/>
          <w:szCs w:val="28"/>
          <w:lang w:val="uk-UA"/>
        </w:rPr>
        <w:br/>
      </w:r>
      <w:r w:rsidR="00EA7B6E">
        <w:rPr>
          <w:b/>
          <w:sz w:val="28"/>
          <w:szCs w:val="28"/>
          <w:lang w:val="uk-UA"/>
        </w:rPr>
        <w:t xml:space="preserve"> </w:t>
      </w:r>
      <w:r w:rsidRPr="00410951">
        <w:rPr>
          <w:b/>
          <w:sz w:val="28"/>
          <w:szCs w:val="28"/>
          <w:lang w:val="uk-UA"/>
        </w:rPr>
        <w:t>електронне урядування</w:t>
      </w:r>
    </w:p>
    <w:p w:rsidR="007A773C" w:rsidRDefault="007A773C" w:rsidP="005029DC">
      <w:pPr>
        <w:tabs>
          <w:tab w:val="left" w:pos="0"/>
        </w:tabs>
        <w:jc w:val="center"/>
        <w:rPr>
          <w:b/>
          <w:sz w:val="28"/>
          <w:szCs w:val="28"/>
          <w:lang w:val="uk-UA"/>
        </w:rPr>
      </w:pPr>
    </w:p>
    <w:p w:rsidR="000819AB" w:rsidRPr="00410951" w:rsidRDefault="000819AB" w:rsidP="005029DC">
      <w:pPr>
        <w:tabs>
          <w:tab w:val="left" w:pos="0"/>
        </w:tabs>
        <w:jc w:val="center"/>
        <w:rPr>
          <w:b/>
          <w:sz w:val="28"/>
          <w:szCs w:val="28"/>
          <w:lang w:val="uk-UA"/>
        </w:rPr>
      </w:pPr>
    </w:p>
    <w:p w:rsidR="007A773C" w:rsidRPr="00410951" w:rsidRDefault="007A773C" w:rsidP="005029DC">
      <w:pPr>
        <w:tabs>
          <w:tab w:val="left" w:pos="0"/>
        </w:tabs>
        <w:ind w:firstLine="709"/>
        <w:jc w:val="both"/>
        <w:rPr>
          <w:color w:val="000000"/>
          <w:sz w:val="28"/>
          <w:szCs w:val="28"/>
          <w:lang w:val="uk-UA"/>
        </w:rPr>
      </w:pPr>
      <w:r w:rsidRPr="00410951">
        <w:rPr>
          <w:color w:val="000000"/>
          <w:sz w:val="28"/>
          <w:szCs w:val="28"/>
          <w:lang w:val="uk-UA"/>
        </w:rPr>
        <w:t>З метою</w:t>
      </w:r>
      <w:r>
        <w:rPr>
          <w:color w:val="000000"/>
          <w:sz w:val="28"/>
          <w:szCs w:val="28"/>
          <w:lang w:val="uk-UA"/>
        </w:rPr>
        <w:t xml:space="preserve"> </w:t>
      </w:r>
      <w:r w:rsidRPr="00410951">
        <w:rPr>
          <w:color w:val="000000"/>
          <w:sz w:val="28"/>
          <w:szCs w:val="28"/>
          <w:lang w:val="uk-UA"/>
        </w:rPr>
        <w:t>максимального охоплення населених пунктів області автотранспортним сполученням</w:t>
      </w:r>
      <w:r w:rsidRPr="00410951">
        <w:rPr>
          <w:color w:val="000000"/>
          <w:sz w:val="28"/>
          <w:szCs w:val="28"/>
        </w:rPr>
        <w:t xml:space="preserve"> та</w:t>
      </w:r>
      <w:r w:rsidRPr="00410951">
        <w:rPr>
          <w:color w:val="000000"/>
          <w:sz w:val="28"/>
          <w:szCs w:val="28"/>
          <w:lang w:val="uk-UA"/>
        </w:rPr>
        <w:t xml:space="preserve"> підвищення якості послуг пасажирських перевезень</w:t>
      </w:r>
      <w:r w:rsidRPr="00410951">
        <w:rPr>
          <w:color w:val="000000"/>
          <w:sz w:val="28"/>
          <w:szCs w:val="28"/>
        </w:rPr>
        <w:t xml:space="preserve"> авто</w:t>
      </w:r>
      <w:r w:rsidRPr="00410951">
        <w:rPr>
          <w:color w:val="000000"/>
          <w:sz w:val="28"/>
          <w:szCs w:val="28"/>
          <w:lang w:val="uk-UA"/>
        </w:rPr>
        <w:t xml:space="preserve">мобільним та залізничним </w:t>
      </w:r>
      <w:r w:rsidRPr="00410951">
        <w:rPr>
          <w:color w:val="000000"/>
          <w:sz w:val="28"/>
          <w:szCs w:val="28"/>
        </w:rPr>
        <w:t>транспортом,</w:t>
      </w:r>
      <w:r w:rsidRPr="00410951">
        <w:rPr>
          <w:color w:val="000000"/>
          <w:sz w:val="28"/>
          <w:szCs w:val="28"/>
          <w:lang w:val="uk-UA"/>
        </w:rPr>
        <w:t xml:space="preserve"> забезпечення</w:t>
      </w:r>
      <w:r w:rsidRPr="00410951">
        <w:rPr>
          <w:color w:val="000000"/>
          <w:sz w:val="28"/>
          <w:szCs w:val="28"/>
        </w:rPr>
        <w:t xml:space="preserve"> потреб</w:t>
      </w:r>
      <w:r w:rsidRPr="00410951">
        <w:rPr>
          <w:color w:val="000000"/>
          <w:sz w:val="28"/>
          <w:szCs w:val="28"/>
          <w:lang w:val="uk-UA"/>
        </w:rPr>
        <w:t xml:space="preserve"> економічного розвитку господарського</w:t>
      </w:r>
      <w:r w:rsidRPr="00410951">
        <w:rPr>
          <w:color w:val="000000"/>
          <w:sz w:val="28"/>
          <w:szCs w:val="28"/>
        </w:rPr>
        <w:t xml:space="preserve"> комплексу й</w:t>
      </w:r>
      <w:r w:rsidRPr="00410951">
        <w:rPr>
          <w:color w:val="000000"/>
          <w:sz w:val="28"/>
          <w:szCs w:val="28"/>
          <w:lang w:val="uk-UA"/>
        </w:rPr>
        <w:t xml:space="preserve"> населення</w:t>
      </w:r>
      <w:r w:rsidRPr="00410951">
        <w:rPr>
          <w:color w:val="000000"/>
          <w:sz w:val="28"/>
          <w:szCs w:val="28"/>
        </w:rPr>
        <w:t xml:space="preserve"> в</w:t>
      </w:r>
      <w:r w:rsidRPr="00410951">
        <w:rPr>
          <w:color w:val="000000"/>
          <w:sz w:val="28"/>
          <w:szCs w:val="28"/>
          <w:lang w:val="uk-UA"/>
        </w:rPr>
        <w:t xml:space="preserve"> перевезеннях вантажів у 2017 році:</w:t>
      </w:r>
    </w:p>
    <w:p w:rsidR="007A773C" w:rsidRPr="00410951" w:rsidRDefault="007A773C" w:rsidP="005029DC">
      <w:pPr>
        <w:tabs>
          <w:tab w:val="left" w:pos="0"/>
        </w:tabs>
        <w:ind w:firstLine="709"/>
        <w:jc w:val="both"/>
        <w:rPr>
          <w:color w:val="000000"/>
          <w:sz w:val="28"/>
          <w:szCs w:val="28"/>
          <w:lang w:val="uk-UA"/>
        </w:rPr>
      </w:pPr>
      <w:r>
        <w:rPr>
          <w:color w:val="000000"/>
          <w:sz w:val="28"/>
          <w:szCs w:val="28"/>
          <w:lang w:val="uk-UA"/>
        </w:rPr>
        <w:t>ведеться робота щодо стовідсоткового оснащення GPS-приладами парків</w:t>
      </w:r>
      <w:r w:rsidRPr="00410951">
        <w:rPr>
          <w:color w:val="000000"/>
          <w:sz w:val="28"/>
          <w:szCs w:val="28"/>
          <w:lang w:val="uk-UA"/>
        </w:rPr>
        <w:t xml:space="preserve"> міських, приміських та міжміських автобусних маршрутів загального користування;</w:t>
      </w:r>
    </w:p>
    <w:p w:rsidR="007A773C" w:rsidRPr="00410951" w:rsidRDefault="007A773C" w:rsidP="005029DC">
      <w:pPr>
        <w:ind w:firstLine="708"/>
        <w:jc w:val="both"/>
        <w:rPr>
          <w:color w:val="000000"/>
          <w:sz w:val="28"/>
          <w:szCs w:val="28"/>
          <w:lang w:val="uk-UA"/>
        </w:rPr>
      </w:pPr>
      <w:r w:rsidRPr="00410951">
        <w:rPr>
          <w:color w:val="000000"/>
          <w:sz w:val="28"/>
          <w:szCs w:val="28"/>
          <w:lang w:val="uk-UA"/>
        </w:rPr>
        <w:t>проведено конкурси на перевезення пасажирів на міжміських та приміських автобусних маршрутах загального користування, які не виходять за межі території Дніпропетровської області (внутрішньообласні маршрути);</w:t>
      </w:r>
    </w:p>
    <w:p w:rsidR="007A773C" w:rsidRPr="00410951" w:rsidRDefault="007A773C" w:rsidP="005029DC">
      <w:pPr>
        <w:ind w:firstLine="708"/>
        <w:jc w:val="both"/>
        <w:rPr>
          <w:color w:val="000000"/>
          <w:sz w:val="28"/>
          <w:szCs w:val="28"/>
          <w:lang w:val="uk-UA"/>
        </w:rPr>
      </w:pPr>
      <w:r w:rsidRPr="00EA7B6E">
        <w:rPr>
          <w:color w:val="000000"/>
          <w:spacing w:val="-4"/>
          <w:sz w:val="28"/>
          <w:szCs w:val="28"/>
          <w:lang w:val="uk-UA"/>
        </w:rPr>
        <w:t>регіональною філіє</w:t>
      </w:r>
      <w:r w:rsidR="00EA7B6E" w:rsidRPr="00EA7B6E">
        <w:rPr>
          <w:color w:val="000000"/>
          <w:spacing w:val="-4"/>
          <w:sz w:val="28"/>
          <w:szCs w:val="28"/>
          <w:lang w:val="uk-UA"/>
        </w:rPr>
        <w:t xml:space="preserve">ю </w:t>
      </w:r>
      <w:r w:rsidR="00A10A01">
        <w:rPr>
          <w:color w:val="000000"/>
          <w:spacing w:val="-4"/>
          <w:sz w:val="28"/>
          <w:szCs w:val="28"/>
          <w:lang w:val="uk-UA"/>
        </w:rPr>
        <w:t>„</w:t>
      </w:r>
      <w:r w:rsidR="00EA7B6E" w:rsidRPr="00EA7B6E">
        <w:rPr>
          <w:color w:val="000000"/>
          <w:spacing w:val="-4"/>
          <w:sz w:val="28"/>
          <w:szCs w:val="28"/>
          <w:lang w:val="uk-UA"/>
        </w:rPr>
        <w:t xml:space="preserve">Придніпровська Укрзалізниця” </w:t>
      </w:r>
      <w:r w:rsidRPr="00EA7B6E">
        <w:rPr>
          <w:color w:val="000000"/>
          <w:spacing w:val="-4"/>
          <w:sz w:val="28"/>
          <w:szCs w:val="28"/>
          <w:lang w:val="uk-UA"/>
        </w:rPr>
        <w:t xml:space="preserve">ПАТ </w:t>
      </w:r>
      <w:r w:rsidR="00A10A01">
        <w:rPr>
          <w:color w:val="000000"/>
          <w:spacing w:val="-4"/>
          <w:sz w:val="28"/>
          <w:szCs w:val="28"/>
          <w:lang w:val="uk-UA"/>
        </w:rPr>
        <w:t>„</w:t>
      </w:r>
      <w:r w:rsidRPr="00EA7B6E">
        <w:rPr>
          <w:color w:val="000000"/>
          <w:spacing w:val="-4"/>
          <w:sz w:val="28"/>
          <w:szCs w:val="28"/>
          <w:lang w:val="uk-UA"/>
        </w:rPr>
        <w:t>Укрзалізниця”</w:t>
      </w:r>
      <w:r w:rsidRPr="00EA7B6E">
        <w:rPr>
          <w:color w:val="000000"/>
          <w:sz w:val="28"/>
          <w:szCs w:val="28"/>
          <w:lang w:val="uk-UA"/>
        </w:rPr>
        <w:t xml:space="preserve"> </w:t>
      </w:r>
      <w:r w:rsidRPr="00410951">
        <w:rPr>
          <w:color w:val="000000"/>
          <w:sz w:val="28"/>
          <w:szCs w:val="28"/>
          <w:lang w:val="uk-UA"/>
        </w:rPr>
        <w:t>проведено:</w:t>
      </w:r>
    </w:p>
    <w:p w:rsidR="007A773C" w:rsidRPr="00410951" w:rsidRDefault="007A773C" w:rsidP="005029DC">
      <w:pPr>
        <w:ind w:firstLine="708"/>
        <w:jc w:val="both"/>
        <w:rPr>
          <w:color w:val="000000"/>
          <w:sz w:val="28"/>
          <w:szCs w:val="28"/>
          <w:lang w:val="uk-UA"/>
        </w:rPr>
      </w:pPr>
      <w:r w:rsidRPr="00410951">
        <w:rPr>
          <w:color w:val="000000"/>
          <w:sz w:val="28"/>
          <w:szCs w:val="28"/>
          <w:lang w:val="uk-UA"/>
        </w:rPr>
        <w:t>реконструкцію 17,4 км колії, укладено 9 комплектів стрілочних переводів;</w:t>
      </w:r>
    </w:p>
    <w:p w:rsidR="007A773C" w:rsidRPr="00410951" w:rsidRDefault="007A773C" w:rsidP="005029DC">
      <w:pPr>
        <w:ind w:firstLine="708"/>
        <w:jc w:val="both"/>
        <w:rPr>
          <w:color w:val="000000"/>
          <w:sz w:val="28"/>
          <w:szCs w:val="28"/>
          <w:lang w:val="uk-UA"/>
        </w:rPr>
      </w:pPr>
      <w:r w:rsidRPr="00410951">
        <w:rPr>
          <w:color w:val="000000"/>
          <w:sz w:val="28"/>
          <w:szCs w:val="28"/>
          <w:lang w:val="uk-UA"/>
        </w:rPr>
        <w:t>реконструкцію пішохідного мосту на станції П’ятихатки (будівництво продовжується);</w:t>
      </w:r>
    </w:p>
    <w:p w:rsidR="007A773C" w:rsidRPr="00410951" w:rsidRDefault="007A773C" w:rsidP="005029DC">
      <w:pPr>
        <w:ind w:firstLine="708"/>
        <w:jc w:val="both"/>
        <w:rPr>
          <w:color w:val="000000"/>
          <w:sz w:val="28"/>
          <w:szCs w:val="28"/>
          <w:lang w:val="uk-UA"/>
        </w:rPr>
      </w:pPr>
      <w:r w:rsidRPr="00410951">
        <w:rPr>
          <w:color w:val="000000"/>
          <w:sz w:val="28"/>
          <w:szCs w:val="28"/>
          <w:lang w:val="uk-UA"/>
        </w:rPr>
        <w:t xml:space="preserve">будівництво </w:t>
      </w:r>
      <w:r>
        <w:rPr>
          <w:color w:val="000000"/>
          <w:sz w:val="28"/>
          <w:szCs w:val="28"/>
          <w:lang w:val="uk-UA"/>
        </w:rPr>
        <w:t>сто</w:t>
      </w:r>
      <w:r w:rsidRPr="00410951">
        <w:rPr>
          <w:color w:val="000000"/>
          <w:sz w:val="28"/>
          <w:szCs w:val="28"/>
          <w:lang w:val="uk-UA"/>
        </w:rPr>
        <w:t>квар</w:t>
      </w:r>
      <w:r>
        <w:rPr>
          <w:color w:val="000000"/>
          <w:sz w:val="28"/>
          <w:szCs w:val="28"/>
          <w:lang w:val="uk-UA"/>
        </w:rPr>
        <w:t xml:space="preserve">тирного житлового комплексу </w:t>
      </w:r>
      <w:r w:rsidR="0029290F">
        <w:rPr>
          <w:color w:val="000000"/>
          <w:sz w:val="28"/>
          <w:szCs w:val="28"/>
          <w:lang w:val="uk-UA"/>
        </w:rPr>
        <w:t>в</w:t>
      </w:r>
      <w:r>
        <w:rPr>
          <w:color w:val="000000"/>
          <w:sz w:val="28"/>
          <w:szCs w:val="28"/>
          <w:lang w:val="uk-UA"/>
        </w:rPr>
        <w:t xml:space="preserve"> </w:t>
      </w:r>
      <w:r w:rsidR="000819AB">
        <w:rPr>
          <w:color w:val="000000"/>
          <w:sz w:val="28"/>
          <w:szCs w:val="28"/>
          <w:lang w:val="uk-UA"/>
        </w:rPr>
        <w:br/>
      </w:r>
      <w:r>
        <w:rPr>
          <w:color w:val="000000"/>
          <w:sz w:val="28"/>
          <w:szCs w:val="28"/>
          <w:lang w:val="uk-UA"/>
        </w:rPr>
        <w:t xml:space="preserve">місті </w:t>
      </w:r>
      <w:r w:rsidRPr="00410951">
        <w:rPr>
          <w:color w:val="000000"/>
          <w:sz w:val="28"/>
          <w:szCs w:val="28"/>
          <w:lang w:val="uk-UA"/>
        </w:rPr>
        <w:t>Синельникове (будівництво продовжується);</w:t>
      </w:r>
    </w:p>
    <w:p w:rsidR="007A773C" w:rsidRPr="00410951" w:rsidRDefault="007A773C" w:rsidP="005029DC">
      <w:pPr>
        <w:ind w:firstLine="708"/>
        <w:jc w:val="both"/>
        <w:rPr>
          <w:color w:val="000000"/>
          <w:sz w:val="28"/>
          <w:szCs w:val="28"/>
          <w:lang w:val="uk-UA"/>
        </w:rPr>
      </w:pPr>
      <w:r w:rsidRPr="00410951">
        <w:rPr>
          <w:color w:val="000000"/>
          <w:sz w:val="28"/>
          <w:szCs w:val="28"/>
          <w:lang w:val="uk-UA"/>
        </w:rPr>
        <w:t>будівництво кабельної лінії зв’язку на дільниці Павлоград – Слов’янка (будівництво продовжується);</w:t>
      </w:r>
    </w:p>
    <w:p w:rsidR="007A773C" w:rsidRPr="00410951" w:rsidRDefault="007A773C" w:rsidP="005029DC">
      <w:pPr>
        <w:ind w:firstLine="708"/>
        <w:jc w:val="both"/>
        <w:rPr>
          <w:color w:val="000000"/>
          <w:sz w:val="28"/>
          <w:szCs w:val="28"/>
          <w:lang w:val="uk-UA"/>
        </w:rPr>
      </w:pPr>
      <w:r w:rsidRPr="00FD42D6">
        <w:rPr>
          <w:color w:val="000000"/>
          <w:sz w:val="28"/>
          <w:szCs w:val="28"/>
          <w:lang w:val="uk-UA"/>
        </w:rPr>
        <w:t xml:space="preserve">технічне переоснащення посту секціонування </w:t>
      </w:r>
      <w:r>
        <w:rPr>
          <w:color w:val="000000"/>
          <w:sz w:val="28"/>
          <w:szCs w:val="28"/>
          <w:lang w:val="uk-UA"/>
        </w:rPr>
        <w:t xml:space="preserve">станції </w:t>
      </w:r>
      <w:r w:rsidRPr="00AD2E9F">
        <w:rPr>
          <w:color w:val="000000"/>
          <w:sz w:val="28"/>
          <w:szCs w:val="28"/>
          <w:lang w:val="uk-UA"/>
        </w:rPr>
        <w:t>Батуринська</w:t>
      </w:r>
      <w:r w:rsidRPr="00FD42D6">
        <w:rPr>
          <w:color w:val="000000"/>
          <w:sz w:val="28"/>
          <w:szCs w:val="28"/>
          <w:lang w:val="uk-UA"/>
        </w:rPr>
        <w:t xml:space="preserve"> (будівництво продовжується).</w:t>
      </w:r>
    </w:p>
    <w:p w:rsidR="007A773C" w:rsidRPr="00410951" w:rsidRDefault="007A773C" w:rsidP="005029DC">
      <w:pPr>
        <w:tabs>
          <w:tab w:val="center" w:pos="4962"/>
        </w:tabs>
        <w:ind w:firstLine="709"/>
        <w:jc w:val="both"/>
        <w:rPr>
          <w:sz w:val="28"/>
          <w:szCs w:val="28"/>
          <w:lang w:val="uk-UA"/>
        </w:rPr>
      </w:pPr>
      <w:r w:rsidRPr="00410951">
        <w:rPr>
          <w:sz w:val="28"/>
          <w:szCs w:val="28"/>
          <w:lang w:val="uk-UA"/>
        </w:rPr>
        <w:t xml:space="preserve">Фахівцями регіональної філії </w:t>
      </w:r>
      <w:r w:rsidR="00A10A01">
        <w:rPr>
          <w:sz w:val="28"/>
          <w:szCs w:val="28"/>
          <w:lang w:val="uk-UA"/>
        </w:rPr>
        <w:t>„</w:t>
      </w:r>
      <w:r w:rsidRPr="00410951">
        <w:rPr>
          <w:sz w:val="28"/>
          <w:szCs w:val="28"/>
          <w:lang w:val="uk-UA"/>
        </w:rPr>
        <w:t>Придніпровська залізниця” активно проводиться інформаційно-роз’яснювальна та профілактична робота з населенням Дніпропетровської області: водіями, учнями шкіл, коледжів щодо правил безпечної поведінки поблизу залізничних об’єктів та правил безпеки руху на залізничних переїздах.</w:t>
      </w:r>
    </w:p>
    <w:p w:rsidR="007A773C" w:rsidRPr="00410951" w:rsidRDefault="007A773C" w:rsidP="005029DC">
      <w:pPr>
        <w:tabs>
          <w:tab w:val="center" w:pos="4962"/>
        </w:tabs>
        <w:ind w:firstLine="709"/>
        <w:jc w:val="both"/>
        <w:rPr>
          <w:b/>
          <w:sz w:val="28"/>
          <w:szCs w:val="28"/>
          <w:lang w:val="uk-UA"/>
        </w:rPr>
      </w:pPr>
      <w:r w:rsidRPr="00410951">
        <w:rPr>
          <w:sz w:val="28"/>
          <w:szCs w:val="28"/>
          <w:lang w:val="uk-UA"/>
        </w:rPr>
        <w:t>Відбулося централізоване постачання 7 одиниць пасажирських вагонів на суму 103,2 млн грн.</w:t>
      </w:r>
    </w:p>
    <w:p w:rsidR="007A773C" w:rsidRPr="00410951" w:rsidRDefault="007A773C" w:rsidP="005029DC">
      <w:pPr>
        <w:ind w:firstLine="720"/>
        <w:jc w:val="both"/>
        <w:rPr>
          <w:sz w:val="28"/>
          <w:szCs w:val="28"/>
          <w:lang w:val="uk-UA"/>
        </w:rPr>
      </w:pPr>
      <w:r w:rsidRPr="00410951">
        <w:rPr>
          <w:sz w:val="28"/>
          <w:szCs w:val="28"/>
          <w:lang w:val="uk-UA"/>
        </w:rPr>
        <w:t xml:space="preserve">За даними </w:t>
      </w:r>
      <w:r>
        <w:rPr>
          <w:sz w:val="28"/>
          <w:szCs w:val="28"/>
          <w:lang w:val="uk-UA"/>
        </w:rPr>
        <w:t xml:space="preserve">виконавчих комітетів міських рад </w:t>
      </w:r>
      <w:r w:rsidRPr="00410951">
        <w:rPr>
          <w:sz w:val="28"/>
          <w:szCs w:val="28"/>
          <w:lang w:val="uk-UA"/>
        </w:rPr>
        <w:t>та райдержадміністрацій</w:t>
      </w:r>
      <w:r>
        <w:rPr>
          <w:sz w:val="28"/>
          <w:szCs w:val="28"/>
          <w:lang w:val="uk-UA"/>
        </w:rPr>
        <w:t>,</w:t>
      </w:r>
      <w:r w:rsidRPr="00410951">
        <w:rPr>
          <w:sz w:val="28"/>
          <w:szCs w:val="28"/>
          <w:lang w:val="uk-UA"/>
        </w:rPr>
        <w:t xml:space="preserve"> придбано 42 одиниці міського транспорту. Протяжність побудованих та відремонтованих дорі</w:t>
      </w:r>
      <w:r w:rsidR="0029290F">
        <w:rPr>
          <w:sz w:val="28"/>
          <w:szCs w:val="28"/>
          <w:lang w:val="uk-UA"/>
        </w:rPr>
        <w:t>г загального користування становила</w:t>
      </w:r>
      <w:r w:rsidRPr="00410951">
        <w:rPr>
          <w:sz w:val="28"/>
          <w:szCs w:val="28"/>
          <w:lang w:val="uk-UA"/>
        </w:rPr>
        <w:t xml:space="preserve"> 687,2 км.</w:t>
      </w:r>
    </w:p>
    <w:p w:rsidR="007A773C" w:rsidRDefault="007A773C" w:rsidP="005029DC">
      <w:pPr>
        <w:tabs>
          <w:tab w:val="center" w:pos="4962"/>
        </w:tabs>
        <w:jc w:val="both"/>
        <w:rPr>
          <w:b/>
          <w:sz w:val="28"/>
          <w:szCs w:val="28"/>
          <w:lang w:val="uk-UA"/>
        </w:rPr>
      </w:pPr>
    </w:p>
    <w:p w:rsidR="000819AB" w:rsidRDefault="000819AB" w:rsidP="005029DC">
      <w:pPr>
        <w:tabs>
          <w:tab w:val="center" w:pos="4962"/>
        </w:tabs>
        <w:jc w:val="both"/>
        <w:rPr>
          <w:b/>
          <w:sz w:val="28"/>
          <w:szCs w:val="28"/>
          <w:lang w:val="uk-UA"/>
        </w:rPr>
      </w:pPr>
    </w:p>
    <w:p w:rsidR="000819AB" w:rsidRDefault="000819AB" w:rsidP="005029DC">
      <w:pPr>
        <w:tabs>
          <w:tab w:val="center" w:pos="4962"/>
        </w:tabs>
        <w:jc w:val="both"/>
        <w:rPr>
          <w:b/>
          <w:sz w:val="28"/>
          <w:szCs w:val="28"/>
          <w:lang w:val="uk-UA"/>
        </w:rPr>
      </w:pPr>
    </w:p>
    <w:p w:rsidR="000819AB" w:rsidRDefault="000819AB" w:rsidP="005029DC">
      <w:pPr>
        <w:tabs>
          <w:tab w:val="center" w:pos="4962"/>
        </w:tabs>
        <w:jc w:val="both"/>
        <w:rPr>
          <w:b/>
          <w:sz w:val="28"/>
          <w:szCs w:val="28"/>
          <w:lang w:val="uk-UA"/>
        </w:rPr>
      </w:pPr>
    </w:p>
    <w:p w:rsidR="007A773C" w:rsidRPr="000819AB" w:rsidRDefault="007A773C" w:rsidP="005029DC">
      <w:pPr>
        <w:widowControl w:val="0"/>
        <w:tabs>
          <w:tab w:val="left" w:pos="0"/>
        </w:tabs>
        <w:jc w:val="center"/>
        <w:rPr>
          <w:b/>
          <w:color w:val="000000"/>
          <w:lang w:val="uk-UA"/>
        </w:rPr>
      </w:pPr>
      <w:r w:rsidRPr="000819AB">
        <w:rPr>
          <w:b/>
          <w:color w:val="000000"/>
          <w:lang w:val="uk-UA"/>
        </w:rPr>
        <w:t>Динаміка перевезення вантажів</w:t>
      </w:r>
    </w:p>
    <w:p w:rsidR="007A773C" w:rsidRDefault="00A14ACF" w:rsidP="005029DC">
      <w:pPr>
        <w:jc w:val="center"/>
        <w:rPr>
          <w:sz w:val="28"/>
          <w:szCs w:val="28"/>
          <w:lang w:val="uk-UA"/>
        </w:rPr>
      </w:pPr>
      <w:r w:rsidRPr="00092C1E">
        <w:rPr>
          <w:noProof/>
          <w:lang w:val="uk-UA" w:eastAsia="uk-UA"/>
        </w:rPr>
        <w:drawing>
          <wp:inline distT="0" distB="0" distL="0" distR="0">
            <wp:extent cx="5358765" cy="2722245"/>
            <wp:effectExtent l="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l="3296" r="2142"/>
                    <a:stretch>
                      <a:fillRect/>
                    </a:stretch>
                  </pic:blipFill>
                  <pic:spPr bwMode="auto">
                    <a:xfrm>
                      <a:off x="0" y="0"/>
                      <a:ext cx="5358765" cy="2722245"/>
                    </a:xfrm>
                    <a:prstGeom prst="rect">
                      <a:avLst/>
                    </a:prstGeom>
                    <a:noFill/>
                    <a:ln>
                      <a:noFill/>
                    </a:ln>
                  </pic:spPr>
                </pic:pic>
              </a:graphicData>
            </a:graphic>
          </wp:inline>
        </w:drawing>
      </w:r>
    </w:p>
    <w:p w:rsidR="007A773C" w:rsidRDefault="007A773C" w:rsidP="005029DC">
      <w:pPr>
        <w:ind w:firstLine="720"/>
        <w:jc w:val="both"/>
        <w:rPr>
          <w:sz w:val="28"/>
          <w:szCs w:val="28"/>
          <w:lang w:val="uk-UA"/>
        </w:rPr>
      </w:pPr>
    </w:p>
    <w:p w:rsidR="007A773C" w:rsidRPr="00410951" w:rsidRDefault="007A773C" w:rsidP="005029DC">
      <w:pPr>
        <w:ind w:firstLine="720"/>
        <w:jc w:val="both"/>
        <w:rPr>
          <w:sz w:val="28"/>
          <w:szCs w:val="28"/>
          <w:lang w:val="uk-UA"/>
        </w:rPr>
      </w:pPr>
      <w:r w:rsidRPr="00410951">
        <w:rPr>
          <w:sz w:val="28"/>
          <w:szCs w:val="28"/>
          <w:lang w:val="uk-UA"/>
        </w:rPr>
        <w:t>За січень – вересень 2017 року перевезено 76,2 млн тонн</w:t>
      </w:r>
      <w:r w:rsidR="0029290F">
        <w:rPr>
          <w:sz w:val="28"/>
          <w:szCs w:val="28"/>
          <w:lang w:val="uk-UA"/>
        </w:rPr>
        <w:t xml:space="preserve"> вантажів, вантажооборот становить</w:t>
      </w:r>
      <w:r w:rsidRPr="00410951">
        <w:rPr>
          <w:sz w:val="28"/>
          <w:szCs w:val="28"/>
          <w:lang w:val="uk-UA"/>
        </w:rPr>
        <w:t xml:space="preserve"> 19,2 млрд т</w:t>
      </w:r>
      <w:r w:rsidR="0029290F">
        <w:rPr>
          <w:sz w:val="28"/>
          <w:szCs w:val="28"/>
          <w:lang w:val="uk-UA"/>
        </w:rPr>
        <w:t xml:space="preserve">. </w:t>
      </w:r>
      <w:r w:rsidRPr="00410951">
        <w:rPr>
          <w:sz w:val="28"/>
          <w:szCs w:val="28"/>
          <w:lang w:val="uk-UA"/>
        </w:rPr>
        <w:t>км. До кінця року обсяг перевезень вантажів зросте до 101,7 м</w:t>
      </w:r>
      <w:r>
        <w:rPr>
          <w:sz w:val="28"/>
          <w:szCs w:val="28"/>
          <w:lang w:val="uk-UA"/>
        </w:rPr>
        <w:t xml:space="preserve">лн тонн, вантажооборот – до </w:t>
      </w:r>
      <w:r w:rsidRPr="00574136">
        <w:rPr>
          <w:sz w:val="28"/>
          <w:szCs w:val="28"/>
          <w:lang w:val="uk-UA"/>
        </w:rPr>
        <w:t>25,4</w:t>
      </w:r>
      <w:r w:rsidRPr="00410951">
        <w:rPr>
          <w:sz w:val="28"/>
          <w:szCs w:val="28"/>
          <w:lang w:val="uk-UA"/>
        </w:rPr>
        <w:t xml:space="preserve"> млрд т</w:t>
      </w:r>
      <w:r w:rsidR="0029290F">
        <w:rPr>
          <w:sz w:val="28"/>
          <w:szCs w:val="28"/>
          <w:lang w:val="uk-UA"/>
        </w:rPr>
        <w:t xml:space="preserve">. </w:t>
      </w:r>
      <w:r w:rsidRPr="00410951">
        <w:rPr>
          <w:sz w:val="28"/>
          <w:szCs w:val="28"/>
          <w:lang w:val="uk-UA"/>
        </w:rPr>
        <w:t>км. Усіма видами транспорту за 9 місяців перевезено</w:t>
      </w:r>
      <w:r>
        <w:rPr>
          <w:sz w:val="28"/>
          <w:szCs w:val="28"/>
          <w:lang w:val="uk-UA"/>
        </w:rPr>
        <w:t xml:space="preserve"> 239,7 млн пасажирів, що на 2,3</w:t>
      </w:r>
      <w:r w:rsidRPr="00410951">
        <w:rPr>
          <w:sz w:val="28"/>
          <w:szCs w:val="28"/>
          <w:lang w:val="uk-UA"/>
        </w:rPr>
        <w:t>% більше, ніж у відповідному періоді 2016 року. До кінця року планується перевезти 317,94 млн пасажирів (100,8% до рівня 2016 року).</w:t>
      </w:r>
    </w:p>
    <w:p w:rsidR="007A773C" w:rsidRPr="00410951" w:rsidRDefault="007A773C" w:rsidP="005029DC">
      <w:pPr>
        <w:ind w:firstLine="720"/>
        <w:jc w:val="both"/>
        <w:rPr>
          <w:sz w:val="28"/>
          <w:szCs w:val="28"/>
          <w:lang w:val="uk-UA"/>
        </w:rPr>
      </w:pPr>
      <w:r w:rsidRPr="00410951">
        <w:rPr>
          <w:sz w:val="28"/>
          <w:szCs w:val="28"/>
          <w:lang w:val="uk-UA"/>
        </w:rPr>
        <w:t>При цьому господарський комплекс області повністю задоволено у вантажних і пасажирських перевезеннях.</w:t>
      </w:r>
    </w:p>
    <w:p w:rsidR="007A773C" w:rsidRPr="00410951" w:rsidRDefault="007A773C" w:rsidP="005029DC">
      <w:pPr>
        <w:ind w:firstLine="709"/>
        <w:jc w:val="both"/>
        <w:rPr>
          <w:sz w:val="28"/>
          <w:szCs w:val="28"/>
          <w:lang w:val="uk-UA"/>
        </w:rPr>
      </w:pPr>
      <w:r w:rsidRPr="00410951">
        <w:rPr>
          <w:sz w:val="28"/>
          <w:szCs w:val="28"/>
          <w:lang w:val="uk-UA"/>
        </w:rPr>
        <w:t>За 6 місяців поточного року доходи підприємств області від надани</w:t>
      </w:r>
      <w:r w:rsidR="0029290F">
        <w:rPr>
          <w:sz w:val="28"/>
          <w:szCs w:val="28"/>
          <w:lang w:val="uk-UA"/>
        </w:rPr>
        <w:t>х послуг пошти та зв’язку становили</w:t>
      </w:r>
      <w:r w:rsidRPr="00410951">
        <w:rPr>
          <w:sz w:val="28"/>
          <w:szCs w:val="28"/>
          <w:lang w:val="uk-UA"/>
        </w:rPr>
        <w:t xml:space="preserve"> 1510,6 млн грн, що на 9,3% менше ніж </w:t>
      </w:r>
      <w:r w:rsidRPr="00410951">
        <w:rPr>
          <w:sz w:val="28"/>
          <w:szCs w:val="28"/>
          <w:lang w:val="uk-UA"/>
        </w:rPr>
        <w:br/>
        <w:t>за 6 місяців 2016 року. На кінець року очікуються доходи на рівні 3000 млн грн.</w:t>
      </w:r>
    </w:p>
    <w:p w:rsidR="007A773C" w:rsidRPr="00410951" w:rsidRDefault="007A773C" w:rsidP="005029DC">
      <w:pPr>
        <w:ind w:firstLine="708"/>
        <w:jc w:val="both"/>
        <w:rPr>
          <w:sz w:val="28"/>
          <w:szCs w:val="28"/>
          <w:lang w:val="uk-UA"/>
        </w:rPr>
      </w:pPr>
      <w:r w:rsidRPr="00410951">
        <w:rPr>
          <w:sz w:val="28"/>
          <w:szCs w:val="28"/>
          <w:lang w:val="uk-UA"/>
        </w:rPr>
        <w:t>Значних коливань у галузі зв’язку протягом поточного року не відбувалося.</w:t>
      </w:r>
    </w:p>
    <w:p w:rsidR="007A773C" w:rsidRPr="00410951" w:rsidRDefault="007A773C" w:rsidP="005029DC">
      <w:pPr>
        <w:ind w:firstLine="708"/>
        <w:jc w:val="both"/>
        <w:rPr>
          <w:sz w:val="28"/>
          <w:szCs w:val="28"/>
          <w:lang w:val="uk-UA"/>
        </w:rPr>
      </w:pPr>
      <w:r w:rsidRPr="00410951">
        <w:rPr>
          <w:sz w:val="28"/>
          <w:szCs w:val="28"/>
          <w:lang w:val="uk-UA"/>
        </w:rPr>
        <w:t>Основним напрямом роботи, як і в попередньому році, було розширення мережі дротового та бездротового доступу до мережі Інтернет.</w:t>
      </w:r>
    </w:p>
    <w:p w:rsidR="007A773C" w:rsidRPr="00410951" w:rsidRDefault="007A773C" w:rsidP="005029DC">
      <w:pPr>
        <w:ind w:firstLine="720"/>
        <w:jc w:val="both"/>
        <w:rPr>
          <w:sz w:val="28"/>
          <w:szCs w:val="28"/>
        </w:rPr>
      </w:pPr>
      <w:r w:rsidRPr="00410951">
        <w:rPr>
          <w:sz w:val="28"/>
          <w:szCs w:val="28"/>
        </w:rPr>
        <w:t>У поточному році продовжено роботу з розвитку Автоматизован</w:t>
      </w:r>
      <w:r w:rsidRPr="00410951">
        <w:rPr>
          <w:sz w:val="28"/>
          <w:szCs w:val="28"/>
          <w:lang w:val="uk-UA"/>
        </w:rPr>
        <w:t>ої</w:t>
      </w:r>
      <w:r w:rsidRPr="00410951">
        <w:rPr>
          <w:sz w:val="28"/>
          <w:szCs w:val="28"/>
        </w:rPr>
        <w:t xml:space="preserve"> систем</w:t>
      </w:r>
      <w:r w:rsidRPr="00410951">
        <w:rPr>
          <w:sz w:val="28"/>
          <w:szCs w:val="28"/>
          <w:lang w:val="uk-UA"/>
        </w:rPr>
        <w:t>и</w:t>
      </w:r>
      <w:r>
        <w:rPr>
          <w:sz w:val="28"/>
          <w:szCs w:val="28"/>
        </w:rPr>
        <w:t xml:space="preserve"> управління документами </w:t>
      </w:r>
      <w:r w:rsidR="00A10A01">
        <w:rPr>
          <w:sz w:val="28"/>
          <w:szCs w:val="28"/>
        </w:rPr>
        <w:t>„</w:t>
      </w:r>
      <w:r>
        <w:rPr>
          <w:sz w:val="28"/>
          <w:szCs w:val="28"/>
        </w:rPr>
        <w:t>ДОК ПРОФ 3</w:t>
      </w:r>
      <w:r w:rsidRPr="00E92C2E">
        <w:rPr>
          <w:sz w:val="28"/>
          <w:szCs w:val="28"/>
        </w:rPr>
        <w:t>”</w:t>
      </w:r>
      <w:r w:rsidRPr="00410951">
        <w:rPr>
          <w:sz w:val="28"/>
          <w:szCs w:val="28"/>
        </w:rPr>
        <w:t xml:space="preserve"> (далі – СЕДО)</w:t>
      </w:r>
      <w:r>
        <w:rPr>
          <w:sz w:val="28"/>
          <w:szCs w:val="28"/>
          <w:lang w:val="uk-UA"/>
        </w:rPr>
        <w:t xml:space="preserve"> </w:t>
      </w:r>
      <w:r w:rsidRPr="00410951">
        <w:rPr>
          <w:sz w:val="28"/>
          <w:szCs w:val="28"/>
        </w:rPr>
        <w:t xml:space="preserve">в органах виконавчої влади та місцевого самоврядування Дніпропетровської області. </w:t>
      </w:r>
    </w:p>
    <w:p w:rsidR="007A773C" w:rsidRPr="00410951" w:rsidRDefault="00255680" w:rsidP="005029DC">
      <w:pPr>
        <w:ind w:firstLine="720"/>
        <w:jc w:val="both"/>
        <w:rPr>
          <w:sz w:val="28"/>
          <w:szCs w:val="28"/>
        </w:rPr>
      </w:pPr>
      <w:r>
        <w:rPr>
          <w:sz w:val="28"/>
          <w:szCs w:val="28"/>
        </w:rPr>
        <w:t>На сьогодн</w:t>
      </w:r>
      <w:r>
        <w:rPr>
          <w:sz w:val="28"/>
          <w:szCs w:val="28"/>
          <w:lang w:val="uk-UA"/>
        </w:rPr>
        <w:t>і</w:t>
      </w:r>
      <w:r w:rsidR="007A773C" w:rsidRPr="00410951">
        <w:rPr>
          <w:sz w:val="28"/>
          <w:szCs w:val="28"/>
        </w:rPr>
        <w:t xml:space="preserve"> комплексна т</w:t>
      </w:r>
      <w:r w:rsidR="007A773C">
        <w:rPr>
          <w:sz w:val="28"/>
          <w:szCs w:val="28"/>
        </w:rPr>
        <w:t>ехнологічна інфраструктура СЕДО</w:t>
      </w:r>
      <w:r>
        <w:rPr>
          <w:sz w:val="28"/>
          <w:szCs w:val="28"/>
        </w:rPr>
        <w:t xml:space="preserve"> в</w:t>
      </w:r>
      <w:r>
        <w:rPr>
          <w:sz w:val="28"/>
          <w:szCs w:val="28"/>
          <w:lang w:val="uk-UA"/>
        </w:rPr>
        <w:t>міщує</w:t>
      </w:r>
      <w:r w:rsidR="007A773C" w:rsidRPr="00410951">
        <w:rPr>
          <w:sz w:val="28"/>
          <w:szCs w:val="28"/>
        </w:rPr>
        <w:t xml:space="preserve"> 35 баз даних, 764 картотек</w:t>
      </w:r>
      <w:r w:rsidR="007A773C">
        <w:rPr>
          <w:sz w:val="28"/>
          <w:szCs w:val="28"/>
          <w:lang w:val="uk-UA"/>
        </w:rPr>
        <w:t>и</w:t>
      </w:r>
      <w:r w:rsidR="007A773C">
        <w:rPr>
          <w:sz w:val="28"/>
          <w:szCs w:val="28"/>
        </w:rPr>
        <w:t xml:space="preserve"> та довідник</w:t>
      </w:r>
      <w:r w:rsidR="007A773C">
        <w:rPr>
          <w:sz w:val="28"/>
          <w:szCs w:val="28"/>
          <w:lang w:val="uk-UA"/>
        </w:rPr>
        <w:t>и</w:t>
      </w:r>
      <w:r w:rsidR="007A773C" w:rsidRPr="00410951">
        <w:rPr>
          <w:sz w:val="28"/>
          <w:szCs w:val="28"/>
        </w:rPr>
        <w:t xml:space="preserve"> системи, 719 місць користувачів, понад 110 комплектів електронних канцелярій.</w:t>
      </w:r>
      <w:r w:rsidR="007A773C">
        <w:rPr>
          <w:sz w:val="28"/>
          <w:szCs w:val="28"/>
          <w:lang w:val="uk-UA"/>
        </w:rPr>
        <w:t xml:space="preserve"> </w:t>
      </w:r>
      <w:r w:rsidR="007A773C">
        <w:rPr>
          <w:sz w:val="28"/>
          <w:szCs w:val="28"/>
        </w:rPr>
        <w:t>Станом на 01</w:t>
      </w:r>
      <w:r w:rsidR="007A773C">
        <w:rPr>
          <w:sz w:val="28"/>
          <w:szCs w:val="28"/>
          <w:lang w:val="uk-UA"/>
        </w:rPr>
        <w:t xml:space="preserve"> жовтня </w:t>
      </w:r>
      <w:r>
        <w:rPr>
          <w:sz w:val="28"/>
          <w:szCs w:val="28"/>
          <w:lang w:val="uk-UA"/>
        </w:rPr>
        <w:br/>
      </w:r>
      <w:r w:rsidR="007A773C" w:rsidRPr="00410951">
        <w:rPr>
          <w:sz w:val="28"/>
          <w:szCs w:val="28"/>
        </w:rPr>
        <w:t xml:space="preserve">2017 </w:t>
      </w:r>
      <w:r w:rsidR="007A773C">
        <w:rPr>
          <w:sz w:val="28"/>
          <w:szCs w:val="28"/>
          <w:lang w:val="uk-UA"/>
        </w:rPr>
        <w:t xml:space="preserve">року </w:t>
      </w:r>
      <w:r w:rsidR="007A773C" w:rsidRPr="00410951">
        <w:rPr>
          <w:sz w:val="28"/>
          <w:szCs w:val="28"/>
        </w:rPr>
        <w:t xml:space="preserve">база електронних документів облдержадміністрації налічує </w:t>
      </w:r>
      <w:r w:rsidR="007A773C">
        <w:rPr>
          <w:sz w:val="28"/>
          <w:szCs w:val="28"/>
        </w:rPr>
        <w:t>1940344 документ</w:t>
      </w:r>
      <w:r w:rsidR="007A773C">
        <w:rPr>
          <w:sz w:val="28"/>
          <w:szCs w:val="28"/>
          <w:lang w:val="uk-UA"/>
        </w:rPr>
        <w:t>и</w:t>
      </w:r>
      <w:r w:rsidR="007A773C" w:rsidRPr="00410951">
        <w:rPr>
          <w:sz w:val="28"/>
          <w:szCs w:val="28"/>
        </w:rPr>
        <w:t>, 1936830 образів; база обласної ради –</w:t>
      </w:r>
      <w:r>
        <w:rPr>
          <w:sz w:val="28"/>
          <w:szCs w:val="28"/>
          <w:lang w:val="uk-UA"/>
        </w:rPr>
        <w:t xml:space="preserve"> </w:t>
      </w:r>
      <w:r>
        <w:rPr>
          <w:sz w:val="28"/>
          <w:szCs w:val="28"/>
          <w:lang w:val="uk-UA"/>
        </w:rPr>
        <w:br/>
      </w:r>
      <w:r w:rsidR="007A773C" w:rsidRPr="00410951">
        <w:rPr>
          <w:sz w:val="28"/>
          <w:szCs w:val="28"/>
        </w:rPr>
        <w:t>158158 документів і 143157 образів.</w:t>
      </w:r>
    </w:p>
    <w:p w:rsidR="007A773C" w:rsidRPr="00410951" w:rsidRDefault="007A773C" w:rsidP="005029DC">
      <w:pPr>
        <w:ind w:firstLine="720"/>
        <w:jc w:val="both"/>
        <w:rPr>
          <w:sz w:val="28"/>
          <w:szCs w:val="28"/>
        </w:rPr>
      </w:pPr>
      <w:r w:rsidRPr="00410951">
        <w:rPr>
          <w:sz w:val="28"/>
          <w:szCs w:val="28"/>
          <w:lang w:val="uk-UA"/>
        </w:rPr>
        <w:t>П</w:t>
      </w:r>
      <w:r w:rsidR="00255680">
        <w:rPr>
          <w:sz w:val="28"/>
          <w:szCs w:val="28"/>
        </w:rPr>
        <w:t>роводилас</w:t>
      </w:r>
      <w:r w:rsidR="00255680">
        <w:rPr>
          <w:sz w:val="28"/>
          <w:szCs w:val="28"/>
          <w:lang w:val="uk-UA"/>
        </w:rPr>
        <w:t>я</w:t>
      </w:r>
      <w:r w:rsidRPr="00410951">
        <w:rPr>
          <w:sz w:val="28"/>
          <w:szCs w:val="28"/>
        </w:rPr>
        <w:t xml:space="preserve"> робота з оформлення документів, заповнення відповідних форм-анкет щодо підключення до СЕДО 34 об’єднан</w:t>
      </w:r>
      <w:r w:rsidRPr="00410951">
        <w:rPr>
          <w:sz w:val="28"/>
          <w:szCs w:val="28"/>
          <w:lang w:val="uk-UA"/>
        </w:rPr>
        <w:t>их</w:t>
      </w:r>
      <w:r w:rsidRPr="00410951">
        <w:rPr>
          <w:sz w:val="28"/>
          <w:szCs w:val="28"/>
        </w:rPr>
        <w:t xml:space="preserve"> територіальн</w:t>
      </w:r>
      <w:r w:rsidRPr="00410951">
        <w:rPr>
          <w:sz w:val="28"/>
          <w:szCs w:val="28"/>
          <w:lang w:val="uk-UA"/>
        </w:rPr>
        <w:t>их</w:t>
      </w:r>
      <w:r>
        <w:rPr>
          <w:sz w:val="28"/>
          <w:szCs w:val="28"/>
        </w:rPr>
        <w:t xml:space="preserve"> громад (ОТГ), відповідн</w:t>
      </w:r>
      <w:r>
        <w:rPr>
          <w:sz w:val="28"/>
          <w:szCs w:val="28"/>
          <w:lang w:val="uk-UA"/>
        </w:rPr>
        <w:t xml:space="preserve">их </w:t>
      </w:r>
      <w:r w:rsidRPr="00410951">
        <w:rPr>
          <w:sz w:val="28"/>
          <w:szCs w:val="28"/>
        </w:rPr>
        <w:t>селищн</w:t>
      </w:r>
      <w:r w:rsidRPr="00410951">
        <w:rPr>
          <w:sz w:val="28"/>
          <w:szCs w:val="28"/>
          <w:lang w:val="uk-UA"/>
        </w:rPr>
        <w:t>их</w:t>
      </w:r>
      <w:r w:rsidRPr="00410951">
        <w:rPr>
          <w:sz w:val="28"/>
          <w:szCs w:val="28"/>
        </w:rPr>
        <w:t xml:space="preserve"> та сільськ</w:t>
      </w:r>
      <w:r w:rsidRPr="00410951">
        <w:rPr>
          <w:sz w:val="28"/>
          <w:szCs w:val="28"/>
          <w:lang w:val="uk-UA"/>
        </w:rPr>
        <w:t>их</w:t>
      </w:r>
      <w:r w:rsidRPr="00410951">
        <w:rPr>
          <w:sz w:val="28"/>
          <w:szCs w:val="28"/>
        </w:rPr>
        <w:t xml:space="preserve"> рад.</w:t>
      </w:r>
    </w:p>
    <w:p w:rsidR="007A773C" w:rsidRPr="00515A3E" w:rsidRDefault="007A773C" w:rsidP="005029DC">
      <w:pPr>
        <w:ind w:firstLine="720"/>
        <w:jc w:val="both"/>
        <w:rPr>
          <w:sz w:val="28"/>
          <w:szCs w:val="28"/>
          <w:lang w:val="uk-UA"/>
        </w:rPr>
      </w:pPr>
      <w:r>
        <w:rPr>
          <w:sz w:val="28"/>
          <w:szCs w:val="28"/>
          <w:lang w:val="uk-UA"/>
        </w:rPr>
        <w:t>За</w:t>
      </w:r>
      <w:r w:rsidRPr="00410951">
        <w:rPr>
          <w:sz w:val="28"/>
          <w:szCs w:val="28"/>
        </w:rPr>
        <w:t xml:space="preserve"> звернення</w:t>
      </w:r>
      <w:r>
        <w:rPr>
          <w:sz w:val="28"/>
          <w:szCs w:val="28"/>
          <w:lang w:val="uk-UA"/>
        </w:rPr>
        <w:t>м</w:t>
      </w:r>
      <w:r w:rsidRPr="00410951">
        <w:rPr>
          <w:sz w:val="28"/>
          <w:szCs w:val="28"/>
        </w:rPr>
        <w:t xml:space="preserve"> уп</w:t>
      </w:r>
      <w:r>
        <w:rPr>
          <w:sz w:val="28"/>
          <w:szCs w:val="28"/>
        </w:rPr>
        <w:t>равління патрульної поліції у м</w:t>
      </w:r>
      <w:r>
        <w:rPr>
          <w:sz w:val="28"/>
          <w:szCs w:val="28"/>
          <w:lang w:val="uk-UA"/>
        </w:rPr>
        <w:t>істі</w:t>
      </w:r>
      <w:r w:rsidRPr="00410951">
        <w:rPr>
          <w:sz w:val="28"/>
          <w:szCs w:val="28"/>
        </w:rPr>
        <w:t xml:space="preserve"> Дніпро проведено організаційні заходи щодо запровадження систе</w:t>
      </w:r>
      <w:r>
        <w:rPr>
          <w:sz w:val="28"/>
          <w:szCs w:val="28"/>
        </w:rPr>
        <w:t>ми електронного документообігу:</w:t>
      </w:r>
    </w:p>
    <w:p w:rsidR="007A773C" w:rsidRPr="006F500A" w:rsidRDefault="007A773C" w:rsidP="005029DC">
      <w:pPr>
        <w:ind w:firstLine="720"/>
        <w:jc w:val="both"/>
        <w:rPr>
          <w:sz w:val="28"/>
          <w:szCs w:val="28"/>
          <w:lang w:val="uk-UA"/>
        </w:rPr>
      </w:pPr>
      <w:r w:rsidRPr="006F500A">
        <w:rPr>
          <w:sz w:val="28"/>
          <w:szCs w:val="28"/>
          <w:lang w:val="uk-UA"/>
        </w:rPr>
        <w:t>організовано волоконно-оптичну лінію зв’язку між упр</w:t>
      </w:r>
      <w:r>
        <w:rPr>
          <w:sz w:val="28"/>
          <w:szCs w:val="28"/>
          <w:lang w:val="uk-UA"/>
        </w:rPr>
        <w:t>авлінням патрульної поліції у місті</w:t>
      </w:r>
      <w:r w:rsidRPr="006F500A">
        <w:rPr>
          <w:sz w:val="28"/>
          <w:szCs w:val="28"/>
          <w:lang w:val="uk-UA"/>
        </w:rPr>
        <w:t xml:space="preserve"> Дніпро та захищеним телекомунікаційним центром області (ТКЦ);</w:t>
      </w:r>
    </w:p>
    <w:p w:rsidR="007A773C" w:rsidRPr="00410951" w:rsidRDefault="007A773C" w:rsidP="005029DC">
      <w:pPr>
        <w:ind w:firstLine="720"/>
        <w:jc w:val="both"/>
        <w:rPr>
          <w:sz w:val="28"/>
          <w:szCs w:val="28"/>
        </w:rPr>
      </w:pPr>
      <w:r w:rsidRPr="00410951">
        <w:rPr>
          <w:sz w:val="28"/>
          <w:szCs w:val="28"/>
        </w:rPr>
        <w:t>розробниками системи електронного документообігу створено нову відокремлену схему підключення;</w:t>
      </w:r>
    </w:p>
    <w:p w:rsidR="007A773C" w:rsidRPr="00410951" w:rsidRDefault="007A773C" w:rsidP="005029DC">
      <w:pPr>
        <w:ind w:firstLine="720"/>
        <w:jc w:val="both"/>
        <w:rPr>
          <w:sz w:val="28"/>
          <w:szCs w:val="28"/>
        </w:rPr>
      </w:pPr>
      <w:r w:rsidRPr="00410951">
        <w:rPr>
          <w:sz w:val="28"/>
          <w:szCs w:val="28"/>
        </w:rPr>
        <w:t>підк</w:t>
      </w:r>
      <w:r>
        <w:rPr>
          <w:sz w:val="28"/>
          <w:szCs w:val="28"/>
        </w:rPr>
        <w:t>лючено до СЕДО 4 автоматизован</w:t>
      </w:r>
      <w:r>
        <w:rPr>
          <w:sz w:val="28"/>
          <w:szCs w:val="28"/>
          <w:lang w:val="uk-UA"/>
        </w:rPr>
        <w:t>і</w:t>
      </w:r>
      <w:r>
        <w:rPr>
          <w:sz w:val="28"/>
          <w:szCs w:val="28"/>
        </w:rPr>
        <w:t xml:space="preserve"> робоч</w:t>
      </w:r>
      <w:r>
        <w:rPr>
          <w:sz w:val="28"/>
          <w:szCs w:val="28"/>
          <w:lang w:val="uk-UA"/>
        </w:rPr>
        <w:t xml:space="preserve">і </w:t>
      </w:r>
      <w:r>
        <w:rPr>
          <w:sz w:val="28"/>
          <w:szCs w:val="28"/>
        </w:rPr>
        <w:t>місц</w:t>
      </w:r>
      <w:r>
        <w:rPr>
          <w:sz w:val="28"/>
          <w:szCs w:val="28"/>
          <w:lang w:val="uk-UA"/>
        </w:rPr>
        <w:t>я</w:t>
      </w:r>
      <w:r w:rsidRPr="00410951">
        <w:rPr>
          <w:sz w:val="28"/>
          <w:szCs w:val="28"/>
        </w:rPr>
        <w:t xml:space="preserve"> патрульної поліції.</w:t>
      </w:r>
    </w:p>
    <w:p w:rsidR="007A773C" w:rsidRPr="00410951" w:rsidRDefault="007A773C" w:rsidP="005029DC">
      <w:pPr>
        <w:ind w:firstLine="720"/>
        <w:jc w:val="both"/>
        <w:rPr>
          <w:sz w:val="28"/>
          <w:szCs w:val="28"/>
          <w:lang w:val="uk-UA"/>
        </w:rPr>
      </w:pPr>
      <w:r w:rsidRPr="00410951">
        <w:rPr>
          <w:sz w:val="28"/>
          <w:szCs w:val="28"/>
        </w:rPr>
        <w:t xml:space="preserve">Розпочато реалізацію проекту налагодження типового програмного комплексу </w:t>
      </w:r>
      <w:r w:rsidR="00A10A01">
        <w:rPr>
          <w:sz w:val="28"/>
          <w:szCs w:val="28"/>
        </w:rPr>
        <w:t>„</w:t>
      </w:r>
      <w:r w:rsidRPr="00410951">
        <w:rPr>
          <w:sz w:val="28"/>
          <w:szCs w:val="28"/>
        </w:rPr>
        <w:t xml:space="preserve">Система реєстрів управління територіальною громадою” на базі програмного забезпечення </w:t>
      </w:r>
      <w:r w:rsidR="00A10A01">
        <w:rPr>
          <w:sz w:val="28"/>
          <w:szCs w:val="28"/>
        </w:rPr>
        <w:t>„</w:t>
      </w:r>
      <w:r w:rsidRPr="00410951">
        <w:rPr>
          <w:sz w:val="28"/>
          <w:szCs w:val="28"/>
        </w:rPr>
        <w:t xml:space="preserve">Автоматизована система управління документами </w:t>
      </w:r>
      <w:r w:rsidR="00A10A01">
        <w:rPr>
          <w:sz w:val="28"/>
          <w:szCs w:val="28"/>
        </w:rPr>
        <w:t>„</w:t>
      </w:r>
      <w:r w:rsidRPr="00410951">
        <w:rPr>
          <w:sz w:val="28"/>
          <w:szCs w:val="28"/>
        </w:rPr>
        <w:t>ДОК ПРОФ 3”. До проекту залучено перші чотири пілотні об’єднані територіальні громади: Новоолександрівська, Солонянська, Новопавлівська та Покровська, а також два міста: Новомосковс</w:t>
      </w:r>
      <w:r>
        <w:rPr>
          <w:sz w:val="28"/>
          <w:szCs w:val="28"/>
        </w:rPr>
        <w:t xml:space="preserve">ьк та Покров. Ведеться робота </w:t>
      </w:r>
      <w:r>
        <w:rPr>
          <w:sz w:val="28"/>
          <w:szCs w:val="28"/>
          <w:lang w:val="uk-UA"/>
        </w:rPr>
        <w:t>зі</w:t>
      </w:r>
      <w:r w:rsidRPr="00410951">
        <w:rPr>
          <w:sz w:val="28"/>
          <w:szCs w:val="28"/>
        </w:rPr>
        <w:t xml:space="preserve"> збору і наповнення системи територіальними даними та налаштування роботи самої системи.</w:t>
      </w:r>
    </w:p>
    <w:p w:rsidR="007A773C" w:rsidRPr="00865116" w:rsidRDefault="007A773C" w:rsidP="005029DC">
      <w:pPr>
        <w:ind w:firstLine="709"/>
        <w:jc w:val="both"/>
        <w:rPr>
          <w:sz w:val="28"/>
          <w:szCs w:val="28"/>
          <w:lang w:val="uk-UA"/>
        </w:rPr>
      </w:pPr>
      <w:r w:rsidRPr="00410951">
        <w:rPr>
          <w:sz w:val="28"/>
          <w:szCs w:val="28"/>
        </w:rPr>
        <w:t xml:space="preserve">Продовжено розвиток та розширення можливостей Регіонального віртуального офісу електронних послуг Дніпропетровської області </w:t>
      </w:r>
      <w:r w:rsidRPr="00410951">
        <w:rPr>
          <w:sz w:val="28"/>
          <w:szCs w:val="28"/>
          <w:lang w:val="uk-UA"/>
        </w:rPr>
        <w:br/>
      </w:r>
      <w:r w:rsidRPr="00410951">
        <w:rPr>
          <w:sz w:val="28"/>
          <w:szCs w:val="28"/>
        </w:rPr>
        <w:t>(</w:t>
      </w:r>
      <w:r w:rsidRPr="00410951">
        <w:rPr>
          <w:sz w:val="28"/>
          <w:szCs w:val="28"/>
          <w:lang w:val="en-US"/>
        </w:rPr>
        <w:t>e</w:t>
      </w:r>
      <w:r w:rsidRPr="00410951">
        <w:rPr>
          <w:sz w:val="28"/>
          <w:szCs w:val="28"/>
        </w:rPr>
        <w:t>-</w:t>
      </w:r>
      <w:r w:rsidRPr="00410951">
        <w:rPr>
          <w:sz w:val="28"/>
          <w:szCs w:val="28"/>
          <w:lang w:val="en-US"/>
        </w:rPr>
        <w:t>services</w:t>
      </w:r>
      <w:r w:rsidRPr="00410951">
        <w:rPr>
          <w:sz w:val="28"/>
          <w:szCs w:val="28"/>
        </w:rPr>
        <w:t>.</w:t>
      </w:r>
      <w:r w:rsidRPr="00410951">
        <w:rPr>
          <w:sz w:val="28"/>
          <w:szCs w:val="28"/>
          <w:lang w:val="en-US"/>
        </w:rPr>
        <w:t>dp</w:t>
      </w:r>
      <w:r w:rsidRPr="00410951">
        <w:rPr>
          <w:sz w:val="28"/>
          <w:szCs w:val="28"/>
        </w:rPr>
        <w:t>.</w:t>
      </w:r>
      <w:r w:rsidRPr="00410951">
        <w:rPr>
          <w:sz w:val="28"/>
          <w:szCs w:val="28"/>
          <w:lang w:val="en-US"/>
        </w:rPr>
        <w:t>gov</w:t>
      </w:r>
      <w:r w:rsidRPr="00410951">
        <w:rPr>
          <w:sz w:val="28"/>
          <w:szCs w:val="28"/>
        </w:rPr>
        <w:t>.</w:t>
      </w:r>
      <w:r w:rsidRPr="00410951">
        <w:rPr>
          <w:sz w:val="28"/>
          <w:szCs w:val="28"/>
          <w:lang w:val="en-US"/>
        </w:rPr>
        <w:t>ua</w:t>
      </w:r>
      <w:r w:rsidRPr="00410951">
        <w:rPr>
          <w:sz w:val="28"/>
          <w:szCs w:val="28"/>
        </w:rPr>
        <w:t>). Єдиний програмний комплекс –</w:t>
      </w:r>
      <w:r>
        <w:rPr>
          <w:sz w:val="28"/>
          <w:szCs w:val="28"/>
        </w:rPr>
        <w:t xml:space="preserve"> Віртуальний офіс – включено до </w:t>
      </w:r>
      <w:r>
        <w:rPr>
          <w:sz w:val="28"/>
          <w:szCs w:val="28"/>
          <w:lang w:val="uk-UA"/>
        </w:rPr>
        <w:t>П</w:t>
      </w:r>
      <w:r>
        <w:rPr>
          <w:sz w:val="28"/>
          <w:szCs w:val="28"/>
        </w:rPr>
        <w:t xml:space="preserve">лану заходів з </w:t>
      </w:r>
      <w:r>
        <w:rPr>
          <w:sz w:val="28"/>
          <w:szCs w:val="28"/>
          <w:lang w:val="uk-UA"/>
        </w:rPr>
        <w:t>у</w:t>
      </w:r>
      <w:r w:rsidRPr="00410951">
        <w:rPr>
          <w:sz w:val="28"/>
          <w:szCs w:val="28"/>
        </w:rPr>
        <w:t xml:space="preserve">провадження Ініціативи </w:t>
      </w:r>
      <w:r w:rsidR="00A10A01">
        <w:rPr>
          <w:sz w:val="28"/>
          <w:szCs w:val="28"/>
        </w:rPr>
        <w:t>„</w:t>
      </w:r>
      <w:r w:rsidRPr="00410951">
        <w:rPr>
          <w:sz w:val="28"/>
          <w:szCs w:val="28"/>
        </w:rPr>
        <w:t xml:space="preserve">Партнерство </w:t>
      </w:r>
      <w:r w:rsidR="00A10A01">
        <w:rPr>
          <w:sz w:val="28"/>
          <w:szCs w:val="28"/>
        </w:rPr>
        <w:t>„</w:t>
      </w:r>
      <w:r w:rsidRPr="00410951">
        <w:rPr>
          <w:sz w:val="28"/>
          <w:szCs w:val="28"/>
        </w:rPr>
        <w:t xml:space="preserve">Відкритий Уряд”, затвердженого розпорядженням Кабінету Міністрів </w:t>
      </w:r>
      <w:r>
        <w:rPr>
          <w:sz w:val="28"/>
          <w:szCs w:val="28"/>
        </w:rPr>
        <w:t>України від 18</w:t>
      </w:r>
      <w:r>
        <w:rPr>
          <w:sz w:val="28"/>
          <w:szCs w:val="28"/>
          <w:lang w:val="uk-UA"/>
        </w:rPr>
        <w:t xml:space="preserve"> липня </w:t>
      </w:r>
      <w:r w:rsidRPr="00410951">
        <w:rPr>
          <w:sz w:val="28"/>
          <w:szCs w:val="28"/>
        </w:rPr>
        <w:t>2012</w:t>
      </w:r>
      <w:r>
        <w:rPr>
          <w:sz w:val="28"/>
          <w:szCs w:val="28"/>
          <w:lang w:val="uk-UA"/>
        </w:rPr>
        <w:t xml:space="preserve"> року</w:t>
      </w:r>
      <w:r w:rsidRPr="00410951">
        <w:rPr>
          <w:sz w:val="28"/>
          <w:szCs w:val="28"/>
        </w:rPr>
        <w:t xml:space="preserve"> № 514-р (зі змінами). Віртуальний офіс є системою веб-порталів: внутрішнього – для працівників органів влади </w:t>
      </w:r>
      <w:r>
        <w:rPr>
          <w:sz w:val="28"/>
          <w:szCs w:val="28"/>
        </w:rPr>
        <w:t>та зовнішнього – для заявників.</w:t>
      </w:r>
    </w:p>
    <w:p w:rsidR="007A773C" w:rsidRPr="00410951" w:rsidRDefault="007A773C" w:rsidP="005029DC">
      <w:pPr>
        <w:ind w:firstLine="709"/>
        <w:jc w:val="both"/>
        <w:rPr>
          <w:sz w:val="28"/>
          <w:szCs w:val="28"/>
        </w:rPr>
      </w:pPr>
      <w:r w:rsidRPr="00410951">
        <w:rPr>
          <w:sz w:val="28"/>
          <w:szCs w:val="28"/>
        </w:rPr>
        <w:t>Віртуальний офіс є проектом, що пропонує єдину точку доступу для громадян та суб’єктів господарювання до адміністративних послуг і дозвільних документів, що надаються на території Дніпропетровської області.</w:t>
      </w:r>
    </w:p>
    <w:p w:rsidR="007A773C" w:rsidRPr="00410951" w:rsidRDefault="007A773C" w:rsidP="005029DC">
      <w:pPr>
        <w:ind w:firstLine="709"/>
        <w:jc w:val="both"/>
        <w:rPr>
          <w:sz w:val="28"/>
          <w:szCs w:val="28"/>
        </w:rPr>
      </w:pPr>
      <w:r>
        <w:rPr>
          <w:sz w:val="28"/>
          <w:szCs w:val="28"/>
        </w:rPr>
        <w:t>Також налагоджен</w:t>
      </w:r>
      <w:r>
        <w:rPr>
          <w:sz w:val="28"/>
          <w:szCs w:val="28"/>
          <w:lang w:val="uk-UA"/>
        </w:rPr>
        <w:t>о</w:t>
      </w:r>
      <w:r>
        <w:rPr>
          <w:sz w:val="28"/>
          <w:szCs w:val="28"/>
        </w:rPr>
        <w:t xml:space="preserve"> взаємоді</w:t>
      </w:r>
      <w:r>
        <w:rPr>
          <w:sz w:val="28"/>
          <w:szCs w:val="28"/>
          <w:lang w:val="uk-UA"/>
        </w:rPr>
        <w:t>ю</w:t>
      </w:r>
      <w:r w:rsidRPr="00410951">
        <w:rPr>
          <w:sz w:val="28"/>
          <w:szCs w:val="28"/>
        </w:rPr>
        <w:t xml:space="preserve"> з ПАТ </w:t>
      </w:r>
      <w:r w:rsidR="00A10A01">
        <w:rPr>
          <w:sz w:val="28"/>
          <w:szCs w:val="28"/>
        </w:rPr>
        <w:t>„</w:t>
      </w:r>
      <w:r w:rsidRPr="00410951">
        <w:rPr>
          <w:sz w:val="28"/>
          <w:szCs w:val="28"/>
        </w:rPr>
        <w:t xml:space="preserve">Укрпошта” у рамках проекту </w:t>
      </w:r>
      <w:r w:rsidR="00A10A01">
        <w:rPr>
          <w:sz w:val="28"/>
          <w:szCs w:val="28"/>
        </w:rPr>
        <w:t>„</w:t>
      </w:r>
      <w:r w:rsidRPr="00410951">
        <w:rPr>
          <w:sz w:val="28"/>
          <w:szCs w:val="28"/>
        </w:rPr>
        <w:t>Адміністративні послуги: спрощений доступ через пошту”.</w:t>
      </w:r>
    </w:p>
    <w:p w:rsidR="007A773C" w:rsidRPr="00410951" w:rsidRDefault="007A773C" w:rsidP="005029DC">
      <w:pPr>
        <w:ind w:firstLine="709"/>
        <w:jc w:val="both"/>
        <w:rPr>
          <w:sz w:val="28"/>
          <w:szCs w:val="28"/>
        </w:rPr>
      </w:pPr>
      <w:r w:rsidRPr="00410951">
        <w:rPr>
          <w:sz w:val="28"/>
          <w:szCs w:val="28"/>
        </w:rPr>
        <w:t xml:space="preserve">У системі Віртуальний офіс працюють: 56 ЦНАП та їх філій, </w:t>
      </w:r>
      <w:r>
        <w:rPr>
          <w:sz w:val="28"/>
          <w:szCs w:val="28"/>
          <w:lang w:val="uk-UA"/>
        </w:rPr>
        <w:br/>
      </w:r>
      <w:r>
        <w:rPr>
          <w:sz w:val="28"/>
          <w:szCs w:val="28"/>
        </w:rPr>
        <w:t>302 адміністратори, 511 суб’єкт</w:t>
      </w:r>
      <w:r>
        <w:rPr>
          <w:sz w:val="28"/>
          <w:szCs w:val="28"/>
          <w:lang w:val="uk-UA"/>
        </w:rPr>
        <w:t>ів</w:t>
      </w:r>
      <w:r w:rsidRPr="00410951">
        <w:rPr>
          <w:sz w:val="28"/>
          <w:szCs w:val="28"/>
        </w:rPr>
        <w:t xml:space="preserve"> надання адміністративних послуг та </w:t>
      </w:r>
      <w:r>
        <w:rPr>
          <w:sz w:val="28"/>
          <w:szCs w:val="28"/>
          <w:lang w:val="uk-UA"/>
        </w:rPr>
        <w:br/>
      </w:r>
      <w:r w:rsidRPr="00410951">
        <w:rPr>
          <w:sz w:val="28"/>
          <w:szCs w:val="28"/>
        </w:rPr>
        <w:t xml:space="preserve">172 органи реєстрації. У 2017 році до Віртуального офісу приєдналося </w:t>
      </w:r>
      <w:r w:rsidR="00255680">
        <w:rPr>
          <w:sz w:val="28"/>
          <w:szCs w:val="28"/>
          <w:lang w:val="uk-UA"/>
        </w:rPr>
        <w:br/>
      </w:r>
      <w:r w:rsidRPr="00410951">
        <w:rPr>
          <w:sz w:val="28"/>
          <w:szCs w:val="28"/>
        </w:rPr>
        <w:t>6 ЦНАП об’єднаних територіальних громад.</w:t>
      </w:r>
    </w:p>
    <w:p w:rsidR="007A773C" w:rsidRPr="00410951" w:rsidRDefault="007A773C" w:rsidP="005029DC">
      <w:pPr>
        <w:ind w:firstLine="709"/>
        <w:jc w:val="both"/>
        <w:rPr>
          <w:sz w:val="28"/>
          <w:szCs w:val="28"/>
        </w:rPr>
      </w:pPr>
      <w:r w:rsidRPr="00410951">
        <w:rPr>
          <w:sz w:val="28"/>
          <w:szCs w:val="28"/>
        </w:rPr>
        <w:t xml:space="preserve">Через Віртуальний офіс доступні сервіси отримання інформації про хід розгляду справи через </w:t>
      </w:r>
      <w:r w:rsidR="00A10A01">
        <w:rPr>
          <w:sz w:val="28"/>
          <w:szCs w:val="28"/>
        </w:rPr>
        <w:t>„</w:t>
      </w:r>
      <w:r w:rsidRPr="00410951">
        <w:rPr>
          <w:sz w:val="28"/>
          <w:szCs w:val="28"/>
        </w:rPr>
        <w:t>Особистий кабінет” або SMS-повідомлення (більше 110 тис. за 9</w:t>
      </w:r>
      <w:r>
        <w:rPr>
          <w:sz w:val="28"/>
          <w:szCs w:val="28"/>
        </w:rPr>
        <w:t xml:space="preserve"> місяців 2017 року), електронн</w:t>
      </w:r>
      <w:r>
        <w:rPr>
          <w:sz w:val="28"/>
          <w:szCs w:val="28"/>
          <w:lang w:val="uk-UA"/>
        </w:rPr>
        <w:t>і</w:t>
      </w:r>
      <w:r w:rsidRPr="00410951">
        <w:rPr>
          <w:sz w:val="28"/>
          <w:szCs w:val="28"/>
        </w:rPr>
        <w:t xml:space="preserve"> консультації ЦНАП або суб’єкта надання адміністративних послуг, у тому числі з видачі документів дозвільного характеру (125 консультацій за 9 місяців </w:t>
      </w:r>
      <w:r w:rsidR="000819AB">
        <w:rPr>
          <w:sz w:val="28"/>
          <w:szCs w:val="28"/>
          <w:lang w:val="uk-UA"/>
        </w:rPr>
        <w:br/>
      </w:r>
      <w:r w:rsidRPr="00410951">
        <w:rPr>
          <w:sz w:val="28"/>
          <w:szCs w:val="28"/>
        </w:rPr>
        <w:t>2017 року).</w:t>
      </w:r>
    </w:p>
    <w:p w:rsidR="007A773C" w:rsidRPr="00410951" w:rsidRDefault="007A773C" w:rsidP="005029DC">
      <w:pPr>
        <w:ind w:firstLine="709"/>
        <w:jc w:val="both"/>
        <w:rPr>
          <w:sz w:val="28"/>
          <w:szCs w:val="28"/>
        </w:rPr>
      </w:pPr>
      <w:r w:rsidRPr="00410951">
        <w:rPr>
          <w:sz w:val="28"/>
          <w:szCs w:val="28"/>
        </w:rPr>
        <w:t xml:space="preserve">У рамках розвитку Віртуального офісу та впровадження проекту </w:t>
      </w:r>
      <w:r w:rsidR="00A10A01">
        <w:rPr>
          <w:sz w:val="28"/>
          <w:szCs w:val="28"/>
        </w:rPr>
        <w:t>„</w:t>
      </w:r>
      <w:r w:rsidRPr="00410951">
        <w:rPr>
          <w:sz w:val="28"/>
          <w:szCs w:val="28"/>
        </w:rPr>
        <w:t>Електронне урядування задля підзвітності влади та участі громади” здійснюється поетапне переведення адміністративних послуг в електронний вигляд. Через ЦНАП області запроваджено онлайн-сервіси замовлення адміністративних послуг і дозволів як місцевого, так і всеобласного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rsidR="007A773C" w:rsidRPr="00CB5FCF" w:rsidRDefault="007A773C" w:rsidP="005029DC">
      <w:pPr>
        <w:ind w:firstLine="709"/>
        <w:jc w:val="both"/>
        <w:rPr>
          <w:sz w:val="28"/>
          <w:szCs w:val="28"/>
        </w:rPr>
      </w:pPr>
      <w:r w:rsidRPr="00410951">
        <w:rPr>
          <w:sz w:val="28"/>
          <w:szCs w:val="28"/>
        </w:rPr>
        <w:t>З початку серпня 2016 року працює єдиний електронний реєстр справ про адміністративні правопорушення Дніпропетровс</w:t>
      </w:r>
      <w:r>
        <w:rPr>
          <w:sz w:val="28"/>
          <w:szCs w:val="28"/>
        </w:rPr>
        <w:t>ької області, для створення яко</w:t>
      </w:r>
      <w:r>
        <w:rPr>
          <w:sz w:val="28"/>
          <w:szCs w:val="28"/>
          <w:lang w:val="uk-UA"/>
        </w:rPr>
        <w:t>го</w:t>
      </w:r>
      <w:r>
        <w:rPr>
          <w:sz w:val="28"/>
          <w:szCs w:val="28"/>
        </w:rPr>
        <w:t xml:space="preserve"> бул</w:t>
      </w:r>
      <w:r>
        <w:rPr>
          <w:sz w:val="28"/>
          <w:szCs w:val="28"/>
          <w:lang w:val="uk-UA"/>
        </w:rPr>
        <w:t>о</w:t>
      </w:r>
      <w:r>
        <w:rPr>
          <w:sz w:val="28"/>
          <w:szCs w:val="28"/>
        </w:rPr>
        <w:t xml:space="preserve"> використан</w:t>
      </w:r>
      <w:r>
        <w:rPr>
          <w:sz w:val="28"/>
          <w:szCs w:val="28"/>
          <w:lang w:val="uk-UA"/>
        </w:rPr>
        <w:t>о</w:t>
      </w:r>
      <w:r w:rsidRPr="00410951">
        <w:rPr>
          <w:sz w:val="28"/>
          <w:szCs w:val="28"/>
        </w:rPr>
        <w:t xml:space="preserve"> технічні можливості Віртуального офісу. Єдиний електронний реєстр місти</w:t>
      </w:r>
      <w:r>
        <w:rPr>
          <w:sz w:val="28"/>
          <w:szCs w:val="28"/>
        </w:rPr>
        <w:t>ть протоколи про адміністративн</w:t>
      </w:r>
      <w:r>
        <w:rPr>
          <w:sz w:val="28"/>
          <w:szCs w:val="28"/>
          <w:lang w:val="uk-UA"/>
        </w:rPr>
        <w:t>і</w:t>
      </w:r>
      <w:r w:rsidRPr="00410951">
        <w:rPr>
          <w:sz w:val="28"/>
          <w:szCs w:val="28"/>
        </w:rPr>
        <w:t xml:space="preserve"> правопорушення та постанови у справах про адміністративні правопорушення. Впровадження електронного реєстру було здійснено на виконання розпорядження голови </w:t>
      </w:r>
      <w:r>
        <w:rPr>
          <w:sz w:val="28"/>
          <w:szCs w:val="28"/>
        </w:rPr>
        <w:t>обл</w:t>
      </w:r>
      <w:r w:rsidRPr="00410951">
        <w:rPr>
          <w:sz w:val="28"/>
          <w:szCs w:val="28"/>
        </w:rPr>
        <w:t>де</w:t>
      </w:r>
      <w:r>
        <w:rPr>
          <w:sz w:val="28"/>
          <w:szCs w:val="28"/>
        </w:rPr>
        <w:t>ржадміністрації від 28</w:t>
      </w:r>
      <w:r>
        <w:rPr>
          <w:sz w:val="28"/>
          <w:szCs w:val="28"/>
          <w:lang w:val="uk-UA"/>
        </w:rPr>
        <w:t xml:space="preserve"> квітня </w:t>
      </w:r>
      <w:r w:rsidR="000819AB">
        <w:rPr>
          <w:sz w:val="28"/>
          <w:szCs w:val="28"/>
          <w:lang w:val="uk-UA"/>
        </w:rPr>
        <w:br/>
      </w:r>
      <w:r w:rsidRPr="00410951">
        <w:rPr>
          <w:sz w:val="28"/>
          <w:szCs w:val="28"/>
        </w:rPr>
        <w:t xml:space="preserve">2016 </w:t>
      </w:r>
      <w:r>
        <w:rPr>
          <w:sz w:val="28"/>
          <w:szCs w:val="28"/>
          <w:lang w:val="uk-UA"/>
        </w:rPr>
        <w:t xml:space="preserve">року </w:t>
      </w:r>
      <w:r w:rsidRPr="00410951">
        <w:rPr>
          <w:sz w:val="28"/>
          <w:szCs w:val="28"/>
        </w:rPr>
        <w:t xml:space="preserve">№ Р-203/0/3-16 </w:t>
      </w:r>
      <w:r w:rsidR="00A10A01">
        <w:rPr>
          <w:sz w:val="28"/>
          <w:szCs w:val="28"/>
        </w:rPr>
        <w:t>„</w:t>
      </w:r>
      <w:r w:rsidRPr="00410951">
        <w:rPr>
          <w:sz w:val="28"/>
          <w:szCs w:val="28"/>
        </w:rPr>
        <w:t>Про затвердження Порядку з оформлення матеріалів про адміністративні правопорушення адміністраторами центрів надання адміністративних по</w:t>
      </w:r>
      <w:r>
        <w:rPr>
          <w:sz w:val="28"/>
          <w:szCs w:val="28"/>
        </w:rPr>
        <w:t>слуг Дніпропетровської області”</w:t>
      </w:r>
      <w:r>
        <w:rPr>
          <w:sz w:val="28"/>
          <w:szCs w:val="28"/>
          <w:lang w:val="uk-UA"/>
        </w:rPr>
        <w:t>, зареєстрованого в Головному територіальному управлінні юстиції у Дніпропетровській області 06 травня 2016 року за № 15</w:t>
      </w:r>
      <w:r w:rsidRPr="00CB5FCF">
        <w:rPr>
          <w:sz w:val="28"/>
          <w:szCs w:val="28"/>
        </w:rPr>
        <w:t>/</w:t>
      </w:r>
      <w:r>
        <w:rPr>
          <w:sz w:val="28"/>
          <w:szCs w:val="28"/>
        </w:rPr>
        <w:t>1909.</w:t>
      </w:r>
    </w:p>
    <w:p w:rsidR="007A773C" w:rsidRPr="00410951" w:rsidRDefault="007A773C" w:rsidP="005029DC">
      <w:pPr>
        <w:ind w:firstLine="709"/>
        <w:jc w:val="both"/>
        <w:rPr>
          <w:sz w:val="28"/>
          <w:szCs w:val="28"/>
        </w:rPr>
      </w:pPr>
      <w:r w:rsidRPr="00CB5FCF">
        <w:rPr>
          <w:sz w:val="28"/>
          <w:szCs w:val="28"/>
          <w:lang w:val="uk-UA"/>
        </w:rPr>
        <w:t xml:space="preserve">Реєстр наповнюють 56 ЦНАП та їх філій, а також підключено </w:t>
      </w:r>
      <w:r w:rsidR="000819AB">
        <w:rPr>
          <w:sz w:val="28"/>
          <w:szCs w:val="28"/>
          <w:lang w:val="uk-UA"/>
        </w:rPr>
        <w:br/>
      </w:r>
      <w:r w:rsidR="00255680">
        <w:rPr>
          <w:sz w:val="28"/>
          <w:szCs w:val="28"/>
          <w:lang w:val="uk-UA"/>
        </w:rPr>
        <w:t>172 органи реєстрації, с</w:t>
      </w:r>
      <w:r w:rsidRPr="00CB5FCF">
        <w:rPr>
          <w:sz w:val="28"/>
          <w:szCs w:val="28"/>
          <w:lang w:val="uk-UA"/>
        </w:rPr>
        <w:t xml:space="preserve">творені при сільських, селищних, міських радах районного значення, які працюють поза межами ЦНАП. </w:t>
      </w:r>
      <w:r>
        <w:rPr>
          <w:sz w:val="28"/>
          <w:szCs w:val="28"/>
        </w:rPr>
        <w:t xml:space="preserve">За весь період </w:t>
      </w:r>
      <w:r>
        <w:rPr>
          <w:sz w:val="28"/>
          <w:szCs w:val="28"/>
          <w:lang w:val="uk-UA"/>
        </w:rPr>
        <w:t>у</w:t>
      </w:r>
      <w:r w:rsidR="00255680">
        <w:rPr>
          <w:sz w:val="28"/>
          <w:szCs w:val="28"/>
        </w:rPr>
        <w:t>провадження Реєстру</w:t>
      </w:r>
      <w:r w:rsidRPr="00410951">
        <w:rPr>
          <w:sz w:val="28"/>
          <w:szCs w:val="28"/>
        </w:rPr>
        <w:t xml:space="preserve"> зареєстровано 48860 адміністративних правопорушень, з них 29774 – за 9 місяців 2017 року.</w:t>
      </w:r>
    </w:p>
    <w:p w:rsidR="007A773C" w:rsidRPr="00410951" w:rsidRDefault="007A773C" w:rsidP="005029DC">
      <w:pPr>
        <w:tabs>
          <w:tab w:val="left" w:pos="708"/>
        </w:tabs>
        <w:ind w:firstLine="720"/>
        <w:contextualSpacing/>
        <w:jc w:val="both"/>
        <w:rPr>
          <w:sz w:val="28"/>
          <w:szCs w:val="28"/>
        </w:rPr>
      </w:pPr>
      <w:r w:rsidRPr="00410951">
        <w:rPr>
          <w:sz w:val="28"/>
          <w:szCs w:val="28"/>
        </w:rPr>
        <w:t>Запроваджено інтерактивну систему моніторингу та підготовки інформації щодо процедур та договорів закупівлі товарів, робіт, послуг за державні кошти у Дніпропетровській області, до якої підключено структурні підрозділи облдержадміністрації та понад 240 підпорядкованих їм комунальних підприємств.</w:t>
      </w:r>
    </w:p>
    <w:p w:rsidR="007A773C" w:rsidRPr="00410951" w:rsidRDefault="007A773C" w:rsidP="005029DC">
      <w:pPr>
        <w:tabs>
          <w:tab w:val="left" w:pos="708"/>
        </w:tabs>
        <w:ind w:firstLine="720"/>
        <w:contextualSpacing/>
        <w:jc w:val="both"/>
        <w:rPr>
          <w:sz w:val="28"/>
          <w:szCs w:val="28"/>
        </w:rPr>
      </w:pPr>
      <w:r w:rsidRPr="00410951">
        <w:rPr>
          <w:sz w:val="28"/>
          <w:szCs w:val="28"/>
        </w:rPr>
        <w:t>За</w:t>
      </w:r>
      <w:r w:rsidR="00255680">
        <w:rPr>
          <w:sz w:val="28"/>
          <w:szCs w:val="28"/>
        </w:rPr>
        <w:t>безпечено підтримку роботи сайт</w:t>
      </w:r>
      <w:r w:rsidR="00255680">
        <w:rPr>
          <w:sz w:val="28"/>
          <w:szCs w:val="28"/>
          <w:lang w:val="uk-UA"/>
        </w:rPr>
        <w:t>а</w:t>
      </w:r>
      <w:r w:rsidRPr="00410951">
        <w:rPr>
          <w:sz w:val="28"/>
          <w:szCs w:val="28"/>
        </w:rPr>
        <w:t xml:space="preserve"> </w:t>
      </w:r>
      <w:r w:rsidR="00A10A01">
        <w:rPr>
          <w:sz w:val="28"/>
          <w:szCs w:val="28"/>
        </w:rPr>
        <w:t>„</w:t>
      </w:r>
      <w:r w:rsidRPr="00410951">
        <w:rPr>
          <w:sz w:val="28"/>
          <w:szCs w:val="28"/>
        </w:rPr>
        <w:t xml:space="preserve">Публічні закупівлі” (zakupivli.gov.ua), на якому оприлюднено з вищезазначеної системи річні плани та перелік замовників, а також міститься інформація щодо більш ніж </w:t>
      </w:r>
      <w:r>
        <w:rPr>
          <w:sz w:val="28"/>
          <w:szCs w:val="28"/>
        </w:rPr>
        <w:br/>
        <w:t>10000 державних закупівель, запланован</w:t>
      </w:r>
      <w:r>
        <w:rPr>
          <w:sz w:val="28"/>
          <w:szCs w:val="28"/>
          <w:lang w:val="uk-UA"/>
        </w:rPr>
        <w:t>их</w:t>
      </w:r>
      <w:r w:rsidRPr="00410951">
        <w:rPr>
          <w:sz w:val="28"/>
          <w:szCs w:val="28"/>
        </w:rPr>
        <w:t xml:space="preserve"> облдержадміністрацією та комунальними підприємствами, що їй підпорядковуються.</w:t>
      </w:r>
    </w:p>
    <w:p w:rsidR="007A773C" w:rsidRPr="00410951" w:rsidRDefault="007A773C" w:rsidP="005029DC">
      <w:pPr>
        <w:tabs>
          <w:tab w:val="left" w:pos="708"/>
        </w:tabs>
        <w:ind w:firstLine="720"/>
        <w:contextualSpacing/>
        <w:jc w:val="both"/>
        <w:rPr>
          <w:sz w:val="28"/>
          <w:szCs w:val="28"/>
        </w:rPr>
      </w:pPr>
      <w:r>
        <w:rPr>
          <w:sz w:val="28"/>
          <w:szCs w:val="28"/>
        </w:rPr>
        <w:t>Розпочато робот</w:t>
      </w:r>
      <w:r>
        <w:rPr>
          <w:sz w:val="28"/>
          <w:szCs w:val="28"/>
          <w:lang w:val="uk-UA"/>
        </w:rPr>
        <w:t>у</w:t>
      </w:r>
      <w:r w:rsidR="00255680">
        <w:rPr>
          <w:sz w:val="28"/>
          <w:szCs w:val="28"/>
          <w:lang w:val="uk-UA"/>
        </w:rPr>
        <w:t xml:space="preserve"> стосовно</w:t>
      </w:r>
      <w:r w:rsidRPr="00410951">
        <w:rPr>
          <w:sz w:val="28"/>
          <w:szCs w:val="28"/>
        </w:rPr>
        <w:t xml:space="preserve"> переходу з програмного комплексу </w:t>
      </w:r>
      <w:r w:rsidR="00A10A01">
        <w:rPr>
          <w:sz w:val="28"/>
          <w:szCs w:val="28"/>
        </w:rPr>
        <w:t>„</w:t>
      </w:r>
      <w:r w:rsidRPr="00410951">
        <w:rPr>
          <w:sz w:val="28"/>
          <w:szCs w:val="28"/>
        </w:rPr>
        <w:t xml:space="preserve">Комплексна система автоматизації управління бюджетною установою Парус – Бюджет, версія 8” на комп’ютерну програму </w:t>
      </w:r>
      <w:r w:rsidR="00A10A01">
        <w:rPr>
          <w:sz w:val="28"/>
          <w:szCs w:val="28"/>
        </w:rPr>
        <w:t>„</w:t>
      </w:r>
      <w:r w:rsidRPr="00410951">
        <w:rPr>
          <w:sz w:val="28"/>
          <w:szCs w:val="28"/>
        </w:rPr>
        <w:t>Система управління бюджетною установою Афіна-Сіквел”, за допомогою яко</w:t>
      </w:r>
      <w:r w:rsidR="00255680">
        <w:rPr>
          <w:sz w:val="28"/>
          <w:szCs w:val="28"/>
        </w:rPr>
        <w:t>ї продовжиться використ</w:t>
      </w:r>
      <w:r w:rsidR="00255680">
        <w:rPr>
          <w:sz w:val="28"/>
          <w:szCs w:val="28"/>
          <w:lang w:val="uk-UA"/>
        </w:rPr>
        <w:t>ання</w:t>
      </w:r>
      <w:r w:rsidR="00867D38">
        <w:rPr>
          <w:sz w:val="28"/>
          <w:szCs w:val="28"/>
        </w:rPr>
        <w:t xml:space="preserve"> інтерактивн</w:t>
      </w:r>
      <w:r w:rsidR="00867D38">
        <w:rPr>
          <w:sz w:val="28"/>
          <w:szCs w:val="28"/>
          <w:lang w:val="uk-UA"/>
        </w:rPr>
        <w:t>ої</w:t>
      </w:r>
      <w:r w:rsidR="00867D38">
        <w:rPr>
          <w:sz w:val="28"/>
          <w:szCs w:val="28"/>
        </w:rPr>
        <w:t xml:space="preserve"> систем</w:t>
      </w:r>
      <w:r w:rsidR="00867D38">
        <w:rPr>
          <w:sz w:val="28"/>
          <w:szCs w:val="28"/>
          <w:lang w:val="uk-UA"/>
        </w:rPr>
        <w:t>и</w:t>
      </w:r>
      <w:r w:rsidRPr="00410951">
        <w:rPr>
          <w:sz w:val="28"/>
          <w:szCs w:val="28"/>
        </w:rPr>
        <w:t xml:space="preserve"> моніторингу та підготовки інформації щодо процедур та договорів закупівлі товарів, робіт, послуг за державні кошти у Дніпропетровській області.</w:t>
      </w:r>
    </w:p>
    <w:p w:rsidR="007A773C" w:rsidRPr="00410951" w:rsidRDefault="007A773C" w:rsidP="005029DC">
      <w:pPr>
        <w:tabs>
          <w:tab w:val="left" w:pos="708"/>
        </w:tabs>
        <w:ind w:firstLine="720"/>
        <w:contextualSpacing/>
        <w:jc w:val="both"/>
        <w:rPr>
          <w:sz w:val="28"/>
          <w:szCs w:val="28"/>
        </w:rPr>
      </w:pPr>
      <w:r w:rsidRPr="003F3BE1">
        <w:rPr>
          <w:sz w:val="28"/>
          <w:szCs w:val="28"/>
          <w:lang w:val="uk-UA"/>
        </w:rPr>
        <w:t>За</w:t>
      </w:r>
      <w:r w:rsidRPr="003F3BE1">
        <w:rPr>
          <w:sz w:val="28"/>
          <w:szCs w:val="28"/>
        </w:rPr>
        <w:t xml:space="preserve">проваджено модуль інтеграції, що дозволяє автоматично відправляти документи </w:t>
      </w:r>
      <w:r w:rsidRPr="003F3BE1">
        <w:rPr>
          <w:sz w:val="28"/>
          <w:szCs w:val="28"/>
          <w:lang w:val="uk-UA"/>
        </w:rPr>
        <w:t xml:space="preserve">та </w:t>
      </w:r>
      <w:r w:rsidRPr="003F3BE1">
        <w:rPr>
          <w:sz w:val="28"/>
          <w:szCs w:val="28"/>
        </w:rPr>
        <w:t>дані до PROZORRO. Запроваджуються єдині стандарти їх оформлення.</w:t>
      </w:r>
    </w:p>
    <w:p w:rsidR="007A773C" w:rsidRPr="00410951" w:rsidRDefault="007A773C" w:rsidP="005029DC">
      <w:pPr>
        <w:tabs>
          <w:tab w:val="left" w:pos="708"/>
        </w:tabs>
        <w:ind w:firstLine="720"/>
        <w:contextualSpacing/>
        <w:jc w:val="both"/>
        <w:rPr>
          <w:sz w:val="28"/>
          <w:szCs w:val="28"/>
        </w:rPr>
      </w:pPr>
      <w:r w:rsidRPr="00410951">
        <w:rPr>
          <w:sz w:val="28"/>
          <w:szCs w:val="28"/>
        </w:rPr>
        <w:t xml:space="preserve">Забезпечено технічний супровід автоматизованої системи планування і виконання бюджетів – АІС </w:t>
      </w:r>
      <w:r w:rsidR="00A10A01">
        <w:rPr>
          <w:sz w:val="28"/>
          <w:szCs w:val="28"/>
        </w:rPr>
        <w:t>„</w:t>
      </w:r>
      <w:r w:rsidRPr="00410951">
        <w:rPr>
          <w:sz w:val="28"/>
          <w:szCs w:val="28"/>
        </w:rPr>
        <w:t xml:space="preserve">Місцеві бюджети” </w:t>
      </w:r>
      <w:r>
        <w:rPr>
          <w:sz w:val="28"/>
          <w:szCs w:val="28"/>
          <w:lang w:val="uk-UA"/>
        </w:rPr>
        <w:t xml:space="preserve">– </w:t>
      </w:r>
      <w:r w:rsidRPr="00410951">
        <w:rPr>
          <w:sz w:val="28"/>
          <w:szCs w:val="28"/>
        </w:rPr>
        <w:t xml:space="preserve">для </w:t>
      </w:r>
      <w:r w:rsidR="000819AB">
        <w:rPr>
          <w:sz w:val="28"/>
          <w:szCs w:val="28"/>
          <w:lang w:val="uk-UA"/>
        </w:rPr>
        <w:br/>
      </w:r>
      <w:r w:rsidRPr="00410951">
        <w:rPr>
          <w:sz w:val="28"/>
          <w:szCs w:val="28"/>
        </w:rPr>
        <w:t>22 фінансових управлінь райдержадміністрацій Дніпропетровської області.</w:t>
      </w:r>
    </w:p>
    <w:p w:rsidR="007A773C" w:rsidRPr="00410951" w:rsidRDefault="007A773C" w:rsidP="005029DC">
      <w:pPr>
        <w:tabs>
          <w:tab w:val="left" w:pos="708"/>
        </w:tabs>
        <w:ind w:firstLine="720"/>
        <w:contextualSpacing/>
        <w:jc w:val="both"/>
        <w:rPr>
          <w:sz w:val="28"/>
          <w:szCs w:val="28"/>
        </w:rPr>
      </w:pPr>
      <w:r w:rsidRPr="00410951">
        <w:rPr>
          <w:sz w:val="28"/>
          <w:szCs w:val="28"/>
        </w:rPr>
        <w:t>Продовжено співпрацю з громадськими організаціями з метою напрацювання нових прое</w:t>
      </w:r>
      <w:r>
        <w:rPr>
          <w:sz w:val="28"/>
          <w:szCs w:val="28"/>
        </w:rPr>
        <w:t xml:space="preserve">ктів та технологічних рішень з </w:t>
      </w:r>
      <w:r>
        <w:rPr>
          <w:sz w:val="28"/>
          <w:szCs w:val="28"/>
          <w:lang w:val="uk-UA"/>
        </w:rPr>
        <w:t>у</w:t>
      </w:r>
      <w:r w:rsidRPr="00410951">
        <w:rPr>
          <w:sz w:val="28"/>
          <w:szCs w:val="28"/>
        </w:rPr>
        <w:t>провадження інформацій</w:t>
      </w:r>
      <w:r w:rsidR="00867D38">
        <w:rPr>
          <w:sz w:val="28"/>
          <w:szCs w:val="28"/>
        </w:rPr>
        <w:t xml:space="preserve">них технологій та е-урядування </w:t>
      </w:r>
      <w:r w:rsidR="00867D38">
        <w:rPr>
          <w:sz w:val="28"/>
          <w:szCs w:val="28"/>
          <w:lang w:val="uk-UA"/>
        </w:rPr>
        <w:t>у</w:t>
      </w:r>
      <w:r w:rsidRPr="00410951">
        <w:rPr>
          <w:sz w:val="28"/>
          <w:szCs w:val="28"/>
        </w:rPr>
        <w:t xml:space="preserve"> Дніпропетровській області.</w:t>
      </w:r>
    </w:p>
    <w:p w:rsidR="007A773C" w:rsidRDefault="007A773C" w:rsidP="005029DC">
      <w:pPr>
        <w:ind w:firstLine="709"/>
        <w:jc w:val="both"/>
        <w:rPr>
          <w:sz w:val="28"/>
          <w:szCs w:val="28"/>
          <w:lang w:val="uk-UA"/>
        </w:rPr>
      </w:pPr>
      <w:r>
        <w:rPr>
          <w:sz w:val="28"/>
          <w:szCs w:val="28"/>
        </w:rPr>
        <w:t xml:space="preserve">Продовжено роботу </w:t>
      </w:r>
      <w:r>
        <w:rPr>
          <w:sz w:val="28"/>
          <w:szCs w:val="28"/>
          <w:lang w:val="uk-UA"/>
        </w:rPr>
        <w:t>за</w:t>
      </w:r>
      <w:r w:rsidRPr="00410951">
        <w:rPr>
          <w:sz w:val="28"/>
          <w:szCs w:val="28"/>
        </w:rPr>
        <w:t xml:space="preserve"> проектом </w:t>
      </w:r>
      <w:r w:rsidR="00A10A01">
        <w:rPr>
          <w:sz w:val="28"/>
          <w:szCs w:val="28"/>
        </w:rPr>
        <w:t>„</w:t>
      </w:r>
      <w:r w:rsidRPr="00410951">
        <w:rPr>
          <w:sz w:val="28"/>
          <w:szCs w:val="28"/>
        </w:rPr>
        <w:t>Відкритий бюджет”, яки</w:t>
      </w:r>
      <w:r>
        <w:rPr>
          <w:sz w:val="28"/>
          <w:szCs w:val="28"/>
        </w:rPr>
        <w:t xml:space="preserve">й </w:t>
      </w:r>
      <w:r>
        <w:rPr>
          <w:sz w:val="28"/>
          <w:szCs w:val="28"/>
          <w:lang w:val="uk-UA"/>
        </w:rPr>
        <w:t>за</w:t>
      </w:r>
      <w:r w:rsidRPr="00410951">
        <w:rPr>
          <w:sz w:val="28"/>
          <w:szCs w:val="28"/>
        </w:rPr>
        <w:t xml:space="preserve">провадила громадська організація </w:t>
      </w:r>
      <w:r w:rsidR="00A10A01">
        <w:rPr>
          <w:sz w:val="28"/>
          <w:szCs w:val="28"/>
        </w:rPr>
        <w:t>„</w:t>
      </w:r>
      <w:r w:rsidRPr="00410951">
        <w:rPr>
          <w:sz w:val="28"/>
          <w:szCs w:val="28"/>
        </w:rPr>
        <w:t>Центр політичних студій та аналітики</w:t>
      </w:r>
      <w:r>
        <w:rPr>
          <w:sz w:val="28"/>
          <w:szCs w:val="28"/>
          <w:lang w:val="uk-UA"/>
        </w:rPr>
        <w:t xml:space="preserve"> </w:t>
      </w:r>
      <w:r w:rsidR="00A10A01">
        <w:rPr>
          <w:sz w:val="28"/>
          <w:szCs w:val="28"/>
        </w:rPr>
        <w:t>„</w:t>
      </w:r>
      <w:r>
        <w:rPr>
          <w:sz w:val="28"/>
          <w:szCs w:val="28"/>
        </w:rPr>
        <w:t xml:space="preserve">Ейдос”. Створено сервіси, </w:t>
      </w:r>
      <w:r>
        <w:rPr>
          <w:sz w:val="28"/>
          <w:szCs w:val="28"/>
          <w:lang w:val="uk-UA"/>
        </w:rPr>
        <w:t xml:space="preserve">що </w:t>
      </w:r>
      <w:r w:rsidRPr="00410951">
        <w:rPr>
          <w:sz w:val="28"/>
          <w:szCs w:val="28"/>
        </w:rPr>
        <w:t xml:space="preserve">дають мешканцям регіону </w:t>
      </w:r>
      <w:r>
        <w:rPr>
          <w:sz w:val="28"/>
          <w:szCs w:val="28"/>
          <w:lang w:val="uk-UA"/>
        </w:rPr>
        <w:t xml:space="preserve">можливість </w:t>
      </w:r>
      <w:r w:rsidRPr="00410951">
        <w:rPr>
          <w:sz w:val="28"/>
          <w:szCs w:val="28"/>
        </w:rPr>
        <w:t>спостерігати за використанням бюджетних</w:t>
      </w:r>
      <w:r>
        <w:rPr>
          <w:sz w:val="28"/>
          <w:szCs w:val="28"/>
          <w:lang w:val="uk-UA"/>
        </w:rPr>
        <w:t xml:space="preserve"> </w:t>
      </w:r>
      <w:r>
        <w:rPr>
          <w:sz w:val="28"/>
          <w:szCs w:val="28"/>
        </w:rPr>
        <w:t>коштів</w:t>
      </w:r>
      <w:r>
        <w:rPr>
          <w:sz w:val="28"/>
          <w:szCs w:val="28"/>
          <w:lang w:val="uk-UA"/>
        </w:rPr>
        <w:t>.</w:t>
      </w:r>
    </w:p>
    <w:p w:rsidR="007A773C" w:rsidRPr="00410951" w:rsidRDefault="007A773C" w:rsidP="005029DC">
      <w:pPr>
        <w:ind w:firstLine="709"/>
        <w:jc w:val="both"/>
        <w:rPr>
          <w:sz w:val="28"/>
          <w:szCs w:val="28"/>
        </w:rPr>
      </w:pPr>
      <w:r>
        <w:rPr>
          <w:sz w:val="28"/>
          <w:szCs w:val="28"/>
          <w:lang w:val="uk-UA"/>
        </w:rPr>
        <w:t>П</w:t>
      </w:r>
      <w:r w:rsidRPr="00410951">
        <w:rPr>
          <w:sz w:val="28"/>
          <w:szCs w:val="28"/>
        </w:rPr>
        <w:t xml:space="preserve">осилання на сервіс </w:t>
      </w:r>
      <w:r w:rsidR="00A10A01">
        <w:rPr>
          <w:sz w:val="28"/>
          <w:szCs w:val="28"/>
        </w:rPr>
        <w:t>„</w:t>
      </w:r>
      <w:r w:rsidRPr="00410951">
        <w:rPr>
          <w:sz w:val="28"/>
          <w:szCs w:val="28"/>
        </w:rPr>
        <w:t>Відкритий бюджет” розміщено на сайті облдержадміністрації. Мешканці регіону можуть побачити інформацію про всі доходи та витрати обласного бюджету. Для зручності всі дані представлено у вигляді інфографіки та таблиць.</w:t>
      </w:r>
    </w:p>
    <w:p w:rsidR="007A773C" w:rsidRPr="00410951" w:rsidRDefault="007A773C" w:rsidP="005029DC">
      <w:pPr>
        <w:ind w:firstLine="709"/>
        <w:jc w:val="both"/>
        <w:rPr>
          <w:sz w:val="28"/>
          <w:szCs w:val="28"/>
        </w:rPr>
      </w:pPr>
      <w:r w:rsidRPr="00CD6410">
        <w:rPr>
          <w:sz w:val="28"/>
          <w:szCs w:val="28"/>
        </w:rPr>
        <w:t>Продовжується спільна робота з</w:t>
      </w:r>
      <w:r w:rsidRPr="00CD6410">
        <w:rPr>
          <w:sz w:val="28"/>
          <w:szCs w:val="28"/>
          <w:lang w:val="uk-UA"/>
        </w:rPr>
        <w:t>і</w:t>
      </w:r>
      <w:r w:rsidRPr="00CD6410">
        <w:rPr>
          <w:sz w:val="28"/>
          <w:szCs w:val="28"/>
        </w:rPr>
        <w:t xml:space="preserve"> Службою автомобільних доріг у Дніпропетровській області у рамках проекту </w:t>
      </w:r>
      <w:r w:rsidR="00A10A01">
        <w:rPr>
          <w:sz w:val="28"/>
          <w:szCs w:val="28"/>
        </w:rPr>
        <w:t>„</w:t>
      </w:r>
      <w:r w:rsidRPr="00CD6410">
        <w:rPr>
          <w:sz w:val="28"/>
          <w:szCs w:val="28"/>
        </w:rPr>
        <w:t xml:space="preserve">Дороги”, який </w:t>
      </w:r>
      <w:r w:rsidRPr="00CD6410">
        <w:rPr>
          <w:sz w:val="28"/>
          <w:szCs w:val="28"/>
          <w:lang w:val="uk-UA"/>
        </w:rPr>
        <w:t>у</w:t>
      </w:r>
      <w:r w:rsidRPr="00CD6410">
        <w:rPr>
          <w:sz w:val="28"/>
          <w:szCs w:val="28"/>
        </w:rPr>
        <w:t xml:space="preserve">проваджує товариство з обмеженою відповідальністю </w:t>
      </w:r>
      <w:r w:rsidR="00A10A01">
        <w:rPr>
          <w:sz w:val="28"/>
          <w:szCs w:val="28"/>
        </w:rPr>
        <w:t>„</w:t>
      </w:r>
      <w:r w:rsidRPr="00CD6410">
        <w:rPr>
          <w:sz w:val="28"/>
          <w:szCs w:val="28"/>
        </w:rPr>
        <w:t xml:space="preserve">БІВІБІЛОДЖІК”. </w:t>
      </w:r>
      <w:r w:rsidRPr="00CD6410">
        <w:rPr>
          <w:sz w:val="28"/>
          <w:szCs w:val="28"/>
          <w:lang w:val="uk-UA"/>
        </w:rPr>
        <w:t>За</w:t>
      </w:r>
      <w:r w:rsidRPr="00CD6410">
        <w:rPr>
          <w:sz w:val="28"/>
          <w:szCs w:val="28"/>
        </w:rPr>
        <w:t>проваджений сервіс (</w:t>
      </w:r>
      <w:hyperlink r:id="rId24" w:history="1">
        <w:r w:rsidRPr="00CD6410">
          <w:rPr>
            <w:sz w:val="28"/>
            <w:szCs w:val="28"/>
          </w:rPr>
          <w:t>navizor.com</w:t>
        </w:r>
      </w:hyperlink>
      <w:r w:rsidRPr="00CD6410">
        <w:rPr>
          <w:sz w:val="28"/>
          <w:szCs w:val="28"/>
        </w:rPr>
        <w:t>) дає громадян</w:t>
      </w:r>
      <w:r w:rsidRPr="00CD6410">
        <w:rPr>
          <w:sz w:val="28"/>
          <w:szCs w:val="28"/>
          <w:lang w:val="uk-UA"/>
        </w:rPr>
        <w:t>ам</w:t>
      </w:r>
      <w:r w:rsidRPr="00CD6410">
        <w:rPr>
          <w:sz w:val="28"/>
          <w:szCs w:val="28"/>
        </w:rPr>
        <w:t xml:space="preserve"> можливість отрима</w:t>
      </w:r>
      <w:r w:rsidRPr="00CD6410">
        <w:rPr>
          <w:sz w:val="28"/>
          <w:szCs w:val="28"/>
          <w:lang w:val="uk-UA"/>
        </w:rPr>
        <w:t>ти</w:t>
      </w:r>
      <w:r w:rsidRPr="00CD6410">
        <w:rPr>
          <w:sz w:val="28"/>
          <w:szCs w:val="28"/>
        </w:rPr>
        <w:t xml:space="preserve"> якісн</w:t>
      </w:r>
      <w:r w:rsidRPr="00CD6410">
        <w:rPr>
          <w:sz w:val="28"/>
          <w:szCs w:val="28"/>
          <w:lang w:val="uk-UA"/>
        </w:rPr>
        <w:t>у</w:t>
      </w:r>
      <w:r w:rsidRPr="00CD6410">
        <w:rPr>
          <w:sz w:val="28"/>
          <w:szCs w:val="28"/>
        </w:rPr>
        <w:t xml:space="preserve"> та оперативн</w:t>
      </w:r>
      <w:r w:rsidRPr="00CD6410">
        <w:rPr>
          <w:sz w:val="28"/>
          <w:szCs w:val="28"/>
          <w:lang w:val="uk-UA"/>
        </w:rPr>
        <w:t>у</w:t>
      </w:r>
      <w:r w:rsidRPr="00CD6410">
        <w:rPr>
          <w:sz w:val="28"/>
          <w:szCs w:val="28"/>
        </w:rPr>
        <w:t xml:space="preserve"> інформаці</w:t>
      </w:r>
      <w:r w:rsidRPr="00CD6410">
        <w:rPr>
          <w:sz w:val="28"/>
          <w:szCs w:val="28"/>
          <w:lang w:val="uk-UA"/>
        </w:rPr>
        <w:t>ю</w:t>
      </w:r>
      <w:r w:rsidRPr="00CD6410">
        <w:rPr>
          <w:sz w:val="28"/>
          <w:szCs w:val="28"/>
        </w:rPr>
        <w:t xml:space="preserve"> стосовно стану автомобільних доріг загального користування Дніпропетровської області за критеріями доступності, зручності, відкритості. Облдержадміністрацією забезпечено технічну підтримку передачі даних на веб-портал navizor.com. До системи моніторингу стану автомобільних доріг загального користування у Дніпропетровській області</w:t>
      </w:r>
      <w:r w:rsidRPr="00410951">
        <w:rPr>
          <w:sz w:val="28"/>
          <w:szCs w:val="28"/>
        </w:rPr>
        <w:t xml:space="preserve"> у 2017 році внесено паспорти доріг області. Крім того, запроваджено модуль відображення інформації про планові та фактичні ремонти доріг.</w:t>
      </w:r>
    </w:p>
    <w:p w:rsidR="007A773C" w:rsidRPr="00410951" w:rsidRDefault="007A773C" w:rsidP="005029DC">
      <w:pPr>
        <w:ind w:firstLine="720"/>
        <w:jc w:val="both"/>
        <w:rPr>
          <w:sz w:val="28"/>
          <w:szCs w:val="28"/>
        </w:rPr>
      </w:pPr>
      <w:r w:rsidRPr="00410951">
        <w:rPr>
          <w:sz w:val="28"/>
          <w:szCs w:val="28"/>
        </w:rPr>
        <w:t xml:space="preserve">Розроблено програмний ресурс </w:t>
      </w:r>
      <w:r w:rsidR="00A10A01">
        <w:rPr>
          <w:sz w:val="28"/>
          <w:szCs w:val="28"/>
        </w:rPr>
        <w:t>„</w:t>
      </w:r>
      <w:r w:rsidRPr="00410951">
        <w:rPr>
          <w:sz w:val="28"/>
          <w:szCs w:val="28"/>
        </w:rPr>
        <w:t xml:space="preserve">Інтерактивна карта медичних закладів Дніпропетровської області”. Зазначений ресурс містить інформацію про медичні заклади області. На інтерактивну карту нанесено більш ніж 130 медичних закладів області, інформацію про послуги, медичне обладнання тощо. Це створює додаткові зручності для пацієнтів. </w:t>
      </w:r>
    </w:p>
    <w:p w:rsidR="007A773C" w:rsidRDefault="007A773C" w:rsidP="005029DC">
      <w:pPr>
        <w:ind w:firstLine="709"/>
        <w:jc w:val="both"/>
        <w:rPr>
          <w:sz w:val="28"/>
          <w:szCs w:val="28"/>
          <w:lang w:val="uk-UA"/>
        </w:rPr>
      </w:pPr>
      <w:r w:rsidRPr="00410951">
        <w:rPr>
          <w:sz w:val="28"/>
          <w:szCs w:val="28"/>
        </w:rPr>
        <w:t xml:space="preserve">Розроблено програмний ресурс </w:t>
      </w:r>
      <w:r w:rsidR="00A10A01">
        <w:rPr>
          <w:sz w:val="28"/>
          <w:szCs w:val="28"/>
        </w:rPr>
        <w:t>„</w:t>
      </w:r>
      <w:r w:rsidRPr="00410951">
        <w:rPr>
          <w:sz w:val="28"/>
          <w:szCs w:val="28"/>
        </w:rPr>
        <w:t>Інтерактивна карта енергомодернізації об’єктів бюджетної сфери Дніпропетровської області”. На інтерактивну карту нанесено понад 80 різних соціальних об’єктів з відповідними характеристиками.</w:t>
      </w:r>
    </w:p>
    <w:p w:rsidR="000819AB" w:rsidRDefault="000819AB" w:rsidP="005029DC">
      <w:pPr>
        <w:ind w:firstLine="709"/>
        <w:jc w:val="both"/>
        <w:rPr>
          <w:sz w:val="28"/>
          <w:szCs w:val="28"/>
          <w:lang w:val="uk-UA"/>
        </w:rPr>
      </w:pPr>
    </w:p>
    <w:p w:rsidR="000819AB" w:rsidRDefault="000819AB" w:rsidP="005029DC">
      <w:pPr>
        <w:ind w:firstLine="709"/>
        <w:jc w:val="both"/>
        <w:rPr>
          <w:sz w:val="28"/>
          <w:szCs w:val="28"/>
          <w:lang w:val="uk-UA"/>
        </w:rPr>
      </w:pPr>
    </w:p>
    <w:p w:rsidR="000819AB" w:rsidRDefault="000819AB" w:rsidP="005029DC">
      <w:pPr>
        <w:ind w:firstLine="709"/>
        <w:jc w:val="both"/>
        <w:rPr>
          <w:sz w:val="28"/>
          <w:szCs w:val="28"/>
          <w:lang w:val="uk-UA"/>
        </w:rPr>
      </w:pPr>
    </w:p>
    <w:p w:rsidR="000819AB" w:rsidRDefault="000819AB" w:rsidP="005029DC">
      <w:pPr>
        <w:ind w:firstLine="709"/>
        <w:jc w:val="both"/>
        <w:rPr>
          <w:sz w:val="28"/>
          <w:szCs w:val="28"/>
          <w:lang w:val="uk-UA"/>
        </w:rPr>
      </w:pPr>
    </w:p>
    <w:p w:rsidR="000819AB" w:rsidRPr="000819AB" w:rsidRDefault="000819AB" w:rsidP="005029DC">
      <w:pPr>
        <w:ind w:firstLine="709"/>
        <w:jc w:val="both"/>
        <w:rPr>
          <w:sz w:val="28"/>
          <w:szCs w:val="28"/>
          <w:lang w:val="uk-UA"/>
        </w:rPr>
      </w:pPr>
    </w:p>
    <w:p w:rsidR="007A773C" w:rsidRPr="00410951" w:rsidRDefault="007A773C" w:rsidP="005029DC">
      <w:pPr>
        <w:tabs>
          <w:tab w:val="left" w:pos="0"/>
        </w:tabs>
        <w:jc w:val="center"/>
        <w:rPr>
          <w:b/>
          <w:sz w:val="28"/>
          <w:szCs w:val="28"/>
          <w:lang w:val="uk-UA"/>
        </w:rPr>
      </w:pPr>
      <w:r w:rsidRPr="00410951">
        <w:rPr>
          <w:b/>
          <w:sz w:val="28"/>
          <w:szCs w:val="28"/>
          <w:lang w:val="uk-UA"/>
        </w:rPr>
        <w:t>4. РОЗВИТОК СІЛЬСЬКИХ ТЕРИТОРІЙ</w:t>
      </w:r>
    </w:p>
    <w:p w:rsidR="007A773C" w:rsidRPr="00410951" w:rsidRDefault="007A773C" w:rsidP="005029DC">
      <w:pPr>
        <w:tabs>
          <w:tab w:val="left" w:pos="0"/>
        </w:tabs>
        <w:ind w:firstLine="709"/>
        <w:jc w:val="both"/>
        <w:rPr>
          <w:b/>
          <w:sz w:val="28"/>
          <w:szCs w:val="28"/>
          <w:u w:val="single"/>
          <w:lang w:val="uk-UA"/>
        </w:rPr>
      </w:pPr>
    </w:p>
    <w:p w:rsidR="007A773C" w:rsidRPr="00410951" w:rsidRDefault="007A773C" w:rsidP="005029DC">
      <w:pPr>
        <w:tabs>
          <w:tab w:val="left" w:pos="0"/>
        </w:tabs>
        <w:jc w:val="center"/>
        <w:rPr>
          <w:b/>
          <w:sz w:val="28"/>
          <w:szCs w:val="28"/>
          <w:lang w:val="uk-UA"/>
        </w:rPr>
      </w:pPr>
      <w:r w:rsidRPr="00410951">
        <w:rPr>
          <w:b/>
          <w:sz w:val="28"/>
          <w:szCs w:val="28"/>
          <w:lang w:val="uk-UA"/>
        </w:rPr>
        <w:t>4.1. Агропромисловий комплекс</w:t>
      </w:r>
    </w:p>
    <w:p w:rsidR="007A773C" w:rsidRPr="00410951" w:rsidRDefault="007A773C" w:rsidP="005029DC">
      <w:pPr>
        <w:tabs>
          <w:tab w:val="left" w:pos="0"/>
        </w:tabs>
        <w:ind w:firstLine="709"/>
        <w:jc w:val="both"/>
        <w:rPr>
          <w:sz w:val="28"/>
          <w:szCs w:val="28"/>
          <w:lang w:val="uk-UA"/>
        </w:rPr>
      </w:pPr>
    </w:p>
    <w:p w:rsidR="007A773C" w:rsidRPr="00410951" w:rsidRDefault="007A773C" w:rsidP="000E4EC3">
      <w:pPr>
        <w:spacing w:line="254" w:lineRule="auto"/>
        <w:ind w:right="98" w:firstLine="709"/>
        <w:jc w:val="both"/>
        <w:rPr>
          <w:sz w:val="28"/>
          <w:szCs w:val="28"/>
          <w:lang w:val="uk-UA"/>
        </w:rPr>
      </w:pPr>
      <w:r w:rsidRPr="00410951">
        <w:rPr>
          <w:sz w:val="28"/>
          <w:szCs w:val="28"/>
          <w:lang w:val="uk-UA"/>
        </w:rPr>
        <w:t>В агропромислов</w:t>
      </w:r>
      <w:r w:rsidR="003E2C28">
        <w:rPr>
          <w:sz w:val="28"/>
          <w:szCs w:val="28"/>
          <w:lang w:val="uk-UA"/>
        </w:rPr>
        <w:t xml:space="preserve">ому комплексі області працюють </w:t>
      </w:r>
      <w:r w:rsidRPr="00410951">
        <w:rPr>
          <w:sz w:val="28"/>
          <w:szCs w:val="28"/>
          <w:lang w:val="uk-UA"/>
        </w:rPr>
        <w:t>917 сі</w:t>
      </w:r>
      <w:r>
        <w:rPr>
          <w:sz w:val="28"/>
          <w:szCs w:val="28"/>
          <w:lang w:val="uk-UA"/>
        </w:rPr>
        <w:t>льсько</w:t>
      </w:r>
      <w:r w:rsidR="003E2C28">
        <w:rPr>
          <w:sz w:val="28"/>
          <w:szCs w:val="28"/>
          <w:lang w:val="uk-UA"/>
        </w:rPr>
        <w:t xml:space="preserve">- </w:t>
      </w:r>
      <w:r>
        <w:rPr>
          <w:sz w:val="28"/>
          <w:szCs w:val="28"/>
          <w:lang w:val="uk-UA"/>
        </w:rPr>
        <w:t xml:space="preserve">господарських підприємств з різними формами власності та </w:t>
      </w:r>
      <w:r w:rsidRPr="00410951">
        <w:rPr>
          <w:sz w:val="28"/>
          <w:szCs w:val="28"/>
          <w:lang w:val="uk-UA"/>
        </w:rPr>
        <w:t xml:space="preserve">підпорядкування, </w:t>
      </w:r>
      <w:r>
        <w:rPr>
          <w:sz w:val="28"/>
          <w:szCs w:val="28"/>
          <w:lang w:val="uk-UA"/>
        </w:rPr>
        <w:t>майже</w:t>
      </w:r>
      <w:r w:rsidRPr="00410951">
        <w:rPr>
          <w:sz w:val="28"/>
          <w:szCs w:val="28"/>
          <w:lang w:val="uk-UA"/>
        </w:rPr>
        <w:t xml:space="preserve"> 3,2 тисячі селянських фермерських господарств, 4 науково-дослідні станції, Інститут сільського господарства степової зони України УААН, аграрний університет, 6 коледжів, навчально-виробничі бази і філіали кафедр</w:t>
      </w:r>
      <w:r>
        <w:rPr>
          <w:sz w:val="28"/>
          <w:szCs w:val="28"/>
          <w:lang w:val="uk-UA"/>
        </w:rPr>
        <w:t>,</w:t>
      </w:r>
      <w:r w:rsidRPr="00410951">
        <w:rPr>
          <w:sz w:val="28"/>
          <w:szCs w:val="28"/>
          <w:lang w:val="uk-UA"/>
        </w:rPr>
        <w:t xml:space="preserve"> створені на десятках високотехнологічних підприємств Дніпропетровщини.</w:t>
      </w:r>
      <w:r>
        <w:rPr>
          <w:sz w:val="28"/>
          <w:szCs w:val="28"/>
          <w:lang w:val="uk-UA"/>
        </w:rPr>
        <w:t xml:space="preserve"> </w:t>
      </w:r>
      <w:r w:rsidRPr="00410951">
        <w:rPr>
          <w:color w:val="000000"/>
          <w:sz w:val="28"/>
          <w:szCs w:val="28"/>
          <w:lang w:val="uk-UA"/>
        </w:rPr>
        <w:t xml:space="preserve">Виробництвом продуктів харчування та переробкою сільськогосподарських продуктів зайнято </w:t>
      </w:r>
      <w:r>
        <w:rPr>
          <w:sz w:val="28"/>
          <w:szCs w:val="28"/>
          <w:lang w:val="uk-UA"/>
        </w:rPr>
        <w:t xml:space="preserve">понад </w:t>
      </w:r>
      <w:r w:rsidRPr="00410951">
        <w:rPr>
          <w:sz w:val="28"/>
          <w:szCs w:val="28"/>
          <w:lang w:val="uk-UA"/>
        </w:rPr>
        <w:t>130</w:t>
      </w:r>
      <w:r>
        <w:rPr>
          <w:sz w:val="28"/>
          <w:szCs w:val="28"/>
          <w:lang w:val="uk-UA"/>
        </w:rPr>
        <w:t xml:space="preserve"> </w:t>
      </w:r>
      <w:r w:rsidRPr="00410951">
        <w:rPr>
          <w:color w:val="000000"/>
          <w:sz w:val="28"/>
          <w:szCs w:val="28"/>
          <w:lang w:val="uk-UA"/>
        </w:rPr>
        <w:t xml:space="preserve">основних підприємств. </w:t>
      </w:r>
    </w:p>
    <w:p w:rsidR="007A773C" w:rsidRPr="00410951" w:rsidRDefault="007A773C" w:rsidP="000E4EC3">
      <w:pPr>
        <w:tabs>
          <w:tab w:val="left" w:pos="1440"/>
          <w:tab w:val="left" w:pos="2440"/>
        </w:tabs>
        <w:spacing w:line="254" w:lineRule="auto"/>
        <w:ind w:right="-34" w:firstLine="720"/>
        <w:jc w:val="both"/>
        <w:rPr>
          <w:sz w:val="28"/>
          <w:szCs w:val="28"/>
          <w:lang w:val="uk-UA"/>
        </w:rPr>
      </w:pPr>
      <w:r>
        <w:rPr>
          <w:sz w:val="28"/>
          <w:szCs w:val="28"/>
          <w:lang w:val="uk-UA"/>
        </w:rPr>
        <w:t>Основними напрямами</w:t>
      </w:r>
      <w:r w:rsidRPr="00410951">
        <w:rPr>
          <w:sz w:val="28"/>
          <w:szCs w:val="28"/>
          <w:lang w:val="uk-UA"/>
        </w:rPr>
        <w:t xml:space="preserve"> виробничої діяльнос</w:t>
      </w:r>
      <w:r>
        <w:rPr>
          <w:sz w:val="28"/>
          <w:szCs w:val="28"/>
          <w:lang w:val="uk-UA"/>
        </w:rPr>
        <w:t>ті сільгосппідприємств області</w:t>
      </w:r>
      <w:r w:rsidRPr="00410951">
        <w:rPr>
          <w:sz w:val="28"/>
          <w:szCs w:val="28"/>
          <w:lang w:val="uk-UA"/>
        </w:rPr>
        <w:t xml:space="preserve"> є вирощування зернових, технічних і овочевих культур, виробн</w:t>
      </w:r>
      <w:r>
        <w:rPr>
          <w:sz w:val="28"/>
          <w:szCs w:val="28"/>
          <w:lang w:val="uk-UA"/>
        </w:rPr>
        <w:t>ицтво м’ясо-молочної продукції.</w:t>
      </w:r>
    </w:p>
    <w:p w:rsidR="007A773C" w:rsidRPr="00410951" w:rsidRDefault="007A773C" w:rsidP="000E4EC3">
      <w:pPr>
        <w:spacing w:line="254" w:lineRule="auto"/>
        <w:ind w:firstLine="708"/>
        <w:jc w:val="both"/>
        <w:rPr>
          <w:sz w:val="28"/>
          <w:szCs w:val="28"/>
          <w:lang w:val="uk-UA"/>
        </w:rPr>
      </w:pPr>
      <w:r w:rsidRPr="00410951">
        <w:rPr>
          <w:sz w:val="28"/>
          <w:szCs w:val="28"/>
          <w:lang w:val="uk-UA"/>
        </w:rPr>
        <w:t>Перспективою для розвитку сільських територій є розбудова сільськогосподарської обслуговуючої кооперації.</w:t>
      </w:r>
    </w:p>
    <w:p w:rsidR="007A773C" w:rsidRPr="00410951" w:rsidRDefault="007A773C" w:rsidP="000E4EC3">
      <w:pPr>
        <w:spacing w:line="254" w:lineRule="auto"/>
        <w:ind w:firstLine="708"/>
        <w:jc w:val="both"/>
        <w:rPr>
          <w:sz w:val="28"/>
          <w:szCs w:val="28"/>
          <w:lang w:val="uk-UA"/>
        </w:rPr>
      </w:pPr>
      <w:r w:rsidRPr="00410951">
        <w:rPr>
          <w:sz w:val="28"/>
          <w:szCs w:val="28"/>
          <w:lang w:val="uk-UA"/>
        </w:rPr>
        <w:t>В області діє 35 сільськогосподарськ</w:t>
      </w:r>
      <w:r>
        <w:rPr>
          <w:sz w:val="28"/>
          <w:szCs w:val="28"/>
          <w:lang w:val="uk-UA"/>
        </w:rPr>
        <w:t>их обслуговуючих кооперативів, у</w:t>
      </w:r>
      <w:r w:rsidRPr="00410951">
        <w:rPr>
          <w:sz w:val="28"/>
          <w:szCs w:val="28"/>
          <w:lang w:val="uk-UA"/>
        </w:rPr>
        <w:t xml:space="preserve"> тому числі: молочарських – 18; плодоовочевих – 1; інших</w:t>
      </w:r>
      <w:r>
        <w:rPr>
          <w:sz w:val="28"/>
          <w:szCs w:val="28"/>
          <w:lang w:val="uk-UA"/>
        </w:rPr>
        <w:t xml:space="preserve"> </w:t>
      </w:r>
      <w:r w:rsidRPr="00410951">
        <w:rPr>
          <w:sz w:val="28"/>
          <w:szCs w:val="28"/>
          <w:lang w:val="uk-UA"/>
        </w:rPr>
        <w:t>–</w:t>
      </w:r>
      <w:r w:rsidR="000E4EC3">
        <w:rPr>
          <w:sz w:val="28"/>
          <w:szCs w:val="28"/>
          <w:lang w:val="uk-UA"/>
        </w:rPr>
        <w:t xml:space="preserve"> </w:t>
      </w:r>
      <w:r>
        <w:rPr>
          <w:sz w:val="28"/>
          <w:szCs w:val="28"/>
          <w:lang w:val="uk-UA"/>
        </w:rPr>
        <w:t>16.</w:t>
      </w:r>
    </w:p>
    <w:p w:rsidR="007A773C" w:rsidRPr="00410951" w:rsidRDefault="007A773C" w:rsidP="000E4EC3">
      <w:pPr>
        <w:widowControl w:val="0"/>
        <w:autoSpaceDE w:val="0"/>
        <w:autoSpaceDN w:val="0"/>
        <w:adjustRightInd w:val="0"/>
        <w:spacing w:line="254" w:lineRule="auto"/>
        <w:ind w:firstLine="691"/>
        <w:jc w:val="both"/>
        <w:rPr>
          <w:sz w:val="28"/>
          <w:szCs w:val="28"/>
          <w:lang w:val="uk-UA"/>
        </w:rPr>
      </w:pPr>
      <w:r w:rsidRPr="00410951">
        <w:rPr>
          <w:sz w:val="28"/>
          <w:szCs w:val="28"/>
          <w:lang w:val="uk-UA"/>
        </w:rPr>
        <w:t>Налагоджено функціонування двох оптових ринкі</w:t>
      </w:r>
      <w:r>
        <w:rPr>
          <w:sz w:val="28"/>
          <w:szCs w:val="28"/>
          <w:lang w:val="uk-UA"/>
        </w:rPr>
        <w:t xml:space="preserve">в сільгосппродукції: TOB </w:t>
      </w:r>
      <w:r w:rsidR="00A10A01">
        <w:rPr>
          <w:sz w:val="28"/>
          <w:szCs w:val="28"/>
          <w:lang w:val="uk-UA"/>
        </w:rPr>
        <w:t>„</w:t>
      </w:r>
      <w:r>
        <w:rPr>
          <w:sz w:val="28"/>
          <w:szCs w:val="28"/>
          <w:lang w:val="uk-UA"/>
        </w:rPr>
        <w:t>Еліт-Бізнес” у місті Кривий Ріг</w:t>
      </w:r>
      <w:r w:rsidRPr="00410951">
        <w:rPr>
          <w:sz w:val="28"/>
          <w:szCs w:val="28"/>
          <w:lang w:val="uk-UA"/>
        </w:rPr>
        <w:t xml:space="preserve"> на 578 торгових місць та оптово-роздрібний промислово-продовольчий ярмарок </w:t>
      </w:r>
      <w:r w:rsidR="00A10A01">
        <w:rPr>
          <w:sz w:val="28"/>
          <w:szCs w:val="28"/>
          <w:lang w:val="uk-UA"/>
        </w:rPr>
        <w:t>„</w:t>
      </w:r>
      <w:r w:rsidRPr="00410951">
        <w:rPr>
          <w:sz w:val="28"/>
          <w:szCs w:val="28"/>
          <w:lang w:val="uk-UA"/>
        </w:rPr>
        <w:t xml:space="preserve">Передовий” у </w:t>
      </w:r>
      <w:r>
        <w:rPr>
          <w:sz w:val="28"/>
          <w:szCs w:val="28"/>
          <w:lang w:val="uk-UA"/>
        </w:rPr>
        <w:t>місті Дніпро</w:t>
      </w:r>
      <w:r w:rsidRPr="00410951">
        <w:rPr>
          <w:sz w:val="28"/>
          <w:szCs w:val="28"/>
          <w:lang w:val="uk-UA"/>
        </w:rPr>
        <w:t xml:space="preserve">, на якому цілодобово та безкоштовно виділяється 250 місць для здійснення сільгосптоваровиробниками торгівлі безпосередньо із транспортних засобів. </w:t>
      </w:r>
      <w:r w:rsidR="005D76AA">
        <w:rPr>
          <w:sz w:val="28"/>
          <w:szCs w:val="28"/>
          <w:lang w:eastAsia="uk-UA"/>
        </w:rPr>
        <w:t xml:space="preserve">У травні 2017 року </w:t>
      </w:r>
      <w:r w:rsidR="005D76AA">
        <w:rPr>
          <w:sz w:val="28"/>
          <w:szCs w:val="28"/>
          <w:lang w:val="uk-UA" w:eastAsia="uk-UA"/>
        </w:rPr>
        <w:t>в</w:t>
      </w:r>
      <w:r>
        <w:rPr>
          <w:sz w:val="28"/>
          <w:szCs w:val="28"/>
          <w:lang w:eastAsia="uk-UA"/>
        </w:rPr>
        <w:t xml:space="preserve"> м</w:t>
      </w:r>
      <w:r>
        <w:rPr>
          <w:sz w:val="28"/>
          <w:szCs w:val="28"/>
          <w:lang w:val="uk-UA" w:eastAsia="uk-UA"/>
        </w:rPr>
        <w:t>істі</w:t>
      </w:r>
      <w:r w:rsidRPr="00410951">
        <w:rPr>
          <w:sz w:val="28"/>
          <w:szCs w:val="28"/>
          <w:lang w:eastAsia="uk-UA"/>
        </w:rPr>
        <w:t xml:space="preserve"> Зеленодольськ Апостолівського району відкрито промислово-продовольчий ринок на 137 </w:t>
      </w:r>
      <w:r w:rsidR="005D76AA">
        <w:rPr>
          <w:sz w:val="28"/>
          <w:szCs w:val="28"/>
          <w:lang w:val="uk-UA" w:eastAsia="uk-UA"/>
        </w:rPr>
        <w:t>торговельних</w:t>
      </w:r>
      <w:r w:rsidRPr="00410951">
        <w:rPr>
          <w:sz w:val="28"/>
          <w:szCs w:val="28"/>
          <w:lang w:val="uk-UA" w:eastAsia="uk-UA"/>
        </w:rPr>
        <w:t xml:space="preserve"> </w:t>
      </w:r>
      <w:r w:rsidRPr="00410951">
        <w:rPr>
          <w:sz w:val="28"/>
          <w:szCs w:val="28"/>
          <w:lang w:eastAsia="uk-UA"/>
        </w:rPr>
        <w:t>місць.</w:t>
      </w:r>
    </w:p>
    <w:p w:rsidR="007A773C" w:rsidRPr="00410951" w:rsidRDefault="007A773C" w:rsidP="000E4EC3">
      <w:pPr>
        <w:widowControl w:val="0"/>
        <w:autoSpaceDE w:val="0"/>
        <w:autoSpaceDN w:val="0"/>
        <w:adjustRightInd w:val="0"/>
        <w:spacing w:line="254" w:lineRule="auto"/>
        <w:ind w:firstLine="691"/>
        <w:jc w:val="both"/>
        <w:rPr>
          <w:sz w:val="28"/>
          <w:szCs w:val="28"/>
          <w:lang w:val="uk-UA"/>
        </w:rPr>
      </w:pPr>
      <w:r w:rsidRPr="00410951">
        <w:rPr>
          <w:sz w:val="28"/>
          <w:szCs w:val="28"/>
          <w:lang w:val="uk-UA"/>
        </w:rPr>
        <w:t xml:space="preserve">Для зберігання зернових та технічних культур в області діє </w:t>
      </w:r>
      <w:r w:rsidRPr="00410951">
        <w:rPr>
          <w:sz w:val="28"/>
          <w:szCs w:val="28"/>
          <w:lang w:val="uk-UA"/>
        </w:rPr>
        <w:br/>
      </w:r>
      <w:r>
        <w:rPr>
          <w:sz w:val="28"/>
          <w:szCs w:val="28"/>
          <w:lang w:val="uk-UA"/>
        </w:rPr>
        <w:t xml:space="preserve">72 зернових склади </w:t>
      </w:r>
      <w:r w:rsidRPr="00410951">
        <w:rPr>
          <w:sz w:val="28"/>
          <w:szCs w:val="28"/>
          <w:lang w:val="uk-UA"/>
        </w:rPr>
        <w:t>загальною ємкістю 2,6 млн тон</w:t>
      </w:r>
      <w:r>
        <w:rPr>
          <w:sz w:val="28"/>
          <w:szCs w:val="28"/>
          <w:lang w:val="uk-UA"/>
        </w:rPr>
        <w:t>н</w:t>
      </w:r>
      <w:r w:rsidRPr="00410951">
        <w:rPr>
          <w:sz w:val="28"/>
          <w:szCs w:val="28"/>
          <w:lang w:val="uk-UA"/>
        </w:rPr>
        <w:t>. Крім того, у сільгосппідприємс</w:t>
      </w:r>
      <w:r>
        <w:rPr>
          <w:sz w:val="28"/>
          <w:szCs w:val="28"/>
          <w:lang w:val="uk-UA"/>
        </w:rPr>
        <w:t>твах нараховується 1522 зернові</w:t>
      </w:r>
      <w:r w:rsidRPr="00410951">
        <w:rPr>
          <w:sz w:val="28"/>
          <w:szCs w:val="28"/>
          <w:lang w:val="uk-UA"/>
        </w:rPr>
        <w:t xml:space="preserve"> скл</w:t>
      </w:r>
      <w:r>
        <w:rPr>
          <w:sz w:val="28"/>
          <w:szCs w:val="28"/>
          <w:lang w:val="uk-UA"/>
        </w:rPr>
        <w:t xml:space="preserve">ади загальною ємністю 1,9 млн </w:t>
      </w:r>
      <w:r w:rsidRPr="00410951">
        <w:rPr>
          <w:sz w:val="28"/>
          <w:szCs w:val="28"/>
          <w:lang w:val="uk-UA"/>
        </w:rPr>
        <w:t>тон</w:t>
      </w:r>
      <w:r>
        <w:rPr>
          <w:sz w:val="28"/>
          <w:szCs w:val="28"/>
          <w:lang w:val="uk-UA"/>
        </w:rPr>
        <w:t>н</w:t>
      </w:r>
      <w:r w:rsidRPr="00410951">
        <w:rPr>
          <w:sz w:val="28"/>
          <w:szCs w:val="28"/>
          <w:lang w:val="uk-UA"/>
        </w:rPr>
        <w:t>, загальною ємн</w:t>
      </w:r>
      <w:r>
        <w:rPr>
          <w:sz w:val="28"/>
          <w:szCs w:val="28"/>
          <w:lang w:val="uk-UA"/>
        </w:rPr>
        <w:t>і</w:t>
      </w:r>
      <w:r w:rsidRPr="00410951">
        <w:rPr>
          <w:sz w:val="28"/>
          <w:szCs w:val="28"/>
          <w:lang w:val="uk-UA"/>
        </w:rPr>
        <w:t xml:space="preserve">стю зберігання зернових та технічних культур </w:t>
      </w:r>
      <w:r>
        <w:rPr>
          <w:sz w:val="28"/>
          <w:szCs w:val="28"/>
          <w:lang w:val="uk-UA"/>
        </w:rPr>
        <w:t xml:space="preserve">4,5 млн </w:t>
      </w:r>
      <w:r w:rsidRPr="00410951">
        <w:rPr>
          <w:sz w:val="28"/>
          <w:szCs w:val="28"/>
          <w:lang w:val="uk-UA"/>
        </w:rPr>
        <w:t>тон</w:t>
      </w:r>
      <w:r>
        <w:rPr>
          <w:sz w:val="28"/>
          <w:szCs w:val="28"/>
          <w:lang w:val="uk-UA"/>
        </w:rPr>
        <w:t>н</w:t>
      </w:r>
      <w:r w:rsidRPr="00410951">
        <w:rPr>
          <w:sz w:val="28"/>
          <w:szCs w:val="28"/>
          <w:lang w:val="uk-UA"/>
        </w:rPr>
        <w:t>.</w:t>
      </w:r>
    </w:p>
    <w:p w:rsidR="007A773C" w:rsidRPr="00410951" w:rsidRDefault="007A773C" w:rsidP="000E4EC3">
      <w:pPr>
        <w:widowControl w:val="0"/>
        <w:autoSpaceDE w:val="0"/>
        <w:autoSpaceDN w:val="0"/>
        <w:adjustRightInd w:val="0"/>
        <w:spacing w:line="254" w:lineRule="auto"/>
        <w:ind w:firstLine="691"/>
        <w:jc w:val="both"/>
        <w:rPr>
          <w:sz w:val="28"/>
          <w:szCs w:val="28"/>
          <w:lang w:val="uk-UA"/>
        </w:rPr>
      </w:pPr>
      <w:r w:rsidRPr="00410951">
        <w:rPr>
          <w:sz w:val="28"/>
          <w:szCs w:val="28"/>
          <w:lang w:val="uk-UA"/>
        </w:rPr>
        <w:t>Зага</w:t>
      </w:r>
      <w:r>
        <w:rPr>
          <w:sz w:val="28"/>
          <w:szCs w:val="28"/>
          <w:lang w:val="uk-UA"/>
        </w:rPr>
        <w:t>льна кількість сховищ в області</w:t>
      </w:r>
      <w:r w:rsidRPr="00410951">
        <w:rPr>
          <w:sz w:val="28"/>
          <w:szCs w:val="28"/>
          <w:lang w:val="uk-UA"/>
        </w:rPr>
        <w:t xml:space="preserve"> – 62 одиниці, у тому числі</w:t>
      </w:r>
      <w:r>
        <w:rPr>
          <w:sz w:val="28"/>
          <w:szCs w:val="28"/>
          <w:lang w:val="uk-UA"/>
        </w:rPr>
        <w:t>:</w:t>
      </w:r>
      <w:r>
        <w:rPr>
          <w:sz w:val="28"/>
          <w:szCs w:val="28"/>
          <w:lang w:val="uk-UA"/>
        </w:rPr>
        <w:br/>
      </w:r>
      <w:r w:rsidRPr="00410951">
        <w:rPr>
          <w:sz w:val="28"/>
          <w:szCs w:val="28"/>
          <w:lang w:val="uk-UA"/>
        </w:rPr>
        <w:t>овочевих – 46, картоплі – 9, фруктів – 7. Ємність сховищ з</w:t>
      </w:r>
      <w:r w:rsidR="005D76AA">
        <w:rPr>
          <w:sz w:val="28"/>
          <w:szCs w:val="28"/>
          <w:lang w:val="uk-UA"/>
        </w:rPr>
        <w:t xml:space="preserve"> холодильним обладнанням становить</w:t>
      </w:r>
      <w:r>
        <w:rPr>
          <w:sz w:val="28"/>
          <w:szCs w:val="28"/>
          <w:lang w:val="uk-UA"/>
        </w:rPr>
        <w:t xml:space="preserve"> </w:t>
      </w:r>
      <w:r w:rsidRPr="00410951">
        <w:rPr>
          <w:sz w:val="28"/>
          <w:szCs w:val="28"/>
          <w:lang w:val="uk-UA"/>
        </w:rPr>
        <w:t>105,9</w:t>
      </w:r>
      <w:r>
        <w:rPr>
          <w:sz w:val="28"/>
          <w:szCs w:val="28"/>
          <w:lang w:val="uk-UA"/>
        </w:rPr>
        <w:t xml:space="preserve"> </w:t>
      </w:r>
      <w:r w:rsidRPr="00410951">
        <w:rPr>
          <w:sz w:val="28"/>
          <w:szCs w:val="28"/>
          <w:lang w:val="uk-UA"/>
        </w:rPr>
        <w:t>тис. тон</w:t>
      </w:r>
      <w:r>
        <w:rPr>
          <w:sz w:val="28"/>
          <w:szCs w:val="28"/>
          <w:lang w:val="uk-UA"/>
        </w:rPr>
        <w:t>н</w:t>
      </w:r>
      <w:r w:rsidRPr="00410951">
        <w:rPr>
          <w:sz w:val="28"/>
          <w:szCs w:val="28"/>
          <w:lang w:val="uk-UA"/>
        </w:rPr>
        <w:t>.</w:t>
      </w:r>
    </w:p>
    <w:p w:rsidR="007A773C" w:rsidRPr="00410951" w:rsidRDefault="007A773C" w:rsidP="000E4EC3">
      <w:pPr>
        <w:spacing w:line="254" w:lineRule="auto"/>
        <w:ind w:firstLine="720"/>
        <w:jc w:val="both"/>
        <w:rPr>
          <w:sz w:val="28"/>
          <w:szCs w:val="28"/>
          <w:lang w:val="uk-UA"/>
        </w:rPr>
      </w:pPr>
      <w:r w:rsidRPr="00410951">
        <w:rPr>
          <w:sz w:val="28"/>
          <w:szCs w:val="28"/>
          <w:lang w:val="uk-UA"/>
        </w:rPr>
        <w:t>Виробництво валової продукції сільського господарства в усіх категоріях господарств області (у цінах 2010 року) у 2017 році очікується в обсягах 15210,0 млн грн, або 100,2% у порівнянні з 2016 роком.</w:t>
      </w:r>
    </w:p>
    <w:p w:rsidR="007A773C" w:rsidRPr="00F71E48" w:rsidRDefault="007A773C" w:rsidP="005029DC">
      <w:pPr>
        <w:widowControl w:val="0"/>
        <w:tabs>
          <w:tab w:val="num" w:pos="-993"/>
          <w:tab w:val="num" w:pos="-567"/>
          <w:tab w:val="left" w:pos="0"/>
        </w:tabs>
        <w:ind w:firstLine="709"/>
        <w:jc w:val="both"/>
        <w:rPr>
          <w:sz w:val="28"/>
          <w:szCs w:val="28"/>
          <w:lang w:val="uk-UA"/>
        </w:rPr>
      </w:pPr>
    </w:p>
    <w:p w:rsidR="007A773C" w:rsidRDefault="007A773C" w:rsidP="005029DC">
      <w:pPr>
        <w:widowControl w:val="0"/>
        <w:tabs>
          <w:tab w:val="num" w:pos="-993"/>
          <w:tab w:val="num" w:pos="-567"/>
          <w:tab w:val="left" w:pos="0"/>
        </w:tabs>
        <w:rPr>
          <w:b/>
          <w:bCs/>
          <w:sz w:val="28"/>
          <w:szCs w:val="28"/>
          <w:lang w:val="uk-UA"/>
        </w:rPr>
      </w:pPr>
    </w:p>
    <w:p w:rsidR="007A773C" w:rsidRPr="00F71E48" w:rsidRDefault="007A773C" w:rsidP="005029DC">
      <w:pPr>
        <w:widowControl w:val="0"/>
        <w:tabs>
          <w:tab w:val="num" w:pos="-993"/>
          <w:tab w:val="num" w:pos="-567"/>
          <w:tab w:val="left" w:pos="0"/>
        </w:tabs>
        <w:jc w:val="center"/>
        <w:rPr>
          <w:b/>
          <w:bCs/>
          <w:lang w:val="uk-UA"/>
        </w:rPr>
      </w:pPr>
      <w:r w:rsidRPr="00F71E48">
        <w:rPr>
          <w:b/>
          <w:bCs/>
          <w:lang w:val="uk-UA"/>
        </w:rPr>
        <w:t>Обсяг виробництва валової продукції сільського господарства</w:t>
      </w:r>
    </w:p>
    <w:p w:rsidR="007A773C" w:rsidRPr="00F71E48" w:rsidRDefault="007A773C" w:rsidP="005029DC">
      <w:pPr>
        <w:widowControl w:val="0"/>
        <w:tabs>
          <w:tab w:val="num" w:pos="-993"/>
          <w:tab w:val="num" w:pos="-567"/>
          <w:tab w:val="left" w:pos="0"/>
        </w:tabs>
        <w:jc w:val="center"/>
        <w:rPr>
          <w:b/>
          <w:bCs/>
          <w:lang w:val="uk-UA"/>
        </w:rPr>
      </w:pPr>
      <w:r w:rsidRPr="00F71E48">
        <w:rPr>
          <w:b/>
          <w:bCs/>
          <w:lang w:val="uk-UA"/>
        </w:rPr>
        <w:t xml:space="preserve"> по всіх категоріях господарств </w:t>
      </w:r>
    </w:p>
    <w:p w:rsidR="007A773C" w:rsidRPr="00410951" w:rsidRDefault="007A773C" w:rsidP="005029DC">
      <w:pPr>
        <w:widowControl w:val="0"/>
        <w:tabs>
          <w:tab w:val="num" w:pos="-993"/>
          <w:tab w:val="num" w:pos="-567"/>
          <w:tab w:val="left" w:pos="0"/>
        </w:tabs>
        <w:jc w:val="center"/>
        <w:rPr>
          <w:bCs/>
          <w:szCs w:val="28"/>
          <w:lang w:val="uk-UA"/>
        </w:rPr>
      </w:pPr>
      <w:r w:rsidRPr="00410951">
        <w:rPr>
          <w:bCs/>
          <w:szCs w:val="28"/>
          <w:lang w:val="uk-UA"/>
        </w:rPr>
        <w:t xml:space="preserve">у постійних цінах </w:t>
      </w:r>
      <w:r w:rsidRPr="00E2567F">
        <w:rPr>
          <w:bCs/>
          <w:szCs w:val="28"/>
          <w:lang w:val="uk-UA"/>
        </w:rPr>
        <w:t>2010 року</w:t>
      </w:r>
    </w:p>
    <w:p w:rsidR="007A773C" w:rsidRDefault="00A14ACF" w:rsidP="005029DC">
      <w:pPr>
        <w:widowControl w:val="0"/>
        <w:tabs>
          <w:tab w:val="num" w:pos="-993"/>
          <w:tab w:val="num" w:pos="-567"/>
          <w:tab w:val="left" w:pos="0"/>
        </w:tabs>
        <w:jc w:val="center"/>
        <w:rPr>
          <w:b/>
          <w:bCs/>
          <w:sz w:val="28"/>
          <w:szCs w:val="28"/>
          <w:lang w:val="uk-UA"/>
        </w:rPr>
      </w:pPr>
      <w:r w:rsidRPr="007A773C">
        <w:rPr>
          <w:b/>
          <w:noProof/>
          <w:sz w:val="28"/>
          <w:szCs w:val="28"/>
          <w:lang w:val="uk-UA" w:eastAsia="uk-UA"/>
        </w:rPr>
        <w:drawing>
          <wp:inline distT="0" distB="0" distL="0" distR="0">
            <wp:extent cx="3604260" cy="1690370"/>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4260" cy="1690370"/>
                    </a:xfrm>
                    <a:prstGeom prst="rect">
                      <a:avLst/>
                    </a:prstGeom>
                    <a:noFill/>
                    <a:ln>
                      <a:noFill/>
                    </a:ln>
                  </pic:spPr>
                </pic:pic>
              </a:graphicData>
            </a:graphic>
          </wp:inline>
        </w:drawing>
      </w:r>
    </w:p>
    <w:p w:rsidR="007A773C" w:rsidRPr="009E10A1" w:rsidRDefault="007A773C" w:rsidP="005029DC">
      <w:pPr>
        <w:widowControl w:val="0"/>
        <w:tabs>
          <w:tab w:val="num" w:pos="-993"/>
          <w:tab w:val="num" w:pos="-567"/>
          <w:tab w:val="left" w:pos="0"/>
        </w:tabs>
        <w:jc w:val="center"/>
        <w:rPr>
          <w:b/>
          <w:bCs/>
          <w:sz w:val="4"/>
          <w:szCs w:val="4"/>
          <w:lang w:val="uk-UA"/>
        </w:rPr>
      </w:pPr>
    </w:p>
    <w:p w:rsidR="007A773C" w:rsidRPr="00410951" w:rsidRDefault="007A773C" w:rsidP="0053067D">
      <w:pPr>
        <w:widowControl w:val="0"/>
        <w:autoSpaceDE w:val="0"/>
        <w:autoSpaceDN w:val="0"/>
        <w:adjustRightInd w:val="0"/>
        <w:spacing w:line="223" w:lineRule="auto"/>
        <w:ind w:firstLine="709"/>
        <w:jc w:val="both"/>
        <w:rPr>
          <w:color w:val="000000"/>
          <w:sz w:val="28"/>
          <w:szCs w:val="28"/>
          <w:lang w:val="uk-UA" w:eastAsia="uk-UA"/>
        </w:rPr>
      </w:pPr>
      <w:r w:rsidRPr="00410951">
        <w:rPr>
          <w:color w:val="000000"/>
          <w:sz w:val="28"/>
          <w:szCs w:val="28"/>
          <w:lang w:val="uk-UA" w:eastAsia="uk-UA"/>
        </w:rPr>
        <w:t>Очікується отримати 3,522 млн тон</w:t>
      </w:r>
      <w:r>
        <w:rPr>
          <w:color w:val="000000"/>
          <w:sz w:val="28"/>
          <w:szCs w:val="28"/>
          <w:lang w:val="uk-UA" w:eastAsia="uk-UA"/>
        </w:rPr>
        <w:t>н</w:t>
      </w:r>
      <w:r w:rsidRPr="00410951">
        <w:rPr>
          <w:color w:val="000000"/>
          <w:sz w:val="28"/>
          <w:szCs w:val="28"/>
          <w:lang w:val="uk-UA" w:eastAsia="uk-UA"/>
        </w:rPr>
        <w:t xml:space="preserve"> (у вазі після доробки) зернових культур (на 120,0 тис</w:t>
      </w:r>
      <w:r>
        <w:rPr>
          <w:color w:val="000000"/>
          <w:sz w:val="28"/>
          <w:szCs w:val="28"/>
          <w:lang w:val="uk-UA" w:eastAsia="uk-UA"/>
        </w:rPr>
        <w:t>.</w:t>
      </w:r>
      <w:r w:rsidRPr="00410951">
        <w:rPr>
          <w:color w:val="000000"/>
          <w:sz w:val="28"/>
          <w:szCs w:val="28"/>
          <w:lang w:val="uk-UA" w:eastAsia="uk-UA"/>
        </w:rPr>
        <w:t xml:space="preserve"> тон</w:t>
      </w:r>
      <w:r>
        <w:rPr>
          <w:color w:val="000000"/>
          <w:sz w:val="28"/>
          <w:szCs w:val="28"/>
          <w:lang w:val="uk-UA" w:eastAsia="uk-UA"/>
        </w:rPr>
        <w:t>н більше 2016 року), у тому числі пшениці майже</w:t>
      </w:r>
      <w:r w:rsidRPr="00410951">
        <w:rPr>
          <w:color w:val="000000"/>
          <w:sz w:val="28"/>
          <w:szCs w:val="28"/>
          <w:lang w:val="uk-UA" w:eastAsia="uk-UA"/>
        </w:rPr>
        <w:br/>
        <w:t>1773,0 тис. тон</w:t>
      </w:r>
      <w:r>
        <w:rPr>
          <w:color w:val="000000"/>
          <w:sz w:val="28"/>
          <w:szCs w:val="28"/>
          <w:lang w:val="uk-UA" w:eastAsia="uk-UA"/>
        </w:rPr>
        <w:t>н</w:t>
      </w:r>
      <w:r w:rsidRPr="00410951">
        <w:rPr>
          <w:color w:val="000000"/>
          <w:sz w:val="28"/>
          <w:szCs w:val="28"/>
          <w:lang w:val="uk-UA" w:eastAsia="uk-UA"/>
        </w:rPr>
        <w:t>, що на 287 тис. тон</w:t>
      </w:r>
      <w:r>
        <w:rPr>
          <w:color w:val="000000"/>
          <w:sz w:val="28"/>
          <w:szCs w:val="28"/>
          <w:lang w:val="uk-UA" w:eastAsia="uk-UA"/>
        </w:rPr>
        <w:t xml:space="preserve">н (на 19,3% </w:t>
      </w:r>
      <w:r w:rsidRPr="00410951">
        <w:rPr>
          <w:color w:val="000000"/>
          <w:sz w:val="28"/>
          <w:szCs w:val="28"/>
          <w:lang w:val="uk-UA" w:eastAsia="uk-UA"/>
        </w:rPr>
        <w:t>більше, ніж у минулому році).</w:t>
      </w:r>
    </w:p>
    <w:p w:rsidR="007A773C" w:rsidRPr="00410951" w:rsidRDefault="007A773C" w:rsidP="0053067D">
      <w:pPr>
        <w:widowControl w:val="0"/>
        <w:autoSpaceDE w:val="0"/>
        <w:autoSpaceDN w:val="0"/>
        <w:adjustRightInd w:val="0"/>
        <w:spacing w:line="223" w:lineRule="auto"/>
        <w:ind w:firstLine="709"/>
        <w:jc w:val="both"/>
        <w:rPr>
          <w:color w:val="000000"/>
          <w:sz w:val="28"/>
          <w:szCs w:val="28"/>
          <w:lang w:val="uk-UA" w:eastAsia="uk-UA"/>
        </w:rPr>
      </w:pPr>
      <w:r w:rsidRPr="00410951">
        <w:rPr>
          <w:color w:val="000000"/>
          <w:sz w:val="28"/>
          <w:szCs w:val="28"/>
          <w:lang w:val="uk-UA" w:eastAsia="uk-UA"/>
        </w:rPr>
        <w:t>Валовий збір зерна дасть можливість повністю забезпеч</w:t>
      </w:r>
      <w:r>
        <w:rPr>
          <w:color w:val="000000"/>
          <w:sz w:val="28"/>
          <w:szCs w:val="28"/>
          <w:lang w:val="uk-UA" w:eastAsia="uk-UA"/>
        </w:rPr>
        <w:t xml:space="preserve">ити потребу області: у продовольчому зерні – 535,0 </w:t>
      </w:r>
      <w:r w:rsidRPr="00410951">
        <w:rPr>
          <w:color w:val="000000"/>
          <w:sz w:val="28"/>
          <w:szCs w:val="28"/>
          <w:lang w:val="uk-UA" w:eastAsia="uk-UA"/>
        </w:rPr>
        <w:t>тис. тон</w:t>
      </w:r>
      <w:r>
        <w:rPr>
          <w:color w:val="000000"/>
          <w:sz w:val="28"/>
          <w:szCs w:val="28"/>
          <w:lang w:val="uk-UA" w:eastAsia="uk-UA"/>
        </w:rPr>
        <w:t>н (у тому числі</w:t>
      </w:r>
      <w:r w:rsidRPr="00410951">
        <w:rPr>
          <w:color w:val="000000"/>
          <w:sz w:val="28"/>
          <w:szCs w:val="28"/>
          <w:lang w:val="uk-UA" w:eastAsia="uk-UA"/>
        </w:rPr>
        <w:t xml:space="preserve"> для хлібопекарської галузі – 250 тис. тон</w:t>
      </w:r>
      <w:r>
        <w:rPr>
          <w:color w:val="000000"/>
          <w:sz w:val="28"/>
          <w:szCs w:val="28"/>
          <w:lang w:val="uk-UA" w:eastAsia="uk-UA"/>
        </w:rPr>
        <w:t>н</w:t>
      </w:r>
      <w:r w:rsidRPr="00410951">
        <w:rPr>
          <w:color w:val="000000"/>
          <w:sz w:val="28"/>
          <w:szCs w:val="28"/>
          <w:lang w:val="uk-UA" w:eastAsia="uk-UA"/>
        </w:rPr>
        <w:t>); фуражному – 1,0 млн тон</w:t>
      </w:r>
      <w:r>
        <w:rPr>
          <w:color w:val="000000"/>
          <w:sz w:val="28"/>
          <w:szCs w:val="28"/>
          <w:lang w:val="uk-UA" w:eastAsia="uk-UA"/>
        </w:rPr>
        <w:t>н;</w:t>
      </w:r>
      <w:r w:rsidRPr="00410951">
        <w:rPr>
          <w:color w:val="000000"/>
          <w:sz w:val="28"/>
          <w:szCs w:val="28"/>
          <w:lang w:val="uk-UA" w:eastAsia="uk-UA"/>
        </w:rPr>
        <w:t xml:space="preserve"> насіннєвому матеріалі – 201,3 тис. тон</w:t>
      </w:r>
      <w:r>
        <w:rPr>
          <w:color w:val="000000"/>
          <w:sz w:val="28"/>
          <w:szCs w:val="28"/>
          <w:lang w:val="uk-UA" w:eastAsia="uk-UA"/>
        </w:rPr>
        <w:t xml:space="preserve">н; </w:t>
      </w:r>
      <w:r w:rsidRPr="00410951">
        <w:rPr>
          <w:color w:val="000000"/>
          <w:sz w:val="28"/>
          <w:szCs w:val="28"/>
          <w:lang w:val="uk-UA" w:eastAsia="uk-UA"/>
        </w:rPr>
        <w:t>провести розрахунки за земельні та майнові паї –189,4 тис. тон</w:t>
      </w:r>
      <w:r>
        <w:rPr>
          <w:color w:val="000000"/>
          <w:sz w:val="28"/>
          <w:szCs w:val="28"/>
          <w:lang w:val="uk-UA" w:eastAsia="uk-UA"/>
        </w:rPr>
        <w:t>н</w:t>
      </w:r>
      <w:r w:rsidRPr="00410951">
        <w:rPr>
          <w:color w:val="000000"/>
          <w:sz w:val="28"/>
          <w:szCs w:val="28"/>
          <w:lang w:val="uk-UA" w:eastAsia="uk-UA"/>
        </w:rPr>
        <w:t>.</w:t>
      </w:r>
    </w:p>
    <w:p w:rsidR="007A773C" w:rsidRPr="00410951" w:rsidRDefault="007A773C" w:rsidP="0053067D">
      <w:pPr>
        <w:widowControl w:val="0"/>
        <w:autoSpaceDE w:val="0"/>
        <w:autoSpaceDN w:val="0"/>
        <w:adjustRightInd w:val="0"/>
        <w:spacing w:line="223" w:lineRule="auto"/>
        <w:ind w:firstLine="709"/>
        <w:jc w:val="both"/>
        <w:rPr>
          <w:color w:val="000000"/>
          <w:sz w:val="28"/>
          <w:szCs w:val="28"/>
          <w:lang w:val="uk-UA" w:eastAsia="uk-UA"/>
        </w:rPr>
      </w:pPr>
      <w:r w:rsidRPr="00410951">
        <w:rPr>
          <w:color w:val="000000"/>
          <w:sz w:val="28"/>
          <w:szCs w:val="28"/>
          <w:lang w:val="uk-UA" w:eastAsia="uk-UA"/>
        </w:rPr>
        <w:t>Аграрії завершують посів озимих – посіяно 567,6 тис. га (81,5% до прогнозу), з них озимих колосових – 497,4 тис. га (79,1%), у тому числі: озимої пшениці – 438,7 тис. га (81,8%), озимого ячменю – 56,8 тис. га (63,0%), озимого жита – 2,0</w:t>
      </w:r>
      <w:r>
        <w:rPr>
          <w:color w:val="000000"/>
          <w:sz w:val="28"/>
          <w:szCs w:val="28"/>
          <w:lang w:val="uk-UA" w:eastAsia="uk-UA"/>
        </w:rPr>
        <w:t xml:space="preserve"> тис. га (84,7%), озимого ріпака</w:t>
      </w:r>
      <w:r w:rsidRPr="00410951">
        <w:rPr>
          <w:color w:val="000000"/>
          <w:sz w:val="28"/>
          <w:szCs w:val="28"/>
          <w:lang w:val="uk-UA" w:eastAsia="uk-UA"/>
        </w:rPr>
        <w:t xml:space="preserve"> – 70,1 тис. га (103,1%).</w:t>
      </w:r>
    </w:p>
    <w:p w:rsidR="007A773C" w:rsidRPr="00410951" w:rsidRDefault="007A773C" w:rsidP="0053067D">
      <w:pPr>
        <w:spacing w:line="223" w:lineRule="auto"/>
        <w:ind w:firstLine="709"/>
        <w:jc w:val="both"/>
        <w:rPr>
          <w:sz w:val="28"/>
          <w:szCs w:val="28"/>
          <w:lang w:val="uk-UA"/>
        </w:rPr>
      </w:pPr>
      <w:r w:rsidRPr="00410951">
        <w:rPr>
          <w:sz w:val="28"/>
          <w:szCs w:val="28"/>
          <w:lang w:val="uk-UA"/>
        </w:rPr>
        <w:t>Овочівництво в області займає одне з провідних місць серед інших галузей рослинництва.</w:t>
      </w:r>
    </w:p>
    <w:p w:rsidR="007A773C" w:rsidRPr="00410951" w:rsidRDefault="007A773C" w:rsidP="0053067D">
      <w:pPr>
        <w:widowControl w:val="0"/>
        <w:autoSpaceDE w:val="0"/>
        <w:autoSpaceDN w:val="0"/>
        <w:adjustRightInd w:val="0"/>
        <w:spacing w:line="223" w:lineRule="auto"/>
        <w:ind w:firstLine="709"/>
        <w:jc w:val="both"/>
        <w:rPr>
          <w:color w:val="000000"/>
          <w:sz w:val="28"/>
          <w:szCs w:val="28"/>
          <w:lang w:val="uk-UA" w:eastAsia="uk-UA"/>
        </w:rPr>
      </w:pPr>
      <w:r w:rsidRPr="00410951">
        <w:rPr>
          <w:color w:val="000000"/>
          <w:sz w:val="28"/>
          <w:szCs w:val="28"/>
          <w:lang w:val="uk-UA" w:eastAsia="uk-UA"/>
        </w:rPr>
        <w:t>У поточному році картоплі накопано 565,0 тис. то</w:t>
      </w:r>
      <w:r>
        <w:rPr>
          <w:color w:val="000000"/>
          <w:sz w:val="28"/>
          <w:szCs w:val="28"/>
          <w:lang w:val="uk-UA" w:eastAsia="uk-UA"/>
        </w:rPr>
        <w:t>н</w:t>
      </w:r>
      <w:r w:rsidRPr="00410951">
        <w:rPr>
          <w:color w:val="000000"/>
          <w:sz w:val="28"/>
          <w:szCs w:val="28"/>
          <w:lang w:val="uk-UA" w:eastAsia="uk-UA"/>
        </w:rPr>
        <w:t>н (на 37,1 тис. тон</w:t>
      </w:r>
      <w:r>
        <w:rPr>
          <w:color w:val="000000"/>
          <w:sz w:val="28"/>
          <w:szCs w:val="28"/>
          <w:lang w:val="uk-UA" w:eastAsia="uk-UA"/>
        </w:rPr>
        <w:t>н</w:t>
      </w:r>
      <w:r w:rsidRPr="00410951">
        <w:rPr>
          <w:color w:val="000000"/>
          <w:sz w:val="28"/>
          <w:szCs w:val="28"/>
          <w:lang w:val="uk-UA" w:eastAsia="uk-UA"/>
        </w:rPr>
        <w:t xml:space="preserve"> менше 2016 року</w:t>
      </w:r>
      <w:r w:rsidR="001E5FC1">
        <w:rPr>
          <w:color w:val="000000"/>
          <w:sz w:val="28"/>
          <w:szCs w:val="28"/>
          <w:lang w:val="uk-UA" w:eastAsia="uk-UA"/>
        </w:rPr>
        <w:t>), середня врожайність становила</w:t>
      </w:r>
      <w:r>
        <w:rPr>
          <w:color w:val="000000"/>
          <w:sz w:val="28"/>
          <w:szCs w:val="28"/>
          <w:lang w:val="uk-UA" w:eastAsia="uk-UA"/>
        </w:rPr>
        <w:t xml:space="preserve"> 106,0 ц/га (</w:t>
      </w:r>
      <w:r w:rsidRPr="00410951">
        <w:rPr>
          <w:color w:val="000000"/>
          <w:sz w:val="28"/>
          <w:szCs w:val="28"/>
          <w:lang w:val="uk-UA" w:eastAsia="uk-UA"/>
        </w:rPr>
        <w:t>у 2016 році –</w:t>
      </w:r>
      <w:r w:rsidR="001F150B">
        <w:rPr>
          <w:color w:val="000000"/>
          <w:sz w:val="28"/>
          <w:szCs w:val="28"/>
          <w:lang w:val="uk-UA" w:eastAsia="uk-UA"/>
        </w:rPr>
        <w:t xml:space="preserve"> </w:t>
      </w:r>
      <w:r w:rsidRPr="00410951">
        <w:rPr>
          <w:color w:val="000000"/>
          <w:sz w:val="28"/>
          <w:szCs w:val="28"/>
          <w:lang w:val="uk-UA" w:eastAsia="uk-UA"/>
        </w:rPr>
        <w:t>129,3 ц/га); валовий збір овочів очікується на рівні 710,8 тис. тон</w:t>
      </w:r>
      <w:r>
        <w:rPr>
          <w:color w:val="000000"/>
          <w:sz w:val="28"/>
          <w:szCs w:val="28"/>
          <w:lang w:val="uk-UA" w:eastAsia="uk-UA"/>
        </w:rPr>
        <w:t>н</w:t>
      </w:r>
      <w:r w:rsidR="009444F5">
        <w:rPr>
          <w:color w:val="000000"/>
          <w:sz w:val="28"/>
          <w:szCs w:val="28"/>
          <w:lang w:val="uk-UA" w:eastAsia="uk-UA"/>
        </w:rPr>
        <w:t>. Потребу</w:t>
      </w:r>
      <w:r w:rsidRPr="00410951">
        <w:rPr>
          <w:color w:val="000000"/>
          <w:sz w:val="28"/>
          <w:szCs w:val="28"/>
          <w:lang w:val="uk-UA" w:eastAsia="uk-UA"/>
        </w:rPr>
        <w:t xml:space="preserve"> населення області </w:t>
      </w:r>
      <w:r w:rsidR="009444F5">
        <w:rPr>
          <w:color w:val="000000"/>
          <w:sz w:val="28"/>
          <w:szCs w:val="28"/>
          <w:lang w:val="uk-UA" w:eastAsia="uk-UA"/>
        </w:rPr>
        <w:t>в овочах повністю забезпечено</w:t>
      </w:r>
      <w:r w:rsidRPr="00410951">
        <w:rPr>
          <w:color w:val="000000"/>
          <w:sz w:val="28"/>
          <w:szCs w:val="28"/>
          <w:lang w:val="uk-UA" w:eastAsia="uk-UA"/>
        </w:rPr>
        <w:t>.</w:t>
      </w:r>
    </w:p>
    <w:p w:rsidR="007A773C" w:rsidRPr="00410951" w:rsidRDefault="007A773C" w:rsidP="0053067D">
      <w:pPr>
        <w:spacing w:line="223" w:lineRule="auto"/>
        <w:ind w:firstLine="709"/>
        <w:jc w:val="both"/>
        <w:rPr>
          <w:sz w:val="28"/>
          <w:szCs w:val="28"/>
          <w:lang w:val="uk-UA"/>
        </w:rPr>
      </w:pPr>
      <w:r w:rsidRPr="00410951">
        <w:rPr>
          <w:sz w:val="28"/>
          <w:szCs w:val="28"/>
          <w:lang w:val="uk-UA"/>
        </w:rPr>
        <w:t xml:space="preserve">З метою збільшення обсягів продукції овочівництва в області </w:t>
      </w:r>
      <w:r w:rsidR="009444F5">
        <w:rPr>
          <w:sz w:val="28"/>
          <w:szCs w:val="28"/>
          <w:lang w:val="uk-UA"/>
        </w:rPr>
        <w:t xml:space="preserve">на </w:t>
      </w:r>
      <w:r w:rsidRPr="00410951">
        <w:rPr>
          <w:sz w:val="28"/>
          <w:szCs w:val="28"/>
          <w:lang w:val="uk-UA"/>
        </w:rPr>
        <w:t xml:space="preserve">більше чотирьох тисяч гектарів </w:t>
      </w:r>
      <w:r w:rsidR="009444F5" w:rsidRPr="00410951">
        <w:rPr>
          <w:sz w:val="28"/>
          <w:szCs w:val="28"/>
          <w:lang w:val="uk-UA"/>
        </w:rPr>
        <w:t xml:space="preserve">побудовано </w:t>
      </w:r>
      <w:r w:rsidR="009444F5">
        <w:rPr>
          <w:sz w:val="28"/>
          <w:szCs w:val="28"/>
          <w:lang w:val="uk-UA"/>
        </w:rPr>
        <w:t>краплинне</w:t>
      </w:r>
      <w:r w:rsidRPr="00410951">
        <w:rPr>
          <w:sz w:val="28"/>
          <w:szCs w:val="28"/>
          <w:lang w:val="uk-UA"/>
        </w:rPr>
        <w:t xml:space="preserve"> зрошення, що дозволяє займатися овочівництвом у таких районах, де відсутні великі запаси води і можливість викорис</w:t>
      </w:r>
      <w:r>
        <w:rPr>
          <w:sz w:val="28"/>
          <w:szCs w:val="28"/>
          <w:lang w:val="uk-UA"/>
        </w:rPr>
        <w:t>тання артезіанських свердловин.</w:t>
      </w:r>
    </w:p>
    <w:p w:rsidR="007A773C" w:rsidRPr="00410951" w:rsidRDefault="007A773C" w:rsidP="0053067D">
      <w:pPr>
        <w:spacing w:line="223" w:lineRule="auto"/>
        <w:ind w:firstLine="709"/>
        <w:jc w:val="both"/>
        <w:rPr>
          <w:sz w:val="28"/>
          <w:szCs w:val="28"/>
          <w:lang w:val="uk-UA"/>
        </w:rPr>
      </w:pPr>
      <w:r w:rsidRPr="00410951">
        <w:rPr>
          <w:sz w:val="28"/>
          <w:szCs w:val="28"/>
          <w:lang w:val="uk-UA"/>
        </w:rPr>
        <w:t xml:space="preserve">В </w:t>
      </w:r>
      <w:r w:rsidRPr="008A301F">
        <w:rPr>
          <w:sz w:val="28"/>
          <w:szCs w:val="28"/>
          <w:lang w:val="uk-UA"/>
        </w:rPr>
        <w:t>області діє обласна комплексна програма (стратегія) екологічної безпеки та запобігання змінам клімату на 2016 – 2025 роки</w:t>
      </w:r>
      <w:r>
        <w:rPr>
          <w:sz w:val="28"/>
          <w:szCs w:val="28"/>
          <w:lang w:val="uk-UA"/>
        </w:rPr>
        <w:t>, затверджена рішенням обласної ради від 21 жовтня 2015 року № 680-34</w:t>
      </w:r>
      <w:r w:rsidRPr="005E0F42">
        <w:rPr>
          <w:sz w:val="28"/>
          <w:szCs w:val="28"/>
          <w:lang w:val="uk-UA"/>
        </w:rPr>
        <w:t>/</w:t>
      </w:r>
      <w:r>
        <w:rPr>
          <w:sz w:val="28"/>
          <w:szCs w:val="28"/>
          <w:lang w:val="en-US"/>
        </w:rPr>
        <w:t>VI</w:t>
      </w:r>
      <w:r>
        <w:rPr>
          <w:sz w:val="28"/>
          <w:szCs w:val="28"/>
          <w:lang w:val="uk-UA"/>
        </w:rPr>
        <w:t xml:space="preserve"> (зі змінами),</w:t>
      </w:r>
      <w:r w:rsidRPr="008A301F">
        <w:rPr>
          <w:sz w:val="28"/>
          <w:szCs w:val="28"/>
          <w:lang w:val="uk-UA"/>
        </w:rPr>
        <w:t xml:space="preserve"> заходами якої передбачено проведення реконструкції інженерної інфраструктури зрошувальних систем (у тому числі модернізація,</w:t>
      </w:r>
      <w:r w:rsidRPr="00410951">
        <w:rPr>
          <w:sz w:val="28"/>
          <w:szCs w:val="28"/>
          <w:lang w:val="uk-UA"/>
        </w:rPr>
        <w:t xml:space="preserve"> будівництво та капітальний рем</w:t>
      </w:r>
      <w:r>
        <w:rPr>
          <w:sz w:val="28"/>
          <w:szCs w:val="28"/>
          <w:lang w:val="uk-UA"/>
        </w:rPr>
        <w:t>онт мереж зрошувальних систем).</w:t>
      </w:r>
    </w:p>
    <w:p w:rsidR="007A773C" w:rsidRPr="00410951" w:rsidRDefault="007A773C" w:rsidP="0053067D">
      <w:pPr>
        <w:spacing w:line="223" w:lineRule="auto"/>
        <w:ind w:firstLine="709"/>
        <w:jc w:val="both"/>
        <w:rPr>
          <w:sz w:val="28"/>
          <w:szCs w:val="28"/>
          <w:lang w:val="uk-UA"/>
        </w:rPr>
      </w:pPr>
      <w:r w:rsidRPr="00410951">
        <w:rPr>
          <w:sz w:val="28"/>
          <w:szCs w:val="28"/>
          <w:lang w:val="uk-UA"/>
        </w:rPr>
        <w:t>У сільському господарстві використовується сучасна високопродуктивна техніка. Поновлення машино-тракторного парку дає можливість виходу на якісно новий технологічний рівень сіль</w:t>
      </w:r>
      <w:r>
        <w:rPr>
          <w:sz w:val="28"/>
          <w:szCs w:val="28"/>
          <w:lang w:val="uk-UA"/>
        </w:rPr>
        <w:t>ськогосподарського виробництва.</w:t>
      </w:r>
    </w:p>
    <w:p w:rsidR="007A773C" w:rsidRPr="00410951" w:rsidRDefault="007A773C" w:rsidP="0053067D">
      <w:pPr>
        <w:spacing w:line="223" w:lineRule="auto"/>
        <w:ind w:firstLine="709"/>
        <w:jc w:val="both"/>
        <w:rPr>
          <w:sz w:val="28"/>
          <w:szCs w:val="28"/>
          <w:lang w:val="uk-UA"/>
        </w:rPr>
      </w:pPr>
      <w:r w:rsidRPr="00410951">
        <w:rPr>
          <w:sz w:val="28"/>
          <w:szCs w:val="28"/>
          <w:lang w:val="uk-UA"/>
        </w:rPr>
        <w:t>У 2017 році за прогнозними розрахунками всіма категоріями підприємств агропромислового комплексу за рахунок усіх джерел фінансування буде придбано 220 одиниць сільськогоспод</w:t>
      </w:r>
      <w:r>
        <w:rPr>
          <w:sz w:val="28"/>
          <w:szCs w:val="28"/>
          <w:lang w:val="uk-UA"/>
        </w:rPr>
        <w:t>арської техніки та обладнання, у тому числі 31 комбайн.</w:t>
      </w:r>
    </w:p>
    <w:p w:rsidR="007A773C" w:rsidRPr="00410951" w:rsidRDefault="007A773C" w:rsidP="009E10A1">
      <w:pPr>
        <w:spacing w:line="230" w:lineRule="auto"/>
        <w:ind w:firstLine="708"/>
        <w:jc w:val="both"/>
        <w:rPr>
          <w:sz w:val="28"/>
          <w:szCs w:val="28"/>
          <w:lang w:val="uk-UA"/>
        </w:rPr>
      </w:pPr>
      <w:r w:rsidRPr="00410951">
        <w:rPr>
          <w:sz w:val="28"/>
          <w:szCs w:val="28"/>
          <w:lang w:val="uk-UA"/>
        </w:rPr>
        <w:t>Тваринництво – одна із стратегічних галузей сільського господарства області, рівень розвитку якої значною мірою визнач</w:t>
      </w:r>
      <w:r w:rsidR="00400659">
        <w:rPr>
          <w:sz w:val="28"/>
          <w:szCs w:val="28"/>
          <w:lang w:val="uk-UA"/>
        </w:rPr>
        <w:t>ає продовольчу безпеку регіону й</w:t>
      </w:r>
      <w:r w:rsidRPr="00410951">
        <w:rPr>
          <w:sz w:val="28"/>
          <w:szCs w:val="28"/>
          <w:lang w:val="uk-UA"/>
        </w:rPr>
        <w:t xml:space="preserve"> якість харчування населення.</w:t>
      </w:r>
    </w:p>
    <w:p w:rsidR="007A773C" w:rsidRPr="00410951" w:rsidRDefault="007A773C" w:rsidP="009E10A1">
      <w:pPr>
        <w:spacing w:line="230" w:lineRule="auto"/>
        <w:ind w:firstLine="651"/>
        <w:jc w:val="both"/>
        <w:rPr>
          <w:sz w:val="28"/>
          <w:szCs w:val="28"/>
          <w:lang w:val="uk-UA"/>
        </w:rPr>
      </w:pPr>
      <w:r w:rsidRPr="00410951">
        <w:rPr>
          <w:sz w:val="28"/>
          <w:szCs w:val="28"/>
          <w:lang w:val="uk-UA"/>
        </w:rPr>
        <w:t xml:space="preserve">Розведенням худоби та птиці займаються у 236 господарствах, у тому числі свинарством у 139, скотарством у 48, птахівництвом у </w:t>
      </w:r>
      <w:r w:rsidR="001F150B">
        <w:rPr>
          <w:sz w:val="28"/>
          <w:szCs w:val="28"/>
          <w:lang w:val="uk-UA"/>
        </w:rPr>
        <w:br/>
      </w:r>
      <w:r w:rsidRPr="00410951">
        <w:rPr>
          <w:sz w:val="28"/>
          <w:szCs w:val="28"/>
          <w:lang w:val="uk-UA"/>
        </w:rPr>
        <w:t>30 господарствах.</w:t>
      </w:r>
    </w:p>
    <w:p w:rsidR="007A773C" w:rsidRPr="00410951" w:rsidRDefault="007A773C" w:rsidP="009E10A1">
      <w:pPr>
        <w:spacing w:line="230" w:lineRule="auto"/>
        <w:ind w:firstLine="708"/>
        <w:jc w:val="both"/>
        <w:rPr>
          <w:sz w:val="28"/>
          <w:szCs w:val="28"/>
          <w:lang w:val="uk-UA"/>
        </w:rPr>
      </w:pPr>
      <w:r w:rsidRPr="00410951">
        <w:rPr>
          <w:sz w:val="28"/>
          <w:szCs w:val="28"/>
          <w:lang w:val="uk-UA"/>
        </w:rPr>
        <w:t>У галузі свинарства створена одна з найбільших в Україні племінна база.</w:t>
      </w:r>
    </w:p>
    <w:p w:rsidR="007A773C" w:rsidRPr="00410951" w:rsidRDefault="007A773C" w:rsidP="009E10A1">
      <w:pPr>
        <w:spacing w:line="230" w:lineRule="auto"/>
        <w:ind w:firstLine="709"/>
        <w:jc w:val="both"/>
        <w:rPr>
          <w:sz w:val="28"/>
          <w:szCs w:val="28"/>
          <w:lang w:val="uk-UA"/>
        </w:rPr>
      </w:pPr>
      <w:r w:rsidRPr="00410951">
        <w:rPr>
          <w:sz w:val="28"/>
          <w:szCs w:val="28"/>
          <w:lang w:val="uk-UA"/>
        </w:rPr>
        <w:t>Усього в області працює 3 племінні заводи і 6 племінних репродукторів з маточним поголів’ям 1,9 тисячі голів.</w:t>
      </w:r>
    </w:p>
    <w:p w:rsidR="007A773C" w:rsidRPr="00410951" w:rsidRDefault="007A773C" w:rsidP="009E10A1">
      <w:pPr>
        <w:spacing w:line="230" w:lineRule="auto"/>
        <w:ind w:firstLine="651"/>
        <w:jc w:val="both"/>
        <w:rPr>
          <w:sz w:val="28"/>
          <w:szCs w:val="28"/>
          <w:lang w:val="uk-UA"/>
        </w:rPr>
      </w:pPr>
      <w:r w:rsidRPr="00410951">
        <w:rPr>
          <w:sz w:val="28"/>
          <w:szCs w:val="28"/>
          <w:lang w:val="uk-UA"/>
        </w:rPr>
        <w:t>В усіх категоріях господарств області склалася позитивна тенденція із нарощування обсягів виробництва м’яса.</w:t>
      </w:r>
    </w:p>
    <w:p w:rsidR="007A773C" w:rsidRPr="00410951" w:rsidRDefault="007A773C" w:rsidP="009E10A1">
      <w:pPr>
        <w:spacing w:line="230" w:lineRule="auto"/>
        <w:ind w:firstLine="708"/>
        <w:jc w:val="both"/>
        <w:rPr>
          <w:sz w:val="28"/>
          <w:szCs w:val="28"/>
          <w:lang w:val="uk-UA"/>
        </w:rPr>
      </w:pPr>
      <w:r w:rsidRPr="00410951">
        <w:rPr>
          <w:sz w:val="28"/>
          <w:szCs w:val="28"/>
          <w:lang w:val="uk-UA"/>
        </w:rPr>
        <w:t xml:space="preserve">На сучасному етапі найефективніше в області розвивається </w:t>
      </w:r>
      <w:r>
        <w:rPr>
          <w:sz w:val="28"/>
          <w:szCs w:val="28"/>
          <w:lang w:val="uk-UA"/>
        </w:rPr>
        <w:br/>
      </w:r>
      <w:r w:rsidRPr="00410951">
        <w:rPr>
          <w:sz w:val="28"/>
          <w:szCs w:val="28"/>
          <w:lang w:val="uk-UA"/>
        </w:rPr>
        <w:t>птахівництво – протягом останніх років зростає питома в</w:t>
      </w:r>
      <w:r>
        <w:rPr>
          <w:sz w:val="28"/>
          <w:szCs w:val="28"/>
          <w:lang w:val="uk-UA"/>
        </w:rPr>
        <w:t>ага м’яса птиці та становить 84</w:t>
      </w:r>
      <w:r w:rsidR="00400659">
        <w:rPr>
          <w:sz w:val="28"/>
          <w:szCs w:val="28"/>
          <w:lang w:val="uk-UA"/>
        </w:rPr>
        <w:t>% у</w:t>
      </w:r>
      <w:r w:rsidRPr="00410951">
        <w:rPr>
          <w:sz w:val="28"/>
          <w:szCs w:val="28"/>
          <w:lang w:val="uk-UA"/>
        </w:rPr>
        <w:t xml:space="preserve"> загальному обсязі виробництва м’яса.</w:t>
      </w:r>
    </w:p>
    <w:p w:rsidR="007A773C" w:rsidRPr="00410951" w:rsidRDefault="007A773C" w:rsidP="009E10A1">
      <w:pPr>
        <w:spacing w:line="230" w:lineRule="auto"/>
        <w:ind w:firstLine="708"/>
        <w:jc w:val="both"/>
        <w:rPr>
          <w:sz w:val="28"/>
          <w:szCs w:val="28"/>
          <w:lang w:val="uk-UA"/>
        </w:rPr>
      </w:pPr>
      <w:r w:rsidRPr="00410951">
        <w:rPr>
          <w:sz w:val="28"/>
          <w:szCs w:val="28"/>
          <w:lang w:val="uk-UA"/>
        </w:rPr>
        <w:t>Другим, не менш важливим продуктом птахівництва, є виробництво яєць. Цей напрям є одним із найбільш прибуткових у тваринництві, що є дієвим стимулом до його розвитку та нарощування виробництва продукції.</w:t>
      </w:r>
    </w:p>
    <w:p w:rsidR="007A773C" w:rsidRPr="00410951" w:rsidRDefault="007A773C" w:rsidP="009E10A1">
      <w:pPr>
        <w:spacing w:line="230" w:lineRule="auto"/>
        <w:ind w:firstLine="708"/>
        <w:jc w:val="both"/>
        <w:rPr>
          <w:sz w:val="28"/>
          <w:szCs w:val="28"/>
          <w:lang w:val="uk-UA"/>
        </w:rPr>
      </w:pPr>
      <w:r w:rsidRPr="00410951">
        <w:rPr>
          <w:sz w:val="28"/>
          <w:szCs w:val="28"/>
          <w:lang w:val="uk-UA"/>
        </w:rPr>
        <w:t>Значне зростання виробництва продукції птахівництва відбувається в результаті проведеної модернізації і залучення інвестицій, а також кращих іноземних та вітчизняних технологій існуючих потужних птахофабрик області.</w:t>
      </w:r>
    </w:p>
    <w:p w:rsidR="007A773C" w:rsidRPr="00410951" w:rsidRDefault="007A773C" w:rsidP="009E10A1">
      <w:pPr>
        <w:spacing w:line="230" w:lineRule="auto"/>
        <w:ind w:firstLine="708"/>
        <w:jc w:val="both"/>
        <w:rPr>
          <w:sz w:val="28"/>
          <w:szCs w:val="28"/>
          <w:lang w:val="uk-UA"/>
        </w:rPr>
      </w:pPr>
      <w:r w:rsidRPr="00410951">
        <w:rPr>
          <w:sz w:val="28"/>
          <w:szCs w:val="28"/>
          <w:lang w:val="uk-UA"/>
        </w:rPr>
        <w:t>Розвиток галузі молочного скотарства передбачається за рахунок підвищення молочної продуктивності дійного гурту корів шляхом проведення поглибленої селекційної роботи та використання для відтворення стада найкращих племінних (генетичних) ресурсів вітчизняного та зарубіжного походження.</w:t>
      </w:r>
    </w:p>
    <w:p w:rsidR="007A773C" w:rsidRPr="00410951" w:rsidRDefault="007A773C" w:rsidP="009E10A1">
      <w:pPr>
        <w:spacing w:line="230" w:lineRule="auto"/>
        <w:ind w:firstLine="708"/>
        <w:jc w:val="both"/>
        <w:rPr>
          <w:sz w:val="28"/>
          <w:szCs w:val="28"/>
          <w:lang w:val="uk-UA"/>
        </w:rPr>
      </w:pPr>
      <w:r w:rsidRPr="00410951">
        <w:rPr>
          <w:sz w:val="28"/>
          <w:szCs w:val="28"/>
          <w:lang w:val="uk-UA"/>
        </w:rPr>
        <w:t xml:space="preserve">У молочному скотарстві працюють 9 племінних заводів та </w:t>
      </w:r>
      <w:r w:rsidRPr="00410951">
        <w:rPr>
          <w:sz w:val="28"/>
          <w:szCs w:val="28"/>
          <w:lang w:val="uk-UA"/>
        </w:rPr>
        <w:br/>
        <w:t>7 племінних репродукторів з маточним поголів’ям 6,5 тис. голів, які займаються розведенням найпродуктивніших порід великої рогатої худоби та повністю забезпечують племінним поголів’ям сільгосппідприємства області.</w:t>
      </w:r>
    </w:p>
    <w:p w:rsidR="007A773C" w:rsidRDefault="007A773C" w:rsidP="009E10A1">
      <w:pPr>
        <w:spacing w:line="230" w:lineRule="auto"/>
        <w:ind w:firstLine="720"/>
        <w:jc w:val="both"/>
        <w:rPr>
          <w:sz w:val="28"/>
          <w:szCs w:val="28"/>
          <w:lang w:val="uk-UA"/>
        </w:rPr>
      </w:pPr>
      <w:r w:rsidRPr="00410951">
        <w:rPr>
          <w:sz w:val="28"/>
          <w:szCs w:val="28"/>
          <w:lang w:val="uk-UA"/>
        </w:rPr>
        <w:t>У 2017 році прогнозується досягти рівня виробництва м’яса та молока в обсягах, необхідних для забезпечення населення області повноцінними продуктами харчування</w:t>
      </w:r>
      <w:r>
        <w:rPr>
          <w:sz w:val="28"/>
          <w:szCs w:val="28"/>
          <w:lang w:val="uk-UA"/>
        </w:rPr>
        <w:t>,</w:t>
      </w:r>
      <w:r w:rsidRPr="00410951">
        <w:rPr>
          <w:sz w:val="28"/>
          <w:szCs w:val="28"/>
          <w:lang w:val="uk-UA"/>
        </w:rPr>
        <w:t xml:space="preserve"> – до кінця року обсяги виробництва (у всіх</w:t>
      </w:r>
      <w:r>
        <w:rPr>
          <w:sz w:val="28"/>
          <w:szCs w:val="28"/>
          <w:lang w:val="uk-UA"/>
        </w:rPr>
        <w:t xml:space="preserve"> категоріях господарств) м’яса </w:t>
      </w:r>
      <w:r w:rsidRPr="00410951">
        <w:rPr>
          <w:sz w:val="28"/>
          <w:szCs w:val="28"/>
          <w:lang w:val="uk-UA"/>
        </w:rPr>
        <w:t>(в живій вазі) очікувано досягнуть рівня 333,5 тис. тон</w:t>
      </w:r>
      <w:r>
        <w:rPr>
          <w:sz w:val="28"/>
          <w:szCs w:val="28"/>
          <w:lang w:val="uk-UA"/>
        </w:rPr>
        <w:t>н</w:t>
      </w:r>
      <w:r w:rsidRPr="00410951">
        <w:rPr>
          <w:sz w:val="28"/>
          <w:szCs w:val="28"/>
          <w:lang w:val="uk-UA"/>
        </w:rPr>
        <w:t>, молока – 301,2 тис. тон</w:t>
      </w:r>
      <w:r>
        <w:rPr>
          <w:sz w:val="28"/>
          <w:szCs w:val="28"/>
          <w:lang w:val="uk-UA"/>
        </w:rPr>
        <w:t>н</w:t>
      </w:r>
      <w:r w:rsidRPr="00410951">
        <w:rPr>
          <w:sz w:val="28"/>
          <w:szCs w:val="28"/>
          <w:lang w:val="uk-UA"/>
        </w:rPr>
        <w:t>, яєць – 840,9 млн штук.</w:t>
      </w:r>
    </w:p>
    <w:p w:rsidR="009E10A1" w:rsidRDefault="009E10A1" w:rsidP="005029DC">
      <w:pPr>
        <w:jc w:val="center"/>
        <w:rPr>
          <w:b/>
          <w:sz w:val="28"/>
          <w:szCs w:val="28"/>
          <w:lang w:val="uk-UA"/>
        </w:rPr>
      </w:pPr>
    </w:p>
    <w:p w:rsidR="001F150B" w:rsidRDefault="001F150B" w:rsidP="005029DC">
      <w:pPr>
        <w:jc w:val="center"/>
        <w:rPr>
          <w:b/>
          <w:sz w:val="28"/>
          <w:szCs w:val="28"/>
          <w:lang w:val="uk-UA"/>
        </w:rPr>
      </w:pPr>
    </w:p>
    <w:p w:rsidR="001F150B" w:rsidRDefault="001F150B" w:rsidP="005029DC">
      <w:pPr>
        <w:jc w:val="center"/>
        <w:rPr>
          <w:b/>
          <w:sz w:val="28"/>
          <w:szCs w:val="28"/>
          <w:lang w:val="uk-UA"/>
        </w:rPr>
      </w:pPr>
    </w:p>
    <w:p w:rsidR="007A773C" w:rsidRPr="001F150B" w:rsidRDefault="00A14ACF" w:rsidP="005029DC">
      <w:pPr>
        <w:jc w:val="center"/>
        <w:rPr>
          <w:b/>
          <w:lang w:val="uk-UA"/>
        </w:rPr>
      </w:pPr>
      <w:r w:rsidRPr="001F150B">
        <w:rPr>
          <w:noProof/>
          <w:lang w:val="uk-UA" w:eastAsia="uk-UA"/>
        </w:rPr>
        <w:drawing>
          <wp:anchor distT="0" distB="0" distL="114300" distR="114300" simplePos="0" relativeHeight="251659776" behindDoc="0" locked="0" layoutInCell="1" allowOverlap="1">
            <wp:simplePos x="0" y="0"/>
            <wp:positionH relativeFrom="column">
              <wp:posOffset>891540</wp:posOffset>
            </wp:positionH>
            <wp:positionV relativeFrom="paragraph">
              <wp:posOffset>105410</wp:posOffset>
            </wp:positionV>
            <wp:extent cx="4269105" cy="2334260"/>
            <wp:effectExtent l="0" t="0" r="0" b="0"/>
            <wp:wrapNone/>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l="5840" r="3796"/>
                    <a:stretch>
                      <a:fillRect/>
                    </a:stretch>
                  </pic:blipFill>
                  <pic:spPr bwMode="auto">
                    <a:xfrm>
                      <a:off x="0" y="0"/>
                      <a:ext cx="426910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73C" w:rsidRPr="001F150B">
        <w:rPr>
          <w:b/>
          <w:lang w:val="uk-UA"/>
        </w:rPr>
        <w:t>Динаміка виробництва м’яса (в живій вазі)</w:t>
      </w:r>
    </w:p>
    <w:p w:rsidR="007A773C" w:rsidRPr="000657D9" w:rsidRDefault="007A773C" w:rsidP="005029DC">
      <w:pPr>
        <w:ind w:left="1134"/>
        <w:jc w:val="center"/>
        <w:rPr>
          <w:sz w:val="16"/>
          <w:szCs w:val="16"/>
          <w:lang w:val="uk-UA"/>
        </w:rPr>
      </w:pPr>
    </w:p>
    <w:p w:rsidR="007A773C" w:rsidRPr="00410951" w:rsidRDefault="007A773C" w:rsidP="005029DC">
      <w:pPr>
        <w:jc w:val="center"/>
        <w:rPr>
          <w:sz w:val="28"/>
          <w:szCs w:val="28"/>
          <w:lang w:val="uk-UA"/>
        </w:rPr>
      </w:pPr>
    </w:p>
    <w:p w:rsidR="007A773C" w:rsidRDefault="007A773C"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9530CE" w:rsidRDefault="009530CE" w:rsidP="005029DC">
      <w:pPr>
        <w:ind w:firstLine="709"/>
        <w:jc w:val="both"/>
        <w:rPr>
          <w:sz w:val="28"/>
          <w:szCs w:val="28"/>
          <w:lang w:val="uk-UA"/>
        </w:rPr>
      </w:pPr>
    </w:p>
    <w:p w:rsidR="001F150B" w:rsidRDefault="001F150B" w:rsidP="005029DC">
      <w:pPr>
        <w:ind w:firstLine="709"/>
        <w:jc w:val="both"/>
        <w:rPr>
          <w:sz w:val="28"/>
          <w:szCs w:val="28"/>
          <w:lang w:val="uk-UA"/>
        </w:rPr>
      </w:pPr>
    </w:p>
    <w:p w:rsidR="007A773C" w:rsidRPr="00410951" w:rsidRDefault="007A773C" w:rsidP="005029DC">
      <w:pPr>
        <w:ind w:firstLine="709"/>
        <w:jc w:val="both"/>
        <w:rPr>
          <w:sz w:val="28"/>
          <w:szCs w:val="28"/>
          <w:lang w:val="uk-UA"/>
        </w:rPr>
      </w:pPr>
      <w:r w:rsidRPr="00410951">
        <w:rPr>
          <w:sz w:val="28"/>
          <w:szCs w:val="28"/>
          <w:lang w:val="uk-UA"/>
        </w:rPr>
        <w:t>З метою збільшення обсягів виробництва та розширення асортименту споживчих товарів, робіт і послуг, залучення інвестицій в області реалізується низка проектів:</w:t>
      </w:r>
    </w:p>
    <w:p w:rsidR="007A773C" w:rsidRPr="00410951" w:rsidRDefault="007E5A48" w:rsidP="007E5A48">
      <w:pPr>
        <w:ind w:firstLine="708"/>
        <w:jc w:val="both"/>
        <w:rPr>
          <w:sz w:val="28"/>
          <w:szCs w:val="28"/>
          <w:shd w:val="clear" w:color="auto" w:fill="FFFFFF"/>
          <w:lang w:val="uk-UA"/>
        </w:rPr>
      </w:pPr>
      <w:r>
        <w:rPr>
          <w:sz w:val="28"/>
          <w:szCs w:val="28"/>
          <w:shd w:val="clear" w:color="auto" w:fill="FFFFFF"/>
          <w:lang w:val="uk-UA"/>
        </w:rPr>
        <w:t>п</w:t>
      </w:r>
      <w:r w:rsidR="007A773C" w:rsidRPr="00410951">
        <w:rPr>
          <w:sz w:val="28"/>
          <w:szCs w:val="28"/>
          <w:shd w:val="clear" w:color="auto" w:fill="FFFFFF"/>
          <w:lang w:val="uk-UA"/>
        </w:rPr>
        <w:t xml:space="preserve">роект </w:t>
      </w:r>
      <w:r w:rsidR="00A10A01">
        <w:rPr>
          <w:sz w:val="28"/>
          <w:szCs w:val="28"/>
          <w:shd w:val="clear" w:color="auto" w:fill="FFFFFF"/>
          <w:lang w:val="uk-UA"/>
        </w:rPr>
        <w:t>„</w:t>
      </w:r>
      <w:r w:rsidR="007A773C" w:rsidRPr="00410951">
        <w:rPr>
          <w:sz w:val="28"/>
          <w:szCs w:val="28"/>
          <w:shd w:val="clear" w:color="auto" w:fill="FFFFFF"/>
          <w:lang w:val="uk-UA"/>
        </w:rPr>
        <w:t>Розвиток молочного бізнесу України”:</w:t>
      </w:r>
    </w:p>
    <w:p w:rsidR="007A773C" w:rsidRPr="00410951" w:rsidRDefault="007A773C" w:rsidP="007E5A48">
      <w:pPr>
        <w:ind w:firstLine="708"/>
        <w:jc w:val="both"/>
        <w:rPr>
          <w:sz w:val="28"/>
          <w:szCs w:val="28"/>
          <w:shd w:val="clear" w:color="auto" w:fill="FFFFFF"/>
          <w:lang w:val="uk-UA"/>
        </w:rPr>
      </w:pPr>
      <w:r>
        <w:rPr>
          <w:sz w:val="28"/>
          <w:szCs w:val="28"/>
          <w:shd w:val="clear" w:color="auto" w:fill="FFFFFF"/>
          <w:lang w:val="uk-UA"/>
        </w:rPr>
        <w:t>у Покровському районі</w:t>
      </w:r>
      <w:r w:rsidRPr="00410951">
        <w:rPr>
          <w:sz w:val="28"/>
          <w:szCs w:val="28"/>
          <w:shd w:val="clear" w:color="auto" w:fill="FFFFFF"/>
          <w:lang w:val="uk-UA"/>
        </w:rPr>
        <w:t xml:space="preserve"> у поточному році для комплектування стада на сучасній інноваційній демонстраційній молочній фермі сімейного типу закуплено 60 голів нетелей голштинської породи в Австралії; </w:t>
      </w:r>
    </w:p>
    <w:p w:rsidR="007A773C" w:rsidRPr="00410951" w:rsidRDefault="007A773C" w:rsidP="007E5A48">
      <w:pPr>
        <w:ind w:firstLine="708"/>
        <w:jc w:val="both"/>
        <w:rPr>
          <w:sz w:val="28"/>
          <w:szCs w:val="28"/>
          <w:lang w:val="uk-UA"/>
        </w:rPr>
      </w:pPr>
      <w:r w:rsidRPr="00410951">
        <w:rPr>
          <w:sz w:val="28"/>
          <w:szCs w:val="28"/>
          <w:lang w:val="uk-UA"/>
        </w:rPr>
        <w:t>у с.</w:t>
      </w:r>
      <w:r>
        <w:rPr>
          <w:sz w:val="28"/>
          <w:szCs w:val="28"/>
          <w:lang w:val="uk-UA"/>
        </w:rPr>
        <w:t xml:space="preserve"> </w:t>
      </w:r>
      <w:r w:rsidRPr="00410951">
        <w:rPr>
          <w:sz w:val="28"/>
          <w:szCs w:val="28"/>
          <w:lang w:val="uk-UA"/>
        </w:rPr>
        <w:t xml:space="preserve">Олександрівка Покровського району відбулося відкриття ІІ черги демонстраційної ферми СП </w:t>
      </w:r>
      <w:r w:rsidR="00A10A01">
        <w:rPr>
          <w:sz w:val="28"/>
          <w:szCs w:val="28"/>
          <w:lang w:val="uk-UA"/>
        </w:rPr>
        <w:t>„</w:t>
      </w:r>
      <w:r w:rsidRPr="00410951">
        <w:rPr>
          <w:sz w:val="28"/>
          <w:szCs w:val="28"/>
          <w:lang w:val="uk-UA"/>
        </w:rPr>
        <w:t xml:space="preserve">Молочарське”, на якій утримується єдине в </w:t>
      </w:r>
      <w:r>
        <w:rPr>
          <w:sz w:val="28"/>
          <w:szCs w:val="28"/>
          <w:lang w:val="uk-UA"/>
        </w:rPr>
        <w:t>Україні чистокровне поголів’я</w:t>
      </w:r>
      <w:r w:rsidRPr="00410951">
        <w:rPr>
          <w:sz w:val="28"/>
          <w:szCs w:val="28"/>
          <w:lang w:val="uk-UA"/>
        </w:rPr>
        <w:t xml:space="preserve"> корів породи </w:t>
      </w:r>
      <w:r w:rsidR="00A10A01">
        <w:rPr>
          <w:sz w:val="28"/>
          <w:szCs w:val="28"/>
          <w:lang w:val="uk-UA"/>
        </w:rPr>
        <w:t>„</w:t>
      </w:r>
      <w:r w:rsidRPr="00410951">
        <w:rPr>
          <w:sz w:val="28"/>
          <w:szCs w:val="28"/>
          <w:lang w:val="uk-UA"/>
        </w:rPr>
        <w:t xml:space="preserve">Джерсі” </w:t>
      </w:r>
      <w:r>
        <w:rPr>
          <w:sz w:val="28"/>
          <w:szCs w:val="28"/>
          <w:lang w:val="uk-UA"/>
        </w:rPr>
        <w:t xml:space="preserve">у кількості 45 голів, завезене </w:t>
      </w:r>
      <w:r w:rsidRPr="00410951">
        <w:rPr>
          <w:sz w:val="28"/>
          <w:szCs w:val="28"/>
          <w:lang w:val="uk-UA"/>
        </w:rPr>
        <w:t xml:space="preserve">з Данії; </w:t>
      </w:r>
    </w:p>
    <w:p w:rsidR="007A773C" w:rsidRPr="00410951" w:rsidRDefault="007A773C" w:rsidP="007E5A48">
      <w:pPr>
        <w:ind w:firstLine="708"/>
        <w:jc w:val="both"/>
        <w:rPr>
          <w:sz w:val="28"/>
          <w:szCs w:val="28"/>
          <w:lang w:val="uk-UA"/>
        </w:rPr>
      </w:pPr>
      <w:r w:rsidRPr="00410951">
        <w:rPr>
          <w:sz w:val="28"/>
          <w:szCs w:val="28"/>
          <w:lang w:val="uk-UA"/>
        </w:rPr>
        <w:t>про</w:t>
      </w:r>
      <w:r>
        <w:rPr>
          <w:sz w:val="28"/>
          <w:szCs w:val="28"/>
          <w:lang w:val="uk-UA"/>
        </w:rPr>
        <w:t xml:space="preserve">довжено договір на вирощування у 2017 році </w:t>
      </w:r>
      <w:r w:rsidRPr="00410951">
        <w:rPr>
          <w:sz w:val="28"/>
          <w:szCs w:val="28"/>
          <w:lang w:val="uk-UA"/>
        </w:rPr>
        <w:t>43 нетелів для с</w:t>
      </w:r>
      <w:r>
        <w:rPr>
          <w:sz w:val="28"/>
          <w:szCs w:val="28"/>
          <w:lang w:val="uk-UA"/>
        </w:rPr>
        <w:t>імейних ферм – членів молочних кооперативів;</w:t>
      </w:r>
    </w:p>
    <w:p w:rsidR="007A773C" w:rsidRPr="00410951" w:rsidRDefault="007A773C" w:rsidP="007E5A48">
      <w:pPr>
        <w:ind w:firstLine="708"/>
        <w:jc w:val="both"/>
        <w:rPr>
          <w:sz w:val="28"/>
          <w:szCs w:val="28"/>
          <w:lang w:val="uk-UA"/>
        </w:rPr>
      </w:pPr>
      <w:r w:rsidRPr="00410951">
        <w:rPr>
          <w:sz w:val="28"/>
          <w:szCs w:val="28"/>
          <w:lang w:val="uk-UA"/>
        </w:rPr>
        <w:t>об</w:t>
      </w:r>
      <w:r w:rsidRPr="00410951">
        <w:rPr>
          <w:sz w:val="28"/>
          <w:szCs w:val="28"/>
        </w:rPr>
        <w:t>’</w:t>
      </w:r>
      <w:r w:rsidRPr="00410951">
        <w:rPr>
          <w:sz w:val="28"/>
          <w:szCs w:val="28"/>
          <w:lang w:val="uk-UA"/>
        </w:rPr>
        <w:t xml:space="preserve">єднання кооперативів </w:t>
      </w:r>
      <w:r w:rsidR="00A10A01">
        <w:rPr>
          <w:sz w:val="28"/>
          <w:szCs w:val="28"/>
          <w:lang w:val="uk-UA"/>
        </w:rPr>
        <w:t>„</w:t>
      </w:r>
      <w:r w:rsidRPr="00410951">
        <w:rPr>
          <w:sz w:val="28"/>
          <w:szCs w:val="28"/>
          <w:lang w:val="uk-UA"/>
        </w:rPr>
        <w:t>Господар” п</w:t>
      </w:r>
      <w:r w:rsidRPr="00410951">
        <w:rPr>
          <w:sz w:val="28"/>
          <w:szCs w:val="28"/>
        </w:rPr>
        <w:t>родовжу</w:t>
      </w:r>
      <w:r w:rsidRPr="00410951">
        <w:rPr>
          <w:sz w:val="28"/>
          <w:szCs w:val="28"/>
          <w:lang w:val="uk-UA"/>
        </w:rPr>
        <w:t xml:space="preserve">є </w:t>
      </w:r>
      <w:r w:rsidRPr="00410951">
        <w:rPr>
          <w:sz w:val="28"/>
          <w:szCs w:val="28"/>
        </w:rPr>
        <w:t>розвивати мережу збору молока</w:t>
      </w:r>
      <w:r w:rsidRPr="00410951">
        <w:rPr>
          <w:sz w:val="28"/>
          <w:szCs w:val="28"/>
          <w:lang w:val="uk-UA"/>
        </w:rPr>
        <w:t xml:space="preserve"> – у</w:t>
      </w:r>
      <w:r w:rsidRPr="00410951">
        <w:rPr>
          <w:sz w:val="28"/>
          <w:szCs w:val="28"/>
        </w:rPr>
        <w:t xml:space="preserve"> І піврічч</w:t>
      </w:r>
      <w:r w:rsidRPr="00410951">
        <w:rPr>
          <w:sz w:val="28"/>
          <w:szCs w:val="28"/>
          <w:lang w:val="uk-UA"/>
        </w:rPr>
        <w:t>і</w:t>
      </w:r>
      <w:r w:rsidRPr="00410951">
        <w:rPr>
          <w:sz w:val="28"/>
          <w:szCs w:val="28"/>
        </w:rPr>
        <w:t xml:space="preserve"> закуплено і встановлено 25 молочних танків</w:t>
      </w:r>
      <w:r w:rsidRPr="00410951">
        <w:rPr>
          <w:sz w:val="28"/>
          <w:szCs w:val="28"/>
          <w:lang w:val="uk-UA"/>
        </w:rPr>
        <w:t xml:space="preserve"> охолодження молока</w:t>
      </w:r>
      <w:r w:rsidRPr="00410951">
        <w:rPr>
          <w:sz w:val="28"/>
          <w:szCs w:val="28"/>
        </w:rPr>
        <w:t xml:space="preserve"> із комплектом для лабораторного аналізу</w:t>
      </w:r>
      <w:r w:rsidRPr="00410951">
        <w:rPr>
          <w:sz w:val="28"/>
          <w:szCs w:val="28"/>
          <w:lang w:val="uk-UA"/>
        </w:rPr>
        <w:t>;</w:t>
      </w:r>
    </w:p>
    <w:p w:rsidR="007A773C" w:rsidRPr="00410951" w:rsidRDefault="007A773C" w:rsidP="005029DC">
      <w:pPr>
        <w:ind w:firstLine="720"/>
        <w:jc w:val="both"/>
        <w:rPr>
          <w:sz w:val="28"/>
          <w:szCs w:val="28"/>
          <w:lang w:val="uk-UA"/>
        </w:rPr>
      </w:pPr>
      <w:r w:rsidRPr="00410951">
        <w:rPr>
          <w:sz w:val="28"/>
          <w:szCs w:val="28"/>
          <w:lang w:val="uk-UA"/>
        </w:rPr>
        <w:t>у</w:t>
      </w:r>
      <w:r>
        <w:rPr>
          <w:sz w:val="28"/>
          <w:szCs w:val="28"/>
          <w:lang w:val="uk-UA"/>
        </w:rPr>
        <w:t xml:space="preserve"> кооперативі </w:t>
      </w:r>
      <w:r w:rsidR="00A10A01">
        <w:rPr>
          <w:sz w:val="28"/>
          <w:szCs w:val="28"/>
          <w:lang w:val="uk-UA"/>
        </w:rPr>
        <w:t>„</w:t>
      </w:r>
      <w:r>
        <w:rPr>
          <w:sz w:val="28"/>
          <w:szCs w:val="28"/>
          <w:lang w:val="uk-UA"/>
        </w:rPr>
        <w:t>Первоцвіт” 3 нові</w:t>
      </w:r>
      <w:r w:rsidRPr="00410951">
        <w:rPr>
          <w:sz w:val="28"/>
          <w:szCs w:val="28"/>
          <w:lang w:val="uk-UA"/>
        </w:rPr>
        <w:t xml:space="preserve"> молоковози задіяні для збору молока та його транспортування до молокопереробних заводів </w:t>
      </w:r>
      <w:r w:rsidR="00A10A01">
        <w:rPr>
          <w:sz w:val="28"/>
          <w:szCs w:val="28"/>
          <w:lang w:val="uk-UA"/>
        </w:rPr>
        <w:t>„</w:t>
      </w:r>
      <w:r w:rsidRPr="00410951">
        <w:rPr>
          <w:sz w:val="28"/>
          <w:szCs w:val="28"/>
          <w:lang w:val="uk-UA"/>
        </w:rPr>
        <w:t xml:space="preserve">Моліс” та </w:t>
      </w:r>
      <w:r w:rsidR="00A10A01">
        <w:rPr>
          <w:sz w:val="28"/>
          <w:szCs w:val="28"/>
          <w:lang w:val="uk-UA"/>
        </w:rPr>
        <w:t>„</w:t>
      </w:r>
      <w:r w:rsidRPr="00410951">
        <w:rPr>
          <w:sz w:val="28"/>
          <w:szCs w:val="28"/>
          <w:lang w:val="uk-UA"/>
        </w:rPr>
        <w:t>Ласунка”;</w:t>
      </w:r>
    </w:p>
    <w:p w:rsidR="007A773C" w:rsidRPr="00873741" w:rsidRDefault="007A773C" w:rsidP="005029DC">
      <w:pPr>
        <w:ind w:firstLine="720"/>
        <w:jc w:val="both"/>
        <w:rPr>
          <w:sz w:val="28"/>
          <w:szCs w:val="28"/>
          <w:shd w:val="clear" w:color="auto" w:fill="FFFFFF"/>
          <w:lang w:val="uk-UA"/>
        </w:rPr>
      </w:pPr>
      <w:r w:rsidRPr="00410951">
        <w:rPr>
          <w:sz w:val="28"/>
          <w:szCs w:val="28"/>
          <w:lang w:val="uk-UA"/>
        </w:rPr>
        <w:t>п</w:t>
      </w:r>
      <w:r w:rsidRPr="00410951">
        <w:rPr>
          <w:sz w:val="28"/>
          <w:szCs w:val="28"/>
        </w:rPr>
        <w:t>родовжується гуртовий продаж молока</w:t>
      </w:r>
      <w:r w:rsidR="007E5A48">
        <w:rPr>
          <w:sz w:val="28"/>
          <w:szCs w:val="28"/>
          <w:lang w:val="uk-UA"/>
        </w:rPr>
        <w:t xml:space="preserve"> </w:t>
      </w:r>
      <w:r w:rsidRPr="00410951">
        <w:rPr>
          <w:sz w:val="28"/>
          <w:szCs w:val="28"/>
          <w:lang w:val="uk-UA"/>
        </w:rPr>
        <w:t>кооперативами</w:t>
      </w:r>
      <w:r w:rsidRPr="00410951">
        <w:rPr>
          <w:sz w:val="28"/>
          <w:szCs w:val="28"/>
        </w:rPr>
        <w:t>, що да</w:t>
      </w:r>
      <w:r w:rsidRPr="00410951">
        <w:rPr>
          <w:sz w:val="28"/>
          <w:szCs w:val="28"/>
          <w:lang w:val="uk-UA"/>
        </w:rPr>
        <w:t xml:space="preserve">є </w:t>
      </w:r>
      <w:r w:rsidRPr="00410951">
        <w:rPr>
          <w:sz w:val="28"/>
          <w:szCs w:val="28"/>
        </w:rPr>
        <w:t xml:space="preserve">змогу підвищити </w:t>
      </w:r>
      <w:r w:rsidRPr="00410951">
        <w:rPr>
          <w:sz w:val="28"/>
          <w:szCs w:val="28"/>
          <w:lang w:val="uk-UA"/>
        </w:rPr>
        <w:t xml:space="preserve">закупівельну </w:t>
      </w:r>
      <w:r>
        <w:rPr>
          <w:sz w:val="28"/>
          <w:szCs w:val="28"/>
        </w:rPr>
        <w:t>ціну на 10</w:t>
      </w:r>
      <w:r>
        <w:rPr>
          <w:sz w:val="28"/>
          <w:szCs w:val="28"/>
          <w:lang w:val="uk-UA"/>
        </w:rPr>
        <w:t xml:space="preserve"> – </w:t>
      </w:r>
      <w:r w:rsidRPr="00410951">
        <w:rPr>
          <w:sz w:val="28"/>
          <w:szCs w:val="28"/>
        </w:rPr>
        <w:t>15%</w:t>
      </w:r>
      <w:r>
        <w:rPr>
          <w:sz w:val="28"/>
          <w:szCs w:val="28"/>
          <w:lang w:val="uk-UA"/>
        </w:rPr>
        <w:t>.</w:t>
      </w:r>
    </w:p>
    <w:p w:rsidR="007A773C" w:rsidRPr="00410951" w:rsidRDefault="007A773C" w:rsidP="005029DC">
      <w:pPr>
        <w:ind w:firstLine="720"/>
        <w:jc w:val="both"/>
        <w:rPr>
          <w:sz w:val="28"/>
          <w:szCs w:val="28"/>
          <w:shd w:val="clear" w:color="auto" w:fill="FFFFFF"/>
          <w:lang w:val="uk-UA"/>
        </w:rPr>
      </w:pPr>
      <w:r w:rsidRPr="00410951">
        <w:rPr>
          <w:sz w:val="28"/>
          <w:szCs w:val="28"/>
          <w:shd w:val="clear" w:color="auto" w:fill="FFFFFF"/>
          <w:lang w:val="uk-UA"/>
        </w:rPr>
        <w:t>Проект розвитку зерносховищ та сільськогосподарських кооперативів в Україні:</w:t>
      </w:r>
    </w:p>
    <w:p w:rsidR="007A773C" w:rsidRPr="00410951" w:rsidRDefault="007A773C" w:rsidP="005029DC">
      <w:pPr>
        <w:ind w:firstLine="720"/>
        <w:jc w:val="both"/>
        <w:rPr>
          <w:sz w:val="28"/>
          <w:szCs w:val="28"/>
          <w:lang w:val="uk-UA"/>
        </w:rPr>
      </w:pPr>
      <w:r>
        <w:rPr>
          <w:sz w:val="28"/>
          <w:szCs w:val="28"/>
          <w:shd w:val="clear" w:color="auto" w:fill="FFFFFF"/>
          <w:lang w:val="uk-UA"/>
        </w:rPr>
        <w:t>у</w:t>
      </w:r>
      <w:r w:rsidRPr="00410951">
        <w:rPr>
          <w:sz w:val="28"/>
          <w:szCs w:val="28"/>
          <w:shd w:val="clear" w:color="auto" w:fill="FFFFFF"/>
          <w:lang w:val="uk-UA"/>
        </w:rPr>
        <w:t xml:space="preserve"> рамках канадського коо</w:t>
      </w:r>
      <w:r>
        <w:rPr>
          <w:sz w:val="28"/>
          <w:szCs w:val="28"/>
          <w:shd w:val="clear" w:color="auto" w:fill="FFFFFF"/>
          <w:lang w:val="uk-UA"/>
        </w:rPr>
        <w:t xml:space="preserve">перативного зернового проекту, </w:t>
      </w:r>
      <w:r w:rsidRPr="00410951">
        <w:rPr>
          <w:sz w:val="28"/>
          <w:szCs w:val="28"/>
          <w:shd w:val="clear" w:color="auto" w:fill="FFFFFF"/>
          <w:lang w:val="uk-UA"/>
        </w:rPr>
        <w:t xml:space="preserve">спрямованого на розширення економічних можливостей для </w:t>
      </w:r>
      <w:r>
        <w:rPr>
          <w:sz w:val="28"/>
          <w:szCs w:val="28"/>
          <w:shd w:val="clear" w:color="auto" w:fill="FFFFFF"/>
          <w:lang w:val="uk-UA"/>
        </w:rPr>
        <w:t xml:space="preserve">малих та середніх господарств, </w:t>
      </w:r>
      <w:r w:rsidRPr="00410951">
        <w:rPr>
          <w:sz w:val="28"/>
          <w:szCs w:val="28"/>
          <w:shd w:val="clear" w:color="auto" w:fill="FFFFFF"/>
          <w:lang w:val="uk-UA"/>
        </w:rPr>
        <w:t>збудовано елеватор проектною потужністю 54 тис. тон</w:t>
      </w:r>
      <w:r>
        <w:rPr>
          <w:sz w:val="28"/>
          <w:szCs w:val="28"/>
          <w:shd w:val="clear" w:color="auto" w:fill="FFFFFF"/>
          <w:lang w:val="uk-UA"/>
        </w:rPr>
        <w:t>н</w:t>
      </w:r>
      <w:r w:rsidR="007E5A48">
        <w:rPr>
          <w:sz w:val="28"/>
          <w:szCs w:val="28"/>
          <w:shd w:val="clear" w:color="auto" w:fill="FFFFFF"/>
          <w:lang w:val="uk-UA"/>
        </w:rPr>
        <w:t xml:space="preserve"> у</w:t>
      </w:r>
      <w:r w:rsidRPr="00410951">
        <w:rPr>
          <w:sz w:val="28"/>
          <w:szCs w:val="28"/>
          <w:shd w:val="clear" w:color="auto" w:fill="FFFFFF"/>
          <w:lang w:val="uk-UA"/>
        </w:rPr>
        <w:t xml:space="preserve"> смт Васильківка на базі сільськогосподарського кооперативу </w:t>
      </w:r>
      <w:r w:rsidR="00A10A01">
        <w:rPr>
          <w:sz w:val="28"/>
          <w:szCs w:val="28"/>
          <w:shd w:val="clear" w:color="auto" w:fill="FFFFFF"/>
          <w:lang w:val="uk-UA"/>
        </w:rPr>
        <w:t>„</w:t>
      </w:r>
      <w:r w:rsidRPr="00410951">
        <w:rPr>
          <w:sz w:val="28"/>
          <w:szCs w:val="28"/>
          <w:shd w:val="clear" w:color="auto" w:fill="FFFFFF"/>
          <w:lang w:val="uk-UA"/>
        </w:rPr>
        <w:t>Зерновий” – н</w:t>
      </w:r>
      <w:r w:rsidRPr="00410951">
        <w:rPr>
          <w:sz w:val="28"/>
          <w:szCs w:val="28"/>
          <w:lang w:val="uk-UA" w:eastAsia="uk-UA"/>
        </w:rPr>
        <w:t>априкінці травня 2017 року введено в дію І чергу елеватора;</w:t>
      </w:r>
    </w:p>
    <w:p w:rsidR="007A773C" w:rsidRPr="00410951" w:rsidRDefault="007A773C" w:rsidP="005029DC">
      <w:pPr>
        <w:ind w:left="-23" w:right="-159" w:firstLine="731"/>
        <w:jc w:val="both"/>
        <w:rPr>
          <w:sz w:val="28"/>
          <w:szCs w:val="28"/>
          <w:lang w:val="uk-UA"/>
        </w:rPr>
      </w:pPr>
      <w:r w:rsidRPr="00410951">
        <w:rPr>
          <w:sz w:val="28"/>
          <w:szCs w:val="28"/>
          <w:lang w:val="uk-UA"/>
        </w:rPr>
        <w:t>організовано гуртові закупівлі</w:t>
      </w:r>
      <w:r>
        <w:rPr>
          <w:sz w:val="28"/>
          <w:szCs w:val="28"/>
          <w:lang w:val="uk-UA"/>
        </w:rPr>
        <w:t xml:space="preserve"> матеріально-технічних ресурсів</w:t>
      </w:r>
      <w:r w:rsidRPr="00410951">
        <w:rPr>
          <w:sz w:val="28"/>
          <w:szCs w:val="28"/>
          <w:lang w:val="uk-UA"/>
        </w:rPr>
        <w:t xml:space="preserve"> (дизельне пальне, насіння, міндобрив</w:t>
      </w:r>
      <w:r>
        <w:rPr>
          <w:sz w:val="28"/>
          <w:szCs w:val="28"/>
          <w:lang w:val="uk-UA"/>
        </w:rPr>
        <w:t>а, засоби захисту рослин), у тому числі</w:t>
      </w:r>
      <w:r w:rsidRPr="00410951">
        <w:rPr>
          <w:sz w:val="28"/>
          <w:szCs w:val="28"/>
          <w:lang w:val="uk-UA"/>
        </w:rPr>
        <w:t xml:space="preserve"> з відстрочкою оплати до 10 місяців;</w:t>
      </w:r>
    </w:p>
    <w:p w:rsidR="007A773C" w:rsidRPr="00410951" w:rsidRDefault="007A773C" w:rsidP="005029DC">
      <w:pPr>
        <w:ind w:firstLine="708"/>
        <w:jc w:val="both"/>
        <w:rPr>
          <w:sz w:val="28"/>
          <w:szCs w:val="28"/>
          <w:shd w:val="clear" w:color="auto" w:fill="FFFFFF"/>
          <w:lang w:val="uk-UA"/>
        </w:rPr>
      </w:pPr>
      <w:r w:rsidRPr="00410951">
        <w:rPr>
          <w:sz w:val="28"/>
          <w:szCs w:val="28"/>
          <w:lang w:val="uk-UA"/>
        </w:rPr>
        <w:t>з метою вивчення кооперативного підходу розвитку бізнесу відбулися тижневі навчальні поїздки до зернових кооперативів Польщі, кооперат</w:t>
      </w:r>
      <w:r>
        <w:rPr>
          <w:sz w:val="28"/>
          <w:szCs w:val="28"/>
          <w:lang w:val="uk-UA"/>
        </w:rPr>
        <w:t>ивів та фермерських господарств</w:t>
      </w:r>
      <w:r w:rsidRPr="00410951">
        <w:rPr>
          <w:sz w:val="28"/>
          <w:szCs w:val="28"/>
          <w:lang w:val="uk-UA"/>
        </w:rPr>
        <w:t xml:space="preserve"> Канади;</w:t>
      </w:r>
    </w:p>
    <w:p w:rsidR="007A773C" w:rsidRPr="00410951" w:rsidRDefault="007A773C" w:rsidP="005029DC">
      <w:pPr>
        <w:ind w:firstLine="720"/>
        <w:jc w:val="both"/>
        <w:rPr>
          <w:sz w:val="28"/>
          <w:szCs w:val="28"/>
          <w:lang w:val="uk-UA"/>
        </w:rPr>
      </w:pPr>
      <w:r w:rsidRPr="00410951">
        <w:rPr>
          <w:sz w:val="28"/>
          <w:szCs w:val="28"/>
          <w:lang w:val="uk-UA"/>
        </w:rPr>
        <w:t>відбулася навчальна місія канадських спеціалістів з запровадження технології мінімізації обробітку ґрунту (</w:t>
      </w:r>
      <w:r w:rsidRPr="00410951">
        <w:rPr>
          <w:sz w:val="28"/>
          <w:szCs w:val="28"/>
          <w:lang w:val="en-US"/>
        </w:rPr>
        <w:t>no</w:t>
      </w:r>
      <w:r w:rsidRPr="00410951">
        <w:rPr>
          <w:sz w:val="28"/>
          <w:szCs w:val="28"/>
          <w:lang w:val="uk-UA"/>
        </w:rPr>
        <w:t>-</w:t>
      </w:r>
      <w:r w:rsidRPr="00410951">
        <w:rPr>
          <w:sz w:val="28"/>
          <w:szCs w:val="28"/>
          <w:lang w:val="en-US"/>
        </w:rPr>
        <w:t>till</w:t>
      </w:r>
      <w:r>
        <w:rPr>
          <w:sz w:val="28"/>
          <w:szCs w:val="28"/>
          <w:lang w:val="uk-UA"/>
        </w:rPr>
        <w:t xml:space="preserve"> та </w:t>
      </w:r>
      <w:r w:rsidRPr="00410951">
        <w:rPr>
          <w:sz w:val="28"/>
          <w:szCs w:val="28"/>
          <w:lang w:val="en-US"/>
        </w:rPr>
        <w:t>strip</w:t>
      </w:r>
      <w:r w:rsidRPr="00410951">
        <w:rPr>
          <w:sz w:val="28"/>
          <w:szCs w:val="28"/>
          <w:lang w:val="uk-UA"/>
        </w:rPr>
        <w:t>-</w:t>
      </w:r>
      <w:r w:rsidRPr="00410951">
        <w:rPr>
          <w:sz w:val="28"/>
          <w:szCs w:val="28"/>
          <w:lang w:val="en-US"/>
        </w:rPr>
        <w:t>till</w:t>
      </w:r>
      <w:r w:rsidRPr="00410951">
        <w:rPr>
          <w:sz w:val="28"/>
          <w:szCs w:val="28"/>
          <w:lang w:val="uk-UA"/>
        </w:rPr>
        <w:t>) – було проведено 2 тренінги у смт Васильківка;</w:t>
      </w:r>
    </w:p>
    <w:p w:rsidR="007A773C" w:rsidRPr="00410951" w:rsidRDefault="007A773C" w:rsidP="005029DC">
      <w:pPr>
        <w:ind w:firstLine="720"/>
        <w:jc w:val="both"/>
        <w:rPr>
          <w:sz w:val="28"/>
          <w:szCs w:val="28"/>
          <w:lang w:val="uk-UA"/>
        </w:rPr>
      </w:pPr>
      <w:r w:rsidRPr="00410951">
        <w:rPr>
          <w:sz w:val="28"/>
          <w:szCs w:val="28"/>
          <w:lang w:val="uk-UA"/>
        </w:rPr>
        <w:t>регулярно проводяться консультації з членами та агрономами кооперативів щодо застосування новітніх технологій із обробітку ґрунту;</w:t>
      </w:r>
    </w:p>
    <w:p w:rsidR="007A773C" w:rsidRPr="00410951" w:rsidRDefault="007A773C" w:rsidP="005029DC">
      <w:pPr>
        <w:ind w:firstLine="720"/>
        <w:jc w:val="both"/>
        <w:rPr>
          <w:sz w:val="28"/>
          <w:szCs w:val="28"/>
          <w:lang w:val="uk-UA"/>
        </w:rPr>
      </w:pPr>
      <w:r w:rsidRPr="00410951">
        <w:rPr>
          <w:sz w:val="28"/>
          <w:szCs w:val="28"/>
          <w:lang w:val="uk-UA"/>
        </w:rPr>
        <w:t xml:space="preserve">продовжуються наукові дослідження за кооперативною тематикою </w:t>
      </w:r>
      <w:r w:rsidR="00015DEE">
        <w:rPr>
          <w:sz w:val="28"/>
          <w:szCs w:val="28"/>
          <w:lang w:val="uk-UA"/>
        </w:rPr>
        <w:t>у</w:t>
      </w:r>
      <w:r w:rsidRPr="00410951">
        <w:rPr>
          <w:sz w:val="28"/>
          <w:szCs w:val="28"/>
          <w:lang w:val="uk-UA"/>
        </w:rPr>
        <w:t xml:space="preserve"> Дніпропетровському державному аграрно-економічному університеті, захищаються магістерські роботи на тему</w:t>
      </w:r>
      <w:r>
        <w:rPr>
          <w:sz w:val="28"/>
          <w:szCs w:val="28"/>
          <w:lang w:val="uk-UA"/>
        </w:rPr>
        <w:t>:</w:t>
      </w:r>
      <w:r w:rsidRPr="00410951">
        <w:rPr>
          <w:sz w:val="28"/>
          <w:szCs w:val="28"/>
          <w:lang w:val="uk-UA"/>
        </w:rPr>
        <w:t xml:space="preserve"> </w:t>
      </w:r>
      <w:r w:rsidR="00A10A01">
        <w:rPr>
          <w:sz w:val="28"/>
          <w:szCs w:val="28"/>
          <w:lang w:val="uk-UA"/>
        </w:rPr>
        <w:t>„</w:t>
      </w:r>
      <w:r w:rsidR="00015DEE">
        <w:rPr>
          <w:sz w:val="28"/>
          <w:szCs w:val="28"/>
          <w:lang w:val="uk-UA"/>
        </w:rPr>
        <w:t>Менеджмент у</w:t>
      </w:r>
      <w:r w:rsidRPr="00410951">
        <w:rPr>
          <w:sz w:val="28"/>
          <w:szCs w:val="28"/>
          <w:lang w:val="uk-UA"/>
        </w:rPr>
        <w:t xml:space="preserve"> кооперативах”.</w:t>
      </w:r>
    </w:p>
    <w:p w:rsidR="007A773C" w:rsidRPr="00410951" w:rsidRDefault="007A773C" w:rsidP="005029DC">
      <w:pPr>
        <w:ind w:firstLine="720"/>
        <w:jc w:val="both"/>
        <w:rPr>
          <w:sz w:val="28"/>
          <w:szCs w:val="28"/>
          <w:lang w:val="uk-UA"/>
        </w:rPr>
      </w:pPr>
      <w:r w:rsidRPr="00410951">
        <w:rPr>
          <w:sz w:val="28"/>
          <w:szCs w:val="28"/>
          <w:lang w:val="uk-UA"/>
        </w:rPr>
        <w:t>У 2017 році реалізовувались також й інші інвестиційні проекти, а саме:</w:t>
      </w:r>
    </w:p>
    <w:p w:rsidR="007A773C" w:rsidRPr="00410951" w:rsidRDefault="007A773C" w:rsidP="005029DC">
      <w:pPr>
        <w:ind w:firstLine="720"/>
        <w:jc w:val="both"/>
        <w:rPr>
          <w:sz w:val="28"/>
          <w:szCs w:val="28"/>
          <w:lang w:val="uk-UA"/>
        </w:rPr>
      </w:pPr>
      <w:r w:rsidRPr="00410951">
        <w:rPr>
          <w:sz w:val="28"/>
          <w:szCs w:val="28"/>
          <w:lang w:val="uk-UA"/>
        </w:rPr>
        <w:t xml:space="preserve">ТОВ МВК </w:t>
      </w:r>
      <w:r w:rsidR="00A10A01">
        <w:rPr>
          <w:sz w:val="28"/>
          <w:szCs w:val="28"/>
          <w:lang w:val="uk-UA"/>
        </w:rPr>
        <w:t>„</w:t>
      </w:r>
      <w:r w:rsidRPr="00410951">
        <w:rPr>
          <w:sz w:val="28"/>
          <w:szCs w:val="28"/>
          <w:lang w:val="uk-UA"/>
        </w:rPr>
        <w:t>Єкатеринославський” Дніпровського району</w:t>
      </w:r>
      <w:r>
        <w:rPr>
          <w:sz w:val="28"/>
          <w:szCs w:val="28"/>
          <w:lang w:val="uk-UA"/>
        </w:rPr>
        <w:t xml:space="preserve"> </w:t>
      </w:r>
      <w:r w:rsidRPr="00410951">
        <w:rPr>
          <w:sz w:val="28"/>
          <w:szCs w:val="28"/>
          <w:lang w:val="uk-UA"/>
        </w:rPr>
        <w:t>– будівництво І черги молочного заводу;</w:t>
      </w:r>
    </w:p>
    <w:p w:rsidR="007A773C" w:rsidRPr="00410951" w:rsidRDefault="007A773C" w:rsidP="00662218">
      <w:pPr>
        <w:spacing w:line="252" w:lineRule="auto"/>
        <w:ind w:firstLine="720"/>
        <w:jc w:val="both"/>
        <w:rPr>
          <w:sz w:val="28"/>
          <w:szCs w:val="28"/>
          <w:lang w:val="uk-UA"/>
        </w:rPr>
      </w:pPr>
      <w:r w:rsidRPr="00410951">
        <w:rPr>
          <w:sz w:val="28"/>
          <w:szCs w:val="28"/>
          <w:lang w:val="uk-UA"/>
        </w:rPr>
        <w:t xml:space="preserve">ПрАТ </w:t>
      </w:r>
      <w:r w:rsidR="00A10A01">
        <w:rPr>
          <w:sz w:val="28"/>
          <w:szCs w:val="28"/>
          <w:lang w:val="uk-UA"/>
        </w:rPr>
        <w:t>„</w:t>
      </w:r>
      <w:r w:rsidRPr="00410951">
        <w:rPr>
          <w:sz w:val="28"/>
          <w:szCs w:val="28"/>
          <w:lang w:val="uk-UA"/>
        </w:rPr>
        <w:t>Оріль-Лідер” Петриківського району – будівництво комплексу з вирощув</w:t>
      </w:r>
      <w:r w:rsidR="00015DEE">
        <w:rPr>
          <w:sz w:val="28"/>
          <w:szCs w:val="28"/>
          <w:lang w:val="uk-UA"/>
        </w:rPr>
        <w:t>ання птиці на 12 млн голів</w:t>
      </w:r>
      <w:r w:rsidRPr="00410951">
        <w:rPr>
          <w:sz w:val="28"/>
          <w:szCs w:val="28"/>
          <w:lang w:val="uk-UA"/>
        </w:rPr>
        <w:t xml:space="preserve"> або 31</w:t>
      </w:r>
      <w:r>
        <w:rPr>
          <w:sz w:val="28"/>
          <w:szCs w:val="28"/>
          <w:lang w:val="uk-UA"/>
        </w:rPr>
        <w:t xml:space="preserve"> </w:t>
      </w:r>
      <w:r w:rsidRPr="00410951">
        <w:rPr>
          <w:sz w:val="28"/>
          <w:szCs w:val="28"/>
          <w:lang w:val="uk-UA"/>
        </w:rPr>
        <w:t>тис.</w:t>
      </w:r>
      <w:r>
        <w:rPr>
          <w:sz w:val="28"/>
          <w:szCs w:val="28"/>
          <w:lang w:val="uk-UA"/>
        </w:rPr>
        <w:t xml:space="preserve"> </w:t>
      </w:r>
      <w:r w:rsidRPr="00410951">
        <w:rPr>
          <w:sz w:val="28"/>
          <w:szCs w:val="28"/>
          <w:lang w:val="uk-UA"/>
        </w:rPr>
        <w:t>тон</w:t>
      </w:r>
      <w:r>
        <w:rPr>
          <w:sz w:val="28"/>
          <w:szCs w:val="28"/>
          <w:lang w:val="uk-UA"/>
        </w:rPr>
        <w:t>н</w:t>
      </w:r>
      <w:r w:rsidRPr="00410951">
        <w:rPr>
          <w:sz w:val="28"/>
          <w:szCs w:val="28"/>
          <w:lang w:val="uk-UA"/>
        </w:rPr>
        <w:t xml:space="preserve"> м’яса птиці на рік;</w:t>
      </w:r>
    </w:p>
    <w:p w:rsidR="007A773C" w:rsidRPr="00410951" w:rsidRDefault="007A773C" w:rsidP="00662218">
      <w:pPr>
        <w:spacing w:line="252" w:lineRule="auto"/>
        <w:ind w:firstLine="720"/>
        <w:jc w:val="both"/>
        <w:rPr>
          <w:sz w:val="28"/>
          <w:szCs w:val="28"/>
          <w:lang w:val="uk-UA"/>
        </w:rPr>
      </w:pPr>
      <w:r w:rsidRPr="00410951">
        <w:rPr>
          <w:sz w:val="28"/>
          <w:szCs w:val="28"/>
          <w:lang w:val="uk-UA"/>
        </w:rPr>
        <w:t xml:space="preserve">ТОВ </w:t>
      </w:r>
      <w:r w:rsidR="00A10A01">
        <w:rPr>
          <w:sz w:val="28"/>
          <w:szCs w:val="28"/>
          <w:lang w:val="uk-UA"/>
        </w:rPr>
        <w:t>„</w:t>
      </w:r>
      <w:r w:rsidRPr="00410951">
        <w:rPr>
          <w:sz w:val="28"/>
          <w:szCs w:val="28"/>
          <w:lang w:val="uk-UA"/>
        </w:rPr>
        <w:t xml:space="preserve">Агрокомплекс </w:t>
      </w:r>
      <w:r w:rsidR="00A10A01">
        <w:rPr>
          <w:sz w:val="28"/>
          <w:szCs w:val="28"/>
          <w:lang w:val="uk-UA"/>
        </w:rPr>
        <w:t>„</w:t>
      </w:r>
      <w:r w:rsidRPr="00410951">
        <w:rPr>
          <w:sz w:val="28"/>
          <w:szCs w:val="28"/>
          <w:lang w:val="uk-UA"/>
        </w:rPr>
        <w:t xml:space="preserve">Прайм” – будівництво свинокомплексу на </w:t>
      </w:r>
      <w:r>
        <w:rPr>
          <w:sz w:val="28"/>
          <w:szCs w:val="28"/>
          <w:lang w:val="uk-UA"/>
        </w:rPr>
        <w:br/>
      </w:r>
      <w:r w:rsidRPr="00410951">
        <w:rPr>
          <w:sz w:val="28"/>
          <w:szCs w:val="28"/>
          <w:lang w:val="uk-UA"/>
        </w:rPr>
        <w:t>5000 голів свиней, 680 тон</w:t>
      </w:r>
      <w:r>
        <w:rPr>
          <w:sz w:val="28"/>
          <w:szCs w:val="28"/>
          <w:lang w:val="uk-UA"/>
        </w:rPr>
        <w:t>н</w:t>
      </w:r>
      <w:r w:rsidRPr="00410951">
        <w:rPr>
          <w:sz w:val="28"/>
          <w:szCs w:val="28"/>
          <w:lang w:val="uk-UA"/>
        </w:rPr>
        <w:t xml:space="preserve"> м’яса на рік.</w:t>
      </w:r>
    </w:p>
    <w:p w:rsidR="007A773C" w:rsidRPr="00410951" w:rsidRDefault="007A773C" w:rsidP="00662218">
      <w:pPr>
        <w:spacing w:line="252" w:lineRule="auto"/>
        <w:jc w:val="both"/>
        <w:rPr>
          <w:sz w:val="28"/>
          <w:szCs w:val="28"/>
          <w:shd w:val="clear" w:color="auto" w:fill="FFFFFF"/>
          <w:lang w:val="uk-UA"/>
        </w:rPr>
      </w:pPr>
    </w:p>
    <w:p w:rsidR="007A773C" w:rsidRPr="00410951" w:rsidRDefault="007A773C" w:rsidP="00662218">
      <w:pPr>
        <w:tabs>
          <w:tab w:val="left" w:pos="0"/>
        </w:tabs>
        <w:spacing w:line="252" w:lineRule="auto"/>
        <w:jc w:val="center"/>
        <w:rPr>
          <w:b/>
          <w:sz w:val="28"/>
          <w:szCs w:val="28"/>
          <w:lang w:val="uk-UA"/>
        </w:rPr>
      </w:pPr>
      <w:r w:rsidRPr="00410951">
        <w:rPr>
          <w:b/>
          <w:sz w:val="28"/>
          <w:szCs w:val="28"/>
          <w:lang w:val="uk-UA"/>
        </w:rPr>
        <w:t>4.2. Розвиток сфери послуг</w:t>
      </w:r>
    </w:p>
    <w:p w:rsidR="007A773C" w:rsidRPr="00410951" w:rsidRDefault="007A773C" w:rsidP="00662218">
      <w:pPr>
        <w:tabs>
          <w:tab w:val="left" w:pos="0"/>
        </w:tabs>
        <w:spacing w:line="252" w:lineRule="auto"/>
        <w:ind w:firstLine="709"/>
        <w:jc w:val="both"/>
        <w:rPr>
          <w:sz w:val="28"/>
          <w:szCs w:val="28"/>
          <w:lang w:val="uk-UA"/>
        </w:rPr>
      </w:pPr>
    </w:p>
    <w:p w:rsidR="007A773C" w:rsidRPr="00410951" w:rsidRDefault="007A773C" w:rsidP="00662218">
      <w:pPr>
        <w:spacing w:line="252" w:lineRule="auto"/>
        <w:ind w:firstLine="720"/>
        <w:jc w:val="both"/>
        <w:rPr>
          <w:sz w:val="28"/>
          <w:szCs w:val="28"/>
          <w:lang w:val="uk-UA"/>
        </w:rPr>
      </w:pPr>
      <w:r w:rsidRPr="00410951">
        <w:rPr>
          <w:sz w:val="28"/>
          <w:szCs w:val="28"/>
          <w:lang w:val="uk-UA"/>
        </w:rPr>
        <w:t>Продовжується робота з розвитку та вдосконалення ринку нефінансових послуг. У поточному році відкрито нові об’єкти з надання пос</w:t>
      </w:r>
      <w:r>
        <w:rPr>
          <w:sz w:val="28"/>
          <w:szCs w:val="28"/>
          <w:lang w:val="uk-UA"/>
        </w:rPr>
        <w:t>луг: пральні, перукарні, атель</w:t>
      </w:r>
      <w:r w:rsidRPr="00410951">
        <w:rPr>
          <w:sz w:val="28"/>
          <w:szCs w:val="28"/>
          <w:lang w:val="uk-UA"/>
        </w:rPr>
        <w:t>є з ремонту та пошиття одягу, взуття, з ремонту побутової техніки, комп’ютерів тощо.</w:t>
      </w:r>
    </w:p>
    <w:p w:rsidR="007A773C" w:rsidRPr="00410951" w:rsidRDefault="007A773C" w:rsidP="00662218">
      <w:pPr>
        <w:spacing w:line="252" w:lineRule="auto"/>
        <w:ind w:firstLine="720"/>
        <w:jc w:val="both"/>
        <w:rPr>
          <w:sz w:val="28"/>
          <w:szCs w:val="20"/>
          <w:lang w:val="uk-UA"/>
        </w:rPr>
      </w:pPr>
      <w:r w:rsidRPr="00410951">
        <w:rPr>
          <w:sz w:val="28"/>
          <w:szCs w:val="20"/>
          <w:lang w:val="uk-UA"/>
        </w:rPr>
        <w:t>За оперативними даними всього у 2017 році відкрито</w:t>
      </w:r>
      <w:r>
        <w:rPr>
          <w:sz w:val="28"/>
          <w:szCs w:val="20"/>
          <w:lang w:val="uk-UA"/>
        </w:rPr>
        <w:t xml:space="preserve"> майже </w:t>
      </w:r>
      <w:r w:rsidR="00844948">
        <w:rPr>
          <w:sz w:val="28"/>
          <w:szCs w:val="20"/>
          <w:lang w:val="uk-UA"/>
        </w:rPr>
        <w:br/>
      </w:r>
      <w:r w:rsidRPr="00410951">
        <w:rPr>
          <w:sz w:val="28"/>
          <w:szCs w:val="20"/>
          <w:lang w:val="uk-UA"/>
        </w:rPr>
        <w:t xml:space="preserve">50 нових об’єктів з надання послуг, за рахунок чого створено більш як </w:t>
      </w:r>
      <w:r w:rsidR="00844948">
        <w:rPr>
          <w:sz w:val="28"/>
          <w:szCs w:val="20"/>
          <w:lang w:val="uk-UA"/>
        </w:rPr>
        <w:br/>
      </w:r>
      <w:r w:rsidRPr="00410951">
        <w:rPr>
          <w:sz w:val="28"/>
          <w:szCs w:val="20"/>
          <w:lang w:val="uk-UA"/>
        </w:rPr>
        <w:t xml:space="preserve">100 нових робочих місць. Усього мережа об’єктів з </w:t>
      </w:r>
      <w:r w:rsidR="00015DEE">
        <w:rPr>
          <w:sz w:val="28"/>
          <w:szCs w:val="20"/>
          <w:lang w:val="uk-UA"/>
        </w:rPr>
        <w:t>надання нефінансових послуг становить</w:t>
      </w:r>
      <w:r>
        <w:rPr>
          <w:sz w:val="28"/>
          <w:szCs w:val="20"/>
          <w:lang w:val="uk-UA"/>
        </w:rPr>
        <w:t xml:space="preserve"> понад 9,1 тисячі </w:t>
      </w:r>
      <w:r w:rsidR="00015DEE" w:rsidRPr="00410951">
        <w:rPr>
          <w:sz w:val="28"/>
          <w:szCs w:val="20"/>
          <w:lang w:val="uk-UA"/>
        </w:rPr>
        <w:t>об’єктів</w:t>
      </w:r>
      <w:r>
        <w:rPr>
          <w:sz w:val="28"/>
          <w:szCs w:val="20"/>
          <w:lang w:val="uk-UA"/>
        </w:rPr>
        <w:t>.</w:t>
      </w:r>
    </w:p>
    <w:p w:rsidR="007A773C" w:rsidRPr="00410951" w:rsidRDefault="007A773C" w:rsidP="00662218">
      <w:pPr>
        <w:spacing w:line="252" w:lineRule="auto"/>
        <w:ind w:firstLine="720"/>
        <w:jc w:val="both"/>
        <w:rPr>
          <w:sz w:val="28"/>
          <w:szCs w:val="20"/>
          <w:lang w:val="uk-UA"/>
        </w:rPr>
      </w:pPr>
      <w:r w:rsidRPr="00410951">
        <w:rPr>
          <w:sz w:val="28"/>
          <w:szCs w:val="20"/>
          <w:lang w:val="uk-UA"/>
        </w:rPr>
        <w:t>Органами влади області прод</w:t>
      </w:r>
      <w:r>
        <w:rPr>
          <w:sz w:val="28"/>
          <w:szCs w:val="20"/>
          <w:lang w:val="uk-UA"/>
        </w:rPr>
        <w:t>овжується робота, спрямована на</w:t>
      </w:r>
      <w:r w:rsidRPr="00410951">
        <w:rPr>
          <w:sz w:val="28"/>
          <w:szCs w:val="20"/>
          <w:lang w:val="uk-UA"/>
        </w:rPr>
        <w:t xml:space="preserve"> поліпшення надання адміністративних п</w:t>
      </w:r>
      <w:r>
        <w:rPr>
          <w:sz w:val="28"/>
          <w:szCs w:val="20"/>
          <w:lang w:val="uk-UA"/>
        </w:rPr>
        <w:t xml:space="preserve">ослуг. З цією метою вживаються </w:t>
      </w:r>
      <w:r w:rsidRPr="00410951">
        <w:rPr>
          <w:sz w:val="28"/>
          <w:szCs w:val="20"/>
          <w:lang w:val="uk-UA"/>
        </w:rPr>
        <w:t>відповідні заходи організаційного та нормативно-правового характеру, кадрового забезпечення центрів з наданн</w:t>
      </w:r>
      <w:r>
        <w:rPr>
          <w:sz w:val="28"/>
          <w:szCs w:val="20"/>
          <w:lang w:val="uk-UA"/>
        </w:rPr>
        <w:t>я адміністративних послуг тощо.</w:t>
      </w:r>
    </w:p>
    <w:p w:rsidR="007A773C" w:rsidRPr="00410951" w:rsidRDefault="007A773C" w:rsidP="00662218">
      <w:pPr>
        <w:spacing w:line="252" w:lineRule="auto"/>
        <w:ind w:firstLine="720"/>
        <w:jc w:val="both"/>
        <w:rPr>
          <w:sz w:val="28"/>
          <w:szCs w:val="20"/>
          <w:lang w:val="uk-UA"/>
        </w:rPr>
      </w:pPr>
      <w:r w:rsidRPr="00410951">
        <w:rPr>
          <w:sz w:val="28"/>
          <w:szCs w:val="20"/>
          <w:lang w:val="uk-UA"/>
        </w:rPr>
        <w:t>Вирішуються питання поліпшення надання транспортних послуг, у тому числі вживаються заходи з розв</w:t>
      </w:r>
      <w:r>
        <w:rPr>
          <w:sz w:val="28"/>
          <w:szCs w:val="20"/>
          <w:lang w:val="uk-UA"/>
        </w:rPr>
        <w:t>итку муніципального транспорту.</w:t>
      </w:r>
    </w:p>
    <w:p w:rsidR="007A773C" w:rsidRPr="00410951" w:rsidRDefault="007A773C" w:rsidP="00662218">
      <w:pPr>
        <w:spacing w:line="252" w:lineRule="auto"/>
        <w:ind w:firstLine="709"/>
        <w:jc w:val="both"/>
        <w:rPr>
          <w:sz w:val="28"/>
          <w:szCs w:val="28"/>
          <w:lang w:val="uk-UA"/>
        </w:rPr>
      </w:pPr>
      <w:r>
        <w:rPr>
          <w:sz w:val="28"/>
          <w:szCs w:val="28"/>
          <w:lang w:val="uk-UA"/>
        </w:rPr>
        <w:t>У січні – червні 2017</w:t>
      </w:r>
      <w:r w:rsidRPr="00410951">
        <w:rPr>
          <w:sz w:val="28"/>
          <w:szCs w:val="28"/>
          <w:lang w:val="uk-UA"/>
        </w:rPr>
        <w:t xml:space="preserve"> року обсяг реалізованих послуг становив </w:t>
      </w:r>
      <w:r w:rsidRPr="00410951">
        <w:rPr>
          <w:sz w:val="28"/>
          <w:szCs w:val="28"/>
          <w:lang w:val="uk-UA"/>
        </w:rPr>
        <w:br/>
        <w:t>22001,5</w:t>
      </w:r>
      <w:r>
        <w:rPr>
          <w:sz w:val="28"/>
          <w:szCs w:val="28"/>
          <w:lang w:val="uk-UA"/>
        </w:rPr>
        <w:t xml:space="preserve"> </w:t>
      </w:r>
      <w:r w:rsidRPr="00410951">
        <w:rPr>
          <w:sz w:val="28"/>
          <w:szCs w:val="28"/>
          <w:lang w:val="uk-UA"/>
        </w:rPr>
        <w:t xml:space="preserve">млн грн, у тому числі населенню </w:t>
      </w:r>
      <w:r w:rsidRPr="00410951">
        <w:rPr>
          <w:bCs/>
          <w:sz w:val="28"/>
          <w:szCs w:val="28"/>
          <w:lang w:val="uk-UA"/>
        </w:rPr>
        <w:t>3836,3</w:t>
      </w:r>
      <w:r w:rsidRPr="00410951">
        <w:rPr>
          <w:sz w:val="28"/>
          <w:szCs w:val="28"/>
          <w:lang w:val="uk-UA"/>
        </w:rPr>
        <w:t xml:space="preserve"> млн грн (17,4% від загального обсягу). За обсягом реалізованих послуг Дніпропетровська область займає третє місце серед регіонів </w:t>
      </w:r>
      <w:r>
        <w:rPr>
          <w:sz w:val="28"/>
          <w:szCs w:val="28"/>
          <w:lang w:val="uk-UA"/>
        </w:rPr>
        <w:t>України (після міста</w:t>
      </w:r>
      <w:r w:rsidRPr="00410951">
        <w:rPr>
          <w:sz w:val="28"/>
          <w:szCs w:val="28"/>
          <w:lang w:val="uk-UA"/>
        </w:rPr>
        <w:t xml:space="preserve"> Києва та Одеської області). Очікуваний обсяг реалізованих послуг до кінця року становитиме 44003,1</w:t>
      </w:r>
      <w:r>
        <w:rPr>
          <w:sz w:val="28"/>
          <w:szCs w:val="28"/>
          <w:lang w:val="uk-UA"/>
        </w:rPr>
        <w:t xml:space="preserve"> </w:t>
      </w:r>
      <w:r w:rsidRPr="00410951">
        <w:rPr>
          <w:sz w:val="28"/>
          <w:szCs w:val="28"/>
          <w:lang w:val="uk-UA"/>
        </w:rPr>
        <w:t>млн грн, що на 4645,0</w:t>
      </w:r>
      <w:r>
        <w:rPr>
          <w:sz w:val="28"/>
          <w:szCs w:val="28"/>
          <w:lang w:val="uk-UA"/>
        </w:rPr>
        <w:t xml:space="preserve"> млн грн більше </w:t>
      </w:r>
      <w:r w:rsidR="00002998">
        <w:rPr>
          <w:sz w:val="28"/>
          <w:szCs w:val="28"/>
          <w:lang w:val="uk-UA"/>
        </w:rPr>
        <w:t>у порівнянні</w:t>
      </w:r>
      <w:r>
        <w:rPr>
          <w:sz w:val="28"/>
          <w:szCs w:val="28"/>
          <w:lang w:val="uk-UA"/>
        </w:rPr>
        <w:t xml:space="preserve"> з </w:t>
      </w:r>
      <w:r w:rsidRPr="00410951">
        <w:rPr>
          <w:sz w:val="28"/>
          <w:szCs w:val="28"/>
          <w:lang w:val="uk-UA"/>
        </w:rPr>
        <w:t>попереднім роком.</w:t>
      </w:r>
    </w:p>
    <w:p w:rsidR="007A773C" w:rsidRPr="00844948" w:rsidRDefault="007A773C" w:rsidP="005029DC">
      <w:pPr>
        <w:widowControl w:val="0"/>
        <w:tabs>
          <w:tab w:val="left" w:pos="0"/>
          <w:tab w:val="left" w:pos="5490"/>
        </w:tabs>
        <w:rPr>
          <w:b/>
          <w:color w:val="000000"/>
          <w:sz w:val="28"/>
          <w:szCs w:val="28"/>
          <w:lang w:val="uk-UA"/>
        </w:rPr>
      </w:pPr>
    </w:p>
    <w:p w:rsidR="007A773C" w:rsidRPr="00410951" w:rsidRDefault="007A773C" w:rsidP="005029DC">
      <w:pPr>
        <w:widowControl w:val="0"/>
        <w:tabs>
          <w:tab w:val="left" w:pos="0"/>
          <w:tab w:val="left" w:pos="5490"/>
        </w:tabs>
        <w:jc w:val="center"/>
        <w:rPr>
          <w:b/>
          <w:color w:val="000000"/>
          <w:lang w:val="uk-UA"/>
        </w:rPr>
      </w:pPr>
      <w:r w:rsidRPr="00410951">
        <w:rPr>
          <w:b/>
          <w:color w:val="000000"/>
          <w:lang w:val="uk-UA"/>
        </w:rPr>
        <w:t>Динаміка</w:t>
      </w:r>
      <w:r>
        <w:rPr>
          <w:b/>
          <w:color w:val="000000"/>
          <w:lang w:val="uk-UA"/>
        </w:rPr>
        <w:t xml:space="preserve"> обсягу реалізованих послуг, млрд</w:t>
      </w:r>
      <w:r w:rsidRPr="00410951">
        <w:rPr>
          <w:b/>
          <w:color w:val="000000"/>
          <w:lang w:val="uk-UA"/>
        </w:rPr>
        <w:t xml:space="preserve"> грн</w:t>
      </w:r>
    </w:p>
    <w:p w:rsidR="007A773C" w:rsidRPr="00410951" w:rsidRDefault="007A773C" w:rsidP="005029DC">
      <w:pPr>
        <w:widowControl w:val="0"/>
        <w:tabs>
          <w:tab w:val="left" w:pos="0"/>
          <w:tab w:val="left" w:pos="5490"/>
        </w:tabs>
        <w:jc w:val="center"/>
        <w:rPr>
          <w:b/>
          <w:color w:val="000000"/>
          <w:lang w:val="uk-UA"/>
        </w:rPr>
      </w:pPr>
    </w:p>
    <w:p w:rsidR="007A773C" w:rsidRDefault="00A14ACF" w:rsidP="001A4079">
      <w:pPr>
        <w:widowControl w:val="0"/>
        <w:tabs>
          <w:tab w:val="left" w:pos="0"/>
        </w:tabs>
        <w:jc w:val="center"/>
        <w:rPr>
          <w:b/>
          <w:color w:val="000000"/>
          <w:lang w:val="uk-UA"/>
        </w:rPr>
      </w:pPr>
      <w:r>
        <w:rPr>
          <w:b/>
          <w:bCs/>
          <w:noProof/>
          <w:szCs w:val="28"/>
          <w:lang w:val="uk-UA" w:eastAsia="uk-UA"/>
        </w:rPr>
        <mc:AlternateContent>
          <mc:Choice Requires="wps">
            <w:drawing>
              <wp:anchor distT="0" distB="0" distL="114300" distR="114300" simplePos="0" relativeHeight="251655680" behindDoc="0" locked="0" layoutInCell="1" allowOverlap="1">
                <wp:simplePos x="0" y="0"/>
                <wp:positionH relativeFrom="column">
                  <wp:posOffset>2406015</wp:posOffset>
                </wp:positionH>
                <wp:positionV relativeFrom="paragraph">
                  <wp:posOffset>380365</wp:posOffset>
                </wp:positionV>
                <wp:extent cx="514350" cy="485775"/>
                <wp:effectExtent l="0" t="38100" r="57150" b="28575"/>
                <wp:wrapNone/>
                <wp:docPr id="2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A236F" id="_x0000_t32" coordsize="21600,21600" o:spt="32" o:oned="t" path="m,l21600,21600e" filled="f">
                <v:path arrowok="t" fillok="f" o:connecttype="none"/>
                <o:lock v:ext="edit" shapetype="t"/>
              </v:shapetype>
              <v:shape id="Прямая со стрелкой 8" o:spid="_x0000_s1026" type="#_x0000_t32" style="position:absolute;margin-left:189.45pt;margin-top:29.95pt;width:40.5pt;height:38.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">
                <v:stroke endarrow="block"/>
              </v:shape>
            </w:pict>
          </mc:Fallback>
        </mc:AlternateContent>
      </w:r>
      <w:r>
        <w:rPr>
          <w:b/>
          <w:bCs/>
          <w:noProof/>
          <w:szCs w:val="28"/>
          <w:lang w:val="uk-UA" w:eastAsia="uk-UA"/>
        </w:rPr>
        <mc:AlternateContent>
          <mc:Choice Requires="wps">
            <w:drawing>
              <wp:anchor distT="0" distB="0" distL="114300" distR="114300" simplePos="0" relativeHeight="251656704" behindDoc="0" locked="0" layoutInCell="1" allowOverlap="1">
                <wp:simplePos x="0" y="0"/>
                <wp:positionH relativeFrom="column">
                  <wp:posOffset>3396615</wp:posOffset>
                </wp:positionH>
                <wp:positionV relativeFrom="paragraph">
                  <wp:posOffset>247015</wp:posOffset>
                </wp:positionV>
                <wp:extent cx="323850" cy="133350"/>
                <wp:effectExtent l="0" t="38100" r="57150" b="1905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4E5C7" id="Прямая со стрелкой 9" o:spid="_x0000_s1026" type="#_x0000_t32" style="position:absolute;margin-left:267.45pt;margin-top:19.45pt;width:25.5pt;height:10.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">
                <v:stroke endarrow="block"/>
              </v:shape>
            </w:pict>
          </mc:Fallback>
        </mc:AlternateContent>
      </w:r>
      <w:r w:rsidRPr="007A773C">
        <w:rPr>
          <w:b/>
          <w:noProof/>
          <w:color w:val="000000"/>
          <w:lang w:val="uk-UA" w:eastAsia="uk-UA"/>
        </w:rPr>
        <w:drawing>
          <wp:inline distT="0" distB="0" distL="0" distR="0">
            <wp:extent cx="4773930" cy="2339340"/>
            <wp:effectExtent l="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3930" cy="2339340"/>
                    </a:xfrm>
                    <a:prstGeom prst="rect">
                      <a:avLst/>
                    </a:prstGeom>
                    <a:noFill/>
                    <a:ln>
                      <a:noFill/>
                    </a:ln>
                  </pic:spPr>
                </pic:pic>
              </a:graphicData>
            </a:graphic>
          </wp:inline>
        </w:drawing>
      </w:r>
    </w:p>
    <w:p w:rsidR="007A773C" w:rsidRPr="00844948" w:rsidRDefault="007A773C" w:rsidP="005029DC">
      <w:pPr>
        <w:widowControl w:val="0"/>
        <w:tabs>
          <w:tab w:val="left" w:pos="0"/>
        </w:tabs>
        <w:ind w:firstLine="709"/>
        <w:jc w:val="center"/>
        <w:rPr>
          <w:b/>
          <w:color w:val="000000"/>
          <w:sz w:val="28"/>
          <w:szCs w:val="28"/>
          <w:lang w:val="uk-UA"/>
        </w:rPr>
      </w:pPr>
    </w:p>
    <w:p w:rsidR="00662218" w:rsidRDefault="007A773C" w:rsidP="005029DC">
      <w:pPr>
        <w:tabs>
          <w:tab w:val="left" w:pos="0"/>
        </w:tabs>
        <w:jc w:val="center"/>
        <w:rPr>
          <w:b/>
          <w:sz w:val="28"/>
          <w:szCs w:val="28"/>
          <w:lang w:val="uk-UA"/>
        </w:rPr>
      </w:pPr>
      <w:r w:rsidRPr="00410951">
        <w:rPr>
          <w:b/>
          <w:sz w:val="28"/>
          <w:szCs w:val="28"/>
          <w:lang w:val="uk-UA"/>
        </w:rPr>
        <w:t xml:space="preserve">4.3. Розвиток інфраструктури сільських територій, </w:t>
      </w:r>
    </w:p>
    <w:p w:rsidR="007A773C" w:rsidRPr="00410951" w:rsidRDefault="007A773C" w:rsidP="005029DC">
      <w:pPr>
        <w:tabs>
          <w:tab w:val="left" w:pos="0"/>
        </w:tabs>
        <w:jc w:val="center"/>
        <w:rPr>
          <w:b/>
          <w:sz w:val="28"/>
          <w:szCs w:val="28"/>
          <w:lang w:val="uk-UA"/>
        </w:rPr>
      </w:pPr>
      <w:r w:rsidRPr="00410951">
        <w:rPr>
          <w:b/>
          <w:sz w:val="28"/>
          <w:szCs w:val="28"/>
          <w:lang w:val="uk-UA"/>
        </w:rPr>
        <w:t>у тому числі об’єднаних територіальних громад</w:t>
      </w:r>
    </w:p>
    <w:p w:rsidR="007A773C" w:rsidRPr="00410951" w:rsidRDefault="007A773C" w:rsidP="005029DC">
      <w:pPr>
        <w:tabs>
          <w:tab w:val="left" w:pos="0"/>
        </w:tabs>
        <w:ind w:firstLine="709"/>
        <w:jc w:val="center"/>
        <w:rPr>
          <w:b/>
          <w:sz w:val="28"/>
          <w:szCs w:val="28"/>
          <w:lang w:val="uk-UA"/>
        </w:rPr>
      </w:pPr>
    </w:p>
    <w:p w:rsidR="007A773C" w:rsidRPr="00410951" w:rsidRDefault="007A773C" w:rsidP="005029DC">
      <w:pPr>
        <w:tabs>
          <w:tab w:val="left" w:pos="0"/>
        </w:tabs>
        <w:ind w:firstLine="709"/>
        <w:jc w:val="both"/>
        <w:rPr>
          <w:sz w:val="28"/>
          <w:lang w:val="uk-UA"/>
        </w:rPr>
      </w:pPr>
      <w:r>
        <w:rPr>
          <w:sz w:val="28"/>
          <w:lang w:val="uk-UA"/>
        </w:rPr>
        <w:t>У 2017 році продовжена робота для вирішення проблеми із забезпечення</w:t>
      </w:r>
      <w:r w:rsidRPr="00410951">
        <w:rPr>
          <w:sz w:val="28"/>
          <w:lang w:val="uk-UA"/>
        </w:rPr>
        <w:t xml:space="preserve"> централізованим питним водопостачанням населення сільської місцевості області, що користується привізною водою.</w:t>
      </w:r>
    </w:p>
    <w:p w:rsidR="007A773C" w:rsidRPr="00410951" w:rsidRDefault="007A773C" w:rsidP="005029DC">
      <w:pPr>
        <w:tabs>
          <w:tab w:val="left" w:pos="0"/>
        </w:tabs>
        <w:ind w:firstLine="709"/>
        <w:jc w:val="both"/>
        <w:rPr>
          <w:rFonts w:eastAsia="Calibri"/>
          <w:sz w:val="28"/>
          <w:szCs w:val="28"/>
          <w:lang w:val="uk-UA"/>
        </w:rPr>
      </w:pPr>
      <w:r w:rsidRPr="00410951">
        <w:rPr>
          <w:sz w:val="28"/>
          <w:lang w:val="uk-UA"/>
        </w:rPr>
        <w:t>З метою забезпечення централізованим водопостачанням та водовідведенням</w:t>
      </w:r>
      <w:r w:rsidRPr="00410951">
        <w:rPr>
          <w:rFonts w:eastAsia="Calibri"/>
          <w:sz w:val="28"/>
          <w:szCs w:val="28"/>
          <w:lang w:val="uk-UA"/>
        </w:rPr>
        <w:t xml:space="preserve"> населення сільської місцевості, яке до сьогодні користувалось привізною водою, у 2017 році здійснюється будівництво та ремонт 80 км водопровідних мереж, що дасть можливість забезпечити якісним централізованим питним водопостачанням </w:t>
      </w:r>
      <w:r>
        <w:rPr>
          <w:rFonts w:eastAsia="Calibri"/>
          <w:sz w:val="28"/>
          <w:szCs w:val="28"/>
          <w:lang w:val="uk-UA"/>
        </w:rPr>
        <w:t>майже 100 тис. сільських мешканців.</w:t>
      </w:r>
    </w:p>
    <w:p w:rsidR="007A773C" w:rsidRPr="00410951" w:rsidRDefault="007A773C" w:rsidP="005029DC">
      <w:pPr>
        <w:tabs>
          <w:tab w:val="left" w:pos="0"/>
        </w:tabs>
        <w:ind w:firstLine="709"/>
        <w:jc w:val="both"/>
        <w:rPr>
          <w:sz w:val="28"/>
          <w:lang w:val="uk-UA"/>
        </w:rPr>
      </w:pPr>
      <w:r w:rsidRPr="00410951">
        <w:rPr>
          <w:color w:val="000000"/>
          <w:sz w:val="28"/>
          <w:szCs w:val="28"/>
          <w:lang w:val="uk-UA"/>
        </w:rPr>
        <w:t>На дорогах сільських населених пунктів виконано капітальний ремонт 469,6 тис. кв. м – завершені роботи у Апостолівському, Васильківському, Верхньодніпровському, Дніпровському, Криничанському, Магдалинівському, Межівському, Нікопольському, Новомосковському, Павлоградському, Петриківському, Петропавлівському, Покровському, П’ятихатському, Синельниківському, Солонянському, Томаківському, Царич</w:t>
      </w:r>
      <w:r>
        <w:rPr>
          <w:color w:val="000000"/>
          <w:sz w:val="28"/>
          <w:szCs w:val="28"/>
          <w:lang w:val="uk-UA"/>
        </w:rPr>
        <w:t>анському, Широківському та Юр’ї</w:t>
      </w:r>
      <w:r w:rsidRPr="00410951">
        <w:rPr>
          <w:color w:val="000000"/>
          <w:sz w:val="28"/>
          <w:szCs w:val="28"/>
          <w:lang w:val="uk-UA"/>
        </w:rPr>
        <w:t>вському районах.</w:t>
      </w:r>
    </w:p>
    <w:p w:rsidR="007A773C" w:rsidRPr="00410951" w:rsidRDefault="007A773C" w:rsidP="005029DC">
      <w:pPr>
        <w:tabs>
          <w:tab w:val="left" w:pos="0"/>
        </w:tabs>
        <w:ind w:firstLine="709"/>
        <w:jc w:val="both"/>
        <w:rPr>
          <w:sz w:val="28"/>
          <w:lang w:val="uk-UA"/>
        </w:rPr>
      </w:pPr>
      <w:r w:rsidRPr="00410951">
        <w:rPr>
          <w:sz w:val="28"/>
          <w:lang w:val="uk-UA"/>
        </w:rPr>
        <w:t>У 2017 році на реалізацію 145 інфраструктурних проектів об’єднаних територіальних громад передбачено субвенцію з державного бюджету в обся</w:t>
      </w:r>
      <w:r>
        <w:rPr>
          <w:sz w:val="28"/>
          <w:lang w:val="uk-UA"/>
        </w:rPr>
        <w:t xml:space="preserve">зі 135 млн грн. Станом на 01 жовтня </w:t>
      </w:r>
      <w:r w:rsidRPr="00410951">
        <w:rPr>
          <w:sz w:val="28"/>
          <w:lang w:val="uk-UA"/>
        </w:rPr>
        <w:t>2017</w:t>
      </w:r>
      <w:r>
        <w:rPr>
          <w:sz w:val="28"/>
          <w:lang w:val="uk-UA"/>
        </w:rPr>
        <w:t xml:space="preserve"> року</w:t>
      </w:r>
      <w:r w:rsidRPr="00410951">
        <w:rPr>
          <w:sz w:val="28"/>
          <w:lang w:val="uk-UA"/>
        </w:rPr>
        <w:t xml:space="preserve"> використано </w:t>
      </w:r>
      <w:r w:rsidR="00844948">
        <w:rPr>
          <w:sz w:val="28"/>
          <w:lang w:val="uk-UA"/>
        </w:rPr>
        <w:br/>
      </w:r>
      <w:r w:rsidRPr="00410951">
        <w:rPr>
          <w:sz w:val="28"/>
          <w:lang w:val="uk-UA"/>
        </w:rPr>
        <w:t>6,9 млн грн.</w:t>
      </w:r>
    </w:p>
    <w:p w:rsidR="007A773C" w:rsidRDefault="007A773C" w:rsidP="005029DC">
      <w:pPr>
        <w:tabs>
          <w:tab w:val="left" w:pos="0"/>
        </w:tabs>
        <w:ind w:firstLine="709"/>
        <w:jc w:val="both"/>
        <w:rPr>
          <w:sz w:val="28"/>
          <w:lang w:val="uk-UA"/>
        </w:rPr>
      </w:pPr>
      <w:r w:rsidRPr="00410951">
        <w:rPr>
          <w:sz w:val="28"/>
          <w:lang w:val="uk-UA"/>
        </w:rPr>
        <w:t>Загальний обсяг бюджетних коштів, які спрямовуються на реалізацію понад 600 інвестиційних проектів на території створених об’єднаних територіальних громад</w:t>
      </w:r>
      <w:r>
        <w:rPr>
          <w:sz w:val="28"/>
          <w:lang w:val="uk-UA"/>
        </w:rPr>
        <w:t>,</w:t>
      </w:r>
      <w:r w:rsidRPr="00410951">
        <w:rPr>
          <w:sz w:val="28"/>
          <w:lang w:val="uk-UA"/>
        </w:rPr>
        <w:t xml:space="preserve"> становить майже 850 млн грн.</w:t>
      </w:r>
    </w:p>
    <w:p w:rsidR="00CF642A" w:rsidRDefault="00CF642A" w:rsidP="005029DC">
      <w:pPr>
        <w:tabs>
          <w:tab w:val="left" w:pos="0"/>
        </w:tabs>
        <w:jc w:val="center"/>
        <w:rPr>
          <w:b/>
          <w:sz w:val="28"/>
          <w:szCs w:val="28"/>
          <w:lang w:val="uk-UA"/>
        </w:rPr>
      </w:pPr>
    </w:p>
    <w:p w:rsidR="00844948" w:rsidRDefault="00844948" w:rsidP="005029DC">
      <w:pPr>
        <w:tabs>
          <w:tab w:val="left" w:pos="0"/>
        </w:tabs>
        <w:jc w:val="center"/>
        <w:rPr>
          <w:b/>
          <w:sz w:val="28"/>
          <w:szCs w:val="28"/>
          <w:lang w:val="uk-UA"/>
        </w:rPr>
      </w:pPr>
    </w:p>
    <w:p w:rsidR="007A773C" w:rsidRPr="004E595F" w:rsidRDefault="007A773C" w:rsidP="005029DC">
      <w:pPr>
        <w:tabs>
          <w:tab w:val="left" w:pos="0"/>
        </w:tabs>
        <w:jc w:val="center"/>
        <w:rPr>
          <w:sz w:val="28"/>
          <w:szCs w:val="28"/>
          <w:lang w:val="uk-UA"/>
        </w:rPr>
      </w:pPr>
      <w:r w:rsidRPr="004E595F">
        <w:rPr>
          <w:b/>
          <w:sz w:val="28"/>
          <w:szCs w:val="28"/>
          <w:lang w:val="uk-UA"/>
        </w:rPr>
        <w:t>5. ЕКОЛОГІЧНА ТА ЕНЕРГЕТИЧНА БЕЗПЕКА</w:t>
      </w:r>
    </w:p>
    <w:p w:rsidR="00CF642A" w:rsidRDefault="00CF642A" w:rsidP="005029DC">
      <w:pPr>
        <w:tabs>
          <w:tab w:val="left" w:pos="0"/>
        </w:tabs>
        <w:jc w:val="center"/>
        <w:rPr>
          <w:b/>
          <w:sz w:val="32"/>
          <w:szCs w:val="32"/>
          <w:lang w:val="uk-UA"/>
        </w:rPr>
      </w:pPr>
    </w:p>
    <w:p w:rsidR="007A773C" w:rsidRPr="00821E3A" w:rsidRDefault="007A773C" w:rsidP="005029DC">
      <w:pPr>
        <w:tabs>
          <w:tab w:val="left" w:pos="0"/>
        </w:tabs>
        <w:jc w:val="center"/>
        <w:rPr>
          <w:b/>
          <w:sz w:val="28"/>
          <w:szCs w:val="28"/>
          <w:lang w:val="uk-UA"/>
        </w:rPr>
      </w:pPr>
      <w:r w:rsidRPr="004E595F">
        <w:rPr>
          <w:b/>
          <w:sz w:val="32"/>
          <w:szCs w:val="32"/>
          <w:lang w:val="uk-UA"/>
        </w:rPr>
        <w:t xml:space="preserve">5.1. </w:t>
      </w:r>
      <w:r w:rsidRPr="004E595F">
        <w:rPr>
          <w:b/>
          <w:sz w:val="28"/>
          <w:szCs w:val="28"/>
          <w:lang w:val="uk-UA"/>
        </w:rPr>
        <w:t>Паливно-енергетичний комплекс та енергозбереження</w:t>
      </w:r>
    </w:p>
    <w:p w:rsidR="007A773C" w:rsidRPr="00821E3A" w:rsidRDefault="007A773C" w:rsidP="005029DC">
      <w:pPr>
        <w:tabs>
          <w:tab w:val="left" w:pos="0"/>
        </w:tabs>
        <w:ind w:firstLine="709"/>
        <w:jc w:val="both"/>
        <w:rPr>
          <w:sz w:val="28"/>
          <w:szCs w:val="28"/>
          <w:lang w:val="uk-UA"/>
        </w:rPr>
      </w:pPr>
    </w:p>
    <w:p w:rsidR="007A773C" w:rsidRPr="0063462A" w:rsidRDefault="007A773C" w:rsidP="005029DC">
      <w:pPr>
        <w:tabs>
          <w:tab w:val="left" w:pos="0"/>
        </w:tabs>
        <w:ind w:firstLine="709"/>
        <w:jc w:val="both"/>
        <w:rPr>
          <w:sz w:val="28"/>
          <w:szCs w:val="28"/>
          <w:lang w:val="uk-UA" w:bidi="sa-IN"/>
        </w:rPr>
      </w:pPr>
      <w:r w:rsidRPr="0063462A">
        <w:rPr>
          <w:sz w:val="28"/>
          <w:szCs w:val="28"/>
          <w:lang w:val="uk-UA"/>
        </w:rPr>
        <w:t xml:space="preserve">З метою </w:t>
      </w:r>
      <w:r w:rsidRPr="0063462A">
        <w:rPr>
          <w:bCs/>
          <w:color w:val="000000"/>
          <w:sz w:val="28"/>
          <w:szCs w:val="28"/>
          <w:lang w:val="uk-UA" w:bidi="sa-IN"/>
        </w:rPr>
        <w:t>забезпечення надійності електропостачання, скорочення витрат на розподіл</w:t>
      </w:r>
      <w:r w:rsidR="00002998">
        <w:rPr>
          <w:bCs/>
          <w:color w:val="000000"/>
          <w:sz w:val="28"/>
          <w:szCs w:val="28"/>
          <w:lang w:val="uk-UA" w:bidi="sa-IN"/>
        </w:rPr>
        <w:t xml:space="preserve"> електричної енергії, поліпшення</w:t>
      </w:r>
      <w:r w:rsidRPr="0063462A">
        <w:rPr>
          <w:bCs/>
          <w:color w:val="000000"/>
          <w:sz w:val="28"/>
          <w:szCs w:val="28"/>
          <w:lang w:val="uk-UA" w:bidi="sa-IN"/>
        </w:rPr>
        <w:t xml:space="preserve"> технічного стану електричних мереж, </w:t>
      </w:r>
      <w:r w:rsidRPr="0063462A">
        <w:rPr>
          <w:sz w:val="28"/>
          <w:szCs w:val="28"/>
          <w:lang w:val="uk-UA"/>
        </w:rPr>
        <w:t xml:space="preserve">покриття зростаючих навантажень, забезпечення безаварійної роботи системи електропостачання, </w:t>
      </w:r>
      <w:r w:rsidRPr="0063462A">
        <w:rPr>
          <w:bCs/>
          <w:color w:val="000000"/>
          <w:sz w:val="28"/>
          <w:szCs w:val="28"/>
          <w:lang w:val="uk-UA" w:bidi="sa-IN"/>
        </w:rPr>
        <w:t>забезпечення</w:t>
      </w:r>
      <w:r w:rsidRPr="0063462A">
        <w:rPr>
          <w:sz w:val="28"/>
          <w:szCs w:val="28"/>
          <w:lang w:val="uk-UA" w:bidi="sa-IN"/>
        </w:rPr>
        <w:t xml:space="preserve"> стабільної та надійної роботи енергогенеруючих підприємств області, що входять до складу енергоси</w:t>
      </w:r>
      <w:r>
        <w:rPr>
          <w:sz w:val="28"/>
          <w:szCs w:val="28"/>
          <w:lang w:val="uk-UA" w:bidi="sa-IN"/>
        </w:rPr>
        <w:t>стеми України та беруть участь у</w:t>
      </w:r>
      <w:r w:rsidRPr="0063462A">
        <w:rPr>
          <w:sz w:val="28"/>
          <w:szCs w:val="28"/>
          <w:lang w:val="uk-UA" w:bidi="sa-IN"/>
        </w:rPr>
        <w:t xml:space="preserve"> регулюванні, покритті сезонних та добових графіків навантажень (ТЕС, ГЕС):</w:t>
      </w:r>
    </w:p>
    <w:p w:rsidR="007A773C" w:rsidRPr="0063462A" w:rsidRDefault="007A773C" w:rsidP="005029DC">
      <w:pPr>
        <w:tabs>
          <w:tab w:val="left" w:pos="0"/>
        </w:tabs>
        <w:ind w:firstLine="709"/>
        <w:jc w:val="both"/>
        <w:rPr>
          <w:sz w:val="28"/>
          <w:szCs w:val="28"/>
          <w:lang w:val="uk-UA" w:bidi="sa-IN"/>
        </w:rPr>
      </w:pPr>
      <w:r>
        <w:rPr>
          <w:sz w:val="28"/>
          <w:szCs w:val="28"/>
          <w:lang w:val="uk-UA" w:bidi="sa-IN"/>
        </w:rPr>
        <w:t>в енергопостачальній</w:t>
      </w:r>
      <w:r w:rsidRPr="0063462A">
        <w:rPr>
          <w:sz w:val="28"/>
          <w:szCs w:val="28"/>
          <w:lang w:val="uk-UA" w:bidi="sa-IN"/>
        </w:rPr>
        <w:t xml:space="preserve"> галузі:</w:t>
      </w:r>
    </w:p>
    <w:p w:rsidR="007A773C" w:rsidRDefault="007A773C" w:rsidP="005029DC">
      <w:pPr>
        <w:tabs>
          <w:tab w:val="left" w:pos="0"/>
        </w:tabs>
        <w:ind w:firstLine="709"/>
        <w:jc w:val="both"/>
        <w:rPr>
          <w:color w:val="000000"/>
          <w:spacing w:val="-4"/>
          <w:sz w:val="28"/>
          <w:szCs w:val="28"/>
          <w:lang w:val="uk-UA"/>
        </w:rPr>
      </w:pPr>
      <w:r w:rsidRPr="00B224A6">
        <w:rPr>
          <w:color w:val="000000"/>
          <w:spacing w:val="-4"/>
          <w:sz w:val="28"/>
          <w:szCs w:val="28"/>
          <w:lang w:val="uk-UA"/>
        </w:rPr>
        <w:t>розпочато</w:t>
      </w:r>
      <w:r>
        <w:rPr>
          <w:color w:val="000000"/>
          <w:spacing w:val="-4"/>
          <w:sz w:val="28"/>
          <w:szCs w:val="28"/>
          <w:lang w:val="uk-UA"/>
        </w:rPr>
        <w:t xml:space="preserve"> </w:t>
      </w:r>
      <w:r w:rsidRPr="00953B97">
        <w:rPr>
          <w:color w:val="000000"/>
          <w:spacing w:val="-4"/>
          <w:sz w:val="28"/>
          <w:szCs w:val="28"/>
          <w:lang w:val="uk-UA"/>
        </w:rPr>
        <w:t xml:space="preserve">будівництво підстанції 150/10/6 кВ </w:t>
      </w:r>
      <w:r w:rsidR="00A10A01">
        <w:rPr>
          <w:color w:val="000000"/>
          <w:spacing w:val="-4"/>
          <w:sz w:val="28"/>
          <w:szCs w:val="28"/>
          <w:lang w:val="uk-UA"/>
        </w:rPr>
        <w:t>„</w:t>
      </w:r>
      <w:r w:rsidRPr="00953B97">
        <w:rPr>
          <w:color w:val="000000"/>
          <w:spacing w:val="-4"/>
          <w:sz w:val="28"/>
          <w:szCs w:val="28"/>
          <w:lang w:val="uk-UA"/>
        </w:rPr>
        <w:t>Наддніпрянська</w:t>
      </w:r>
      <w:r>
        <w:rPr>
          <w:color w:val="000000"/>
          <w:spacing w:val="-4"/>
          <w:sz w:val="28"/>
          <w:szCs w:val="28"/>
          <w:lang w:val="uk-UA"/>
        </w:rPr>
        <w:t>”</w:t>
      </w:r>
      <w:r w:rsidRPr="00953B97">
        <w:rPr>
          <w:color w:val="000000"/>
          <w:spacing w:val="-4"/>
          <w:sz w:val="28"/>
          <w:szCs w:val="28"/>
          <w:lang w:val="uk-UA"/>
        </w:rPr>
        <w:t xml:space="preserve">. Підстанція створить додаткову потужність для підключення нових споживачів, а також підвищить надійність живлення наявних і запланованих підстанцій, що забезпечують електроенергією метрополітен. </w:t>
      </w:r>
    </w:p>
    <w:p w:rsidR="007A773C" w:rsidRDefault="007A773C" w:rsidP="00CF642A">
      <w:pPr>
        <w:tabs>
          <w:tab w:val="left" w:pos="0"/>
        </w:tabs>
        <w:spacing w:line="252" w:lineRule="auto"/>
        <w:ind w:firstLine="709"/>
        <w:jc w:val="both"/>
        <w:rPr>
          <w:sz w:val="28"/>
          <w:szCs w:val="28"/>
          <w:lang w:val="uk-UA"/>
        </w:rPr>
      </w:pPr>
      <w:r w:rsidRPr="00A43B6B">
        <w:rPr>
          <w:sz w:val="28"/>
          <w:szCs w:val="28"/>
          <w:lang w:val="uk-UA"/>
        </w:rPr>
        <w:t xml:space="preserve">ПАТ </w:t>
      </w:r>
      <w:r w:rsidR="00002998">
        <w:rPr>
          <w:color w:val="000000"/>
          <w:spacing w:val="-4"/>
          <w:sz w:val="28"/>
          <w:szCs w:val="28"/>
          <w:lang w:val="uk-UA"/>
        </w:rPr>
        <w:t>„</w:t>
      </w:r>
      <w:r w:rsidRPr="00A43B6B">
        <w:rPr>
          <w:sz w:val="28"/>
          <w:szCs w:val="28"/>
          <w:lang w:val="uk-UA"/>
        </w:rPr>
        <w:t>ДТЕК Дніпрообленерго” продовжує модернізацію і посил</w:t>
      </w:r>
      <w:r>
        <w:rPr>
          <w:sz w:val="28"/>
          <w:szCs w:val="28"/>
          <w:lang w:val="uk-UA"/>
        </w:rPr>
        <w:t xml:space="preserve">ення електромереж міста </w:t>
      </w:r>
      <w:r w:rsidR="00002998">
        <w:rPr>
          <w:sz w:val="28"/>
          <w:szCs w:val="28"/>
          <w:lang w:val="uk-UA"/>
        </w:rPr>
        <w:t>Нікополь у</w:t>
      </w:r>
      <w:r>
        <w:rPr>
          <w:sz w:val="28"/>
          <w:szCs w:val="28"/>
          <w:lang w:val="uk-UA"/>
        </w:rPr>
        <w:t xml:space="preserve"> зв’</w:t>
      </w:r>
      <w:r w:rsidRPr="00A43B6B">
        <w:rPr>
          <w:sz w:val="28"/>
          <w:szCs w:val="28"/>
          <w:lang w:val="uk-UA"/>
        </w:rPr>
        <w:t>язку з переходом на електроопалення. До нового опалювального сезону енергетики запустили новий розподільний пункт, який допоможе зняти підвищене навантаження з місцевої підстанції та забезпечити електропостачання</w:t>
      </w:r>
      <w:r w:rsidR="00002998">
        <w:rPr>
          <w:sz w:val="28"/>
          <w:szCs w:val="28"/>
          <w:lang w:val="uk-UA"/>
        </w:rPr>
        <w:t>м</w:t>
      </w:r>
      <w:r w:rsidRPr="00A43B6B">
        <w:rPr>
          <w:sz w:val="28"/>
          <w:szCs w:val="28"/>
          <w:lang w:val="uk-UA"/>
        </w:rPr>
        <w:t xml:space="preserve"> мешканців центральної частини міста в </w:t>
      </w:r>
      <w:r w:rsidR="00002998">
        <w:rPr>
          <w:sz w:val="28"/>
          <w:szCs w:val="28"/>
          <w:lang w:val="uk-UA"/>
        </w:rPr>
        <w:t>умовах підвищених енергонавантажень</w:t>
      </w:r>
      <w:r>
        <w:rPr>
          <w:sz w:val="28"/>
          <w:szCs w:val="28"/>
          <w:lang w:val="uk-UA"/>
        </w:rPr>
        <w:t>;</w:t>
      </w:r>
    </w:p>
    <w:p w:rsidR="007A773C" w:rsidRDefault="007A773C" w:rsidP="00CF642A">
      <w:pPr>
        <w:tabs>
          <w:tab w:val="left" w:pos="0"/>
        </w:tabs>
        <w:spacing w:line="252" w:lineRule="auto"/>
        <w:ind w:firstLine="709"/>
        <w:jc w:val="both"/>
        <w:rPr>
          <w:sz w:val="28"/>
          <w:szCs w:val="28"/>
          <w:lang w:val="uk-UA"/>
        </w:rPr>
      </w:pPr>
      <w:r>
        <w:rPr>
          <w:sz w:val="28"/>
          <w:szCs w:val="28"/>
          <w:lang w:val="uk-UA"/>
        </w:rPr>
        <w:t>у</w:t>
      </w:r>
      <w:r w:rsidRPr="00A43B6B">
        <w:rPr>
          <w:sz w:val="28"/>
          <w:szCs w:val="28"/>
          <w:lang w:val="uk-UA"/>
        </w:rPr>
        <w:t xml:space="preserve"> місті Першотравенськ Петропавлівськ</w:t>
      </w:r>
      <w:r w:rsidR="000D0887">
        <w:rPr>
          <w:sz w:val="28"/>
          <w:szCs w:val="28"/>
          <w:lang w:val="uk-UA"/>
        </w:rPr>
        <w:t>ого району проводяться роботи із заміни</w:t>
      </w:r>
      <w:r w:rsidRPr="00A43B6B">
        <w:rPr>
          <w:sz w:val="28"/>
          <w:szCs w:val="28"/>
          <w:lang w:val="uk-UA"/>
        </w:rPr>
        <w:t xml:space="preserve"> безнапірного місь</w:t>
      </w:r>
      <w:r>
        <w:rPr>
          <w:sz w:val="28"/>
          <w:szCs w:val="28"/>
          <w:lang w:val="uk-UA"/>
        </w:rPr>
        <w:t xml:space="preserve">кого каналізаційного колектора, </w:t>
      </w:r>
      <w:r>
        <w:rPr>
          <w:sz w:val="28"/>
          <w:szCs w:val="28"/>
          <w:lang w:val="uk-UA"/>
        </w:rPr>
        <w:br/>
        <w:t xml:space="preserve">ПАТ </w:t>
      </w:r>
      <w:r w:rsidR="00A10A01">
        <w:rPr>
          <w:sz w:val="28"/>
          <w:szCs w:val="28"/>
          <w:lang w:val="uk-UA"/>
        </w:rPr>
        <w:t>„</w:t>
      </w:r>
      <w:r w:rsidRPr="00A43B6B">
        <w:rPr>
          <w:sz w:val="28"/>
          <w:szCs w:val="28"/>
          <w:lang w:val="uk-UA"/>
        </w:rPr>
        <w:t>ДТЕК Дніпрообленерго</w:t>
      </w:r>
      <w:r>
        <w:rPr>
          <w:sz w:val="28"/>
          <w:szCs w:val="28"/>
          <w:lang w:val="uk-UA"/>
        </w:rPr>
        <w:t>”</w:t>
      </w:r>
      <w:r w:rsidR="000D0887">
        <w:rPr>
          <w:sz w:val="28"/>
          <w:szCs w:val="28"/>
          <w:lang w:val="uk-UA"/>
        </w:rPr>
        <w:t xml:space="preserve"> ініціювало перенесення траси</w:t>
      </w:r>
      <w:r w:rsidRPr="00A43B6B">
        <w:rPr>
          <w:sz w:val="28"/>
          <w:szCs w:val="28"/>
          <w:lang w:val="uk-UA"/>
        </w:rPr>
        <w:t xml:space="preserve"> підземних ліній електропередачі, яка до цього проходила біля труб колектора</w:t>
      </w:r>
      <w:r w:rsidR="000D0887">
        <w:rPr>
          <w:sz w:val="28"/>
          <w:szCs w:val="28"/>
          <w:lang w:val="uk-UA"/>
        </w:rPr>
        <w:t>,</w:t>
      </w:r>
      <w:r w:rsidRPr="00A43B6B">
        <w:rPr>
          <w:sz w:val="28"/>
          <w:szCs w:val="28"/>
          <w:lang w:val="uk-UA"/>
        </w:rPr>
        <w:t xml:space="preserve"> на ділянку, </w:t>
      </w:r>
      <w:r>
        <w:rPr>
          <w:sz w:val="28"/>
          <w:szCs w:val="28"/>
          <w:lang w:val="uk-UA"/>
        </w:rPr>
        <w:t>що</w:t>
      </w:r>
      <w:r w:rsidRPr="00A43B6B">
        <w:rPr>
          <w:sz w:val="28"/>
          <w:szCs w:val="28"/>
          <w:lang w:val="uk-UA"/>
        </w:rPr>
        <w:t xml:space="preserve"> не перетинається з іншими підземними комунікаціями. Тепер при ремонті колектора не буде необхідності відключати світло </w:t>
      </w:r>
      <w:r w:rsidR="000D0887">
        <w:rPr>
          <w:sz w:val="28"/>
          <w:szCs w:val="28"/>
          <w:lang w:val="uk-UA"/>
        </w:rPr>
        <w:t>у частині міста, а мешканц</w:t>
      </w:r>
      <w:r w:rsidRPr="00A43B6B">
        <w:rPr>
          <w:sz w:val="28"/>
          <w:szCs w:val="28"/>
          <w:lang w:val="uk-UA"/>
        </w:rPr>
        <w:t xml:space="preserve">і Першотравенська отримають надійне безперебійне електропостачання. Енергокомпанія замінила ділянку кабельної </w:t>
      </w:r>
      <w:r w:rsidRPr="00432BFB">
        <w:rPr>
          <w:sz w:val="28"/>
          <w:szCs w:val="28"/>
          <w:lang w:val="uk-UA"/>
        </w:rPr>
        <w:t>лінії 6 кВ;</w:t>
      </w:r>
    </w:p>
    <w:p w:rsidR="007A773C" w:rsidRPr="000D4373" w:rsidRDefault="007A773C" w:rsidP="00CF642A">
      <w:pPr>
        <w:tabs>
          <w:tab w:val="left" w:pos="0"/>
        </w:tabs>
        <w:spacing w:line="252" w:lineRule="auto"/>
        <w:ind w:firstLine="709"/>
        <w:jc w:val="both"/>
        <w:rPr>
          <w:color w:val="000000"/>
          <w:sz w:val="28"/>
          <w:szCs w:val="28"/>
          <w:lang w:val="uk-UA"/>
        </w:rPr>
      </w:pPr>
      <w:r>
        <w:rPr>
          <w:sz w:val="28"/>
          <w:szCs w:val="28"/>
          <w:lang w:val="uk-UA"/>
        </w:rPr>
        <w:t>е</w:t>
      </w:r>
      <w:r w:rsidRPr="000D4373">
        <w:rPr>
          <w:sz w:val="28"/>
          <w:szCs w:val="28"/>
          <w:lang w:val="uk-UA"/>
        </w:rPr>
        <w:t>нергопостачальн</w:t>
      </w:r>
      <w:r>
        <w:rPr>
          <w:sz w:val="28"/>
          <w:szCs w:val="28"/>
          <w:lang w:val="uk-UA"/>
        </w:rPr>
        <w:t>ою</w:t>
      </w:r>
      <w:r w:rsidRPr="000D4373">
        <w:rPr>
          <w:sz w:val="28"/>
          <w:szCs w:val="28"/>
          <w:lang w:val="uk-UA"/>
        </w:rPr>
        <w:t xml:space="preserve"> компані</w:t>
      </w:r>
      <w:r>
        <w:rPr>
          <w:sz w:val="28"/>
          <w:szCs w:val="28"/>
          <w:lang w:val="uk-UA"/>
        </w:rPr>
        <w:t>єю</w:t>
      </w:r>
      <w:r w:rsidRPr="000D4373">
        <w:rPr>
          <w:sz w:val="28"/>
          <w:szCs w:val="28"/>
          <w:lang w:val="uk-UA"/>
        </w:rPr>
        <w:t xml:space="preserve"> ПАТ </w:t>
      </w:r>
      <w:r w:rsidR="00A10A01">
        <w:rPr>
          <w:sz w:val="28"/>
          <w:szCs w:val="28"/>
          <w:lang w:val="uk-UA"/>
        </w:rPr>
        <w:t>„</w:t>
      </w:r>
      <w:r w:rsidRPr="000D4373">
        <w:rPr>
          <w:sz w:val="28"/>
          <w:szCs w:val="28"/>
          <w:lang w:val="uk-UA"/>
        </w:rPr>
        <w:t>ДТЕК Дніпрообленерго” відкри</w:t>
      </w:r>
      <w:r>
        <w:rPr>
          <w:sz w:val="28"/>
          <w:szCs w:val="28"/>
          <w:lang w:val="uk-UA"/>
        </w:rPr>
        <w:t>то</w:t>
      </w:r>
      <w:r w:rsidRPr="000D4373">
        <w:rPr>
          <w:sz w:val="28"/>
          <w:szCs w:val="28"/>
          <w:lang w:val="uk-UA"/>
        </w:rPr>
        <w:t xml:space="preserve"> для жителів</w:t>
      </w:r>
      <w:r>
        <w:rPr>
          <w:sz w:val="28"/>
          <w:szCs w:val="28"/>
          <w:lang w:val="uk-UA"/>
        </w:rPr>
        <w:t xml:space="preserve"> міста</w:t>
      </w:r>
      <w:r w:rsidRPr="000D4373">
        <w:rPr>
          <w:sz w:val="28"/>
          <w:szCs w:val="28"/>
          <w:lang w:val="uk-UA"/>
        </w:rPr>
        <w:t xml:space="preserve"> Нікопол</w:t>
      </w:r>
      <w:r>
        <w:rPr>
          <w:sz w:val="28"/>
          <w:szCs w:val="28"/>
          <w:lang w:val="uk-UA"/>
        </w:rPr>
        <w:t>ь</w:t>
      </w:r>
      <w:r w:rsidRPr="000D4373">
        <w:rPr>
          <w:sz w:val="28"/>
          <w:szCs w:val="28"/>
          <w:lang w:val="uk-UA"/>
        </w:rPr>
        <w:t xml:space="preserve"> оновлений Центр обслуговування клієнтів</w:t>
      </w:r>
      <w:r w:rsidR="00844948">
        <w:rPr>
          <w:sz w:val="28"/>
          <w:szCs w:val="28"/>
          <w:lang w:val="uk-UA"/>
        </w:rPr>
        <w:t xml:space="preserve"> </w:t>
      </w:r>
      <w:r>
        <w:rPr>
          <w:sz w:val="28"/>
          <w:szCs w:val="28"/>
          <w:lang w:val="uk-UA"/>
        </w:rPr>
        <w:t>(далі – ЦОК)</w:t>
      </w:r>
      <w:r w:rsidRPr="000D4373">
        <w:rPr>
          <w:sz w:val="28"/>
          <w:szCs w:val="28"/>
          <w:lang w:val="uk-UA"/>
        </w:rPr>
        <w:t xml:space="preserve">. Тут 80 тис. фізичних та 2,5 тис. юридичних </w:t>
      </w:r>
      <w:r w:rsidR="000D0887">
        <w:rPr>
          <w:sz w:val="28"/>
          <w:szCs w:val="28"/>
          <w:lang w:val="uk-UA"/>
        </w:rPr>
        <w:t>осіб</w:t>
      </w:r>
      <w:r w:rsidRPr="000D4373">
        <w:rPr>
          <w:sz w:val="28"/>
          <w:szCs w:val="28"/>
          <w:lang w:val="uk-UA"/>
        </w:rPr>
        <w:t xml:space="preserve"> зможуть отримувати консультацію з питань енергопостачання і робити всі операції </w:t>
      </w:r>
      <w:r>
        <w:rPr>
          <w:sz w:val="28"/>
          <w:szCs w:val="28"/>
          <w:lang w:val="uk-UA"/>
        </w:rPr>
        <w:t>–</w:t>
      </w:r>
      <w:r w:rsidRPr="000D4373">
        <w:rPr>
          <w:sz w:val="28"/>
          <w:szCs w:val="28"/>
          <w:lang w:val="uk-UA"/>
        </w:rPr>
        <w:t xml:space="preserve"> від звірки рахунків і оплати за спожиту електроенергію до отримання технічних умов на приєднання. Новий ЦОК буде економити час клієнтам: вирішити всі питання з енергопостачання можна в одному місці</w:t>
      </w:r>
      <w:r>
        <w:rPr>
          <w:sz w:val="28"/>
          <w:szCs w:val="28"/>
          <w:lang w:val="uk-UA"/>
        </w:rPr>
        <w:t>;</w:t>
      </w:r>
    </w:p>
    <w:p w:rsidR="007A773C" w:rsidRPr="0063462A" w:rsidRDefault="007A773C" w:rsidP="00CF642A">
      <w:pPr>
        <w:tabs>
          <w:tab w:val="left" w:pos="0"/>
        </w:tabs>
        <w:spacing w:line="252" w:lineRule="auto"/>
        <w:ind w:firstLine="709"/>
        <w:jc w:val="both"/>
        <w:rPr>
          <w:sz w:val="28"/>
          <w:szCs w:val="28"/>
          <w:lang w:val="uk-UA" w:bidi="sa-IN"/>
        </w:rPr>
      </w:pPr>
      <w:r w:rsidRPr="0063462A">
        <w:rPr>
          <w:color w:val="000000"/>
          <w:sz w:val="28"/>
          <w:szCs w:val="28"/>
          <w:lang w:val="uk-UA"/>
        </w:rPr>
        <w:t xml:space="preserve">в </w:t>
      </w:r>
      <w:r w:rsidRPr="0063462A">
        <w:rPr>
          <w:sz w:val="28"/>
          <w:szCs w:val="28"/>
          <w:lang w:val="uk-UA" w:bidi="sa-IN"/>
        </w:rPr>
        <w:t>енергогенеруючій галузі:</w:t>
      </w:r>
    </w:p>
    <w:p w:rsidR="007A773C" w:rsidRPr="00B224A6" w:rsidRDefault="007A773C" w:rsidP="00CF642A">
      <w:pPr>
        <w:tabs>
          <w:tab w:val="left" w:pos="0"/>
        </w:tabs>
        <w:spacing w:line="252" w:lineRule="auto"/>
        <w:ind w:firstLine="709"/>
        <w:jc w:val="both"/>
        <w:rPr>
          <w:sz w:val="28"/>
          <w:szCs w:val="28"/>
          <w:lang w:val="uk-UA"/>
        </w:rPr>
      </w:pPr>
      <w:r>
        <w:rPr>
          <w:sz w:val="28"/>
          <w:szCs w:val="28"/>
          <w:lang w:val="uk-UA"/>
        </w:rPr>
        <w:t>продовжується р</w:t>
      </w:r>
      <w:r w:rsidRPr="0024525C">
        <w:rPr>
          <w:sz w:val="28"/>
          <w:szCs w:val="28"/>
          <w:lang w:val="uk-UA"/>
        </w:rPr>
        <w:t>еконструкція</w:t>
      </w:r>
      <w:r>
        <w:rPr>
          <w:sz w:val="28"/>
          <w:szCs w:val="28"/>
          <w:lang w:val="uk-UA"/>
        </w:rPr>
        <w:t xml:space="preserve"> </w:t>
      </w:r>
      <w:r w:rsidRPr="0024525C">
        <w:rPr>
          <w:sz w:val="28"/>
          <w:szCs w:val="28"/>
          <w:lang w:val="uk-UA"/>
        </w:rPr>
        <w:t>гідроагрегату</w:t>
      </w:r>
      <w:r w:rsidRPr="0058658E">
        <w:rPr>
          <w:sz w:val="28"/>
          <w:szCs w:val="28"/>
        </w:rPr>
        <w:t xml:space="preserve"> Г2 </w:t>
      </w:r>
      <w:r w:rsidRPr="00B224A6">
        <w:rPr>
          <w:sz w:val="28"/>
          <w:szCs w:val="28"/>
          <w:lang w:val="uk-UA"/>
        </w:rPr>
        <w:t xml:space="preserve">на філії </w:t>
      </w:r>
      <w:r w:rsidR="00A10A01">
        <w:rPr>
          <w:sz w:val="28"/>
          <w:szCs w:val="28"/>
          <w:lang w:val="uk-UA"/>
        </w:rPr>
        <w:t>„</w:t>
      </w:r>
      <w:r w:rsidRPr="00B224A6">
        <w:rPr>
          <w:sz w:val="28"/>
          <w:szCs w:val="28"/>
          <w:lang w:val="uk-UA"/>
        </w:rPr>
        <w:t xml:space="preserve">Середньодніпровська ГЕС” ПАТ </w:t>
      </w:r>
      <w:r w:rsidR="00A10A01">
        <w:rPr>
          <w:sz w:val="28"/>
          <w:szCs w:val="28"/>
          <w:lang w:val="uk-UA"/>
        </w:rPr>
        <w:t>„</w:t>
      </w:r>
      <w:r w:rsidRPr="00B224A6">
        <w:rPr>
          <w:sz w:val="28"/>
          <w:szCs w:val="28"/>
          <w:lang w:val="uk-UA"/>
        </w:rPr>
        <w:t xml:space="preserve">Укргідроенерго”. Виконання заходу дозволить підвищити потужність гідроагрегату з існуючих 44 МВт до </w:t>
      </w:r>
      <w:r w:rsidR="00844948">
        <w:rPr>
          <w:sz w:val="28"/>
          <w:szCs w:val="28"/>
          <w:lang w:val="uk-UA"/>
        </w:rPr>
        <w:br/>
      </w:r>
      <w:r w:rsidRPr="00B224A6">
        <w:rPr>
          <w:sz w:val="28"/>
          <w:szCs w:val="28"/>
          <w:lang w:val="uk-UA"/>
        </w:rPr>
        <w:t xml:space="preserve">50 МВт та підвищити на 4% коефіцієнт корисної дії реконструйованого гідроагрегату, що дозволить зменшити витрати води на виробництво одиниці продукції. Термін виконання </w:t>
      </w:r>
      <w:r w:rsidR="000D0887" w:rsidRPr="00B224A6">
        <w:rPr>
          <w:sz w:val="28"/>
          <w:szCs w:val="28"/>
          <w:lang w:val="uk-UA"/>
        </w:rPr>
        <w:t>–</w:t>
      </w:r>
      <w:r w:rsidR="000D0887">
        <w:rPr>
          <w:sz w:val="28"/>
          <w:szCs w:val="28"/>
          <w:lang w:val="uk-UA"/>
        </w:rPr>
        <w:t xml:space="preserve"> </w:t>
      </w:r>
      <w:r w:rsidRPr="00B224A6">
        <w:rPr>
          <w:sz w:val="28"/>
          <w:szCs w:val="28"/>
          <w:lang w:val="uk-UA"/>
        </w:rPr>
        <w:t>2016 – 2018 роки;</w:t>
      </w:r>
    </w:p>
    <w:p w:rsidR="007A773C" w:rsidRDefault="007A773C" w:rsidP="00CF642A">
      <w:pPr>
        <w:tabs>
          <w:tab w:val="left" w:pos="0"/>
        </w:tabs>
        <w:spacing w:line="252" w:lineRule="auto"/>
        <w:ind w:firstLine="709"/>
        <w:jc w:val="both"/>
        <w:rPr>
          <w:sz w:val="28"/>
          <w:szCs w:val="28"/>
          <w:lang w:val="uk-UA"/>
        </w:rPr>
      </w:pPr>
      <w:r>
        <w:rPr>
          <w:sz w:val="28"/>
          <w:szCs w:val="28"/>
          <w:lang w:val="uk-UA"/>
        </w:rPr>
        <w:t xml:space="preserve">завершено реконструкцію енергоблоку № 1 на ВП </w:t>
      </w:r>
      <w:r w:rsidR="00A10A01">
        <w:rPr>
          <w:sz w:val="28"/>
          <w:szCs w:val="28"/>
          <w:lang w:val="uk-UA"/>
        </w:rPr>
        <w:t>„</w:t>
      </w:r>
      <w:r>
        <w:rPr>
          <w:sz w:val="28"/>
          <w:szCs w:val="28"/>
          <w:lang w:val="uk-UA"/>
        </w:rPr>
        <w:t xml:space="preserve">ДТЕК Криворізька ТЕС” ПАТ </w:t>
      </w:r>
      <w:r w:rsidR="00A10A01">
        <w:rPr>
          <w:sz w:val="28"/>
          <w:szCs w:val="28"/>
          <w:lang w:val="uk-UA"/>
        </w:rPr>
        <w:t>„</w:t>
      </w:r>
      <w:r>
        <w:rPr>
          <w:sz w:val="28"/>
          <w:szCs w:val="28"/>
          <w:lang w:val="uk-UA"/>
        </w:rPr>
        <w:t xml:space="preserve">ДТЕК Дніпроенерго”. </w:t>
      </w:r>
      <w:r w:rsidRPr="00A843A1">
        <w:rPr>
          <w:sz w:val="28"/>
          <w:szCs w:val="28"/>
          <w:lang w:val="uk-UA"/>
        </w:rPr>
        <w:t>Повністю замінені основні агрега</w:t>
      </w:r>
      <w:r w:rsidR="000D0887">
        <w:rPr>
          <w:sz w:val="28"/>
          <w:szCs w:val="28"/>
          <w:lang w:val="uk-UA"/>
        </w:rPr>
        <w:t>ти: турбіна, котел, генератор. У</w:t>
      </w:r>
      <w:r w:rsidRPr="00A843A1">
        <w:rPr>
          <w:sz w:val="28"/>
          <w:szCs w:val="28"/>
          <w:lang w:val="uk-UA"/>
        </w:rPr>
        <w:t>становлено новий електрофільтр, за рахунок чого в рази зменшиться викид</w:t>
      </w:r>
      <w:r>
        <w:rPr>
          <w:sz w:val="28"/>
          <w:szCs w:val="28"/>
          <w:lang w:val="uk-UA"/>
        </w:rPr>
        <w:t xml:space="preserve"> шкідливих речовин в атмосферу. </w:t>
      </w:r>
      <w:r w:rsidR="000D0887">
        <w:rPr>
          <w:sz w:val="28"/>
          <w:szCs w:val="28"/>
          <w:lang w:val="uk-UA"/>
        </w:rPr>
        <w:t>Ця</w:t>
      </w:r>
      <w:r w:rsidRPr="00A843A1">
        <w:rPr>
          <w:sz w:val="28"/>
          <w:szCs w:val="28"/>
          <w:lang w:val="uk-UA"/>
        </w:rPr>
        <w:t xml:space="preserve"> рек</w:t>
      </w:r>
      <w:r w:rsidR="000D0887">
        <w:rPr>
          <w:sz w:val="28"/>
          <w:szCs w:val="28"/>
          <w:lang w:val="uk-UA"/>
        </w:rPr>
        <w:t>онструкція дозволить вирішити о</w:t>
      </w:r>
      <w:r w:rsidRPr="00A843A1">
        <w:rPr>
          <w:sz w:val="28"/>
          <w:szCs w:val="28"/>
          <w:lang w:val="uk-UA"/>
        </w:rPr>
        <w:t xml:space="preserve">дразу кілька нагальних проблем. По-перше, заміна старого обладнання на нове багаторазово підвищує надійність і продовжує термін експлуатації енергоблоку мінімум на </w:t>
      </w:r>
      <w:r w:rsidR="00844948">
        <w:rPr>
          <w:sz w:val="28"/>
          <w:szCs w:val="28"/>
          <w:lang w:val="uk-UA"/>
        </w:rPr>
        <w:br/>
      </w:r>
      <w:r w:rsidRPr="00A843A1">
        <w:rPr>
          <w:sz w:val="28"/>
          <w:szCs w:val="28"/>
          <w:lang w:val="uk-UA"/>
        </w:rPr>
        <w:t>15 років. По-друге, потужність підвищується з 282 до 315 МВт, що стабілізує роботу енерговузла в періоди підвищеного споживання електроенергії та опалювального сезону.</w:t>
      </w:r>
      <w:r>
        <w:rPr>
          <w:sz w:val="28"/>
          <w:szCs w:val="28"/>
          <w:lang w:val="uk-UA"/>
        </w:rPr>
        <w:t xml:space="preserve"> </w:t>
      </w:r>
      <w:r w:rsidRPr="00935162">
        <w:rPr>
          <w:sz w:val="28"/>
          <w:szCs w:val="28"/>
          <w:lang w:val="uk-UA"/>
        </w:rPr>
        <w:t>У той же час значно зростає економічність енергоблоку. Одним з важливих кроків, який здійснюється на теплоелектростанц</w:t>
      </w:r>
      <w:r>
        <w:rPr>
          <w:sz w:val="28"/>
          <w:szCs w:val="28"/>
          <w:lang w:val="uk-UA"/>
        </w:rPr>
        <w:t>ії, є перехід на газове вугілля</w:t>
      </w:r>
      <w:r w:rsidRPr="00935162">
        <w:rPr>
          <w:sz w:val="28"/>
          <w:szCs w:val="28"/>
          <w:lang w:val="uk-UA"/>
        </w:rPr>
        <w:t xml:space="preserve"> замість антрацитового. І ще один дуже важливий для регіону аспект – поліпшення очи</w:t>
      </w:r>
      <w:r w:rsidR="000D0887">
        <w:rPr>
          <w:sz w:val="28"/>
          <w:szCs w:val="28"/>
          <w:lang w:val="uk-UA"/>
        </w:rPr>
        <w:t>сних робіт і зменшення викидів у</w:t>
      </w:r>
      <w:r w:rsidRPr="00935162">
        <w:rPr>
          <w:sz w:val="28"/>
          <w:szCs w:val="28"/>
          <w:lang w:val="uk-UA"/>
        </w:rPr>
        <w:t xml:space="preserve"> атмосферу шкідливих речовин.</w:t>
      </w:r>
    </w:p>
    <w:p w:rsidR="007A773C" w:rsidRDefault="000D0887" w:rsidP="00CF642A">
      <w:pPr>
        <w:tabs>
          <w:tab w:val="left" w:pos="0"/>
        </w:tabs>
        <w:spacing w:line="252" w:lineRule="auto"/>
        <w:ind w:firstLine="709"/>
        <w:jc w:val="both"/>
        <w:rPr>
          <w:color w:val="000000"/>
          <w:sz w:val="28"/>
          <w:szCs w:val="28"/>
          <w:lang w:val="uk-UA" w:eastAsia="uk-UA"/>
        </w:rPr>
      </w:pPr>
      <w:r>
        <w:rPr>
          <w:sz w:val="28"/>
          <w:szCs w:val="28"/>
          <w:lang w:val="uk-UA"/>
        </w:rPr>
        <w:t>В</w:t>
      </w:r>
      <w:r w:rsidR="007A773C" w:rsidRPr="00501F4F">
        <w:rPr>
          <w:sz w:val="28"/>
          <w:szCs w:val="28"/>
          <w:lang w:val="uk-UA"/>
        </w:rPr>
        <w:t xml:space="preserve"> області ведеться активна робота з розвитку альтернативної та відновлювальної енергетики. За результатами 9 місяців 2017 року частка сумарної потужності котелень на альтернативних видах палива </w:t>
      </w:r>
      <w:r>
        <w:rPr>
          <w:sz w:val="28"/>
          <w:szCs w:val="28"/>
          <w:lang w:val="uk-UA"/>
        </w:rPr>
        <w:t>у</w:t>
      </w:r>
      <w:r w:rsidR="007A773C" w:rsidRPr="00501F4F">
        <w:rPr>
          <w:sz w:val="28"/>
          <w:szCs w:val="28"/>
          <w:lang w:val="uk-UA"/>
        </w:rPr>
        <w:t xml:space="preserve"> відсотк</w:t>
      </w:r>
      <w:r>
        <w:rPr>
          <w:sz w:val="28"/>
          <w:szCs w:val="28"/>
          <w:lang w:val="uk-UA"/>
        </w:rPr>
        <w:t>ах</w:t>
      </w:r>
      <w:r w:rsidR="007A773C" w:rsidRPr="00501F4F">
        <w:rPr>
          <w:sz w:val="28"/>
          <w:szCs w:val="28"/>
          <w:lang w:val="uk-UA"/>
        </w:rPr>
        <w:t xml:space="preserve"> до загальної потуж</w:t>
      </w:r>
      <w:r w:rsidR="007A773C">
        <w:rPr>
          <w:sz w:val="28"/>
          <w:szCs w:val="28"/>
          <w:lang w:val="uk-UA"/>
        </w:rPr>
        <w:t>ності котелень регіону</w:t>
      </w:r>
      <w:r>
        <w:rPr>
          <w:sz w:val="28"/>
          <w:szCs w:val="28"/>
          <w:lang w:val="uk-UA"/>
        </w:rPr>
        <w:t>, становить</w:t>
      </w:r>
      <w:r w:rsidR="007A773C">
        <w:rPr>
          <w:sz w:val="28"/>
          <w:szCs w:val="28"/>
          <w:lang w:val="uk-UA"/>
        </w:rPr>
        <w:t xml:space="preserve"> </w:t>
      </w:r>
      <w:r w:rsidR="007A773C" w:rsidRPr="00105C49">
        <w:rPr>
          <w:color w:val="000000"/>
          <w:sz w:val="28"/>
          <w:szCs w:val="28"/>
          <w:lang w:val="uk-UA" w:eastAsia="uk-UA"/>
        </w:rPr>
        <w:t xml:space="preserve">17,74%, </w:t>
      </w:r>
      <w:r w:rsidR="007A773C">
        <w:rPr>
          <w:color w:val="000000"/>
          <w:sz w:val="28"/>
          <w:szCs w:val="28"/>
          <w:lang w:val="uk-UA" w:eastAsia="uk-UA"/>
        </w:rPr>
        <w:br/>
      </w:r>
      <w:r w:rsidR="007A773C" w:rsidRPr="00105C49">
        <w:rPr>
          <w:color w:val="000000"/>
          <w:sz w:val="28"/>
          <w:szCs w:val="28"/>
          <w:lang w:val="uk-UA" w:eastAsia="uk-UA"/>
        </w:rPr>
        <w:t>по містах – 18,46%, по районах – 11,12%. За аналогічний період 2016 року по області – 13,04%, по містах – 14,15%, по районах – 7,16%.</w:t>
      </w:r>
    </w:p>
    <w:p w:rsidR="007A773C" w:rsidRPr="005E2E6A" w:rsidRDefault="007A773C" w:rsidP="005029DC">
      <w:pPr>
        <w:tabs>
          <w:tab w:val="left" w:pos="0"/>
        </w:tabs>
        <w:ind w:firstLine="709"/>
        <w:jc w:val="both"/>
        <w:rPr>
          <w:sz w:val="16"/>
          <w:szCs w:val="16"/>
          <w:lang w:val="uk-UA"/>
        </w:rPr>
      </w:pPr>
    </w:p>
    <w:p w:rsidR="007A773C" w:rsidRPr="00844948" w:rsidRDefault="007A773C" w:rsidP="00844948">
      <w:pPr>
        <w:tabs>
          <w:tab w:val="left" w:pos="0"/>
        </w:tabs>
        <w:jc w:val="center"/>
        <w:rPr>
          <w:b/>
          <w:bCs/>
          <w:lang w:val="uk-UA"/>
        </w:rPr>
      </w:pPr>
      <w:r w:rsidRPr="00844948">
        <w:rPr>
          <w:b/>
          <w:bCs/>
          <w:lang w:val="uk-UA"/>
        </w:rPr>
        <w:t xml:space="preserve">Частка сумарної потужності котелень на альтернативних видах палива, </w:t>
      </w:r>
      <w:r w:rsidRPr="00844948">
        <w:rPr>
          <w:lang w:val="uk-UA"/>
        </w:rPr>
        <w:t>%</w:t>
      </w:r>
    </w:p>
    <w:p w:rsidR="007A773C" w:rsidRPr="005E2E6A" w:rsidRDefault="007A773C" w:rsidP="005029DC">
      <w:pPr>
        <w:tabs>
          <w:tab w:val="left" w:pos="0"/>
        </w:tabs>
        <w:ind w:firstLine="709"/>
        <w:jc w:val="both"/>
        <w:rPr>
          <w:sz w:val="16"/>
          <w:szCs w:val="16"/>
          <w:highlight w:val="green"/>
          <w:lang w:val="uk-UA"/>
        </w:rPr>
      </w:pPr>
    </w:p>
    <w:p w:rsidR="007A773C" w:rsidRPr="00383E93" w:rsidRDefault="00A14ACF" w:rsidP="005029DC">
      <w:pPr>
        <w:tabs>
          <w:tab w:val="left" w:pos="0"/>
        </w:tabs>
        <w:jc w:val="center"/>
        <w:rPr>
          <w:sz w:val="28"/>
          <w:szCs w:val="28"/>
          <w:highlight w:val="green"/>
          <w:lang w:val="uk-UA"/>
        </w:rPr>
      </w:pPr>
      <w:r w:rsidRPr="007A773C">
        <w:rPr>
          <w:noProof/>
          <w:sz w:val="28"/>
          <w:szCs w:val="28"/>
          <w:lang w:val="uk-UA" w:eastAsia="uk-UA"/>
        </w:rPr>
        <w:drawing>
          <wp:inline distT="0" distB="0" distL="0" distR="0">
            <wp:extent cx="3976370" cy="1998980"/>
            <wp:effectExtent l="0" t="0" r="0" b="0"/>
            <wp:docPr id="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6370" cy="1998980"/>
                    </a:xfrm>
                    <a:prstGeom prst="rect">
                      <a:avLst/>
                    </a:prstGeom>
                    <a:noFill/>
                    <a:ln>
                      <a:noFill/>
                    </a:ln>
                  </pic:spPr>
                </pic:pic>
              </a:graphicData>
            </a:graphic>
          </wp:inline>
        </w:drawing>
      </w:r>
    </w:p>
    <w:p w:rsidR="007A773C" w:rsidRDefault="007A773C" w:rsidP="005029DC">
      <w:pPr>
        <w:tabs>
          <w:tab w:val="left" w:pos="0"/>
        </w:tabs>
        <w:ind w:firstLine="709"/>
        <w:jc w:val="both"/>
        <w:rPr>
          <w:sz w:val="28"/>
          <w:szCs w:val="28"/>
          <w:lang w:val="uk-UA" w:eastAsia="uk-UA"/>
        </w:rPr>
      </w:pPr>
      <w:r w:rsidRPr="005E7ABE">
        <w:rPr>
          <w:sz w:val="28"/>
          <w:szCs w:val="28"/>
          <w:lang w:val="uk-UA" w:eastAsia="uk-UA"/>
        </w:rPr>
        <w:t>У порівнянні з результатами за 9 місяців</w:t>
      </w:r>
      <w:r>
        <w:rPr>
          <w:sz w:val="28"/>
          <w:szCs w:val="28"/>
          <w:lang w:val="uk-UA" w:eastAsia="uk-UA"/>
        </w:rPr>
        <w:t xml:space="preserve"> </w:t>
      </w:r>
      <w:r w:rsidRPr="005E7ABE">
        <w:rPr>
          <w:sz w:val="28"/>
          <w:szCs w:val="28"/>
          <w:lang w:val="uk-UA" w:eastAsia="uk-UA"/>
        </w:rPr>
        <w:t>2016 року по</w:t>
      </w:r>
      <w:r w:rsidR="000D0887">
        <w:rPr>
          <w:sz w:val="28"/>
          <w:szCs w:val="28"/>
          <w:lang w:val="uk-UA" w:eastAsia="uk-UA"/>
        </w:rPr>
        <w:t>ліпшенн</w:t>
      </w:r>
      <w:r w:rsidRPr="005E7ABE">
        <w:rPr>
          <w:sz w:val="28"/>
          <w:szCs w:val="28"/>
          <w:lang w:val="uk-UA" w:eastAsia="uk-UA"/>
        </w:rPr>
        <w:t>я показника відбулося</w:t>
      </w:r>
      <w:r>
        <w:rPr>
          <w:sz w:val="28"/>
          <w:szCs w:val="28"/>
          <w:lang w:val="uk-UA" w:eastAsia="uk-UA"/>
        </w:rPr>
        <w:t>:</w:t>
      </w:r>
    </w:p>
    <w:p w:rsidR="007A773C" w:rsidRDefault="007A773C" w:rsidP="005029DC">
      <w:pPr>
        <w:tabs>
          <w:tab w:val="left" w:pos="0"/>
        </w:tabs>
        <w:ind w:firstLine="709"/>
        <w:jc w:val="both"/>
        <w:rPr>
          <w:sz w:val="28"/>
          <w:szCs w:val="28"/>
          <w:lang w:val="uk-UA" w:eastAsia="uk-UA"/>
        </w:rPr>
      </w:pPr>
      <w:r>
        <w:rPr>
          <w:sz w:val="28"/>
          <w:szCs w:val="28"/>
          <w:lang w:val="uk-UA" w:eastAsia="uk-UA"/>
        </w:rPr>
        <w:t xml:space="preserve">у містах Марганець, </w:t>
      </w:r>
      <w:r w:rsidRPr="005E7ABE">
        <w:rPr>
          <w:sz w:val="28"/>
          <w:szCs w:val="28"/>
          <w:lang w:val="uk-UA" w:eastAsia="uk-UA"/>
        </w:rPr>
        <w:t xml:space="preserve">Покров за рахунок децентралізації системи теплопостачання </w:t>
      </w:r>
      <w:r>
        <w:rPr>
          <w:sz w:val="28"/>
          <w:szCs w:val="28"/>
          <w:lang w:val="uk-UA" w:eastAsia="uk-UA"/>
        </w:rPr>
        <w:t>і</w:t>
      </w:r>
      <w:r w:rsidRPr="005E7ABE">
        <w:rPr>
          <w:sz w:val="28"/>
          <w:szCs w:val="28"/>
          <w:lang w:val="uk-UA" w:eastAsia="uk-UA"/>
        </w:rPr>
        <w:t>з запровадженням теплогенеруючих установок</w:t>
      </w:r>
      <w:r>
        <w:rPr>
          <w:sz w:val="28"/>
          <w:szCs w:val="28"/>
          <w:lang w:val="uk-UA" w:eastAsia="uk-UA"/>
        </w:rPr>
        <w:t xml:space="preserve"> на альтернативних видах палива;</w:t>
      </w:r>
    </w:p>
    <w:p w:rsidR="007A773C" w:rsidRDefault="007A773C" w:rsidP="005029DC">
      <w:pPr>
        <w:tabs>
          <w:tab w:val="left" w:pos="0"/>
        </w:tabs>
        <w:ind w:firstLine="709"/>
        <w:jc w:val="both"/>
        <w:rPr>
          <w:sz w:val="28"/>
          <w:szCs w:val="28"/>
          <w:lang w:val="uk-UA" w:eastAsia="uk-UA"/>
        </w:rPr>
      </w:pPr>
      <w:r>
        <w:rPr>
          <w:sz w:val="28"/>
          <w:szCs w:val="28"/>
          <w:lang w:val="uk-UA" w:eastAsia="uk-UA"/>
        </w:rPr>
        <w:t>у місті</w:t>
      </w:r>
      <w:r w:rsidRPr="005E7ABE">
        <w:rPr>
          <w:sz w:val="28"/>
          <w:szCs w:val="28"/>
          <w:lang w:val="uk-UA" w:eastAsia="uk-UA"/>
        </w:rPr>
        <w:t xml:space="preserve"> Дніпро за рахунок введення в експлуатацію 2 великих котелень на альтернативному паливі</w:t>
      </w:r>
      <w:r>
        <w:rPr>
          <w:sz w:val="28"/>
          <w:szCs w:val="28"/>
          <w:lang w:val="uk-UA" w:eastAsia="uk-UA"/>
        </w:rPr>
        <w:t>.</w:t>
      </w:r>
    </w:p>
    <w:p w:rsidR="007A773C" w:rsidRPr="00B224A6" w:rsidRDefault="007A773C" w:rsidP="005029DC">
      <w:pPr>
        <w:tabs>
          <w:tab w:val="left" w:pos="0"/>
        </w:tabs>
        <w:ind w:firstLine="709"/>
        <w:jc w:val="both"/>
        <w:rPr>
          <w:sz w:val="28"/>
          <w:szCs w:val="28"/>
          <w:lang w:val="uk-UA" w:bidi="sa-IN"/>
        </w:rPr>
      </w:pPr>
      <w:r w:rsidRPr="00B224A6">
        <w:rPr>
          <w:sz w:val="28"/>
          <w:szCs w:val="28"/>
          <w:lang w:val="uk-UA" w:bidi="sa-IN"/>
        </w:rPr>
        <w:t>Вуглевидобувна галузь</w:t>
      </w:r>
      <w:r>
        <w:rPr>
          <w:sz w:val="28"/>
          <w:szCs w:val="28"/>
          <w:lang w:val="uk-UA" w:bidi="sa-IN"/>
        </w:rPr>
        <w:t>:</w:t>
      </w:r>
    </w:p>
    <w:p w:rsidR="007A773C" w:rsidRPr="00207F58" w:rsidRDefault="007A773C" w:rsidP="005029DC">
      <w:pPr>
        <w:tabs>
          <w:tab w:val="left" w:pos="0"/>
        </w:tabs>
        <w:ind w:firstLine="709"/>
        <w:jc w:val="both"/>
        <w:rPr>
          <w:b/>
          <w:i/>
          <w:color w:val="000000"/>
          <w:sz w:val="28"/>
          <w:szCs w:val="28"/>
          <w:lang w:val="uk-UA"/>
        </w:rPr>
      </w:pPr>
      <w:r>
        <w:rPr>
          <w:sz w:val="28"/>
          <w:szCs w:val="28"/>
          <w:lang w:val="uk-UA"/>
        </w:rPr>
        <w:t>інвестиції компанії ДТЕК у</w:t>
      </w:r>
      <w:r w:rsidRPr="00207F58">
        <w:rPr>
          <w:sz w:val="28"/>
          <w:szCs w:val="28"/>
          <w:lang w:val="uk-UA"/>
        </w:rPr>
        <w:t xml:space="preserve"> виробництво гірничо</w:t>
      </w:r>
      <w:r>
        <w:rPr>
          <w:sz w:val="28"/>
          <w:szCs w:val="28"/>
          <w:lang w:val="uk-UA"/>
        </w:rPr>
        <w:t xml:space="preserve">добувних підприємств дозволили </w:t>
      </w:r>
      <w:r w:rsidRPr="00207F58">
        <w:rPr>
          <w:sz w:val="28"/>
          <w:szCs w:val="28"/>
          <w:lang w:val="uk-UA"/>
        </w:rPr>
        <w:t>модернізувати шахти</w:t>
      </w:r>
      <w:r>
        <w:rPr>
          <w:sz w:val="28"/>
          <w:szCs w:val="28"/>
          <w:lang w:val="uk-UA"/>
        </w:rPr>
        <w:t xml:space="preserve"> ПАТ </w:t>
      </w:r>
      <w:r w:rsidR="00A10A01">
        <w:rPr>
          <w:sz w:val="28"/>
          <w:szCs w:val="28"/>
          <w:lang w:val="uk-UA"/>
        </w:rPr>
        <w:t>„</w:t>
      </w:r>
      <w:r>
        <w:rPr>
          <w:sz w:val="28"/>
          <w:szCs w:val="28"/>
          <w:lang w:val="uk-UA"/>
        </w:rPr>
        <w:t>ДТЕК Павлоградвугілля”</w:t>
      </w:r>
      <w:r w:rsidRPr="00207F58">
        <w:rPr>
          <w:sz w:val="28"/>
          <w:szCs w:val="28"/>
          <w:lang w:val="uk-UA"/>
        </w:rPr>
        <w:t xml:space="preserve">, </w:t>
      </w:r>
      <w:r>
        <w:rPr>
          <w:sz w:val="28"/>
          <w:szCs w:val="28"/>
          <w:lang w:val="uk-UA"/>
        </w:rPr>
        <w:t xml:space="preserve">підвищили </w:t>
      </w:r>
      <w:r w:rsidRPr="00207F58">
        <w:rPr>
          <w:sz w:val="28"/>
          <w:szCs w:val="28"/>
          <w:lang w:val="uk-UA"/>
        </w:rPr>
        <w:t>конкурентоспроможн</w:t>
      </w:r>
      <w:r>
        <w:rPr>
          <w:sz w:val="28"/>
          <w:szCs w:val="28"/>
          <w:lang w:val="uk-UA"/>
        </w:rPr>
        <w:t xml:space="preserve">ість </w:t>
      </w:r>
      <w:r w:rsidRPr="00207F58">
        <w:rPr>
          <w:sz w:val="28"/>
          <w:szCs w:val="28"/>
          <w:lang w:val="uk-UA"/>
        </w:rPr>
        <w:t xml:space="preserve">на енергоринку, а головне </w:t>
      </w:r>
      <w:r>
        <w:rPr>
          <w:sz w:val="28"/>
          <w:szCs w:val="28"/>
          <w:lang w:val="uk-UA"/>
        </w:rPr>
        <w:t>– підвищили</w:t>
      </w:r>
      <w:r w:rsidRPr="00207F58">
        <w:rPr>
          <w:sz w:val="28"/>
          <w:szCs w:val="28"/>
          <w:lang w:val="uk-UA"/>
        </w:rPr>
        <w:t xml:space="preserve"> їх безпечн</w:t>
      </w:r>
      <w:r>
        <w:rPr>
          <w:sz w:val="28"/>
          <w:szCs w:val="28"/>
          <w:lang w:val="uk-UA"/>
        </w:rPr>
        <w:t>ість. У цілому</w:t>
      </w:r>
      <w:r w:rsidRPr="00207F58">
        <w:rPr>
          <w:sz w:val="28"/>
          <w:szCs w:val="28"/>
          <w:lang w:val="uk-UA"/>
        </w:rPr>
        <w:t xml:space="preserve"> для того, щоб забезпечити розвиток виробництва і закласти основу для подальшого зростання вуглевидобутку в 2017 році</w:t>
      </w:r>
      <w:r w:rsidR="005F4C08">
        <w:rPr>
          <w:sz w:val="28"/>
          <w:szCs w:val="28"/>
          <w:lang w:val="uk-UA"/>
        </w:rPr>
        <w:t xml:space="preserve"> </w:t>
      </w:r>
      <w:r w:rsidRPr="00207F58">
        <w:rPr>
          <w:sz w:val="28"/>
          <w:szCs w:val="28"/>
          <w:lang w:val="uk-UA"/>
        </w:rPr>
        <w:t>в модернізацію виробництва всіх п</w:t>
      </w:r>
      <w:r>
        <w:rPr>
          <w:sz w:val="28"/>
          <w:szCs w:val="28"/>
          <w:lang w:val="uk-UA"/>
        </w:rPr>
        <w:t>’</w:t>
      </w:r>
      <w:r w:rsidRPr="00207F58">
        <w:rPr>
          <w:sz w:val="28"/>
          <w:szCs w:val="28"/>
          <w:lang w:val="uk-UA"/>
        </w:rPr>
        <w:t>яти шахтоуправлінь</w:t>
      </w:r>
      <w:r>
        <w:rPr>
          <w:sz w:val="28"/>
          <w:szCs w:val="28"/>
          <w:lang w:val="uk-UA"/>
        </w:rPr>
        <w:t xml:space="preserve"> ПАТ </w:t>
      </w:r>
      <w:r w:rsidR="00A10A01">
        <w:rPr>
          <w:sz w:val="28"/>
          <w:szCs w:val="28"/>
          <w:lang w:val="uk-UA"/>
        </w:rPr>
        <w:t>„</w:t>
      </w:r>
      <w:r w:rsidRPr="00207F58">
        <w:rPr>
          <w:sz w:val="28"/>
          <w:szCs w:val="28"/>
          <w:lang w:val="uk-UA"/>
        </w:rPr>
        <w:t>ДТЕК Павлоградвугілля</w:t>
      </w:r>
      <w:r>
        <w:rPr>
          <w:sz w:val="28"/>
          <w:szCs w:val="28"/>
          <w:lang w:val="uk-UA"/>
        </w:rPr>
        <w:t>” інвестовано 3</w:t>
      </w:r>
      <w:r w:rsidRPr="00207F58">
        <w:rPr>
          <w:sz w:val="28"/>
          <w:szCs w:val="28"/>
          <w:lang w:val="uk-UA"/>
        </w:rPr>
        <w:t>384 млн грн.</w:t>
      </w:r>
    </w:p>
    <w:p w:rsidR="007A773C" w:rsidRDefault="007A773C" w:rsidP="005029DC">
      <w:pPr>
        <w:ind w:firstLine="709"/>
        <w:jc w:val="both"/>
        <w:rPr>
          <w:sz w:val="28"/>
          <w:szCs w:val="28"/>
          <w:lang w:val="uk-UA"/>
        </w:rPr>
      </w:pPr>
      <w:r w:rsidRPr="00811006">
        <w:rPr>
          <w:sz w:val="28"/>
          <w:szCs w:val="28"/>
          <w:lang w:val="uk-UA"/>
        </w:rPr>
        <w:t>Ключові інвестиційні проекти, які</w:t>
      </w:r>
      <w:r>
        <w:rPr>
          <w:sz w:val="28"/>
          <w:szCs w:val="28"/>
          <w:lang w:val="uk-UA"/>
        </w:rPr>
        <w:t xml:space="preserve"> реалізуються на шахтоуправліннях (далі – ШУ) ПАТ </w:t>
      </w:r>
      <w:r w:rsidR="00A10A01">
        <w:rPr>
          <w:sz w:val="28"/>
          <w:szCs w:val="28"/>
          <w:lang w:val="uk-UA"/>
        </w:rPr>
        <w:t>„</w:t>
      </w:r>
      <w:r w:rsidRPr="00811006">
        <w:rPr>
          <w:sz w:val="28"/>
          <w:szCs w:val="28"/>
          <w:lang w:val="uk-UA"/>
        </w:rPr>
        <w:t>ДТЕК Павлоградвугілля</w:t>
      </w:r>
      <w:r>
        <w:rPr>
          <w:sz w:val="28"/>
          <w:szCs w:val="28"/>
          <w:lang w:val="uk-UA"/>
        </w:rPr>
        <w:t>”</w:t>
      </w:r>
      <w:r w:rsidRPr="00811006">
        <w:rPr>
          <w:sz w:val="28"/>
          <w:szCs w:val="28"/>
          <w:lang w:val="uk-UA"/>
        </w:rPr>
        <w:t>:</w:t>
      </w:r>
    </w:p>
    <w:p w:rsidR="007A773C" w:rsidRDefault="007A773C" w:rsidP="005029DC">
      <w:pPr>
        <w:ind w:firstLine="709"/>
        <w:jc w:val="both"/>
        <w:rPr>
          <w:sz w:val="28"/>
          <w:szCs w:val="28"/>
          <w:lang w:val="uk-UA"/>
        </w:rPr>
      </w:pPr>
      <w:r w:rsidRPr="00E0128A">
        <w:rPr>
          <w:sz w:val="28"/>
          <w:szCs w:val="28"/>
          <w:lang w:val="uk-UA"/>
        </w:rPr>
        <w:t>продовження будівництва вентиляційної свердловини №</w:t>
      </w:r>
      <w:r>
        <w:rPr>
          <w:sz w:val="28"/>
          <w:szCs w:val="28"/>
          <w:lang w:val="uk-UA"/>
        </w:rPr>
        <w:t xml:space="preserve"> </w:t>
      </w:r>
      <w:r w:rsidRPr="00E0128A">
        <w:rPr>
          <w:sz w:val="28"/>
          <w:szCs w:val="28"/>
          <w:lang w:val="uk-UA"/>
        </w:rPr>
        <w:t xml:space="preserve">3 на шахті </w:t>
      </w:r>
      <w:r w:rsidR="00A10A01">
        <w:rPr>
          <w:sz w:val="28"/>
          <w:szCs w:val="28"/>
          <w:lang w:val="uk-UA"/>
        </w:rPr>
        <w:t>„</w:t>
      </w:r>
      <w:r w:rsidRPr="00E0128A">
        <w:rPr>
          <w:sz w:val="28"/>
          <w:szCs w:val="28"/>
          <w:lang w:val="uk-UA"/>
        </w:rPr>
        <w:t>Ювілейна” ШУ Першотравенське. Вентиляційна свердловина забезпечує шахту необхідною кількістю</w:t>
      </w:r>
      <w:r w:rsidRPr="00811006">
        <w:rPr>
          <w:sz w:val="28"/>
          <w:szCs w:val="28"/>
          <w:lang w:val="uk-UA"/>
        </w:rPr>
        <w:t xml:space="preserve"> повітря, що дає можливість стабільно</w:t>
      </w:r>
      <w:r w:rsidR="00CF7B04">
        <w:rPr>
          <w:sz w:val="28"/>
          <w:szCs w:val="28"/>
          <w:lang w:val="uk-UA"/>
        </w:rPr>
        <w:t xml:space="preserve"> </w:t>
      </w:r>
      <w:r w:rsidRPr="00811006">
        <w:rPr>
          <w:sz w:val="28"/>
          <w:szCs w:val="28"/>
          <w:lang w:val="uk-UA"/>
        </w:rPr>
        <w:t xml:space="preserve">працювати. З початку року проводяться будівельно-монтажні роботи для запуску свердловини в режимі </w:t>
      </w:r>
      <w:r w:rsidR="00A10A01">
        <w:rPr>
          <w:sz w:val="28"/>
          <w:szCs w:val="28"/>
          <w:lang w:val="uk-UA"/>
        </w:rPr>
        <w:t>„</w:t>
      </w:r>
      <w:r>
        <w:rPr>
          <w:sz w:val="28"/>
          <w:szCs w:val="28"/>
          <w:lang w:val="uk-UA"/>
        </w:rPr>
        <w:t>вантаж”</w:t>
      </w:r>
      <w:r w:rsidRPr="00811006">
        <w:rPr>
          <w:sz w:val="28"/>
          <w:szCs w:val="28"/>
          <w:lang w:val="uk-UA"/>
        </w:rPr>
        <w:t xml:space="preserve"> і електропостачання поверхні. </w:t>
      </w:r>
      <w:r>
        <w:rPr>
          <w:sz w:val="28"/>
          <w:szCs w:val="28"/>
          <w:lang w:val="uk-UA"/>
        </w:rPr>
        <w:t>Обсяг капіталовкладень у</w:t>
      </w:r>
      <w:r w:rsidRPr="00811006">
        <w:rPr>
          <w:sz w:val="28"/>
          <w:szCs w:val="28"/>
          <w:lang w:val="uk-UA"/>
        </w:rPr>
        <w:t xml:space="preserve"> поточному році </w:t>
      </w:r>
      <w:r>
        <w:rPr>
          <w:sz w:val="28"/>
          <w:szCs w:val="28"/>
          <w:lang w:val="uk-UA"/>
        </w:rPr>
        <w:t>становив вже 3,5 млн грн;</w:t>
      </w:r>
    </w:p>
    <w:p w:rsidR="007A773C" w:rsidRPr="00105055" w:rsidRDefault="007A773C" w:rsidP="005079D8">
      <w:pPr>
        <w:spacing w:line="230" w:lineRule="auto"/>
        <w:ind w:firstLine="709"/>
        <w:jc w:val="both"/>
        <w:rPr>
          <w:lang w:val="uk-UA"/>
        </w:rPr>
      </w:pPr>
      <w:r>
        <w:rPr>
          <w:sz w:val="28"/>
          <w:szCs w:val="28"/>
          <w:lang w:val="uk-UA"/>
        </w:rPr>
        <w:t>д</w:t>
      </w:r>
      <w:r w:rsidRPr="00811006">
        <w:rPr>
          <w:sz w:val="28"/>
          <w:szCs w:val="28"/>
          <w:lang w:val="uk-UA"/>
        </w:rPr>
        <w:t>ля безперебійного забезпечення необхідною кіль</w:t>
      </w:r>
      <w:r>
        <w:rPr>
          <w:sz w:val="28"/>
          <w:szCs w:val="28"/>
          <w:lang w:val="uk-UA"/>
        </w:rPr>
        <w:t>кістю повітря гірничих виробок та</w:t>
      </w:r>
      <w:r w:rsidRPr="00811006">
        <w:rPr>
          <w:sz w:val="28"/>
          <w:szCs w:val="28"/>
          <w:lang w:val="uk-UA"/>
        </w:rPr>
        <w:t xml:space="preserve"> підвищення рівня безпеки гірників на шахті </w:t>
      </w:r>
      <w:r w:rsidR="00A10A01">
        <w:rPr>
          <w:sz w:val="28"/>
          <w:szCs w:val="28"/>
          <w:lang w:val="uk-UA"/>
        </w:rPr>
        <w:t>„</w:t>
      </w:r>
      <w:r w:rsidRPr="00811006">
        <w:rPr>
          <w:sz w:val="28"/>
          <w:szCs w:val="28"/>
          <w:lang w:val="uk-UA"/>
        </w:rPr>
        <w:t>Дніпровська</w:t>
      </w:r>
      <w:r>
        <w:rPr>
          <w:sz w:val="28"/>
          <w:szCs w:val="28"/>
          <w:lang w:val="uk-UA"/>
        </w:rPr>
        <w:t xml:space="preserve">” здійснено </w:t>
      </w:r>
      <w:r w:rsidRPr="00811006">
        <w:rPr>
          <w:sz w:val="28"/>
          <w:szCs w:val="28"/>
          <w:lang w:val="uk-UA"/>
        </w:rPr>
        <w:t>реконструкці</w:t>
      </w:r>
      <w:r>
        <w:rPr>
          <w:sz w:val="28"/>
          <w:szCs w:val="28"/>
          <w:lang w:val="uk-UA"/>
        </w:rPr>
        <w:t>ю</w:t>
      </w:r>
      <w:r w:rsidRPr="00811006">
        <w:rPr>
          <w:sz w:val="28"/>
          <w:szCs w:val="28"/>
          <w:lang w:val="uk-UA"/>
        </w:rPr>
        <w:t xml:space="preserve"> системи вентиляції. </w:t>
      </w:r>
      <w:r>
        <w:rPr>
          <w:sz w:val="28"/>
          <w:szCs w:val="28"/>
          <w:lang w:val="uk-UA"/>
        </w:rPr>
        <w:t xml:space="preserve">На теперішній час </w:t>
      </w:r>
      <w:r w:rsidRPr="00811006">
        <w:rPr>
          <w:sz w:val="28"/>
          <w:szCs w:val="28"/>
          <w:lang w:val="uk-UA"/>
        </w:rPr>
        <w:t>ведуть</w:t>
      </w:r>
      <w:r w:rsidR="000D0887">
        <w:rPr>
          <w:sz w:val="28"/>
          <w:szCs w:val="28"/>
          <w:lang w:val="uk-UA"/>
        </w:rPr>
        <w:t>ся будівельно-монтажні роботи із заміни</w:t>
      </w:r>
      <w:r w:rsidRPr="00811006">
        <w:rPr>
          <w:sz w:val="28"/>
          <w:szCs w:val="28"/>
          <w:lang w:val="uk-UA"/>
        </w:rPr>
        <w:t xml:space="preserve"> механічної частини одного вентилятора, а також</w:t>
      </w:r>
      <w:r>
        <w:rPr>
          <w:sz w:val="28"/>
          <w:szCs w:val="28"/>
          <w:lang w:val="uk-UA"/>
        </w:rPr>
        <w:t xml:space="preserve"> ремонт вентиляційних каналів та </w:t>
      </w:r>
      <w:r w:rsidRPr="00811006">
        <w:rPr>
          <w:sz w:val="28"/>
          <w:szCs w:val="28"/>
          <w:lang w:val="uk-UA"/>
        </w:rPr>
        <w:t>будівлі венти</w:t>
      </w:r>
      <w:r>
        <w:rPr>
          <w:sz w:val="28"/>
          <w:szCs w:val="28"/>
          <w:lang w:val="uk-UA"/>
        </w:rPr>
        <w:t>лятора. На заміну вентиляторів у</w:t>
      </w:r>
      <w:r w:rsidRPr="00811006">
        <w:rPr>
          <w:sz w:val="28"/>
          <w:szCs w:val="28"/>
          <w:lang w:val="uk-UA"/>
        </w:rPr>
        <w:t xml:space="preserve"> 2017 році вже </w:t>
      </w:r>
      <w:r w:rsidR="000D0887">
        <w:rPr>
          <w:sz w:val="28"/>
          <w:szCs w:val="28"/>
          <w:lang w:val="uk-UA"/>
        </w:rPr>
        <w:t>спрямовано</w:t>
      </w:r>
      <w:r w:rsidRPr="00811006">
        <w:rPr>
          <w:sz w:val="28"/>
          <w:szCs w:val="28"/>
          <w:lang w:val="uk-UA"/>
        </w:rPr>
        <w:t xml:space="preserve"> 73 млн грн.</w:t>
      </w:r>
    </w:p>
    <w:p w:rsidR="007A773C" w:rsidRPr="00821E3A" w:rsidRDefault="007A773C" w:rsidP="005079D8">
      <w:pPr>
        <w:tabs>
          <w:tab w:val="left" w:pos="0"/>
        </w:tabs>
        <w:spacing w:line="230" w:lineRule="auto"/>
        <w:ind w:firstLine="709"/>
        <w:jc w:val="center"/>
        <w:rPr>
          <w:b/>
          <w:sz w:val="28"/>
          <w:szCs w:val="28"/>
          <w:lang w:val="uk-UA"/>
        </w:rPr>
      </w:pPr>
    </w:p>
    <w:p w:rsidR="007A773C" w:rsidRPr="00350DA4" w:rsidRDefault="007A773C" w:rsidP="005079D8">
      <w:pPr>
        <w:tabs>
          <w:tab w:val="left" w:pos="0"/>
        </w:tabs>
        <w:spacing w:line="230" w:lineRule="auto"/>
        <w:jc w:val="center"/>
        <w:rPr>
          <w:b/>
          <w:sz w:val="28"/>
          <w:szCs w:val="28"/>
          <w:lang w:val="uk-UA"/>
        </w:rPr>
      </w:pPr>
      <w:r w:rsidRPr="00350DA4">
        <w:rPr>
          <w:b/>
          <w:sz w:val="28"/>
          <w:szCs w:val="28"/>
          <w:lang w:val="uk-UA"/>
        </w:rPr>
        <w:t>5.2. Охорона навколишнього природного середовища</w:t>
      </w:r>
    </w:p>
    <w:p w:rsidR="007A773C" w:rsidRPr="00350DA4" w:rsidRDefault="007A773C" w:rsidP="005079D8">
      <w:pPr>
        <w:tabs>
          <w:tab w:val="left" w:pos="0"/>
        </w:tabs>
        <w:spacing w:line="230" w:lineRule="auto"/>
        <w:ind w:firstLine="709"/>
        <w:jc w:val="both"/>
        <w:rPr>
          <w:sz w:val="28"/>
          <w:szCs w:val="28"/>
          <w:lang w:val="uk-UA"/>
        </w:rPr>
      </w:pPr>
    </w:p>
    <w:p w:rsidR="007A773C" w:rsidRPr="00C574AA" w:rsidRDefault="007A773C" w:rsidP="005F4C08">
      <w:pPr>
        <w:pStyle w:val="31"/>
        <w:spacing w:line="230" w:lineRule="auto"/>
        <w:ind w:right="-1" w:firstLine="720"/>
        <w:rPr>
          <w:szCs w:val="28"/>
          <w:lang w:val="uk-UA"/>
        </w:rPr>
      </w:pPr>
      <w:r>
        <w:rPr>
          <w:rFonts w:eastAsia="Calibri"/>
          <w:szCs w:val="28"/>
          <w:lang w:val="uk-UA"/>
        </w:rPr>
        <w:t xml:space="preserve">У </w:t>
      </w:r>
      <w:r w:rsidRPr="00105055">
        <w:rPr>
          <w:rFonts w:eastAsia="Calibri"/>
          <w:szCs w:val="28"/>
          <w:lang w:val="uk-UA"/>
        </w:rPr>
        <w:t xml:space="preserve">рамках Дніпропетровської обласної комплексної програми (стратегії) екологічної безпеки та запобігання </w:t>
      </w:r>
      <w:r w:rsidRPr="00C574AA">
        <w:rPr>
          <w:rFonts w:eastAsia="Calibri"/>
          <w:szCs w:val="28"/>
          <w:lang w:val="uk-UA"/>
        </w:rPr>
        <w:t>змінам клімату на 2016 – 2025 роки</w:t>
      </w:r>
      <w:r>
        <w:rPr>
          <w:rFonts w:eastAsia="Calibri"/>
          <w:szCs w:val="28"/>
          <w:lang w:val="uk-UA"/>
        </w:rPr>
        <w:t xml:space="preserve">, </w:t>
      </w:r>
      <w:r>
        <w:rPr>
          <w:szCs w:val="28"/>
          <w:lang w:val="uk-UA"/>
        </w:rPr>
        <w:t>затвердженої рішенням обласної ради від 21 жовтня 2015 року № 680-34</w:t>
      </w:r>
      <w:r w:rsidRPr="005E0F42">
        <w:rPr>
          <w:szCs w:val="28"/>
          <w:lang w:val="uk-UA"/>
        </w:rPr>
        <w:t>/</w:t>
      </w:r>
      <w:r>
        <w:rPr>
          <w:szCs w:val="28"/>
          <w:lang w:val="en-US"/>
        </w:rPr>
        <w:t>VI</w:t>
      </w:r>
      <w:r>
        <w:rPr>
          <w:szCs w:val="28"/>
          <w:lang w:val="uk-UA"/>
        </w:rPr>
        <w:t xml:space="preserve"> (зі змінами), </w:t>
      </w:r>
      <w:r w:rsidRPr="00C574AA">
        <w:rPr>
          <w:rFonts w:eastAsia="Calibri"/>
          <w:szCs w:val="28"/>
          <w:lang w:val="uk-UA"/>
        </w:rPr>
        <w:t>з метою зменшення надходжень шкідливих</w:t>
      </w:r>
      <w:r w:rsidRPr="00105055">
        <w:rPr>
          <w:rFonts w:eastAsia="Calibri"/>
          <w:szCs w:val="28"/>
          <w:lang w:val="uk-UA"/>
        </w:rPr>
        <w:t xml:space="preserve"> забруднюючих речовин у довкілля, збереження природних ландшафтів, ресурсів тваринного та рослинного світу, створення безпечних умов для життєдіяльності підприємствами-забруднювачами у 2017 році</w:t>
      </w:r>
      <w:r w:rsidRPr="00350DA4">
        <w:rPr>
          <w:rFonts w:eastAsia="Calibri"/>
          <w:szCs w:val="28"/>
          <w:lang w:val="uk-UA"/>
        </w:rPr>
        <w:t xml:space="preserve"> за власні</w:t>
      </w:r>
      <w:r>
        <w:rPr>
          <w:rFonts w:eastAsia="Calibri"/>
          <w:szCs w:val="28"/>
          <w:lang w:val="uk-UA"/>
        </w:rPr>
        <w:t xml:space="preserve"> кошти розпочато реалізацію 248 </w:t>
      </w:r>
      <w:r w:rsidRPr="00350DA4">
        <w:rPr>
          <w:rFonts w:eastAsia="Calibri"/>
          <w:szCs w:val="28"/>
          <w:lang w:val="uk-UA"/>
        </w:rPr>
        <w:t>природ</w:t>
      </w:r>
      <w:r>
        <w:rPr>
          <w:rFonts w:eastAsia="Calibri"/>
          <w:szCs w:val="28"/>
          <w:lang w:val="uk-UA"/>
        </w:rPr>
        <w:t>оохоронних заходів, з яких 8 з</w:t>
      </w:r>
      <w:r w:rsidRPr="00350DA4">
        <w:rPr>
          <w:rFonts w:eastAsia="Calibri"/>
          <w:szCs w:val="28"/>
          <w:lang w:val="uk-UA"/>
        </w:rPr>
        <w:t xml:space="preserve"> кінцевим т</w:t>
      </w:r>
      <w:r>
        <w:rPr>
          <w:rFonts w:eastAsia="Calibri"/>
          <w:szCs w:val="28"/>
          <w:lang w:val="uk-UA"/>
        </w:rPr>
        <w:t>ерміном завершення у 2017 році.</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Орієнтовно на реалізацію з</w:t>
      </w:r>
      <w:r>
        <w:rPr>
          <w:rFonts w:eastAsia="Calibri"/>
          <w:szCs w:val="28"/>
          <w:lang w:val="uk-UA"/>
        </w:rPr>
        <w:t xml:space="preserve">аходів цієї програми заплановано </w:t>
      </w:r>
      <w:r w:rsidR="005F4C08">
        <w:rPr>
          <w:rFonts w:eastAsia="Calibri"/>
          <w:szCs w:val="28"/>
          <w:lang w:val="uk-UA"/>
        </w:rPr>
        <w:br/>
      </w:r>
      <w:r>
        <w:rPr>
          <w:rFonts w:eastAsia="Calibri"/>
          <w:szCs w:val="28"/>
          <w:lang w:val="uk-UA"/>
        </w:rPr>
        <w:t xml:space="preserve">3,1 млрд грн, у січні </w:t>
      </w:r>
      <w:r w:rsidRPr="00350DA4">
        <w:rPr>
          <w:rFonts w:eastAsia="Calibri"/>
          <w:szCs w:val="28"/>
          <w:lang w:val="uk-UA"/>
        </w:rPr>
        <w:t>–</w:t>
      </w:r>
      <w:r>
        <w:rPr>
          <w:rFonts w:eastAsia="Calibri"/>
          <w:szCs w:val="28"/>
          <w:lang w:val="uk-UA"/>
        </w:rPr>
        <w:t xml:space="preserve"> червні 2017 року освоєно – 1,3 млрд </w:t>
      </w:r>
      <w:r w:rsidRPr="00350DA4">
        <w:rPr>
          <w:rFonts w:eastAsia="Calibri"/>
          <w:szCs w:val="28"/>
          <w:lang w:val="uk-UA"/>
        </w:rPr>
        <w:t>грн.</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З облас</w:t>
      </w:r>
      <w:r>
        <w:rPr>
          <w:rFonts w:eastAsia="Calibri"/>
          <w:szCs w:val="28"/>
          <w:lang w:val="uk-UA"/>
        </w:rPr>
        <w:t xml:space="preserve">ного бюджету на впровадження 91 </w:t>
      </w:r>
      <w:r w:rsidRPr="00350DA4">
        <w:rPr>
          <w:rFonts w:eastAsia="Calibri"/>
          <w:szCs w:val="28"/>
          <w:lang w:val="uk-UA"/>
        </w:rPr>
        <w:t>природоохоронного заходу, спрямованого на розв’язання екологічних проблем найбільш техногенно навантажених регіонів області</w:t>
      </w:r>
      <w:r>
        <w:rPr>
          <w:rFonts w:eastAsia="Calibri"/>
          <w:szCs w:val="28"/>
          <w:lang w:val="uk-UA"/>
        </w:rPr>
        <w:t>,</w:t>
      </w:r>
      <w:r w:rsidRPr="00350DA4">
        <w:rPr>
          <w:rFonts w:eastAsia="Calibri"/>
          <w:szCs w:val="28"/>
          <w:lang w:val="uk-UA"/>
        </w:rPr>
        <w:t xml:space="preserve"> передбачено 618,4 </w:t>
      </w:r>
      <w:r>
        <w:rPr>
          <w:rFonts w:eastAsia="Calibri"/>
          <w:szCs w:val="28"/>
          <w:lang w:val="uk-UA"/>
        </w:rPr>
        <w:t xml:space="preserve">млн грн, у січні – вересні 2017 року використано 364,9 млн </w:t>
      </w:r>
      <w:r w:rsidRPr="00350DA4">
        <w:rPr>
          <w:rFonts w:eastAsia="Calibri"/>
          <w:szCs w:val="28"/>
          <w:lang w:val="uk-UA"/>
        </w:rPr>
        <w:t>грн. Це дозволило:</w:t>
      </w:r>
    </w:p>
    <w:p w:rsidR="007A773C" w:rsidRPr="00350DA4" w:rsidRDefault="007A773C" w:rsidP="005F4C08">
      <w:pPr>
        <w:pStyle w:val="31"/>
        <w:spacing w:line="230" w:lineRule="auto"/>
        <w:ind w:right="-1" w:firstLine="720"/>
        <w:rPr>
          <w:rFonts w:eastAsia="Calibri"/>
          <w:szCs w:val="28"/>
          <w:lang w:val="uk-UA"/>
        </w:rPr>
      </w:pPr>
      <w:r>
        <w:rPr>
          <w:rFonts w:eastAsia="Calibri"/>
          <w:szCs w:val="28"/>
          <w:lang w:val="uk-UA"/>
        </w:rPr>
        <w:t>виконати протипаводкові заходи з</w:t>
      </w:r>
      <w:r w:rsidRPr="00350DA4">
        <w:rPr>
          <w:rFonts w:eastAsia="Calibri"/>
          <w:szCs w:val="28"/>
          <w:lang w:val="uk-UA"/>
        </w:rPr>
        <w:t xml:space="preserve"> захисту від підтопленн</w:t>
      </w:r>
      <w:r>
        <w:rPr>
          <w:rFonts w:eastAsia="Calibri"/>
          <w:szCs w:val="28"/>
          <w:lang w:val="uk-UA"/>
        </w:rPr>
        <w:t xml:space="preserve">я центрально-східної частини с. </w:t>
      </w:r>
      <w:r w:rsidRPr="00350DA4">
        <w:rPr>
          <w:rFonts w:eastAsia="Calibri"/>
          <w:szCs w:val="28"/>
          <w:lang w:val="uk-UA"/>
        </w:rPr>
        <w:t xml:space="preserve">Мишурин Ріг </w:t>
      </w:r>
      <w:r>
        <w:rPr>
          <w:rFonts w:eastAsia="Calibri"/>
          <w:szCs w:val="28"/>
          <w:lang w:val="uk-UA"/>
        </w:rPr>
        <w:t xml:space="preserve">Верхньодніпровського району (ІІ </w:t>
      </w:r>
      <w:r w:rsidRPr="00350DA4">
        <w:rPr>
          <w:rFonts w:eastAsia="Calibri"/>
          <w:szCs w:val="28"/>
          <w:lang w:val="uk-UA"/>
        </w:rPr>
        <w:t>черг</w:t>
      </w:r>
      <w:r w:rsidR="00067E93">
        <w:rPr>
          <w:rFonts w:eastAsia="Calibri"/>
          <w:szCs w:val="28"/>
          <w:lang w:val="uk-UA"/>
        </w:rPr>
        <w:t>а), а саме:</w:t>
      </w:r>
      <w:r>
        <w:rPr>
          <w:rFonts w:eastAsia="Calibri"/>
          <w:szCs w:val="28"/>
          <w:lang w:val="uk-UA"/>
        </w:rPr>
        <w:t xml:space="preserve"> розчищено 5,1 </w:t>
      </w:r>
      <w:r w:rsidRPr="00350DA4">
        <w:rPr>
          <w:rFonts w:eastAsia="Calibri"/>
          <w:szCs w:val="28"/>
          <w:lang w:val="uk-UA"/>
        </w:rPr>
        <w:t xml:space="preserve">км </w:t>
      </w:r>
      <w:r w:rsidRPr="00350DA4">
        <w:rPr>
          <w:szCs w:val="28"/>
          <w:lang w:val="uk-UA"/>
        </w:rPr>
        <w:t xml:space="preserve">водовідвідних </w:t>
      </w:r>
      <w:r w:rsidRPr="00350DA4">
        <w:rPr>
          <w:rFonts w:eastAsia="Calibri"/>
          <w:szCs w:val="28"/>
          <w:lang w:val="uk-UA"/>
        </w:rPr>
        <w:t xml:space="preserve">каналів, </w:t>
      </w:r>
      <w:r w:rsidR="00067E93">
        <w:rPr>
          <w:szCs w:val="28"/>
          <w:lang w:val="uk-UA"/>
        </w:rPr>
        <w:t>у</w:t>
      </w:r>
      <w:r>
        <w:rPr>
          <w:szCs w:val="28"/>
          <w:lang w:val="uk-UA"/>
        </w:rPr>
        <w:t xml:space="preserve">становлено лоткову мережу 0,756 км та 12 </w:t>
      </w:r>
      <w:r w:rsidRPr="00350DA4">
        <w:rPr>
          <w:szCs w:val="28"/>
          <w:lang w:val="uk-UA"/>
        </w:rPr>
        <w:t>водопропускних споруд</w:t>
      </w:r>
      <w:r w:rsidRPr="00350DA4">
        <w:rPr>
          <w:rFonts w:eastAsia="Calibri"/>
          <w:szCs w:val="28"/>
          <w:lang w:val="uk-UA"/>
        </w:rPr>
        <w:t>;</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налаго</w:t>
      </w:r>
      <w:r>
        <w:rPr>
          <w:rFonts w:eastAsia="Calibri"/>
          <w:szCs w:val="28"/>
          <w:lang w:val="uk-UA"/>
        </w:rPr>
        <w:t xml:space="preserve">дити пропускну потужність </w:t>
      </w:r>
      <w:r w:rsidRPr="00350DA4">
        <w:rPr>
          <w:rFonts w:eastAsia="Calibri"/>
          <w:szCs w:val="28"/>
          <w:lang w:val="uk-UA"/>
        </w:rPr>
        <w:t>паводкових вод вули</w:t>
      </w:r>
      <w:r w:rsidR="00067E93">
        <w:rPr>
          <w:rFonts w:eastAsia="Calibri"/>
          <w:szCs w:val="28"/>
          <w:lang w:val="uk-UA"/>
        </w:rPr>
        <w:t>ць Центральної та Гагаріна у</w:t>
      </w:r>
      <w:r>
        <w:rPr>
          <w:rFonts w:eastAsia="Calibri"/>
          <w:szCs w:val="28"/>
          <w:lang w:val="uk-UA"/>
        </w:rPr>
        <w:t xml:space="preserve"> с. </w:t>
      </w:r>
      <w:r w:rsidRPr="00350DA4">
        <w:rPr>
          <w:rFonts w:eastAsia="Calibri"/>
          <w:szCs w:val="28"/>
          <w:lang w:val="uk-UA"/>
        </w:rPr>
        <w:t>Катеринопіль Кринич</w:t>
      </w:r>
      <w:r>
        <w:rPr>
          <w:rFonts w:eastAsia="Calibri"/>
          <w:szCs w:val="28"/>
          <w:lang w:val="uk-UA"/>
        </w:rPr>
        <w:t xml:space="preserve">анського району – встановлено 5 </w:t>
      </w:r>
      <w:r w:rsidRPr="00350DA4">
        <w:rPr>
          <w:rFonts w:eastAsia="Calibri"/>
          <w:szCs w:val="28"/>
          <w:lang w:val="uk-UA"/>
        </w:rPr>
        <w:t>в</w:t>
      </w:r>
      <w:r>
        <w:rPr>
          <w:rFonts w:eastAsia="Calibri"/>
          <w:szCs w:val="28"/>
          <w:lang w:val="uk-UA"/>
        </w:rPr>
        <w:t xml:space="preserve">одопропускних споруд, 1,6 км </w:t>
      </w:r>
      <w:r w:rsidRPr="00350DA4">
        <w:rPr>
          <w:rFonts w:eastAsia="Calibri"/>
          <w:szCs w:val="28"/>
          <w:lang w:val="uk-UA"/>
        </w:rPr>
        <w:t>водопровідної мережі;</w:t>
      </w:r>
    </w:p>
    <w:p w:rsidR="007A773C" w:rsidRPr="00350DA4" w:rsidRDefault="007A773C" w:rsidP="005F4C08">
      <w:pPr>
        <w:pStyle w:val="31"/>
        <w:spacing w:line="230" w:lineRule="auto"/>
        <w:ind w:right="-1" w:firstLine="720"/>
        <w:rPr>
          <w:rFonts w:eastAsia="Calibri"/>
          <w:szCs w:val="28"/>
          <w:lang w:val="uk-UA"/>
        </w:rPr>
      </w:pPr>
      <w:r>
        <w:rPr>
          <w:rFonts w:eastAsia="Calibri"/>
          <w:szCs w:val="28"/>
          <w:lang w:val="uk-UA"/>
        </w:rPr>
        <w:t xml:space="preserve">відновити водність р. </w:t>
      </w:r>
      <w:r w:rsidRPr="00350DA4">
        <w:rPr>
          <w:rFonts w:eastAsia="Calibri"/>
          <w:szCs w:val="28"/>
          <w:lang w:val="uk-UA"/>
        </w:rPr>
        <w:t>Бакаї у Васильк</w:t>
      </w:r>
      <w:r>
        <w:rPr>
          <w:rFonts w:eastAsia="Calibri"/>
          <w:szCs w:val="28"/>
          <w:lang w:val="uk-UA"/>
        </w:rPr>
        <w:t xml:space="preserve">івському районі – розчищено </w:t>
      </w:r>
      <w:r>
        <w:rPr>
          <w:rFonts w:eastAsia="Calibri"/>
          <w:szCs w:val="28"/>
          <w:lang w:val="uk-UA"/>
        </w:rPr>
        <w:br/>
        <w:t xml:space="preserve">9,6 км річки, влаштовано 4 </w:t>
      </w:r>
      <w:r w:rsidRPr="00350DA4">
        <w:rPr>
          <w:rFonts w:eastAsia="Calibri"/>
          <w:szCs w:val="28"/>
          <w:lang w:val="uk-UA"/>
        </w:rPr>
        <w:t>споруди регулювання рівнів;</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придбати сучасну спецтехніку для санітарного очищення та благоустрою населених пунктів.</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Продовжено виконання:</w:t>
      </w:r>
    </w:p>
    <w:p w:rsidR="007A773C" w:rsidRPr="00350DA4" w:rsidRDefault="007A773C" w:rsidP="005F4C08">
      <w:pPr>
        <w:pStyle w:val="31"/>
        <w:spacing w:line="230" w:lineRule="auto"/>
        <w:ind w:right="-1" w:firstLine="720"/>
        <w:rPr>
          <w:rFonts w:eastAsia="Calibri"/>
          <w:szCs w:val="28"/>
          <w:lang w:val="uk-UA"/>
        </w:rPr>
      </w:pPr>
      <w:r w:rsidRPr="00350DA4">
        <w:rPr>
          <w:rFonts w:eastAsia="Calibri"/>
          <w:szCs w:val="28"/>
          <w:lang w:val="uk-UA"/>
        </w:rPr>
        <w:t>заходів з розчищення та регулювання русел річок і водойм, відновлення і підтримання сприятливого гідрологічного режиму та саніт</w:t>
      </w:r>
      <w:r>
        <w:rPr>
          <w:rFonts w:eastAsia="Calibri"/>
          <w:szCs w:val="28"/>
          <w:lang w:val="uk-UA"/>
        </w:rPr>
        <w:t xml:space="preserve">арного стану водойм: р. Томаківка (розчистка 6,9 км) і р. Ревун (розчистка 0,1 </w:t>
      </w:r>
      <w:r w:rsidRPr="00350DA4">
        <w:rPr>
          <w:rFonts w:eastAsia="Calibri"/>
          <w:szCs w:val="28"/>
          <w:lang w:val="uk-UA"/>
        </w:rPr>
        <w:t xml:space="preserve">км) у межах </w:t>
      </w:r>
      <w:r>
        <w:rPr>
          <w:rFonts w:eastAsia="Calibri"/>
          <w:szCs w:val="28"/>
          <w:lang w:val="uk-UA"/>
        </w:rPr>
        <w:t xml:space="preserve">м. </w:t>
      </w:r>
      <w:r w:rsidRPr="00350DA4">
        <w:rPr>
          <w:rFonts w:eastAsia="Calibri"/>
          <w:szCs w:val="28"/>
          <w:lang w:val="uk-UA"/>
        </w:rPr>
        <w:t>Марганець, озера Попасне на території Обухівської селищно</w:t>
      </w:r>
      <w:r>
        <w:rPr>
          <w:rFonts w:eastAsia="Calibri"/>
          <w:szCs w:val="28"/>
          <w:lang w:val="uk-UA"/>
        </w:rPr>
        <w:t xml:space="preserve">ї ради Дніпровського району, р. </w:t>
      </w:r>
      <w:r w:rsidRPr="00350DA4">
        <w:rPr>
          <w:rFonts w:eastAsia="Calibri"/>
          <w:szCs w:val="28"/>
          <w:lang w:val="uk-UA"/>
        </w:rPr>
        <w:t>Мокра Сура в районі сіл Кам</w:t>
      </w:r>
      <w:r>
        <w:rPr>
          <w:rFonts w:eastAsia="Calibri"/>
          <w:szCs w:val="28"/>
          <w:lang w:val="uk-UA"/>
        </w:rPr>
        <w:t xml:space="preserve">’янка – Братське (розчистка 1,1 </w:t>
      </w:r>
      <w:r w:rsidR="00067E93">
        <w:rPr>
          <w:rFonts w:eastAsia="Calibri"/>
          <w:szCs w:val="28"/>
          <w:lang w:val="uk-UA"/>
        </w:rPr>
        <w:t>км), у</w:t>
      </w:r>
      <w:r w:rsidRPr="00350DA4">
        <w:rPr>
          <w:rFonts w:eastAsia="Calibri"/>
          <w:szCs w:val="28"/>
          <w:lang w:val="uk-UA"/>
        </w:rPr>
        <w:t xml:space="preserve"> районі сіл Братське – Су</w:t>
      </w:r>
      <w:r>
        <w:rPr>
          <w:rFonts w:eastAsia="Calibri"/>
          <w:szCs w:val="28"/>
          <w:lang w:val="uk-UA"/>
        </w:rPr>
        <w:t xml:space="preserve">рсько-Литовське (розчистка 0,88 </w:t>
      </w:r>
      <w:r w:rsidR="00067E93">
        <w:rPr>
          <w:rFonts w:eastAsia="Calibri"/>
          <w:szCs w:val="28"/>
          <w:lang w:val="uk-UA"/>
        </w:rPr>
        <w:t>км), у</w:t>
      </w:r>
      <w:r w:rsidRPr="00350DA4">
        <w:rPr>
          <w:rFonts w:eastAsia="Calibri"/>
          <w:szCs w:val="28"/>
          <w:lang w:val="uk-UA"/>
        </w:rPr>
        <w:t xml:space="preserve"> районі сіл Сурсько-Литовське – Ново</w:t>
      </w:r>
      <w:r>
        <w:rPr>
          <w:rFonts w:eastAsia="Calibri"/>
          <w:szCs w:val="28"/>
          <w:lang w:val="uk-UA"/>
        </w:rPr>
        <w:t xml:space="preserve">миколаївка (розчистка 0,72 км) Дніпровського району, р. </w:t>
      </w:r>
      <w:r w:rsidRPr="00350DA4">
        <w:rPr>
          <w:rFonts w:eastAsia="Calibri"/>
          <w:szCs w:val="28"/>
          <w:lang w:val="uk-UA"/>
        </w:rPr>
        <w:t>Піщанка на території Орлівщинської сільської р</w:t>
      </w:r>
      <w:r>
        <w:rPr>
          <w:rFonts w:eastAsia="Calibri"/>
          <w:szCs w:val="28"/>
          <w:lang w:val="uk-UA"/>
        </w:rPr>
        <w:t xml:space="preserve">ади Новомосковського району, </w:t>
      </w:r>
      <w:r w:rsidR="005F4C08">
        <w:rPr>
          <w:rFonts w:eastAsia="Calibri"/>
          <w:szCs w:val="28"/>
          <w:lang w:val="uk-UA"/>
        </w:rPr>
        <w:br/>
      </w:r>
      <w:r>
        <w:rPr>
          <w:rFonts w:eastAsia="Calibri"/>
          <w:szCs w:val="28"/>
          <w:lang w:val="uk-UA"/>
        </w:rPr>
        <w:t xml:space="preserve">р. </w:t>
      </w:r>
      <w:r w:rsidR="00067E93">
        <w:rPr>
          <w:rFonts w:eastAsia="Calibri"/>
          <w:szCs w:val="28"/>
          <w:lang w:val="uk-UA"/>
        </w:rPr>
        <w:t>Інгулець у</w:t>
      </w:r>
      <w:r w:rsidRPr="00350DA4">
        <w:rPr>
          <w:rFonts w:eastAsia="Calibri"/>
          <w:szCs w:val="28"/>
          <w:lang w:val="uk-UA"/>
        </w:rPr>
        <w:t xml:space="preserve"> районі сіл Новолатівка та Інгулець Широківського району;</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реконструкції та капітальних ремонтів мереж та очисних споруд водовідведення в містах</w:t>
      </w:r>
      <w:r>
        <w:rPr>
          <w:rFonts w:eastAsia="Calibri"/>
          <w:szCs w:val="28"/>
          <w:lang w:val="uk-UA"/>
        </w:rPr>
        <w:t>:</w:t>
      </w:r>
      <w:r w:rsidRPr="00350DA4">
        <w:rPr>
          <w:rFonts w:eastAsia="Calibri"/>
          <w:szCs w:val="28"/>
          <w:lang w:val="uk-UA"/>
        </w:rPr>
        <w:t xml:space="preserve"> Нікополь, Павлоград, Першотравенськ, Покров, Синельникове, П’ятихатки та смт Царичанка.</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захисту від підтоплення ж</w:t>
      </w:r>
      <w:r>
        <w:rPr>
          <w:rFonts w:eastAsia="Calibri"/>
          <w:szCs w:val="28"/>
          <w:lang w:val="uk-UA"/>
        </w:rPr>
        <w:t xml:space="preserve">итлового масиву Веселі Терни </w:t>
      </w:r>
      <w:r>
        <w:rPr>
          <w:rFonts w:eastAsia="Calibri"/>
          <w:szCs w:val="28"/>
          <w:lang w:val="uk-UA"/>
        </w:rPr>
        <w:br/>
        <w:t xml:space="preserve">міста </w:t>
      </w:r>
      <w:r w:rsidRPr="00350DA4">
        <w:rPr>
          <w:rFonts w:eastAsia="Calibri"/>
          <w:szCs w:val="28"/>
          <w:lang w:val="uk-UA"/>
        </w:rPr>
        <w:t>Кривий Ріг;</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рекультивації міськог</w:t>
      </w:r>
      <w:r>
        <w:rPr>
          <w:rFonts w:eastAsia="Calibri"/>
          <w:szCs w:val="28"/>
          <w:lang w:val="uk-UA"/>
        </w:rPr>
        <w:t xml:space="preserve">о звалища побутових відходів міста </w:t>
      </w:r>
      <w:r w:rsidRPr="00350DA4">
        <w:rPr>
          <w:rFonts w:eastAsia="Calibri"/>
          <w:szCs w:val="28"/>
          <w:lang w:val="uk-UA"/>
        </w:rPr>
        <w:t>Новомосковськ.</w:t>
      </w:r>
    </w:p>
    <w:p w:rsidR="007A773C" w:rsidRPr="00350DA4" w:rsidRDefault="007A773C" w:rsidP="005F4C08">
      <w:pPr>
        <w:pStyle w:val="31"/>
        <w:spacing w:line="247" w:lineRule="auto"/>
        <w:ind w:right="-1" w:firstLine="720"/>
        <w:rPr>
          <w:rFonts w:eastAsia="Calibri"/>
          <w:szCs w:val="28"/>
          <w:lang w:val="uk-UA"/>
        </w:rPr>
      </w:pPr>
    </w:p>
    <w:p w:rsidR="007A773C" w:rsidRPr="00350DA4" w:rsidRDefault="007A773C" w:rsidP="005F4C08">
      <w:pPr>
        <w:tabs>
          <w:tab w:val="left" w:pos="0"/>
        </w:tabs>
        <w:spacing w:line="247" w:lineRule="auto"/>
        <w:ind w:right="-1"/>
        <w:jc w:val="center"/>
        <w:rPr>
          <w:b/>
          <w:sz w:val="28"/>
          <w:szCs w:val="28"/>
          <w:lang w:val="uk-UA"/>
        </w:rPr>
      </w:pPr>
      <w:r w:rsidRPr="00350DA4">
        <w:rPr>
          <w:b/>
          <w:sz w:val="28"/>
          <w:szCs w:val="28"/>
          <w:lang w:val="uk-UA"/>
        </w:rPr>
        <w:t>5.3. Захист населення і територій від надзвичайних ситуацій</w:t>
      </w:r>
    </w:p>
    <w:p w:rsidR="007A773C" w:rsidRPr="00350DA4" w:rsidRDefault="007A773C" w:rsidP="005F4C08">
      <w:pPr>
        <w:tabs>
          <w:tab w:val="left" w:pos="0"/>
        </w:tabs>
        <w:spacing w:line="247" w:lineRule="auto"/>
        <w:ind w:right="-1" w:firstLine="709"/>
        <w:jc w:val="both"/>
        <w:rPr>
          <w:sz w:val="28"/>
          <w:szCs w:val="28"/>
          <w:lang w:val="uk-UA"/>
        </w:rPr>
      </w:pP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З метою зниження рівня техногенно-еколо</w:t>
      </w:r>
      <w:r w:rsidR="00067E93">
        <w:rPr>
          <w:rFonts w:eastAsia="Calibri"/>
          <w:szCs w:val="28"/>
          <w:lang w:val="uk-UA"/>
        </w:rPr>
        <w:t>гічних ризиків у</w:t>
      </w:r>
      <w:r>
        <w:rPr>
          <w:rFonts w:eastAsia="Calibri"/>
          <w:szCs w:val="28"/>
          <w:lang w:val="uk-UA"/>
        </w:rPr>
        <w:t xml:space="preserve"> області в </w:t>
      </w:r>
      <w:r>
        <w:rPr>
          <w:rFonts w:eastAsia="Calibri"/>
          <w:szCs w:val="28"/>
          <w:lang w:val="uk-UA"/>
        </w:rPr>
        <w:br/>
        <w:t xml:space="preserve">2017 </w:t>
      </w:r>
      <w:r w:rsidRPr="00350DA4">
        <w:rPr>
          <w:rFonts w:eastAsia="Calibri"/>
          <w:szCs w:val="28"/>
          <w:lang w:val="uk-UA"/>
        </w:rPr>
        <w:t>році продовжув</w:t>
      </w:r>
      <w:r w:rsidR="00067E93">
        <w:rPr>
          <w:rFonts w:eastAsia="Calibri"/>
          <w:szCs w:val="28"/>
          <w:lang w:val="uk-UA"/>
        </w:rPr>
        <w:t>алися</w:t>
      </w:r>
      <w:r w:rsidRPr="00350DA4">
        <w:rPr>
          <w:rFonts w:eastAsia="Calibri"/>
          <w:szCs w:val="28"/>
          <w:lang w:val="uk-UA"/>
        </w:rPr>
        <w:t xml:space="preserve">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 xml:space="preserve">На виконання Державної цільової програми радіаційного і соціального захисту </w:t>
      </w:r>
      <w:r>
        <w:rPr>
          <w:rFonts w:eastAsia="Calibri"/>
          <w:szCs w:val="28"/>
          <w:lang w:val="uk-UA"/>
        </w:rPr>
        <w:t xml:space="preserve">населення м. Жовті Води на </w:t>
      </w:r>
      <w:r w:rsidR="00067E93">
        <w:rPr>
          <w:rFonts w:eastAsia="Calibri"/>
          <w:szCs w:val="28"/>
          <w:lang w:val="uk-UA"/>
        </w:rPr>
        <w:t>2013 – 2022 роки, затвердженої П</w:t>
      </w:r>
      <w:r w:rsidRPr="00350DA4">
        <w:rPr>
          <w:rFonts w:eastAsia="Calibri"/>
          <w:szCs w:val="28"/>
          <w:lang w:val="uk-UA"/>
        </w:rPr>
        <w:t>остановою Кабінету Мініс</w:t>
      </w:r>
      <w:r>
        <w:rPr>
          <w:rFonts w:eastAsia="Calibri"/>
          <w:szCs w:val="28"/>
          <w:lang w:val="uk-UA"/>
        </w:rPr>
        <w:t xml:space="preserve">трів України від 25 червня </w:t>
      </w:r>
      <w:r w:rsidR="005F4C08">
        <w:rPr>
          <w:rFonts w:eastAsia="Calibri"/>
          <w:szCs w:val="28"/>
          <w:lang w:val="uk-UA"/>
        </w:rPr>
        <w:br/>
      </w:r>
      <w:r>
        <w:rPr>
          <w:rFonts w:eastAsia="Calibri"/>
          <w:szCs w:val="28"/>
          <w:lang w:val="uk-UA"/>
        </w:rPr>
        <w:t xml:space="preserve">2012 року № </w:t>
      </w:r>
      <w:r w:rsidRPr="00350DA4">
        <w:rPr>
          <w:rFonts w:eastAsia="Calibri"/>
          <w:szCs w:val="28"/>
          <w:lang w:val="uk-UA"/>
        </w:rPr>
        <w:t>579 (зі змінами), з де</w:t>
      </w:r>
      <w:r>
        <w:rPr>
          <w:rFonts w:eastAsia="Calibri"/>
          <w:szCs w:val="28"/>
          <w:lang w:val="uk-UA"/>
        </w:rPr>
        <w:t xml:space="preserve">ржавного бюджету спрямовано </w:t>
      </w:r>
      <w:r w:rsidR="005F4C08">
        <w:rPr>
          <w:rFonts w:eastAsia="Calibri"/>
          <w:szCs w:val="28"/>
          <w:lang w:val="uk-UA"/>
        </w:rPr>
        <w:br/>
      </w:r>
      <w:r>
        <w:rPr>
          <w:rFonts w:eastAsia="Calibri"/>
          <w:szCs w:val="28"/>
          <w:lang w:val="uk-UA"/>
        </w:rPr>
        <w:t xml:space="preserve">8,5 млн грн, за січень – вересень 2017 року освоєно 5,4 млн </w:t>
      </w:r>
      <w:r w:rsidRPr="00350DA4">
        <w:rPr>
          <w:rFonts w:eastAsia="Calibri"/>
          <w:szCs w:val="28"/>
          <w:lang w:val="uk-UA"/>
        </w:rPr>
        <w:t>грн.</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Це дало змогу забезпечити харчува</w:t>
      </w:r>
      <w:r>
        <w:rPr>
          <w:rFonts w:eastAsia="Calibri"/>
          <w:szCs w:val="28"/>
          <w:lang w:val="uk-UA"/>
        </w:rPr>
        <w:t xml:space="preserve">нням 4655 дітей, оздоровити </w:t>
      </w:r>
      <w:r>
        <w:rPr>
          <w:rFonts w:eastAsia="Calibri"/>
          <w:szCs w:val="28"/>
          <w:lang w:val="uk-UA"/>
        </w:rPr>
        <w:br/>
        <w:t xml:space="preserve">73 </w:t>
      </w:r>
      <w:r w:rsidRPr="00350DA4">
        <w:rPr>
          <w:rFonts w:eastAsia="Calibri"/>
          <w:szCs w:val="28"/>
          <w:lang w:val="uk-UA"/>
        </w:rPr>
        <w:t>д</w:t>
      </w:r>
      <w:r>
        <w:rPr>
          <w:rFonts w:eastAsia="Calibri"/>
          <w:szCs w:val="28"/>
          <w:lang w:val="uk-UA"/>
        </w:rPr>
        <w:t>итини</w:t>
      </w:r>
      <w:r w:rsidRPr="00350DA4">
        <w:rPr>
          <w:rFonts w:eastAsia="Calibri"/>
          <w:szCs w:val="28"/>
          <w:lang w:val="uk-UA"/>
        </w:rPr>
        <w:t xml:space="preserve"> дошкільного та шкільного віку, відшкодувати частину вартості медикаментів, придбан</w:t>
      </w:r>
      <w:r>
        <w:rPr>
          <w:rFonts w:eastAsia="Calibri"/>
          <w:szCs w:val="28"/>
          <w:lang w:val="uk-UA"/>
        </w:rPr>
        <w:t xml:space="preserve">их за рецептами лікарів за 1146 </w:t>
      </w:r>
      <w:r w:rsidRPr="00350DA4">
        <w:rPr>
          <w:rFonts w:eastAsia="Calibri"/>
          <w:szCs w:val="28"/>
          <w:lang w:val="uk-UA"/>
        </w:rPr>
        <w:t>зверненнями, надат</w:t>
      </w:r>
      <w:r>
        <w:rPr>
          <w:rFonts w:eastAsia="Calibri"/>
          <w:szCs w:val="28"/>
          <w:lang w:val="uk-UA"/>
        </w:rPr>
        <w:t xml:space="preserve">и послугу з зубопротезування 20 </w:t>
      </w:r>
      <w:r w:rsidRPr="00350DA4">
        <w:rPr>
          <w:rFonts w:eastAsia="Calibri"/>
          <w:szCs w:val="28"/>
          <w:lang w:val="uk-UA"/>
        </w:rPr>
        <w:t>особам, оздоровити в територіальному центрі соціального обслуговування одиноких непрацезда</w:t>
      </w:r>
      <w:r w:rsidR="00067E93">
        <w:rPr>
          <w:rFonts w:eastAsia="Calibri"/>
          <w:szCs w:val="28"/>
          <w:lang w:val="uk-UA"/>
        </w:rPr>
        <w:t xml:space="preserve">тних громадян </w:t>
      </w:r>
      <w:r>
        <w:rPr>
          <w:rFonts w:eastAsia="Calibri"/>
          <w:szCs w:val="28"/>
          <w:lang w:val="uk-UA"/>
        </w:rPr>
        <w:t xml:space="preserve">133 </w:t>
      </w:r>
      <w:r w:rsidRPr="00350DA4">
        <w:rPr>
          <w:rFonts w:eastAsia="Calibri"/>
          <w:szCs w:val="28"/>
          <w:lang w:val="uk-UA"/>
        </w:rPr>
        <w:t>особи, оздоровити та реабілітувати після хвороби у відділенні відновлювально</w:t>
      </w:r>
      <w:r>
        <w:rPr>
          <w:rFonts w:eastAsia="Calibri"/>
          <w:szCs w:val="28"/>
          <w:lang w:val="uk-UA"/>
        </w:rPr>
        <w:t xml:space="preserve">го лікування СМСЧ-9 міста 495 </w:t>
      </w:r>
      <w:r w:rsidRPr="00350DA4">
        <w:rPr>
          <w:rFonts w:eastAsia="Calibri"/>
          <w:szCs w:val="28"/>
          <w:lang w:val="uk-UA"/>
        </w:rPr>
        <w:t>осіб.</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Н</w:t>
      </w:r>
      <w:r>
        <w:rPr>
          <w:rFonts w:eastAsia="Calibri"/>
          <w:szCs w:val="28"/>
          <w:lang w:val="uk-UA"/>
        </w:rPr>
        <w:t>а інженерний захист території міста</w:t>
      </w:r>
      <w:r w:rsidRPr="00350DA4">
        <w:rPr>
          <w:rFonts w:eastAsia="Calibri"/>
          <w:szCs w:val="28"/>
          <w:lang w:val="uk-UA"/>
        </w:rPr>
        <w:t xml:space="preserve"> Дніпро від небезпечних зсувних процесів з мі</w:t>
      </w:r>
      <w:r>
        <w:rPr>
          <w:rFonts w:eastAsia="Calibri"/>
          <w:szCs w:val="28"/>
          <w:lang w:val="uk-UA"/>
        </w:rPr>
        <w:t xml:space="preserve">сцевого бюджету спрямовано 41,7 млн </w:t>
      </w:r>
      <w:r w:rsidRPr="00350DA4">
        <w:rPr>
          <w:rFonts w:eastAsia="Calibri"/>
          <w:szCs w:val="28"/>
          <w:lang w:val="uk-UA"/>
        </w:rPr>
        <w:t>грн, за сі</w:t>
      </w:r>
      <w:r>
        <w:rPr>
          <w:rFonts w:eastAsia="Calibri"/>
          <w:szCs w:val="28"/>
          <w:lang w:val="uk-UA"/>
        </w:rPr>
        <w:t xml:space="preserve">чень – вересень 2017 року використано 23,2 млн </w:t>
      </w:r>
      <w:r w:rsidRPr="00350DA4">
        <w:rPr>
          <w:rFonts w:eastAsia="Calibri"/>
          <w:szCs w:val="28"/>
          <w:lang w:val="uk-UA"/>
        </w:rPr>
        <w:t>грн, що дозволило призупинити подальший розвиток негативних явищ.</w:t>
      </w:r>
    </w:p>
    <w:p w:rsidR="007A773C" w:rsidRPr="00350DA4" w:rsidRDefault="007A773C" w:rsidP="005F4C08">
      <w:pPr>
        <w:pStyle w:val="31"/>
        <w:spacing w:line="247" w:lineRule="auto"/>
        <w:ind w:right="-1" w:firstLine="720"/>
        <w:rPr>
          <w:rFonts w:eastAsia="Calibri"/>
          <w:szCs w:val="28"/>
          <w:lang w:val="uk-UA"/>
        </w:rPr>
      </w:pPr>
      <w:r w:rsidRPr="00350DA4">
        <w:rPr>
          <w:rFonts w:eastAsia="Calibri"/>
          <w:szCs w:val="28"/>
          <w:lang w:val="uk-UA"/>
        </w:rPr>
        <w:t>На інженерне забезпечення спостережень та постійний контроль за становищем зсувонебезпечних територій, будинків, споруд та режимом підземних вод у районі Шамишиної балки</w:t>
      </w:r>
      <w:r>
        <w:rPr>
          <w:rFonts w:eastAsia="Calibri"/>
          <w:szCs w:val="28"/>
          <w:lang w:val="uk-UA"/>
        </w:rPr>
        <w:t xml:space="preserve"> міста Кам’янське спрямовано </w:t>
      </w:r>
      <w:r>
        <w:rPr>
          <w:rFonts w:eastAsia="Calibri"/>
          <w:szCs w:val="28"/>
          <w:lang w:val="uk-UA"/>
        </w:rPr>
        <w:br/>
        <w:t xml:space="preserve">190,0 тис. </w:t>
      </w:r>
      <w:r w:rsidRPr="00350DA4">
        <w:rPr>
          <w:rFonts w:eastAsia="Calibri"/>
          <w:szCs w:val="28"/>
          <w:lang w:val="uk-UA"/>
        </w:rPr>
        <w:t>грн.</w:t>
      </w:r>
    </w:p>
    <w:p w:rsidR="007A773C" w:rsidRPr="00350DA4" w:rsidRDefault="007A773C" w:rsidP="005F4C08">
      <w:pPr>
        <w:tabs>
          <w:tab w:val="left" w:pos="0"/>
        </w:tabs>
        <w:spacing w:line="247" w:lineRule="auto"/>
        <w:ind w:right="-1" w:firstLine="709"/>
        <w:jc w:val="both"/>
        <w:rPr>
          <w:sz w:val="28"/>
          <w:szCs w:val="28"/>
          <w:lang w:val="uk-UA"/>
        </w:rPr>
      </w:pPr>
    </w:p>
    <w:p w:rsidR="007A773C" w:rsidRPr="00350DA4" w:rsidRDefault="007A773C" w:rsidP="007F3D2B">
      <w:pPr>
        <w:tabs>
          <w:tab w:val="left" w:pos="0"/>
        </w:tabs>
        <w:spacing w:line="247" w:lineRule="auto"/>
        <w:jc w:val="center"/>
        <w:rPr>
          <w:b/>
          <w:sz w:val="28"/>
          <w:szCs w:val="28"/>
          <w:lang w:val="uk-UA"/>
        </w:rPr>
      </w:pPr>
      <w:r w:rsidRPr="00350DA4">
        <w:rPr>
          <w:b/>
          <w:sz w:val="28"/>
          <w:szCs w:val="28"/>
          <w:lang w:val="uk-UA"/>
        </w:rPr>
        <w:t>5.4. Розвиток житлово-комунального господарства</w:t>
      </w:r>
    </w:p>
    <w:p w:rsidR="007A773C" w:rsidRPr="00350DA4" w:rsidRDefault="007A773C" w:rsidP="007F3D2B">
      <w:pPr>
        <w:tabs>
          <w:tab w:val="left" w:pos="0"/>
        </w:tabs>
        <w:spacing w:line="247" w:lineRule="auto"/>
        <w:ind w:firstLine="709"/>
        <w:jc w:val="both"/>
        <w:rPr>
          <w:sz w:val="32"/>
          <w:szCs w:val="32"/>
          <w:lang w:val="uk-UA"/>
        </w:rPr>
      </w:pPr>
    </w:p>
    <w:p w:rsidR="007A773C" w:rsidRPr="00350DA4" w:rsidRDefault="007A773C" w:rsidP="007F3D2B">
      <w:pPr>
        <w:spacing w:line="247" w:lineRule="auto"/>
        <w:ind w:firstLine="709"/>
        <w:jc w:val="both"/>
        <w:rPr>
          <w:sz w:val="28"/>
          <w:szCs w:val="28"/>
          <w:lang w:val="uk-UA"/>
        </w:rPr>
      </w:pPr>
      <w:r w:rsidRPr="00696895">
        <w:rPr>
          <w:sz w:val="28"/>
          <w:szCs w:val="28"/>
          <w:lang w:val="uk-UA"/>
        </w:rPr>
        <w:t xml:space="preserve">У рамках реалізації Програми </w:t>
      </w:r>
      <w:r w:rsidRPr="00696895">
        <w:rPr>
          <w:color w:val="000000"/>
          <w:sz w:val="28"/>
          <w:szCs w:val="28"/>
          <w:lang w:val="uk-UA"/>
        </w:rPr>
        <w:t xml:space="preserve">підтримки населення в енергозбереженні житлового сектору Дніпропетровщини на </w:t>
      </w:r>
      <w:r w:rsidR="005F4C08">
        <w:rPr>
          <w:color w:val="000000"/>
          <w:sz w:val="28"/>
          <w:szCs w:val="28"/>
          <w:lang w:val="uk-UA"/>
        </w:rPr>
        <w:br/>
      </w:r>
      <w:r w:rsidRPr="00696895">
        <w:rPr>
          <w:color w:val="000000"/>
          <w:sz w:val="28"/>
          <w:szCs w:val="28"/>
          <w:lang w:val="uk-UA"/>
        </w:rPr>
        <w:t xml:space="preserve">2015 – 2020 роки, </w:t>
      </w:r>
      <w:r w:rsidRPr="00696895">
        <w:rPr>
          <w:sz w:val="28"/>
          <w:szCs w:val="28"/>
          <w:lang w:val="uk-UA"/>
        </w:rPr>
        <w:t xml:space="preserve">затвердженої рішенням обласної ради від 21 жовтня </w:t>
      </w:r>
      <w:r w:rsidR="005F4C08">
        <w:rPr>
          <w:sz w:val="28"/>
          <w:szCs w:val="28"/>
          <w:lang w:val="uk-UA"/>
        </w:rPr>
        <w:br/>
      </w:r>
      <w:r w:rsidRPr="00696895">
        <w:rPr>
          <w:sz w:val="28"/>
          <w:szCs w:val="28"/>
          <w:lang w:val="uk-UA"/>
        </w:rPr>
        <w:t xml:space="preserve">2015 року № 681-34/VI </w:t>
      </w:r>
      <w:r>
        <w:rPr>
          <w:sz w:val="28"/>
          <w:szCs w:val="28"/>
          <w:lang w:val="uk-UA"/>
        </w:rPr>
        <w:t xml:space="preserve">(зі змінами), </w:t>
      </w:r>
      <w:r w:rsidRPr="00696895">
        <w:rPr>
          <w:sz w:val="28"/>
          <w:szCs w:val="28"/>
          <w:lang w:val="uk-UA"/>
        </w:rPr>
        <w:t>продовжується реформування житлово-комунального господарства, підвищення</w:t>
      </w:r>
      <w:r w:rsidRPr="00350DA4">
        <w:rPr>
          <w:sz w:val="28"/>
          <w:szCs w:val="28"/>
          <w:lang w:val="uk-UA"/>
        </w:rPr>
        <w:t xml:space="preserve"> рівня та якості нада</w:t>
      </w:r>
      <w:r>
        <w:rPr>
          <w:sz w:val="28"/>
          <w:szCs w:val="28"/>
          <w:lang w:val="uk-UA"/>
        </w:rPr>
        <w:t>ння житлово-комунальних послуг.</w:t>
      </w:r>
    </w:p>
    <w:p w:rsidR="007A773C" w:rsidRPr="00350DA4" w:rsidRDefault="007A773C" w:rsidP="005029DC">
      <w:pPr>
        <w:ind w:firstLine="709"/>
        <w:jc w:val="both"/>
        <w:rPr>
          <w:sz w:val="28"/>
          <w:szCs w:val="28"/>
          <w:lang w:val="uk-UA"/>
        </w:rPr>
      </w:pPr>
      <w:r w:rsidRPr="00350DA4">
        <w:rPr>
          <w:color w:val="000000"/>
          <w:sz w:val="28"/>
          <w:szCs w:val="28"/>
          <w:lang w:val="uk-UA"/>
        </w:rPr>
        <w:t xml:space="preserve">З метою стимулювання населення до впровадження енергоефективних заходів шляхом відшкодування частини суми кредиту, залученого на придбання енергоефективного обладнання в Дніпропетровській області </w:t>
      </w:r>
      <w:r w:rsidRPr="00350DA4">
        <w:rPr>
          <w:sz w:val="28"/>
          <w:szCs w:val="28"/>
          <w:lang w:val="uk-UA"/>
        </w:rPr>
        <w:t xml:space="preserve">банками АТ </w:t>
      </w:r>
      <w:r w:rsidR="00A10A01">
        <w:rPr>
          <w:sz w:val="28"/>
          <w:szCs w:val="28"/>
          <w:lang w:val="uk-UA"/>
        </w:rPr>
        <w:t>„</w:t>
      </w:r>
      <w:r w:rsidRPr="00350DA4">
        <w:rPr>
          <w:sz w:val="28"/>
          <w:szCs w:val="28"/>
          <w:lang w:val="uk-UA"/>
        </w:rPr>
        <w:t xml:space="preserve">Ощадбанк”, АБ </w:t>
      </w:r>
      <w:r w:rsidR="00A10A01">
        <w:rPr>
          <w:sz w:val="28"/>
          <w:szCs w:val="28"/>
          <w:lang w:val="uk-UA"/>
        </w:rPr>
        <w:t>„</w:t>
      </w:r>
      <w:r w:rsidRPr="00350DA4">
        <w:rPr>
          <w:sz w:val="28"/>
          <w:szCs w:val="28"/>
          <w:lang w:val="uk-UA"/>
        </w:rPr>
        <w:t xml:space="preserve">Укргазбанк”, </w:t>
      </w:r>
      <w:r w:rsidR="00A10A01">
        <w:rPr>
          <w:sz w:val="28"/>
          <w:szCs w:val="28"/>
          <w:lang w:val="uk-UA"/>
        </w:rPr>
        <w:t>„</w:t>
      </w:r>
      <w:r w:rsidR="006E2916">
        <w:rPr>
          <w:sz w:val="28"/>
          <w:szCs w:val="28"/>
          <w:lang w:val="uk-UA"/>
        </w:rPr>
        <w:t>ПриватБ</w:t>
      </w:r>
      <w:r w:rsidRPr="00350DA4">
        <w:rPr>
          <w:sz w:val="28"/>
          <w:szCs w:val="28"/>
          <w:lang w:val="uk-UA"/>
        </w:rPr>
        <w:t xml:space="preserve">анк” та АТ </w:t>
      </w:r>
      <w:r w:rsidR="00A10A01">
        <w:rPr>
          <w:sz w:val="28"/>
          <w:szCs w:val="28"/>
          <w:lang w:val="uk-UA"/>
        </w:rPr>
        <w:t>„</w:t>
      </w:r>
      <w:r w:rsidRPr="00350DA4">
        <w:rPr>
          <w:sz w:val="28"/>
          <w:szCs w:val="28"/>
          <w:lang w:val="uk-UA"/>
        </w:rPr>
        <w:t>Укрексімбанк”, які залучені до програми, надано</w:t>
      </w:r>
      <w:r>
        <w:rPr>
          <w:sz w:val="28"/>
          <w:szCs w:val="28"/>
          <w:lang w:val="uk-UA"/>
        </w:rPr>
        <w:t xml:space="preserve"> </w:t>
      </w:r>
      <w:r w:rsidRPr="00350DA4">
        <w:rPr>
          <w:bCs/>
          <w:sz w:val="28"/>
          <w:szCs w:val="28"/>
          <w:lang w:val="uk-UA"/>
        </w:rPr>
        <w:t xml:space="preserve">15698 </w:t>
      </w:r>
      <w:r w:rsidRPr="00350DA4">
        <w:rPr>
          <w:sz w:val="28"/>
          <w:szCs w:val="28"/>
          <w:lang w:val="uk-UA"/>
        </w:rPr>
        <w:t xml:space="preserve">кредитів на загальну суму </w:t>
      </w:r>
      <w:r w:rsidRPr="00350DA4">
        <w:rPr>
          <w:bCs/>
          <w:sz w:val="28"/>
          <w:szCs w:val="28"/>
          <w:lang w:val="uk-UA"/>
        </w:rPr>
        <w:t>232,3</w:t>
      </w:r>
      <w:r w:rsidRPr="00350DA4">
        <w:rPr>
          <w:sz w:val="28"/>
          <w:szCs w:val="28"/>
          <w:lang w:val="uk-UA"/>
        </w:rPr>
        <w:t xml:space="preserve"> млн грн, </w:t>
      </w:r>
      <w:r>
        <w:rPr>
          <w:sz w:val="28"/>
          <w:szCs w:val="28"/>
          <w:lang w:val="uk-UA"/>
        </w:rPr>
        <w:t>(у</w:t>
      </w:r>
      <w:r w:rsidRPr="00350DA4">
        <w:rPr>
          <w:sz w:val="28"/>
          <w:szCs w:val="28"/>
          <w:lang w:val="uk-UA"/>
        </w:rPr>
        <w:t xml:space="preserve"> тому числі у 2017 році 6689 кредитів на суму 106,4 млн грн).</w:t>
      </w:r>
    </w:p>
    <w:p w:rsidR="007A773C" w:rsidRPr="00350DA4" w:rsidRDefault="007A773C" w:rsidP="005029DC">
      <w:pPr>
        <w:widowControl w:val="0"/>
        <w:tabs>
          <w:tab w:val="left" w:pos="0"/>
        </w:tabs>
        <w:ind w:firstLine="709"/>
        <w:jc w:val="both"/>
        <w:rPr>
          <w:color w:val="000000"/>
          <w:sz w:val="28"/>
          <w:szCs w:val="28"/>
          <w:lang w:val="uk-UA"/>
        </w:rPr>
      </w:pPr>
      <w:r w:rsidRPr="00350DA4">
        <w:rPr>
          <w:color w:val="000000"/>
          <w:sz w:val="28"/>
          <w:szCs w:val="28"/>
          <w:lang w:val="uk-UA"/>
        </w:rPr>
        <w:t xml:space="preserve">У поточному році </w:t>
      </w:r>
      <w:r w:rsidRPr="00E35404">
        <w:rPr>
          <w:color w:val="000000"/>
          <w:sz w:val="28"/>
          <w:szCs w:val="28"/>
          <w:lang w:val="uk-UA"/>
        </w:rPr>
        <w:t>укладено</w:t>
      </w:r>
      <w:r>
        <w:rPr>
          <w:color w:val="000000"/>
          <w:sz w:val="28"/>
          <w:szCs w:val="28"/>
          <w:lang w:val="uk-UA"/>
        </w:rPr>
        <w:t xml:space="preserve"> </w:t>
      </w:r>
      <w:r w:rsidRPr="00350DA4">
        <w:rPr>
          <w:color w:val="000000"/>
          <w:sz w:val="28"/>
          <w:szCs w:val="28"/>
          <w:lang w:val="uk-UA"/>
        </w:rPr>
        <w:t>11730</w:t>
      </w:r>
      <w:r w:rsidRPr="00E35404">
        <w:rPr>
          <w:color w:val="000000"/>
          <w:sz w:val="28"/>
          <w:szCs w:val="28"/>
          <w:lang w:val="uk-UA"/>
        </w:rPr>
        <w:t xml:space="preserve"> договор</w:t>
      </w:r>
      <w:r w:rsidRPr="00350DA4">
        <w:rPr>
          <w:color w:val="000000"/>
          <w:sz w:val="28"/>
          <w:szCs w:val="28"/>
          <w:lang w:val="uk-UA"/>
        </w:rPr>
        <w:t>ів</w:t>
      </w:r>
      <w:r w:rsidRPr="00E35404">
        <w:rPr>
          <w:color w:val="000000"/>
          <w:sz w:val="28"/>
          <w:szCs w:val="28"/>
          <w:lang w:val="uk-UA"/>
        </w:rPr>
        <w:t xml:space="preserve"> про реструктуризацію</w:t>
      </w:r>
      <w:r>
        <w:rPr>
          <w:color w:val="000000"/>
          <w:sz w:val="28"/>
          <w:szCs w:val="28"/>
          <w:lang w:val="uk-UA"/>
        </w:rPr>
        <w:t xml:space="preserve"> </w:t>
      </w:r>
      <w:r w:rsidRPr="00E35404">
        <w:rPr>
          <w:color w:val="000000"/>
          <w:sz w:val="28"/>
          <w:szCs w:val="28"/>
          <w:lang w:val="uk-UA"/>
        </w:rPr>
        <w:t>заборгованості (2</w:t>
      </w:r>
      <w:r w:rsidRPr="00350DA4">
        <w:rPr>
          <w:color w:val="000000"/>
          <w:sz w:val="28"/>
          <w:szCs w:val="28"/>
          <w:lang w:val="uk-UA"/>
        </w:rPr>
        <w:t>2</w:t>
      </w:r>
      <w:r w:rsidRPr="00E35404">
        <w:rPr>
          <w:color w:val="000000"/>
          <w:sz w:val="28"/>
          <w:szCs w:val="28"/>
          <w:lang w:val="uk-UA"/>
        </w:rPr>
        <w:t>,</w:t>
      </w:r>
      <w:r w:rsidRPr="00350DA4">
        <w:rPr>
          <w:color w:val="000000"/>
          <w:sz w:val="28"/>
          <w:szCs w:val="28"/>
          <w:lang w:val="uk-UA"/>
        </w:rPr>
        <w:t>3</w:t>
      </w:r>
      <w:r w:rsidRPr="00E35404">
        <w:rPr>
          <w:color w:val="000000"/>
          <w:sz w:val="28"/>
          <w:szCs w:val="28"/>
          <w:lang w:val="uk-UA"/>
        </w:rPr>
        <w:t>% від</w:t>
      </w:r>
      <w:r>
        <w:rPr>
          <w:color w:val="000000"/>
          <w:sz w:val="28"/>
          <w:szCs w:val="28"/>
          <w:lang w:val="uk-UA"/>
        </w:rPr>
        <w:t xml:space="preserve"> </w:t>
      </w:r>
      <w:r w:rsidRPr="00E35404">
        <w:rPr>
          <w:color w:val="000000"/>
          <w:sz w:val="28"/>
          <w:szCs w:val="28"/>
          <w:lang w:val="uk-UA"/>
        </w:rPr>
        <w:t>загальної</w:t>
      </w:r>
      <w:r>
        <w:rPr>
          <w:color w:val="000000"/>
          <w:sz w:val="28"/>
          <w:szCs w:val="28"/>
          <w:lang w:val="uk-UA"/>
        </w:rPr>
        <w:t xml:space="preserve"> </w:t>
      </w:r>
      <w:r w:rsidRPr="00E35404">
        <w:rPr>
          <w:color w:val="000000"/>
          <w:sz w:val="28"/>
          <w:szCs w:val="28"/>
          <w:lang w:val="uk-UA"/>
        </w:rPr>
        <w:t>кількості</w:t>
      </w:r>
      <w:r>
        <w:rPr>
          <w:color w:val="000000"/>
          <w:sz w:val="28"/>
          <w:szCs w:val="28"/>
          <w:lang w:val="uk-UA"/>
        </w:rPr>
        <w:t xml:space="preserve"> </w:t>
      </w:r>
      <w:r w:rsidRPr="00E35404">
        <w:rPr>
          <w:color w:val="000000"/>
          <w:sz w:val="28"/>
          <w:szCs w:val="28"/>
          <w:lang w:val="uk-UA"/>
        </w:rPr>
        <w:t>укладених</w:t>
      </w:r>
      <w:r>
        <w:rPr>
          <w:color w:val="000000"/>
          <w:sz w:val="28"/>
          <w:szCs w:val="28"/>
          <w:lang w:val="uk-UA"/>
        </w:rPr>
        <w:t xml:space="preserve"> </w:t>
      </w:r>
      <w:r w:rsidRPr="00E35404">
        <w:rPr>
          <w:color w:val="000000"/>
          <w:sz w:val="28"/>
          <w:szCs w:val="28"/>
          <w:lang w:val="uk-UA"/>
        </w:rPr>
        <w:t>договорів</w:t>
      </w:r>
      <w:r>
        <w:rPr>
          <w:color w:val="000000"/>
          <w:sz w:val="28"/>
          <w:szCs w:val="28"/>
          <w:lang w:val="uk-UA"/>
        </w:rPr>
        <w:t xml:space="preserve"> по Україні) на загальну суму </w:t>
      </w:r>
      <w:r w:rsidRPr="00350DA4">
        <w:rPr>
          <w:color w:val="000000"/>
          <w:sz w:val="28"/>
          <w:szCs w:val="28"/>
          <w:lang w:val="uk-UA"/>
        </w:rPr>
        <w:t>56</w:t>
      </w:r>
      <w:r w:rsidRPr="00E35404">
        <w:rPr>
          <w:color w:val="000000"/>
          <w:sz w:val="28"/>
          <w:szCs w:val="28"/>
          <w:lang w:val="uk-UA"/>
        </w:rPr>
        <w:t>,</w:t>
      </w:r>
      <w:r w:rsidRPr="00350DA4">
        <w:rPr>
          <w:color w:val="000000"/>
          <w:sz w:val="28"/>
          <w:szCs w:val="28"/>
          <w:lang w:val="uk-UA"/>
        </w:rPr>
        <w:t>9</w:t>
      </w:r>
      <w:r w:rsidRPr="00E35404">
        <w:rPr>
          <w:color w:val="000000"/>
          <w:sz w:val="28"/>
          <w:szCs w:val="28"/>
          <w:lang w:val="uk-UA"/>
        </w:rPr>
        <w:t xml:space="preserve"> млн грн, з яких</w:t>
      </w:r>
      <w:r>
        <w:rPr>
          <w:color w:val="000000"/>
          <w:sz w:val="28"/>
          <w:szCs w:val="28"/>
          <w:lang w:val="uk-UA"/>
        </w:rPr>
        <w:t xml:space="preserve"> </w:t>
      </w:r>
      <w:r w:rsidRPr="00350DA4">
        <w:rPr>
          <w:color w:val="000000"/>
          <w:sz w:val="28"/>
          <w:szCs w:val="28"/>
          <w:lang w:val="uk-UA"/>
        </w:rPr>
        <w:t>16</w:t>
      </w:r>
      <w:r w:rsidRPr="00E35404">
        <w:rPr>
          <w:color w:val="000000"/>
          <w:sz w:val="28"/>
          <w:szCs w:val="28"/>
          <w:lang w:val="uk-UA"/>
        </w:rPr>
        <w:t>,</w:t>
      </w:r>
      <w:r w:rsidRPr="00350DA4">
        <w:rPr>
          <w:color w:val="000000"/>
          <w:sz w:val="28"/>
          <w:szCs w:val="28"/>
          <w:lang w:val="uk-UA"/>
        </w:rPr>
        <w:t>6</w:t>
      </w:r>
      <w:r w:rsidRPr="00E35404">
        <w:rPr>
          <w:color w:val="000000"/>
          <w:sz w:val="28"/>
          <w:szCs w:val="28"/>
          <w:lang w:val="uk-UA"/>
        </w:rPr>
        <w:t xml:space="preserve"> млн </w:t>
      </w:r>
      <w:r>
        <w:rPr>
          <w:color w:val="000000"/>
          <w:sz w:val="28"/>
          <w:szCs w:val="28"/>
          <w:lang w:val="uk-UA"/>
        </w:rPr>
        <w:t xml:space="preserve">грн </w:t>
      </w:r>
      <w:r w:rsidRPr="00E35404">
        <w:rPr>
          <w:color w:val="000000"/>
          <w:sz w:val="28"/>
          <w:szCs w:val="28"/>
          <w:lang w:val="uk-UA"/>
        </w:rPr>
        <w:t>було</w:t>
      </w:r>
      <w:r>
        <w:rPr>
          <w:color w:val="000000"/>
          <w:sz w:val="28"/>
          <w:szCs w:val="28"/>
          <w:lang w:val="uk-UA"/>
        </w:rPr>
        <w:t xml:space="preserve"> </w:t>
      </w:r>
      <w:r w:rsidRPr="00E35404">
        <w:rPr>
          <w:color w:val="000000"/>
          <w:sz w:val="28"/>
          <w:szCs w:val="28"/>
          <w:lang w:val="uk-UA"/>
        </w:rPr>
        <w:t>утримано на користь</w:t>
      </w:r>
      <w:r>
        <w:rPr>
          <w:color w:val="000000"/>
          <w:sz w:val="28"/>
          <w:szCs w:val="28"/>
          <w:lang w:val="uk-UA"/>
        </w:rPr>
        <w:t xml:space="preserve"> </w:t>
      </w:r>
      <w:r w:rsidRPr="00E35404">
        <w:rPr>
          <w:color w:val="000000"/>
          <w:sz w:val="28"/>
          <w:szCs w:val="28"/>
          <w:lang w:val="uk-UA"/>
        </w:rPr>
        <w:t>підприємств-надавачів</w:t>
      </w:r>
      <w:r>
        <w:rPr>
          <w:color w:val="000000"/>
          <w:sz w:val="28"/>
          <w:szCs w:val="28"/>
          <w:lang w:val="uk-UA"/>
        </w:rPr>
        <w:t xml:space="preserve"> </w:t>
      </w:r>
      <w:r w:rsidRPr="00E35404">
        <w:rPr>
          <w:color w:val="000000"/>
          <w:sz w:val="28"/>
          <w:szCs w:val="28"/>
          <w:lang w:val="uk-UA"/>
        </w:rPr>
        <w:t>житлово-комунальних</w:t>
      </w:r>
      <w:r w:rsidR="006E2916">
        <w:rPr>
          <w:color w:val="000000"/>
          <w:sz w:val="28"/>
          <w:szCs w:val="28"/>
          <w:lang w:val="uk-UA"/>
        </w:rPr>
        <w:t xml:space="preserve"> </w:t>
      </w:r>
      <w:r w:rsidRPr="00E35404">
        <w:rPr>
          <w:color w:val="000000"/>
          <w:sz w:val="28"/>
          <w:szCs w:val="28"/>
          <w:lang w:val="uk-UA"/>
        </w:rPr>
        <w:t>послуг</w:t>
      </w:r>
      <w:r w:rsidRPr="00350DA4">
        <w:rPr>
          <w:color w:val="000000"/>
          <w:sz w:val="28"/>
          <w:szCs w:val="28"/>
          <w:lang w:val="uk-UA"/>
        </w:rPr>
        <w:t>.</w:t>
      </w:r>
    </w:p>
    <w:p w:rsidR="007A773C" w:rsidRPr="00350DA4" w:rsidRDefault="007A773C" w:rsidP="005029DC">
      <w:pPr>
        <w:widowControl w:val="0"/>
        <w:tabs>
          <w:tab w:val="left" w:pos="0"/>
        </w:tabs>
        <w:ind w:firstLine="709"/>
        <w:jc w:val="both"/>
        <w:rPr>
          <w:color w:val="000000"/>
          <w:sz w:val="28"/>
          <w:szCs w:val="28"/>
          <w:lang w:val="uk-UA"/>
        </w:rPr>
      </w:pPr>
      <w:r w:rsidRPr="00350DA4">
        <w:rPr>
          <w:color w:val="000000"/>
          <w:sz w:val="28"/>
          <w:szCs w:val="28"/>
          <w:lang w:val="uk-UA"/>
        </w:rPr>
        <w:t>З метою благоустрою населених пунктів та приведення у належний стан дорожнього господарс</w:t>
      </w:r>
      <w:r w:rsidR="006E2916">
        <w:rPr>
          <w:color w:val="000000"/>
          <w:sz w:val="28"/>
          <w:szCs w:val="28"/>
          <w:lang w:val="uk-UA"/>
        </w:rPr>
        <w:t>тва області містами виконувалися</w:t>
      </w:r>
      <w:r w:rsidRPr="00350DA4">
        <w:rPr>
          <w:color w:val="000000"/>
          <w:sz w:val="28"/>
          <w:szCs w:val="28"/>
          <w:lang w:val="uk-UA"/>
        </w:rPr>
        <w:t xml:space="preserve"> заходи з благоустрою, спрямовані на поліпшення стану навколишнього природного середовища, озеленення і приведення у належний санітарний стан населених пунктів області: ліквідовано 3208 стихійних сміттєзвалищ, упорядковано 41175,8</w:t>
      </w:r>
      <w:r>
        <w:rPr>
          <w:color w:val="000000"/>
          <w:sz w:val="28"/>
          <w:szCs w:val="28"/>
          <w:lang w:val="uk-UA"/>
        </w:rPr>
        <w:t xml:space="preserve"> </w:t>
      </w:r>
      <w:r w:rsidRPr="00350DA4">
        <w:rPr>
          <w:color w:val="000000"/>
          <w:sz w:val="28"/>
          <w:szCs w:val="28"/>
          <w:lang w:val="uk-UA"/>
        </w:rPr>
        <w:t>га території парків, скверів, алей та прибудинкових територій, висаджено дерев – 22590, кущів – 18392, площа нових газонів</w:t>
      </w:r>
      <w:r w:rsidR="005D04D6">
        <w:rPr>
          <w:color w:val="000000"/>
          <w:sz w:val="28"/>
          <w:szCs w:val="28"/>
          <w:lang w:val="uk-UA"/>
        </w:rPr>
        <w:t xml:space="preserve"> та квітників – 29,0 га, протяжність</w:t>
      </w:r>
      <w:r w:rsidRPr="00350DA4">
        <w:rPr>
          <w:color w:val="000000"/>
          <w:sz w:val="28"/>
          <w:szCs w:val="28"/>
          <w:lang w:val="uk-UA"/>
        </w:rPr>
        <w:t xml:space="preserve"> очищених від сміття берегів – 1281,4 км, прибраних від сміття доріг –</w:t>
      </w:r>
      <w:r w:rsidR="005D04D6">
        <w:rPr>
          <w:color w:val="000000"/>
          <w:sz w:val="28"/>
          <w:szCs w:val="28"/>
          <w:lang w:val="uk-UA"/>
        </w:rPr>
        <w:t xml:space="preserve"> </w:t>
      </w:r>
      <w:r w:rsidRPr="00350DA4">
        <w:rPr>
          <w:color w:val="000000"/>
          <w:sz w:val="28"/>
          <w:szCs w:val="28"/>
          <w:lang w:val="uk-UA"/>
        </w:rPr>
        <w:t>18378,2 к</w:t>
      </w:r>
      <w:r>
        <w:rPr>
          <w:color w:val="000000"/>
          <w:sz w:val="28"/>
          <w:szCs w:val="28"/>
          <w:lang w:val="uk-UA"/>
        </w:rPr>
        <w:t xml:space="preserve">м, виконано благоустрій </w:t>
      </w:r>
      <w:r w:rsidR="005F4C08">
        <w:rPr>
          <w:color w:val="000000"/>
          <w:sz w:val="28"/>
          <w:szCs w:val="28"/>
          <w:lang w:val="uk-UA"/>
        </w:rPr>
        <w:br/>
      </w:r>
      <w:r>
        <w:rPr>
          <w:color w:val="000000"/>
          <w:sz w:val="28"/>
          <w:szCs w:val="28"/>
          <w:lang w:val="uk-UA"/>
        </w:rPr>
        <w:t>1853 пам</w:t>
      </w:r>
      <w:r w:rsidRPr="00491DEB">
        <w:rPr>
          <w:color w:val="000000"/>
          <w:sz w:val="28"/>
          <w:szCs w:val="28"/>
          <w:lang w:val="uk-UA"/>
        </w:rPr>
        <w:t>’</w:t>
      </w:r>
      <w:r w:rsidRPr="00350DA4">
        <w:rPr>
          <w:color w:val="000000"/>
          <w:sz w:val="28"/>
          <w:szCs w:val="28"/>
          <w:lang w:val="uk-UA"/>
        </w:rPr>
        <w:t>ятних місць.</w:t>
      </w:r>
    </w:p>
    <w:p w:rsidR="007A773C" w:rsidRPr="00350DA4" w:rsidRDefault="007A773C" w:rsidP="005029DC">
      <w:pPr>
        <w:widowControl w:val="0"/>
        <w:tabs>
          <w:tab w:val="left" w:pos="0"/>
        </w:tabs>
        <w:ind w:firstLine="709"/>
        <w:jc w:val="both"/>
        <w:rPr>
          <w:bCs/>
          <w:sz w:val="28"/>
          <w:szCs w:val="28"/>
          <w:lang w:val="uk-UA"/>
        </w:rPr>
      </w:pPr>
      <w:r w:rsidRPr="00350DA4">
        <w:rPr>
          <w:color w:val="000000"/>
          <w:sz w:val="28"/>
          <w:szCs w:val="28"/>
          <w:lang w:val="uk-UA"/>
        </w:rPr>
        <w:t xml:space="preserve">В області створено </w:t>
      </w:r>
      <w:r w:rsidRPr="00350DA4">
        <w:rPr>
          <w:bCs/>
          <w:sz w:val="28"/>
          <w:szCs w:val="28"/>
          <w:lang w:val="uk-UA"/>
        </w:rPr>
        <w:t>151 (до кінця року план</w:t>
      </w:r>
      <w:r>
        <w:rPr>
          <w:bCs/>
          <w:sz w:val="28"/>
          <w:szCs w:val="28"/>
          <w:lang w:val="uk-UA"/>
        </w:rPr>
        <w:t>ується створити ще 10) об’єднання</w:t>
      </w:r>
      <w:r w:rsidRPr="00350DA4">
        <w:rPr>
          <w:bCs/>
          <w:sz w:val="28"/>
          <w:szCs w:val="28"/>
          <w:lang w:val="uk-UA"/>
        </w:rPr>
        <w:t xml:space="preserve"> співвласників багатоквартирних будинків (ОС</w:t>
      </w:r>
      <w:r>
        <w:rPr>
          <w:bCs/>
          <w:sz w:val="28"/>
          <w:szCs w:val="28"/>
          <w:lang w:val="uk-UA"/>
        </w:rPr>
        <w:t>ББ)</w:t>
      </w:r>
      <w:r w:rsidR="00613AC3">
        <w:rPr>
          <w:bCs/>
          <w:sz w:val="28"/>
          <w:szCs w:val="28"/>
          <w:lang w:val="uk-UA"/>
        </w:rPr>
        <w:t>,</w:t>
      </w:r>
      <w:r>
        <w:rPr>
          <w:bCs/>
          <w:sz w:val="28"/>
          <w:szCs w:val="28"/>
          <w:lang w:val="uk-UA"/>
        </w:rPr>
        <w:t xml:space="preserve"> </w:t>
      </w:r>
      <w:r w:rsidRPr="00350DA4">
        <w:rPr>
          <w:bCs/>
          <w:sz w:val="28"/>
          <w:szCs w:val="28"/>
          <w:lang w:val="uk-UA"/>
        </w:rPr>
        <w:t>загальна кількіс</w:t>
      </w:r>
      <w:r w:rsidR="005D04D6">
        <w:rPr>
          <w:bCs/>
          <w:sz w:val="28"/>
          <w:szCs w:val="28"/>
          <w:lang w:val="uk-UA"/>
        </w:rPr>
        <w:t>ть ОСББ до кінця року становитиме</w:t>
      </w:r>
      <w:r w:rsidRPr="00350DA4">
        <w:rPr>
          <w:bCs/>
          <w:sz w:val="28"/>
          <w:szCs w:val="28"/>
          <w:lang w:val="uk-UA"/>
        </w:rPr>
        <w:t xml:space="preserve"> 2769 </w:t>
      </w:r>
      <w:r w:rsidR="005D04D6">
        <w:rPr>
          <w:bCs/>
          <w:sz w:val="28"/>
          <w:szCs w:val="28"/>
          <w:lang w:val="uk-UA"/>
        </w:rPr>
        <w:t>(</w:t>
      </w:r>
      <w:r w:rsidRPr="00350DA4">
        <w:rPr>
          <w:bCs/>
          <w:sz w:val="28"/>
          <w:szCs w:val="28"/>
          <w:lang w:val="uk-UA"/>
        </w:rPr>
        <w:t xml:space="preserve">13,6% від загальної </w:t>
      </w:r>
      <w:r w:rsidR="005D04D6">
        <w:rPr>
          <w:bCs/>
          <w:sz w:val="28"/>
          <w:szCs w:val="28"/>
          <w:lang w:val="uk-UA"/>
        </w:rPr>
        <w:t xml:space="preserve">кількості житлових будинків </w:t>
      </w:r>
      <w:r w:rsidR="00613AC3" w:rsidRPr="00350DA4">
        <w:rPr>
          <w:color w:val="000000"/>
          <w:sz w:val="28"/>
          <w:szCs w:val="28"/>
          <w:lang w:val="uk-UA"/>
        </w:rPr>
        <w:t>–</w:t>
      </w:r>
      <w:r w:rsidR="00613AC3">
        <w:rPr>
          <w:color w:val="000000"/>
          <w:sz w:val="28"/>
          <w:szCs w:val="28"/>
          <w:lang w:val="uk-UA"/>
        </w:rPr>
        <w:t xml:space="preserve"> </w:t>
      </w:r>
      <w:r>
        <w:rPr>
          <w:bCs/>
          <w:sz w:val="28"/>
          <w:szCs w:val="28"/>
          <w:lang w:val="uk-UA"/>
        </w:rPr>
        <w:t>20</w:t>
      </w:r>
      <w:r w:rsidR="00613AC3">
        <w:rPr>
          <w:bCs/>
          <w:sz w:val="28"/>
          <w:szCs w:val="28"/>
          <w:lang w:val="uk-UA"/>
        </w:rPr>
        <w:t>239</w:t>
      </w:r>
      <w:r w:rsidRPr="00350DA4">
        <w:rPr>
          <w:bCs/>
          <w:sz w:val="28"/>
          <w:szCs w:val="28"/>
          <w:lang w:val="uk-UA"/>
        </w:rPr>
        <w:t>).</w:t>
      </w:r>
    </w:p>
    <w:p w:rsidR="007A773C" w:rsidRDefault="007A773C" w:rsidP="005029DC">
      <w:pPr>
        <w:widowControl w:val="0"/>
        <w:tabs>
          <w:tab w:val="left" w:pos="0"/>
        </w:tabs>
        <w:ind w:firstLine="709"/>
        <w:jc w:val="both"/>
        <w:rPr>
          <w:bCs/>
          <w:sz w:val="28"/>
          <w:szCs w:val="28"/>
          <w:lang w:val="uk-UA"/>
        </w:rPr>
      </w:pPr>
    </w:p>
    <w:p w:rsidR="007A773C" w:rsidRPr="00004DA6" w:rsidRDefault="007A773C" w:rsidP="005029DC">
      <w:pPr>
        <w:widowControl w:val="0"/>
        <w:tabs>
          <w:tab w:val="left" w:pos="0"/>
        </w:tabs>
        <w:ind w:firstLine="709"/>
        <w:jc w:val="center"/>
        <w:rPr>
          <w:lang w:val="uk-UA"/>
        </w:rPr>
      </w:pPr>
      <w:r w:rsidRPr="00004DA6">
        <w:rPr>
          <w:b/>
          <w:lang w:val="uk-UA"/>
        </w:rPr>
        <w:t xml:space="preserve">Динаміка об’єднань співвласників багатоквартирних будинків (ОСББ), </w:t>
      </w:r>
      <w:r w:rsidRPr="00004DA6">
        <w:rPr>
          <w:lang w:val="uk-UA"/>
        </w:rPr>
        <w:t>одиниць</w:t>
      </w:r>
    </w:p>
    <w:p w:rsidR="007A773C" w:rsidRPr="00350DA4" w:rsidRDefault="007A773C" w:rsidP="005029DC">
      <w:pPr>
        <w:widowControl w:val="0"/>
        <w:tabs>
          <w:tab w:val="left" w:pos="0"/>
        </w:tabs>
        <w:ind w:firstLine="709"/>
        <w:jc w:val="center"/>
        <w:rPr>
          <w:szCs w:val="28"/>
          <w:lang w:val="uk-UA"/>
        </w:rPr>
      </w:pPr>
    </w:p>
    <w:p w:rsidR="007A773C" w:rsidRPr="002F6E20" w:rsidRDefault="00A14ACF" w:rsidP="005029DC">
      <w:pPr>
        <w:widowControl w:val="0"/>
        <w:tabs>
          <w:tab w:val="left" w:pos="0"/>
        </w:tabs>
        <w:ind w:firstLine="709"/>
        <w:jc w:val="center"/>
        <w:rPr>
          <w:bCs/>
          <w:sz w:val="28"/>
          <w:szCs w:val="28"/>
          <w:lang w:val="uk-UA"/>
        </w:rPr>
      </w:pPr>
      <w:r>
        <w:rPr>
          <w:b/>
          <w:bCs/>
          <w:noProof/>
          <w:sz w:val="22"/>
          <w:szCs w:val="28"/>
          <w:lang w:val="uk-UA" w:eastAsia="uk-UA"/>
        </w:rPr>
        <mc:AlternateContent>
          <mc:Choice Requires="wps">
            <w:drawing>
              <wp:anchor distT="0" distB="0" distL="114300" distR="114300" simplePos="0" relativeHeight="251657728" behindDoc="0" locked="0" layoutInCell="1" allowOverlap="1">
                <wp:simplePos x="0" y="0"/>
                <wp:positionH relativeFrom="column">
                  <wp:posOffset>2225040</wp:posOffset>
                </wp:positionH>
                <wp:positionV relativeFrom="paragraph">
                  <wp:posOffset>584835</wp:posOffset>
                </wp:positionV>
                <wp:extent cx="581025" cy="419100"/>
                <wp:effectExtent l="0" t="38100" r="47625"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3FDD" id="AutoShape 3" o:spid="_x0000_s1026" type="#_x0000_t32" style="position:absolute;margin-left:175.2pt;margin-top:46.05pt;width:45.75pt;height:3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">
                <v:stroke endarrow="block"/>
              </v:shape>
            </w:pict>
          </mc:Fallback>
        </mc:AlternateContent>
      </w:r>
      <w:r>
        <w:rPr>
          <w:b/>
          <w:bCs/>
          <w:noProof/>
          <w:sz w:val="22"/>
          <w:szCs w:val="28"/>
          <w:lang w:val="uk-UA" w:eastAsia="uk-UA"/>
        </w:rPr>
        <mc:AlternateContent>
          <mc:Choice Requires="wps">
            <w:drawing>
              <wp:anchor distT="0" distB="0" distL="114300" distR="114300" simplePos="0" relativeHeight="251658752" behindDoc="0" locked="0" layoutInCell="1" allowOverlap="1">
                <wp:simplePos x="0" y="0"/>
                <wp:positionH relativeFrom="column">
                  <wp:posOffset>3463290</wp:posOffset>
                </wp:positionH>
                <wp:positionV relativeFrom="paragraph">
                  <wp:posOffset>451485</wp:posOffset>
                </wp:positionV>
                <wp:extent cx="428625" cy="133350"/>
                <wp:effectExtent l="0" t="38100" r="47625" b="1905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8BB3" id="AutoShape 4" o:spid="_x0000_s1026" type="#_x0000_t32" style="position:absolute;margin-left:272.7pt;margin-top:35.55pt;width:33.75pt;height:1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yZPQIAAGw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">
                <v:stroke endarrow="block"/>
              </v:shape>
            </w:pict>
          </mc:Fallback>
        </mc:AlternateContent>
      </w:r>
      <w:r w:rsidRPr="007A773C">
        <w:rPr>
          <w:noProof/>
          <w:sz w:val="28"/>
          <w:szCs w:val="28"/>
          <w:lang w:val="uk-UA" w:eastAsia="uk-UA"/>
        </w:rPr>
        <w:drawing>
          <wp:inline distT="0" distB="0" distL="0" distR="0">
            <wp:extent cx="3583305" cy="2052320"/>
            <wp:effectExtent l="0" t="0" r="0"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83305" cy="2052320"/>
                    </a:xfrm>
                    <a:prstGeom prst="rect">
                      <a:avLst/>
                    </a:prstGeom>
                    <a:noFill/>
                    <a:ln>
                      <a:noFill/>
                    </a:ln>
                  </pic:spPr>
                </pic:pic>
              </a:graphicData>
            </a:graphic>
          </wp:inline>
        </w:drawing>
      </w:r>
    </w:p>
    <w:p w:rsidR="007A773C" w:rsidRDefault="007A773C" w:rsidP="005029DC">
      <w:pPr>
        <w:tabs>
          <w:tab w:val="left" w:pos="709"/>
        </w:tabs>
        <w:ind w:firstLine="709"/>
        <w:jc w:val="both"/>
        <w:rPr>
          <w:sz w:val="28"/>
          <w:szCs w:val="28"/>
          <w:lang w:val="uk-UA"/>
        </w:rPr>
      </w:pPr>
    </w:p>
    <w:p w:rsidR="007A773C" w:rsidRPr="00350DA4" w:rsidRDefault="007A773C" w:rsidP="005029DC">
      <w:pPr>
        <w:tabs>
          <w:tab w:val="left" w:pos="709"/>
        </w:tabs>
        <w:ind w:firstLine="709"/>
        <w:jc w:val="both"/>
        <w:rPr>
          <w:sz w:val="28"/>
          <w:szCs w:val="28"/>
          <w:lang w:val="uk-UA"/>
        </w:rPr>
      </w:pPr>
      <w:r w:rsidRPr="00350DA4">
        <w:rPr>
          <w:sz w:val="28"/>
          <w:szCs w:val="28"/>
          <w:lang w:val="uk-UA"/>
        </w:rPr>
        <w:t xml:space="preserve">Виконано капітальний ремонт </w:t>
      </w:r>
      <w:r>
        <w:rPr>
          <w:sz w:val="28"/>
          <w:szCs w:val="28"/>
          <w:lang w:val="uk-UA"/>
        </w:rPr>
        <w:t>майже</w:t>
      </w:r>
      <w:r w:rsidRPr="00350DA4">
        <w:rPr>
          <w:sz w:val="28"/>
          <w:szCs w:val="28"/>
          <w:lang w:val="uk-UA"/>
        </w:rPr>
        <w:t xml:space="preserve"> 60 тис. кв. м покрівель об’єктів комунальної в</w:t>
      </w:r>
      <w:r>
        <w:rPr>
          <w:sz w:val="28"/>
          <w:szCs w:val="28"/>
          <w:lang w:val="uk-UA"/>
        </w:rPr>
        <w:t>ласності та ремонт 445 ліфтів, у</w:t>
      </w:r>
      <w:r w:rsidRPr="00350DA4">
        <w:rPr>
          <w:sz w:val="28"/>
          <w:szCs w:val="28"/>
          <w:lang w:val="uk-UA"/>
        </w:rPr>
        <w:t xml:space="preserve"> тому числі 163 – капітальний ремон</w:t>
      </w:r>
      <w:r>
        <w:rPr>
          <w:sz w:val="28"/>
          <w:szCs w:val="28"/>
          <w:lang w:val="uk-UA"/>
        </w:rPr>
        <w:t>т</w:t>
      </w:r>
      <w:r w:rsidRPr="00350DA4">
        <w:rPr>
          <w:sz w:val="28"/>
          <w:szCs w:val="28"/>
          <w:lang w:val="uk-UA"/>
        </w:rPr>
        <w:t xml:space="preserve"> і 282 – поточний. </w:t>
      </w:r>
    </w:p>
    <w:p w:rsidR="007A773C" w:rsidRPr="00350DA4" w:rsidRDefault="007A773C" w:rsidP="005029DC">
      <w:pPr>
        <w:tabs>
          <w:tab w:val="left" w:pos="709"/>
        </w:tabs>
        <w:ind w:firstLine="709"/>
        <w:jc w:val="both"/>
        <w:rPr>
          <w:sz w:val="28"/>
          <w:szCs w:val="28"/>
          <w:lang w:val="uk-UA"/>
        </w:rPr>
      </w:pPr>
      <w:r w:rsidRPr="00350DA4">
        <w:rPr>
          <w:sz w:val="28"/>
          <w:szCs w:val="28"/>
          <w:lang w:val="uk-UA"/>
        </w:rPr>
        <w:t xml:space="preserve">Придбано 3 екскаватори та фронтальний навантажувач HYUNDAI, </w:t>
      </w:r>
      <w:r>
        <w:rPr>
          <w:sz w:val="28"/>
          <w:szCs w:val="28"/>
          <w:lang w:val="uk-UA"/>
        </w:rPr>
        <w:br/>
      </w:r>
      <w:r w:rsidRPr="00350DA4">
        <w:rPr>
          <w:sz w:val="28"/>
          <w:szCs w:val="28"/>
          <w:lang w:val="uk-UA"/>
        </w:rPr>
        <w:t>3 бульдозери та 3 компактор</w:t>
      </w:r>
      <w:r>
        <w:rPr>
          <w:sz w:val="28"/>
          <w:szCs w:val="28"/>
          <w:lang w:val="uk-UA"/>
        </w:rPr>
        <w:t>и SHANTUI, 20 міні-навантажувачі</w:t>
      </w:r>
      <w:r w:rsidRPr="00350DA4">
        <w:rPr>
          <w:sz w:val="28"/>
          <w:szCs w:val="28"/>
          <w:lang w:val="uk-UA"/>
        </w:rPr>
        <w:t xml:space="preserve"> Bobcat</w:t>
      </w:r>
      <w:r>
        <w:rPr>
          <w:sz w:val="28"/>
          <w:szCs w:val="28"/>
          <w:lang w:val="uk-UA"/>
        </w:rPr>
        <w:t xml:space="preserve"> для населених пунктів області.</w:t>
      </w:r>
    </w:p>
    <w:p w:rsidR="007A773C" w:rsidRPr="00902147" w:rsidRDefault="007A773C" w:rsidP="00902147">
      <w:pPr>
        <w:spacing w:line="230" w:lineRule="auto"/>
        <w:ind w:firstLine="720"/>
        <w:jc w:val="both"/>
        <w:rPr>
          <w:sz w:val="28"/>
          <w:szCs w:val="28"/>
        </w:rPr>
      </w:pPr>
      <w:r w:rsidRPr="00902147">
        <w:rPr>
          <w:sz w:val="28"/>
          <w:szCs w:val="28"/>
          <w:lang w:val="uk-UA"/>
        </w:rPr>
        <w:t xml:space="preserve">Виконано </w:t>
      </w:r>
      <w:r w:rsidR="000A1AEF" w:rsidRPr="00902147">
        <w:rPr>
          <w:sz w:val="28"/>
          <w:szCs w:val="28"/>
          <w:lang w:val="uk-UA"/>
        </w:rPr>
        <w:t xml:space="preserve">за рахунок коштів обласного бюджету </w:t>
      </w:r>
      <w:r w:rsidRPr="00902147">
        <w:rPr>
          <w:sz w:val="28"/>
          <w:szCs w:val="28"/>
          <w:lang w:val="uk-UA"/>
        </w:rPr>
        <w:t xml:space="preserve">капітальний ремонт доріг комунальної власності загальною </w:t>
      </w:r>
      <w:r w:rsidRPr="00902147">
        <w:rPr>
          <w:sz w:val="28"/>
          <w:szCs w:val="28"/>
        </w:rPr>
        <w:t>пло</w:t>
      </w:r>
      <w:r w:rsidRPr="00902147">
        <w:rPr>
          <w:sz w:val="28"/>
          <w:szCs w:val="28"/>
          <w:lang w:val="uk-UA"/>
        </w:rPr>
        <w:t>ще</w:t>
      </w:r>
      <w:r w:rsidRPr="00902147">
        <w:rPr>
          <w:sz w:val="28"/>
          <w:szCs w:val="28"/>
        </w:rPr>
        <w:t xml:space="preserve">ю </w:t>
      </w:r>
      <w:r w:rsidRPr="00902147">
        <w:rPr>
          <w:sz w:val="28"/>
          <w:szCs w:val="28"/>
          <w:lang w:val="uk-UA"/>
        </w:rPr>
        <w:t xml:space="preserve">751,56 </w:t>
      </w:r>
      <w:r w:rsidRPr="00902147">
        <w:rPr>
          <w:sz w:val="28"/>
          <w:szCs w:val="28"/>
        </w:rPr>
        <w:t>тис.</w:t>
      </w:r>
      <w:r w:rsidRPr="00902147">
        <w:rPr>
          <w:sz w:val="28"/>
          <w:szCs w:val="28"/>
          <w:lang w:val="uk-UA"/>
        </w:rPr>
        <w:t xml:space="preserve"> </w:t>
      </w:r>
      <w:r w:rsidRPr="00902147">
        <w:rPr>
          <w:sz w:val="28"/>
          <w:szCs w:val="28"/>
        </w:rPr>
        <w:t>кв.</w:t>
      </w:r>
      <w:r w:rsidRPr="00902147">
        <w:rPr>
          <w:sz w:val="28"/>
          <w:szCs w:val="28"/>
          <w:lang w:val="uk-UA"/>
        </w:rPr>
        <w:t xml:space="preserve"> </w:t>
      </w:r>
      <w:r w:rsidRPr="00902147">
        <w:rPr>
          <w:sz w:val="28"/>
          <w:szCs w:val="28"/>
        </w:rPr>
        <w:t>м</w:t>
      </w:r>
      <w:r w:rsidRPr="00902147">
        <w:rPr>
          <w:sz w:val="28"/>
          <w:szCs w:val="28"/>
          <w:lang w:val="uk-UA"/>
        </w:rPr>
        <w:t xml:space="preserve"> (у тому числі на дорогах сільських населених пунктів – 469,597 тис. кв. м) на 104 вулицях населених пунктів області</w:t>
      </w:r>
      <w:r w:rsidR="000A1AEF">
        <w:rPr>
          <w:sz w:val="28"/>
          <w:szCs w:val="28"/>
          <w:lang w:val="uk-UA"/>
        </w:rPr>
        <w:t xml:space="preserve"> </w:t>
      </w:r>
      <w:r w:rsidRPr="00902147">
        <w:rPr>
          <w:sz w:val="28"/>
          <w:szCs w:val="28"/>
          <w:lang w:val="uk-UA"/>
        </w:rPr>
        <w:t>на загальну суму 660,62 млн грн.</w:t>
      </w:r>
    </w:p>
    <w:p w:rsidR="007A773C" w:rsidRPr="00902147" w:rsidRDefault="007A773C" w:rsidP="00902147">
      <w:pPr>
        <w:widowControl w:val="0"/>
        <w:tabs>
          <w:tab w:val="left" w:pos="0"/>
        </w:tabs>
        <w:spacing w:line="230" w:lineRule="auto"/>
        <w:ind w:firstLine="709"/>
        <w:jc w:val="both"/>
        <w:rPr>
          <w:bCs/>
          <w:sz w:val="28"/>
          <w:szCs w:val="28"/>
          <w:lang w:val="uk-UA"/>
        </w:rPr>
      </w:pPr>
      <w:r w:rsidRPr="00902147">
        <w:rPr>
          <w:bCs/>
          <w:sz w:val="28"/>
          <w:szCs w:val="28"/>
          <w:lang w:val="uk-UA"/>
        </w:rPr>
        <w:t>Прогнозний рівень сплати населенням житлово-комун</w:t>
      </w:r>
      <w:r w:rsidR="000A1AEF">
        <w:rPr>
          <w:bCs/>
          <w:sz w:val="28"/>
          <w:szCs w:val="28"/>
          <w:lang w:val="uk-UA"/>
        </w:rPr>
        <w:t>альних послуг у 2017 році становитиме</w:t>
      </w:r>
      <w:r w:rsidRPr="00902147">
        <w:rPr>
          <w:bCs/>
          <w:sz w:val="28"/>
          <w:szCs w:val="28"/>
          <w:lang w:val="uk-UA"/>
        </w:rPr>
        <w:t xml:space="preserve"> 100,0%.</w:t>
      </w:r>
    </w:p>
    <w:p w:rsidR="007A773C" w:rsidRDefault="007A773C" w:rsidP="00902147">
      <w:pPr>
        <w:tabs>
          <w:tab w:val="left" w:pos="0"/>
        </w:tabs>
        <w:spacing w:line="230" w:lineRule="auto"/>
        <w:jc w:val="both"/>
        <w:rPr>
          <w:sz w:val="28"/>
          <w:szCs w:val="28"/>
          <w:lang w:val="uk-UA"/>
        </w:rPr>
      </w:pPr>
    </w:p>
    <w:p w:rsidR="00004DA6" w:rsidRPr="00902147" w:rsidRDefault="00004DA6" w:rsidP="00902147">
      <w:pPr>
        <w:tabs>
          <w:tab w:val="left" w:pos="0"/>
        </w:tabs>
        <w:spacing w:line="230" w:lineRule="auto"/>
        <w:jc w:val="both"/>
        <w:rPr>
          <w:sz w:val="28"/>
          <w:szCs w:val="28"/>
          <w:lang w:val="uk-UA"/>
        </w:rPr>
      </w:pPr>
    </w:p>
    <w:p w:rsidR="007A773C" w:rsidRPr="00902147" w:rsidRDefault="007A773C" w:rsidP="00902147">
      <w:pPr>
        <w:tabs>
          <w:tab w:val="left" w:pos="0"/>
        </w:tabs>
        <w:spacing w:line="230" w:lineRule="auto"/>
        <w:jc w:val="center"/>
        <w:rPr>
          <w:b/>
          <w:sz w:val="28"/>
          <w:szCs w:val="28"/>
          <w:lang w:val="uk-UA"/>
        </w:rPr>
      </w:pPr>
      <w:r w:rsidRPr="00902147">
        <w:rPr>
          <w:b/>
          <w:sz w:val="28"/>
          <w:szCs w:val="28"/>
          <w:lang w:val="uk-UA"/>
        </w:rPr>
        <w:t>6. РОЗВИТОК ЛЮДСЬКОГО КАПІТАЛУ</w:t>
      </w:r>
    </w:p>
    <w:p w:rsidR="007A773C" w:rsidRPr="00902147" w:rsidRDefault="007A773C" w:rsidP="00902147">
      <w:pPr>
        <w:tabs>
          <w:tab w:val="left" w:pos="0"/>
        </w:tabs>
        <w:spacing w:line="230" w:lineRule="auto"/>
        <w:ind w:firstLine="709"/>
        <w:jc w:val="both"/>
        <w:rPr>
          <w:b/>
          <w:sz w:val="28"/>
          <w:szCs w:val="28"/>
          <w:u w:val="single"/>
          <w:lang w:val="uk-UA"/>
        </w:rPr>
      </w:pPr>
    </w:p>
    <w:p w:rsidR="007A773C" w:rsidRPr="00902147" w:rsidRDefault="007A773C" w:rsidP="00902147">
      <w:pPr>
        <w:tabs>
          <w:tab w:val="left" w:pos="0"/>
        </w:tabs>
        <w:spacing w:line="230" w:lineRule="auto"/>
        <w:jc w:val="center"/>
        <w:rPr>
          <w:b/>
          <w:sz w:val="28"/>
          <w:szCs w:val="28"/>
          <w:lang w:val="uk-UA"/>
        </w:rPr>
      </w:pPr>
      <w:r w:rsidRPr="00902147">
        <w:rPr>
          <w:b/>
          <w:sz w:val="28"/>
          <w:szCs w:val="28"/>
          <w:lang w:val="uk-UA"/>
        </w:rPr>
        <w:t>6.1. Освіта</w:t>
      </w:r>
    </w:p>
    <w:p w:rsidR="007A773C" w:rsidRPr="00902147" w:rsidRDefault="007A773C" w:rsidP="00902147">
      <w:pPr>
        <w:tabs>
          <w:tab w:val="left" w:pos="0"/>
        </w:tabs>
        <w:spacing w:line="230" w:lineRule="auto"/>
        <w:ind w:firstLine="709"/>
        <w:jc w:val="center"/>
        <w:rPr>
          <w:b/>
          <w:sz w:val="28"/>
          <w:szCs w:val="28"/>
          <w:lang w:val="uk-UA"/>
        </w:rPr>
      </w:pPr>
    </w:p>
    <w:p w:rsidR="007A773C" w:rsidRPr="00902147" w:rsidRDefault="007A773C" w:rsidP="00902147">
      <w:pPr>
        <w:spacing w:line="230" w:lineRule="auto"/>
        <w:ind w:firstLine="708"/>
        <w:jc w:val="both"/>
        <w:rPr>
          <w:sz w:val="28"/>
          <w:szCs w:val="28"/>
          <w:lang w:val="uk-UA"/>
        </w:rPr>
      </w:pPr>
      <w:r w:rsidRPr="00902147">
        <w:rPr>
          <w:sz w:val="28"/>
          <w:szCs w:val="28"/>
          <w:lang w:val="uk-UA"/>
        </w:rPr>
        <w:t>В області функціонує 980 дошкільних навчальних закладів (разом з навчально-виховними комплексами, далі – НВК).</w:t>
      </w:r>
    </w:p>
    <w:p w:rsidR="007A773C" w:rsidRPr="00902147" w:rsidRDefault="007A773C" w:rsidP="00902147">
      <w:pPr>
        <w:spacing w:line="230" w:lineRule="auto"/>
        <w:ind w:firstLine="709"/>
        <w:jc w:val="both"/>
        <w:rPr>
          <w:sz w:val="28"/>
          <w:szCs w:val="28"/>
          <w:lang w:val="uk-UA"/>
        </w:rPr>
      </w:pPr>
      <w:r w:rsidRPr="00902147">
        <w:rPr>
          <w:sz w:val="28"/>
          <w:szCs w:val="28"/>
          <w:lang w:val="uk-UA"/>
        </w:rPr>
        <w:t>У 2017 році</w:t>
      </w:r>
      <w:r w:rsidRPr="00902147">
        <w:rPr>
          <w:sz w:val="28"/>
          <w:szCs w:val="28"/>
        </w:rPr>
        <w:t xml:space="preserve"> збудовано</w:t>
      </w:r>
      <w:r w:rsidRPr="00902147">
        <w:rPr>
          <w:sz w:val="28"/>
          <w:szCs w:val="28"/>
          <w:lang w:val="uk-UA"/>
        </w:rPr>
        <w:t xml:space="preserve"> 2 нові дошкільні навчальні заклади на </w:t>
      </w:r>
      <w:r w:rsidRPr="00902147">
        <w:rPr>
          <w:sz w:val="28"/>
          <w:szCs w:val="28"/>
        </w:rPr>
        <w:br/>
      </w:r>
      <w:r w:rsidRPr="00902147">
        <w:rPr>
          <w:sz w:val="28"/>
          <w:szCs w:val="28"/>
          <w:lang w:val="uk-UA"/>
        </w:rPr>
        <w:t xml:space="preserve">290 місць (місто Дніпро, мкр. Лівобережний-3 – 1/220; Ляшківська об’єднана територіальна громада, с. Ляшківка, Царичанський р-н – 1/70); створено 7 НВК на 285 місць (місто Дніпро, вул. Амбулаторна, 2 – 1/20; </w:t>
      </w:r>
      <w:r w:rsidRPr="00902147">
        <w:rPr>
          <w:sz w:val="28"/>
          <w:szCs w:val="28"/>
          <w:lang w:val="uk-UA"/>
        </w:rPr>
        <w:br/>
        <w:t xml:space="preserve">місто Кам’янське – 1/60; місто Марганець – 1/40; Дніпровський район, </w:t>
      </w:r>
      <w:r w:rsidRPr="00902147">
        <w:rPr>
          <w:sz w:val="28"/>
          <w:szCs w:val="28"/>
          <w:lang w:val="uk-UA"/>
        </w:rPr>
        <w:br/>
        <w:t xml:space="preserve">с. Горянівка – 1/50; Новомосковський район, с. Знаменівка – 1/80; Синельниківський р-н, с. Старовишневецьке – 1/20; Юр’ївський район, </w:t>
      </w:r>
      <w:r w:rsidRPr="00902147">
        <w:rPr>
          <w:sz w:val="28"/>
          <w:szCs w:val="28"/>
          <w:lang w:val="uk-UA"/>
        </w:rPr>
        <w:br/>
        <w:t xml:space="preserve">с. Преображенка – 1/15); відкрито 25 груп при функціонуючих дошкільних закладах на 471 місце (місто Дніпро: у ДНЗ №№ 2, 105, 155, 197, 201, 278, 372, 386, 391, 400 та у НВК № 30 – 14/246; Верхньодніпровський район, </w:t>
      </w:r>
      <w:r w:rsidRPr="00902147">
        <w:rPr>
          <w:sz w:val="28"/>
          <w:szCs w:val="28"/>
          <w:lang w:val="uk-UA"/>
        </w:rPr>
        <w:br/>
        <w:t xml:space="preserve">місто Верхньодніпровськ, смт Дніпровське – 3/60; Криворізький район, </w:t>
      </w:r>
      <w:r w:rsidRPr="00902147">
        <w:rPr>
          <w:sz w:val="28"/>
          <w:szCs w:val="28"/>
          <w:lang w:val="uk-UA"/>
        </w:rPr>
        <w:br/>
        <w:t>с. Лозуватка – 1/20; Петропавлівський район, с. Миколаївка – 2/50; Новоолександрівська об’єднана територіальна громада, с. Волоське – 1/20; Вербківська об’єднана територіальна громада, с. Вербки – 3/60; Юр’ївський район, с. Чернявщина – 1/15). Кількість створених місць – 1046.</w:t>
      </w:r>
    </w:p>
    <w:p w:rsidR="007A773C" w:rsidRPr="00902147" w:rsidRDefault="007A773C" w:rsidP="00902147">
      <w:pPr>
        <w:spacing w:line="230" w:lineRule="auto"/>
        <w:ind w:firstLine="709"/>
        <w:jc w:val="both"/>
        <w:rPr>
          <w:sz w:val="28"/>
          <w:szCs w:val="28"/>
          <w:lang w:val="uk-UA"/>
        </w:rPr>
      </w:pPr>
      <w:r w:rsidRPr="00902147">
        <w:rPr>
          <w:sz w:val="28"/>
          <w:szCs w:val="28"/>
          <w:lang w:val="uk-UA"/>
        </w:rPr>
        <w:t>Охоплення п’ятирічних дітей дошкільною освітою становить 100%.</w:t>
      </w:r>
    </w:p>
    <w:p w:rsidR="007A773C" w:rsidRPr="00902147" w:rsidRDefault="007A773C" w:rsidP="00902147">
      <w:pPr>
        <w:pStyle w:val="a6"/>
        <w:spacing w:line="230" w:lineRule="auto"/>
        <w:ind w:firstLine="709"/>
        <w:jc w:val="both"/>
        <w:rPr>
          <w:b w:val="0"/>
          <w:bCs/>
          <w:szCs w:val="28"/>
          <w:lang w:val="uk-UA"/>
        </w:rPr>
      </w:pPr>
      <w:r w:rsidRPr="00902147">
        <w:rPr>
          <w:b w:val="0"/>
          <w:szCs w:val="28"/>
          <w:lang w:val="uk-UA"/>
        </w:rPr>
        <w:t>Продовжується робота з формування мережі опорних шкіл із врахуванням процесів, які пов’язані з добровільним об’єднанням громад. Створено 24 опорні школи.</w:t>
      </w:r>
    </w:p>
    <w:p w:rsidR="007A773C" w:rsidRPr="00902147" w:rsidRDefault="007A773C" w:rsidP="00902147">
      <w:pPr>
        <w:keepNext/>
        <w:widowControl w:val="0"/>
        <w:spacing w:line="230" w:lineRule="auto"/>
        <w:ind w:firstLine="614"/>
        <w:jc w:val="both"/>
        <w:rPr>
          <w:sz w:val="28"/>
          <w:szCs w:val="28"/>
          <w:lang w:val="uk-UA"/>
        </w:rPr>
      </w:pPr>
      <w:r w:rsidRPr="00902147">
        <w:rPr>
          <w:sz w:val="28"/>
          <w:szCs w:val="28"/>
          <w:lang w:val="uk-UA"/>
        </w:rPr>
        <w:t xml:space="preserve">У </w:t>
      </w:r>
      <w:r w:rsidRPr="00902147">
        <w:rPr>
          <w:sz w:val="28"/>
          <w:szCs w:val="28"/>
        </w:rPr>
        <w:t>2016</w:t>
      </w:r>
      <w:r w:rsidRPr="00902147">
        <w:rPr>
          <w:sz w:val="28"/>
          <w:szCs w:val="28"/>
          <w:lang w:val="uk-UA"/>
        </w:rPr>
        <w:t>/201</w:t>
      </w:r>
      <w:r w:rsidRPr="00902147">
        <w:rPr>
          <w:sz w:val="28"/>
          <w:szCs w:val="28"/>
        </w:rPr>
        <w:t>7</w:t>
      </w:r>
      <w:r w:rsidRPr="00902147">
        <w:rPr>
          <w:sz w:val="28"/>
          <w:szCs w:val="28"/>
          <w:lang w:val="uk-UA"/>
        </w:rPr>
        <w:t xml:space="preserve"> </w:t>
      </w:r>
      <w:r w:rsidRPr="00902147">
        <w:rPr>
          <w:sz w:val="28"/>
          <w:szCs w:val="28"/>
        </w:rPr>
        <w:t xml:space="preserve">навчальному </w:t>
      </w:r>
      <w:r w:rsidRPr="00902147">
        <w:rPr>
          <w:sz w:val="28"/>
          <w:szCs w:val="28"/>
          <w:lang w:val="uk-UA"/>
        </w:rPr>
        <w:t>році у Дніпропетровській області функціонувало 9</w:t>
      </w:r>
      <w:r w:rsidRPr="00902147">
        <w:rPr>
          <w:sz w:val="28"/>
          <w:szCs w:val="28"/>
        </w:rPr>
        <w:t>6</w:t>
      </w:r>
      <w:r w:rsidRPr="00902147">
        <w:rPr>
          <w:sz w:val="28"/>
          <w:szCs w:val="28"/>
          <w:lang w:val="uk-UA"/>
        </w:rPr>
        <w:t>7 загальноосвітніх навчальних закладів, контингент учнів становив 3</w:t>
      </w:r>
      <w:r w:rsidRPr="00902147">
        <w:rPr>
          <w:sz w:val="28"/>
          <w:szCs w:val="28"/>
        </w:rPr>
        <w:t>14</w:t>
      </w:r>
      <w:r w:rsidRPr="00902147">
        <w:rPr>
          <w:sz w:val="28"/>
          <w:szCs w:val="28"/>
          <w:lang w:val="uk-UA"/>
        </w:rPr>
        <w:t>,</w:t>
      </w:r>
      <w:r w:rsidRPr="00902147">
        <w:rPr>
          <w:sz w:val="28"/>
          <w:szCs w:val="28"/>
        </w:rPr>
        <w:t>1</w:t>
      </w:r>
      <w:r w:rsidRPr="00902147">
        <w:rPr>
          <w:sz w:val="28"/>
          <w:szCs w:val="28"/>
          <w:lang w:val="uk-UA"/>
        </w:rPr>
        <w:t xml:space="preserve"> тис. осіб.</w:t>
      </w:r>
    </w:p>
    <w:p w:rsidR="007A773C" w:rsidRPr="00902147" w:rsidRDefault="007A773C" w:rsidP="00902147">
      <w:pPr>
        <w:spacing w:line="230" w:lineRule="auto"/>
        <w:ind w:firstLine="709"/>
        <w:jc w:val="both"/>
        <w:rPr>
          <w:sz w:val="28"/>
          <w:szCs w:val="28"/>
          <w:lang w:val="uk-UA"/>
        </w:rPr>
      </w:pPr>
      <w:r w:rsidRPr="00902147">
        <w:rPr>
          <w:sz w:val="28"/>
          <w:szCs w:val="28"/>
          <w:lang w:val="uk-UA"/>
        </w:rPr>
        <w:t xml:space="preserve">Забезпечується 100% безкоштовне підвезення більше </w:t>
      </w:r>
      <w:r w:rsidR="00004DA6">
        <w:rPr>
          <w:sz w:val="28"/>
          <w:szCs w:val="28"/>
          <w:lang w:val="uk-UA"/>
        </w:rPr>
        <w:br/>
      </w:r>
      <w:r w:rsidRPr="00902147">
        <w:rPr>
          <w:sz w:val="28"/>
          <w:szCs w:val="28"/>
          <w:lang w:val="uk-UA"/>
        </w:rPr>
        <w:t>18 тисяч учасник</w:t>
      </w:r>
      <w:r w:rsidR="000254C1">
        <w:rPr>
          <w:sz w:val="28"/>
          <w:szCs w:val="28"/>
          <w:lang w:val="uk-UA"/>
        </w:rPr>
        <w:t>ів навчально-виховного процесу в</w:t>
      </w:r>
      <w:r w:rsidRPr="00902147">
        <w:rPr>
          <w:sz w:val="28"/>
          <w:szCs w:val="28"/>
          <w:lang w:val="uk-UA"/>
        </w:rPr>
        <w:t xml:space="preserve"> сільській місцевості до місця навчання і роботи та у зворотному напрямку (</w:t>
      </w:r>
      <w:r w:rsidRPr="00902147">
        <w:rPr>
          <w:bCs/>
          <w:sz w:val="28"/>
          <w:szCs w:val="28"/>
          <w:lang w:val="uk-UA"/>
        </w:rPr>
        <w:t xml:space="preserve">390 </w:t>
      </w:r>
      <w:r w:rsidRPr="00902147">
        <w:rPr>
          <w:sz w:val="28"/>
          <w:szCs w:val="28"/>
          <w:lang w:val="uk-UA"/>
        </w:rPr>
        <w:t>шкільних автобусів).</w:t>
      </w:r>
    </w:p>
    <w:p w:rsidR="007A773C" w:rsidRPr="00902147" w:rsidRDefault="007A773C" w:rsidP="00902147">
      <w:pPr>
        <w:pStyle w:val="24"/>
        <w:spacing w:line="230" w:lineRule="auto"/>
        <w:ind w:firstLine="709"/>
        <w:rPr>
          <w:szCs w:val="28"/>
          <w:lang w:val="uk-UA"/>
        </w:rPr>
      </w:pPr>
      <w:r w:rsidRPr="00902147">
        <w:rPr>
          <w:szCs w:val="28"/>
          <w:lang w:val="uk-UA"/>
        </w:rPr>
        <w:t xml:space="preserve">Усі загальноосвітні навчальні заклади денної форми навчання </w:t>
      </w:r>
      <w:r w:rsidRPr="00902147">
        <w:rPr>
          <w:bCs/>
          <w:szCs w:val="28"/>
          <w:lang w:val="uk-UA"/>
        </w:rPr>
        <w:t xml:space="preserve">(100%) забезпечені </w:t>
      </w:r>
      <w:r w:rsidRPr="00902147">
        <w:rPr>
          <w:szCs w:val="28"/>
          <w:lang w:val="uk-UA"/>
        </w:rPr>
        <w:t>комп’</w:t>
      </w:r>
      <w:r w:rsidR="000254C1">
        <w:rPr>
          <w:szCs w:val="28"/>
          <w:lang w:val="uk-UA"/>
        </w:rPr>
        <w:t>ютерною технікою, використовують</w:t>
      </w:r>
      <w:r w:rsidRPr="00902147">
        <w:rPr>
          <w:szCs w:val="28"/>
          <w:lang w:val="uk-UA"/>
        </w:rPr>
        <w:t xml:space="preserve"> ї</w:t>
      </w:r>
      <w:r w:rsidR="000254C1">
        <w:rPr>
          <w:szCs w:val="28"/>
          <w:lang w:val="uk-UA"/>
        </w:rPr>
        <w:t>ї у навчально-виховному процесі</w:t>
      </w:r>
      <w:r w:rsidRPr="00902147">
        <w:rPr>
          <w:szCs w:val="28"/>
          <w:lang w:val="uk-UA"/>
        </w:rPr>
        <w:t xml:space="preserve"> та підключені до мережі Інтернет.</w:t>
      </w:r>
    </w:p>
    <w:p w:rsidR="007A773C" w:rsidRPr="00902147" w:rsidRDefault="007A773C" w:rsidP="00902147">
      <w:pPr>
        <w:spacing w:line="230" w:lineRule="auto"/>
        <w:ind w:firstLine="709"/>
        <w:jc w:val="both"/>
        <w:rPr>
          <w:sz w:val="28"/>
          <w:szCs w:val="28"/>
          <w:lang w:val="uk-UA"/>
        </w:rPr>
      </w:pPr>
      <w:r w:rsidRPr="00902147">
        <w:rPr>
          <w:sz w:val="28"/>
          <w:szCs w:val="28"/>
          <w:lang w:val="uk-UA"/>
        </w:rPr>
        <w:t xml:space="preserve">Для активізації профорієнтаційної роботи, а також з метою всебічного інформування населення про можливості навчання у вищих та професійно-технічних закладах області проведено виставку </w:t>
      </w:r>
      <w:r w:rsidR="00A10A01">
        <w:rPr>
          <w:sz w:val="28"/>
          <w:szCs w:val="28"/>
          <w:lang w:val="uk-UA"/>
        </w:rPr>
        <w:t>„</w:t>
      </w:r>
      <w:r w:rsidRPr="00902147">
        <w:rPr>
          <w:sz w:val="28"/>
          <w:szCs w:val="28"/>
          <w:lang w:val="uk-UA"/>
        </w:rPr>
        <w:t xml:space="preserve">Освіта. Кар’єра. Суспільство”, </w:t>
      </w:r>
      <w:r w:rsidR="00A10A01">
        <w:rPr>
          <w:sz w:val="28"/>
          <w:szCs w:val="28"/>
          <w:lang w:val="uk-UA"/>
        </w:rPr>
        <w:t>„</w:t>
      </w:r>
      <w:r w:rsidRPr="00902147">
        <w:rPr>
          <w:sz w:val="28"/>
          <w:szCs w:val="28"/>
          <w:lang w:val="uk-UA"/>
        </w:rPr>
        <w:t>Ніч науки”, а також профорієнтаційні вебінари вищих навчальних закладів з віддаленими територіями.</w:t>
      </w:r>
    </w:p>
    <w:p w:rsidR="007A773C" w:rsidRPr="00350DA4" w:rsidRDefault="007A773C" w:rsidP="00CC2C07">
      <w:pPr>
        <w:spacing w:line="230" w:lineRule="auto"/>
        <w:ind w:firstLine="709"/>
        <w:jc w:val="both"/>
        <w:rPr>
          <w:sz w:val="28"/>
          <w:szCs w:val="28"/>
          <w:lang w:val="uk-UA"/>
        </w:rPr>
      </w:pPr>
      <w:r w:rsidRPr="00350DA4">
        <w:rPr>
          <w:sz w:val="28"/>
          <w:szCs w:val="28"/>
          <w:lang w:val="uk-UA"/>
        </w:rPr>
        <w:t>Виконано роботи з капітального ремонту у 16 закладах освіти обласного підпорядкування (вищі навчальні</w:t>
      </w:r>
      <w:r>
        <w:rPr>
          <w:sz w:val="28"/>
          <w:szCs w:val="28"/>
          <w:lang w:val="uk-UA"/>
        </w:rPr>
        <w:t xml:space="preserve"> заклади: місто</w:t>
      </w:r>
      <w:r w:rsidRPr="00350DA4">
        <w:rPr>
          <w:sz w:val="28"/>
          <w:szCs w:val="28"/>
          <w:lang w:val="uk-UA"/>
        </w:rPr>
        <w:t xml:space="preserve"> Дніпро – 1; школи-інтернати: </w:t>
      </w:r>
      <w:r>
        <w:rPr>
          <w:sz w:val="28"/>
          <w:szCs w:val="28"/>
          <w:lang w:val="uk-UA"/>
        </w:rPr>
        <w:t>місто Дніпро – 2, місто</w:t>
      </w:r>
      <w:r w:rsidRPr="00350DA4">
        <w:rPr>
          <w:sz w:val="28"/>
          <w:szCs w:val="28"/>
          <w:lang w:val="uk-UA"/>
        </w:rPr>
        <w:t xml:space="preserve"> Кривий Ріг – 2; навчально-реабілітаці</w:t>
      </w:r>
      <w:r>
        <w:rPr>
          <w:sz w:val="28"/>
          <w:szCs w:val="28"/>
          <w:lang w:val="uk-UA"/>
        </w:rPr>
        <w:t xml:space="preserve">йні центри: місто Дніпро – 6, місто </w:t>
      </w:r>
      <w:r w:rsidRPr="00350DA4">
        <w:rPr>
          <w:sz w:val="28"/>
          <w:szCs w:val="28"/>
          <w:lang w:val="uk-UA"/>
        </w:rPr>
        <w:t>Кам’</w:t>
      </w:r>
      <w:r>
        <w:rPr>
          <w:sz w:val="28"/>
          <w:szCs w:val="28"/>
          <w:lang w:val="uk-UA"/>
        </w:rPr>
        <w:t xml:space="preserve">янське – 1, місто </w:t>
      </w:r>
      <w:r w:rsidRPr="00350DA4">
        <w:rPr>
          <w:sz w:val="28"/>
          <w:szCs w:val="28"/>
          <w:lang w:val="uk-UA"/>
        </w:rPr>
        <w:t>Кривий Ріг – 1, Магдалинівський район – 1, П</w:t>
      </w:r>
      <w:r w:rsidRPr="00CB42F3">
        <w:rPr>
          <w:sz w:val="28"/>
          <w:szCs w:val="28"/>
          <w:lang w:val="uk-UA"/>
        </w:rPr>
        <w:t>’</w:t>
      </w:r>
      <w:r w:rsidRPr="00350DA4">
        <w:rPr>
          <w:sz w:val="28"/>
          <w:szCs w:val="28"/>
          <w:lang w:val="uk-UA"/>
        </w:rPr>
        <w:t xml:space="preserve">ятихатський – 1, Софіївський – </w:t>
      </w:r>
      <w:r w:rsidR="00C90917">
        <w:rPr>
          <w:sz w:val="28"/>
          <w:szCs w:val="28"/>
          <w:lang w:val="uk-UA"/>
        </w:rPr>
        <w:t xml:space="preserve">1) та роботи з реконструкції у </w:t>
      </w:r>
      <w:r w:rsidRPr="00350DA4">
        <w:rPr>
          <w:sz w:val="28"/>
          <w:szCs w:val="28"/>
          <w:lang w:val="uk-UA"/>
        </w:rPr>
        <w:t>1 закладі освіти обласного підпорядкування (нав</w:t>
      </w:r>
      <w:r>
        <w:rPr>
          <w:sz w:val="28"/>
          <w:szCs w:val="28"/>
          <w:lang w:val="uk-UA"/>
        </w:rPr>
        <w:t xml:space="preserve">чально-реабілітаційний центр: місто </w:t>
      </w:r>
      <w:r w:rsidRPr="00350DA4">
        <w:rPr>
          <w:sz w:val="28"/>
          <w:szCs w:val="28"/>
          <w:lang w:val="uk-UA"/>
        </w:rPr>
        <w:t>Дніпро – 1).</w:t>
      </w:r>
    </w:p>
    <w:p w:rsidR="007A773C" w:rsidRPr="00350DA4" w:rsidRDefault="007A773C" w:rsidP="00CC2C07">
      <w:pPr>
        <w:spacing w:line="230" w:lineRule="auto"/>
        <w:ind w:firstLine="709"/>
        <w:jc w:val="both"/>
        <w:rPr>
          <w:sz w:val="28"/>
          <w:szCs w:val="28"/>
          <w:lang w:val="uk-UA"/>
        </w:rPr>
      </w:pPr>
      <w:r w:rsidRPr="00350DA4">
        <w:rPr>
          <w:sz w:val="28"/>
          <w:szCs w:val="28"/>
          <w:lang w:val="uk-UA"/>
        </w:rPr>
        <w:t>У вищих навчальних закладах ІІІ – І</w:t>
      </w:r>
      <w:r w:rsidRPr="00350DA4">
        <w:rPr>
          <w:sz w:val="28"/>
          <w:szCs w:val="28"/>
          <w:lang w:val="en-US"/>
        </w:rPr>
        <w:t>V</w:t>
      </w:r>
      <w:r w:rsidRPr="00350DA4">
        <w:rPr>
          <w:sz w:val="28"/>
          <w:szCs w:val="28"/>
          <w:lang w:val="uk-UA"/>
        </w:rPr>
        <w:t xml:space="preserve"> рівнів акредитації навчається </w:t>
      </w:r>
      <w:r w:rsidRPr="00350DA4">
        <w:rPr>
          <w:sz w:val="28"/>
          <w:szCs w:val="28"/>
          <w:lang w:val="uk-UA"/>
        </w:rPr>
        <w:br/>
        <w:t>2813 переселенців, І – ІІ рівні</w:t>
      </w:r>
      <w:r>
        <w:rPr>
          <w:sz w:val="28"/>
          <w:szCs w:val="28"/>
          <w:lang w:val="uk-UA"/>
        </w:rPr>
        <w:t>в акредитації – 694 переселенці</w:t>
      </w:r>
      <w:r w:rsidRPr="00350DA4">
        <w:rPr>
          <w:sz w:val="28"/>
          <w:szCs w:val="28"/>
          <w:lang w:val="uk-UA"/>
        </w:rPr>
        <w:t>, професійно-технічних навчальних закладах – 193 переселенці</w:t>
      </w:r>
      <w:r w:rsidR="008A4BDC">
        <w:rPr>
          <w:sz w:val="28"/>
          <w:szCs w:val="28"/>
          <w:lang w:val="uk-UA"/>
        </w:rPr>
        <w:t>,</w:t>
      </w:r>
      <w:r w:rsidRPr="00350DA4">
        <w:rPr>
          <w:sz w:val="28"/>
          <w:szCs w:val="28"/>
          <w:lang w:val="uk-UA"/>
        </w:rPr>
        <w:t xml:space="preserve"> з них: із Донецької області – 3107 осіб,</w:t>
      </w:r>
      <w:r>
        <w:rPr>
          <w:sz w:val="28"/>
          <w:szCs w:val="28"/>
          <w:lang w:val="uk-UA"/>
        </w:rPr>
        <w:t xml:space="preserve"> із Луганської області – 524 особи</w:t>
      </w:r>
      <w:r w:rsidRPr="00350DA4">
        <w:rPr>
          <w:sz w:val="28"/>
          <w:szCs w:val="28"/>
          <w:lang w:val="uk-UA"/>
        </w:rPr>
        <w:t>, із АР Крим – 69 осіб.</w:t>
      </w:r>
    </w:p>
    <w:p w:rsidR="007A773C" w:rsidRPr="00350DA4" w:rsidRDefault="007A773C" w:rsidP="00CC2C07">
      <w:pPr>
        <w:tabs>
          <w:tab w:val="left" w:pos="0"/>
        </w:tabs>
        <w:spacing w:line="230" w:lineRule="auto"/>
        <w:rPr>
          <w:b/>
          <w:sz w:val="28"/>
          <w:szCs w:val="28"/>
          <w:lang w:val="uk-UA"/>
        </w:rPr>
      </w:pPr>
    </w:p>
    <w:p w:rsidR="007A773C" w:rsidRPr="00350DA4" w:rsidRDefault="007A773C" w:rsidP="00CC2C07">
      <w:pPr>
        <w:tabs>
          <w:tab w:val="left" w:pos="0"/>
        </w:tabs>
        <w:spacing w:line="230" w:lineRule="auto"/>
        <w:jc w:val="center"/>
        <w:rPr>
          <w:b/>
          <w:sz w:val="28"/>
          <w:szCs w:val="28"/>
          <w:lang w:val="uk-UA"/>
        </w:rPr>
      </w:pPr>
      <w:r w:rsidRPr="00350DA4">
        <w:rPr>
          <w:b/>
          <w:sz w:val="28"/>
          <w:szCs w:val="28"/>
          <w:lang w:val="uk-UA"/>
        </w:rPr>
        <w:t>6.2. Охорона здоров’я</w:t>
      </w:r>
    </w:p>
    <w:p w:rsidR="007A773C" w:rsidRPr="00350DA4" w:rsidRDefault="007A773C" w:rsidP="00CC2C07">
      <w:pPr>
        <w:widowControl w:val="0"/>
        <w:tabs>
          <w:tab w:val="left" w:pos="0"/>
        </w:tabs>
        <w:spacing w:line="230" w:lineRule="auto"/>
        <w:ind w:firstLine="709"/>
        <w:jc w:val="both"/>
        <w:rPr>
          <w:b/>
          <w:sz w:val="28"/>
          <w:szCs w:val="28"/>
          <w:lang w:val="uk-UA"/>
        </w:rPr>
      </w:pPr>
    </w:p>
    <w:p w:rsidR="007A773C" w:rsidRPr="00350DA4" w:rsidRDefault="007A773C" w:rsidP="00CC2C07">
      <w:pPr>
        <w:spacing w:line="230" w:lineRule="auto"/>
        <w:ind w:firstLine="709"/>
        <w:jc w:val="both"/>
        <w:rPr>
          <w:sz w:val="28"/>
          <w:szCs w:val="28"/>
          <w:lang w:val="uk-UA"/>
        </w:rPr>
      </w:pPr>
      <w:r w:rsidRPr="00E25A95">
        <w:rPr>
          <w:sz w:val="28"/>
          <w:szCs w:val="28"/>
          <w:lang w:val="uk-UA"/>
        </w:rPr>
        <w:t xml:space="preserve">У межах обласної програми </w:t>
      </w:r>
      <w:r w:rsidR="00A10A01">
        <w:rPr>
          <w:rFonts w:eastAsia="Batang"/>
          <w:sz w:val="28"/>
          <w:szCs w:val="28"/>
          <w:lang w:val="uk-UA" w:eastAsia="zh-CN"/>
        </w:rPr>
        <w:t>„</w:t>
      </w:r>
      <w:r w:rsidRPr="00E25A95">
        <w:rPr>
          <w:rFonts w:eastAsia="Batang"/>
          <w:sz w:val="28"/>
          <w:szCs w:val="28"/>
          <w:lang w:val="uk-UA" w:eastAsia="zh-CN"/>
        </w:rPr>
        <w:t xml:space="preserve">Здоров’я населення Дніпропетровщини на </w:t>
      </w:r>
      <w:r>
        <w:rPr>
          <w:rFonts w:eastAsia="Batang"/>
          <w:sz w:val="28"/>
          <w:szCs w:val="28"/>
          <w:lang w:val="uk-UA" w:eastAsia="zh-CN"/>
        </w:rPr>
        <w:t>20</w:t>
      </w:r>
      <w:r w:rsidR="00373B2D">
        <w:rPr>
          <w:rFonts w:eastAsia="Batang"/>
          <w:sz w:val="28"/>
          <w:szCs w:val="28"/>
          <w:lang w:val="uk-UA" w:eastAsia="zh-CN"/>
        </w:rPr>
        <w:t>1</w:t>
      </w:r>
      <w:r>
        <w:rPr>
          <w:rFonts w:eastAsia="Batang"/>
          <w:sz w:val="28"/>
          <w:szCs w:val="28"/>
          <w:lang w:val="uk-UA" w:eastAsia="zh-CN"/>
        </w:rPr>
        <w:t>5 –</w:t>
      </w:r>
      <w:r w:rsidRPr="00E25A95">
        <w:rPr>
          <w:rFonts w:eastAsia="Batang"/>
          <w:sz w:val="28"/>
          <w:szCs w:val="28"/>
          <w:lang w:val="uk-UA" w:eastAsia="zh-CN"/>
        </w:rPr>
        <w:t xml:space="preserve"> 2019 роки”</w:t>
      </w:r>
      <w:r w:rsidRPr="00E25A95">
        <w:rPr>
          <w:sz w:val="28"/>
          <w:szCs w:val="28"/>
          <w:lang w:val="uk-UA"/>
        </w:rPr>
        <w:t xml:space="preserve">, затвердженої рішенням обласної ради від 05 грудня </w:t>
      </w:r>
      <w:r>
        <w:rPr>
          <w:sz w:val="28"/>
          <w:szCs w:val="28"/>
          <w:lang w:val="uk-UA"/>
        </w:rPr>
        <w:br/>
      </w:r>
      <w:r w:rsidRPr="00E25A95">
        <w:rPr>
          <w:sz w:val="28"/>
          <w:szCs w:val="28"/>
          <w:lang w:val="uk-UA"/>
        </w:rPr>
        <w:t>2014 року № 586-28/VІ</w:t>
      </w:r>
      <w:r>
        <w:rPr>
          <w:sz w:val="28"/>
          <w:szCs w:val="28"/>
          <w:lang w:val="uk-UA"/>
        </w:rPr>
        <w:t xml:space="preserve"> (зі змінами)</w:t>
      </w:r>
      <w:r w:rsidRPr="00E25A95">
        <w:rPr>
          <w:sz w:val="28"/>
          <w:szCs w:val="28"/>
          <w:lang w:val="uk-UA"/>
        </w:rPr>
        <w:t>, з метою забезпечення якісної і доступної медичної допомоги у 2017 році:</w:t>
      </w:r>
    </w:p>
    <w:p w:rsidR="007A773C" w:rsidRPr="00350DA4" w:rsidRDefault="007A773C" w:rsidP="00CC2C07">
      <w:pPr>
        <w:spacing w:line="230" w:lineRule="auto"/>
        <w:ind w:firstLine="709"/>
        <w:jc w:val="both"/>
        <w:rPr>
          <w:sz w:val="28"/>
          <w:szCs w:val="28"/>
          <w:lang w:val="uk-UA"/>
        </w:rPr>
      </w:pPr>
      <w:r w:rsidRPr="00350DA4">
        <w:rPr>
          <w:sz w:val="28"/>
          <w:szCs w:val="28"/>
          <w:lang w:val="uk-UA"/>
        </w:rPr>
        <w:t>функціонуют</w:t>
      </w:r>
      <w:r>
        <w:rPr>
          <w:sz w:val="28"/>
          <w:szCs w:val="28"/>
          <w:lang w:val="uk-UA"/>
        </w:rPr>
        <w:t>ь 58 центрів з 421 амбулаторією</w:t>
      </w:r>
      <w:r w:rsidRPr="00350DA4">
        <w:rPr>
          <w:sz w:val="28"/>
          <w:szCs w:val="28"/>
          <w:lang w:val="uk-UA"/>
        </w:rPr>
        <w:t xml:space="preserve"> загальної практики – сімейної медицини, у тому числі у містах – 183 амбулаторії, в сільських районах – 238 амбулаторій;</w:t>
      </w:r>
    </w:p>
    <w:p w:rsidR="007A773C" w:rsidRPr="00350DA4" w:rsidRDefault="007A773C" w:rsidP="00CC2C07">
      <w:pPr>
        <w:spacing w:line="230" w:lineRule="auto"/>
        <w:ind w:firstLine="709"/>
        <w:jc w:val="both"/>
        <w:rPr>
          <w:sz w:val="28"/>
          <w:szCs w:val="28"/>
          <w:lang w:val="uk-UA"/>
        </w:rPr>
      </w:pPr>
      <w:r w:rsidRPr="00350DA4">
        <w:rPr>
          <w:sz w:val="28"/>
          <w:szCs w:val="28"/>
          <w:lang w:val="uk-UA"/>
        </w:rPr>
        <w:t xml:space="preserve">створено 4 центри первинної медико-санітарної допомоги в об’єднаних територіальних громадах (а саме: у комунальному закладі </w:t>
      </w:r>
      <w:r w:rsidR="00A10A01">
        <w:rPr>
          <w:sz w:val="28"/>
          <w:szCs w:val="28"/>
          <w:lang w:val="uk-UA"/>
        </w:rPr>
        <w:t>„</w:t>
      </w:r>
      <w:r w:rsidRPr="00350DA4">
        <w:rPr>
          <w:sz w:val="28"/>
          <w:szCs w:val="28"/>
          <w:lang w:val="uk-UA"/>
        </w:rPr>
        <w:t xml:space="preserve">Центр первинної медико-санітарної допомоги Сурсько-Литовської сільської ради Дніпровського району Дніпропетровської області”, у комунальному закладі </w:t>
      </w:r>
      <w:r w:rsidR="00A10A01">
        <w:rPr>
          <w:sz w:val="28"/>
          <w:szCs w:val="28"/>
          <w:lang w:val="uk-UA"/>
        </w:rPr>
        <w:t>„</w:t>
      </w:r>
      <w:r w:rsidRPr="00350DA4">
        <w:rPr>
          <w:sz w:val="28"/>
          <w:szCs w:val="28"/>
          <w:lang w:val="uk-UA"/>
        </w:rPr>
        <w:t xml:space="preserve">Центр первинної медико-санітарної допомоги Новоолександрівської сільської ради Дніпровського району Дніпропетровської області”, у комунальному закладі </w:t>
      </w:r>
      <w:r w:rsidR="00A10A01">
        <w:rPr>
          <w:sz w:val="28"/>
          <w:szCs w:val="28"/>
          <w:lang w:val="uk-UA"/>
        </w:rPr>
        <w:t>„</w:t>
      </w:r>
      <w:r w:rsidR="008A4BDC">
        <w:rPr>
          <w:sz w:val="28"/>
          <w:szCs w:val="28"/>
          <w:lang w:val="uk-UA"/>
        </w:rPr>
        <w:t>Божедарівський центр</w:t>
      </w:r>
      <w:r w:rsidRPr="00347E9F">
        <w:rPr>
          <w:sz w:val="28"/>
          <w:szCs w:val="28"/>
          <w:lang w:val="uk-UA"/>
        </w:rPr>
        <w:t xml:space="preserve"> первинної медико-санітарної допомоги Божедарівської сільської ради Криничанського району Дніпропетровської області” та у комунальному закладі </w:t>
      </w:r>
      <w:r w:rsidR="00A10A01">
        <w:rPr>
          <w:sz w:val="28"/>
          <w:szCs w:val="28"/>
          <w:lang w:val="uk-UA"/>
        </w:rPr>
        <w:t>„</w:t>
      </w:r>
      <w:r w:rsidRPr="00347E9F">
        <w:rPr>
          <w:sz w:val="28"/>
          <w:szCs w:val="28"/>
          <w:lang w:val="uk-UA"/>
        </w:rPr>
        <w:t>Центр первинної медико-</w:t>
      </w:r>
      <w:r w:rsidRPr="00350DA4">
        <w:rPr>
          <w:sz w:val="28"/>
          <w:szCs w:val="28"/>
          <w:lang w:val="uk-UA"/>
        </w:rPr>
        <w:t>санітарної допомоги Грушівської сільської ради Дніпропетровської області”);</w:t>
      </w:r>
    </w:p>
    <w:p w:rsidR="007A773C" w:rsidRPr="00350DA4" w:rsidRDefault="007A773C" w:rsidP="00CC2C07">
      <w:pPr>
        <w:spacing w:line="230" w:lineRule="auto"/>
        <w:ind w:firstLine="709"/>
        <w:jc w:val="both"/>
        <w:rPr>
          <w:sz w:val="28"/>
          <w:szCs w:val="28"/>
          <w:lang w:val="uk-UA"/>
        </w:rPr>
      </w:pPr>
      <w:r w:rsidRPr="00350DA4">
        <w:rPr>
          <w:sz w:val="28"/>
          <w:szCs w:val="28"/>
          <w:lang w:val="uk-UA"/>
        </w:rPr>
        <w:t>відкрито 3 амбулаторії у</w:t>
      </w:r>
      <w:r>
        <w:rPr>
          <w:sz w:val="28"/>
          <w:szCs w:val="28"/>
          <w:lang w:val="uk-UA"/>
        </w:rPr>
        <w:t xml:space="preserve"> місті Новомосковськ та Павлоград</w:t>
      </w:r>
      <w:r w:rsidRPr="00350DA4">
        <w:rPr>
          <w:sz w:val="28"/>
          <w:szCs w:val="28"/>
          <w:lang w:val="uk-UA"/>
        </w:rPr>
        <w:t xml:space="preserve"> шляхом перепрофілювання фельдшерсько-акушерських пунктів, крім цьо</w:t>
      </w:r>
      <w:r>
        <w:rPr>
          <w:sz w:val="28"/>
          <w:szCs w:val="28"/>
          <w:lang w:val="uk-UA"/>
        </w:rPr>
        <w:t>го створено в місті Синельникове</w:t>
      </w:r>
      <w:r w:rsidRPr="00350DA4">
        <w:rPr>
          <w:sz w:val="28"/>
          <w:szCs w:val="28"/>
          <w:lang w:val="uk-UA"/>
        </w:rPr>
        <w:t xml:space="preserve"> міський центр первинної медико-санітарної допомоги;</w:t>
      </w:r>
    </w:p>
    <w:p w:rsidR="007A773C" w:rsidRPr="00350DA4" w:rsidRDefault="007A773C" w:rsidP="00CC2C07">
      <w:pPr>
        <w:pStyle w:val="af3"/>
        <w:spacing w:line="230" w:lineRule="auto"/>
        <w:ind w:firstLine="709"/>
        <w:jc w:val="both"/>
        <w:rPr>
          <w:rFonts w:ascii="Times New Roman" w:hAnsi="Times New Roman"/>
          <w:sz w:val="28"/>
          <w:szCs w:val="28"/>
          <w:lang w:val="uk-UA"/>
        </w:rPr>
      </w:pPr>
      <w:r w:rsidRPr="00350DA4">
        <w:rPr>
          <w:rFonts w:ascii="Times New Roman" w:hAnsi="Times New Roman"/>
          <w:sz w:val="28"/>
          <w:szCs w:val="28"/>
          <w:lang w:val="uk-UA"/>
        </w:rPr>
        <w:t xml:space="preserve">функціонує обласний центр екстреної медичної допомоги та </w:t>
      </w:r>
      <w:r w:rsidRPr="00350DA4">
        <w:rPr>
          <w:rFonts w:ascii="Times New Roman" w:hAnsi="Times New Roman"/>
          <w:sz w:val="28"/>
          <w:szCs w:val="28"/>
          <w:lang w:val="uk-UA"/>
        </w:rPr>
        <w:br/>
        <w:t>5 станцій швидкої медичної допомоги з мережею 112 пунктів базування швидкої медичної допомоги, які фінансуються з державного бюджету (медична субвенція) та обласного бюджету, що дозволило досягти принципу екстериторіальності;</w:t>
      </w:r>
    </w:p>
    <w:p w:rsidR="007A773C" w:rsidRPr="00350DA4" w:rsidRDefault="007A773C" w:rsidP="00CC2C07">
      <w:pPr>
        <w:spacing w:line="230" w:lineRule="auto"/>
        <w:ind w:firstLine="709"/>
        <w:jc w:val="both"/>
        <w:rPr>
          <w:sz w:val="28"/>
          <w:szCs w:val="28"/>
          <w:lang w:val="uk-UA"/>
        </w:rPr>
      </w:pPr>
      <w:r w:rsidRPr="00350DA4">
        <w:rPr>
          <w:sz w:val="28"/>
          <w:szCs w:val="28"/>
          <w:lang w:val="uk-UA"/>
        </w:rPr>
        <w:t>діє Єдина регіональна оперативно-диспетчерська служба, яка складається з двох центрів, щодо прийняття викликів у містах Дніпро та Кривий Ріг.</w:t>
      </w:r>
    </w:p>
    <w:p w:rsidR="007A773C" w:rsidRPr="00350DA4" w:rsidRDefault="007A773C" w:rsidP="00CC2C07">
      <w:pPr>
        <w:pStyle w:val="af3"/>
        <w:spacing w:line="230" w:lineRule="auto"/>
        <w:ind w:firstLine="709"/>
        <w:jc w:val="both"/>
        <w:rPr>
          <w:rFonts w:ascii="Times New Roman" w:hAnsi="Times New Roman"/>
          <w:sz w:val="28"/>
          <w:szCs w:val="24"/>
          <w:lang w:val="uk-UA"/>
        </w:rPr>
      </w:pPr>
      <w:r w:rsidRPr="00350DA4">
        <w:rPr>
          <w:rFonts w:ascii="Times New Roman" w:hAnsi="Times New Roman"/>
          <w:sz w:val="28"/>
          <w:szCs w:val="24"/>
          <w:lang w:val="uk-UA"/>
        </w:rPr>
        <w:t>За кошти місцевих бюджетів для закладів первинної медико-санітарної допомоги (амбулаторії, фельдшерсько-акушерські пункти) придбано: обладнання (на суму 6,7 млн грн), у тому числі медикаменти для надання невідкладної допомоги (2,9 млн грн), проведено поточні ремонти закладів первинної медичної допомоги (19,3 млн грн).</w:t>
      </w:r>
    </w:p>
    <w:p w:rsidR="007A773C" w:rsidRPr="00350DA4" w:rsidRDefault="007A773C" w:rsidP="00CC2C07">
      <w:pPr>
        <w:spacing w:line="230" w:lineRule="auto"/>
        <w:ind w:firstLine="709"/>
        <w:jc w:val="both"/>
        <w:rPr>
          <w:sz w:val="28"/>
          <w:szCs w:val="28"/>
          <w:lang w:val="uk-UA"/>
        </w:rPr>
      </w:pPr>
      <w:r w:rsidRPr="00350DA4">
        <w:rPr>
          <w:sz w:val="28"/>
          <w:szCs w:val="28"/>
          <w:lang w:val="uk-UA"/>
        </w:rPr>
        <w:t>Для 9 центрів первинної медико-санітарної допомоги (Апостолівського, Дніпровського, Криничанського, Магдалинівського, Солонянського, Софіївського, Нікопольського, Царичанського, Юр’ївського районів) отримано медичне обладнання, вироби медичного призначення та ІТ-техніка від Німецького товариства міжнародного співробітництва GIZ у сумі 1,7 млн грн.</w:t>
      </w:r>
    </w:p>
    <w:p w:rsidR="007A773C" w:rsidRPr="00350DA4" w:rsidRDefault="007A773C" w:rsidP="00CC2C07">
      <w:pPr>
        <w:spacing w:line="230" w:lineRule="auto"/>
        <w:ind w:firstLine="709"/>
        <w:jc w:val="both"/>
        <w:rPr>
          <w:sz w:val="28"/>
          <w:szCs w:val="28"/>
          <w:lang w:val="uk-UA"/>
        </w:rPr>
      </w:pPr>
      <w:r w:rsidRPr="00350DA4">
        <w:rPr>
          <w:sz w:val="28"/>
          <w:szCs w:val="28"/>
          <w:lang w:val="uk-UA"/>
        </w:rPr>
        <w:t>В області створено 5 госпітальних округів (Павлоградський, Нікопольський, Кам’янський, Криворізький та Дніпровський).</w:t>
      </w:r>
    </w:p>
    <w:p w:rsidR="007A773C" w:rsidRPr="00350DA4" w:rsidRDefault="007A773C" w:rsidP="00CC2C07">
      <w:pPr>
        <w:spacing w:line="230" w:lineRule="auto"/>
        <w:ind w:firstLine="709"/>
        <w:jc w:val="both"/>
        <w:rPr>
          <w:sz w:val="28"/>
          <w:szCs w:val="28"/>
          <w:lang w:val="uk-UA"/>
        </w:rPr>
      </w:pPr>
      <w:r w:rsidRPr="00350DA4">
        <w:rPr>
          <w:sz w:val="28"/>
          <w:szCs w:val="28"/>
          <w:lang w:val="uk-UA"/>
        </w:rPr>
        <w:t>У чотирьох перинатальних центрах проведено 7602 по</w:t>
      </w:r>
      <w:r w:rsidR="000C6E7C">
        <w:rPr>
          <w:sz w:val="28"/>
          <w:szCs w:val="28"/>
          <w:lang w:val="uk-UA"/>
        </w:rPr>
        <w:t>логів – 36,6% від усіх пологів у</w:t>
      </w:r>
      <w:r w:rsidRPr="00350DA4">
        <w:rPr>
          <w:sz w:val="28"/>
          <w:szCs w:val="28"/>
          <w:lang w:val="uk-UA"/>
        </w:rPr>
        <w:t xml:space="preserve"> області (із них 10% – передчасні пологи, 38,0% – з ускладненим перебігом вагітності).</w:t>
      </w:r>
    </w:p>
    <w:p w:rsidR="007A773C" w:rsidRPr="00350DA4" w:rsidRDefault="007A773C" w:rsidP="00CC2C07">
      <w:pPr>
        <w:spacing w:line="230" w:lineRule="auto"/>
        <w:ind w:firstLine="709"/>
        <w:jc w:val="both"/>
        <w:rPr>
          <w:sz w:val="28"/>
          <w:szCs w:val="28"/>
          <w:lang w:val="uk-UA"/>
        </w:rPr>
      </w:pPr>
      <w:r w:rsidRPr="00350DA4">
        <w:rPr>
          <w:sz w:val="28"/>
          <w:szCs w:val="28"/>
          <w:lang w:val="uk-UA"/>
        </w:rPr>
        <w:t xml:space="preserve">З метою забезпечення умов безпечного материнства, здорового дитинства та збереження репродуктивного здоров’я населення за 9 місяців 2017 року фахівцями санітарної </w:t>
      </w:r>
      <w:r w:rsidR="000C6E7C">
        <w:rPr>
          <w:sz w:val="28"/>
          <w:szCs w:val="28"/>
          <w:lang w:val="uk-UA"/>
        </w:rPr>
        <w:t>авіації було здійснено 6 вилітів</w:t>
      </w:r>
      <w:r w:rsidRPr="00350DA4">
        <w:rPr>
          <w:sz w:val="28"/>
          <w:szCs w:val="28"/>
          <w:lang w:val="uk-UA"/>
        </w:rPr>
        <w:t xml:space="preserve"> акушерської, 172 – дитячої анестезіологічної та 402 – неонатальної реанімаційних бригад.</w:t>
      </w:r>
    </w:p>
    <w:p w:rsidR="007A773C" w:rsidRPr="00350DA4" w:rsidRDefault="007A773C" w:rsidP="00CC2C07">
      <w:pPr>
        <w:spacing w:line="230" w:lineRule="auto"/>
        <w:ind w:firstLine="709"/>
        <w:jc w:val="both"/>
        <w:rPr>
          <w:sz w:val="28"/>
          <w:szCs w:val="28"/>
          <w:lang w:val="uk-UA"/>
        </w:rPr>
      </w:pPr>
      <w:r w:rsidRPr="00350DA4">
        <w:rPr>
          <w:sz w:val="28"/>
          <w:szCs w:val="28"/>
          <w:lang w:val="uk-UA"/>
        </w:rPr>
        <w:t>Удосконалення якості надання медичної допомоги дітям та матерям здійснюється шляхом постійного навчання меди</w:t>
      </w:r>
      <w:r w:rsidR="00C05560">
        <w:rPr>
          <w:sz w:val="28"/>
          <w:szCs w:val="28"/>
          <w:lang w:val="uk-UA"/>
        </w:rPr>
        <w:t xml:space="preserve">чних працівників області, </w:t>
      </w:r>
      <w:r w:rsidRPr="00350DA4">
        <w:rPr>
          <w:sz w:val="28"/>
          <w:szCs w:val="28"/>
          <w:lang w:val="uk-UA"/>
        </w:rPr>
        <w:t xml:space="preserve">залучення їх до участі у засіданнях переривчастих курсів (протягом </w:t>
      </w:r>
      <w:r>
        <w:rPr>
          <w:sz w:val="28"/>
          <w:szCs w:val="28"/>
          <w:lang w:val="uk-UA"/>
        </w:rPr>
        <w:br/>
      </w:r>
      <w:r w:rsidRPr="00350DA4">
        <w:rPr>
          <w:sz w:val="28"/>
          <w:szCs w:val="28"/>
          <w:lang w:val="uk-UA"/>
        </w:rPr>
        <w:t xml:space="preserve">9 місяців проведено 6 засідань переривчастих курсів з питань неонатології, </w:t>
      </w:r>
      <w:r>
        <w:rPr>
          <w:sz w:val="28"/>
          <w:szCs w:val="28"/>
          <w:lang w:val="uk-UA"/>
        </w:rPr>
        <w:br/>
      </w:r>
      <w:r w:rsidRPr="00350DA4">
        <w:rPr>
          <w:sz w:val="28"/>
          <w:szCs w:val="28"/>
          <w:lang w:val="uk-UA"/>
        </w:rPr>
        <w:t xml:space="preserve">6 засідань – з акушерства та гінекології та 5 – з педіатрії), у постійно діючому семінарі з педіатрії для фахівців первинної ланки (проведено </w:t>
      </w:r>
      <w:r w:rsidR="00527159">
        <w:rPr>
          <w:sz w:val="28"/>
          <w:szCs w:val="28"/>
          <w:lang w:val="uk-UA"/>
        </w:rPr>
        <w:br/>
      </w:r>
      <w:r w:rsidRPr="00350DA4">
        <w:rPr>
          <w:sz w:val="28"/>
          <w:szCs w:val="28"/>
          <w:lang w:val="uk-UA"/>
        </w:rPr>
        <w:t>6 занять для 106 фахівців), у виїзних тренінгах з питань профілактики та лікування</w:t>
      </w:r>
      <w:r>
        <w:rPr>
          <w:sz w:val="28"/>
          <w:szCs w:val="28"/>
          <w:lang w:val="uk-UA"/>
        </w:rPr>
        <w:t xml:space="preserve"> масивних акушерських кровотеч </w:t>
      </w:r>
      <w:r w:rsidRPr="00350DA4">
        <w:rPr>
          <w:sz w:val="28"/>
          <w:szCs w:val="28"/>
          <w:lang w:val="uk-UA"/>
        </w:rPr>
        <w:t xml:space="preserve">(10 тренінгів для 225 фахівців акушерських стаціонарів), у тренінгах з питань інтегрованого ведення хвороб дитячого віку для лікарів загальної практики – сімейних лікарів </w:t>
      </w:r>
      <w:r w:rsidR="00527159">
        <w:rPr>
          <w:sz w:val="28"/>
          <w:szCs w:val="28"/>
          <w:lang w:val="uk-UA"/>
        </w:rPr>
        <w:br/>
      </w:r>
      <w:r w:rsidRPr="00350DA4">
        <w:rPr>
          <w:sz w:val="28"/>
          <w:szCs w:val="28"/>
          <w:lang w:val="uk-UA"/>
        </w:rPr>
        <w:t>(10 тренінгів для 203 фахівців).</w:t>
      </w:r>
    </w:p>
    <w:p w:rsidR="007A773C" w:rsidRPr="00350DA4" w:rsidRDefault="007A773C" w:rsidP="00CC2C07">
      <w:pPr>
        <w:spacing w:line="230" w:lineRule="auto"/>
        <w:ind w:firstLine="709"/>
        <w:jc w:val="both"/>
        <w:rPr>
          <w:sz w:val="28"/>
          <w:szCs w:val="28"/>
          <w:lang w:val="uk-UA"/>
        </w:rPr>
      </w:pPr>
      <w:r w:rsidRPr="00350DA4">
        <w:rPr>
          <w:sz w:val="28"/>
          <w:szCs w:val="28"/>
          <w:lang w:val="uk-UA"/>
        </w:rPr>
        <w:t xml:space="preserve">З метою забезпечення профілактики ВІЛ-інфекції, допомоги та лікування ВІЛ-інфікованих і хворих на СНІД у Дніпропетровській області протягом 9 місяців 2017 </w:t>
      </w:r>
      <w:r>
        <w:rPr>
          <w:sz w:val="28"/>
          <w:szCs w:val="28"/>
          <w:lang w:val="uk-UA"/>
        </w:rPr>
        <w:t>року на ВІЛ обстежено 202294 осо</w:t>
      </w:r>
      <w:r w:rsidRPr="00350DA4">
        <w:rPr>
          <w:sz w:val="28"/>
          <w:szCs w:val="28"/>
          <w:lang w:val="uk-UA"/>
        </w:rPr>
        <w:t>б</w:t>
      </w:r>
      <w:r>
        <w:rPr>
          <w:sz w:val="28"/>
          <w:szCs w:val="28"/>
          <w:lang w:val="uk-UA"/>
        </w:rPr>
        <w:t>и</w:t>
      </w:r>
      <w:r w:rsidRPr="00350DA4">
        <w:rPr>
          <w:sz w:val="28"/>
          <w:szCs w:val="28"/>
          <w:lang w:val="uk-UA"/>
        </w:rPr>
        <w:t xml:space="preserve"> (з ур</w:t>
      </w:r>
      <w:r>
        <w:rPr>
          <w:sz w:val="28"/>
          <w:szCs w:val="28"/>
          <w:lang w:val="uk-UA"/>
        </w:rPr>
        <w:t>ахуванням донорів та вагітних).</w:t>
      </w:r>
    </w:p>
    <w:p w:rsidR="007A773C" w:rsidRPr="00350DA4" w:rsidRDefault="007A773C" w:rsidP="00CC2C07">
      <w:pPr>
        <w:spacing w:line="230" w:lineRule="auto"/>
        <w:ind w:firstLine="709"/>
        <w:jc w:val="both"/>
        <w:rPr>
          <w:sz w:val="28"/>
          <w:szCs w:val="28"/>
          <w:lang w:val="uk-UA"/>
        </w:rPr>
      </w:pPr>
      <w:r w:rsidRPr="00350DA4">
        <w:rPr>
          <w:sz w:val="28"/>
          <w:szCs w:val="28"/>
          <w:lang w:val="uk-UA"/>
        </w:rPr>
        <w:t xml:space="preserve">Протягом звітного року отримано діагностичні тест-системи для проведення скринінгових досліджень (ІФА), а також реагенти для діагностики ВІЛ у новонароджених. </w:t>
      </w:r>
    </w:p>
    <w:p w:rsidR="007A773C" w:rsidRPr="00350DA4" w:rsidRDefault="00C05560" w:rsidP="00CC2C07">
      <w:pPr>
        <w:spacing w:line="230" w:lineRule="auto"/>
        <w:ind w:firstLine="709"/>
        <w:jc w:val="both"/>
        <w:rPr>
          <w:sz w:val="28"/>
          <w:szCs w:val="28"/>
          <w:lang w:val="uk-UA"/>
        </w:rPr>
      </w:pPr>
      <w:r>
        <w:rPr>
          <w:sz w:val="28"/>
          <w:szCs w:val="28"/>
          <w:lang w:val="uk-UA"/>
        </w:rPr>
        <w:t>У</w:t>
      </w:r>
      <w:r w:rsidR="007A773C" w:rsidRPr="00350DA4">
        <w:rPr>
          <w:sz w:val="28"/>
          <w:szCs w:val="28"/>
          <w:lang w:val="uk-UA"/>
        </w:rPr>
        <w:t xml:space="preserve"> регіоні продовжується впровадження національної інформаційної системи з клінічного та епідеміологічного моніторингу – МІС ВІЛ, до якої приєднується понад 56 закладів охорони здоров’я області.</w:t>
      </w:r>
    </w:p>
    <w:p w:rsidR="007A773C" w:rsidRPr="00350DA4" w:rsidRDefault="007A773C" w:rsidP="00CC2C07">
      <w:pPr>
        <w:spacing w:line="230" w:lineRule="auto"/>
        <w:ind w:firstLine="708"/>
        <w:jc w:val="both"/>
        <w:rPr>
          <w:sz w:val="28"/>
          <w:szCs w:val="28"/>
          <w:lang w:val="uk-UA"/>
        </w:rPr>
      </w:pPr>
      <w:r w:rsidRPr="00350DA4">
        <w:rPr>
          <w:sz w:val="28"/>
          <w:szCs w:val="28"/>
          <w:lang w:val="uk-UA"/>
        </w:rPr>
        <w:t xml:space="preserve">Інформаційно-просвітницька робота з питань протидії поширенню </w:t>
      </w:r>
      <w:r>
        <w:rPr>
          <w:sz w:val="28"/>
          <w:szCs w:val="28"/>
          <w:lang w:val="uk-UA"/>
        </w:rPr>
        <w:br/>
      </w:r>
      <w:r w:rsidRPr="00350DA4">
        <w:rPr>
          <w:sz w:val="28"/>
          <w:szCs w:val="28"/>
          <w:lang w:val="uk-UA"/>
        </w:rPr>
        <w:t>ВІЛ-інфекції/СНІДу серед населення, учнівської та студентської молоді декретованих груп спрямована на підвищення рівня знань з вищезазначених проблем, формування навиків безпечної поведінки, здорового способу життя, толерантного ставлення до ВІЛ-інфікованих.</w:t>
      </w:r>
    </w:p>
    <w:p w:rsidR="007A773C" w:rsidRPr="00350DA4" w:rsidRDefault="007A773C" w:rsidP="00CC2C07">
      <w:pPr>
        <w:spacing w:line="230" w:lineRule="auto"/>
        <w:ind w:firstLine="709"/>
        <w:jc w:val="both"/>
        <w:rPr>
          <w:sz w:val="28"/>
          <w:szCs w:val="28"/>
          <w:lang w:val="uk-UA"/>
        </w:rPr>
      </w:pPr>
      <w:r w:rsidRPr="00350DA4">
        <w:rPr>
          <w:sz w:val="28"/>
          <w:szCs w:val="28"/>
          <w:lang w:val="uk-UA"/>
        </w:rPr>
        <w:t>В області про</w:t>
      </w:r>
      <w:r w:rsidR="00C05560">
        <w:rPr>
          <w:sz w:val="28"/>
          <w:szCs w:val="28"/>
          <w:lang w:val="uk-UA"/>
        </w:rPr>
        <w:t>ведені заходи з метою поліпшення</w:t>
      </w:r>
      <w:r w:rsidRPr="00350DA4">
        <w:rPr>
          <w:sz w:val="28"/>
          <w:szCs w:val="28"/>
          <w:lang w:val="uk-UA"/>
        </w:rPr>
        <w:t xml:space="preserve"> якості профілактичної роботи </w:t>
      </w:r>
      <w:r>
        <w:rPr>
          <w:sz w:val="28"/>
          <w:szCs w:val="28"/>
          <w:lang w:val="uk-UA"/>
        </w:rPr>
        <w:t>щодо</w:t>
      </w:r>
      <w:r w:rsidRPr="00350DA4">
        <w:rPr>
          <w:sz w:val="28"/>
          <w:szCs w:val="28"/>
          <w:lang w:val="uk-UA"/>
        </w:rPr>
        <w:t xml:space="preserve"> запобігання виникненню та поширенню ВІЛ-інфекції, проведено регіональну акцію </w:t>
      </w:r>
      <w:r w:rsidR="00A10A01">
        <w:rPr>
          <w:sz w:val="28"/>
          <w:szCs w:val="28"/>
          <w:lang w:val="uk-UA"/>
        </w:rPr>
        <w:t>„</w:t>
      </w:r>
      <w:r w:rsidRPr="00350DA4">
        <w:rPr>
          <w:sz w:val="28"/>
          <w:szCs w:val="28"/>
          <w:lang w:val="uk-UA"/>
        </w:rPr>
        <w:t>Зупини</w:t>
      </w:r>
      <w:r w:rsidR="00C05560">
        <w:rPr>
          <w:sz w:val="28"/>
          <w:szCs w:val="28"/>
          <w:lang w:val="uk-UA"/>
        </w:rPr>
        <w:t>ти СНІД. Пройди тест на ВІЛ!”, у ході якої проводилися</w:t>
      </w:r>
      <w:r w:rsidRPr="00350DA4">
        <w:rPr>
          <w:sz w:val="28"/>
          <w:szCs w:val="28"/>
          <w:lang w:val="uk-UA"/>
        </w:rPr>
        <w:t xml:space="preserve"> просвітницькі зустрічі з молоддю, працівниками п</w:t>
      </w:r>
      <w:r w:rsidR="00C05560">
        <w:rPr>
          <w:sz w:val="28"/>
          <w:szCs w:val="28"/>
          <w:lang w:val="uk-UA"/>
        </w:rPr>
        <w:t>ідприємств та установ області. У</w:t>
      </w:r>
      <w:r w:rsidRPr="00350DA4">
        <w:rPr>
          <w:sz w:val="28"/>
          <w:szCs w:val="28"/>
          <w:lang w:val="uk-UA"/>
        </w:rPr>
        <w:t xml:space="preserve">сі бажаючі змогли пройти скринінгове тестування на ВІЛ. </w:t>
      </w:r>
    </w:p>
    <w:p w:rsidR="007A773C" w:rsidRPr="00350DA4" w:rsidRDefault="007A773C" w:rsidP="005029DC">
      <w:pPr>
        <w:ind w:firstLine="709"/>
        <w:jc w:val="both"/>
        <w:rPr>
          <w:sz w:val="28"/>
          <w:szCs w:val="28"/>
          <w:lang w:val="uk-UA"/>
        </w:rPr>
      </w:pPr>
      <w:r w:rsidRPr="00350DA4">
        <w:rPr>
          <w:sz w:val="28"/>
          <w:szCs w:val="28"/>
          <w:lang w:val="uk-UA"/>
        </w:rPr>
        <w:t>Для забезпечення безпеки донорської крові та її комп</w:t>
      </w:r>
      <w:r w:rsidR="00C05560">
        <w:rPr>
          <w:sz w:val="28"/>
          <w:szCs w:val="28"/>
          <w:lang w:val="uk-UA"/>
        </w:rPr>
        <w:t>онентів, у</w:t>
      </w:r>
      <w:r w:rsidRPr="00350DA4">
        <w:rPr>
          <w:sz w:val="28"/>
          <w:szCs w:val="28"/>
          <w:lang w:val="uk-UA"/>
        </w:rPr>
        <w:t>ся донорська кров та її компоненти стовідсотково обстежуються на гематрансмісивні інфекції.</w:t>
      </w:r>
    </w:p>
    <w:p w:rsidR="007A773C" w:rsidRPr="00350DA4" w:rsidRDefault="007A773C" w:rsidP="005029DC">
      <w:pPr>
        <w:ind w:firstLine="709"/>
        <w:jc w:val="both"/>
        <w:rPr>
          <w:sz w:val="28"/>
          <w:szCs w:val="28"/>
          <w:lang w:val="uk-UA"/>
        </w:rPr>
      </w:pPr>
      <w:r w:rsidRPr="00350DA4">
        <w:rPr>
          <w:sz w:val="28"/>
          <w:szCs w:val="28"/>
          <w:lang w:val="uk-UA"/>
        </w:rPr>
        <w:t xml:space="preserve">З метою зниження захворюваності на серцево-судинні хвороби комунальним </w:t>
      </w:r>
      <w:r>
        <w:rPr>
          <w:sz w:val="28"/>
          <w:szCs w:val="28"/>
          <w:lang w:val="uk-UA"/>
        </w:rPr>
        <w:t xml:space="preserve">закладом </w:t>
      </w:r>
      <w:r w:rsidR="00A10A01">
        <w:rPr>
          <w:sz w:val="28"/>
          <w:szCs w:val="28"/>
        </w:rPr>
        <w:t>„</w:t>
      </w:r>
      <w:r w:rsidRPr="001B28BF">
        <w:rPr>
          <w:sz w:val="28"/>
          <w:szCs w:val="28"/>
          <w:lang w:val="uk-UA"/>
        </w:rPr>
        <w:t xml:space="preserve">Дніпропетровський обласний клінічний центр кардіології та кардіохірургії” </w:t>
      </w:r>
      <w:r>
        <w:rPr>
          <w:sz w:val="28"/>
          <w:szCs w:val="28"/>
          <w:lang w:val="uk-UA"/>
        </w:rPr>
        <w:t>Дніпропетроської обласної ради</w:t>
      </w:r>
      <w:r w:rsidRPr="001B28BF">
        <w:rPr>
          <w:sz w:val="28"/>
          <w:szCs w:val="28"/>
          <w:lang w:val="uk-UA"/>
        </w:rPr>
        <w:t>” за рахунок закуплених за</w:t>
      </w:r>
      <w:r w:rsidRPr="00350DA4">
        <w:rPr>
          <w:sz w:val="28"/>
          <w:szCs w:val="28"/>
          <w:lang w:val="uk-UA"/>
        </w:rPr>
        <w:t xml:space="preserve"> кошти державного та обласного бюджетів виробів медичного призначення та витратних матеріалів виконано </w:t>
      </w:r>
      <w:r w:rsidR="00527159">
        <w:rPr>
          <w:sz w:val="28"/>
          <w:szCs w:val="28"/>
          <w:lang w:val="uk-UA"/>
        </w:rPr>
        <w:br/>
      </w:r>
      <w:r w:rsidRPr="00350DA4">
        <w:rPr>
          <w:sz w:val="28"/>
          <w:szCs w:val="28"/>
          <w:lang w:val="uk-UA"/>
        </w:rPr>
        <w:t>3140 оперативних втручань.</w:t>
      </w:r>
    </w:p>
    <w:p w:rsidR="007A773C" w:rsidRPr="00350DA4" w:rsidRDefault="007A773C" w:rsidP="005029DC">
      <w:pPr>
        <w:ind w:firstLine="720"/>
        <w:jc w:val="both"/>
        <w:rPr>
          <w:sz w:val="28"/>
          <w:szCs w:val="28"/>
          <w:lang w:val="uk-UA"/>
        </w:rPr>
      </w:pPr>
      <w:r>
        <w:rPr>
          <w:sz w:val="28"/>
          <w:szCs w:val="28"/>
          <w:lang w:val="uk-UA"/>
        </w:rPr>
        <w:t>За звітни</w:t>
      </w:r>
      <w:r w:rsidRPr="00350DA4">
        <w:rPr>
          <w:sz w:val="28"/>
          <w:szCs w:val="28"/>
          <w:lang w:val="uk-UA"/>
        </w:rPr>
        <w:t xml:space="preserve">й період на базі центру проведено 1059 коронарографій (та </w:t>
      </w:r>
      <w:r>
        <w:rPr>
          <w:sz w:val="28"/>
          <w:szCs w:val="28"/>
          <w:lang w:val="uk-UA"/>
        </w:rPr>
        <w:br/>
      </w:r>
      <w:r w:rsidRPr="00350DA4">
        <w:rPr>
          <w:sz w:val="28"/>
          <w:szCs w:val="28"/>
          <w:lang w:val="uk-UA"/>
        </w:rPr>
        <w:t>201 стентування коронарних судин. Проліковано 3385 хворих.</w:t>
      </w:r>
    </w:p>
    <w:p w:rsidR="007A773C" w:rsidRPr="00350DA4" w:rsidRDefault="007A773C" w:rsidP="005029DC">
      <w:pPr>
        <w:ind w:firstLine="720"/>
        <w:jc w:val="both"/>
        <w:rPr>
          <w:sz w:val="28"/>
          <w:szCs w:val="28"/>
          <w:lang w:val="uk-UA"/>
        </w:rPr>
      </w:pPr>
      <w:r w:rsidRPr="00350DA4">
        <w:rPr>
          <w:sz w:val="28"/>
          <w:szCs w:val="28"/>
          <w:lang w:val="uk-UA"/>
        </w:rPr>
        <w:t>За 9 місяців 2017 року проведено 123 оперативних втручання на серці 118 дітям.</w:t>
      </w:r>
    </w:p>
    <w:p w:rsidR="007A773C" w:rsidRPr="00350DA4" w:rsidRDefault="00C05560" w:rsidP="005029DC">
      <w:pPr>
        <w:ind w:firstLine="720"/>
        <w:jc w:val="both"/>
        <w:rPr>
          <w:sz w:val="28"/>
          <w:szCs w:val="28"/>
          <w:lang w:val="uk-UA"/>
        </w:rPr>
      </w:pPr>
      <w:r w:rsidRPr="00FF5A95">
        <w:rPr>
          <w:sz w:val="28"/>
          <w:szCs w:val="28"/>
          <w:lang w:val="uk-UA"/>
        </w:rPr>
        <w:t>Питання щодо п</w:t>
      </w:r>
      <w:r w:rsidR="007A773C" w:rsidRPr="00FF5A95">
        <w:rPr>
          <w:sz w:val="28"/>
          <w:szCs w:val="28"/>
          <w:lang w:val="uk-UA"/>
        </w:rPr>
        <w:t xml:space="preserve">ідвищення кваліфікації лікарів-кардіологів </w:t>
      </w:r>
      <w:r w:rsidRPr="00FF5A95">
        <w:rPr>
          <w:sz w:val="28"/>
          <w:szCs w:val="28"/>
          <w:lang w:val="uk-UA"/>
        </w:rPr>
        <w:t>стосовно</w:t>
      </w:r>
      <w:r w:rsidR="007A773C" w:rsidRPr="00FF5A95">
        <w:rPr>
          <w:sz w:val="28"/>
          <w:szCs w:val="28"/>
          <w:lang w:val="uk-UA"/>
        </w:rPr>
        <w:t xml:space="preserve"> вдосконалення профілактики та лікування серцево-судинних захворювань заслухані на засіданні обласного товариства терапевтів, переривчастих курсах лікарів-кардіологів області.</w:t>
      </w:r>
    </w:p>
    <w:p w:rsidR="007A773C" w:rsidRPr="00350DA4" w:rsidRDefault="007A773C" w:rsidP="005029DC">
      <w:pPr>
        <w:ind w:firstLine="708"/>
        <w:jc w:val="both"/>
        <w:rPr>
          <w:sz w:val="28"/>
          <w:szCs w:val="28"/>
          <w:lang w:val="uk-UA"/>
        </w:rPr>
      </w:pPr>
      <w:r w:rsidRPr="00350DA4">
        <w:rPr>
          <w:sz w:val="28"/>
          <w:szCs w:val="28"/>
          <w:lang w:val="uk-UA"/>
        </w:rPr>
        <w:t>Інформаційно-просвітницька робота з питань протидії поширеності захворюваності на серцево-судинні та судинно-</w:t>
      </w:r>
      <w:r w:rsidR="00A43D71">
        <w:rPr>
          <w:sz w:val="28"/>
          <w:szCs w:val="28"/>
          <w:lang w:val="uk-UA"/>
        </w:rPr>
        <w:t>мозкові захворювання проводилися</w:t>
      </w:r>
      <w:r w:rsidRPr="00350DA4">
        <w:rPr>
          <w:sz w:val="28"/>
          <w:szCs w:val="28"/>
          <w:lang w:val="uk-UA"/>
        </w:rPr>
        <w:t xml:space="preserve"> серед населення області із залученням головних штатних та позаштатних спеціалістів департаменту охорони здоров’я облдержадміністрації, фахівців міст, районів, медичних працівників закладів первинної медико-санітарної допомоги.</w:t>
      </w:r>
    </w:p>
    <w:p w:rsidR="007A773C" w:rsidRPr="00350DA4" w:rsidRDefault="007A773C" w:rsidP="005029DC">
      <w:pPr>
        <w:ind w:firstLine="720"/>
        <w:jc w:val="both"/>
        <w:rPr>
          <w:sz w:val="28"/>
          <w:szCs w:val="28"/>
          <w:lang w:val="uk-UA"/>
        </w:rPr>
      </w:pPr>
      <w:r w:rsidRPr="00350DA4">
        <w:rPr>
          <w:sz w:val="28"/>
          <w:szCs w:val="28"/>
          <w:lang w:val="uk-UA"/>
        </w:rPr>
        <w:t>Закупівля та розподіл препаратів інсул</w:t>
      </w:r>
      <w:r>
        <w:rPr>
          <w:sz w:val="28"/>
          <w:szCs w:val="28"/>
          <w:lang w:val="uk-UA"/>
        </w:rPr>
        <w:t>іну до лікувально-профілактичних закладів</w:t>
      </w:r>
      <w:r w:rsidRPr="00350DA4">
        <w:rPr>
          <w:sz w:val="28"/>
          <w:szCs w:val="28"/>
          <w:lang w:val="uk-UA"/>
        </w:rPr>
        <w:t xml:space="preserve"> області надала можливість забезпечити потребу дитячого та дорослого контингенту хворих н</w:t>
      </w:r>
      <w:r>
        <w:rPr>
          <w:sz w:val="28"/>
          <w:szCs w:val="28"/>
          <w:lang w:val="uk-UA"/>
        </w:rPr>
        <w:t xml:space="preserve">а цукровий діабет протягом </w:t>
      </w:r>
      <w:r w:rsidR="00A43D71">
        <w:rPr>
          <w:sz w:val="28"/>
          <w:szCs w:val="28"/>
          <w:lang w:val="uk-UA"/>
        </w:rPr>
        <w:br/>
      </w:r>
      <w:r>
        <w:rPr>
          <w:sz w:val="28"/>
          <w:szCs w:val="28"/>
          <w:lang w:val="uk-UA"/>
        </w:rPr>
        <w:t>ІІ – І</w:t>
      </w:r>
      <w:r>
        <w:rPr>
          <w:sz w:val="28"/>
          <w:szCs w:val="28"/>
          <w:lang w:val="en-US"/>
        </w:rPr>
        <w:t>V</w:t>
      </w:r>
      <w:r w:rsidRPr="00350DA4">
        <w:rPr>
          <w:sz w:val="28"/>
          <w:szCs w:val="28"/>
          <w:lang w:val="uk-UA"/>
        </w:rPr>
        <w:t xml:space="preserve"> кварталів 2017 року, а також хворих на цукровий діабет, переміщених з зони проведення АТО та АР Крим.</w:t>
      </w:r>
    </w:p>
    <w:p w:rsidR="007A773C" w:rsidRPr="00350DA4" w:rsidRDefault="007A773C" w:rsidP="005029DC">
      <w:pPr>
        <w:ind w:firstLine="709"/>
        <w:jc w:val="both"/>
        <w:rPr>
          <w:sz w:val="28"/>
          <w:szCs w:val="28"/>
          <w:lang w:val="uk-UA"/>
        </w:rPr>
      </w:pPr>
      <w:r>
        <w:rPr>
          <w:sz w:val="28"/>
          <w:szCs w:val="28"/>
          <w:lang w:val="uk-UA"/>
        </w:rPr>
        <w:t xml:space="preserve">У кабінетах </w:t>
      </w:r>
      <w:r w:rsidR="00A10A01">
        <w:rPr>
          <w:sz w:val="28"/>
          <w:szCs w:val="28"/>
          <w:lang w:val="uk-UA"/>
        </w:rPr>
        <w:t>„</w:t>
      </w:r>
      <w:r>
        <w:rPr>
          <w:sz w:val="28"/>
          <w:szCs w:val="28"/>
          <w:lang w:val="uk-UA"/>
        </w:rPr>
        <w:t>Діабетична ретинопатія</w:t>
      </w:r>
      <w:r w:rsidRPr="00C87D10">
        <w:rPr>
          <w:sz w:val="28"/>
          <w:szCs w:val="28"/>
          <w:lang w:val="uk-UA"/>
        </w:rPr>
        <w:t>”</w:t>
      </w:r>
      <w:r>
        <w:rPr>
          <w:sz w:val="28"/>
          <w:szCs w:val="28"/>
          <w:lang w:val="uk-UA"/>
        </w:rPr>
        <w:t xml:space="preserve"> на базі КЗ </w:t>
      </w:r>
      <w:r w:rsidR="00A10A01">
        <w:rPr>
          <w:sz w:val="28"/>
          <w:szCs w:val="28"/>
          <w:lang w:val="uk-UA"/>
        </w:rPr>
        <w:t>„</w:t>
      </w:r>
      <w:r w:rsidRPr="00350DA4">
        <w:rPr>
          <w:sz w:val="28"/>
          <w:szCs w:val="28"/>
          <w:lang w:val="uk-UA"/>
        </w:rPr>
        <w:t>Дніпропетровська обласна к</w:t>
      </w:r>
      <w:r>
        <w:rPr>
          <w:sz w:val="28"/>
          <w:szCs w:val="28"/>
          <w:lang w:val="uk-UA"/>
        </w:rPr>
        <w:t>лінічна офтальмологічна лікарня</w:t>
      </w:r>
      <w:r w:rsidRPr="00C87D10">
        <w:rPr>
          <w:sz w:val="28"/>
          <w:szCs w:val="28"/>
          <w:lang w:val="uk-UA"/>
        </w:rPr>
        <w:t>”</w:t>
      </w:r>
      <w:r>
        <w:rPr>
          <w:sz w:val="28"/>
          <w:szCs w:val="28"/>
          <w:lang w:val="uk-UA"/>
        </w:rPr>
        <w:t xml:space="preserve">, КЗ </w:t>
      </w:r>
      <w:r w:rsidR="00A10A01">
        <w:rPr>
          <w:sz w:val="28"/>
          <w:szCs w:val="28"/>
          <w:lang w:val="uk-UA"/>
        </w:rPr>
        <w:t>„</w:t>
      </w:r>
      <w:r w:rsidRPr="00350DA4">
        <w:rPr>
          <w:sz w:val="28"/>
          <w:szCs w:val="28"/>
          <w:lang w:val="uk-UA"/>
        </w:rPr>
        <w:t>Нікопольсь</w:t>
      </w:r>
      <w:r>
        <w:rPr>
          <w:sz w:val="28"/>
          <w:szCs w:val="28"/>
          <w:lang w:val="uk-UA"/>
        </w:rPr>
        <w:t>ка міська лікарня № 4</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та КЗ </w:t>
      </w:r>
      <w:r w:rsidR="00A10A01">
        <w:rPr>
          <w:sz w:val="28"/>
          <w:szCs w:val="28"/>
          <w:lang w:val="uk-UA"/>
        </w:rPr>
        <w:t>„</w:t>
      </w:r>
      <w:r w:rsidRPr="00350DA4">
        <w:rPr>
          <w:sz w:val="28"/>
          <w:szCs w:val="28"/>
          <w:lang w:val="uk-UA"/>
        </w:rPr>
        <w:t>Дніпропетров</w:t>
      </w:r>
      <w:r>
        <w:rPr>
          <w:sz w:val="28"/>
          <w:szCs w:val="28"/>
          <w:lang w:val="uk-UA"/>
        </w:rPr>
        <w:t>ська міська клінічна лікарня № 8</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w:t>
      </w:r>
      <w:r w:rsidRPr="00350DA4">
        <w:rPr>
          <w:sz w:val="28"/>
          <w:szCs w:val="28"/>
          <w:lang w:val="uk-UA"/>
        </w:rPr>
        <w:t>за звітний період отримали якісну консу</w:t>
      </w:r>
      <w:r>
        <w:rPr>
          <w:sz w:val="28"/>
          <w:szCs w:val="28"/>
          <w:lang w:val="uk-UA"/>
        </w:rPr>
        <w:t>льтативну допомогу 1377 мешканців області та переміщених осіб.</w:t>
      </w:r>
    </w:p>
    <w:p w:rsidR="007A773C" w:rsidRPr="00116433" w:rsidRDefault="007A773C" w:rsidP="005029DC">
      <w:pPr>
        <w:ind w:firstLine="709"/>
        <w:jc w:val="both"/>
        <w:rPr>
          <w:sz w:val="28"/>
          <w:szCs w:val="28"/>
          <w:lang w:val="uk-UA"/>
        </w:rPr>
      </w:pPr>
      <w:r w:rsidRPr="00350DA4">
        <w:rPr>
          <w:sz w:val="28"/>
          <w:szCs w:val="28"/>
          <w:lang w:val="uk-UA"/>
        </w:rPr>
        <w:t>В ен</w:t>
      </w:r>
      <w:r>
        <w:rPr>
          <w:sz w:val="28"/>
          <w:szCs w:val="28"/>
          <w:lang w:val="uk-UA"/>
        </w:rPr>
        <w:t xml:space="preserve">докринологічних відділеннях КЗ </w:t>
      </w:r>
      <w:r w:rsidR="00A10A01">
        <w:rPr>
          <w:sz w:val="28"/>
          <w:szCs w:val="28"/>
          <w:lang w:val="uk-UA"/>
        </w:rPr>
        <w:t>„</w:t>
      </w:r>
      <w:r w:rsidRPr="00350DA4">
        <w:rPr>
          <w:sz w:val="28"/>
          <w:szCs w:val="28"/>
          <w:lang w:val="uk-UA"/>
        </w:rPr>
        <w:t>Дніпропетровська обласна клін</w:t>
      </w:r>
      <w:r>
        <w:rPr>
          <w:sz w:val="28"/>
          <w:szCs w:val="28"/>
          <w:lang w:val="uk-UA"/>
        </w:rPr>
        <w:t>ічна лікарня ім. І.І.</w:t>
      </w:r>
      <w:r w:rsidR="00A43D71">
        <w:rPr>
          <w:sz w:val="28"/>
          <w:szCs w:val="28"/>
          <w:lang w:val="uk-UA"/>
        </w:rPr>
        <w:t xml:space="preserve"> </w:t>
      </w:r>
      <w:r>
        <w:rPr>
          <w:sz w:val="28"/>
          <w:szCs w:val="28"/>
          <w:lang w:val="uk-UA"/>
        </w:rPr>
        <w:t>Мечникова</w:t>
      </w:r>
      <w:r w:rsidRPr="00C87D10">
        <w:rPr>
          <w:sz w:val="28"/>
          <w:szCs w:val="28"/>
          <w:lang w:val="uk-UA"/>
        </w:rPr>
        <w:t>”</w:t>
      </w:r>
      <w:r>
        <w:rPr>
          <w:sz w:val="28"/>
          <w:szCs w:val="28"/>
          <w:lang w:val="uk-UA"/>
        </w:rPr>
        <w:t xml:space="preserve">, КЗ </w:t>
      </w:r>
      <w:r w:rsidR="00A10A01">
        <w:rPr>
          <w:sz w:val="28"/>
          <w:szCs w:val="28"/>
          <w:lang w:val="uk-UA"/>
        </w:rPr>
        <w:t>„</w:t>
      </w:r>
      <w:r w:rsidRPr="00350DA4">
        <w:rPr>
          <w:sz w:val="28"/>
          <w:szCs w:val="28"/>
          <w:lang w:val="uk-UA"/>
        </w:rPr>
        <w:t>Дніпропетровс</w:t>
      </w:r>
      <w:r>
        <w:rPr>
          <w:sz w:val="28"/>
          <w:szCs w:val="28"/>
          <w:lang w:val="uk-UA"/>
        </w:rPr>
        <w:t xml:space="preserve">ька міська клінічна </w:t>
      </w:r>
      <w:r>
        <w:rPr>
          <w:sz w:val="28"/>
          <w:szCs w:val="28"/>
          <w:lang w:val="uk-UA"/>
        </w:rPr>
        <w:br/>
        <w:t>лікарня № 9</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КЗ </w:t>
      </w:r>
      <w:r w:rsidR="00A10A01">
        <w:rPr>
          <w:sz w:val="28"/>
          <w:szCs w:val="28"/>
          <w:lang w:val="uk-UA"/>
        </w:rPr>
        <w:t>„</w:t>
      </w:r>
      <w:r>
        <w:rPr>
          <w:sz w:val="28"/>
          <w:szCs w:val="28"/>
          <w:lang w:val="uk-UA"/>
        </w:rPr>
        <w:t>Нікопольська міська лікарня № 4</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КЗ </w:t>
      </w:r>
      <w:r w:rsidR="00A10A01">
        <w:rPr>
          <w:sz w:val="28"/>
          <w:szCs w:val="28"/>
          <w:lang w:val="uk-UA"/>
        </w:rPr>
        <w:t>„</w:t>
      </w:r>
      <w:r>
        <w:rPr>
          <w:sz w:val="28"/>
          <w:szCs w:val="28"/>
          <w:lang w:val="uk-UA"/>
        </w:rPr>
        <w:t>Криворізька міська лікарня № 3</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w:t>
      </w:r>
      <w:r w:rsidRPr="00350DA4">
        <w:rPr>
          <w:sz w:val="28"/>
          <w:szCs w:val="28"/>
          <w:lang w:val="uk-UA"/>
        </w:rPr>
        <w:t>працюють школи самоконтролю для хворих на цукровий діабет. Протягом звітного періоду</w:t>
      </w:r>
      <w:r>
        <w:rPr>
          <w:sz w:val="28"/>
          <w:szCs w:val="28"/>
          <w:lang w:val="uk-UA"/>
        </w:rPr>
        <w:t xml:space="preserve"> навчання отримали 1112 хворих.</w:t>
      </w:r>
    </w:p>
    <w:p w:rsidR="007A773C" w:rsidRPr="00350DA4" w:rsidRDefault="007A773C" w:rsidP="005029DC">
      <w:pPr>
        <w:ind w:firstLine="709"/>
        <w:jc w:val="both"/>
        <w:rPr>
          <w:sz w:val="28"/>
          <w:szCs w:val="28"/>
          <w:lang w:val="uk-UA"/>
        </w:rPr>
      </w:pPr>
      <w:r w:rsidRPr="00350DA4">
        <w:rPr>
          <w:sz w:val="28"/>
          <w:szCs w:val="28"/>
          <w:lang w:val="uk-UA"/>
        </w:rPr>
        <w:t>У двох школах сам</w:t>
      </w:r>
      <w:r>
        <w:rPr>
          <w:sz w:val="28"/>
          <w:szCs w:val="28"/>
          <w:lang w:val="uk-UA"/>
        </w:rPr>
        <w:t xml:space="preserve">оконтролю для дітей на базі </w:t>
      </w:r>
      <w:r w:rsidR="00527159">
        <w:rPr>
          <w:sz w:val="28"/>
          <w:szCs w:val="28"/>
          <w:lang w:val="uk-UA"/>
        </w:rPr>
        <w:br/>
      </w:r>
      <w:r>
        <w:rPr>
          <w:sz w:val="28"/>
          <w:szCs w:val="28"/>
          <w:lang w:val="uk-UA"/>
        </w:rPr>
        <w:t xml:space="preserve">КЗ </w:t>
      </w:r>
      <w:r w:rsidR="00A10A01">
        <w:rPr>
          <w:sz w:val="28"/>
          <w:szCs w:val="28"/>
          <w:lang w:val="uk-UA"/>
        </w:rPr>
        <w:t>„</w:t>
      </w:r>
      <w:r w:rsidRPr="00350DA4">
        <w:rPr>
          <w:sz w:val="28"/>
          <w:szCs w:val="28"/>
          <w:lang w:val="uk-UA"/>
        </w:rPr>
        <w:t>Дніпропетровська міська дитяча клінічна лікарня №</w:t>
      </w:r>
      <w:r>
        <w:rPr>
          <w:sz w:val="28"/>
          <w:szCs w:val="28"/>
          <w:lang w:val="uk-UA"/>
        </w:rPr>
        <w:t xml:space="preserve"> 1</w:t>
      </w:r>
      <w:r w:rsidRPr="00C87D10">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та КЗ </w:t>
      </w:r>
      <w:r w:rsidR="00A10A01">
        <w:rPr>
          <w:sz w:val="28"/>
          <w:szCs w:val="28"/>
          <w:lang w:val="uk-UA"/>
        </w:rPr>
        <w:t>„</w:t>
      </w:r>
      <w:r w:rsidRPr="00350DA4">
        <w:rPr>
          <w:sz w:val="28"/>
          <w:szCs w:val="28"/>
          <w:lang w:val="uk-UA"/>
        </w:rPr>
        <w:t>Криворізька міська клінічна лікарня №</w:t>
      </w:r>
      <w:r>
        <w:rPr>
          <w:sz w:val="28"/>
          <w:szCs w:val="28"/>
          <w:lang w:val="uk-UA"/>
        </w:rPr>
        <w:t xml:space="preserve"> 8</w:t>
      </w:r>
      <w:r w:rsidRPr="008A2732">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w:t>
      </w:r>
      <w:r w:rsidRPr="00350DA4">
        <w:rPr>
          <w:sz w:val="28"/>
          <w:szCs w:val="28"/>
          <w:lang w:val="uk-UA"/>
        </w:rPr>
        <w:t xml:space="preserve">пройшли навчання </w:t>
      </w:r>
      <w:r w:rsidR="00527159">
        <w:rPr>
          <w:sz w:val="28"/>
          <w:szCs w:val="28"/>
          <w:lang w:val="uk-UA"/>
        </w:rPr>
        <w:br/>
      </w:r>
      <w:r w:rsidRPr="00350DA4">
        <w:rPr>
          <w:sz w:val="28"/>
          <w:szCs w:val="28"/>
          <w:lang w:val="uk-UA"/>
        </w:rPr>
        <w:t>608 дітей та підлітків.</w:t>
      </w:r>
    </w:p>
    <w:p w:rsidR="007A773C" w:rsidRPr="00350DA4" w:rsidRDefault="007A773C" w:rsidP="005029DC">
      <w:pPr>
        <w:ind w:firstLine="709"/>
        <w:jc w:val="both"/>
        <w:rPr>
          <w:sz w:val="28"/>
          <w:szCs w:val="28"/>
          <w:lang w:val="uk-UA"/>
        </w:rPr>
      </w:pPr>
      <w:r>
        <w:rPr>
          <w:sz w:val="28"/>
          <w:szCs w:val="28"/>
          <w:lang w:val="uk-UA"/>
        </w:rPr>
        <w:t xml:space="preserve">Кабінети </w:t>
      </w:r>
      <w:r w:rsidR="00A10A01">
        <w:rPr>
          <w:sz w:val="28"/>
          <w:szCs w:val="28"/>
        </w:rPr>
        <w:t>„</w:t>
      </w:r>
      <w:r>
        <w:rPr>
          <w:sz w:val="28"/>
          <w:szCs w:val="28"/>
          <w:lang w:val="uk-UA"/>
        </w:rPr>
        <w:t>Діабетична стопа</w:t>
      </w:r>
      <w:r w:rsidRPr="000517D6">
        <w:rPr>
          <w:sz w:val="28"/>
          <w:szCs w:val="28"/>
        </w:rPr>
        <w:t>”</w:t>
      </w:r>
      <w:r>
        <w:rPr>
          <w:sz w:val="28"/>
          <w:szCs w:val="28"/>
          <w:lang w:val="uk-UA"/>
        </w:rPr>
        <w:t xml:space="preserve"> працюють у КЗ </w:t>
      </w:r>
      <w:r w:rsidR="00A10A01">
        <w:rPr>
          <w:sz w:val="28"/>
          <w:szCs w:val="28"/>
        </w:rPr>
        <w:t>„</w:t>
      </w:r>
      <w:r w:rsidRPr="00350DA4">
        <w:rPr>
          <w:sz w:val="28"/>
          <w:szCs w:val="28"/>
          <w:lang w:val="uk-UA"/>
        </w:rPr>
        <w:t>Дніпропетровська обласна клін</w:t>
      </w:r>
      <w:r>
        <w:rPr>
          <w:sz w:val="28"/>
          <w:szCs w:val="28"/>
          <w:lang w:val="uk-UA"/>
        </w:rPr>
        <w:t>ічна лікарня ім. І.І.</w:t>
      </w:r>
      <w:r w:rsidR="00A43D71">
        <w:rPr>
          <w:sz w:val="28"/>
          <w:szCs w:val="28"/>
          <w:lang w:val="uk-UA"/>
        </w:rPr>
        <w:t xml:space="preserve"> </w:t>
      </w:r>
      <w:r>
        <w:rPr>
          <w:sz w:val="28"/>
          <w:szCs w:val="28"/>
          <w:lang w:val="uk-UA"/>
        </w:rPr>
        <w:t>Мечникова</w:t>
      </w:r>
      <w:r w:rsidRPr="000517D6">
        <w:rPr>
          <w:sz w:val="28"/>
          <w:szCs w:val="28"/>
          <w:lang w:val="uk-UA"/>
        </w:rPr>
        <w:t>”</w:t>
      </w:r>
      <w:r>
        <w:rPr>
          <w:sz w:val="28"/>
          <w:szCs w:val="28"/>
          <w:lang w:val="uk-UA"/>
        </w:rPr>
        <w:t xml:space="preserve">, КЗ </w:t>
      </w:r>
      <w:r w:rsidR="00A10A01">
        <w:rPr>
          <w:sz w:val="28"/>
          <w:szCs w:val="28"/>
          <w:lang w:val="uk-UA"/>
        </w:rPr>
        <w:t>„</w:t>
      </w:r>
      <w:r w:rsidRPr="00350DA4">
        <w:rPr>
          <w:sz w:val="28"/>
          <w:szCs w:val="28"/>
          <w:lang w:val="uk-UA"/>
        </w:rPr>
        <w:t>Дніпропетровська міська бага</w:t>
      </w:r>
      <w:r>
        <w:rPr>
          <w:sz w:val="28"/>
          <w:szCs w:val="28"/>
          <w:lang w:val="uk-UA"/>
        </w:rPr>
        <w:t>топрофільна клінічна лікарня № 4</w:t>
      </w:r>
      <w:r w:rsidRPr="000517D6">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w:t>
      </w:r>
      <w:r>
        <w:rPr>
          <w:sz w:val="28"/>
          <w:szCs w:val="28"/>
          <w:lang w:val="uk-UA"/>
        </w:rPr>
        <w:br/>
        <w:t xml:space="preserve">КЗ </w:t>
      </w:r>
      <w:r w:rsidR="00A10A01">
        <w:rPr>
          <w:sz w:val="28"/>
          <w:szCs w:val="28"/>
          <w:lang w:val="uk-UA"/>
        </w:rPr>
        <w:t>„</w:t>
      </w:r>
      <w:r w:rsidRPr="00350DA4">
        <w:rPr>
          <w:sz w:val="28"/>
          <w:szCs w:val="28"/>
          <w:lang w:val="uk-UA"/>
        </w:rPr>
        <w:t>Криворізька міська клінічна ліка</w:t>
      </w:r>
      <w:r>
        <w:rPr>
          <w:sz w:val="28"/>
          <w:szCs w:val="28"/>
          <w:lang w:val="uk-UA"/>
        </w:rPr>
        <w:t>рня № 2</w:t>
      </w:r>
      <w:r w:rsidRPr="000517D6">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 xml:space="preserve">, КЗ </w:t>
      </w:r>
      <w:r w:rsidR="00A10A01">
        <w:rPr>
          <w:sz w:val="28"/>
          <w:szCs w:val="28"/>
          <w:lang w:val="uk-UA"/>
        </w:rPr>
        <w:t>„</w:t>
      </w:r>
      <w:r>
        <w:rPr>
          <w:sz w:val="28"/>
          <w:szCs w:val="28"/>
          <w:lang w:val="uk-UA"/>
        </w:rPr>
        <w:t>Нікопольська міська лікарня № 4</w:t>
      </w:r>
      <w:r w:rsidRPr="000517D6">
        <w:rPr>
          <w:sz w:val="28"/>
          <w:szCs w:val="28"/>
          <w:lang w:val="uk-UA"/>
        </w:rPr>
        <w:t>”</w:t>
      </w:r>
      <w:r>
        <w:rPr>
          <w:sz w:val="28"/>
          <w:szCs w:val="28"/>
          <w:lang w:val="uk-UA"/>
        </w:rPr>
        <w:t xml:space="preserve"> Дніпропетровської обласної ради</w:t>
      </w:r>
      <w:r w:rsidRPr="000517D6">
        <w:rPr>
          <w:sz w:val="28"/>
          <w:szCs w:val="28"/>
          <w:lang w:val="uk-UA"/>
        </w:rPr>
        <w:t>”</w:t>
      </w:r>
      <w:r w:rsidRPr="00350DA4">
        <w:rPr>
          <w:sz w:val="28"/>
          <w:szCs w:val="28"/>
          <w:lang w:val="uk-UA"/>
        </w:rPr>
        <w:t xml:space="preserve">, </w:t>
      </w:r>
      <w:r w:rsidR="00A43D71">
        <w:rPr>
          <w:sz w:val="28"/>
          <w:szCs w:val="28"/>
          <w:lang w:val="uk-UA"/>
        </w:rPr>
        <w:t>у кабінетах</w:t>
      </w:r>
      <w:r w:rsidRPr="00350DA4">
        <w:rPr>
          <w:sz w:val="28"/>
          <w:szCs w:val="28"/>
          <w:lang w:val="uk-UA"/>
        </w:rPr>
        <w:t xml:space="preserve"> загалом оглянуто та проліковано 1813 хворих; працює хірургічне відділення</w:t>
      </w:r>
      <w:r>
        <w:rPr>
          <w:sz w:val="28"/>
          <w:szCs w:val="28"/>
          <w:lang w:val="uk-UA"/>
        </w:rPr>
        <w:t xml:space="preserve"> амбулаторного типу на базі </w:t>
      </w:r>
      <w:r w:rsidR="00527159">
        <w:rPr>
          <w:sz w:val="28"/>
          <w:szCs w:val="28"/>
          <w:lang w:val="uk-UA"/>
        </w:rPr>
        <w:br/>
      </w:r>
      <w:r>
        <w:rPr>
          <w:sz w:val="28"/>
          <w:szCs w:val="28"/>
          <w:lang w:val="uk-UA"/>
        </w:rPr>
        <w:t xml:space="preserve">КЗ </w:t>
      </w:r>
      <w:r w:rsidR="00A10A01">
        <w:rPr>
          <w:sz w:val="28"/>
          <w:szCs w:val="28"/>
          <w:lang w:val="uk-UA"/>
        </w:rPr>
        <w:t>„</w:t>
      </w:r>
      <w:r w:rsidRPr="00350DA4">
        <w:rPr>
          <w:sz w:val="28"/>
          <w:szCs w:val="28"/>
          <w:lang w:val="uk-UA"/>
        </w:rPr>
        <w:t>Дніпропетровська міська клінічна лікарня №</w:t>
      </w:r>
      <w:r>
        <w:rPr>
          <w:sz w:val="28"/>
          <w:szCs w:val="28"/>
          <w:lang w:val="uk-UA"/>
        </w:rPr>
        <w:t xml:space="preserve"> 9</w:t>
      </w:r>
      <w:r w:rsidRPr="000517D6">
        <w:rPr>
          <w:sz w:val="28"/>
          <w:szCs w:val="28"/>
          <w:lang w:val="uk-UA"/>
        </w:rPr>
        <w:t>”</w:t>
      </w:r>
      <w:r>
        <w:rPr>
          <w:sz w:val="28"/>
          <w:szCs w:val="28"/>
          <w:lang w:val="uk-UA"/>
        </w:rPr>
        <w:t xml:space="preserve"> Дніпропетровської обласної ради</w:t>
      </w:r>
      <w:r w:rsidRPr="00C87D10">
        <w:rPr>
          <w:sz w:val="28"/>
          <w:szCs w:val="28"/>
          <w:lang w:val="uk-UA"/>
        </w:rPr>
        <w:t>”</w:t>
      </w:r>
      <w:r>
        <w:rPr>
          <w:sz w:val="28"/>
          <w:szCs w:val="28"/>
          <w:lang w:val="uk-UA"/>
        </w:rPr>
        <w:t>.</w:t>
      </w:r>
    </w:p>
    <w:p w:rsidR="007A773C" w:rsidRPr="00350DA4" w:rsidRDefault="007A773C" w:rsidP="005029DC">
      <w:pPr>
        <w:ind w:firstLine="709"/>
        <w:jc w:val="both"/>
        <w:rPr>
          <w:sz w:val="28"/>
          <w:szCs w:val="28"/>
          <w:lang w:val="uk-UA"/>
        </w:rPr>
      </w:pPr>
      <w:r w:rsidRPr="00350DA4">
        <w:rPr>
          <w:sz w:val="28"/>
          <w:szCs w:val="28"/>
          <w:lang w:val="uk-UA"/>
        </w:rPr>
        <w:t xml:space="preserve">У місті Дніпро працює школа-інтернат для </w:t>
      </w:r>
      <w:r>
        <w:rPr>
          <w:sz w:val="28"/>
          <w:szCs w:val="28"/>
          <w:lang w:val="uk-UA"/>
        </w:rPr>
        <w:t>хворих на цукровий діабет дітей,</w:t>
      </w:r>
      <w:r w:rsidR="00A43D71">
        <w:rPr>
          <w:sz w:val="28"/>
          <w:szCs w:val="28"/>
          <w:lang w:val="uk-UA"/>
        </w:rPr>
        <w:t xml:space="preserve"> навчання та лікування в</w:t>
      </w:r>
      <w:r w:rsidRPr="00350DA4">
        <w:rPr>
          <w:sz w:val="28"/>
          <w:szCs w:val="28"/>
          <w:lang w:val="uk-UA"/>
        </w:rPr>
        <w:t xml:space="preserve"> якій отримують одночасно 90 дітей та підлітків.</w:t>
      </w:r>
    </w:p>
    <w:p w:rsidR="007A773C" w:rsidRDefault="007A773C" w:rsidP="005029DC">
      <w:pPr>
        <w:ind w:firstLine="709"/>
        <w:jc w:val="both"/>
        <w:rPr>
          <w:sz w:val="16"/>
          <w:szCs w:val="16"/>
          <w:lang w:val="uk-UA"/>
        </w:rPr>
      </w:pPr>
      <w:r w:rsidRPr="00350DA4">
        <w:rPr>
          <w:sz w:val="28"/>
          <w:szCs w:val="28"/>
          <w:lang w:val="uk-UA"/>
        </w:rPr>
        <w:t>Л</w:t>
      </w:r>
      <w:r>
        <w:rPr>
          <w:sz w:val="28"/>
          <w:szCs w:val="28"/>
          <w:lang w:val="uk-UA"/>
        </w:rPr>
        <w:t xml:space="preserve">ікарями КЗ </w:t>
      </w:r>
      <w:r w:rsidR="00A10A01">
        <w:rPr>
          <w:sz w:val="28"/>
          <w:szCs w:val="28"/>
        </w:rPr>
        <w:t>„</w:t>
      </w:r>
      <w:r w:rsidRPr="00350DA4">
        <w:rPr>
          <w:sz w:val="28"/>
          <w:szCs w:val="28"/>
          <w:lang w:val="uk-UA"/>
        </w:rPr>
        <w:t xml:space="preserve">Дніпропетровська обласна клінічна лікарня </w:t>
      </w:r>
      <w:r w:rsidRPr="006A1558">
        <w:rPr>
          <w:sz w:val="28"/>
          <w:szCs w:val="28"/>
        </w:rPr>
        <w:br/>
      </w:r>
      <w:r>
        <w:rPr>
          <w:sz w:val="28"/>
          <w:szCs w:val="28"/>
          <w:lang w:val="uk-UA"/>
        </w:rPr>
        <w:t>ім. І.І.</w:t>
      </w:r>
      <w:r w:rsidR="00A43D71">
        <w:rPr>
          <w:sz w:val="28"/>
          <w:szCs w:val="28"/>
          <w:lang w:val="uk-UA"/>
        </w:rPr>
        <w:t xml:space="preserve"> </w:t>
      </w:r>
      <w:r>
        <w:rPr>
          <w:sz w:val="28"/>
          <w:szCs w:val="28"/>
          <w:lang w:val="uk-UA"/>
        </w:rPr>
        <w:t>Мечникова</w:t>
      </w:r>
      <w:r w:rsidRPr="006A1558">
        <w:rPr>
          <w:sz w:val="28"/>
          <w:szCs w:val="28"/>
          <w:lang w:val="uk-UA"/>
        </w:rPr>
        <w:t>”</w:t>
      </w:r>
      <w:r w:rsidRPr="00350DA4">
        <w:rPr>
          <w:sz w:val="28"/>
          <w:szCs w:val="28"/>
          <w:lang w:val="uk-UA"/>
        </w:rPr>
        <w:t xml:space="preserve"> протягом звітного періоду здійснено виїзди у райони (Солоня</w:t>
      </w:r>
      <w:r>
        <w:rPr>
          <w:sz w:val="28"/>
          <w:szCs w:val="28"/>
          <w:lang w:val="uk-UA"/>
        </w:rPr>
        <w:t>нський, Павлоградський, Апостолі</w:t>
      </w:r>
      <w:r w:rsidRPr="00350DA4">
        <w:rPr>
          <w:sz w:val="28"/>
          <w:szCs w:val="28"/>
          <w:lang w:val="uk-UA"/>
        </w:rPr>
        <w:t>вський, Широківський, Криничанський, Царичанський, Покровський, Межівський, Новомосковський, Томаківський, Василькі</w:t>
      </w:r>
      <w:r>
        <w:rPr>
          <w:sz w:val="28"/>
          <w:szCs w:val="28"/>
          <w:lang w:val="uk-UA"/>
        </w:rPr>
        <w:t>в</w:t>
      </w:r>
      <w:r w:rsidRPr="00350DA4">
        <w:rPr>
          <w:sz w:val="28"/>
          <w:szCs w:val="28"/>
          <w:lang w:val="uk-UA"/>
        </w:rPr>
        <w:t>с</w:t>
      </w:r>
      <w:r>
        <w:rPr>
          <w:sz w:val="28"/>
          <w:szCs w:val="28"/>
          <w:lang w:val="uk-UA"/>
        </w:rPr>
        <w:t xml:space="preserve">ький, Магдалинівський) </w:t>
      </w:r>
      <w:r w:rsidRPr="00350DA4">
        <w:rPr>
          <w:sz w:val="28"/>
          <w:szCs w:val="28"/>
          <w:lang w:val="uk-UA"/>
        </w:rPr>
        <w:t>та міста області</w:t>
      </w:r>
      <w:r>
        <w:rPr>
          <w:sz w:val="28"/>
          <w:szCs w:val="28"/>
          <w:lang w:val="uk-UA"/>
        </w:rPr>
        <w:t xml:space="preserve"> (</w:t>
      </w:r>
      <w:r w:rsidRPr="00350DA4">
        <w:rPr>
          <w:sz w:val="28"/>
          <w:szCs w:val="28"/>
          <w:lang w:val="uk-UA"/>
        </w:rPr>
        <w:t>Тернівка, Кривий Ріг, Кам’янське, Нікополь); разо</w:t>
      </w:r>
      <w:r>
        <w:rPr>
          <w:sz w:val="28"/>
          <w:szCs w:val="28"/>
          <w:lang w:val="uk-UA"/>
        </w:rPr>
        <w:t>м з консультативними бригадами –</w:t>
      </w:r>
      <w:r w:rsidRPr="00350DA4">
        <w:rPr>
          <w:sz w:val="28"/>
          <w:szCs w:val="28"/>
          <w:lang w:val="uk-UA"/>
        </w:rPr>
        <w:t xml:space="preserve"> до П</w:t>
      </w:r>
      <w:r>
        <w:rPr>
          <w:sz w:val="28"/>
          <w:szCs w:val="28"/>
          <w:lang w:val="uk-UA"/>
        </w:rPr>
        <w:t>етриківського, Царичанського, Юр</w:t>
      </w:r>
      <w:r w:rsidRPr="00B8143B">
        <w:rPr>
          <w:sz w:val="28"/>
          <w:szCs w:val="28"/>
        </w:rPr>
        <w:t>’</w:t>
      </w:r>
      <w:r w:rsidRPr="00350DA4">
        <w:rPr>
          <w:sz w:val="28"/>
          <w:szCs w:val="28"/>
          <w:lang w:val="uk-UA"/>
        </w:rPr>
        <w:t>ївського районів; проведені консультативні прийоми хворих, проведено перевірку правил дотримання зберігання, обігу та визначення потреби у лікарських засобах та виробах медичного призначення, придбаних за кошти обласного бюджету.</w:t>
      </w:r>
    </w:p>
    <w:p w:rsidR="007A773C" w:rsidRPr="00527159" w:rsidRDefault="007A773C" w:rsidP="005029DC">
      <w:pPr>
        <w:ind w:firstLine="709"/>
        <w:jc w:val="both"/>
        <w:rPr>
          <w:sz w:val="28"/>
          <w:szCs w:val="28"/>
          <w:lang w:val="uk-UA"/>
        </w:rPr>
      </w:pPr>
    </w:p>
    <w:p w:rsidR="007A773C" w:rsidRPr="00527159" w:rsidRDefault="007A773C" w:rsidP="005029DC">
      <w:pPr>
        <w:ind w:firstLine="709"/>
        <w:jc w:val="center"/>
      </w:pPr>
      <w:r w:rsidRPr="00527159">
        <w:rPr>
          <w:b/>
          <w:bCs/>
        </w:rPr>
        <w:t xml:space="preserve">Заклади </w:t>
      </w:r>
      <w:r w:rsidR="00A43D71">
        <w:rPr>
          <w:b/>
          <w:bCs/>
          <w:lang w:val="uk-UA"/>
        </w:rPr>
        <w:t xml:space="preserve">з </w:t>
      </w:r>
      <w:r w:rsidRPr="00527159">
        <w:rPr>
          <w:b/>
          <w:bCs/>
        </w:rPr>
        <w:t>охорони здоров</w:t>
      </w:r>
      <w:r w:rsidR="00A43D71" w:rsidRPr="00A43D71">
        <w:rPr>
          <w:b/>
          <w:bCs/>
        </w:rPr>
        <w:t>’</w:t>
      </w:r>
      <w:r w:rsidRPr="00527159">
        <w:rPr>
          <w:b/>
          <w:bCs/>
        </w:rPr>
        <w:t xml:space="preserve">я, </w:t>
      </w:r>
      <w:r w:rsidRPr="00527159">
        <w:rPr>
          <w:bCs/>
        </w:rPr>
        <w:t>одиниць</w:t>
      </w:r>
    </w:p>
    <w:p w:rsidR="007A773C" w:rsidRPr="00350DA4" w:rsidRDefault="007A773C" w:rsidP="005029DC">
      <w:pPr>
        <w:ind w:firstLine="709"/>
        <w:jc w:val="both"/>
        <w:rPr>
          <w:sz w:val="28"/>
          <w:szCs w:val="28"/>
          <w:lang w:val="uk-UA"/>
        </w:rPr>
      </w:pPr>
    </w:p>
    <w:p w:rsidR="007A773C" w:rsidRDefault="007A773C" w:rsidP="005029DC">
      <w:pPr>
        <w:tabs>
          <w:tab w:val="left" w:pos="0"/>
        </w:tabs>
        <w:ind w:firstLine="709"/>
        <w:jc w:val="center"/>
        <w:rPr>
          <w:b/>
          <w:sz w:val="28"/>
          <w:szCs w:val="28"/>
          <w:lang w:val="uk-UA"/>
        </w:rPr>
      </w:pPr>
    </w:p>
    <w:p w:rsidR="007A773C" w:rsidRDefault="00A14ACF" w:rsidP="005029DC">
      <w:pPr>
        <w:tabs>
          <w:tab w:val="left" w:pos="0"/>
        </w:tabs>
        <w:ind w:firstLine="709"/>
        <w:jc w:val="center"/>
        <w:rPr>
          <w:b/>
          <w:sz w:val="28"/>
          <w:szCs w:val="28"/>
          <w:lang w:val="uk-UA"/>
        </w:rPr>
      </w:pPr>
      <w:r w:rsidRPr="007A773C">
        <w:rPr>
          <w:b/>
          <w:noProof/>
          <w:sz w:val="28"/>
          <w:szCs w:val="28"/>
          <w:lang w:val="uk-UA" w:eastAsia="uk-UA"/>
        </w:rPr>
        <w:drawing>
          <wp:inline distT="0" distB="0" distL="0" distR="0">
            <wp:extent cx="4083050" cy="1797050"/>
            <wp:effectExtent l="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3050" cy="1797050"/>
                    </a:xfrm>
                    <a:prstGeom prst="rect">
                      <a:avLst/>
                    </a:prstGeom>
                    <a:noFill/>
                    <a:ln>
                      <a:noFill/>
                    </a:ln>
                  </pic:spPr>
                </pic:pic>
              </a:graphicData>
            </a:graphic>
          </wp:inline>
        </w:drawing>
      </w:r>
    </w:p>
    <w:p w:rsidR="008A4BDC" w:rsidRDefault="008A4BDC" w:rsidP="005029DC">
      <w:pPr>
        <w:tabs>
          <w:tab w:val="left" w:pos="0"/>
        </w:tabs>
        <w:jc w:val="center"/>
        <w:rPr>
          <w:b/>
          <w:sz w:val="28"/>
          <w:szCs w:val="28"/>
          <w:lang w:val="uk-UA"/>
        </w:rPr>
      </w:pPr>
    </w:p>
    <w:p w:rsidR="008A4BDC" w:rsidRDefault="008A4BDC" w:rsidP="005029DC">
      <w:pPr>
        <w:tabs>
          <w:tab w:val="left" w:pos="0"/>
        </w:tabs>
        <w:jc w:val="center"/>
        <w:rPr>
          <w:b/>
          <w:sz w:val="28"/>
          <w:szCs w:val="28"/>
          <w:lang w:val="uk-UA"/>
        </w:rPr>
      </w:pPr>
    </w:p>
    <w:p w:rsidR="00A43D71" w:rsidRDefault="00A43D71" w:rsidP="005029DC">
      <w:pPr>
        <w:tabs>
          <w:tab w:val="left" w:pos="0"/>
        </w:tabs>
        <w:jc w:val="center"/>
        <w:rPr>
          <w:b/>
          <w:sz w:val="28"/>
          <w:szCs w:val="28"/>
          <w:lang w:val="uk-UA"/>
        </w:rPr>
      </w:pPr>
    </w:p>
    <w:p w:rsidR="00A43D71" w:rsidRDefault="00A43D71" w:rsidP="005029DC">
      <w:pPr>
        <w:tabs>
          <w:tab w:val="left" w:pos="0"/>
        </w:tabs>
        <w:jc w:val="center"/>
        <w:rPr>
          <w:b/>
          <w:sz w:val="28"/>
          <w:szCs w:val="28"/>
          <w:lang w:val="uk-UA"/>
        </w:rPr>
      </w:pPr>
    </w:p>
    <w:p w:rsidR="007A773C" w:rsidRPr="00350DA4" w:rsidRDefault="007A773C" w:rsidP="005029DC">
      <w:pPr>
        <w:tabs>
          <w:tab w:val="left" w:pos="0"/>
        </w:tabs>
        <w:jc w:val="center"/>
        <w:rPr>
          <w:b/>
          <w:sz w:val="28"/>
          <w:szCs w:val="28"/>
          <w:lang w:val="uk-UA"/>
        </w:rPr>
      </w:pPr>
      <w:r w:rsidRPr="00350DA4">
        <w:rPr>
          <w:b/>
          <w:sz w:val="28"/>
          <w:szCs w:val="28"/>
          <w:lang w:val="uk-UA"/>
        </w:rPr>
        <w:t>6.3. Розвиток інформаційного простору</w:t>
      </w:r>
    </w:p>
    <w:p w:rsidR="007A773C" w:rsidRPr="003C61FB" w:rsidRDefault="007A773C" w:rsidP="005029DC">
      <w:pPr>
        <w:tabs>
          <w:tab w:val="left" w:pos="0"/>
        </w:tabs>
        <w:ind w:firstLine="709"/>
        <w:jc w:val="both"/>
        <w:rPr>
          <w:sz w:val="28"/>
          <w:szCs w:val="28"/>
          <w:lang w:val="uk-UA"/>
        </w:rPr>
      </w:pPr>
    </w:p>
    <w:p w:rsidR="007A773C" w:rsidRPr="00350DA4" w:rsidRDefault="007A773C" w:rsidP="005029DC">
      <w:pPr>
        <w:ind w:left="29" w:firstLine="680"/>
        <w:jc w:val="both"/>
        <w:rPr>
          <w:color w:val="000000"/>
          <w:sz w:val="28"/>
          <w:szCs w:val="28"/>
          <w:lang w:val="uk-UA"/>
        </w:rPr>
      </w:pPr>
      <w:r w:rsidRPr="00350DA4">
        <w:rPr>
          <w:color w:val="000000"/>
          <w:sz w:val="28"/>
          <w:szCs w:val="28"/>
          <w:lang w:val="uk-UA"/>
        </w:rPr>
        <w:t xml:space="preserve">У поточному році систематично </w:t>
      </w:r>
      <w:r w:rsidRPr="00350DA4">
        <w:rPr>
          <w:bCs/>
          <w:color w:val="000000"/>
          <w:sz w:val="28"/>
          <w:szCs w:val="28"/>
          <w:lang w:val="uk-UA"/>
        </w:rPr>
        <w:t xml:space="preserve">проводилися наради, робочі зустрічі, урочисті заходи за участю керівників місцевих органів виконавчої влади, органів місцевого самоврядування, їх структурних підрозділів з журналістами. Також проводилися семінари з питань реформи місцевого самоврядування та децентралізації, </w:t>
      </w:r>
      <w:r w:rsidRPr="00350DA4">
        <w:rPr>
          <w:color w:val="000000"/>
          <w:sz w:val="28"/>
          <w:szCs w:val="28"/>
          <w:lang w:val="uk-UA"/>
        </w:rPr>
        <w:t xml:space="preserve">бізнес-семінари для підприємців, зокрема з питань виходу на міжнародний рівень, стосовно роботи у системі </w:t>
      </w:r>
      <w:r w:rsidRPr="00350DA4">
        <w:rPr>
          <w:color w:val="000000"/>
          <w:sz w:val="28"/>
          <w:szCs w:val="28"/>
          <w:lang w:val="en-US"/>
        </w:rPr>
        <w:t>PROZORRO</w:t>
      </w:r>
      <w:r w:rsidRPr="00350DA4">
        <w:rPr>
          <w:color w:val="000000"/>
          <w:sz w:val="28"/>
          <w:szCs w:val="28"/>
          <w:lang w:val="uk-UA"/>
        </w:rPr>
        <w:t xml:space="preserve">, тренінги для бізнесменів-переселенців щодо адаптації у бізнес-середовищі регіону, </w:t>
      </w:r>
      <w:r w:rsidR="00B114BD">
        <w:rPr>
          <w:color w:val="000000"/>
          <w:sz w:val="28"/>
          <w:szCs w:val="28"/>
          <w:lang w:val="uk-UA"/>
        </w:rPr>
        <w:t>консультації для підприємців щодо</w:t>
      </w:r>
      <w:r w:rsidRPr="00350DA4">
        <w:rPr>
          <w:color w:val="000000"/>
          <w:sz w:val="28"/>
          <w:szCs w:val="28"/>
          <w:lang w:val="uk-UA"/>
        </w:rPr>
        <w:t xml:space="preserve"> проекту </w:t>
      </w:r>
      <w:r w:rsidRPr="00350DA4">
        <w:rPr>
          <w:color w:val="000000"/>
          <w:sz w:val="28"/>
          <w:szCs w:val="28"/>
          <w:lang w:val="en-US"/>
        </w:rPr>
        <w:t>iGov</w:t>
      </w:r>
      <w:r w:rsidRPr="00350DA4">
        <w:rPr>
          <w:color w:val="000000"/>
          <w:sz w:val="28"/>
          <w:szCs w:val="28"/>
          <w:lang w:val="uk-UA"/>
        </w:rPr>
        <w:t>, круглі столи із залучення</w:t>
      </w:r>
      <w:r>
        <w:rPr>
          <w:color w:val="000000"/>
          <w:sz w:val="28"/>
          <w:szCs w:val="28"/>
          <w:lang w:val="uk-UA"/>
        </w:rPr>
        <w:t xml:space="preserve">м обласної влади, підприємців, </w:t>
      </w:r>
      <w:r w:rsidRPr="00350DA4">
        <w:rPr>
          <w:color w:val="000000"/>
          <w:sz w:val="28"/>
          <w:szCs w:val="28"/>
          <w:lang w:val="uk-UA"/>
        </w:rPr>
        <w:t xml:space="preserve">іноземних партнерів тощо. </w:t>
      </w:r>
    </w:p>
    <w:p w:rsidR="007A773C" w:rsidRPr="00350DA4" w:rsidRDefault="007A773C" w:rsidP="005029DC">
      <w:pPr>
        <w:ind w:left="29" w:firstLine="680"/>
        <w:jc w:val="both"/>
        <w:rPr>
          <w:bCs/>
          <w:color w:val="000000"/>
          <w:sz w:val="28"/>
          <w:szCs w:val="28"/>
          <w:lang w:val="uk-UA"/>
        </w:rPr>
      </w:pPr>
      <w:r w:rsidRPr="00350DA4">
        <w:rPr>
          <w:color w:val="000000"/>
          <w:sz w:val="28"/>
          <w:szCs w:val="28"/>
          <w:lang w:val="uk-UA"/>
        </w:rPr>
        <w:t>Усі заходи супроводжувалися розміщенням релізів на сайті облдержадміні</w:t>
      </w:r>
      <w:r>
        <w:rPr>
          <w:color w:val="000000"/>
          <w:sz w:val="28"/>
          <w:szCs w:val="28"/>
          <w:lang w:val="uk-UA"/>
        </w:rPr>
        <w:t>страції, широким висвітленням у</w:t>
      </w:r>
      <w:r w:rsidRPr="00350DA4">
        <w:rPr>
          <w:color w:val="000000"/>
          <w:sz w:val="28"/>
          <w:szCs w:val="28"/>
          <w:lang w:val="uk-UA"/>
        </w:rPr>
        <w:t xml:space="preserve"> друкованих та електронних</w:t>
      </w:r>
      <w:r>
        <w:rPr>
          <w:color w:val="000000"/>
          <w:sz w:val="28"/>
          <w:szCs w:val="28"/>
          <w:lang w:val="uk-UA"/>
        </w:rPr>
        <w:t xml:space="preserve"> ЗМІ.</w:t>
      </w:r>
    </w:p>
    <w:p w:rsidR="007A773C" w:rsidRPr="00350DA4" w:rsidRDefault="007A773C" w:rsidP="005029DC">
      <w:pPr>
        <w:ind w:left="29" w:firstLine="680"/>
        <w:jc w:val="both"/>
        <w:rPr>
          <w:bCs/>
          <w:color w:val="000000"/>
          <w:sz w:val="28"/>
          <w:szCs w:val="28"/>
          <w:lang w:val="uk-UA"/>
        </w:rPr>
      </w:pPr>
      <w:r>
        <w:rPr>
          <w:bCs/>
          <w:color w:val="000000"/>
          <w:sz w:val="28"/>
          <w:szCs w:val="28"/>
          <w:lang w:val="uk-UA"/>
        </w:rPr>
        <w:t xml:space="preserve">Щоденно готується </w:t>
      </w:r>
      <w:r w:rsidRPr="00350DA4">
        <w:rPr>
          <w:bCs/>
          <w:color w:val="000000"/>
          <w:sz w:val="28"/>
          <w:szCs w:val="28"/>
          <w:lang w:val="uk-UA"/>
        </w:rPr>
        <w:t xml:space="preserve">та </w:t>
      </w:r>
      <w:r>
        <w:rPr>
          <w:bCs/>
          <w:color w:val="000000"/>
          <w:sz w:val="28"/>
          <w:szCs w:val="28"/>
          <w:lang w:val="uk-UA"/>
        </w:rPr>
        <w:t>доводиться до редакцій ЗМІ та</w:t>
      </w:r>
      <w:r w:rsidRPr="00350DA4">
        <w:rPr>
          <w:bCs/>
          <w:color w:val="000000"/>
          <w:sz w:val="28"/>
          <w:szCs w:val="28"/>
          <w:lang w:val="uk-UA"/>
        </w:rPr>
        <w:t xml:space="preserve"> інтернет-ресурсів оперативна достовірна інформац</w:t>
      </w:r>
      <w:r>
        <w:rPr>
          <w:bCs/>
          <w:color w:val="000000"/>
          <w:sz w:val="28"/>
          <w:szCs w:val="28"/>
          <w:lang w:val="uk-UA"/>
        </w:rPr>
        <w:t>ія з питань діяльності облдерж</w:t>
      </w:r>
      <w:r w:rsidRPr="00350DA4">
        <w:rPr>
          <w:bCs/>
          <w:color w:val="000000"/>
          <w:sz w:val="28"/>
          <w:szCs w:val="28"/>
          <w:lang w:val="uk-UA"/>
        </w:rPr>
        <w:t>адміністрації, обласної ради та інформація щодо висвітлення подій державного значення.</w:t>
      </w:r>
    </w:p>
    <w:p w:rsidR="007A773C" w:rsidRPr="00350DA4" w:rsidRDefault="007A773C" w:rsidP="005029DC">
      <w:pPr>
        <w:ind w:left="29" w:firstLine="680"/>
        <w:jc w:val="both"/>
        <w:rPr>
          <w:color w:val="000000"/>
          <w:sz w:val="28"/>
          <w:szCs w:val="28"/>
          <w:lang w:val="uk-UA"/>
        </w:rPr>
      </w:pPr>
      <w:r>
        <w:rPr>
          <w:color w:val="000000"/>
          <w:sz w:val="28"/>
          <w:szCs w:val="28"/>
          <w:lang w:val="uk-UA"/>
        </w:rPr>
        <w:t>Забезпечується</w:t>
      </w:r>
      <w:r w:rsidRPr="00350DA4">
        <w:rPr>
          <w:color w:val="000000"/>
          <w:sz w:val="28"/>
          <w:szCs w:val="28"/>
          <w:lang w:val="uk-UA"/>
        </w:rPr>
        <w:t xml:space="preserve"> всебічний моніторинг засобів масової інформації та комунікацій на предмет інформаційної безпеки з метою оперативного реагування на прояви сепаратизму та тероризму; щодо пріорите</w:t>
      </w:r>
      <w:r>
        <w:rPr>
          <w:color w:val="000000"/>
          <w:sz w:val="28"/>
          <w:szCs w:val="28"/>
          <w:lang w:val="uk-UA"/>
        </w:rPr>
        <w:t>тних питань державної політики,</w:t>
      </w:r>
      <w:r w:rsidRPr="00350DA4">
        <w:rPr>
          <w:color w:val="000000"/>
          <w:sz w:val="28"/>
          <w:szCs w:val="28"/>
          <w:lang w:val="uk-UA"/>
        </w:rPr>
        <w:t xml:space="preserve"> діяльності центральних та місцевих органів виконавчої влади і місцевого самоврядування</w:t>
      </w:r>
      <w:r>
        <w:rPr>
          <w:color w:val="000000"/>
          <w:sz w:val="28"/>
          <w:szCs w:val="28"/>
          <w:lang w:val="uk-UA"/>
        </w:rPr>
        <w:t>; здійснюється моніторинг медіа-</w:t>
      </w:r>
      <w:r w:rsidRPr="00350DA4">
        <w:rPr>
          <w:color w:val="000000"/>
          <w:sz w:val="28"/>
          <w:szCs w:val="28"/>
          <w:lang w:val="uk-UA"/>
        </w:rPr>
        <w:t>активності  керівництва облдержадміністрації у засобах масової інформації та у мережі Інтернет; забезпечуються інформаційні та організаційні послуги щодо висвітлення діяльності органів виконавчої влади й органів місцевого самоврядування області через інформаційні агентства мережі Інтернет (офіційні веб-сайти).</w:t>
      </w:r>
    </w:p>
    <w:p w:rsidR="007A773C" w:rsidRPr="000170F3" w:rsidRDefault="007A773C" w:rsidP="005029DC">
      <w:pPr>
        <w:ind w:left="29" w:firstLine="680"/>
        <w:jc w:val="both"/>
        <w:rPr>
          <w:color w:val="000000"/>
          <w:sz w:val="28"/>
          <w:szCs w:val="28"/>
          <w:lang w:val="uk-UA"/>
        </w:rPr>
      </w:pPr>
      <w:r w:rsidRPr="00350DA4">
        <w:rPr>
          <w:sz w:val="28"/>
          <w:szCs w:val="28"/>
          <w:lang w:val="uk-UA"/>
        </w:rPr>
        <w:t xml:space="preserve">На постійній основі запроваджено брифінги голови облдержадміністрації, його заступників, радників та керівників структурних підрозділів. </w:t>
      </w:r>
      <w:r w:rsidRPr="00350DA4">
        <w:rPr>
          <w:sz w:val="28"/>
          <w:szCs w:val="28"/>
        </w:rPr>
        <w:t xml:space="preserve">Щотижня керівництво облдержадміністрації публічно звітує про </w:t>
      </w:r>
      <w:r w:rsidRPr="00350DA4">
        <w:rPr>
          <w:sz w:val="28"/>
          <w:szCs w:val="28"/>
          <w:lang w:val="uk-UA"/>
        </w:rPr>
        <w:t xml:space="preserve">проведену </w:t>
      </w:r>
      <w:r w:rsidRPr="00350DA4">
        <w:rPr>
          <w:sz w:val="28"/>
          <w:szCs w:val="28"/>
        </w:rPr>
        <w:t>роботу. Крім того, представники облдержадміністрації системат</w:t>
      </w:r>
      <w:r>
        <w:rPr>
          <w:sz w:val="28"/>
          <w:szCs w:val="28"/>
        </w:rPr>
        <w:t xml:space="preserve">ично беруть участь у програмах </w:t>
      </w:r>
      <w:r w:rsidR="00A10A01">
        <w:rPr>
          <w:sz w:val="28"/>
          <w:szCs w:val="28"/>
        </w:rPr>
        <w:t>„</w:t>
      </w:r>
      <w:r>
        <w:rPr>
          <w:sz w:val="28"/>
          <w:szCs w:val="28"/>
        </w:rPr>
        <w:t xml:space="preserve">Наживо”, </w:t>
      </w:r>
      <w:r w:rsidR="00A10A01">
        <w:rPr>
          <w:sz w:val="28"/>
          <w:szCs w:val="28"/>
        </w:rPr>
        <w:t>„</w:t>
      </w:r>
      <w:r>
        <w:rPr>
          <w:sz w:val="28"/>
          <w:szCs w:val="28"/>
        </w:rPr>
        <w:t xml:space="preserve">Інтерв’ю. Актуально”, </w:t>
      </w:r>
      <w:r w:rsidR="00A10A01">
        <w:rPr>
          <w:sz w:val="28"/>
          <w:szCs w:val="28"/>
        </w:rPr>
        <w:t>„</w:t>
      </w:r>
      <w:r w:rsidRPr="00350DA4">
        <w:rPr>
          <w:sz w:val="28"/>
          <w:szCs w:val="28"/>
        </w:rPr>
        <w:t xml:space="preserve">Погляд” на 51 та 34 телеканалах. </w:t>
      </w:r>
      <w:r w:rsidR="00B114BD">
        <w:rPr>
          <w:sz w:val="28"/>
          <w:szCs w:val="28"/>
          <w:lang w:val="uk-UA"/>
        </w:rPr>
        <w:t>І</w:t>
      </w:r>
      <w:r w:rsidRPr="00350DA4">
        <w:rPr>
          <w:sz w:val="28"/>
          <w:szCs w:val="28"/>
        </w:rPr>
        <w:t xml:space="preserve">нформування населення </w:t>
      </w:r>
      <w:r w:rsidR="00B114BD">
        <w:rPr>
          <w:sz w:val="28"/>
          <w:szCs w:val="28"/>
          <w:lang w:val="uk-UA"/>
        </w:rPr>
        <w:t>т</w:t>
      </w:r>
      <w:r w:rsidR="00B114BD" w:rsidRPr="00350DA4">
        <w:rPr>
          <w:sz w:val="28"/>
          <w:szCs w:val="28"/>
        </w:rPr>
        <w:t xml:space="preserve">акож </w:t>
      </w:r>
      <w:r w:rsidRPr="00350DA4">
        <w:rPr>
          <w:sz w:val="28"/>
          <w:szCs w:val="28"/>
        </w:rPr>
        <w:t xml:space="preserve">проводиться через розміщення інформації на офіційному сайті облдержадміністрації, розсилку прес-релізів на всі інтернет-видання регіону та друковані засоби масової інформації. </w:t>
      </w:r>
    </w:p>
    <w:p w:rsidR="007A773C" w:rsidRPr="00350DA4" w:rsidRDefault="007A773C" w:rsidP="005029DC">
      <w:pPr>
        <w:autoSpaceDE w:val="0"/>
        <w:autoSpaceDN w:val="0"/>
        <w:adjustRightInd w:val="0"/>
        <w:ind w:firstLine="680"/>
        <w:jc w:val="both"/>
        <w:rPr>
          <w:color w:val="000000"/>
          <w:sz w:val="28"/>
          <w:szCs w:val="28"/>
          <w:lang w:val="uk-UA" w:eastAsia="uk-UA"/>
        </w:rPr>
      </w:pPr>
      <w:r w:rsidRPr="00350DA4">
        <w:rPr>
          <w:color w:val="000000"/>
          <w:sz w:val="28"/>
          <w:szCs w:val="28"/>
          <w:lang w:val="uk-UA"/>
        </w:rPr>
        <w:t xml:space="preserve">Протягом 9 місяців 2017 року стосовно розвитку державно-приватного партнерства у регіоні </w:t>
      </w:r>
      <w:r w:rsidRPr="00350DA4">
        <w:rPr>
          <w:color w:val="000000"/>
          <w:sz w:val="28"/>
          <w:szCs w:val="28"/>
          <w:lang w:val="uk-UA" w:eastAsia="uk-UA"/>
        </w:rPr>
        <w:t>за участю керівництва облдержадміністрації та структурних підрозділів відбулося 44 наради,</w:t>
      </w:r>
      <w:r>
        <w:rPr>
          <w:color w:val="000000"/>
          <w:sz w:val="28"/>
          <w:szCs w:val="28"/>
          <w:lang w:val="uk-UA" w:eastAsia="uk-UA"/>
        </w:rPr>
        <w:t xml:space="preserve"> </w:t>
      </w:r>
      <w:r w:rsidR="003C61FB">
        <w:rPr>
          <w:color w:val="000000"/>
          <w:sz w:val="28"/>
          <w:szCs w:val="28"/>
          <w:lang w:val="uk-UA" w:eastAsia="uk-UA"/>
        </w:rPr>
        <w:br/>
      </w:r>
      <w:r w:rsidRPr="00350DA4">
        <w:rPr>
          <w:color w:val="000000"/>
          <w:sz w:val="28"/>
          <w:szCs w:val="28"/>
          <w:lang w:val="uk-UA" w:eastAsia="uk-UA"/>
        </w:rPr>
        <w:t>122 брифінги, 98 ефірів на телебаченні, 75 прес-турів, 30 публічних щотижневих звітів.</w:t>
      </w:r>
    </w:p>
    <w:p w:rsidR="007A773C" w:rsidRPr="00350DA4" w:rsidRDefault="007A773C" w:rsidP="005029DC">
      <w:pPr>
        <w:ind w:firstLine="680"/>
        <w:jc w:val="both"/>
        <w:rPr>
          <w:sz w:val="28"/>
          <w:szCs w:val="28"/>
          <w:lang w:val="uk-UA"/>
        </w:rPr>
      </w:pPr>
      <w:r w:rsidRPr="00350DA4">
        <w:rPr>
          <w:sz w:val="28"/>
          <w:szCs w:val="28"/>
          <w:lang w:val="uk-UA"/>
        </w:rPr>
        <w:t xml:space="preserve">Щомісяця у засобах масової інформації розміщується </w:t>
      </w:r>
      <w:r>
        <w:rPr>
          <w:sz w:val="28"/>
          <w:szCs w:val="28"/>
          <w:lang w:val="uk-UA"/>
        </w:rPr>
        <w:t>понад</w:t>
      </w:r>
      <w:r w:rsidRPr="00350DA4">
        <w:rPr>
          <w:sz w:val="28"/>
          <w:szCs w:val="28"/>
          <w:lang w:val="uk-UA"/>
        </w:rPr>
        <w:br/>
        <w:t>7000 інформаційних повідомлень про діяльність облдержадміністрації, з них: 5700 – у регіональних та 1300 – у національних засобах масової інформації, у тому числі: 450 телевізійних сюжетів, 250 пуб</w:t>
      </w:r>
      <w:r w:rsidR="00B114BD">
        <w:rPr>
          <w:sz w:val="28"/>
          <w:szCs w:val="28"/>
          <w:lang w:val="uk-UA"/>
        </w:rPr>
        <w:t>лікацій у друкованих ЗМІ, 6300 І</w:t>
      </w:r>
      <w:r w:rsidRPr="00350DA4">
        <w:rPr>
          <w:sz w:val="28"/>
          <w:szCs w:val="28"/>
          <w:lang w:val="uk-UA"/>
        </w:rPr>
        <w:t xml:space="preserve">нтернет-повідомлень. </w:t>
      </w:r>
    </w:p>
    <w:p w:rsidR="007A773C" w:rsidRPr="00350DA4" w:rsidRDefault="007A773C" w:rsidP="005029DC">
      <w:pPr>
        <w:ind w:firstLine="680"/>
        <w:jc w:val="both"/>
        <w:rPr>
          <w:sz w:val="28"/>
          <w:szCs w:val="28"/>
          <w:lang w:val="uk-UA"/>
        </w:rPr>
      </w:pPr>
      <w:r w:rsidRPr="00350DA4">
        <w:rPr>
          <w:sz w:val="28"/>
          <w:szCs w:val="28"/>
          <w:lang w:val="uk-UA"/>
        </w:rPr>
        <w:t>Забезпечено проведення інформаційно-роз’яснювальної роботи щодо</w:t>
      </w:r>
      <w:r w:rsidR="00B114BD">
        <w:rPr>
          <w:sz w:val="28"/>
          <w:szCs w:val="28"/>
          <w:lang w:val="uk-UA"/>
        </w:rPr>
        <w:t xml:space="preserve"> військово-політичної ситуації у</w:t>
      </w:r>
      <w:r w:rsidRPr="00350DA4">
        <w:rPr>
          <w:sz w:val="28"/>
          <w:szCs w:val="28"/>
          <w:lang w:val="uk-UA"/>
        </w:rPr>
        <w:t xml:space="preserve"> країні та заходів безпеки </w:t>
      </w:r>
      <w:r>
        <w:rPr>
          <w:sz w:val="28"/>
          <w:szCs w:val="28"/>
          <w:lang w:val="uk-UA"/>
        </w:rPr>
        <w:t>стосовно</w:t>
      </w:r>
      <w:r w:rsidRPr="00350DA4">
        <w:rPr>
          <w:sz w:val="28"/>
          <w:szCs w:val="28"/>
          <w:lang w:val="uk-UA"/>
        </w:rPr>
        <w:t xml:space="preserve"> </w:t>
      </w:r>
      <w:r w:rsidR="00B114BD">
        <w:rPr>
          <w:sz w:val="28"/>
          <w:szCs w:val="28"/>
          <w:lang w:val="uk-UA"/>
        </w:rPr>
        <w:t>запобігання</w:t>
      </w:r>
      <w:r w:rsidRPr="00350DA4">
        <w:rPr>
          <w:sz w:val="28"/>
          <w:szCs w:val="28"/>
          <w:lang w:val="uk-UA"/>
        </w:rPr>
        <w:t xml:space="preserve"> терористичної загрози, реформування місцевого само</w:t>
      </w:r>
      <w:r>
        <w:rPr>
          <w:sz w:val="28"/>
          <w:szCs w:val="28"/>
          <w:lang w:val="uk-UA"/>
        </w:rPr>
        <w:t>врядування та децентралізації,</w:t>
      </w:r>
      <w:r w:rsidRPr="00350DA4">
        <w:rPr>
          <w:sz w:val="28"/>
          <w:szCs w:val="28"/>
          <w:lang w:val="uk-UA"/>
        </w:rPr>
        <w:t xml:space="preserve"> про роботу органів влади стосовно надання соціальної та психологічної допомоги учасникам АТО та вимушеним переселенцям із зони антитерори</w:t>
      </w:r>
      <w:r w:rsidR="00B114BD">
        <w:rPr>
          <w:sz w:val="28"/>
          <w:szCs w:val="28"/>
          <w:lang w:val="uk-UA"/>
        </w:rPr>
        <w:t>стичної операції, у</w:t>
      </w:r>
      <w:r>
        <w:rPr>
          <w:sz w:val="28"/>
          <w:szCs w:val="28"/>
          <w:lang w:val="uk-UA"/>
        </w:rPr>
        <w:t xml:space="preserve">провадження </w:t>
      </w:r>
      <w:r w:rsidRPr="00350DA4">
        <w:rPr>
          <w:sz w:val="28"/>
          <w:szCs w:val="28"/>
          <w:lang w:val="uk-UA"/>
        </w:rPr>
        <w:t>енергоефективних технологій, спрощення правил надання субсидій на житлово-комунальні витрати, поступового пе</w:t>
      </w:r>
      <w:r w:rsidR="00B114BD">
        <w:rPr>
          <w:sz w:val="28"/>
          <w:szCs w:val="28"/>
          <w:lang w:val="uk-UA"/>
        </w:rPr>
        <w:t xml:space="preserve">реведення адмінпослуг в он-лайн </w:t>
      </w:r>
      <w:r w:rsidRPr="00350DA4">
        <w:rPr>
          <w:sz w:val="28"/>
          <w:szCs w:val="28"/>
          <w:lang w:val="uk-UA"/>
        </w:rPr>
        <w:t>режим, упровадження системи ел</w:t>
      </w:r>
      <w:r>
        <w:rPr>
          <w:sz w:val="28"/>
          <w:szCs w:val="28"/>
          <w:lang w:val="uk-UA"/>
        </w:rPr>
        <w:t xml:space="preserve">ектронних державних закупівель </w:t>
      </w:r>
      <w:r w:rsidRPr="00350DA4">
        <w:rPr>
          <w:sz w:val="28"/>
          <w:szCs w:val="28"/>
        </w:rPr>
        <w:t>PROZORRO</w:t>
      </w:r>
      <w:r w:rsidRPr="00350DA4">
        <w:rPr>
          <w:sz w:val="28"/>
          <w:szCs w:val="28"/>
          <w:lang w:val="uk-UA"/>
        </w:rPr>
        <w:t xml:space="preserve">. </w:t>
      </w:r>
      <w:r w:rsidRPr="00350DA4">
        <w:rPr>
          <w:sz w:val="28"/>
          <w:szCs w:val="28"/>
        </w:rPr>
        <w:t xml:space="preserve">Активно висвітлювались призовні кампанії </w:t>
      </w:r>
      <w:r w:rsidRPr="00350DA4">
        <w:rPr>
          <w:sz w:val="28"/>
          <w:szCs w:val="28"/>
          <w:lang w:val="uk-UA"/>
        </w:rPr>
        <w:t xml:space="preserve">та матеріали, спрямовані на заохочення </w:t>
      </w:r>
      <w:r w:rsidRPr="00350DA4">
        <w:rPr>
          <w:sz w:val="28"/>
          <w:szCs w:val="28"/>
        </w:rPr>
        <w:t>до служби у контрактній армії, тема патріотичного виховання молоді</w:t>
      </w:r>
      <w:r>
        <w:rPr>
          <w:sz w:val="28"/>
          <w:szCs w:val="28"/>
          <w:lang w:val="uk-UA"/>
        </w:rPr>
        <w:t xml:space="preserve"> тощо.</w:t>
      </w:r>
    </w:p>
    <w:p w:rsidR="007A773C" w:rsidRPr="00350DA4" w:rsidRDefault="007A773C" w:rsidP="008C3D65">
      <w:pPr>
        <w:spacing w:line="235" w:lineRule="auto"/>
        <w:ind w:firstLine="680"/>
        <w:jc w:val="both"/>
        <w:rPr>
          <w:sz w:val="28"/>
          <w:szCs w:val="28"/>
          <w:lang w:val="uk-UA"/>
        </w:rPr>
      </w:pPr>
      <w:r w:rsidRPr="00350DA4">
        <w:rPr>
          <w:sz w:val="28"/>
          <w:szCs w:val="28"/>
        </w:rPr>
        <w:t>На всіх телеканалах об</w:t>
      </w:r>
      <w:r w:rsidR="00B114BD">
        <w:rPr>
          <w:sz w:val="28"/>
          <w:szCs w:val="28"/>
        </w:rPr>
        <w:t>ласті систематично транслювалис</w:t>
      </w:r>
      <w:r w:rsidR="00B114BD">
        <w:rPr>
          <w:sz w:val="28"/>
          <w:szCs w:val="28"/>
          <w:lang w:val="uk-UA"/>
        </w:rPr>
        <w:t>я</w:t>
      </w:r>
      <w:r w:rsidRPr="00350DA4">
        <w:rPr>
          <w:sz w:val="28"/>
          <w:szCs w:val="28"/>
        </w:rPr>
        <w:t xml:space="preserve"> тематичні соціальні ролики, зокрема з</w:t>
      </w:r>
      <w:r w:rsidRPr="00350DA4">
        <w:rPr>
          <w:sz w:val="28"/>
          <w:szCs w:val="28"/>
          <w:lang w:val="uk-UA"/>
        </w:rPr>
        <w:t>а</w:t>
      </w:r>
      <w:r w:rsidRPr="00350DA4">
        <w:rPr>
          <w:sz w:val="28"/>
          <w:szCs w:val="28"/>
        </w:rPr>
        <w:t xml:space="preserve"> такими темами: надання субсидій, </w:t>
      </w:r>
      <w:r w:rsidRPr="00350DA4">
        <w:rPr>
          <w:sz w:val="28"/>
          <w:szCs w:val="28"/>
          <w:lang w:val="uk-UA"/>
        </w:rPr>
        <w:t>е</w:t>
      </w:r>
      <w:r>
        <w:rPr>
          <w:sz w:val="28"/>
          <w:szCs w:val="28"/>
          <w:lang w:val="uk-UA"/>
        </w:rPr>
        <w:t>нергозбереження та стимулювання</w:t>
      </w:r>
      <w:r w:rsidRPr="00350DA4">
        <w:rPr>
          <w:sz w:val="28"/>
          <w:szCs w:val="28"/>
          <w:lang w:val="uk-UA"/>
        </w:rPr>
        <w:t xml:space="preserve"> запровадження </w:t>
      </w:r>
      <w:r w:rsidRPr="00350DA4">
        <w:rPr>
          <w:color w:val="000000"/>
          <w:sz w:val="28"/>
          <w:szCs w:val="28"/>
          <w:shd w:val="clear" w:color="auto" w:fill="FFFFFF"/>
          <w:lang w:val="uk-UA"/>
        </w:rPr>
        <w:t>енергоефективних заходів у житлових будівлях,</w:t>
      </w:r>
      <w:r w:rsidR="00B114BD">
        <w:rPr>
          <w:rFonts w:eastAsia="MingLiU"/>
          <w:sz w:val="28"/>
          <w:szCs w:val="28"/>
          <w:lang w:val="uk-UA" w:eastAsia="zh-CN"/>
        </w:rPr>
        <w:t xml:space="preserve"> у</w:t>
      </w:r>
      <w:r w:rsidRPr="00350DA4">
        <w:rPr>
          <w:rFonts w:eastAsia="MingLiU"/>
          <w:sz w:val="28"/>
          <w:szCs w:val="28"/>
          <w:lang w:val="uk-UA" w:eastAsia="zh-CN"/>
        </w:rPr>
        <w:t xml:space="preserve">провадження безвізового режиму, </w:t>
      </w:r>
      <w:r w:rsidRPr="00350DA4">
        <w:rPr>
          <w:sz w:val="28"/>
          <w:szCs w:val="28"/>
        </w:rPr>
        <w:t xml:space="preserve">військова служба, </w:t>
      </w:r>
      <w:r w:rsidRPr="00350DA4">
        <w:rPr>
          <w:sz w:val="28"/>
          <w:szCs w:val="28"/>
          <w:lang w:val="uk-UA"/>
        </w:rPr>
        <w:t>вшанування учасників бойових дій на території інших держав,</w:t>
      </w:r>
      <w:r>
        <w:rPr>
          <w:sz w:val="28"/>
          <w:szCs w:val="28"/>
          <w:lang w:val="uk-UA"/>
        </w:rPr>
        <w:t xml:space="preserve"> </w:t>
      </w:r>
      <w:r w:rsidRPr="00350DA4">
        <w:rPr>
          <w:sz w:val="28"/>
          <w:szCs w:val="28"/>
          <w:lang w:val="uk-UA"/>
        </w:rPr>
        <w:t>до Дня пам</w:t>
      </w:r>
      <w:r w:rsidRPr="00350DA4">
        <w:rPr>
          <w:sz w:val="28"/>
          <w:szCs w:val="28"/>
        </w:rPr>
        <w:t>’</w:t>
      </w:r>
      <w:r>
        <w:rPr>
          <w:sz w:val="28"/>
          <w:szCs w:val="28"/>
          <w:lang w:val="uk-UA"/>
        </w:rPr>
        <w:t xml:space="preserve">яті та примирення, Дня </w:t>
      </w:r>
      <w:r w:rsidR="00B114BD" w:rsidRPr="00350DA4">
        <w:rPr>
          <w:sz w:val="28"/>
          <w:szCs w:val="28"/>
          <w:lang w:val="uk-UA"/>
        </w:rPr>
        <w:t>пам</w:t>
      </w:r>
      <w:r w:rsidR="00B114BD" w:rsidRPr="00350DA4">
        <w:rPr>
          <w:sz w:val="28"/>
          <w:szCs w:val="28"/>
        </w:rPr>
        <w:t>’</w:t>
      </w:r>
      <w:r w:rsidR="00B114BD">
        <w:rPr>
          <w:sz w:val="28"/>
          <w:szCs w:val="28"/>
          <w:lang w:val="uk-UA"/>
        </w:rPr>
        <w:t>яті</w:t>
      </w:r>
      <w:r w:rsidR="00B114BD" w:rsidRPr="00350DA4">
        <w:rPr>
          <w:sz w:val="28"/>
          <w:szCs w:val="28"/>
          <w:lang w:val="uk-UA"/>
        </w:rPr>
        <w:t xml:space="preserve"> </w:t>
      </w:r>
      <w:r w:rsidRPr="00350DA4">
        <w:rPr>
          <w:sz w:val="28"/>
          <w:szCs w:val="28"/>
          <w:lang w:val="uk-UA"/>
        </w:rPr>
        <w:t xml:space="preserve">Героїв Крут, </w:t>
      </w:r>
      <w:r>
        <w:rPr>
          <w:sz w:val="28"/>
          <w:szCs w:val="28"/>
          <w:lang w:val="uk-UA"/>
        </w:rPr>
        <w:t xml:space="preserve">Дня </w:t>
      </w:r>
      <w:r w:rsidR="00B114BD" w:rsidRPr="00350DA4">
        <w:rPr>
          <w:sz w:val="28"/>
          <w:szCs w:val="28"/>
          <w:lang w:val="uk-UA"/>
        </w:rPr>
        <w:t xml:space="preserve">Героїв </w:t>
      </w:r>
      <w:r w:rsidRPr="00350DA4">
        <w:rPr>
          <w:sz w:val="28"/>
          <w:szCs w:val="28"/>
          <w:lang w:val="uk-UA"/>
        </w:rPr>
        <w:t xml:space="preserve">Небесної Сотні, патріотичне виховання, тарифна </w:t>
      </w:r>
      <w:r w:rsidRPr="00350DA4">
        <w:rPr>
          <w:sz w:val="28"/>
          <w:szCs w:val="28"/>
        </w:rPr>
        <w:t>децентралізація,</w:t>
      </w:r>
      <w:r w:rsidRPr="00350DA4">
        <w:rPr>
          <w:sz w:val="28"/>
          <w:szCs w:val="28"/>
          <w:lang w:val="uk-UA"/>
        </w:rPr>
        <w:t xml:space="preserve"> судова реформа,</w:t>
      </w:r>
      <w:r w:rsidRPr="00350DA4">
        <w:rPr>
          <w:sz w:val="28"/>
          <w:szCs w:val="28"/>
        </w:rPr>
        <w:t xml:space="preserve"> до Дня </w:t>
      </w:r>
      <w:r w:rsidR="00B114BD">
        <w:rPr>
          <w:sz w:val="28"/>
          <w:szCs w:val="28"/>
          <w:lang w:val="uk-UA"/>
        </w:rPr>
        <w:t>н</w:t>
      </w:r>
      <w:r>
        <w:rPr>
          <w:sz w:val="28"/>
          <w:szCs w:val="28"/>
        </w:rPr>
        <w:t>езалежності України,</w:t>
      </w:r>
      <w:r w:rsidRPr="00350DA4">
        <w:rPr>
          <w:sz w:val="28"/>
          <w:szCs w:val="28"/>
        </w:rPr>
        <w:t xml:space="preserve"> протидія торгівлі</w:t>
      </w:r>
      <w:r>
        <w:rPr>
          <w:sz w:val="28"/>
          <w:szCs w:val="28"/>
        </w:rPr>
        <w:t xml:space="preserve"> людьми, проведення фестивалю </w:t>
      </w:r>
      <w:r w:rsidR="00A10A01">
        <w:rPr>
          <w:sz w:val="28"/>
          <w:szCs w:val="28"/>
        </w:rPr>
        <w:t>„</w:t>
      </w:r>
      <w:r w:rsidRPr="00350DA4">
        <w:rPr>
          <w:sz w:val="28"/>
          <w:szCs w:val="28"/>
        </w:rPr>
        <w:t>Пісні, народжені в АТО” тощо.</w:t>
      </w:r>
    </w:p>
    <w:p w:rsidR="007A773C" w:rsidRPr="00350DA4" w:rsidRDefault="007A773C" w:rsidP="008C3D65">
      <w:pPr>
        <w:spacing w:line="235" w:lineRule="auto"/>
        <w:ind w:firstLine="680"/>
        <w:jc w:val="both"/>
        <w:rPr>
          <w:sz w:val="28"/>
          <w:szCs w:val="28"/>
          <w:lang w:val="uk-UA"/>
        </w:rPr>
      </w:pPr>
      <w:r w:rsidRPr="00350DA4">
        <w:rPr>
          <w:sz w:val="28"/>
          <w:szCs w:val="28"/>
          <w:lang w:val="uk-UA"/>
        </w:rPr>
        <w:t>Завдяки реалізації заходів вдалося забезпечити: стабілізацію суспільно-політичної ситуації в регіоні, посилити заходи безпеки на стратегічно важливих об’єктах, готовність оперативно реагувати на можливі терористичні загрози; успішне проведення мобілізаційних процесів; допомогу учасникам АТО та переселенцям; збільшення кількості наданих адмі</w:t>
      </w:r>
      <w:r>
        <w:rPr>
          <w:sz w:val="28"/>
          <w:szCs w:val="28"/>
          <w:lang w:val="uk-UA"/>
        </w:rPr>
        <w:t>нпослуг та субсидій на житлово-</w:t>
      </w:r>
      <w:r w:rsidRPr="00350DA4">
        <w:rPr>
          <w:sz w:val="28"/>
          <w:szCs w:val="28"/>
          <w:lang w:val="uk-UA"/>
        </w:rPr>
        <w:t>комунальні витрати через Інтернет; успішне продовження процесу децентралізації; зменшення корупційних ризиків у сфері держзакупівель</w:t>
      </w:r>
      <w:r>
        <w:rPr>
          <w:sz w:val="28"/>
          <w:szCs w:val="28"/>
          <w:lang w:val="uk-UA"/>
        </w:rPr>
        <w:t xml:space="preserve"> завдяки впровадженню системи </w:t>
      </w:r>
      <w:r w:rsidRPr="00350DA4">
        <w:rPr>
          <w:sz w:val="28"/>
          <w:szCs w:val="28"/>
        </w:rPr>
        <w:t>PROZORRO</w:t>
      </w:r>
      <w:r w:rsidRPr="00350DA4">
        <w:rPr>
          <w:sz w:val="28"/>
          <w:szCs w:val="28"/>
          <w:lang w:val="uk-UA"/>
        </w:rPr>
        <w:t>.</w:t>
      </w:r>
    </w:p>
    <w:p w:rsidR="007A773C" w:rsidRPr="00350DA4" w:rsidRDefault="007A773C" w:rsidP="008C3D65">
      <w:pPr>
        <w:tabs>
          <w:tab w:val="left" w:pos="1620"/>
        </w:tabs>
        <w:spacing w:line="235" w:lineRule="auto"/>
        <w:ind w:firstLine="680"/>
        <w:jc w:val="both"/>
        <w:rPr>
          <w:sz w:val="28"/>
          <w:szCs w:val="28"/>
          <w:lang w:val="uk-UA"/>
        </w:rPr>
      </w:pPr>
      <w:r w:rsidRPr="00350DA4">
        <w:rPr>
          <w:sz w:val="28"/>
          <w:szCs w:val="28"/>
          <w:lang w:val="uk-UA"/>
        </w:rPr>
        <w:t>Шляхом наповнення оф</w:t>
      </w:r>
      <w:r w:rsidR="00C02128">
        <w:rPr>
          <w:sz w:val="28"/>
          <w:szCs w:val="28"/>
          <w:lang w:val="uk-UA"/>
        </w:rPr>
        <w:t>іційного веб-сайта</w:t>
      </w:r>
      <w:r w:rsidRPr="00350DA4">
        <w:rPr>
          <w:sz w:val="28"/>
          <w:szCs w:val="28"/>
          <w:lang w:val="uk-UA"/>
        </w:rPr>
        <w:t xml:space="preserve"> облдержадміністрації в роз</w:t>
      </w:r>
      <w:r>
        <w:rPr>
          <w:sz w:val="28"/>
          <w:szCs w:val="28"/>
          <w:lang w:val="uk-UA"/>
        </w:rPr>
        <w:t xml:space="preserve">ділі </w:t>
      </w:r>
      <w:r w:rsidR="00A10A01">
        <w:rPr>
          <w:sz w:val="28"/>
          <w:szCs w:val="28"/>
          <w:lang w:val="uk-UA"/>
        </w:rPr>
        <w:t>„</w:t>
      </w:r>
      <w:r>
        <w:rPr>
          <w:sz w:val="28"/>
          <w:szCs w:val="28"/>
          <w:lang w:val="uk-UA"/>
        </w:rPr>
        <w:t>Громадянське суспільство”</w:t>
      </w:r>
      <w:r w:rsidRPr="00350DA4">
        <w:rPr>
          <w:sz w:val="28"/>
          <w:szCs w:val="28"/>
          <w:lang w:val="uk-UA"/>
        </w:rPr>
        <w:t xml:space="preserve"> забезпечується оперативне та всебічне інформування користувачів мережі Інтернет про актуальні питання, події та явища, пов’язані з розвитком громадянського суспільства в області.</w:t>
      </w:r>
    </w:p>
    <w:p w:rsidR="007A773C" w:rsidRPr="00350DA4" w:rsidRDefault="007A773C" w:rsidP="008C3D65">
      <w:pPr>
        <w:pStyle w:val="a9"/>
        <w:spacing w:line="235" w:lineRule="auto"/>
        <w:ind w:firstLine="680"/>
        <w:jc w:val="both"/>
        <w:rPr>
          <w:b w:val="0"/>
          <w:sz w:val="28"/>
          <w:szCs w:val="28"/>
          <w:lang w:val="uk-UA"/>
        </w:rPr>
      </w:pPr>
      <w:r w:rsidRPr="00350DA4">
        <w:rPr>
          <w:b w:val="0"/>
          <w:sz w:val="28"/>
          <w:szCs w:val="28"/>
          <w:lang w:val="uk-UA"/>
        </w:rPr>
        <w:t xml:space="preserve">З метою </w:t>
      </w:r>
      <w:r w:rsidRPr="00350DA4">
        <w:rPr>
          <w:b w:val="0"/>
          <w:bCs/>
          <w:sz w:val="28"/>
          <w:szCs w:val="28"/>
          <w:lang w:val="uk-UA"/>
        </w:rPr>
        <w:t>розви</w:t>
      </w:r>
      <w:r w:rsidR="00C02128">
        <w:rPr>
          <w:b w:val="0"/>
          <w:bCs/>
          <w:sz w:val="28"/>
          <w:szCs w:val="28"/>
          <w:lang w:val="uk-UA"/>
        </w:rPr>
        <w:t>тку громадянського суспільства у</w:t>
      </w:r>
      <w:r w:rsidRPr="00350DA4">
        <w:rPr>
          <w:b w:val="0"/>
          <w:bCs/>
          <w:sz w:val="28"/>
          <w:szCs w:val="28"/>
          <w:lang w:val="uk-UA"/>
        </w:rPr>
        <w:t xml:space="preserve"> Дніпропетровській області, </w:t>
      </w:r>
      <w:r w:rsidRPr="00350DA4">
        <w:rPr>
          <w:b w:val="0"/>
          <w:sz w:val="28"/>
          <w:szCs w:val="28"/>
          <w:lang w:val="uk-UA"/>
        </w:rPr>
        <w:t xml:space="preserve">участі громадськості у формуванні та реалізації державної і регіональної політики, </w:t>
      </w:r>
      <w:r w:rsidR="00C02128">
        <w:rPr>
          <w:b w:val="0"/>
          <w:bCs/>
          <w:sz w:val="28"/>
          <w:szCs w:val="28"/>
          <w:lang w:val="uk-UA"/>
        </w:rPr>
        <w:t>у</w:t>
      </w:r>
      <w:r w:rsidRPr="00350DA4">
        <w:rPr>
          <w:b w:val="0"/>
          <w:bCs/>
          <w:sz w:val="28"/>
          <w:szCs w:val="28"/>
          <w:lang w:val="uk-UA"/>
        </w:rPr>
        <w:t>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w:t>
      </w:r>
      <w:r w:rsidRPr="00350DA4">
        <w:rPr>
          <w:b w:val="0"/>
          <w:sz w:val="28"/>
          <w:szCs w:val="28"/>
          <w:lang w:val="uk-UA"/>
        </w:rPr>
        <w:t xml:space="preserve"> департаментом інформаційної діяльності та комунікацій з громадськістю о</w:t>
      </w:r>
      <w:r>
        <w:rPr>
          <w:b w:val="0"/>
          <w:sz w:val="28"/>
          <w:szCs w:val="28"/>
          <w:lang w:val="uk-UA"/>
        </w:rPr>
        <w:t>блдержадміністрації проводилися</w:t>
      </w:r>
      <w:r w:rsidRPr="00350DA4">
        <w:rPr>
          <w:b w:val="0"/>
          <w:sz w:val="28"/>
          <w:szCs w:val="28"/>
          <w:lang w:val="uk-UA"/>
        </w:rPr>
        <w:t xml:space="preserve"> зустрічі інститутів громадянського суспільства, засідання дискусійного клубу </w:t>
      </w:r>
      <w:r w:rsidR="00A10A01">
        <w:rPr>
          <w:b w:val="0"/>
          <w:sz w:val="28"/>
          <w:szCs w:val="28"/>
          <w:lang w:val="uk-UA"/>
        </w:rPr>
        <w:t>„</w:t>
      </w:r>
      <w:r w:rsidRPr="00350DA4">
        <w:rPr>
          <w:b w:val="0"/>
          <w:sz w:val="28"/>
          <w:szCs w:val="28"/>
          <w:lang w:val="uk-UA"/>
        </w:rPr>
        <w:t xml:space="preserve">Дніпро </w:t>
      </w:r>
      <w:r w:rsidRPr="00350DA4">
        <w:rPr>
          <w:b w:val="0"/>
          <w:sz w:val="28"/>
          <w:szCs w:val="28"/>
          <w:lang w:val="en-US"/>
        </w:rPr>
        <w:t>LIVE</w:t>
      </w:r>
      <w:r w:rsidRPr="00350DA4">
        <w:rPr>
          <w:b w:val="0"/>
          <w:sz w:val="28"/>
          <w:szCs w:val="28"/>
          <w:lang w:val="uk-UA"/>
        </w:rPr>
        <w:t>”, форуми інститутів громадянського суспільства (ІГС), Єд</w:t>
      </w:r>
      <w:r>
        <w:rPr>
          <w:b w:val="0"/>
          <w:sz w:val="28"/>
          <w:szCs w:val="28"/>
          <w:lang w:val="uk-UA"/>
        </w:rPr>
        <w:t>ині Дні інформування населення,</w:t>
      </w:r>
      <w:r w:rsidRPr="00350DA4">
        <w:rPr>
          <w:b w:val="0"/>
          <w:sz w:val="28"/>
          <w:szCs w:val="28"/>
          <w:lang w:val="uk-UA"/>
        </w:rPr>
        <w:t xml:space="preserve"> організовувалися фотовиставки та флеш-моби патріотичного спрямування тощо.</w:t>
      </w:r>
    </w:p>
    <w:p w:rsidR="007A773C" w:rsidRPr="00350DA4" w:rsidRDefault="007A773C" w:rsidP="008C3D65">
      <w:pPr>
        <w:tabs>
          <w:tab w:val="left" w:pos="0"/>
        </w:tabs>
        <w:spacing w:line="235" w:lineRule="auto"/>
        <w:ind w:firstLine="709"/>
        <w:jc w:val="both"/>
        <w:rPr>
          <w:sz w:val="28"/>
          <w:szCs w:val="28"/>
          <w:lang w:val="uk-UA"/>
        </w:rPr>
      </w:pPr>
    </w:p>
    <w:p w:rsidR="007A773C" w:rsidRPr="00350DA4" w:rsidRDefault="007A773C" w:rsidP="008C3D65">
      <w:pPr>
        <w:tabs>
          <w:tab w:val="left" w:pos="0"/>
        </w:tabs>
        <w:spacing w:line="235" w:lineRule="auto"/>
        <w:jc w:val="center"/>
        <w:rPr>
          <w:b/>
          <w:sz w:val="28"/>
          <w:szCs w:val="28"/>
          <w:lang w:val="uk-UA"/>
        </w:rPr>
      </w:pPr>
      <w:r w:rsidRPr="00350DA4">
        <w:rPr>
          <w:b/>
          <w:sz w:val="28"/>
          <w:szCs w:val="28"/>
          <w:lang w:val="uk-UA"/>
        </w:rPr>
        <w:t>6.4. Підтримка сім’ї, дітей та молоді</w:t>
      </w:r>
    </w:p>
    <w:p w:rsidR="007A773C" w:rsidRPr="00350DA4" w:rsidRDefault="007A773C" w:rsidP="008C3D65">
      <w:pPr>
        <w:tabs>
          <w:tab w:val="left" w:pos="0"/>
        </w:tabs>
        <w:spacing w:line="235" w:lineRule="auto"/>
        <w:ind w:firstLine="709"/>
        <w:jc w:val="both"/>
        <w:rPr>
          <w:sz w:val="28"/>
          <w:szCs w:val="28"/>
          <w:lang w:val="uk-UA"/>
        </w:rPr>
      </w:pPr>
    </w:p>
    <w:p w:rsidR="007A773C" w:rsidRPr="007A773C" w:rsidRDefault="007A773C" w:rsidP="008C3D65">
      <w:pPr>
        <w:pStyle w:val="a5"/>
        <w:tabs>
          <w:tab w:val="left" w:pos="9072"/>
          <w:tab w:val="left" w:pos="9612"/>
        </w:tabs>
        <w:spacing w:line="235" w:lineRule="auto"/>
        <w:ind w:firstLine="612"/>
        <w:jc w:val="both"/>
        <w:rPr>
          <w:b w:val="0"/>
          <w:sz w:val="28"/>
          <w:szCs w:val="28"/>
        </w:rPr>
      </w:pPr>
      <w:r w:rsidRPr="007A773C">
        <w:rPr>
          <w:b w:val="0"/>
          <w:sz w:val="28"/>
          <w:szCs w:val="28"/>
        </w:rPr>
        <w:t>Протягом 2017 року одноразову допомогу по безробіттю для зайняття підприємницькою діяльністю отримали 60 осіб віком до 35 років.</w:t>
      </w:r>
    </w:p>
    <w:p w:rsidR="007A773C" w:rsidRPr="007A773C" w:rsidRDefault="007A773C" w:rsidP="008C3D65">
      <w:pPr>
        <w:pStyle w:val="a5"/>
        <w:tabs>
          <w:tab w:val="left" w:pos="9072"/>
          <w:tab w:val="left" w:pos="9612"/>
        </w:tabs>
        <w:spacing w:line="235" w:lineRule="auto"/>
        <w:ind w:firstLine="612"/>
        <w:jc w:val="both"/>
        <w:rPr>
          <w:b w:val="0"/>
          <w:sz w:val="28"/>
          <w:szCs w:val="28"/>
        </w:rPr>
      </w:pPr>
      <w:r w:rsidRPr="007A773C">
        <w:rPr>
          <w:b w:val="0"/>
          <w:sz w:val="28"/>
          <w:szCs w:val="28"/>
        </w:rPr>
        <w:t xml:space="preserve">На нові робочі місця працевлаштовано 502 особи. Серед працевлаштованих на нові робочі місця з наданням компенсації роботодавцям </w:t>
      </w:r>
      <w:r w:rsidR="00C02128">
        <w:rPr>
          <w:b w:val="0"/>
          <w:sz w:val="28"/>
          <w:szCs w:val="28"/>
        </w:rPr>
        <w:t>6 осіб</w:t>
      </w:r>
      <w:r w:rsidR="001C0CE2" w:rsidRPr="001C0CE2">
        <w:rPr>
          <w:b w:val="0"/>
          <w:sz w:val="28"/>
          <w:szCs w:val="28"/>
          <w:lang w:val="ru-RU"/>
        </w:rPr>
        <w:t xml:space="preserve"> </w:t>
      </w:r>
      <w:r w:rsidR="001C0CE2" w:rsidRPr="007A773C">
        <w:rPr>
          <w:b w:val="0"/>
          <w:sz w:val="28"/>
          <w:szCs w:val="28"/>
        </w:rPr>
        <w:t>–</w:t>
      </w:r>
      <w:r w:rsidR="00C02128">
        <w:rPr>
          <w:b w:val="0"/>
          <w:sz w:val="28"/>
          <w:szCs w:val="28"/>
        </w:rPr>
        <w:t xml:space="preserve"> молодь</w:t>
      </w:r>
      <w:r w:rsidRPr="007A773C">
        <w:rPr>
          <w:b w:val="0"/>
          <w:sz w:val="28"/>
          <w:szCs w:val="28"/>
        </w:rPr>
        <w:t xml:space="preserve">, яка вперше приймається на роботу. </w:t>
      </w:r>
    </w:p>
    <w:p w:rsidR="007A773C" w:rsidRPr="007A773C" w:rsidRDefault="007A773C" w:rsidP="008C3D65">
      <w:pPr>
        <w:pStyle w:val="a5"/>
        <w:tabs>
          <w:tab w:val="left" w:pos="9072"/>
          <w:tab w:val="left" w:pos="9612"/>
        </w:tabs>
        <w:spacing w:line="235" w:lineRule="auto"/>
        <w:ind w:firstLine="612"/>
        <w:jc w:val="both"/>
        <w:rPr>
          <w:b w:val="0"/>
          <w:sz w:val="28"/>
          <w:szCs w:val="28"/>
        </w:rPr>
      </w:pPr>
      <w:r w:rsidRPr="007A773C">
        <w:rPr>
          <w:b w:val="0"/>
          <w:sz w:val="28"/>
          <w:szCs w:val="28"/>
        </w:rPr>
        <w:t>З метою розв’язання проблем молоді, яка зверн</w:t>
      </w:r>
      <w:r w:rsidR="00C02128">
        <w:rPr>
          <w:b w:val="0"/>
          <w:sz w:val="28"/>
          <w:szCs w:val="28"/>
        </w:rPr>
        <w:t>улася до служби зайнятості,</w:t>
      </w:r>
      <w:r w:rsidRPr="007A773C">
        <w:rPr>
          <w:b w:val="0"/>
          <w:sz w:val="28"/>
          <w:szCs w:val="28"/>
        </w:rPr>
        <w:t xml:space="preserve"> надано профорієнтаційн</w:t>
      </w:r>
      <w:r w:rsidR="00206AD1">
        <w:rPr>
          <w:b w:val="0"/>
          <w:sz w:val="28"/>
          <w:szCs w:val="28"/>
        </w:rPr>
        <w:t>і послуги майже 29,8 тис. осіб</w:t>
      </w:r>
      <w:r w:rsidRPr="007A773C">
        <w:rPr>
          <w:b w:val="0"/>
          <w:sz w:val="28"/>
          <w:szCs w:val="28"/>
        </w:rPr>
        <w:t xml:space="preserve"> віком до 35 років.</w:t>
      </w:r>
    </w:p>
    <w:p w:rsidR="007A773C" w:rsidRPr="00350DA4" w:rsidRDefault="007A773C" w:rsidP="008C3D65">
      <w:pPr>
        <w:tabs>
          <w:tab w:val="left" w:pos="9072"/>
          <w:tab w:val="left" w:pos="9612"/>
        </w:tabs>
        <w:spacing w:line="235" w:lineRule="auto"/>
        <w:ind w:firstLine="612"/>
        <w:jc w:val="both"/>
        <w:rPr>
          <w:sz w:val="28"/>
          <w:szCs w:val="28"/>
          <w:lang w:val="uk-UA"/>
        </w:rPr>
      </w:pPr>
      <w:r w:rsidRPr="00350DA4">
        <w:rPr>
          <w:sz w:val="28"/>
          <w:szCs w:val="28"/>
          <w:lang w:val="uk-UA"/>
        </w:rPr>
        <w:t xml:space="preserve">У 2017 році в навчальних закладах області за направленнями міських та районних центрів зайнятості проходили професійне навчання майже </w:t>
      </w:r>
      <w:r w:rsidRPr="00350DA4">
        <w:rPr>
          <w:sz w:val="28"/>
          <w:szCs w:val="28"/>
          <w:lang w:val="uk-UA"/>
        </w:rPr>
        <w:br/>
        <w:t>4 тис. осіб з числ</w:t>
      </w:r>
      <w:r w:rsidR="00C02128">
        <w:rPr>
          <w:sz w:val="28"/>
          <w:szCs w:val="28"/>
          <w:lang w:val="uk-UA"/>
        </w:rPr>
        <w:t>а безробітної молоді, що становить</w:t>
      </w:r>
      <w:r w:rsidRPr="00350DA4">
        <w:rPr>
          <w:sz w:val="28"/>
          <w:szCs w:val="28"/>
          <w:lang w:val="uk-UA"/>
        </w:rPr>
        <w:t xml:space="preserve"> 34% від загальної кількості безробітних, які проходили навчання.</w:t>
      </w:r>
    </w:p>
    <w:p w:rsidR="007A773C" w:rsidRPr="007A773C" w:rsidRDefault="007A773C" w:rsidP="008C3D65">
      <w:pPr>
        <w:pStyle w:val="a5"/>
        <w:spacing w:line="235" w:lineRule="auto"/>
        <w:ind w:firstLine="709"/>
        <w:jc w:val="both"/>
        <w:rPr>
          <w:b w:val="0"/>
          <w:sz w:val="28"/>
          <w:szCs w:val="28"/>
        </w:rPr>
      </w:pPr>
      <w:r w:rsidRPr="007A773C">
        <w:rPr>
          <w:b w:val="0"/>
          <w:sz w:val="28"/>
          <w:szCs w:val="28"/>
        </w:rPr>
        <w:t>Найбільшим по</w:t>
      </w:r>
      <w:r w:rsidR="00C02128">
        <w:rPr>
          <w:b w:val="0"/>
          <w:sz w:val="28"/>
          <w:szCs w:val="28"/>
        </w:rPr>
        <w:t>питом серед молоді користувалися</w:t>
      </w:r>
      <w:r w:rsidRPr="007A773C">
        <w:rPr>
          <w:b w:val="0"/>
          <w:sz w:val="28"/>
          <w:szCs w:val="28"/>
        </w:rPr>
        <w:t xml:space="preserve"> такі професії: адміністратор, водій трамваю, </w:t>
      </w:r>
      <w:r w:rsidR="00C02128">
        <w:rPr>
          <w:b w:val="0"/>
          <w:sz w:val="28"/>
          <w:szCs w:val="28"/>
        </w:rPr>
        <w:t>електрогазозварник, касир у</w:t>
      </w:r>
      <w:r w:rsidRPr="007A773C">
        <w:rPr>
          <w:b w:val="0"/>
          <w:sz w:val="28"/>
          <w:szCs w:val="28"/>
        </w:rPr>
        <w:t xml:space="preserve"> банку, контролер-касир, кухар, манікюрник, продавець продовольчих товарів, оператор з обробки інформації та програмного забезпечення, офісний службовець (бухгалтерія), швачка, молодша медична сестра з догляду за хворими.</w:t>
      </w:r>
    </w:p>
    <w:p w:rsidR="007A773C" w:rsidRPr="007A773C" w:rsidRDefault="007A773C" w:rsidP="008C3D65">
      <w:pPr>
        <w:pStyle w:val="a5"/>
        <w:spacing w:line="235" w:lineRule="auto"/>
        <w:ind w:firstLine="709"/>
        <w:jc w:val="both"/>
        <w:rPr>
          <w:b w:val="0"/>
          <w:sz w:val="28"/>
          <w:szCs w:val="28"/>
        </w:rPr>
      </w:pPr>
      <w:r w:rsidRPr="007A773C">
        <w:rPr>
          <w:b w:val="0"/>
          <w:sz w:val="28"/>
          <w:szCs w:val="28"/>
        </w:rPr>
        <w:t>У 2017 році в роботах тимчасового характеру (роботи з благоустрою територій, обслуговування населення на об’єктах громадського харчування, кур’єрські послуги, підсобні роботи на підприємствах) взяли участь 49 осіб, з них 40 учнів 9 – 11 класів, 6 учнів професійно-технічних навчальних закладів та 3 студенти.</w:t>
      </w:r>
    </w:p>
    <w:p w:rsidR="007A773C" w:rsidRPr="007A773C" w:rsidRDefault="00C02128" w:rsidP="008C3D65">
      <w:pPr>
        <w:pStyle w:val="a5"/>
        <w:spacing w:line="235" w:lineRule="auto"/>
        <w:ind w:firstLine="709"/>
        <w:jc w:val="both"/>
        <w:rPr>
          <w:b w:val="0"/>
          <w:sz w:val="28"/>
          <w:szCs w:val="28"/>
        </w:rPr>
      </w:pPr>
      <w:r>
        <w:rPr>
          <w:b w:val="0"/>
          <w:sz w:val="28"/>
          <w:szCs w:val="28"/>
        </w:rPr>
        <w:t>Проводилася</w:t>
      </w:r>
      <w:r w:rsidR="007A773C" w:rsidRPr="007A773C">
        <w:rPr>
          <w:b w:val="0"/>
          <w:sz w:val="28"/>
          <w:szCs w:val="28"/>
        </w:rPr>
        <w:t xml:space="preserve"> профорієнтаційна робота з</w:t>
      </w:r>
      <w:r>
        <w:rPr>
          <w:b w:val="0"/>
          <w:sz w:val="28"/>
          <w:szCs w:val="28"/>
        </w:rPr>
        <w:t>і</w:t>
      </w:r>
      <w:r w:rsidR="007A773C" w:rsidRPr="007A773C">
        <w:rPr>
          <w:b w:val="0"/>
          <w:sz w:val="28"/>
          <w:szCs w:val="28"/>
        </w:rPr>
        <w:t xml:space="preserve"> старшокласниками загальноосвітніх навчальних закладів. Проведено 838 заходів для учнівської молоді у вигляді: професіографічних екскурсій, профінформаційних та профорієнтаційних уроків, інт</w:t>
      </w:r>
      <w:r>
        <w:rPr>
          <w:b w:val="0"/>
          <w:sz w:val="28"/>
          <w:szCs w:val="28"/>
        </w:rPr>
        <w:t>ерактивних заходів для молоді, Д</w:t>
      </w:r>
      <w:r w:rsidR="007A773C" w:rsidRPr="007A773C">
        <w:rPr>
          <w:b w:val="0"/>
          <w:sz w:val="28"/>
          <w:szCs w:val="28"/>
        </w:rPr>
        <w:t xml:space="preserve">нів відкритих дверей </w:t>
      </w:r>
      <w:r>
        <w:rPr>
          <w:b w:val="0"/>
          <w:sz w:val="28"/>
          <w:szCs w:val="28"/>
        </w:rPr>
        <w:t>у центрі зайнятості, Д</w:t>
      </w:r>
      <w:r w:rsidR="007A773C" w:rsidRPr="007A773C">
        <w:rPr>
          <w:b w:val="0"/>
          <w:sz w:val="28"/>
          <w:szCs w:val="28"/>
        </w:rPr>
        <w:t>нів відкритих дверей на виробництві, презентацій навчальних закладів.</w:t>
      </w:r>
    </w:p>
    <w:p w:rsidR="007A773C" w:rsidRPr="007A773C" w:rsidRDefault="00C02128" w:rsidP="008C3D65">
      <w:pPr>
        <w:pStyle w:val="a5"/>
        <w:spacing w:line="235" w:lineRule="auto"/>
        <w:ind w:firstLine="709"/>
        <w:jc w:val="both"/>
        <w:rPr>
          <w:b w:val="0"/>
          <w:sz w:val="28"/>
          <w:szCs w:val="28"/>
        </w:rPr>
      </w:pPr>
      <w:r>
        <w:rPr>
          <w:b w:val="0"/>
          <w:sz w:val="28"/>
          <w:szCs w:val="28"/>
        </w:rPr>
        <w:t>У</w:t>
      </w:r>
      <w:r w:rsidR="007A773C" w:rsidRPr="007A773C">
        <w:rPr>
          <w:b w:val="0"/>
          <w:sz w:val="28"/>
          <w:szCs w:val="28"/>
        </w:rPr>
        <w:t>сьог</w:t>
      </w:r>
      <w:r>
        <w:rPr>
          <w:b w:val="0"/>
          <w:sz w:val="28"/>
          <w:szCs w:val="28"/>
        </w:rPr>
        <w:t>о профорієнтаційними послугами за звітний період</w:t>
      </w:r>
      <w:r w:rsidR="007A773C" w:rsidRPr="007A773C">
        <w:rPr>
          <w:b w:val="0"/>
          <w:sz w:val="28"/>
          <w:szCs w:val="28"/>
        </w:rPr>
        <w:t xml:space="preserve"> охоплено понад 41,1 тис. учнів загальноосвітніх шкіл.</w:t>
      </w:r>
    </w:p>
    <w:p w:rsidR="007A773C" w:rsidRPr="007A773C" w:rsidRDefault="007A773C" w:rsidP="008C3D65">
      <w:pPr>
        <w:pStyle w:val="a5"/>
        <w:spacing w:line="235" w:lineRule="auto"/>
        <w:ind w:firstLine="709"/>
        <w:jc w:val="both"/>
        <w:rPr>
          <w:b w:val="0"/>
          <w:sz w:val="28"/>
          <w:szCs w:val="28"/>
        </w:rPr>
      </w:pPr>
      <w:r w:rsidRPr="007A773C">
        <w:rPr>
          <w:b w:val="0"/>
          <w:sz w:val="28"/>
          <w:szCs w:val="28"/>
        </w:rPr>
        <w:t xml:space="preserve">У рамках профорієнтаційного проекту </w:t>
      </w:r>
      <w:r w:rsidR="00A10A01">
        <w:rPr>
          <w:b w:val="0"/>
          <w:sz w:val="28"/>
          <w:szCs w:val="28"/>
        </w:rPr>
        <w:t>„</w:t>
      </w:r>
      <w:r w:rsidRPr="007A773C">
        <w:rPr>
          <w:b w:val="0"/>
          <w:sz w:val="28"/>
          <w:szCs w:val="28"/>
        </w:rPr>
        <w:t xml:space="preserve">Професія поряд” проведено </w:t>
      </w:r>
      <w:r w:rsidRPr="007A773C">
        <w:rPr>
          <w:b w:val="0"/>
          <w:sz w:val="28"/>
          <w:szCs w:val="28"/>
        </w:rPr>
        <w:br/>
        <w:t xml:space="preserve">22 Skype-презентації різноманітних професій. У Skype-зустрічах взяли участь 570 школярів Верхньодніпровського, Новомосковського, Магдалинівського, Покровського та Солонянського районів, міст: Марганець, Покров, Павлоград та Синельникове. Себе презентували </w:t>
      </w:r>
      <w:r w:rsidR="00FA1C0A">
        <w:rPr>
          <w:b w:val="0"/>
          <w:sz w:val="28"/>
          <w:szCs w:val="28"/>
        </w:rPr>
        <w:br/>
      </w:r>
      <w:r w:rsidRPr="007A773C">
        <w:rPr>
          <w:b w:val="0"/>
          <w:sz w:val="28"/>
          <w:szCs w:val="28"/>
        </w:rPr>
        <w:t>3 навчальні заклади професійно-технічної освіти та Дніпропетровський транспортно-економічний коледж.</w:t>
      </w:r>
    </w:p>
    <w:p w:rsidR="007A773C" w:rsidRPr="007A773C" w:rsidRDefault="007A773C" w:rsidP="008C3D65">
      <w:pPr>
        <w:pStyle w:val="a5"/>
        <w:spacing w:line="235" w:lineRule="auto"/>
        <w:ind w:firstLine="709"/>
        <w:jc w:val="both"/>
        <w:rPr>
          <w:b w:val="0"/>
          <w:sz w:val="28"/>
          <w:szCs w:val="28"/>
        </w:rPr>
      </w:pPr>
      <w:r w:rsidRPr="007A773C">
        <w:rPr>
          <w:b w:val="0"/>
          <w:sz w:val="28"/>
          <w:szCs w:val="28"/>
        </w:rPr>
        <w:t>Спільно з навчально-методичним центром профтехосвіти в області</w:t>
      </w:r>
      <w:r w:rsidR="00C02128">
        <w:rPr>
          <w:b w:val="0"/>
          <w:sz w:val="28"/>
          <w:szCs w:val="28"/>
        </w:rPr>
        <w:t>,</w:t>
      </w:r>
      <w:r w:rsidRPr="007A773C">
        <w:rPr>
          <w:b w:val="0"/>
          <w:sz w:val="28"/>
          <w:szCs w:val="28"/>
        </w:rPr>
        <w:t xml:space="preserve"> у рамках проведення декад робітничих професій різноманітних галузей, з січня 2017 року проведено</w:t>
      </w:r>
      <w:r w:rsidR="00C02128">
        <w:rPr>
          <w:b w:val="0"/>
          <w:sz w:val="28"/>
          <w:szCs w:val="28"/>
        </w:rPr>
        <w:t xml:space="preserve"> 11 профорієнтаційних заходів, у</w:t>
      </w:r>
      <w:r w:rsidRPr="007A773C">
        <w:rPr>
          <w:b w:val="0"/>
          <w:sz w:val="28"/>
          <w:szCs w:val="28"/>
        </w:rPr>
        <w:t xml:space="preserve"> яких взяли участь 1990 школярів міста Дніпро та області.</w:t>
      </w:r>
    </w:p>
    <w:p w:rsidR="007A773C" w:rsidRPr="007A773C" w:rsidRDefault="007A773C" w:rsidP="008C3D65">
      <w:pPr>
        <w:pStyle w:val="a5"/>
        <w:spacing w:line="235" w:lineRule="auto"/>
        <w:ind w:firstLine="709"/>
        <w:jc w:val="both"/>
        <w:rPr>
          <w:b w:val="0"/>
          <w:sz w:val="28"/>
          <w:szCs w:val="28"/>
        </w:rPr>
      </w:pPr>
      <w:r w:rsidRPr="007A773C">
        <w:rPr>
          <w:b w:val="0"/>
          <w:sz w:val="28"/>
          <w:szCs w:val="28"/>
        </w:rPr>
        <w:t xml:space="preserve">З метою знайомства студентів вищих навчальних закладів та учнів професійно-технічних навчальних закладів з роботодавцями і можливістю працевлаштування після закінчення навчальних закладів під час проведення днів відкритих дверей, міні-ярмарків </w:t>
      </w:r>
      <w:r w:rsidR="00C02128">
        <w:rPr>
          <w:b w:val="0"/>
          <w:sz w:val="28"/>
          <w:szCs w:val="28"/>
        </w:rPr>
        <w:t xml:space="preserve">вакансій учасникам заходів </w:t>
      </w:r>
      <w:r w:rsidRPr="007A773C">
        <w:rPr>
          <w:b w:val="0"/>
          <w:sz w:val="28"/>
          <w:szCs w:val="28"/>
        </w:rPr>
        <w:t xml:space="preserve">надані різноманітні профорієнтаційні послуги. </w:t>
      </w:r>
    </w:p>
    <w:p w:rsidR="007A773C" w:rsidRPr="007A773C" w:rsidRDefault="007A773C" w:rsidP="008C3D65">
      <w:pPr>
        <w:pStyle w:val="a5"/>
        <w:spacing w:line="235" w:lineRule="auto"/>
        <w:ind w:firstLine="612"/>
        <w:jc w:val="both"/>
        <w:rPr>
          <w:b w:val="0"/>
          <w:sz w:val="28"/>
          <w:szCs w:val="28"/>
        </w:rPr>
      </w:pPr>
      <w:r w:rsidRPr="007A773C">
        <w:rPr>
          <w:b w:val="0"/>
          <w:sz w:val="28"/>
          <w:szCs w:val="28"/>
        </w:rPr>
        <w:t>Для дітей з дитячих будинків, прийомних сімей та дитячих будинків сімейного типу спеціалісти сл</w:t>
      </w:r>
      <w:r w:rsidR="00C02128">
        <w:rPr>
          <w:b w:val="0"/>
          <w:sz w:val="28"/>
          <w:szCs w:val="28"/>
        </w:rPr>
        <w:t>ужби зайнятості під час участі у</w:t>
      </w:r>
      <w:r w:rsidRPr="007A773C">
        <w:rPr>
          <w:b w:val="0"/>
          <w:sz w:val="28"/>
          <w:szCs w:val="28"/>
        </w:rPr>
        <w:t xml:space="preserve"> фестивалі </w:t>
      </w:r>
      <w:r w:rsidR="00A10A01">
        <w:rPr>
          <w:b w:val="0"/>
          <w:sz w:val="28"/>
          <w:szCs w:val="28"/>
        </w:rPr>
        <w:t>„</w:t>
      </w:r>
      <w:r w:rsidRPr="007A773C">
        <w:rPr>
          <w:b w:val="0"/>
          <w:sz w:val="28"/>
          <w:szCs w:val="28"/>
        </w:rPr>
        <w:t>Мама+я” надавали різноманітні профорієнтаційні послуги (понад</w:t>
      </w:r>
      <w:r w:rsidRPr="007A773C">
        <w:rPr>
          <w:b w:val="0"/>
          <w:sz w:val="28"/>
          <w:szCs w:val="28"/>
        </w:rPr>
        <w:br/>
        <w:t>883 учасники).</w:t>
      </w:r>
    </w:p>
    <w:p w:rsidR="007A773C" w:rsidRPr="007A773C" w:rsidRDefault="007A773C" w:rsidP="008C3D65">
      <w:pPr>
        <w:pStyle w:val="a5"/>
        <w:spacing w:line="235" w:lineRule="auto"/>
        <w:ind w:firstLine="612"/>
        <w:jc w:val="both"/>
        <w:rPr>
          <w:b w:val="0"/>
          <w:sz w:val="28"/>
          <w:szCs w:val="28"/>
        </w:rPr>
      </w:pPr>
      <w:r w:rsidRPr="007A773C">
        <w:rPr>
          <w:b w:val="0"/>
          <w:sz w:val="28"/>
          <w:szCs w:val="28"/>
        </w:rPr>
        <w:t xml:space="preserve">Під час Всеукраїнського профорієнтаційного заходу </w:t>
      </w:r>
      <w:r w:rsidR="00A10A01">
        <w:rPr>
          <w:b w:val="0"/>
          <w:sz w:val="28"/>
          <w:szCs w:val="28"/>
        </w:rPr>
        <w:t>„</w:t>
      </w:r>
      <w:r w:rsidRPr="007A773C">
        <w:rPr>
          <w:b w:val="0"/>
          <w:sz w:val="28"/>
          <w:szCs w:val="28"/>
        </w:rPr>
        <w:t>Місто професій” до локації служби зайнятості звернулося понад 785 дітей. Фахівці знайомили дітей з різноманітними професіями та спеціальностям, правилами вибору професій тощо.</w:t>
      </w:r>
    </w:p>
    <w:p w:rsidR="007A773C" w:rsidRPr="00350DA4" w:rsidRDefault="007A773C" w:rsidP="008C4711">
      <w:pPr>
        <w:spacing w:line="230" w:lineRule="auto"/>
        <w:ind w:firstLine="709"/>
        <w:jc w:val="both"/>
        <w:rPr>
          <w:sz w:val="28"/>
          <w:szCs w:val="28"/>
          <w:lang w:val="uk-UA"/>
        </w:rPr>
      </w:pPr>
      <w:r>
        <w:rPr>
          <w:sz w:val="28"/>
          <w:szCs w:val="28"/>
          <w:lang w:val="uk-UA"/>
        </w:rPr>
        <w:t>В</w:t>
      </w:r>
      <w:r w:rsidRPr="00350DA4">
        <w:rPr>
          <w:sz w:val="28"/>
          <w:szCs w:val="28"/>
          <w:lang w:val="uk-UA"/>
        </w:rPr>
        <w:t>літку 2017 року на території області працювало 839 дитячих закладів оздоровлення та в</w:t>
      </w:r>
      <w:r w:rsidR="00C02128">
        <w:rPr>
          <w:sz w:val="28"/>
          <w:szCs w:val="28"/>
          <w:lang w:val="uk-UA"/>
        </w:rPr>
        <w:t>ідпочинку (кількість</w:t>
      </w:r>
      <w:r w:rsidRPr="00350DA4">
        <w:rPr>
          <w:sz w:val="28"/>
          <w:szCs w:val="28"/>
          <w:lang w:val="uk-UA"/>
        </w:rPr>
        <w:t xml:space="preserve"> місць </w:t>
      </w:r>
      <w:r w:rsidR="00C02128" w:rsidRPr="00FC773D">
        <w:rPr>
          <w:sz w:val="28"/>
          <w:szCs w:val="28"/>
          <w:lang w:val="uk-UA"/>
        </w:rPr>
        <w:t>–</w:t>
      </w:r>
      <w:r w:rsidR="00C02128">
        <w:rPr>
          <w:sz w:val="28"/>
          <w:szCs w:val="28"/>
          <w:lang w:val="uk-UA"/>
        </w:rPr>
        <w:t xml:space="preserve"> </w:t>
      </w:r>
      <w:r w:rsidRPr="00350DA4">
        <w:rPr>
          <w:sz w:val="28"/>
          <w:szCs w:val="28"/>
          <w:lang w:val="uk-UA"/>
        </w:rPr>
        <w:t>4974</w:t>
      </w:r>
      <w:r w:rsidR="00C02128">
        <w:rPr>
          <w:sz w:val="28"/>
          <w:szCs w:val="28"/>
          <w:lang w:val="uk-UA"/>
        </w:rPr>
        <w:t>)</w:t>
      </w:r>
      <w:r w:rsidRPr="00350DA4">
        <w:rPr>
          <w:sz w:val="28"/>
          <w:szCs w:val="28"/>
          <w:lang w:val="uk-UA"/>
        </w:rPr>
        <w:t>.</w:t>
      </w:r>
    </w:p>
    <w:p w:rsidR="007A773C" w:rsidRPr="00350DA4" w:rsidRDefault="007A773C" w:rsidP="008C4711">
      <w:pPr>
        <w:spacing w:line="230" w:lineRule="auto"/>
        <w:ind w:firstLine="709"/>
        <w:jc w:val="both"/>
        <w:rPr>
          <w:sz w:val="28"/>
          <w:szCs w:val="28"/>
          <w:lang w:val="uk-UA"/>
        </w:rPr>
      </w:pPr>
      <w:r w:rsidRPr="00350DA4">
        <w:rPr>
          <w:sz w:val="28"/>
          <w:szCs w:val="28"/>
          <w:lang w:val="uk-UA"/>
        </w:rPr>
        <w:t>Послугами</w:t>
      </w:r>
      <w:r w:rsidR="00C02128">
        <w:rPr>
          <w:sz w:val="28"/>
          <w:szCs w:val="28"/>
          <w:lang w:val="uk-UA"/>
        </w:rPr>
        <w:t xml:space="preserve"> оздоровлення та відпочинку</w:t>
      </w:r>
      <w:r w:rsidRPr="00350DA4">
        <w:rPr>
          <w:sz w:val="28"/>
          <w:szCs w:val="28"/>
          <w:lang w:val="uk-UA"/>
        </w:rPr>
        <w:t xml:space="preserve"> охоплено </w:t>
      </w:r>
      <w:r w:rsidR="00FA1C0A">
        <w:rPr>
          <w:sz w:val="28"/>
          <w:szCs w:val="28"/>
          <w:lang w:val="uk-UA"/>
        </w:rPr>
        <w:br/>
      </w:r>
      <w:r w:rsidRPr="00350DA4">
        <w:rPr>
          <w:sz w:val="28"/>
          <w:szCs w:val="28"/>
          <w:lang w:val="uk-UA"/>
        </w:rPr>
        <w:t>91203 дитини, з них кожна сьома дитина з багатодітних і малозабезпечених сімей.</w:t>
      </w:r>
    </w:p>
    <w:p w:rsidR="007A773C" w:rsidRPr="00350DA4" w:rsidRDefault="007A773C" w:rsidP="008C4711">
      <w:pPr>
        <w:spacing w:line="230" w:lineRule="auto"/>
        <w:ind w:firstLine="709"/>
        <w:jc w:val="both"/>
        <w:rPr>
          <w:sz w:val="28"/>
          <w:szCs w:val="28"/>
          <w:lang w:val="uk-UA"/>
        </w:rPr>
      </w:pPr>
      <w:r>
        <w:rPr>
          <w:sz w:val="28"/>
          <w:szCs w:val="28"/>
          <w:lang w:val="uk-UA"/>
        </w:rPr>
        <w:t>У</w:t>
      </w:r>
      <w:r w:rsidRPr="00350DA4">
        <w:rPr>
          <w:sz w:val="28"/>
          <w:szCs w:val="28"/>
          <w:lang w:val="uk-UA"/>
        </w:rPr>
        <w:t xml:space="preserve"> рамках реалізації </w:t>
      </w:r>
      <w:r w:rsidRPr="00FC773D">
        <w:rPr>
          <w:sz w:val="28"/>
          <w:szCs w:val="28"/>
          <w:lang w:val="uk-UA"/>
        </w:rPr>
        <w:t xml:space="preserve">регіональної програми оздоровлення та відпочинку дітей Дніпропетровської області у 2014 – </w:t>
      </w:r>
      <w:r>
        <w:rPr>
          <w:sz w:val="28"/>
          <w:szCs w:val="28"/>
          <w:lang w:val="uk-UA"/>
        </w:rPr>
        <w:t>2021 роках, затвердженої</w:t>
      </w:r>
      <w:r w:rsidRPr="00FC773D">
        <w:rPr>
          <w:sz w:val="28"/>
          <w:szCs w:val="28"/>
          <w:lang w:val="uk-UA"/>
        </w:rPr>
        <w:t xml:space="preserve"> р</w:t>
      </w:r>
      <w:r>
        <w:rPr>
          <w:sz w:val="28"/>
          <w:szCs w:val="28"/>
          <w:lang w:val="uk-UA"/>
        </w:rPr>
        <w:t xml:space="preserve">ішенням обласної ради від 27 грудня </w:t>
      </w:r>
      <w:r w:rsidRPr="00FC773D">
        <w:rPr>
          <w:sz w:val="28"/>
          <w:szCs w:val="28"/>
          <w:lang w:val="uk-UA"/>
        </w:rPr>
        <w:t xml:space="preserve">2013 </w:t>
      </w:r>
      <w:r>
        <w:rPr>
          <w:sz w:val="28"/>
          <w:szCs w:val="28"/>
          <w:lang w:val="uk-UA"/>
        </w:rPr>
        <w:t xml:space="preserve">року </w:t>
      </w:r>
      <w:r w:rsidRPr="00FC773D">
        <w:rPr>
          <w:sz w:val="28"/>
          <w:szCs w:val="28"/>
          <w:lang w:val="uk-UA"/>
        </w:rPr>
        <w:t xml:space="preserve">№ 507-23/VІ </w:t>
      </w:r>
      <w:r>
        <w:rPr>
          <w:sz w:val="28"/>
          <w:szCs w:val="28"/>
          <w:lang w:val="uk-UA"/>
        </w:rPr>
        <w:t>(</w:t>
      </w:r>
      <w:r w:rsidRPr="00FC773D">
        <w:rPr>
          <w:sz w:val="28"/>
          <w:szCs w:val="28"/>
          <w:lang w:val="uk-UA"/>
        </w:rPr>
        <w:t>зі змінами)</w:t>
      </w:r>
      <w:r>
        <w:rPr>
          <w:sz w:val="28"/>
          <w:szCs w:val="28"/>
          <w:lang w:val="uk-UA"/>
        </w:rPr>
        <w:t>,</w:t>
      </w:r>
      <w:r w:rsidRPr="00350DA4">
        <w:rPr>
          <w:sz w:val="28"/>
          <w:szCs w:val="28"/>
          <w:lang w:val="uk-UA"/>
        </w:rPr>
        <w:t xml:space="preserve"> за 9 місяців 2017 року надано послуг з оздоровленн</w:t>
      </w:r>
      <w:r>
        <w:rPr>
          <w:sz w:val="28"/>
          <w:szCs w:val="28"/>
          <w:lang w:val="uk-UA"/>
        </w:rPr>
        <w:t>я і відпочинку 188,7 тис. дітей, у</w:t>
      </w:r>
      <w:r w:rsidRPr="00350DA4">
        <w:rPr>
          <w:sz w:val="28"/>
          <w:szCs w:val="28"/>
          <w:lang w:val="uk-UA"/>
        </w:rPr>
        <w:t xml:space="preserve"> тому числі 89,9 тис. дітей з числа пільгових категорій, які мають право на забезпечення послугами з оздоровлення та відпочинку за бюджетні та залучені кошти. З них:</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дітей-сиріт та дітей, позбавлених батьківського піклування</w:t>
      </w:r>
      <w:r w:rsidR="00C02128">
        <w:rPr>
          <w:sz w:val="28"/>
          <w:szCs w:val="28"/>
          <w:lang w:val="uk-UA"/>
        </w:rPr>
        <w:t>,</w:t>
      </w:r>
      <w:r w:rsidRPr="00350DA4">
        <w:rPr>
          <w:sz w:val="28"/>
          <w:szCs w:val="28"/>
          <w:lang w:val="uk-UA"/>
        </w:rPr>
        <w:t xml:space="preserve"> – </w:t>
      </w:r>
      <w:r w:rsidR="00FA1C0A">
        <w:rPr>
          <w:sz w:val="28"/>
          <w:szCs w:val="28"/>
          <w:lang w:val="uk-UA"/>
        </w:rPr>
        <w:br/>
      </w:r>
      <w:r w:rsidRPr="00350DA4">
        <w:rPr>
          <w:sz w:val="28"/>
          <w:szCs w:val="28"/>
          <w:lang w:val="uk-UA"/>
        </w:rPr>
        <w:t>5,7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дітей-інвалідів – 2,5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з багатодітн</w:t>
      </w:r>
      <w:r>
        <w:rPr>
          <w:sz w:val="28"/>
          <w:szCs w:val="28"/>
          <w:lang w:val="uk-UA"/>
        </w:rPr>
        <w:t xml:space="preserve">их та малозабезпечених сімей – </w:t>
      </w:r>
      <w:r w:rsidRPr="00350DA4">
        <w:rPr>
          <w:sz w:val="28"/>
          <w:szCs w:val="28"/>
          <w:lang w:val="uk-UA"/>
        </w:rPr>
        <w:t>25,3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які постраждали внаслідок Чорнобильської катастрофи</w:t>
      </w:r>
      <w:r>
        <w:rPr>
          <w:sz w:val="28"/>
          <w:szCs w:val="28"/>
          <w:lang w:val="uk-UA"/>
        </w:rPr>
        <w:t>,</w:t>
      </w:r>
      <w:r w:rsidRPr="00350DA4">
        <w:rPr>
          <w:sz w:val="28"/>
          <w:szCs w:val="28"/>
          <w:lang w:val="uk-UA"/>
        </w:rPr>
        <w:t xml:space="preserve"> –</w:t>
      </w:r>
      <w:r w:rsidRPr="00350DA4">
        <w:rPr>
          <w:sz w:val="28"/>
          <w:szCs w:val="28"/>
          <w:lang w:val="uk-UA"/>
        </w:rPr>
        <w:br/>
        <w:t>600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батьки яких загинули під час виконання службових обов’язків</w:t>
      </w:r>
      <w:r w:rsidR="00C02128">
        <w:rPr>
          <w:sz w:val="28"/>
          <w:szCs w:val="28"/>
          <w:lang w:val="uk-UA"/>
        </w:rPr>
        <w:t>,</w:t>
      </w:r>
      <w:r w:rsidRPr="00350DA4">
        <w:rPr>
          <w:sz w:val="28"/>
          <w:szCs w:val="28"/>
          <w:lang w:val="uk-UA"/>
        </w:rPr>
        <w:t xml:space="preserve"> </w:t>
      </w:r>
      <w:r>
        <w:rPr>
          <w:sz w:val="28"/>
          <w:szCs w:val="28"/>
          <w:lang w:val="uk-UA"/>
        </w:rPr>
        <w:t>–</w:t>
      </w:r>
      <w:r w:rsidR="00C02128">
        <w:rPr>
          <w:sz w:val="28"/>
          <w:szCs w:val="28"/>
          <w:lang w:val="uk-UA"/>
        </w:rPr>
        <w:t xml:space="preserve"> </w:t>
      </w:r>
      <w:r w:rsidRPr="00350DA4">
        <w:rPr>
          <w:sz w:val="28"/>
          <w:szCs w:val="28"/>
          <w:lang w:val="uk-UA"/>
        </w:rPr>
        <w:t>58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які перебувають на диспансерному обліку</w:t>
      </w:r>
      <w:r>
        <w:rPr>
          <w:sz w:val="28"/>
          <w:szCs w:val="28"/>
          <w:lang w:val="uk-UA"/>
        </w:rPr>
        <w:t>,</w:t>
      </w:r>
      <w:r w:rsidRPr="00350DA4">
        <w:rPr>
          <w:sz w:val="28"/>
          <w:szCs w:val="28"/>
          <w:lang w:val="uk-UA"/>
        </w:rPr>
        <w:t xml:space="preserve"> – 23,1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талановитих та обдарованих дітей – 10,8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працівників агропромислового комплексу – 7,7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дітей внутрішньо переміщених осіб – 8,4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 xml:space="preserve">дітей учасників АТО та загиблих під час проведення АТО – </w:t>
      </w:r>
      <w:r w:rsidR="00FA1C0A">
        <w:rPr>
          <w:sz w:val="28"/>
          <w:szCs w:val="28"/>
          <w:lang w:val="uk-UA"/>
        </w:rPr>
        <w:br/>
      </w:r>
      <w:r w:rsidRPr="00350DA4">
        <w:rPr>
          <w:sz w:val="28"/>
          <w:szCs w:val="28"/>
          <w:lang w:val="uk-UA"/>
        </w:rPr>
        <w:t>5,3 тис. осіб;</w:t>
      </w:r>
    </w:p>
    <w:p w:rsidR="007A773C" w:rsidRPr="00350DA4" w:rsidRDefault="007A773C" w:rsidP="008C4711">
      <w:pPr>
        <w:spacing w:line="230" w:lineRule="auto"/>
        <w:ind w:firstLine="709"/>
        <w:jc w:val="both"/>
        <w:rPr>
          <w:sz w:val="28"/>
          <w:szCs w:val="28"/>
          <w:lang w:val="uk-UA"/>
        </w:rPr>
      </w:pPr>
      <w:r w:rsidRPr="00350DA4">
        <w:rPr>
          <w:sz w:val="28"/>
          <w:szCs w:val="28"/>
          <w:lang w:val="uk-UA"/>
        </w:rPr>
        <w:t>безпритульні та бездоглядні діти – 600 осіб.</w:t>
      </w:r>
    </w:p>
    <w:p w:rsidR="007A773C" w:rsidRPr="00FA1C0A" w:rsidRDefault="007A773C" w:rsidP="008C4711">
      <w:pPr>
        <w:spacing w:line="230" w:lineRule="auto"/>
        <w:jc w:val="both"/>
        <w:rPr>
          <w:sz w:val="28"/>
          <w:szCs w:val="28"/>
          <w:lang w:val="uk-UA"/>
        </w:rPr>
      </w:pPr>
    </w:p>
    <w:p w:rsidR="00375CDA" w:rsidRDefault="007A773C" w:rsidP="008C4711">
      <w:pPr>
        <w:tabs>
          <w:tab w:val="left" w:pos="0"/>
        </w:tabs>
        <w:spacing w:line="230" w:lineRule="auto"/>
        <w:jc w:val="center"/>
        <w:rPr>
          <w:b/>
          <w:sz w:val="28"/>
          <w:szCs w:val="28"/>
          <w:lang w:val="uk-UA"/>
        </w:rPr>
      </w:pPr>
      <w:r w:rsidRPr="00350DA4">
        <w:rPr>
          <w:b/>
          <w:sz w:val="28"/>
          <w:szCs w:val="28"/>
          <w:lang w:val="uk-UA"/>
        </w:rPr>
        <w:t xml:space="preserve">6.5. Захист прав дітей-сиріт та дітей, </w:t>
      </w:r>
    </w:p>
    <w:p w:rsidR="007A773C" w:rsidRPr="00350DA4" w:rsidRDefault="007A773C" w:rsidP="008C4711">
      <w:pPr>
        <w:tabs>
          <w:tab w:val="left" w:pos="0"/>
        </w:tabs>
        <w:spacing w:line="230" w:lineRule="auto"/>
        <w:jc w:val="center"/>
        <w:rPr>
          <w:b/>
          <w:sz w:val="28"/>
          <w:szCs w:val="28"/>
          <w:lang w:val="uk-UA"/>
        </w:rPr>
      </w:pPr>
      <w:r w:rsidRPr="00350DA4">
        <w:rPr>
          <w:b/>
          <w:sz w:val="28"/>
          <w:szCs w:val="28"/>
          <w:lang w:val="uk-UA"/>
        </w:rPr>
        <w:t>позбавлених батьківського піклування</w:t>
      </w:r>
    </w:p>
    <w:p w:rsidR="007A773C" w:rsidRPr="00FA1C0A" w:rsidRDefault="007A773C" w:rsidP="008C4711">
      <w:pPr>
        <w:tabs>
          <w:tab w:val="left" w:pos="0"/>
        </w:tabs>
        <w:spacing w:line="230" w:lineRule="auto"/>
        <w:ind w:firstLine="709"/>
        <w:jc w:val="both"/>
        <w:rPr>
          <w:sz w:val="28"/>
          <w:szCs w:val="28"/>
          <w:lang w:val="uk-UA"/>
        </w:rPr>
      </w:pPr>
    </w:p>
    <w:p w:rsidR="007A773C" w:rsidRPr="00350DA4" w:rsidRDefault="007A773C" w:rsidP="008C4711">
      <w:pPr>
        <w:spacing w:line="230" w:lineRule="auto"/>
        <w:ind w:firstLine="708"/>
        <w:jc w:val="both"/>
        <w:rPr>
          <w:sz w:val="28"/>
          <w:szCs w:val="28"/>
          <w:lang w:val="uk-UA"/>
        </w:rPr>
      </w:pPr>
      <w:r w:rsidRPr="00350DA4">
        <w:rPr>
          <w:sz w:val="28"/>
          <w:szCs w:val="28"/>
          <w:lang w:val="uk-UA"/>
        </w:rPr>
        <w:t>Протягом 2017 року усиновлено 118 дітей-сиріт та дітей, позбавлених батьківського піклування.</w:t>
      </w:r>
    </w:p>
    <w:p w:rsidR="007A773C" w:rsidRPr="00350DA4" w:rsidRDefault="007A773C" w:rsidP="008C4711">
      <w:pPr>
        <w:spacing w:line="230" w:lineRule="auto"/>
        <w:ind w:firstLine="708"/>
        <w:jc w:val="both"/>
        <w:rPr>
          <w:sz w:val="28"/>
          <w:szCs w:val="28"/>
          <w:lang w:val="uk-UA"/>
        </w:rPr>
      </w:pPr>
      <w:r w:rsidRPr="00350DA4">
        <w:rPr>
          <w:color w:val="000000"/>
          <w:sz w:val="28"/>
          <w:szCs w:val="28"/>
          <w:lang w:val="uk-UA"/>
        </w:rPr>
        <w:t>Влаштовано до с</w:t>
      </w:r>
      <w:r>
        <w:rPr>
          <w:color w:val="000000"/>
          <w:sz w:val="28"/>
          <w:szCs w:val="28"/>
          <w:lang w:val="uk-UA"/>
        </w:rPr>
        <w:t>імейних форм виховання 733 дитини-сироти та дитини, позбавленої</w:t>
      </w:r>
      <w:r w:rsidRPr="00350DA4">
        <w:rPr>
          <w:color w:val="000000"/>
          <w:sz w:val="28"/>
          <w:szCs w:val="28"/>
          <w:lang w:val="uk-UA"/>
        </w:rPr>
        <w:t xml:space="preserve"> батьківського піклування: під опіку (піклування) – 552, до пр</w:t>
      </w:r>
      <w:r w:rsidRPr="00350DA4">
        <w:rPr>
          <w:sz w:val="28"/>
          <w:szCs w:val="28"/>
          <w:lang w:val="uk-UA"/>
        </w:rPr>
        <w:t>ийомних сімей та дитячих будинків сімейного типу – 181.</w:t>
      </w:r>
    </w:p>
    <w:p w:rsidR="007A773C" w:rsidRPr="00FA1C0A" w:rsidRDefault="007A773C" w:rsidP="008C4711">
      <w:pPr>
        <w:spacing w:line="216" w:lineRule="auto"/>
        <w:ind w:firstLine="708"/>
        <w:jc w:val="both"/>
        <w:rPr>
          <w:sz w:val="28"/>
          <w:szCs w:val="28"/>
          <w:highlight w:val="yellow"/>
          <w:lang w:val="uk-UA"/>
        </w:rPr>
      </w:pPr>
    </w:p>
    <w:p w:rsidR="007A773C" w:rsidRDefault="0074384C" w:rsidP="008C4711">
      <w:pPr>
        <w:spacing w:line="216" w:lineRule="auto"/>
        <w:jc w:val="center"/>
        <w:rPr>
          <w:b/>
          <w:bCs/>
          <w:lang w:val="uk-UA"/>
        </w:rPr>
      </w:pPr>
      <w:r>
        <w:rPr>
          <w:b/>
          <w:bCs/>
          <w:lang w:val="uk-UA"/>
        </w:rPr>
        <w:t>Чисельність</w:t>
      </w:r>
      <w:r w:rsidR="007A773C" w:rsidRPr="00FA1C0A">
        <w:rPr>
          <w:b/>
          <w:bCs/>
        </w:rPr>
        <w:t xml:space="preserve"> дітей-сиріт та дітей, позбавлених батьківського піклування, </w:t>
      </w:r>
      <w:r w:rsidR="00FA1C0A">
        <w:rPr>
          <w:b/>
          <w:bCs/>
          <w:lang w:val="uk-UA"/>
        </w:rPr>
        <w:br/>
      </w:r>
      <w:r>
        <w:rPr>
          <w:b/>
          <w:bCs/>
        </w:rPr>
        <w:t>влаштован</w:t>
      </w:r>
      <w:r>
        <w:rPr>
          <w:b/>
          <w:bCs/>
          <w:lang w:val="uk-UA"/>
        </w:rPr>
        <w:t>их</w:t>
      </w:r>
      <w:r w:rsidR="007A773C" w:rsidRPr="00FA1C0A">
        <w:rPr>
          <w:b/>
          <w:bCs/>
        </w:rPr>
        <w:t xml:space="preserve"> до сімейних форм виховання</w:t>
      </w:r>
    </w:p>
    <w:p w:rsidR="00FA1C0A" w:rsidRPr="00FA1C0A" w:rsidRDefault="00FA1C0A" w:rsidP="008C4711">
      <w:pPr>
        <w:spacing w:line="216" w:lineRule="auto"/>
        <w:jc w:val="center"/>
        <w:rPr>
          <w:sz w:val="20"/>
          <w:szCs w:val="20"/>
          <w:lang w:val="uk-UA"/>
        </w:rPr>
      </w:pPr>
    </w:p>
    <w:p w:rsidR="007A773C" w:rsidRDefault="00A14ACF" w:rsidP="008C4711">
      <w:pPr>
        <w:spacing w:line="216" w:lineRule="auto"/>
        <w:jc w:val="center"/>
        <w:rPr>
          <w:noProof/>
          <w:sz w:val="28"/>
          <w:szCs w:val="28"/>
          <w:lang w:val="uk-UA"/>
        </w:rPr>
      </w:pPr>
      <w:r w:rsidRPr="007A773C">
        <w:rPr>
          <w:noProof/>
          <w:sz w:val="28"/>
          <w:szCs w:val="28"/>
          <w:lang w:val="uk-UA" w:eastAsia="uk-UA"/>
        </w:rPr>
        <w:drawing>
          <wp:inline distT="0" distB="0" distL="0" distR="0">
            <wp:extent cx="2700655" cy="2211705"/>
            <wp:effectExtent l="0" t="0" r="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0655" cy="2211705"/>
                    </a:xfrm>
                    <a:prstGeom prst="rect">
                      <a:avLst/>
                    </a:prstGeom>
                    <a:noFill/>
                    <a:ln>
                      <a:noFill/>
                    </a:ln>
                  </pic:spPr>
                </pic:pic>
              </a:graphicData>
            </a:graphic>
          </wp:inline>
        </w:drawing>
      </w:r>
    </w:p>
    <w:p w:rsidR="00FA1C0A" w:rsidRPr="00FA1C0A" w:rsidRDefault="00FA1C0A" w:rsidP="008C4711">
      <w:pPr>
        <w:spacing w:line="216" w:lineRule="auto"/>
        <w:jc w:val="center"/>
        <w:rPr>
          <w:sz w:val="28"/>
          <w:szCs w:val="28"/>
          <w:highlight w:val="yellow"/>
          <w:lang w:val="uk-UA"/>
        </w:rPr>
      </w:pPr>
    </w:p>
    <w:p w:rsidR="007A773C" w:rsidRPr="00350DA4" w:rsidRDefault="007A773C" w:rsidP="005029DC">
      <w:pPr>
        <w:ind w:firstLine="708"/>
        <w:jc w:val="both"/>
        <w:rPr>
          <w:color w:val="000000"/>
          <w:sz w:val="28"/>
          <w:szCs w:val="28"/>
        </w:rPr>
      </w:pPr>
      <w:r w:rsidRPr="00350DA4">
        <w:rPr>
          <w:color w:val="000000"/>
          <w:sz w:val="28"/>
          <w:szCs w:val="28"/>
          <w:lang w:val="uk-UA"/>
        </w:rPr>
        <w:t xml:space="preserve">На території </w:t>
      </w:r>
      <w:r w:rsidR="0074384C">
        <w:rPr>
          <w:color w:val="000000"/>
          <w:sz w:val="28"/>
          <w:szCs w:val="28"/>
          <w:lang w:val="uk-UA"/>
        </w:rPr>
        <w:t>області мешкає</w:t>
      </w:r>
      <w:r w:rsidRPr="00350DA4">
        <w:rPr>
          <w:color w:val="000000"/>
          <w:sz w:val="28"/>
          <w:szCs w:val="28"/>
          <w:lang w:val="uk-UA"/>
        </w:rPr>
        <w:t xml:space="preserve"> 1767 дітей, які усиновлені, з них усиновлені у термін</w:t>
      </w:r>
      <w:r w:rsidR="0074384C">
        <w:rPr>
          <w:color w:val="000000"/>
          <w:sz w:val="28"/>
          <w:szCs w:val="28"/>
          <w:lang w:val="uk-UA"/>
        </w:rPr>
        <w:t xml:space="preserve"> до трьох років – 474, понад трьох років</w:t>
      </w:r>
      <w:r w:rsidRPr="00350DA4">
        <w:rPr>
          <w:color w:val="000000"/>
          <w:sz w:val="28"/>
          <w:szCs w:val="28"/>
          <w:lang w:val="uk-UA"/>
        </w:rPr>
        <w:t xml:space="preserve"> – 1293.</w:t>
      </w:r>
    </w:p>
    <w:p w:rsidR="007A773C" w:rsidRPr="00350DA4" w:rsidRDefault="007A773C" w:rsidP="005029DC">
      <w:pPr>
        <w:ind w:firstLine="708"/>
        <w:jc w:val="both"/>
        <w:rPr>
          <w:color w:val="000000"/>
          <w:sz w:val="28"/>
          <w:szCs w:val="28"/>
          <w:lang w:val="uk-UA"/>
        </w:rPr>
      </w:pPr>
      <w:r w:rsidRPr="00350DA4">
        <w:rPr>
          <w:color w:val="000000"/>
          <w:sz w:val="28"/>
          <w:szCs w:val="28"/>
          <w:lang w:val="uk-UA"/>
        </w:rPr>
        <w:t xml:space="preserve">Здійснено 263 перевірки умов проживання та виховання дітей, які усиновлені менше ніж три роки тому, та 342 перевірки умов проживання та виховання дітей, які усиновлені понад три роки тому. </w:t>
      </w:r>
    </w:p>
    <w:p w:rsidR="007A773C" w:rsidRPr="00350DA4" w:rsidRDefault="007A773C" w:rsidP="005029DC">
      <w:pPr>
        <w:ind w:firstLine="708"/>
        <w:jc w:val="both"/>
        <w:rPr>
          <w:color w:val="000000"/>
          <w:sz w:val="28"/>
          <w:szCs w:val="28"/>
          <w:lang w:val="uk-UA"/>
        </w:rPr>
      </w:pPr>
      <w:r w:rsidRPr="00350DA4">
        <w:rPr>
          <w:color w:val="000000"/>
          <w:sz w:val="28"/>
          <w:szCs w:val="28"/>
          <w:lang w:val="uk-UA"/>
        </w:rPr>
        <w:t xml:space="preserve">Проведено 1387 профілактичних рейдових заходів </w:t>
      </w:r>
      <w:r w:rsidR="00A10A01">
        <w:rPr>
          <w:color w:val="000000"/>
          <w:sz w:val="28"/>
          <w:szCs w:val="28"/>
          <w:lang w:val="uk-UA"/>
        </w:rPr>
        <w:t>„</w:t>
      </w:r>
      <w:r w:rsidRPr="00350DA4">
        <w:rPr>
          <w:color w:val="000000"/>
          <w:sz w:val="28"/>
          <w:szCs w:val="28"/>
          <w:lang w:val="uk-UA"/>
        </w:rPr>
        <w:t>Діти вулиці”, під час яких виявлено 215 дітей.</w:t>
      </w:r>
    </w:p>
    <w:p w:rsidR="007A773C" w:rsidRPr="00350DA4" w:rsidRDefault="007A773C" w:rsidP="005029DC">
      <w:pPr>
        <w:ind w:firstLine="708"/>
        <w:jc w:val="both"/>
        <w:rPr>
          <w:bCs/>
          <w:color w:val="000000"/>
          <w:sz w:val="28"/>
          <w:szCs w:val="28"/>
        </w:rPr>
      </w:pPr>
      <w:r w:rsidRPr="00350DA4">
        <w:rPr>
          <w:color w:val="000000"/>
          <w:sz w:val="28"/>
          <w:szCs w:val="28"/>
          <w:lang w:val="uk-UA"/>
        </w:rPr>
        <w:t xml:space="preserve">В області функціонує 7 центрів соціально-психологічної реабілітації дітей. </w:t>
      </w:r>
      <w:r w:rsidRPr="00350DA4">
        <w:rPr>
          <w:bCs/>
          <w:color w:val="000000"/>
          <w:sz w:val="28"/>
          <w:szCs w:val="28"/>
          <w:lang w:val="uk-UA"/>
        </w:rPr>
        <w:t>Отримали соціальний захист та допомогу в центрах – 474 дитини.</w:t>
      </w:r>
    </w:p>
    <w:p w:rsidR="007A773C" w:rsidRPr="00350DA4" w:rsidRDefault="007A773C" w:rsidP="005029DC">
      <w:pPr>
        <w:ind w:firstLine="708"/>
        <w:jc w:val="both"/>
        <w:rPr>
          <w:sz w:val="28"/>
          <w:szCs w:val="28"/>
          <w:lang w:val="uk-UA"/>
        </w:rPr>
      </w:pPr>
      <w:r>
        <w:rPr>
          <w:bCs/>
          <w:sz w:val="28"/>
          <w:szCs w:val="28"/>
          <w:lang w:val="uk-UA"/>
        </w:rPr>
        <w:t>У</w:t>
      </w:r>
      <w:r w:rsidRPr="00350DA4">
        <w:rPr>
          <w:bCs/>
          <w:sz w:val="28"/>
          <w:szCs w:val="28"/>
          <w:lang w:val="uk-UA"/>
        </w:rPr>
        <w:t xml:space="preserve"> рамках регіональної </w:t>
      </w:r>
      <w:r w:rsidRPr="00350DA4">
        <w:rPr>
          <w:bCs/>
          <w:sz w:val="28"/>
          <w:szCs w:val="28"/>
        </w:rPr>
        <w:t>Програм</w:t>
      </w:r>
      <w:r w:rsidRPr="00350DA4">
        <w:rPr>
          <w:bCs/>
          <w:sz w:val="28"/>
          <w:szCs w:val="28"/>
          <w:lang w:val="uk-UA"/>
        </w:rPr>
        <w:t>и</w:t>
      </w:r>
      <w:r w:rsidRPr="00350DA4">
        <w:rPr>
          <w:bCs/>
          <w:sz w:val="28"/>
          <w:szCs w:val="28"/>
        </w:rPr>
        <w:t xml:space="preserve"> захисту прав дітей та розвитку сімейних форм виховання у </w:t>
      </w:r>
      <w:r w:rsidRPr="00387D8B">
        <w:rPr>
          <w:bCs/>
          <w:sz w:val="28"/>
          <w:szCs w:val="28"/>
        </w:rPr>
        <w:t xml:space="preserve">Дніпропетровській області на </w:t>
      </w:r>
      <w:r w:rsidR="00FA1C0A">
        <w:rPr>
          <w:bCs/>
          <w:sz w:val="28"/>
          <w:szCs w:val="28"/>
          <w:lang w:val="uk-UA"/>
        </w:rPr>
        <w:br/>
      </w:r>
      <w:r w:rsidRPr="00387D8B">
        <w:rPr>
          <w:bCs/>
          <w:sz w:val="28"/>
          <w:szCs w:val="28"/>
        </w:rPr>
        <w:t>2016 – 2020 роки</w:t>
      </w:r>
      <w:r>
        <w:rPr>
          <w:bCs/>
          <w:sz w:val="28"/>
          <w:szCs w:val="28"/>
          <w:lang w:val="uk-UA"/>
        </w:rPr>
        <w:t>, затвердженої</w:t>
      </w:r>
      <w:r w:rsidRPr="00387D8B">
        <w:rPr>
          <w:bCs/>
          <w:sz w:val="28"/>
          <w:szCs w:val="28"/>
          <w:lang w:val="uk-UA"/>
        </w:rPr>
        <w:t xml:space="preserve"> р</w:t>
      </w:r>
      <w:r>
        <w:rPr>
          <w:bCs/>
          <w:sz w:val="28"/>
          <w:szCs w:val="28"/>
          <w:lang w:val="uk-UA"/>
        </w:rPr>
        <w:t xml:space="preserve">ішенням обласної ради від 21 жовтня </w:t>
      </w:r>
      <w:r w:rsidR="00FA1C0A">
        <w:rPr>
          <w:bCs/>
          <w:sz w:val="28"/>
          <w:szCs w:val="28"/>
          <w:lang w:val="uk-UA"/>
        </w:rPr>
        <w:br/>
      </w:r>
      <w:r w:rsidRPr="00387D8B">
        <w:rPr>
          <w:bCs/>
          <w:sz w:val="28"/>
          <w:szCs w:val="28"/>
          <w:lang w:val="uk-UA"/>
        </w:rPr>
        <w:t>2015</w:t>
      </w:r>
      <w:r>
        <w:rPr>
          <w:bCs/>
          <w:sz w:val="28"/>
          <w:szCs w:val="28"/>
          <w:lang w:val="uk-UA"/>
        </w:rPr>
        <w:t xml:space="preserve"> року </w:t>
      </w:r>
      <w:r w:rsidRPr="00350DA4">
        <w:rPr>
          <w:bCs/>
          <w:sz w:val="28"/>
          <w:szCs w:val="28"/>
          <w:lang w:val="uk-UA"/>
        </w:rPr>
        <w:t>№</w:t>
      </w:r>
      <w:r>
        <w:rPr>
          <w:bCs/>
          <w:sz w:val="28"/>
          <w:szCs w:val="28"/>
          <w:lang w:val="uk-UA"/>
        </w:rPr>
        <w:t xml:space="preserve"> </w:t>
      </w:r>
      <w:r w:rsidRPr="00350DA4">
        <w:rPr>
          <w:bCs/>
          <w:sz w:val="28"/>
          <w:szCs w:val="28"/>
          <w:lang w:val="uk-UA"/>
        </w:rPr>
        <w:t>683-34/</w:t>
      </w:r>
      <w:r w:rsidRPr="00350DA4">
        <w:rPr>
          <w:bCs/>
          <w:sz w:val="28"/>
          <w:szCs w:val="28"/>
          <w:lang w:val="en-US"/>
        </w:rPr>
        <w:t>V</w:t>
      </w:r>
      <w:r w:rsidRPr="00350DA4">
        <w:rPr>
          <w:bCs/>
          <w:sz w:val="28"/>
          <w:szCs w:val="28"/>
        </w:rPr>
        <w:t>І</w:t>
      </w:r>
      <w:r>
        <w:rPr>
          <w:bCs/>
          <w:sz w:val="28"/>
          <w:szCs w:val="28"/>
          <w:lang w:val="uk-UA"/>
        </w:rPr>
        <w:t xml:space="preserve"> (</w:t>
      </w:r>
      <w:r w:rsidRPr="00350DA4">
        <w:rPr>
          <w:bCs/>
          <w:sz w:val="28"/>
          <w:szCs w:val="28"/>
          <w:lang w:val="uk-UA"/>
        </w:rPr>
        <w:t>зі змінами)</w:t>
      </w:r>
      <w:r>
        <w:rPr>
          <w:bCs/>
          <w:sz w:val="28"/>
          <w:szCs w:val="28"/>
          <w:lang w:val="uk-UA"/>
        </w:rPr>
        <w:t xml:space="preserve">, </w:t>
      </w:r>
      <w:r w:rsidRPr="00350DA4">
        <w:rPr>
          <w:sz w:val="28"/>
          <w:szCs w:val="28"/>
          <w:lang w:val="uk-UA"/>
        </w:rPr>
        <w:t>проведено</w:t>
      </w:r>
      <w:r w:rsidRPr="00350DA4">
        <w:rPr>
          <w:bCs/>
          <w:sz w:val="28"/>
          <w:szCs w:val="28"/>
          <w:lang w:val="uk-UA"/>
        </w:rPr>
        <w:t>:</w:t>
      </w:r>
    </w:p>
    <w:p w:rsidR="007A773C" w:rsidRPr="00350DA4" w:rsidRDefault="007A773C" w:rsidP="005029DC">
      <w:pPr>
        <w:ind w:firstLine="708"/>
        <w:jc w:val="both"/>
        <w:rPr>
          <w:sz w:val="28"/>
          <w:szCs w:val="28"/>
          <w:lang w:val="uk-UA"/>
        </w:rPr>
      </w:pPr>
      <w:r w:rsidRPr="00350DA4">
        <w:rPr>
          <w:sz w:val="28"/>
          <w:szCs w:val="28"/>
          <w:lang w:val="uk-UA"/>
        </w:rPr>
        <w:t>обл</w:t>
      </w:r>
      <w:r>
        <w:rPr>
          <w:sz w:val="28"/>
          <w:szCs w:val="28"/>
          <w:lang w:val="uk-UA"/>
        </w:rPr>
        <w:t>асне свято до Дня захисту дітей (</w:t>
      </w:r>
      <w:r w:rsidRPr="00350DA4">
        <w:rPr>
          <w:sz w:val="28"/>
          <w:szCs w:val="28"/>
          <w:lang w:val="uk-UA"/>
        </w:rPr>
        <w:t>1900 дітей переглянули циркову виставу, отримали харчування та подарунки</w:t>
      </w:r>
      <w:r>
        <w:rPr>
          <w:sz w:val="28"/>
          <w:szCs w:val="28"/>
          <w:lang w:val="uk-UA"/>
        </w:rPr>
        <w:t>)</w:t>
      </w:r>
      <w:r w:rsidRPr="00350DA4">
        <w:rPr>
          <w:sz w:val="28"/>
          <w:szCs w:val="28"/>
          <w:lang w:val="uk-UA"/>
        </w:rPr>
        <w:t>;</w:t>
      </w:r>
    </w:p>
    <w:p w:rsidR="007A773C" w:rsidRPr="00350DA4" w:rsidRDefault="007A773C" w:rsidP="005029DC">
      <w:pPr>
        <w:ind w:firstLine="708"/>
        <w:jc w:val="both"/>
        <w:rPr>
          <w:sz w:val="28"/>
          <w:szCs w:val="28"/>
          <w:lang w:val="uk-UA"/>
        </w:rPr>
      </w:pPr>
      <w:r w:rsidRPr="00350DA4">
        <w:rPr>
          <w:sz w:val="28"/>
          <w:szCs w:val="28"/>
          <w:lang w:val="uk-UA"/>
        </w:rPr>
        <w:t>урочисте вручення стипендії голови облдержадміністрації дітям-сиротам та дітям, які опинилися</w:t>
      </w:r>
      <w:r w:rsidR="0074384C">
        <w:rPr>
          <w:sz w:val="28"/>
          <w:szCs w:val="28"/>
          <w:lang w:val="uk-UA"/>
        </w:rPr>
        <w:t xml:space="preserve"> у</w:t>
      </w:r>
      <w:r>
        <w:rPr>
          <w:sz w:val="28"/>
          <w:szCs w:val="28"/>
          <w:lang w:val="uk-UA"/>
        </w:rPr>
        <w:t xml:space="preserve"> складних життєвих обставинах </w:t>
      </w:r>
      <w:r w:rsidR="00FA1C0A">
        <w:rPr>
          <w:sz w:val="28"/>
          <w:szCs w:val="28"/>
          <w:lang w:val="uk-UA"/>
        </w:rPr>
        <w:br/>
      </w:r>
      <w:r>
        <w:rPr>
          <w:sz w:val="28"/>
          <w:szCs w:val="28"/>
          <w:lang w:val="uk-UA"/>
        </w:rPr>
        <w:t>(</w:t>
      </w:r>
      <w:r w:rsidRPr="00350DA4">
        <w:rPr>
          <w:sz w:val="28"/>
          <w:szCs w:val="28"/>
          <w:lang w:val="uk-UA"/>
        </w:rPr>
        <w:t>113 дітей отримали стипендії облдержадміністрації, вітальні листівки, свідоцтва, пам’ятні подарунки, святковий обід та квіти</w:t>
      </w:r>
      <w:r>
        <w:rPr>
          <w:sz w:val="28"/>
          <w:szCs w:val="28"/>
          <w:lang w:val="uk-UA"/>
        </w:rPr>
        <w:t>)</w:t>
      </w:r>
      <w:r w:rsidRPr="00350DA4">
        <w:rPr>
          <w:sz w:val="28"/>
          <w:szCs w:val="28"/>
          <w:lang w:val="uk-UA"/>
        </w:rPr>
        <w:t>;</w:t>
      </w:r>
    </w:p>
    <w:p w:rsidR="007A773C" w:rsidRPr="00350DA4" w:rsidRDefault="007A773C" w:rsidP="005029DC">
      <w:pPr>
        <w:ind w:firstLine="708"/>
        <w:jc w:val="both"/>
        <w:rPr>
          <w:sz w:val="28"/>
          <w:szCs w:val="28"/>
          <w:lang w:val="uk-UA"/>
        </w:rPr>
      </w:pPr>
      <w:r>
        <w:rPr>
          <w:sz w:val="28"/>
          <w:szCs w:val="28"/>
          <w:lang w:val="uk-UA"/>
        </w:rPr>
        <w:t>обласна акція до Дня знань (</w:t>
      </w:r>
      <w:r w:rsidRPr="00350DA4">
        <w:rPr>
          <w:sz w:val="28"/>
          <w:szCs w:val="28"/>
          <w:lang w:val="uk-UA"/>
        </w:rPr>
        <w:t xml:space="preserve">200 дітей-сиріт та дітей, які опинилися </w:t>
      </w:r>
      <w:r w:rsidR="0074384C">
        <w:rPr>
          <w:sz w:val="28"/>
          <w:szCs w:val="28"/>
          <w:lang w:val="uk-UA"/>
        </w:rPr>
        <w:t>у</w:t>
      </w:r>
      <w:r w:rsidRPr="00350DA4">
        <w:rPr>
          <w:sz w:val="28"/>
          <w:szCs w:val="28"/>
          <w:lang w:val="uk-UA"/>
        </w:rPr>
        <w:t xml:space="preserve"> складних життєвих обставинах</w:t>
      </w:r>
      <w:r>
        <w:rPr>
          <w:sz w:val="28"/>
          <w:szCs w:val="28"/>
          <w:lang w:val="uk-UA"/>
        </w:rPr>
        <w:t>,</w:t>
      </w:r>
      <w:r w:rsidRPr="00350DA4">
        <w:rPr>
          <w:sz w:val="28"/>
          <w:szCs w:val="28"/>
          <w:lang w:val="uk-UA"/>
        </w:rPr>
        <w:t xml:space="preserve"> отримали шкільні ранці</w:t>
      </w:r>
      <w:r>
        <w:rPr>
          <w:sz w:val="28"/>
          <w:szCs w:val="28"/>
          <w:lang w:val="uk-UA"/>
        </w:rPr>
        <w:t>)</w:t>
      </w:r>
      <w:r w:rsidRPr="00350DA4">
        <w:rPr>
          <w:sz w:val="28"/>
          <w:szCs w:val="28"/>
          <w:lang w:val="uk-UA"/>
        </w:rPr>
        <w:t>;</w:t>
      </w:r>
    </w:p>
    <w:p w:rsidR="007A773C" w:rsidRPr="00350DA4" w:rsidRDefault="007A773C" w:rsidP="005029DC">
      <w:pPr>
        <w:ind w:firstLine="709"/>
        <w:jc w:val="both"/>
        <w:rPr>
          <w:sz w:val="28"/>
          <w:szCs w:val="28"/>
          <w:lang w:val="uk-UA"/>
        </w:rPr>
      </w:pPr>
      <w:r w:rsidRPr="00350DA4">
        <w:rPr>
          <w:sz w:val="28"/>
          <w:szCs w:val="28"/>
          <w:lang w:val="uk-UA"/>
        </w:rPr>
        <w:t>до Дня усиновлення придбано подарунки для 110 вихованців прийомних сімей</w:t>
      </w:r>
      <w:r>
        <w:rPr>
          <w:sz w:val="28"/>
          <w:szCs w:val="28"/>
          <w:lang w:val="uk-UA"/>
        </w:rPr>
        <w:t>,</w:t>
      </w:r>
      <w:r w:rsidRPr="00350DA4">
        <w:rPr>
          <w:sz w:val="28"/>
          <w:szCs w:val="28"/>
          <w:lang w:val="uk-UA"/>
        </w:rPr>
        <w:t xml:space="preserve"> запрошених на обласне свято.</w:t>
      </w:r>
    </w:p>
    <w:p w:rsidR="007A773C" w:rsidRPr="00350DA4" w:rsidRDefault="007A773C" w:rsidP="005029DC">
      <w:pPr>
        <w:ind w:firstLine="708"/>
        <w:jc w:val="both"/>
        <w:rPr>
          <w:sz w:val="28"/>
          <w:szCs w:val="28"/>
          <w:lang w:val="uk-UA"/>
        </w:rPr>
      </w:pPr>
      <w:r>
        <w:rPr>
          <w:sz w:val="28"/>
          <w:szCs w:val="28"/>
          <w:lang w:val="uk-UA"/>
        </w:rPr>
        <w:t>У</w:t>
      </w:r>
      <w:r w:rsidRPr="00350DA4">
        <w:rPr>
          <w:sz w:val="28"/>
          <w:szCs w:val="28"/>
          <w:lang w:val="uk-UA"/>
        </w:rPr>
        <w:t xml:space="preserve"> засобах масової інформації постійно висвітлюється інформація щодо розвитку сімейних форм виховання та усиновлення. Протягом </w:t>
      </w:r>
      <w:r w:rsidR="00FA1C0A">
        <w:rPr>
          <w:sz w:val="28"/>
          <w:szCs w:val="28"/>
          <w:lang w:val="uk-UA"/>
        </w:rPr>
        <w:br/>
      </w:r>
      <w:r w:rsidRPr="00350DA4">
        <w:rPr>
          <w:sz w:val="28"/>
          <w:szCs w:val="28"/>
          <w:lang w:val="uk-UA"/>
        </w:rPr>
        <w:t xml:space="preserve">2017 року проведено понад 15 виступів на телеканалах, брифінгах, конференціях, обласному радіо, а саме </w:t>
      </w:r>
      <w:r w:rsidR="0074384C" w:rsidRPr="00387D8B">
        <w:rPr>
          <w:bCs/>
          <w:sz w:val="28"/>
          <w:szCs w:val="28"/>
        </w:rPr>
        <w:t>–</w:t>
      </w:r>
      <w:r w:rsidR="0074384C">
        <w:rPr>
          <w:bCs/>
          <w:sz w:val="28"/>
          <w:szCs w:val="28"/>
          <w:lang w:val="uk-UA"/>
        </w:rPr>
        <w:t xml:space="preserve"> </w:t>
      </w:r>
      <w:r w:rsidRPr="00350DA4">
        <w:rPr>
          <w:sz w:val="28"/>
          <w:szCs w:val="28"/>
          <w:lang w:val="uk-UA"/>
        </w:rPr>
        <w:t>51, 34 каналах</w:t>
      </w:r>
      <w:r w:rsidR="0074384C">
        <w:rPr>
          <w:sz w:val="28"/>
          <w:szCs w:val="28"/>
          <w:lang w:val="uk-UA"/>
        </w:rPr>
        <w:t>,</w:t>
      </w:r>
      <w:r w:rsidRPr="00350DA4">
        <w:rPr>
          <w:sz w:val="28"/>
          <w:szCs w:val="28"/>
          <w:lang w:val="uk-UA"/>
        </w:rPr>
        <w:t xml:space="preserve"> на теми: </w:t>
      </w:r>
    </w:p>
    <w:p w:rsidR="007A773C" w:rsidRPr="00350DA4" w:rsidRDefault="007A773C" w:rsidP="005029DC">
      <w:pPr>
        <w:ind w:firstLine="708"/>
        <w:jc w:val="both"/>
        <w:rPr>
          <w:sz w:val="28"/>
          <w:szCs w:val="28"/>
          <w:lang w:val="uk-UA"/>
        </w:rPr>
      </w:pPr>
      <w:r w:rsidRPr="00350DA4">
        <w:rPr>
          <w:sz w:val="28"/>
          <w:szCs w:val="28"/>
          <w:lang w:val="uk-UA"/>
        </w:rPr>
        <w:t xml:space="preserve">усиновлення – пріоритетна форма виховання; </w:t>
      </w:r>
    </w:p>
    <w:p w:rsidR="007A773C" w:rsidRPr="00350DA4" w:rsidRDefault="007A773C" w:rsidP="005029DC">
      <w:pPr>
        <w:ind w:firstLine="708"/>
        <w:jc w:val="both"/>
        <w:rPr>
          <w:sz w:val="28"/>
          <w:szCs w:val="28"/>
          <w:lang w:val="uk-UA"/>
        </w:rPr>
      </w:pPr>
      <w:r w:rsidRPr="00350DA4">
        <w:rPr>
          <w:sz w:val="28"/>
          <w:szCs w:val="28"/>
          <w:lang w:val="uk-UA"/>
        </w:rPr>
        <w:t>розвиток сімейних форм виховання;</w:t>
      </w:r>
    </w:p>
    <w:p w:rsidR="007A773C" w:rsidRPr="00350DA4" w:rsidRDefault="007A773C" w:rsidP="005029DC">
      <w:pPr>
        <w:ind w:firstLine="708"/>
        <w:jc w:val="both"/>
        <w:rPr>
          <w:sz w:val="28"/>
          <w:szCs w:val="28"/>
          <w:lang w:val="uk-UA"/>
        </w:rPr>
      </w:pPr>
      <w:r w:rsidRPr="00350DA4">
        <w:rPr>
          <w:sz w:val="28"/>
          <w:szCs w:val="28"/>
          <w:lang w:val="uk-UA"/>
        </w:rPr>
        <w:t>соціальний захист дітей;</w:t>
      </w:r>
    </w:p>
    <w:p w:rsidR="007A773C" w:rsidRPr="00350DA4" w:rsidRDefault="007A773C" w:rsidP="005029DC">
      <w:pPr>
        <w:ind w:firstLine="708"/>
        <w:jc w:val="both"/>
        <w:rPr>
          <w:sz w:val="28"/>
          <w:szCs w:val="28"/>
          <w:lang w:val="uk-UA"/>
        </w:rPr>
      </w:pPr>
      <w:r w:rsidRPr="00350DA4">
        <w:rPr>
          <w:sz w:val="28"/>
          <w:szCs w:val="28"/>
          <w:lang w:val="uk-UA"/>
        </w:rPr>
        <w:t>сімейні форми виховання, бездоглядність;</w:t>
      </w:r>
    </w:p>
    <w:p w:rsidR="007A773C" w:rsidRPr="00350DA4" w:rsidRDefault="007A773C" w:rsidP="005029DC">
      <w:pPr>
        <w:ind w:firstLine="708"/>
        <w:jc w:val="both"/>
        <w:rPr>
          <w:sz w:val="28"/>
          <w:szCs w:val="28"/>
          <w:lang w:val="uk-UA"/>
        </w:rPr>
      </w:pPr>
      <w:r w:rsidRPr="00350DA4">
        <w:rPr>
          <w:sz w:val="28"/>
          <w:szCs w:val="28"/>
          <w:lang w:val="uk-UA"/>
        </w:rPr>
        <w:t>реформування інтернатних закладів.</w:t>
      </w:r>
    </w:p>
    <w:p w:rsidR="007A773C" w:rsidRPr="00350DA4" w:rsidRDefault="0074384C" w:rsidP="005029DC">
      <w:pPr>
        <w:ind w:firstLine="709"/>
        <w:jc w:val="both"/>
        <w:rPr>
          <w:sz w:val="28"/>
          <w:szCs w:val="28"/>
          <w:lang w:val="uk-UA"/>
        </w:rPr>
      </w:pPr>
      <w:r>
        <w:rPr>
          <w:sz w:val="28"/>
          <w:szCs w:val="28"/>
          <w:lang w:val="uk-UA"/>
        </w:rPr>
        <w:t>П</w:t>
      </w:r>
      <w:r w:rsidR="007A773C">
        <w:rPr>
          <w:sz w:val="28"/>
          <w:szCs w:val="28"/>
          <w:lang w:val="uk-UA"/>
        </w:rPr>
        <w:t xml:space="preserve">роведено </w:t>
      </w:r>
      <w:r>
        <w:rPr>
          <w:sz w:val="28"/>
          <w:szCs w:val="28"/>
          <w:lang w:val="uk-UA"/>
        </w:rPr>
        <w:t xml:space="preserve">також </w:t>
      </w:r>
      <w:r w:rsidR="007A773C">
        <w:rPr>
          <w:sz w:val="28"/>
          <w:szCs w:val="28"/>
          <w:lang w:val="uk-UA"/>
        </w:rPr>
        <w:t>і</w:t>
      </w:r>
      <w:r w:rsidR="007A773C" w:rsidRPr="00350DA4">
        <w:rPr>
          <w:sz w:val="28"/>
          <w:szCs w:val="28"/>
          <w:lang w:val="uk-UA"/>
        </w:rPr>
        <w:t>нтерв</w:t>
      </w:r>
      <w:r w:rsidR="007A773C" w:rsidRPr="00350DA4">
        <w:rPr>
          <w:sz w:val="28"/>
          <w:szCs w:val="28"/>
        </w:rPr>
        <w:t>’</w:t>
      </w:r>
      <w:r w:rsidR="007A773C" w:rsidRPr="00350DA4">
        <w:rPr>
          <w:sz w:val="28"/>
          <w:szCs w:val="28"/>
          <w:lang w:val="uk-UA"/>
        </w:rPr>
        <w:t>ю на обласному радіо до Дня усиновлення.</w:t>
      </w:r>
    </w:p>
    <w:p w:rsidR="007A773C" w:rsidRPr="00350DA4" w:rsidRDefault="007A773C" w:rsidP="005029DC">
      <w:pPr>
        <w:pStyle w:val="a5"/>
        <w:ind w:firstLine="709"/>
        <w:jc w:val="both"/>
        <w:rPr>
          <w:color w:val="000000"/>
          <w:sz w:val="28"/>
          <w:szCs w:val="28"/>
        </w:rPr>
      </w:pPr>
    </w:p>
    <w:p w:rsidR="007A773C" w:rsidRPr="00350DA4" w:rsidRDefault="007A773C" w:rsidP="005029DC">
      <w:pPr>
        <w:tabs>
          <w:tab w:val="left" w:pos="0"/>
        </w:tabs>
        <w:jc w:val="center"/>
        <w:rPr>
          <w:b/>
          <w:sz w:val="28"/>
          <w:szCs w:val="28"/>
          <w:lang w:val="uk-UA"/>
        </w:rPr>
      </w:pPr>
      <w:r w:rsidRPr="00350DA4">
        <w:rPr>
          <w:b/>
          <w:sz w:val="28"/>
          <w:szCs w:val="28"/>
          <w:lang w:val="uk-UA"/>
        </w:rPr>
        <w:t>6.6. Культура</w:t>
      </w:r>
    </w:p>
    <w:p w:rsidR="007A773C" w:rsidRPr="00350DA4" w:rsidRDefault="007A773C" w:rsidP="005029DC">
      <w:pPr>
        <w:tabs>
          <w:tab w:val="left" w:pos="0"/>
        </w:tabs>
        <w:ind w:firstLine="709"/>
        <w:jc w:val="center"/>
        <w:rPr>
          <w:b/>
          <w:sz w:val="28"/>
          <w:szCs w:val="28"/>
          <w:lang w:val="uk-UA"/>
        </w:rPr>
      </w:pPr>
    </w:p>
    <w:p w:rsidR="007A773C" w:rsidRPr="00350DA4" w:rsidRDefault="007A773C" w:rsidP="005029DC">
      <w:pPr>
        <w:widowControl w:val="0"/>
        <w:ind w:firstLine="720"/>
        <w:jc w:val="both"/>
        <w:rPr>
          <w:sz w:val="28"/>
          <w:szCs w:val="28"/>
          <w:lang w:val="uk-UA"/>
        </w:rPr>
      </w:pPr>
      <w:r w:rsidRPr="00350DA4">
        <w:rPr>
          <w:sz w:val="28"/>
          <w:szCs w:val="28"/>
          <w:lang w:val="uk-UA"/>
        </w:rPr>
        <w:t>З метою збереження культурної спадщини та підтримки</w:t>
      </w:r>
      <w:r>
        <w:rPr>
          <w:sz w:val="28"/>
          <w:szCs w:val="28"/>
          <w:lang w:val="uk-UA"/>
        </w:rPr>
        <w:t xml:space="preserve"> </w:t>
      </w:r>
      <w:r w:rsidRPr="00350DA4">
        <w:rPr>
          <w:sz w:val="28"/>
          <w:szCs w:val="28"/>
          <w:lang w:val="uk-UA"/>
        </w:rPr>
        <w:t>розвитку культурного потенціалу в області протягом</w:t>
      </w:r>
      <w:r>
        <w:rPr>
          <w:sz w:val="28"/>
          <w:szCs w:val="28"/>
          <w:lang w:val="uk-UA"/>
        </w:rPr>
        <w:t xml:space="preserve"> </w:t>
      </w:r>
      <w:r w:rsidRPr="00350DA4">
        <w:rPr>
          <w:sz w:val="28"/>
          <w:szCs w:val="28"/>
          <w:lang w:val="uk-UA"/>
        </w:rPr>
        <w:t>2017</w:t>
      </w:r>
      <w:r w:rsidRPr="00350DA4">
        <w:rPr>
          <w:sz w:val="28"/>
          <w:szCs w:val="28"/>
        </w:rPr>
        <w:t xml:space="preserve"> ро</w:t>
      </w:r>
      <w:r w:rsidRPr="00350DA4">
        <w:rPr>
          <w:sz w:val="28"/>
          <w:szCs w:val="28"/>
          <w:lang w:val="uk-UA"/>
        </w:rPr>
        <w:t xml:space="preserve">ку </w:t>
      </w:r>
      <w:r w:rsidRPr="00350DA4">
        <w:rPr>
          <w:sz w:val="28"/>
          <w:szCs w:val="28"/>
        </w:rPr>
        <w:t>оновлено аудіо-візуальне оформлення та відремонтовано обладнання в закладах культури, зокрема, для</w:t>
      </w:r>
      <w:r w:rsidRPr="00350DA4">
        <w:rPr>
          <w:sz w:val="28"/>
          <w:szCs w:val="28"/>
          <w:lang w:val="uk-UA"/>
        </w:rPr>
        <w:t>:</w:t>
      </w:r>
    </w:p>
    <w:p w:rsidR="007A773C" w:rsidRPr="00350DA4" w:rsidRDefault="007A773C" w:rsidP="005029DC">
      <w:pPr>
        <w:ind w:firstLine="709"/>
        <w:jc w:val="both"/>
        <w:rPr>
          <w:sz w:val="28"/>
          <w:szCs w:val="28"/>
          <w:lang w:val="uk-UA"/>
        </w:rPr>
      </w:pPr>
      <w:r w:rsidRPr="00350DA4">
        <w:rPr>
          <w:sz w:val="28"/>
          <w:szCs w:val="28"/>
          <w:lang w:val="uk-UA"/>
        </w:rPr>
        <w:t>Криворізької районної музичної школи придбано 5 нових інструментів, проведено поточни</w:t>
      </w:r>
      <w:r w:rsidR="007E1881">
        <w:rPr>
          <w:sz w:val="28"/>
          <w:szCs w:val="28"/>
          <w:lang w:val="uk-UA"/>
        </w:rPr>
        <w:t>й ремонт навчальних кабінетів у</w:t>
      </w:r>
      <w:r w:rsidRPr="00350DA4">
        <w:rPr>
          <w:sz w:val="28"/>
          <w:szCs w:val="28"/>
          <w:lang w:val="uk-UA"/>
        </w:rPr>
        <w:t xml:space="preserve"> філіях школи, придбано оргтехніку, офісні меблі та налагоджено</w:t>
      </w:r>
      <w:r>
        <w:rPr>
          <w:sz w:val="28"/>
          <w:szCs w:val="28"/>
          <w:lang w:val="uk-UA"/>
        </w:rPr>
        <w:t xml:space="preserve"> роботу відеоаудиторії школи; у</w:t>
      </w:r>
      <w:r w:rsidRPr="00350DA4">
        <w:rPr>
          <w:sz w:val="28"/>
          <w:szCs w:val="28"/>
          <w:lang w:val="uk-UA"/>
        </w:rPr>
        <w:t xml:space="preserve"> клас образотворчого мистецтва придбано мольберти, меблі та комплект звукопідсилювальної апаратури для актового залу;</w:t>
      </w:r>
    </w:p>
    <w:p w:rsidR="007A773C" w:rsidRPr="00350DA4" w:rsidRDefault="007A773C" w:rsidP="005029DC">
      <w:pPr>
        <w:ind w:firstLine="709"/>
        <w:jc w:val="both"/>
        <w:rPr>
          <w:sz w:val="28"/>
          <w:szCs w:val="28"/>
          <w:lang w:val="uk-UA"/>
        </w:rPr>
      </w:pPr>
      <w:r w:rsidRPr="00350DA4">
        <w:rPr>
          <w:sz w:val="28"/>
          <w:szCs w:val="28"/>
          <w:lang w:val="uk-UA"/>
        </w:rPr>
        <w:t xml:space="preserve">капели бандуристів </w:t>
      </w:r>
      <w:r w:rsidR="00A10A01">
        <w:rPr>
          <w:sz w:val="28"/>
          <w:szCs w:val="28"/>
          <w:lang w:val="uk-UA"/>
        </w:rPr>
        <w:t>„</w:t>
      </w:r>
      <w:r w:rsidRPr="00350DA4">
        <w:rPr>
          <w:sz w:val="28"/>
          <w:szCs w:val="28"/>
          <w:lang w:val="uk-UA"/>
        </w:rPr>
        <w:t xml:space="preserve">Чарівниці” комунального підприємства </w:t>
      </w:r>
      <w:r w:rsidR="00A10A01">
        <w:rPr>
          <w:sz w:val="28"/>
          <w:szCs w:val="28"/>
          <w:lang w:val="uk-UA"/>
        </w:rPr>
        <w:t>„</w:t>
      </w:r>
      <w:r w:rsidRPr="00350DA4">
        <w:rPr>
          <w:sz w:val="28"/>
          <w:szCs w:val="28"/>
          <w:lang w:val="uk-UA"/>
        </w:rPr>
        <w:t>Дніпроп</w:t>
      </w:r>
      <w:r>
        <w:rPr>
          <w:sz w:val="28"/>
          <w:szCs w:val="28"/>
          <w:lang w:val="uk-UA"/>
        </w:rPr>
        <w:t>етровська філармонія імені Л.Б.</w:t>
      </w:r>
      <w:r w:rsidR="007E1881">
        <w:rPr>
          <w:sz w:val="28"/>
          <w:szCs w:val="28"/>
          <w:lang w:val="uk-UA"/>
        </w:rPr>
        <w:t xml:space="preserve"> </w:t>
      </w:r>
      <w:r w:rsidRPr="00350DA4">
        <w:rPr>
          <w:sz w:val="28"/>
          <w:szCs w:val="28"/>
          <w:lang w:val="uk-UA"/>
        </w:rPr>
        <w:t>Когана” Дніпропетровської обласної ради відремонтовано 6 бандур;</w:t>
      </w:r>
    </w:p>
    <w:p w:rsidR="007A773C" w:rsidRPr="00350DA4" w:rsidRDefault="007A773C" w:rsidP="005029DC">
      <w:pPr>
        <w:ind w:firstLine="709"/>
        <w:jc w:val="both"/>
        <w:rPr>
          <w:sz w:val="28"/>
          <w:szCs w:val="28"/>
          <w:lang w:val="uk-UA"/>
        </w:rPr>
      </w:pPr>
      <w:r w:rsidRPr="00350DA4">
        <w:rPr>
          <w:sz w:val="28"/>
          <w:szCs w:val="28"/>
          <w:lang w:val="uk-UA"/>
        </w:rPr>
        <w:t xml:space="preserve">комунального закладу культури </w:t>
      </w:r>
      <w:r w:rsidR="00A10A01">
        <w:rPr>
          <w:sz w:val="28"/>
          <w:szCs w:val="28"/>
          <w:lang w:val="uk-UA"/>
        </w:rPr>
        <w:t>„</w:t>
      </w:r>
      <w:r w:rsidRPr="00350DA4">
        <w:rPr>
          <w:sz w:val="28"/>
          <w:szCs w:val="28"/>
          <w:lang w:val="uk-UA"/>
        </w:rPr>
        <w:t>Дніпровський академічний українськ</w:t>
      </w:r>
      <w:r>
        <w:rPr>
          <w:sz w:val="28"/>
          <w:szCs w:val="28"/>
          <w:lang w:val="uk-UA"/>
        </w:rPr>
        <w:t xml:space="preserve">ий музично-драматичний театр імені </w:t>
      </w:r>
      <w:r w:rsidRPr="007F1DC1">
        <w:rPr>
          <w:sz w:val="28"/>
          <w:szCs w:val="28"/>
          <w:lang w:val="uk-UA"/>
        </w:rPr>
        <w:t>Т.Г.</w:t>
      </w:r>
      <w:r w:rsidR="007E1881">
        <w:rPr>
          <w:sz w:val="28"/>
          <w:szCs w:val="28"/>
          <w:lang w:val="uk-UA"/>
        </w:rPr>
        <w:t xml:space="preserve"> </w:t>
      </w:r>
      <w:r w:rsidRPr="007F1DC1">
        <w:rPr>
          <w:sz w:val="28"/>
          <w:szCs w:val="28"/>
          <w:lang w:val="uk-UA"/>
        </w:rPr>
        <w:t xml:space="preserve">Шевченка” </w:t>
      </w:r>
      <w:r w:rsidRPr="00350DA4">
        <w:rPr>
          <w:sz w:val="28"/>
          <w:szCs w:val="28"/>
          <w:lang w:val="uk-UA"/>
        </w:rPr>
        <w:t>Дніпропетровської обласної ради</w:t>
      </w:r>
      <w:r w:rsidRPr="007F1DC1">
        <w:rPr>
          <w:sz w:val="28"/>
          <w:szCs w:val="28"/>
          <w:lang w:val="uk-UA"/>
        </w:rPr>
        <w:t>” придбано ударну установку, відео</w:t>
      </w:r>
      <w:r w:rsidR="007E1881">
        <w:rPr>
          <w:sz w:val="28"/>
          <w:szCs w:val="28"/>
          <w:lang w:val="uk-UA"/>
        </w:rPr>
        <w:t>проектор та стійки</w:t>
      </w:r>
      <w:r w:rsidRPr="007F1DC1">
        <w:rPr>
          <w:sz w:val="28"/>
          <w:szCs w:val="28"/>
          <w:lang w:val="uk-UA"/>
        </w:rPr>
        <w:t xml:space="preserve"> для хай-хета, синтезатора та пюпітрів</w:t>
      </w:r>
      <w:r w:rsidRPr="00350DA4">
        <w:rPr>
          <w:sz w:val="28"/>
          <w:szCs w:val="28"/>
          <w:lang w:val="uk-UA"/>
        </w:rPr>
        <w:t>.</w:t>
      </w:r>
    </w:p>
    <w:p w:rsidR="007A773C" w:rsidRPr="00350DA4" w:rsidRDefault="007A773C" w:rsidP="005029DC">
      <w:pPr>
        <w:ind w:firstLine="720"/>
        <w:jc w:val="both"/>
        <w:rPr>
          <w:sz w:val="28"/>
          <w:szCs w:val="28"/>
          <w:lang w:val="uk-UA"/>
        </w:rPr>
      </w:pPr>
      <w:r w:rsidRPr="00A82B38">
        <w:rPr>
          <w:sz w:val="28"/>
          <w:szCs w:val="28"/>
          <w:lang w:val="uk-UA"/>
        </w:rPr>
        <w:t xml:space="preserve">У 2017 році розпочато модернізацію діорами </w:t>
      </w:r>
      <w:r w:rsidR="00A10A01">
        <w:rPr>
          <w:sz w:val="28"/>
          <w:szCs w:val="28"/>
          <w:lang w:val="uk-UA"/>
        </w:rPr>
        <w:t>„</w:t>
      </w:r>
      <w:r w:rsidRPr="00A82B38">
        <w:rPr>
          <w:sz w:val="28"/>
          <w:szCs w:val="28"/>
          <w:lang w:val="uk-UA"/>
        </w:rPr>
        <w:t xml:space="preserve">Битва за Дніпро” </w:t>
      </w:r>
      <w:r w:rsidRPr="00350DA4">
        <w:rPr>
          <w:sz w:val="28"/>
          <w:szCs w:val="28"/>
          <w:lang w:val="uk-UA"/>
        </w:rPr>
        <w:t>комунального закладу культури</w:t>
      </w:r>
      <w:r w:rsidRPr="00A82B38">
        <w:rPr>
          <w:sz w:val="28"/>
          <w:szCs w:val="28"/>
          <w:lang w:val="uk-UA"/>
        </w:rPr>
        <w:t xml:space="preserve"> </w:t>
      </w:r>
      <w:r w:rsidR="00A10A01">
        <w:rPr>
          <w:sz w:val="28"/>
          <w:szCs w:val="28"/>
          <w:lang w:val="uk-UA"/>
        </w:rPr>
        <w:t>„</w:t>
      </w:r>
      <w:r w:rsidRPr="00A82B38">
        <w:rPr>
          <w:sz w:val="28"/>
          <w:szCs w:val="28"/>
          <w:lang w:val="uk-UA"/>
        </w:rPr>
        <w:t>Дніпропетровський н</w:t>
      </w:r>
      <w:r>
        <w:rPr>
          <w:sz w:val="28"/>
          <w:szCs w:val="28"/>
          <w:lang w:val="uk-UA"/>
        </w:rPr>
        <w:t>аціональний історичний музей</w:t>
      </w:r>
      <w:r w:rsidRPr="00A82B38">
        <w:rPr>
          <w:sz w:val="28"/>
          <w:szCs w:val="28"/>
          <w:lang w:val="uk-UA"/>
        </w:rPr>
        <w:t xml:space="preserve"> ім</w:t>
      </w:r>
      <w:r>
        <w:rPr>
          <w:sz w:val="28"/>
          <w:szCs w:val="28"/>
          <w:lang w:val="uk-UA"/>
        </w:rPr>
        <w:t>ені</w:t>
      </w:r>
      <w:r w:rsidRPr="00A82B38">
        <w:rPr>
          <w:sz w:val="28"/>
          <w:szCs w:val="28"/>
          <w:lang w:val="uk-UA"/>
        </w:rPr>
        <w:t xml:space="preserve"> Д.І.</w:t>
      </w:r>
      <w:r w:rsidR="007E1881">
        <w:rPr>
          <w:sz w:val="28"/>
          <w:szCs w:val="28"/>
          <w:lang w:val="uk-UA"/>
        </w:rPr>
        <w:t xml:space="preserve"> </w:t>
      </w:r>
      <w:r w:rsidRPr="00A82B38">
        <w:rPr>
          <w:sz w:val="28"/>
          <w:szCs w:val="28"/>
          <w:lang w:val="uk-UA"/>
        </w:rPr>
        <w:t xml:space="preserve">Яворницького” </w:t>
      </w:r>
      <w:r w:rsidRPr="00350DA4">
        <w:rPr>
          <w:sz w:val="28"/>
          <w:szCs w:val="28"/>
          <w:lang w:val="uk-UA"/>
        </w:rPr>
        <w:t>Дніпропетровської обласної ради</w:t>
      </w:r>
      <w:r w:rsidRPr="00A82B38">
        <w:rPr>
          <w:sz w:val="28"/>
          <w:szCs w:val="28"/>
          <w:lang w:val="uk-UA"/>
        </w:rPr>
        <w:t>”</w:t>
      </w:r>
      <w:r>
        <w:rPr>
          <w:sz w:val="28"/>
          <w:szCs w:val="28"/>
          <w:lang w:val="uk-UA"/>
        </w:rPr>
        <w:t>,</w:t>
      </w:r>
      <w:r w:rsidR="007E1881">
        <w:rPr>
          <w:sz w:val="28"/>
          <w:szCs w:val="28"/>
          <w:lang w:val="uk-UA"/>
        </w:rPr>
        <w:t xml:space="preserve"> у</w:t>
      </w:r>
      <w:r w:rsidRPr="00A82B38">
        <w:rPr>
          <w:sz w:val="28"/>
          <w:szCs w:val="28"/>
          <w:lang w:val="uk-UA"/>
        </w:rPr>
        <w:t>становлено натяжний екран прямої проекції, комп’ютерну станцію для програми керування системами музею та акустичну</w:t>
      </w:r>
      <w:r>
        <w:rPr>
          <w:sz w:val="28"/>
          <w:szCs w:val="28"/>
          <w:lang w:val="uk-UA"/>
        </w:rPr>
        <w:t xml:space="preserve"> систему</w:t>
      </w:r>
      <w:r w:rsidRPr="00350DA4">
        <w:rPr>
          <w:sz w:val="28"/>
          <w:szCs w:val="28"/>
          <w:lang w:val="uk-UA"/>
        </w:rPr>
        <w:t>.</w:t>
      </w:r>
    </w:p>
    <w:p w:rsidR="007A773C" w:rsidRPr="007E1881" w:rsidRDefault="007A773C" w:rsidP="005029DC">
      <w:pPr>
        <w:ind w:firstLine="720"/>
        <w:jc w:val="both"/>
        <w:rPr>
          <w:color w:val="000000"/>
          <w:sz w:val="28"/>
          <w:szCs w:val="28"/>
          <w:lang w:val="uk-UA"/>
        </w:rPr>
      </w:pPr>
      <w:r w:rsidRPr="007E1881">
        <w:rPr>
          <w:sz w:val="28"/>
          <w:szCs w:val="28"/>
          <w:lang w:val="uk-UA"/>
        </w:rPr>
        <w:t xml:space="preserve">У музейних закладах обласного підпорядкування відбулися </w:t>
      </w:r>
      <w:r w:rsidRPr="00350DA4">
        <w:rPr>
          <w:sz w:val="28"/>
          <w:szCs w:val="28"/>
          <w:lang w:val="uk-UA"/>
        </w:rPr>
        <w:br/>
      </w:r>
      <w:r w:rsidRPr="007E1881">
        <w:rPr>
          <w:sz w:val="28"/>
          <w:szCs w:val="28"/>
          <w:lang w:val="uk-UA"/>
        </w:rPr>
        <w:t>52 сучасні виставки музе</w:t>
      </w:r>
      <w:r w:rsidR="007E1881" w:rsidRPr="007E1881">
        <w:rPr>
          <w:sz w:val="28"/>
          <w:szCs w:val="28"/>
          <w:lang w:val="uk-UA"/>
        </w:rPr>
        <w:t>йних експонатів, театралізован</w:t>
      </w:r>
      <w:r w:rsidR="007E1881">
        <w:rPr>
          <w:sz w:val="28"/>
          <w:szCs w:val="28"/>
          <w:lang w:val="uk-UA"/>
        </w:rPr>
        <w:t>і та музичні інтерактивні музейні виставки</w:t>
      </w:r>
      <w:r w:rsidRPr="007E1881">
        <w:rPr>
          <w:sz w:val="28"/>
          <w:szCs w:val="28"/>
          <w:lang w:val="uk-UA"/>
        </w:rPr>
        <w:t xml:space="preserve"> для цільових аудиторій.</w:t>
      </w:r>
    </w:p>
    <w:p w:rsidR="007A773C" w:rsidRPr="00350DA4" w:rsidRDefault="007A773C" w:rsidP="005029DC">
      <w:pPr>
        <w:ind w:firstLine="709"/>
        <w:jc w:val="both"/>
        <w:rPr>
          <w:color w:val="000000"/>
          <w:sz w:val="28"/>
          <w:szCs w:val="28"/>
        </w:rPr>
      </w:pPr>
      <w:r w:rsidRPr="007E1881">
        <w:rPr>
          <w:color w:val="000000"/>
          <w:sz w:val="28"/>
          <w:szCs w:val="28"/>
          <w:shd w:val="clear" w:color="auto" w:fill="FFFFFF"/>
          <w:lang w:val="uk-UA"/>
        </w:rPr>
        <w:t xml:space="preserve">23 січня 2017 року відбулося відкриття внутрішньої експозиції музею </w:t>
      </w:r>
      <w:r w:rsidR="00A10A01">
        <w:rPr>
          <w:color w:val="000000"/>
          <w:sz w:val="28"/>
          <w:szCs w:val="28"/>
          <w:shd w:val="clear" w:color="auto" w:fill="FFFFFF"/>
        </w:rPr>
        <w:t>„</w:t>
      </w:r>
      <w:r w:rsidRPr="00350DA4">
        <w:rPr>
          <w:color w:val="000000"/>
          <w:sz w:val="28"/>
          <w:szCs w:val="28"/>
          <w:shd w:val="clear" w:color="auto" w:fill="FFFFFF"/>
        </w:rPr>
        <w:t xml:space="preserve">Громадянський подвиг Дніпропетровщини під час АТО”, </w:t>
      </w:r>
      <w:r>
        <w:rPr>
          <w:color w:val="000000"/>
          <w:sz w:val="28"/>
          <w:szCs w:val="28"/>
          <w:shd w:val="clear" w:color="auto" w:fill="FFFFFF"/>
          <w:lang w:val="uk-UA"/>
        </w:rPr>
        <w:t>розташованої</w:t>
      </w:r>
      <w:r>
        <w:rPr>
          <w:color w:val="000000"/>
          <w:sz w:val="28"/>
          <w:szCs w:val="28"/>
          <w:shd w:val="clear" w:color="auto" w:fill="FFFFFF"/>
        </w:rPr>
        <w:t xml:space="preserve"> на першому поверсі </w:t>
      </w:r>
      <w:r w:rsidR="007E1881">
        <w:rPr>
          <w:color w:val="000000"/>
          <w:sz w:val="28"/>
          <w:szCs w:val="28"/>
          <w:shd w:val="clear" w:color="auto" w:fill="FFFFFF"/>
          <w:lang w:val="uk-UA"/>
        </w:rPr>
        <w:t>д</w:t>
      </w:r>
      <w:r w:rsidRPr="00350DA4">
        <w:rPr>
          <w:color w:val="000000"/>
          <w:sz w:val="28"/>
          <w:szCs w:val="28"/>
          <w:shd w:val="clear" w:color="auto" w:fill="FFFFFF"/>
        </w:rPr>
        <w:t xml:space="preserve">іорами </w:t>
      </w:r>
      <w:r w:rsidR="00A10A01">
        <w:rPr>
          <w:color w:val="000000"/>
          <w:sz w:val="28"/>
          <w:szCs w:val="28"/>
          <w:shd w:val="clear" w:color="auto" w:fill="FFFFFF"/>
        </w:rPr>
        <w:t>„</w:t>
      </w:r>
      <w:r w:rsidRPr="00350DA4">
        <w:rPr>
          <w:color w:val="000000"/>
          <w:sz w:val="28"/>
          <w:szCs w:val="28"/>
          <w:shd w:val="clear" w:color="auto" w:fill="FFFFFF"/>
        </w:rPr>
        <w:t>Битва за Дніпро”. Муз</w:t>
      </w:r>
      <w:r>
        <w:rPr>
          <w:color w:val="000000"/>
          <w:sz w:val="28"/>
          <w:szCs w:val="28"/>
          <w:shd w:val="clear" w:color="auto" w:fill="FFFFFF"/>
        </w:rPr>
        <w:t>ей-експозиція</w:t>
      </w:r>
      <w:r>
        <w:rPr>
          <w:color w:val="000000"/>
          <w:sz w:val="28"/>
          <w:szCs w:val="28"/>
          <w:shd w:val="clear" w:color="auto" w:fill="FFFFFF"/>
          <w:lang w:val="uk-UA"/>
        </w:rPr>
        <w:t xml:space="preserve"> </w:t>
      </w:r>
      <w:r>
        <w:rPr>
          <w:color w:val="000000"/>
          <w:sz w:val="28"/>
          <w:szCs w:val="28"/>
          <w:shd w:val="clear" w:color="auto" w:fill="FFFFFF"/>
        </w:rPr>
        <w:t>має загальну площу</w:t>
      </w:r>
      <w:r w:rsidR="007E1881">
        <w:rPr>
          <w:color w:val="000000"/>
          <w:sz w:val="28"/>
          <w:szCs w:val="28"/>
          <w:shd w:val="clear" w:color="auto" w:fill="FFFFFF"/>
          <w:lang w:val="uk-UA"/>
        </w:rPr>
        <w:t xml:space="preserve"> </w:t>
      </w:r>
      <w:r w:rsidRPr="00350DA4">
        <w:rPr>
          <w:color w:val="000000"/>
          <w:sz w:val="28"/>
          <w:szCs w:val="28"/>
          <w:shd w:val="clear" w:color="auto" w:fill="FFFFFF"/>
        </w:rPr>
        <w:t>583 кв.</w:t>
      </w:r>
      <w:r>
        <w:rPr>
          <w:color w:val="000000"/>
          <w:sz w:val="28"/>
          <w:szCs w:val="28"/>
          <w:shd w:val="clear" w:color="auto" w:fill="FFFFFF"/>
          <w:lang w:val="uk-UA"/>
        </w:rPr>
        <w:t xml:space="preserve"> </w:t>
      </w:r>
      <w:r>
        <w:rPr>
          <w:color w:val="000000"/>
          <w:sz w:val="28"/>
          <w:szCs w:val="28"/>
          <w:shd w:val="clear" w:color="auto" w:fill="FFFFFF"/>
        </w:rPr>
        <w:t>м</w:t>
      </w:r>
      <w:r w:rsidRPr="00350DA4">
        <w:rPr>
          <w:color w:val="000000"/>
          <w:sz w:val="28"/>
          <w:szCs w:val="28"/>
          <w:shd w:val="clear" w:color="auto" w:fill="FFFFFF"/>
        </w:rPr>
        <w:t>, на якій представлено понад</w:t>
      </w:r>
      <w:r>
        <w:rPr>
          <w:color w:val="000000"/>
          <w:sz w:val="28"/>
          <w:szCs w:val="28"/>
          <w:shd w:val="clear" w:color="auto" w:fill="FFFFFF"/>
          <w:lang w:val="uk-UA"/>
        </w:rPr>
        <w:t xml:space="preserve"> </w:t>
      </w:r>
      <w:r w:rsidR="008D4EF9">
        <w:rPr>
          <w:color w:val="000000"/>
          <w:sz w:val="28"/>
          <w:szCs w:val="28"/>
          <w:shd w:val="clear" w:color="auto" w:fill="FFFFFF"/>
          <w:lang w:val="uk-UA"/>
        </w:rPr>
        <w:br/>
      </w:r>
      <w:r w:rsidRPr="00350DA4">
        <w:rPr>
          <w:color w:val="000000"/>
          <w:sz w:val="28"/>
          <w:szCs w:val="28"/>
          <w:shd w:val="clear" w:color="auto" w:fill="FFFFFF"/>
        </w:rPr>
        <w:t>2000 експонатів.</w:t>
      </w:r>
    </w:p>
    <w:p w:rsidR="007A773C" w:rsidRDefault="007A773C" w:rsidP="005029DC">
      <w:pPr>
        <w:ind w:firstLine="709"/>
        <w:jc w:val="both"/>
        <w:rPr>
          <w:sz w:val="28"/>
          <w:szCs w:val="28"/>
          <w:lang w:val="uk-UA"/>
        </w:rPr>
      </w:pPr>
      <w:r w:rsidRPr="00350DA4">
        <w:rPr>
          <w:sz w:val="28"/>
          <w:szCs w:val="28"/>
          <w:lang w:val="uk-UA"/>
        </w:rPr>
        <w:t>У обласному комунальному вищому навчальному закладі</w:t>
      </w:r>
      <w:r w:rsidRPr="00350DA4">
        <w:rPr>
          <w:sz w:val="28"/>
          <w:szCs w:val="28"/>
        </w:rPr>
        <w:t xml:space="preserve"> </w:t>
      </w:r>
      <w:r w:rsidR="00A10A01">
        <w:rPr>
          <w:sz w:val="28"/>
          <w:szCs w:val="28"/>
        </w:rPr>
        <w:t>„</w:t>
      </w:r>
      <w:r w:rsidRPr="00350DA4">
        <w:rPr>
          <w:sz w:val="28"/>
          <w:szCs w:val="28"/>
        </w:rPr>
        <w:t>Дніпропетровський театрально-художній коледж” запроваджено активну просві</w:t>
      </w:r>
      <w:r w:rsidR="007E1881">
        <w:rPr>
          <w:sz w:val="28"/>
          <w:szCs w:val="28"/>
        </w:rPr>
        <w:t xml:space="preserve">тницьку роботу з популяризації </w:t>
      </w:r>
      <w:r w:rsidR="007E1881">
        <w:rPr>
          <w:sz w:val="28"/>
          <w:szCs w:val="28"/>
          <w:lang w:val="uk-UA"/>
        </w:rPr>
        <w:t>п</w:t>
      </w:r>
      <w:r w:rsidRPr="00350DA4">
        <w:rPr>
          <w:sz w:val="28"/>
          <w:szCs w:val="28"/>
        </w:rPr>
        <w:t>етриківського розпису. Так, у Петриківському музеї етнографії, побуту та народно-прик</w:t>
      </w:r>
      <w:r w:rsidR="007E1881">
        <w:rPr>
          <w:sz w:val="28"/>
          <w:szCs w:val="28"/>
        </w:rPr>
        <w:t>ладного мистецтва відкрилас</w:t>
      </w:r>
      <w:r w:rsidR="007E1881">
        <w:rPr>
          <w:sz w:val="28"/>
          <w:szCs w:val="28"/>
          <w:lang w:val="uk-UA"/>
        </w:rPr>
        <w:t>я</w:t>
      </w:r>
      <w:r w:rsidRPr="00350DA4">
        <w:rPr>
          <w:sz w:val="28"/>
          <w:szCs w:val="28"/>
        </w:rPr>
        <w:t xml:space="preserve"> виставка </w:t>
      </w:r>
      <w:r w:rsidR="00A10A01">
        <w:rPr>
          <w:sz w:val="28"/>
          <w:szCs w:val="28"/>
        </w:rPr>
        <w:t>„</w:t>
      </w:r>
      <w:r w:rsidRPr="00350DA4">
        <w:rPr>
          <w:sz w:val="28"/>
          <w:szCs w:val="28"/>
        </w:rPr>
        <w:t xml:space="preserve">Спадковість поколінь”. На виставці представлено </w:t>
      </w:r>
      <w:r>
        <w:rPr>
          <w:sz w:val="28"/>
          <w:szCs w:val="28"/>
          <w:lang w:val="uk-UA"/>
        </w:rPr>
        <w:t>майже</w:t>
      </w:r>
      <w:r w:rsidRPr="00350DA4">
        <w:rPr>
          <w:sz w:val="28"/>
          <w:szCs w:val="28"/>
        </w:rPr>
        <w:t xml:space="preserve"> 90 робіт: меблі, роботи на</w:t>
      </w:r>
      <w:r>
        <w:rPr>
          <w:sz w:val="28"/>
          <w:szCs w:val="28"/>
        </w:rPr>
        <w:t xml:space="preserve"> тканині, на дереві, оформлені </w:t>
      </w:r>
      <w:r w:rsidR="007E1881">
        <w:rPr>
          <w:sz w:val="28"/>
          <w:szCs w:val="28"/>
          <w:lang w:val="uk-UA"/>
        </w:rPr>
        <w:t>п</w:t>
      </w:r>
      <w:r w:rsidRPr="00350DA4">
        <w:rPr>
          <w:sz w:val="28"/>
          <w:szCs w:val="28"/>
        </w:rPr>
        <w:t>етриківським розписом.</w:t>
      </w:r>
    </w:p>
    <w:p w:rsidR="007A773C" w:rsidRPr="00933C3E" w:rsidRDefault="007A773C" w:rsidP="005029DC">
      <w:pPr>
        <w:widowControl w:val="0"/>
        <w:tabs>
          <w:tab w:val="left" w:pos="0"/>
        </w:tabs>
        <w:ind w:firstLine="709"/>
        <w:jc w:val="both"/>
        <w:rPr>
          <w:sz w:val="28"/>
          <w:szCs w:val="28"/>
        </w:rPr>
      </w:pPr>
      <w:r w:rsidRPr="00871C40">
        <w:rPr>
          <w:sz w:val="28"/>
          <w:szCs w:val="28"/>
        </w:rPr>
        <w:t>З</w:t>
      </w:r>
      <w:r>
        <w:rPr>
          <w:sz w:val="28"/>
          <w:szCs w:val="28"/>
          <w:lang w:val="uk-UA"/>
        </w:rPr>
        <w:t xml:space="preserve"> </w:t>
      </w:r>
      <w:r w:rsidRPr="00871C40">
        <w:rPr>
          <w:sz w:val="28"/>
          <w:szCs w:val="28"/>
        </w:rPr>
        <w:t xml:space="preserve">15 </w:t>
      </w:r>
      <w:r w:rsidRPr="00871C40">
        <w:rPr>
          <w:bCs/>
          <w:iCs/>
          <w:sz w:val="28"/>
          <w:szCs w:val="28"/>
        </w:rPr>
        <w:t xml:space="preserve">по </w:t>
      </w:r>
      <w:r>
        <w:rPr>
          <w:sz w:val="28"/>
          <w:szCs w:val="28"/>
        </w:rPr>
        <w:t>26 березня відбувся фестиваль-</w:t>
      </w:r>
      <w:r w:rsidRPr="00871C40">
        <w:rPr>
          <w:sz w:val="28"/>
          <w:szCs w:val="28"/>
        </w:rPr>
        <w:t>конкурс на вищу</w:t>
      </w:r>
      <w:r>
        <w:rPr>
          <w:sz w:val="28"/>
          <w:szCs w:val="28"/>
        </w:rPr>
        <w:t xml:space="preserve"> театральну нагороду Придніпров</w:t>
      </w:r>
      <w:r w:rsidRPr="002522D6">
        <w:rPr>
          <w:sz w:val="28"/>
          <w:szCs w:val="28"/>
        </w:rPr>
        <w:t>’</w:t>
      </w:r>
      <w:r w:rsidRPr="00871C40">
        <w:rPr>
          <w:sz w:val="28"/>
          <w:szCs w:val="28"/>
        </w:rPr>
        <w:t xml:space="preserve">я </w:t>
      </w:r>
      <w:r w:rsidR="00A10A01">
        <w:rPr>
          <w:sz w:val="28"/>
          <w:szCs w:val="28"/>
        </w:rPr>
        <w:t>„</w:t>
      </w:r>
      <w:r w:rsidRPr="00871C40">
        <w:rPr>
          <w:sz w:val="28"/>
          <w:szCs w:val="28"/>
        </w:rPr>
        <w:t xml:space="preserve">Січеславна” та </w:t>
      </w:r>
      <w:r w:rsidR="00A10A01">
        <w:rPr>
          <w:sz w:val="28"/>
          <w:szCs w:val="28"/>
        </w:rPr>
        <w:t>„</w:t>
      </w:r>
      <w:r w:rsidRPr="00871C40">
        <w:rPr>
          <w:sz w:val="28"/>
          <w:szCs w:val="28"/>
        </w:rPr>
        <w:t xml:space="preserve">Надія Січеславни”, взяли участь </w:t>
      </w:r>
      <w:r w:rsidRPr="00871C40">
        <w:rPr>
          <w:sz w:val="28"/>
          <w:szCs w:val="28"/>
        </w:rPr>
        <w:br/>
        <w:t xml:space="preserve">17 колективів, </w:t>
      </w:r>
      <w:r>
        <w:rPr>
          <w:sz w:val="28"/>
          <w:szCs w:val="28"/>
          <w:lang w:val="uk-UA"/>
        </w:rPr>
        <w:t>понад</w:t>
      </w:r>
      <w:r w:rsidRPr="00871C40">
        <w:rPr>
          <w:sz w:val="28"/>
          <w:szCs w:val="28"/>
        </w:rPr>
        <w:t xml:space="preserve"> 5 тисяч глядачів переглянуло вистави.</w:t>
      </w:r>
    </w:p>
    <w:p w:rsidR="007A773C" w:rsidRPr="00961A1A" w:rsidRDefault="007A773C" w:rsidP="005029DC">
      <w:pPr>
        <w:ind w:firstLine="709"/>
        <w:jc w:val="both"/>
        <w:rPr>
          <w:sz w:val="28"/>
          <w:szCs w:val="28"/>
          <w:lang w:val="uk-UA"/>
        </w:rPr>
      </w:pPr>
      <w:r w:rsidRPr="00350DA4">
        <w:rPr>
          <w:sz w:val="28"/>
          <w:szCs w:val="28"/>
        </w:rPr>
        <w:t>П</w:t>
      </w:r>
      <w:r>
        <w:rPr>
          <w:sz w:val="28"/>
          <w:szCs w:val="28"/>
          <w:lang w:val="uk-UA"/>
        </w:rPr>
        <w:t>р</w:t>
      </w:r>
      <w:r w:rsidRPr="00350DA4">
        <w:rPr>
          <w:sz w:val="28"/>
          <w:szCs w:val="28"/>
        </w:rPr>
        <w:t xml:space="preserve">оведено низку культурно-мистецьких заходів до державних, знаменних та пам’ятних дат, серед яких: фестиваль </w:t>
      </w:r>
      <w:r w:rsidR="00A10A01">
        <w:rPr>
          <w:bCs/>
          <w:iCs/>
          <w:sz w:val="28"/>
          <w:szCs w:val="28"/>
        </w:rPr>
        <w:t>„</w:t>
      </w:r>
      <w:r w:rsidRPr="00350DA4">
        <w:rPr>
          <w:bCs/>
          <w:iCs/>
          <w:sz w:val="28"/>
          <w:szCs w:val="28"/>
        </w:rPr>
        <w:t xml:space="preserve">Пісні народжені в АТО”, </w:t>
      </w:r>
      <w:r w:rsidRPr="00350DA4">
        <w:rPr>
          <w:sz w:val="28"/>
          <w:szCs w:val="28"/>
        </w:rPr>
        <w:t xml:space="preserve">обласний фестиваль </w:t>
      </w:r>
      <w:r w:rsidR="00A10A01">
        <w:rPr>
          <w:sz w:val="28"/>
          <w:szCs w:val="28"/>
        </w:rPr>
        <w:t>„</w:t>
      </w:r>
      <w:r w:rsidRPr="00350DA4">
        <w:rPr>
          <w:sz w:val="28"/>
          <w:szCs w:val="28"/>
        </w:rPr>
        <w:t xml:space="preserve">Козацькі пісні Дніпропетровщини”, семінар </w:t>
      </w:r>
      <w:r w:rsidR="00A10A01">
        <w:rPr>
          <w:sz w:val="28"/>
          <w:szCs w:val="28"/>
        </w:rPr>
        <w:t>„</w:t>
      </w:r>
      <w:r w:rsidRPr="00350DA4">
        <w:rPr>
          <w:sz w:val="28"/>
          <w:szCs w:val="28"/>
        </w:rPr>
        <w:t>Нематеріальна культурна спадщина</w:t>
      </w:r>
      <w:r>
        <w:rPr>
          <w:sz w:val="28"/>
          <w:szCs w:val="28"/>
        </w:rPr>
        <w:t>, як складова розвитку громади”</w:t>
      </w:r>
      <w:r>
        <w:rPr>
          <w:sz w:val="28"/>
          <w:szCs w:val="28"/>
          <w:lang w:val="uk-UA"/>
        </w:rPr>
        <w:t>;</w:t>
      </w:r>
      <w:r w:rsidRPr="00350DA4">
        <w:rPr>
          <w:sz w:val="28"/>
          <w:szCs w:val="28"/>
        </w:rPr>
        <w:t xml:space="preserve"> яскраві</w:t>
      </w:r>
      <w:r>
        <w:rPr>
          <w:sz w:val="28"/>
          <w:szCs w:val="28"/>
          <w:lang w:val="uk-UA"/>
        </w:rPr>
        <w:t xml:space="preserve"> </w:t>
      </w:r>
      <w:r w:rsidRPr="00350DA4">
        <w:rPr>
          <w:sz w:val="28"/>
          <w:szCs w:val="28"/>
        </w:rPr>
        <w:t>заходи щодо відзна</w:t>
      </w:r>
      <w:r w:rsidR="007E1881">
        <w:rPr>
          <w:sz w:val="28"/>
          <w:szCs w:val="28"/>
        </w:rPr>
        <w:t xml:space="preserve">чення в області Дня Державного </w:t>
      </w:r>
      <w:r w:rsidR="007E1881">
        <w:rPr>
          <w:sz w:val="28"/>
          <w:szCs w:val="28"/>
          <w:lang w:val="uk-UA"/>
        </w:rPr>
        <w:t>П</w:t>
      </w:r>
      <w:r w:rsidRPr="00350DA4">
        <w:rPr>
          <w:sz w:val="28"/>
          <w:szCs w:val="28"/>
        </w:rPr>
        <w:t>рапора</w:t>
      </w:r>
      <w:r w:rsidR="007E1881">
        <w:rPr>
          <w:sz w:val="28"/>
          <w:szCs w:val="28"/>
          <w:lang w:val="uk-UA"/>
        </w:rPr>
        <w:t xml:space="preserve"> України</w:t>
      </w:r>
      <w:r w:rsidRPr="00350DA4">
        <w:rPr>
          <w:sz w:val="28"/>
          <w:szCs w:val="28"/>
        </w:rPr>
        <w:t xml:space="preserve"> та 26</w:t>
      </w:r>
      <w:r>
        <w:rPr>
          <w:sz w:val="28"/>
          <w:szCs w:val="28"/>
        </w:rPr>
        <w:t>-ї річниці незалежності України</w:t>
      </w:r>
      <w:r w:rsidR="007E1881">
        <w:rPr>
          <w:sz w:val="28"/>
          <w:szCs w:val="28"/>
          <w:lang w:val="uk-UA"/>
        </w:rPr>
        <w:t>;</w:t>
      </w:r>
      <w:r w:rsidRPr="00350DA4">
        <w:rPr>
          <w:sz w:val="28"/>
          <w:szCs w:val="28"/>
        </w:rPr>
        <w:t xml:space="preserve"> семінар-тренінг </w:t>
      </w:r>
      <w:r w:rsidR="00A10A01">
        <w:rPr>
          <w:sz w:val="28"/>
          <w:szCs w:val="28"/>
        </w:rPr>
        <w:t>„</w:t>
      </w:r>
      <w:r w:rsidRPr="00350DA4">
        <w:rPr>
          <w:sz w:val="28"/>
          <w:szCs w:val="28"/>
        </w:rPr>
        <w:t xml:space="preserve">Академія культурного лідера” для </w:t>
      </w:r>
      <w:r w:rsidRPr="00350DA4">
        <w:rPr>
          <w:sz w:val="28"/>
          <w:szCs w:val="28"/>
          <w:lang w:val="uk-UA"/>
        </w:rPr>
        <w:t>об’єднаних територіальних громад</w:t>
      </w:r>
      <w:r w:rsidR="007E1881">
        <w:rPr>
          <w:sz w:val="28"/>
          <w:szCs w:val="28"/>
        </w:rPr>
        <w:t xml:space="preserve"> області</w:t>
      </w:r>
      <w:r w:rsidR="007E1881">
        <w:rPr>
          <w:sz w:val="28"/>
          <w:szCs w:val="28"/>
          <w:lang w:val="uk-UA"/>
        </w:rPr>
        <w:t>;</w:t>
      </w:r>
      <w:r w:rsidRPr="00350DA4">
        <w:rPr>
          <w:sz w:val="28"/>
          <w:szCs w:val="28"/>
        </w:rPr>
        <w:t xml:space="preserve"> Міжрегіональний мистецький фестиваль хореографії, вокалу, декоративно-прикладної творчості </w:t>
      </w:r>
      <w:r w:rsidR="00A10A01">
        <w:rPr>
          <w:sz w:val="28"/>
          <w:szCs w:val="28"/>
        </w:rPr>
        <w:t>„</w:t>
      </w:r>
      <w:r w:rsidRPr="00350DA4">
        <w:rPr>
          <w:sz w:val="28"/>
          <w:szCs w:val="28"/>
        </w:rPr>
        <w:t>Степова перлина” та фе</w:t>
      </w:r>
      <w:r>
        <w:rPr>
          <w:sz w:val="28"/>
          <w:szCs w:val="28"/>
        </w:rPr>
        <w:t xml:space="preserve">стиваль </w:t>
      </w:r>
      <w:r w:rsidR="00A10A01">
        <w:rPr>
          <w:sz w:val="28"/>
          <w:szCs w:val="28"/>
        </w:rPr>
        <w:t>„</w:t>
      </w:r>
      <w:r>
        <w:rPr>
          <w:sz w:val="28"/>
          <w:szCs w:val="28"/>
        </w:rPr>
        <w:t>Петриківський Дивоцвіт</w:t>
      </w:r>
      <w:r w:rsidRPr="00350DA4">
        <w:rPr>
          <w:sz w:val="28"/>
          <w:szCs w:val="28"/>
        </w:rPr>
        <w:t>”</w:t>
      </w:r>
      <w:r>
        <w:rPr>
          <w:sz w:val="28"/>
          <w:szCs w:val="28"/>
          <w:lang w:val="uk-UA"/>
        </w:rPr>
        <w:t>.</w:t>
      </w:r>
    </w:p>
    <w:p w:rsidR="007A773C" w:rsidRPr="00182FB3" w:rsidRDefault="007A773C" w:rsidP="005029DC">
      <w:pPr>
        <w:ind w:firstLine="709"/>
        <w:jc w:val="both"/>
        <w:rPr>
          <w:sz w:val="28"/>
          <w:szCs w:val="28"/>
          <w:lang w:val="uk-UA"/>
        </w:rPr>
      </w:pPr>
      <w:r w:rsidRPr="00182FB3">
        <w:rPr>
          <w:sz w:val="28"/>
          <w:szCs w:val="28"/>
          <w:lang w:val="uk-UA"/>
        </w:rPr>
        <w:t>Бібліотеками області за звітний період було придбано літературу для поповнення бібліотечних фондів</w:t>
      </w:r>
      <w:r w:rsidR="007E1881">
        <w:rPr>
          <w:sz w:val="28"/>
          <w:szCs w:val="28"/>
          <w:lang w:val="uk-UA"/>
        </w:rPr>
        <w:t xml:space="preserve"> у кількості 41509 примірників</w:t>
      </w:r>
      <w:r w:rsidRPr="00182FB3">
        <w:rPr>
          <w:sz w:val="28"/>
          <w:szCs w:val="28"/>
          <w:lang w:val="uk-UA"/>
        </w:rPr>
        <w:t xml:space="preserve"> та забезпечено передплату періодичних видань.</w:t>
      </w:r>
    </w:p>
    <w:p w:rsidR="007A773C" w:rsidRPr="00350DA4" w:rsidRDefault="007E1881" w:rsidP="00375CDA">
      <w:pPr>
        <w:spacing w:line="252" w:lineRule="auto"/>
        <w:ind w:firstLine="709"/>
        <w:jc w:val="both"/>
        <w:rPr>
          <w:sz w:val="28"/>
          <w:szCs w:val="28"/>
          <w:lang w:val="uk-UA"/>
        </w:rPr>
      </w:pPr>
      <w:r>
        <w:rPr>
          <w:sz w:val="28"/>
          <w:szCs w:val="28"/>
          <w:lang w:val="uk-UA"/>
        </w:rPr>
        <w:t>З метою в</w:t>
      </w:r>
      <w:r w:rsidR="007A773C" w:rsidRPr="00350DA4">
        <w:rPr>
          <w:sz w:val="28"/>
          <w:szCs w:val="28"/>
          <w:lang w:val="uk-UA"/>
        </w:rPr>
        <w:t>досконалення бібліотечної справи та розвитку читання у науков</w:t>
      </w:r>
      <w:r>
        <w:rPr>
          <w:sz w:val="28"/>
          <w:szCs w:val="28"/>
          <w:lang w:val="uk-UA"/>
        </w:rPr>
        <w:t>о-методичному центрі комунального</w:t>
      </w:r>
      <w:r w:rsidR="007A773C" w:rsidRPr="00350DA4">
        <w:rPr>
          <w:sz w:val="28"/>
          <w:szCs w:val="28"/>
          <w:lang w:val="uk-UA"/>
        </w:rPr>
        <w:t xml:space="preserve"> заклад</w:t>
      </w:r>
      <w:r>
        <w:rPr>
          <w:sz w:val="28"/>
          <w:szCs w:val="28"/>
          <w:lang w:val="uk-UA"/>
        </w:rPr>
        <w:t>у</w:t>
      </w:r>
      <w:r w:rsidR="007A773C" w:rsidRPr="00350DA4">
        <w:rPr>
          <w:sz w:val="28"/>
          <w:szCs w:val="28"/>
          <w:lang w:val="uk-UA"/>
        </w:rPr>
        <w:t xml:space="preserve"> культури </w:t>
      </w:r>
      <w:r w:rsidR="00A10A01">
        <w:rPr>
          <w:sz w:val="28"/>
          <w:szCs w:val="28"/>
          <w:lang w:val="uk-UA"/>
        </w:rPr>
        <w:t>„</w:t>
      </w:r>
      <w:r w:rsidR="007A773C" w:rsidRPr="00350DA4">
        <w:rPr>
          <w:sz w:val="28"/>
          <w:szCs w:val="28"/>
          <w:lang w:val="uk-UA"/>
        </w:rPr>
        <w:t>Дніпропетровська обласна універс</w:t>
      </w:r>
      <w:r>
        <w:rPr>
          <w:sz w:val="28"/>
          <w:szCs w:val="28"/>
          <w:lang w:val="uk-UA"/>
        </w:rPr>
        <w:t>альна наукова бібліотека імені П</w:t>
      </w:r>
      <w:r w:rsidR="007A773C" w:rsidRPr="00350DA4">
        <w:rPr>
          <w:sz w:val="28"/>
          <w:szCs w:val="28"/>
          <w:lang w:val="uk-UA"/>
        </w:rPr>
        <w:t xml:space="preserve">ервоучителів слов’янських Кирила і Мефодія” розроблено регіональний проект </w:t>
      </w:r>
      <w:r w:rsidR="00A10A01">
        <w:rPr>
          <w:sz w:val="28"/>
          <w:szCs w:val="28"/>
          <w:lang w:val="uk-UA"/>
        </w:rPr>
        <w:t>„</w:t>
      </w:r>
      <w:r w:rsidR="007A773C" w:rsidRPr="00350DA4">
        <w:rPr>
          <w:sz w:val="28"/>
          <w:szCs w:val="28"/>
          <w:lang w:val="uk-UA"/>
        </w:rPr>
        <w:t>Електронний каталог”.</w:t>
      </w:r>
      <w:r w:rsidR="00375CDA">
        <w:rPr>
          <w:sz w:val="28"/>
          <w:szCs w:val="28"/>
          <w:lang w:val="uk-UA"/>
        </w:rPr>
        <w:t xml:space="preserve"> </w:t>
      </w:r>
      <w:r w:rsidR="007A773C" w:rsidRPr="00350DA4">
        <w:rPr>
          <w:sz w:val="28"/>
          <w:szCs w:val="28"/>
          <w:lang w:val="uk-UA"/>
        </w:rPr>
        <w:t xml:space="preserve">За 2017 рік до проекту приєдналися </w:t>
      </w:r>
      <w:r w:rsidR="008D4EF9">
        <w:rPr>
          <w:sz w:val="28"/>
          <w:szCs w:val="28"/>
          <w:lang w:val="uk-UA"/>
        </w:rPr>
        <w:br/>
      </w:r>
      <w:r w:rsidR="007A773C" w:rsidRPr="00350DA4">
        <w:rPr>
          <w:sz w:val="28"/>
          <w:szCs w:val="28"/>
          <w:lang w:val="uk-UA"/>
        </w:rPr>
        <w:t>9 бібліотек: Васильківська районна бібліотека, Вільногірська центральн</w:t>
      </w:r>
      <w:r w:rsidR="007A773C">
        <w:rPr>
          <w:sz w:val="28"/>
          <w:szCs w:val="28"/>
          <w:lang w:val="uk-UA"/>
        </w:rPr>
        <w:t>а міська бібліотека, Криворізь</w:t>
      </w:r>
      <w:r w:rsidR="007A773C" w:rsidRPr="00350DA4">
        <w:rPr>
          <w:sz w:val="28"/>
          <w:szCs w:val="28"/>
          <w:lang w:val="uk-UA"/>
        </w:rPr>
        <w:t>ка центральна районна бібліотека, Новомосковська центральна районна бібліотека, Першотравенська міська бібліотека, Покровська міська бібліотека, Синельниківська центральна міська бібліотека, Тернівська міська бібліотека для дорослих, Царичанська районна бібліотека.</w:t>
      </w:r>
    </w:p>
    <w:p w:rsidR="007A773C" w:rsidRPr="00350DA4" w:rsidRDefault="007A773C" w:rsidP="00375CDA">
      <w:pPr>
        <w:spacing w:line="252" w:lineRule="auto"/>
        <w:ind w:firstLine="709"/>
        <w:jc w:val="both"/>
        <w:rPr>
          <w:sz w:val="28"/>
          <w:szCs w:val="28"/>
        </w:rPr>
      </w:pPr>
      <w:r w:rsidRPr="00350DA4">
        <w:rPr>
          <w:color w:val="000000"/>
          <w:sz w:val="28"/>
          <w:szCs w:val="28"/>
          <w:lang w:val="uk-UA"/>
        </w:rPr>
        <w:t>За звітний період проінвентаризовано 713 пам’яток археології та історії, підготовлено о</w:t>
      </w:r>
      <w:r>
        <w:rPr>
          <w:color w:val="000000"/>
          <w:sz w:val="28"/>
          <w:szCs w:val="28"/>
          <w:lang w:val="uk-UA"/>
        </w:rPr>
        <w:t>блікову документацію на 858 пам</w:t>
      </w:r>
      <w:r w:rsidRPr="00F24FEB">
        <w:rPr>
          <w:color w:val="000000"/>
          <w:sz w:val="28"/>
          <w:szCs w:val="28"/>
          <w:lang w:val="uk-UA"/>
        </w:rPr>
        <w:t>’</w:t>
      </w:r>
      <w:r w:rsidRPr="00350DA4">
        <w:rPr>
          <w:color w:val="000000"/>
          <w:sz w:val="28"/>
          <w:szCs w:val="28"/>
          <w:lang w:val="uk-UA"/>
        </w:rPr>
        <w:t>яток для включення до Державного реєстру нерухоми</w:t>
      </w:r>
      <w:r w:rsidR="007E1881">
        <w:rPr>
          <w:color w:val="000000"/>
          <w:sz w:val="28"/>
          <w:szCs w:val="28"/>
          <w:lang w:val="uk-UA"/>
        </w:rPr>
        <w:t>х пам’яток України, зведено та в</w:t>
      </w:r>
      <w:r w:rsidRPr="00350DA4">
        <w:rPr>
          <w:color w:val="000000"/>
          <w:sz w:val="28"/>
          <w:szCs w:val="28"/>
          <w:lang w:val="uk-UA"/>
        </w:rPr>
        <w:t xml:space="preserve">порядковано 566 матеріалів до </w:t>
      </w:r>
      <w:r>
        <w:rPr>
          <w:color w:val="000000"/>
          <w:sz w:val="28"/>
          <w:szCs w:val="28"/>
          <w:lang w:val="uk-UA"/>
        </w:rPr>
        <w:t xml:space="preserve">збірки </w:t>
      </w:r>
      <w:r w:rsidR="00A10A01">
        <w:rPr>
          <w:color w:val="000000"/>
          <w:sz w:val="28"/>
          <w:szCs w:val="28"/>
          <w:lang w:val="uk-UA"/>
        </w:rPr>
        <w:t>„</w:t>
      </w:r>
      <w:r>
        <w:rPr>
          <w:color w:val="000000"/>
          <w:sz w:val="28"/>
          <w:szCs w:val="28"/>
          <w:lang w:val="uk-UA"/>
        </w:rPr>
        <w:t>Звід</w:t>
      </w:r>
      <w:r w:rsidRPr="00350DA4">
        <w:rPr>
          <w:color w:val="000000"/>
          <w:sz w:val="28"/>
          <w:szCs w:val="28"/>
          <w:lang w:val="uk-UA"/>
        </w:rPr>
        <w:t xml:space="preserve"> пам’яток історії та культури України. </w:t>
      </w:r>
      <w:r w:rsidRPr="00350DA4">
        <w:rPr>
          <w:color w:val="000000"/>
          <w:sz w:val="28"/>
          <w:szCs w:val="28"/>
        </w:rPr>
        <w:t>Дніпропетровська область”. Підготовл</w:t>
      </w:r>
      <w:r w:rsidR="00D41606">
        <w:rPr>
          <w:color w:val="000000"/>
          <w:sz w:val="28"/>
          <w:szCs w:val="28"/>
        </w:rPr>
        <w:t xml:space="preserve">ено до друку збірку </w:t>
      </w:r>
      <w:r w:rsidR="00D41606">
        <w:rPr>
          <w:color w:val="000000"/>
          <w:sz w:val="28"/>
          <w:szCs w:val="28"/>
          <w:lang w:val="uk-UA"/>
        </w:rPr>
        <w:t>щодо</w:t>
      </w:r>
      <w:r w:rsidR="00D41606">
        <w:rPr>
          <w:color w:val="000000"/>
          <w:sz w:val="28"/>
          <w:szCs w:val="28"/>
        </w:rPr>
        <w:t xml:space="preserve"> пам’ят</w:t>
      </w:r>
      <w:r w:rsidR="00D41606">
        <w:rPr>
          <w:color w:val="000000"/>
          <w:sz w:val="28"/>
          <w:szCs w:val="28"/>
          <w:lang w:val="uk-UA"/>
        </w:rPr>
        <w:t>ок</w:t>
      </w:r>
      <w:r w:rsidRPr="00350DA4">
        <w:rPr>
          <w:color w:val="000000"/>
          <w:sz w:val="28"/>
          <w:szCs w:val="28"/>
        </w:rPr>
        <w:t xml:space="preserve"> історії та культури Нікопольського району.</w:t>
      </w:r>
    </w:p>
    <w:p w:rsidR="007A773C" w:rsidRPr="00350DA4" w:rsidRDefault="007A773C" w:rsidP="00375CDA">
      <w:pPr>
        <w:spacing w:line="252" w:lineRule="auto"/>
        <w:ind w:firstLine="709"/>
        <w:jc w:val="both"/>
        <w:rPr>
          <w:sz w:val="28"/>
          <w:szCs w:val="28"/>
          <w:lang w:val="uk-UA"/>
        </w:rPr>
      </w:pPr>
      <w:r w:rsidRPr="00350DA4">
        <w:rPr>
          <w:sz w:val="28"/>
          <w:szCs w:val="28"/>
          <w:lang w:val="uk-UA"/>
        </w:rPr>
        <w:t>У</w:t>
      </w:r>
      <w:r w:rsidRPr="00350DA4">
        <w:rPr>
          <w:sz w:val="28"/>
          <w:szCs w:val="28"/>
        </w:rPr>
        <w:t xml:space="preserve">продовж березня 2017 року </w:t>
      </w:r>
      <w:r w:rsidRPr="00350DA4">
        <w:rPr>
          <w:sz w:val="28"/>
          <w:szCs w:val="28"/>
          <w:lang w:val="uk-UA"/>
        </w:rPr>
        <w:t>т</w:t>
      </w:r>
      <w:r w:rsidRPr="00350DA4">
        <w:rPr>
          <w:sz w:val="28"/>
          <w:szCs w:val="28"/>
        </w:rPr>
        <w:t xml:space="preserve">ворчими колективами Дніпропетровської області проведені концертні виступи перед військовослужбовцями в базовому таборі військової частини </w:t>
      </w:r>
      <w:r w:rsidR="008D4EF9">
        <w:rPr>
          <w:sz w:val="28"/>
          <w:szCs w:val="28"/>
          <w:lang w:val="uk-UA"/>
        </w:rPr>
        <w:br/>
      </w:r>
      <w:r>
        <w:rPr>
          <w:sz w:val="28"/>
          <w:szCs w:val="28"/>
        </w:rPr>
        <w:t>смт</w:t>
      </w:r>
      <w:r w:rsidRPr="00350DA4">
        <w:rPr>
          <w:sz w:val="28"/>
          <w:szCs w:val="28"/>
        </w:rPr>
        <w:t xml:space="preserve"> Черкаське Дніпропетровської області. У цих заходах брали участь: </w:t>
      </w:r>
      <w:bookmarkStart w:id="1" w:name="OLE_LINK1"/>
      <w:bookmarkStart w:id="2" w:name="OLE_LINK2"/>
      <w:r w:rsidRPr="00350DA4">
        <w:rPr>
          <w:sz w:val="28"/>
          <w:szCs w:val="28"/>
          <w:lang w:val="uk-UA"/>
        </w:rPr>
        <w:t>комунальне підприємство культури</w:t>
      </w:r>
      <w:r w:rsidRPr="00350DA4">
        <w:rPr>
          <w:sz w:val="28"/>
          <w:szCs w:val="28"/>
        </w:rPr>
        <w:t xml:space="preserve"> </w:t>
      </w:r>
      <w:r w:rsidR="00A10A01">
        <w:rPr>
          <w:sz w:val="28"/>
          <w:szCs w:val="28"/>
        </w:rPr>
        <w:t>„</w:t>
      </w:r>
      <w:r w:rsidRPr="00350DA4">
        <w:rPr>
          <w:sz w:val="28"/>
          <w:szCs w:val="28"/>
        </w:rPr>
        <w:t xml:space="preserve">Академічний фольклорно-хореографічний ансамбль </w:t>
      </w:r>
      <w:r w:rsidR="00A10A01">
        <w:rPr>
          <w:sz w:val="28"/>
          <w:szCs w:val="28"/>
        </w:rPr>
        <w:t>„</w:t>
      </w:r>
      <w:r w:rsidRPr="00350DA4">
        <w:rPr>
          <w:sz w:val="28"/>
          <w:szCs w:val="28"/>
        </w:rPr>
        <w:t>Славутич” Д</w:t>
      </w:r>
      <w:r w:rsidRPr="00350DA4">
        <w:rPr>
          <w:sz w:val="28"/>
          <w:szCs w:val="28"/>
          <w:lang w:val="uk-UA"/>
        </w:rPr>
        <w:t>ніпропетровської обласної ради</w:t>
      </w:r>
      <w:r w:rsidRPr="00350DA4">
        <w:rPr>
          <w:sz w:val="28"/>
          <w:szCs w:val="28"/>
        </w:rPr>
        <w:t>”</w:t>
      </w:r>
      <w:bookmarkEnd w:id="1"/>
      <w:bookmarkEnd w:id="2"/>
      <w:r w:rsidRPr="00350DA4">
        <w:rPr>
          <w:sz w:val="28"/>
          <w:szCs w:val="28"/>
        </w:rPr>
        <w:t xml:space="preserve">, </w:t>
      </w:r>
      <w:r>
        <w:rPr>
          <w:sz w:val="28"/>
          <w:szCs w:val="28"/>
          <w:lang w:val="uk-UA"/>
        </w:rPr>
        <w:t>КЗ</w:t>
      </w:r>
      <w:r w:rsidRPr="00350DA4">
        <w:rPr>
          <w:sz w:val="28"/>
          <w:szCs w:val="28"/>
        </w:rPr>
        <w:t xml:space="preserve"> </w:t>
      </w:r>
      <w:r w:rsidR="00A10A01">
        <w:rPr>
          <w:sz w:val="28"/>
          <w:szCs w:val="28"/>
        </w:rPr>
        <w:t>„</w:t>
      </w:r>
      <w:r w:rsidRPr="00350DA4">
        <w:rPr>
          <w:sz w:val="28"/>
          <w:szCs w:val="28"/>
        </w:rPr>
        <w:t>Дніпропетровський коледж культури і мистецтв” Д</w:t>
      </w:r>
      <w:r w:rsidRPr="00350DA4">
        <w:rPr>
          <w:sz w:val="28"/>
          <w:szCs w:val="28"/>
          <w:lang w:val="uk-UA"/>
        </w:rPr>
        <w:t>ніпропетровської обласної ради</w:t>
      </w:r>
      <w:r w:rsidRPr="00350DA4">
        <w:rPr>
          <w:sz w:val="28"/>
          <w:szCs w:val="28"/>
        </w:rPr>
        <w:t xml:space="preserve">”, </w:t>
      </w:r>
      <w:r w:rsidRPr="00350DA4">
        <w:rPr>
          <w:sz w:val="28"/>
          <w:szCs w:val="28"/>
          <w:lang w:val="uk-UA"/>
        </w:rPr>
        <w:t>комунальний заклад культури</w:t>
      </w:r>
      <w:r w:rsidRPr="00350DA4">
        <w:rPr>
          <w:sz w:val="28"/>
          <w:szCs w:val="28"/>
        </w:rPr>
        <w:t xml:space="preserve"> </w:t>
      </w:r>
      <w:r w:rsidR="00A10A01">
        <w:rPr>
          <w:sz w:val="28"/>
          <w:szCs w:val="28"/>
        </w:rPr>
        <w:t>„</w:t>
      </w:r>
      <w:r w:rsidRPr="00350DA4">
        <w:rPr>
          <w:sz w:val="28"/>
          <w:szCs w:val="28"/>
        </w:rPr>
        <w:t>Дніпровський академічний українськ</w:t>
      </w:r>
      <w:r>
        <w:rPr>
          <w:sz w:val="28"/>
          <w:szCs w:val="28"/>
        </w:rPr>
        <w:t>ий музично-драматичний театр ім</w:t>
      </w:r>
      <w:r>
        <w:rPr>
          <w:sz w:val="28"/>
          <w:szCs w:val="28"/>
          <w:lang w:val="uk-UA"/>
        </w:rPr>
        <w:t>ені Т.Г.</w:t>
      </w:r>
      <w:r w:rsidR="00D41606">
        <w:rPr>
          <w:lang w:val="uk-UA"/>
        </w:rPr>
        <w:t> </w:t>
      </w:r>
      <w:r w:rsidRPr="00350DA4">
        <w:rPr>
          <w:sz w:val="28"/>
          <w:szCs w:val="28"/>
          <w:lang w:val="uk-UA"/>
        </w:rPr>
        <w:t xml:space="preserve">Шевченка” Дніпропетровської обласної ради”, обласний комунальний вищий навчальний заклад </w:t>
      </w:r>
      <w:r w:rsidR="00A10A01">
        <w:rPr>
          <w:sz w:val="28"/>
          <w:szCs w:val="28"/>
          <w:lang w:val="uk-UA"/>
        </w:rPr>
        <w:t>„</w:t>
      </w:r>
      <w:r w:rsidRPr="00350DA4">
        <w:rPr>
          <w:sz w:val="28"/>
          <w:szCs w:val="28"/>
          <w:lang w:val="uk-UA"/>
        </w:rPr>
        <w:t xml:space="preserve">Дніпропетровський театрально-художній коледж”, комунальне підприємство </w:t>
      </w:r>
      <w:r w:rsidR="00A10A01">
        <w:rPr>
          <w:sz w:val="28"/>
          <w:szCs w:val="28"/>
          <w:lang w:val="uk-UA"/>
        </w:rPr>
        <w:t>„</w:t>
      </w:r>
      <w:r w:rsidRPr="00350DA4">
        <w:rPr>
          <w:sz w:val="28"/>
          <w:szCs w:val="28"/>
          <w:lang w:val="uk-UA"/>
        </w:rPr>
        <w:t>Дніпроп</w:t>
      </w:r>
      <w:r>
        <w:rPr>
          <w:sz w:val="28"/>
          <w:szCs w:val="28"/>
          <w:lang w:val="uk-UA"/>
        </w:rPr>
        <w:t xml:space="preserve">етровська філармонія імені </w:t>
      </w:r>
      <w:r w:rsidR="00D41606">
        <w:rPr>
          <w:sz w:val="28"/>
          <w:szCs w:val="28"/>
          <w:lang w:val="uk-UA"/>
        </w:rPr>
        <w:br/>
      </w:r>
      <w:r>
        <w:rPr>
          <w:sz w:val="28"/>
          <w:szCs w:val="28"/>
          <w:lang w:val="uk-UA"/>
        </w:rPr>
        <w:t>Л.Б.</w:t>
      </w:r>
      <w:r w:rsidR="00D41606">
        <w:rPr>
          <w:sz w:val="28"/>
          <w:szCs w:val="28"/>
          <w:lang w:val="uk-UA"/>
        </w:rPr>
        <w:t xml:space="preserve"> </w:t>
      </w:r>
      <w:r w:rsidRPr="00350DA4">
        <w:rPr>
          <w:sz w:val="28"/>
          <w:szCs w:val="28"/>
          <w:lang w:val="uk-UA"/>
        </w:rPr>
        <w:t xml:space="preserve">Когана” Дніпропетровської обласної ради”, комунальне підприємство </w:t>
      </w:r>
      <w:r w:rsidR="00A10A01">
        <w:rPr>
          <w:sz w:val="28"/>
          <w:szCs w:val="28"/>
          <w:lang w:val="uk-UA"/>
        </w:rPr>
        <w:t>„</w:t>
      </w:r>
      <w:r w:rsidR="00D41606">
        <w:rPr>
          <w:sz w:val="28"/>
          <w:szCs w:val="28"/>
          <w:lang w:val="uk-UA"/>
        </w:rPr>
        <w:t>Дніпропетровський Б</w:t>
      </w:r>
      <w:r w:rsidRPr="00350DA4">
        <w:rPr>
          <w:sz w:val="28"/>
          <w:szCs w:val="28"/>
          <w:lang w:val="uk-UA"/>
        </w:rPr>
        <w:t>удинок органної та камерної музики” Дніпропетровської обласної ради”.</w:t>
      </w:r>
    </w:p>
    <w:p w:rsidR="007A773C" w:rsidRPr="00350DA4" w:rsidRDefault="007A773C" w:rsidP="00375CDA">
      <w:pPr>
        <w:spacing w:line="252" w:lineRule="auto"/>
        <w:ind w:firstLine="708"/>
        <w:jc w:val="both"/>
        <w:rPr>
          <w:bCs/>
          <w:iCs/>
          <w:sz w:val="28"/>
          <w:szCs w:val="28"/>
          <w:lang w:val="uk-UA"/>
        </w:rPr>
      </w:pPr>
      <w:r w:rsidRPr="00350DA4">
        <w:rPr>
          <w:sz w:val="28"/>
          <w:lang w:val="uk-UA"/>
        </w:rPr>
        <w:t xml:space="preserve">У населених пунктах Дніпропетровської області проведено </w:t>
      </w:r>
      <w:r w:rsidRPr="00350DA4">
        <w:rPr>
          <w:sz w:val="28"/>
          <w:lang w:val="uk-UA"/>
        </w:rPr>
        <w:br/>
      </w:r>
      <w:r>
        <w:rPr>
          <w:sz w:val="28"/>
          <w:lang w:val="uk-UA"/>
        </w:rPr>
        <w:t>962 мистецькі</w:t>
      </w:r>
      <w:r w:rsidRPr="00350DA4">
        <w:rPr>
          <w:sz w:val="28"/>
          <w:lang w:val="uk-UA"/>
        </w:rPr>
        <w:t xml:space="preserve"> та просвітницьк</w:t>
      </w:r>
      <w:r>
        <w:rPr>
          <w:sz w:val="28"/>
          <w:lang w:val="uk-UA"/>
        </w:rPr>
        <w:t>і заходи</w:t>
      </w:r>
      <w:r w:rsidRPr="00350DA4">
        <w:rPr>
          <w:sz w:val="28"/>
          <w:lang w:val="uk-UA"/>
        </w:rPr>
        <w:t xml:space="preserve"> з відзначення 72-ї річниці Перемоги над нацизмом у Європі та 72-ї річниці завершення Другої світової війни, в яких </w:t>
      </w:r>
      <w:r>
        <w:rPr>
          <w:sz w:val="28"/>
          <w:lang w:val="uk-UA"/>
        </w:rPr>
        <w:t>взя</w:t>
      </w:r>
      <w:r w:rsidRPr="00350DA4">
        <w:rPr>
          <w:sz w:val="28"/>
          <w:lang w:val="uk-UA"/>
        </w:rPr>
        <w:t xml:space="preserve">ло участь </w:t>
      </w:r>
      <w:r w:rsidR="00DF0F17">
        <w:rPr>
          <w:sz w:val="28"/>
          <w:lang w:val="uk-UA"/>
        </w:rPr>
        <w:t>більше</w:t>
      </w:r>
      <w:r>
        <w:rPr>
          <w:sz w:val="28"/>
          <w:lang w:val="uk-UA"/>
        </w:rPr>
        <w:t xml:space="preserve"> </w:t>
      </w:r>
      <w:r w:rsidRPr="00350DA4">
        <w:rPr>
          <w:bCs/>
          <w:iCs/>
          <w:sz w:val="28"/>
          <w:szCs w:val="28"/>
          <w:lang w:val="uk-UA"/>
        </w:rPr>
        <w:t>3</w:t>
      </w:r>
      <w:r w:rsidR="00DF0F17">
        <w:rPr>
          <w:bCs/>
          <w:iCs/>
          <w:sz w:val="28"/>
          <w:szCs w:val="28"/>
          <w:lang w:val="uk-UA"/>
        </w:rPr>
        <w:t>80000</w:t>
      </w:r>
      <w:r w:rsidRPr="00350DA4">
        <w:rPr>
          <w:bCs/>
          <w:iCs/>
          <w:sz w:val="28"/>
          <w:szCs w:val="28"/>
          <w:lang w:val="uk-UA"/>
        </w:rPr>
        <w:t xml:space="preserve"> мешканців територіальних громад.</w:t>
      </w:r>
    </w:p>
    <w:p w:rsidR="007A773C" w:rsidRPr="00D76F44" w:rsidRDefault="007A773C" w:rsidP="00375CDA">
      <w:pPr>
        <w:spacing w:line="252" w:lineRule="auto"/>
        <w:ind w:firstLine="708"/>
        <w:jc w:val="both"/>
        <w:rPr>
          <w:sz w:val="28"/>
          <w:szCs w:val="28"/>
          <w:lang w:val="uk-UA"/>
        </w:rPr>
      </w:pPr>
      <w:r w:rsidRPr="00350DA4">
        <w:rPr>
          <w:bCs/>
          <w:iCs/>
          <w:sz w:val="28"/>
          <w:szCs w:val="28"/>
        </w:rPr>
        <w:t>У місті Дніпро проведено 67 культ</w:t>
      </w:r>
      <w:r>
        <w:rPr>
          <w:bCs/>
          <w:iCs/>
          <w:sz w:val="28"/>
          <w:szCs w:val="28"/>
        </w:rPr>
        <w:t>урно-масових заходів: фестивалі, художні</w:t>
      </w:r>
      <w:r>
        <w:rPr>
          <w:bCs/>
          <w:iCs/>
          <w:sz w:val="28"/>
          <w:szCs w:val="28"/>
          <w:lang w:val="uk-UA"/>
        </w:rPr>
        <w:t xml:space="preserve"> </w:t>
      </w:r>
      <w:r>
        <w:rPr>
          <w:bCs/>
          <w:iCs/>
          <w:sz w:val="28"/>
          <w:szCs w:val="28"/>
        </w:rPr>
        <w:t>вистав</w:t>
      </w:r>
      <w:r w:rsidRPr="00350DA4">
        <w:rPr>
          <w:bCs/>
          <w:iCs/>
          <w:sz w:val="28"/>
          <w:szCs w:val="28"/>
        </w:rPr>
        <w:t>к</w:t>
      </w:r>
      <w:r>
        <w:rPr>
          <w:bCs/>
          <w:iCs/>
          <w:sz w:val="28"/>
          <w:szCs w:val="28"/>
          <w:lang w:val="uk-UA"/>
        </w:rPr>
        <w:t>и</w:t>
      </w:r>
      <w:r>
        <w:rPr>
          <w:bCs/>
          <w:iCs/>
          <w:sz w:val="28"/>
          <w:szCs w:val="28"/>
        </w:rPr>
        <w:t>, спектаклі</w:t>
      </w:r>
      <w:r w:rsidRPr="00350DA4">
        <w:rPr>
          <w:bCs/>
          <w:iCs/>
          <w:sz w:val="28"/>
          <w:szCs w:val="28"/>
        </w:rPr>
        <w:t xml:space="preserve">, які відвідало </w:t>
      </w:r>
      <w:r>
        <w:rPr>
          <w:bCs/>
          <w:iCs/>
          <w:sz w:val="28"/>
          <w:szCs w:val="28"/>
          <w:lang w:val="uk-UA"/>
        </w:rPr>
        <w:t>понад</w:t>
      </w:r>
      <w:r w:rsidRPr="00350DA4">
        <w:rPr>
          <w:bCs/>
          <w:iCs/>
          <w:sz w:val="28"/>
          <w:szCs w:val="28"/>
        </w:rPr>
        <w:t xml:space="preserve"> 71</w:t>
      </w:r>
      <w:r>
        <w:rPr>
          <w:bCs/>
          <w:iCs/>
          <w:sz w:val="28"/>
          <w:szCs w:val="28"/>
        </w:rPr>
        <w:t xml:space="preserve"> тисяч</w:t>
      </w:r>
      <w:r w:rsidR="00D41606">
        <w:rPr>
          <w:bCs/>
          <w:iCs/>
          <w:sz w:val="28"/>
          <w:szCs w:val="28"/>
          <w:lang w:val="uk-UA"/>
        </w:rPr>
        <w:t>а</w:t>
      </w:r>
      <w:r w:rsidR="00D41606">
        <w:rPr>
          <w:bCs/>
          <w:iCs/>
          <w:sz w:val="28"/>
          <w:szCs w:val="28"/>
        </w:rPr>
        <w:t xml:space="preserve"> </w:t>
      </w:r>
      <w:r w:rsidR="00D41606">
        <w:rPr>
          <w:bCs/>
          <w:iCs/>
          <w:sz w:val="28"/>
          <w:szCs w:val="28"/>
          <w:lang w:val="uk-UA"/>
        </w:rPr>
        <w:t>мешканців</w:t>
      </w:r>
      <w:r>
        <w:rPr>
          <w:bCs/>
          <w:iCs/>
          <w:sz w:val="28"/>
          <w:szCs w:val="28"/>
        </w:rPr>
        <w:t xml:space="preserve"> та гостей міста.</w:t>
      </w:r>
    </w:p>
    <w:p w:rsidR="007A773C" w:rsidRPr="00643E08" w:rsidRDefault="007A773C" w:rsidP="00375CDA">
      <w:pPr>
        <w:spacing w:line="252" w:lineRule="auto"/>
        <w:ind w:firstLine="720"/>
        <w:jc w:val="both"/>
        <w:rPr>
          <w:sz w:val="28"/>
          <w:szCs w:val="28"/>
          <w:lang w:val="uk-UA"/>
        </w:rPr>
      </w:pPr>
      <w:r w:rsidRPr="00350DA4">
        <w:rPr>
          <w:sz w:val="28"/>
          <w:szCs w:val="28"/>
          <w:lang w:val="uk-UA"/>
        </w:rPr>
        <w:t>Протягом 2017 року відбулося б</w:t>
      </w:r>
      <w:r w:rsidRPr="001455A3">
        <w:rPr>
          <w:sz w:val="28"/>
          <w:szCs w:val="28"/>
          <w:lang w:val="uk-UA"/>
        </w:rPr>
        <w:t xml:space="preserve">езоплатне відвідування театральних та концертних закладів </w:t>
      </w:r>
      <w:r w:rsidRPr="00350DA4">
        <w:rPr>
          <w:sz w:val="28"/>
          <w:szCs w:val="28"/>
          <w:lang w:val="uk-UA"/>
        </w:rPr>
        <w:t xml:space="preserve">працівниками </w:t>
      </w:r>
      <w:r w:rsidRPr="001455A3">
        <w:rPr>
          <w:sz w:val="28"/>
          <w:szCs w:val="28"/>
          <w:lang w:val="uk-UA"/>
        </w:rPr>
        <w:t>бюджетни</w:t>
      </w:r>
      <w:r w:rsidRPr="00350DA4">
        <w:rPr>
          <w:sz w:val="28"/>
          <w:szCs w:val="28"/>
          <w:lang w:val="uk-UA"/>
        </w:rPr>
        <w:t>х</w:t>
      </w:r>
      <w:r w:rsidR="00D41606">
        <w:rPr>
          <w:sz w:val="28"/>
          <w:szCs w:val="28"/>
          <w:lang w:val="uk-UA"/>
        </w:rPr>
        <w:t xml:space="preserve"> установ, </w:t>
      </w:r>
      <w:r w:rsidRPr="001455A3">
        <w:rPr>
          <w:sz w:val="28"/>
          <w:szCs w:val="28"/>
          <w:lang w:val="uk-UA"/>
        </w:rPr>
        <w:t>школярами загальноосвітніх шкіл (</w:t>
      </w:r>
      <w:r w:rsidRPr="00350DA4">
        <w:rPr>
          <w:sz w:val="28"/>
          <w:szCs w:val="28"/>
          <w:lang w:val="uk-UA"/>
        </w:rPr>
        <w:t>6</w:t>
      </w:r>
      <w:r w:rsidRPr="001455A3">
        <w:rPr>
          <w:sz w:val="28"/>
          <w:szCs w:val="28"/>
          <w:lang w:val="uk-UA"/>
        </w:rPr>
        <w:t>,</w:t>
      </w:r>
      <w:r w:rsidRPr="00350DA4">
        <w:rPr>
          <w:sz w:val="28"/>
          <w:szCs w:val="28"/>
          <w:lang w:val="uk-UA"/>
        </w:rPr>
        <w:t>5</w:t>
      </w:r>
      <w:r w:rsidRPr="001455A3">
        <w:rPr>
          <w:sz w:val="28"/>
          <w:szCs w:val="28"/>
          <w:lang w:val="uk-UA"/>
        </w:rPr>
        <w:t xml:space="preserve"> тис. осіб) сільської місцевості та малих міст.</w:t>
      </w:r>
    </w:p>
    <w:p w:rsidR="007A773C" w:rsidRPr="00350DA4" w:rsidRDefault="007A773C" w:rsidP="00375CDA">
      <w:pPr>
        <w:spacing w:line="252" w:lineRule="auto"/>
        <w:ind w:firstLine="720"/>
        <w:jc w:val="both"/>
        <w:rPr>
          <w:lang w:val="uk-UA"/>
        </w:rPr>
      </w:pPr>
      <w:r w:rsidRPr="00350DA4">
        <w:rPr>
          <w:sz w:val="28"/>
          <w:szCs w:val="28"/>
          <w:lang w:val="uk-UA"/>
        </w:rPr>
        <w:t>З початку року заклади культу</w:t>
      </w:r>
      <w:r w:rsidR="00D41606">
        <w:rPr>
          <w:sz w:val="28"/>
          <w:szCs w:val="28"/>
          <w:lang w:val="uk-UA"/>
        </w:rPr>
        <w:t>ри області безкоштовно відвідало</w:t>
      </w:r>
      <w:r w:rsidRPr="00350DA4">
        <w:rPr>
          <w:sz w:val="28"/>
          <w:szCs w:val="28"/>
          <w:lang w:val="uk-UA"/>
        </w:rPr>
        <w:t xml:space="preserve"> більше 21 тисячі переселенців з територій, де проводиться </w:t>
      </w:r>
      <w:r>
        <w:rPr>
          <w:sz w:val="28"/>
          <w:szCs w:val="28"/>
          <w:lang w:val="uk-UA"/>
        </w:rPr>
        <w:t>антитерористична операція</w:t>
      </w:r>
      <w:r w:rsidR="00D41606">
        <w:rPr>
          <w:sz w:val="28"/>
          <w:szCs w:val="28"/>
          <w:lang w:val="uk-UA"/>
        </w:rPr>
        <w:t xml:space="preserve">, </w:t>
      </w:r>
      <w:r w:rsidRPr="00350DA4">
        <w:rPr>
          <w:sz w:val="28"/>
          <w:szCs w:val="28"/>
          <w:lang w:val="uk-UA"/>
        </w:rPr>
        <w:t>36</w:t>
      </w:r>
      <w:r>
        <w:rPr>
          <w:sz w:val="28"/>
          <w:szCs w:val="28"/>
          <w:lang w:val="uk-UA"/>
        </w:rPr>
        <w:t xml:space="preserve"> </w:t>
      </w:r>
      <w:r w:rsidRPr="00350DA4">
        <w:rPr>
          <w:sz w:val="28"/>
          <w:szCs w:val="28"/>
          <w:lang w:val="uk-UA"/>
        </w:rPr>
        <w:t xml:space="preserve">тисяч учасників </w:t>
      </w:r>
      <w:r>
        <w:rPr>
          <w:sz w:val="28"/>
          <w:szCs w:val="28"/>
          <w:lang w:val="uk-UA"/>
        </w:rPr>
        <w:t xml:space="preserve">антитерористичної </w:t>
      </w:r>
      <w:r w:rsidR="00971849">
        <w:rPr>
          <w:sz w:val="28"/>
          <w:szCs w:val="28"/>
          <w:lang w:val="uk-UA"/>
        </w:rPr>
        <w:t xml:space="preserve">операції </w:t>
      </w:r>
      <w:r w:rsidRPr="00350DA4">
        <w:rPr>
          <w:sz w:val="28"/>
          <w:szCs w:val="28"/>
          <w:lang w:val="uk-UA"/>
        </w:rPr>
        <w:t>і членів їх сімей.</w:t>
      </w:r>
    </w:p>
    <w:p w:rsidR="00D41606" w:rsidRDefault="00D41606" w:rsidP="005029DC">
      <w:pPr>
        <w:tabs>
          <w:tab w:val="left" w:pos="0"/>
        </w:tabs>
        <w:jc w:val="center"/>
        <w:rPr>
          <w:b/>
          <w:sz w:val="28"/>
          <w:szCs w:val="28"/>
          <w:lang w:val="uk-UA"/>
        </w:rPr>
      </w:pPr>
    </w:p>
    <w:p w:rsidR="00D41606" w:rsidRDefault="00D41606" w:rsidP="005029DC">
      <w:pPr>
        <w:tabs>
          <w:tab w:val="left" w:pos="0"/>
        </w:tabs>
        <w:jc w:val="center"/>
        <w:rPr>
          <w:b/>
          <w:sz w:val="28"/>
          <w:szCs w:val="28"/>
          <w:lang w:val="uk-UA"/>
        </w:rPr>
      </w:pPr>
    </w:p>
    <w:p w:rsidR="007A773C" w:rsidRPr="00350DA4" w:rsidRDefault="007A773C" w:rsidP="005029DC">
      <w:pPr>
        <w:tabs>
          <w:tab w:val="left" w:pos="0"/>
        </w:tabs>
        <w:jc w:val="center"/>
        <w:rPr>
          <w:b/>
          <w:sz w:val="28"/>
          <w:szCs w:val="28"/>
          <w:lang w:val="uk-UA"/>
        </w:rPr>
      </w:pPr>
      <w:r w:rsidRPr="00350DA4">
        <w:rPr>
          <w:b/>
          <w:sz w:val="28"/>
          <w:szCs w:val="28"/>
          <w:lang w:val="uk-UA"/>
        </w:rPr>
        <w:t>6.7. Фізичне виховання та спорт</w:t>
      </w:r>
    </w:p>
    <w:p w:rsidR="007A773C" w:rsidRPr="00DA6A7C" w:rsidRDefault="007A773C" w:rsidP="005029DC">
      <w:pPr>
        <w:widowControl w:val="0"/>
        <w:tabs>
          <w:tab w:val="left" w:pos="0"/>
        </w:tabs>
        <w:ind w:firstLine="709"/>
        <w:jc w:val="both"/>
        <w:rPr>
          <w:b/>
          <w:sz w:val="16"/>
          <w:szCs w:val="16"/>
          <w:lang w:val="uk-UA"/>
        </w:rPr>
      </w:pPr>
    </w:p>
    <w:p w:rsidR="007A773C" w:rsidRPr="00350DA4" w:rsidRDefault="007A773C" w:rsidP="005029DC">
      <w:pPr>
        <w:pStyle w:val="afff3"/>
        <w:ind w:firstLine="708"/>
        <w:jc w:val="both"/>
        <w:rPr>
          <w:rFonts w:ascii="Times New Roman" w:hAnsi="Times New Roman"/>
          <w:sz w:val="28"/>
          <w:szCs w:val="28"/>
        </w:rPr>
      </w:pPr>
      <w:r w:rsidRPr="00350DA4">
        <w:rPr>
          <w:rFonts w:ascii="Times New Roman" w:hAnsi="Times New Roman"/>
          <w:sz w:val="28"/>
          <w:szCs w:val="24"/>
        </w:rPr>
        <w:t xml:space="preserve">З </w:t>
      </w:r>
      <w:r w:rsidRPr="00350DA4">
        <w:rPr>
          <w:rFonts w:ascii="Times New Roman" w:hAnsi="Times New Roman"/>
          <w:sz w:val="28"/>
          <w:szCs w:val="28"/>
        </w:rPr>
        <w:t>метою створення сприятливих умов для занять населення фізичною культурою і спортом протягом 2017 року проведено 317 о</w:t>
      </w:r>
      <w:r>
        <w:rPr>
          <w:rFonts w:ascii="Times New Roman" w:hAnsi="Times New Roman"/>
          <w:sz w:val="28"/>
          <w:szCs w:val="28"/>
        </w:rPr>
        <w:t>бласних зональних та</w:t>
      </w:r>
      <w:r w:rsidR="00B60A64">
        <w:rPr>
          <w:rFonts w:ascii="Times New Roman" w:hAnsi="Times New Roman"/>
          <w:sz w:val="28"/>
          <w:szCs w:val="28"/>
        </w:rPr>
        <w:t xml:space="preserve"> фінальних змагань, в яких взял</w:t>
      </w:r>
      <w:r w:rsidR="00B60A64">
        <w:rPr>
          <w:rFonts w:ascii="Times New Roman" w:hAnsi="Times New Roman"/>
          <w:sz w:val="28"/>
          <w:szCs w:val="28"/>
          <w:lang w:val="uk-UA"/>
        </w:rPr>
        <w:t>и</w:t>
      </w:r>
      <w:r>
        <w:rPr>
          <w:rFonts w:ascii="Times New Roman" w:hAnsi="Times New Roman"/>
          <w:sz w:val="28"/>
          <w:szCs w:val="28"/>
        </w:rPr>
        <w:t xml:space="preserve"> участь</w:t>
      </w:r>
      <w:r w:rsidRPr="00350DA4">
        <w:rPr>
          <w:rFonts w:ascii="Times New Roman" w:hAnsi="Times New Roman"/>
          <w:sz w:val="28"/>
          <w:szCs w:val="28"/>
        </w:rPr>
        <w:t xml:space="preserve"> 14809 осіб.</w:t>
      </w:r>
    </w:p>
    <w:p w:rsidR="007A773C" w:rsidRPr="00350DA4" w:rsidRDefault="007A773C" w:rsidP="005029DC">
      <w:pPr>
        <w:pStyle w:val="afff3"/>
        <w:ind w:firstLine="708"/>
        <w:jc w:val="both"/>
        <w:rPr>
          <w:rFonts w:ascii="Times New Roman" w:hAnsi="Times New Roman"/>
          <w:sz w:val="28"/>
          <w:szCs w:val="28"/>
        </w:rPr>
      </w:pPr>
      <w:r w:rsidRPr="00350DA4">
        <w:rPr>
          <w:rFonts w:ascii="Times New Roman" w:hAnsi="Times New Roman"/>
          <w:sz w:val="28"/>
          <w:szCs w:val="28"/>
        </w:rPr>
        <w:t>За 9 місяців 2017 року в області</w:t>
      </w:r>
      <w:r w:rsidR="00B60A64">
        <w:rPr>
          <w:rFonts w:ascii="Times New Roman" w:hAnsi="Times New Roman"/>
          <w:sz w:val="28"/>
          <w:szCs w:val="28"/>
        </w:rPr>
        <w:t xml:space="preserve"> проведено 417 обласних змаган</w:t>
      </w:r>
      <w:r w:rsidR="00B60A64">
        <w:rPr>
          <w:rFonts w:ascii="Times New Roman" w:hAnsi="Times New Roman"/>
          <w:sz w:val="28"/>
          <w:szCs w:val="28"/>
          <w:lang w:val="uk-UA"/>
        </w:rPr>
        <w:t>ь</w:t>
      </w:r>
      <w:r w:rsidRPr="00350DA4">
        <w:rPr>
          <w:rFonts w:ascii="Times New Roman" w:hAnsi="Times New Roman"/>
          <w:sz w:val="28"/>
          <w:szCs w:val="28"/>
        </w:rPr>
        <w:t xml:space="preserve"> з олімпійських та </w:t>
      </w:r>
      <w:r w:rsidR="00B60A64">
        <w:rPr>
          <w:rFonts w:ascii="Times New Roman" w:hAnsi="Times New Roman"/>
          <w:sz w:val="28"/>
          <w:szCs w:val="28"/>
        </w:rPr>
        <w:t>неолімпійських видів спорту,</w:t>
      </w:r>
      <w:r w:rsidR="00B60A64">
        <w:rPr>
          <w:rFonts w:ascii="Times New Roman" w:hAnsi="Times New Roman"/>
          <w:sz w:val="28"/>
          <w:szCs w:val="28"/>
          <w:lang w:val="uk-UA"/>
        </w:rPr>
        <w:t xml:space="preserve"> </w:t>
      </w:r>
      <w:r w:rsidR="00B60A64">
        <w:rPr>
          <w:rFonts w:ascii="Times New Roman" w:hAnsi="Times New Roman"/>
          <w:sz w:val="28"/>
          <w:szCs w:val="28"/>
        </w:rPr>
        <w:t>загальн</w:t>
      </w:r>
      <w:r w:rsidR="00B60A64">
        <w:rPr>
          <w:rFonts w:ascii="Times New Roman" w:hAnsi="Times New Roman"/>
          <w:sz w:val="28"/>
          <w:szCs w:val="28"/>
          <w:lang w:val="uk-UA"/>
        </w:rPr>
        <w:t>а</w:t>
      </w:r>
      <w:r w:rsidR="005300A2">
        <w:rPr>
          <w:rFonts w:ascii="Times New Roman" w:hAnsi="Times New Roman"/>
          <w:sz w:val="28"/>
          <w:szCs w:val="28"/>
        </w:rPr>
        <w:t xml:space="preserve"> кількіст</w:t>
      </w:r>
      <w:r w:rsidR="005300A2">
        <w:rPr>
          <w:rFonts w:ascii="Times New Roman" w:hAnsi="Times New Roman"/>
          <w:sz w:val="28"/>
          <w:szCs w:val="28"/>
          <w:lang w:val="uk-UA"/>
        </w:rPr>
        <w:t>ь</w:t>
      </w:r>
      <w:r w:rsidRPr="00350DA4">
        <w:rPr>
          <w:rFonts w:ascii="Times New Roman" w:hAnsi="Times New Roman"/>
          <w:sz w:val="28"/>
          <w:szCs w:val="28"/>
        </w:rPr>
        <w:t xml:space="preserve"> </w:t>
      </w:r>
      <w:r w:rsidR="00B60A64" w:rsidRPr="00350DA4">
        <w:rPr>
          <w:rFonts w:ascii="Times New Roman" w:hAnsi="Times New Roman"/>
          <w:sz w:val="28"/>
          <w:szCs w:val="28"/>
        </w:rPr>
        <w:t>залучених спортсменів</w:t>
      </w:r>
      <w:r w:rsidR="00B60A64">
        <w:rPr>
          <w:rFonts w:ascii="Times New Roman" w:hAnsi="Times New Roman"/>
          <w:sz w:val="28"/>
          <w:szCs w:val="28"/>
          <w:lang w:val="uk-UA"/>
        </w:rPr>
        <w:t xml:space="preserve"> </w:t>
      </w:r>
      <w:r w:rsidR="00B60A64">
        <w:rPr>
          <w:rFonts w:ascii="Times New Roman" w:hAnsi="Times New Roman"/>
          <w:sz w:val="28"/>
          <w:szCs w:val="28"/>
        </w:rPr>
        <w:t>–</w:t>
      </w:r>
      <w:r w:rsidR="00B60A64">
        <w:rPr>
          <w:rFonts w:ascii="Times New Roman" w:hAnsi="Times New Roman"/>
          <w:sz w:val="28"/>
          <w:szCs w:val="28"/>
          <w:lang w:val="uk-UA"/>
        </w:rPr>
        <w:t xml:space="preserve"> </w:t>
      </w:r>
      <w:r w:rsidRPr="00350DA4">
        <w:rPr>
          <w:rFonts w:ascii="Times New Roman" w:hAnsi="Times New Roman"/>
          <w:sz w:val="28"/>
          <w:szCs w:val="28"/>
        </w:rPr>
        <w:t>46090.</w:t>
      </w:r>
    </w:p>
    <w:p w:rsidR="007A773C" w:rsidRPr="00350DA4" w:rsidRDefault="007A773C" w:rsidP="005029DC">
      <w:pPr>
        <w:pStyle w:val="afff3"/>
        <w:ind w:firstLine="708"/>
        <w:jc w:val="both"/>
        <w:rPr>
          <w:rFonts w:ascii="Times New Roman" w:hAnsi="Times New Roman"/>
          <w:sz w:val="28"/>
          <w:szCs w:val="28"/>
        </w:rPr>
      </w:pPr>
      <w:r w:rsidRPr="00350DA4">
        <w:rPr>
          <w:rFonts w:ascii="Times New Roman" w:hAnsi="Times New Roman"/>
          <w:sz w:val="28"/>
          <w:szCs w:val="28"/>
        </w:rPr>
        <w:t xml:space="preserve">Забезпечено участь 389 спортсменів з олімпійських </w:t>
      </w:r>
      <w:r w:rsidR="00B60A64">
        <w:rPr>
          <w:rFonts w:ascii="Times New Roman" w:hAnsi="Times New Roman"/>
          <w:sz w:val="28"/>
          <w:szCs w:val="28"/>
        </w:rPr>
        <w:t xml:space="preserve">та неолімпійських видів спорту </w:t>
      </w:r>
      <w:r w:rsidR="00B60A64">
        <w:rPr>
          <w:rFonts w:ascii="Times New Roman" w:hAnsi="Times New Roman"/>
          <w:sz w:val="28"/>
          <w:szCs w:val="28"/>
          <w:lang w:val="uk-UA"/>
        </w:rPr>
        <w:t>в</w:t>
      </w:r>
      <w:r w:rsidRPr="00350DA4">
        <w:rPr>
          <w:rFonts w:ascii="Times New Roman" w:hAnsi="Times New Roman"/>
          <w:sz w:val="28"/>
          <w:szCs w:val="28"/>
        </w:rPr>
        <w:t xml:space="preserve"> 51 </w:t>
      </w:r>
      <w:r w:rsidR="00B60A64">
        <w:rPr>
          <w:rFonts w:ascii="Times New Roman" w:hAnsi="Times New Roman"/>
          <w:sz w:val="28"/>
          <w:szCs w:val="28"/>
          <w:lang w:val="uk-UA"/>
        </w:rPr>
        <w:t xml:space="preserve">обласних </w:t>
      </w:r>
      <w:r w:rsidRPr="00350DA4">
        <w:rPr>
          <w:rFonts w:ascii="Times New Roman" w:hAnsi="Times New Roman"/>
          <w:sz w:val="28"/>
          <w:szCs w:val="28"/>
        </w:rPr>
        <w:t xml:space="preserve">навчально-тренувальних зборах та </w:t>
      </w:r>
      <w:r w:rsidR="00B60A64">
        <w:rPr>
          <w:rFonts w:ascii="Times New Roman" w:hAnsi="Times New Roman"/>
          <w:sz w:val="28"/>
          <w:szCs w:val="28"/>
          <w:lang w:val="uk-UA"/>
        </w:rPr>
        <w:t xml:space="preserve">зборах </w:t>
      </w:r>
      <w:r w:rsidRPr="00350DA4">
        <w:rPr>
          <w:rFonts w:ascii="Times New Roman" w:hAnsi="Times New Roman"/>
          <w:sz w:val="28"/>
          <w:szCs w:val="28"/>
        </w:rPr>
        <w:t>збірних команд України.</w:t>
      </w:r>
    </w:p>
    <w:p w:rsidR="007A773C" w:rsidRPr="00350DA4" w:rsidRDefault="007A773C" w:rsidP="005029DC">
      <w:pPr>
        <w:pStyle w:val="afff3"/>
        <w:ind w:firstLine="708"/>
        <w:jc w:val="both"/>
        <w:rPr>
          <w:rFonts w:ascii="Times New Roman" w:hAnsi="Times New Roman"/>
          <w:sz w:val="28"/>
          <w:szCs w:val="28"/>
        </w:rPr>
      </w:pPr>
      <w:r w:rsidRPr="00350DA4">
        <w:rPr>
          <w:rFonts w:ascii="Times New Roman" w:hAnsi="Times New Roman"/>
          <w:sz w:val="28"/>
          <w:szCs w:val="28"/>
        </w:rPr>
        <w:t xml:space="preserve">Забезпечено підготовку 1184 членів збірних команд України з олімпійських та неолімпійських видів спорту. За 9 місяців здобуто </w:t>
      </w:r>
      <w:r w:rsidRPr="00350DA4">
        <w:rPr>
          <w:rFonts w:ascii="Times New Roman" w:hAnsi="Times New Roman"/>
          <w:sz w:val="28"/>
          <w:szCs w:val="28"/>
        </w:rPr>
        <w:br/>
        <w:t xml:space="preserve">196 медалей різного ґатунку на офіційних міжнародних змаганнях з олімпійських </w:t>
      </w:r>
      <w:r>
        <w:rPr>
          <w:rFonts w:ascii="Times New Roman" w:hAnsi="Times New Roman"/>
          <w:sz w:val="28"/>
          <w:szCs w:val="28"/>
        </w:rPr>
        <w:t>та неолімпійськх видів спорту.</w:t>
      </w:r>
    </w:p>
    <w:p w:rsidR="007A773C" w:rsidRPr="00350DA4" w:rsidRDefault="007A773C" w:rsidP="005029DC">
      <w:pPr>
        <w:pStyle w:val="af3"/>
        <w:ind w:firstLine="709"/>
        <w:jc w:val="both"/>
        <w:rPr>
          <w:rFonts w:ascii="Times New Roman" w:hAnsi="Times New Roman"/>
          <w:sz w:val="28"/>
          <w:szCs w:val="24"/>
          <w:lang w:val="uk-UA"/>
        </w:rPr>
      </w:pPr>
      <w:r w:rsidRPr="00350DA4">
        <w:rPr>
          <w:rFonts w:ascii="Times New Roman" w:hAnsi="Times New Roman"/>
          <w:sz w:val="28"/>
          <w:szCs w:val="24"/>
          <w:lang w:val="uk-UA"/>
        </w:rPr>
        <w:t xml:space="preserve">Відкрито оновлений стадіон </w:t>
      </w:r>
      <w:r w:rsidR="00A10A01">
        <w:rPr>
          <w:rFonts w:ascii="Times New Roman" w:hAnsi="Times New Roman"/>
          <w:sz w:val="28"/>
          <w:szCs w:val="24"/>
          <w:lang w:val="uk-UA"/>
        </w:rPr>
        <w:t>„</w:t>
      </w:r>
      <w:r w:rsidRPr="00350DA4">
        <w:rPr>
          <w:rFonts w:ascii="Times New Roman" w:hAnsi="Times New Roman"/>
          <w:sz w:val="28"/>
          <w:szCs w:val="24"/>
          <w:lang w:val="uk-UA"/>
        </w:rPr>
        <w:t xml:space="preserve">Трудові резерви” у м. Дніпро та </w:t>
      </w:r>
      <w:r w:rsidRPr="00350DA4">
        <w:rPr>
          <w:rFonts w:ascii="Times New Roman" w:hAnsi="Times New Roman"/>
          <w:sz w:val="28"/>
          <w:szCs w:val="24"/>
          <w:lang w:val="uk-UA"/>
        </w:rPr>
        <w:br/>
        <w:t>3</w:t>
      </w:r>
      <w:r>
        <w:rPr>
          <w:rFonts w:ascii="Times New Roman" w:hAnsi="Times New Roman"/>
          <w:sz w:val="28"/>
          <w:szCs w:val="24"/>
          <w:lang w:val="uk-UA"/>
        </w:rPr>
        <w:t>0 спортивно-дитячих майданчиків, а також</w:t>
      </w:r>
      <w:r w:rsidR="00B15E4F">
        <w:rPr>
          <w:rFonts w:ascii="Times New Roman" w:hAnsi="Times New Roman"/>
          <w:sz w:val="28"/>
          <w:szCs w:val="24"/>
          <w:lang w:val="uk-UA"/>
        </w:rPr>
        <w:t xml:space="preserve"> с</w:t>
      </w:r>
      <w:r w:rsidRPr="00350DA4">
        <w:rPr>
          <w:rFonts w:ascii="Times New Roman" w:hAnsi="Times New Roman"/>
          <w:sz w:val="28"/>
          <w:szCs w:val="24"/>
          <w:lang w:val="uk-UA"/>
        </w:rPr>
        <w:t>кейт-парк у місті Зеленодольськ та міні-футбольне поле.</w:t>
      </w:r>
    </w:p>
    <w:p w:rsidR="007A773C" w:rsidRPr="00350DA4" w:rsidRDefault="007A773C" w:rsidP="005029DC">
      <w:pPr>
        <w:pStyle w:val="afff3"/>
        <w:ind w:firstLine="708"/>
        <w:jc w:val="both"/>
        <w:rPr>
          <w:rFonts w:ascii="Times New Roman" w:hAnsi="Times New Roman"/>
          <w:color w:val="FF0000"/>
          <w:sz w:val="28"/>
          <w:szCs w:val="28"/>
        </w:rPr>
      </w:pPr>
      <w:r w:rsidRPr="00350DA4">
        <w:rPr>
          <w:rFonts w:ascii="Times New Roman" w:hAnsi="Times New Roman"/>
          <w:sz w:val="28"/>
          <w:szCs w:val="28"/>
        </w:rPr>
        <w:t>Протягом звітного періоду присвоєно зван</w:t>
      </w:r>
      <w:r w:rsidR="00B15E4F">
        <w:rPr>
          <w:rFonts w:ascii="Times New Roman" w:hAnsi="Times New Roman"/>
          <w:sz w:val="28"/>
          <w:szCs w:val="28"/>
        </w:rPr>
        <w:t xml:space="preserve">ня: </w:t>
      </w:r>
      <w:r w:rsidR="00B15E4F">
        <w:rPr>
          <w:rFonts w:ascii="Times New Roman" w:hAnsi="Times New Roman"/>
          <w:sz w:val="28"/>
          <w:szCs w:val="28"/>
          <w:lang w:val="uk-UA"/>
        </w:rPr>
        <w:t>з</w:t>
      </w:r>
      <w:r w:rsidRPr="00350DA4">
        <w:rPr>
          <w:rFonts w:ascii="Times New Roman" w:hAnsi="Times New Roman"/>
          <w:sz w:val="28"/>
          <w:szCs w:val="28"/>
        </w:rPr>
        <w:t>аслужений майстер с</w:t>
      </w:r>
      <w:r w:rsidR="00B15E4F">
        <w:rPr>
          <w:rFonts w:ascii="Times New Roman" w:hAnsi="Times New Roman"/>
          <w:sz w:val="28"/>
          <w:szCs w:val="28"/>
        </w:rPr>
        <w:t xml:space="preserve">порту України – 4 спортсменам, </w:t>
      </w:r>
      <w:r w:rsidR="00B15E4F">
        <w:rPr>
          <w:rFonts w:ascii="Times New Roman" w:hAnsi="Times New Roman"/>
          <w:sz w:val="28"/>
          <w:szCs w:val="28"/>
          <w:lang w:val="uk-UA"/>
        </w:rPr>
        <w:t>м</w:t>
      </w:r>
      <w:r w:rsidRPr="00350DA4">
        <w:rPr>
          <w:rFonts w:ascii="Times New Roman" w:hAnsi="Times New Roman"/>
          <w:sz w:val="28"/>
          <w:szCs w:val="28"/>
        </w:rPr>
        <w:t xml:space="preserve">айстер спорту України міжнародного класу – </w:t>
      </w:r>
      <w:r w:rsidR="00B15E4F">
        <w:rPr>
          <w:rFonts w:ascii="Times New Roman" w:hAnsi="Times New Roman"/>
          <w:sz w:val="28"/>
          <w:szCs w:val="28"/>
        </w:rPr>
        <w:t xml:space="preserve">17 спортсменам, </w:t>
      </w:r>
      <w:r w:rsidR="00B15E4F">
        <w:rPr>
          <w:rFonts w:ascii="Times New Roman" w:hAnsi="Times New Roman"/>
          <w:sz w:val="28"/>
          <w:szCs w:val="28"/>
          <w:lang w:val="uk-UA"/>
        </w:rPr>
        <w:t>м</w:t>
      </w:r>
      <w:r w:rsidRPr="00350DA4">
        <w:rPr>
          <w:rFonts w:ascii="Times New Roman" w:hAnsi="Times New Roman"/>
          <w:sz w:val="28"/>
          <w:szCs w:val="28"/>
        </w:rPr>
        <w:t>айстер спорту України – 114 спортсменам,</w:t>
      </w:r>
      <w:r>
        <w:rPr>
          <w:rFonts w:ascii="Times New Roman" w:hAnsi="Times New Roman"/>
          <w:sz w:val="28"/>
          <w:szCs w:val="28"/>
        </w:rPr>
        <w:t xml:space="preserve"> </w:t>
      </w:r>
      <w:r w:rsidRPr="00350DA4">
        <w:rPr>
          <w:rFonts w:ascii="Times New Roman" w:hAnsi="Times New Roman"/>
          <w:sz w:val="28"/>
          <w:szCs w:val="28"/>
        </w:rPr>
        <w:t>кандидат у майстри спорту України</w:t>
      </w:r>
      <w:r>
        <w:rPr>
          <w:rFonts w:ascii="Times New Roman" w:hAnsi="Times New Roman"/>
          <w:sz w:val="28"/>
          <w:szCs w:val="28"/>
        </w:rPr>
        <w:t xml:space="preserve"> – </w:t>
      </w:r>
      <w:r w:rsidRPr="00350DA4">
        <w:rPr>
          <w:rFonts w:ascii="Times New Roman" w:hAnsi="Times New Roman"/>
          <w:sz w:val="28"/>
          <w:szCs w:val="28"/>
        </w:rPr>
        <w:t>832 спортсменам,</w:t>
      </w:r>
      <w:r>
        <w:rPr>
          <w:rFonts w:ascii="Times New Roman" w:hAnsi="Times New Roman"/>
          <w:sz w:val="28"/>
          <w:szCs w:val="28"/>
        </w:rPr>
        <w:t xml:space="preserve"> </w:t>
      </w:r>
      <w:r w:rsidRPr="00350DA4">
        <w:rPr>
          <w:rFonts w:ascii="Times New Roman" w:hAnsi="Times New Roman"/>
          <w:sz w:val="28"/>
          <w:szCs w:val="28"/>
        </w:rPr>
        <w:t>І розряд</w:t>
      </w:r>
      <w:r>
        <w:rPr>
          <w:rFonts w:ascii="Times New Roman" w:hAnsi="Times New Roman"/>
          <w:sz w:val="28"/>
          <w:szCs w:val="28"/>
        </w:rPr>
        <w:t xml:space="preserve"> – </w:t>
      </w:r>
      <w:r w:rsidR="00B15E4F">
        <w:rPr>
          <w:rFonts w:ascii="Times New Roman" w:hAnsi="Times New Roman"/>
          <w:sz w:val="28"/>
          <w:szCs w:val="28"/>
          <w:lang w:val="uk-UA"/>
        </w:rPr>
        <w:br/>
      </w:r>
      <w:r w:rsidRPr="00350DA4">
        <w:rPr>
          <w:rFonts w:ascii="Times New Roman" w:hAnsi="Times New Roman"/>
          <w:sz w:val="28"/>
          <w:szCs w:val="28"/>
        </w:rPr>
        <w:t>877 спортсменам</w:t>
      </w:r>
      <w:r>
        <w:rPr>
          <w:rFonts w:ascii="Times New Roman" w:hAnsi="Times New Roman"/>
          <w:sz w:val="28"/>
          <w:szCs w:val="28"/>
        </w:rPr>
        <w:t>.</w:t>
      </w:r>
    </w:p>
    <w:p w:rsidR="007A773C" w:rsidRPr="00106428" w:rsidRDefault="00B15E4F" w:rsidP="005029DC">
      <w:pPr>
        <w:pStyle w:val="afff3"/>
        <w:ind w:firstLine="708"/>
        <w:jc w:val="both"/>
        <w:rPr>
          <w:rFonts w:ascii="Times New Roman" w:hAnsi="Times New Roman"/>
          <w:sz w:val="28"/>
          <w:szCs w:val="28"/>
        </w:rPr>
      </w:pPr>
      <w:r>
        <w:rPr>
          <w:rFonts w:ascii="Times New Roman" w:hAnsi="Times New Roman"/>
          <w:sz w:val="28"/>
          <w:szCs w:val="28"/>
        </w:rPr>
        <w:t>Присвоєн</w:t>
      </w:r>
      <w:r>
        <w:rPr>
          <w:rFonts w:ascii="Times New Roman" w:hAnsi="Times New Roman"/>
          <w:sz w:val="28"/>
          <w:szCs w:val="28"/>
          <w:lang w:val="uk-UA"/>
        </w:rPr>
        <w:t>е</w:t>
      </w:r>
      <w:r w:rsidR="007A773C" w:rsidRPr="00350DA4">
        <w:rPr>
          <w:rFonts w:ascii="Times New Roman" w:hAnsi="Times New Roman"/>
          <w:sz w:val="28"/>
          <w:szCs w:val="28"/>
        </w:rPr>
        <w:t xml:space="preserve"> зв</w:t>
      </w:r>
      <w:r>
        <w:rPr>
          <w:rFonts w:ascii="Times New Roman" w:hAnsi="Times New Roman"/>
          <w:sz w:val="28"/>
          <w:szCs w:val="28"/>
        </w:rPr>
        <w:t xml:space="preserve">ання </w:t>
      </w:r>
      <w:r>
        <w:rPr>
          <w:rFonts w:ascii="Times New Roman" w:hAnsi="Times New Roman"/>
          <w:sz w:val="28"/>
          <w:szCs w:val="28"/>
          <w:lang w:val="uk-UA"/>
        </w:rPr>
        <w:t>з</w:t>
      </w:r>
      <w:r w:rsidR="007A773C">
        <w:rPr>
          <w:rFonts w:ascii="Times New Roman" w:hAnsi="Times New Roman"/>
          <w:sz w:val="28"/>
          <w:szCs w:val="28"/>
        </w:rPr>
        <w:t>аслужений тренер України</w:t>
      </w:r>
      <w:r w:rsidR="007A773C" w:rsidRPr="00350DA4">
        <w:rPr>
          <w:rFonts w:ascii="Times New Roman" w:hAnsi="Times New Roman"/>
          <w:sz w:val="28"/>
          <w:szCs w:val="28"/>
        </w:rPr>
        <w:t xml:space="preserve"> 2 тренерам</w:t>
      </w:r>
      <w:r>
        <w:rPr>
          <w:rFonts w:ascii="Times New Roman" w:hAnsi="Times New Roman"/>
          <w:sz w:val="28"/>
          <w:szCs w:val="28"/>
          <w:lang w:val="uk-UA"/>
        </w:rPr>
        <w:t xml:space="preserve"> </w:t>
      </w:r>
      <w:r w:rsidR="007A773C">
        <w:rPr>
          <w:rFonts w:ascii="Times New Roman" w:hAnsi="Times New Roman"/>
          <w:sz w:val="28"/>
          <w:szCs w:val="28"/>
        </w:rPr>
        <w:t xml:space="preserve">та </w:t>
      </w:r>
      <w:r w:rsidR="007A773C">
        <w:rPr>
          <w:rFonts w:ascii="Times New Roman" w:hAnsi="Times New Roman"/>
          <w:sz w:val="28"/>
          <w:szCs w:val="28"/>
        </w:rPr>
        <w:br/>
        <w:t>123 кваліфікаційні категорії</w:t>
      </w:r>
      <w:r w:rsidR="007A773C" w:rsidRPr="00350DA4">
        <w:rPr>
          <w:rFonts w:ascii="Times New Roman" w:hAnsi="Times New Roman"/>
          <w:sz w:val="28"/>
          <w:szCs w:val="28"/>
        </w:rPr>
        <w:t xml:space="preserve"> тре</w:t>
      </w:r>
      <w:r w:rsidR="007A773C">
        <w:rPr>
          <w:rFonts w:ascii="Times New Roman" w:hAnsi="Times New Roman"/>
          <w:sz w:val="28"/>
          <w:szCs w:val="28"/>
        </w:rPr>
        <w:t>нерам-викладачам з видів спорту, з</w:t>
      </w:r>
      <w:r w:rsidR="007A773C" w:rsidRPr="00350DA4">
        <w:rPr>
          <w:rFonts w:ascii="Times New Roman" w:hAnsi="Times New Roman"/>
          <w:sz w:val="28"/>
          <w:szCs w:val="28"/>
        </w:rPr>
        <w:t xml:space="preserve"> них:</w:t>
      </w:r>
      <w:r w:rsidR="007A773C">
        <w:rPr>
          <w:rFonts w:ascii="Times New Roman" w:hAnsi="Times New Roman"/>
          <w:sz w:val="28"/>
          <w:szCs w:val="28"/>
        </w:rPr>
        <w:t xml:space="preserve"> </w:t>
      </w:r>
      <w:r>
        <w:rPr>
          <w:rFonts w:ascii="Times New Roman" w:hAnsi="Times New Roman"/>
          <w:sz w:val="28"/>
          <w:szCs w:val="28"/>
        </w:rPr>
        <w:t>вищ</w:t>
      </w:r>
      <w:r>
        <w:rPr>
          <w:rFonts w:ascii="Times New Roman" w:hAnsi="Times New Roman"/>
          <w:sz w:val="28"/>
          <w:szCs w:val="28"/>
          <w:lang w:val="uk-UA"/>
        </w:rPr>
        <w:t>а</w:t>
      </w:r>
      <w:r w:rsidR="007A773C" w:rsidRPr="00350DA4">
        <w:rPr>
          <w:rFonts w:ascii="Times New Roman" w:hAnsi="Times New Roman"/>
          <w:sz w:val="28"/>
          <w:szCs w:val="28"/>
        </w:rPr>
        <w:t xml:space="preserve"> – 22 тренерам-викладачам, І – 39 тренерам-викладачам, </w:t>
      </w:r>
      <w:r w:rsidR="007A773C">
        <w:rPr>
          <w:rFonts w:ascii="Times New Roman" w:hAnsi="Times New Roman"/>
          <w:sz w:val="28"/>
          <w:szCs w:val="28"/>
        </w:rPr>
        <w:t xml:space="preserve">ІІ – </w:t>
      </w:r>
      <w:r w:rsidR="00237BCF">
        <w:rPr>
          <w:rFonts w:ascii="Times New Roman" w:hAnsi="Times New Roman"/>
          <w:sz w:val="28"/>
          <w:szCs w:val="28"/>
          <w:lang w:val="uk-UA"/>
        </w:rPr>
        <w:br/>
      </w:r>
      <w:r w:rsidR="007A773C" w:rsidRPr="00350DA4">
        <w:rPr>
          <w:rFonts w:ascii="Times New Roman" w:hAnsi="Times New Roman"/>
          <w:sz w:val="28"/>
          <w:szCs w:val="28"/>
        </w:rPr>
        <w:t>62 тренерам-викладачам.</w:t>
      </w:r>
    </w:p>
    <w:p w:rsidR="007A773C" w:rsidRPr="00350DA4" w:rsidRDefault="00B15E4F" w:rsidP="005029DC">
      <w:pPr>
        <w:tabs>
          <w:tab w:val="left" w:pos="10206"/>
        </w:tabs>
        <w:ind w:firstLine="709"/>
        <w:jc w:val="both"/>
        <w:rPr>
          <w:sz w:val="28"/>
          <w:szCs w:val="28"/>
          <w:lang w:val="uk-UA"/>
        </w:rPr>
      </w:pPr>
      <w:r>
        <w:rPr>
          <w:sz w:val="28"/>
          <w:szCs w:val="28"/>
          <w:lang w:val="uk-UA"/>
        </w:rPr>
        <w:t>У підсумку</w:t>
      </w:r>
      <w:r w:rsidR="007A773C" w:rsidRPr="00350DA4">
        <w:rPr>
          <w:sz w:val="28"/>
          <w:szCs w:val="28"/>
          <w:lang w:val="uk-UA"/>
        </w:rPr>
        <w:t xml:space="preserve"> збалансованої роботи </w:t>
      </w:r>
      <w:r w:rsidR="008721A7" w:rsidRPr="00350DA4">
        <w:rPr>
          <w:sz w:val="28"/>
          <w:szCs w:val="28"/>
          <w:lang w:val="uk-UA"/>
        </w:rPr>
        <w:t xml:space="preserve">в регіоні </w:t>
      </w:r>
      <w:r w:rsidR="007A773C" w:rsidRPr="00350DA4">
        <w:rPr>
          <w:sz w:val="28"/>
          <w:szCs w:val="28"/>
          <w:lang w:val="uk-UA"/>
        </w:rPr>
        <w:t>всіх ланок фізкультурно-спортивного руху всіма видами фізкультурно-оздоровчої та спортивної роботи охоплено 20,9% населення. Завдяки цим досягне</w:t>
      </w:r>
      <w:r w:rsidR="00F64376">
        <w:rPr>
          <w:sz w:val="28"/>
          <w:szCs w:val="28"/>
          <w:lang w:val="uk-UA"/>
        </w:rPr>
        <w:t>нням Дніпропетровщина перебуває</w:t>
      </w:r>
      <w:r w:rsidR="007A773C" w:rsidRPr="00350DA4">
        <w:rPr>
          <w:sz w:val="28"/>
          <w:szCs w:val="28"/>
          <w:lang w:val="uk-UA"/>
        </w:rPr>
        <w:t xml:space="preserve"> серед лідерів з фізкультурно-оздоровчої та спортивної роботи в Україні. </w:t>
      </w:r>
    </w:p>
    <w:p w:rsidR="007A773C" w:rsidRDefault="007A773C" w:rsidP="005029DC">
      <w:pPr>
        <w:tabs>
          <w:tab w:val="left" w:pos="10206"/>
        </w:tabs>
        <w:ind w:firstLine="709"/>
        <w:jc w:val="both"/>
        <w:rPr>
          <w:sz w:val="16"/>
          <w:szCs w:val="16"/>
          <w:lang w:val="uk-UA"/>
        </w:rPr>
      </w:pPr>
    </w:p>
    <w:p w:rsidR="007A773C" w:rsidRDefault="00F64376" w:rsidP="005029DC">
      <w:pPr>
        <w:ind w:firstLine="709"/>
        <w:jc w:val="center"/>
        <w:rPr>
          <w:bCs/>
          <w:lang w:val="uk-UA"/>
        </w:rPr>
      </w:pPr>
      <w:r>
        <w:rPr>
          <w:b/>
          <w:bCs/>
          <w:lang w:val="uk-UA"/>
        </w:rPr>
        <w:t>Чисельність</w:t>
      </w:r>
      <w:r w:rsidR="007A773C" w:rsidRPr="00237BCF">
        <w:rPr>
          <w:b/>
          <w:bCs/>
          <w:lang w:val="uk-UA"/>
        </w:rPr>
        <w:t xml:space="preserve"> населення, яке займається фізичною культурою і спортом, </w:t>
      </w:r>
      <w:r w:rsidR="00237BCF">
        <w:rPr>
          <w:b/>
          <w:bCs/>
          <w:lang w:val="uk-UA"/>
        </w:rPr>
        <w:br/>
      </w:r>
      <w:r w:rsidR="007A773C" w:rsidRPr="00237BCF">
        <w:rPr>
          <w:bCs/>
          <w:lang w:val="uk-UA"/>
        </w:rPr>
        <w:t>тис.</w:t>
      </w:r>
      <w:r w:rsidR="00237BCF">
        <w:rPr>
          <w:bCs/>
          <w:lang w:val="uk-UA"/>
        </w:rPr>
        <w:t xml:space="preserve"> о</w:t>
      </w:r>
      <w:r w:rsidR="007A773C" w:rsidRPr="00237BCF">
        <w:rPr>
          <w:bCs/>
          <w:lang w:val="uk-UA"/>
        </w:rPr>
        <w:t>сіб</w:t>
      </w:r>
    </w:p>
    <w:p w:rsidR="007A773C" w:rsidRDefault="00A14ACF" w:rsidP="005029DC">
      <w:pPr>
        <w:jc w:val="center"/>
        <w:rPr>
          <w:sz w:val="28"/>
          <w:szCs w:val="28"/>
          <w:lang w:val="uk-UA"/>
        </w:rPr>
      </w:pPr>
      <w:r w:rsidRPr="007A773C">
        <w:rPr>
          <w:noProof/>
          <w:sz w:val="28"/>
          <w:szCs w:val="28"/>
          <w:lang w:val="uk-UA" w:eastAsia="uk-UA"/>
        </w:rPr>
        <w:drawing>
          <wp:inline distT="0" distB="0" distL="0" distR="0">
            <wp:extent cx="3529965" cy="1913890"/>
            <wp:effectExtent l="0" t="0" r="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9965" cy="1913890"/>
                    </a:xfrm>
                    <a:prstGeom prst="rect">
                      <a:avLst/>
                    </a:prstGeom>
                    <a:noFill/>
                    <a:ln>
                      <a:noFill/>
                    </a:ln>
                  </pic:spPr>
                </pic:pic>
              </a:graphicData>
            </a:graphic>
          </wp:inline>
        </w:drawing>
      </w:r>
    </w:p>
    <w:p w:rsidR="005B377E" w:rsidRDefault="005B377E" w:rsidP="005029DC">
      <w:pPr>
        <w:widowControl w:val="0"/>
        <w:tabs>
          <w:tab w:val="left" w:pos="0"/>
        </w:tabs>
        <w:jc w:val="center"/>
        <w:rPr>
          <w:b/>
          <w:sz w:val="28"/>
          <w:szCs w:val="28"/>
          <w:lang w:val="uk-UA"/>
        </w:rPr>
      </w:pPr>
    </w:p>
    <w:p w:rsidR="005B377E" w:rsidRDefault="005B377E" w:rsidP="005029DC">
      <w:pPr>
        <w:widowControl w:val="0"/>
        <w:tabs>
          <w:tab w:val="left" w:pos="0"/>
        </w:tabs>
        <w:jc w:val="center"/>
        <w:rPr>
          <w:b/>
          <w:sz w:val="28"/>
          <w:szCs w:val="28"/>
          <w:lang w:val="uk-UA"/>
        </w:rPr>
      </w:pPr>
    </w:p>
    <w:p w:rsidR="005B377E" w:rsidRDefault="005B377E" w:rsidP="005029DC">
      <w:pPr>
        <w:widowControl w:val="0"/>
        <w:tabs>
          <w:tab w:val="left" w:pos="0"/>
        </w:tabs>
        <w:jc w:val="center"/>
        <w:rPr>
          <w:b/>
          <w:sz w:val="28"/>
          <w:szCs w:val="28"/>
          <w:lang w:val="uk-UA"/>
        </w:rPr>
      </w:pPr>
    </w:p>
    <w:p w:rsidR="005B377E" w:rsidRDefault="005B377E" w:rsidP="005029DC">
      <w:pPr>
        <w:widowControl w:val="0"/>
        <w:tabs>
          <w:tab w:val="left" w:pos="0"/>
        </w:tabs>
        <w:jc w:val="center"/>
        <w:rPr>
          <w:b/>
          <w:sz w:val="28"/>
          <w:szCs w:val="28"/>
          <w:lang w:val="uk-UA"/>
        </w:rPr>
      </w:pPr>
    </w:p>
    <w:p w:rsidR="00210B74" w:rsidRDefault="007A773C" w:rsidP="005029DC">
      <w:pPr>
        <w:widowControl w:val="0"/>
        <w:tabs>
          <w:tab w:val="left" w:pos="0"/>
        </w:tabs>
        <w:jc w:val="center"/>
        <w:rPr>
          <w:b/>
          <w:sz w:val="28"/>
          <w:szCs w:val="28"/>
          <w:lang w:val="uk-UA"/>
        </w:rPr>
      </w:pPr>
      <w:r w:rsidRPr="00350DA4">
        <w:rPr>
          <w:b/>
          <w:sz w:val="28"/>
          <w:szCs w:val="28"/>
          <w:lang w:val="uk-UA"/>
        </w:rPr>
        <w:t xml:space="preserve">6.8. Захист прав і свобод громадян, </w:t>
      </w:r>
    </w:p>
    <w:p w:rsidR="007A773C" w:rsidRPr="00350DA4" w:rsidRDefault="007A773C" w:rsidP="005029DC">
      <w:pPr>
        <w:widowControl w:val="0"/>
        <w:tabs>
          <w:tab w:val="left" w:pos="0"/>
        </w:tabs>
        <w:jc w:val="center"/>
        <w:rPr>
          <w:b/>
          <w:sz w:val="28"/>
          <w:szCs w:val="28"/>
          <w:lang w:val="uk-UA"/>
        </w:rPr>
      </w:pPr>
      <w:r w:rsidRPr="00350DA4">
        <w:rPr>
          <w:b/>
          <w:sz w:val="28"/>
          <w:szCs w:val="28"/>
          <w:lang w:val="uk-UA"/>
        </w:rPr>
        <w:t>забезпечення законності та правопорядку</w:t>
      </w:r>
    </w:p>
    <w:p w:rsidR="007A773C" w:rsidRPr="00350DA4" w:rsidRDefault="007A773C" w:rsidP="005029DC">
      <w:pPr>
        <w:widowControl w:val="0"/>
        <w:tabs>
          <w:tab w:val="left" w:pos="0"/>
        </w:tabs>
        <w:ind w:firstLine="709"/>
        <w:jc w:val="both"/>
        <w:rPr>
          <w:sz w:val="28"/>
          <w:szCs w:val="28"/>
          <w:lang w:val="uk-UA"/>
        </w:rPr>
      </w:pPr>
    </w:p>
    <w:p w:rsidR="007A773C" w:rsidRPr="00350DA4" w:rsidRDefault="007A773C" w:rsidP="00210B74">
      <w:pPr>
        <w:spacing w:line="235" w:lineRule="auto"/>
        <w:ind w:firstLine="709"/>
        <w:jc w:val="both"/>
        <w:rPr>
          <w:iCs/>
          <w:sz w:val="28"/>
          <w:szCs w:val="28"/>
          <w:lang w:val="uk-UA"/>
        </w:rPr>
      </w:pPr>
      <w:r w:rsidRPr="00350DA4">
        <w:rPr>
          <w:iCs/>
          <w:sz w:val="28"/>
          <w:szCs w:val="28"/>
          <w:lang w:val="uk-UA"/>
        </w:rPr>
        <w:t xml:space="preserve">У межах </w:t>
      </w:r>
      <w:r w:rsidRPr="00350DA4">
        <w:rPr>
          <w:sz w:val="28"/>
          <w:szCs w:val="28"/>
          <w:lang w:val="uk-UA"/>
        </w:rPr>
        <w:t xml:space="preserve">реалізації регіональних програм: </w:t>
      </w:r>
      <w:r>
        <w:rPr>
          <w:bCs/>
          <w:sz w:val="28"/>
          <w:szCs w:val="28"/>
          <w:lang w:val="uk-UA"/>
        </w:rPr>
        <w:t>р</w:t>
      </w:r>
      <w:r w:rsidR="00CC6354">
        <w:rPr>
          <w:bCs/>
          <w:sz w:val="28"/>
          <w:szCs w:val="28"/>
          <w:lang w:val="uk-UA"/>
        </w:rPr>
        <w:t>егіональної комплексної Програми</w:t>
      </w:r>
      <w:r w:rsidRPr="00350DA4">
        <w:rPr>
          <w:bCs/>
          <w:sz w:val="28"/>
          <w:szCs w:val="28"/>
          <w:lang w:val="uk-UA"/>
        </w:rPr>
        <w:t xml:space="preserve"> правової освіти населення </w:t>
      </w:r>
      <w:r>
        <w:rPr>
          <w:bCs/>
          <w:sz w:val="28"/>
          <w:szCs w:val="28"/>
          <w:lang w:val="uk-UA"/>
        </w:rPr>
        <w:t>на 2016 – 2020 роки, затвердженої</w:t>
      </w:r>
      <w:r w:rsidRPr="00350DA4">
        <w:rPr>
          <w:bCs/>
          <w:sz w:val="28"/>
          <w:szCs w:val="28"/>
          <w:lang w:val="uk-UA"/>
        </w:rPr>
        <w:t xml:space="preserve"> рішенням обласної ради </w:t>
      </w:r>
      <w:r w:rsidRPr="00350DA4">
        <w:rPr>
          <w:iCs/>
          <w:sz w:val="28"/>
          <w:szCs w:val="28"/>
          <w:lang w:val="uk-UA"/>
        </w:rPr>
        <w:t>від 25 березня 2016 року № 28-03/</w:t>
      </w:r>
      <w:r w:rsidRPr="00350DA4">
        <w:rPr>
          <w:iCs/>
          <w:sz w:val="28"/>
          <w:szCs w:val="28"/>
        </w:rPr>
        <w:t>VII</w:t>
      </w:r>
      <w:r w:rsidRPr="00350DA4">
        <w:rPr>
          <w:iCs/>
          <w:sz w:val="28"/>
          <w:szCs w:val="28"/>
          <w:lang w:val="uk-UA"/>
        </w:rPr>
        <w:t>,</w:t>
      </w:r>
      <w:r>
        <w:rPr>
          <w:iCs/>
          <w:sz w:val="28"/>
          <w:szCs w:val="28"/>
          <w:lang w:val="uk-UA"/>
        </w:rPr>
        <w:t xml:space="preserve"> </w:t>
      </w:r>
      <w:r>
        <w:rPr>
          <w:bCs/>
          <w:sz w:val="28"/>
          <w:szCs w:val="28"/>
          <w:lang w:val="uk-UA"/>
        </w:rPr>
        <w:t>р</w:t>
      </w:r>
      <w:r w:rsidR="00CC6354">
        <w:rPr>
          <w:bCs/>
          <w:sz w:val="28"/>
          <w:szCs w:val="28"/>
          <w:lang w:val="uk-UA"/>
        </w:rPr>
        <w:t>егіональної Програми</w:t>
      </w:r>
      <w:r w:rsidRPr="00350DA4">
        <w:rPr>
          <w:bCs/>
          <w:sz w:val="28"/>
          <w:szCs w:val="28"/>
          <w:lang w:val="uk-UA"/>
        </w:rPr>
        <w:t xml:space="preserve"> забезпечення громадського порядку та громадської безпеки на території Дніпропетровської області на період до 2020 року,</w:t>
      </w:r>
      <w:r>
        <w:rPr>
          <w:bCs/>
          <w:sz w:val="28"/>
          <w:szCs w:val="28"/>
          <w:lang w:val="uk-UA"/>
        </w:rPr>
        <w:t xml:space="preserve"> затвердженої</w:t>
      </w:r>
      <w:r w:rsidRPr="00350DA4">
        <w:rPr>
          <w:bCs/>
          <w:sz w:val="28"/>
          <w:szCs w:val="28"/>
          <w:lang w:val="uk-UA"/>
        </w:rPr>
        <w:t xml:space="preserve"> рішенням обласної ради </w:t>
      </w:r>
      <w:r w:rsidRPr="00350DA4">
        <w:rPr>
          <w:iCs/>
          <w:sz w:val="28"/>
          <w:szCs w:val="28"/>
          <w:lang w:val="uk-UA"/>
        </w:rPr>
        <w:t>від 25 березня 2016 року № 30-03/</w:t>
      </w:r>
      <w:r w:rsidRPr="00350DA4">
        <w:rPr>
          <w:iCs/>
          <w:sz w:val="28"/>
          <w:szCs w:val="28"/>
        </w:rPr>
        <w:t>VII</w:t>
      </w:r>
      <w:r w:rsidRPr="00350DA4">
        <w:rPr>
          <w:iCs/>
          <w:sz w:val="28"/>
          <w:szCs w:val="28"/>
          <w:lang w:val="uk-UA"/>
        </w:rPr>
        <w:t xml:space="preserve"> (зі змінами), з метою підвищення рівня довіри населення до роботи правоохоронних органів, </w:t>
      </w:r>
      <w:r w:rsidRPr="00350DA4">
        <w:rPr>
          <w:bCs/>
          <w:iCs/>
          <w:sz w:val="28"/>
          <w:szCs w:val="28"/>
          <w:lang w:val="uk-UA"/>
        </w:rPr>
        <w:t xml:space="preserve">забезпечення </w:t>
      </w:r>
      <w:r w:rsidRPr="00350DA4">
        <w:rPr>
          <w:iCs/>
          <w:sz w:val="28"/>
          <w:szCs w:val="28"/>
          <w:lang w:val="uk-UA"/>
        </w:rPr>
        <w:t>громадського порядку та громадської безпеки на території Дніпропетровської області протягом 2017 року забезпечено:</w:t>
      </w:r>
    </w:p>
    <w:p w:rsidR="007A773C" w:rsidRPr="00350DA4" w:rsidRDefault="007A773C" w:rsidP="00210B74">
      <w:pPr>
        <w:spacing w:line="235" w:lineRule="auto"/>
        <w:ind w:firstLine="709"/>
        <w:jc w:val="both"/>
        <w:rPr>
          <w:sz w:val="28"/>
          <w:szCs w:val="28"/>
          <w:lang w:val="uk-UA"/>
        </w:rPr>
      </w:pPr>
      <w:r w:rsidRPr="00350DA4">
        <w:rPr>
          <w:sz w:val="28"/>
          <w:szCs w:val="28"/>
          <w:lang w:val="uk-UA"/>
        </w:rPr>
        <w:t>подальше вдосконалення Комплексної системи управління нарядами органів поліції Дніпропетровської області (</w:t>
      </w:r>
      <w:r w:rsidR="00A10A01">
        <w:rPr>
          <w:sz w:val="28"/>
          <w:szCs w:val="28"/>
          <w:lang w:val="uk-UA"/>
        </w:rPr>
        <w:t>„</w:t>
      </w:r>
      <w:r w:rsidRPr="00350DA4">
        <w:rPr>
          <w:sz w:val="28"/>
          <w:szCs w:val="28"/>
          <w:lang w:val="uk-UA"/>
        </w:rPr>
        <w:t xml:space="preserve">Служба 102”, </w:t>
      </w:r>
      <w:r w:rsidR="00A10A01">
        <w:rPr>
          <w:sz w:val="28"/>
          <w:szCs w:val="28"/>
          <w:lang w:val="uk-UA"/>
        </w:rPr>
        <w:t>„</w:t>
      </w:r>
      <w:r w:rsidRPr="00350DA4">
        <w:rPr>
          <w:sz w:val="28"/>
          <w:szCs w:val="28"/>
          <w:lang w:val="uk-UA"/>
        </w:rPr>
        <w:t xml:space="preserve">Оператори 102”, </w:t>
      </w:r>
      <w:r w:rsidR="00A10A01">
        <w:rPr>
          <w:sz w:val="28"/>
          <w:szCs w:val="28"/>
          <w:lang w:val="uk-UA"/>
        </w:rPr>
        <w:t>„</w:t>
      </w:r>
      <w:r w:rsidRPr="00350DA4">
        <w:rPr>
          <w:sz w:val="28"/>
          <w:szCs w:val="28"/>
          <w:lang w:val="uk-UA"/>
        </w:rPr>
        <w:t>Ситуаційний центр”) шляхом забезпечення механізму оперативного реагування правоохоронними органами на заяви та повідомлення про скоєні правопорушення, у тому числі поліпшення матеріально-технічної бази підрозділів поліції;</w:t>
      </w:r>
    </w:p>
    <w:p w:rsidR="007A773C" w:rsidRPr="00350DA4" w:rsidRDefault="007A773C" w:rsidP="00210B74">
      <w:pPr>
        <w:spacing w:line="235" w:lineRule="auto"/>
        <w:ind w:firstLine="709"/>
        <w:jc w:val="both"/>
        <w:rPr>
          <w:spacing w:val="2"/>
          <w:sz w:val="28"/>
          <w:szCs w:val="28"/>
          <w:lang w:val="uk-UA"/>
        </w:rPr>
      </w:pPr>
      <w:r w:rsidRPr="00350DA4">
        <w:rPr>
          <w:sz w:val="28"/>
          <w:szCs w:val="28"/>
          <w:lang w:val="uk-UA"/>
        </w:rPr>
        <w:t xml:space="preserve">упровадження сучасних технічних засобів, що сприятимуть профілактиці правопорушень та протидії злочинності (засобів відеоспостереження, систем швидкого реагування, засобів (кнопок) екстреного виклику поліції тощо) </w:t>
      </w:r>
      <w:r w:rsidRPr="00350DA4">
        <w:rPr>
          <w:spacing w:val="2"/>
          <w:sz w:val="28"/>
          <w:szCs w:val="28"/>
          <w:lang w:val="uk-UA"/>
        </w:rPr>
        <w:t>у місцях масового перебування громадян (автовокзали, парки, сквери тощо), на автошляхах та у місцях концентрації дорожньо-транспортних пригод;</w:t>
      </w:r>
    </w:p>
    <w:p w:rsidR="007A773C" w:rsidRPr="00D41525" w:rsidRDefault="007A773C" w:rsidP="00210B74">
      <w:pPr>
        <w:spacing w:line="235" w:lineRule="auto"/>
        <w:ind w:firstLine="709"/>
        <w:jc w:val="both"/>
        <w:rPr>
          <w:sz w:val="28"/>
          <w:szCs w:val="28"/>
          <w:lang w:val="uk-UA"/>
        </w:rPr>
      </w:pPr>
      <w:r w:rsidRPr="00350DA4">
        <w:rPr>
          <w:sz w:val="28"/>
          <w:szCs w:val="28"/>
        </w:rPr>
        <w:t>залучення громадськості до проведення заходів щодо забезпечення громадського п</w:t>
      </w:r>
      <w:r>
        <w:rPr>
          <w:sz w:val="28"/>
          <w:szCs w:val="28"/>
        </w:rPr>
        <w:t>орядку та громадської безпеки;</w:t>
      </w:r>
    </w:p>
    <w:p w:rsidR="007A773C" w:rsidRPr="00350DA4" w:rsidRDefault="007A773C" w:rsidP="00210B74">
      <w:pPr>
        <w:spacing w:line="235" w:lineRule="auto"/>
        <w:ind w:firstLine="709"/>
        <w:jc w:val="both"/>
        <w:rPr>
          <w:spacing w:val="2"/>
          <w:sz w:val="28"/>
          <w:szCs w:val="28"/>
        </w:rPr>
      </w:pPr>
      <w:r w:rsidRPr="00350DA4">
        <w:rPr>
          <w:spacing w:val="2"/>
          <w:sz w:val="28"/>
          <w:szCs w:val="28"/>
        </w:rPr>
        <w:t xml:space="preserve">удосконалення форм і методів профілактики правопорушень </w:t>
      </w:r>
      <w:r w:rsidRPr="00350DA4">
        <w:rPr>
          <w:bCs/>
          <w:iCs/>
          <w:sz w:val="28"/>
          <w:szCs w:val="28"/>
        </w:rPr>
        <w:t xml:space="preserve">у місцях масового перебування громадян </w:t>
      </w:r>
      <w:r w:rsidRPr="00350DA4">
        <w:rPr>
          <w:spacing w:val="2"/>
          <w:sz w:val="28"/>
          <w:szCs w:val="28"/>
        </w:rPr>
        <w:t>(автовокзали, парки, сквери тощо), на автошляхах та у місцях концентрації дорожньо-транспортних пригод;</w:t>
      </w:r>
    </w:p>
    <w:p w:rsidR="007A773C" w:rsidRPr="00350DA4" w:rsidRDefault="007A773C" w:rsidP="00210B74">
      <w:pPr>
        <w:spacing w:line="235" w:lineRule="auto"/>
        <w:ind w:firstLine="709"/>
        <w:rPr>
          <w:spacing w:val="2"/>
          <w:sz w:val="28"/>
          <w:szCs w:val="28"/>
        </w:rPr>
      </w:pPr>
      <w:r w:rsidRPr="00350DA4">
        <w:rPr>
          <w:spacing w:val="2"/>
          <w:sz w:val="28"/>
          <w:szCs w:val="28"/>
        </w:rPr>
        <w:t>підвищення рівня дорожньої дисципліни;</w:t>
      </w:r>
    </w:p>
    <w:p w:rsidR="007A773C" w:rsidRPr="00350DA4" w:rsidRDefault="007A773C" w:rsidP="00210B74">
      <w:pPr>
        <w:spacing w:line="235" w:lineRule="auto"/>
        <w:ind w:firstLine="709"/>
        <w:jc w:val="both"/>
        <w:rPr>
          <w:sz w:val="28"/>
          <w:szCs w:val="28"/>
        </w:rPr>
      </w:pPr>
      <w:r w:rsidRPr="00350DA4">
        <w:rPr>
          <w:sz w:val="28"/>
          <w:szCs w:val="28"/>
        </w:rPr>
        <w:t xml:space="preserve">провадження просвітницької діяльності, спрямованої на виховання негативного ставлення до протиправних діянь; </w:t>
      </w:r>
    </w:p>
    <w:p w:rsidR="007A773C" w:rsidRPr="00350DA4" w:rsidRDefault="007A773C" w:rsidP="00210B74">
      <w:pPr>
        <w:spacing w:line="235" w:lineRule="auto"/>
        <w:ind w:firstLine="709"/>
        <w:jc w:val="both"/>
        <w:rPr>
          <w:sz w:val="28"/>
          <w:szCs w:val="28"/>
        </w:rPr>
      </w:pPr>
      <w:r w:rsidRPr="00350DA4">
        <w:rPr>
          <w:sz w:val="28"/>
          <w:szCs w:val="28"/>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у злочинну діяльність; </w:t>
      </w:r>
    </w:p>
    <w:p w:rsidR="007A773C" w:rsidRPr="00350DA4" w:rsidRDefault="007A773C" w:rsidP="00210B74">
      <w:pPr>
        <w:spacing w:line="235" w:lineRule="auto"/>
        <w:ind w:firstLine="709"/>
        <w:jc w:val="both"/>
        <w:rPr>
          <w:sz w:val="28"/>
          <w:szCs w:val="28"/>
        </w:rPr>
      </w:pPr>
      <w:r w:rsidRPr="00350DA4">
        <w:rPr>
          <w:sz w:val="28"/>
          <w:szCs w:val="28"/>
        </w:rPr>
        <w:t>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різнопланових заходів у сфері протидії злочинності та правопорушенням.</w:t>
      </w:r>
    </w:p>
    <w:p w:rsidR="007A773C" w:rsidRPr="00350DA4" w:rsidRDefault="007A773C" w:rsidP="00210B74">
      <w:pPr>
        <w:spacing w:line="235" w:lineRule="auto"/>
        <w:ind w:firstLine="709"/>
        <w:jc w:val="both"/>
        <w:rPr>
          <w:iCs/>
          <w:sz w:val="28"/>
          <w:szCs w:val="28"/>
        </w:rPr>
      </w:pPr>
      <w:r w:rsidRPr="00350DA4">
        <w:rPr>
          <w:iCs/>
          <w:sz w:val="28"/>
          <w:szCs w:val="28"/>
        </w:rPr>
        <w:t>Триває робота з реалізації заходів щодо стабілізації рівня вуличної злочинності, у тому числі у громадських місцях.</w:t>
      </w:r>
    </w:p>
    <w:p w:rsidR="007A773C" w:rsidRPr="00350DA4" w:rsidRDefault="007A773C" w:rsidP="00210B74">
      <w:pPr>
        <w:widowControl w:val="0"/>
        <w:tabs>
          <w:tab w:val="left" w:pos="720"/>
        </w:tabs>
        <w:spacing w:line="235" w:lineRule="auto"/>
        <w:ind w:firstLine="709"/>
        <w:jc w:val="both"/>
        <w:rPr>
          <w:sz w:val="28"/>
          <w:szCs w:val="28"/>
        </w:rPr>
      </w:pPr>
      <w:r w:rsidRPr="00350DA4">
        <w:rPr>
          <w:sz w:val="28"/>
          <w:szCs w:val="28"/>
        </w:rPr>
        <w:t>Для підвищення профілактики вуличної злочинності забезпечувалося максимальне виставлення патрульних нарядів у найбільш криміногенні місця. У цілому щільність перекриття вулиць обла</w:t>
      </w:r>
      <w:r w:rsidR="001A7731">
        <w:rPr>
          <w:sz w:val="28"/>
          <w:szCs w:val="28"/>
        </w:rPr>
        <w:t xml:space="preserve">сті патрульними нарядами </w:t>
      </w:r>
      <w:r w:rsidR="001A7731">
        <w:rPr>
          <w:sz w:val="28"/>
          <w:szCs w:val="28"/>
          <w:lang w:val="uk-UA"/>
        </w:rPr>
        <w:t>становить</w:t>
      </w:r>
      <w:r w:rsidRPr="00350DA4">
        <w:rPr>
          <w:sz w:val="28"/>
          <w:szCs w:val="28"/>
        </w:rPr>
        <w:t xml:space="preserve"> </w:t>
      </w:r>
      <w:r w:rsidRPr="00350DA4">
        <w:rPr>
          <w:sz w:val="28"/>
          <w:szCs w:val="28"/>
          <w:lang w:val="uk-UA"/>
        </w:rPr>
        <w:t xml:space="preserve">по області </w:t>
      </w:r>
      <w:r w:rsidRPr="00350DA4">
        <w:rPr>
          <w:sz w:val="28"/>
          <w:szCs w:val="28"/>
        </w:rPr>
        <w:t>приблизно 23,1%</w:t>
      </w:r>
      <w:r w:rsidRPr="00350DA4">
        <w:rPr>
          <w:sz w:val="28"/>
          <w:szCs w:val="28"/>
          <w:lang w:val="uk-UA"/>
        </w:rPr>
        <w:t xml:space="preserve">, </w:t>
      </w:r>
      <w:r>
        <w:rPr>
          <w:sz w:val="28"/>
          <w:szCs w:val="28"/>
        </w:rPr>
        <w:t>по м</w:t>
      </w:r>
      <w:r>
        <w:rPr>
          <w:sz w:val="28"/>
          <w:szCs w:val="28"/>
          <w:lang w:val="uk-UA"/>
        </w:rPr>
        <w:t xml:space="preserve">істу </w:t>
      </w:r>
      <w:r w:rsidRPr="00350DA4">
        <w:rPr>
          <w:sz w:val="28"/>
          <w:szCs w:val="28"/>
        </w:rPr>
        <w:t xml:space="preserve">Дніпро </w:t>
      </w:r>
      <w:r w:rsidRPr="00350DA4">
        <w:rPr>
          <w:sz w:val="28"/>
          <w:szCs w:val="28"/>
          <w:lang w:val="uk-UA"/>
        </w:rPr>
        <w:t>–</w:t>
      </w:r>
      <w:r w:rsidRPr="00350DA4">
        <w:rPr>
          <w:sz w:val="28"/>
          <w:szCs w:val="28"/>
        </w:rPr>
        <w:t xml:space="preserve"> 30,7%</w:t>
      </w:r>
      <w:r w:rsidRPr="00350DA4">
        <w:rPr>
          <w:sz w:val="28"/>
          <w:szCs w:val="28"/>
          <w:lang w:val="uk-UA"/>
        </w:rPr>
        <w:t>,</w:t>
      </w:r>
      <w:r>
        <w:rPr>
          <w:sz w:val="28"/>
          <w:szCs w:val="28"/>
          <w:lang w:val="uk-UA"/>
        </w:rPr>
        <w:t xml:space="preserve"> </w:t>
      </w:r>
      <w:r>
        <w:rPr>
          <w:sz w:val="28"/>
          <w:szCs w:val="28"/>
        </w:rPr>
        <w:t>по м</w:t>
      </w:r>
      <w:r>
        <w:rPr>
          <w:sz w:val="28"/>
          <w:szCs w:val="28"/>
          <w:lang w:val="uk-UA"/>
        </w:rPr>
        <w:t>істу</w:t>
      </w:r>
      <w:r w:rsidRPr="00350DA4">
        <w:rPr>
          <w:sz w:val="28"/>
          <w:szCs w:val="28"/>
        </w:rPr>
        <w:t xml:space="preserve"> Кривий Ріг</w:t>
      </w:r>
      <w:r w:rsidRPr="00350DA4">
        <w:rPr>
          <w:sz w:val="28"/>
          <w:szCs w:val="28"/>
          <w:lang w:val="uk-UA"/>
        </w:rPr>
        <w:t xml:space="preserve"> – </w:t>
      </w:r>
      <w:r w:rsidRPr="00350DA4">
        <w:rPr>
          <w:sz w:val="28"/>
          <w:szCs w:val="28"/>
        </w:rPr>
        <w:t>29,1%.</w:t>
      </w:r>
    </w:p>
    <w:p w:rsidR="007A773C" w:rsidRPr="00FE30D0" w:rsidRDefault="007A773C" w:rsidP="00FE30D0">
      <w:pPr>
        <w:widowControl w:val="0"/>
        <w:tabs>
          <w:tab w:val="left" w:pos="720"/>
        </w:tabs>
        <w:spacing w:line="252" w:lineRule="auto"/>
        <w:ind w:firstLine="709"/>
        <w:jc w:val="both"/>
        <w:rPr>
          <w:sz w:val="28"/>
          <w:szCs w:val="28"/>
        </w:rPr>
      </w:pPr>
      <w:r w:rsidRPr="00FE30D0">
        <w:rPr>
          <w:sz w:val="28"/>
          <w:szCs w:val="28"/>
        </w:rPr>
        <w:t>У системі єдиної дислокації для забезпечення громадської безпеки і</w:t>
      </w:r>
      <w:r w:rsidR="001A7731">
        <w:rPr>
          <w:sz w:val="28"/>
          <w:szCs w:val="28"/>
          <w:lang w:val="uk-UA"/>
        </w:rPr>
        <w:t xml:space="preserve"> </w:t>
      </w:r>
      <w:r w:rsidRPr="00FE30D0">
        <w:rPr>
          <w:sz w:val="28"/>
          <w:szCs w:val="28"/>
        </w:rPr>
        <w:t xml:space="preserve">порядку на маршрутах патрулювання щодобово залучалося </w:t>
      </w:r>
      <w:r w:rsidR="00B84142">
        <w:rPr>
          <w:sz w:val="28"/>
          <w:szCs w:val="28"/>
          <w:lang w:val="uk-UA"/>
        </w:rPr>
        <w:br/>
      </w:r>
      <w:r w:rsidRPr="00FE30D0">
        <w:rPr>
          <w:sz w:val="28"/>
          <w:szCs w:val="28"/>
        </w:rPr>
        <w:t>1247 працівників поліції, з них 1071 працівник – у складі 398 автопатрулів та 176 працівників –</w:t>
      </w:r>
      <w:r w:rsidR="00210B74" w:rsidRPr="00FE30D0">
        <w:rPr>
          <w:sz w:val="28"/>
          <w:szCs w:val="28"/>
          <w:lang w:val="uk-UA"/>
        </w:rPr>
        <w:t xml:space="preserve"> </w:t>
      </w:r>
      <w:r w:rsidRPr="00FE30D0">
        <w:rPr>
          <w:sz w:val="28"/>
          <w:szCs w:val="28"/>
        </w:rPr>
        <w:t>у 82 піших нарядах.</w:t>
      </w:r>
    </w:p>
    <w:p w:rsidR="007A773C" w:rsidRPr="00FE30D0" w:rsidRDefault="007A773C" w:rsidP="00FE30D0">
      <w:pPr>
        <w:spacing w:line="252" w:lineRule="auto"/>
        <w:ind w:firstLine="709"/>
        <w:jc w:val="both"/>
        <w:rPr>
          <w:iCs/>
          <w:sz w:val="28"/>
          <w:szCs w:val="28"/>
        </w:rPr>
      </w:pPr>
      <w:r w:rsidRPr="00FE30D0">
        <w:rPr>
          <w:iCs/>
          <w:sz w:val="28"/>
          <w:szCs w:val="28"/>
        </w:rPr>
        <w:t xml:space="preserve">Протягом звітного періоду на території області проведено </w:t>
      </w:r>
      <w:r w:rsidRPr="00FE30D0">
        <w:rPr>
          <w:iCs/>
          <w:sz w:val="28"/>
          <w:szCs w:val="28"/>
          <w:lang w:val="uk-UA"/>
        </w:rPr>
        <w:br/>
      </w:r>
      <w:r w:rsidRPr="00FE30D0">
        <w:rPr>
          <w:iCs/>
          <w:sz w:val="28"/>
          <w:szCs w:val="28"/>
        </w:rPr>
        <w:t>6359</w:t>
      </w:r>
      <w:r w:rsidRPr="00FE30D0">
        <w:rPr>
          <w:iCs/>
          <w:sz w:val="28"/>
          <w:szCs w:val="28"/>
          <w:lang w:val="uk-UA"/>
        </w:rPr>
        <w:t xml:space="preserve"> </w:t>
      </w:r>
      <w:r w:rsidRPr="00FE30D0">
        <w:rPr>
          <w:iCs/>
          <w:sz w:val="28"/>
          <w:szCs w:val="28"/>
        </w:rPr>
        <w:t>масових заходів, із загальною кількістю учасників 3451,022 тис.</w:t>
      </w:r>
      <w:r w:rsidRPr="00FE30D0">
        <w:rPr>
          <w:iCs/>
          <w:sz w:val="28"/>
          <w:szCs w:val="28"/>
          <w:lang w:val="uk-UA"/>
        </w:rPr>
        <w:t xml:space="preserve"> </w:t>
      </w:r>
      <w:r w:rsidRPr="00FE30D0">
        <w:rPr>
          <w:bCs/>
          <w:iCs/>
          <w:sz w:val="28"/>
          <w:szCs w:val="28"/>
        </w:rPr>
        <w:t xml:space="preserve">осіб. </w:t>
      </w:r>
      <w:r w:rsidRPr="00FE30D0">
        <w:rPr>
          <w:iCs/>
          <w:sz w:val="28"/>
          <w:szCs w:val="28"/>
        </w:rPr>
        <w:t>Для забезпечення охорони публічної безпеки та поря</w:t>
      </w:r>
      <w:r w:rsidR="001A7731">
        <w:rPr>
          <w:iCs/>
          <w:sz w:val="28"/>
          <w:szCs w:val="28"/>
        </w:rPr>
        <w:t xml:space="preserve">дку сумарно залучалося </w:t>
      </w:r>
      <w:r w:rsidR="001A7731">
        <w:rPr>
          <w:iCs/>
          <w:sz w:val="28"/>
          <w:szCs w:val="28"/>
          <w:lang w:val="uk-UA"/>
        </w:rPr>
        <w:t>близько</w:t>
      </w:r>
      <w:r w:rsidR="005B377E">
        <w:rPr>
          <w:iCs/>
          <w:sz w:val="28"/>
          <w:szCs w:val="28"/>
        </w:rPr>
        <w:t xml:space="preserve"> 3</w:t>
      </w:r>
      <w:r w:rsidR="005B377E">
        <w:rPr>
          <w:iCs/>
          <w:sz w:val="28"/>
          <w:szCs w:val="28"/>
          <w:lang w:val="uk-UA"/>
        </w:rPr>
        <w:t>7000</w:t>
      </w:r>
      <w:r w:rsidRPr="00FE30D0">
        <w:rPr>
          <w:iCs/>
          <w:sz w:val="28"/>
          <w:szCs w:val="28"/>
        </w:rPr>
        <w:t xml:space="preserve"> поліцейських та 1158 військовослужбовців Національної гвардії України.</w:t>
      </w:r>
    </w:p>
    <w:p w:rsidR="007A773C" w:rsidRPr="00FE30D0" w:rsidRDefault="007A773C" w:rsidP="00FE30D0">
      <w:pPr>
        <w:tabs>
          <w:tab w:val="left" w:pos="0"/>
        </w:tabs>
        <w:spacing w:line="252" w:lineRule="auto"/>
        <w:ind w:firstLine="720"/>
        <w:jc w:val="both"/>
        <w:rPr>
          <w:sz w:val="28"/>
          <w:szCs w:val="28"/>
        </w:rPr>
      </w:pPr>
      <w:r w:rsidRPr="00FE30D0">
        <w:rPr>
          <w:sz w:val="28"/>
          <w:szCs w:val="28"/>
        </w:rPr>
        <w:t xml:space="preserve">Продовжено роботу </w:t>
      </w:r>
      <w:r w:rsidRPr="00FE30D0">
        <w:rPr>
          <w:sz w:val="28"/>
          <w:szCs w:val="28"/>
          <w:lang w:val="uk-UA"/>
        </w:rPr>
        <w:t xml:space="preserve">до </w:t>
      </w:r>
      <w:r w:rsidRPr="00FE30D0">
        <w:rPr>
          <w:sz w:val="28"/>
          <w:szCs w:val="28"/>
        </w:rPr>
        <w:t>залученн</w:t>
      </w:r>
      <w:r w:rsidRPr="00FE30D0">
        <w:rPr>
          <w:sz w:val="28"/>
          <w:szCs w:val="28"/>
          <w:lang w:val="uk-UA"/>
        </w:rPr>
        <w:t xml:space="preserve">я </w:t>
      </w:r>
      <w:r w:rsidRPr="00FE30D0">
        <w:rPr>
          <w:sz w:val="28"/>
          <w:szCs w:val="28"/>
        </w:rPr>
        <w:t>до несення служби громадськості та організовано патрулювання 26 нарядів за участю 85 представників громадськості.</w:t>
      </w:r>
    </w:p>
    <w:p w:rsidR="007A773C" w:rsidRPr="00FE30D0" w:rsidRDefault="002A24CE" w:rsidP="00FE30D0">
      <w:pPr>
        <w:tabs>
          <w:tab w:val="left" w:pos="0"/>
        </w:tabs>
        <w:spacing w:line="252" w:lineRule="auto"/>
        <w:ind w:firstLine="720"/>
        <w:jc w:val="both"/>
        <w:rPr>
          <w:sz w:val="28"/>
          <w:szCs w:val="28"/>
          <w:lang w:val="uk-UA"/>
        </w:rPr>
      </w:pPr>
      <w:r>
        <w:rPr>
          <w:sz w:val="28"/>
          <w:szCs w:val="28"/>
          <w:lang w:val="uk-UA"/>
        </w:rPr>
        <w:t>О</w:t>
      </w:r>
      <w:r w:rsidR="007A773C" w:rsidRPr="00FE30D0">
        <w:rPr>
          <w:sz w:val="28"/>
          <w:szCs w:val="28"/>
        </w:rPr>
        <w:t xml:space="preserve">дним </w:t>
      </w:r>
      <w:r>
        <w:rPr>
          <w:sz w:val="28"/>
          <w:szCs w:val="28"/>
          <w:lang w:val="uk-UA"/>
        </w:rPr>
        <w:t>і</w:t>
      </w:r>
      <w:r w:rsidR="007A773C" w:rsidRPr="00FE30D0">
        <w:rPr>
          <w:sz w:val="28"/>
          <w:szCs w:val="28"/>
        </w:rPr>
        <w:t xml:space="preserve">з кроків поліпшення громадської безпеки та швидкості реагування на можливе правопорушення </w:t>
      </w:r>
      <w:r>
        <w:rPr>
          <w:sz w:val="28"/>
          <w:szCs w:val="28"/>
          <w:lang w:val="uk-UA"/>
        </w:rPr>
        <w:t>т</w:t>
      </w:r>
      <w:r w:rsidRPr="00FE30D0">
        <w:rPr>
          <w:sz w:val="28"/>
          <w:szCs w:val="28"/>
        </w:rPr>
        <w:t xml:space="preserve">акож </w:t>
      </w:r>
      <w:r w:rsidR="007A773C" w:rsidRPr="00FE30D0">
        <w:rPr>
          <w:sz w:val="28"/>
          <w:szCs w:val="28"/>
        </w:rPr>
        <w:t>є запровадження велопатрулів, зона патрулювання яких зосереджена у місцях масового скупчення людей (набережна, парки, сквери тощо)</w:t>
      </w:r>
      <w:r w:rsidR="007A773C" w:rsidRPr="00FE30D0">
        <w:rPr>
          <w:sz w:val="28"/>
          <w:szCs w:val="28"/>
          <w:lang w:val="uk-UA"/>
        </w:rPr>
        <w:t>.</w:t>
      </w:r>
    </w:p>
    <w:p w:rsidR="007A773C" w:rsidRPr="00FE30D0" w:rsidRDefault="007A773C" w:rsidP="00FE30D0">
      <w:pPr>
        <w:spacing w:line="252" w:lineRule="auto"/>
        <w:ind w:firstLine="709"/>
        <w:jc w:val="both"/>
        <w:rPr>
          <w:sz w:val="28"/>
          <w:szCs w:val="28"/>
        </w:rPr>
      </w:pPr>
      <w:r w:rsidRPr="00FE30D0">
        <w:rPr>
          <w:sz w:val="28"/>
          <w:szCs w:val="28"/>
          <w:lang w:val="uk-UA"/>
        </w:rPr>
        <w:t xml:space="preserve">Нововведенням Управління патрульної поліції у місті Дніпро є створення підрозділу поліції з патрулювання на воді. </w:t>
      </w:r>
      <w:r w:rsidRPr="00FE30D0">
        <w:rPr>
          <w:sz w:val="28"/>
          <w:szCs w:val="28"/>
        </w:rPr>
        <w:t>Щоденно до несення служби залучається 3 наряди на катерах, у тому числі на вихідні та святкові дні, спільно з підрозділом поліції особливого призначення.</w:t>
      </w:r>
    </w:p>
    <w:p w:rsidR="007A773C" w:rsidRPr="00FE30D0" w:rsidRDefault="007A773C" w:rsidP="00FE30D0">
      <w:pPr>
        <w:widowControl w:val="0"/>
        <w:spacing w:line="252" w:lineRule="auto"/>
        <w:ind w:firstLine="708"/>
        <w:jc w:val="both"/>
        <w:rPr>
          <w:sz w:val="28"/>
          <w:szCs w:val="28"/>
        </w:rPr>
      </w:pPr>
      <w:r w:rsidRPr="00FE30D0">
        <w:rPr>
          <w:sz w:val="28"/>
          <w:szCs w:val="28"/>
        </w:rPr>
        <w:t>Протягом 2</w:t>
      </w:r>
      <w:r w:rsidR="002A24CE">
        <w:rPr>
          <w:sz w:val="28"/>
          <w:szCs w:val="28"/>
        </w:rPr>
        <w:t>017 року систематично готувалис</w:t>
      </w:r>
      <w:r w:rsidR="002A24CE">
        <w:rPr>
          <w:sz w:val="28"/>
          <w:szCs w:val="28"/>
          <w:lang w:val="uk-UA"/>
        </w:rPr>
        <w:t>я</w:t>
      </w:r>
      <w:r w:rsidRPr="00FE30D0">
        <w:rPr>
          <w:sz w:val="28"/>
          <w:szCs w:val="28"/>
        </w:rPr>
        <w:t xml:space="preserve"> інформаційні відеоматеріали про результати роботи правоохоронних органів області для</w:t>
      </w:r>
      <w:r w:rsidR="00A355E4">
        <w:rPr>
          <w:sz w:val="28"/>
          <w:szCs w:val="28"/>
        </w:rPr>
        <w:t xml:space="preserve"> висвітлення н</w:t>
      </w:r>
      <w:r w:rsidR="00A355E4">
        <w:rPr>
          <w:sz w:val="28"/>
          <w:szCs w:val="28"/>
          <w:lang w:val="uk-UA"/>
        </w:rPr>
        <w:t>а</w:t>
      </w:r>
      <w:r w:rsidRPr="00FE30D0">
        <w:rPr>
          <w:sz w:val="28"/>
          <w:szCs w:val="28"/>
        </w:rPr>
        <w:t xml:space="preserve"> телевізійних каналах: </w:t>
      </w:r>
      <w:r w:rsidR="00A10A01">
        <w:rPr>
          <w:sz w:val="28"/>
          <w:szCs w:val="28"/>
          <w:lang w:val="uk-UA"/>
        </w:rPr>
        <w:t>„</w:t>
      </w:r>
      <w:r w:rsidRPr="00FE30D0">
        <w:rPr>
          <w:sz w:val="28"/>
          <w:szCs w:val="28"/>
        </w:rPr>
        <w:t xml:space="preserve">Інтер”, ТРК </w:t>
      </w:r>
      <w:r w:rsidR="00A10A01">
        <w:rPr>
          <w:sz w:val="28"/>
          <w:szCs w:val="28"/>
          <w:lang w:val="uk-UA"/>
        </w:rPr>
        <w:t>„</w:t>
      </w:r>
      <w:r w:rsidRPr="00FE30D0">
        <w:rPr>
          <w:sz w:val="28"/>
          <w:szCs w:val="28"/>
        </w:rPr>
        <w:t xml:space="preserve">Україна”, </w:t>
      </w:r>
      <w:r w:rsidR="00A10A01">
        <w:rPr>
          <w:sz w:val="28"/>
          <w:szCs w:val="28"/>
          <w:lang w:val="uk-UA"/>
        </w:rPr>
        <w:t>„</w:t>
      </w:r>
      <w:r w:rsidRPr="00FE30D0">
        <w:rPr>
          <w:sz w:val="28"/>
          <w:szCs w:val="28"/>
        </w:rPr>
        <w:t xml:space="preserve">СТБ”, </w:t>
      </w:r>
      <w:r w:rsidR="00D05C7E">
        <w:rPr>
          <w:sz w:val="28"/>
          <w:szCs w:val="28"/>
          <w:lang w:val="uk-UA"/>
        </w:rPr>
        <w:br/>
      </w:r>
      <w:r w:rsidRPr="00FE30D0">
        <w:rPr>
          <w:sz w:val="28"/>
          <w:szCs w:val="28"/>
        </w:rPr>
        <w:t xml:space="preserve">НТН – </w:t>
      </w:r>
      <w:r w:rsidR="00A10A01">
        <w:rPr>
          <w:sz w:val="28"/>
          <w:szCs w:val="28"/>
          <w:lang w:val="uk-UA"/>
        </w:rPr>
        <w:t>„</w:t>
      </w:r>
      <w:r w:rsidRPr="00FE30D0">
        <w:rPr>
          <w:sz w:val="28"/>
          <w:szCs w:val="28"/>
        </w:rPr>
        <w:t xml:space="preserve">Свідок”, ICTV – </w:t>
      </w:r>
      <w:r w:rsidR="00A10A01">
        <w:rPr>
          <w:sz w:val="28"/>
          <w:szCs w:val="28"/>
          <w:lang w:val="uk-UA"/>
        </w:rPr>
        <w:t>„</w:t>
      </w:r>
      <w:r w:rsidRPr="00FE30D0">
        <w:rPr>
          <w:sz w:val="28"/>
          <w:szCs w:val="28"/>
        </w:rPr>
        <w:t>Надзвичайні новини”; ЧП – інфо, 5-ий,</w:t>
      </w:r>
      <w:r w:rsidR="00D05C7E">
        <w:rPr>
          <w:sz w:val="28"/>
          <w:szCs w:val="28"/>
          <w:lang w:val="uk-UA"/>
        </w:rPr>
        <w:t xml:space="preserve"> а також на місцевих телеканалах:</w:t>
      </w:r>
      <w:r w:rsidR="00210B74" w:rsidRPr="00FE30D0">
        <w:rPr>
          <w:sz w:val="28"/>
          <w:szCs w:val="28"/>
          <w:lang w:val="uk-UA"/>
        </w:rPr>
        <w:t xml:space="preserve"> </w:t>
      </w:r>
      <w:r w:rsidRPr="00FE30D0">
        <w:rPr>
          <w:sz w:val="28"/>
          <w:szCs w:val="28"/>
        </w:rPr>
        <w:t>9-му, 11-му, 34-му, 51-му.</w:t>
      </w:r>
    </w:p>
    <w:p w:rsidR="007A773C" w:rsidRPr="00FE30D0" w:rsidRDefault="007A773C" w:rsidP="00FE30D0">
      <w:pPr>
        <w:widowControl w:val="0"/>
        <w:spacing w:line="252" w:lineRule="auto"/>
        <w:ind w:firstLine="708"/>
        <w:jc w:val="both"/>
        <w:rPr>
          <w:sz w:val="28"/>
          <w:szCs w:val="28"/>
        </w:rPr>
      </w:pPr>
      <w:r w:rsidRPr="00FE30D0">
        <w:rPr>
          <w:sz w:val="28"/>
          <w:szCs w:val="28"/>
        </w:rPr>
        <w:t xml:space="preserve">У регіональних газетах </w:t>
      </w:r>
      <w:r w:rsidR="00A10A01">
        <w:rPr>
          <w:sz w:val="28"/>
          <w:szCs w:val="28"/>
        </w:rPr>
        <w:t>„</w:t>
      </w:r>
      <w:r w:rsidRPr="00FE30D0">
        <w:rPr>
          <w:sz w:val="28"/>
          <w:szCs w:val="28"/>
        </w:rPr>
        <w:t>Днепр</w:t>
      </w:r>
      <w:r w:rsidRPr="00FE30D0">
        <w:rPr>
          <w:sz w:val="28"/>
          <w:szCs w:val="28"/>
          <w:lang w:val="uk-UA"/>
        </w:rPr>
        <w:t xml:space="preserve"> </w:t>
      </w:r>
      <w:r w:rsidRPr="00FE30D0">
        <w:rPr>
          <w:sz w:val="28"/>
          <w:szCs w:val="28"/>
        </w:rPr>
        <w:t xml:space="preserve">вечерний”, </w:t>
      </w:r>
      <w:r w:rsidR="00A10A01">
        <w:rPr>
          <w:sz w:val="28"/>
          <w:szCs w:val="28"/>
        </w:rPr>
        <w:t>„</w:t>
      </w:r>
      <w:r w:rsidRPr="00FE30D0">
        <w:rPr>
          <w:sz w:val="28"/>
          <w:szCs w:val="28"/>
        </w:rPr>
        <w:t xml:space="preserve">Лица”, </w:t>
      </w:r>
      <w:r w:rsidR="00A10A01">
        <w:rPr>
          <w:sz w:val="28"/>
          <w:szCs w:val="28"/>
        </w:rPr>
        <w:t>„</w:t>
      </w:r>
      <w:r w:rsidRPr="00FE30D0">
        <w:rPr>
          <w:sz w:val="28"/>
          <w:szCs w:val="28"/>
        </w:rPr>
        <w:t xml:space="preserve">Вісті Придніпров’я”, </w:t>
      </w:r>
      <w:r w:rsidR="00A10A01">
        <w:rPr>
          <w:sz w:val="28"/>
          <w:szCs w:val="28"/>
        </w:rPr>
        <w:t>„</w:t>
      </w:r>
      <w:r w:rsidRPr="00FE30D0">
        <w:rPr>
          <w:sz w:val="28"/>
          <w:szCs w:val="28"/>
        </w:rPr>
        <w:t xml:space="preserve">Зоря”, </w:t>
      </w:r>
      <w:r w:rsidR="00A10A01">
        <w:rPr>
          <w:sz w:val="28"/>
          <w:szCs w:val="28"/>
        </w:rPr>
        <w:t>„</w:t>
      </w:r>
      <w:r w:rsidRPr="00FE30D0">
        <w:rPr>
          <w:sz w:val="28"/>
          <w:szCs w:val="28"/>
        </w:rPr>
        <w:t xml:space="preserve">Наше місто”, </w:t>
      </w:r>
      <w:r w:rsidR="00A10A01">
        <w:rPr>
          <w:sz w:val="28"/>
          <w:szCs w:val="28"/>
        </w:rPr>
        <w:t>„</w:t>
      </w:r>
      <w:r w:rsidR="00A355E4">
        <w:rPr>
          <w:sz w:val="28"/>
          <w:szCs w:val="28"/>
        </w:rPr>
        <w:t>Горожан</w:t>
      </w:r>
      <w:r w:rsidR="00A355E4">
        <w:rPr>
          <w:sz w:val="28"/>
          <w:szCs w:val="28"/>
          <w:lang w:val="uk-UA"/>
        </w:rPr>
        <w:t>и</w:t>
      </w:r>
      <w:r w:rsidRPr="00FE30D0">
        <w:rPr>
          <w:sz w:val="28"/>
          <w:szCs w:val="28"/>
        </w:rPr>
        <w:t xml:space="preserve">н”, </w:t>
      </w:r>
      <w:r w:rsidR="00A10A01">
        <w:rPr>
          <w:sz w:val="28"/>
          <w:szCs w:val="28"/>
        </w:rPr>
        <w:t>„</w:t>
      </w:r>
      <w:r w:rsidRPr="00FE30D0">
        <w:rPr>
          <w:sz w:val="28"/>
          <w:szCs w:val="28"/>
        </w:rPr>
        <w:t>Криминальная панорама” висвітлювалися результати роботи органів поліції області, інформація про розкриття найбільш резонансних злочинів.</w:t>
      </w:r>
    </w:p>
    <w:p w:rsidR="007A773C" w:rsidRPr="00FE30D0" w:rsidRDefault="007A773C" w:rsidP="00FE30D0">
      <w:pPr>
        <w:spacing w:line="252" w:lineRule="auto"/>
        <w:ind w:firstLine="709"/>
        <w:jc w:val="both"/>
        <w:rPr>
          <w:sz w:val="28"/>
          <w:szCs w:val="28"/>
        </w:rPr>
      </w:pPr>
      <w:r w:rsidRPr="00FE30D0">
        <w:rPr>
          <w:sz w:val="28"/>
          <w:szCs w:val="28"/>
        </w:rPr>
        <w:t>З метою запобігання вчиненню правопорушень учнівською молоддю, формування у підростаючого покоління позитивного іміджу поліції, патріотичного виховання підлітків, а також духовного розвитку дітей та організації їх дозвілля відділом ювенальної превенції УПД ГУ Національної поліції в Дніпропетровській області постійно проводяться</w:t>
      </w:r>
      <w:r w:rsidRPr="00FE30D0">
        <w:rPr>
          <w:sz w:val="28"/>
          <w:szCs w:val="28"/>
          <w:lang w:val="uk-UA"/>
        </w:rPr>
        <w:t xml:space="preserve"> </w:t>
      </w:r>
      <w:r w:rsidRPr="00FE30D0">
        <w:rPr>
          <w:sz w:val="28"/>
          <w:szCs w:val="28"/>
        </w:rPr>
        <w:t>організаційні і практичні заходи правовиховного, роз’яснювального, культурно-розважального та спортивного характеру із висвітленням їх у засобах масової інформації (висвітлено 235 заходів).</w:t>
      </w:r>
    </w:p>
    <w:p w:rsidR="007A773C" w:rsidRPr="00FE30D0" w:rsidRDefault="007A773C" w:rsidP="00FE30D0">
      <w:pPr>
        <w:spacing w:line="252" w:lineRule="auto"/>
        <w:ind w:firstLine="709"/>
        <w:jc w:val="both"/>
        <w:rPr>
          <w:sz w:val="28"/>
          <w:szCs w:val="28"/>
          <w:lang w:val="uk-UA"/>
        </w:rPr>
      </w:pPr>
      <w:r w:rsidRPr="00FE30D0">
        <w:rPr>
          <w:sz w:val="28"/>
          <w:szCs w:val="28"/>
        </w:rPr>
        <w:t xml:space="preserve">Усього працівниками поліції організовано та проведено понад </w:t>
      </w:r>
      <w:r w:rsidRPr="00FE30D0">
        <w:rPr>
          <w:sz w:val="28"/>
          <w:szCs w:val="28"/>
        </w:rPr>
        <w:br/>
        <w:t>1900 таких заходів, до яких залучено 33 тис.</w:t>
      </w:r>
      <w:r w:rsidRPr="00FE30D0">
        <w:rPr>
          <w:sz w:val="28"/>
          <w:szCs w:val="28"/>
          <w:lang w:val="uk-UA"/>
        </w:rPr>
        <w:t xml:space="preserve"> </w:t>
      </w:r>
      <w:r w:rsidRPr="00FE30D0">
        <w:rPr>
          <w:sz w:val="28"/>
          <w:szCs w:val="28"/>
        </w:rPr>
        <w:t>дітей.</w:t>
      </w:r>
    </w:p>
    <w:p w:rsidR="007A773C" w:rsidRPr="00FE30D0" w:rsidRDefault="007A773C" w:rsidP="00FE30D0">
      <w:pPr>
        <w:spacing w:line="252" w:lineRule="auto"/>
        <w:ind w:firstLine="708"/>
        <w:jc w:val="both"/>
        <w:rPr>
          <w:sz w:val="28"/>
          <w:szCs w:val="28"/>
          <w:lang w:val="uk-UA"/>
        </w:rPr>
      </w:pPr>
      <w:r w:rsidRPr="00FE30D0">
        <w:rPr>
          <w:sz w:val="28"/>
          <w:szCs w:val="28"/>
          <w:lang w:val="uk-UA"/>
        </w:rPr>
        <w:t>Розроблено Пам’ятку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проведено робочі зустрічі з керівництвом органів, установ державної та приватної власності, які становлять найбільшу суспільну важливість, щодо організації дієвої охорони будівель, укладення угод на технічну, фізичну охорону підрозділами поліції охорони.</w:t>
      </w:r>
    </w:p>
    <w:p w:rsidR="007A773C" w:rsidRPr="00FE30D0" w:rsidRDefault="007A773C" w:rsidP="00FE30D0">
      <w:pPr>
        <w:spacing w:line="252" w:lineRule="auto"/>
        <w:ind w:firstLine="708"/>
        <w:jc w:val="both"/>
        <w:rPr>
          <w:sz w:val="28"/>
          <w:szCs w:val="28"/>
          <w:lang w:val="uk-UA"/>
        </w:rPr>
      </w:pPr>
      <w:r w:rsidRPr="00FE30D0">
        <w:rPr>
          <w:sz w:val="28"/>
          <w:szCs w:val="28"/>
          <w:lang w:val="uk-UA"/>
        </w:rPr>
        <w:t>Проведено координаційні наради з керівниками та представниками політичних партій, громадських організацій та громадських формувань, створених на базі недержавних охоронних структур (</w:t>
      </w:r>
      <w:r w:rsidR="00A10A01">
        <w:rPr>
          <w:sz w:val="28"/>
          <w:szCs w:val="28"/>
          <w:lang w:val="uk-UA"/>
        </w:rPr>
        <w:t>„</w:t>
      </w:r>
      <w:r w:rsidRPr="00FE30D0">
        <w:rPr>
          <w:sz w:val="28"/>
          <w:szCs w:val="28"/>
          <w:lang w:val="uk-UA"/>
        </w:rPr>
        <w:t xml:space="preserve">ЛЕОН”, </w:t>
      </w:r>
      <w:r w:rsidR="00A10A01">
        <w:rPr>
          <w:sz w:val="28"/>
          <w:szCs w:val="28"/>
          <w:lang w:val="uk-UA"/>
        </w:rPr>
        <w:t>„</w:t>
      </w:r>
      <w:r w:rsidRPr="00FE30D0">
        <w:rPr>
          <w:sz w:val="28"/>
          <w:szCs w:val="28"/>
          <w:lang w:val="uk-UA"/>
        </w:rPr>
        <w:t xml:space="preserve">БОГ”, </w:t>
      </w:r>
      <w:r w:rsidR="00A10A01">
        <w:rPr>
          <w:sz w:val="28"/>
          <w:szCs w:val="28"/>
          <w:lang w:val="uk-UA"/>
        </w:rPr>
        <w:t>„</w:t>
      </w:r>
      <w:r w:rsidRPr="00FE30D0">
        <w:rPr>
          <w:sz w:val="28"/>
          <w:szCs w:val="28"/>
          <w:lang w:val="uk-UA"/>
        </w:rPr>
        <w:t xml:space="preserve">Безпека”, </w:t>
      </w:r>
      <w:r w:rsidR="00A10A01">
        <w:rPr>
          <w:sz w:val="28"/>
          <w:szCs w:val="28"/>
          <w:lang w:val="uk-UA"/>
        </w:rPr>
        <w:t>„</w:t>
      </w:r>
      <w:r w:rsidRPr="00FE30D0">
        <w:rPr>
          <w:sz w:val="28"/>
          <w:szCs w:val="28"/>
          <w:lang w:val="uk-UA"/>
        </w:rPr>
        <w:t>Явір 2000”, ГУАРД), щодо організації спільних дій із забезпечення громадської безпеки, порядку та охорони державних установ.</w:t>
      </w:r>
    </w:p>
    <w:p w:rsidR="007A773C" w:rsidRPr="00FE30D0" w:rsidRDefault="007A773C" w:rsidP="00FE30D0">
      <w:pPr>
        <w:spacing w:line="252" w:lineRule="auto"/>
        <w:ind w:firstLine="708"/>
        <w:jc w:val="both"/>
        <w:rPr>
          <w:sz w:val="28"/>
          <w:szCs w:val="28"/>
          <w:lang w:val="uk-UA"/>
        </w:rPr>
      </w:pPr>
      <w:r w:rsidRPr="00FE30D0">
        <w:rPr>
          <w:sz w:val="28"/>
          <w:szCs w:val="28"/>
          <w:lang w:val="uk-UA"/>
        </w:rPr>
        <w:t>З метою впровадження технічних засобів візуального контролю за станом правопорядку на вулицях та в інших місцях масового перебування громадян продовжено роботу зі встановлення відеокамер у місті Дніпро із виведенням та архівацією зображення до чергової частини Дніпропетровського ВП ГУ Національної поліції в Дніпропетровській області.</w:t>
      </w:r>
    </w:p>
    <w:p w:rsidR="007A773C" w:rsidRPr="00FE30D0" w:rsidRDefault="007A773C" w:rsidP="00FE30D0">
      <w:pPr>
        <w:pStyle w:val="a5"/>
        <w:widowControl w:val="0"/>
        <w:spacing w:line="252" w:lineRule="auto"/>
        <w:jc w:val="both"/>
        <w:rPr>
          <w:b w:val="0"/>
          <w:sz w:val="28"/>
          <w:szCs w:val="28"/>
        </w:rPr>
      </w:pPr>
      <w:r w:rsidRPr="00FE30D0">
        <w:rPr>
          <w:b w:val="0"/>
          <w:sz w:val="28"/>
          <w:szCs w:val="28"/>
        </w:rPr>
        <w:t>На цей час засоби відеоспостереження (211 відеокамер) у публічних місцях використовуються: у місті Дніпро – 12 відеокамер, у місті Кривий Ріг –</w:t>
      </w:r>
      <w:r w:rsidR="00AA61A1">
        <w:rPr>
          <w:b w:val="0"/>
          <w:sz w:val="28"/>
          <w:szCs w:val="28"/>
        </w:rPr>
        <w:t xml:space="preserve"> </w:t>
      </w:r>
      <w:r w:rsidRPr="00FE30D0">
        <w:rPr>
          <w:b w:val="0"/>
          <w:sz w:val="28"/>
          <w:szCs w:val="28"/>
        </w:rPr>
        <w:t xml:space="preserve">58 відеокамер, у місті Кам’янське – 3 відеокамери, у місті Нікополь – </w:t>
      </w:r>
      <w:r w:rsidRPr="00FE30D0">
        <w:rPr>
          <w:b w:val="0"/>
          <w:sz w:val="28"/>
          <w:szCs w:val="28"/>
        </w:rPr>
        <w:br/>
        <w:t xml:space="preserve">77 відеокамер, у місті Павлоград – 13 відеокамер, у місті Покров – </w:t>
      </w:r>
      <w:r w:rsidRPr="00FE30D0">
        <w:rPr>
          <w:b w:val="0"/>
          <w:sz w:val="28"/>
          <w:szCs w:val="28"/>
        </w:rPr>
        <w:br/>
        <w:t xml:space="preserve">11 відеокамер, у місті Покровське – 9 відеокамер, у місті Тернівка – </w:t>
      </w:r>
      <w:r w:rsidRPr="00FE30D0">
        <w:rPr>
          <w:b w:val="0"/>
          <w:sz w:val="28"/>
          <w:szCs w:val="28"/>
        </w:rPr>
        <w:br/>
        <w:t>9 відеокамер, у селищі міського типу Магдалинівка – 4 відеокамери, у селищі міського типу Томаківка – 6 відеокамер, у селищі міського типу Царичанка –</w:t>
      </w:r>
      <w:r w:rsidR="00AA61A1">
        <w:rPr>
          <w:b w:val="0"/>
          <w:sz w:val="28"/>
          <w:szCs w:val="28"/>
        </w:rPr>
        <w:t xml:space="preserve"> </w:t>
      </w:r>
      <w:r w:rsidRPr="00FE30D0">
        <w:rPr>
          <w:b w:val="0"/>
          <w:sz w:val="28"/>
          <w:szCs w:val="28"/>
        </w:rPr>
        <w:t xml:space="preserve">7 відеокамер, у місті Вільногірськ – 2 відеокамери. </w:t>
      </w:r>
    </w:p>
    <w:p w:rsidR="007A773C" w:rsidRPr="00FE30D0" w:rsidRDefault="00AA61A1" w:rsidP="00FE30D0">
      <w:pPr>
        <w:spacing w:line="252" w:lineRule="auto"/>
        <w:ind w:firstLine="708"/>
        <w:jc w:val="both"/>
        <w:rPr>
          <w:sz w:val="28"/>
          <w:szCs w:val="28"/>
        </w:rPr>
      </w:pPr>
      <w:r>
        <w:rPr>
          <w:sz w:val="28"/>
          <w:szCs w:val="28"/>
          <w:lang w:val="uk-UA"/>
        </w:rPr>
        <w:t>В</w:t>
      </w:r>
      <w:r w:rsidR="007A773C" w:rsidRPr="00FE30D0">
        <w:rPr>
          <w:sz w:val="28"/>
          <w:szCs w:val="28"/>
        </w:rPr>
        <w:t xml:space="preserve"> області </w:t>
      </w:r>
      <w:r>
        <w:rPr>
          <w:sz w:val="28"/>
          <w:szCs w:val="28"/>
          <w:lang w:val="uk-UA"/>
        </w:rPr>
        <w:t>т</w:t>
      </w:r>
      <w:r w:rsidRPr="00FE30D0">
        <w:rPr>
          <w:sz w:val="28"/>
          <w:szCs w:val="28"/>
        </w:rPr>
        <w:t xml:space="preserve">акож </w:t>
      </w:r>
      <w:r w:rsidR="007A773C" w:rsidRPr="00FE30D0">
        <w:rPr>
          <w:sz w:val="28"/>
          <w:szCs w:val="28"/>
        </w:rPr>
        <w:t>використовуються системи відеонагляду на</w:t>
      </w:r>
      <w:r w:rsidR="007A773C" w:rsidRPr="00FE30D0">
        <w:rPr>
          <w:sz w:val="28"/>
          <w:szCs w:val="28"/>
          <w:lang w:val="uk-UA"/>
        </w:rPr>
        <w:t xml:space="preserve"> </w:t>
      </w:r>
      <w:r w:rsidR="007A773C" w:rsidRPr="00FE30D0">
        <w:rPr>
          <w:sz w:val="28"/>
          <w:szCs w:val="28"/>
        </w:rPr>
        <w:t xml:space="preserve">стадіонах: </w:t>
      </w:r>
      <w:r w:rsidR="00A10A01">
        <w:rPr>
          <w:sz w:val="28"/>
          <w:szCs w:val="28"/>
        </w:rPr>
        <w:t>„</w:t>
      </w:r>
      <w:r w:rsidR="007A773C" w:rsidRPr="00FE30D0">
        <w:rPr>
          <w:sz w:val="28"/>
          <w:szCs w:val="28"/>
        </w:rPr>
        <w:t>Дніпро-Арена” у м</w:t>
      </w:r>
      <w:r w:rsidR="007A773C" w:rsidRPr="00FE30D0">
        <w:rPr>
          <w:sz w:val="28"/>
          <w:szCs w:val="28"/>
          <w:lang w:val="uk-UA"/>
        </w:rPr>
        <w:t>істі</w:t>
      </w:r>
      <w:r w:rsidR="007A773C" w:rsidRPr="00FE30D0">
        <w:rPr>
          <w:sz w:val="28"/>
          <w:szCs w:val="28"/>
        </w:rPr>
        <w:t xml:space="preserve"> Дніпро – 28 та </w:t>
      </w:r>
      <w:r w:rsidR="00A10A01">
        <w:rPr>
          <w:sz w:val="28"/>
          <w:szCs w:val="28"/>
        </w:rPr>
        <w:t>„</w:t>
      </w:r>
      <w:r w:rsidR="007A773C" w:rsidRPr="00FE30D0">
        <w:rPr>
          <w:sz w:val="28"/>
          <w:szCs w:val="28"/>
        </w:rPr>
        <w:t>Металург” у м</w:t>
      </w:r>
      <w:r w:rsidR="007A773C" w:rsidRPr="00FE30D0">
        <w:rPr>
          <w:sz w:val="28"/>
          <w:szCs w:val="28"/>
          <w:lang w:val="uk-UA"/>
        </w:rPr>
        <w:t>істі</w:t>
      </w:r>
      <w:r w:rsidR="007A773C" w:rsidRPr="00FE30D0">
        <w:rPr>
          <w:sz w:val="28"/>
          <w:szCs w:val="28"/>
        </w:rPr>
        <w:t xml:space="preserve"> Кривий Ріг – 3. Прове</w:t>
      </w:r>
      <w:r>
        <w:rPr>
          <w:sz w:val="28"/>
          <w:szCs w:val="28"/>
        </w:rPr>
        <w:t xml:space="preserve">дено модернізацію відеонагляду </w:t>
      </w:r>
      <w:r>
        <w:rPr>
          <w:sz w:val="28"/>
          <w:szCs w:val="28"/>
          <w:lang w:val="uk-UA"/>
        </w:rPr>
        <w:t>в</w:t>
      </w:r>
      <w:r w:rsidR="007A773C" w:rsidRPr="00FE30D0">
        <w:rPr>
          <w:sz w:val="28"/>
          <w:szCs w:val="28"/>
        </w:rPr>
        <w:t xml:space="preserve"> метрополітені м</w:t>
      </w:r>
      <w:r w:rsidR="007A773C" w:rsidRPr="00FE30D0">
        <w:rPr>
          <w:sz w:val="28"/>
          <w:szCs w:val="28"/>
          <w:lang w:val="uk-UA"/>
        </w:rPr>
        <w:t>іста</w:t>
      </w:r>
      <w:r w:rsidR="007A773C" w:rsidRPr="00FE30D0">
        <w:rPr>
          <w:sz w:val="28"/>
          <w:szCs w:val="28"/>
        </w:rPr>
        <w:t xml:space="preserve"> Дніпро,</w:t>
      </w:r>
      <w:r w:rsidR="00210B74" w:rsidRPr="00FE30D0">
        <w:rPr>
          <w:sz w:val="28"/>
          <w:szCs w:val="28"/>
          <w:lang w:val="uk-UA"/>
        </w:rPr>
        <w:t xml:space="preserve"> </w:t>
      </w:r>
      <w:r w:rsidR="007A773C" w:rsidRPr="00FE30D0">
        <w:rPr>
          <w:sz w:val="28"/>
          <w:szCs w:val="28"/>
        </w:rPr>
        <w:t xml:space="preserve">де встановлені 86 </w:t>
      </w:r>
      <w:r w:rsidR="007A773C" w:rsidRPr="00FE30D0">
        <w:rPr>
          <w:sz w:val="28"/>
          <w:szCs w:val="28"/>
          <w:lang w:val="uk-UA"/>
        </w:rPr>
        <w:t xml:space="preserve">нових </w:t>
      </w:r>
      <w:r w:rsidR="007A773C" w:rsidRPr="00FE30D0">
        <w:rPr>
          <w:sz w:val="28"/>
          <w:szCs w:val="28"/>
        </w:rPr>
        <w:t>відеокамер.</w:t>
      </w:r>
    </w:p>
    <w:p w:rsidR="007A773C" w:rsidRPr="00FE30D0" w:rsidRDefault="007A773C" w:rsidP="00FE30D0">
      <w:pPr>
        <w:spacing w:line="252" w:lineRule="auto"/>
        <w:ind w:firstLine="708"/>
        <w:jc w:val="both"/>
        <w:rPr>
          <w:sz w:val="28"/>
          <w:szCs w:val="28"/>
        </w:rPr>
      </w:pPr>
      <w:r w:rsidRPr="00FE30D0">
        <w:rPr>
          <w:sz w:val="28"/>
          <w:szCs w:val="28"/>
        </w:rPr>
        <w:t>Загальна кількість камер, що використовується для візуального контролю за станом правопорядку у публічних місцях по області</w:t>
      </w:r>
      <w:r w:rsidR="00AA61A1">
        <w:rPr>
          <w:sz w:val="28"/>
          <w:szCs w:val="28"/>
          <w:lang w:val="uk-UA"/>
        </w:rPr>
        <w:t>,</w:t>
      </w:r>
      <w:r w:rsidRPr="00FE30D0">
        <w:rPr>
          <w:sz w:val="28"/>
          <w:szCs w:val="28"/>
        </w:rPr>
        <w:t xml:space="preserve"> – </w:t>
      </w:r>
      <w:r w:rsidR="003400A2">
        <w:rPr>
          <w:sz w:val="28"/>
          <w:szCs w:val="28"/>
          <w:lang w:val="uk-UA"/>
        </w:rPr>
        <w:br/>
      </w:r>
      <w:r w:rsidR="00AA61A1">
        <w:rPr>
          <w:sz w:val="28"/>
          <w:szCs w:val="28"/>
        </w:rPr>
        <w:t>357</w:t>
      </w:r>
      <w:r w:rsidRPr="00FE30D0">
        <w:rPr>
          <w:sz w:val="28"/>
          <w:szCs w:val="28"/>
        </w:rPr>
        <w:t>.</w:t>
      </w:r>
    </w:p>
    <w:p w:rsidR="007A773C" w:rsidRPr="00FE30D0" w:rsidRDefault="007A773C" w:rsidP="00FE30D0">
      <w:pPr>
        <w:spacing w:line="252" w:lineRule="auto"/>
        <w:ind w:firstLine="708"/>
        <w:jc w:val="both"/>
        <w:rPr>
          <w:sz w:val="28"/>
          <w:szCs w:val="28"/>
        </w:rPr>
      </w:pPr>
      <w:r w:rsidRPr="00FE30D0">
        <w:rPr>
          <w:sz w:val="28"/>
          <w:szCs w:val="28"/>
        </w:rPr>
        <w:t xml:space="preserve">Продовжується співпраця з ВАТ </w:t>
      </w:r>
      <w:r w:rsidR="00A10A01">
        <w:rPr>
          <w:sz w:val="28"/>
          <w:szCs w:val="28"/>
        </w:rPr>
        <w:t>„</w:t>
      </w:r>
      <w:r w:rsidRPr="00FE30D0">
        <w:rPr>
          <w:sz w:val="28"/>
          <w:szCs w:val="28"/>
        </w:rPr>
        <w:t>Днепроком”, яке має власні камери відеоспостереження</w:t>
      </w:r>
      <w:r w:rsidRPr="00FE30D0">
        <w:rPr>
          <w:sz w:val="28"/>
          <w:szCs w:val="28"/>
          <w:lang w:val="uk-UA"/>
        </w:rPr>
        <w:t>,</w:t>
      </w:r>
      <w:r w:rsidRPr="00FE30D0">
        <w:rPr>
          <w:sz w:val="28"/>
          <w:szCs w:val="28"/>
        </w:rPr>
        <w:t xml:space="preserve"> розташовані у громадських місцях та на перехрестях центральних доріг м</w:t>
      </w:r>
      <w:r w:rsidRPr="00FE30D0">
        <w:rPr>
          <w:sz w:val="28"/>
          <w:szCs w:val="28"/>
          <w:lang w:val="uk-UA"/>
        </w:rPr>
        <w:t>іста</w:t>
      </w:r>
      <w:r w:rsidRPr="00FE30D0">
        <w:rPr>
          <w:sz w:val="28"/>
          <w:szCs w:val="28"/>
        </w:rPr>
        <w:t xml:space="preserve"> Дніпро. На </w:t>
      </w:r>
      <w:r w:rsidR="00AA61A1">
        <w:rPr>
          <w:sz w:val="28"/>
          <w:szCs w:val="28"/>
          <w:lang w:val="uk-UA"/>
        </w:rPr>
        <w:t>сьогодні</w:t>
      </w:r>
      <w:r w:rsidRPr="00FE30D0">
        <w:rPr>
          <w:sz w:val="28"/>
          <w:szCs w:val="28"/>
        </w:rPr>
        <w:t xml:space="preserve"> передача відеоінформації з </w:t>
      </w:r>
      <w:r w:rsidRPr="00FE30D0">
        <w:rPr>
          <w:sz w:val="28"/>
          <w:szCs w:val="28"/>
        </w:rPr>
        <w:br/>
        <w:t>10 зазначених відеокамер у</w:t>
      </w:r>
      <w:r w:rsidR="00AA61A1">
        <w:rPr>
          <w:sz w:val="28"/>
          <w:szCs w:val="28"/>
          <w:lang w:val="uk-UA"/>
        </w:rPr>
        <w:t xml:space="preserve"> </w:t>
      </w:r>
      <w:r w:rsidRPr="00FE30D0">
        <w:rPr>
          <w:sz w:val="28"/>
          <w:szCs w:val="28"/>
        </w:rPr>
        <w:t xml:space="preserve">режимі реального часу здійснюється на монітор чергової частини Дніпропетровського ВП ГУ Національної поліції в Дніпропетровській області. </w:t>
      </w:r>
    </w:p>
    <w:p w:rsidR="007A773C" w:rsidRPr="00FE30D0" w:rsidRDefault="007A773C" w:rsidP="00FE30D0">
      <w:pPr>
        <w:spacing w:line="252" w:lineRule="auto"/>
        <w:ind w:firstLine="708"/>
        <w:jc w:val="both"/>
        <w:rPr>
          <w:sz w:val="28"/>
          <w:szCs w:val="28"/>
        </w:rPr>
      </w:pPr>
      <w:r w:rsidRPr="00FE30D0">
        <w:rPr>
          <w:sz w:val="28"/>
          <w:szCs w:val="28"/>
        </w:rPr>
        <w:t xml:space="preserve">Потребує подальшого впровадження відеоспостереження у громадських місцях для візуального контролю за станом правопорядку </w:t>
      </w:r>
      <w:r w:rsidR="00AA61A1">
        <w:rPr>
          <w:sz w:val="28"/>
          <w:szCs w:val="28"/>
          <w:lang w:val="uk-UA"/>
        </w:rPr>
        <w:t>в</w:t>
      </w:r>
      <w:r w:rsidRPr="00FE30D0">
        <w:rPr>
          <w:sz w:val="28"/>
          <w:szCs w:val="28"/>
        </w:rPr>
        <w:t xml:space="preserve"> місцях масового перебування громадян.</w:t>
      </w:r>
    </w:p>
    <w:p w:rsidR="007A773C" w:rsidRPr="00FE30D0" w:rsidRDefault="00AA61A1" w:rsidP="00FE30D0">
      <w:pPr>
        <w:spacing w:line="252" w:lineRule="auto"/>
        <w:ind w:firstLine="708"/>
        <w:jc w:val="both"/>
        <w:rPr>
          <w:sz w:val="28"/>
          <w:szCs w:val="28"/>
        </w:rPr>
      </w:pPr>
      <w:r>
        <w:rPr>
          <w:sz w:val="28"/>
          <w:szCs w:val="28"/>
          <w:lang w:val="uk-UA"/>
        </w:rPr>
        <w:t>Такі</w:t>
      </w:r>
      <w:r w:rsidR="007A773C" w:rsidRPr="00FE30D0">
        <w:rPr>
          <w:sz w:val="28"/>
          <w:szCs w:val="28"/>
        </w:rPr>
        <w:t xml:space="preserve"> системи потрібні у містах: Кривий Ріг, Кам’янське, Нікополь, Новомосковськ та Павлоград, де також вбачається необхідність реалізації комплексів відеоспостереження із встановленням серверних частин та безпосередньо самих відеокамер.</w:t>
      </w:r>
    </w:p>
    <w:p w:rsidR="007A773C" w:rsidRPr="00FE30D0" w:rsidRDefault="00AA61A1" w:rsidP="00FE30D0">
      <w:pPr>
        <w:spacing w:line="252" w:lineRule="auto"/>
        <w:ind w:firstLine="720"/>
        <w:jc w:val="both"/>
        <w:rPr>
          <w:color w:val="FF0000"/>
          <w:sz w:val="28"/>
          <w:szCs w:val="28"/>
        </w:rPr>
      </w:pPr>
      <w:r>
        <w:rPr>
          <w:sz w:val="28"/>
          <w:szCs w:val="28"/>
        </w:rPr>
        <w:t>Н</w:t>
      </w:r>
      <w:r>
        <w:rPr>
          <w:sz w:val="28"/>
          <w:szCs w:val="28"/>
          <w:lang w:val="uk-UA"/>
        </w:rPr>
        <w:t>ині</w:t>
      </w:r>
      <w:r w:rsidR="007A773C" w:rsidRPr="00FE30D0">
        <w:rPr>
          <w:sz w:val="28"/>
          <w:szCs w:val="28"/>
        </w:rPr>
        <w:t xml:space="preserve"> на території області зареєстровано 70 громадських формувань загальною чисельністю 1913 членів, із них у сільській місцевості – </w:t>
      </w:r>
      <w:r>
        <w:rPr>
          <w:sz w:val="28"/>
          <w:szCs w:val="28"/>
          <w:lang w:val="uk-UA"/>
        </w:rPr>
        <w:br/>
      </w:r>
      <w:r w:rsidR="007A773C" w:rsidRPr="00FE30D0">
        <w:rPr>
          <w:sz w:val="28"/>
          <w:szCs w:val="28"/>
        </w:rPr>
        <w:t>24</w:t>
      </w:r>
      <w:r>
        <w:rPr>
          <w:sz w:val="28"/>
          <w:szCs w:val="28"/>
          <w:lang w:val="uk-UA"/>
        </w:rPr>
        <w:t xml:space="preserve"> (</w:t>
      </w:r>
      <w:r w:rsidR="007A773C" w:rsidRPr="00FE30D0">
        <w:rPr>
          <w:sz w:val="28"/>
          <w:szCs w:val="28"/>
        </w:rPr>
        <w:t>955 членів</w:t>
      </w:r>
      <w:r>
        <w:rPr>
          <w:sz w:val="28"/>
          <w:szCs w:val="28"/>
          <w:lang w:val="uk-UA"/>
        </w:rPr>
        <w:t>)</w:t>
      </w:r>
      <w:r w:rsidR="007A773C" w:rsidRPr="00FE30D0">
        <w:rPr>
          <w:sz w:val="28"/>
          <w:szCs w:val="28"/>
        </w:rPr>
        <w:t>. З початку 2017 року членами громадських формувань проведено 624 рейдових та інш</w:t>
      </w:r>
      <w:r>
        <w:rPr>
          <w:sz w:val="28"/>
          <w:szCs w:val="28"/>
          <w:lang w:val="uk-UA"/>
        </w:rPr>
        <w:t>их</w:t>
      </w:r>
      <w:r w:rsidR="007A773C" w:rsidRPr="00FE30D0">
        <w:rPr>
          <w:sz w:val="28"/>
          <w:szCs w:val="28"/>
        </w:rPr>
        <w:t xml:space="preserve"> заход</w:t>
      </w:r>
      <w:r>
        <w:rPr>
          <w:sz w:val="28"/>
          <w:szCs w:val="28"/>
          <w:lang w:val="uk-UA"/>
        </w:rPr>
        <w:t>ів</w:t>
      </w:r>
      <w:r w:rsidR="007A773C" w:rsidRPr="00FE30D0">
        <w:rPr>
          <w:sz w:val="28"/>
          <w:szCs w:val="28"/>
        </w:rPr>
        <w:t xml:space="preserve"> з охорони громадського порядку.</w:t>
      </w:r>
    </w:p>
    <w:p w:rsidR="007A773C" w:rsidRPr="00FE30D0" w:rsidRDefault="007A773C" w:rsidP="00FE30D0">
      <w:pPr>
        <w:spacing w:line="252" w:lineRule="auto"/>
        <w:ind w:firstLine="708"/>
        <w:jc w:val="both"/>
        <w:rPr>
          <w:sz w:val="28"/>
          <w:szCs w:val="28"/>
        </w:rPr>
      </w:pPr>
      <w:r w:rsidRPr="00FE30D0">
        <w:rPr>
          <w:sz w:val="28"/>
          <w:szCs w:val="28"/>
        </w:rPr>
        <w:t xml:space="preserve">Продовжено роботу із залучення до охорони громадської безпеки і порядку громадськості як у складі спільних з працівниками поліції патрульних нарядів, так і самостійно. Здійснюється патрулювання </w:t>
      </w:r>
      <w:r w:rsidR="009A235E">
        <w:rPr>
          <w:sz w:val="28"/>
          <w:szCs w:val="28"/>
          <w:lang w:val="uk-UA"/>
        </w:rPr>
        <w:br/>
      </w:r>
      <w:r w:rsidRPr="00FE30D0">
        <w:rPr>
          <w:sz w:val="28"/>
          <w:szCs w:val="28"/>
        </w:rPr>
        <w:t>26 нарядів за участю 85 представників громадськості.</w:t>
      </w:r>
    </w:p>
    <w:p w:rsidR="007A773C" w:rsidRPr="00FE30D0" w:rsidRDefault="007A773C" w:rsidP="00FE30D0">
      <w:pPr>
        <w:spacing w:line="252" w:lineRule="auto"/>
        <w:ind w:firstLine="708"/>
        <w:jc w:val="both"/>
        <w:rPr>
          <w:sz w:val="28"/>
          <w:szCs w:val="28"/>
        </w:rPr>
      </w:pPr>
      <w:r w:rsidRPr="00FE30D0">
        <w:rPr>
          <w:sz w:val="28"/>
          <w:szCs w:val="28"/>
        </w:rPr>
        <w:t xml:space="preserve">Проведено широку цілеспрямовану роз’яснювальну роботу серед усіх учасників руху за допомогою засобів масової інформації, а саме: каналів міського (регіонального) телебачення, радіо, друкованих видань та Інтернет-ресурсів. </w:t>
      </w:r>
    </w:p>
    <w:p w:rsidR="007A773C" w:rsidRPr="00FE30D0" w:rsidRDefault="007A773C" w:rsidP="00FE30D0">
      <w:pPr>
        <w:spacing w:line="252" w:lineRule="auto"/>
        <w:ind w:firstLine="708"/>
        <w:jc w:val="both"/>
        <w:rPr>
          <w:sz w:val="28"/>
          <w:szCs w:val="28"/>
        </w:rPr>
      </w:pPr>
      <w:r w:rsidRPr="00FE30D0">
        <w:rPr>
          <w:sz w:val="28"/>
          <w:szCs w:val="28"/>
        </w:rPr>
        <w:t xml:space="preserve">Відповідні тематичні матеріали постійно висвітлюються на відомчому сайті поліції та надаються до інформагентств області. Протягом поточного року в періодичних виданнях засобів масової інформації опубліковано 334 матеріали, </w:t>
      </w:r>
      <w:r w:rsidRPr="00FE30D0">
        <w:rPr>
          <w:sz w:val="28"/>
          <w:szCs w:val="28"/>
          <w:lang w:val="uk-UA"/>
        </w:rPr>
        <w:t>у</w:t>
      </w:r>
      <w:r w:rsidRPr="00FE30D0">
        <w:rPr>
          <w:sz w:val="28"/>
          <w:szCs w:val="28"/>
        </w:rPr>
        <w:t xml:space="preserve"> т</w:t>
      </w:r>
      <w:r w:rsidRPr="00FE30D0">
        <w:rPr>
          <w:sz w:val="28"/>
          <w:szCs w:val="28"/>
          <w:lang w:val="uk-UA"/>
        </w:rPr>
        <w:t>ому числі</w:t>
      </w:r>
      <w:r w:rsidR="00AA61A1">
        <w:rPr>
          <w:sz w:val="28"/>
          <w:szCs w:val="28"/>
        </w:rPr>
        <w:t xml:space="preserve"> </w:t>
      </w:r>
      <w:r w:rsidR="00AA61A1">
        <w:rPr>
          <w:sz w:val="28"/>
          <w:szCs w:val="28"/>
          <w:lang w:val="uk-UA"/>
        </w:rPr>
        <w:t>у</w:t>
      </w:r>
      <w:r w:rsidR="00AA61A1">
        <w:rPr>
          <w:sz w:val="28"/>
          <w:szCs w:val="28"/>
        </w:rPr>
        <w:t xml:space="preserve"> всеукраїнськ</w:t>
      </w:r>
      <w:r w:rsidR="00AA61A1">
        <w:rPr>
          <w:sz w:val="28"/>
          <w:szCs w:val="28"/>
          <w:lang w:val="uk-UA"/>
        </w:rPr>
        <w:t>их</w:t>
      </w:r>
      <w:r w:rsidRPr="00FE30D0">
        <w:rPr>
          <w:sz w:val="28"/>
          <w:szCs w:val="28"/>
        </w:rPr>
        <w:t xml:space="preserve"> </w:t>
      </w:r>
      <w:r w:rsidRPr="00FE30D0">
        <w:rPr>
          <w:sz w:val="28"/>
          <w:szCs w:val="28"/>
          <w:lang w:val="uk-UA"/>
        </w:rPr>
        <w:t xml:space="preserve">– </w:t>
      </w:r>
      <w:r w:rsidRPr="00FE30D0">
        <w:rPr>
          <w:sz w:val="28"/>
          <w:szCs w:val="28"/>
        </w:rPr>
        <w:t>8, вийшло в ефір на радіоканалах</w:t>
      </w:r>
      <w:r w:rsidRPr="00FE30D0">
        <w:rPr>
          <w:sz w:val="28"/>
          <w:szCs w:val="28"/>
          <w:lang w:val="uk-UA"/>
        </w:rPr>
        <w:t xml:space="preserve"> </w:t>
      </w:r>
      <w:r w:rsidRPr="00FE30D0">
        <w:rPr>
          <w:sz w:val="28"/>
          <w:szCs w:val="28"/>
        </w:rPr>
        <w:t xml:space="preserve">157 матеріалів, на телеканалах – 161 сюжет, </w:t>
      </w:r>
      <w:r w:rsidRPr="00FE30D0">
        <w:rPr>
          <w:sz w:val="28"/>
          <w:szCs w:val="28"/>
          <w:lang w:val="uk-UA"/>
        </w:rPr>
        <w:t>у</w:t>
      </w:r>
      <w:r w:rsidRPr="00FE30D0">
        <w:rPr>
          <w:sz w:val="28"/>
          <w:szCs w:val="28"/>
        </w:rPr>
        <w:t xml:space="preserve"> тому числі 10 на центральних каналах. </w:t>
      </w:r>
      <w:r w:rsidR="00AA61A1">
        <w:rPr>
          <w:sz w:val="28"/>
          <w:szCs w:val="28"/>
          <w:lang w:val="uk-UA"/>
        </w:rPr>
        <w:t>Н</w:t>
      </w:r>
      <w:r w:rsidRPr="00FE30D0">
        <w:rPr>
          <w:sz w:val="28"/>
          <w:szCs w:val="28"/>
        </w:rPr>
        <w:t xml:space="preserve">адано </w:t>
      </w:r>
      <w:r w:rsidR="00AA61A1">
        <w:rPr>
          <w:sz w:val="28"/>
          <w:szCs w:val="28"/>
          <w:lang w:val="uk-UA"/>
        </w:rPr>
        <w:t>т</w:t>
      </w:r>
      <w:r w:rsidR="00AA61A1" w:rsidRPr="00FE30D0">
        <w:rPr>
          <w:sz w:val="28"/>
          <w:szCs w:val="28"/>
        </w:rPr>
        <w:t xml:space="preserve">акож </w:t>
      </w:r>
      <w:r w:rsidRPr="00FE30D0">
        <w:rPr>
          <w:sz w:val="28"/>
          <w:szCs w:val="28"/>
        </w:rPr>
        <w:t>512 інформаційних матеріалів</w:t>
      </w:r>
      <w:r w:rsidR="00FE30D0" w:rsidRPr="00FE30D0">
        <w:rPr>
          <w:sz w:val="28"/>
          <w:szCs w:val="28"/>
          <w:lang w:val="uk-UA"/>
        </w:rPr>
        <w:t xml:space="preserve"> </w:t>
      </w:r>
      <w:r w:rsidRPr="00FE30D0">
        <w:rPr>
          <w:sz w:val="28"/>
          <w:szCs w:val="28"/>
        </w:rPr>
        <w:t>до інформагентств області, що забезпечують новинами всі засоби масової інформації і доступ на сайти яких є вільним для населення.</w:t>
      </w:r>
    </w:p>
    <w:p w:rsidR="007A773C" w:rsidRPr="00FE30D0" w:rsidRDefault="007A773C" w:rsidP="00FE30D0">
      <w:pPr>
        <w:spacing w:line="252" w:lineRule="auto"/>
        <w:ind w:firstLine="708"/>
        <w:jc w:val="both"/>
        <w:rPr>
          <w:sz w:val="28"/>
          <w:szCs w:val="28"/>
        </w:rPr>
      </w:pPr>
      <w:r w:rsidRPr="00FE30D0">
        <w:rPr>
          <w:sz w:val="28"/>
          <w:szCs w:val="28"/>
        </w:rPr>
        <w:t xml:space="preserve">Упродовж звітного періоду проведено 53 зустрічі керівництва Головного управління Національної поліції в Дніпропетровській області і начальників структурних підрозділів з журналістами у вигляді прес-конференцій, брифінгів; 5 круглих столів; 10 зустрічей у редакції ЗМІ; </w:t>
      </w:r>
      <w:r w:rsidR="009A235E">
        <w:rPr>
          <w:sz w:val="28"/>
          <w:szCs w:val="28"/>
          <w:lang w:val="uk-UA"/>
        </w:rPr>
        <w:br/>
      </w:r>
      <w:r w:rsidRPr="00FE30D0">
        <w:rPr>
          <w:sz w:val="28"/>
          <w:szCs w:val="28"/>
        </w:rPr>
        <w:t xml:space="preserve">13 </w:t>
      </w:r>
      <w:r w:rsidR="00A10A01">
        <w:rPr>
          <w:sz w:val="28"/>
          <w:szCs w:val="28"/>
        </w:rPr>
        <w:t>„</w:t>
      </w:r>
      <w:r w:rsidRPr="00FE30D0">
        <w:rPr>
          <w:sz w:val="28"/>
          <w:szCs w:val="28"/>
        </w:rPr>
        <w:t>прямих телефонних ліній” та 52 іміджевих акці</w:t>
      </w:r>
      <w:r w:rsidRPr="00FE30D0">
        <w:rPr>
          <w:sz w:val="28"/>
          <w:szCs w:val="28"/>
          <w:lang w:val="uk-UA"/>
        </w:rPr>
        <w:t>ї</w:t>
      </w:r>
      <w:r w:rsidRPr="00FE30D0">
        <w:rPr>
          <w:sz w:val="28"/>
          <w:szCs w:val="28"/>
        </w:rPr>
        <w:t xml:space="preserve">. Проведено </w:t>
      </w:r>
      <w:r w:rsidR="009A235E">
        <w:rPr>
          <w:sz w:val="28"/>
          <w:szCs w:val="28"/>
          <w:lang w:val="uk-UA"/>
        </w:rPr>
        <w:br/>
      </w:r>
      <w:r w:rsidRPr="00FE30D0">
        <w:rPr>
          <w:sz w:val="28"/>
          <w:szCs w:val="28"/>
        </w:rPr>
        <w:t xml:space="preserve">7 брифінгів (прес-конференцій) </w:t>
      </w:r>
      <w:r w:rsidRPr="00FE30D0">
        <w:rPr>
          <w:sz w:val="28"/>
          <w:szCs w:val="28"/>
          <w:lang w:val="uk-UA"/>
        </w:rPr>
        <w:t>щодо</w:t>
      </w:r>
      <w:r w:rsidRPr="00FE30D0">
        <w:rPr>
          <w:sz w:val="28"/>
          <w:szCs w:val="28"/>
        </w:rPr>
        <w:t xml:space="preserve"> безпеки руху, а саме</w:t>
      </w:r>
      <w:r w:rsidR="00AA61A1">
        <w:rPr>
          <w:sz w:val="28"/>
          <w:szCs w:val="28"/>
          <w:lang w:val="uk-UA"/>
        </w:rPr>
        <w:t>:</w:t>
      </w:r>
      <w:r w:rsidRPr="00FE30D0">
        <w:rPr>
          <w:sz w:val="28"/>
          <w:szCs w:val="28"/>
        </w:rPr>
        <w:t xml:space="preserve"> підведення підсумків роботи за відповідний період, роз’яснення законодавства, профілактики дитячого дорожньо-транспортного травматизму, про хід проведення відпрацювань, профілактичних заходів з безпеки тощо.</w:t>
      </w:r>
    </w:p>
    <w:p w:rsidR="007A773C" w:rsidRPr="00010E42" w:rsidRDefault="007A773C" w:rsidP="00FE30D0">
      <w:pPr>
        <w:spacing w:line="252" w:lineRule="auto"/>
        <w:ind w:firstLine="708"/>
        <w:jc w:val="both"/>
        <w:rPr>
          <w:sz w:val="28"/>
          <w:szCs w:val="28"/>
          <w:lang w:val="uk-UA"/>
        </w:rPr>
      </w:pPr>
      <w:r w:rsidRPr="00FE30D0">
        <w:rPr>
          <w:sz w:val="28"/>
          <w:szCs w:val="28"/>
        </w:rPr>
        <w:t>Працівник</w:t>
      </w:r>
      <w:r w:rsidR="00AA61A1">
        <w:rPr>
          <w:sz w:val="28"/>
          <w:szCs w:val="28"/>
        </w:rPr>
        <w:t xml:space="preserve">ами поліції протягом 2017 року </w:t>
      </w:r>
      <w:r w:rsidR="00AA61A1">
        <w:rPr>
          <w:sz w:val="28"/>
          <w:szCs w:val="28"/>
          <w:lang w:val="uk-UA"/>
        </w:rPr>
        <w:t>в</w:t>
      </w:r>
      <w:r w:rsidRPr="00FE30D0">
        <w:rPr>
          <w:sz w:val="28"/>
          <w:szCs w:val="28"/>
        </w:rPr>
        <w:t xml:space="preserve"> навчальних закладах області проведено 703 профілактичних заходи для дітей</w:t>
      </w:r>
      <w:r w:rsidR="00AA61A1">
        <w:rPr>
          <w:sz w:val="28"/>
          <w:szCs w:val="28"/>
        </w:rPr>
        <w:t>, під час яких використовувалас</w:t>
      </w:r>
      <w:r w:rsidR="00AA61A1">
        <w:rPr>
          <w:sz w:val="28"/>
          <w:szCs w:val="28"/>
          <w:lang w:val="uk-UA"/>
        </w:rPr>
        <w:t>я</w:t>
      </w:r>
      <w:r w:rsidRPr="00FE30D0">
        <w:rPr>
          <w:sz w:val="28"/>
          <w:szCs w:val="28"/>
        </w:rPr>
        <w:t xml:space="preserve"> відповідна тематична наочна агітац</w:t>
      </w:r>
      <w:r w:rsidR="00AA61A1">
        <w:rPr>
          <w:sz w:val="28"/>
          <w:szCs w:val="28"/>
        </w:rPr>
        <w:t>ія та відеоматеріали, залучалис</w:t>
      </w:r>
      <w:r w:rsidR="00AA61A1">
        <w:rPr>
          <w:sz w:val="28"/>
          <w:szCs w:val="28"/>
          <w:lang w:val="uk-UA"/>
        </w:rPr>
        <w:t>я</w:t>
      </w:r>
      <w:r w:rsidRPr="00FE30D0">
        <w:rPr>
          <w:sz w:val="28"/>
          <w:szCs w:val="28"/>
        </w:rPr>
        <w:t xml:space="preserve"> загони юних інспекторів руху, творчі колективи та представники ЗМІ. Крім </w:t>
      </w:r>
      <w:r w:rsidRPr="00FE30D0">
        <w:rPr>
          <w:sz w:val="28"/>
          <w:szCs w:val="28"/>
          <w:lang w:val="uk-UA"/>
        </w:rPr>
        <w:t>т</w:t>
      </w:r>
      <w:r w:rsidRPr="00FE30D0">
        <w:rPr>
          <w:sz w:val="28"/>
          <w:szCs w:val="28"/>
        </w:rPr>
        <w:t>ого</w:t>
      </w:r>
      <w:r w:rsidRPr="00FE30D0">
        <w:rPr>
          <w:sz w:val="28"/>
          <w:szCs w:val="28"/>
          <w:lang w:val="uk-UA"/>
        </w:rPr>
        <w:t xml:space="preserve">, </w:t>
      </w:r>
      <w:r w:rsidRPr="00FE30D0">
        <w:rPr>
          <w:sz w:val="28"/>
          <w:szCs w:val="28"/>
        </w:rPr>
        <w:t xml:space="preserve">для дітей організовано та проведено </w:t>
      </w:r>
      <w:r w:rsidR="009A235E">
        <w:rPr>
          <w:sz w:val="28"/>
          <w:szCs w:val="28"/>
          <w:lang w:val="uk-UA"/>
        </w:rPr>
        <w:br/>
      </w:r>
      <w:r w:rsidRPr="00FE30D0">
        <w:rPr>
          <w:sz w:val="28"/>
          <w:szCs w:val="28"/>
        </w:rPr>
        <w:t>25 іміджевих акцій.</w:t>
      </w:r>
    </w:p>
    <w:p w:rsidR="007A773C" w:rsidRPr="00FE30D0" w:rsidRDefault="007A773C" w:rsidP="00FE30D0">
      <w:pPr>
        <w:tabs>
          <w:tab w:val="left" w:pos="0"/>
        </w:tabs>
        <w:spacing w:line="252" w:lineRule="auto"/>
        <w:rPr>
          <w:b/>
          <w:sz w:val="28"/>
          <w:szCs w:val="28"/>
          <w:lang w:val="uk-UA"/>
        </w:rPr>
      </w:pPr>
    </w:p>
    <w:p w:rsidR="007A773C" w:rsidRPr="00FE30D0" w:rsidRDefault="007A773C" w:rsidP="00FE30D0">
      <w:pPr>
        <w:tabs>
          <w:tab w:val="left" w:pos="0"/>
        </w:tabs>
        <w:spacing w:line="252" w:lineRule="auto"/>
        <w:jc w:val="center"/>
        <w:rPr>
          <w:b/>
          <w:sz w:val="28"/>
          <w:szCs w:val="28"/>
          <w:lang w:val="uk-UA"/>
        </w:rPr>
      </w:pPr>
      <w:r w:rsidRPr="00FE30D0">
        <w:rPr>
          <w:b/>
          <w:sz w:val="28"/>
          <w:szCs w:val="28"/>
          <w:lang w:val="uk-UA"/>
        </w:rPr>
        <w:t>6.9. Розвиток громад</w:t>
      </w:r>
    </w:p>
    <w:p w:rsidR="007A773C" w:rsidRPr="00FE30D0" w:rsidRDefault="007A773C" w:rsidP="00FE30D0">
      <w:pPr>
        <w:tabs>
          <w:tab w:val="left" w:pos="0"/>
        </w:tabs>
        <w:spacing w:line="252" w:lineRule="auto"/>
        <w:ind w:firstLine="709"/>
        <w:jc w:val="center"/>
        <w:rPr>
          <w:b/>
          <w:sz w:val="28"/>
          <w:szCs w:val="28"/>
          <w:lang w:val="uk-UA"/>
        </w:rPr>
      </w:pPr>
    </w:p>
    <w:p w:rsidR="007A773C" w:rsidRPr="00FE30D0" w:rsidRDefault="007A773C" w:rsidP="00FE30D0">
      <w:pPr>
        <w:tabs>
          <w:tab w:val="left" w:pos="0"/>
        </w:tabs>
        <w:spacing w:line="252" w:lineRule="auto"/>
        <w:ind w:firstLine="709"/>
        <w:jc w:val="both"/>
        <w:rPr>
          <w:sz w:val="28"/>
          <w:szCs w:val="28"/>
          <w:lang w:val="uk-UA"/>
        </w:rPr>
      </w:pPr>
      <w:r w:rsidRPr="00FE30D0">
        <w:rPr>
          <w:sz w:val="28"/>
          <w:szCs w:val="28"/>
          <w:lang w:val="uk-UA"/>
        </w:rPr>
        <w:t>Підтримка децентралізації та реформи місцевого самоврядування є одним із ключових пріоритетів Президента України, Парламенту та Уряду України.</w:t>
      </w:r>
    </w:p>
    <w:p w:rsidR="007A773C" w:rsidRPr="00FE30D0" w:rsidRDefault="007A773C" w:rsidP="00FE30D0">
      <w:pPr>
        <w:tabs>
          <w:tab w:val="left" w:pos="0"/>
        </w:tabs>
        <w:spacing w:line="252" w:lineRule="auto"/>
        <w:ind w:firstLine="709"/>
        <w:jc w:val="both"/>
        <w:rPr>
          <w:sz w:val="28"/>
          <w:szCs w:val="28"/>
          <w:lang w:val="uk-UA"/>
        </w:rPr>
      </w:pPr>
      <w:r w:rsidRPr="00FE30D0">
        <w:rPr>
          <w:sz w:val="28"/>
          <w:szCs w:val="28"/>
          <w:lang w:val="uk-UA"/>
        </w:rPr>
        <w:t>Дніпропетровщина є лідером у впровадженні цієї реформи.</w:t>
      </w:r>
    </w:p>
    <w:p w:rsidR="007A773C" w:rsidRPr="00FE30D0" w:rsidRDefault="005A65E2" w:rsidP="00FE30D0">
      <w:pPr>
        <w:spacing w:line="252" w:lineRule="auto"/>
        <w:ind w:firstLine="709"/>
        <w:jc w:val="both"/>
        <w:rPr>
          <w:sz w:val="28"/>
          <w:szCs w:val="28"/>
          <w:lang w:val="uk-UA"/>
        </w:rPr>
      </w:pPr>
      <w:r>
        <w:rPr>
          <w:sz w:val="28"/>
          <w:szCs w:val="28"/>
          <w:lang w:val="uk-UA"/>
        </w:rPr>
        <w:t>Протягом 2015 – 2016 років у</w:t>
      </w:r>
      <w:r w:rsidR="007A773C" w:rsidRPr="00FE30D0">
        <w:rPr>
          <w:sz w:val="28"/>
          <w:szCs w:val="28"/>
          <w:lang w:val="uk-UA"/>
        </w:rPr>
        <w:t xml:space="preserve"> області створено 34 об</w:t>
      </w:r>
      <w:r w:rsidR="007A773C" w:rsidRPr="00FE30D0">
        <w:rPr>
          <w:sz w:val="28"/>
          <w:szCs w:val="28"/>
        </w:rPr>
        <w:t>’</w:t>
      </w:r>
      <w:r w:rsidR="007A773C" w:rsidRPr="00FE30D0">
        <w:rPr>
          <w:sz w:val="28"/>
          <w:szCs w:val="28"/>
          <w:lang w:val="uk-UA"/>
        </w:rPr>
        <w:t>єднані територіальні громади (у 2015 – 15, у 2016 – 19), в яких пройшли перші вибори депутатів та відповідного голови.</w:t>
      </w:r>
    </w:p>
    <w:p w:rsidR="007A773C" w:rsidRPr="00FE30D0" w:rsidRDefault="007A773C" w:rsidP="00FE30D0">
      <w:pPr>
        <w:spacing w:line="252" w:lineRule="auto"/>
        <w:ind w:firstLine="709"/>
        <w:jc w:val="both"/>
        <w:rPr>
          <w:sz w:val="28"/>
          <w:szCs w:val="28"/>
          <w:lang w:val="uk-UA"/>
        </w:rPr>
      </w:pPr>
      <w:r w:rsidRPr="00FE30D0">
        <w:rPr>
          <w:sz w:val="28"/>
          <w:szCs w:val="28"/>
          <w:lang w:val="uk-UA"/>
        </w:rPr>
        <w:t>Ці 34 громади об’єднал</w:t>
      </w:r>
      <w:r w:rsidR="005A65E2">
        <w:rPr>
          <w:sz w:val="28"/>
          <w:szCs w:val="28"/>
          <w:lang w:val="uk-UA"/>
        </w:rPr>
        <w:t>и майже 300 (278) тис. мешканців</w:t>
      </w:r>
      <w:r w:rsidRPr="00FE30D0">
        <w:rPr>
          <w:sz w:val="28"/>
          <w:szCs w:val="28"/>
          <w:lang w:val="uk-UA"/>
        </w:rPr>
        <w:t xml:space="preserve">, а це більше половини сільського населення області. До їх складу увійшли </w:t>
      </w:r>
      <w:r w:rsidR="00010E42">
        <w:rPr>
          <w:sz w:val="28"/>
          <w:szCs w:val="28"/>
          <w:lang w:val="uk-UA"/>
        </w:rPr>
        <w:br/>
      </w:r>
      <w:r w:rsidRPr="00FE30D0">
        <w:rPr>
          <w:sz w:val="28"/>
          <w:szCs w:val="28"/>
          <w:lang w:val="uk-UA"/>
        </w:rPr>
        <w:t>419 на</w:t>
      </w:r>
      <w:r w:rsidR="005A65E2">
        <w:rPr>
          <w:sz w:val="28"/>
          <w:szCs w:val="28"/>
          <w:lang w:val="uk-UA"/>
        </w:rPr>
        <w:t>селених пунктів, а площа становить</w:t>
      </w:r>
      <w:r w:rsidRPr="00FE30D0">
        <w:rPr>
          <w:sz w:val="28"/>
          <w:szCs w:val="28"/>
          <w:lang w:val="uk-UA"/>
        </w:rPr>
        <w:t xml:space="preserve"> понад 9 тис. кв. км (30% площі області).</w:t>
      </w:r>
    </w:p>
    <w:p w:rsidR="007A773C" w:rsidRPr="00FE30D0" w:rsidRDefault="007A773C" w:rsidP="00FE30D0">
      <w:pPr>
        <w:spacing w:line="252" w:lineRule="auto"/>
        <w:ind w:firstLine="709"/>
        <w:jc w:val="both"/>
        <w:rPr>
          <w:sz w:val="28"/>
          <w:szCs w:val="28"/>
          <w:lang w:val="uk-UA"/>
        </w:rPr>
      </w:pPr>
      <w:r w:rsidRPr="00FE30D0">
        <w:rPr>
          <w:sz w:val="28"/>
          <w:szCs w:val="28"/>
          <w:lang w:val="uk-UA"/>
        </w:rPr>
        <w:t>Завдяки бюджетній децентралізації, перші громади збільшили свої доходи від 3-х до 12-ти разів.</w:t>
      </w:r>
    </w:p>
    <w:p w:rsidR="007A773C" w:rsidRPr="00FE30D0" w:rsidRDefault="007A773C" w:rsidP="00FE30D0">
      <w:pPr>
        <w:spacing w:line="252" w:lineRule="auto"/>
        <w:ind w:firstLine="709"/>
        <w:jc w:val="both"/>
        <w:rPr>
          <w:sz w:val="28"/>
          <w:szCs w:val="28"/>
          <w:lang w:val="uk-UA"/>
        </w:rPr>
      </w:pPr>
      <w:r w:rsidRPr="00FE30D0">
        <w:rPr>
          <w:sz w:val="28"/>
          <w:szCs w:val="28"/>
          <w:lang w:val="uk-UA"/>
        </w:rPr>
        <w:t>Громади 2016 року збільшили доходи від 2-х до 6-ти разів.</w:t>
      </w:r>
    </w:p>
    <w:p w:rsidR="007A773C" w:rsidRPr="00FE30D0" w:rsidRDefault="007A773C" w:rsidP="00FE30D0">
      <w:pPr>
        <w:spacing w:line="252" w:lineRule="auto"/>
        <w:ind w:firstLine="709"/>
        <w:jc w:val="both"/>
        <w:rPr>
          <w:sz w:val="28"/>
          <w:szCs w:val="28"/>
          <w:lang w:val="uk-UA"/>
        </w:rPr>
      </w:pPr>
      <w:r w:rsidRPr="00FE30D0">
        <w:rPr>
          <w:sz w:val="28"/>
          <w:szCs w:val="28"/>
          <w:lang w:val="uk-UA"/>
        </w:rPr>
        <w:t>У 2017 році з бюджетів різних рівнів залучено на розвиток інфраструктури об’єднаних територіальних громад майже 1,5 млрд грн.</w:t>
      </w:r>
    </w:p>
    <w:p w:rsidR="007A773C" w:rsidRPr="00FE30D0" w:rsidRDefault="007A773C" w:rsidP="00FE30D0">
      <w:pPr>
        <w:spacing w:line="252" w:lineRule="auto"/>
        <w:ind w:firstLine="709"/>
        <w:jc w:val="both"/>
        <w:rPr>
          <w:sz w:val="28"/>
          <w:szCs w:val="28"/>
          <w:lang w:val="uk-UA"/>
        </w:rPr>
      </w:pPr>
      <w:r w:rsidRPr="00FE30D0">
        <w:rPr>
          <w:sz w:val="28"/>
          <w:szCs w:val="28"/>
          <w:lang w:val="uk-UA"/>
        </w:rPr>
        <w:t>А це відремонтовані дороги та школи, нові ЦНАП та дитячі садки в діючих громадах та багато інших проектів.</w:t>
      </w:r>
    </w:p>
    <w:p w:rsidR="007A773C" w:rsidRPr="00FE30D0" w:rsidRDefault="007A773C" w:rsidP="00FE30D0">
      <w:pPr>
        <w:spacing w:line="252" w:lineRule="auto"/>
        <w:ind w:firstLine="709"/>
        <w:jc w:val="both"/>
        <w:rPr>
          <w:sz w:val="28"/>
          <w:szCs w:val="28"/>
          <w:lang w:val="uk-UA"/>
        </w:rPr>
      </w:pPr>
      <w:r w:rsidRPr="00FE30D0">
        <w:rPr>
          <w:sz w:val="28"/>
          <w:szCs w:val="28"/>
          <w:lang w:val="uk-UA"/>
        </w:rPr>
        <w:t>Завдяки збільшеним ресурсам громад за два роки вони реалізували майже 1000 інфраструктурних проектів. Таких показників досягнуто вперше за історію розвитку місцевого самоврядування незалежної України.</w:t>
      </w:r>
    </w:p>
    <w:p w:rsidR="007A773C" w:rsidRPr="00FE30D0" w:rsidRDefault="007A773C" w:rsidP="00FE30D0">
      <w:pPr>
        <w:spacing w:line="252" w:lineRule="auto"/>
        <w:ind w:firstLine="709"/>
        <w:jc w:val="both"/>
        <w:rPr>
          <w:sz w:val="28"/>
          <w:szCs w:val="28"/>
          <w:lang w:val="uk-UA"/>
        </w:rPr>
      </w:pPr>
      <w:r w:rsidRPr="00FE30D0">
        <w:rPr>
          <w:sz w:val="28"/>
          <w:szCs w:val="28"/>
          <w:lang w:val="uk-UA"/>
        </w:rPr>
        <w:t>У поточному році в об’єднаних територіальних громадах (далі – ОТГ) будується 2 нові дитячі садки та реконструюється 7.</w:t>
      </w:r>
    </w:p>
    <w:p w:rsidR="007A773C" w:rsidRPr="00FE30D0" w:rsidRDefault="007A773C" w:rsidP="00FE30D0">
      <w:pPr>
        <w:spacing w:line="252" w:lineRule="auto"/>
        <w:ind w:firstLine="709"/>
        <w:jc w:val="both"/>
        <w:rPr>
          <w:sz w:val="28"/>
          <w:szCs w:val="28"/>
          <w:lang w:val="uk-UA"/>
        </w:rPr>
      </w:pPr>
      <w:r w:rsidRPr="00FE30D0">
        <w:rPr>
          <w:sz w:val="28"/>
          <w:szCs w:val="28"/>
          <w:lang w:val="uk-UA"/>
        </w:rPr>
        <w:t>У 2017 році</w:t>
      </w:r>
      <w:r w:rsidRPr="00FE30D0">
        <w:rPr>
          <w:sz w:val="28"/>
          <w:szCs w:val="28"/>
        </w:rPr>
        <w:t xml:space="preserve"> збудовано</w:t>
      </w:r>
      <w:r w:rsidRPr="00FE30D0">
        <w:rPr>
          <w:sz w:val="28"/>
          <w:szCs w:val="28"/>
          <w:lang w:val="uk-UA"/>
        </w:rPr>
        <w:t xml:space="preserve"> новий дошкільний навчальний заклад </w:t>
      </w:r>
      <w:r w:rsidR="005A65E2">
        <w:rPr>
          <w:sz w:val="28"/>
          <w:szCs w:val="28"/>
          <w:lang w:val="uk-UA"/>
        </w:rPr>
        <w:t>у</w:t>
      </w:r>
      <w:r w:rsidRPr="00FE30D0">
        <w:rPr>
          <w:sz w:val="28"/>
          <w:szCs w:val="28"/>
          <w:lang w:val="uk-UA"/>
        </w:rPr>
        <w:t xml:space="preserve"> Ляшківській ОТГ на 70 місць (с. Ляшківка, Царичанський р-н).</w:t>
      </w:r>
    </w:p>
    <w:p w:rsidR="007A773C" w:rsidRPr="00FE30D0" w:rsidRDefault="007A773C" w:rsidP="00FE30D0">
      <w:pPr>
        <w:spacing w:line="252" w:lineRule="auto"/>
        <w:ind w:firstLine="709"/>
        <w:jc w:val="both"/>
        <w:rPr>
          <w:sz w:val="28"/>
          <w:szCs w:val="28"/>
          <w:lang w:val="uk-UA"/>
        </w:rPr>
      </w:pPr>
      <w:r w:rsidRPr="00FE30D0">
        <w:rPr>
          <w:sz w:val="28"/>
          <w:szCs w:val="28"/>
          <w:lang w:val="uk-UA"/>
        </w:rPr>
        <w:t xml:space="preserve">При функціонуючих дошкільних закладах відкрито 4 групи на </w:t>
      </w:r>
      <w:r w:rsidR="00010E42">
        <w:rPr>
          <w:sz w:val="28"/>
          <w:szCs w:val="28"/>
          <w:lang w:val="uk-UA"/>
        </w:rPr>
        <w:br/>
      </w:r>
      <w:r w:rsidRPr="00FE30D0">
        <w:rPr>
          <w:sz w:val="28"/>
          <w:szCs w:val="28"/>
          <w:lang w:val="uk-UA"/>
        </w:rPr>
        <w:t xml:space="preserve">80 місць (Новоолександрівська ОТГ, с. Волоське – 1/20; Вербківська ОТГ, </w:t>
      </w:r>
      <w:r w:rsidRPr="00FE30D0">
        <w:rPr>
          <w:sz w:val="28"/>
          <w:szCs w:val="28"/>
          <w:lang w:val="uk-UA"/>
        </w:rPr>
        <w:br/>
        <w:t>с. Вербки –</w:t>
      </w:r>
      <w:r w:rsidR="005A65E2">
        <w:rPr>
          <w:sz w:val="28"/>
          <w:szCs w:val="28"/>
          <w:lang w:val="uk-UA"/>
        </w:rPr>
        <w:t xml:space="preserve"> </w:t>
      </w:r>
      <w:r w:rsidRPr="00FE30D0">
        <w:rPr>
          <w:sz w:val="28"/>
          <w:szCs w:val="28"/>
          <w:lang w:val="uk-UA"/>
        </w:rPr>
        <w:t>3/60).</w:t>
      </w:r>
    </w:p>
    <w:p w:rsidR="007A773C" w:rsidRPr="00FE30D0" w:rsidRDefault="007A773C" w:rsidP="00FE30D0">
      <w:pPr>
        <w:pStyle w:val="a6"/>
        <w:spacing w:line="252" w:lineRule="auto"/>
        <w:ind w:firstLine="709"/>
        <w:jc w:val="both"/>
        <w:rPr>
          <w:b w:val="0"/>
          <w:bCs/>
          <w:szCs w:val="28"/>
          <w:lang w:val="uk-UA"/>
        </w:rPr>
      </w:pPr>
      <w:r w:rsidRPr="00FE30D0">
        <w:rPr>
          <w:b w:val="0"/>
          <w:szCs w:val="28"/>
          <w:lang w:val="uk-UA"/>
        </w:rPr>
        <w:t>Продовжується робота з формування мережі опорних шкіл із врахуванням процесів, які пов’язані з добровільним об’єднанням громад. Створено 24 опорні школи.</w:t>
      </w:r>
    </w:p>
    <w:p w:rsidR="007A773C" w:rsidRPr="00FE30D0" w:rsidRDefault="007A773C" w:rsidP="00FE30D0">
      <w:pPr>
        <w:spacing w:line="252" w:lineRule="auto"/>
        <w:ind w:firstLine="709"/>
        <w:jc w:val="both"/>
        <w:rPr>
          <w:sz w:val="28"/>
          <w:szCs w:val="28"/>
          <w:lang w:val="uk-UA"/>
        </w:rPr>
      </w:pPr>
      <w:r w:rsidRPr="00FE30D0">
        <w:rPr>
          <w:sz w:val="28"/>
          <w:szCs w:val="28"/>
          <w:lang w:val="uk-UA"/>
        </w:rPr>
        <w:t xml:space="preserve">Значна увага приділяється галузі освіти, особливо в контексті проекту </w:t>
      </w:r>
      <w:r w:rsidR="00A10A01">
        <w:rPr>
          <w:sz w:val="28"/>
          <w:szCs w:val="28"/>
        </w:rPr>
        <w:t>„</w:t>
      </w:r>
      <w:r w:rsidRPr="00FE30D0">
        <w:rPr>
          <w:sz w:val="28"/>
          <w:szCs w:val="28"/>
          <w:lang w:val="uk-UA"/>
        </w:rPr>
        <w:t>Нова українська школа</w:t>
      </w:r>
      <w:r w:rsidRPr="00FE30D0">
        <w:rPr>
          <w:sz w:val="28"/>
          <w:szCs w:val="28"/>
        </w:rPr>
        <w:t>”</w:t>
      </w:r>
      <w:r w:rsidRPr="00FE30D0">
        <w:rPr>
          <w:sz w:val="28"/>
          <w:szCs w:val="28"/>
          <w:lang w:val="uk-UA"/>
        </w:rPr>
        <w:t xml:space="preserve">. В обласному бюджеті на 2017 рік передбачено кошти на реконструкцію 5 опорних шкіл в ОТГ. Ще по </w:t>
      </w:r>
      <w:r w:rsidR="00010E42">
        <w:rPr>
          <w:sz w:val="28"/>
          <w:szCs w:val="28"/>
          <w:lang w:val="uk-UA"/>
        </w:rPr>
        <w:br/>
      </w:r>
      <w:r w:rsidRPr="00FE30D0">
        <w:rPr>
          <w:sz w:val="28"/>
          <w:szCs w:val="28"/>
          <w:lang w:val="uk-UA"/>
        </w:rPr>
        <w:t xml:space="preserve">5 опорних школах виготовляється проектно-кошторисна документація. Загалом за 2 роки </w:t>
      </w:r>
      <w:r w:rsidR="005A65E2" w:rsidRPr="00FE30D0">
        <w:rPr>
          <w:sz w:val="28"/>
          <w:szCs w:val="28"/>
          <w:lang w:val="uk-UA"/>
        </w:rPr>
        <w:t xml:space="preserve">за кошти обласного бюджету в ОТГ </w:t>
      </w:r>
      <w:r w:rsidRPr="00FE30D0">
        <w:rPr>
          <w:sz w:val="28"/>
          <w:szCs w:val="28"/>
          <w:lang w:val="uk-UA"/>
        </w:rPr>
        <w:t xml:space="preserve">відремонтовано </w:t>
      </w:r>
      <w:r w:rsidR="005A65E2">
        <w:rPr>
          <w:sz w:val="28"/>
          <w:szCs w:val="28"/>
          <w:lang w:val="uk-UA"/>
        </w:rPr>
        <w:br/>
      </w:r>
      <w:r w:rsidRPr="00FE30D0">
        <w:rPr>
          <w:sz w:val="28"/>
          <w:szCs w:val="28"/>
          <w:lang w:val="uk-UA"/>
        </w:rPr>
        <w:t>12 шкіл.</w:t>
      </w:r>
    </w:p>
    <w:p w:rsidR="007A773C" w:rsidRPr="00FE30D0" w:rsidRDefault="007A773C" w:rsidP="00FE30D0">
      <w:pPr>
        <w:spacing w:line="252" w:lineRule="auto"/>
        <w:ind w:firstLine="709"/>
        <w:jc w:val="both"/>
        <w:rPr>
          <w:sz w:val="28"/>
          <w:szCs w:val="28"/>
          <w:lang w:val="uk-UA"/>
        </w:rPr>
      </w:pPr>
      <w:r w:rsidRPr="00FE30D0">
        <w:rPr>
          <w:sz w:val="28"/>
          <w:szCs w:val="28"/>
          <w:lang w:val="uk-UA"/>
        </w:rPr>
        <w:t>За два роки для опорних шкіл об</w:t>
      </w:r>
      <w:r w:rsidRPr="00FE30D0">
        <w:rPr>
          <w:sz w:val="28"/>
          <w:szCs w:val="28"/>
        </w:rPr>
        <w:t>’</w:t>
      </w:r>
      <w:r w:rsidRPr="00FE30D0">
        <w:rPr>
          <w:sz w:val="28"/>
          <w:szCs w:val="28"/>
          <w:lang w:val="uk-UA"/>
        </w:rPr>
        <w:t xml:space="preserve">єднаних громад придбано </w:t>
      </w:r>
      <w:r w:rsidR="00010E42">
        <w:rPr>
          <w:sz w:val="28"/>
          <w:szCs w:val="28"/>
          <w:lang w:val="uk-UA"/>
        </w:rPr>
        <w:br/>
      </w:r>
      <w:r w:rsidRPr="00FE30D0">
        <w:rPr>
          <w:sz w:val="28"/>
          <w:szCs w:val="28"/>
          <w:lang w:val="uk-UA"/>
        </w:rPr>
        <w:t>8 автобусів.</w:t>
      </w:r>
    </w:p>
    <w:p w:rsidR="007A773C" w:rsidRPr="00FE30D0" w:rsidRDefault="007A773C" w:rsidP="00FE30D0">
      <w:pPr>
        <w:spacing w:line="252" w:lineRule="auto"/>
        <w:ind w:firstLine="709"/>
        <w:jc w:val="both"/>
        <w:rPr>
          <w:sz w:val="28"/>
          <w:szCs w:val="28"/>
          <w:lang w:val="uk-UA"/>
        </w:rPr>
      </w:pPr>
      <w:r w:rsidRPr="00FE30D0">
        <w:rPr>
          <w:sz w:val="28"/>
          <w:szCs w:val="28"/>
          <w:lang w:val="uk-UA"/>
        </w:rPr>
        <w:t xml:space="preserve">У поточному році Зеленодольська, Ляшківська та </w:t>
      </w:r>
      <w:r w:rsidRPr="00FE30D0">
        <w:rPr>
          <w:sz w:val="28"/>
          <w:szCs w:val="28"/>
          <w:lang w:val="uk-UA"/>
        </w:rPr>
        <w:br/>
        <w:t>Новоолександрівськ</w:t>
      </w:r>
      <w:r w:rsidR="007C2211">
        <w:rPr>
          <w:sz w:val="28"/>
          <w:szCs w:val="28"/>
          <w:lang w:val="uk-UA"/>
        </w:rPr>
        <w:t>а ОТГ відкрили інтегровані ЦНАП</w:t>
      </w:r>
      <w:r w:rsidRPr="00FE30D0">
        <w:rPr>
          <w:sz w:val="28"/>
          <w:szCs w:val="28"/>
          <w:lang w:val="uk-UA"/>
        </w:rPr>
        <w:t>, в яких мешканці на місцях отримують усі довід</w:t>
      </w:r>
      <w:r w:rsidR="007C2211">
        <w:rPr>
          <w:sz w:val="28"/>
          <w:szCs w:val="28"/>
          <w:lang w:val="uk-UA"/>
        </w:rPr>
        <w:t>ки, які раніше брали в районі. У</w:t>
      </w:r>
      <w:r w:rsidRPr="00FE30D0">
        <w:rPr>
          <w:sz w:val="28"/>
          <w:szCs w:val="28"/>
          <w:lang w:val="uk-UA"/>
        </w:rPr>
        <w:t>сього в ОТГ області на сьогодні працює 9 ЦНАП.</w:t>
      </w:r>
    </w:p>
    <w:p w:rsidR="007A773C" w:rsidRPr="00FE30D0" w:rsidRDefault="007C2211" w:rsidP="00FE30D0">
      <w:pPr>
        <w:spacing w:line="252" w:lineRule="auto"/>
        <w:ind w:firstLine="709"/>
        <w:jc w:val="both"/>
        <w:rPr>
          <w:sz w:val="28"/>
          <w:szCs w:val="28"/>
          <w:lang w:val="uk-UA"/>
        </w:rPr>
      </w:pPr>
      <w:r>
        <w:rPr>
          <w:sz w:val="28"/>
          <w:szCs w:val="28"/>
          <w:lang w:val="uk-UA"/>
        </w:rPr>
        <w:t>Велика</w:t>
      </w:r>
      <w:r w:rsidR="007A773C" w:rsidRPr="00FE30D0">
        <w:rPr>
          <w:sz w:val="28"/>
          <w:szCs w:val="28"/>
          <w:lang w:val="uk-UA"/>
        </w:rPr>
        <w:t xml:space="preserve"> увага приділяється безпеці мешканців гр</w:t>
      </w:r>
      <w:r>
        <w:rPr>
          <w:sz w:val="28"/>
          <w:szCs w:val="28"/>
          <w:lang w:val="uk-UA"/>
        </w:rPr>
        <w:t>омад. Будуються центри безпеки у</w:t>
      </w:r>
      <w:r w:rsidR="007A773C" w:rsidRPr="00FE30D0">
        <w:rPr>
          <w:sz w:val="28"/>
          <w:szCs w:val="28"/>
          <w:lang w:val="uk-UA"/>
        </w:rPr>
        <w:t xml:space="preserve"> Слобожанській та Святовасилівській ОТГ. До 2020 року</w:t>
      </w:r>
      <w:r>
        <w:rPr>
          <w:sz w:val="28"/>
          <w:szCs w:val="28"/>
          <w:lang w:val="uk-UA"/>
        </w:rPr>
        <w:t xml:space="preserve"> такі центри будуть відкриті</w:t>
      </w:r>
      <w:r w:rsidR="007A773C" w:rsidRPr="00FE30D0">
        <w:rPr>
          <w:sz w:val="28"/>
          <w:szCs w:val="28"/>
          <w:lang w:val="uk-UA"/>
        </w:rPr>
        <w:t xml:space="preserve"> ще в 10 ОТГ області.</w:t>
      </w:r>
    </w:p>
    <w:p w:rsidR="007A773C" w:rsidRPr="00FE30D0" w:rsidRDefault="007A773C" w:rsidP="00FE30D0">
      <w:pPr>
        <w:spacing w:line="252" w:lineRule="auto"/>
        <w:ind w:firstLine="709"/>
        <w:jc w:val="both"/>
        <w:rPr>
          <w:sz w:val="28"/>
          <w:szCs w:val="28"/>
          <w:lang w:val="uk-UA"/>
        </w:rPr>
      </w:pPr>
      <w:r w:rsidRPr="00FE30D0">
        <w:rPr>
          <w:sz w:val="28"/>
          <w:szCs w:val="28"/>
          <w:lang w:val="uk-UA"/>
        </w:rPr>
        <w:t>Станом на 25 жовтня 2017 року створено ще 22 нові громади.</w:t>
      </w:r>
    </w:p>
    <w:p w:rsidR="007A773C" w:rsidRPr="00FE30D0" w:rsidRDefault="007C2211" w:rsidP="00FE30D0">
      <w:pPr>
        <w:spacing w:line="252" w:lineRule="auto"/>
        <w:ind w:firstLine="709"/>
        <w:jc w:val="both"/>
        <w:rPr>
          <w:sz w:val="28"/>
          <w:szCs w:val="28"/>
          <w:lang w:val="uk-UA"/>
        </w:rPr>
      </w:pPr>
      <w:r>
        <w:rPr>
          <w:sz w:val="28"/>
          <w:szCs w:val="28"/>
          <w:lang w:val="uk-UA"/>
        </w:rPr>
        <w:t>У 19-ти з них вже відбулися перші вибори</w:t>
      </w:r>
      <w:r w:rsidR="007A773C" w:rsidRPr="00FE30D0">
        <w:rPr>
          <w:sz w:val="28"/>
          <w:szCs w:val="28"/>
          <w:lang w:val="uk-UA"/>
        </w:rPr>
        <w:t xml:space="preserve"> 29 жовтня 2017 року. Вибори ще по 3-ох ОТГ призначено на 24 грудня 2017 року.</w:t>
      </w:r>
    </w:p>
    <w:p w:rsidR="007A773C" w:rsidRPr="00FE30D0" w:rsidRDefault="007A773C" w:rsidP="00FE30D0">
      <w:pPr>
        <w:spacing w:line="252" w:lineRule="auto"/>
        <w:ind w:firstLine="709"/>
        <w:jc w:val="both"/>
        <w:rPr>
          <w:sz w:val="28"/>
          <w:szCs w:val="28"/>
          <w:lang w:val="uk-UA"/>
        </w:rPr>
      </w:pPr>
      <w:r w:rsidRPr="00FE30D0">
        <w:rPr>
          <w:sz w:val="28"/>
          <w:szCs w:val="28"/>
          <w:lang w:val="uk-UA"/>
        </w:rPr>
        <w:t>Таким чином, в області буде і</w:t>
      </w:r>
      <w:r w:rsidR="007C2211">
        <w:rPr>
          <w:sz w:val="28"/>
          <w:szCs w:val="28"/>
          <w:lang w:val="uk-UA"/>
        </w:rPr>
        <w:t>снувати 56 ОТГ, що буде становити</w:t>
      </w:r>
      <w:r w:rsidRPr="00FE30D0">
        <w:rPr>
          <w:sz w:val="28"/>
          <w:szCs w:val="28"/>
          <w:lang w:val="uk-UA"/>
        </w:rPr>
        <w:t xml:space="preserve"> 65% від передбачених Перспективним планом формування територій громад Дніпропетровської області.</w:t>
      </w:r>
    </w:p>
    <w:p w:rsidR="007A773C" w:rsidRPr="00FE30D0" w:rsidRDefault="007A773C" w:rsidP="00FE30D0">
      <w:pPr>
        <w:spacing w:line="252" w:lineRule="auto"/>
        <w:ind w:firstLine="709"/>
        <w:jc w:val="both"/>
        <w:rPr>
          <w:sz w:val="28"/>
          <w:szCs w:val="28"/>
          <w:lang w:val="uk-UA"/>
        </w:rPr>
      </w:pPr>
      <w:r w:rsidRPr="00FE30D0">
        <w:rPr>
          <w:sz w:val="28"/>
          <w:szCs w:val="28"/>
          <w:lang w:val="uk-UA"/>
        </w:rPr>
        <w:t>56 ОТГ об’</w:t>
      </w:r>
      <w:r w:rsidR="007C2211">
        <w:rPr>
          <w:sz w:val="28"/>
          <w:szCs w:val="28"/>
          <w:lang w:val="uk-UA"/>
        </w:rPr>
        <w:t>єднають майже 500 тис. мешканців</w:t>
      </w:r>
      <w:r w:rsidRPr="00FE30D0">
        <w:rPr>
          <w:sz w:val="28"/>
          <w:szCs w:val="28"/>
          <w:lang w:val="uk-UA"/>
        </w:rPr>
        <w:t>, а це 80% від чисельності сільського населе</w:t>
      </w:r>
      <w:r w:rsidR="007C2211">
        <w:rPr>
          <w:sz w:val="28"/>
          <w:szCs w:val="28"/>
          <w:lang w:val="uk-UA"/>
        </w:rPr>
        <w:t>ння області. Їх площа становитиме</w:t>
      </w:r>
      <w:r w:rsidRPr="00FE30D0">
        <w:rPr>
          <w:sz w:val="28"/>
          <w:szCs w:val="28"/>
          <w:lang w:val="uk-UA"/>
        </w:rPr>
        <w:t xml:space="preserve"> понад </w:t>
      </w:r>
      <w:r w:rsidR="00010E42">
        <w:rPr>
          <w:sz w:val="28"/>
          <w:szCs w:val="28"/>
          <w:lang w:val="uk-UA"/>
        </w:rPr>
        <w:br/>
      </w:r>
      <w:r w:rsidRPr="00FE30D0">
        <w:rPr>
          <w:sz w:val="28"/>
          <w:szCs w:val="28"/>
          <w:lang w:val="uk-UA"/>
        </w:rPr>
        <w:t>15 тис. кв. км (50% від площі області).</w:t>
      </w:r>
    </w:p>
    <w:p w:rsidR="007A773C" w:rsidRPr="00010E42" w:rsidRDefault="007A773C" w:rsidP="00FE30D0">
      <w:pPr>
        <w:jc w:val="center"/>
        <w:rPr>
          <w:b/>
          <w:lang w:val="uk-UA"/>
        </w:rPr>
      </w:pPr>
      <w:r w:rsidRPr="00010E42">
        <w:rPr>
          <w:b/>
          <w:lang w:val="uk-UA"/>
        </w:rPr>
        <w:t xml:space="preserve">Кількість об’єднаних територіальних громад, </w:t>
      </w:r>
      <w:r w:rsidRPr="00010E42">
        <w:rPr>
          <w:lang w:val="uk-UA"/>
        </w:rPr>
        <w:t>од.</w:t>
      </w:r>
    </w:p>
    <w:p w:rsidR="007A773C" w:rsidRDefault="00A14ACF" w:rsidP="00FE30D0">
      <w:pPr>
        <w:jc w:val="center"/>
        <w:rPr>
          <w:sz w:val="28"/>
          <w:szCs w:val="28"/>
          <w:lang w:val="uk-UA"/>
        </w:rPr>
      </w:pPr>
      <w:r w:rsidRPr="00A9086A">
        <w:rPr>
          <w:noProof/>
          <w:lang w:val="uk-UA" w:eastAsia="uk-UA"/>
        </w:rPr>
        <w:drawing>
          <wp:inline distT="0" distB="0" distL="0" distR="0">
            <wp:extent cx="5347970" cy="2158365"/>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47970" cy="2158365"/>
                    </a:xfrm>
                    <a:prstGeom prst="rect">
                      <a:avLst/>
                    </a:prstGeom>
                    <a:noFill/>
                    <a:ln>
                      <a:noFill/>
                    </a:ln>
                  </pic:spPr>
                </pic:pic>
              </a:graphicData>
            </a:graphic>
          </wp:inline>
        </w:drawing>
      </w:r>
    </w:p>
    <w:p w:rsidR="007A773C" w:rsidRPr="00350DA4" w:rsidRDefault="007A773C" w:rsidP="00FE30D0">
      <w:pPr>
        <w:ind w:firstLine="709"/>
        <w:jc w:val="both"/>
        <w:rPr>
          <w:sz w:val="28"/>
          <w:szCs w:val="28"/>
          <w:lang w:val="uk-UA"/>
        </w:rPr>
      </w:pPr>
      <w:r w:rsidRPr="00350DA4">
        <w:rPr>
          <w:sz w:val="28"/>
          <w:szCs w:val="28"/>
          <w:lang w:val="uk-UA"/>
        </w:rPr>
        <w:t>Наступного року планується завершити процес добровільного об’єднання територіальних громад та розпочати адмін</w:t>
      </w:r>
      <w:r>
        <w:rPr>
          <w:sz w:val="28"/>
          <w:szCs w:val="28"/>
          <w:lang w:val="uk-UA"/>
        </w:rPr>
        <w:t>істративно-</w:t>
      </w:r>
      <w:r w:rsidRPr="00350DA4">
        <w:rPr>
          <w:sz w:val="28"/>
          <w:szCs w:val="28"/>
          <w:lang w:val="uk-UA"/>
        </w:rPr>
        <w:t>тер</w:t>
      </w:r>
      <w:r>
        <w:rPr>
          <w:sz w:val="28"/>
          <w:szCs w:val="28"/>
          <w:lang w:val="uk-UA"/>
        </w:rPr>
        <w:t xml:space="preserve">иторіальну </w:t>
      </w:r>
      <w:r w:rsidRPr="00350DA4">
        <w:rPr>
          <w:sz w:val="28"/>
          <w:szCs w:val="28"/>
          <w:lang w:val="uk-UA"/>
        </w:rPr>
        <w:t>реформу.</w:t>
      </w:r>
    </w:p>
    <w:p w:rsidR="007A773C" w:rsidRPr="00350DA4" w:rsidRDefault="007A773C" w:rsidP="00FE30D0">
      <w:pPr>
        <w:ind w:firstLine="709"/>
        <w:jc w:val="both"/>
        <w:rPr>
          <w:sz w:val="28"/>
          <w:szCs w:val="28"/>
          <w:lang w:val="uk-UA"/>
        </w:rPr>
      </w:pPr>
      <w:r>
        <w:rPr>
          <w:sz w:val="28"/>
          <w:szCs w:val="28"/>
          <w:lang w:val="uk-UA"/>
        </w:rPr>
        <w:t>В</w:t>
      </w:r>
      <w:r w:rsidRPr="00350DA4">
        <w:rPr>
          <w:sz w:val="28"/>
          <w:szCs w:val="28"/>
          <w:lang w:val="uk-UA"/>
        </w:rPr>
        <w:t>ід</w:t>
      </w:r>
      <w:r>
        <w:rPr>
          <w:sz w:val="28"/>
          <w:szCs w:val="28"/>
          <w:lang w:val="uk-UA"/>
        </w:rPr>
        <w:t>повідно до Перспективного плану формування територій громад Дніпропетровської області</w:t>
      </w:r>
      <w:r w:rsidRPr="00350DA4">
        <w:rPr>
          <w:sz w:val="28"/>
          <w:szCs w:val="28"/>
          <w:lang w:val="uk-UA"/>
        </w:rPr>
        <w:t xml:space="preserve"> планується створити 92 ОТГ.</w:t>
      </w:r>
      <w:r w:rsidR="00AF75B1">
        <w:rPr>
          <w:sz w:val="28"/>
          <w:szCs w:val="28"/>
          <w:lang w:val="uk-UA"/>
        </w:rPr>
        <w:t xml:space="preserve">  </w:t>
      </w:r>
    </w:p>
    <w:p w:rsidR="007A773C" w:rsidRDefault="007A773C" w:rsidP="005029DC">
      <w:pPr>
        <w:tabs>
          <w:tab w:val="left" w:pos="0"/>
        </w:tabs>
        <w:ind w:firstLine="709"/>
        <w:rPr>
          <w:sz w:val="28"/>
          <w:szCs w:val="28"/>
          <w:lang w:val="uk-UA"/>
        </w:rPr>
      </w:pPr>
    </w:p>
    <w:p w:rsidR="00141F26" w:rsidRDefault="00141F26" w:rsidP="005029DC">
      <w:pPr>
        <w:tabs>
          <w:tab w:val="left" w:pos="0"/>
        </w:tabs>
        <w:ind w:firstLine="709"/>
        <w:rPr>
          <w:sz w:val="28"/>
          <w:szCs w:val="28"/>
          <w:lang w:val="uk-UA"/>
        </w:rPr>
      </w:pPr>
    </w:p>
    <w:p w:rsidR="00141F26" w:rsidRPr="005B42D3" w:rsidRDefault="00141F26" w:rsidP="00141F26">
      <w:pPr>
        <w:autoSpaceDE w:val="0"/>
        <w:autoSpaceDN w:val="0"/>
        <w:adjustRightInd w:val="0"/>
        <w:rPr>
          <w:b/>
          <w:sz w:val="28"/>
          <w:szCs w:val="28"/>
          <w:lang w:val="uk-UA" w:eastAsia="uk-UA"/>
        </w:rPr>
      </w:pPr>
      <w:r w:rsidRPr="005B42D3">
        <w:rPr>
          <w:b/>
          <w:sz w:val="28"/>
          <w:szCs w:val="28"/>
          <w:lang w:val="uk-UA" w:eastAsia="uk-UA"/>
        </w:rPr>
        <w:t>Перший заступник</w:t>
      </w:r>
    </w:p>
    <w:p w:rsidR="00141F26" w:rsidRPr="005B42D3" w:rsidRDefault="00141F26" w:rsidP="00141F26">
      <w:pPr>
        <w:autoSpaceDE w:val="0"/>
        <w:autoSpaceDN w:val="0"/>
        <w:adjustRightInd w:val="0"/>
        <w:rPr>
          <w:b/>
          <w:sz w:val="28"/>
          <w:szCs w:val="28"/>
          <w:lang w:val="uk-UA" w:eastAsia="uk-UA"/>
        </w:rPr>
      </w:pPr>
      <w:r w:rsidRPr="005B42D3">
        <w:rPr>
          <w:b/>
          <w:sz w:val="28"/>
          <w:szCs w:val="28"/>
          <w:lang w:val="uk-UA" w:eastAsia="uk-UA"/>
        </w:rPr>
        <w:t>голови обласної ради</w:t>
      </w:r>
      <w:r>
        <w:rPr>
          <w:b/>
          <w:sz w:val="28"/>
          <w:szCs w:val="28"/>
          <w:lang w:val="uk-UA" w:eastAsia="uk-UA"/>
        </w:rPr>
        <w:t xml:space="preserve">                                                              С. ОЛІЙНИК</w:t>
      </w:r>
    </w:p>
    <w:sectPr w:rsidR="00141F26" w:rsidRPr="005B42D3" w:rsidSect="00BD5033">
      <w:headerReference w:type="even" r:id="rId34"/>
      <w:headerReference w:type="default" r:id="rId35"/>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9F" w:rsidRDefault="002D039F">
      <w:r>
        <w:separator/>
      </w:r>
    </w:p>
  </w:endnote>
  <w:endnote w:type="continuationSeparator" w:id="0">
    <w:p w:rsidR="002D039F" w:rsidRDefault="002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Consolas">
    <w:panose1 w:val="020B0609020204030204"/>
    <w:charset w:val="CC"/>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hoolDL">
    <w:altName w:val="Times New Roman"/>
    <w:charset w:val="00"/>
    <w:family w:val="auto"/>
    <w:pitch w:val="variable"/>
    <w:sig w:usb0="00000203" w:usb1="00000000" w:usb2="00000000" w:usb3="00000000" w:csb0="00000005" w:csb1="00000000"/>
  </w:font>
  <w:font w:name="Peterbur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 Classic Journal">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9F" w:rsidRDefault="002D039F">
      <w:r>
        <w:separator/>
      </w:r>
    </w:p>
  </w:footnote>
  <w:footnote w:type="continuationSeparator" w:id="0">
    <w:p w:rsidR="002D039F" w:rsidRDefault="002D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FB" w:rsidRDefault="003C61FB" w:rsidP="007A773C">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C61FB" w:rsidRDefault="003C61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FB" w:rsidRPr="00E7224F" w:rsidRDefault="003C61FB" w:rsidP="00433748">
    <w:pPr>
      <w:pStyle w:val="ab"/>
      <w:jc w:val="center"/>
      <w:rPr>
        <w:sz w:val="24"/>
        <w:szCs w:val="24"/>
        <w:lang w:val="uk-UA"/>
      </w:rPr>
    </w:pPr>
    <w:r w:rsidRPr="00E7224F">
      <w:rPr>
        <w:sz w:val="24"/>
        <w:szCs w:val="24"/>
      </w:rPr>
      <w:fldChar w:fldCharType="begin"/>
    </w:r>
    <w:r w:rsidRPr="00E7224F">
      <w:rPr>
        <w:sz w:val="24"/>
        <w:szCs w:val="24"/>
      </w:rPr>
      <w:instrText>PAGE   \* MERGEFORMAT</w:instrText>
    </w:r>
    <w:r w:rsidRPr="00E7224F">
      <w:rPr>
        <w:sz w:val="24"/>
        <w:szCs w:val="24"/>
      </w:rPr>
      <w:fldChar w:fldCharType="separate"/>
    </w:r>
    <w:r w:rsidR="00A14ACF" w:rsidRPr="00A14ACF">
      <w:rPr>
        <w:noProof/>
        <w:sz w:val="24"/>
        <w:szCs w:val="24"/>
        <w:lang w:val="ru-RU"/>
      </w:rPr>
      <w:t>2</w:t>
    </w:r>
    <w:r w:rsidRPr="00E7224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8D96752"/>
    <w:multiLevelType w:val="hybridMultilevel"/>
    <w:tmpl w:val="F58E0106"/>
    <w:lvl w:ilvl="0" w:tplc="7F02FDEC">
      <w:start w:val="2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3">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5">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6">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90">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3">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5">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6">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7">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9">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3">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8">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14"/>
  </w:num>
  <w:num w:numId="3">
    <w:abstractNumId w:val="94"/>
  </w:num>
  <w:num w:numId="4">
    <w:abstractNumId w:val="62"/>
  </w:num>
  <w:num w:numId="5">
    <w:abstractNumId w:val="81"/>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64"/>
  </w:num>
  <w:num w:numId="11">
    <w:abstractNumId w:val="66"/>
  </w:num>
  <w:num w:numId="12">
    <w:abstractNumId w:val="118"/>
  </w:num>
  <w:num w:numId="13">
    <w:abstractNumId w:val="100"/>
  </w:num>
  <w:num w:numId="14">
    <w:abstractNumId w:val="1"/>
  </w:num>
  <w:num w:numId="15">
    <w:abstractNumId w:val="75"/>
  </w:num>
  <w:num w:numId="16">
    <w:abstractNumId w:val="39"/>
  </w:num>
  <w:num w:numId="17">
    <w:abstractNumId w:val="25"/>
  </w:num>
  <w:num w:numId="18">
    <w:abstractNumId w:val="87"/>
  </w:num>
  <w:num w:numId="19">
    <w:abstractNumId w:val="85"/>
  </w:num>
  <w:num w:numId="20">
    <w:abstractNumId w:val="70"/>
  </w:num>
  <w:num w:numId="21">
    <w:abstractNumId w:val="10"/>
  </w:num>
  <w:num w:numId="22">
    <w:abstractNumId w:val="78"/>
  </w:num>
  <w:num w:numId="23">
    <w:abstractNumId w:val="20"/>
  </w:num>
  <w:num w:numId="24">
    <w:abstractNumId w:val="19"/>
  </w:num>
  <w:num w:numId="25">
    <w:abstractNumId w:val="24"/>
  </w:num>
  <w:num w:numId="26">
    <w:abstractNumId w:val="47"/>
  </w:num>
  <w:num w:numId="27">
    <w:abstractNumId w:val="60"/>
  </w:num>
  <w:num w:numId="28">
    <w:abstractNumId w:val="113"/>
  </w:num>
  <w:num w:numId="29">
    <w:abstractNumId w:val="67"/>
  </w:num>
  <w:num w:numId="30">
    <w:abstractNumId w:val="115"/>
  </w:num>
  <w:num w:numId="31">
    <w:abstractNumId w:val="108"/>
  </w:num>
  <w:num w:numId="32">
    <w:abstractNumId w:val="98"/>
  </w:num>
  <w:num w:numId="33">
    <w:abstractNumId w:val="22"/>
  </w:num>
  <w:num w:numId="34">
    <w:abstractNumId w:val="109"/>
  </w:num>
  <w:num w:numId="35">
    <w:abstractNumId w:val="36"/>
  </w:num>
  <w:num w:numId="36">
    <w:abstractNumId w:val="5"/>
  </w:num>
  <w:num w:numId="37">
    <w:abstractNumId w:val="41"/>
  </w:num>
  <w:num w:numId="38">
    <w:abstractNumId w:val="65"/>
  </w:num>
  <w:num w:numId="39">
    <w:abstractNumId w:val="105"/>
  </w:num>
  <w:num w:numId="40">
    <w:abstractNumId w:val="97"/>
  </w:num>
  <w:num w:numId="41">
    <w:abstractNumId w:val="77"/>
  </w:num>
  <w:num w:numId="42">
    <w:abstractNumId w:val="116"/>
  </w:num>
  <w:num w:numId="43">
    <w:abstractNumId w:val="54"/>
  </w:num>
  <w:num w:numId="44">
    <w:abstractNumId w:val="114"/>
  </w:num>
  <w:num w:numId="45">
    <w:abstractNumId w:val="90"/>
  </w:num>
  <w:num w:numId="46">
    <w:abstractNumId w:val="88"/>
  </w:num>
  <w:num w:numId="47">
    <w:abstractNumId w:val="112"/>
  </w:num>
  <w:num w:numId="48">
    <w:abstractNumId w:val="26"/>
  </w:num>
  <w:num w:numId="49">
    <w:abstractNumId w:val="86"/>
  </w:num>
  <w:num w:numId="50">
    <w:abstractNumId w:val="40"/>
  </w:num>
  <w:num w:numId="51">
    <w:abstractNumId w:val="82"/>
  </w:num>
  <w:num w:numId="52">
    <w:abstractNumId w:val="45"/>
  </w:num>
  <w:num w:numId="53">
    <w:abstractNumId w:val="42"/>
  </w:num>
  <w:num w:numId="54">
    <w:abstractNumId w:val="71"/>
  </w:num>
  <w:num w:numId="55">
    <w:abstractNumId w:val="117"/>
  </w:num>
  <w:num w:numId="56">
    <w:abstractNumId w:val="58"/>
  </w:num>
  <w:num w:numId="57">
    <w:abstractNumId w:val="16"/>
  </w:num>
  <w:num w:numId="58">
    <w:abstractNumId w:val="56"/>
  </w:num>
  <w:num w:numId="59">
    <w:abstractNumId w:val="37"/>
  </w:num>
  <w:num w:numId="60">
    <w:abstractNumId w:val="4"/>
  </w:num>
  <w:num w:numId="61">
    <w:abstractNumId w:val="101"/>
  </w:num>
  <w:num w:numId="62">
    <w:abstractNumId w:val="44"/>
  </w:num>
  <w:num w:numId="63">
    <w:abstractNumId w:val="50"/>
  </w:num>
  <w:num w:numId="64">
    <w:abstractNumId w:val="3"/>
  </w:num>
  <w:num w:numId="65">
    <w:abstractNumId w:val="106"/>
  </w:num>
  <w:num w:numId="6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num>
  <w:num w:numId="70">
    <w:abstractNumId w:val="46"/>
  </w:num>
  <w:num w:numId="71">
    <w:abstractNumId w:val="80"/>
  </w:num>
  <w:num w:numId="72">
    <w:abstractNumId w:val="30"/>
  </w:num>
  <w:num w:numId="73">
    <w:abstractNumId w:val="9"/>
  </w:num>
  <w:num w:numId="74">
    <w:abstractNumId w:val="76"/>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2"/>
  </w:num>
  <w:num w:numId="79">
    <w:abstractNumId w:val="55"/>
  </w:num>
  <w:num w:numId="80">
    <w:abstractNumId w:val="31"/>
  </w:num>
  <w:num w:numId="81">
    <w:abstractNumId w:val="2"/>
  </w:num>
  <w:num w:numId="82">
    <w:abstractNumId w:val="18"/>
  </w:num>
  <w:num w:numId="83">
    <w:abstractNumId w:val="92"/>
  </w:num>
  <w:num w:numId="84">
    <w:abstractNumId w:val="13"/>
  </w:num>
  <w:num w:numId="85">
    <w:abstractNumId w:val="111"/>
  </w:num>
  <w:num w:numId="86">
    <w:abstractNumId w:val="59"/>
  </w:num>
  <w:num w:numId="87">
    <w:abstractNumId w:val="7"/>
  </w:num>
  <w:num w:numId="88">
    <w:abstractNumId w:val="79"/>
  </w:num>
  <w:num w:numId="89">
    <w:abstractNumId w:val="84"/>
  </w:num>
  <w:num w:numId="90">
    <w:abstractNumId w:val="34"/>
  </w:num>
  <w:num w:numId="91">
    <w:abstractNumId w:val="11"/>
  </w:num>
  <w:num w:numId="92">
    <w:abstractNumId w:val="73"/>
  </w:num>
  <w:num w:numId="93">
    <w:abstractNumId w:val="21"/>
  </w:num>
  <w:num w:numId="94">
    <w:abstractNumId w:val="68"/>
  </w:num>
  <w:num w:numId="95">
    <w:abstractNumId w:val="27"/>
  </w:num>
  <w:num w:numId="96">
    <w:abstractNumId w:val="43"/>
  </w:num>
  <w:num w:numId="97">
    <w:abstractNumId w:val="103"/>
  </w:num>
  <w:num w:numId="98">
    <w:abstractNumId w:val="32"/>
  </w:num>
  <w:num w:numId="99">
    <w:abstractNumId w:val="93"/>
  </w:num>
  <w:num w:numId="100">
    <w:abstractNumId w:val="61"/>
  </w:num>
  <w:num w:numId="101">
    <w:abstractNumId w:val="8"/>
  </w:num>
  <w:num w:numId="102">
    <w:abstractNumId w:val="74"/>
  </w:num>
  <w:num w:numId="103">
    <w:abstractNumId w:val="57"/>
  </w:num>
  <w:num w:numId="104">
    <w:abstractNumId w:val="95"/>
  </w:num>
  <w:num w:numId="105">
    <w:abstractNumId w:val="38"/>
  </w:num>
  <w:num w:numId="106">
    <w:abstractNumId w:val="83"/>
  </w:num>
  <w:num w:numId="107">
    <w:abstractNumId w:val="6"/>
  </w:num>
  <w:num w:numId="108">
    <w:abstractNumId w:val="28"/>
  </w:num>
  <w:num w:numId="109">
    <w:abstractNumId w:val="33"/>
  </w:num>
  <w:num w:numId="11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9"/>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7"/>
  </w:num>
  <w:num w:numId="120">
    <w:abstractNumId w:val="7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5"/>
    <w:rsid w:val="00000337"/>
    <w:rsid w:val="00000408"/>
    <w:rsid w:val="000005B5"/>
    <w:rsid w:val="00000665"/>
    <w:rsid w:val="000011F6"/>
    <w:rsid w:val="000012B1"/>
    <w:rsid w:val="000018FF"/>
    <w:rsid w:val="000023CB"/>
    <w:rsid w:val="00002562"/>
    <w:rsid w:val="00002998"/>
    <w:rsid w:val="00002C45"/>
    <w:rsid w:val="00003674"/>
    <w:rsid w:val="00003965"/>
    <w:rsid w:val="00003A9A"/>
    <w:rsid w:val="00003E0B"/>
    <w:rsid w:val="0000445D"/>
    <w:rsid w:val="00004684"/>
    <w:rsid w:val="00004983"/>
    <w:rsid w:val="00004DA6"/>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42"/>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1ED"/>
    <w:rsid w:val="000155E5"/>
    <w:rsid w:val="00015635"/>
    <w:rsid w:val="00015D25"/>
    <w:rsid w:val="00015DEE"/>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A70"/>
    <w:rsid w:val="00024761"/>
    <w:rsid w:val="00024C29"/>
    <w:rsid w:val="00024D88"/>
    <w:rsid w:val="0002542F"/>
    <w:rsid w:val="000254C1"/>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6C1"/>
    <w:rsid w:val="00031B0E"/>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5CF"/>
    <w:rsid w:val="00035606"/>
    <w:rsid w:val="000359F5"/>
    <w:rsid w:val="00035A26"/>
    <w:rsid w:val="00035BCE"/>
    <w:rsid w:val="00035D18"/>
    <w:rsid w:val="0003638D"/>
    <w:rsid w:val="000365F2"/>
    <w:rsid w:val="00036784"/>
    <w:rsid w:val="00036BD6"/>
    <w:rsid w:val="00036C14"/>
    <w:rsid w:val="00036DBB"/>
    <w:rsid w:val="00037687"/>
    <w:rsid w:val="000376C6"/>
    <w:rsid w:val="000378EE"/>
    <w:rsid w:val="00037BB0"/>
    <w:rsid w:val="00037CFD"/>
    <w:rsid w:val="0004024D"/>
    <w:rsid w:val="00041035"/>
    <w:rsid w:val="000416B2"/>
    <w:rsid w:val="00041A68"/>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67E93"/>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2D1E"/>
    <w:rsid w:val="0007308F"/>
    <w:rsid w:val="00073119"/>
    <w:rsid w:val="0007314D"/>
    <w:rsid w:val="00073285"/>
    <w:rsid w:val="000732E1"/>
    <w:rsid w:val="0007342C"/>
    <w:rsid w:val="000734B9"/>
    <w:rsid w:val="00074066"/>
    <w:rsid w:val="000744F4"/>
    <w:rsid w:val="0007494E"/>
    <w:rsid w:val="00074A1E"/>
    <w:rsid w:val="00074FBB"/>
    <w:rsid w:val="000752C2"/>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9AB"/>
    <w:rsid w:val="00081E21"/>
    <w:rsid w:val="00081F05"/>
    <w:rsid w:val="00082345"/>
    <w:rsid w:val="00082C15"/>
    <w:rsid w:val="00082FAF"/>
    <w:rsid w:val="00083307"/>
    <w:rsid w:val="000839CE"/>
    <w:rsid w:val="00083AEB"/>
    <w:rsid w:val="00083D94"/>
    <w:rsid w:val="00083F8C"/>
    <w:rsid w:val="00084B48"/>
    <w:rsid w:val="00085297"/>
    <w:rsid w:val="00085AAC"/>
    <w:rsid w:val="00085FC8"/>
    <w:rsid w:val="00086106"/>
    <w:rsid w:val="0008653D"/>
    <w:rsid w:val="00086769"/>
    <w:rsid w:val="00087340"/>
    <w:rsid w:val="00087371"/>
    <w:rsid w:val="00087733"/>
    <w:rsid w:val="00087CC1"/>
    <w:rsid w:val="0009094E"/>
    <w:rsid w:val="00090FAF"/>
    <w:rsid w:val="000912BE"/>
    <w:rsid w:val="00091506"/>
    <w:rsid w:val="00091CC3"/>
    <w:rsid w:val="00091E59"/>
    <w:rsid w:val="00092074"/>
    <w:rsid w:val="00092C1E"/>
    <w:rsid w:val="000931CD"/>
    <w:rsid w:val="000931EF"/>
    <w:rsid w:val="00093942"/>
    <w:rsid w:val="0009411E"/>
    <w:rsid w:val="000947F2"/>
    <w:rsid w:val="00094898"/>
    <w:rsid w:val="00094B1D"/>
    <w:rsid w:val="00095431"/>
    <w:rsid w:val="00096019"/>
    <w:rsid w:val="0009607E"/>
    <w:rsid w:val="000962EA"/>
    <w:rsid w:val="000963BB"/>
    <w:rsid w:val="000965C4"/>
    <w:rsid w:val="000974B5"/>
    <w:rsid w:val="000A031A"/>
    <w:rsid w:val="000A0588"/>
    <w:rsid w:val="000A0879"/>
    <w:rsid w:val="000A0AB5"/>
    <w:rsid w:val="000A0B9D"/>
    <w:rsid w:val="000A0D64"/>
    <w:rsid w:val="000A0FB9"/>
    <w:rsid w:val="000A11CC"/>
    <w:rsid w:val="000A11CE"/>
    <w:rsid w:val="000A143B"/>
    <w:rsid w:val="000A1452"/>
    <w:rsid w:val="000A14DB"/>
    <w:rsid w:val="000A18DC"/>
    <w:rsid w:val="000A196F"/>
    <w:rsid w:val="000A1AEF"/>
    <w:rsid w:val="000A1ED4"/>
    <w:rsid w:val="000A20A3"/>
    <w:rsid w:val="000A2283"/>
    <w:rsid w:val="000A2B03"/>
    <w:rsid w:val="000A2D50"/>
    <w:rsid w:val="000A2DB7"/>
    <w:rsid w:val="000A35AB"/>
    <w:rsid w:val="000A374B"/>
    <w:rsid w:val="000A3C81"/>
    <w:rsid w:val="000A3D45"/>
    <w:rsid w:val="000A3D4D"/>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775"/>
    <w:rsid w:val="000C6818"/>
    <w:rsid w:val="000C68EA"/>
    <w:rsid w:val="000C6E4D"/>
    <w:rsid w:val="000C6E7C"/>
    <w:rsid w:val="000C70E4"/>
    <w:rsid w:val="000D0037"/>
    <w:rsid w:val="000D088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3AB"/>
    <w:rsid w:val="000E35CB"/>
    <w:rsid w:val="000E3937"/>
    <w:rsid w:val="000E3B89"/>
    <w:rsid w:val="000E4647"/>
    <w:rsid w:val="000E47D8"/>
    <w:rsid w:val="000E49CF"/>
    <w:rsid w:val="000E4EC3"/>
    <w:rsid w:val="000E524D"/>
    <w:rsid w:val="000E5591"/>
    <w:rsid w:val="000E583C"/>
    <w:rsid w:val="000E5CE0"/>
    <w:rsid w:val="000E5DDA"/>
    <w:rsid w:val="000E61E8"/>
    <w:rsid w:val="000E620C"/>
    <w:rsid w:val="000E644E"/>
    <w:rsid w:val="000E65D7"/>
    <w:rsid w:val="000E6A36"/>
    <w:rsid w:val="000E74B7"/>
    <w:rsid w:val="000F040A"/>
    <w:rsid w:val="000F1042"/>
    <w:rsid w:val="000F1A17"/>
    <w:rsid w:val="000F1C96"/>
    <w:rsid w:val="000F1F48"/>
    <w:rsid w:val="000F1F98"/>
    <w:rsid w:val="000F2567"/>
    <w:rsid w:val="000F2860"/>
    <w:rsid w:val="000F2E19"/>
    <w:rsid w:val="000F2E6F"/>
    <w:rsid w:val="000F3095"/>
    <w:rsid w:val="000F3176"/>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5F3C"/>
    <w:rsid w:val="000F6487"/>
    <w:rsid w:val="000F79BB"/>
    <w:rsid w:val="000F7A5F"/>
    <w:rsid w:val="000F7D06"/>
    <w:rsid w:val="000F7E1C"/>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2CE"/>
    <w:rsid w:val="00104861"/>
    <w:rsid w:val="001049D2"/>
    <w:rsid w:val="00104A94"/>
    <w:rsid w:val="00104C9C"/>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47"/>
    <w:rsid w:val="00122E07"/>
    <w:rsid w:val="0012352A"/>
    <w:rsid w:val="001237D4"/>
    <w:rsid w:val="00123993"/>
    <w:rsid w:val="00123C43"/>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543"/>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4016A"/>
    <w:rsid w:val="00140185"/>
    <w:rsid w:val="0014074E"/>
    <w:rsid w:val="00140785"/>
    <w:rsid w:val="00140C49"/>
    <w:rsid w:val="001410C2"/>
    <w:rsid w:val="00141455"/>
    <w:rsid w:val="001414DE"/>
    <w:rsid w:val="001416ED"/>
    <w:rsid w:val="00141C22"/>
    <w:rsid w:val="00141D83"/>
    <w:rsid w:val="00141E95"/>
    <w:rsid w:val="00141F1C"/>
    <w:rsid w:val="00141F26"/>
    <w:rsid w:val="00141FCE"/>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500B7"/>
    <w:rsid w:val="00150DC2"/>
    <w:rsid w:val="00150E31"/>
    <w:rsid w:val="001516AC"/>
    <w:rsid w:val="001516D9"/>
    <w:rsid w:val="001518A3"/>
    <w:rsid w:val="001518E7"/>
    <w:rsid w:val="00151BA9"/>
    <w:rsid w:val="00151D63"/>
    <w:rsid w:val="00152130"/>
    <w:rsid w:val="0015236A"/>
    <w:rsid w:val="00152ABC"/>
    <w:rsid w:val="00152C50"/>
    <w:rsid w:val="00152DE9"/>
    <w:rsid w:val="0015354D"/>
    <w:rsid w:val="00153801"/>
    <w:rsid w:val="00153A2A"/>
    <w:rsid w:val="00153AB4"/>
    <w:rsid w:val="00154912"/>
    <w:rsid w:val="00154EB1"/>
    <w:rsid w:val="00154FF1"/>
    <w:rsid w:val="00155A47"/>
    <w:rsid w:val="00155D3B"/>
    <w:rsid w:val="001564F4"/>
    <w:rsid w:val="001565BB"/>
    <w:rsid w:val="00156C49"/>
    <w:rsid w:val="0015706D"/>
    <w:rsid w:val="0015709E"/>
    <w:rsid w:val="00157128"/>
    <w:rsid w:val="00157719"/>
    <w:rsid w:val="00157DD5"/>
    <w:rsid w:val="001602BA"/>
    <w:rsid w:val="00160578"/>
    <w:rsid w:val="001608BB"/>
    <w:rsid w:val="00160AB9"/>
    <w:rsid w:val="001612A6"/>
    <w:rsid w:val="00161659"/>
    <w:rsid w:val="00161E44"/>
    <w:rsid w:val="00162708"/>
    <w:rsid w:val="00162824"/>
    <w:rsid w:val="001628CC"/>
    <w:rsid w:val="00162DB5"/>
    <w:rsid w:val="00162EAD"/>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6F0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85F"/>
    <w:rsid w:val="00177B88"/>
    <w:rsid w:val="00177BB4"/>
    <w:rsid w:val="00177C6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DBA"/>
    <w:rsid w:val="00183E71"/>
    <w:rsid w:val="0018417E"/>
    <w:rsid w:val="0018452A"/>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2EE"/>
    <w:rsid w:val="00191381"/>
    <w:rsid w:val="0019139E"/>
    <w:rsid w:val="00191724"/>
    <w:rsid w:val="00191A52"/>
    <w:rsid w:val="00191C16"/>
    <w:rsid w:val="00191C76"/>
    <w:rsid w:val="00192086"/>
    <w:rsid w:val="0019219E"/>
    <w:rsid w:val="00192779"/>
    <w:rsid w:val="00193453"/>
    <w:rsid w:val="001937FA"/>
    <w:rsid w:val="00193968"/>
    <w:rsid w:val="00193AD5"/>
    <w:rsid w:val="00194004"/>
    <w:rsid w:val="001942ED"/>
    <w:rsid w:val="00194356"/>
    <w:rsid w:val="00194373"/>
    <w:rsid w:val="001943C7"/>
    <w:rsid w:val="001943E7"/>
    <w:rsid w:val="00194DFF"/>
    <w:rsid w:val="00195274"/>
    <w:rsid w:val="00195531"/>
    <w:rsid w:val="001959D2"/>
    <w:rsid w:val="00195E79"/>
    <w:rsid w:val="00196320"/>
    <w:rsid w:val="00196481"/>
    <w:rsid w:val="001964E7"/>
    <w:rsid w:val="00196626"/>
    <w:rsid w:val="00196751"/>
    <w:rsid w:val="00196DEF"/>
    <w:rsid w:val="00196E25"/>
    <w:rsid w:val="00196F2E"/>
    <w:rsid w:val="001A0378"/>
    <w:rsid w:val="001A054C"/>
    <w:rsid w:val="001A058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079"/>
    <w:rsid w:val="001A42B3"/>
    <w:rsid w:val="001A45BD"/>
    <w:rsid w:val="001A4A18"/>
    <w:rsid w:val="001A5488"/>
    <w:rsid w:val="001A54DE"/>
    <w:rsid w:val="001A60BB"/>
    <w:rsid w:val="001A64EC"/>
    <w:rsid w:val="001A6A4F"/>
    <w:rsid w:val="001A730A"/>
    <w:rsid w:val="001A75FB"/>
    <w:rsid w:val="001A7731"/>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CC9"/>
    <w:rsid w:val="001C0CE2"/>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5CB"/>
    <w:rsid w:val="001C4A37"/>
    <w:rsid w:val="001C4CB1"/>
    <w:rsid w:val="001C50F6"/>
    <w:rsid w:val="001C514A"/>
    <w:rsid w:val="001C54B8"/>
    <w:rsid w:val="001C5842"/>
    <w:rsid w:val="001C5A07"/>
    <w:rsid w:val="001C5C99"/>
    <w:rsid w:val="001C652C"/>
    <w:rsid w:val="001C66E7"/>
    <w:rsid w:val="001C6A6D"/>
    <w:rsid w:val="001C6CAB"/>
    <w:rsid w:val="001C6CDB"/>
    <w:rsid w:val="001C7220"/>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360"/>
    <w:rsid w:val="001E1422"/>
    <w:rsid w:val="001E14E8"/>
    <w:rsid w:val="001E159C"/>
    <w:rsid w:val="001E187B"/>
    <w:rsid w:val="001E2030"/>
    <w:rsid w:val="001E2576"/>
    <w:rsid w:val="001E26F7"/>
    <w:rsid w:val="001E2704"/>
    <w:rsid w:val="001E27DF"/>
    <w:rsid w:val="001E298B"/>
    <w:rsid w:val="001E318E"/>
    <w:rsid w:val="001E33F5"/>
    <w:rsid w:val="001E3A06"/>
    <w:rsid w:val="001E3C1C"/>
    <w:rsid w:val="001E4137"/>
    <w:rsid w:val="001E4572"/>
    <w:rsid w:val="001E4DF7"/>
    <w:rsid w:val="001E4E69"/>
    <w:rsid w:val="001E4F6D"/>
    <w:rsid w:val="001E4FE7"/>
    <w:rsid w:val="001E5994"/>
    <w:rsid w:val="001E5AC3"/>
    <w:rsid w:val="001E5AF0"/>
    <w:rsid w:val="001E5FC1"/>
    <w:rsid w:val="001E69A2"/>
    <w:rsid w:val="001E6E23"/>
    <w:rsid w:val="001E72BD"/>
    <w:rsid w:val="001E7434"/>
    <w:rsid w:val="001E7559"/>
    <w:rsid w:val="001E75E9"/>
    <w:rsid w:val="001E7A1A"/>
    <w:rsid w:val="001E7E2A"/>
    <w:rsid w:val="001E7F3B"/>
    <w:rsid w:val="001F078C"/>
    <w:rsid w:val="001F09A2"/>
    <w:rsid w:val="001F0AAE"/>
    <w:rsid w:val="001F1106"/>
    <w:rsid w:val="001F1476"/>
    <w:rsid w:val="001F14DD"/>
    <w:rsid w:val="001F150B"/>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7F2"/>
    <w:rsid w:val="001F7AA0"/>
    <w:rsid w:val="001F7D17"/>
    <w:rsid w:val="001F7DD5"/>
    <w:rsid w:val="001F7E6D"/>
    <w:rsid w:val="0020001C"/>
    <w:rsid w:val="00200046"/>
    <w:rsid w:val="0020015E"/>
    <w:rsid w:val="00200826"/>
    <w:rsid w:val="002009C5"/>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5013"/>
    <w:rsid w:val="00205B26"/>
    <w:rsid w:val="00206448"/>
    <w:rsid w:val="00206AD1"/>
    <w:rsid w:val="00207030"/>
    <w:rsid w:val="0020703A"/>
    <w:rsid w:val="00207350"/>
    <w:rsid w:val="0020742F"/>
    <w:rsid w:val="00207A35"/>
    <w:rsid w:val="00210904"/>
    <w:rsid w:val="00210B74"/>
    <w:rsid w:val="00210B9B"/>
    <w:rsid w:val="00210C54"/>
    <w:rsid w:val="00211066"/>
    <w:rsid w:val="00211206"/>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9B7"/>
    <w:rsid w:val="00216EC5"/>
    <w:rsid w:val="002171B3"/>
    <w:rsid w:val="002175EE"/>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555"/>
    <w:rsid w:val="00230795"/>
    <w:rsid w:val="00230954"/>
    <w:rsid w:val="00230A22"/>
    <w:rsid w:val="00230C8D"/>
    <w:rsid w:val="00230F89"/>
    <w:rsid w:val="00230FC0"/>
    <w:rsid w:val="00232298"/>
    <w:rsid w:val="002326E8"/>
    <w:rsid w:val="00232809"/>
    <w:rsid w:val="00232AB8"/>
    <w:rsid w:val="00232F6D"/>
    <w:rsid w:val="00233568"/>
    <w:rsid w:val="0023364A"/>
    <w:rsid w:val="002336E7"/>
    <w:rsid w:val="0023385E"/>
    <w:rsid w:val="00233B15"/>
    <w:rsid w:val="002340A4"/>
    <w:rsid w:val="002343AF"/>
    <w:rsid w:val="002345CD"/>
    <w:rsid w:val="002349DD"/>
    <w:rsid w:val="00234A7C"/>
    <w:rsid w:val="00234BA4"/>
    <w:rsid w:val="00234CE0"/>
    <w:rsid w:val="00234F52"/>
    <w:rsid w:val="00234FC9"/>
    <w:rsid w:val="002351DA"/>
    <w:rsid w:val="002354B0"/>
    <w:rsid w:val="00236185"/>
    <w:rsid w:val="002362FE"/>
    <w:rsid w:val="002367ED"/>
    <w:rsid w:val="00236914"/>
    <w:rsid w:val="00236AF3"/>
    <w:rsid w:val="00236B9F"/>
    <w:rsid w:val="00237256"/>
    <w:rsid w:val="0023764A"/>
    <w:rsid w:val="002376E5"/>
    <w:rsid w:val="00237B06"/>
    <w:rsid w:val="00237BCF"/>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896"/>
    <w:rsid w:val="00244EE3"/>
    <w:rsid w:val="00244F50"/>
    <w:rsid w:val="002455D8"/>
    <w:rsid w:val="002457C0"/>
    <w:rsid w:val="00245EC0"/>
    <w:rsid w:val="0024657B"/>
    <w:rsid w:val="002470D6"/>
    <w:rsid w:val="00247492"/>
    <w:rsid w:val="0024761D"/>
    <w:rsid w:val="00247684"/>
    <w:rsid w:val="00247CA7"/>
    <w:rsid w:val="00251163"/>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680"/>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40"/>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32D"/>
    <w:rsid w:val="002736F2"/>
    <w:rsid w:val="0027375F"/>
    <w:rsid w:val="002737E8"/>
    <w:rsid w:val="002739E7"/>
    <w:rsid w:val="002739FA"/>
    <w:rsid w:val="00273CFD"/>
    <w:rsid w:val="00273E23"/>
    <w:rsid w:val="00274341"/>
    <w:rsid w:val="002750BB"/>
    <w:rsid w:val="002752BF"/>
    <w:rsid w:val="00275642"/>
    <w:rsid w:val="00275E66"/>
    <w:rsid w:val="00275FC2"/>
    <w:rsid w:val="00276380"/>
    <w:rsid w:val="0027638E"/>
    <w:rsid w:val="002769AA"/>
    <w:rsid w:val="00276ACE"/>
    <w:rsid w:val="00277163"/>
    <w:rsid w:val="002776BA"/>
    <w:rsid w:val="00277811"/>
    <w:rsid w:val="00277ED2"/>
    <w:rsid w:val="0028030B"/>
    <w:rsid w:val="00280445"/>
    <w:rsid w:val="00280A80"/>
    <w:rsid w:val="00280C26"/>
    <w:rsid w:val="00280C31"/>
    <w:rsid w:val="00280C76"/>
    <w:rsid w:val="0028104F"/>
    <w:rsid w:val="00281140"/>
    <w:rsid w:val="00281525"/>
    <w:rsid w:val="00281676"/>
    <w:rsid w:val="002818C6"/>
    <w:rsid w:val="00281F8D"/>
    <w:rsid w:val="00281FA4"/>
    <w:rsid w:val="00282257"/>
    <w:rsid w:val="0028269B"/>
    <w:rsid w:val="002828ED"/>
    <w:rsid w:val="00282BBB"/>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15B"/>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90F"/>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E97"/>
    <w:rsid w:val="00297638"/>
    <w:rsid w:val="0029792D"/>
    <w:rsid w:val="002A0090"/>
    <w:rsid w:val="002A0097"/>
    <w:rsid w:val="002A080E"/>
    <w:rsid w:val="002A0830"/>
    <w:rsid w:val="002A0B58"/>
    <w:rsid w:val="002A1CA2"/>
    <w:rsid w:val="002A1D4F"/>
    <w:rsid w:val="002A1FDC"/>
    <w:rsid w:val="002A201F"/>
    <w:rsid w:val="002A20F3"/>
    <w:rsid w:val="002A24B0"/>
    <w:rsid w:val="002A24CE"/>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39F"/>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3DA5"/>
    <w:rsid w:val="002D494C"/>
    <w:rsid w:val="002D5016"/>
    <w:rsid w:val="002D50D5"/>
    <w:rsid w:val="002D58E8"/>
    <w:rsid w:val="002D5919"/>
    <w:rsid w:val="002D59BD"/>
    <w:rsid w:val="002D5B04"/>
    <w:rsid w:val="002D5C24"/>
    <w:rsid w:val="002D6596"/>
    <w:rsid w:val="002D703B"/>
    <w:rsid w:val="002D71BA"/>
    <w:rsid w:val="002D7346"/>
    <w:rsid w:val="002D7870"/>
    <w:rsid w:val="002D7D89"/>
    <w:rsid w:val="002E039D"/>
    <w:rsid w:val="002E0451"/>
    <w:rsid w:val="002E061E"/>
    <w:rsid w:val="002E08FD"/>
    <w:rsid w:val="002E0958"/>
    <w:rsid w:val="002E15C0"/>
    <w:rsid w:val="002E1AA7"/>
    <w:rsid w:val="002E232D"/>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6CED"/>
    <w:rsid w:val="002E708F"/>
    <w:rsid w:val="002E7162"/>
    <w:rsid w:val="002E72A5"/>
    <w:rsid w:val="002E7B0B"/>
    <w:rsid w:val="002F0058"/>
    <w:rsid w:val="002F0FE8"/>
    <w:rsid w:val="002F13F3"/>
    <w:rsid w:val="002F17B9"/>
    <w:rsid w:val="002F1802"/>
    <w:rsid w:val="002F1FE5"/>
    <w:rsid w:val="002F2342"/>
    <w:rsid w:val="002F2B84"/>
    <w:rsid w:val="002F2D29"/>
    <w:rsid w:val="002F2EEB"/>
    <w:rsid w:val="002F3463"/>
    <w:rsid w:val="002F34E4"/>
    <w:rsid w:val="002F40BD"/>
    <w:rsid w:val="002F4250"/>
    <w:rsid w:val="002F4CE2"/>
    <w:rsid w:val="002F4D71"/>
    <w:rsid w:val="002F532C"/>
    <w:rsid w:val="002F5E3B"/>
    <w:rsid w:val="002F6806"/>
    <w:rsid w:val="002F6A55"/>
    <w:rsid w:val="002F6EDA"/>
    <w:rsid w:val="002F6F09"/>
    <w:rsid w:val="002F7270"/>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413"/>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6A6"/>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FBD"/>
    <w:rsid w:val="00323024"/>
    <w:rsid w:val="003230DE"/>
    <w:rsid w:val="0032324A"/>
    <w:rsid w:val="003236F4"/>
    <w:rsid w:val="003239D5"/>
    <w:rsid w:val="00323C89"/>
    <w:rsid w:val="00323D2E"/>
    <w:rsid w:val="003243EA"/>
    <w:rsid w:val="00324585"/>
    <w:rsid w:val="0032472E"/>
    <w:rsid w:val="00324C5B"/>
    <w:rsid w:val="003257AF"/>
    <w:rsid w:val="00325839"/>
    <w:rsid w:val="00325990"/>
    <w:rsid w:val="00325BCA"/>
    <w:rsid w:val="00326339"/>
    <w:rsid w:val="003263F6"/>
    <w:rsid w:val="00326593"/>
    <w:rsid w:val="00326C17"/>
    <w:rsid w:val="00326E6D"/>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3DF4"/>
    <w:rsid w:val="003340E0"/>
    <w:rsid w:val="003344CA"/>
    <w:rsid w:val="0033469B"/>
    <w:rsid w:val="003349D2"/>
    <w:rsid w:val="00334B4D"/>
    <w:rsid w:val="00334D34"/>
    <w:rsid w:val="00335CFE"/>
    <w:rsid w:val="00335E18"/>
    <w:rsid w:val="00336AFD"/>
    <w:rsid w:val="00337247"/>
    <w:rsid w:val="003374EF"/>
    <w:rsid w:val="00337678"/>
    <w:rsid w:val="00337782"/>
    <w:rsid w:val="0033791A"/>
    <w:rsid w:val="00337F6A"/>
    <w:rsid w:val="003400A2"/>
    <w:rsid w:val="0034045E"/>
    <w:rsid w:val="0034061E"/>
    <w:rsid w:val="0034074E"/>
    <w:rsid w:val="00340970"/>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607D"/>
    <w:rsid w:val="00346A6D"/>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6A0"/>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0E6"/>
    <w:rsid w:val="00363126"/>
    <w:rsid w:val="0036357D"/>
    <w:rsid w:val="003635E4"/>
    <w:rsid w:val="00363707"/>
    <w:rsid w:val="003644DA"/>
    <w:rsid w:val="00364CE3"/>
    <w:rsid w:val="00365232"/>
    <w:rsid w:val="0036528E"/>
    <w:rsid w:val="003656E8"/>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2D"/>
    <w:rsid w:val="00373BF4"/>
    <w:rsid w:val="00373F10"/>
    <w:rsid w:val="00374026"/>
    <w:rsid w:val="003741FD"/>
    <w:rsid w:val="00374435"/>
    <w:rsid w:val="00374463"/>
    <w:rsid w:val="003748A6"/>
    <w:rsid w:val="00374D31"/>
    <w:rsid w:val="00374FB5"/>
    <w:rsid w:val="00375033"/>
    <w:rsid w:val="00375080"/>
    <w:rsid w:val="003750B6"/>
    <w:rsid w:val="003751B4"/>
    <w:rsid w:val="003752D9"/>
    <w:rsid w:val="00375382"/>
    <w:rsid w:val="00375737"/>
    <w:rsid w:val="00375BEE"/>
    <w:rsid w:val="00375CDA"/>
    <w:rsid w:val="00375F5C"/>
    <w:rsid w:val="0037639A"/>
    <w:rsid w:val="0037642C"/>
    <w:rsid w:val="00376815"/>
    <w:rsid w:val="00376E35"/>
    <w:rsid w:val="00376F53"/>
    <w:rsid w:val="00376FBB"/>
    <w:rsid w:val="00377640"/>
    <w:rsid w:val="00377894"/>
    <w:rsid w:val="0037789A"/>
    <w:rsid w:val="003800EE"/>
    <w:rsid w:val="0038010C"/>
    <w:rsid w:val="003801DE"/>
    <w:rsid w:val="003804D3"/>
    <w:rsid w:val="003807C0"/>
    <w:rsid w:val="00380C31"/>
    <w:rsid w:val="00380D99"/>
    <w:rsid w:val="00380F36"/>
    <w:rsid w:val="00381368"/>
    <w:rsid w:val="00381477"/>
    <w:rsid w:val="003818BA"/>
    <w:rsid w:val="00381A22"/>
    <w:rsid w:val="00382383"/>
    <w:rsid w:val="00382C63"/>
    <w:rsid w:val="00382FAF"/>
    <w:rsid w:val="003830E6"/>
    <w:rsid w:val="00383B4B"/>
    <w:rsid w:val="00383B96"/>
    <w:rsid w:val="00383BC2"/>
    <w:rsid w:val="00383BF1"/>
    <w:rsid w:val="00384238"/>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2188"/>
    <w:rsid w:val="00393D87"/>
    <w:rsid w:val="00393DA9"/>
    <w:rsid w:val="0039440C"/>
    <w:rsid w:val="003947E6"/>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23F"/>
    <w:rsid w:val="003A6688"/>
    <w:rsid w:val="003A6B50"/>
    <w:rsid w:val="003A6B9C"/>
    <w:rsid w:val="003A6E71"/>
    <w:rsid w:val="003A6EA1"/>
    <w:rsid w:val="003A7158"/>
    <w:rsid w:val="003A7AA6"/>
    <w:rsid w:val="003A7EC4"/>
    <w:rsid w:val="003B0204"/>
    <w:rsid w:val="003B0904"/>
    <w:rsid w:val="003B0977"/>
    <w:rsid w:val="003B12C7"/>
    <w:rsid w:val="003B1A21"/>
    <w:rsid w:val="003B1BE3"/>
    <w:rsid w:val="003B1D03"/>
    <w:rsid w:val="003B22D8"/>
    <w:rsid w:val="003B25D5"/>
    <w:rsid w:val="003B315D"/>
    <w:rsid w:val="003B3276"/>
    <w:rsid w:val="003B39C8"/>
    <w:rsid w:val="003B4046"/>
    <w:rsid w:val="003B4213"/>
    <w:rsid w:val="003B448A"/>
    <w:rsid w:val="003B4782"/>
    <w:rsid w:val="003B47B4"/>
    <w:rsid w:val="003B4E49"/>
    <w:rsid w:val="003B5062"/>
    <w:rsid w:val="003B5311"/>
    <w:rsid w:val="003B584A"/>
    <w:rsid w:val="003B5C7D"/>
    <w:rsid w:val="003B5E66"/>
    <w:rsid w:val="003B5F45"/>
    <w:rsid w:val="003B63E1"/>
    <w:rsid w:val="003B6572"/>
    <w:rsid w:val="003B6634"/>
    <w:rsid w:val="003B668C"/>
    <w:rsid w:val="003B6DB0"/>
    <w:rsid w:val="003B6FE2"/>
    <w:rsid w:val="003B7076"/>
    <w:rsid w:val="003B7598"/>
    <w:rsid w:val="003B76B7"/>
    <w:rsid w:val="003B7850"/>
    <w:rsid w:val="003B7A18"/>
    <w:rsid w:val="003B7CA3"/>
    <w:rsid w:val="003C0133"/>
    <w:rsid w:val="003C082C"/>
    <w:rsid w:val="003C09DD"/>
    <w:rsid w:val="003C0A7C"/>
    <w:rsid w:val="003C0E31"/>
    <w:rsid w:val="003C15D4"/>
    <w:rsid w:val="003C1692"/>
    <w:rsid w:val="003C1787"/>
    <w:rsid w:val="003C19B4"/>
    <w:rsid w:val="003C2028"/>
    <w:rsid w:val="003C236A"/>
    <w:rsid w:val="003C242F"/>
    <w:rsid w:val="003C2D72"/>
    <w:rsid w:val="003C2E73"/>
    <w:rsid w:val="003C31C0"/>
    <w:rsid w:val="003C3912"/>
    <w:rsid w:val="003C3B63"/>
    <w:rsid w:val="003C3BC2"/>
    <w:rsid w:val="003C3D06"/>
    <w:rsid w:val="003C3E60"/>
    <w:rsid w:val="003C448D"/>
    <w:rsid w:val="003C484C"/>
    <w:rsid w:val="003C486F"/>
    <w:rsid w:val="003C4ACB"/>
    <w:rsid w:val="003C5692"/>
    <w:rsid w:val="003C59E1"/>
    <w:rsid w:val="003C613E"/>
    <w:rsid w:val="003C61FB"/>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0DA"/>
    <w:rsid w:val="003D6262"/>
    <w:rsid w:val="003D6480"/>
    <w:rsid w:val="003D6D6C"/>
    <w:rsid w:val="003D7005"/>
    <w:rsid w:val="003D7494"/>
    <w:rsid w:val="003D7777"/>
    <w:rsid w:val="003D7964"/>
    <w:rsid w:val="003D7C87"/>
    <w:rsid w:val="003E05E5"/>
    <w:rsid w:val="003E1368"/>
    <w:rsid w:val="003E13A6"/>
    <w:rsid w:val="003E1609"/>
    <w:rsid w:val="003E23D2"/>
    <w:rsid w:val="003E26A6"/>
    <w:rsid w:val="003E2A7A"/>
    <w:rsid w:val="003E2C28"/>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2DF"/>
    <w:rsid w:val="003F278C"/>
    <w:rsid w:val="003F2A68"/>
    <w:rsid w:val="003F2E05"/>
    <w:rsid w:val="003F307A"/>
    <w:rsid w:val="003F3283"/>
    <w:rsid w:val="003F3708"/>
    <w:rsid w:val="003F3D9C"/>
    <w:rsid w:val="003F3EB5"/>
    <w:rsid w:val="003F42AF"/>
    <w:rsid w:val="003F45B4"/>
    <w:rsid w:val="003F4D68"/>
    <w:rsid w:val="003F4EEF"/>
    <w:rsid w:val="003F540C"/>
    <w:rsid w:val="003F5DF4"/>
    <w:rsid w:val="003F63AB"/>
    <w:rsid w:val="003F6489"/>
    <w:rsid w:val="003F6931"/>
    <w:rsid w:val="003F6982"/>
    <w:rsid w:val="003F6ACD"/>
    <w:rsid w:val="003F6F4A"/>
    <w:rsid w:val="003F7286"/>
    <w:rsid w:val="003F7457"/>
    <w:rsid w:val="004000CF"/>
    <w:rsid w:val="00400361"/>
    <w:rsid w:val="00400659"/>
    <w:rsid w:val="00400664"/>
    <w:rsid w:val="00400A27"/>
    <w:rsid w:val="00400CC0"/>
    <w:rsid w:val="0040109C"/>
    <w:rsid w:val="0040136E"/>
    <w:rsid w:val="00401F9B"/>
    <w:rsid w:val="0040215D"/>
    <w:rsid w:val="00402264"/>
    <w:rsid w:val="004028A9"/>
    <w:rsid w:val="0040290E"/>
    <w:rsid w:val="00403632"/>
    <w:rsid w:val="00403CE4"/>
    <w:rsid w:val="00404D1A"/>
    <w:rsid w:val="00404D4B"/>
    <w:rsid w:val="00404F13"/>
    <w:rsid w:val="00404FF8"/>
    <w:rsid w:val="00405534"/>
    <w:rsid w:val="0040568B"/>
    <w:rsid w:val="00405780"/>
    <w:rsid w:val="00405C44"/>
    <w:rsid w:val="0040656B"/>
    <w:rsid w:val="00406AFE"/>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440"/>
    <w:rsid w:val="00423671"/>
    <w:rsid w:val="00423B28"/>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2BA"/>
    <w:rsid w:val="00431504"/>
    <w:rsid w:val="00431736"/>
    <w:rsid w:val="00431D87"/>
    <w:rsid w:val="0043215D"/>
    <w:rsid w:val="004323D0"/>
    <w:rsid w:val="00432D67"/>
    <w:rsid w:val="00432DEE"/>
    <w:rsid w:val="00432F61"/>
    <w:rsid w:val="00432FAD"/>
    <w:rsid w:val="00433428"/>
    <w:rsid w:val="004336BB"/>
    <w:rsid w:val="00433748"/>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28A"/>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3C"/>
    <w:rsid w:val="004B3581"/>
    <w:rsid w:val="004B37CB"/>
    <w:rsid w:val="004B3CB2"/>
    <w:rsid w:val="004B3D27"/>
    <w:rsid w:val="004B473D"/>
    <w:rsid w:val="004B4EE2"/>
    <w:rsid w:val="004B5A87"/>
    <w:rsid w:val="004B5ABF"/>
    <w:rsid w:val="004B5D2E"/>
    <w:rsid w:val="004B5F1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280A"/>
    <w:rsid w:val="004C2DEA"/>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E71"/>
    <w:rsid w:val="004D2383"/>
    <w:rsid w:val="004D256C"/>
    <w:rsid w:val="004D2B7F"/>
    <w:rsid w:val="004D2CC0"/>
    <w:rsid w:val="004D3500"/>
    <w:rsid w:val="004D3802"/>
    <w:rsid w:val="004D39CA"/>
    <w:rsid w:val="004D3D77"/>
    <w:rsid w:val="004D3DFA"/>
    <w:rsid w:val="004D4410"/>
    <w:rsid w:val="004D443F"/>
    <w:rsid w:val="004D4662"/>
    <w:rsid w:val="004D4795"/>
    <w:rsid w:val="004D5420"/>
    <w:rsid w:val="004D61E6"/>
    <w:rsid w:val="004D6766"/>
    <w:rsid w:val="004D6906"/>
    <w:rsid w:val="004D6C42"/>
    <w:rsid w:val="004D6C44"/>
    <w:rsid w:val="004D7333"/>
    <w:rsid w:val="004D7400"/>
    <w:rsid w:val="004D77CD"/>
    <w:rsid w:val="004D7A70"/>
    <w:rsid w:val="004D7B33"/>
    <w:rsid w:val="004D7F44"/>
    <w:rsid w:val="004E05B8"/>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4D4"/>
    <w:rsid w:val="004E6653"/>
    <w:rsid w:val="004E7095"/>
    <w:rsid w:val="004E760F"/>
    <w:rsid w:val="004E7650"/>
    <w:rsid w:val="004E7858"/>
    <w:rsid w:val="004E7C58"/>
    <w:rsid w:val="004F093A"/>
    <w:rsid w:val="004F0E9C"/>
    <w:rsid w:val="004F1123"/>
    <w:rsid w:val="004F11EA"/>
    <w:rsid w:val="004F14E8"/>
    <w:rsid w:val="004F157F"/>
    <w:rsid w:val="004F178D"/>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C0D"/>
    <w:rsid w:val="004F4DAD"/>
    <w:rsid w:val="004F5487"/>
    <w:rsid w:val="004F5703"/>
    <w:rsid w:val="004F5D92"/>
    <w:rsid w:val="004F6017"/>
    <w:rsid w:val="004F6668"/>
    <w:rsid w:val="004F6777"/>
    <w:rsid w:val="004F67DD"/>
    <w:rsid w:val="004F6AF2"/>
    <w:rsid w:val="004F6BBD"/>
    <w:rsid w:val="004F73E0"/>
    <w:rsid w:val="004F7920"/>
    <w:rsid w:val="004F7C32"/>
    <w:rsid w:val="00500160"/>
    <w:rsid w:val="005005FC"/>
    <w:rsid w:val="00500623"/>
    <w:rsid w:val="00500C10"/>
    <w:rsid w:val="00500CFE"/>
    <w:rsid w:val="00501466"/>
    <w:rsid w:val="005015C8"/>
    <w:rsid w:val="0050177D"/>
    <w:rsid w:val="00501AE0"/>
    <w:rsid w:val="00501B19"/>
    <w:rsid w:val="005023F9"/>
    <w:rsid w:val="0050278E"/>
    <w:rsid w:val="00502933"/>
    <w:rsid w:val="005029DC"/>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6A6"/>
    <w:rsid w:val="005057A9"/>
    <w:rsid w:val="0050586A"/>
    <w:rsid w:val="00505B51"/>
    <w:rsid w:val="00505CEE"/>
    <w:rsid w:val="00505EB0"/>
    <w:rsid w:val="00506115"/>
    <w:rsid w:val="00506369"/>
    <w:rsid w:val="005064EC"/>
    <w:rsid w:val="00506527"/>
    <w:rsid w:val="00506B70"/>
    <w:rsid w:val="005079D8"/>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8AF"/>
    <w:rsid w:val="005159E3"/>
    <w:rsid w:val="00515ECD"/>
    <w:rsid w:val="00516319"/>
    <w:rsid w:val="00516D87"/>
    <w:rsid w:val="00517001"/>
    <w:rsid w:val="0051715A"/>
    <w:rsid w:val="00517221"/>
    <w:rsid w:val="00517342"/>
    <w:rsid w:val="0051753E"/>
    <w:rsid w:val="0051791C"/>
    <w:rsid w:val="00517B56"/>
    <w:rsid w:val="00517F76"/>
    <w:rsid w:val="005206DD"/>
    <w:rsid w:val="00520D20"/>
    <w:rsid w:val="00520D23"/>
    <w:rsid w:val="00520EC0"/>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4FE8"/>
    <w:rsid w:val="005256AE"/>
    <w:rsid w:val="00525E97"/>
    <w:rsid w:val="005261CC"/>
    <w:rsid w:val="005264C5"/>
    <w:rsid w:val="005265E7"/>
    <w:rsid w:val="00526809"/>
    <w:rsid w:val="005268A4"/>
    <w:rsid w:val="00526AEA"/>
    <w:rsid w:val="00526D48"/>
    <w:rsid w:val="00527159"/>
    <w:rsid w:val="00527963"/>
    <w:rsid w:val="00527EA5"/>
    <w:rsid w:val="005300A2"/>
    <w:rsid w:val="0053056A"/>
    <w:rsid w:val="0053067D"/>
    <w:rsid w:val="005306E5"/>
    <w:rsid w:val="005309CE"/>
    <w:rsid w:val="00530ABF"/>
    <w:rsid w:val="00530D3E"/>
    <w:rsid w:val="00531714"/>
    <w:rsid w:val="005317D1"/>
    <w:rsid w:val="0053252E"/>
    <w:rsid w:val="005328DD"/>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7C9"/>
    <w:rsid w:val="005358CE"/>
    <w:rsid w:val="00535A87"/>
    <w:rsid w:val="005362DF"/>
    <w:rsid w:val="005364D2"/>
    <w:rsid w:val="0053652C"/>
    <w:rsid w:val="00536AA3"/>
    <w:rsid w:val="00536BBC"/>
    <w:rsid w:val="00536C43"/>
    <w:rsid w:val="00536DA1"/>
    <w:rsid w:val="00536F9B"/>
    <w:rsid w:val="00537068"/>
    <w:rsid w:val="005378F7"/>
    <w:rsid w:val="005403C1"/>
    <w:rsid w:val="005403EE"/>
    <w:rsid w:val="0054053C"/>
    <w:rsid w:val="00540570"/>
    <w:rsid w:val="00540632"/>
    <w:rsid w:val="00540874"/>
    <w:rsid w:val="005408F0"/>
    <w:rsid w:val="00540B46"/>
    <w:rsid w:val="00540BC3"/>
    <w:rsid w:val="0054105E"/>
    <w:rsid w:val="00541105"/>
    <w:rsid w:val="00541431"/>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59C5"/>
    <w:rsid w:val="005460A3"/>
    <w:rsid w:val="005464D4"/>
    <w:rsid w:val="00546EA7"/>
    <w:rsid w:val="00547308"/>
    <w:rsid w:val="0054738B"/>
    <w:rsid w:val="00547A57"/>
    <w:rsid w:val="00547C25"/>
    <w:rsid w:val="00547D14"/>
    <w:rsid w:val="00547D8D"/>
    <w:rsid w:val="00547DA7"/>
    <w:rsid w:val="00547E77"/>
    <w:rsid w:val="00550013"/>
    <w:rsid w:val="00550089"/>
    <w:rsid w:val="0055070E"/>
    <w:rsid w:val="005509E1"/>
    <w:rsid w:val="00550C19"/>
    <w:rsid w:val="0055105C"/>
    <w:rsid w:val="005513AB"/>
    <w:rsid w:val="005518F2"/>
    <w:rsid w:val="00551C33"/>
    <w:rsid w:val="00552178"/>
    <w:rsid w:val="00552534"/>
    <w:rsid w:val="00552C0A"/>
    <w:rsid w:val="00552D2E"/>
    <w:rsid w:val="00553194"/>
    <w:rsid w:val="00553294"/>
    <w:rsid w:val="0055376E"/>
    <w:rsid w:val="00553AE6"/>
    <w:rsid w:val="00554A3F"/>
    <w:rsid w:val="00554F35"/>
    <w:rsid w:val="0055509B"/>
    <w:rsid w:val="005554E9"/>
    <w:rsid w:val="00555A54"/>
    <w:rsid w:val="00555BC5"/>
    <w:rsid w:val="00555C22"/>
    <w:rsid w:val="00555EFA"/>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B57"/>
    <w:rsid w:val="00562EF1"/>
    <w:rsid w:val="005630A6"/>
    <w:rsid w:val="005631F2"/>
    <w:rsid w:val="00563BB4"/>
    <w:rsid w:val="00563C6A"/>
    <w:rsid w:val="00563E24"/>
    <w:rsid w:val="00563E39"/>
    <w:rsid w:val="00563FBB"/>
    <w:rsid w:val="00564557"/>
    <w:rsid w:val="005647EF"/>
    <w:rsid w:val="00564987"/>
    <w:rsid w:val="0056537B"/>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0F0"/>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689"/>
    <w:rsid w:val="00576A4E"/>
    <w:rsid w:val="00576ADC"/>
    <w:rsid w:val="00576EBB"/>
    <w:rsid w:val="005773BE"/>
    <w:rsid w:val="005773EE"/>
    <w:rsid w:val="00577475"/>
    <w:rsid w:val="00577768"/>
    <w:rsid w:val="00577ACD"/>
    <w:rsid w:val="00577F7C"/>
    <w:rsid w:val="00580282"/>
    <w:rsid w:val="00580353"/>
    <w:rsid w:val="005803D6"/>
    <w:rsid w:val="005814F1"/>
    <w:rsid w:val="00581569"/>
    <w:rsid w:val="005815C3"/>
    <w:rsid w:val="005816CC"/>
    <w:rsid w:val="00581725"/>
    <w:rsid w:val="00581C1F"/>
    <w:rsid w:val="00581F40"/>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09F"/>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6AF"/>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223F"/>
    <w:rsid w:val="005A3449"/>
    <w:rsid w:val="005A3733"/>
    <w:rsid w:val="005A4123"/>
    <w:rsid w:val="005A4816"/>
    <w:rsid w:val="005A4C2B"/>
    <w:rsid w:val="005A4C4F"/>
    <w:rsid w:val="005A4C58"/>
    <w:rsid w:val="005A57C1"/>
    <w:rsid w:val="005A65E2"/>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77E"/>
    <w:rsid w:val="005B3B40"/>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17"/>
    <w:rsid w:val="005C6AEA"/>
    <w:rsid w:val="005C712E"/>
    <w:rsid w:val="005C71E0"/>
    <w:rsid w:val="005C725F"/>
    <w:rsid w:val="005C7353"/>
    <w:rsid w:val="005C7994"/>
    <w:rsid w:val="005C79C7"/>
    <w:rsid w:val="005C7DA9"/>
    <w:rsid w:val="005C7E56"/>
    <w:rsid w:val="005D0430"/>
    <w:rsid w:val="005D0442"/>
    <w:rsid w:val="005D04D6"/>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6AA"/>
    <w:rsid w:val="005D7750"/>
    <w:rsid w:val="005D7BE4"/>
    <w:rsid w:val="005E00B6"/>
    <w:rsid w:val="005E0134"/>
    <w:rsid w:val="005E0A41"/>
    <w:rsid w:val="005E0B04"/>
    <w:rsid w:val="005E0DFC"/>
    <w:rsid w:val="005E13C8"/>
    <w:rsid w:val="005E144B"/>
    <w:rsid w:val="005E1D8F"/>
    <w:rsid w:val="005E1EDC"/>
    <w:rsid w:val="005E204F"/>
    <w:rsid w:val="005E2448"/>
    <w:rsid w:val="005E274E"/>
    <w:rsid w:val="005E27D5"/>
    <w:rsid w:val="005E3469"/>
    <w:rsid w:val="005E387D"/>
    <w:rsid w:val="005E402C"/>
    <w:rsid w:val="005E41E1"/>
    <w:rsid w:val="005E4478"/>
    <w:rsid w:val="005E44A0"/>
    <w:rsid w:val="005E4675"/>
    <w:rsid w:val="005E49FC"/>
    <w:rsid w:val="005E4C2A"/>
    <w:rsid w:val="005E5460"/>
    <w:rsid w:val="005E5F4B"/>
    <w:rsid w:val="005E65C8"/>
    <w:rsid w:val="005E66F8"/>
    <w:rsid w:val="005E6726"/>
    <w:rsid w:val="005E6F77"/>
    <w:rsid w:val="005E7560"/>
    <w:rsid w:val="005E75E9"/>
    <w:rsid w:val="005E7AED"/>
    <w:rsid w:val="005F046F"/>
    <w:rsid w:val="005F0B46"/>
    <w:rsid w:val="005F0E1A"/>
    <w:rsid w:val="005F0EF2"/>
    <w:rsid w:val="005F144E"/>
    <w:rsid w:val="005F19E5"/>
    <w:rsid w:val="005F1BEF"/>
    <w:rsid w:val="005F209C"/>
    <w:rsid w:val="005F2676"/>
    <w:rsid w:val="005F3265"/>
    <w:rsid w:val="005F3359"/>
    <w:rsid w:val="005F3464"/>
    <w:rsid w:val="005F369C"/>
    <w:rsid w:val="005F3C39"/>
    <w:rsid w:val="005F3E88"/>
    <w:rsid w:val="005F4586"/>
    <w:rsid w:val="005F477F"/>
    <w:rsid w:val="005F4C08"/>
    <w:rsid w:val="005F4D13"/>
    <w:rsid w:val="005F4DE7"/>
    <w:rsid w:val="005F4E95"/>
    <w:rsid w:val="005F4EB1"/>
    <w:rsid w:val="005F668D"/>
    <w:rsid w:val="005F66A8"/>
    <w:rsid w:val="005F67E1"/>
    <w:rsid w:val="005F6C80"/>
    <w:rsid w:val="005F7014"/>
    <w:rsid w:val="005F705D"/>
    <w:rsid w:val="005F753E"/>
    <w:rsid w:val="005F7A61"/>
    <w:rsid w:val="005F7ADD"/>
    <w:rsid w:val="005F7B63"/>
    <w:rsid w:val="0060010E"/>
    <w:rsid w:val="006002BA"/>
    <w:rsid w:val="006005B4"/>
    <w:rsid w:val="006007BA"/>
    <w:rsid w:val="00600945"/>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3AC3"/>
    <w:rsid w:val="00614105"/>
    <w:rsid w:val="00614273"/>
    <w:rsid w:val="0061455F"/>
    <w:rsid w:val="006149DE"/>
    <w:rsid w:val="00614A53"/>
    <w:rsid w:val="00614DBC"/>
    <w:rsid w:val="00615105"/>
    <w:rsid w:val="006152BD"/>
    <w:rsid w:val="00615526"/>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335D"/>
    <w:rsid w:val="006243CA"/>
    <w:rsid w:val="006243DA"/>
    <w:rsid w:val="006248BA"/>
    <w:rsid w:val="00624DF0"/>
    <w:rsid w:val="00624E28"/>
    <w:rsid w:val="006259D7"/>
    <w:rsid w:val="00625DD7"/>
    <w:rsid w:val="00626399"/>
    <w:rsid w:val="00626A77"/>
    <w:rsid w:val="0062749C"/>
    <w:rsid w:val="00627B3E"/>
    <w:rsid w:val="00627CFE"/>
    <w:rsid w:val="006301C0"/>
    <w:rsid w:val="006306FA"/>
    <w:rsid w:val="00630872"/>
    <w:rsid w:val="00630A07"/>
    <w:rsid w:val="00630B5C"/>
    <w:rsid w:val="00630C72"/>
    <w:rsid w:val="00630F68"/>
    <w:rsid w:val="0063114D"/>
    <w:rsid w:val="006312B2"/>
    <w:rsid w:val="00631F12"/>
    <w:rsid w:val="00632676"/>
    <w:rsid w:val="00632985"/>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70"/>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E4D"/>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218"/>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6FC1"/>
    <w:rsid w:val="00667204"/>
    <w:rsid w:val="00667690"/>
    <w:rsid w:val="00667FD9"/>
    <w:rsid w:val="00670371"/>
    <w:rsid w:val="006705F4"/>
    <w:rsid w:val="00670C5E"/>
    <w:rsid w:val="006711DD"/>
    <w:rsid w:val="006713C4"/>
    <w:rsid w:val="00671747"/>
    <w:rsid w:val="00671C0E"/>
    <w:rsid w:val="00671F12"/>
    <w:rsid w:val="00671F16"/>
    <w:rsid w:val="006720F4"/>
    <w:rsid w:val="00672321"/>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7E"/>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3462"/>
    <w:rsid w:val="006835D9"/>
    <w:rsid w:val="0068381F"/>
    <w:rsid w:val="00683F58"/>
    <w:rsid w:val="0068481B"/>
    <w:rsid w:val="00684E0D"/>
    <w:rsid w:val="006855F4"/>
    <w:rsid w:val="006855F7"/>
    <w:rsid w:val="006863FF"/>
    <w:rsid w:val="006869B0"/>
    <w:rsid w:val="00687BA7"/>
    <w:rsid w:val="00690085"/>
    <w:rsid w:val="0069023E"/>
    <w:rsid w:val="00690649"/>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2D37"/>
    <w:rsid w:val="006A3037"/>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438"/>
    <w:rsid w:val="006C0DAC"/>
    <w:rsid w:val="006C0F98"/>
    <w:rsid w:val="006C0FE0"/>
    <w:rsid w:val="006C16BB"/>
    <w:rsid w:val="006C187F"/>
    <w:rsid w:val="006C1D98"/>
    <w:rsid w:val="006C237A"/>
    <w:rsid w:val="006C25E4"/>
    <w:rsid w:val="006C27AB"/>
    <w:rsid w:val="006C2B61"/>
    <w:rsid w:val="006C2DBC"/>
    <w:rsid w:val="006C2EFC"/>
    <w:rsid w:val="006C32EB"/>
    <w:rsid w:val="006C3F5F"/>
    <w:rsid w:val="006C402B"/>
    <w:rsid w:val="006C407A"/>
    <w:rsid w:val="006C4A34"/>
    <w:rsid w:val="006C5021"/>
    <w:rsid w:val="006C5360"/>
    <w:rsid w:val="006C5BCB"/>
    <w:rsid w:val="006C5D2C"/>
    <w:rsid w:val="006C6090"/>
    <w:rsid w:val="006C627A"/>
    <w:rsid w:val="006C6513"/>
    <w:rsid w:val="006C6B6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DF5"/>
    <w:rsid w:val="006D2F16"/>
    <w:rsid w:val="006D30E3"/>
    <w:rsid w:val="006D3134"/>
    <w:rsid w:val="006D32A1"/>
    <w:rsid w:val="006D3752"/>
    <w:rsid w:val="006D3B32"/>
    <w:rsid w:val="006D3D73"/>
    <w:rsid w:val="006D3E33"/>
    <w:rsid w:val="006D4090"/>
    <w:rsid w:val="006D416F"/>
    <w:rsid w:val="006D4A27"/>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916"/>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D"/>
    <w:rsid w:val="006F08AA"/>
    <w:rsid w:val="006F0BA3"/>
    <w:rsid w:val="006F0C8B"/>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0E5"/>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CF5"/>
    <w:rsid w:val="00730F69"/>
    <w:rsid w:val="0073104E"/>
    <w:rsid w:val="0073155E"/>
    <w:rsid w:val="00731A0A"/>
    <w:rsid w:val="007320CD"/>
    <w:rsid w:val="0073242F"/>
    <w:rsid w:val="00732681"/>
    <w:rsid w:val="00733483"/>
    <w:rsid w:val="00733534"/>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5FDC"/>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84C"/>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86A"/>
    <w:rsid w:val="00750D44"/>
    <w:rsid w:val="00750E5C"/>
    <w:rsid w:val="00751867"/>
    <w:rsid w:val="00751A68"/>
    <w:rsid w:val="00752397"/>
    <w:rsid w:val="00752418"/>
    <w:rsid w:val="00752ED1"/>
    <w:rsid w:val="00753514"/>
    <w:rsid w:val="00753611"/>
    <w:rsid w:val="0075409C"/>
    <w:rsid w:val="00754253"/>
    <w:rsid w:val="00754423"/>
    <w:rsid w:val="00754793"/>
    <w:rsid w:val="00754868"/>
    <w:rsid w:val="007549F0"/>
    <w:rsid w:val="00754A6D"/>
    <w:rsid w:val="00754B0C"/>
    <w:rsid w:val="00754DA2"/>
    <w:rsid w:val="00755575"/>
    <w:rsid w:val="00755619"/>
    <w:rsid w:val="0075595F"/>
    <w:rsid w:val="00755A6B"/>
    <w:rsid w:val="00755AFB"/>
    <w:rsid w:val="00755D2F"/>
    <w:rsid w:val="00755FB0"/>
    <w:rsid w:val="007562CA"/>
    <w:rsid w:val="007566AD"/>
    <w:rsid w:val="00756793"/>
    <w:rsid w:val="007567D7"/>
    <w:rsid w:val="00756824"/>
    <w:rsid w:val="00756BDB"/>
    <w:rsid w:val="00756E65"/>
    <w:rsid w:val="00756FE4"/>
    <w:rsid w:val="007578DF"/>
    <w:rsid w:val="00757D46"/>
    <w:rsid w:val="00757F36"/>
    <w:rsid w:val="00760242"/>
    <w:rsid w:val="00760461"/>
    <w:rsid w:val="00760A8D"/>
    <w:rsid w:val="00760B4D"/>
    <w:rsid w:val="00760C4B"/>
    <w:rsid w:val="00760C8E"/>
    <w:rsid w:val="007610C3"/>
    <w:rsid w:val="00761132"/>
    <w:rsid w:val="00761614"/>
    <w:rsid w:val="00761DAC"/>
    <w:rsid w:val="00761DB4"/>
    <w:rsid w:val="00762037"/>
    <w:rsid w:val="007621C8"/>
    <w:rsid w:val="007621D0"/>
    <w:rsid w:val="007624B7"/>
    <w:rsid w:val="007627D2"/>
    <w:rsid w:val="0076284A"/>
    <w:rsid w:val="00762983"/>
    <w:rsid w:val="0076335B"/>
    <w:rsid w:val="0076361A"/>
    <w:rsid w:val="00764394"/>
    <w:rsid w:val="00764679"/>
    <w:rsid w:val="00764747"/>
    <w:rsid w:val="0076494D"/>
    <w:rsid w:val="00764BE0"/>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1FB3"/>
    <w:rsid w:val="00772137"/>
    <w:rsid w:val="0077236E"/>
    <w:rsid w:val="00772985"/>
    <w:rsid w:val="00772EFB"/>
    <w:rsid w:val="007730E1"/>
    <w:rsid w:val="007738EE"/>
    <w:rsid w:val="007740AC"/>
    <w:rsid w:val="0077434F"/>
    <w:rsid w:val="00774364"/>
    <w:rsid w:val="0077485D"/>
    <w:rsid w:val="00774AE5"/>
    <w:rsid w:val="007755A7"/>
    <w:rsid w:val="00775E26"/>
    <w:rsid w:val="00776490"/>
    <w:rsid w:val="00776B8C"/>
    <w:rsid w:val="00776BC2"/>
    <w:rsid w:val="00776BF0"/>
    <w:rsid w:val="00776D6F"/>
    <w:rsid w:val="00776F36"/>
    <w:rsid w:val="00776F42"/>
    <w:rsid w:val="0078077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089"/>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50B"/>
    <w:rsid w:val="007A38FA"/>
    <w:rsid w:val="007A3A3A"/>
    <w:rsid w:val="007A3AE5"/>
    <w:rsid w:val="007A3FC3"/>
    <w:rsid w:val="007A47F2"/>
    <w:rsid w:val="007A4FEE"/>
    <w:rsid w:val="007A585B"/>
    <w:rsid w:val="007A588C"/>
    <w:rsid w:val="007A591B"/>
    <w:rsid w:val="007A5E01"/>
    <w:rsid w:val="007A61FD"/>
    <w:rsid w:val="007A6420"/>
    <w:rsid w:val="007A647C"/>
    <w:rsid w:val="007A652E"/>
    <w:rsid w:val="007A66FC"/>
    <w:rsid w:val="007A67CE"/>
    <w:rsid w:val="007A6B2D"/>
    <w:rsid w:val="007A6ECF"/>
    <w:rsid w:val="007A755A"/>
    <w:rsid w:val="007A76EE"/>
    <w:rsid w:val="007A773C"/>
    <w:rsid w:val="007A7A7F"/>
    <w:rsid w:val="007A7B0C"/>
    <w:rsid w:val="007B0062"/>
    <w:rsid w:val="007B00FC"/>
    <w:rsid w:val="007B076B"/>
    <w:rsid w:val="007B0E57"/>
    <w:rsid w:val="007B1841"/>
    <w:rsid w:val="007B18D4"/>
    <w:rsid w:val="007B198D"/>
    <w:rsid w:val="007B1B59"/>
    <w:rsid w:val="007B1C8E"/>
    <w:rsid w:val="007B1D7C"/>
    <w:rsid w:val="007B2011"/>
    <w:rsid w:val="007B206B"/>
    <w:rsid w:val="007B21D2"/>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F02"/>
    <w:rsid w:val="007C0FBC"/>
    <w:rsid w:val="007C0FE1"/>
    <w:rsid w:val="007C14FA"/>
    <w:rsid w:val="007C1ED8"/>
    <w:rsid w:val="007C1FB2"/>
    <w:rsid w:val="007C2211"/>
    <w:rsid w:val="007C266C"/>
    <w:rsid w:val="007C28F6"/>
    <w:rsid w:val="007C2923"/>
    <w:rsid w:val="007C29E7"/>
    <w:rsid w:val="007C2AE9"/>
    <w:rsid w:val="007C2CFC"/>
    <w:rsid w:val="007C2DB9"/>
    <w:rsid w:val="007C3AB9"/>
    <w:rsid w:val="007C3BF9"/>
    <w:rsid w:val="007C3E24"/>
    <w:rsid w:val="007C4213"/>
    <w:rsid w:val="007C454A"/>
    <w:rsid w:val="007C49AE"/>
    <w:rsid w:val="007C4A40"/>
    <w:rsid w:val="007C5339"/>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6FC"/>
    <w:rsid w:val="007E0807"/>
    <w:rsid w:val="007E0D51"/>
    <w:rsid w:val="007E14AC"/>
    <w:rsid w:val="007E17E7"/>
    <w:rsid w:val="007E1881"/>
    <w:rsid w:val="007E19E6"/>
    <w:rsid w:val="007E1C5E"/>
    <w:rsid w:val="007E1D85"/>
    <w:rsid w:val="007E24F2"/>
    <w:rsid w:val="007E259E"/>
    <w:rsid w:val="007E2FC1"/>
    <w:rsid w:val="007E34D5"/>
    <w:rsid w:val="007E4489"/>
    <w:rsid w:val="007E4531"/>
    <w:rsid w:val="007E49A1"/>
    <w:rsid w:val="007E516A"/>
    <w:rsid w:val="007E5541"/>
    <w:rsid w:val="007E5588"/>
    <w:rsid w:val="007E5705"/>
    <w:rsid w:val="007E5A48"/>
    <w:rsid w:val="007E5BCB"/>
    <w:rsid w:val="007E6071"/>
    <w:rsid w:val="007E62DC"/>
    <w:rsid w:val="007E63AA"/>
    <w:rsid w:val="007E6770"/>
    <w:rsid w:val="007E6D73"/>
    <w:rsid w:val="007E6DA9"/>
    <w:rsid w:val="007E6EE2"/>
    <w:rsid w:val="007E6F7C"/>
    <w:rsid w:val="007E7BFF"/>
    <w:rsid w:val="007E7C56"/>
    <w:rsid w:val="007F0323"/>
    <w:rsid w:val="007F073A"/>
    <w:rsid w:val="007F07B8"/>
    <w:rsid w:val="007F07CA"/>
    <w:rsid w:val="007F0AEB"/>
    <w:rsid w:val="007F1391"/>
    <w:rsid w:val="007F1439"/>
    <w:rsid w:val="007F14C0"/>
    <w:rsid w:val="007F2155"/>
    <w:rsid w:val="007F21A9"/>
    <w:rsid w:val="007F2681"/>
    <w:rsid w:val="007F2B36"/>
    <w:rsid w:val="007F2DEF"/>
    <w:rsid w:val="007F34A5"/>
    <w:rsid w:val="007F3B70"/>
    <w:rsid w:val="007F3D2B"/>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6A8"/>
    <w:rsid w:val="00816976"/>
    <w:rsid w:val="00816A48"/>
    <w:rsid w:val="00816ADD"/>
    <w:rsid w:val="0081715D"/>
    <w:rsid w:val="008174D4"/>
    <w:rsid w:val="00817AE4"/>
    <w:rsid w:val="00817DCF"/>
    <w:rsid w:val="008205B8"/>
    <w:rsid w:val="00821084"/>
    <w:rsid w:val="008210DE"/>
    <w:rsid w:val="008211D6"/>
    <w:rsid w:val="008214C8"/>
    <w:rsid w:val="00821529"/>
    <w:rsid w:val="00821CDC"/>
    <w:rsid w:val="00821D51"/>
    <w:rsid w:val="00822270"/>
    <w:rsid w:val="0082245F"/>
    <w:rsid w:val="008225D5"/>
    <w:rsid w:val="00822770"/>
    <w:rsid w:val="00822877"/>
    <w:rsid w:val="00822A37"/>
    <w:rsid w:val="00822E30"/>
    <w:rsid w:val="0082354D"/>
    <w:rsid w:val="008235A6"/>
    <w:rsid w:val="008235B5"/>
    <w:rsid w:val="008237A8"/>
    <w:rsid w:val="008237E1"/>
    <w:rsid w:val="00823B1B"/>
    <w:rsid w:val="008242D0"/>
    <w:rsid w:val="00824FB7"/>
    <w:rsid w:val="00825040"/>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92C"/>
    <w:rsid w:val="00840A0A"/>
    <w:rsid w:val="00840BED"/>
    <w:rsid w:val="008416D6"/>
    <w:rsid w:val="00841EE1"/>
    <w:rsid w:val="0084235C"/>
    <w:rsid w:val="0084256D"/>
    <w:rsid w:val="00842B14"/>
    <w:rsid w:val="00843F66"/>
    <w:rsid w:val="008442EC"/>
    <w:rsid w:val="008444CC"/>
    <w:rsid w:val="00844948"/>
    <w:rsid w:val="00844B45"/>
    <w:rsid w:val="00844ED7"/>
    <w:rsid w:val="008453F2"/>
    <w:rsid w:val="00845759"/>
    <w:rsid w:val="0084626C"/>
    <w:rsid w:val="00846773"/>
    <w:rsid w:val="00846E63"/>
    <w:rsid w:val="008470A0"/>
    <w:rsid w:val="008472F2"/>
    <w:rsid w:val="00847412"/>
    <w:rsid w:val="008474FB"/>
    <w:rsid w:val="008476E2"/>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E04"/>
    <w:rsid w:val="00854FF2"/>
    <w:rsid w:val="008550F2"/>
    <w:rsid w:val="00855167"/>
    <w:rsid w:val="008551DC"/>
    <w:rsid w:val="0085520F"/>
    <w:rsid w:val="00855360"/>
    <w:rsid w:val="008557A7"/>
    <w:rsid w:val="00855CD2"/>
    <w:rsid w:val="00856AA4"/>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D38"/>
    <w:rsid w:val="00867E28"/>
    <w:rsid w:val="00867F1E"/>
    <w:rsid w:val="00870174"/>
    <w:rsid w:val="00870865"/>
    <w:rsid w:val="00870E0C"/>
    <w:rsid w:val="00870FCC"/>
    <w:rsid w:val="008710CD"/>
    <w:rsid w:val="00871864"/>
    <w:rsid w:val="0087197B"/>
    <w:rsid w:val="008719E2"/>
    <w:rsid w:val="00871E89"/>
    <w:rsid w:val="008721A7"/>
    <w:rsid w:val="00872375"/>
    <w:rsid w:val="0087251D"/>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C7C"/>
    <w:rsid w:val="008A2E20"/>
    <w:rsid w:val="008A2FFB"/>
    <w:rsid w:val="008A355F"/>
    <w:rsid w:val="008A3590"/>
    <w:rsid w:val="008A35FC"/>
    <w:rsid w:val="008A38FC"/>
    <w:rsid w:val="008A42C3"/>
    <w:rsid w:val="008A4305"/>
    <w:rsid w:val="008A486C"/>
    <w:rsid w:val="008A4AB3"/>
    <w:rsid w:val="008A4BDC"/>
    <w:rsid w:val="008A51C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887"/>
    <w:rsid w:val="008B7B7D"/>
    <w:rsid w:val="008B7FB7"/>
    <w:rsid w:val="008C0111"/>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65"/>
    <w:rsid w:val="008C3DAB"/>
    <w:rsid w:val="008C4711"/>
    <w:rsid w:val="008C4757"/>
    <w:rsid w:val="008C498E"/>
    <w:rsid w:val="008C4B1C"/>
    <w:rsid w:val="008C4C53"/>
    <w:rsid w:val="008C4F0B"/>
    <w:rsid w:val="008C553E"/>
    <w:rsid w:val="008C5D56"/>
    <w:rsid w:val="008C607C"/>
    <w:rsid w:val="008C61C6"/>
    <w:rsid w:val="008C6754"/>
    <w:rsid w:val="008C69D7"/>
    <w:rsid w:val="008C6C96"/>
    <w:rsid w:val="008C6D3B"/>
    <w:rsid w:val="008C6E43"/>
    <w:rsid w:val="008C701D"/>
    <w:rsid w:val="008C7B4A"/>
    <w:rsid w:val="008C7CDA"/>
    <w:rsid w:val="008D0502"/>
    <w:rsid w:val="008D1302"/>
    <w:rsid w:val="008D15FA"/>
    <w:rsid w:val="008D18CD"/>
    <w:rsid w:val="008D1ADA"/>
    <w:rsid w:val="008D1D33"/>
    <w:rsid w:val="008D1FA1"/>
    <w:rsid w:val="008D1FA4"/>
    <w:rsid w:val="008D244D"/>
    <w:rsid w:val="008D285B"/>
    <w:rsid w:val="008D2C17"/>
    <w:rsid w:val="008D2E44"/>
    <w:rsid w:val="008D3305"/>
    <w:rsid w:val="008D3BCE"/>
    <w:rsid w:val="008D3F62"/>
    <w:rsid w:val="008D4EF9"/>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4E17"/>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7D3"/>
    <w:rsid w:val="008F796E"/>
    <w:rsid w:val="008F7E64"/>
    <w:rsid w:val="008F7EF3"/>
    <w:rsid w:val="0090044E"/>
    <w:rsid w:val="009007C8"/>
    <w:rsid w:val="00900849"/>
    <w:rsid w:val="009008B3"/>
    <w:rsid w:val="009009CC"/>
    <w:rsid w:val="00900F40"/>
    <w:rsid w:val="00901222"/>
    <w:rsid w:val="00901524"/>
    <w:rsid w:val="00901844"/>
    <w:rsid w:val="00901B38"/>
    <w:rsid w:val="00901DAE"/>
    <w:rsid w:val="00901ECD"/>
    <w:rsid w:val="00902147"/>
    <w:rsid w:val="00903489"/>
    <w:rsid w:val="009038A8"/>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3A7"/>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A40"/>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881"/>
    <w:rsid w:val="0094090D"/>
    <w:rsid w:val="00940C67"/>
    <w:rsid w:val="00940F0B"/>
    <w:rsid w:val="009415A0"/>
    <w:rsid w:val="00941705"/>
    <w:rsid w:val="00941B07"/>
    <w:rsid w:val="00941B18"/>
    <w:rsid w:val="009425EA"/>
    <w:rsid w:val="00942701"/>
    <w:rsid w:val="00942811"/>
    <w:rsid w:val="00942C24"/>
    <w:rsid w:val="00942CAD"/>
    <w:rsid w:val="00942D9C"/>
    <w:rsid w:val="00943601"/>
    <w:rsid w:val="00943892"/>
    <w:rsid w:val="00943C56"/>
    <w:rsid w:val="00943E98"/>
    <w:rsid w:val="009440F8"/>
    <w:rsid w:val="0094441F"/>
    <w:rsid w:val="009444F5"/>
    <w:rsid w:val="00945193"/>
    <w:rsid w:val="00945D14"/>
    <w:rsid w:val="00946063"/>
    <w:rsid w:val="0094627C"/>
    <w:rsid w:val="009463AB"/>
    <w:rsid w:val="009468E2"/>
    <w:rsid w:val="009474BB"/>
    <w:rsid w:val="009475E5"/>
    <w:rsid w:val="00947A3C"/>
    <w:rsid w:val="00947C3F"/>
    <w:rsid w:val="00947D07"/>
    <w:rsid w:val="00947D36"/>
    <w:rsid w:val="009502D4"/>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0CE"/>
    <w:rsid w:val="0095331A"/>
    <w:rsid w:val="0095395D"/>
    <w:rsid w:val="00953E82"/>
    <w:rsid w:val="00953F0E"/>
    <w:rsid w:val="009545EA"/>
    <w:rsid w:val="00955151"/>
    <w:rsid w:val="00955181"/>
    <w:rsid w:val="00955477"/>
    <w:rsid w:val="00955840"/>
    <w:rsid w:val="00955F88"/>
    <w:rsid w:val="00957531"/>
    <w:rsid w:val="00957573"/>
    <w:rsid w:val="0095761C"/>
    <w:rsid w:val="00957B60"/>
    <w:rsid w:val="00957ECF"/>
    <w:rsid w:val="00957FBE"/>
    <w:rsid w:val="00960354"/>
    <w:rsid w:val="0096061D"/>
    <w:rsid w:val="00961101"/>
    <w:rsid w:val="00961590"/>
    <w:rsid w:val="00961675"/>
    <w:rsid w:val="00961A3C"/>
    <w:rsid w:val="00962302"/>
    <w:rsid w:val="009625ED"/>
    <w:rsid w:val="009628FE"/>
    <w:rsid w:val="009629DC"/>
    <w:rsid w:val="00962BEC"/>
    <w:rsid w:val="0096316D"/>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7085"/>
    <w:rsid w:val="009670FC"/>
    <w:rsid w:val="009671C1"/>
    <w:rsid w:val="0096745C"/>
    <w:rsid w:val="0097024D"/>
    <w:rsid w:val="00970692"/>
    <w:rsid w:val="00970806"/>
    <w:rsid w:val="00970B33"/>
    <w:rsid w:val="009710F9"/>
    <w:rsid w:val="00971268"/>
    <w:rsid w:val="00971849"/>
    <w:rsid w:val="009718A4"/>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8B8"/>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787"/>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8A0"/>
    <w:rsid w:val="0099797D"/>
    <w:rsid w:val="00997FF8"/>
    <w:rsid w:val="009A058C"/>
    <w:rsid w:val="009A0908"/>
    <w:rsid w:val="009A0F82"/>
    <w:rsid w:val="009A0FD6"/>
    <w:rsid w:val="009A1110"/>
    <w:rsid w:val="009A187A"/>
    <w:rsid w:val="009A1AB0"/>
    <w:rsid w:val="009A1EF3"/>
    <w:rsid w:val="009A1FC4"/>
    <w:rsid w:val="009A235E"/>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4E17"/>
    <w:rsid w:val="009B5090"/>
    <w:rsid w:val="009B590D"/>
    <w:rsid w:val="009B5D28"/>
    <w:rsid w:val="009B6766"/>
    <w:rsid w:val="009B68C9"/>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CF6"/>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D7D4C"/>
    <w:rsid w:val="009E01A4"/>
    <w:rsid w:val="009E0643"/>
    <w:rsid w:val="009E10A1"/>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5FF"/>
    <w:rsid w:val="009E477A"/>
    <w:rsid w:val="009E4934"/>
    <w:rsid w:val="009E49BE"/>
    <w:rsid w:val="009E4A0E"/>
    <w:rsid w:val="009E4F44"/>
    <w:rsid w:val="009E550C"/>
    <w:rsid w:val="009E5B50"/>
    <w:rsid w:val="009E5C6F"/>
    <w:rsid w:val="009E5E60"/>
    <w:rsid w:val="009E5F00"/>
    <w:rsid w:val="009E5FD5"/>
    <w:rsid w:val="009E677C"/>
    <w:rsid w:val="009E6B0F"/>
    <w:rsid w:val="009E6E30"/>
    <w:rsid w:val="009E7013"/>
    <w:rsid w:val="009E7384"/>
    <w:rsid w:val="009E758D"/>
    <w:rsid w:val="009E7E28"/>
    <w:rsid w:val="009F0CFF"/>
    <w:rsid w:val="009F0FE6"/>
    <w:rsid w:val="009F1591"/>
    <w:rsid w:val="009F1AD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16B"/>
    <w:rsid w:val="00A03431"/>
    <w:rsid w:val="00A0348E"/>
    <w:rsid w:val="00A0368A"/>
    <w:rsid w:val="00A03BB6"/>
    <w:rsid w:val="00A03C2F"/>
    <w:rsid w:val="00A04410"/>
    <w:rsid w:val="00A04697"/>
    <w:rsid w:val="00A04A3B"/>
    <w:rsid w:val="00A04D0D"/>
    <w:rsid w:val="00A050F5"/>
    <w:rsid w:val="00A05667"/>
    <w:rsid w:val="00A05DCB"/>
    <w:rsid w:val="00A069F0"/>
    <w:rsid w:val="00A06F89"/>
    <w:rsid w:val="00A07CAA"/>
    <w:rsid w:val="00A07F01"/>
    <w:rsid w:val="00A10021"/>
    <w:rsid w:val="00A104AE"/>
    <w:rsid w:val="00A104DF"/>
    <w:rsid w:val="00A10866"/>
    <w:rsid w:val="00A108E6"/>
    <w:rsid w:val="00A10A01"/>
    <w:rsid w:val="00A10ACC"/>
    <w:rsid w:val="00A1120E"/>
    <w:rsid w:val="00A11673"/>
    <w:rsid w:val="00A11689"/>
    <w:rsid w:val="00A11827"/>
    <w:rsid w:val="00A118AF"/>
    <w:rsid w:val="00A119AB"/>
    <w:rsid w:val="00A11C94"/>
    <w:rsid w:val="00A11FE7"/>
    <w:rsid w:val="00A12093"/>
    <w:rsid w:val="00A12151"/>
    <w:rsid w:val="00A12B68"/>
    <w:rsid w:val="00A12BDC"/>
    <w:rsid w:val="00A14196"/>
    <w:rsid w:val="00A146E1"/>
    <w:rsid w:val="00A14785"/>
    <w:rsid w:val="00A149FD"/>
    <w:rsid w:val="00A14ACF"/>
    <w:rsid w:val="00A150BB"/>
    <w:rsid w:val="00A1558D"/>
    <w:rsid w:val="00A15622"/>
    <w:rsid w:val="00A159A0"/>
    <w:rsid w:val="00A163B4"/>
    <w:rsid w:val="00A16E03"/>
    <w:rsid w:val="00A170A2"/>
    <w:rsid w:val="00A1735F"/>
    <w:rsid w:val="00A204AA"/>
    <w:rsid w:val="00A20CAD"/>
    <w:rsid w:val="00A213E7"/>
    <w:rsid w:val="00A2184E"/>
    <w:rsid w:val="00A21C79"/>
    <w:rsid w:val="00A21C97"/>
    <w:rsid w:val="00A22549"/>
    <w:rsid w:val="00A2290E"/>
    <w:rsid w:val="00A22964"/>
    <w:rsid w:val="00A23379"/>
    <w:rsid w:val="00A23ABB"/>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7FD"/>
    <w:rsid w:val="00A32A38"/>
    <w:rsid w:val="00A32D23"/>
    <w:rsid w:val="00A32D4A"/>
    <w:rsid w:val="00A32DE9"/>
    <w:rsid w:val="00A32EF4"/>
    <w:rsid w:val="00A32F3E"/>
    <w:rsid w:val="00A32F5C"/>
    <w:rsid w:val="00A3350B"/>
    <w:rsid w:val="00A33679"/>
    <w:rsid w:val="00A3396D"/>
    <w:rsid w:val="00A3401F"/>
    <w:rsid w:val="00A34086"/>
    <w:rsid w:val="00A345CA"/>
    <w:rsid w:val="00A346BC"/>
    <w:rsid w:val="00A347B5"/>
    <w:rsid w:val="00A348B4"/>
    <w:rsid w:val="00A354E5"/>
    <w:rsid w:val="00A355A8"/>
    <w:rsid w:val="00A355E4"/>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FC"/>
    <w:rsid w:val="00A42CFC"/>
    <w:rsid w:val="00A42F66"/>
    <w:rsid w:val="00A4328B"/>
    <w:rsid w:val="00A435AB"/>
    <w:rsid w:val="00A4379F"/>
    <w:rsid w:val="00A437DC"/>
    <w:rsid w:val="00A4389B"/>
    <w:rsid w:val="00A4389F"/>
    <w:rsid w:val="00A43CD5"/>
    <w:rsid w:val="00A43D71"/>
    <w:rsid w:val="00A4414E"/>
    <w:rsid w:val="00A4439E"/>
    <w:rsid w:val="00A44546"/>
    <w:rsid w:val="00A456D0"/>
    <w:rsid w:val="00A4595D"/>
    <w:rsid w:val="00A45A63"/>
    <w:rsid w:val="00A45F34"/>
    <w:rsid w:val="00A4611D"/>
    <w:rsid w:val="00A46275"/>
    <w:rsid w:val="00A46408"/>
    <w:rsid w:val="00A46A05"/>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3AD"/>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3C"/>
    <w:rsid w:val="00A623A0"/>
    <w:rsid w:val="00A623D9"/>
    <w:rsid w:val="00A626C0"/>
    <w:rsid w:val="00A6282A"/>
    <w:rsid w:val="00A628CA"/>
    <w:rsid w:val="00A63349"/>
    <w:rsid w:val="00A635B3"/>
    <w:rsid w:val="00A63B1D"/>
    <w:rsid w:val="00A64117"/>
    <w:rsid w:val="00A6414E"/>
    <w:rsid w:val="00A6433D"/>
    <w:rsid w:val="00A645A3"/>
    <w:rsid w:val="00A6472C"/>
    <w:rsid w:val="00A64E5E"/>
    <w:rsid w:val="00A64E89"/>
    <w:rsid w:val="00A65B60"/>
    <w:rsid w:val="00A65E94"/>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1EF"/>
    <w:rsid w:val="00A80233"/>
    <w:rsid w:val="00A8023E"/>
    <w:rsid w:val="00A8098D"/>
    <w:rsid w:val="00A809C8"/>
    <w:rsid w:val="00A80A70"/>
    <w:rsid w:val="00A80C05"/>
    <w:rsid w:val="00A80FCB"/>
    <w:rsid w:val="00A81092"/>
    <w:rsid w:val="00A81458"/>
    <w:rsid w:val="00A81499"/>
    <w:rsid w:val="00A81A8D"/>
    <w:rsid w:val="00A81C1C"/>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7A9B"/>
    <w:rsid w:val="00A87DCB"/>
    <w:rsid w:val="00A87E6E"/>
    <w:rsid w:val="00A9014D"/>
    <w:rsid w:val="00A9064E"/>
    <w:rsid w:val="00A9066D"/>
    <w:rsid w:val="00A9086A"/>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71C"/>
    <w:rsid w:val="00A958F0"/>
    <w:rsid w:val="00A9598F"/>
    <w:rsid w:val="00A95A18"/>
    <w:rsid w:val="00A95C6E"/>
    <w:rsid w:val="00A96978"/>
    <w:rsid w:val="00A96B5A"/>
    <w:rsid w:val="00A96BD9"/>
    <w:rsid w:val="00A96C98"/>
    <w:rsid w:val="00AA064C"/>
    <w:rsid w:val="00AA10D4"/>
    <w:rsid w:val="00AA11C3"/>
    <w:rsid w:val="00AA1473"/>
    <w:rsid w:val="00AA17BF"/>
    <w:rsid w:val="00AA1811"/>
    <w:rsid w:val="00AA1F6A"/>
    <w:rsid w:val="00AA2136"/>
    <w:rsid w:val="00AA29A3"/>
    <w:rsid w:val="00AA302A"/>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61A1"/>
    <w:rsid w:val="00AA728C"/>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505E"/>
    <w:rsid w:val="00AB5070"/>
    <w:rsid w:val="00AB5182"/>
    <w:rsid w:val="00AB52A0"/>
    <w:rsid w:val="00AB530B"/>
    <w:rsid w:val="00AB5E33"/>
    <w:rsid w:val="00AB6177"/>
    <w:rsid w:val="00AB6697"/>
    <w:rsid w:val="00AB6711"/>
    <w:rsid w:val="00AB676D"/>
    <w:rsid w:val="00AB690E"/>
    <w:rsid w:val="00AB6AE5"/>
    <w:rsid w:val="00AB6EBE"/>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646"/>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9A3"/>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95F"/>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21"/>
    <w:rsid w:val="00AF118F"/>
    <w:rsid w:val="00AF1286"/>
    <w:rsid w:val="00AF12E2"/>
    <w:rsid w:val="00AF1436"/>
    <w:rsid w:val="00AF1A27"/>
    <w:rsid w:val="00AF1B10"/>
    <w:rsid w:val="00AF1D26"/>
    <w:rsid w:val="00AF1E84"/>
    <w:rsid w:val="00AF2012"/>
    <w:rsid w:val="00AF300B"/>
    <w:rsid w:val="00AF33CC"/>
    <w:rsid w:val="00AF3519"/>
    <w:rsid w:val="00AF35DF"/>
    <w:rsid w:val="00AF390D"/>
    <w:rsid w:val="00AF3B77"/>
    <w:rsid w:val="00AF40B1"/>
    <w:rsid w:val="00AF436E"/>
    <w:rsid w:val="00AF47BF"/>
    <w:rsid w:val="00AF4A3F"/>
    <w:rsid w:val="00AF4AD9"/>
    <w:rsid w:val="00AF4EE7"/>
    <w:rsid w:val="00AF516F"/>
    <w:rsid w:val="00AF52EA"/>
    <w:rsid w:val="00AF54B5"/>
    <w:rsid w:val="00AF55E1"/>
    <w:rsid w:val="00AF5D49"/>
    <w:rsid w:val="00AF5E71"/>
    <w:rsid w:val="00AF629D"/>
    <w:rsid w:val="00AF68F3"/>
    <w:rsid w:val="00AF7589"/>
    <w:rsid w:val="00AF75B1"/>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10FC"/>
    <w:rsid w:val="00B11170"/>
    <w:rsid w:val="00B114BD"/>
    <w:rsid w:val="00B1155C"/>
    <w:rsid w:val="00B11663"/>
    <w:rsid w:val="00B12247"/>
    <w:rsid w:val="00B12782"/>
    <w:rsid w:val="00B134BF"/>
    <w:rsid w:val="00B13957"/>
    <w:rsid w:val="00B13E0C"/>
    <w:rsid w:val="00B13E20"/>
    <w:rsid w:val="00B1543E"/>
    <w:rsid w:val="00B15E4F"/>
    <w:rsid w:val="00B15F32"/>
    <w:rsid w:val="00B15F96"/>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2DFD"/>
    <w:rsid w:val="00B2332E"/>
    <w:rsid w:val="00B23545"/>
    <w:rsid w:val="00B2427A"/>
    <w:rsid w:val="00B243E9"/>
    <w:rsid w:val="00B24417"/>
    <w:rsid w:val="00B2451E"/>
    <w:rsid w:val="00B25001"/>
    <w:rsid w:val="00B25384"/>
    <w:rsid w:val="00B25674"/>
    <w:rsid w:val="00B2569C"/>
    <w:rsid w:val="00B256CD"/>
    <w:rsid w:val="00B258AF"/>
    <w:rsid w:val="00B259D6"/>
    <w:rsid w:val="00B25A6B"/>
    <w:rsid w:val="00B25CBB"/>
    <w:rsid w:val="00B25CD4"/>
    <w:rsid w:val="00B25FAA"/>
    <w:rsid w:val="00B26536"/>
    <w:rsid w:val="00B266A6"/>
    <w:rsid w:val="00B266F1"/>
    <w:rsid w:val="00B2694F"/>
    <w:rsid w:val="00B26CE4"/>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AE"/>
    <w:rsid w:val="00B56863"/>
    <w:rsid w:val="00B56929"/>
    <w:rsid w:val="00B56A66"/>
    <w:rsid w:val="00B56BD4"/>
    <w:rsid w:val="00B56D31"/>
    <w:rsid w:val="00B5764F"/>
    <w:rsid w:val="00B579C4"/>
    <w:rsid w:val="00B57B90"/>
    <w:rsid w:val="00B57FCA"/>
    <w:rsid w:val="00B60A0D"/>
    <w:rsid w:val="00B60A0F"/>
    <w:rsid w:val="00B60A1E"/>
    <w:rsid w:val="00B60A64"/>
    <w:rsid w:val="00B60A6F"/>
    <w:rsid w:val="00B61894"/>
    <w:rsid w:val="00B61BFB"/>
    <w:rsid w:val="00B61C33"/>
    <w:rsid w:val="00B626B9"/>
    <w:rsid w:val="00B6281E"/>
    <w:rsid w:val="00B62A0C"/>
    <w:rsid w:val="00B62DAD"/>
    <w:rsid w:val="00B63016"/>
    <w:rsid w:val="00B631C0"/>
    <w:rsid w:val="00B631FA"/>
    <w:rsid w:val="00B63268"/>
    <w:rsid w:val="00B63476"/>
    <w:rsid w:val="00B637A3"/>
    <w:rsid w:val="00B63A6A"/>
    <w:rsid w:val="00B63B93"/>
    <w:rsid w:val="00B63C10"/>
    <w:rsid w:val="00B643C2"/>
    <w:rsid w:val="00B64632"/>
    <w:rsid w:val="00B647AD"/>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11A8"/>
    <w:rsid w:val="00B71763"/>
    <w:rsid w:val="00B71CB1"/>
    <w:rsid w:val="00B7207A"/>
    <w:rsid w:val="00B72174"/>
    <w:rsid w:val="00B725F5"/>
    <w:rsid w:val="00B727CB"/>
    <w:rsid w:val="00B72A21"/>
    <w:rsid w:val="00B72D77"/>
    <w:rsid w:val="00B72E0A"/>
    <w:rsid w:val="00B73435"/>
    <w:rsid w:val="00B7349A"/>
    <w:rsid w:val="00B738F4"/>
    <w:rsid w:val="00B73AAA"/>
    <w:rsid w:val="00B741B3"/>
    <w:rsid w:val="00B747C4"/>
    <w:rsid w:val="00B74949"/>
    <w:rsid w:val="00B74DE2"/>
    <w:rsid w:val="00B74E73"/>
    <w:rsid w:val="00B74F81"/>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142"/>
    <w:rsid w:val="00B842CD"/>
    <w:rsid w:val="00B8431C"/>
    <w:rsid w:val="00B847C3"/>
    <w:rsid w:val="00B84AED"/>
    <w:rsid w:val="00B84B64"/>
    <w:rsid w:val="00B84B7B"/>
    <w:rsid w:val="00B84C8A"/>
    <w:rsid w:val="00B850EE"/>
    <w:rsid w:val="00B851F0"/>
    <w:rsid w:val="00B85308"/>
    <w:rsid w:val="00B8546A"/>
    <w:rsid w:val="00B854E9"/>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84"/>
    <w:rsid w:val="00BA5D01"/>
    <w:rsid w:val="00BA5DE7"/>
    <w:rsid w:val="00BA5F4B"/>
    <w:rsid w:val="00BA5F8F"/>
    <w:rsid w:val="00BA6268"/>
    <w:rsid w:val="00BA6456"/>
    <w:rsid w:val="00BA66E3"/>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1E6"/>
    <w:rsid w:val="00BB339F"/>
    <w:rsid w:val="00BB376B"/>
    <w:rsid w:val="00BB3C00"/>
    <w:rsid w:val="00BB3CFB"/>
    <w:rsid w:val="00BB3D0A"/>
    <w:rsid w:val="00BB4358"/>
    <w:rsid w:val="00BB5E9B"/>
    <w:rsid w:val="00BB5ED5"/>
    <w:rsid w:val="00BB73D3"/>
    <w:rsid w:val="00BB7691"/>
    <w:rsid w:val="00BB7FFC"/>
    <w:rsid w:val="00BC0093"/>
    <w:rsid w:val="00BC06E6"/>
    <w:rsid w:val="00BC0833"/>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788"/>
    <w:rsid w:val="00BD1089"/>
    <w:rsid w:val="00BD1AC6"/>
    <w:rsid w:val="00BD1CC3"/>
    <w:rsid w:val="00BD1F51"/>
    <w:rsid w:val="00BD2636"/>
    <w:rsid w:val="00BD28EA"/>
    <w:rsid w:val="00BD29BA"/>
    <w:rsid w:val="00BD2F98"/>
    <w:rsid w:val="00BD3313"/>
    <w:rsid w:val="00BD35C9"/>
    <w:rsid w:val="00BD37EF"/>
    <w:rsid w:val="00BD3CC6"/>
    <w:rsid w:val="00BD4655"/>
    <w:rsid w:val="00BD48EC"/>
    <w:rsid w:val="00BD4BE5"/>
    <w:rsid w:val="00BD5033"/>
    <w:rsid w:val="00BD54D9"/>
    <w:rsid w:val="00BD5726"/>
    <w:rsid w:val="00BD5F01"/>
    <w:rsid w:val="00BD6128"/>
    <w:rsid w:val="00BD638E"/>
    <w:rsid w:val="00BD6518"/>
    <w:rsid w:val="00BD7062"/>
    <w:rsid w:val="00BE05CC"/>
    <w:rsid w:val="00BE0FCF"/>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A9"/>
    <w:rsid w:val="00BE7D19"/>
    <w:rsid w:val="00BE7D71"/>
    <w:rsid w:val="00BE7DD4"/>
    <w:rsid w:val="00BF039D"/>
    <w:rsid w:val="00BF03FF"/>
    <w:rsid w:val="00BF0684"/>
    <w:rsid w:val="00BF095D"/>
    <w:rsid w:val="00BF0A81"/>
    <w:rsid w:val="00BF0CB5"/>
    <w:rsid w:val="00BF1093"/>
    <w:rsid w:val="00BF1123"/>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7D7"/>
    <w:rsid w:val="00BF48BE"/>
    <w:rsid w:val="00BF5283"/>
    <w:rsid w:val="00BF5382"/>
    <w:rsid w:val="00BF5587"/>
    <w:rsid w:val="00BF55FF"/>
    <w:rsid w:val="00BF5988"/>
    <w:rsid w:val="00BF5F2F"/>
    <w:rsid w:val="00BF618D"/>
    <w:rsid w:val="00BF6535"/>
    <w:rsid w:val="00BF6660"/>
    <w:rsid w:val="00BF6692"/>
    <w:rsid w:val="00BF699E"/>
    <w:rsid w:val="00BF69EF"/>
    <w:rsid w:val="00BF6AC1"/>
    <w:rsid w:val="00BF6CD4"/>
    <w:rsid w:val="00BF6FD8"/>
    <w:rsid w:val="00BF705E"/>
    <w:rsid w:val="00BF7091"/>
    <w:rsid w:val="00BF7168"/>
    <w:rsid w:val="00BF7E79"/>
    <w:rsid w:val="00C0013C"/>
    <w:rsid w:val="00C0085C"/>
    <w:rsid w:val="00C008B2"/>
    <w:rsid w:val="00C00A30"/>
    <w:rsid w:val="00C00A92"/>
    <w:rsid w:val="00C00B08"/>
    <w:rsid w:val="00C00BB2"/>
    <w:rsid w:val="00C00FB7"/>
    <w:rsid w:val="00C00FC4"/>
    <w:rsid w:val="00C0104E"/>
    <w:rsid w:val="00C01AC0"/>
    <w:rsid w:val="00C02128"/>
    <w:rsid w:val="00C024E8"/>
    <w:rsid w:val="00C0255A"/>
    <w:rsid w:val="00C02E19"/>
    <w:rsid w:val="00C03040"/>
    <w:rsid w:val="00C03A81"/>
    <w:rsid w:val="00C03EFA"/>
    <w:rsid w:val="00C0407D"/>
    <w:rsid w:val="00C048C0"/>
    <w:rsid w:val="00C04DA6"/>
    <w:rsid w:val="00C04EAF"/>
    <w:rsid w:val="00C05560"/>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5E47"/>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9E"/>
    <w:rsid w:val="00C22FDC"/>
    <w:rsid w:val="00C23237"/>
    <w:rsid w:val="00C23BF0"/>
    <w:rsid w:val="00C2403C"/>
    <w:rsid w:val="00C242AE"/>
    <w:rsid w:val="00C24463"/>
    <w:rsid w:val="00C24C47"/>
    <w:rsid w:val="00C24D58"/>
    <w:rsid w:val="00C24E9D"/>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C1"/>
    <w:rsid w:val="00C34EFD"/>
    <w:rsid w:val="00C35354"/>
    <w:rsid w:val="00C354C2"/>
    <w:rsid w:val="00C35848"/>
    <w:rsid w:val="00C35A3E"/>
    <w:rsid w:val="00C35AD8"/>
    <w:rsid w:val="00C35F71"/>
    <w:rsid w:val="00C35FD6"/>
    <w:rsid w:val="00C360FA"/>
    <w:rsid w:val="00C3615D"/>
    <w:rsid w:val="00C36238"/>
    <w:rsid w:val="00C3685D"/>
    <w:rsid w:val="00C369E1"/>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091"/>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523"/>
    <w:rsid w:val="00C53D90"/>
    <w:rsid w:val="00C54186"/>
    <w:rsid w:val="00C5426C"/>
    <w:rsid w:val="00C54456"/>
    <w:rsid w:val="00C548B5"/>
    <w:rsid w:val="00C549CA"/>
    <w:rsid w:val="00C54CFF"/>
    <w:rsid w:val="00C54D88"/>
    <w:rsid w:val="00C552A6"/>
    <w:rsid w:val="00C55919"/>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11"/>
    <w:rsid w:val="00C614EA"/>
    <w:rsid w:val="00C616AA"/>
    <w:rsid w:val="00C61929"/>
    <w:rsid w:val="00C619E1"/>
    <w:rsid w:val="00C61B58"/>
    <w:rsid w:val="00C61DDE"/>
    <w:rsid w:val="00C62046"/>
    <w:rsid w:val="00C62CD7"/>
    <w:rsid w:val="00C62D97"/>
    <w:rsid w:val="00C630F8"/>
    <w:rsid w:val="00C63579"/>
    <w:rsid w:val="00C63936"/>
    <w:rsid w:val="00C65293"/>
    <w:rsid w:val="00C65478"/>
    <w:rsid w:val="00C65966"/>
    <w:rsid w:val="00C65D57"/>
    <w:rsid w:val="00C66B27"/>
    <w:rsid w:val="00C671F0"/>
    <w:rsid w:val="00C673C2"/>
    <w:rsid w:val="00C676AA"/>
    <w:rsid w:val="00C677F0"/>
    <w:rsid w:val="00C677FE"/>
    <w:rsid w:val="00C6792D"/>
    <w:rsid w:val="00C67B42"/>
    <w:rsid w:val="00C67C02"/>
    <w:rsid w:val="00C707B7"/>
    <w:rsid w:val="00C70A6E"/>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C1D"/>
    <w:rsid w:val="00C75D6B"/>
    <w:rsid w:val="00C75E93"/>
    <w:rsid w:val="00C764C4"/>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4F0"/>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76C"/>
    <w:rsid w:val="00C8698A"/>
    <w:rsid w:val="00C86D01"/>
    <w:rsid w:val="00C86E9F"/>
    <w:rsid w:val="00C86FF6"/>
    <w:rsid w:val="00C87558"/>
    <w:rsid w:val="00C8789F"/>
    <w:rsid w:val="00C87BAF"/>
    <w:rsid w:val="00C9005C"/>
    <w:rsid w:val="00C90201"/>
    <w:rsid w:val="00C90373"/>
    <w:rsid w:val="00C903D8"/>
    <w:rsid w:val="00C90917"/>
    <w:rsid w:val="00C90BFD"/>
    <w:rsid w:val="00C90E37"/>
    <w:rsid w:val="00C90EA0"/>
    <w:rsid w:val="00C9111F"/>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E1"/>
    <w:rsid w:val="00C95D17"/>
    <w:rsid w:val="00C95F9E"/>
    <w:rsid w:val="00C965AF"/>
    <w:rsid w:val="00C96907"/>
    <w:rsid w:val="00C96CE7"/>
    <w:rsid w:val="00C96F01"/>
    <w:rsid w:val="00C9754B"/>
    <w:rsid w:val="00C975C7"/>
    <w:rsid w:val="00C97884"/>
    <w:rsid w:val="00C97A8E"/>
    <w:rsid w:val="00C97E5D"/>
    <w:rsid w:val="00CA02E1"/>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85E"/>
    <w:rsid w:val="00CB3D2E"/>
    <w:rsid w:val="00CB3FD9"/>
    <w:rsid w:val="00CB405C"/>
    <w:rsid w:val="00CB45A3"/>
    <w:rsid w:val="00CB45FC"/>
    <w:rsid w:val="00CB4694"/>
    <w:rsid w:val="00CB4F00"/>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C07"/>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354"/>
    <w:rsid w:val="00CC6AE8"/>
    <w:rsid w:val="00CC6B48"/>
    <w:rsid w:val="00CC6C92"/>
    <w:rsid w:val="00CC721A"/>
    <w:rsid w:val="00CC7282"/>
    <w:rsid w:val="00CC75A6"/>
    <w:rsid w:val="00CC777B"/>
    <w:rsid w:val="00CC799B"/>
    <w:rsid w:val="00CC7C05"/>
    <w:rsid w:val="00CC7E18"/>
    <w:rsid w:val="00CC7F10"/>
    <w:rsid w:val="00CD0547"/>
    <w:rsid w:val="00CD0681"/>
    <w:rsid w:val="00CD06D5"/>
    <w:rsid w:val="00CD0859"/>
    <w:rsid w:val="00CD0862"/>
    <w:rsid w:val="00CD0938"/>
    <w:rsid w:val="00CD0962"/>
    <w:rsid w:val="00CD17A3"/>
    <w:rsid w:val="00CD26BD"/>
    <w:rsid w:val="00CD28E0"/>
    <w:rsid w:val="00CD2DAE"/>
    <w:rsid w:val="00CD34D1"/>
    <w:rsid w:val="00CD3754"/>
    <w:rsid w:val="00CD40A3"/>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D7E7D"/>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081B"/>
    <w:rsid w:val="00CF1398"/>
    <w:rsid w:val="00CF13EA"/>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754"/>
    <w:rsid w:val="00CF5A2D"/>
    <w:rsid w:val="00CF603F"/>
    <w:rsid w:val="00CF60F0"/>
    <w:rsid w:val="00CF60F1"/>
    <w:rsid w:val="00CF642A"/>
    <w:rsid w:val="00CF66C4"/>
    <w:rsid w:val="00CF6860"/>
    <w:rsid w:val="00CF6A68"/>
    <w:rsid w:val="00CF6B6D"/>
    <w:rsid w:val="00CF7387"/>
    <w:rsid w:val="00CF7820"/>
    <w:rsid w:val="00CF7953"/>
    <w:rsid w:val="00CF7B04"/>
    <w:rsid w:val="00CF7C10"/>
    <w:rsid w:val="00D0015C"/>
    <w:rsid w:val="00D0019D"/>
    <w:rsid w:val="00D00C81"/>
    <w:rsid w:val="00D0117A"/>
    <w:rsid w:val="00D011F6"/>
    <w:rsid w:val="00D016E4"/>
    <w:rsid w:val="00D01F78"/>
    <w:rsid w:val="00D020E4"/>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C7E"/>
    <w:rsid w:val="00D05E6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E4E"/>
    <w:rsid w:val="00D13F40"/>
    <w:rsid w:val="00D13FFC"/>
    <w:rsid w:val="00D14147"/>
    <w:rsid w:val="00D14347"/>
    <w:rsid w:val="00D145C0"/>
    <w:rsid w:val="00D148C1"/>
    <w:rsid w:val="00D149EE"/>
    <w:rsid w:val="00D14A50"/>
    <w:rsid w:val="00D16523"/>
    <w:rsid w:val="00D16D75"/>
    <w:rsid w:val="00D16EAA"/>
    <w:rsid w:val="00D17272"/>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666"/>
    <w:rsid w:val="00D26AFE"/>
    <w:rsid w:val="00D26DE8"/>
    <w:rsid w:val="00D26F12"/>
    <w:rsid w:val="00D2742C"/>
    <w:rsid w:val="00D275C5"/>
    <w:rsid w:val="00D27B5F"/>
    <w:rsid w:val="00D30162"/>
    <w:rsid w:val="00D30438"/>
    <w:rsid w:val="00D30F12"/>
    <w:rsid w:val="00D315F6"/>
    <w:rsid w:val="00D319F3"/>
    <w:rsid w:val="00D31F20"/>
    <w:rsid w:val="00D31F66"/>
    <w:rsid w:val="00D31FEB"/>
    <w:rsid w:val="00D327B5"/>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537"/>
    <w:rsid w:val="00D41606"/>
    <w:rsid w:val="00D417A7"/>
    <w:rsid w:val="00D4182F"/>
    <w:rsid w:val="00D41931"/>
    <w:rsid w:val="00D41B21"/>
    <w:rsid w:val="00D41BC5"/>
    <w:rsid w:val="00D41CED"/>
    <w:rsid w:val="00D41F80"/>
    <w:rsid w:val="00D42815"/>
    <w:rsid w:val="00D4285F"/>
    <w:rsid w:val="00D42AF6"/>
    <w:rsid w:val="00D42BF0"/>
    <w:rsid w:val="00D432E4"/>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F5E"/>
    <w:rsid w:val="00D47241"/>
    <w:rsid w:val="00D4747A"/>
    <w:rsid w:val="00D47995"/>
    <w:rsid w:val="00D47ABA"/>
    <w:rsid w:val="00D47ACA"/>
    <w:rsid w:val="00D47D10"/>
    <w:rsid w:val="00D501DB"/>
    <w:rsid w:val="00D503C7"/>
    <w:rsid w:val="00D50592"/>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0BF"/>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5BA"/>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5D7C"/>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804D2"/>
    <w:rsid w:val="00D80632"/>
    <w:rsid w:val="00D80DAF"/>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EE"/>
    <w:rsid w:val="00DA3520"/>
    <w:rsid w:val="00DA469A"/>
    <w:rsid w:val="00DA4887"/>
    <w:rsid w:val="00DA4B76"/>
    <w:rsid w:val="00DA4D35"/>
    <w:rsid w:val="00DA5245"/>
    <w:rsid w:val="00DA58D3"/>
    <w:rsid w:val="00DA59D9"/>
    <w:rsid w:val="00DA5A2F"/>
    <w:rsid w:val="00DA6224"/>
    <w:rsid w:val="00DA6B25"/>
    <w:rsid w:val="00DA7176"/>
    <w:rsid w:val="00DA7311"/>
    <w:rsid w:val="00DA744B"/>
    <w:rsid w:val="00DA7ABE"/>
    <w:rsid w:val="00DA7FEE"/>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6EE"/>
    <w:rsid w:val="00DC78D2"/>
    <w:rsid w:val="00DC79ED"/>
    <w:rsid w:val="00DD018B"/>
    <w:rsid w:val="00DD0416"/>
    <w:rsid w:val="00DD0BFF"/>
    <w:rsid w:val="00DD0D49"/>
    <w:rsid w:val="00DD16BA"/>
    <w:rsid w:val="00DD170E"/>
    <w:rsid w:val="00DD1745"/>
    <w:rsid w:val="00DD1B69"/>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0F17"/>
    <w:rsid w:val="00DF148D"/>
    <w:rsid w:val="00DF195E"/>
    <w:rsid w:val="00DF1C86"/>
    <w:rsid w:val="00DF1E3B"/>
    <w:rsid w:val="00DF2723"/>
    <w:rsid w:val="00DF293D"/>
    <w:rsid w:val="00DF2985"/>
    <w:rsid w:val="00DF2EEA"/>
    <w:rsid w:val="00DF3408"/>
    <w:rsid w:val="00DF3722"/>
    <w:rsid w:val="00DF3921"/>
    <w:rsid w:val="00DF3B95"/>
    <w:rsid w:val="00DF3F01"/>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26CD"/>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17B63"/>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2A"/>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596"/>
    <w:rsid w:val="00E556EE"/>
    <w:rsid w:val="00E55D4F"/>
    <w:rsid w:val="00E55E92"/>
    <w:rsid w:val="00E56467"/>
    <w:rsid w:val="00E57493"/>
    <w:rsid w:val="00E5762E"/>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ACF"/>
    <w:rsid w:val="00E66BAE"/>
    <w:rsid w:val="00E66DE8"/>
    <w:rsid w:val="00E67BD8"/>
    <w:rsid w:val="00E70368"/>
    <w:rsid w:val="00E70411"/>
    <w:rsid w:val="00E70527"/>
    <w:rsid w:val="00E708F2"/>
    <w:rsid w:val="00E70D1C"/>
    <w:rsid w:val="00E70F30"/>
    <w:rsid w:val="00E71391"/>
    <w:rsid w:val="00E7167D"/>
    <w:rsid w:val="00E718DE"/>
    <w:rsid w:val="00E7195C"/>
    <w:rsid w:val="00E71B03"/>
    <w:rsid w:val="00E7224F"/>
    <w:rsid w:val="00E725C6"/>
    <w:rsid w:val="00E72639"/>
    <w:rsid w:val="00E72EC5"/>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BE8"/>
    <w:rsid w:val="00E84C3A"/>
    <w:rsid w:val="00E84CEA"/>
    <w:rsid w:val="00E84DFD"/>
    <w:rsid w:val="00E84ECE"/>
    <w:rsid w:val="00E851BC"/>
    <w:rsid w:val="00E855C5"/>
    <w:rsid w:val="00E856EA"/>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4730"/>
    <w:rsid w:val="00E94964"/>
    <w:rsid w:val="00E94C25"/>
    <w:rsid w:val="00E94D23"/>
    <w:rsid w:val="00E94EBA"/>
    <w:rsid w:val="00E952D7"/>
    <w:rsid w:val="00E95340"/>
    <w:rsid w:val="00E9537E"/>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4794"/>
    <w:rsid w:val="00EA50E0"/>
    <w:rsid w:val="00EA51DA"/>
    <w:rsid w:val="00EA533F"/>
    <w:rsid w:val="00EA558F"/>
    <w:rsid w:val="00EA5812"/>
    <w:rsid w:val="00EA5E28"/>
    <w:rsid w:val="00EA6373"/>
    <w:rsid w:val="00EA6674"/>
    <w:rsid w:val="00EA6EF9"/>
    <w:rsid w:val="00EA77F8"/>
    <w:rsid w:val="00EA7917"/>
    <w:rsid w:val="00EA7B6E"/>
    <w:rsid w:val="00EA7BC8"/>
    <w:rsid w:val="00EA7E86"/>
    <w:rsid w:val="00EA7FDE"/>
    <w:rsid w:val="00EB0289"/>
    <w:rsid w:val="00EB04BF"/>
    <w:rsid w:val="00EB0FF4"/>
    <w:rsid w:val="00EB10D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0F5F"/>
    <w:rsid w:val="00EC1844"/>
    <w:rsid w:val="00EC1C0B"/>
    <w:rsid w:val="00EC1D0F"/>
    <w:rsid w:val="00EC1F13"/>
    <w:rsid w:val="00EC2529"/>
    <w:rsid w:val="00EC2D42"/>
    <w:rsid w:val="00EC2D8C"/>
    <w:rsid w:val="00EC309D"/>
    <w:rsid w:val="00EC30D7"/>
    <w:rsid w:val="00EC38E9"/>
    <w:rsid w:val="00EC4143"/>
    <w:rsid w:val="00EC4909"/>
    <w:rsid w:val="00EC4BFB"/>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5"/>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B6"/>
    <w:rsid w:val="00EF0A63"/>
    <w:rsid w:val="00EF1121"/>
    <w:rsid w:val="00EF1692"/>
    <w:rsid w:val="00EF1863"/>
    <w:rsid w:val="00EF1973"/>
    <w:rsid w:val="00EF1A5D"/>
    <w:rsid w:val="00EF2261"/>
    <w:rsid w:val="00EF251D"/>
    <w:rsid w:val="00EF2693"/>
    <w:rsid w:val="00EF26DE"/>
    <w:rsid w:val="00EF2C5B"/>
    <w:rsid w:val="00EF3183"/>
    <w:rsid w:val="00EF3ABF"/>
    <w:rsid w:val="00EF3B00"/>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D0A"/>
    <w:rsid w:val="00F01DA0"/>
    <w:rsid w:val="00F01DBC"/>
    <w:rsid w:val="00F01F34"/>
    <w:rsid w:val="00F01F59"/>
    <w:rsid w:val="00F02084"/>
    <w:rsid w:val="00F022A6"/>
    <w:rsid w:val="00F02688"/>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AA"/>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EC1"/>
    <w:rsid w:val="00F12FA3"/>
    <w:rsid w:val="00F135D5"/>
    <w:rsid w:val="00F13FC9"/>
    <w:rsid w:val="00F14172"/>
    <w:rsid w:val="00F1461F"/>
    <w:rsid w:val="00F14624"/>
    <w:rsid w:val="00F14727"/>
    <w:rsid w:val="00F14C70"/>
    <w:rsid w:val="00F14DAF"/>
    <w:rsid w:val="00F15189"/>
    <w:rsid w:val="00F15210"/>
    <w:rsid w:val="00F15346"/>
    <w:rsid w:val="00F157B5"/>
    <w:rsid w:val="00F15ADF"/>
    <w:rsid w:val="00F15BF5"/>
    <w:rsid w:val="00F16268"/>
    <w:rsid w:val="00F167CD"/>
    <w:rsid w:val="00F167EF"/>
    <w:rsid w:val="00F16968"/>
    <w:rsid w:val="00F16DDF"/>
    <w:rsid w:val="00F16E02"/>
    <w:rsid w:val="00F16EBB"/>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7E"/>
    <w:rsid w:val="00F257EA"/>
    <w:rsid w:val="00F259C7"/>
    <w:rsid w:val="00F25B51"/>
    <w:rsid w:val="00F25BAE"/>
    <w:rsid w:val="00F25E4F"/>
    <w:rsid w:val="00F260FA"/>
    <w:rsid w:val="00F26A50"/>
    <w:rsid w:val="00F26B07"/>
    <w:rsid w:val="00F26D20"/>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37F79"/>
    <w:rsid w:val="00F40614"/>
    <w:rsid w:val="00F40B07"/>
    <w:rsid w:val="00F40ECE"/>
    <w:rsid w:val="00F411FC"/>
    <w:rsid w:val="00F41524"/>
    <w:rsid w:val="00F417F0"/>
    <w:rsid w:val="00F418DD"/>
    <w:rsid w:val="00F41BDF"/>
    <w:rsid w:val="00F41E0C"/>
    <w:rsid w:val="00F41E14"/>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F6F"/>
    <w:rsid w:val="00F4604B"/>
    <w:rsid w:val="00F46084"/>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272"/>
    <w:rsid w:val="00F51370"/>
    <w:rsid w:val="00F51556"/>
    <w:rsid w:val="00F51A3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ABF"/>
    <w:rsid w:val="00F60470"/>
    <w:rsid w:val="00F6064B"/>
    <w:rsid w:val="00F606F5"/>
    <w:rsid w:val="00F6076D"/>
    <w:rsid w:val="00F60956"/>
    <w:rsid w:val="00F60C74"/>
    <w:rsid w:val="00F6187D"/>
    <w:rsid w:val="00F61A70"/>
    <w:rsid w:val="00F61B45"/>
    <w:rsid w:val="00F61BE3"/>
    <w:rsid w:val="00F628F7"/>
    <w:rsid w:val="00F62BED"/>
    <w:rsid w:val="00F63436"/>
    <w:rsid w:val="00F63523"/>
    <w:rsid w:val="00F63584"/>
    <w:rsid w:val="00F635D1"/>
    <w:rsid w:val="00F63B6F"/>
    <w:rsid w:val="00F63E26"/>
    <w:rsid w:val="00F64376"/>
    <w:rsid w:val="00F64785"/>
    <w:rsid w:val="00F6479D"/>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A0"/>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C2A"/>
    <w:rsid w:val="00F71E48"/>
    <w:rsid w:val="00F71FF7"/>
    <w:rsid w:val="00F724F5"/>
    <w:rsid w:val="00F72600"/>
    <w:rsid w:val="00F72800"/>
    <w:rsid w:val="00F72BDF"/>
    <w:rsid w:val="00F730FD"/>
    <w:rsid w:val="00F73F63"/>
    <w:rsid w:val="00F743C8"/>
    <w:rsid w:val="00F74A02"/>
    <w:rsid w:val="00F74B2A"/>
    <w:rsid w:val="00F74D2C"/>
    <w:rsid w:val="00F74D2E"/>
    <w:rsid w:val="00F75FF9"/>
    <w:rsid w:val="00F76128"/>
    <w:rsid w:val="00F76161"/>
    <w:rsid w:val="00F761B3"/>
    <w:rsid w:val="00F769B8"/>
    <w:rsid w:val="00F76A31"/>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7D6"/>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7CD"/>
    <w:rsid w:val="00F94B2C"/>
    <w:rsid w:val="00F94BE3"/>
    <w:rsid w:val="00F94F1F"/>
    <w:rsid w:val="00F94F37"/>
    <w:rsid w:val="00F95335"/>
    <w:rsid w:val="00F95899"/>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C0A"/>
    <w:rsid w:val="00FA1D41"/>
    <w:rsid w:val="00FA1FCB"/>
    <w:rsid w:val="00FA26CD"/>
    <w:rsid w:val="00FA27D8"/>
    <w:rsid w:val="00FA2DA5"/>
    <w:rsid w:val="00FA3803"/>
    <w:rsid w:val="00FA3991"/>
    <w:rsid w:val="00FA3B7D"/>
    <w:rsid w:val="00FA42A9"/>
    <w:rsid w:val="00FA4653"/>
    <w:rsid w:val="00FA4B3C"/>
    <w:rsid w:val="00FA5032"/>
    <w:rsid w:val="00FA5273"/>
    <w:rsid w:val="00FA593C"/>
    <w:rsid w:val="00FA62FF"/>
    <w:rsid w:val="00FA6607"/>
    <w:rsid w:val="00FA6D89"/>
    <w:rsid w:val="00FA71E0"/>
    <w:rsid w:val="00FA7494"/>
    <w:rsid w:val="00FA76C9"/>
    <w:rsid w:val="00FA774A"/>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6E4"/>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269"/>
    <w:rsid w:val="00FD7404"/>
    <w:rsid w:val="00FD76B1"/>
    <w:rsid w:val="00FD7717"/>
    <w:rsid w:val="00FD7AE4"/>
    <w:rsid w:val="00FD7BB8"/>
    <w:rsid w:val="00FD7D0B"/>
    <w:rsid w:val="00FD7F4C"/>
    <w:rsid w:val="00FE0034"/>
    <w:rsid w:val="00FE0A87"/>
    <w:rsid w:val="00FE1189"/>
    <w:rsid w:val="00FE1411"/>
    <w:rsid w:val="00FE1C5C"/>
    <w:rsid w:val="00FE30D0"/>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5F9"/>
    <w:rsid w:val="00FF567C"/>
    <w:rsid w:val="00FF5A95"/>
    <w:rsid w:val="00FF5F34"/>
    <w:rsid w:val="00FF5F3E"/>
    <w:rsid w:val="00FF6B79"/>
    <w:rsid w:val="00FF6D66"/>
    <w:rsid w:val="00FF6E4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41159-A4BE-408C-9143-7389044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31"/>
    <w:rPr>
      <w:sz w:val="24"/>
      <w:szCs w:val="24"/>
      <w:lang w:val="ru-RU" w:eastAsia="ru-RU"/>
    </w:rPr>
  </w:style>
  <w:style w:type="paragraph" w:styleId="1">
    <w:name w:val="heading 1"/>
    <w:basedOn w:val="a"/>
    <w:next w:val="a"/>
    <w:link w:val="10"/>
    <w:qFormat/>
    <w:rsid w:val="003F6931"/>
    <w:pPr>
      <w:keepNext/>
      <w:jc w:val="center"/>
      <w:outlineLvl w:val="0"/>
    </w:pPr>
    <w:rPr>
      <w:b/>
      <w:sz w:val="28"/>
      <w:szCs w:val="20"/>
      <w:lang w:val="x-none"/>
    </w:rPr>
  </w:style>
  <w:style w:type="paragraph" w:styleId="2">
    <w:name w:val="heading 2"/>
    <w:basedOn w:val="a"/>
    <w:next w:val="a"/>
    <w:link w:val="20"/>
    <w:qFormat/>
    <w:rsid w:val="003F6931"/>
    <w:pPr>
      <w:keepNext/>
      <w:jc w:val="center"/>
      <w:outlineLvl w:val="1"/>
    </w:pPr>
    <w:rPr>
      <w:rFonts w:ascii="Arial" w:hAnsi="Arial"/>
      <w:b/>
      <w:color w:val="000000"/>
      <w:szCs w:val="20"/>
      <w:lang w:val="x-none"/>
    </w:rPr>
  </w:style>
  <w:style w:type="paragraph" w:styleId="3">
    <w:name w:val="heading 3"/>
    <w:basedOn w:val="a"/>
    <w:next w:val="a"/>
    <w:link w:val="30"/>
    <w:qFormat/>
    <w:rsid w:val="003F6931"/>
    <w:pPr>
      <w:keepNext/>
      <w:ind w:left="360"/>
      <w:jc w:val="both"/>
      <w:outlineLvl w:val="2"/>
    </w:pPr>
    <w:rPr>
      <w:bCs/>
      <w:sz w:val="28"/>
      <w:lang w:val="x-none"/>
    </w:rPr>
  </w:style>
  <w:style w:type="paragraph" w:styleId="4">
    <w:name w:val="heading 4"/>
    <w:basedOn w:val="a"/>
    <w:next w:val="a"/>
    <w:link w:val="40"/>
    <w:qFormat/>
    <w:rsid w:val="003F6931"/>
    <w:pPr>
      <w:keepNext/>
      <w:jc w:val="both"/>
      <w:outlineLvl w:val="3"/>
    </w:pPr>
    <w:rPr>
      <w:b/>
      <w:sz w:val="28"/>
      <w:szCs w:val="20"/>
      <w:lang w:val="x-none"/>
    </w:rPr>
  </w:style>
  <w:style w:type="paragraph" w:styleId="5">
    <w:name w:val="heading 5"/>
    <w:basedOn w:val="a"/>
    <w:next w:val="a"/>
    <w:link w:val="50"/>
    <w:qFormat/>
    <w:rsid w:val="003F6931"/>
    <w:pPr>
      <w:keepNext/>
      <w:outlineLvl w:val="4"/>
    </w:pPr>
    <w:rPr>
      <w:b/>
      <w:sz w:val="28"/>
      <w:szCs w:val="20"/>
      <w:lang w:val="x-none"/>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lang w:val="x-none"/>
    </w:rPr>
  </w:style>
  <w:style w:type="paragraph" w:styleId="8">
    <w:name w:val="heading 8"/>
    <w:basedOn w:val="a"/>
    <w:next w:val="a"/>
    <w:link w:val="80"/>
    <w:qFormat/>
    <w:rsid w:val="003F6931"/>
    <w:pPr>
      <w:keepNext/>
      <w:jc w:val="center"/>
      <w:outlineLvl w:val="7"/>
    </w:pPr>
    <w:rPr>
      <w:b/>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rsid w:val="003F6931"/>
    <w:pPr>
      <w:jc w:val="both"/>
    </w:pPr>
  </w:style>
  <w:style w:type="paragraph" w:styleId="a3">
    <w:name w:val="index heading"/>
    <w:basedOn w:val="a"/>
    <w:next w:val="12"/>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lang w:val="x-none"/>
    </w:rPr>
  </w:style>
  <w:style w:type="paragraph" w:customStyle="1" w:styleId="13">
    <w:name w:val="Звичайний1"/>
    <w:rsid w:val="003F6931"/>
    <w:rPr>
      <w:lang w:val="ru-RU" w:eastAsia="ru-RU"/>
    </w:rPr>
  </w:style>
  <w:style w:type="paragraph" w:styleId="a4">
    <w:name w:val="Body Text"/>
    <w:aliases w:val="Основной текст Знак,Основной текст Знак Знак Знак,Текст1,bt"/>
    <w:basedOn w:val="a"/>
    <w:link w:val="14"/>
    <w:rsid w:val="003F6931"/>
    <w:rPr>
      <w:b/>
      <w:sz w:val="32"/>
      <w:szCs w:val="20"/>
      <w:lang w:val="x-none"/>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eastAsia="ru-RU"/>
    </w:rPr>
  </w:style>
  <w:style w:type="paragraph" w:styleId="24">
    <w:name w:val="Body Text 2"/>
    <w:basedOn w:val="a"/>
    <w:link w:val="25"/>
    <w:rsid w:val="003F6931"/>
    <w:pPr>
      <w:jc w:val="both"/>
    </w:pPr>
    <w:rPr>
      <w:sz w:val="28"/>
      <w:szCs w:val="20"/>
      <w:lang w:val="x-none"/>
    </w:rPr>
  </w:style>
  <w:style w:type="paragraph" w:styleId="31">
    <w:name w:val="Body Text Indent 3"/>
    <w:basedOn w:val="a"/>
    <w:link w:val="32"/>
    <w:rsid w:val="003F6931"/>
    <w:pPr>
      <w:ind w:right="-63" w:firstLine="567"/>
      <w:jc w:val="both"/>
    </w:pPr>
    <w:rPr>
      <w:sz w:val="28"/>
      <w:szCs w:val="20"/>
      <w:lang w:val="x-none"/>
    </w:rPr>
  </w:style>
  <w:style w:type="paragraph" w:styleId="33">
    <w:name w:val="Body Text 3"/>
    <w:basedOn w:val="a"/>
    <w:link w:val="34"/>
    <w:rsid w:val="003F6931"/>
    <w:pPr>
      <w:tabs>
        <w:tab w:val="left" w:pos="0"/>
        <w:tab w:val="left" w:pos="7513"/>
      </w:tabs>
    </w:pPr>
    <w:rPr>
      <w:sz w:val="28"/>
      <w:szCs w:val="20"/>
      <w:lang w:val="x-none"/>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lang w:val="x-none"/>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lang w:val="x-none"/>
    </w:rPr>
  </w:style>
  <w:style w:type="paragraph" w:customStyle="1" w:styleId="26">
    <w:name w:val="Заголовок_2"/>
    <w:rsid w:val="003F6931"/>
    <w:pPr>
      <w:jc w:val="both"/>
    </w:pPr>
    <w:rPr>
      <w:noProof/>
      <w:sz w:val="28"/>
      <w:lang w:val="ru-RU" w:eastAsia="ru-RU"/>
    </w:rPr>
  </w:style>
  <w:style w:type="paragraph" w:styleId="ab">
    <w:name w:val="header"/>
    <w:basedOn w:val="a"/>
    <w:link w:val="ac"/>
    <w:uiPriority w:val="99"/>
    <w:rsid w:val="003F6931"/>
    <w:pPr>
      <w:tabs>
        <w:tab w:val="center" w:pos="4153"/>
        <w:tab w:val="right" w:pos="8306"/>
      </w:tabs>
    </w:pPr>
    <w:rPr>
      <w:sz w:val="20"/>
      <w:szCs w:val="20"/>
      <w:lang w:val="x-none"/>
    </w:rPr>
  </w:style>
  <w:style w:type="paragraph" w:customStyle="1" w:styleId="ad">
    <w:name w:val="Нормальный"/>
    <w:uiPriority w:val="99"/>
    <w:rsid w:val="003F6931"/>
    <w:pPr>
      <w:snapToGrid w:val="0"/>
    </w:pPr>
    <w:rPr>
      <w:lang w:val="ru-RU" w:eastAsia="ru-RU"/>
    </w:r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rPr>
      <w:lang w:val="x-none" w:eastAsia="x-none"/>
    </w:r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lang w:val="ru-RU"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lang w:val="x-non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Подпись к рис. Знак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Основной текст Знак Знак1,Основной текст Знак Знак Знак Знак2,Текст1 Знак2,bt Знак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rPr>
      <w:lang w:val="ru-RU" w:eastAsia="ru-RU"/>
    </w:rPr>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1"/>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lang w:val="x-none" w:eastAsia="x-none"/>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val="ru-RU" w:eastAsia="en-US"/>
    </w:rPr>
  </w:style>
  <w:style w:type="paragraph" w:customStyle="1" w:styleId="2f">
    <w:name w:val="Звичайний2"/>
    <w:rsid w:val="00316E75"/>
    <w:rPr>
      <w:snapToGrid w:val="0"/>
      <w:sz w:val="28"/>
      <w:lang w:val="ru-RU" w:eastAsia="ru-RU"/>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lang w:val="x-none"/>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lang w:val="ru-RU" w:eastAsia="ru-RU"/>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eastAsia="ru-RU"/>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link w:val="afffc"/>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val="ru-RU"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lang w:val="ru-RU" w:eastAsia="ru-RU"/>
    </w:rPr>
  </w:style>
  <w:style w:type="paragraph" w:customStyle="1" w:styleId="afffd">
    <w:name w:val=" 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e">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f">
    <w:name w:val="Основной текст_"/>
    <w:link w:val="2f4"/>
    <w:uiPriority w:val="99"/>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eastAsia="x-none"/>
    </w:rPr>
  </w:style>
  <w:style w:type="paragraph" w:customStyle="1" w:styleId="2f4">
    <w:name w:val="Основной текст2"/>
    <w:basedOn w:val="a"/>
    <w:link w:val="affff"/>
    <w:uiPriority w:val="99"/>
    <w:rsid w:val="00712268"/>
    <w:pPr>
      <w:widowControl w:val="0"/>
      <w:shd w:val="clear" w:color="auto" w:fill="FFFFFF"/>
      <w:spacing w:before="300" w:line="221" w:lineRule="exact"/>
      <w:jc w:val="both"/>
    </w:pPr>
    <w:rPr>
      <w:i/>
      <w:iCs/>
      <w:sz w:val="18"/>
      <w:szCs w:val="18"/>
      <w:lang w:val="x-none" w:eastAsia="x-none"/>
    </w:rPr>
  </w:style>
  <w:style w:type="paragraph" w:customStyle="1" w:styleId="ListParagraph">
    <w:name w:val="List Paragraph"/>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lang w:val="x-none"/>
    </w:rPr>
  </w:style>
  <w:style w:type="character" w:customStyle="1" w:styleId="aDovidka0">
    <w:name w:val="a Dovidka Знак"/>
    <w:link w:val="aDovidka"/>
    <w:uiPriority w:val="99"/>
    <w:rsid w:val="0014597E"/>
    <w:rPr>
      <w:sz w:val="28"/>
      <w:szCs w:val="28"/>
      <w:lang w:eastAsia="ru-RU"/>
    </w:rPr>
  </w:style>
  <w:style w:type="paragraph" w:customStyle="1" w:styleId="1ff3">
    <w:name w:val="Обычный1"/>
    <w:rsid w:val="001D7DB1"/>
    <w:pPr>
      <w:snapToGrid w:val="0"/>
    </w:pPr>
    <w:rPr>
      <w:lang w:eastAsia="ru-RU"/>
    </w:rPr>
  </w:style>
  <w:style w:type="paragraph" w:customStyle="1" w:styleId="Normal">
    <w:name w:val="Normal"/>
    <w:rsid w:val="001D7DB1"/>
    <w:rPr>
      <w:snapToGrid w:val="0"/>
      <w:lang w:eastAsia="ru-RU"/>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4">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5">
    <w:name w:val=" 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caption">
    <w:name w:val="caption"/>
    <w:basedOn w:val="a"/>
    <w:next w:val="a"/>
    <w:rsid w:val="0086708C"/>
    <w:pPr>
      <w:jc w:val="center"/>
    </w:pPr>
    <w:rPr>
      <w:rFonts w:ascii="Arial" w:hAnsi="Arial"/>
      <w:b/>
      <w:sz w:val="28"/>
      <w:szCs w:val="20"/>
      <w:lang w:val="uk-UA"/>
    </w:rPr>
  </w:style>
  <w:style w:type="paragraph" w:customStyle="1" w:styleId="1ff6">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NoSpacing">
    <w:name w:val="No Spacing"/>
    <w:rsid w:val="005C339E"/>
    <w:rPr>
      <w:rFonts w:eastAsia="Calibri"/>
      <w:lang w:eastAsia="ru-RU"/>
    </w:rPr>
  </w:style>
  <w:style w:type="paragraph" w:customStyle="1" w:styleId="110">
    <w:name w:val="Без интервала11"/>
    <w:rsid w:val="005C339E"/>
    <w:rPr>
      <w:lang w:eastAsia="ru-RU"/>
    </w:rPr>
  </w:style>
  <w:style w:type="paragraph" w:customStyle="1" w:styleId="a30">
    <w:name w:val="a3"/>
    <w:basedOn w:val="a"/>
    <w:rsid w:val="005C339E"/>
    <w:pPr>
      <w:spacing w:before="100" w:beforeAutospacing="1" w:after="100" w:afterAutospacing="1"/>
    </w:pPr>
  </w:style>
  <w:style w:type="character" w:customStyle="1" w:styleId="affff0">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eastAsia="x-none" w:bidi="ar-SA"/>
    </w:rPr>
  </w:style>
  <w:style w:type="character" w:customStyle="1" w:styleId="affff1">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eastAsia="x-none"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eastAsia="x-none" w:bidi="ar-SA"/>
    </w:rPr>
  </w:style>
  <w:style w:type="paragraph" w:customStyle="1" w:styleId="2f5">
    <w:name w:val="Обычный2"/>
    <w:rsid w:val="008535C6"/>
    <w:rPr>
      <w:snapToGrid w:val="0"/>
      <w:sz w:val="28"/>
      <w:lang w:val="ru-RU" w:eastAsia="ru-RU"/>
    </w:rPr>
  </w:style>
  <w:style w:type="paragraph" w:customStyle="1" w:styleId="affff2">
    <w:name w:val=" Знак"/>
    <w:basedOn w:val="a"/>
    <w:rsid w:val="00434298"/>
    <w:rPr>
      <w:rFonts w:ascii="Verdana" w:hAnsi="Verdana" w:cs="Verdana"/>
      <w:sz w:val="20"/>
      <w:szCs w:val="20"/>
      <w:lang w:val="en-US" w:eastAsia="en-US"/>
    </w:rPr>
  </w:style>
  <w:style w:type="paragraph" w:customStyle="1" w:styleId="1ff7">
    <w:name w:val=" 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rsid w:val="00157DD5"/>
    <w:pPr>
      <w:spacing w:before="100" w:beforeAutospacing="1" w:after="100" w:afterAutospacing="1"/>
    </w:pPr>
    <w:rPr>
      <w:rFonts w:eastAsia="Calibri"/>
      <w:lang w:bidi="sa-IN"/>
    </w:rPr>
  </w:style>
  <w:style w:type="character" w:customStyle="1" w:styleId="shorttext">
    <w:name w:val="short_text"/>
    <w:basedOn w:val="a0"/>
    <w:rsid w:val="00157DD5"/>
  </w:style>
  <w:style w:type="paragraph" w:customStyle="1" w:styleId="proza">
    <w:name w:val="proza"/>
    <w:basedOn w:val="a"/>
    <w:rsid w:val="00A72801"/>
    <w:pPr>
      <w:spacing w:before="100" w:beforeAutospacing="1" w:after="100" w:afterAutospacing="1"/>
    </w:pPr>
  </w:style>
  <w:style w:type="paragraph" w:customStyle="1" w:styleId="affff3">
    <w:name w:val=" Знак Знак Знак"/>
    <w:basedOn w:val="a"/>
    <w:rsid w:val="00302EE9"/>
    <w:rPr>
      <w:rFonts w:ascii="Verdana" w:hAnsi="Verdana" w:cs="Verdana"/>
      <w:sz w:val="20"/>
      <w:szCs w:val="20"/>
      <w:lang w:val="en-US" w:eastAsia="en-US"/>
    </w:rPr>
  </w:style>
  <w:style w:type="paragraph" w:customStyle="1" w:styleId="BodyTextIndent">
    <w:name w:val="Body Text Indent"/>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BodyTextIndent"/>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9">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 w:type="character" w:customStyle="1" w:styleId="9">
    <w:name w:val="Знак Знак9"/>
    <w:locked/>
    <w:rsid w:val="007A773C"/>
    <w:rPr>
      <w:rFonts w:ascii="Arial" w:hAnsi="Arial"/>
      <w:b/>
      <w:sz w:val="26"/>
      <w:lang w:val="uk-UA" w:eastAsia="ru-RU"/>
    </w:rPr>
  </w:style>
  <w:style w:type="paragraph" w:customStyle="1" w:styleId="affff4">
    <w:name w:val="a"/>
    <w:basedOn w:val="a"/>
    <w:rsid w:val="007A773C"/>
    <w:pPr>
      <w:spacing w:before="100" w:beforeAutospacing="1" w:after="100" w:afterAutospacing="1"/>
    </w:pPr>
  </w:style>
  <w:style w:type="character" w:customStyle="1" w:styleId="2f6">
    <w:name w:val="Текст выноски Знак2"/>
    <w:locked/>
    <w:rsid w:val="007A773C"/>
    <w:rPr>
      <w:rFonts w:ascii="Tahoma" w:hAnsi="Tahoma"/>
      <w:sz w:val="16"/>
    </w:rPr>
  </w:style>
  <w:style w:type="paragraph" w:customStyle="1" w:styleId="71">
    <w:name w:val="Знак Знак7 Знак Знак"/>
    <w:basedOn w:val="a"/>
    <w:rsid w:val="007A773C"/>
    <w:rPr>
      <w:rFonts w:ascii="Verdana"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character" w:customStyle="1" w:styleId="BodyTextChar">
    <w:name w:val="Body Text Char"/>
    <w:aliases w:val="Основной текст Знак Знак Знак Char,Текст1 Char,bt Char"/>
    <w:locked/>
    <w:rsid w:val="007A773C"/>
    <w:rPr>
      <w:rFonts w:ascii="Times New Roman" w:hAnsi="Times New Roman"/>
      <w:sz w:val="24"/>
    </w:rPr>
  </w:style>
  <w:style w:type="character" w:customStyle="1" w:styleId="42">
    <w:name w:val="Текст выноски Знак4"/>
    <w:semiHidden/>
    <w:rsid w:val="007A773C"/>
    <w:rPr>
      <w:rFonts w:ascii="Tahoma" w:hAnsi="Tahoma" w:cs="Tahoma"/>
      <w:sz w:val="16"/>
      <w:szCs w:val="16"/>
    </w:rPr>
  </w:style>
  <w:style w:type="paragraph" w:customStyle="1" w:styleId="affff6">
    <w:name w:val="Стиль Знак"/>
    <w:basedOn w:val="a"/>
    <w:rsid w:val="007A773C"/>
    <w:rPr>
      <w:rFonts w:ascii="Verdana" w:hAnsi="Verdana" w:cs="Verdana"/>
      <w:sz w:val="20"/>
      <w:szCs w:val="20"/>
      <w:lang w:val="en-US" w:eastAsia="en-US"/>
    </w:rPr>
  </w:style>
  <w:style w:type="character" w:customStyle="1" w:styleId="2f7">
    <w:name w:val="Подпись к рис. Знак2"/>
    <w:aliases w:val="Ïîäïèñü ê ðèñ. Знак1"/>
    <w:rsid w:val="007A773C"/>
    <w:rPr>
      <w:sz w:val="24"/>
    </w:rPr>
  </w:style>
  <w:style w:type="paragraph" w:customStyle="1" w:styleId="StyleZakonu">
    <w:name w:val="StyleZakonu"/>
    <w:basedOn w:val="a"/>
    <w:rsid w:val="007A773C"/>
    <w:pPr>
      <w:autoSpaceDE w:val="0"/>
      <w:autoSpaceDN w:val="0"/>
      <w:spacing w:after="60" w:line="220" w:lineRule="exact"/>
      <w:ind w:firstLine="284"/>
      <w:jc w:val="both"/>
    </w:pPr>
    <w:rPr>
      <w:rFonts w:ascii="Peterburg" w:hAnsi="Peterburg" w:cs="Peterburg"/>
      <w:sz w:val="20"/>
      <w:szCs w:val="20"/>
      <w:lang w:val="uk-UA" w:eastAsia="uk-UA"/>
    </w:rPr>
  </w:style>
  <w:style w:type="paragraph" w:customStyle="1" w:styleId="1ffa">
    <w:name w:val="Знак Знак Знак1 Знак Знак Знак Знак"/>
    <w:basedOn w:val="a"/>
    <w:rsid w:val="007A773C"/>
    <w:rPr>
      <w:rFonts w:ascii="Verdana" w:hAnsi="Verdana" w:cs="Verdan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w:basedOn w:val="a"/>
    <w:rsid w:val="007A773C"/>
    <w:rPr>
      <w:rFonts w:ascii="Verdana" w:hAnsi="Verdana"/>
      <w:sz w:val="20"/>
      <w:szCs w:val="20"/>
      <w:lang w:val="en-US" w:eastAsia="en-US"/>
    </w:rPr>
  </w:style>
  <w:style w:type="paragraph" w:styleId="affff8">
    <w:name w:val="Body Text First Indent"/>
    <w:basedOn w:val="a4"/>
    <w:link w:val="affff9"/>
    <w:rsid w:val="007A773C"/>
    <w:pPr>
      <w:spacing w:after="120"/>
      <w:ind w:firstLine="210"/>
    </w:pPr>
    <w:rPr>
      <w:b w:val="0"/>
      <w:sz w:val="24"/>
      <w:lang w:val="ru-RU"/>
    </w:rPr>
  </w:style>
  <w:style w:type="character" w:customStyle="1" w:styleId="affff9">
    <w:name w:val="Красная строка Знак"/>
    <w:link w:val="affff8"/>
    <w:rsid w:val="007A773C"/>
    <w:rPr>
      <w:b w:val="0"/>
      <w:sz w:val="24"/>
      <w:lang w:eastAsia="ru-RU"/>
    </w:rPr>
  </w:style>
  <w:style w:type="character" w:customStyle="1" w:styleId="2f8">
    <w:name w:val="Красная строка 2 Знак"/>
    <w:link w:val="2f9"/>
    <w:locked/>
    <w:rsid w:val="007A773C"/>
    <w:rPr>
      <w:sz w:val="24"/>
    </w:rPr>
  </w:style>
  <w:style w:type="paragraph" w:styleId="2f9">
    <w:name w:val="Body Text First Indent 2"/>
    <w:basedOn w:val="a5"/>
    <w:link w:val="2f8"/>
    <w:rsid w:val="007A773C"/>
    <w:pPr>
      <w:spacing w:after="120"/>
      <w:ind w:left="283" w:firstLine="210"/>
      <w:jc w:val="left"/>
    </w:pPr>
    <w:rPr>
      <w:b w:val="0"/>
      <w:sz w:val="24"/>
      <w:lang w:val="ru-RU"/>
    </w:rPr>
  </w:style>
  <w:style w:type="character" w:customStyle="1" w:styleId="218">
    <w:name w:val="Красная строка 2 Знак1"/>
    <w:rsid w:val="007A773C"/>
    <w:rPr>
      <w:b w:val="0"/>
      <w:sz w:val="24"/>
      <w:szCs w:val="24"/>
      <w:lang w:val="uk-UA" w:eastAsia="ru-RU" w:bidi="ar-SA"/>
    </w:rPr>
  </w:style>
  <w:style w:type="character" w:customStyle="1" w:styleId="2110">
    <w:name w:val="Красная строка 2 Знак11"/>
    <w:semiHidden/>
    <w:rsid w:val="007A773C"/>
    <w:rPr>
      <w:rFonts w:cs="Times New Roman"/>
      <w:sz w:val="24"/>
      <w:szCs w:val="24"/>
      <w:lang w:val="uk-UA" w:eastAsia="ru-RU"/>
    </w:rPr>
  </w:style>
  <w:style w:type="character" w:customStyle="1" w:styleId="BodyTextFirstIndentChar">
    <w:name w:val="Body Text First Indent Char"/>
    <w:locked/>
    <w:rsid w:val="007A773C"/>
    <w:rPr>
      <w:rFonts w:ascii="Times New Roman" w:hAnsi="Times New Roman" w:cs="Times New Roman"/>
      <w:sz w:val="24"/>
      <w:szCs w:val="24"/>
    </w:rPr>
  </w:style>
  <w:style w:type="paragraph" w:customStyle="1" w:styleId="2111">
    <w:name w:val="Основной текст 211"/>
    <w:basedOn w:val="a"/>
    <w:rsid w:val="007A773C"/>
    <w:pPr>
      <w:spacing w:after="120"/>
      <w:ind w:firstLine="709"/>
      <w:jc w:val="both"/>
    </w:pPr>
    <w:rPr>
      <w:szCs w:val="20"/>
      <w:lang w:val="uk-UA"/>
    </w:rPr>
  </w:style>
  <w:style w:type="character" w:customStyle="1" w:styleId="1ffb">
    <w:name w:val="Основной текст Знак Знак Знак Знак1"/>
    <w:aliases w:val="Текст1 Знак1,bt Знак1"/>
    <w:semiHidden/>
    <w:locked/>
    <w:rsid w:val="007A773C"/>
    <w:rPr>
      <w:sz w:val="24"/>
    </w:rPr>
  </w:style>
  <w:style w:type="character" w:customStyle="1" w:styleId="gt-icon-text1">
    <w:name w:val="gt-icon-text1"/>
    <w:rsid w:val="007A773C"/>
    <w:rPr>
      <w:rFonts w:cs="Times New Roman"/>
    </w:rPr>
  </w:style>
  <w:style w:type="character" w:customStyle="1" w:styleId="1ffc">
    <w:name w:val="Подпись к рис. Знак1"/>
    <w:semiHidden/>
    <w:rsid w:val="007A773C"/>
    <w:rPr>
      <w:sz w:val="24"/>
    </w:rPr>
  </w:style>
  <w:style w:type="character" w:customStyle="1" w:styleId="3a">
    <w:name w:val="Текст выноски Знак3"/>
    <w:semiHidden/>
    <w:rsid w:val="007A773C"/>
    <w:rPr>
      <w:rFonts w:ascii="Tahoma" w:hAnsi="Tahoma"/>
      <w:sz w:val="16"/>
    </w:rPr>
  </w:style>
  <w:style w:type="character" w:customStyle="1" w:styleId="1ffd">
    <w:name w:val="Текст выноски Знак1"/>
    <w:semiHidden/>
    <w:rsid w:val="007A773C"/>
    <w:rPr>
      <w:rFonts w:ascii="Tahoma" w:hAnsi="Tahoma"/>
      <w:sz w:val="16"/>
    </w:rPr>
  </w:style>
  <w:style w:type="character" w:customStyle="1" w:styleId="219">
    <w:name w:val="Основной текст с отступом 2 Знак1"/>
    <w:rsid w:val="007A773C"/>
    <w:rPr>
      <w:sz w:val="24"/>
    </w:rPr>
  </w:style>
  <w:style w:type="character" w:customStyle="1" w:styleId="1ffe">
    <w:name w:val="Верхний колонтитул Знак1"/>
    <w:semiHidden/>
    <w:rsid w:val="007A773C"/>
    <w:rPr>
      <w:sz w:val="24"/>
    </w:rPr>
  </w:style>
  <w:style w:type="character" w:customStyle="1" w:styleId="1fff">
    <w:name w:val="Нижний колонтитул Знак1"/>
    <w:semiHidden/>
    <w:rsid w:val="007A773C"/>
    <w:rPr>
      <w:sz w:val="24"/>
    </w:rPr>
  </w:style>
  <w:style w:type="character" w:customStyle="1" w:styleId="1fff0">
    <w:name w:val="Текст Знак1"/>
    <w:rsid w:val="007A773C"/>
    <w:rPr>
      <w:rFonts w:ascii="Consolas" w:hAnsi="Consolas"/>
      <w:sz w:val="21"/>
    </w:rPr>
  </w:style>
  <w:style w:type="character" w:customStyle="1" w:styleId="312">
    <w:name w:val="Основной текст с отступом 3 Знак1"/>
    <w:semiHidden/>
    <w:rsid w:val="007A773C"/>
    <w:rPr>
      <w:sz w:val="16"/>
    </w:rPr>
  </w:style>
  <w:style w:type="character" w:customStyle="1" w:styleId="1fff1">
    <w:name w:val="Название Знак1"/>
    <w:rsid w:val="007A773C"/>
    <w:rPr>
      <w:rFonts w:ascii="Cambria" w:hAnsi="Cambria"/>
      <w:color w:val="17365D"/>
      <w:spacing w:val="5"/>
      <w:kern w:val="28"/>
      <w:sz w:val="52"/>
    </w:rPr>
  </w:style>
  <w:style w:type="character" w:customStyle="1" w:styleId="21a">
    <w:name w:val="Основной текст 2 Знак1"/>
    <w:semiHidden/>
    <w:rsid w:val="007A773C"/>
    <w:rPr>
      <w:sz w:val="24"/>
    </w:rPr>
  </w:style>
  <w:style w:type="character" w:customStyle="1" w:styleId="2fa">
    <w:name w:val="Знак Знак Знак2"/>
    <w:locked/>
    <w:rsid w:val="007A773C"/>
    <w:rPr>
      <w:sz w:val="24"/>
    </w:rPr>
  </w:style>
  <w:style w:type="paragraph" w:customStyle="1" w:styleId="affffa">
    <w:name w:val="Таблица"/>
    <w:basedOn w:val="a"/>
    <w:rsid w:val="007A773C"/>
    <w:rPr>
      <w:szCs w:val="20"/>
      <w:lang w:val="uk-UA"/>
    </w:rPr>
  </w:style>
  <w:style w:type="paragraph" w:customStyle="1" w:styleId="72">
    <w:name w:val="Стиль7"/>
    <w:basedOn w:val="a"/>
    <w:rsid w:val="007A773C"/>
    <w:pPr>
      <w:keepNext/>
      <w:widowControl w:val="0"/>
      <w:shd w:val="clear" w:color="auto" w:fill="FFFFFF"/>
      <w:spacing w:before="60" w:after="60"/>
      <w:ind w:firstLine="720"/>
      <w:jc w:val="both"/>
    </w:pPr>
    <w:rPr>
      <w:sz w:val="26"/>
      <w:lang w:val="uk-UA"/>
    </w:rPr>
  </w:style>
  <w:style w:type="paragraph" w:customStyle="1" w:styleId="ArialNarrow11pt">
    <w:name w:val="Стиль Основной текст с отступом + Arial Narrow 11 pt полужирный ..."/>
    <w:basedOn w:val="a5"/>
    <w:rsid w:val="007A773C"/>
    <w:pPr>
      <w:keepNext/>
      <w:widowControl w:val="0"/>
      <w:spacing w:before="60" w:after="60"/>
      <w:ind w:firstLine="567"/>
      <w:jc w:val="right"/>
    </w:pPr>
    <w:rPr>
      <w:rFonts w:ascii="Arial Narrow" w:hAnsi="Arial Narrow"/>
      <w:bCs/>
      <w:i/>
      <w:iCs/>
      <w:sz w:val="22"/>
      <w:szCs w:val="22"/>
      <w:lang w:eastAsia="uk-UA"/>
    </w:rPr>
  </w:style>
  <w:style w:type="character" w:customStyle="1" w:styleId="afffc">
    <w:name w:val="Нормальний текст Знак"/>
    <w:link w:val="afffb"/>
    <w:locked/>
    <w:rsid w:val="007A773C"/>
    <w:rPr>
      <w:rFonts w:ascii="Antiqua" w:hAnsi="Antiqua"/>
      <w:sz w:val="26"/>
      <w:lang w:val="uk-UA"/>
    </w:rPr>
  </w:style>
  <w:style w:type="paragraph" w:customStyle="1" w:styleId="14pt">
    <w:name w:val="Обычный + 14 pt"/>
    <w:aliases w:val="полужирный,по ширине,Первая строка:  1,25 см"/>
    <w:basedOn w:val="a"/>
    <w:rsid w:val="007A773C"/>
    <w:pPr>
      <w:ind w:firstLine="709"/>
      <w:jc w:val="both"/>
    </w:pPr>
    <w:rPr>
      <w:b/>
      <w:sz w:val="28"/>
      <w:szCs w:val="28"/>
    </w:rPr>
  </w:style>
  <w:style w:type="paragraph" w:customStyle="1" w:styleId="2fb">
    <w:name w:val="Без интервала2"/>
    <w:rsid w:val="007A773C"/>
    <w:rPr>
      <w:rFonts w:ascii="Calibri" w:hAnsi="Calibri"/>
      <w:sz w:val="22"/>
      <w:szCs w:val="22"/>
      <w:lang w:val="ru-RU" w:eastAsia="en-US"/>
    </w:rPr>
  </w:style>
  <w:style w:type="paragraph" w:customStyle="1" w:styleId="73">
    <w:name w:val="Знак Знак7"/>
    <w:basedOn w:val="a"/>
    <w:rsid w:val="007A773C"/>
    <w:rPr>
      <w:rFonts w:ascii="Verdana" w:hAnsi="Verdana" w:cs="Verdana"/>
      <w:sz w:val="20"/>
      <w:szCs w:val="20"/>
      <w:lang w:val="en-US" w:eastAsia="en-US"/>
    </w:rPr>
  </w:style>
  <w:style w:type="paragraph" w:customStyle="1" w:styleId="3b">
    <w:name w:val="Обычный3"/>
    <w:rsid w:val="007A773C"/>
    <w:rPr>
      <w:sz w:val="24"/>
      <w:lang w:eastAsia="ru-RU"/>
    </w:rPr>
  </w:style>
  <w:style w:type="paragraph" w:customStyle="1" w:styleId="WW-Web">
    <w:name w:val="WW-Обычный (Web)"/>
    <w:basedOn w:val="a"/>
    <w:rsid w:val="007A773C"/>
    <w:pPr>
      <w:widowControl w:val="0"/>
      <w:suppressAutoHyphens/>
      <w:spacing w:before="280" w:after="280"/>
    </w:pPr>
    <w:rPr>
      <w:rFonts w:eastAsia="Tahoma"/>
      <w:color w:val="000000"/>
      <w:szCs w:val="20"/>
      <w:lang w:val="en-US"/>
    </w:rPr>
  </w:style>
  <w:style w:type="character" w:customStyle="1" w:styleId="atn">
    <w:name w:val="atn"/>
    <w:rsid w:val="007A773C"/>
  </w:style>
  <w:style w:type="paragraph" w:customStyle="1" w:styleId="1fff2">
    <w:name w:val="Знак Знак Знак Знак1"/>
    <w:basedOn w:val="a"/>
    <w:rsid w:val="007A773C"/>
    <w:rPr>
      <w:rFonts w:ascii="Verdana" w:hAnsi="Verdana" w:cs="Verdana"/>
      <w:sz w:val="20"/>
      <w:szCs w:val="20"/>
      <w:lang w:val="en-US" w:eastAsia="en-US"/>
    </w:rPr>
  </w:style>
  <w:style w:type="table" w:styleId="affffb">
    <w:name w:val="Table Contemporary"/>
    <w:basedOn w:val="a1"/>
    <w:rsid w:val="007A77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c">
    <w:name w:val="Документ"/>
    <w:basedOn w:val="a"/>
    <w:link w:val="affffd"/>
    <w:rsid w:val="007A773C"/>
    <w:pPr>
      <w:ind w:firstLine="851"/>
      <w:jc w:val="both"/>
    </w:pPr>
    <w:rPr>
      <w:sz w:val="28"/>
      <w:szCs w:val="20"/>
      <w:lang w:val="uk-UA" w:eastAsia="uk-UA"/>
    </w:rPr>
  </w:style>
  <w:style w:type="character" w:customStyle="1" w:styleId="affffd">
    <w:name w:val="Документ Знак"/>
    <w:link w:val="affffc"/>
    <w:locked/>
    <w:rsid w:val="007A773C"/>
    <w:rPr>
      <w:sz w:val="28"/>
      <w:lang w:val="uk-UA" w:eastAsia="uk-UA"/>
    </w:rPr>
  </w:style>
  <w:style w:type="paragraph" w:customStyle="1" w:styleId="221">
    <w:name w:val="Основной текст 22"/>
    <w:basedOn w:val="a"/>
    <w:rsid w:val="007A773C"/>
    <w:pPr>
      <w:overflowPunct w:val="0"/>
      <w:autoSpaceDE w:val="0"/>
      <w:autoSpaceDN w:val="0"/>
      <w:adjustRightInd w:val="0"/>
      <w:jc w:val="center"/>
      <w:textAlignment w:val="baseline"/>
    </w:pPr>
    <w:rPr>
      <w:rFonts w:ascii="Arial Narrow" w:hAnsi="Arial Narrow"/>
      <w:b/>
      <w:sz w:val="28"/>
      <w:szCs w:val="20"/>
      <w:lang w:val="uk-UA"/>
    </w:rPr>
  </w:style>
  <w:style w:type="paragraph" w:customStyle="1" w:styleId="1fff3">
    <w:name w:val="Знак Знак Знак1 Знак Знак Знак Знак Знак Знак Знак"/>
    <w:basedOn w:val="a"/>
    <w:rsid w:val="007A773C"/>
    <w:rPr>
      <w:rFonts w:ascii="Verdana" w:hAnsi="Verdana" w:cs="Verdana"/>
      <w:sz w:val="20"/>
      <w:szCs w:val="20"/>
      <w:lang w:val="en-US" w:eastAsia="en-US"/>
    </w:rPr>
  </w:style>
  <w:style w:type="paragraph" w:styleId="affffe">
    <w:name w:val="footnote text"/>
    <w:basedOn w:val="a"/>
    <w:link w:val="afffff"/>
    <w:uiPriority w:val="99"/>
    <w:unhideWhenUsed/>
    <w:rsid w:val="007A773C"/>
    <w:pPr>
      <w:spacing w:after="200" w:line="276" w:lineRule="auto"/>
    </w:pPr>
    <w:rPr>
      <w:rFonts w:ascii="Calibri" w:eastAsia="Calibri" w:hAnsi="Calibri"/>
      <w:sz w:val="20"/>
      <w:szCs w:val="20"/>
      <w:lang w:eastAsia="en-US"/>
    </w:rPr>
  </w:style>
  <w:style w:type="character" w:customStyle="1" w:styleId="afffff">
    <w:name w:val="Текст сноски Знак"/>
    <w:link w:val="affffe"/>
    <w:uiPriority w:val="99"/>
    <w:rsid w:val="007A773C"/>
    <w:rPr>
      <w:rFonts w:ascii="Calibri" w:eastAsia="Calibri" w:hAnsi="Calibri"/>
      <w:lang w:eastAsia="en-US"/>
    </w:rPr>
  </w:style>
  <w:style w:type="character" w:styleId="afffff0">
    <w:name w:val="footnote reference"/>
    <w:uiPriority w:val="99"/>
    <w:unhideWhenUsed/>
    <w:rsid w:val="007A773C"/>
    <w:rPr>
      <w:vertAlign w:val="superscript"/>
    </w:rPr>
  </w:style>
  <w:style w:type="paragraph" w:customStyle="1" w:styleId="61">
    <w:name w:val="Основной текст (6)"/>
    <w:rsid w:val="007A773C"/>
    <w:pPr>
      <w:shd w:val="clear" w:color="auto" w:fill="FFFFFF"/>
      <w:suppressAutoHyphens/>
      <w:spacing w:after="60"/>
    </w:pPr>
    <w:rPr>
      <w:rFonts w:cs="Mangal"/>
      <w:sz w:val="23"/>
      <w:szCs w:val="24"/>
      <w:shd w:val="clear" w:color="auto" w:fill="FFFFFF"/>
      <w:lang w:val="ru-RU" w:eastAsia="ru-RU" w:bidi="hi-IN"/>
    </w:rPr>
  </w:style>
  <w:style w:type="paragraph" w:customStyle="1" w:styleId="1fff4">
    <w:name w:val="Знак Знак1 Знак Знак Знак Знак Знак Знак Знак Знак Знак Знак"/>
    <w:basedOn w:val="a"/>
    <w:rsid w:val="007A773C"/>
    <w:rPr>
      <w:rFonts w:ascii="Verdana" w:hAnsi="Verdana"/>
      <w:sz w:val="20"/>
      <w:szCs w:val="20"/>
      <w:lang w:val="en-US" w:eastAsia="en-US"/>
    </w:rPr>
  </w:style>
  <w:style w:type="paragraph" w:customStyle="1" w:styleId="a00">
    <w:name w:val="a0"/>
    <w:basedOn w:val="a"/>
    <w:rsid w:val="007A773C"/>
    <w:pPr>
      <w:spacing w:before="100" w:beforeAutospacing="1" w:after="100" w:afterAutospacing="1"/>
    </w:pPr>
    <w:rPr>
      <w:color w:val="000000"/>
    </w:rPr>
  </w:style>
  <w:style w:type="paragraph" w:customStyle="1" w:styleId="1fff5">
    <w:name w:val="Знак1 Знак 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paragraph" w:customStyle="1" w:styleId="1fff6">
    <w:name w:val="Название объекта1"/>
    <w:basedOn w:val="a"/>
    <w:next w:val="a"/>
    <w:rsid w:val="007A773C"/>
    <w:pPr>
      <w:jc w:val="center"/>
    </w:pPr>
    <w:rPr>
      <w:rFonts w:ascii="Arial" w:hAnsi="Arial"/>
      <w:b/>
      <w:sz w:val="28"/>
      <w:szCs w:val="20"/>
      <w:lang w:val="uk-UA"/>
    </w:rPr>
  </w:style>
  <w:style w:type="paragraph" w:customStyle="1" w:styleId="1fff7">
    <w:name w:val="Знак1 Знак Знак"/>
    <w:basedOn w:val="a"/>
    <w:rsid w:val="007A773C"/>
    <w:rPr>
      <w:rFonts w:ascii="Verdana" w:hAnsi="Verdana" w:cs="Verdana"/>
      <w:color w:val="000000"/>
      <w:sz w:val="20"/>
      <w:szCs w:val="20"/>
      <w:lang w:val="en-US" w:eastAsia="en-US"/>
    </w:rPr>
  </w:style>
  <w:style w:type="paragraph" w:customStyle="1" w:styleId="Iauiue">
    <w:name w:val="Iau?iue"/>
    <w:rsid w:val="007A773C"/>
    <w:pPr>
      <w:overflowPunct w:val="0"/>
      <w:autoSpaceDE w:val="0"/>
      <w:autoSpaceDN w:val="0"/>
      <w:adjustRightInd w:val="0"/>
      <w:textAlignment w:val="baseline"/>
    </w:pPr>
    <w:rPr>
      <w:rFonts w:ascii="A Classic Journal" w:hAnsi="A Classic Journal"/>
      <w:sz w:val="26"/>
      <w:lang w:val="ru-RU" w:eastAsia="ru-RU"/>
    </w:rPr>
  </w:style>
  <w:style w:type="paragraph" w:customStyle="1" w:styleId="afffff1">
    <w:name w:val="Знак Знак Знак Знак Знак Знак Знак Знак Знак Знак Знак Знак"/>
    <w:basedOn w:val="a"/>
    <w:rsid w:val="007A773C"/>
    <w:rPr>
      <w:rFonts w:ascii="Verdana" w:hAnsi="Verdana" w:cs="Verdana"/>
      <w:sz w:val="20"/>
      <w:szCs w:val="20"/>
      <w:lang w:val="en-US" w:eastAsia="en-US"/>
    </w:rPr>
  </w:style>
  <w:style w:type="character" w:customStyle="1" w:styleId="xfm49821801">
    <w:name w:val="xfm_49821801"/>
    <w:rsid w:val="007A773C"/>
  </w:style>
  <w:style w:type="character" w:customStyle="1" w:styleId="s2">
    <w:name w:val="s2"/>
    <w:rsid w:val="007A773C"/>
    <w:rPr>
      <w:rFonts w:cs="Times New Roman"/>
    </w:rPr>
  </w:style>
  <w:style w:type="character" w:customStyle="1" w:styleId="normalchar">
    <w:name w:val="normal__char"/>
    <w:rsid w:val="007A773C"/>
  </w:style>
  <w:style w:type="paragraph" w:customStyle="1" w:styleId="3c">
    <w:name w:val="Абзац списка3"/>
    <w:basedOn w:val="a"/>
    <w:rsid w:val="007A773C"/>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hAnsi="Calibri" w:cs="Calibri"/>
      <w:color w:val="000000"/>
      <w:u w:color="000000"/>
      <w:lang w:val="en-US"/>
    </w:r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773C"/>
    <w:rPr>
      <w:rFonts w:ascii="Verdana" w:hAnsi="Verdana" w:cs="Verdana"/>
      <w:sz w:val="20"/>
      <w:szCs w:val="20"/>
      <w:lang w:val="en-US" w:eastAsia="en-US"/>
    </w:rPr>
  </w:style>
  <w:style w:type="paragraph" w:customStyle="1" w:styleId="m8125430476062514773xfmc0">
    <w:name w:val="m_8125430476062514773xfmc0"/>
    <w:basedOn w:val="a"/>
    <w:rsid w:val="007A773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gov.ua/ministry/sklad-zbrojnix-sil-ukraini/sili-speczialnih-operaczij-zbrojnih-sil-ukraini.html" TargetMode="External"/><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dp.gov.ua/__c2257e83007a028b.nsf/fb63524a5d83c4dec2256fdc005c9398/bfa7b36c25f6e9acc2257e3600573641?Redirect" TargetMode="External"/><Relationship Id="rId24" Type="http://schemas.openxmlformats.org/officeDocument/2006/relationships/hyperlink" Target="http://navizor.com" TargetMode="External"/><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D315-E1CB-4827-A87C-CFC92BE1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101634</Words>
  <Characters>57932</Characters>
  <Application>Microsoft Office Word</Application>
  <DocSecurity>0</DocSecurity>
  <Lines>482</Lines>
  <Paragraphs>318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159248</CharactersWithSpaces>
  <SharedDoc>false</SharedDoc>
  <HLinks>
    <vt:vector size="18" baseType="variant">
      <vt:variant>
        <vt:i4>3473455</vt:i4>
      </vt:variant>
      <vt:variant>
        <vt:i4>6</vt:i4>
      </vt:variant>
      <vt:variant>
        <vt:i4>0</vt:i4>
      </vt:variant>
      <vt:variant>
        <vt:i4>5</vt:i4>
      </vt:variant>
      <vt:variant>
        <vt:lpwstr>http://navizor.com/</vt:lpwstr>
      </vt:variant>
      <vt:variant>
        <vt:lpwstr/>
      </vt:variant>
      <vt:variant>
        <vt:i4>8257645</vt:i4>
      </vt:variant>
      <vt:variant>
        <vt:i4>3</vt:i4>
      </vt:variant>
      <vt:variant>
        <vt:i4>0</vt:i4>
      </vt:variant>
      <vt:variant>
        <vt:i4>5</vt:i4>
      </vt:variant>
      <vt:variant>
        <vt:lpwstr>http://www.mil.gov.ua/ministry/sklad-zbrojnix-sil-ukraini/sili-speczialnih-operaczij-zbrojnih-sil-ukraini.html</vt:lpwstr>
      </vt:variant>
      <vt:variant>
        <vt:lpwstr/>
      </vt:variant>
      <vt:variant>
        <vt:i4>1900550</vt:i4>
      </vt:variant>
      <vt:variant>
        <vt:i4>0</vt:i4>
      </vt:variant>
      <vt:variant>
        <vt:i4>0</vt:i4>
      </vt:variant>
      <vt:variant>
        <vt:i4>5</vt:i4>
      </vt:variant>
      <vt:variant>
        <vt:lpwstr>http://adm.dp.gov.ua/__c2257e83007a028b.nsf/fb63524a5d83c4dec2256fdc005c9398/bfa7b36c25f6e9acc2257e3600573641?Redirect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Админ</dc:creator>
  <cp:keywords/>
  <cp:lastModifiedBy>user</cp:lastModifiedBy>
  <cp:revision>2</cp:revision>
  <cp:lastPrinted>2017-11-24T12:35:00Z</cp:lastPrinted>
  <dcterms:created xsi:type="dcterms:W3CDTF">2017-12-05T14:21:00Z</dcterms:created>
  <dcterms:modified xsi:type="dcterms:W3CDTF">2017-12-05T14:21:00Z</dcterms:modified>
</cp:coreProperties>
</file>