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FC" w:rsidRDefault="00491FFC" w:rsidP="00491FFC">
      <w:pPr>
        <w:tabs>
          <w:tab w:val="left" w:pos="200"/>
          <w:tab w:val="left" w:pos="9540"/>
        </w:tabs>
        <w:ind w:firstLine="9800"/>
        <w:rPr>
          <w:sz w:val="28"/>
          <w:szCs w:val="28"/>
        </w:rPr>
      </w:pPr>
      <w:r w:rsidRPr="002C6888">
        <w:rPr>
          <w:sz w:val="28"/>
          <w:szCs w:val="28"/>
        </w:rPr>
        <w:t xml:space="preserve">Додаток 2 </w:t>
      </w:r>
    </w:p>
    <w:p w:rsidR="00491FFC" w:rsidRPr="00407C9D" w:rsidRDefault="00491FFC" w:rsidP="00407C9D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обласної ради </w:t>
      </w:r>
    </w:p>
    <w:p w:rsidR="00491FFC" w:rsidRDefault="00491FFC" w:rsidP="00407C9D">
      <w:pPr>
        <w:rPr>
          <w:b/>
          <w:sz w:val="28"/>
          <w:szCs w:val="28"/>
        </w:rPr>
      </w:pPr>
    </w:p>
    <w:p w:rsidR="00491FFC" w:rsidRPr="00FC267D" w:rsidRDefault="00491FFC" w:rsidP="00491F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ЗМІНИ</w:t>
      </w:r>
    </w:p>
    <w:p w:rsidR="00491FFC" w:rsidRPr="00CF3047" w:rsidRDefault="00491FFC" w:rsidP="00EC1C6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405B1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оказників</w:t>
      </w:r>
      <w:r w:rsidRPr="004A388D">
        <w:rPr>
          <w:b/>
          <w:sz w:val="28"/>
          <w:szCs w:val="28"/>
          <w:lang w:val="ru-RU"/>
        </w:rPr>
        <w:t xml:space="preserve"> </w:t>
      </w:r>
      <w:r w:rsidRPr="00CF3047">
        <w:rPr>
          <w:b/>
          <w:sz w:val="28"/>
          <w:szCs w:val="28"/>
        </w:rPr>
        <w:t>оцінки ефективності</w:t>
      </w:r>
      <w:r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 xml:space="preserve">виконання </w:t>
      </w:r>
      <w:r w:rsidR="00EC1C6F">
        <w:rPr>
          <w:b/>
          <w:sz w:val="28"/>
          <w:szCs w:val="28"/>
        </w:rPr>
        <w:t>П</w:t>
      </w:r>
      <w:r w:rsidRPr="00CF3047">
        <w:rPr>
          <w:b/>
          <w:sz w:val="28"/>
          <w:szCs w:val="28"/>
        </w:rPr>
        <w:t xml:space="preserve">рограми підвищення правової освіти та політичної культури </w:t>
      </w:r>
    </w:p>
    <w:p w:rsidR="00491FFC" w:rsidRPr="00CF3047" w:rsidRDefault="00491FFC" w:rsidP="00491FFC">
      <w:pPr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 xml:space="preserve">населення для забезпечення участі громадськості </w:t>
      </w:r>
      <w:r>
        <w:rPr>
          <w:b/>
          <w:sz w:val="28"/>
          <w:szCs w:val="28"/>
        </w:rPr>
        <w:t>в</w:t>
      </w:r>
      <w:r w:rsidRPr="00CF3047">
        <w:rPr>
          <w:b/>
          <w:sz w:val="28"/>
          <w:szCs w:val="28"/>
        </w:rPr>
        <w:t xml:space="preserve"> формуванні та реалізації державної політики </w:t>
      </w:r>
    </w:p>
    <w:p w:rsidR="00491FFC" w:rsidRPr="00CF3047" w:rsidRDefault="00491FFC" w:rsidP="00491FF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F3047">
        <w:rPr>
          <w:b/>
          <w:sz w:val="28"/>
          <w:szCs w:val="28"/>
        </w:rPr>
        <w:t xml:space="preserve"> Дніп</w:t>
      </w:r>
      <w:r>
        <w:rPr>
          <w:b/>
          <w:sz w:val="28"/>
          <w:szCs w:val="28"/>
        </w:rPr>
        <w:t xml:space="preserve">ропетровській області на 2002 – </w:t>
      </w:r>
      <w:r w:rsidRPr="00CF30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F3047">
        <w:rPr>
          <w:b/>
          <w:sz w:val="28"/>
          <w:szCs w:val="28"/>
        </w:rPr>
        <w:t xml:space="preserve"> роки</w:t>
      </w:r>
    </w:p>
    <w:p w:rsidR="00491FFC" w:rsidRPr="008F34F7" w:rsidRDefault="00491FFC" w:rsidP="00491FFC">
      <w:pPr>
        <w:spacing w:line="216" w:lineRule="auto"/>
        <w:jc w:val="center"/>
        <w:rPr>
          <w:b/>
          <w:sz w:val="16"/>
          <w:szCs w:val="16"/>
        </w:rPr>
      </w:pPr>
    </w:p>
    <w:p w:rsidR="00491FFC" w:rsidRDefault="00491FFC" w:rsidP="00491FFC">
      <w:pPr>
        <w:spacing w:line="216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 xml:space="preserve">І. Кількісні показники виконання </w:t>
      </w:r>
      <w:r w:rsidR="00B64684">
        <w:rPr>
          <w:b/>
          <w:sz w:val="28"/>
          <w:szCs w:val="28"/>
        </w:rPr>
        <w:t>П</w:t>
      </w:r>
      <w:r w:rsidRPr="00CF3047">
        <w:rPr>
          <w:b/>
          <w:sz w:val="28"/>
          <w:szCs w:val="28"/>
        </w:rPr>
        <w:t>рограми</w:t>
      </w:r>
    </w:p>
    <w:p w:rsidR="00407C9D" w:rsidRPr="004A388D" w:rsidRDefault="00407C9D" w:rsidP="00491FFC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4348"/>
        <w:gridCol w:w="1400"/>
        <w:gridCol w:w="832"/>
        <w:gridCol w:w="980"/>
        <w:gridCol w:w="840"/>
        <w:gridCol w:w="840"/>
        <w:gridCol w:w="1330"/>
      </w:tblGrid>
      <w:tr w:rsidR="00491FFC" w:rsidRPr="00407C9D" w:rsidTr="00BC4C43">
        <w:trPr>
          <w:trHeight w:val="312"/>
          <w:tblHeader/>
          <w:jc w:val="center"/>
        </w:trPr>
        <w:tc>
          <w:tcPr>
            <w:tcW w:w="4385" w:type="dxa"/>
            <w:vMerge w:val="restart"/>
            <w:vAlign w:val="center"/>
          </w:tcPr>
          <w:p w:rsidR="00491FFC" w:rsidRPr="00407C9D" w:rsidRDefault="00491FFC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10570" w:type="dxa"/>
            <w:gridSpan w:val="7"/>
            <w:vAlign w:val="center"/>
          </w:tcPr>
          <w:p w:rsidR="00491FFC" w:rsidRPr="00407C9D" w:rsidRDefault="00491FFC" w:rsidP="00405B16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 xml:space="preserve">Кількісні показники виконання </w:t>
            </w:r>
            <w:r w:rsidR="00405B16">
              <w:rPr>
                <w:b/>
                <w:sz w:val="22"/>
                <w:szCs w:val="22"/>
              </w:rPr>
              <w:t>П</w:t>
            </w:r>
            <w:r w:rsidRPr="00407C9D">
              <w:rPr>
                <w:b/>
                <w:sz w:val="22"/>
                <w:szCs w:val="22"/>
              </w:rPr>
              <w:t>рограми</w:t>
            </w:r>
          </w:p>
        </w:tc>
      </w:tr>
      <w:tr w:rsidR="004D1F86" w:rsidRPr="00407C9D" w:rsidTr="002A33BA">
        <w:trPr>
          <w:trHeight w:val="356"/>
          <w:tblHeader/>
          <w:jc w:val="center"/>
        </w:trPr>
        <w:tc>
          <w:tcPr>
            <w:tcW w:w="4385" w:type="dxa"/>
            <w:vMerge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8" w:type="dxa"/>
            <w:vMerge w:val="restart"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400" w:type="dxa"/>
            <w:vMerge w:val="restart"/>
            <w:vAlign w:val="center"/>
          </w:tcPr>
          <w:p w:rsidR="004D1F86" w:rsidRPr="00407C9D" w:rsidRDefault="004D1F86" w:rsidP="004D1F86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 xml:space="preserve">Усього за </w:t>
            </w:r>
            <w:r>
              <w:rPr>
                <w:b/>
                <w:sz w:val="22"/>
                <w:szCs w:val="22"/>
              </w:rPr>
              <w:t>п</w:t>
            </w:r>
            <w:r w:rsidRPr="00407C9D">
              <w:rPr>
                <w:b/>
                <w:sz w:val="22"/>
                <w:szCs w:val="22"/>
              </w:rPr>
              <w:t>рограмою</w:t>
            </w:r>
          </w:p>
        </w:tc>
        <w:tc>
          <w:tcPr>
            <w:tcW w:w="4822" w:type="dxa"/>
            <w:gridSpan w:val="5"/>
            <w:vAlign w:val="center"/>
          </w:tcPr>
          <w:p w:rsidR="004D1F86" w:rsidRPr="00407C9D" w:rsidRDefault="004D1F86" w:rsidP="00405B16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 xml:space="preserve">Значення показника </w:t>
            </w:r>
            <w:r w:rsidR="00405B16">
              <w:rPr>
                <w:b/>
                <w:sz w:val="22"/>
                <w:szCs w:val="22"/>
              </w:rPr>
              <w:t>за роками</w:t>
            </w:r>
          </w:p>
        </w:tc>
      </w:tr>
      <w:tr w:rsidR="004D1F86" w:rsidRPr="00407C9D" w:rsidTr="002A33BA">
        <w:trPr>
          <w:tblHeader/>
          <w:jc w:val="center"/>
        </w:trPr>
        <w:tc>
          <w:tcPr>
            <w:tcW w:w="4385" w:type="dxa"/>
            <w:vMerge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8" w:type="dxa"/>
            <w:vMerge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80" w:type="dxa"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40" w:type="dxa"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 xml:space="preserve">Усього, </w:t>
            </w:r>
          </w:p>
          <w:p w:rsidR="004D1F86" w:rsidRPr="00407C9D" w:rsidRDefault="004D1F86" w:rsidP="00407C9D">
            <w:pPr>
              <w:jc w:val="center"/>
              <w:rPr>
                <w:b/>
                <w:sz w:val="22"/>
                <w:szCs w:val="22"/>
              </w:rPr>
            </w:pPr>
            <w:r w:rsidRPr="00407C9D">
              <w:rPr>
                <w:b/>
                <w:sz w:val="22"/>
                <w:szCs w:val="22"/>
              </w:rPr>
              <w:t>І – ІІІ етапи</w:t>
            </w:r>
          </w:p>
        </w:tc>
      </w:tr>
      <w:tr w:rsidR="004D1F86" w:rsidRPr="00407C9D" w:rsidTr="00737D1C">
        <w:trPr>
          <w:trHeight w:val="281"/>
          <w:jc w:val="center"/>
        </w:trPr>
        <w:tc>
          <w:tcPr>
            <w:tcW w:w="4385" w:type="dxa"/>
          </w:tcPr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5. Інформування населення щодо суспільно-політичних процесів, які відбуваються в державі та області.</w:t>
            </w:r>
          </w:p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Висвітлення діяльності органів виконавчої влади, органів місцевого самоврядування.</w:t>
            </w:r>
          </w:p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органів місцевого самоврядування. </w:t>
            </w:r>
          </w:p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 xml:space="preserve">Роз’яснення соціально важливих нормативно-правових актів. </w:t>
            </w:r>
          </w:p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4348" w:type="dxa"/>
          </w:tcPr>
          <w:p w:rsidR="004D1F86" w:rsidRPr="00407C9D" w:rsidRDefault="004D1F86" w:rsidP="00407C9D">
            <w:pPr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Виготовлення та розміщення об’єктів зовнішньої соціальної реклами (</w:t>
            </w:r>
            <w:proofErr w:type="spellStart"/>
            <w:r w:rsidRPr="00407C9D">
              <w:rPr>
                <w:sz w:val="22"/>
                <w:szCs w:val="22"/>
              </w:rPr>
              <w:t>постерів</w:t>
            </w:r>
            <w:proofErr w:type="spellEnd"/>
            <w:r w:rsidRPr="00407C9D">
              <w:rPr>
                <w:sz w:val="22"/>
                <w:szCs w:val="22"/>
              </w:rPr>
              <w:t>, банерів, стендів, вивісок тощо)</w:t>
            </w: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 xml:space="preserve"> </w:t>
            </w:r>
          </w:p>
          <w:p w:rsidR="004D1F86" w:rsidRPr="00407C9D" w:rsidRDefault="004D1F86" w:rsidP="00407C9D">
            <w:pPr>
              <w:ind w:left="-108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14272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925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2000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925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925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9497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rPr>
                <w:sz w:val="22"/>
                <w:szCs w:val="22"/>
              </w:rPr>
            </w:pPr>
          </w:p>
        </w:tc>
      </w:tr>
      <w:tr w:rsidR="004D1F86" w:rsidRPr="00407C9D" w:rsidTr="004914EC">
        <w:trPr>
          <w:trHeight w:val="281"/>
          <w:jc w:val="center"/>
        </w:trPr>
        <w:tc>
          <w:tcPr>
            <w:tcW w:w="4385" w:type="dxa"/>
          </w:tcPr>
          <w:p w:rsidR="004D1F86" w:rsidRPr="00407C9D" w:rsidRDefault="004D1F86" w:rsidP="00407C9D">
            <w:pPr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lastRenderedPageBreak/>
              <w:t>6. Систематичне й безперервне поширення соціальної реклами у Дніпропетровській області</w:t>
            </w:r>
          </w:p>
        </w:tc>
        <w:tc>
          <w:tcPr>
            <w:tcW w:w="4348" w:type="dxa"/>
          </w:tcPr>
          <w:p w:rsidR="004D1F86" w:rsidRPr="00407C9D" w:rsidRDefault="004D1F86" w:rsidP="00407C9D">
            <w:pPr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407C9D">
              <w:rPr>
                <w:sz w:val="22"/>
                <w:szCs w:val="22"/>
              </w:rPr>
              <w:t>білбордів</w:t>
            </w:r>
            <w:proofErr w:type="spellEnd"/>
            <w:r w:rsidRPr="00407C9D">
              <w:rPr>
                <w:sz w:val="22"/>
                <w:szCs w:val="22"/>
              </w:rPr>
              <w:t xml:space="preserve">, сіті-лайтів, </w:t>
            </w:r>
            <w:proofErr w:type="spellStart"/>
            <w:r w:rsidRPr="00407C9D">
              <w:rPr>
                <w:sz w:val="22"/>
                <w:szCs w:val="22"/>
              </w:rPr>
              <w:t>лайт</w:t>
            </w:r>
            <w:proofErr w:type="spellEnd"/>
            <w:r w:rsidRPr="00407C9D">
              <w:rPr>
                <w:sz w:val="22"/>
                <w:szCs w:val="22"/>
              </w:rPr>
              <w:t>-боксів тощо)</w:t>
            </w:r>
          </w:p>
        </w:tc>
        <w:tc>
          <w:tcPr>
            <w:tcW w:w="140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604</w:t>
            </w:r>
          </w:p>
        </w:tc>
        <w:tc>
          <w:tcPr>
            <w:tcW w:w="832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225</w:t>
            </w:r>
          </w:p>
        </w:tc>
        <w:tc>
          <w:tcPr>
            <w:tcW w:w="98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88</w:t>
            </w:r>
          </w:p>
        </w:tc>
        <w:tc>
          <w:tcPr>
            <w:tcW w:w="84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25</w:t>
            </w:r>
          </w:p>
        </w:tc>
        <w:tc>
          <w:tcPr>
            <w:tcW w:w="133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241</w:t>
            </w:r>
          </w:p>
        </w:tc>
      </w:tr>
      <w:tr w:rsidR="004D1F86" w:rsidRPr="00407C9D" w:rsidTr="00646CE4">
        <w:trPr>
          <w:trHeight w:val="281"/>
          <w:jc w:val="center"/>
        </w:trPr>
        <w:tc>
          <w:tcPr>
            <w:tcW w:w="4385" w:type="dxa"/>
          </w:tcPr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13. Виховання поваги до історії України й рідного краю,  до державних символів, державних органів, органів місцевого самоврядування.</w:t>
            </w:r>
          </w:p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 xml:space="preserve">Пропаганда здорового способу життя, поваги до сім’ї, суспільства </w:t>
            </w:r>
          </w:p>
          <w:p w:rsidR="004D1F86" w:rsidRPr="00407C9D" w:rsidRDefault="004D1F86" w:rsidP="00407C9D">
            <w:pPr>
              <w:ind w:right="-108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pStyle w:val="a3"/>
              <w:ind w:right="-11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348" w:type="dxa"/>
          </w:tcPr>
          <w:p w:rsidR="004D1F86" w:rsidRPr="00407C9D" w:rsidRDefault="004D1F86" w:rsidP="00407C9D">
            <w:pPr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25,0</w:t>
            </w:r>
          </w:p>
        </w:tc>
        <w:tc>
          <w:tcPr>
            <w:tcW w:w="832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5,0</w:t>
            </w:r>
          </w:p>
        </w:tc>
        <w:tc>
          <w:tcPr>
            <w:tcW w:w="84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  <w:r w:rsidRPr="00407C9D">
              <w:rPr>
                <w:sz w:val="22"/>
                <w:szCs w:val="22"/>
              </w:rPr>
              <w:t>5,0</w:t>
            </w:r>
          </w:p>
        </w:tc>
        <w:tc>
          <w:tcPr>
            <w:tcW w:w="1330" w:type="dxa"/>
          </w:tcPr>
          <w:p w:rsidR="004D1F86" w:rsidRPr="00407C9D" w:rsidRDefault="004D1F86" w:rsidP="00407C9D">
            <w:pPr>
              <w:jc w:val="center"/>
              <w:rPr>
                <w:sz w:val="22"/>
                <w:szCs w:val="22"/>
              </w:rPr>
            </w:pPr>
          </w:p>
          <w:p w:rsidR="004D1F86" w:rsidRPr="00407C9D" w:rsidRDefault="00405B16" w:rsidP="00407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</w:tbl>
    <w:p w:rsidR="00491FFC" w:rsidRDefault="00491FFC" w:rsidP="00491FFC">
      <w:pPr>
        <w:ind w:left="-72" w:right="-130" w:hanging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1FFC" w:rsidRPr="00491FFC" w:rsidRDefault="00491FFC" w:rsidP="00491FFC">
      <w:pPr>
        <w:ind w:right="-13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1FFC">
        <w:rPr>
          <w:b/>
          <w:sz w:val="28"/>
          <w:szCs w:val="28"/>
        </w:rPr>
        <w:t xml:space="preserve">Перший заступник </w:t>
      </w:r>
    </w:p>
    <w:p w:rsidR="00F858DC" w:rsidRPr="00491FFC" w:rsidRDefault="00491FFC" w:rsidP="00491FFC">
      <w:pPr>
        <w:rPr>
          <w:b/>
        </w:rPr>
      </w:pPr>
      <w:r w:rsidRPr="00491FFC">
        <w:rPr>
          <w:b/>
          <w:sz w:val="28"/>
          <w:szCs w:val="28"/>
        </w:rPr>
        <w:t xml:space="preserve">   голови обласної ради                                                                                                   </w:t>
      </w:r>
      <w:r w:rsidR="004D1F86">
        <w:rPr>
          <w:b/>
          <w:sz w:val="28"/>
          <w:szCs w:val="28"/>
        </w:rPr>
        <w:t xml:space="preserve"> С. </w:t>
      </w:r>
      <w:r w:rsidRPr="00491FFC">
        <w:rPr>
          <w:b/>
          <w:sz w:val="28"/>
          <w:szCs w:val="28"/>
        </w:rPr>
        <w:t>ОЛІЙНИК</w:t>
      </w:r>
      <w:bookmarkStart w:id="0" w:name="_GoBack"/>
      <w:bookmarkEnd w:id="0"/>
    </w:p>
    <w:sectPr w:rsidR="00F858DC" w:rsidRPr="00491FFC" w:rsidSect="004D1F86">
      <w:headerReference w:type="default" r:id="rId6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AE" w:rsidRDefault="00322BAE" w:rsidP="00407C9D">
      <w:r>
        <w:separator/>
      </w:r>
    </w:p>
  </w:endnote>
  <w:endnote w:type="continuationSeparator" w:id="0">
    <w:p w:rsidR="00322BAE" w:rsidRDefault="00322BAE" w:rsidP="0040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AE" w:rsidRDefault="00322BAE" w:rsidP="00407C9D">
      <w:r>
        <w:separator/>
      </w:r>
    </w:p>
  </w:footnote>
  <w:footnote w:type="continuationSeparator" w:id="0">
    <w:p w:rsidR="00322BAE" w:rsidRDefault="00322BAE" w:rsidP="0040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81944"/>
      <w:docPartObj>
        <w:docPartGallery w:val="Page Numbers (Top of Page)"/>
        <w:docPartUnique/>
      </w:docPartObj>
    </w:sdtPr>
    <w:sdtEndPr/>
    <w:sdtContent>
      <w:p w:rsidR="00407C9D" w:rsidRDefault="00407C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16" w:rsidRPr="00405B16">
          <w:rPr>
            <w:noProof/>
            <w:lang w:val="ru-RU"/>
          </w:rPr>
          <w:t>2</w:t>
        </w:r>
        <w:r>
          <w:fldChar w:fldCharType="end"/>
        </w:r>
      </w:p>
    </w:sdtContent>
  </w:sdt>
  <w:p w:rsidR="00407C9D" w:rsidRDefault="00407C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3D"/>
    <w:rsid w:val="001F1775"/>
    <w:rsid w:val="00322BAE"/>
    <w:rsid w:val="00405B16"/>
    <w:rsid w:val="00407C9D"/>
    <w:rsid w:val="004628D2"/>
    <w:rsid w:val="00491FFC"/>
    <w:rsid w:val="004D1F86"/>
    <w:rsid w:val="00603BFD"/>
    <w:rsid w:val="008E1AB0"/>
    <w:rsid w:val="009B2BED"/>
    <w:rsid w:val="00B64684"/>
    <w:rsid w:val="00E7383D"/>
    <w:rsid w:val="00EC1C6F"/>
    <w:rsid w:val="00E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E1C6-BD96-428E-92A3-15D0214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1FF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07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7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C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2017-11-02T14:43:00Z</cp:lastPrinted>
  <dcterms:created xsi:type="dcterms:W3CDTF">2017-11-02T09:45:00Z</dcterms:created>
  <dcterms:modified xsi:type="dcterms:W3CDTF">2017-11-02T14:45:00Z</dcterms:modified>
</cp:coreProperties>
</file>