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659C" w:rsidRPr="00B972BC" w:rsidRDefault="00FB5C88">
      <w:pPr>
        <w:jc w:val="center"/>
      </w:pPr>
      <w:bookmarkStart w:id="0" w:name="_GoBack"/>
      <w:bookmarkEnd w:id="0"/>
      <w:r w:rsidRPr="00B972BC">
        <w:rPr>
          <w:b/>
          <w:bCs/>
          <w:noProof/>
          <w:color w:val="000000"/>
          <w:sz w:val="36"/>
          <w:szCs w:val="36"/>
          <w:lang w:eastAsia="uk-UA"/>
        </w:rPr>
        <w:drawing>
          <wp:inline distT="0" distB="0" distL="0" distR="0">
            <wp:extent cx="7239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B972BC" w:rsidRDefault="0026659C">
      <w:pPr>
        <w:jc w:val="center"/>
        <w:rPr>
          <w:sz w:val="20"/>
          <w:szCs w:val="20"/>
        </w:rPr>
      </w:pPr>
    </w:p>
    <w:p w:rsidR="0026659C" w:rsidRPr="00B972BC" w:rsidRDefault="0026659C">
      <w:pPr>
        <w:jc w:val="center"/>
        <w:rPr>
          <w:b/>
          <w:bCs/>
          <w:color w:val="000000"/>
          <w:sz w:val="36"/>
          <w:szCs w:val="36"/>
        </w:rPr>
      </w:pPr>
      <w:r w:rsidRPr="00B972BC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B972BC" w:rsidRDefault="0026659C">
      <w:pPr>
        <w:shd w:val="clear" w:color="auto" w:fill="FFFFFF"/>
        <w:jc w:val="center"/>
        <w:rPr>
          <w:b/>
          <w:bCs/>
        </w:rPr>
      </w:pPr>
      <w:r w:rsidRPr="00B972BC">
        <w:rPr>
          <w:b/>
          <w:bCs/>
          <w:color w:val="000000"/>
          <w:sz w:val="36"/>
          <w:szCs w:val="36"/>
        </w:rPr>
        <w:t>VIІ СКЛИКАННЯ</w:t>
      </w:r>
    </w:p>
    <w:p w:rsidR="00A5672E" w:rsidRPr="00B972BC" w:rsidRDefault="00A5672E" w:rsidP="00A567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B972BC" w:rsidRDefault="00A5672E">
      <w:pPr>
        <w:shd w:val="clear" w:color="auto" w:fill="FFFFFF"/>
        <w:jc w:val="center"/>
        <w:rPr>
          <w:b/>
          <w:bCs/>
        </w:rPr>
      </w:pPr>
      <w:r w:rsidRPr="00B972BC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B972BC" w:rsidRDefault="00FB5C88">
      <w:pPr>
        <w:shd w:val="clear" w:color="auto" w:fill="FFFFFF"/>
        <w:jc w:val="center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0480" t="38100" r="36195" b="3810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65F8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B972BC">
        <w:rPr>
          <w:color w:val="000000"/>
        </w:rPr>
        <w:t>пр. Олександра Поля, 2, м. Дніпро, 49004</w:t>
      </w:r>
    </w:p>
    <w:p w:rsidR="0026659C" w:rsidRPr="00B972BC" w:rsidRDefault="0026659C">
      <w:pPr>
        <w:pStyle w:val="ac"/>
        <w:rPr>
          <w:sz w:val="20"/>
          <w:szCs w:val="20"/>
        </w:rPr>
      </w:pPr>
    </w:p>
    <w:p w:rsidR="0026659C" w:rsidRPr="00B972BC" w:rsidRDefault="006A391E">
      <w:pPr>
        <w:pStyle w:val="ac"/>
      </w:pPr>
      <w:r w:rsidRPr="00B972BC">
        <w:t xml:space="preserve">П Р О Т О К О Л   № </w:t>
      </w:r>
      <w:r w:rsidR="005C3DF4">
        <w:t>50</w:t>
      </w:r>
    </w:p>
    <w:p w:rsidR="0026659C" w:rsidRPr="00B972BC" w:rsidRDefault="0026659C">
      <w:pPr>
        <w:jc w:val="center"/>
      </w:pPr>
      <w:r w:rsidRPr="00B972BC">
        <w:t xml:space="preserve">засідання постійної комісії </w:t>
      </w:r>
      <w:r w:rsidR="00642E42" w:rsidRPr="00B972BC">
        <w:t xml:space="preserve">обласної </w:t>
      </w:r>
      <w:r w:rsidRPr="00B972BC">
        <w:t>ради</w:t>
      </w:r>
    </w:p>
    <w:p w:rsidR="0026659C" w:rsidRPr="00B972BC" w:rsidRDefault="0026659C">
      <w:pPr>
        <w:rPr>
          <w:sz w:val="16"/>
          <w:szCs w:val="16"/>
        </w:rPr>
      </w:pPr>
    </w:p>
    <w:p w:rsidR="0026659C" w:rsidRPr="00B972BC" w:rsidRDefault="0026659C">
      <w:pPr>
        <w:jc w:val="right"/>
      </w:pPr>
      <w:r w:rsidRPr="00B972BC">
        <w:t>„</w:t>
      </w:r>
      <w:r w:rsidR="005C3DF4">
        <w:t>30</w:t>
      </w:r>
      <w:r w:rsidRPr="00B972BC">
        <w:t xml:space="preserve">” </w:t>
      </w:r>
      <w:r w:rsidR="00D47F9B">
        <w:t>ли</w:t>
      </w:r>
      <w:r w:rsidR="005C3DF4">
        <w:t>стопада</w:t>
      </w:r>
      <w:r w:rsidRPr="00B972BC">
        <w:t xml:space="preserve"> 201</w:t>
      </w:r>
      <w:r w:rsidR="004E326A" w:rsidRPr="00B972BC">
        <w:t>7</w:t>
      </w:r>
      <w:r w:rsidRPr="00B972BC">
        <w:t xml:space="preserve"> року</w:t>
      </w:r>
    </w:p>
    <w:p w:rsidR="0026659C" w:rsidRPr="00B972BC" w:rsidRDefault="006A391E">
      <w:pPr>
        <w:jc w:val="right"/>
      </w:pPr>
      <w:r w:rsidRPr="00B972BC">
        <w:t>1</w:t>
      </w:r>
      <w:r w:rsidR="00D47F9B">
        <w:t>5</w:t>
      </w:r>
      <w:r w:rsidR="0026659C" w:rsidRPr="00B972BC">
        <w:t>.00 годин</w:t>
      </w:r>
    </w:p>
    <w:p w:rsidR="0026659C" w:rsidRPr="00B972BC" w:rsidRDefault="0026659C">
      <w:r w:rsidRPr="00B972BC">
        <w:t>Усього членів комісії:</w:t>
      </w:r>
      <w:r w:rsidRPr="00B972BC">
        <w:tab/>
      </w:r>
      <w:r w:rsidRPr="00B972BC">
        <w:tab/>
        <w:t xml:space="preserve"> 1</w:t>
      </w:r>
      <w:r w:rsidR="005C3DF4">
        <w:t>2</w:t>
      </w:r>
      <w:r w:rsidRPr="00B972BC">
        <w:t xml:space="preserve"> чол.</w:t>
      </w:r>
    </w:p>
    <w:p w:rsidR="0026659C" w:rsidRPr="00B972BC" w:rsidRDefault="0026659C">
      <w:r w:rsidRPr="00B972BC">
        <w:t>П</w:t>
      </w:r>
      <w:r w:rsidR="006A391E" w:rsidRPr="00B972BC">
        <w:t xml:space="preserve">рисутні:                   </w:t>
      </w:r>
      <w:r w:rsidR="006A391E" w:rsidRPr="00B972BC">
        <w:tab/>
      </w:r>
      <w:r w:rsidR="006A391E" w:rsidRPr="00B972BC">
        <w:tab/>
      </w:r>
      <w:r w:rsidR="00842808">
        <w:t xml:space="preserve">  8</w:t>
      </w:r>
      <w:r w:rsidR="00404E62" w:rsidRPr="00B972BC">
        <w:t xml:space="preserve"> </w:t>
      </w:r>
      <w:r w:rsidRPr="00B972BC">
        <w:t xml:space="preserve"> чол.</w:t>
      </w:r>
    </w:p>
    <w:p w:rsidR="0026659C" w:rsidRPr="00B972BC" w:rsidRDefault="0026659C">
      <w:r w:rsidRPr="00B972BC">
        <w:t>Від</w:t>
      </w:r>
      <w:r w:rsidR="006A391E" w:rsidRPr="00B972BC">
        <w:t xml:space="preserve">сутні:                     </w:t>
      </w:r>
      <w:r w:rsidR="006A391E" w:rsidRPr="00B972BC">
        <w:tab/>
      </w:r>
      <w:r w:rsidR="006A391E" w:rsidRPr="00B972BC">
        <w:tab/>
        <w:t xml:space="preserve">  </w:t>
      </w:r>
      <w:r w:rsidR="00842808">
        <w:t>4</w:t>
      </w:r>
      <w:r w:rsidRPr="00B972BC">
        <w:t xml:space="preserve"> чол.</w:t>
      </w:r>
    </w:p>
    <w:p w:rsidR="00ED0DA5" w:rsidRDefault="00ED0DA5">
      <w:pPr>
        <w:rPr>
          <w:sz w:val="20"/>
          <w:szCs w:val="20"/>
        </w:rPr>
      </w:pPr>
    </w:p>
    <w:p w:rsidR="00664AAA" w:rsidRDefault="00664AAA">
      <w:pPr>
        <w:rPr>
          <w:sz w:val="20"/>
          <w:szCs w:val="20"/>
        </w:rPr>
      </w:pPr>
    </w:p>
    <w:p w:rsidR="00664AAA" w:rsidRPr="00B972BC" w:rsidRDefault="00664AAA">
      <w:pPr>
        <w:rPr>
          <w:sz w:val="20"/>
          <w:szCs w:val="20"/>
        </w:rPr>
      </w:pPr>
    </w:p>
    <w:p w:rsidR="00A5672E" w:rsidRPr="00B972BC" w:rsidRDefault="0026659C" w:rsidP="00A5672E">
      <w:pPr>
        <w:jc w:val="both"/>
      </w:pPr>
      <w:r w:rsidRPr="00B972BC">
        <w:t xml:space="preserve">Присутні члени комісії: Ніконоров А.В., </w:t>
      </w:r>
      <w:r w:rsidR="00213EE7" w:rsidRPr="00B972BC">
        <w:t>Жадан Є.В.</w:t>
      </w:r>
      <w:r w:rsidR="008717C8">
        <w:t>,</w:t>
      </w:r>
      <w:r w:rsidR="00A01570" w:rsidRPr="00B972BC">
        <w:t xml:space="preserve"> </w:t>
      </w:r>
      <w:r w:rsidR="00404E62" w:rsidRPr="00B972BC">
        <w:t xml:space="preserve">Ульяхіна А.М, </w:t>
      </w:r>
      <w:r w:rsidR="005C3DF4" w:rsidRPr="00B972BC">
        <w:t>Орлов С.О.,</w:t>
      </w:r>
      <w:r w:rsidR="005C3DF4" w:rsidRPr="008717C8">
        <w:t xml:space="preserve"> </w:t>
      </w:r>
      <w:r w:rsidR="007D5D25" w:rsidRPr="00B972BC">
        <w:t>Мартиненко Є.А.</w:t>
      </w:r>
      <w:r w:rsidR="00BF13C6">
        <w:t xml:space="preserve">, </w:t>
      </w:r>
      <w:r w:rsidR="00D47F9B" w:rsidRPr="00B972BC">
        <w:t>Войтов Г.О</w:t>
      </w:r>
      <w:r w:rsidR="00D47F9B">
        <w:t xml:space="preserve">, </w:t>
      </w:r>
      <w:r w:rsidR="00D47F9B" w:rsidRPr="00B972BC">
        <w:t xml:space="preserve">Петросянц М.М., </w:t>
      </w:r>
      <w:r w:rsidR="00D47F9B">
        <w:t>Плахотник О.О.</w:t>
      </w:r>
    </w:p>
    <w:p w:rsidR="00D76864" w:rsidRDefault="00D76864" w:rsidP="004C2A31">
      <w:pPr>
        <w:jc w:val="both"/>
        <w:rPr>
          <w:sz w:val="20"/>
          <w:szCs w:val="20"/>
        </w:rPr>
      </w:pPr>
    </w:p>
    <w:p w:rsidR="00664AAA" w:rsidRPr="00B972BC" w:rsidRDefault="00664AAA" w:rsidP="004C2A31">
      <w:pPr>
        <w:jc w:val="both"/>
        <w:rPr>
          <w:sz w:val="20"/>
          <w:szCs w:val="20"/>
        </w:rPr>
      </w:pPr>
    </w:p>
    <w:p w:rsidR="00F8739A" w:rsidRPr="001F61B3" w:rsidRDefault="0026659C" w:rsidP="00F8739A">
      <w:pPr>
        <w:jc w:val="both"/>
      </w:pPr>
      <w:r w:rsidRPr="00B972BC">
        <w:t>Відсутні члени комісії:</w:t>
      </w:r>
      <w:r w:rsidR="006A391E" w:rsidRPr="00B972BC">
        <w:t xml:space="preserve"> </w:t>
      </w:r>
      <w:r w:rsidR="00842808" w:rsidRPr="00B972BC">
        <w:t>Саганович Д.В.</w:t>
      </w:r>
      <w:r w:rsidR="00842808">
        <w:t xml:space="preserve">, </w:t>
      </w:r>
      <w:r w:rsidR="00BE21FE" w:rsidRPr="00B972BC">
        <w:t>Удод Є.Г.,</w:t>
      </w:r>
      <w:r w:rsidR="00F9644B" w:rsidRPr="00B972BC">
        <w:t xml:space="preserve"> </w:t>
      </w:r>
      <w:r w:rsidR="00842808" w:rsidRPr="00B972BC">
        <w:t>Мазан Ю.В.</w:t>
      </w:r>
      <w:r w:rsidR="00842808">
        <w:t xml:space="preserve">, </w:t>
      </w:r>
      <w:r w:rsidR="00BE21FE" w:rsidRPr="00B972BC">
        <w:t>Шамрицька Н.А.</w:t>
      </w:r>
    </w:p>
    <w:p w:rsidR="00AE154D" w:rsidRDefault="00AE154D" w:rsidP="00F8739A">
      <w:pPr>
        <w:jc w:val="both"/>
      </w:pPr>
    </w:p>
    <w:p w:rsidR="0092775F" w:rsidRDefault="0092775F" w:rsidP="00F02446">
      <w:pPr>
        <w:jc w:val="both"/>
      </w:pPr>
    </w:p>
    <w:p w:rsidR="0092775F" w:rsidRDefault="0026659C" w:rsidP="0092775F">
      <w:pPr>
        <w:jc w:val="both"/>
      </w:pPr>
      <w:r w:rsidRPr="00B972BC">
        <w:t xml:space="preserve">У роботі комісії взяли участь: </w:t>
      </w:r>
      <w:r w:rsidR="0092775F">
        <w:t>Шебеко Т.І.</w:t>
      </w:r>
      <w:r w:rsidR="0092775F" w:rsidRPr="00787174">
        <w:t xml:space="preserve"> –</w:t>
      </w:r>
      <w:r w:rsidR="0092775F">
        <w:t xml:space="preserve"> </w:t>
      </w:r>
      <w:r w:rsidR="0092775F" w:rsidRPr="00EC3E3B">
        <w:t>директор</w:t>
      </w:r>
      <w:r w:rsidR="0092775F" w:rsidRPr="00787174">
        <w:t xml:space="preserve"> департаменту фінансів ОДА, </w:t>
      </w:r>
      <w:r w:rsidR="0092775F">
        <w:t>Псарьов О.С.</w:t>
      </w:r>
      <w:r w:rsidR="0092775F" w:rsidRPr="00EC3E3B">
        <w:t xml:space="preserve"> –</w:t>
      </w:r>
      <w:r w:rsidR="0092775F">
        <w:t xml:space="preserve"> </w:t>
      </w:r>
      <w:r w:rsidR="005003B3">
        <w:t>виконуючий обов’язки</w:t>
      </w:r>
      <w:r w:rsidR="0092775F" w:rsidRPr="00EC3E3B">
        <w:t xml:space="preserve"> директора департаменту економічного розвитку ОДА, </w:t>
      </w:r>
      <w:r w:rsidR="0092775F">
        <w:t xml:space="preserve">Першина Н.Г. </w:t>
      </w:r>
      <w:r w:rsidR="0092775F" w:rsidRPr="00EC3E3B">
        <w:t>–</w:t>
      </w:r>
      <w:r w:rsidR="0092775F">
        <w:t xml:space="preserve"> </w:t>
      </w:r>
      <w:r w:rsidR="0092775F" w:rsidRPr="00EC3E3B">
        <w:t xml:space="preserve">начальник управління </w:t>
      </w:r>
      <w:r w:rsidR="0092775F">
        <w:t xml:space="preserve">культури, національностей і релігій ОДА, </w:t>
      </w:r>
      <w:r w:rsidR="00451391">
        <w:t>Павлюк Т.Ю.</w:t>
      </w:r>
      <w:r w:rsidR="0092775F" w:rsidRPr="00EC3E3B">
        <w:t xml:space="preserve"> – </w:t>
      </w:r>
      <w:r w:rsidR="00451391" w:rsidRPr="00EC3E3B">
        <w:t xml:space="preserve">заступник начальника </w:t>
      </w:r>
      <w:r w:rsidR="0092775F" w:rsidRPr="00EC3E3B">
        <w:t xml:space="preserve">управління капітального будівництва ОДА, </w:t>
      </w:r>
      <w:r w:rsidR="00451391">
        <w:t>Плєшаков А.О.</w:t>
      </w:r>
      <w:r w:rsidR="0092775F" w:rsidRPr="00EC3E3B">
        <w:t xml:space="preserve"> –</w:t>
      </w:r>
      <w:r w:rsidR="0092775F">
        <w:t xml:space="preserve"> </w:t>
      </w:r>
      <w:r w:rsidR="00451391" w:rsidRPr="00EC3E3B">
        <w:t>заступник директор</w:t>
      </w:r>
      <w:r w:rsidR="00451391">
        <w:t>а</w:t>
      </w:r>
      <w:r w:rsidR="0092775F" w:rsidRPr="00EC3E3B">
        <w:t xml:space="preserve"> департаменту екології та природних ресурсів ОДА, </w:t>
      </w:r>
      <w:r w:rsidR="0092775F">
        <w:t>Кулик В.В.</w:t>
      </w:r>
      <w:r w:rsidR="0092775F" w:rsidRPr="00EC3E3B">
        <w:t xml:space="preserve"> – заступник директора департаменту охорони здоров’я ОДА, </w:t>
      </w:r>
      <w:r w:rsidR="00451391">
        <w:t>Литвиненко Н.В.</w:t>
      </w:r>
      <w:r w:rsidR="00451391" w:rsidRPr="00EC3E3B">
        <w:t xml:space="preserve"> </w:t>
      </w:r>
      <w:r w:rsidR="0092775F" w:rsidRPr="00EC3E3B">
        <w:t>–</w:t>
      </w:r>
      <w:r w:rsidR="0092775F">
        <w:t xml:space="preserve"> </w:t>
      </w:r>
      <w:r w:rsidR="00451391" w:rsidRPr="00EC3E3B">
        <w:t>заступник директор</w:t>
      </w:r>
      <w:r w:rsidR="00451391">
        <w:t>а</w:t>
      </w:r>
      <w:r w:rsidR="0092775F" w:rsidRPr="00EC3E3B">
        <w:t xml:space="preserve"> департаменту </w:t>
      </w:r>
      <w:r w:rsidR="0092775F">
        <w:t>освіти і науки ОДА, Федорчук І.Ю.</w:t>
      </w:r>
      <w:r w:rsidR="0092775F" w:rsidRPr="00EC3E3B">
        <w:t xml:space="preserve"> –</w:t>
      </w:r>
      <w:r w:rsidR="0092775F">
        <w:t xml:space="preserve"> </w:t>
      </w:r>
      <w:r w:rsidR="0092775F" w:rsidRPr="00EC3E3B">
        <w:t xml:space="preserve">начальник управління </w:t>
      </w:r>
      <w:hyperlink r:id="rId9" w:tgtFrame="_blank" w:history="1">
        <w:r w:rsidR="0092775F" w:rsidRPr="00F94B66">
          <w:rPr>
            <w:rStyle w:val="a5"/>
            <w:bCs/>
            <w:color w:val="auto"/>
            <w:u w:val="none"/>
          </w:rPr>
          <w:t xml:space="preserve">взаємодії з правоохоронними органами та оборонної роботи </w:t>
        </w:r>
      </w:hyperlink>
      <w:r w:rsidR="0092775F" w:rsidRPr="00EC3E3B">
        <w:t xml:space="preserve">ОДА, </w:t>
      </w:r>
      <w:r w:rsidR="005A3AFE">
        <w:t>ОстроухС.Ф.</w:t>
      </w:r>
      <w:r w:rsidR="0092775F" w:rsidRPr="00EC3E3B">
        <w:t>–</w:t>
      </w:r>
      <w:r w:rsidR="0092775F">
        <w:t xml:space="preserve"> </w:t>
      </w:r>
      <w:r w:rsidR="005A3AFE" w:rsidRPr="00EC3E3B">
        <w:t>заступник начальника</w:t>
      </w:r>
      <w:r w:rsidR="0092775F" w:rsidRPr="00EC3E3B">
        <w:t xml:space="preserve"> управління цивільного захисту населення ОДА, </w:t>
      </w:r>
      <w:r w:rsidR="0092775F">
        <w:t>Богданов І.В.</w:t>
      </w:r>
      <w:r w:rsidR="0092775F" w:rsidRPr="00EC3E3B">
        <w:t xml:space="preserve"> –</w:t>
      </w:r>
      <w:r w:rsidR="0092775F">
        <w:t xml:space="preserve"> </w:t>
      </w:r>
      <w:r w:rsidR="0092775F" w:rsidRPr="00EC3E3B">
        <w:t>начальник</w:t>
      </w:r>
      <w:r w:rsidR="0092775F">
        <w:t xml:space="preserve"> </w:t>
      </w:r>
      <w:r w:rsidR="0092775F" w:rsidRPr="00EC3E3B">
        <w:t xml:space="preserve">управління містобудування та архітектури ОДА, </w:t>
      </w:r>
      <w:r w:rsidR="0092775F">
        <w:t>Семенюк В.П.</w:t>
      </w:r>
      <w:r w:rsidR="0092775F" w:rsidRPr="00EC3E3B">
        <w:t xml:space="preserve"> – заступник директор</w:t>
      </w:r>
      <w:r w:rsidR="0092775F">
        <w:t>а</w:t>
      </w:r>
      <w:r w:rsidR="0092775F" w:rsidRPr="00EC3E3B">
        <w:t xml:space="preserve"> департаменту </w:t>
      </w:r>
      <w:r w:rsidR="0092775F">
        <w:t xml:space="preserve">соціального захисту ОДА, Ракша О.В. – начальник управління зовнішньо-економічної діяльності ОДА, </w:t>
      </w:r>
      <w:r w:rsidR="005A3AFE">
        <w:t>Яцук В.М.</w:t>
      </w:r>
      <w:r w:rsidR="0092775F">
        <w:t xml:space="preserve"> – </w:t>
      </w:r>
      <w:r w:rsidR="005A3AFE" w:rsidRPr="00EC3E3B">
        <w:t>заступник начальника</w:t>
      </w:r>
      <w:r w:rsidR="0092775F" w:rsidRPr="00EC3E3B">
        <w:t xml:space="preserve"> </w:t>
      </w:r>
      <w:r w:rsidR="0092775F">
        <w:t xml:space="preserve">управління молоді і спорту ОДА, Грива В.Л. ‒ </w:t>
      </w:r>
      <w:r w:rsidR="0092775F" w:rsidRPr="00EC3E3B">
        <w:t xml:space="preserve">заступник директора департаменту </w:t>
      </w:r>
      <w:r w:rsidR="0092775F">
        <w:t xml:space="preserve">житлово-комунального господарства та будівництва ОДА, </w:t>
      </w:r>
      <w:r w:rsidR="005A3AFE">
        <w:t xml:space="preserve">Візир В.М. – начальник служби у справах дітей ОДА, </w:t>
      </w:r>
      <w:r w:rsidR="0092775F">
        <w:t xml:space="preserve">Піскоха Л.І. ‒ </w:t>
      </w:r>
      <w:r w:rsidR="003D08AD">
        <w:lastRenderedPageBreak/>
        <w:t xml:space="preserve">начальник відділу аналізу та підготовки матеріалів управління організаційної роботи ОДА, </w:t>
      </w:r>
      <w:r w:rsidR="0092775F">
        <w:t>Дядічко І.А. – заступник голови обласної ради – начальник управління економіки, бюджету та фінансів виконавчого апарату облради, Беспаленкова Н.М.</w:t>
      </w:r>
      <w:r w:rsidR="0092775F" w:rsidRPr="00787174">
        <w:t xml:space="preserve"> –</w:t>
      </w:r>
      <w:r w:rsidR="0092775F">
        <w:t xml:space="preserve"> </w:t>
      </w:r>
      <w:r w:rsidR="0092775F" w:rsidRPr="00787174">
        <w:t>начальник</w:t>
      </w:r>
      <w:r w:rsidR="0092775F">
        <w:t xml:space="preserve"> управління бухгалтерського обліку та фінансів управління бухгалтерського обліку, фінансів та господарської діяльності виконавчого апарату облради, Богуславська І.О. – заступник начальника управління – начальник відділу бюджету та фінансів </w:t>
      </w:r>
      <w:r w:rsidR="00E41FAC">
        <w:t xml:space="preserve">управління економіки, бюджету та фінансів </w:t>
      </w:r>
      <w:r w:rsidR="0092775F">
        <w:t xml:space="preserve">виконавчого апарату облради, </w:t>
      </w:r>
      <w:r w:rsidR="003D08AD" w:rsidRPr="00530AD5">
        <w:rPr>
          <w:bCs/>
        </w:rPr>
        <w:t>Марченк</w:t>
      </w:r>
      <w:r w:rsidR="003D08AD">
        <w:rPr>
          <w:bCs/>
        </w:rPr>
        <w:t>о </w:t>
      </w:r>
      <w:r w:rsidR="003D08AD" w:rsidRPr="00530AD5">
        <w:rPr>
          <w:bCs/>
        </w:rPr>
        <w:t>А.В. – начальник відділу корпоративних прав та відносин власності</w:t>
      </w:r>
      <w:r w:rsidR="003D08AD">
        <w:rPr>
          <w:bCs/>
        </w:rPr>
        <w:t xml:space="preserve"> </w:t>
      </w:r>
      <w:r w:rsidR="003D08AD" w:rsidRPr="00530AD5">
        <w:t xml:space="preserve">управління правового забезпечення </w:t>
      </w:r>
      <w:r w:rsidR="003D08AD">
        <w:t>д</w:t>
      </w:r>
      <w:r w:rsidR="003D08AD" w:rsidRPr="00530AD5">
        <w:t>іяльності ради</w:t>
      </w:r>
      <w:r w:rsidR="003D08AD">
        <w:t xml:space="preserve"> виконавчого апарату облради, </w:t>
      </w:r>
      <w:r w:rsidR="00E41FAC">
        <w:t xml:space="preserve">Семикіна О.С. – начальник відділу капітальних вкладень управління економіки, бюджету та фінансів виконавчого апарату облради, </w:t>
      </w:r>
      <w:r w:rsidR="0092775F">
        <w:t>Северин С.С. – радник голови обласної ради.</w:t>
      </w:r>
    </w:p>
    <w:p w:rsidR="00AE154D" w:rsidRDefault="00AE154D" w:rsidP="00AE154D">
      <w:pPr>
        <w:jc w:val="both"/>
      </w:pPr>
    </w:p>
    <w:p w:rsidR="00664AAA" w:rsidRDefault="00664AAA" w:rsidP="00AE154D">
      <w:pPr>
        <w:jc w:val="both"/>
      </w:pPr>
    </w:p>
    <w:p w:rsidR="00664AAA" w:rsidRDefault="00664AAA" w:rsidP="00AE154D">
      <w:pPr>
        <w:jc w:val="both"/>
      </w:pPr>
    </w:p>
    <w:p w:rsidR="00664AAA" w:rsidRDefault="00664AAA" w:rsidP="00AE154D">
      <w:pPr>
        <w:jc w:val="both"/>
      </w:pPr>
    </w:p>
    <w:p w:rsidR="00E41FAC" w:rsidRDefault="00E41FAC" w:rsidP="00AE154D">
      <w:pPr>
        <w:jc w:val="both"/>
      </w:pPr>
    </w:p>
    <w:p w:rsidR="00E41FAC" w:rsidRDefault="00E41FAC" w:rsidP="00AE154D">
      <w:pPr>
        <w:jc w:val="both"/>
      </w:pPr>
    </w:p>
    <w:p w:rsidR="00E41FAC" w:rsidRDefault="00E41FAC" w:rsidP="00AE154D">
      <w:pPr>
        <w:jc w:val="both"/>
      </w:pPr>
    </w:p>
    <w:p w:rsidR="00E41FAC" w:rsidRDefault="00E41FAC" w:rsidP="00AE154D">
      <w:pPr>
        <w:jc w:val="both"/>
      </w:pPr>
    </w:p>
    <w:p w:rsidR="00E41FAC" w:rsidRDefault="00E41FAC" w:rsidP="00AE154D">
      <w:pPr>
        <w:jc w:val="both"/>
      </w:pPr>
    </w:p>
    <w:p w:rsidR="00E41FAC" w:rsidRDefault="00E41FAC" w:rsidP="00AE154D">
      <w:pPr>
        <w:jc w:val="both"/>
      </w:pPr>
    </w:p>
    <w:p w:rsidR="00E41FAC" w:rsidRDefault="00E41FAC" w:rsidP="00AE154D">
      <w:pPr>
        <w:jc w:val="both"/>
      </w:pPr>
    </w:p>
    <w:p w:rsidR="00E41FAC" w:rsidRDefault="00E41FAC" w:rsidP="00AE154D">
      <w:pPr>
        <w:jc w:val="both"/>
      </w:pPr>
    </w:p>
    <w:p w:rsidR="00E41FAC" w:rsidRDefault="00E41FAC" w:rsidP="00AE154D">
      <w:pPr>
        <w:jc w:val="both"/>
      </w:pPr>
    </w:p>
    <w:p w:rsidR="0026659C" w:rsidRPr="00AE154D" w:rsidRDefault="0026659C" w:rsidP="00AE154D">
      <w:pPr>
        <w:pStyle w:val="afb"/>
        <w:jc w:val="both"/>
        <w:rPr>
          <w:b/>
          <w:bCs/>
          <w:sz w:val="28"/>
          <w:szCs w:val="28"/>
        </w:rPr>
      </w:pPr>
      <w:r w:rsidRPr="00AE154D">
        <w:rPr>
          <w:b/>
          <w:bCs/>
          <w:sz w:val="28"/>
          <w:szCs w:val="28"/>
        </w:rPr>
        <w:t>Головував:</w:t>
      </w:r>
      <w:r w:rsidRPr="00AE154D">
        <w:rPr>
          <w:sz w:val="28"/>
          <w:szCs w:val="28"/>
        </w:rPr>
        <w:t xml:space="preserve"> Ніконоров А.В.</w:t>
      </w:r>
    </w:p>
    <w:p w:rsidR="0026659C" w:rsidRPr="00B972BC" w:rsidRDefault="0026659C">
      <w:pPr>
        <w:pageBreakBefore/>
        <w:spacing w:line="240" w:lineRule="atLeast"/>
        <w:jc w:val="center"/>
        <w:rPr>
          <w:b/>
          <w:bCs/>
          <w:shd w:val="clear" w:color="auto" w:fill="FFFFFF"/>
        </w:rPr>
      </w:pPr>
      <w:r w:rsidRPr="00B972BC">
        <w:rPr>
          <w:b/>
          <w:bCs/>
        </w:rPr>
        <w:lastRenderedPageBreak/>
        <w:t>Порядок денний засідання постійної комісії:</w:t>
      </w:r>
    </w:p>
    <w:p w:rsidR="0026659C" w:rsidRPr="00B972BC" w:rsidRDefault="0026659C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1F4157" w:rsidRPr="00252586" w:rsidRDefault="001F4157" w:rsidP="00CA6996">
      <w:pPr>
        <w:pStyle w:val="af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hyperlink r:id="rId10" w:history="1">
        <w:r w:rsidR="00252586" w:rsidRPr="00252586">
          <w:rPr>
            <w:rFonts w:ascii="Times New Roman" w:hAnsi="Times New Roman"/>
            <w:b/>
            <w:sz w:val="28"/>
            <w:szCs w:val="28"/>
            <w:lang w:val="uk-UA"/>
          </w:rPr>
          <w:t>Про програму соціально-економічного та культурного розвитку Дніпропетровської області на 2018 рік.</w:t>
        </w:r>
        <w:r w:rsidRPr="00252586">
          <w:rPr>
            <w:rFonts w:ascii="Times New Roman" w:hAnsi="Times New Roman"/>
            <w:sz w:val="28"/>
            <w:szCs w:val="28"/>
          </w:rPr>
          <w:t xml:space="preserve"> </w:t>
        </w:r>
      </w:hyperlink>
    </w:p>
    <w:p w:rsidR="00252586" w:rsidRPr="00252586" w:rsidRDefault="00252586" w:rsidP="00223B48">
      <w:pPr>
        <w:pStyle w:val="afd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F4157" w:rsidRDefault="001F4157" w:rsidP="00CA6996">
      <w:pPr>
        <w:pStyle w:val="4"/>
        <w:numPr>
          <w:ilvl w:val="0"/>
          <w:numId w:val="6"/>
        </w:numPr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 w:rsidRPr="0005127A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обласної ради від 0</w:t>
      </w:r>
      <w:r w:rsidRPr="0005127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грудня </w:t>
      </w:r>
      <w:r w:rsidRPr="0005127A">
        <w:rPr>
          <w:rFonts w:ascii="Times New Roman" w:hAnsi="Times New Roman"/>
          <w:b/>
          <w:sz w:val="28"/>
          <w:szCs w:val="28"/>
          <w:lang w:val="uk-UA"/>
        </w:rPr>
        <w:t>201</w:t>
      </w:r>
      <w:r w:rsidRPr="0005127A">
        <w:rPr>
          <w:rFonts w:ascii="Times New Roman" w:hAnsi="Times New Roman"/>
          <w:b/>
          <w:sz w:val="28"/>
          <w:szCs w:val="28"/>
        </w:rPr>
        <w:t>6</w:t>
      </w:r>
      <w:r w:rsidRPr="0005127A">
        <w:rPr>
          <w:rFonts w:ascii="Times New Roman" w:hAnsi="Times New Roman"/>
          <w:b/>
          <w:sz w:val="28"/>
          <w:szCs w:val="28"/>
          <w:lang w:val="uk-UA"/>
        </w:rPr>
        <w:t> року № </w:t>
      </w:r>
      <w:r w:rsidRPr="0005127A">
        <w:rPr>
          <w:rFonts w:ascii="Times New Roman" w:hAnsi="Times New Roman"/>
          <w:b/>
          <w:sz w:val="28"/>
          <w:szCs w:val="28"/>
        </w:rPr>
        <w:t>116</w:t>
      </w:r>
      <w:r w:rsidRPr="0005127A">
        <w:rPr>
          <w:rFonts w:ascii="Times New Roman" w:hAnsi="Times New Roman"/>
          <w:b/>
          <w:sz w:val="28"/>
          <w:szCs w:val="28"/>
          <w:lang w:val="uk-UA"/>
        </w:rPr>
        <w:t>-</w:t>
      </w:r>
      <w:r w:rsidRPr="0005127A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/VІІ </w:t>
      </w:r>
      <w:r w:rsidRPr="0005127A">
        <w:rPr>
          <w:rFonts w:ascii="Times New Roman" w:hAnsi="Times New Roman"/>
          <w:b/>
          <w:sz w:val="28"/>
          <w:szCs w:val="28"/>
          <w:lang w:val="uk-UA"/>
        </w:rPr>
        <w:t>„Про обласний бюджет на 201</w:t>
      </w:r>
      <w:r w:rsidRPr="0005127A">
        <w:rPr>
          <w:rFonts w:ascii="Times New Roman" w:hAnsi="Times New Roman"/>
          <w:b/>
          <w:sz w:val="28"/>
          <w:szCs w:val="28"/>
        </w:rPr>
        <w:t>7</w:t>
      </w:r>
      <w:r w:rsidRPr="0005127A">
        <w:rPr>
          <w:rFonts w:ascii="Times New Roman" w:hAnsi="Times New Roman"/>
          <w:b/>
          <w:sz w:val="28"/>
          <w:szCs w:val="28"/>
          <w:lang w:val="uk-UA"/>
        </w:rPr>
        <w:t> рік”.</w:t>
      </w:r>
    </w:p>
    <w:p w:rsidR="001F4157" w:rsidRPr="00776E32" w:rsidRDefault="001F4157" w:rsidP="00223B48">
      <w:pPr>
        <w:ind w:firstLine="709"/>
        <w:jc w:val="both"/>
      </w:pPr>
    </w:p>
    <w:p w:rsidR="00252586" w:rsidRDefault="00252586" w:rsidP="00CA6996">
      <w:pPr>
        <w:numPr>
          <w:ilvl w:val="0"/>
          <w:numId w:val="6"/>
        </w:numPr>
        <w:suppressAutoHyphens w:val="0"/>
        <w:autoSpaceDE w:val="0"/>
        <w:ind w:left="0" w:firstLine="709"/>
        <w:jc w:val="both"/>
        <w:rPr>
          <w:b/>
        </w:rPr>
      </w:pPr>
      <w:r w:rsidRPr="0005127A">
        <w:rPr>
          <w:b/>
        </w:rPr>
        <w:t>Про обласний бюджет на 201</w:t>
      </w:r>
      <w:r>
        <w:rPr>
          <w:b/>
        </w:rPr>
        <w:t>8</w:t>
      </w:r>
      <w:r w:rsidRPr="0005127A">
        <w:rPr>
          <w:b/>
        </w:rPr>
        <w:t> рік</w:t>
      </w:r>
      <w:r>
        <w:rPr>
          <w:b/>
        </w:rPr>
        <w:t>.</w:t>
      </w:r>
    </w:p>
    <w:p w:rsidR="00252586" w:rsidRDefault="00252586" w:rsidP="00223B48">
      <w:pPr>
        <w:pStyle w:val="af8"/>
        <w:ind w:left="0" w:firstLine="709"/>
        <w:rPr>
          <w:b/>
        </w:rPr>
      </w:pPr>
    </w:p>
    <w:p w:rsidR="001F4157" w:rsidRPr="00303475" w:rsidRDefault="001F4157" w:rsidP="00CA6996">
      <w:pPr>
        <w:numPr>
          <w:ilvl w:val="0"/>
          <w:numId w:val="6"/>
        </w:numPr>
        <w:suppressAutoHyphens w:val="0"/>
        <w:autoSpaceDE w:val="0"/>
        <w:ind w:left="0" w:firstLine="709"/>
        <w:jc w:val="both"/>
        <w:rPr>
          <w:b/>
        </w:rPr>
      </w:pPr>
      <w:r w:rsidRPr="00776E32">
        <w:rPr>
          <w:b/>
        </w:rPr>
        <w:t xml:space="preserve">Про Порядок використання субвенції з </w:t>
      </w:r>
      <w:r w:rsidRPr="00A30D37">
        <w:rPr>
          <w:b/>
        </w:rPr>
        <w:t>обласного бюджету бюджетам міст, районів та об’єднаних територіальних громад на виконання доручень виборців депутатами обласної ради у 201</w:t>
      </w:r>
      <w:r w:rsidR="00252586">
        <w:rPr>
          <w:b/>
        </w:rPr>
        <w:t>8</w:t>
      </w:r>
      <w:r w:rsidRPr="00A30D37">
        <w:rPr>
          <w:b/>
        </w:rPr>
        <w:t xml:space="preserve"> році.</w:t>
      </w:r>
    </w:p>
    <w:p w:rsidR="001F4157" w:rsidRPr="00D96C8B" w:rsidRDefault="001F4157" w:rsidP="00223B48">
      <w:pPr>
        <w:tabs>
          <w:tab w:val="left" w:pos="142"/>
          <w:tab w:val="left" w:pos="3119"/>
        </w:tabs>
        <w:ind w:firstLine="709"/>
        <w:jc w:val="both"/>
      </w:pPr>
    </w:p>
    <w:p w:rsidR="00DC0B8C" w:rsidRPr="00D617E5" w:rsidRDefault="00DC0B8C" w:rsidP="00CA6996">
      <w:pPr>
        <w:pStyle w:val="afe"/>
        <w:numPr>
          <w:ilvl w:val="0"/>
          <w:numId w:val="6"/>
        </w:numPr>
        <w:spacing w:line="240" w:lineRule="auto"/>
        <w:ind w:left="0" w:firstLine="709"/>
        <w:rPr>
          <w:b/>
          <w:sz w:val="28"/>
          <w:szCs w:val="28"/>
        </w:rPr>
      </w:pPr>
      <w:r w:rsidRPr="00DC0B8C">
        <w:rPr>
          <w:b/>
          <w:sz w:val="28"/>
          <w:szCs w:val="28"/>
        </w:rPr>
        <w:t>Про внесення змін до рішення обласної ради від  24 березня 2017 року № 161-8/</w:t>
      </w:r>
      <w:r w:rsidRPr="00DC0B8C">
        <w:rPr>
          <w:b/>
          <w:sz w:val="28"/>
          <w:szCs w:val="28"/>
          <w:lang w:val="en-US"/>
        </w:rPr>
        <w:t>VII</w:t>
      </w:r>
      <w:r w:rsidRPr="00DC0B8C">
        <w:rPr>
          <w:b/>
          <w:sz w:val="28"/>
          <w:szCs w:val="28"/>
        </w:rPr>
        <w:t xml:space="preserve"> „Про затвердження Положення про преміювання працівників виконавчого апарату Дніпропетровської обласної ради та надання матеріальної допомоги</w:t>
      </w:r>
      <w:r w:rsidRPr="00DC0B8C">
        <w:rPr>
          <w:sz w:val="28"/>
          <w:szCs w:val="28"/>
        </w:rPr>
        <w:t>”.</w:t>
      </w:r>
    </w:p>
    <w:p w:rsidR="00950AE4" w:rsidRPr="00DC0B8C" w:rsidRDefault="00950AE4" w:rsidP="00223B48">
      <w:pPr>
        <w:pStyle w:val="af8"/>
        <w:ind w:left="0" w:firstLine="709"/>
        <w:rPr>
          <w:b/>
          <w:bCs/>
          <w:lang w:val="uk-UA"/>
        </w:rPr>
      </w:pPr>
    </w:p>
    <w:p w:rsidR="0026659C" w:rsidRPr="00950AE4" w:rsidRDefault="00812475" w:rsidP="00CA6996">
      <w:pPr>
        <w:numPr>
          <w:ilvl w:val="0"/>
          <w:numId w:val="6"/>
        </w:numPr>
        <w:suppressAutoHyphens w:val="0"/>
        <w:ind w:left="0" w:firstLine="709"/>
        <w:jc w:val="both"/>
        <w:rPr>
          <w:b/>
        </w:rPr>
      </w:pPr>
      <w:r w:rsidRPr="00950AE4">
        <w:rPr>
          <w:b/>
          <w:bCs/>
        </w:rPr>
        <w:t>Різне</w:t>
      </w:r>
      <w:r w:rsidR="008D5257" w:rsidRPr="00950AE4">
        <w:rPr>
          <w:b/>
          <w:bCs/>
        </w:rPr>
        <w:t>.</w:t>
      </w:r>
    </w:p>
    <w:p w:rsidR="0026659C" w:rsidRPr="00B972BC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02E96" w:rsidRPr="00B972BC" w:rsidRDefault="0084574A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 w:rsidRPr="00B972BC">
        <w:rPr>
          <w:b/>
          <w:bCs/>
          <w:shd w:val="clear" w:color="auto" w:fill="FFFFFF"/>
        </w:rPr>
        <w:t xml:space="preserve"> </w:t>
      </w: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  <w:lang w:val="ru-RU"/>
        </w:rPr>
      </w:pPr>
    </w:p>
    <w:p w:rsidR="00D617E5" w:rsidRDefault="00D617E5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  <w:lang w:val="ru-RU"/>
        </w:rPr>
      </w:pPr>
    </w:p>
    <w:p w:rsidR="00D617E5" w:rsidRPr="00D617E5" w:rsidRDefault="00D617E5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  <w:lang w:val="ru-RU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9311CA" w:rsidRDefault="009311CA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 w:rsidRPr="00B972BC">
        <w:rPr>
          <w:b/>
          <w:bCs/>
          <w:shd w:val="clear" w:color="auto" w:fill="FFFFFF"/>
        </w:rPr>
        <w:lastRenderedPageBreak/>
        <w:t xml:space="preserve">СЛУХАЛИ: </w:t>
      </w:r>
      <w:r w:rsidRPr="00E333F6">
        <w:rPr>
          <w:b/>
          <w:bCs/>
          <w:shd w:val="clear" w:color="auto" w:fill="FFFFFF"/>
          <w:lang w:val="ru-RU"/>
        </w:rPr>
        <w:t>1</w:t>
      </w:r>
      <w:r w:rsidRPr="00B972BC">
        <w:rPr>
          <w:b/>
          <w:bCs/>
          <w:shd w:val="clear" w:color="auto" w:fill="FFFFFF"/>
        </w:rPr>
        <w:t xml:space="preserve">. </w:t>
      </w:r>
      <w:r w:rsidR="00666059" w:rsidRPr="00666059">
        <w:rPr>
          <w:b/>
          <w:bCs/>
          <w:shd w:val="clear" w:color="auto" w:fill="FFFFFF"/>
        </w:rPr>
        <w:t>Про програму соціально-економічного та культурного розвитку Дніпропетровської області на 2018 рік.</w:t>
      </w:r>
    </w:p>
    <w:p w:rsidR="00666059" w:rsidRPr="00E333F6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  <w:lang w:val="ru-RU"/>
        </w:rPr>
      </w:pPr>
    </w:p>
    <w:p w:rsidR="009311CA" w:rsidRPr="00FD0C93" w:rsidRDefault="009311CA" w:rsidP="009311CA">
      <w:pPr>
        <w:jc w:val="both"/>
        <w:rPr>
          <w:bCs/>
          <w:shd w:val="clear" w:color="auto" w:fill="FFFFFF"/>
        </w:rPr>
      </w:pPr>
      <w:r w:rsidRPr="00B972BC">
        <w:rPr>
          <w:b/>
          <w:bCs/>
          <w:u w:val="single"/>
        </w:rPr>
        <w:t>Інформація</w:t>
      </w:r>
      <w:r w:rsidRPr="00B972BC">
        <w:rPr>
          <w:b/>
          <w:bCs/>
        </w:rPr>
        <w:t>:</w:t>
      </w:r>
      <w:r w:rsidRPr="00B972BC">
        <w:t xml:space="preserve"> </w:t>
      </w:r>
      <w:r w:rsidR="00B164E1">
        <w:t xml:space="preserve">Псарьова О.С. – </w:t>
      </w:r>
      <w:r w:rsidR="00666059">
        <w:t xml:space="preserve">виконуючого обов’язки </w:t>
      </w:r>
      <w:r w:rsidR="00FD0C93" w:rsidRPr="00EC3E3B">
        <w:t>директора департаменту економічного розвитку ОДА</w:t>
      </w:r>
      <w:r w:rsidR="00FD0C93">
        <w:t xml:space="preserve"> стосовно проекту рішення обласної ради </w:t>
      </w:r>
      <w:r w:rsidR="00FD0C93" w:rsidRPr="00FD0C93">
        <w:rPr>
          <w:bCs/>
          <w:shd w:val="clear" w:color="auto" w:fill="FFFFFF"/>
        </w:rPr>
        <w:t xml:space="preserve">„Про </w:t>
      </w:r>
      <w:r w:rsidR="00666059" w:rsidRPr="00666059">
        <w:rPr>
          <w:bCs/>
          <w:shd w:val="clear" w:color="auto" w:fill="FFFFFF"/>
        </w:rPr>
        <w:t>програму соціально-економічного та культурного розвитку Дніпропетровської області на 2018 рік</w:t>
      </w:r>
      <w:r w:rsidR="00FD0C93" w:rsidRPr="00FD0C93">
        <w:rPr>
          <w:bCs/>
          <w:shd w:val="clear" w:color="auto" w:fill="FFFFFF"/>
        </w:rPr>
        <w:t>”</w:t>
      </w:r>
      <w:r w:rsidR="00FD0C93">
        <w:rPr>
          <w:bCs/>
          <w:shd w:val="clear" w:color="auto" w:fill="FFFFFF"/>
        </w:rPr>
        <w:t>.</w:t>
      </w:r>
    </w:p>
    <w:p w:rsidR="009311CA" w:rsidRPr="00B972BC" w:rsidRDefault="009311CA" w:rsidP="009311CA">
      <w:pPr>
        <w:jc w:val="both"/>
        <w:rPr>
          <w:b/>
          <w:bCs/>
          <w:u w:val="single"/>
        </w:rPr>
      </w:pPr>
    </w:p>
    <w:p w:rsidR="009311CA" w:rsidRDefault="009311CA" w:rsidP="009311CA">
      <w:pPr>
        <w:jc w:val="both"/>
      </w:pPr>
      <w:r w:rsidRPr="00B972BC">
        <w:rPr>
          <w:b/>
          <w:bCs/>
          <w:u w:val="single"/>
        </w:rPr>
        <w:t>Виступили</w:t>
      </w:r>
      <w:r w:rsidRPr="00B972BC">
        <w:rPr>
          <w:b/>
          <w:bCs/>
        </w:rPr>
        <w:t>:</w:t>
      </w:r>
      <w:r w:rsidRPr="00B972BC">
        <w:t xml:space="preserve"> </w:t>
      </w:r>
      <w:r w:rsidR="00FD0C93">
        <w:t>Ніконоров А.В.</w:t>
      </w:r>
    </w:p>
    <w:p w:rsidR="00E060DC" w:rsidRDefault="00E060DC" w:rsidP="009311CA">
      <w:pPr>
        <w:jc w:val="both"/>
      </w:pPr>
    </w:p>
    <w:p w:rsidR="00D20AC0" w:rsidRDefault="00E060DC" w:rsidP="00667152">
      <w:pPr>
        <w:jc w:val="both"/>
        <w:rPr>
          <w:b/>
          <w:bCs/>
        </w:rPr>
      </w:pPr>
      <w:r w:rsidRPr="0035073D">
        <w:rPr>
          <w:b/>
        </w:rPr>
        <w:t>ВИРІШИЛИ</w:t>
      </w:r>
      <w:r w:rsidRPr="0035073D">
        <w:rPr>
          <w:b/>
          <w:bCs/>
        </w:rPr>
        <w:t>:</w:t>
      </w:r>
      <w:r w:rsidRPr="00B972BC">
        <w:rPr>
          <w:b/>
          <w:bCs/>
        </w:rPr>
        <w:t xml:space="preserve"> </w:t>
      </w:r>
    </w:p>
    <w:p w:rsidR="00D20AC0" w:rsidRDefault="00D20AC0" w:rsidP="00667152">
      <w:pPr>
        <w:jc w:val="both"/>
        <w:rPr>
          <w:b/>
          <w:bCs/>
        </w:rPr>
      </w:pPr>
    </w:p>
    <w:p w:rsidR="00667152" w:rsidRPr="00D20AC0" w:rsidRDefault="00FD0C93" w:rsidP="00CA6996">
      <w:pPr>
        <w:numPr>
          <w:ilvl w:val="0"/>
          <w:numId w:val="9"/>
        </w:numPr>
        <w:ind w:left="0" w:firstLine="720"/>
        <w:jc w:val="both"/>
      </w:pPr>
      <w:r w:rsidRPr="00D20AC0">
        <w:rPr>
          <w:bCs/>
        </w:rPr>
        <w:t xml:space="preserve">Погодити проект </w:t>
      </w:r>
      <w:r w:rsidRPr="00D20AC0">
        <w:t xml:space="preserve">рішення обласної ради </w:t>
      </w:r>
      <w:r w:rsidR="00666059" w:rsidRPr="00D20AC0">
        <w:rPr>
          <w:bCs/>
          <w:shd w:val="clear" w:color="auto" w:fill="FFFFFF"/>
        </w:rPr>
        <w:t>„Про програму соціально-економічного та культурного розвитку Дніпропетровської області на 2018 рік”</w:t>
      </w:r>
      <w:r w:rsidR="00667152" w:rsidRPr="00D20AC0">
        <w:rPr>
          <w:bCs/>
          <w:shd w:val="clear" w:color="auto" w:fill="FFFFFF"/>
        </w:rPr>
        <w:t>,</w:t>
      </w:r>
      <w:r w:rsidRPr="00D20AC0">
        <w:rPr>
          <w:bCs/>
          <w:shd w:val="clear" w:color="auto" w:fill="FFFFFF"/>
        </w:rPr>
        <w:t xml:space="preserve"> винес</w:t>
      </w:r>
      <w:r w:rsidR="00666059" w:rsidRPr="00D20AC0">
        <w:rPr>
          <w:bCs/>
          <w:shd w:val="clear" w:color="auto" w:fill="FFFFFF"/>
        </w:rPr>
        <w:t xml:space="preserve">ти на розгляд обласної ради на </w:t>
      </w:r>
      <w:r w:rsidRPr="00D20AC0">
        <w:rPr>
          <w:bCs/>
          <w:shd w:val="clear" w:color="auto" w:fill="FFFFFF"/>
        </w:rPr>
        <w:t>Х</w:t>
      </w:r>
      <w:r w:rsidR="00666059" w:rsidRPr="00D20AC0">
        <w:rPr>
          <w:bCs/>
          <w:shd w:val="clear" w:color="auto" w:fill="FFFFFF"/>
        </w:rPr>
        <w:t>І</w:t>
      </w:r>
      <w:r w:rsidRPr="00D20AC0">
        <w:rPr>
          <w:bCs/>
          <w:shd w:val="clear" w:color="auto" w:fill="FFFFFF"/>
        </w:rPr>
        <w:t xml:space="preserve"> пленарному засіданні</w:t>
      </w:r>
      <w:r w:rsidR="00667152" w:rsidRPr="00D20AC0">
        <w:rPr>
          <w:bCs/>
          <w:shd w:val="clear" w:color="auto" w:fill="FFFFFF"/>
        </w:rPr>
        <w:t xml:space="preserve"> </w:t>
      </w:r>
      <w:r w:rsidR="00667152" w:rsidRPr="00D20AC0">
        <w:t>й рекомендувати обласній раді затвердити його.</w:t>
      </w:r>
    </w:p>
    <w:p w:rsidR="00D20AC0" w:rsidRPr="00D20AC0" w:rsidRDefault="00D20AC0" w:rsidP="00CA6996">
      <w:pPr>
        <w:numPr>
          <w:ilvl w:val="0"/>
          <w:numId w:val="9"/>
        </w:numPr>
        <w:ind w:left="0" w:firstLine="720"/>
        <w:jc w:val="both"/>
      </w:pPr>
      <w:r w:rsidRPr="00D20AC0">
        <w:t>Доповідачем з цього питання затвердити Псарьова О.С. – виконуючого обов’язки директора департаменту еко</w:t>
      </w:r>
      <w:r w:rsidR="00B85ABA">
        <w:t>номічного розвитку ОДА</w:t>
      </w:r>
      <w:r w:rsidRPr="00D20AC0">
        <w:t>.</w:t>
      </w:r>
    </w:p>
    <w:p w:rsidR="00D20AC0" w:rsidRPr="00667152" w:rsidRDefault="00D20AC0" w:rsidP="00D20AC0">
      <w:pPr>
        <w:ind w:left="720"/>
        <w:jc w:val="both"/>
      </w:pPr>
    </w:p>
    <w:p w:rsidR="00E060DC" w:rsidRPr="00FD0C93" w:rsidRDefault="00E060DC" w:rsidP="00E060DC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</w:p>
    <w:p w:rsidR="00E060DC" w:rsidRPr="00FD0C93" w:rsidRDefault="00E060DC" w:rsidP="009311CA">
      <w:pPr>
        <w:jc w:val="both"/>
      </w:pPr>
    </w:p>
    <w:p w:rsidR="00265F0C" w:rsidRDefault="00265F0C" w:rsidP="009311CA">
      <w:pPr>
        <w:jc w:val="both"/>
        <w:rPr>
          <w:b/>
        </w:rPr>
      </w:pPr>
    </w:p>
    <w:p w:rsidR="00265F0C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Default="00265F0C" w:rsidP="00E060DC">
      <w:pPr>
        <w:pStyle w:val="a9"/>
        <w:spacing w:line="300" w:lineRule="exact"/>
        <w:rPr>
          <w:b/>
          <w:bCs/>
        </w:rPr>
      </w:pPr>
    </w:p>
    <w:p w:rsidR="00265F0C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Pr="00B972BC" w:rsidRDefault="00265F0C" w:rsidP="00265F0C">
      <w:pPr>
        <w:pStyle w:val="a9"/>
        <w:spacing w:line="300" w:lineRule="exact"/>
        <w:jc w:val="center"/>
        <w:rPr>
          <w:b/>
          <w:bCs/>
        </w:rPr>
      </w:pPr>
      <w:r w:rsidRPr="00B972BC">
        <w:rPr>
          <w:b/>
          <w:bCs/>
        </w:rPr>
        <w:t>Результати голосування:</w:t>
      </w:r>
    </w:p>
    <w:p w:rsidR="00265F0C" w:rsidRPr="00B972BC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Pr="00FA76E0" w:rsidRDefault="00265F0C" w:rsidP="00265F0C">
      <w:pPr>
        <w:pStyle w:val="a9"/>
        <w:ind w:left="2832" w:firstLine="708"/>
        <w:rPr>
          <w:lang w:val="ru-RU"/>
        </w:rPr>
      </w:pPr>
      <w:r w:rsidRPr="00B972BC">
        <w:t xml:space="preserve">за </w:t>
      </w:r>
      <w:r w:rsidRPr="00B972BC">
        <w:tab/>
      </w:r>
      <w:r w:rsidRPr="00B972BC">
        <w:tab/>
      </w:r>
      <w:r w:rsidRPr="00B972BC">
        <w:tab/>
      </w:r>
      <w:r w:rsidR="00B85ABA">
        <w:t>8</w:t>
      </w:r>
    </w:p>
    <w:p w:rsidR="00265F0C" w:rsidRPr="00B972BC" w:rsidRDefault="00265F0C" w:rsidP="00265F0C">
      <w:pPr>
        <w:ind w:left="2832" w:firstLine="720"/>
        <w:jc w:val="both"/>
      </w:pPr>
      <w:r w:rsidRPr="00B972BC">
        <w:t>проти</w:t>
      </w:r>
      <w:r w:rsidRPr="00B972BC">
        <w:tab/>
      </w:r>
      <w:r w:rsidRPr="00B972BC">
        <w:tab/>
        <w:t>-</w:t>
      </w:r>
    </w:p>
    <w:p w:rsidR="00265F0C" w:rsidRPr="00B972BC" w:rsidRDefault="00265F0C" w:rsidP="00265F0C">
      <w:pPr>
        <w:ind w:left="2832" w:firstLine="720"/>
        <w:jc w:val="both"/>
      </w:pPr>
      <w:r w:rsidRPr="00B972BC">
        <w:t xml:space="preserve">утримались </w:t>
      </w:r>
      <w:r w:rsidRPr="00B972BC">
        <w:tab/>
        <w:t>-</w:t>
      </w:r>
    </w:p>
    <w:p w:rsidR="00265F0C" w:rsidRPr="00FA76E0" w:rsidRDefault="00265F0C" w:rsidP="00265F0C">
      <w:pPr>
        <w:ind w:left="2832" w:firstLine="720"/>
        <w:jc w:val="both"/>
        <w:rPr>
          <w:lang w:val="ru-RU"/>
        </w:rPr>
      </w:pPr>
      <w:r w:rsidRPr="00B972BC">
        <w:t xml:space="preserve">усього </w:t>
      </w:r>
      <w:r w:rsidRPr="00B972BC">
        <w:tab/>
      </w:r>
      <w:r w:rsidRPr="00B972BC">
        <w:tab/>
      </w:r>
      <w:r w:rsidR="00B85ABA">
        <w:t>8</w:t>
      </w:r>
    </w:p>
    <w:p w:rsidR="009311CA" w:rsidRDefault="009311CA" w:rsidP="009311CA">
      <w:pPr>
        <w:jc w:val="both"/>
      </w:pPr>
    </w:p>
    <w:p w:rsidR="007B0EE8" w:rsidRPr="007B0EE8" w:rsidRDefault="007B0EE8" w:rsidP="00666059">
      <w:pPr>
        <w:pStyle w:val="4"/>
        <w:ind w:firstLine="0"/>
        <w:rPr>
          <w:rFonts w:ascii="Times New Roman" w:hAnsi="Times New Roman"/>
          <w:b/>
          <w:sz w:val="28"/>
          <w:szCs w:val="28"/>
          <w:lang w:val="uk-UA"/>
        </w:rPr>
      </w:pPr>
      <w:r w:rsidRPr="00666059">
        <w:rPr>
          <w:rFonts w:ascii="Times New Roman" w:hAnsi="Times New Roman" w:cs="Times New Roman"/>
          <w:b/>
          <w:bCs/>
          <w:shd w:val="clear" w:color="auto" w:fill="FFFFFF"/>
        </w:rPr>
        <w:lastRenderedPageBreak/>
        <w:t>СЛУХАЛИ: 2.</w:t>
      </w:r>
      <w:r w:rsidRPr="009333A4">
        <w:rPr>
          <w:b/>
          <w:bCs/>
          <w:shd w:val="clear" w:color="auto" w:fill="FFFFFF"/>
        </w:rPr>
        <w:t xml:space="preserve"> </w:t>
      </w:r>
      <w:r w:rsidRPr="0005127A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обласної ради від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5127A">
        <w:rPr>
          <w:rFonts w:ascii="Times New Roman" w:hAnsi="Times New Roman"/>
          <w:b/>
          <w:sz w:val="28"/>
          <w:szCs w:val="28"/>
          <w:lang w:val="uk-UA"/>
        </w:rPr>
        <w:t>0</w:t>
      </w:r>
      <w:r w:rsidRPr="0005127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грудня </w:t>
      </w:r>
      <w:r w:rsidRPr="0005127A">
        <w:rPr>
          <w:rFonts w:ascii="Times New Roman" w:hAnsi="Times New Roman"/>
          <w:b/>
          <w:sz w:val="28"/>
          <w:szCs w:val="28"/>
          <w:lang w:val="uk-UA"/>
        </w:rPr>
        <w:t>201</w:t>
      </w:r>
      <w:r w:rsidRPr="0005127A">
        <w:rPr>
          <w:rFonts w:ascii="Times New Roman" w:hAnsi="Times New Roman"/>
          <w:b/>
          <w:sz w:val="28"/>
          <w:szCs w:val="28"/>
        </w:rPr>
        <w:t>6</w:t>
      </w:r>
      <w:r w:rsidRPr="0005127A">
        <w:rPr>
          <w:rFonts w:ascii="Times New Roman" w:hAnsi="Times New Roman"/>
          <w:b/>
          <w:sz w:val="28"/>
          <w:szCs w:val="28"/>
          <w:lang w:val="uk-UA"/>
        </w:rPr>
        <w:t> року № </w:t>
      </w:r>
      <w:r w:rsidRPr="0005127A">
        <w:rPr>
          <w:rFonts w:ascii="Times New Roman" w:hAnsi="Times New Roman"/>
          <w:b/>
          <w:sz w:val="28"/>
          <w:szCs w:val="28"/>
        </w:rPr>
        <w:t>116</w:t>
      </w:r>
      <w:r w:rsidRPr="0005127A">
        <w:rPr>
          <w:rFonts w:ascii="Times New Roman" w:hAnsi="Times New Roman"/>
          <w:b/>
          <w:sz w:val="28"/>
          <w:szCs w:val="28"/>
          <w:lang w:val="uk-UA"/>
        </w:rPr>
        <w:t>-</w:t>
      </w:r>
      <w:r w:rsidRPr="0005127A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/VІІ </w:t>
      </w:r>
      <w:r w:rsidRPr="0005127A">
        <w:rPr>
          <w:rFonts w:ascii="Times New Roman" w:hAnsi="Times New Roman"/>
          <w:b/>
          <w:sz w:val="28"/>
          <w:szCs w:val="28"/>
          <w:lang w:val="uk-UA"/>
        </w:rPr>
        <w:t>„Про обласний бюджет на 201</w:t>
      </w:r>
      <w:r w:rsidRPr="0005127A">
        <w:rPr>
          <w:rFonts w:ascii="Times New Roman" w:hAnsi="Times New Roman"/>
          <w:b/>
          <w:sz w:val="28"/>
          <w:szCs w:val="28"/>
        </w:rPr>
        <w:t>7</w:t>
      </w:r>
      <w:r w:rsidRPr="0005127A">
        <w:rPr>
          <w:rFonts w:ascii="Times New Roman" w:hAnsi="Times New Roman"/>
          <w:b/>
          <w:sz w:val="28"/>
          <w:szCs w:val="28"/>
          <w:lang w:val="uk-UA"/>
        </w:rPr>
        <w:t> рік”.</w:t>
      </w:r>
    </w:p>
    <w:p w:rsidR="00666059" w:rsidRDefault="00666059" w:rsidP="00666059">
      <w:pPr>
        <w:pStyle w:val="4"/>
        <w:ind w:firstLine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</w:p>
    <w:p w:rsidR="008E3565" w:rsidRPr="00666059" w:rsidRDefault="008E3565" w:rsidP="00666059">
      <w:pPr>
        <w:tabs>
          <w:tab w:val="left" w:pos="1080"/>
        </w:tabs>
        <w:suppressAutoHyphens w:val="0"/>
        <w:jc w:val="both"/>
      </w:pPr>
      <w:r w:rsidRPr="00B972BC">
        <w:rPr>
          <w:b/>
          <w:bCs/>
          <w:u w:val="single"/>
        </w:rPr>
        <w:t>Інформація</w:t>
      </w:r>
      <w:r w:rsidRPr="00B972BC">
        <w:rPr>
          <w:b/>
          <w:bCs/>
        </w:rPr>
        <w:t>:</w:t>
      </w:r>
      <w:r w:rsidRPr="00B972BC">
        <w:t xml:space="preserve"> </w:t>
      </w:r>
      <w:r w:rsidR="00FD0C93">
        <w:t>Шебеко Т.І.</w:t>
      </w:r>
      <w:r w:rsidR="00FD0C93" w:rsidRPr="00787174">
        <w:t xml:space="preserve"> –</w:t>
      </w:r>
      <w:r w:rsidR="00FD0C93">
        <w:t xml:space="preserve"> </w:t>
      </w:r>
      <w:r w:rsidR="00FD0C93" w:rsidRPr="00EC3E3B">
        <w:t>директор</w:t>
      </w:r>
      <w:r w:rsidR="00FD0C93">
        <w:t xml:space="preserve">а департаменту фінансів ОДА стосовно </w:t>
      </w:r>
      <w:r w:rsidR="00666059" w:rsidRPr="00666059">
        <w:t>внесення змін до рішення обласної ради від 02 грудня 2016 року № 116-7/VІІ „Про обласний бюджет на 2017 рік”.</w:t>
      </w:r>
      <w:r w:rsidR="00FD0C93" w:rsidRPr="00666059">
        <w:rPr>
          <w:bCs/>
          <w:shd w:val="clear" w:color="auto" w:fill="FFFFFF"/>
        </w:rPr>
        <w:t xml:space="preserve"> </w:t>
      </w:r>
    </w:p>
    <w:p w:rsidR="00666059" w:rsidRPr="007B0EE8" w:rsidRDefault="00666059" w:rsidP="008E3565">
      <w:pPr>
        <w:jc w:val="both"/>
        <w:rPr>
          <w:b/>
          <w:bCs/>
          <w:sz w:val="16"/>
          <w:szCs w:val="16"/>
          <w:u w:val="single"/>
        </w:rPr>
      </w:pPr>
    </w:p>
    <w:p w:rsidR="00265F0C" w:rsidRDefault="008E3565" w:rsidP="008E3565">
      <w:pPr>
        <w:jc w:val="both"/>
      </w:pPr>
      <w:r w:rsidRPr="00B972BC">
        <w:rPr>
          <w:b/>
          <w:bCs/>
          <w:u w:val="single"/>
        </w:rPr>
        <w:t>Виступили</w:t>
      </w:r>
      <w:r w:rsidRPr="00B972BC">
        <w:rPr>
          <w:b/>
          <w:bCs/>
        </w:rPr>
        <w:t>:</w:t>
      </w:r>
      <w:r w:rsidRPr="00B972BC">
        <w:t xml:space="preserve"> </w:t>
      </w:r>
      <w:r w:rsidR="00D75BD2">
        <w:t xml:space="preserve">Ніконоров А.В., </w:t>
      </w:r>
      <w:r w:rsidR="00921545">
        <w:t>Шебеко Т.І.</w:t>
      </w:r>
    </w:p>
    <w:p w:rsidR="00666059" w:rsidRDefault="00666059" w:rsidP="008E3565">
      <w:pPr>
        <w:jc w:val="both"/>
      </w:pPr>
    </w:p>
    <w:p w:rsidR="00E060DC" w:rsidRPr="00B972BC" w:rsidRDefault="00E060DC" w:rsidP="00666059">
      <w:pPr>
        <w:tabs>
          <w:tab w:val="left" w:pos="1080"/>
        </w:tabs>
        <w:suppressAutoHyphens w:val="0"/>
        <w:jc w:val="both"/>
        <w:rPr>
          <w:b/>
          <w:bCs/>
        </w:rPr>
      </w:pPr>
      <w:r w:rsidRPr="00D75BD2">
        <w:rPr>
          <w:b/>
        </w:rPr>
        <w:t>ВИРІШИЛИ</w:t>
      </w:r>
      <w:r w:rsidRPr="00D75BD2">
        <w:rPr>
          <w:b/>
          <w:bCs/>
        </w:rPr>
        <w:t>:</w:t>
      </w:r>
      <w:r w:rsidRPr="00B972BC">
        <w:rPr>
          <w:b/>
          <w:bCs/>
        </w:rPr>
        <w:t xml:space="preserve"> </w:t>
      </w:r>
    </w:p>
    <w:p w:rsidR="00265F0C" w:rsidRPr="007B0EE8" w:rsidRDefault="00265F0C" w:rsidP="008E3565">
      <w:pPr>
        <w:jc w:val="both"/>
        <w:rPr>
          <w:sz w:val="16"/>
          <w:szCs w:val="16"/>
        </w:rPr>
      </w:pPr>
    </w:p>
    <w:p w:rsidR="00666059" w:rsidRPr="007B0EE8" w:rsidRDefault="00666059" w:rsidP="00CA6996">
      <w:pPr>
        <w:pStyle w:val="af8"/>
        <w:numPr>
          <w:ilvl w:val="0"/>
          <w:numId w:val="7"/>
        </w:numPr>
        <w:tabs>
          <w:tab w:val="left" w:pos="0"/>
        </w:tabs>
        <w:suppressAutoHyphens w:val="0"/>
        <w:ind w:left="0" w:firstLine="360"/>
        <w:contextualSpacing/>
        <w:jc w:val="both"/>
        <w:rPr>
          <w:bCs/>
          <w:sz w:val="26"/>
          <w:szCs w:val="26"/>
          <w:lang w:val="uk-UA"/>
        </w:rPr>
      </w:pPr>
      <w:r w:rsidRPr="007B0EE8">
        <w:rPr>
          <w:sz w:val="26"/>
          <w:szCs w:val="26"/>
        </w:rPr>
        <w:t xml:space="preserve">Погодити поданий облдержадміністрацією  проект рішення обласної ради </w:t>
      </w:r>
      <w:r w:rsidRPr="007B0EE8">
        <w:rPr>
          <w:bCs/>
          <w:sz w:val="26"/>
          <w:szCs w:val="26"/>
          <w:shd w:val="clear" w:color="auto" w:fill="FFFFFF"/>
        </w:rPr>
        <w:t xml:space="preserve">„Про </w:t>
      </w:r>
      <w:r w:rsidRPr="007B0EE8">
        <w:rPr>
          <w:sz w:val="26"/>
          <w:szCs w:val="26"/>
          <w:lang w:val="uk-UA"/>
        </w:rPr>
        <w:t>внесення змін до рішення обласної ради від 02 грудня 2016 року № 116-7/VІІ „Про обласний бюджет на 2017 рік” в цілому.</w:t>
      </w:r>
    </w:p>
    <w:p w:rsidR="00666059" w:rsidRPr="007B0EE8" w:rsidRDefault="00666059" w:rsidP="00CA6996">
      <w:pPr>
        <w:pStyle w:val="af8"/>
        <w:numPr>
          <w:ilvl w:val="0"/>
          <w:numId w:val="7"/>
        </w:numPr>
        <w:tabs>
          <w:tab w:val="left" w:pos="0"/>
        </w:tabs>
        <w:suppressAutoHyphens w:val="0"/>
        <w:ind w:left="0" w:firstLine="360"/>
        <w:contextualSpacing/>
        <w:jc w:val="both"/>
        <w:rPr>
          <w:bCs/>
          <w:sz w:val="26"/>
          <w:szCs w:val="26"/>
          <w:lang w:val="uk-UA"/>
        </w:rPr>
      </w:pPr>
      <w:r w:rsidRPr="007B0EE8">
        <w:rPr>
          <w:sz w:val="26"/>
          <w:szCs w:val="26"/>
          <w:lang w:val="uk-UA"/>
        </w:rPr>
        <w:t xml:space="preserve">Внести такі зміни до проекту </w:t>
      </w:r>
      <w:r w:rsidRPr="007B0EE8">
        <w:rPr>
          <w:sz w:val="26"/>
          <w:szCs w:val="26"/>
        </w:rPr>
        <w:t xml:space="preserve">рішення обласної ради </w:t>
      </w:r>
      <w:r w:rsidRPr="007B0EE8">
        <w:rPr>
          <w:bCs/>
          <w:sz w:val="26"/>
          <w:szCs w:val="26"/>
          <w:shd w:val="clear" w:color="auto" w:fill="FFFFFF"/>
        </w:rPr>
        <w:t xml:space="preserve">„Про </w:t>
      </w:r>
      <w:r w:rsidRPr="007B0EE8">
        <w:rPr>
          <w:sz w:val="26"/>
          <w:szCs w:val="26"/>
          <w:lang w:val="uk-UA"/>
        </w:rPr>
        <w:t>внесення змін до рішення обласної ради від 02 грудня 2016 року № 116-7/VІІ „Про обласний бюджет на 2017 рік”:</w:t>
      </w:r>
    </w:p>
    <w:p w:rsidR="00222DF5" w:rsidRPr="007B0EE8" w:rsidRDefault="00222DF5" w:rsidP="00222DF5">
      <w:pPr>
        <w:widowControl w:val="0"/>
        <w:spacing w:after="120"/>
        <w:ind w:firstLine="709"/>
        <w:jc w:val="both"/>
        <w:rPr>
          <w:sz w:val="26"/>
          <w:szCs w:val="26"/>
        </w:rPr>
      </w:pPr>
      <w:r w:rsidRPr="007B0EE8">
        <w:rPr>
          <w:sz w:val="26"/>
          <w:szCs w:val="26"/>
          <w:lang w:eastAsia="ru-RU"/>
        </w:rPr>
        <w:t xml:space="preserve">за пропозицією департаменту фінансів ОДА </w:t>
      </w:r>
      <w:r w:rsidRPr="007B0EE8">
        <w:rPr>
          <w:bCs/>
          <w:sz w:val="26"/>
          <w:szCs w:val="26"/>
        </w:rPr>
        <w:t xml:space="preserve">збільшити дохідну та видаткову частини обласного бюджету за рахунок </w:t>
      </w:r>
      <w:r w:rsidRPr="007B0EE8">
        <w:rPr>
          <w:sz w:val="26"/>
          <w:szCs w:val="26"/>
        </w:rPr>
        <w:t>передачі субвенції з міста Дніпр</w:t>
      </w:r>
      <w:r w:rsidR="00777379" w:rsidRPr="007B0EE8">
        <w:rPr>
          <w:sz w:val="26"/>
          <w:szCs w:val="26"/>
        </w:rPr>
        <w:t>а</w:t>
      </w:r>
      <w:r w:rsidRPr="007B0EE8">
        <w:rPr>
          <w:sz w:val="26"/>
          <w:szCs w:val="26"/>
        </w:rPr>
        <w:t xml:space="preserve"> на загальну суму 127 5 тис. грн, а саме:</w:t>
      </w:r>
    </w:p>
    <w:p w:rsidR="00222DF5" w:rsidRPr="007B0EE8" w:rsidRDefault="00222DF5" w:rsidP="00222DF5">
      <w:pPr>
        <w:widowControl w:val="0"/>
        <w:spacing w:after="120"/>
        <w:ind w:firstLine="709"/>
        <w:jc w:val="both"/>
        <w:rPr>
          <w:sz w:val="26"/>
          <w:szCs w:val="26"/>
        </w:rPr>
      </w:pPr>
      <w:r w:rsidRPr="007B0EE8">
        <w:rPr>
          <w:sz w:val="26"/>
          <w:szCs w:val="26"/>
        </w:rPr>
        <w:t>на виконання Програми виконання доручень виборців депутатами Дніпровської міської ради VII скликання на 2016-2020 роки (для придбання медикаментів та виробів медичного призначення КЗ </w:t>
      </w:r>
      <w:r w:rsidRPr="007B0EE8">
        <w:rPr>
          <w:sz w:val="26"/>
          <w:szCs w:val="26"/>
          <w:lang w:eastAsia="ru-RU"/>
        </w:rPr>
        <w:t>„</w:t>
      </w:r>
      <w:r w:rsidRPr="007B0EE8">
        <w:rPr>
          <w:sz w:val="26"/>
          <w:szCs w:val="26"/>
        </w:rPr>
        <w:t>Дніпропетровська обласна клінічна лікарня ім. І.І. Мечникова</w:t>
      </w:r>
      <w:r w:rsidRPr="007B0EE8">
        <w:rPr>
          <w:sz w:val="26"/>
          <w:szCs w:val="26"/>
          <w:lang w:eastAsia="ru-RU"/>
        </w:rPr>
        <w:t>”</w:t>
      </w:r>
      <w:r w:rsidRPr="007B0EE8">
        <w:rPr>
          <w:sz w:val="26"/>
          <w:szCs w:val="26"/>
        </w:rPr>
        <w:t> ДОР</w:t>
      </w:r>
      <w:r w:rsidRPr="007B0EE8">
        <w:rPr>
          <w:sz w:val="26"/>
          <w:szCs w:val="26"/>
          <w:lang w:eastAsia="ru-RU"/>
        </w:rPr>
        <w:t xml:space="preserve">”) </w:t>
      </w:r>
      <w:r w:rsidRPr="007B0EE8">
        <w:rPr>
          <w:sz w:val="26"/>
          <w:szCs w:val="26"/>
        </w:rPr>
        <w:t xml:space="preserve">у сумі </w:t>
      </w:r>
      <w:r w:rsidRPr="007B0EE8">
        <w:rPr>
          <w:bCs/>
          <w:sz w:val="26"/>
          <w:szCs w:val="26"/>
        </w:rPr>
        <w:t>75,0 тис. </w:t>
      </w:r>
      <w:r w:rsidR="00921545" w:rsidRPr="007B0EE8">
        <w:rPr>
          <w:bCs/>
          <w:sz w:val="26"/>
          <w:szCs w:val="26"/>
        </w:rPr>
        <w:t>грн</w:t>
      </w:r>
      <w:r w:rsidR="00921545" w:rsidRPr="007B0EE8">
        <w:rPr>
          <w:sz w:val="26"/>
          <w:szCs w:val="26"/>
        </w:rPr>
        <w:t>,</w:t>
      </w:r>
    </w:p>
    <w:p w:rsidR="00222DF5" w:rsidRPr="007B0EE8" w:rsidRDefault="00222DF5" w:rsidP="00222DF5">
      <w:pPr>
        <w:widowControl w:val="0"/>
        <w:spacing w:after="120"/>
        <w:ind w:firstLine="709"/>
        <w:jc w:val="both"/>
        <w:rPr>
          <w:sz w:val="26"/>
          <w:szCs w:val="26"/>
        </w:rPr>
      </w:pPr>
      <w:r w:rsidRPr="007B0EE8">
        <w:rPr>
          <w:sz w:val="26"/>
          <w:szCs w:val="26"/>
        </w:rPr>
        <w:t xml:space="preserve">для </w:t>
      </w:r>
      <w:r w:rsidR="00921545" w:rsidRPr="007B0EE8">
        <w:rPr>
          <w:sz w:val="26"/>
          <w:szCs w:val="26"/>
        </w:rPr>
        <w:t>к</w:t>
      </w:r>
      <w:r w:rsidRPr="007B0EE8">
        <w:rPr>
          <w:sz w:val="26"/>
          <w:szCs w:val="26"/>
        </w:rPr>
        <w:t xml:space="preserve">омунального закладу „Дитячий протитуберкульозний санаторій № 5” ДОР” для оплати послуг з монтажу системи блискавкозахисту у сумі </w:t>
      </w:r>
      <w:r w:rsidRPr="007B0EE8">
        <w:rPr>
          <w:bCs/>
          <w:sz w:val="26"/>
          <w:szCs w:val="26"/>
        </w:rPr>
        <w:t>52,5 тис. </w:t>
      </w:r>
      <w:r w:rsidR="00921545" w:rsidRPr="007B0EE8">
        <w:rPr>
          <w:bCs/>
          <w:sz w:val="26"/>
          <w:szCs w:val="26"/>
        </w:rPr>
        <w:t>грн, одночасно з</w:t>
      </w:r>
      <w:r w:rsidRPr="007B0EE8">
        <w:rPr>
          <w:bCs/>
          <w:sz w:val="26"/>
          <w:szCs w:val="26"/>
        </w:rPr>
        <w:t>менш</w:t>
      </w:r>
      <w:r w:rsidR="00921545" w:rsidRPr="007B0EE8">
        <w:rPr>
          <w:bCs/>
          <w:sz w:val="26"/>
          <w:szCs w:val="26"/>
        </w:rPr>
        <w:t>ивши</w:t>
      </w:r>
      <w:r w:rsidRPr="007B0EE8">
        <w:rPr>
          <w:bCs/>
          <w:sz w:val="26"/>
          <w:szCs w:val="26"/>
        </w:rPr>
        <w:t xml:space="preserve"> дохідну та видаткову частини обласного бюджету за рахунок </w:t>
      </w:r>
      <w:r w:rsidRPr="007B0EE8">
        <w:rPr>
          <w:sz w:val="26"/>
          <w:szCs w:val="26"/>
        </w:rPr>
        <w:t xml:space="preserve">передачі субвенції з міста Дніпро для КЗ "Дитячий протитуберкульозний санаторій №5" ДОР" на суму </w:t>
      </w:r>
      <w:r w:rsidRPr="007B0EE8">
        <w:rPr>
          <w:bCs/>
          <w:sz w:val="26"/>
          <w:szCs w:val="26"/>
        </w:rPr>
        <w:t>52,5 тис. </w:t>
      </w:r>
      <w:r w:rsidR="00921545" w:rsidRPr="007B0EE8">
        <w:rPr>
          <w:bCs/>
          <w:sz w:val="26"/>
          <w:szCs w:val="26"/>
        </w:rPr>
        <w:t>грн</w:t>
      </w:r>
      <w:r w:rsidR="00921545" w:rsidRPr="007B0EE8">
        <w:rPr>
          <w:sz w:val="26"/>
          <w:szCs w:val="26"/>
        </w:rPr>
        <w:t>.</w:t>
      </w:r>
    </w:p>
    <w:p w:rsidR="007B0EE8" w:rsidRPr="007B0EE8" w:rsidRDefault="007B0EE8" w:rsidP="007B0EE8">
      <w:pPr>
        <w:widowControl w:val="0"/>
        <w:numPr>
          <w:ilvl w:val="0"/>
          <w:numId w:val="7"/>
        </w:numPr>
        <w:spacing w:after="120"/>
        <w:ind w:left="0" w:firstLine="357"/>
        <w:jc w:val="both"/>
        <w:rPr>
          <w:sz w:val="26"/>
          <w:szCs w:val="26"/>
        </w:rPr>
      </w:pPr>
      <w:r w:rsidRPr="007B0EE8">
        <w:rPr>
          <w:sz w:val="26"/>
          <w:szCs w:val="26"/>
        </w:rPr>
        <w:t xml:space="preserve">Погодити проект рішення обласної ради </w:t>
      </w:r>
      <w:r w:rsidRPr="007B0EE8">
        <w:rPr>
          <w:bCs/>
          <w:sz w:val="26"/>
          <w:szCs w:val="26"/>
          <w:shd w:val="clear" w:color="auto" w:fill="FFFFFF"/>
        </w:rPr>
        <w:t xml:space="preserve">„Про </w:t>
      </w:r>
      <w:r w:rsidRPr="007B0EE8">
        <w:rPr>
          <w:sz w:val="26"/>
          <w:szCs w:val="26"/>
        </w:rPr>
        <w:t xml:space="preserve">внесення змін до рішення обласної ради від 02 грудня 2016 року № 116-7/VІІ „Про обласний бюджет на 2017 рік” із зазначеними змінами, </w:t>
      </w:r>
      <w:r w:rsidRPr="007B0EE8">
        <w:rPr>
          <w:bCs/>
          <w:sz w:val="26"/>
          <w:szCs w:val="26"/>
          <w:shd w:val="clear" w:color="auto" w:fill="FFFFFF"/>
        </w:rPr>
        <w:t xml:space="preserve">винести на розгляд обласної ради на ХІ пленарному засіданні </w:t>
      </w:r>
      <w:r w:rsidRPr="007B0EE8">
        <w:rPr>
          <w:sz w:val="26"/>
          <w:szCs w:val="26"/>
        </w:rPr>
        <w:t xml:space="preserve">й рекомендувати обласній раді затвердити його. </w:t>
      </w:r>
    </w:p>
    <w:p w:rsidR="00047A6D" w:rsidRPr="007B0EE8" w:rsidRDefault="007B0EE8" w:rsidP="007B0EE8">
      <w:pPr>
        <w:widowControl w:val="0"/>
        <w:numPr>
          <w:ilvl w:val="0"/>
          <w:numId w:val="7"/>
        </w:numPr>
        <w:spacing w:after="120"/>
        <w:ind w:left="0" w:firstLine="357"/>
        <w:jc w:val="both"/>
        <w:rPr>
          <w:sz w:val="26"/>
          <w:szCs w:val="26"/>
        </w:rPr>
      </w:pPr>
      <w:r w:rsidRPr="007B0EE8">
        <w:rPr>
          <w:sz w:val="26"/>
          <w:szCs w:val="26"/>
        </w:rPr>
        <w:t xml:space="preserve"> </w:t>
      </w:r>
      <w:r w:rsidR="00666059" w:rsidRPr="007B0EE8">
        <w:rPr>
          <w:sz w:val="26"/>
          <w:szCs w:val="26"/>
        </w:rPr>
        <w:t>Департаменту фінансів облдержадміністрації (Шебеко) надати проект рішення обласної ради „Про внесення змін до рішення обласної ради від 02 грудня 2016 року № 116-7/VІІ „Про обласний бюджет на 2017 рік” із цими змінами</w:t>
      </w:r>
      <w:r w:rsidR="00047A6D" w:rsidRPr="007B0EE8">
        <w:rPr>
          <w:sz w:val="26"/>
          <w:szCs w:val="26"/>
        </w:rPr>
        <w:t xml:space="preserve"> 30.11.2017 до 18.00.</w:t>
      </w:r>
    </w:p>
    <w:p w:rsidR="00047A6D" w:rsidRPr="007B0EE8" w:rsidRDefault="00047A6D" w:rsidP="00CA6996">
      <w:pPr>
        <w:numPr>
          <w:ilvl w:val="0"/>
          <w:numId w:val="7"/>
        </w:numPr>
        <w:ind w:left="0" w:firstLine="360"/>
        <w:jc w:val="both"/>
        <w:rPr>
          <w:sz w:val="26"/>
          <w:szCs w:val="26"/>
        </w:rPr>
      </w:pPr>
      <w:r w:rsidRPr="007B0EE8">
        <w:rPr>
          <w:sz w:val="26"/>
          <w:szCs w:val="26"/>
        </w:rPr>
        <w:t>Доповідачем з цього питання затвердити директора департаменту фінансів Дніпропетровської облдержадміністрації Шебеко Т.І., співдоповідачем ‒ голову постійної комісії обласної ради з питань соціально-економічного розвитку області, бюджету та фінансів Ніконорова А.В.</w:t>
      </w:r>
    </w:p>
    <w:p w:rsidR="00265F0C" w:rsidRPr="007B0EE8" w:rsidRDefault="00265F0C" w:rsidP="008E3565">
      <w:pPr>
        <w:jc w:val="both"/>
        <w:rPr>
          <w:sz w:val="16"/>
          <w:szCs w:val="16"/>
        </w:rPr>
      </w:pPr>
    </w:p>
    <w:p w:rsidR="00265F0C" w:rsidRPr="00B972BC" w:rsidRDefault="00265F0C" w:rsidP="00265F0C">
      <w:pPr>
        <w:pStyle w:val="a9"/>
        <w:spacing w:line="300" w:lineRule="exact"/>
        <w:jc w:val="center"/>
        <w:rPr>
          <w:b/>
          <w:bCs/>
        </w:rPr>
      </w:pPr>
      <w:r w:rsidRPr="00B972BC">
        <w:rPr>
          <w:b/>
          <w:bCs/>
        </w:rPr>
        <w:t>Результати голосування:</w:t>
      </w:r>
    </w:p>
    <w:p w:rsidR="00265F0C" w:rsidRPr="00B972BC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Pr="00FA76E0" w:rsidRDefault="00265F0C" w:rsidP="00265F0C">
      <w:pPr>
        <w:pStyle w:val="a9"/>
        <w:ind w:left="2832" w:firstLine="708"/>
        <w:rPr>
          <w:lang w:val="ru-RU"/>
        </w:rPr>
      </w:pPr>
      <w:r w:rsidRPr="00B972BC">
        <w:t xml:space="preserve">за </w:t>
      </w:r>
      <w:r w:rsidRPr="00B972BC">
        <w:tab/>
      </w:r>
      <w:r w:rsidRPr="00B972BC">
        <w:tab/>
      </w:r>
      <w:r w:rsidRPr="00B972BC">
        <w:tab/>
      </w:r>
      <w:r w:rsidR="00921545">
        <w:t>8</w:t>
      </w:r>
    </w:p>
    <w:p w:rsidR="00265F0C" w:rsidRPr="00B972BC" w:rsidRDefault="00265F0C" w:rsidP="00265F0C">
      <w:pPr>
        <w:ind w:left="2832" w:firstLine="720"/>
        <w:jc w:val="both"/>
      </w:pPr>
      <w:r w:rsidRPr="00B972BC">
        <w:t>проти</w:t>
      </w:r>
      <w:r w:rsidRPr="00B972BC">
        <w:tab/>
      </w:r>
      <w:r w:rsidRPr="00B972BC">
        <w:tab/>
        <w:t>-</w:t>
      </w:r>
    </w:p>
    <w:p w:rsidR="00265F0C" w:rsidRPr="00B972BC" w:rsidRDefault="00265F0C" w:rsidP="00265F0C">
      <w:pPr>
        <w:ind w:left="2832" w:firstLine="720"/>
        <w:jc w:val="both"/>
      </w:pPr>
      <w:r w:rsidRPr="00B972BC">
        <w:t xml:space="preserve">утримались </w:t>
      </w:r>
      <w:r w:rsidRPr="00B972BC">
        <w:tab/>
        <w:t>-</w:t>
      </w:r>
    </w:p>
    <w:p w:rsidR="00265F0C" w:rsidRPr="00FA76E0" w:rsidRDefault="00265F0C" w:rsidP="00265F0C">
      <w:pPr>
        <w:ind w:left="2832" w:firstLine="720"/>
        <w:jc w:val="both"/>
        <w:rPr>
          <w:lang w:val="ru-RU"/>
        </w:rPr>
      </w:pPr>
      <w:r w:rsidRPr="00B972BC">
        <w:t xml:space="preserve">усього </w:t>
      </w:r>
      <w:r w:rsidRPr="00B972BC">
        <w:tab/>
      </w:r>
      <w:r w:rsidRPr="00B972BC">
        <w:tab/>
      </w:r>
      <w:r w:rsidR="00921545">
        <w:t>8</w:t>
      </w:r>
    </w:p>
    <w:p w:rsidR="00666059" w:rsidRDefault="00666059" w:rsidP="00666059">
      <w:pPr>
        <w:suppressAutoHyphens w:val="0"/>
        <w:autoSpaceDE w:val="0"/>
        <w:jc w:val="both"/>
        <w:rPr>
          <w:b/>
        </w:rPr>
      </w:pPr>
      <w:r w:rsidRPr="00B972BC">
        <w:rPr>
          <w:b/>
          <w:bCs/>
          <w:shd w:val="clear" w:color="auto" w:fill="FFFFFF"/>
        </w:rPr>
        <w:lastRenderedPageBreak/>
        <w:t>СЛУХАЛИ:</w:t>
      </w:r>
      <w:r>
        <w:rPr>
          <w:b/>
          <w:bCs/>
          <w:shd w:val="clear" w:color="auto" w:fill="FFFFFF"/>
        </w:rPr>
        <w:t xml:space="preserve"> 3. </w:t>
      </w:r>
      <w:r w:rsidRPr="0005127A">
        <w:rPr>
          <w:b/>
        </w:rPr>
        <w:t>Про обласний бюджет на 201</w:t>
      </w:r>
      <w:r>
        <w:rPr>
          <w:b/>
        </w:rPr>
        <w:t>8</w:t>
      </w:r>
      <w:r w:rsidRPr="0005127A">
        <w:rPr>
          <w:b/>
        </w:rPr>
        <w:t> рік</w:t>
      </w:r>
      <w:r>
        <w:rPr>
          <w:b/>
        </w:rPr>
        <w:t>.</w:t>
      </w:r>
    </w:p>
    <w:p w:rsidR="00666059" w:rsidRDefault="00666059" w:rsidP="008E3565">
      <w:pPr>
        <w:jc w:val="both"/>
        <w:rPr>
          <w:b/>
          <w:bCs/>
          <w:shd w:val="clear" w:color="auto" w:fill="FFFFFF"/>
        </w:rPr>
      </w:pPr>
    </w:p>
    <w:p w:rsidR="00666059" w:rsidRPr="00666059" w:rsidRDefault="00666059" w:rsidP="00666059">
      <w:pPr>
        <w:tabs>
          <w:tab w:val="left" w:pos="1080"/>
        </w:tabs>
        <w:suppressAutoHyphens w:val="0"/>
        <w:jc w:val="both"/>
      </w:pPr>
      <w:r w:rsidRPr="00B972BC">
        <w:rPr>
          <w:b/>
          <w:bCs/>
          <w:u w:val="single"/>
        </w:rPr>
        <w:t>Інформація</w:t>
      </w:r>
      <w:r w:rsidRPr="00B972BC">
        <w:rPr>
          <w:b/>
          <w:bCs/>
        </w:rPr>
        <w:t>:</w:t>
      </w:r>
      <w:r w:rsidRPr="00B972BC">
        <w:t xml:space="preserve"> </w:t>
      </w:r>
      <w:r>
        <w:t>Шебеко Т.І.</w:t>
      </w:r>
      <w:r w:rsidRPr="00787174">
        <w:t xml:space="preserve"> –</w:t>
      </w:r>
      <w:r>
        <w:t xml:space="preserve"> </w:t>
      </w:r>
      <w:r w:rsidRPr="00EC3E3B">
        <w:t>директор</w:t>
      </w:r>
      <w:r>
        <w:t>а департаменту фінансів ОДА стосовно проекту</w:t>
      </w:r>
      <w:r w:rsidRPr="00666059">
        <w:t xml:space="preserve"> рішення обласної ради „Про обласний бюджет на 201</w:t>
      </w:r>
      <w:r>
        <w:t>8</w:t>
      </w:r>
      <w:r w:rsidRPr="00666059">
        <w:t> рік”.</w:t>
      </w:r>
      <w:r w:rsidRPr="00666059">
        <w:rPr>
          <w:bCs/>
          <w:shd w:val="clear" w:color="auto" w:fill="FFFFFF"/>
        </w:rPr>
        <w:t xml:space="preserve"> </w:t>
      </w:r>
    </w:p>
    <w:p w:rsidR="00666059" w:rsidRDefault="00666059" w:rsidP="00666059">
      <w:pPr>
        <w:jc w:val="both"/>
        <w:rPr>
          <w:b/>
          <w:bCs/>
          <w:u w:val="single"/>
        </w:rPr>
      </w:pPr>
    </w:p>
    <w:p w:rsidR="00666059" w:rsidRPr="00B972BC" w:rsidRDefault="00666059" w:rsidP="00666059">
      <w:pPr>
        <w:jc w:val="both"/>
        <w:rPr>
          <w:b/>
          <w:bCs/>
          <w:u w:val="single"/>
        </w:rPr>
      </w:pPr>
    </w:p>
    <w:p w:rsidR="00666059" w:rsidRDefault="00666059" w:rsidP="00666059">
      <w:pPr>
        <w:jc w:val="both"/>
      </w:pPr>
      <w:r w:rsidRPr="00B972BC">
        <w:rPr>
          <w:b/>
          <w:bCs/>
          <w:u w:val="single"/>
        </w:rPr>
        <w:t>Виступили</w:t>
      </w:r>
      <w:r w:rsidRPr="00B972BC">
        <w:rPr>
          <w:b/>
          <w:bCs/>
        </w:rPr>
        <w:t>:</w:t>
      </w:r>
      <w:r w:rsidRPr="00B972BC">
        <w:t xml:space="preserve"> </w:t>
      </w:r>
      <w:r>
        <w:t xml:space="preserve">Ніконоров А.В., </w:t>
      </w:r>
      <w:r w:rsidR="00023D72">
        <w:t>Ульяхіна А.М., Войтов Г.О., Першина Н.Г., Павлюк Т.Ю.,</w:t>
      </w:r>
      <w:r w:rsidR="00023D72" w:rsidRPr="00023D72">
        <w:t xml:space="preserve"> </w:t>
      </w:r>
      <w:r w:rsidR="00023D72">
        <w:t>Шебеко Т.І., Беспаленкова Н.М.</w:t>
      </w:r>
    </w:p>
    <w:p w:rsidR="00666059" w:rsidRDefault="00666059" w:rsidP="00666059">
      <w:pPr>
        <w:jc w:val="both"/>
      </w:pPr>
    </w:p>
    <w:p w:rsidR="00666059" w:rsidRPr="00B972BC" w:rsidRDefault="00666059" w:rsidP="00666059">
      <w:pPr>
        <w:tabs>
          <w:tab w:val="left" w:pos="1080"/>
        </w:tabs>
        <w:suppressAutoHyphens w:val="0"/>
        <w:jc w:val="both"/>
        <w:rPr>
          <w:b/>
          <w:bCs/>
        </w:rPr>
      </w:pPr>
      <w:r w:rsidRPr="00D75BD2">
        <w:rPr>
          <w:b/>
        </w:rPr>
        <w:t>ВИРІШИЛИ</w:t>
      </w:r>
      <w:r w:rsidRPr="00D75BD2">
        <w:rPr>
          <w:b/>
          <w:bCs/>
        </w:rPr>
        <w:t>:</w:t>
      </w:r>
      <w:r w:rsidRPr="00B972BC">
        <w:rPr>
          <w:b/>
          <w:bCs/>
        </w:rPr>
        <w:t xml:space="preserve"> </w:t>
      </w:r>
    </w:p>
    <w:p w:rsidR="00666059" w:rsidRDefault="00666059" w:rsidP="00666059">
      <w:pPr>
        <w:jc w:val="both"/>
      </w:pPr>
    </w:p>
    <w:p w:rsidR="00666059" w:rsidRPr="00532A86" w:rsidRDefault="00666059" w:rsidP="00CA6996">
      <w:pPr>
        <w:pStyle w:val="af8"/>
        <w:numPr>
          <w:ilvl w:val="0"/>
          <w:numId w:val="10"/>
        </w:numPr>
        <w:tabs>
          <w:tab w:val="left" w:pos="0"/>
        </w:tabs>
        <w:suppressAutoHyphens w:val="0"/>
        <w:ind w:left="0" w:firstLine="360"/>
        <w:contextualSpacing/>
        <w:jc w:val="both"/>
        <w:rPr>
          <w:bCs/>
          <w:lang w:val="uk-UA"/>
        </w:rPr>
      </w:pPr>
      <w:r>
        <w:t xml:space="preserve">Погодити поданий облдержадміністрацією проект рішення обласної ради </w:t>
      </w:r>
      <w:r w:rsidRPr="00666059">
        <w:rPr>
          <w:lang w:val="uk-UA"/>
        </w:rPr>
        <w:t>„Про обласний бюджет на 201</w:t>
      </w:r>
      <w:r>
        <w:t>8</w:t>
      </w:r>
      <w:r w:rsidRPr="00666059">
        <w:rPr>
          <w:lang w:val="uk-UA"/>
        </w:rPr>
        <w:t> рік”</w:t>
      </w:r>
      <w:r w:rsidRPr="00666059">
        <w:rPr>
          <w:bCs/>
          <w:shd w:val="clear" w:color="auto" w:fill="FFFFFF"/>
        </w:rPr>
        <w:t xml:space="preserve"> </w:t>
      </w:r>
      <w:r>
        <w:rPr>
          <w:lang w:val="uk-UA"/>
        </w:rPr>
        <w:t>в цілому</w:t>
      </w:r>
      <w:r w:rsidRPr="00CD774E">
        <w:rPr>
          <w:lang w:val="uk-UA"/>
        </w:rPr>
        <w:t>.</w:t>
      </w:r>
    </w:p>
    <w:p w:rsidR="00666059" w:rsidRDefault="00666059" w:rsidP="00666059">
      <w:pPr>
        <w:jc w:val="both"/>
      </w:pPr>
    </w:p>
    <w:p w:rsidR="00666059" w:rsidRPr="00866629" w:rsidRDefault="00666059" w:rsidP="00CA6996">
      <w:pPr>
        <w:pStyle w:val="af8"/>
        <w:numPr>
          <w:ilvl w:val="0"/>
          <w:numId w:val="10"/>
        </w:numPr>
        <w:tabs>
          <w:tab w:val="left" w:pos="0"/>
        </w:tabs>
        <w:suppressAutoHyphens w:val="0"/>
        <w:ind w:left="0" w:firstLine="360"/>
        <w:contextualSpacing/>
        <w:jc w:val="both"/>
        <w:rPr>
          <w:bCs/>
          <w:lang w:val="uk-UA"/>
        </w:rPr>
      </w:pPr>
      <w:r>
        <w:rPr>
          <w:lang w:val="uk-UA"/>
        </w:rPr>
        <w:t xml:space="preserve">Внести такі зміни до проекту </w:t>
      </w:r>
      <w:r>
        <w:t xml:space="preserve">рішення обласної ради </w:t>
      </w:r>
      <w:r w:rsidRPr="00666059">
        <w:rPr>
          <w:lang w:val="uk-UA"/>
        </w:rPr>
        <w:t>„Про обласний бюджет на 201</w:t>
      </w:r>
      <w:r>
        <w:t>8</w:t>
      </w:r>
      <w:r>
        <w:rPr>
          <w:lang w:val="uk-UA"/>
        </w:rPr>
        <w:t> рік”:</w:t>
      </w:r>
    </w:p>
    <w:p w:rsidR="00077F65" w:rsidRDefault="00042C4E" w:rsidP="00FC5AAF">
      <w:pPr>
        <w:ind w:firstLine="284"/>
        <w:jc w:val="both"/>
      </w:pPr>
      <w:r>
        <w:rPr>
          <w:lang w:eastAsia="ru-RU"/>
        </w:rPr>
        <w:t xml:space="preserve">за пропозицією </w:t>
      </w:r>
      <w:r w:rsidRPr="00B972BC">
        <w:rPr>
          <w:lang w:eastAsia="ru-RU"/>
        </w:rPr>
        <w:t>головно</w:t>
      </w:r>
      <w:r>
        <w:rPr>
          <w:lang w:eastAsia="ru-RU"/>
        </w:rPr>
        <w:t>го</w:t>
      </w:r>
      <w:r w:rsidRPr="00B972BC">
        <w:rPr>
          <w:lang w:eastAsia="ru-RU"/>
        </w:rPr>
        <w:t xml:space="preserve"> розпорядник</w:t>
      </w:r>
      <w:r>
        <w:rPr>
          <w:lang w:eastAsia="ru-RU"/>
        </w:rPr>
        <w:t>а</w:t>
      </w:r>
      <w:r w:rsidRPr="00B972BC">
        <w:rPr>
          <w:lang w:eastAsia="ru-RU"/>
        </w:rPr>
        <w:t xml:space="preserve"> коштів – обласн</w:t>
      </w:r>
      <w:r>
        <w:rPr>
          <w:lang w:eastAsia="ru-RU"/>
        </w:rPr>
        <w:t>ої</w:t>
      </w:r>
      <w:r w:rsidRPr="00B972BC">
        <w:rPr>
          <w:lang w:eastAsia="ru-RU"/>
        </w:rPr>
        <w:t xml:space="preserve"> рад</w:t>
      </w:r>
      <w:r>
        <w:rPr>
          <w:lang w:eastAsia="ru-RU"/>
        </w:rPr>
        <w:t xml:space="preserve">и </w:t>
      </w:r>
      <w:r w:rsidR="00077F65">
        <w:t>пропонується збільшити видатки  на загальну суму 54 304,028 тис.грн, у тому числі на:</w:t>
      </w:r>
    </w:p>
    <w:p w:rsidR="00077F65" w:rsidRDefault="00077F65" w:rsidP="00077F65">
      <w:pPr>
        <w:ind w:firstLine="426"/>
        <w:jc w:val="both"/>
      </w:pPr>
      <w:r>
        <w:t>о</w:t>
      </w:r>
      <w:r w:rsidRPr="00F45C25">
        <w:t xml:space="preserve">рганізаційне, інформаційно-аналітичне та матеріально-технічне забезпечення діяльності обласної ради </w:t>
      </w:r>
      <w:r>
        <w:t>– 12 081,628 тис.грн;</w:t>
      </w:r>
    </w:p>
    <w:p w:rsidR="00077F65" w:rsidRDefault="00077F65" w:rsidP="00077F65">
      <w:pPr>
        <w:ind w:firstLine="426"/>
        <w:jc w:val="both"/>
      </w:pPr>
      <w:r w:rsidRPr="00F45C25">
        <w:t>Програм</w:t>
      </w:r>
      <w:r>
        <w:t>у</w:t>
      </w:r>
      <w:r w:rsidRPr="00F45C25">
        <w:t xml:space="preserve"> економічної підтримки районних, міських та міськрайонних газет, районного, міського, міськрайонного телерадіомовлення Дніпропетровської області </w:t>
      </w:r>
      <w:r>
        <w:t xml:space="preserve"> –  855,6 тис.грн;</w:t>
      </w:r>
    </w:p>
    <w:p w:rsidR="00077F65" w:rsidRPr="00F45C25" w:rsidRDefault="00077F65" w:rsidP="00077F65">
      <w:pPr>
        <w:ind w:firstLine="426"/>
        <w:jc w:val="both"/>
      </w:pPr>
      <w:r w:rsidRPr="00F45C25">
        <w:t>Регіональн</w:t>
      </w:r>
      <w:r>
        <w:t>у</w:t>
      </w:r>
      <w:r w:rsidRPr="00F45C25">
        <w:t xml:space="preserve"> міжгалузев</w:t>
      </w:r>
      <w:r>
        <w:t>у</w:t>
      </w:r>
      <w:r w:rsidRPr="00F45C25">
        <w:t xml:space="preserve"> Програм</w:t>
      </w:r>
      <w:r>
        <w:t>у</w:t>
      </w:r>
      <w:r w:rsidRPr="00F45C25">
        <w:t xml:space="preserve">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</w:t>
      </w:r>
      <w:r>
        <w:t> </w:t>
      </w:r>
      <w:r w:rsidRPr="00F45C25">
        <w:t>– 2018 роки – 23 030,0 тис.грн, розподіливши загальний ресурс 93 030,0</w:t>
      </w:r>
      <w:r>
        <w:t> </w:t>
      </w:r>
      <w:r w:rsidRPr="00F45C25">
        <w:t>тис.грн наступним чином:</w:t>
      </w:r>
    </w:p>
    <w:p w:rsidR="00077F65" w:rsidRPr="00894527" w:rsidRDefault="00077F65" w:rsidP="00394FDE">
      <w:pPr>
        <w:spacing w:after="120" w:line="233" w:lineRule="auto"/>
        <w:ind w:firstLine="720"/>
        <w:jc w:val="both"/>
      </w:pPr>
      <w:r w:rsidRPr="00F45C25">
        <w:rPr>
          <w:bCs/>
        </w:rPr>
        <w:t xml:space="preserve">Дніпропетровському обласному комунальному підприємству „Спецавтобаза” </w:t>
      </w:r>
      <w:r w:rsidRPr="00F45C25">
        <w:t>–</w:t>
      </w:r>
      <w:r w:rsidRPr="00F45C25">
        <w:rPr>
          <w:bCs/>
        </w:rPr>
        <w:t xml:space="preserve"> 10 000,0 тис. грн, комунальному підприємству „Січ” Дніпропетровської обласної ради” </w:t>
      </w:r>
      <w:r w:rsidRPr="00F45C25">
        <w:t>–</w:t>
      </w:r>
      <w:r w:rsidRPr="00F45C25">
        <w:rPr>
          <w:bCs/>
        </w:rPr>
        <w:t xml:space="preserve"> 1 800,0</w:t>
      </w:r>
      <w:r w:rsidRPr="00F45C25">
        <w:rPr>
          <w:bCs/>
          <w:lang w:val="en-US"/>
        </w:rPr>
        <w:t> </w:t>
      </w:r>
      <w:r w:rsidRPr="00F45C25">
        <w:rPr>
          <w:bCs/>
        </w:rPr>
        <w:t xml:space="preserve">тис. грн, комунальному підприємству „Агентство регіонального розвитку „Регіон-Лідер” Дніпропетровської обласної ради” </w:t>
      </w:r>
      <w:r w:rsidRPr="00F45C25">
        <w:t>–</w:t>
      </w:r>
      <w:r w:rsidRPr="00F45C25">
        <w:rPr>
          <w:bCs/>
        </w:rPr>
        <w:t xml:space="preserve"> </w:t>
      </w:r>
      <w:r w:rsidRPr="00F45C25">
        <w:rPr>
          <w:bCs/>
          <w:color w:val="000000"/>
        </w:rPr>
        <w:t>1 400,0</w:t>
      </w:r>
      <w:r w:rsidRPr="00F45C25">
        <w:rPr>
          <w:bCs/>
        </w:rPr>
        <w:t xml:space="preserve"> тис. грн, комунальному підприємству „Центр народної творчості „Дивокрай” Дніпропетровської обласної ради” </w:t>
      </w:r>
      <w:r w:rsidRPr="00F45C25">
        <w:t>–</w:t>
      </w:r>
      <w:r w:rsidRPr="00F45C25">
        <w:rPr>
          <w:bCs/>
        </w:rPr>
        <w:t xml:space="preserve"> 8 500,0 тис. грн, комунальному підприємству „Їдальня № 810” Дніпропетровської обласної ради” </w:t>
      </w:r>
      <w:r w:rsidRPr="00F45C25">
        <w:t>–</w:t>
      </w:r>
      <w:r w:rsidRPr="00F45C25">
        <w:rPr>
          <w:bCs/>
        </w:rPr>
        <w:t xml:space="preserve"> 400,0 тис. грн, комунальному підприємству „Їдальня Дніпропетровської обласної ради” </w:t>
      </w:r>
      <w:r w:rsidRPr="00F45C25">
        <w:t>–</w:t>
      </w:r>
      <w:r>
        <w:t xml:space="preserve"> </w:t>
      </w:r>
      <w:r w:rsidRPr="00F45C25">
        <w:rPr>
          <w:bCs/>
        </w:rPr>
        <w:t xml:space="preserve">300 тис. грн, комунальному підприємству „Молодіжний центр Дніпропетровщини” Дніпропетровської обласної ради” </w:t>
      </w:r>
      <w:r w:rsidRPr="00F45C25">
        <w:t>–</w:t>
      </w:r>
      <w:r w:rsidRPr="00F45C25">
        <w:rPr>
          <w:bCs/>
        </w:rPr>
        <w:t xml:space="preserve"> 6 866,6 тис. грн, </w:t>
      </w:r>
      <w:r w:rsidRPr="00F45C25">
        <w:rPr>
          <w:bCs/>
          <w:spacing w:val="-6"/>
        </w:rPr>
        <w:t xml:space="preserve">комунальному підприємству „Експлуатація автомобільних доріг” Дніпропетровської обласної ради” </w:t>
      </w:r>
      <w:r w:rsidRPr="00F45C25">
        <w:t>–</w:t>
      </w:r>
      <w:r w:rsidRPr="00F45C25">
        <w:rPr>
          <w:bCs/>
          <w:spacing w:val="-6"/>
        </w:rPr>
        <w:t xml:space="preserve"> 900,0 тис. грн, </w:t>
      </w:r>
      <w:r w:rsidRPr="00F45C25">
        <w:rPr>
          <w:bCs/>
        </w:rPr>
        <w:t xml:space="preserve">комунальному підприємству „Дніпропетровський обласний центр поводження з відходами” Дніпропетровської обласної ради” у сумі </w:t>
      </w:r>
      <w:r w:rsidRPr="00F45C25">
        <w:t>–</w:t>
      </w:r>
      <w:r>
        <w:t xml:space="preserve"> </w:t>
      </w:r>
      <w:r w:rsidRPr="00F45C25">
        <w:rPr>
          <w:bCs/>
        </w:rPr>
        <w:t xml:space="preserve">тис. грн, </w:t>
      </w:r>
      <w:r w:rsidRPr="00F45C25">
        <w:rPr>
          <w:bCs/>
          <w:spacing w:val="-6"/>
        </w:rPr>
        <w:t xml:space="preserve">комунальному підприємству </w:t>
      </w:r>
      <w:r w:rsidRPr="00F45C25">
        <w:rPr>
          <w:bCs/>
        </w:rPr>
        <w:t>„</w:t>
      </w:r>
      <w:r w:rsidRPr="00F45C25">
        <w:rPr>
          <w:bCs/>
          <w:spacing w:val="-6"/>
        </w:rPr>
        <w:t xml:space="preserve">Агропроекттехбуд” </w:t>
      </w:r>
      <w:r w:rsidRPr="00F45C25">
        <w:rPr>
          <w:bCs/>
        </w:rPr>
        <w:t>Дніпропетровської обласної ради</w:t>
      </w:r>
      <w:r w:rsidRPr="00F45C25">
        <w:rPr>
          <w:bCs/>
          <w:spacing w:val="-6"/>
        </w:rPr>
        <w:t>”</w:t>
      </w:r>
      <w:r w:rsidRPr="00F45C25">
        <w:rPr>
          <w:bCs/>
        </w:rPr>
        <w:t xml:space="preserve"> </w:t>
      </w:r>
      <w:r w:rsidRPr="00F45C25">
        <w:t>–</w:t>
      </w:r>
      <w:r w:rsidRPr="00F45C25">
        <w:rPr>
          <w:bCs/>
        </w:rPr>
        <w:t xml:space="preserve"> 19 629,0 тис. грн, </w:t>
      </w:r>
      <w:r w:rsidRPr="00F45C25">
        <w:rPr>
          <w:bCs/>
          <w:spacing w:val="-6"/>
        </w:rPr>
        <w:t xml:space="preserve">комунальному підприємству </w:t>
      </w:r>
      <w:r w:rsidRPr="00F45C25">
        <w:rPr>
          <w:bCs/>
        </w:rPr>
        <w:t>„</w:t>
      </w:r>
      <w:r w:rsidRPr="00F45C25">
        <w:rPr>
          <w:bCs/>
          <w:spacing w:val="-6"/>
        </w:rPr>
        <w:t xml:space="preserve">Дніпроінвестпроект” </w:t>
      </w:r>
      <w:r w:rsidRPr="00F45C25">
        <w:rPr>
          <w:bCs/>
        </w:rPr>
        <w:t>Дніпропетровської обласної ради</w:t>
      </w:r>
      <w:r w:rsidRPr="00F45C25">
        <w:rPr>
          <w:bCs/>
          <w:spacing w:val="-6"/>
        </w:rPr>
        <w:t>”</w:t>
      </w:r>
      <w:r w:rsidRPr="00F45C25">
        <w:rPr>
          <w:bCs/>
        </w:rPr>
        <w:t xml:space="preserve"> </w:t>
      </w:r>
      <w:r w:rsidRPr="00F45C25">
        <w:t>–</w:t>
      </w:r>
      <w:r>
        <w:t xml:space="preserve"> </w:t>
      </w:r>
      <w:r w:rsidRPr="00F45C25">
        <w:rPr>
          <w:bCs/>
        </w:rPr>
        <w:t xml:space="preserve">1500,0 тис. грн, комунальному підприємству „Єдина театрально-концертна </w:t>
      </w:r>
      <w:r w:rsidRPr="00F45C25">
        <w:rPr>
          <w:bCs/>
        </w:rPr>
        <w:lastRenderedPageBreak/>
        <w:t xml:space="preserve">дирекція” Дніпропетровської обласної ради” </w:t>
      </w:r>
      <w:r w:rsidRPr="00F45C25">
        <w:t>–</w:t>
      </w:r>
      <w:r w:rsidRPr="00F45C25">
        <w:rPr>
          <w:bCs/>
        </w:rPr>
        <w:t xml:space="preserve"> </w:t>
      </w:r>
      <w:r w:rsidRPr="00F45C25">
        <w:rPr>
          <w:bCs/>
          <w:color w:val="000000"/>
        </w:rPr>
        <w:t>4 000,0</w:t>
      </w:r>
      <w:r w:rsidRPr="00F45C25">
        <w:rPr>
          <w:bCs/>
        </w:rPr>
        <w:t xml:space="preserve"> тис. грн, комунальному підприємству „Агенція з управління проектами” Дніпропетровської обласної ради” </w:t>
      </w:r>
      <w:r w:rsidRPr="00F45C25">
        <w:t>–</w:t>
      </w:r>
      <w:r>
        <w:t xml:space="preserve"> </w:t>
      </w:r>
      <w:r w:rsidRPr="00F45C25">
        <w:rPr>
          <w:bCs/>
        </w:rPr>
        <w:t>1 118,0 тис. грн</w:t>
      </w:r>
      <w:r w:rsidRPr="00F45C25">
        <w:t xml:space="preserve">”, </w:t>
      </w:r>
      <w:r w:rsidRPr="00F45C25">
        <w:rPr>
          <w:bCs/>
        </w:rPr>
        <w:t xml:space="preserve">комунальному підприємству „Департамент екобезпеки, природокористування та енергозбереження” Дніпропетровської обласної ради” </w:t>
      </w:r>
      <w:r w:rsidR="00394FDE" w:rsidRPr="00F45C25">
        <w:t>–</w:t>
      </w:r>
      <w:r w:rsidR="00394FDE">
        <w:t xml:space="preserve"> </w:t>
      </w:r>
      <w:r w:rsidRPr="00F45C25">
        <w:rPr>
          <w:bCs/>
        </w:rPr>
        <w:t>3 675,0 тис. грн</w:t>
      </w:r>
      <w:r w:rsidRPr="00F45C25">
        <w:t xml:space="preserve">, </w:t>
      </w:r>
      <w:r w:rsidRPr="00F45C25">
        <w:rPr>
          <w:bCs/>
        </w:rPr>
        <w:t xml:space="preserve">комунальному підприємству „Центр екологічного моніторингу” Дніпропетровської обласної ради” </w:t>
      </w:r>
      <w:r w:rsidR="00394FDE" w:rsidRPr="00F45C25">
        <w:t>–</w:t>
      </w:r>
      <w:r w:rsidRPr="00F45C25">
        <w:rPr>
          <w:bCs/>
        </w:rPr>
        <w:t xml:space="preserve"> </w:t>
      </w:r>
      <w:r w:rsidRPr="00F45C25">
        <w:rPr>
          <w:bCs/>
          <w:color w:val="000000"/>
        </w:rPr>
        <w:t>1 836,0</w:t>
      </w:r>
      <w:r w:rsidRPr="00F45C25">
        <w:rPr>
          <w:bCs/>
        </w:rPr>
        <w:t> тис. грн</w:t>
      </w:r>
      <w:r w:rsidRPr="00F45C25">
        <w:t xml:space="preserve">, </w:t>
      </w:r>
      <w:r w:rsidRPr="00F45C25">
        <w:rPr>
          <w:bCs/>
        </w:rPr>
        <w:t xml:space="preserve">комунальному підприємству „Будинок юстиції” Дніпропетровської обласної ради” </w:t>
      </w:r>
      <w:r w:rsidR="00394FDE" w:rsidRPr="00F45C25">
        <w:t>–</w:t>
      </w:r>
      <w:r w:rsidRPr="00F45C25">
        <w:rPr>
          <w:bCs/>
        </w:rPr>
        <w:t>3 500,0 тис. грн</w:t>
      </w:r>
      <w:r w:rsidRPr="00F45C25">
        <w:t xml:space="preserve">, </w:t>
      </w:r>
      <w:r w:rsidRPr="00F45C25">
        <w:rPr>
          <w:bCs/>
          <w:spacing w:val="-6"/>
        </w:rPr>
        <w:t xml:space="preserve">комунальному підприємству </w:t>
      </w:r>
      <w:r w:rsidRPr="00F45C25">
        <w:rPr>
          <w:bCs/>
        </w:rPr>
        <w:t>„</w:t>
      </w:r>
      <w:r w:rsidRPr="00F45C25">
        <w:rPr>
          <w:bCs/>
          <w:spacing w:val="-6"/>
        </w:rPr>
        <w:t xml:space="preserve">Дніпроприродресурс” </w:t>
      </w:r>
      <w:r w:rsidRPr="00F45C25">
        <w:rPr>
          <w:bCs/>
        </w:rPr>
        <w:t>Дніпропетровської обласної ради</w:t>
      </w:r>
      <w:r w:rsidRPr="00F45C25">
        <w:rPr>
          <w:bCs/>
          <w:spacing w:val="-6"/>
        </w:rPr>
        <w:t>”</w:t>
      </w:r>
      <w:r w:rsidRPr="00F45C25">
        <w:rPr>
          <w:bCs/>
        </w:rPr>
        <w:t xml:space="preserve"> </w:t>
      </w:r>
      <w:r w:rsidR="00394FDE" w:rsidRPr="00F45C25">
        <w:t>–</w:t>
      </w:r>
      <w:r w:rsidR="00394FDE">
        <w:t xml:space="preserve"> </w:t>
      </w:r>
      <w:r w:rsidRPr="00F45C25">
        <w:rPr>
          <w:bCs/>
        </w:rPr>
        <w:t xml:space="preserve">6 851,2 тис. грн, </w:t>
      </w:r>
      <w:r w:rsidRPr="00F45C25">
        <w:rPr>
          <w:bCs/>
          <w:spacing w:val="-6"/>
        </w:rPr>
        <w:t xml:space="preserve">комунальному підприємству </w:t>
      </w:r>
      <w:r w:rsidRPr="00F45C25">
        <w:rPr>
          <w:bCs/>
        </w:rPr>
        <w:t>„</w:t>
      </w:r>
      <w:r w:rsidRPr="00F45C25">
        <w:rPr>
          <w:bCs/>
          <w:spacing w:val="-6"/>
        </w:rPr>
        <w:t xml:space="preserve">Цифровий документообіг” </w:t>
      </w:r>
      <w:r w:rsidRPr="00F45C25">
        <w:rPr>
          <w:bCs/>
        </w:rPr>
        <w:t>Дніпропетровської обласної ради</w:t>
      </w:r>
      <w:r w:rsidRPr="00F45C25">
        <w:rPr>
          <w:bCs/>
          <w:spacing w:val="-6"/>
        </w:rPr>
        <w:t>”</w:t>
      </w:r>
      <w:r w:rsidRPr="00F45C25">
        <w:rPr>
          <w:bCs/>
        </w:rPr>
        <w:t xml:space="preserve"> </w:t>
      </w:r>
      <w:r w:rsidR="00394FDE" w:rsidRPr="00F45C25">
        <w:t>–</w:t>
      </w:r>
      <w:r w:rsidRPr="00F45C25">
        <w:rPr>
          <w:bCs/>
        </w:rPr>
        <w:t xml:space="preserve"> 1 000,0 тис. грн, </w:t>
      </w:r>
      <w:r w:rsidRPr="00F45C25">
        <w:rPr>
          <w:bCs/>
          <w:spacing w:val="-6"/>
        </w:rPr>
        <w:t>комунальному підприємству Дніпропетровської обласної ради „Представництво Придніпров’я</w:t>
      </w:r>
      <w:r w:rsidR="00394FDE">
        <w:rPr>
          <w:bCs/>
          <w:spacing w:val="-6"/>
        </w:rPr>
        <w:t xml:space="preserve"> </w:t>
      </w:r>
      <w:r w:rsidR="00394FDE" w:rsidRPr="00F45C25">
        <w:t>–</w:t>
      </w:r>
      <w:r w:rsidRPr="00F45C25">
        <w:rPr>
          <w:bCs/>
        </w:rPr>
        <w:t xml:space="preserve"> 2 254,0 тис. грн, </w:t>
      </w:r>
      <w:r w:rsidRPr="00F45C25">
        <w:rPr>
          <w:bCs/>
          <w:spacing w:val="-6"/>
        </w:rPr>
        <w:t xml:space="preserve">комунальному підприємству </w:t>
      </w:r>
      <w:r w:rsidRPr="00F45C25">
        <w:rPr>
          <w:bCs/>
        </w:rPr>
        <w:t>„</w:t>
      </w:r>
      <w:r w:rsidRPr="00F45C25">
        <w:rPr>
          <w:bCs/>
          <w:spacing w:val="-6"/>
        </w:rPr>
        <w:t xml:space="preserve">Центр підтримки малого і середнього бізнесу” </w:t>
      </w:r>
      <w:r w:rsidRPr="00F45C25">
        <w:rPr>
          <w:bCs/>
        </w:rPr>
        <w:t>Дніпропетровської обласної ради</w:t>
      </w:r>
      <w:r w:rsidRPr="00F45C25">
        <w:rPr>
          <w:bCs/>
          <w:spacing w:val="-6"/>
        </w:rPr>
        <w:t>”</w:t>
      </w:r>
      <w:r w:rsidRPr="00F45C25">
        <w:rPr>
          <w:bCs/>
        </w:rPr>
        <w:t xml:space="preserve"> </w:t>
      </w:r>
      <w:r w:rsidR="00394FDE" w:rsidRPr="00F45C25">
        <w:t>–</w:t>
      </w:r>
      <w:r w:rsidRPr="00F45C25">
        <w:rPr>
          <w:bCs/>
        </w:rPr>
        <w:t xml:space="preserve"> 3 675,0 тис. грн, </w:t>
      </w:r>
      <w:r w:rsidRPr="00F45C25">
        <w:rPr>
          <w:bCs/>
          <w:spacing w:val="-6"/>
        </w:rPr>
        <w:t xml:space="preserve">комунальному підприємству </w:t>
      </w:r>
      <w:r w:rsidRPr="00F45C25">
        <w:rPr>
          <w:bCs/>
        </w:rPr>
        <w:t>„</w:t>
      </w:r>
      <w:r w:rsidRPr="00F45C25">
        <w:rPr>
          <w:bCs/>
          <w:spacing w:val="-6"/>
        </w:rPr>
        <w:t xml:space="preserve">Дніпрокомоблік” </w:t>
      </w:r>
      <w:r w:rsidRPr="00F45C25">
        <w:rPr>
          <w:bCs/>
        </w:rPr>
        <w:t>Дніпропетровської обласної ради</w:t>
      </w:r>
      <w:r w:rsidRPr="00F45C25">
        <w:rPr>
          <w:bCs/>
          <w:spacing w:val="-6"/>
        </w:rPr>
        <w:t>”</w:t>
      </w:r>
      <w:r w:rsidRPr="00F45C25">
        <w:rPr>
          <w:bCs/>
        </w:rPr>
        <w:t xml:space="preserve"> </w:t>
      </w:r>
      <w:r w:rsidR="00394FDE" w:rsidRPr="00F45C25">
        <w:t>–</w:t>
      </w:r>
      <w:r w:rsidRPr="00F45C25">
        <w:rPr>
          <w:bCs/>
        </w:rPr>
        <w:t xml:space="preserve"> </w:t>
      </w:r>
      <w:r w:rsidRPr="00F45C25">
        <w:rPr>
          <w:bCs/>
          <w:color w:val="000000"/>
        </w:rPr>
        <w:t>918,0</w:t>
      </w:r>
      <w:r w:rsidRPr="00F45C25">
        <w:rPr>
          <w:bCs/>
        </w:rPr>
        <w:t xml:space="preserve"> тис. грн, </w:t>
      </w:r>
      <w:r w:rsidRPr="00F45C25">
        <w:rPr>
          <w:bCs/>
          <w:spacing w:val="-6"/>
        </w:rPr>
        <w:t xml:space="preserve">комунальному підприємству </w:t>
      </w:r>
      <w:r w:rsidRPr="00F45C25">
        <w:rPr>
          <w:bCs/>
        </w:rPr>
        <w:t>„</w:t>
      </w:r>
      <w:r w:rsidRPr="00F45C25">
        <w:rPr>
          <w:bCs/>
          <w:spacing w:val="-6"/>
        </w:rPr>
        <w:t xml:space="preserve">Комунгоспсервіс” </w:t>
      </w:r>
      <w:r w:rsidRPr="00F45C25">
        <w:rPr>
          <w:bCs/>
        </w:rPr>
        <w:t>Дніпропетровської обласної ради</w:t>
      </w:r>
      <w:r w:rsidRPr="00F45C25">
        <w:rPr>
          <w:bCs/>
          <w:spacing w:val="-6"/>
        </w:rPr>
        <w:t>”</w:t>
      </w:r>
      <w:r w:rsidRPr="00F45C25">
        <w:rPr>
          <w:bCs/>
        </w:rPr>
        <w:t xml:space="preserve"> </w:t>
      </w:r>
      <w:r w:rsidR="00394FDE" w:rsidRPr="00F45C25">
        <w:t>–</w:t>
      </w:r>
      <w:r w:rsidRPr="00F45C25">
        <w:rPr>
          <w:bCs/>
          <w:color w:val="000000"/>
        </w:rPr>
        <w:t>1 636,0</w:t>
      </w:r>
      <w:r w:rsidRPr="00F45C25">
        <w:rPr>
          <w:bCs/>
        </w:rPr>
        <w:t xml:space="preserve"> тис. грн, комунальному підприємству „Дніпропетровська централізована обласна клінічно-діагностична лабораторія” Дніпропетровської обласної ради” </w:t>
      </w:r>
      <w:r w:rsidR="00394FDE" w:rsidRPr="00F45C25">
        <w:t>–</w:t>
      </w:r>
      <w:r w:rsidR="00394FDE">
        <w:t xml:space="preserve"> </w:t>
      </w:r>
      <w:r w:rsidRPr="00F45C25">
        <w:rPr>
          <w:bCs/>
          <w:color w:val="000000"/>
        </w:rPr>
        <w:t>2 000,0</w:t>
      </w:r>
      <w:r w:rsidRPr="00F45C25">
        <w:rPr>
          <w:bCs/>
        </w:rPr>
        <w:t xml:space="preserve"> тис. грн, </w:t>
      </w:r>
      <w:r w:rsidRPr="00F45C25">
        <w:rPr>
          <w:bCs/>
          <w:spacing w:val="-6"/>
        </w:rPr>
        <w:t xml:space="preserve">комунальному підприємству </w:t>
      </w:r>
      <w:r w:rsidRPr="00F45C25">
        <w:rPr>
          <w:bCs/>
        </w:rPr>
        <w:t>„</w:t>
      </w:r>
      <w:r w:rsidRPr="00F45C25">
        <w:rPr>
          <w:bCs/>
          <w:spacing w:val="-6"/>
        </w:rPr>
        <w:t xml:space="preserve">Декоративні культури” </w:t>
      </w:r>
      <w:r w:rsidRPr="00894527">
        <w:rPr>
          <w:bCs/>
        </w:rPr>
        <w:t>Дніпропетровської обласної ради</w:t>
      </w:r>
      <w:r w:rsidRPr="00894527">
        <w:rPr>
          <w:bCs/>
          <w:spacing w:val="-6"/>
        </w:rPr>
        <w:t>”</w:t>
      </w:r>
      <w:r w:rsidRPr="00894527">
        <w:rPr>
          <w:bCs/>
        </w:rPr>
        <w:t xml:space="preserve"> </w:t>
      </w:r>
      <w:r w:rsidR="00394FDE" w:rsidRPr="00F45C25">
        <w:t>–</w:t>
      </w:r>
      <w:r w:rsidRPr="00894527">
        <w:rPr>
          <w:bCs/>
        </w:rPr>
        <w:t xml:space="preserve"> </w:t>
      </w:r>
      <w:r w:rsidRPr="00894527">
        <w:rPr>
          <w:bCs/>
          <w:color w:val="000000"/>
        </w:rPr>
        <w:t>5 271,2</w:t>
      </w:r>
      <w:r w:rsidRPr="00894527">
        <w:rPr>
          <w:bCs/>
        </w:rPr>
        <w:t xml:space="preserve"> тис. грн, „комунальному підприємству „Дніпросервіс” Дніпропетровської обласної ради” </w:t>
      </w:r>
      <w:r w:rsidR="00394FDE" w:rsidRPr="00F45C25">
        <w:t>–</w:t>
      </w:r>
      <w:r w:rsidR="00394FDE">
        <w:t xml:space="preserve"> </w:t>
      </w:r>
      <w:r w:rsidRPr="00894527">
        <w:rPr>
          <w:bCs/>
        </w:rPr>
        <w:t>500,0</w:t>
      </w:r>
      <w:r w:rsidRPr="00894527">
        <w:rPr>
          <w:bCs/>
          <w:lang w:val="en-US"/>
        </w:rPr>
        <w:t> </w:t>
      </w:r>
      <w:r w:rsidRPr="00894527">
        <w:rPr>
          <w:bCs/>
        </w:rPr>
        <w:t>тис.</w:t>
      </w:r>
      <w:r w:rsidRPr="00894527">
        <w:rPr>
          <w:bCs/>
          <w:lang w:val="en-US"/>
        </w:rPr>
        <w:t> </w:t>
      </w:r>
      <w:r w:rsidR="00394FDE">
        <w:rPr>
          <w:bCs/>
        </w:rPr>
        <w:t>грн.,</w:t>
      </w:r>
      <w:r w:rsidRPr="00894527">
        <w:rPr>
          <w:bCs/>
        </w:rPr>
        <w:t xml:space="preserve"> комунальному підприємству „Лабораторія якості життя” Д</w:t>
      </w:r>
      <w:r w:rsidR="00394FDE">
        <w:rPr>
          <w:bCs/>
        </w:rPr>
        <w:t>ніпропетровської обласної ради” </w:t>
      </w:r>
      <w:r w:rsidR="00394FDE" w:rsidRPr="00F45C25">
        <w:t>–</w:t>
      </w:r>
      <w:r w:rsidRPr="00894527">
        <w:rPr>
          <w:bCs/>
        </w:rPr>
        <w:t xml:space="preserve"> 1 500,0</w:t>
      </w:r>
      <w:r w:rsidRPr="00894527">
        <w:rPr>
          <w:bCs/>
          <w:lang w:val="en-US"/>
        </w:rPr>
        <w:t> </w:t>
      </w:r>
      <w:r w:rsidRPr="00894527">
        <w:rPr>
          <w:bCs/>
        </w:rPr>
        <w:t>тис.</w:t>
      </w:r>
      <w:r w:rsidRPr="00894527">
        <w:rPr>
          <w:bCs/>
          <w:lang w:val="en-US"/>
        </w:rPr>
        <w:t> </w:t>
      </w:r>
      <w:r>
        <w:rPr>
          <w:bCs/>
        </w:rPr>
        <w:t>грн</w:t>
      </w:r>
      <w:r w:rsidR="00394FDE">
        <w:rPr>
          <w:bCs/>
        </w:rPr>
        <w:t xml:space="preserve">, </w:t>
      </w:r>
      <w:r w:rsidRPr="00894527">
        <w:rPr>
          <w:bCs/>
        </w:rPr>
        <w:t>комунальній установі „Адміністративне управління Дніпропетровської обласної ради”</w:t>
      </w:r>
      <w:r>
        <w:rPr>
          <w:bCs/>
        </w:rPr>
        <w:t xml:space="preserve"> </w:t>
      </w:r>
      <w:r w:rsidRPr="00894527">
        <w:t>– 8 000,0 тис.грн;</w:t>
      </w:r>
    </w:p>
    <w:p w:rsidR="00077F65" w:rsidRPr="00894527" w:rsidRDefault="00077F65" w:rsidP="00077F65">
      <w:pPr>
        <w:ind w:firstLine="284"/>
        <w:jc w:val="both"/>
      </w:pPr>
      <w:r w:rsidRPr="00894527">
        <w:t>Програм</w:t>
      </w:r>
      <w:r>
        <w:t>у</w:t>
      </w:r>
      <w:r w:rsidRPr="00894527">
        <w:t xml:space="preserve"> розвитку місцевого самоврядування у Дніпропетровс</w:t>
      </w:r>
      <w:r w:rsidRPr="00F45C25">
        <w:t xml:space="preserve">ькій  області  на 2012 - 2021 роки </w:t>
      </w:r>
      <w:r>
        <w:t xml:space="preserve"> – 10 591,1</w:t>
      </w:r>
      <w:r w:rsidR="00A1769C">
        <w:t xml:space="preserve"> тис.грн;</w:t>
      </w:r>
    </w:p>
    <w:p w:rsidR="00077F65" w:rsidRDefault="00A1769C" w:rsidP="00A1769C">
      <w:pPr>
        <w:ind w:firstLine="284"/>
        <w:jc w:val="both"/>
      </w:pPr>
      <w:r>
        <w:t>одночасно з</w:t>
      </w:r>
      <w:r w:rsidR="00077F65" w:rsidRPr="00F45C25">
        <w:t>менши</w:t>
      </w:r>
      <w:r>
        <w:t>вш</w:t>
      </w:r>
      <w:r w:rsidR="00077F65" w:rsidRPr="00F45C25">
        <w:t xml:space="preserve">и видатки </w:t>
      </w:r>
      <w:r w:rsidR="00077F65">
        <w:t xml:space="preserve">за комунальним закладом </w:t>
      </w:r>
      <w:r w:rsidR="00077F65" w:rsidRPr="00F45C25">
        <w:rPr>
          <w:bCs/>
        </w:rPr>
        <w:t>„</w:t>
      </w:r>
      <w:r w:rsidR="00077F65">
        <w:t>Дніпропетровське інвестиційне агентство</w:t>
      </w:r>
      <w:r w:rsidR="00077F65" w:rsidRPr="00F45C25">
        <w:rPr>
          <w:bCs/>
        </w:rPr>
        <w:t>”</w:t>
      </w:r>
      <w:r w:rsidR="00077F65">
        <w:t xml:space="preserve"> </w:t>
      </w:r>
      <w:r w:rsidR="00077F65" w:rsidRPr="00F45C25">
        <w:rPr>
          <w:bCs/>
        </w:rPr>
        <w:t xml:space="preserve">Дніпропетровської обласної ради” </w:t>
      </w:r>
      <w:r w:rsidR="00077F65" w:rsidRPr="00F45C25">
        <w:t>на суму 254,3</w:t>
      </w:r>
      <w:r w:rsidR="00E50E24">
        <w:t xml:space="preserve"> тис.грн;</w:t>
      </w:r>
    </w:p>
    <w:p w:rsidR="00E50E24" w:rsidRPr="00F45C25" w:rsidRDefault="00E50E24" w:rsidP="00A1769C">
      <w:pPr>
        <w:ind w:firstLine="284"/>
        <w:jc w:val="both"/>
      </w:pPr>
    </w:p>
    <w:p w:rsidR="00666059" w:rsidRDefault="00FC5AAF" w:rsidP="00FC5AAF">
      <w:pPr>
        <w:ind w:firstLine="284"/>
        <w:jc w:val="both"/>
      </w:pPr>
      <w:r>
        <w:rPr>
          <w:lang w:eastAsia="ru-RU"/>
        </w:rPr>
        <w:t xml:space="preserve">за пропозицією </w:t>
      </w:r>
      <w:r w:rsidRPr="00B972BC">
        <w:rPr>
          <w:lang w:eastAsia="ru-RU"/>
        </w:rPr>
        <w:t>головно</w:t>
      </w:r>
      <w:r>
        <w:rPr>
          <w:lang w:eastAsia="ru-RU"/>
        </w:rPr>
        <w:t>го</w:t>
      </w:r>
      <w:r w:rsidRPr="00B972BC">
        <w:rPr>
          <w:lang w:eastAsia="ru-RU"/>
        </w:rPr>
        <w:t xml:space="preserve"> розпорядник</w:t>
      </w:r>
      <w:r>
        <w:rPr>
          <w:lang w:eastAsia="ru-RU"/>
        </w:rPr>
        <w:t>а</w:t>
      </w:r>
      <w:r w:rsidRPr="00B972BC">
        <w:rPr>
          <w:lang w:eastAsia="ru-RU"/>
        </w:rPr>
        <w:t xml:space="preserve"> коштів –</w:t>
      </w:r>
      <w:r>
        <w:rPr>
          <w:lang w:eastAsia="ru-RU"/>
        </w:rPr>
        <w:t xml:space="preserve"> управління </w:t>
      </w:r>
      <w:r w:rsidRPr="001C2CED">
        <w:t>капітального будівництва облдержадміністрації</w:t>
      </w:r>
      <w:r>
        <w:t xml:space="preserve"> уточн</w:t>
      </w:r>
      <w:r w:rsidR="00DD5B32">
        <w:t>ити</w:t>
      </w:r>
      <w:r>
        <w:t xml:space="preserve"> назви об’єктів будівництва</w:t>
      </w:r>
      <w:r w:rsidR="00DD5B32">
        <w:t>;</w:t>
      </w:r>
    </w:p>
    <w:p w:rsidR="00E50E24" w:rsidRDefault="00E50E24" w:rsidP="00FC5AAF">
      <w:pPr>
        <w:ind w:firstLine="284"/>
        <w:jc w:val="both"/>
        <w:rPr>
          <w:lang w:eastAsia="ru-RU"/>
        </w:rPr>
      </w:pPr>
    </w:p>
    <w:p w:rsidR="00042C4E" w:rsidRDefault="00DD5B32" w:rsidP="00DD5B32">
      <w:pPr>
        <w:ind w:firstLine="284"/>
        <w:jc w:val="both"/>
        <w:rPr>
          <w:rFonts w:eastAsia="MS Mincho"/>
        </w:rPr>
      </w:pPr>
      <w:r>
        <w:rPr>
          <w:lang w:eastAsia="ru-RU"/>
        </w:rPr>
        <w:t xml:space="preserve">за пропозицією департаменту фінансів </w:t>
      </w:r>
      <w:r w:rsidRPr="00921545">
        <w:rPr>
          <w:lang w:eastAsia="ru-RU"/>
        </w:rPr>
        <w:t>ОДА</w:t>
      </w:r>
      <w:r>
        <w:rPr>
          <w:lang w:eastAsia="ru-RU"/>
        </w:rPr>
        <w:t xml:space="preserve"> збільшити видатки на </w:t>
      </w:r>
      <w:r w:rsidRPr="001C2CED">
        <w:rPr>
          <w:rFonts w:eastAsia="MS Mincho"/>
        </w:rPr>
        <w:t xml:space="preserve">поліпшення транспортно-експлуатаційного стану комунальних доріг області </w:t>
      </w:r>
      <w:r w:rsidRPr="00B972BC">
        <w:rPr>
          <w:lang w:eastAsia="ru-RU"/>
        </w:rPr>
        <w:t>головно</w:t>
      </w:r>
      <w:r>
        <w:rPr>
          <w:lang w:eastAsia="ru-RU"/>
        </w:rPr>
        <w:t>му</w:t>
      </w:r>
      <w:r w:rsidRPr="00B972BC">
        <w:rPr>
          <w:lang w:eastAsia="ru-RU"/>
        </w:rPr>
        <w:t xml:space="preserve"> розпорядник</w:t>
      </w:r>
      <w:r>
        <w:rPr>
          <w:lang w:eastAsia="ru-RU"/>
        </w:rPr>
        <w:t>у</w:t>
      </w:r>
      <w:r w:rsidRPr="00B972BC">
        <w:rPr>
          <w:lang w:eastAsia="ru-RU"/>
        </w:rPr>
        <w:t xml:space="preserve"> коштів –</w:t>
      </w:r>
      <w:r>
        <w:rPr>
          <w:lang w:eastAsia="ru-RU"/>
        </w:rPr>
        <w:t xml:space="preserve"> </w:t>
      </w:r>
      <w:r w:rsidRPr="001C2CED">
        <w:rPr>
          <w:rFonts w:eastAsia="MS Mincho"/>
        </w:rPr>
        <w:t xml:space="preserve">департаменту житлово-комунального господарства та будівництва облдержадміністрації </w:t>
      </w:r>
      <w:r>
        <w:rPr>
          <w:rFonts w:eastAsia="MS Mincho"/>
        </w:rPr>
        <w:t xml:space="preserve">до </w:t>
      </w:r>
      <w:r w:rsidRPr="006934C9">
        <w:rPr>
          <w:rFonts w:eastAsia="MS Mincho"/>
        </w:rPr>
        <w:t>330,1</w:t>
      </w:r>
      <w:r>
        <w:rPr>
          <w:rFonts w:eastAsia="MS Mincho"/>
        </w:rPr>
        <w:t> </w:t>
      </w:r>
      <w:r w:rsidRPr="006934C9">
        <w:rPr>
          <w:rFonts w:eastAsia="MS Mincho"/>
        </w:rPr>
        <w:t xml:space="preserve">млн </w:t>
      </w:r>
      <w:r>
        <w:rPr>
          <w:rFonts w:eastAsia="MS Mincho"/>
        </w:rPr>
        <w:t>грн.</w:t>
      </w:r>
    </w:p>
    <w:p w:rsidR="007A35FB" w:rsidRDefault="007A35FB" w:rsidP="00DD5B32">
      <w:pPr>
        <w:ind w:firstLine="284"/>
        <w:jc w:val="both"/>
        <w:rPr>
          <w:rFonts w:eastAsia="MS Mincho"/>
        </w:rPr>
      </w:pPr>
    </w:p>
    <w:p w:rsidR="007A35FB" w:rsidRPr="007A35FB" w:rsidRDefault="007A35FB" w:rsidP="007A35FB">
      <w:pPr>
        <w:numPr>
          <w:ilvl w:val="0"/>
          <w:numId w:val="10"/>
        </w:numPr>
        <w:ind w:left="0" w:firstLine="360"/>
        <w:jc w:val="both"/>
        <w:rPr>
          <w:lang w:eastAsia="ru-RU"/>
        </w:rPr>
      </w:pPr>
      <w:r w:rsidRPr="007A35FB">
        <w:t xml:space="preserve">Погодити проект рішення обласної ради „Про обласний бюджет на 2018 рік” із зазначеними змінами, </w:t>
      </w:r>
      <w:r w:rsidRPr="007A35FB">
        <w:rPr>
          <w:bCs/>
          <w:shd w:val="clear" w:color="auto" w:fill="FFFFFF"/>
        </w:rPr>
        <w:t xml:space="preserve">винести на розгляд обласної ради на ХІ пленарному засіданні </w:t>
      </w:r>
      <w:r w:rsidRPr="007A35FB">
        <w:t>й рекомендувати обласній раді затвердити його.</w:t>
      </w:r>
    </w:p>
    <w:p w:rsidR="00042C4E" w:rsidRDefault="00042C4E" w:rsidP="00666059">
      <w:pPr>
        <w:jc w:val="both"/>
        <w:rPr>
          <w:lang w:eastAsia="ru-RU"/>
        </w:rPr>
      </w:pPr>
    </w:p>
    <w:p w:rsidR="00666059" w:rsidRDefault="00666059" w:rsidP="00CA6996">
      <w:pPr>
        <w:numPr>
          <w:ilvl w:val="0"/>
          <w:numId w:val="10"/>
        </w:numPr>
        <w:ind w:left="0" w:firstLine="360"/>
        <w:jc w:val="both"/>
      </w:pPr>
      <w:r w:rsidRPr="003D5D3C">
        <w:lastRenderedPageBreak/>
        <w:t xml:space="preserve">Департаменту фінансів облдержадміністрації (Шебеко) надати проект рішення обласної ради </w:t>
      </w:r>
      <w:r w:rsidRPr="00666059">
        <w:t>„Про обласний бюджет на 201</w:t>
      </w:r>
      <w:r>
        <w:t>8</w:t>
      </w:r>
      <w:r w:rsidRPr="00666059">
        <w:t> рік”</w:t>
      </w:r>
      <w:r w:rsidRPr="00666059">
        <w:rPr>
          <w:bCs/>
          <w:shd w:val="clear" w:color="auto" w:fill="FFFFFF"/>
        </w:rPr>
        <w:t xml:space="preserve"> </w:t>
      </w:r>
      <w:r w:rsidRPr="003D5D3C">
        <w:t>із цими змінами</w:t>
      </w:r>
      <w:r>
        <w:t xml:space="preserve"> </w:t>
      </w:r>
      <w:r w:rsidR="00047A6D">
        <w:t xml:space="preserve">30.11.2017 </w:t>
      </w:r>
      <w:r>
        <w:t>до 1</w:t>
      </w:r>
      <w:r w:rsidR="00047A6D">
        <w:t>8</w:t>
      </w:r>
      <w:r>
        <w:t>.00</w:t>
      </w:r>
      <w:r w:rsidRPr="003D5D3C">
        <w:t>.</w:t>
      </w:r>
    </w:p>
    <w:p w:rsidR="00047A6D" w:rsidRDefault="00047A6D" w:rsidP="00047A6D">
      <w:pPr>
        <w:pStyle w:val="af8"/>
      </w:pPr>
    </w:p>
    <w:p w:rsidR="000B1900" w:rsidRDefault="00047A6D" w:rsidP="000B1900">
      <w:pPr>
        <w:numPr>
          <w:ilvl w:val="0"/>
          <w:numId w:val="10"/>
        </w:numPr>
        <w:ind w:left="0" w:firstLine="360"/>
        <w:jc w:val="both"/>
      </w:pPr>
      <w:r>
        <w:t>Доповідачем з цього питання затвердити директора департаменту фінансів Дніпропетровської облдержадміністрації Шебеко Т.І., співдоповідачем ‒ голову постійної комісії обласної ради з питань соціально-економічного розвитку області, бюджету та фінансів Ніконорова А.В.</w:t>
      </w:r>
    </w:p>
    <w:p w:rsidR="000B1900" w:rsidRDefault="000B1900" w:rsidP="000B1900">
      <w:pPr>
        <w:pStyle w:val="af8"/>
      </w:pPr>
    </w:p>
    <w:p w:rsidR="000B1900" w:rsidRPr="00861691" w:rsidRDefault="000B1900" w:rsidP="000B1900">
      <w:pPr>
        <w:pStyle w:val="HTML"/>
        <w:numPr>
          <w:ilvl w:val="0"/>
          <w:numId w:val="10"/>
        </w:numPr>
        <w:shd w:val="clear" w:color="auto" w:fill="FFFFFF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B1900">
        <w:rPr>
          <w:rFonts w:ascii="Times New Roman" w:hAnsi="Times New Roman" w:cs="Times New Roman"/>
          <w:sz w:val="28"/>
          <w:szCs w:val="28"/>
        </w:rPr>
        <w:t xml:space="preserve">За пропозицією депутата обласної ради Ульяхіної А.М. доручити профільному структурному підрозділу облдержадміністрації ініціювати перед Кабінетом Міністрів України </w:t>
      </w:r>
      <w:r w:rsidR="00861691">
        <w:rPr>
          <w:rFonts w:ascii="Times New Roman" w:hAnsi="Times New Roman" w:cs="Times New Roman"/>
          <w:sz w:val="28"/>
          <w:szCs w:val="28"/>
        </w:rPr>
        <w:t xml:space="preserve">у 2018 році </w:t>
      </w:r>
      <w:r w:rsidRPr="000B1900">
        <w:rPr>
          <w:rFonts w:ascii="Times New Roman" w:hAnsi="Times New Roman" w:cs="Times New Roman"/>
          <w:sz w:val="28"/>
          <w:szCs w:val="28"/>
        </w:rPr>
        <w:t xml:space="preserve">виділення коштів на виконання заходів загальнодержавної цільової програми </w:t>
      </w:r>
      <w:r w:rsidRPr="00861691">
        <w:rPr>
          <w:rFonts w:ascii="Times New Roman" w:hAnsi="Times New Roman" w:cs="Times New Roman"/>
          <w:bCs/>
          <w:color w:val="292B2C"/>
          <w:sz w:val="28"/>
          <w:szCs w:val="28"/>
        </w:rPr>
        <w:t>"Питна вода України на 2011-2020 роки</w:t>
      </w:r>
      <w:r w:rsidR="00861691" w:rsidRPr="00861691">
        <w:rPr>
          <w:rFonts w:ascii="Times New Roman" w:hAnsi="Times New Roman" w:cs="Times New Roman"/>
          <w:bCs/>
          <w:color w:val="292B2C"/>
          <w:sz w:val="28"/>
          <w:szCs w:val="28"/>
        </w:rPr>
        <w:t>"</w:t>
      </w:r>
      <w:r w:rsidRPr="00861691">
        <w:rPr>
          <w:rFonts w:ascii="Times New Roman" w:hAnsi="Times New Roman" w:cs="Times New Roman"/>
          <w:bCs/>
          <w:color w:val="292B2C"/>
          <w:sz w:val="28"/>
          <w:szCs w:val="28"/>
        </w:rPr>
        <w:t xml:space="preserve"> </w:t>
      </w:r>
      <w:r w:rsidR="00861691">
        <w:rPr>
          <w:rFonts w:ascii="Times New Roman" w:hAnsi="Times New Roman" w:cs="Times New Roman"/>
          <w:bCs/>
          <w:color w:val="292B2C"/>
          <w:sz w:val="28"/>
          <w:szCs w:val="28"/>
        </w:rPr>
        <w:t>на будівництво та реконструкцію водогонів Дніпропетровської області.</w:t>
      </w:r>
    </w:p>
    <w:p w:rsidR="00861691" w:rsidRDefault="00861691" w:rsidP="00861691">
      <w:pPr>
        <w:pStyle w:val="af8"/>
      </w:pPr>
    </w:p>
    <w:p w:rsidR="00861691" w:rsidRPr="00861691" w:rsidRDefault="001977BC" w:rsidP="000B1900">
      <w:pPr>
        <w:pStyle w:val="HTML"/>
        <w:numPr>
          <w:ilvl w:val="0"/>
          <w:numId w:val="10"/>
        </w:numPr>
        <w:shd w:val="clear" w:color="auto" w:fill="FFFFFF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1977BC">
        <w:rPr>
          <w:rFonts w:ascii="Times New Roman" w:hAnsi="Times New Roman" w:cs="Times New Roman"/>
          <w:sz w:val="28"/>
          <w:szCs w:val="28"/>
          <w:lang w:eastAsia="ru-RU"/>
        </w:rPr>
        <w:t>правлінн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1977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77BC">
        <w:rPr>
          <w:rFonts w:ascii="Times New Roman" w:hAnsi="Times New Roman" w:cs="Times New Roman"/>
          <w:sz w:val="28"/>
          <w:szCs w:val="28"/>
        </w:rPr>
        <w:t>культури, національностей і релігій ОДА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поінформу</w:t>
      </w:r>
      <w:r w:rsidR="00861691">
        <w:rPr>
          <w:rFonts w:ascii="Times New Roman" w:hAnsi="Times New Roman" w:cs="Times New Roman"/>
          <w:sz w:val="28"/>
          <w:szCs w:val="28"/>
          <w:lang w:val="ru-RU"/>
        </w:rPr>
        <w:t xml:space="preserve">вати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Дніпропетровську обласну організацію профспілки працівників культури України </w:t>
      </w:r>
      <w:r w:rsidR="00E50E24"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lang w:val="ru-RU"/>
        </w:rPr>
        <w:t>а їх звернення</w:t>
      </w:r>
      <w:r w:rsidR="00E50E24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стосовно забезпеченності в повному обсязі заробітної плати на 2018 рік – 127,6 млн грн з урахуванням коефіцієнту академічності 1,6 художньо-артистичному персоналу театрально-культурних закладів.</w:t>
      </w:r>
    </w:p>
    <w:p w:rsidR="00666059" w:rsidRDefault="00666059" w:rsidP="00666059">
      <w:pPr>
        <w:jc w:val="both"/>
      </w:pPr>
    </w:p>
    <w:p w:rsidR="00666059" w:rsidRDefault="00666059" w:rsidP="00666059">
      <w:pPr>
        <w:jc w:val="both"/>
      </w:pPr>
    </w:p>
    <w:p w:rsidR="00666059" w:rsidRDefault="00666059" w:rsidP="00666059">
      <w:pPr>
        <w:jc w:val="both"/>
      </w:pPr>
    </w:p>
    <w:p w:rsidR="00666059" w:rsidRDefault="00666059" w:rsidP="00666059">
      <w:pPr>
        <w:jc w:val="both"/>
      </w:pPr>
    </w:p>
    <w:p w:rsidR="00666059" w:rsidRDefault="00666059" w:rsidP="00666059">
      <w:pPr>
        <w:jc w:val="both"/>
      </w:pPr>
    </w:p>
    <w:p w:rsidR="00666059" w:rsidRDefault="00666059" w:rsidP="00666059">
      <w:pPr>
        <w:jc w:val="both"/>
      </w:pPr>
    </w:p>
    <w:p w:rsidR="00666059" w:rsidRDefault="00666059" w:rsidP="00666059">
      <w:pPr>
        <w:jc w:val="both"/>
      </w:pPr>
    </w:p>
    <w:p w:rsidR="00666059" w:rsidRDefault="00666059" w:rsidP="00666059">
      <w:pPr>
        <w:jc w:val="both"/>
      </w:pPr>
    </w:p>
    <w:p w:rsidR="00666059" w:rsidRDefault="00666059" w:rsidP="00666059">
      <w:pPr>
        <w:jc w:val="both"/>
      </w:pPr>
    </w:p>
    <w:p w:rsidR="00666059" w:rsidRDefault="00666059" w:rsidP="00666059">
      <w:pPr>
        <w:jc w:val="both"/>
      </w:pPr>
    </w:p>
    <w:p w:rsidR="00666059" w:rsidRDefault="00666059" w:rsidP="00666059">
      <w:pPr>
        <w:jc w:val="both"/>
      </w:pPr>
    </w:p>
    <w:p w:rsidR="00666059" w:rsidRDefault="00666059" w:rsidP="00666059">
      <w:pPr>
        <w:jc w:val="both"/>
      </w:pPr>
    </w:p>
    <w:p w:rsidR="00666059" w:rsidRDefault="00666059" w:rsidP="00666059">
      <w:pPr>
        <w:jc w:val="both"/>
      </w:pPr>
    </w:p>
    <w:p w:rsidR="00666059" w:rsidRPr="00B972BC" w:rsidRDefault="00666059" w:rsidP="00666059">
      <w:pPr>
        <w:pStyle w:val="a9"/>
        <w:spacing w:line="300" w:lineRule="exact"/>
        <w:jc w:val="center"/>
        <w:rPr>
          <w:b/>
          <w:bCs/>
        </w:rPr>
      </w:pPr>
      <w:r w:rsidRPr="00B972BC">
        <w:rPr>
          <w:b/>
          <w:bCs/>
        </w:rPr>
        <w:t>Результати голосування:</w:t>
      </w:r>
    </w:p>
    <w:p w:rsidR="00666059" w:rsidRPr="00B972BC" w:rsidRDefault="00666059" w:rsidP="00666059">
      <w:pPr>
        <w:pStyle w:val="a9"/>
        <w:spacing w:line="300" w:lineRule="exact"/>
        <w:jc w:val="center"/>
        <w:rPr>
          <w:b/>
          <w:bCs/>
        </w:rPr>
      </w:pPr>
    </w:p>
    <w:p w:rsidR="00666059" w:rsidRPr="00FA76E0" w:rsidRDefault="00666059" w:rsidP="00666059">
      <w:pPr>
        <w:pStyle w:val="a9"/>
        <w:ind w:left="2832" w:firstLine="708"/>
        <w:rPr>
          <w:lang w:val="ru-RU"/>
        </w:rPr>
      </w:pPr>
      <w:r w:rsidRPr="00B972BC">
        <w:t xml:space="preserve">за </w:t>
      </w:r>
      <w:r w:rsidRPr="00B972BC">
        <w:tab/>
      </w:r>
      <w:r w:rsidRPr="00B972BC">
        <w:tab/>
      </w:r>
      <w:r w:rsidRPr="00B972BC">
        <w:tab/>
      </w:r>
      <w:r w:rsidR="001977BC">
        <w:t>8</w:t>
      </w:r>
    </w:p>
    <w:p w:rsidR="00666059" w:rsidRPr="00B972BC" w:rsidRDefault="00666059" w:rsidP="00666059">
      <w:pPr>
        <w:ind w:left="2832" w:firstLine="720"/>
        <w:jc w:val="both"/>
      </w:pPr>
      <w:r w:rsidRPr="00B972BC">
        <w:t>проти</w:t>
      </w:r>
      <w:r w:rsidRPr="00B972BC">
        <w:tab/>
      </w:r>
      <w:r w:rsidRPr="00B972BC">
        <w:tab/>
        <w:t>-</w:t>
      </w:r>
    </w:p>
    <w:p w:rsidR="00666059" w:rsidRPr="00B972BC" w:rsidRDefault="00666059" w:rsidP="00666059">
      <w:pPr>
        <w:ind w:left="2832" w:firstLine="720"/>
        <w:jc w:val="both"/>
      </w:pPr>
      <w:r w:rsidRPr="00B972BC">
        <w:t xml:space="preserve">утримались </w:t>
      </w:r>
      <w:r w:rsidRPr="00B972BC">
        <w:tab/>
        <w:t>-</w:t>
      </w:r>
    </w:p>
    <w:p w:rsidR="00666059" w:rsidRPr="00FA76E0" w:rsidRDefault="00666059" w:rsidP="00666059">
      <w:pPr>
        <w:ind w:left="2832" w:firstLine="720"/>
        <w:jc w:val="both"/>
        <w:rPr>
          <w:lang w:val="ru-RU"/>
        </w:rPr>
      </w:pPr>
      <w:r w:rsidRPr="00B972BC">
        <w:t xml:space="preserve">усього </w:t>
      </w:r>
      <w:r w:rsidRPr="00B972BC">
        <w:tab/>
      </w:r>
      <w:r w:rsidRPr="00B972BC">
        <w:tab/>
      </w:r>
      <w:r w:rsidR="001977BC">
        <w:t>8</w:t>
      </w:r>
    </w:p>
    <w:p w:rsidR="00666059" w:rsidRDefault="00666059" w:rsidP="008E3565">
      <w:pPr>
        <w:jc w:val="both"/>
        <w:rPr>
          <w:b/>
          <w:bCs/>
          <w:shd w:val="clear" w:color="auto" w:fill="FFFFFF"/>
        </w:rPr>
      </w:pPr>
    </w:p>
    <w:p w:rsidR="00666059" w:rsidRDefault="00666059" w:rsidP="008E3565">
      <w:pPr>
        <w:jc w:val="both"/>
        <w:rPr>
          <w:b/>
          <w:bCs/>
          <w:shd w:val="clear" w:color="auto" w:fill="FFFFFF"/>
        </w:rPr>
      </w:pPr>
    </w:p>
    <w:p w:rsidR="001977BC" w:rsidRDefault="001977BC" w:rsidP="008E3565">
      <w:pPr>
        <w:jc w:val="both"/>
        <w:rPr>
          <w:b/>
          <w:bCs/>
          <w:shd w:val="clear" w:color="auto" w:fill="FFFFFF"/>
        </w:rPr>
      </w:pPr>
    </w:p>
    <w:p w:rsidR="001977BC" w:rsidRDefault="001977BC" w:rsidP="008E3565">
      <w:pPr>
        <w:jc w:val="both"/>
        <w:rPr>
          <w:b/>
          <w:bCs/>
          <w:shd w:val="clear" w:color="auto" w:fill="FFFFFF"/>
        </w:rPr>
      </w:pPr>
    </w:p>
    <w:p w:rsidR="001977BC" w:rsidRDefault="001977BC" w:rsidP="008E3565">
      <w:pPr>
        <w:jc w:val="both"/>
        <w:rPr>
          <w:b/>
          <w:bCs/>
          <w:shd w:val="clear" w:color="auto" w:fill="FFFFFF"/>
        </w:rPr>
      </w:pPr>
    </w:p>
    <w:p w:rsidR="008E3565" w:rsidRDefault="008E3565" w:rsidP="008E3565">
      <w:pPr>
        <w:jc w:val="both"/>
        <w:rPr>
          <w:b/>
        </w:rPr>
      </w:pPr>
      <w:r w:rsidRPr="00B972BC">
        <w:rPr>
          <w:b/>
          <w:bCs/>
          <w:shd w:val="clear" w:color="auto" w:fill="FFFFFF"/>
        </w:rPr>
        <w:lastRenderedPageBreak/>
        <w:t xml:space="preserve">СЛУХАЛИ: </w:t>
      </w:r>
      <w:r>
        <w:rPr>
          <w:b/>
          <w:bCs/>
          <w:shd w:val="clear" w:color="auto" w:fill="FFFFFF"/>
        </w:rPr>
        <w:t>4</w:t>
      </w:r>
      <w:r w:rsidR="00CA6DB5">
        <w:rPr>
          <w:b/>
          <w:bCs/>
          <w:shd w:val="clear" w:color="auto" w:fill="FFFFFF"/>
        </w:rPr>
        <w:t>.</w:t>
      </w:r>
      <w:r>
        <w:rPr>
          <w:b/>
          <w:bCs/>
          <w:shd w:val="clear" w:color="auto" w:fill="FFFFFF"/>
        </w:rPr>
        <w:t xml:space="preserve"> </w:t>
      </w:r>
      <w:r w:rsidRPr="00776E32">
        <w:rPr>
          <w:b/>
        </w:rPr>
        <w:t xml:space="preserve">Про Порядок використання субвенції з </w:t>
      </w:r>
      <w:r w:rsidRPr="00A30D37">
        <w:rPr>
          <w:b/>
        </w:rPr>
        <w:t>обласного бюджету бюджетам міст, районів та об’єднаних територіальних громад на виконання доручень виборців депутатами обласної ради у 201</w:t>
      </w:r>
      <w:r w:rsidR="00B77B0C">
        <w:rPr>
          <w:b/>
        </w:rPr>
        <w:t>8</w:t>
      </w:r>
      <w:r w:rsidRPr="00A30D37">
        <w:rPr>
          <w:b/>
        </w:rPr>
        <w:t xml:space="preserve"> році.</w:t>
      </w:r>
    </w:p>
    <w:p w:rsidR="008E3565" w:rsidRDefault="008E3565" w:rsidP="008E3565">
      <w:pPr>
        <w:jc w:val="both"/>
        <w:rPr>
          <w:b/>
          <w:bCs/>
          <w:shd w:val="clear" w:color="auto" w:fill="FFFFFF"/>
        </w:rPr>
      </w:pPr>
    </w:p>
    <w:p w:rsidR="008E3565" w:rsidRPr="00667152" w:rsidRDefault="008E3565" w:rsidP="008E3565">
      <w:pPr>
        <w:jc w:val="both"/>
      </w:pPr>
      <w:r w:rsidRPr="00B972BC">
        <w:rPr>
          <w:b/>
          <w:bCs/>
          <w:u w:val="single"/>
        </w:rPr>
        <w:t>Інформація</w:t>
      </w:r>
      <w:r w:rsidRPr="00B972BC">
        <w:rPr>
          <w:b/>
          <w:bCs/>
        </w:rPr>
        <w:t>:</w:t>
      </w:r>
      <w:r w:rsidRPr="00B972BC">
        <w:t xml:space="preserve"> </w:t>
      </w:r>
      <w:r w:rsidR="00667152">
        <w:t xml:space="preserve">Богуславської І.О. – заступника начальника управління – начальника відділу бюджету та фінансів управління економіки, бюджету та фінансів виконавчого апарату облради стосовно </w:t>
      </w:r>
      <w:r w:rsidR="00B77B0C">
        <w:t xml:space="preserve">проекту рішення </w:t>
      </w:r>
      <w:r w:rsidR="00667152">
        <w:t xml:space="preserve"> обласної ради </w:t>
      </w:r>
      <w:r w:rsidR="00667152" w:rsidRPr="00667152">
        <w:t>„Про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</w:t>
      </w:r>
      <w:r w:rsidR="00B77B0C">
        <w:t>8</w:t>
      </w:r>
      <w:r w:rsidR="00667152" w:rsidRPr="00667152">
        <w:t xml:space="preserve"> році”.</w:t>
      </w:r>
    </w:p>
    <w:p w:rsidR="00265F0C" w:rsidRPr="00B972BC" w:rsidRDefault="00265F0C" w:rsidP="008E3565">
      <w:pPr>
        <w:jc w:val="both"/>
        <w:rPr>
          <w:b/>
          <w:bCs/>
          <w:u w:val="single"/>
        </w:rPr>
      </w:pPr>
    </w:p>
    <w:p w:rsidR="000926E8" w:rsidRDefault="008E3565" w:rsidP="008E3565">
      <w:pPr>
        <w:jc w:val="both"/>
      </w:pPr>
      <w:r w:rsidRPr="00B972BC">
        <w:rPr>
          <w:b/>
          <w:bCs/>
          <w:u w:val="single"/>
        </w:rPr>
        <w:t>Виступили</w:t>
      </w:r>
      <w:r w:rsidRPr="00B972BC">
        <w:rPr>
          <w:b/>
          <w:bCs/>
        </w:rPr>
        <w:t>:</w:t>
      </w:r>
      <w:r w:rsidRPr="00B972BC">
        <w:t xml:space="preserve"> </w:t>
      </w:r>
    </w:p>
    <w:p w:rsidR="00B77B0C" w:rsidRDefault="00B77B0C" w:rsidP="008E3565">
      <w:pPr>
        <w:jc w:val="both"/>
      </w:pPr>
    </w:p>
    <w:p w:rsidR="00667152" w:rsidRDefault="00E060DC" w:rsidP="00667152">
      <w:pPr>
        <w:jc w:val="both"/>
        <w:rPr>
          <w:b/>
          <w:bCs/>
        </w:rPr>
      </w:pPr>
      <w:r w:rsidRPr="00667152">
        <w:rPr>
          <w:b/>
        </w:rPr>
        <w:t>ВИРІШИЛИ</w:t>
      </w:r>
      <w:r w:rsidRPr="00667152">
        <w:rPr>
          <w:b/>
          <w:bCs/>
        </w:rPr>
        <w:t>:</w:t>
      </w:r>
      <w:r w:rsidRPr="00B972BC">
        <w:rPr>
          <w:b/>
          <w:bCs/>
        </w:rPr>
        <w:t xml:space="preserve"> </w:t>
      </w:r>
    </w:p>
    <w:p w:rsidR="00667152" w:rsidRDefault="00667152" w:rsidP="00667152">
      <w:pPr>
        <w:jc w:val="both"/>
        <w:rPr>
          <w:b/>
          <w:bCs/>
        </w:rPr>
      </w:pPr>
    </w:p>
    <w:p w:rsidR="00667152" w:rsidRPr="00667152" w:rsidRDefault="00667152" w:rsidP="00491742">
      <w:pPr>
        <w:ind w:firstLine="426"/>
        <w:jc w:val="both"/>
      </w:pPr>
      <w:r w:rsidRPr="00491742">
        <w:rPr>
          <w:bCs/>
        </w:rPr>
        <w:t>1.</w:t>
      </w:r>
      <w:r>
        <w:rPr>
          <w:b/>
          <w:bCs/>
        </w:rPr>
        <w:t xml:space="preserve"> </w:t>
      </w:r>
      <w:r>
        <w:t xml:space="preserve">Погодити проект рішення обласної ради </w:t>
      </w:r>
      <w:r w:rsidRPr="00544B57">
        <w:t>„Про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</w:t>
      </w:r>
      <w:r w:rsidR="00B77B0C">
        <w:t>8</w:t>
      </w:r>
      <w:r w:rsidRPr="00544B57">
        <w:t xml:space="preserve"> році”</w:t>
      </w:r>
      <w:r>
        <w:t xml:space="preserve">, </w:t>
      </w:r>
      <w:r w:rsidRPr="00667152">
        <w:rPr>
          <w:bCs/>
          <w:shd w:val="clear" w:color="auto" w:fill="FFFFFF"/>
        </w:rPr>
        <w:t>винес</w:t>
      </w:r>
      <w:r w:rsidR="00B77B0C">
        <w:rPr>
          <w:bCs/>
          <w:shd w:val="clear" w:color="auto" w:fill="FFFFFF"/>
        </w:rPr>
        <w:t xml:space="preserve">ти на розгляд обласної ради на </w:t>
      </w:r>
      <w:r w:rsidRPr="00667152">
        <w:rPr>
          <w:bCs/>
          <w:shd w:val="clear" w:color="auto" w:fill="FFFFFF"/>
        </w:rPr>
        <w:t>Х</w:t>
      </w:r>
      <w:r w:rsidR="00B77B0C">
        <w:rPr>
          <w:bCs/>
          <w:shd w:val="clear" w:color="auto" w:fill="FFFFFF"/>
        </w:rPr>
        <w:t>І</w:t>
      </w:r>
      <w:r w:rsidRPr="00667152">
        <w:rPr>
          <w:bCs/>
          <w:shd w:val="clear" w:color="auto" w:fill="FFFFFF"/>
        </w:rPr>
        <w:t xml:space="preserve"> пленарному засіданні </w:t>
      </w:r>
      <w:r w:rsidRPr="00667152">
        <w:t>й рекомендувати обласній раді затвердити його.</w:t>
      </w:r>
    </w:p>
    <w:p w:rsidR="00667152" w:rsidRDefault="00667152" w:rsidP="00667152">
      <w:pPr>
        <w:jc w:val="both"/>
      </w:pPr>
    </w:p>
    <w:p w:rsidR="00667152" w:rsidRDefault="00667152" w:rsidP="00667152">
      <w:pPr>
        <w:jc w:val="both"/>
        <w:rPr>
          <w:b/>
          <w:bCs/>
        </w:rPr>
      </w:pPr>
    </w:p>
    <w:p w:rsidR="00667152" w:rsidRDefault="00667152" w:rsidP="00CA6996">
      <w:pPr>
        <w:numPr>
          <w:ilvl w:val="0"/>
          <w:numId w:val="8"/>
        </w:numPr>
        <w:ind w:left="0" w:firstLine="360"/>
        <w:jc w:val="both"/>
      </w:pPr>
      <w:r>
        <w:t xml:space="preserve">Доповідачем з цього питання затвердити голову постійної комісії обласної ради з питань соціально-економічного розвитку області, бюджету та фінансів Ніконорова А.В. </w:t>
      </w:r>
    </w:p>
    <w:p w:rsidR="00E060DC" w:rsidRPr="00B972BC" w:rsidRDefault="00E060DC" w:rsidP="00E060DC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</w:p>
    <w:p w:rsidR="00265F0C" w:rsidRDefault="00265F0C" w:rsidP="008E3565">
      <w:pPr>
        <w:jc w:val="both"/>
      </w:pPr>
    </w:p>
    <w:p w:rsidR="00265F0C" w:rsidRDefault="00265F0C" w:rsidP="008E3565">
      <w:pPr>
        <w:jc w:val="both"/>
      </w:pPr>
    </w:p>
    <w:p w:rsidR="00265F0C" w:rsidRDefault="00265F0C" w:rsidP="008E3565">
      <w:pPr>
        <w:jc w:val="both"/>
      </w:pPr>
    </w:p>
    <w:p w:rsidR="00265F0C" w:rsidRDefault="00265F0C" w:rsidP="008E3565">
      <w:pPr>
        <w:jc w:val="both"/>
      </w:pPr>
    </w:p>
    <w:p w:rsidR="00265F0C" w:rsidRDefault="00265F0C" w:rsidP="008E3565">
      <w:pPr>
        <w:jc w:val="both"/>
      </w:pPr>
    </w:p>
    <w:p w:rsidR="00265F0C" w:rsidRDefault="00265F0C" w:rsidP="008E3565">
      <w:pPr>
        <w:jc w:val="both"/>
      </w:pPr>
    </w:p>
    <w:p w:rsidR="00265F0C" w:rsidRDefault="00265F0C" w:rsidP="008E3565">
      <w:pPr>
        <w:jc w:val="both"/>
      </w:pPr>
    </w:p>
    <w:p w:rsidR="00265F0C" w:rsidRPr="00B972BC" w:rsidRDefault="00265F0C" w:rsidP="00265F0C">
      <w:pPr>
        <w:pStyle w:val="a9"/>
        <w:spacing w:line="300" w:lineRule="exact"/>
        <w:jc w:val="center"/>
        <w:rPr>
          <w:b/>
          <w:bCs/>
        </w:rPr>
      </w:pPr>
      <w:r w:rsidRPr="00B972BC">
        <w:rPr>
          <w:b/>
          <w:bCs/>
        </w:rPr>
        <w:t>Результати голосування:</w:t>
      </w:r>
    </w:p>
    <w:p w:rsidR="00265F0C" w:rsidRPr="00B972BC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Pr="00FA76E0" w:rsidRDefault="00265F0C" w:rsidP="00265F0C">
      <w:pPr>
        <w:pStyle w:val="a9"/>
        <w:ind w:left="2832" w:firstLine="708"/>
        <w:rPr>
          <w:lang w:val="ru-RU"/>
        </w:rPr>
      </w:pPr>
      <w:r w:rsidRPr="00B972BC">
        <w:t xml:space="preserve">за </w:t>
      </w:r>
      <w:r w:rsidRPr="00B972BC">
        <w:tab/>
      </w:r>
      <w:r w:rsidRPr="00B972BC">
        <w:tab/>
      </w:r>
      <w:r w:rsidRPr="00B972BC">
        <w:tab/>
      </w:r>
      <w:r w:rsidR="001977BC">
        <w:t>8</w:t>
      </w:r>
    </w:p>
    <w:p w:rsidR="00265F0C" w:rsidRPr="00B972BC" w:rsidRDefault="00265F0C" w:rsidP="00265F0C">
      <w:pPr>
        <w:ind w:left="2832" w:firstLine="720"/>
        <w:jc w:val="both"/>
      </w:pPr>
      <w:r w:rsidRPr="00B972BC">
        <w:t>проти</w:t>
      </w:r>
      <w:r w:rsidRPr="00B972BC">
        <w:tab/>
      </w:r>
      <w:r w:rsidRPr="00B972BC">
        <w:tab/>
        <w:t>-</w:t>
      </w:r>
    </w:p>
    <w:p w:rsidR="00265F0C" w:rsidRPr="00B972BC" w:rsidRDefault="00265F0C" w:rsidP="00265F0C">
      <w:pPr>
        <w:ind w:left="2832" w:firstLine="720"/>
        <w:jc w:val="both"/>
      </w:pPr>
      <w:r w:rsidRPr="00B972BC">
        <w:t xml:space="preserve">утримались </w:t>
      </w:r>
      <w:r w:rsidRPr="00B972BC">
        <w:tab/>
        <w:t>-</w:t>
      </w:r>
    </w:p>
    <w:p w:rsidR="00265F0C" w:rsidRPr="00771D3B" w:rsidRDefault="00265F0C" w:rsidP="00265F0C">
      <w:pPr>
        <w:ind w:left="2832" w:firstLine="720"/>
        <w:jc w:val="both"/>
      </w:pPr>
      <w:r w:rsidRPr="00B972BC">
        <w:t xml:space="preserve">усього </w:t>
      </w:r>
      <w:r w:rsidRPr="00B972BC">
        <w:tab/>
      </w:r>
      <w:r w:rsidRPr="00B972BC">
        <w:tab/>
      </w:r>
      <w:r w:rsidR="001977BC">
        <w:t>8</w:t>
      </w:r>
    </w:p>
    <w:p w:rsidR="00CA6DB5" w:rsidRDefault="00CA6DB5" w:rsidP="008E3565">
      <w:pPr>
        <w:jc w:val="both"/>
      </w:pPr>
    </w:p>
    <w:p w:rsidR="001B02B6" w:rsidRDefault="001B02B6" w:rsidP="008E3565">
      <w:pPr>
        <w:jc w:val="both"/>
      </w:pPr>
    </w:p>
    <w:p w:rsidR="001B02B6" w:rsidRDefault="001B02B6" w:rsidP="008E3565">
      <w:pPr>
        <w:jc w:val="both"/>
      </w:pPr>
    </w:p>
    <w:p w:rsidR="008E3565" w:rsidRDefault="008E3565" w:rsidP="00EC6E8B">
      <w:pPr>
        <w:jc w:val="both"/>
        <w:rPr>
          <w:b/>
          <w:bCs/>
          <w:shd w:val="clear" w:color="auto" w:fill="FFFFFF"/>
        </w:rPr>
      </w:pPr>
    </w:p>
    <w:p w:rsidR="00B77B0C" w:rsidRDefault="00B77B0C" w:rsidP="00EC6E8B">
      <w:pPr>
        <w:jc w:val="both"/>
        <w:rPr>
          <w:b/>
          <w:bCs/>
          <w:shd w:val="clear" w:color="auto" w:fill="FFFFFF"/>
        </w:rPr>
      </w:pPr>
    </w:p>
    <w:p w:rsidR="00B77B0C" w:rsidRDefault="00B77B0C" w:rsidP="00EC6E8B">
      <w:pPr>
        <w:jc w:val="both"/>
        <w:rPr>
          <w:b/>
          <w:bCs/>
          <w:shd w:val="clear" w:color="auto" w:fill="FFFFFF"/>
        </w:rPr>
      </w:pPr>
    </w:p>
    <w:p w:rsidR="00B77B0C" w:rsidRDefault="00B77B0C" w:rsidP="00EC6E8B">
      <w:pPr>
        <w:jc w:val="both"/>
        <w:rPr>
          <w:b/>
          <w:bCs/>
          <w:shd w:val="clear" w:color="auto" w:fill="FFFFFF"/>
        </w:rPr>
      </w:pPr>
    </w:p>
    <w:p w:rsidR="00B77B0C" w:rsidRPr="00DC0B8C" w:rsidRDefault="00CA6DB5" w:rsidP="00B77B0C">
      <w:pPr>
        <w:pStyle w:val="afe"/>
        <w:ind w:firstLine="0"/>
        <w:rPr>
          <w:b/>
          <w:sz w:val="28"/>
          <w:szCs w:val="28"/>
        </w:rPr>
      </w:pPr>
      <w:r w:rsidRPr="00B77B0C">
        <w:rPr>
          <w:b/>
          <w:bCs/>
          <w:sz w:val="28"/>
          <w:szCs w:val="28"/>
          <w:shd w:val="clear" w:color="auto" w:fill="FFFFFF"/>
        </w:rPr>
        <w:lastRenderedPageBreak/>
        <w:t xml:space="preserve">СЛУХАЛИ: </w:t>
      </w:r>
      <w:r w:rsidR="00B77B0C">
        <w:rPr>
          <w:b/>
          <w:bCs/>
          <w:sz w:val="28"/>
          <w:szCs w:val="28"/>
          <w:shd w:val="clear" w:color="auto" w:fill="FFFFFF"/>
        </w:rPr>
        <w:t>5</w:t>
      </w:r>
      <w:r w:rsidRPr="00B77B0C">
        <w:rPr>
          <w:sz w:val="28"/>
          <w:szCs w:val="28"/>
        </w:rPr>
        <w:t>.</w:t>
      </w:r>
      <w:r>
        <w:t xml:space="preserve"> </w:t>
      </w:r>
      <w:r w:rsidR="00B77B0C" w:rsidRPr="00DC0B8C">
        <w:rPr>
          <w:b/>
          <w:sz w:val="28"/>
          <w:szCs w:val="28"/>
        </w:rPr>
        <w:t xml:space="preserve">Про внесення змін до рішення обласної ради від </w:t>
      </w:r>
      <w:r w:rsidR="00B77B0C">
        <w:rPr>
          <w:b/>
          <w:sz w:val="28"/>
          <w:szCs w:val="28"/>
        </w:rPr>
        <w:t>24 </w:t>
      </w:r>
      <w:r w:rsidR="00B77B0C" w:rsidRPr="00DC0B8C">
        <w:rPr>
          <w:b/>
          <w:sz w:val="28"/>
          <w:szCs w:val="28"/>
        </w:rPr>
        <w:t>березня 2017 року № 161-8/</w:t>
      </w:r>
      <w:r w:rsidR="00B77B0C" w:rsidRPr="00DC0B8C">
        <w:rPr>
          <w:b/>
          <w:sz w:val="28"/>
          <w:szCs w:val="28"/>
          <w:lang w:val="en-US"/>
        </w:rPr>
        <w:t>VII</w:t>
      </w:r>
      <w:r w:rsidR="00B77B0C" w:rsidRPr="00DC0B8C">
        <w:rPr>
          <w:b/>
          <w:sz w:val="28"/>
          <w:szCs w:val="28"/>
        </w:rPr>
        <w:t xml:space="preserve"> „Про затвердження Положення про преміювання працівників виконавчого апарату Дніпропетровської обласної ради та надання матеріальної допомоги</w:t>
      </w:r>
      <w:r w:rsidR="00B77B0C" w:rsidRPr="00DC0B8C">
        <w:rPr>
          <w:sz w:val="28"/>
          <w:szCs w:val="28"/>
        </w:rPr>
        <w:t>”.</w:t>
      </w:r>
    </w:p>
    <w:p w:rsidR="00CA6DB5" w:rsidRPr="00CA6DB5" w:rsidRDefault="00CA6DB5" w:rsidP="00CA6DB5">
      <w:pPr>
        <w:jc w:val="both"/>
      </w:pPr>
    </w:p>
    <w:p w:rsidR="00CA6DB5" w:rsidRDefault="00CA6DB5" w:rsidP="00CA6DB5">
      <w:pPr>
        <w:jc w:val="both"/>
        <w:rPr>
          <w:b/>
          <w:bCs/>
          <w:u w:val="single"/>
        </w:rPr>
      </w:pPr>
    </w:p>
    <w:p w:rsidR="00CA6DB5" w:rsidRPr="00B77B0C" w:rsidRDefault="00CA6DB5" w:rsidP="00CA6DB5">
      <w:pPr>
        <w:jc w:val="both"/>
      </w:pPr>
      <w:r w:rsidRPr="00B972BC">
        <w:rPr>
          <w:b/>
          <w:bCs/>
          <w:u w:val="single"/>
        </w:rPr>
        <w:t>Інформація</w:t>
      </w:r>
      <w:r w:rsidRPr="00B972BC">
        <w:rPr>
          <w:b/>
          <w:bCs/>
        </w:rPr>
        <w:t>:</w:t>
      </w:r>
      <w:r w:rsidRPr="00B972BC">
        <w:t xml:space="preserve"> </w:t>
      </w:r>
      <w:r w:rsidR="00E15D63">
        <w:t>Беспаленкової Н.М.</w:t>
      </w:r>
      <w:r w:rsidR="00E15D63" w:rsidRPr="00787174">
        <w:t xml:space="preserve"> –</w:t>
      </w:r>
      <w:r w:rsidR="00E15D63">
        <w:t xml:space="preserve"> </w:t>
      </w:r>
      <w:r w:rsidR="00E15D63" w:rsidRPr="00787174">
        <w:t>начальник</w:t>
      </w:r>
      <w:r w:rsidR="00E15D63">
        <w:t xml:space="preserve">а управління бухгалтерського обліку та фінансів управління бухгалтерського обліку, фінансів та господарської діяльності виконавчого апарату облради стосовно </w:t>
      </w:r>
      <w:r w:rsidR="0043042C">
        <w:t>знятт</w:t>
      </w:r>
      <w:r w:rsidR="00B77B0C">
        <w:t xml:space="preserve">я </w:t>
      </w:r>
      <w:r w:rsidR="0043042C">
        <w:t>з порядку денного ХІ пленарного засідання проекту</w:t>
      </w:r>
      <w:r w:rsidR="00E15D63">
        <w:t xml:space="preserve"> рішення </w:t>
      </w:r>
      <w:r w:rsidR="00E15D63" w:rsidRPr="00E15D63">
        <w:t xml:space="preserve">обласної ради </w:t>
      </w:r>
      <w:r w:rsidR="0043042C" w:rsidRPr="00544B57">
        <w:t xml:space="preserve">„Про внесення змін </w:t>
      </w:r>
      <w:r w:rsidR="0043042C">
        <w:t xml:space="preserve">до рішення </w:t>
      </w:r>
      <w:r w:rsidR="0043042C" w:rsidRPr="00E15D63">
        <w:t xml:space="preserve">обласної ради </w:t>
      </w:r>
      <w:r w:rsidR="00E15D63" w:rsidRPr="00E15D63">
        <w:t>від 24 березня 2017 року №</w:t>
      </w:r>
      <w:r w:rsidR="0043042C">
        <w:t> </w:t>
      </w:r>
      <w:r w:rsidR="00E15D63" w:rsidRPr="00E15D63">
        <w:t>1</w:t>
      </w:r>
      <w:r w:rsidR="00B77B0C">
        <w:t>61</w:t>
      </w:r>
      <w:r w:rsidR="00E15D63" w:rsidRPr="00E15D63">
        <w:t>-8/</w:t>
      </w:r>
      <w:r w:rsidR="00E15D63" w:rsidRPr="00E15D63">
        <w:rPr>
          <w:lang w:val="en-US"/>
        </w:rPr>
        <w:t>VII</w:t>
      </w:r>
      <w:r w:rsidR="00E15D63" w:rsidRPr="00E15D63">
        <w:t xml:space="preserve"> „Про </w:t>
      </w:r>
      <w:r w:rsidR="00B77B0C" w:rsidRPr="00B77B0C">
        <w:t>затвердження Положення про преміювання працівників виконавчого апарату Дніпропетровської обласної ради та надання матеріальної допомоги”.</w:t>
      </w:r>
    </w:p>
    <w:p w:rsidR="00CA6DB5" w:rsidRPr="00B972BC" w:rsidRDefault="00CA6DB5" w:rsidP="00CA6DB5">
      <w:pPr>
        <w:jc w:val="both"/>
        <w:rPr>
          <w:b/>
          <w:bCs/>
          <w:u w:val="single"/>
        </w:rPr>
      </w:pPr>
    </w:p>
    <w:p w:rsidR="00CA6DB5" w:rsidRDefault="00CA6DB5" w:rsidP="00CA6DB5">
      <w:pPr>
        <w:jc w:val="both"/>
      </w:pPr>
      <w:r w:rsidRPr="00B972BC">
        <w:rPr>
          <w:b/>
          <w:bCs/>
          <w:u w:val="single"/>
        </w:rPr>
        <w:t>Виступили</w:t>
      </w:r>
      <w:r w:rsidRPr="00B972BC">
        <w:rPr>
          <w:b/>
          <w:bCs/>
        </w:rPr>
        <w:t>:</w:t>
      </w:r>
      <w:r w:rsidRPr="00B972BC">
        <w:t xml:space="preserve"> </w:t>
      </w:r>
      <w:r w:rsidR="0043042C">
        <w:t>Беспаленкова Н.М.,</w:t>
      </w:r>
      <w:r w:rsidR="0043042C" w:rsidRPr="00787174">
        <w:t xml:space="preserve"> </w:t>
      </w:r>
      <w:r w:rsidR="00E15D63">
        <w:t>Ніконоров А.В.</w:t>
      </w:r>
    </w:p>
    <w:p w:rsidR="00CA6DB5" w:rsidRDefault="00CA6DB5" w:rsidP="006018A6">
      <w:pPr>
        <w:jc w:val="both"/>
      </w:pPr>
    </w:p>
    <w:p w:rsidR="00E060DC" w:rsidRPr="00B972BC" w:rsidRDefault="00E060DC" w:rsidP="00E060DC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B972BC">
        <w:rPr>
          <w:color w:val="auto"/>
          <w:sz w:val="28"/>
          <w:szCs w:val="28"/>
        </w:rPr>
        <w:t>ВИРІШИЛИ</w:t>
      </w:r>
      <w:r w:rsidRPr="00B972BC">
        <w:rPr>
          <w:b w:val="0"/>
          <w:bCs w:val="0"/>
          <w:color w:val="auto"/>
          <w:sz w:val="28"/>
          <w:szCs w:val="28"/>
        </w:rPr>
        <w:t xml:space="preserve">: </w:t>
      </w:r>
    </w:p>
    <w:p w:rsidR="00265F0C" w:rsidRDefault="00265F0C" w:rsidP="006018A6">
      <w:pPr>
        <w:jc w:val="both"/>
      </w:pPr>
    </w:p>
    <w:p w:rsidR="00E15D63" w:rsidRDefault="0043042C" w:rsidP="0043042C">
      <w:pPr>
        <w:ind w:firstLine="426"/>
        <w:jc w:val="both"/>
      </w:pPr>
      <w:r>
        <w:t>Зняти з порядку денного ХІ пленарного засідання</w:t>
      </w:r>
      <w:r w:rsidR="00E15D63">
        <w:t xml:space="preserve"> проект рішення обласної ради </w:t>
      </w:r>
      <w:r w:rsidR="00E15D63" w:rsidRPr="00544B57">
        <w:t xml:space="preserve">„Про внесення змін </w:t>
      </w:r>
      <w:r w:rsidR="00B77B0C">
        <w:t xml:space="preserve">до рішення </w:t>
      </w:r>
      <w:r w:rsidR="00B77B0C" w:rsidRPr="00E15D63">
        <w:t>обласної ради від 24 березня 2017 року № 1</w:t>
      </w:r>
      <w:r w:rsidR="00B77B0C">
        <w:t>61</w:t>
      </w:r>
      <w:r w:rsidR="00B77B0C" w:rsidRPr="00E15D63">
        <w:t>-8/</w:t>
      </w:r>
      <w:r w:rsidR="00B77B0C" w:rsidRPr="00E15D63">
        <w:rPr>
          <w:lang w:val="en-US"/>
        </w:rPr>
        <w:t>VII</w:t>
      </w:r>
      <w:r w:rsidR="00B77B0C" w:rsidRPr="00E15D63">
        <w:t xml:space="preserve"> „Про </w:t>
      </w:r>
      <w:r w:rsidR="00B77B0C" w:rsidRPr="00B77B0C">
        <w:t>затвердження Положення про преміювання працівників виконавчого апарату Дніпропетровської обласної ради та надання матеріальної допомоги”</w:t>
      </w:r>
      <w:r>
        <w:t>.</w:t>
      </w:r>
      <w:r w:rsidR="00E15D63">
        <w:t xml:space="preserve"> </w:t>
      </w:r>
    </w:p>
    <w:p w:rsidR="00265F0C" w:rsidRDefault="00265F0C" w:rsidP="006018A6">
      <w:pPr>
        <w:jc w:val="both"/>
      </w:pPr>
    </w:p>
    <w:p w:rsidR="00265F0C" w:rsidRDefault="00265F0C" w:rsidP="006018A6">
      <w:pPr>
        <w:jc w:val="both"/>
      </w:pPr>
    </w:p>
    <w:p w:rsidR="00265F0C" w:rsidRDefault="00265F0C" w:rsidP="006018A6">
      <w:pPr>
        <w:jc w:val="both"/>
      </w:pPr>
    </w:p>
    <w:p w:rsidR="00265F0C" w:rsidRDefault="00265F0C" w:rsidP="006018A6">
      <w:pPr>
        <w:jc w:val="both"/>
      </w:pPr>
    </w:p>
    <w:p w:rsidR="00265F0C" w:rsidRDefault="00265F0C" w:rsidP="006018A6">
      <w:pPr>
        <w:jc w:val="both"/>
      </w:pPr>
    </w:p>
    <w:p w:rsidR="00265F0C" w:rsidRDefault="00265F0C" w:rsidP="006018A6">
      <w:pPr>
        <w:jc w:val="both"/>
      </w:pPr>
    </w:p>
    <w:p w:rsidR="00265F0C" w:rsidRDefault="00265F0C" w:rsidP="006018A6">
      <w:pPr>
        <w:jc w:val="both"/>
      </w:pPr>
    </w:p>
    <w:p w:rsidR="00265F0C" w:rsidRDefault="00265F0C" w:rsidP="006018A6">
      <w:pPr>
        <w:jc w:val="both"/>
      </w:pPr>
    </w:p>
    <w:p w:rsidR="00530AD5" w:rsidRDefault="00530AD5" w:rsidP="006018A6">
      <w:pPr>
        <w:jc w:val="both"/>
      </w:pPr>
    </w:p>
    <w:p w:rsidR="00530AD5" w:rsidRDefault="00530AD5" w:rsidP="006018A6">
      <w:pPr>
        <w:jc w:val="both"/>
      </w:pPr>
    </w:p>
    <w:p w:rsidR="00530AD5" w:rsidRDefault="00530AD5" w:rsidP="006018A6">
      <w:pPr>
        <w:jc w:val="both"/>
      </w:pPr>
    </w:p>
    <w:p w:rsidR="00265F0C" w:rsidRDefault="00265F0C" w:rsidP="006018A6">
      <w:pPr>
        <w:jc w:val="both"/>
      </w:pPr>
    </w:p>
    <w:p w:rsidR="00265F0C" w:rsidRDefault="00265F0C" w:rsidP="006018A6">
      <w:pPr>
        <w:jc w:val="both"/>
      </w:pPr>
    </w:p>
    <w:p w:rsidR="00265F0C" w:rsidRPr="00B972BC" w:rsidRDefault="00265F0C" w:rsidP="00265F0C">
      <w:pPr>
        <w:pStyle w:val="a9"/>
        <w:spacing w:line="300" w:lineRule="exact"/>
        <w:jc w:val="center"/>
        <w:rPr>
          <w:b/>
          <w:bCs/>
        </w:rPr>
      </w:pPr>
      <w:r w:rsidRPr="00B972BC">
        <w:rPr>
          <w:b/>
          <w:bCs/>
        </w:rPr>
        <w:t>Результати голосування:</w:t>
      </w:r>
    </w:p>
    <w:p w:rsidR="00265F0C" w:rsidRPr="00B972BC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Pr="00FA76E0" w:rsidRDefault="00265F0C" w:rsidP="00265F0C">
      <w:pPr>
        <w:pStyle w:val="a9"/>
        <w:ind w:left="2832" w:firstLine="708"/>
        <w:rPr>
          <w:lang w:val="ru-RU"/>
        </w:rPr>
      </w:pPr>
      <w:r w:rsidRPr="00B972BC">
        <w:t xml:space="preserve">за </w:t>
      </w:r>
      <w:r w:rsidRPr="00B972BC">
        <w:tab/>
      </w:r>
      <w:r w:rsidRPr="00B972BC">
        <w:tab/>
      </w:r>
      <w:r w:rsidRPr="00B972BC">
        <w:tab/>
      </w:r>
      <w:r w:rsidR="00530AD5">
        <w:t>8</w:t>
      </w:r>
    </w:p>
    <w:p w:rsidR="00265F0C" w:rsidRPr="00B972BC" w:rsidRDefault="00265F0C" w:rsidP="00265F0C">
      <w:pPr>
        <w:ind w:left="2832" w:firstLine="720"/>
        <w:jc w:val="both"/>
      </w:pPr>
      <w:r w:rsidRPr="00B972BC">
        <w:t>проти</w:t>
      </w:r>
      <w:r w:rsidRPr="00B972BC">
        <w:tab/>
      </w:r>
      <w:r w:rsidRPr="00B972BC">
        <w:tab/>
        <w:t>-</w:t>
      </w:r>
    </w:p>
    <w:p w:rsidR="00265F0C" w:rsidRPr="00B972BC" w:rsidRDefault="00265F0C" w:rsidP="00265F0C">
      <w:pPr>
        <w:ind w:left="2832" w:firstLine="720"/>
        <w:jc w:val="both"/>
      </w:pPr>
      <w:r w:rsidRPr="00B972BC">
        <w:t xml:space="preserve">утримались </w:t>
      </w:r>
      <w:r w:rsidRPr="00B972BC">
        <w:tab/>
        <w:t>-</w:t>
      </w:r>
    </w:p>
    <w:p w:rsidR="00265F0C" w:rsidRPr="00771D3B" w:rsidRDefault="00265F0C" w:rsidP="00265F0C">
      <w:pPr>
        <w:ind w:left="2832" w:firstLine="720"/>
        <w:jc w:val="both"/>
      </w:pPr>
      <w:r w:rsidRPr="00B972BC">
        <w:t xml:space="preserve">усього </w:t>
      </w:r>
      <w:r w:rsidRPr="00B972BC">
        <w:tab/>
      </w:r>
      <w:r w:rsidRPr="00B972BC">
        <w:tab/>
      </w:r>
      <w:r w:rsidR="00530AD5">
        <w:t>8</w:t>
      </w:r>
    </w:p>
    <w:p w:rsidR="000926E8" w:rsidRDefault="000926E8" w:rsidP="006018A6">
      <w:pPr>
        <w:jc w:val="both"/>
        <w:rPr>
          <w:b/>
          <w:bCs/>
          <w:shd w:val="clear" w:color="auto" w:fill="FFFFFF"/>
        </w:rPr>
      </w:pPr>
    </w:p>
    <w:p w:rsidR="00265F0C" w:rsidRDefault="00265F0C" w:rsidP="006018A6">
      <w:pPr>
        <w:jc w:val="both"/>
        <w:rPr>
          <w:b/>
          <w:bCs/>
          <w:shd w:val="clear" w:color="auto" w:fill="FFFFFF"/>
        </w:rPr>
      </w:pPr>
    </w:p>
    <w:p w:rsidR="00B77B0C" w:rsidRPr="00530AD5" w:rsidRDefault="00B77B0C" w:rsidP="006018A6">
      <w:pPr>
        <w:jc w:val="both"/>
        <w:rPr>
          <w:b/>
          <w:bCs/>
          <w:shd w:val="clear" w:color="auto" w:fill="FFFFFF"/>
        </w:rPr>
      </w:pPr>
    </w:p>
    <w:p w:rsidR="00DF576C" w:rsidRPr="00530AD5" w:rsidRDefault="00E845C0" w:rsidP="00DF576C">
      <w:pPr>
        <w:tabs>
          <w:tab w:val="left" w:pos="0"/>
        </w:tabs>
        <w:jc w:val="both"/>
        <w:rPr>
          <w:b/>
          <w:bCs/>
        </w:rPr>
      </w:pPr>
      <w:r w:rsidRPr="00530AD5">
        <w:rPr>
          <w:b/>
          <w:bCs/>
          <w:shd w:val="clear" w:color="auto" w:fill="FFFFFF"/>
        </w:rPr>
        <w:lastRenderedPageBreak/>
        <w:t xml:space="preserve">СЛУХАЛИ: </w:t>
      </w:r>
      <w:r w:rsidR="00B77B0C" w:rsidRPr="00530AD5">
        <w:rPr>
          <w:b/>
          <w:bCs/>
          <w:shd w:val="clear" w:color="auto" w:fill="FFFFFF"/>
        </w:rPr>
        <w:t>6</w:t>
      </w:r>
      <w:r w:rsidRPr="00530AD5">
        <w:rPr>
          <w:b/>
          <w:bCs/>
          <w:shd w:val="clear" w:color="auto" w:fill="FFFFFF"/>
        </w:rPr>
        <w:t xml:space="preserve">. </w:t>
      </w:r>
      <w:r w:rsidR="00DF576C" w:rsidRPr="00530AD5">
        <w:rPr>
          <w:b/>
          <w:bCs/>
        </w:rPr>
        <w:t>Р</w:t>
      </w:r>
      <w:r w:rsidR="00812475" w:rsidRPr="00530AD5">
        <w:rPr>
          <w:b/>
          <w:bCs/>
        </w:rPr>
        <w:t>ізне.</w:t>
      </w:r>
      <w:r w:rsidR="00DF576C" w:rsidRPr="00530AD5">
        <w:rPr>
          <w:b/>
          <w:bCs/>
        </w:rPr>
        <w:t xml:space="preserve"> </w:t>
      </w:r>
    </w:p>
    <w:p w:rsidR="001C45FC" w:rsidRPr="006C009F" w:rsidRDefault="001C45FC">
      <w:pPr>
        <w:jc w:val="both"/>
        <w:rPr>
          <w:b/>
          <w:bCs/>
          <w:sz w:val="16"/>
          <w:szCs w:val="16"/>
        </w:rPr>
      </w:pPr>
    </w:p>
    <w:p w:rsidR="00D617E5" w:rsidRPr="006C009F" w:rsidRDefault="00E845C0" w:rsidP="001977BC">
      <w:pPr>
        <w:jc w:val="both"/>
        <w:rPr>
          <w:sz w:val="26"/>
          <w:szCs w:val="26"/>
        </w:rPr>
      </w:pPr>
      <w:r w:rsidRPr="006C009F">
        <w:rPr>
          <w:b/>
          <w:bCs/>
          <w:sz w:val="26"/>
          <w:szCs w:val="26"/>
          <w:u w:val="single"/>
        </w:rPr>
        <w:t>Інформація</w:t>
      </w:r>
      <w:r w:rsidRPr="006C009F">
        <w:rPr>
          <w:b/>
          <w:bCs/>
          <w:sz w:val="26"/>
          <w:szCs w:val="26"/>
        </w:rPr>
        <w:t>:</w:t>
      </w:r>
      <w:r w:rsidR="00366F32" w:rsidRPr="006C009F">
        <w:rPr>
          <w:b/>
          <w:bCs/>
          <w:sz w:val="26"/>
          <w:szCs w:val="26"/>
        </w:rPr>
        <w:t xml:space="preserve"> </w:t>
      </w:r>
      <w:r w:rsidR="00530AD5" w:rsidRPr="006C009F">
        <w:rPr>
          <w:bCs/>
          <w:sz w:val="26"/>
          <w:szCs w:val="26"/>
        </w:rPr>
        <w:t xml:space="preserve">Марченка А.В. – начальника відділу корпоративних прав та відносин власності </w:t>
      </w:r>
      <w:r w:rsidR="00530AD5" w:rsidRPr="006C009F">
        <w:rPr>
          <w:sz w:val="26"/>
          <w:szCs w:val="26"/>
        </w:rPr>
        <w:t>управління правового забезпечення діяльності ради</w:t>
      </w:r>
      <w:r w:rsidR="001977BC" w:rsidRPr="006C009F">
        <w:rPr>
          <w:sz w:val="26"/>
          <w:szCs w:val="26"/>
        </w:rPr>
        <w:t xml:space="preserve"> п</w:t>
      </w:r>
      <w:r w:rsidR="00D617E5" w:rsidRPr="006C009F">
        <w:rPr>
          <w:sz w:val="26"/>
          <w:szCs w:val="26"/>
        </w:rPr>
        <w:t>ро звернення Дніпропетровської обласної ради до Кабінету Міністрів України та Міністерства економічного розвитку та торгівлі України  щодо встановлення переліку послуг, що становлять загальний економічний інтерес</w:t>
      </w:r>
      <w:r w:rsidR="001977BC" w:rsidRPr="006C009F">
        <w:rPr>
          <w:sz w:val="26"/>
          <w:szCs w:val="26"/>
        </w:rPr>
        <w:t xml:space="preserve">, та депутата обласної ради Петросянц М.М. стосовно внесення змін </w:t>
      </w:r>
      <w:r w:rsidR="001E5664" w:rsidRPr="006C009F">
        <w:rPr>
          <w:sz w:val="26"/>
          <w:szCs w:val="26"/>
        </w:rPr>
        <w:t>до проекту  рішення обласної ради від 02</w:t>
      </w:r>
      <w:r w:rsidR="00DA1C5C">
        <w:rPr>
          <w:sz w:val="26"/>
          <w:szCs w:val="26"/>
        </w:rPr>
        <w:t> </w:t>
      </w:r>
      <w:r w:rsidR="001E5664" w:rsidRPr="006C009F">
        <w:rPr>
          <w:sz w:val="26"/>
          <w:szCs w:val="26"/>
        </w:rPr>
        <w:t>грудня 2016 року № 118-7/</w:t>
      </w:r>
      <w:r w:rsidR="001E5664" w:rsidRPr="006C009F">
        <w:rPr>
          <w:sz w:val="26"/>
          <w:szCs w:val="26"/>
          <w:lang w:val="en-US"/>
        </w:rPr>
        <w:t>V</w:t>
      </w:r>
      <w:r w:rsidR="001E5664" w:rsidRPr="006C009F">
        <w:rPr>
          <w:sz w:val="26"/>
          <w:szCs w:val="26"/>
        </w:rPr>
        <w:t>ІІ „Про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2017 році” щодо її закріплення за містами області за субвенцією з обласного бюджету бюджетам міст, районів та об’єднаних територіальних громад на виконання доручень виборців депутатами обласної ради у 2017 році</w:t>
      </w:r>
      <w:r w:rsidR="00D617E5" w:rsidRPr="006C009F">
        <w:rPr>
          <w:sz w:val="26"/>
          <w:szCs w:val="26"/>
        </w:rPr>
        <w:t>.</w:t>
      </w:r>
    </w:p>
    <w:p w:rsidR="001E5664" w:rsidRPr="006C009F" w:rsidRDefault="001E5664" w:rsidP="001E5664">
      <w:pPr>
        <w:jc w:val="both"/>
        <w:rPr>
          <w:b/>
          <w:bCs/>
          <w:sz w:val="16"/>
          <w:szCs w:val="16"/>
          <w:u w:val="single"/>
        </w:rPr>
      </w:pPr>
    </w:p>
    <w:p w:rsidR="001E5664" w:rsidRPr="006C009F" w:rsidRDefault="00E845C0" w:rsidP="001E5664">
      <w:pPr>
        <w:jc w:val="both"/>
        <w:rPr>
          <w:sz w:val="26"/>
          <w:szCs w:val="26"/>
        </w:rPr>
      </w:pPr>
      <w:r w:rsidRPr="006C009F">
        <w:rPr>
          <w:b/>
          <w:bCs/>
          <w:sz w:val="26"/>
          <w:szCs w:val="26"/>
          <w:u w:val="single"/>
        </w:rPr>
        <w:t>Виступили</w:t>
      </w:r>
      <w:r w:rsidRPr="006C009F">
        <w:rPr>
          <w:b/>
          <w:bCs/>
          <w:sz w:val="26"/>
          <w:szCs w:val="26"/>
        </w:rPr>
        <w:t>:</w:t>
      </w:r>
      <w:r w:rsidRPr="006C009F">
        <w:rPr>
          <w:sz w:val="26"/>
          <w:szCs w:val="26"/>
        </w:rPr>
        <w:t xml:space="preserve"> </w:t>
      </w:r>
      <w:r w:rsidR="001E5664" w:rsidRPr="006C009F">
        <w:rPr>
          <w:sz w:val="26"/>
          <w:szCs w:val="26"/>
        </w:rPr>
        <w:t>Ніконоров А.В., Беспаленкова Н.М.</w:t>
      </w:r>
      <w:r w:rsidR="00DA1C5C">
        <w:rPr>
          <w:sz w:val="26"/>
          <w:szCs w:val="26"/>
        </w:rPr>
        <w:t>, Жадан Є.В.</w:t>
      </w:r>
    </w:p>
    <w:p w:rsidR="006C009F" w:rsidRPr="006C009F" w:rsidRDefault="006C009F" w:rsidP="00E845C0">
      <w:pPr>
        <w:pStyle w:val="3"/>
        <w:tabs>
          <w:tab w:val="left" w:pos="720"/>
        </w:tabs>
        <w:ind w:left="96" w:hanging="96"/>
        <w:jc w:val="both"/>
        <w:rPr>
          <w:color w:val="auto"/>
          <w:sz w:val="16"/>
          <w:szCs w:val="16"/>
        </w:rPr>
      </w:pPr>
    </w:p>
    <w:p w:rsidR="00232C90" w:rsidRPr="006C009F" w:rsidRDefault="00E845C0" w:rsidP="00E845C0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6"/>
          <w:szCs w:val="26"/>
        </w:rPr>
      </w:pPr>
      <w:r w:rsidRPr="006C009F">
        <w:rPr>
          <w:color w:val="auto"/>
          <w:sz w:val="26"/>
          <w:szCs w:val="26"/>
        </w:rPr>
        <w:t>ВИРІШИЛИ</w:t>
      </w:r>
      <w:r w:rsidRPr="006C009F">
        <w:rPr>
          <w:b w:val="0"/>
          <w:bCs w:val="0"/>
          <w:color w:val="auto"/>
          <w:sz w:val="26"/>
          <w:szCs w:val="26"/>
        </w:rPr>
        <w:t xml:space="preserve">: </w:t>
      </w:r>
    </w:p>
    <w:p w:rsidR="00E845C0" w:rsidRPr="006C009F" w:rsidRDefault="00E845C0" w:rsidP="00E845C0">
      <w:pPr>
        <w:jc w:val="both"/>
        <w:rPr>
          <w:b/>
          <w:bCs/>
          <w:sz w:val="16"/>
          <w:szCs w:val="16"/>
        </w:rPr>
      </w:pPr>
    </w:p>
    <w:p w:rsidR="001E5664" w:rsidRPr="006C009F" w:rsidRDefault="001E5664" w:rsidP="009866E2">
      <w:pPr>
        <w:numPr>
          <w:ilvl w:val="0"/>
          <w:numId w:val="12"/>
        </w:numPr>
        <w:ind w:left="0" w:firstLine="357"/>
        <w:jc w:val="both"/>
        <w:rPr>
          <w:sz w:val="26"/>
          <w:szCs w:val="26"/>
        </w:rPr>
      </w:pPr>
      <w:r w:rsidRPr="006C009F">
        <w:rPr>
          <w:b/>
          <w:bCs/>
          <w:sz w:val="26"/>
          <w:szCs w:val="26"/>
        </w:rPr>
        <w:t xml:space="preserve"> </w:t>
      </w:r>
      <w:r w:rsidRPr="006C009F">
        <w:rPr>
          <w:bCs/>
          <w:sz w:val="26"/>
          <w:szCs w:val="26"/>
        </w:rPr>
        <w:t>Погодити проект рішення</w:t>
      </w:r>
      <w:r w:rsidRPr="006C009F">
        <w:rPr>
          <w:b/>
          <w:bCs/>
          <w:sz w:val="26"/>
          <w:szCs w:val="26"/>
        </w:rPr>
        <w:t xml:space="preserve"> </w:t>
      </w:r>
      <w:r w:rsidRPr="006C009F">
        <w:rPr>
          <w:sz w:val="26"/>
          <w:szCs w:val="26"/>
        </w:rPr>
        <w:t>обласної ради „Про звернення Дніпропетровської обласної ради до Кабінету Міністрів України та Міністерства економічного розвитку та торгівлі України”,</w:t>
      </w:r>
      <w:r w:rsidRPr="006C009F">
        <w:rPr>
          <w:bCs/>
          <w:sz w:val="26"/>
          <w:szCs w:val="26"/>
          <w:shd w:val="clear" w:color="auto" w:fill="FFFFFF"/>
        </w:rPr>
        <w:t xml:space="preserve"> винести на розгляд обласної ради на ХІ пленарному засіданні </w:t>
      </w:r>
      <w:r w:rsidRPr="006C009F">
        <w:rPr>
          <w:sz w:val="26"/>
          <w:szCs w:val="26"/>
        </w:rPr>
        <w:t>й рекомендувати обласній раді затвердити його.</w:t>
      </w:r>
    </w:p>
    <w:p w:rsidR="001E5664" w:rsidRPr="006C009F" w:rsidRDefault="001E5664" w:rsidP="009866E2">
      <w:pPr>
        <w:numPr>
          <w:ilvl w:val="0"/>
          <w:numId w:val="12"/>
        </w:numPr>
        <w:ind w:left="0" w:firstLine="357"/>
        <w:jc w:val="both"/>
        <w:rPr>
          <w:sz w:val="26"/>
          <w:szCs w:val="26"/>
        </w:rPr>
      </w:pPr>
      <w:r w:rsidRPr="006C009F">
        <w:rPr>
          <w:sz w:val="26"/>
          <w:szCs w:val="26"/>
        </w:rPr>
        <w:t xml:space="preserve">Доповідачем з цього питання затвердити голову постійної комісії обласної ради з питань соціально-економічного розвитку області, бюджету та фінансів Ніконорова А.В. </w:t>
      </w:r>
    </w:p>
    <w:p w:rsidR="009866E2" w:rsidRPr="006C009F" w:rsidRDefault="001E5664" w:rsidP="009866E2">
      <w:pPr>
        <w:numPr>
          <w:ilvl w:val="0"/>
          <w:numId w:val="12"/>
        </w:numPr>
        <w:ind w:left="0" w:firstLine="357"/>
        <w:jc w:val="both"/>
        <w:rPr>
          <w:sz w:val="26"/>
          <w:szCs w:val="26"/>
        </w:rPr>
      </w:pPr>
      <w:r w:rsidRPr="006C009F">
        <w:rPr>
          <w:bCs/>
          <w:sz w:val="26"/>
          <w:szCs w:val="26"/>
        </w:rPr>
        <w:t xml:space="preserve">Погодити внесення змін </w:t>
      </w:r>
      <w:r w:rsidRPr="006C009F">
        <w:rPr>
          <w:sz w:val="26"/>
          <w:szCs w:val="26"/>
        </w:rPr>
        <w:t>до проекту  рішення обласної ради від 02</w:t>
      </w:r>
      <w:r w:rsidR="009866E2" w:rsidRPr="006C009F">
        <w:rPr>
          <w:sz w:val="26"/>
          <w:szCs w:val="26"/>
        </w:rPr>
        <w:t> </w:t>
      </w:r>
      <w:r w:rsidRPr="006C009F">
        <w:rPr>
          <w:sz w:val="26"/>
          <w:szCs w:val="26"/>
        </w:rPr>
        <w:t>грудня 2016 року № 118-7/</w:t>
      </w:r>
      <w:r w:rsidRPr="006C009F">
        <w:rPr>
          <w:sz w:val="26"/>
          <w:szCs w:val="26"/>
          <w:lang w:val="en-US"/>
        </w:rPr>
        <w:t>V</w:t>
      </w:r>
      <w:r w:rsidRPr="006C009F">
        <w:rPr>
          <w:sz w:val="26"/>
          <w:szCs w:val="26"/>
        </w:rPr>
        <w:t>ІІ „Про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2017</w:t>
      </w:r>
      <w:r w:rsidR="009866E2" w:rsidRPr="006C009F">
        <w:rPr>
          <w:sz w:val="26"/>
          <w:szCs w:val="26"/>
        </w:rPr>
        <w:t> </w:t>
      </w:r>
      <w:r w:rsidRPr="006C009F">
        <w:rPr>
          <w:sz w:val="26"/>
          <w:szCs w:val="26"/>
        </w:rPr>
        <w:t xml:space="preserve">році”: зменшити кошти в сумі 10,0 тис. грн за  субвенцією з обласного бюджету бюджетам міст, районів та об’єднаних територіальних громад на виконання доручень виборців депутатами обласної ради у 2017 році з </w:t>
      </w:r>
      <w:r w:rsidR="00DA1C5C">
        <w:rPr>
          <w:sz w:val="26"/>
          <w:szCs w:val="26"/>
        </w:rPr>
        <w:t xml:space="preserve">бюджету </w:t>
      </w:r>
      <w:r w:rsidRPr="006C009F">
        <w:rPr>
          <w:sz w:val="26"/>
          <w:szCs w:val="26"/>
        </w:rPr>
        <w:t>м.</w:t>
      </w:r>
      <w:r w:rsidR="009866E2" w:rsidRPr="006C009F">
        <w:rPr>
          <w:sz w:val="26"/>
          <w:szCs w:val="26"/>
        </w:rPr>
        <w:t> </w:t>
      </w:r>
      <w:r w:rsidRPr="006C009F">
        <w:rPr>
          <w:sz w:val="26"/>
          <w:szCs w:val="26"/>
        </w:rPr>
        <w:t>Новомосковськ</w:t>
      </w:r>
      <w:r w:rsidR="00DA1C5C">
        <w:rPr>
          <w:sz w:val="26"/>
          <w:szCs w:val="26"/>
        </w:rPr>
        <w:t>,</w:t>
      </w:r>
      <w:r w:rsidRPr="006C009F">
        <w:rPr>
          <w:sz w:val="26"/>
          <w:szCs w:val="26"/>
        </w:rPr>
        <w:t xml:space="preserve"> одночасно збільшивши </w:t>
      </w:r>
      <w:r w:rsidR="00DA1C5C">
        <w:rPr>
          <w:sz w:val="26"/>
          <w:szCs w:val="26"/>
        </w:rPr>
        <w:t xml:space="preserve">бюджету </w:t>
      </w:r>
      <w:r w:rsidRPr="006C009F">
        <w:rPr>
          <w:sz w:val="26"/>
          <w:szCs w:val="26"/>
        </w:rPr>
        <w:t xml:space="preserve"> м. Покров</w:t>
      </w:r>
      <w:r w:rsidR="009866E2" w:rsidRPr="006C009F">
        <w:rPr>
          <w:sz w:val="26"/>
          <w:szCs w:val="26"/>
        </w:rPr>
        <w:t xml:space="preserve">, </w:t>
      </w:r>
      <w:r w:rsidR="009866E2" w:rsidRPr="006C009F">
        <w:rPr>
          <w:bCs/>
          <w:sz w:val="26"/>
          <w:szCs w:val="26"/>
          <w:shd w:val="clear" w:color="auto" w:fill="FFFFFF"/>
        </w:rPr>
        <w:t xml:space="preserve">винести </w:t>
      </w:r>
      <w:r w:rsidR="00706A2A">
        <w:rPr>
          <w:bCs/>
          <w:sz w:val="26"/>
          <w:szCs w:val="26"/>
          <w:shd w:val="clear" w:color="auto" w:fill="FFFFFF"/>
        </w:rPr>
        <w:t xml:space="preserve">його </w:t>
      </w:r>
      <w:r w:rsidR="009866E2" w:rsidRPr="006C009F">
        <w:rPr>
          <w:bCs/>
          <w:sz w:val="26"/>
          <w:szCs w:val="26"/>
          <w:shd w:val="clear" w:color="auto" w:fill="FFFFFF"/>
        </w:rPr>
        <w:t xml:space="preserve">на розгляд обласної ради на ХІ пленарному засіданні </w:t>
      </w:r>
      <w:r w:rsidR="009866E2" w:rsidRPr="006C009F">
        <w:rPr>
          <w:sz w:val="26"/>
          <w:szCs w:val="26"/>
        </w:rPr>
        <w:t>й рекомендувати обласній раді затвердити його.</w:t>
      </w:r>
    </w:p>
    <w:p w:rsidR="009866E2" w:rsidRPr="006C009F" w:rsidRDefault="009866E2" w:rsidP="009866E2">
      <w:pPr>
        <w:numPr>
          <w:ilvl w:val="0"/>
          <w:numId w:val="12"/>
        </w:numPr>
        <w:ind w:left="0" w:firstLine="357"/>
        <w:jc w:val="both"/>
        <w:rPr>
          <w:sz w:val="26"/>
          <w:szCs w:val="26"/>
        </w:rPr>
      </w:pPr>
      <w:r w:rsidRPr="006C009F">
        <w:rPr>
          <w:sz w:val="26"/>
          <w:szCs w:val="26"/>
        </w:rPr>
        <w:t xml:space="preserve">Доповідачем з цього питання затвердити голову постійної комісії обласної ради з питань соціально-економічного розвитку області, бюджету та фінансів Ніконорова А.В. </w:t>
      </w:r>
    </w:p>
    <w:p w:rsidR="002209C6" w:rsidRPr="00530AD5" w:rsidRDefault="002209C6" w:rsidP="002209C6">
      <w:pPr>
        <w:pStyle w:val="a9"/>
        <w:spacing w:line="300" w:lineRule="exact"/>
        <w:jc w:val="center"/>
        <w:rPr>
          <w:b/>
          <w:bCs/>
        </w:rPr>
      </w:pPr>
      <w:r w:rsidRPr="00530AD5">
        <w:rPr>
          <w:b/>
          <w:bCs/>
        </w:rPr>
        <w:t>Результати голосування:</w:t>
      </w:r>
    </w:p>
    <w:p w:rsidR="002209C6" w:rsidRPr="00530AD5" w:rsidRDefault="002209C6" w:rsidP="002209C6">
      <w:pPr>
        <w:pStyle w:val="a9"/>
        <w:spacing w:line="300" w:lineRule="exact"/>
        <w:jc w:val="center"/>
        <w:rPr>
          <w:b/>
          <w:bCs/>
        </w:rPr>
      </w:pPr>
    </w:p>
    <w:p w:rsidR="002209C6" w:rsidRPr="001E5664" w:rsidRDefault="002209C6" w:rsidP="002209C6">
      <w:pPr>
        <w:pStyle w:val="a9"/>
        <w:ind w:left="2832" w:firstLine="708"/>
      </w:pPr>
      <w:r w:rsidRPr="00530AD5">
        <w:t xml:space="preserve">за </w:t>
      </w:r>
      <w:r w:rsidRPr="00530AD5">
        <w:tab/>
      </w:r>
      <w:r w:rsidRPr="00530AD5">
        <w:tab/>
      </w:r>
      <w:r w:rsidRPr="00530AD5">
        <w:tab/>
      </w:r>
      <w:r w:rsidR="006C009F">
        <w:t>8</w:t>
      </w:r>
      <w:r w:rsidR="00715524" w:rsidRPr="001E5664">
        <w:t xml:space="preserve">   </w:t>
      </w:r>
    </w:p>
    <w:p w:rsidR="002209C6" w:rsidRPr="00530AD5" w:rsidRDefault="002209C6" w:rsidP="002209C6">
      <w:pPr>
        <w:ind w:left="2832" w:firstLine="720"/>
        <w:jc w:val="both"/>
      </w:pPr>
      <w:r w:rsidRPr="00530AD5">
        <w:t>проти</w:t>
      </w:r>
      <w:r w:rsidRPr="00530AD5">
        <w:tab/>
      </w:r>
      <w:r w:rsidRPr="00530AD5">
        <w:tab/>
        <w:t>-</w:t>
      </w:r>
    </w:p>
    <w:p w:rsidR="002209C6" w:rsidRPr="00530AD5" w:rsidRDefault="002209C6" w:rsidP="002209C6">
      <w:pPr>
        <w:ind w:left="2832" w:firstLine="720"/>
        <w:jc w:val="both"/>
      </w:pPr>
      <w:r w:rsidRPr="00530AD5">
        <w:t xml:space="preserve">утримались </w:t>
      </w:r>
      <w:r w:rsidRPr="00530AD5">
        <w:tab/>
        <w:t>-</w:t>
      </w:r>
    </w:p>
    <w:p w:rsidR="002209C6" w:rsidRPr="001E5664" w:rsidRDefault="002209C6" w:rsidP="002209C6">
      <w:pPr>
        <w:ind w:left="2832" w:firstLine="720"/>
        <w:jc w:val="both"/>
      </w:pPr>
      <w:r w:rsidRPr="00530AD5">
        <w:t xml:space="preserve">усього </w:t>
      </w:r>
      <w:r w:rsidRPr="00530AD5">
        <w:tab/>
      </w:r>
      <w:r w:rsidRPr="00530AD5">
        <w:tab/>
      </w:r>
      <w:r w:rsidR="006C009F">
        <w:t>8</w:t>
      </w:r>
      <w:r w:rsidR="00B77B0C" w:rsidRPr="001E5664">
        <w:t xml:space="preserve">   </w:t>
      </w:r>
    </w:p>
    <w:p w:rsidR="00B77B0C" w:rsidRPr="00B972BC" w:rsidRDefault="00B77B0C" w:rsidP="00E845C0">
      <w:pPr>
        <w:jc w:val="both"/>
        <w:rPr>
          <w:b/>
          <w:bCs/>
        </w:rPr>
      </w:pPr>
    </w:p>
    <w:p w:rsidR="00E845C0" w:rsidRPr="00B972BC" w:rsidRDefault="00E845C0" w:rsidP="00E845C0">
      <w:pPr>
        <w:jc w:val="both"/>
        <w:rPr>
          <w:spacing w:val="-10"/>
          <w:sz w:val="22"/>
          <w:szCs w:val="22"/>
        </w:rPr>
      </w:pPr>
      <w:r w:rsidRPr="00B972BC">
        <w:rPr>
          <w:b/>
          <w:bCs/>
        </w:rPr>
        <w:t xml:space="preserve">Голова </w:t>
      </w:r>
      <w:r w:rsidR="005E1359">
        <w:rPr>
          <w:b/>
          <w:bCs/>
        </w:rPr>
        <w:t xml:space="preserve">постійної </w:t>
      </w:r>
      <w:r w:rsidRPr="00B972BC">
        <w:rPr>
          <w:b/>
          <w:bCs/>
        </w:rPr>
        <w:t>комісії</w:t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  <w:t>А.В. НІКОНОРОВ</w:t>
      </w:r>
    </w:p>
    <w:p w:rsidR="00E845C0" w:rsidRPr="00B972BC" w:rsidRDefault="00E845C0" w:rsidP="00E845C0">
      <w:pPr>
        <w:shd w:val="clear" w:color="auto" w:fill="FFFFFF"/>
        <w:tabs>
          <w:tab w:val="left" w:pos="7049"/>
        </w:tabs>
        <w:rPr>
          <w:b/>
          <w:bCs/>
          <w:sz w:val="16"/>
          <w:szCs w:val="16"/>
        </w:rPr>
      </w:pPr>
      <w:r w:rsidRPr="00B972BC">
        <w:rPr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E845C0" w:rsidRPr="00B972BC" w:rsidRDefault="00E845C0">
      <w:pPr>
        <w:jc w:val="both"/>
        <w:rPr>
          <w:b/>
          <w:bCs/>
        </w:rPr>
      </w:pPr>
    </w:p>
    <w:p w:rsidR="00BF13C6" w:rsidRDefault="00E845C0">
      <w:pPr>
        <w:jc w:val="both"/>
        <w:rPr>
          <w:b/>
          <w:bCs/>
        </w:rPr>
      </w:pPr>
      <w:r w:rsidRPr="00B972BC">
        <w:rPr>
          <w:b/>
          <w:bCs/>
        </w:rPr>
        <w:t xml:space="preserve">Секретар </w:t>
      </w:r>
      <w:r w:rsidR="00BF13C6">
        <w:rPr>
          <w:b/>
          <w:bCs/>
        </w:rPr>
        <w:t>засідання</w:t>
      </w:r>
    </w:p>
    <w:p w:rsidR="00E845C0" w:rsidRPr="00B972BC" w:rsidRDefault="00911380">
      <w:pPr>
        <w:jc w:val="both"/>
        <w:rPr>
          <w:b/>
          <w:bCs/>
        </w:rPr>
      </w:pPr>
      <w:r>
        <w:rPr>
          <w:b/>
          <w:bCs/>
        </w:rPr>
        <w:t xml:space="preserve">постійної </w:t>
      </w:r>
      <w:r w:rsidR="00E845C0" w:rsidRPr="00B972BC">
        <w:rPr>
          <w:b/>
          <w:bCs/>
        </w:rPr>
        <w:t>комісії</w:t>
      </w:r>
      <w:r w:rsidR="00E845C0" w:rsidRPr="00B972BC">
        <w:rPr>
          <w:b/>
          <w:bCs/>
        </w:rPr>
        <w:tab/>
      </w:r>
      <w:r w:rsidR="00E845C0" w:rsidRPr="00B972BC">
        <w:rPr>
          <w:b/>
          <w:bCs/>
        </w:rPr>
        <w:tab/>
      </w:r>
      <w:r w:rsidR="00E845C0" w:rsidRPr="00B972BC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F13C6">
        <w:rPr>
          <w:b/>
          <w:bCs/>
        </w:rPr>
        <w:tab/>
      </w:r>
      <w:r w:rsidR="00BF13C6">
        <w:rPr>
          <w:b/>
          <w:bCs/>
        </w:rPr>
        <w:tab/>
      </w:r>
      <w:r w:rsidR="00B77B0C">
        <w:rPr>
          <w:b/>
          <w:bCs/>
        </w:rPr>
        <w:t>М</w:t>
      </w:r>
      <w:r w:rsidR="00BF13C6">
        <w:rPr>
          <w:b/>
          <w:bCs/>
        </w:rPr>
        <w:t xml:space="preserve">.М. </w:t>
      </w:r>
      <w:r w:rsidR="00B77B0C">
        <w:rPr>
          <w:b/>
          <w:bCs/>
        </w:rPr>
        <w:t>ПЕТРОСЯНЦ</w:t>
      </w:r>
    </w:p>
    <w:sectPr w:rsidR="00E845C0" w:rsidRPr="00B972BC" w:rsidSect="00D562EF">
      <w:headerReference w:type="even" r:id="rId11"/>
      <w:headerReference w:type="default" r:id="rId12"/>
      <w:pgSz w:w="11906" w:h="16838" w:code="9"/>
      <w:pgMar w:top="1134" w:right="851" w:bottom="709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A3C" w:rsidRDefault="00551A3C">
      <w:r>
        <w:separator/>
      </w:r>
    </w:p>
  </w:endnote>
  <w:endnote w:type="continuationSeparator" w:id="0">
    <w:p w:rsidR="00551A3C" w:rsidRDefault="0055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A3C" w:rsidRDefault="00551A3C">
      <w:r>
        <w:separator/>
      </w:r>
    </w:p>
  </w:footnote>
  <w:footnote w:type="continuationSeparator" w:id="0">
    <w:p w:rsidR="00551A3C" w:rsidRDefault="00551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9C" w:rsidRDefault="0026659C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FB5C88" w:rsidRPr="00FB5C88">
      <w:rPr>
        <w:noProof/>
        <w:lang w:val="ru-RU"/>
      </w:rPr>
      <w:t>10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9C" w:rsidRDefault="0026659C">
    <w:pPr>
      <w:pStyle w:val="af5"/>
      <w:jc w:val="center"/>
    </w:pPr>
    <w:r>
      <w:fldChar w:fldCharType="begin"/>
    </w:r>
    <w:r>
      <w:instrText xml:space="preserve"> PAGE </w:instrText>
    </w:r>
    <w:r>
      <w:fldChar w:fldCharType="separate"/>
    </w:r>
    <w:r w:rsidR="00FB5C88">
      <w:rPr>
        <w:noProof/>
      </w:rPr>
      <w:t>11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4A2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065C1FB6"/>
    <w:multiLevelType w:val="hybridMultilevel"/>
    <w:tmpl w:val="975401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B725447"/>
    <w:multiLevelType w:val="hybridMultilevel"/>
    <w:tmpl w:val="095C528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B93311"/>
    <w:multiLevelType w:val="hybridMultilevel"/>
    <w:tmpl w:val="31C24A82"/>
    <w:lvl w:ilvl="0" w:tplc="EFCE37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7C687936"/>
    <w:multiLevelType w:val="hybridMultilevel"/>
    <w:tmpl w:val="F53C9F9E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A30A24"/>
    <w:multiLevelType w:val="hybridMultilevel"/>
    <w:tmpl w:val="5D7A9B94"/>
    <w:lvl w:ilvl="0" w:tplc="E18A02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3"/>
  </w:num>
  <w:num w:numId="11">
    <w:abstractNumId w:val="6"/>
  </w:num>
  <w:num w:numId="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80"/>
    <w:rsid w:val="00002CEE"/>
    <w:rsid w:val="000151F8"/>
    <w:rsid w:val="00016840"/>
    <w:rsid w:val="00020643"/>
    <w:rsid w:val="00023D72"/>
    <w:rsid w:val="00024498"/>
    <w:rsid w:val="00025835"/>
    <w:rsid w:val="00026C18"/>
    <w:rsid w:val="00030475"/>
    <w:rsid w:val="000330DC"/>
    <w:rsid w:val="0004035D"/>
    <w:rsid w:val="00041ED2"/>
    <w:rsid w:val="000423FF"/>
    <w:rsid w:val="00042C4E"/>
    <w:rsid w:val="000434A0"/>
    <w:rsid w:val="00046A65"/>
    <w:rsid w:val="00047A6D"/>
    <w:rsid w:val="0005127A"/>
    <w:rsid w:val="00060091"/>
    <w:rsid w:val="00064A26"/>
    <w:rsid w:val="00064F0B"/>
    <w:rsid w:val="00065EC9"/>
    <w:rsid w:val="000670F8"/>
    <w:rsid w:val="00072C2F"/>
    <w:rsid w:val="00072FB7"/>
    <w:rsid w:val="00073281"/>
    <w:rsid w:val="00073937"/>
    <w:rsid w:val="00077629"/>
    <w:rsid w:val="00077F65"/>
    <w:rsid w:val="000802E0"/>
    <w:rsid w:val="000823A9"/>
    <w:rsid w:val="000834FB"/>
    <w:rsid w:val="00083C48"/>
    <w:rsid w:val="00090873"/>
    <w:rsid w:val="00090E80"/>
    <w:rsid w:val="000926E8"/>
    <w:rsid w:val="00094BDB"/>
    <w:rsid w:val="000A1FE6"/>
    <w:rsid w:val="000A3A37"/>
    <w:rsid w:val="000A3EA6"/>
    <w:rsid w:val="000A5940"/>
    <w:rsid w:val="000B1900"/>
    <w:rsid w:val="000B407C"/>
    <w:rsid w:val="000D78BA"/>
    <w:rsid w:val="000E34B7"/>
    <w:rsid w:val="000E3B35"/>
    <w:rsid w:val="000E4024"/>
    <w:rsid w:val="000E45E4"/>
    <w:rsid w:val="000E4A0D"/>
    <w:rsid w:val="000E4D86"/>
    <w:rsid w:val="000E7DEF"/>
    <w:rsid w:val="000F1712"/>
    <w:rsid w:val="000F2384"/>
    <w:rsid w:val="000F4253"/>
    <w:rsid w:val="000F47A5"/>
    <w:rsid w:val="000F6D3B"/>
    <w:rsid w:val="00100633"/>
    <w:rsid w:val="00100AB0"/>
    <w:rsid w:val="00107E49"/>
    <w:rsid w:val="00110BC1"/>
    <w:rsid w:val="00112708"/>
    <w:rsid w:val="00113ADD"/>
    <w:rsid w:val="001143E9"/>
    <w:rsid w:val="00121D1A"/>
    <w:rsid w:val="00122655"/>
    <w:rsid w:val="00123D66"/>
    <w:rsid w:val="00127862"/>
    <w:rsid w:val="00130F8D"/>
    <w:rsid w:val="0014687B"/>
    <w:rsid w:val="00147171"/>
    <w:rsid w:val="00155F1B"/>
    <w:rsid w:val="00167598"/>
    <w:rsid w:val="001705C6"/>
    <w:rsid w:val="0017137F"/>
    <w:rsid w:val="001736DF"/>
    <w:rsid w:val="00173C0F"/>
    <w:rsid w:val="00176768"/>
    <w:rsid w:val="00196195"/>
    <w:rsid w:val="001977BC"/>
    <w:rsid w:val="001A183A"/>
    <w:rsid w:val="001A365A"/>
    <w:rsid w:val="001A74D8"/>
    <w:rsid w:val="001B02B6"/>
    <w:rsid w:val="001B0D90"/>
    <w:rsid w:val="001B10C5"/>
    <w:rsid w:val="001B63FA"/>
    <w:rsid w:val="001C2CED"/>
    <w:rsid w:val="001C45FC"/>
    <w:rsid w:val="001D5B3E"/>
    <w:rsid w:val="001E2C35"/>
    <w:rsid w:val="001E5664"/>
    <w:rsid w:val="001E6035"/>
    <w:rsid w:val="001E6759"/>
    <w:rsid w:val="001F4157"/>
    <w:rsid w:val="001F56E0"/>
    <w:rsid w:val="001F61B3"/>
    <w:rsid w:val="001F6F4C"/>
    <w:rsid w:val="00200017"/>
    <w:rsid w:val="0020002C"/>
    <w:rsid w:val="00201F61"/>
    <w:rsid w:val="00204FB3"/>
    <w:rsid w:val="00206B1F"/>
    <w:rsid w:val="00210434"/>
    <w:rsid w:val="0021088D"/>
    <w:rsid w:val="00213EE7"/>
    <w:rsid w:val="00214B6A"/>
    <w:rsid w:val="002150B4"/>
    <w:rsid w:val="002209C6"/>
    <w:rsid w:val="00222DF5"/>
    <w:rsid w:val="00223B48"/>
    <w:rsid w:val="0022734F"/>
    <w:rsid w:val="002305C7"/>
    <w:rsid w:val="00232C90"/>
    <w:rsid w:val="00241BB3"/>
    <w:rsid w:val="00242225"/>
    <w:rsid w:val="00244267"/>
    <w:rsid w:val="00247E78"/>
    <w:rsid w:val="002517CD"/>
    <w:rsid w:val="00252586"/>
    <w:rsid w:val="00252FB2"/>
    <w:rsid w:val="00254559"/>
    <w:rsid w:val="0026046E"/>
    <w:rsid w:val="00260B7B"/>
    <w:rsid w:val="00265F0C"/>
    <w:rsid w:val="0026622B"/>
    <w:rsid w:val="0026659C"/>
    <w:rsid w:val="0027514A"/>
    <w:rsid w:val="00276A85"/>
    <w:rsid w:val="00277323"/>
    <w:rsid w:val="00282AFE"/>
    <w:rsid w:val="002852B7"/>
    <w:rsid w:val="00286367"/>
    <w:rsid w:val="00286A12"/>
    <w:rsid w:val="0029163B"/>
    <w:rsid w:val="00291755"/>
    <w:rsid w:val="00291D4D"/>
    <w:rsid w:val="002923C2"/>
    <w:rsid w:val="00294E9B"/>
    <w:rsid w:val="002A00DF"/>
    <w:rsid w:val="002A0BB5"/>
    <w:rsid w:val="002B17C4"/>
    <w:rsid w:val="002B1C69"/>
    <w:rsid w:val="002B3048"/>
    <w:rsid w:val="002C1C5E"/>
    <w:rsid w:val="002C4165"/>
    <w:rsid w:val="002C502D"/>
    <w:rsid w:val="002C591C"/>
    <w:rsid w:val="002D001B"/>
    <w:rsid w:val="002D442C"/>
    <w:rsid w:val="002D5A36"/>
    <w:rsid w:val="002D76CD"/>
    <w:rsid w:val="002E36C1"/>
    <w:rsid w:val="002E65A1"/>
    <w:rsid w:val="002E6CFF"/>
    <w:rsid w:val="002E6E89"/>
    <w:rsid w:val="002F3485"/>
    <w:rsid w:val="00303475"/>
    <w:rsid w:val="00303651"/>
    <w:rsid w:val="003152DF"/>
    <w:rsid w:val="00320E52"/>
    <w:rsid w:val="003211E3"/>
    <w:rsid w:val="00330979"/>
    <w:rsid w:val="003324DE"/>
    <w:rsid w:val="00332B9C"/>
    <w:rsid w:val="00333E3F"/>
    <w:rsid w:val="00334E4B"/>
    <w:rsid w:val="003401A7"/>
    <w:rsid w:val="003427D9"/>
    <w:rsid w:val="00345BEC"/>
    <w:rsid w:val="003502C5"/>
    <w:rsid w:val="0035073D"/>
    <w:rsid w:val="003516ED"/>
    <w:rsid w:val="003606C9"/>
    <w:rsid w:val="003610E7"/>
    <w:rsid w:val="003656C3"/>
    <w:rsid w:val="003660AE"/>
    <w:rsid w:val="00366F32"/>
    <w:rsid w:val="003737EF"/>
    <w:rsid w:val="00374A3B"/>
    <w:rsid w:val="00377B1C"/>
    <w:rsid w:val="00385955"/>
    <w:rsid w:val="00385A50"/>
    <w:rsid w:val="003864AE"/>
    <w:rsid w:val="003875A8"/>
    <w:rsid w:val="00390A79"/>
    <w:rsid w:val="0039258A"/>
    <w:rsid w:val="00394FDE"/>
    <w:rsid w:val="003959E1"/>
    <w:rsid w:val="00395C48"/>
    <w:rsid w:val="00395DCA"/>
    <w:rsid w:val="003A5B19"/>
    <w:rsid w:val="003A714C"/>
    <w:rsid w:val="003B0641"/>
    <w:rsid w:val="003B50E6"/>
    <w:rsid w:val="003C0BAB"/>
    <w:rsid w:val="003C1AD0"/>
    <w:rsid w:val="003C6DCF"/>
    <w:rsid w:val="003D08AD"/>
    <w:rsid w:val="003D1255"/>
    <w:rsid w:val="003D49A1"/>
    <w:rsid w:val="003D5D3C"/>
    <w:rsid w:val="003E08AB"/>
    <w:rsid w:val="003E3CEF"/>
    <w:rsid w:val="003F2D22"/>
    <w:rsid w:val="004037DE"/>
    <w:rsid w:val="00404E62"/>
    <w:rsid w:val="00406DA7"/>
    <w:rsid w:val="00413749"/>
    <w:rsid w:val="0042044F"/>
    <w:rsid w:val="00421D4C"/>
    <w:rsid w:val="0043042C"/>
    <w:rsid w:val="0043072B"/>
    <w:rsid w:val="00434837"/>
    <w:rsid w:val="004364CD"/>
    <w:rsid w:val="004429BE"/>
    <w:rsid w:val="00451391"/>
    <w:rsid w:val="00455FE3"/>
    <w:rsid w:val="00461DDC"/>
    <w:rsid w:val="00462A74"/>
    <w:rsid w:val="00464CB1"/>
    <w:rsid w:val="004713C0"/>
    <w:rsid w:val="0047796A"/>
    <w:rsid w:val="00485C00"/>
    <w:rsid w:val="00486329"/>
    <w:rsid w:val="00491742"/>
    <w:rsid w:val="00497318"/>
    <w:rsid w:val="004A1338"/>
    <w:rsid w:val="004B1108"/>
    <w:rsid w:val="004B18FF"/>
    <w:rsid w:val="004B5DF9"/>
    <w:rsid w:val="004C173D"/>
    <w:rsid w:val="004C24DB"/>
    <w:rsid w:val="004C2A31"/>
    <w:rsid w:val="004D2FB6"/>
    <w:rsid w:val="004D5C29"/>
    <w:rsid w:val="004E326A"/>
    <w:rsid w:val="004F29FF"/>
    <w:rsid w:val="005003B3"/>
    <w:rsid w:val="0050049D"/>
    <w:rsid w:val="0050582C"/>
    <w:rsid w:val="0050660F"/>
    <w:rsid w:val="005177CB"/>
    <w:rsid w:val="00524D27"/>
    <w:rsid w:val="00530AD5"/>
    <w:rsid w:val="00531AEC"/>
    <w:rsid w:val="00532A86"/>
    <w:rsid w:val="00532D7E"/>
    <w:rsid w:val="00535C66"/>
    <w:rsid w:val="005433D6"/>
    <w:rsid w:val="00544B57"/>
    <w:rsid w:val="00545D4F"/>
    <w:rsid w:val="00551A3C"/>
    <w:rsid w:val="0055612D"/>
    <w:rsid w:val="0056047B"/>
    <w:rsid w:val="005710B4"/>
    <w:rsid w:val="00573F0D"/>
    <w:rsid w:val="00581FF1"/>
    <w:rsid w:val="0058606A"/>
    <w:rsid w:val="005913B0"/>
    <w:rsid w:val="0059708E"/>
    <w:rsid w:val="00597589"/>
    <w:rsid w:val="00597A5A"/>
    <w:rsid w:val="00597A83"/>
    <w:rsid w:val="005A3AFE"/>
    <w:rsid w:val="005A533D"/>
    <w:rsid w:val="005A7A50"/>
    <w:rsid w:val="005B5445"/>
    <w:rsid w:val="005B61B7"/>
    <w:rsid w:val="005C3DF4"/>
    <w:rsid w:val="005C5010"/>
    <w:rsid w:val="005C781F"/>
    <w:rsid w:val="005D2D79"/>
    <w:rsid w:val="005D3C36"/>
    <w:rsid w:val="005D4089"/>
    <w:rsid w:val="005D44D8"/>
    <w:rsid w:val="005D5995"/>
    <w:rsid w:val="005D60AE"/>
    <w:rsid w:val="005E10B2"/>
    <w:rsid w:val="005E1359"/>
    <w:rsid w:val="005E1BFB"/>
    <w:rsid w:val="006018A6"/>
    <w:rsid w:val="00603821"/>
    <w:rsid w:val="00603D31"/>
    <w:rsid w:val="00606300"/>
    <w:rsid w:val="00607678"/>
    <w:rsid w:val="00614449"/>
    <w:rsid w:val="0061466F"/>
    <w:rsid w:val="006173FE"/>
    <w:rsid w:val="00623B3E"/>
    <w:rsid w:val="00640088"/>
    <w:rsid w:val="00642E42"/>
    <w:rsid w:val="0064586D"/>
    <w:rsid w:val="006463FF"/>
    <w:rsid w:val="0065006D"/>
    <w:rsid w:val="00652E7F"/>
    <w:rsid w:val="00652FB8"/>
    <w:rsid w:val="00654D3E"/>
    <w:rsid w:val="006550FC"/>
    <w:rsid w:val="006565CD"/>
    <w:rsid w:val="00656C5C"/>
    <w:rsid w:val="006576E2"/>
    <w:rsid w:val="00657B5F"/>
    <w:rsid w:val="00664096"/>
    <w:rsid w:val="00664AAA"/>
    <w:rsid w:val="00665FF3"/>
    <w:rsid w:val="00666059"/>
    <w:rsid w:val="00667152"/>
    <w:rsid w:val="00675118"/>
    <w:rsid w:val="0068188F"/>
    <w:rsid w:val="0069032D"/>
    <w:rsid w:val="006925A5"/>
    <w:rsid w:val="006934C9"/>
    <w:rsid w:val="0069386E"/>
    <w:rsid w:val="00696F69"/>
    <w:rsid w:val="006A16FB"/>
    <w:rsid w:val="006A391E"/>
    <w:rsid w:val="006A4ADB"/>
    <w:rsid w:val="006A4F1D"/>
    <w:rsid w:val="006B0B58"/>
    <w:rsid w:val="006B1DC1"/>
    <w:rsid w:val="006C009F"/>
    <w:rsid w:val="006C45CB"/>
    <w:rsid w:val="006D332D"/>
    <w:rsid w:val="006D33FA"/>
    <w:rsid w:val="006D6820"/>
    <w:rsid w:val="006E0065"/>
    <w:rsid w:val="006E19FE"/>
    <w:rsid w:val="006E5F3F"/>
    <w:rsid w:val="006E6F59"/>
    <w:rsid w:val="006E70C1"/>
    <w:rsid w:val="007000EA"/>
    <w:rsid w:val="007014A5"/>
    <w:rsid w:val="00702A99"/>
    <w:rsid w:val="00704DDB"/>
    <w:rsid w:val="00706A2A"/>
    <w:rsid w:val="0071009C"/>
    <w:rsid w:val="00712E16"/>
    <w:rsid w:val="00713FA3"/>
    <w:rsid w:val="0071421A"/>
    <w:rsid w:val="00715524"/>
    <w:rsid w:val="00723CE9"/>
    <w:rsid w:val="007255BE"/>
    <w:rsid w:val="00732456"/>
    <w:rsid w:val="007342D5"/>
    <w:rsid w:val="007437DE"/>
    <w:rsid w:val="00744B97"/>
    <w:rsid w:val="00750455"/>
    <w:rsid w:val="00752A8A"/>
    <w:rsid w:val="00753AF2"/>
    <w:rsid w:val="00754F3F"/>
    <w:rsid w:val="00771D3B"/>
    <w:rsid w:val="0077369E"/>
    <w:rsid w:val="00776E32"/>
    <w:rsid w:val="00777379"/>
    <w:rsid w:val="00780B0C"/>
    <w:rsid w:val="00780B47"/>
    <w:rsid w:val="00783B5F"/>
    <w:rsid w:val="00786017"/>
    <w:rsid w:val="00787174"/>
    <w:rsid w:val="007871FF"/>
    <w:rsid w:val="00790296"/>
    <w:rsid w:val="00790619"/>
    <w:rsid w:val="00790ADA"/>
    <w:rsid w:val="0079570F"/>
    <w:rsid w:val="00796F66"/>
    <w:rsid w:val="007A0F04"/>
    <w:rsid w:val="007A35FB"/>
    <w:rsid w:val="007B0EE8"/>
    <w:rsid w:val="007B2095"/>
    <w:rsid w:val="007C0433"/>
    <w:rsid w:val="007C19AB"/>
    <w:rsid w:val="007C29F9"/>
    <w:rsid w:val="007C47B9"/>
    <w:rsid w:val="007C6359"/>
    <w:rsid w:val="007D5D25"/>
    <w:rsid w:val="007E1E54"/>
    <w:rsid w:val="007F435C"/>
    <w:rsid w:val="00805042"/>
    <w:rsid w:val="00805C0D"/>
    <w:rsid w:val="00810A94"/>
    <w:rsid w:val="00812475"/>
    <w:rsid w:val="008237AB"/>
    <w:rsid w:val="008237EC"/>
    <w:rsid w:val="0082730B"/>
    <w:rsid w:val="008300DB"/>
    <w:rsid w:val="0083367A"/>
    <w:rsid w:val="00837F22"/>
    <w:rsid w:val="00840F14"/>
    <w:rsid w:val="00842808"/>
    <w:rsid w:val="0084574A"/>
    <w:rsid w:val="00856A77"/>
    <w:rsid w:val="00861691"/>
    <w:rsid w:val="00861BDC"/>
    <w:rsid w:val="008641C2"/>
    <w:rsid w:val="00866629"/>
    <w:rsid w:val="008717C8"/>
    <w:rsid w:val="00871B0E"/>
    <w:rsid w:val="00871B11"/>
    <w:rsid w:val="00872EBA"/>
    <w:rsid w:val="00881BAA"/>
    <w:rsid w:val="008820A1"/>
    <w:rsid w:val="00886A09"/>
    <w:rsid w:val="00894527"/>
    <w:rsid w:val="00895F86"/>
    <w:rsid w:val="008A0000"/>
    <w:rsid w:val="008B2EAB"/>
    <w:rsid w:val="008C0D7B"/>
    <w:rsid w:val="008C5217"/>
    <w:rsid w:val="008D372A"/>
    <w:rsid w:val="008D5257"/>
    <w:rsid w:val="008E2ED5"/>
    <w:rsid w:val="008E3565"/>
    <w:rsid w:val="008E37D3"/>
    <w:rsid w:val="008F1A06"/>
    <w:rsid w:val="008F3E35"/>
    <w:rsid w:val="00906AF9"/>
    <w:rsid w:val="00911380"/>
    <w:rsid w:val="00914639"/>
    <w:rsid w:val="009159F4"/>
    <w:rsid w:val="0092056F"/>
    <w:rsid w:val="00921545"/>
    <w:rsid w:val="0092775F"/>
    <w:rsid w:val="009311CA"/>
    <w:rsid w:val="009333A4"/>
    <w:rsid w:val="00937439"/>
    <w:rsid w:val="00944A97"/>
    <w:rsid w:val="00950AE4"/>
    <w:rsid w:val="00952C4E"/>
    <w:rsid w:val="00953424"/>
    <w:rsid w:val="00971DED"/>
    <w:rsid w:val="00974D55"/>
    <w:rsid w:val="009852B7"/>
    <w:rsid w:val="009866E2"/>
    <w:rsid w:val="009877D9"/>
    <w:rsid w:val="009A0697"/>
    <w:rsid w:val="009A21AE"/>
    <w:rsid w:val="009A31DD"/>
    <w:rsid w:val="009A5BF6"/>
    <w:rsid w:val="009A7F09"/>
    <w:rsid w:val="009B248C"/>
    <w:rsid w:val="009D1545"/>
    <w:rsid w:val="009D4E26"/>
    <w:rsid w:val="009D67F9"/>
    <w:rsid w:val="009E3C19"/>
    <w:rsid w:val="009E5BA2"/>
    <w:rsid w:val="009E61AF"/>
    <w:rsid w:val="009E6609"/>
    <w:rsid w:val="009E7FB7"/>
    <w:rsid w:val="009F5ED3"/>
    <w:rsid w:val="009F7887"/>
    <w:rsid w:val="00A011E6"/>
    <w:rsid w:val="00A01570"/>
    <w:rsid w:val="00A04C27"/>
    <w:rsid w:val="00A0747F"/>
    <w:rsid w:val="00A10DC3"/>
    <w:rsid w:val="00A117DD"/>
    <w:rsid w:val="00A13B66"/>
    <w:rsid w:val="00A14C69"/>
    <w:rsid w:val="00A14DD4"/>
    <w:rsid w:val="00A16406"/>
    <w:rsid w:val="00A1769C"/>
    <w:rsid w:val="00A17FE0"/>
    <w:rsid w:val="00A25839"/>
    <w:rsid w:val="00A2629E"/>
    <w:rsid w:val="00A2640F"/>
    <w:rsid w:val="00A30D37"/>
    <w:rsid w:val="00A34878"/>
    <w:rsid w:val="00A42CC5"/>
    <w:rsid w:val="00A441A9"/>
    <w:rsid w:val="00A4511D"/>
    <w:rsid w:val="00A45903"/>
    <w:rsid w:val="00A47383"/>
    <w:rsid w:val="00A47E80"/>
    <w:rsid w:val="00A50B32"/>
    <w:rsid w:val="00A51626"/>
    <w:rsid w:val="00A53728"/>
    <w:rsid w:val="00A5672E"/>
    <w:rsid w:val="00A81385"/>
    <w:rsid w:val="00A82926"/>
    <w:rsid w:val="00A83D2B"/>
    <w:rsid w:val="00A87B39"/>
    <w:rsid w:val="00AB218C"/>
    <w:rsid w:val="00AB2AAE"/>
    <w:rsid w:val="00AB2C73"/>
    <w:rsid w:val="00AB2D3B"/>
    <w:rsid w:val="00AC22A7"/>
    <w:rsid w:val="00AC4B54"/>
    <w:rsid w:val="00AC51CA"/>
    <w:rsid w:val="00AC7A22"/>
    <w:rsid w:val="00AD17E8"/>
    <w:rsid w:val="00AD2FBA"/>
    <w:rsid w:val="00AD583B"/>
    <w:rsid w:val="00AE154D"/>
    <w:rsid w:val="00AE424D"/>
    <w:rsid w:val="00AE75E1"/>
    <w:rsid w:val="00AF4F8B"/>
    <w:rsid w:val="00AF5C45"/>
    <w:rsid w:val="00B1277C"/>
    <w:rsid w:val="00B164E1"/>
    <w:rsid w:val="00B16A20"/>
    <w:rsid w:val="00B22DFB"/>
    <w:rsid w:val="00B22FD0"/>
    <w:rsid w:val="00B23AA4"/>
    <w:rsid w:val="00B24CDE"/>
    <w:rsid w:val="00B31943"/>
    <w:rsid w:val="00B32E71"/>
    <w:rsid w:val="00B35241"/>
    <w:rsid w:val="00B360F6"/>
    <w:rsid w:val="00B4019D"/>
    <w:rsid w:val="00B402BE"/>
    <w:rsid w:val="00B44199"/>
    <w:rsid w:val="00B466CC"/>
    <w:rsid w:val="00B46ED2"/>
    <w:rsid w:val="00B50816"/>
    <w:rsid w:val="00B52866"/>
    <w:rsid w:val="00B5298F"/>
    <w:rsid w:val="00B57D15"/>
    <w:rsid w:val="00B60233"/>
    <w:rsid w:val="00B603AF"/>
    <w:rsid w:val="00B634BE"/>
    <w:rsid w:val="00B6539B"/>
    <w:rsid w:val="00B710D9"/>
    <w:rsid w:val="00B717EF"/>
    <w:rsid w:val="00B72CDA"/>
    <w:rsid w:val="00B77B0C"/>
    <w:rsid w:val="00B80A72"/>
    <w:rsid w:val="00B82A8B"/>
    <w:rsid w:val="00B82BCA"/>
    <w:rsid w:val="00B83451"/>
    <w:rsid w:val="00B83578"/>
    <w:rsid w:val="00B8387A"/>
    <w:rsid w:val="00B84D5E"/>
    <w:rsid w:val="00B85ABA"/>
    <w:rsid w:val="00B867CA"/>
    <w:rsid w:val="00B972BC"/>
    <w:rsid w:val="00BA16EC"/>
    <w:rsid w:val="00BA372A"/>
    <w:rsid w:val="00BA6907"/>
    <w:rsid w:val="00BB1612"/>
    <w:rsid w:val="00BB3019"/>
    <w:rsid w:val="00BB6314"/>
    <w:rsid w:val="00BC4DB2"/>
    <w:rsid w:val="00BD2BBA"/>
    <w:rsid w:val="00BD3D3F"/>
    <w:rsid w:val="00BE1FB8"/>
    <w:rsid w:val="00BE21FE"/>
    <w:rsid w:val="00BE3FB1"/>
    <w:rsid w:val="00BE6702"/>
    <w:rsid w:val="00BF13C6"/>
    <w:rsid w:val="00BF1BB8"/>
    <w:rsid w:val="00BF3A7E"/>
    <w:rsid w:val="00BF4AEF"/>
    <w:rsid w:val="00BF5E71"/>
    <w:rsid w:val="00BF6942"/>
    <w:rsid w:val="00BF7A1A"/>
    <w:rsid w:val="00C123FA"/>
    <w:rsid w:val="00C12738"/>
    <w:rsid w:val="00C13789"/>
    <w:rsid w:val="00C1574B"/>
    <w:rsid w:val="00C1688A"/>
    <w:rsid w:val="00C33AAE"/>
    <w:rsid w:val="00C35612"/>
    <w:rsid w:val="00C36E92"/>
    <w:rsid w:val="00C37CF6"/>
    <w:rsid w:val="00C422F1"/>
    <w:rsid w:val="00C44E27"/>
    <w:rsid w:val="00C50F26"/>
    <w:rsid w:val="00C50FCE"/>
    <w:rsid w:val="00C51E4C"/>
    <w:rsid w:val="00C5670B"/>
    <w:rsid w:val="00C6191A"/>
    <w:rsid w:val="00C65024"/>
    <w:rsid w:val="00C65346"/>
    <w:rsid w:val="00C7387F"/>
    <w:rsid w:val="00C764D0"/>
    <w:rsid w:val="00C80AA0"/>
    <w:rsid w:val="00C83F79"/>
    <w:rsid w:val="00C8459A"/>
    <w:rsid w:val="00C906B1"/>
    <w:rsid w:val="00C929CC"/>
    <w:rsid w:val="00CA0FBE"/>
    <w:rsid w:val="00CA1C14"/>
    <w:rsid w:val="00CA6996"/>
    <w:rsid w:val="00CA6DB5"/>
    <w:rsid w:val="00CA6E7D"/>
    <w:rsid w:val="00CA7014"/>
    <w:rsid w:val="00CA75E7"/>
    <w:rsid w:val="00CB0D63"/>
    <w:rsid w:val="00CB0FCD"/>
    <w:rsid w:val="00CB16BC"/>
    <w:rsid w:val="00CB1B58"/>
    <w:rsid w:val="00CB283C"/>
    <w:rsid w:val="00CB45AD"/>
    <w:rsid w:val="00CD06CD"/>
    <w:rsid w:val="00CD4562"/>
    <w:rsid w:val="00CD774E"/>
    <w:rsid w:val="00CE0811"/>
    <w:rsid w:val="00CE11CD"/>
    <w:rsid w:val="00CE7288"/>
    <w:rsid w:val="00CF1DB5"/>
    <w:rsid w:val="00CF4E35"/>
    <w:rsid w:val="00D05FC5"/>
    <w:rsid w:val="00D07F33"/>
    <w:rsid w:val="00D1470E"/>
    <w:rsid w:val="00D14D11"/>
    <w:rsid w:val="00D174EC"/>
    <w:rsid w:val="00D20AC0"/>
    <w:rsid w:val="00D210BC"/>
    <w:rsid w:val="00D25218"/>
    <w:rsid w:val="00D26BCC"/>
    <w:rsid w:val="00D36192"/>
    <w:rsid w:val="00D408F2"/>
    <w:rsid w:val="00D439EE"/>
    <w:rsid w:val="00D46AD4"/>
    <w:rsid w:val="00D47F9B"/>
    <w:rsid w:val="00D50221"/>
    <w:rsid w:val="00D5037B"/>
    <w:rsid w:val="00D508C1"/>
    <w:rsid w:val="00D54466"/>
    <w:rsid w:val="00D54C8E"/>
    <w:rsid w:val="00D562EF"/>
    <w:rsid w:val="00D617E5"/>
    <w:rsid w:val="00D64D37"/>
    <w:rsid w:val="00D717E3"/>
    <w:rsid w:val="00D750CB"/>
    <w:rsid w:val="00D75BD2"/>
    <w:rsid w:val="00D76864"/>
    <w:rsid w:val="00D91D79"/>
    <w:rsid w:val="00D96C8B"/>
    <w:rsid w:val="00DA1C5C"/>
    <w:rsid w:val="00DA30EB"/>
    <w:rsid w:val="00DA5224"/>
    <w:rsid w:val="00DA598E"/>
    <w:rsid w:val="00DB0D0B"/>
    <w:rsid w:val="00DB1EB2"/>
    <w:rsid w:val="00DB54D9"/>
    <w:rsid w:val="00DC0A15"/>
    <w:rsid w:val="00DC0B8C"/>
    <w:rsid w:val="00DC5ECE"/>
    <w:rsid w:val="00DD125B"/>
    <w:rsid w:val="00DD32C0"/>
    <w:rsid w:val="00DD3E9B"/>
    <w:rsid w:val="00DD52F0"/>
    <w:rsid w:val="00DD5B32"/>
    <w:rsid w:val="00DE019A"/>
    <w:rsid w:val="00DE0969"/>
    <w:rsid w:val="00DE47FA"/>
    <w:rsid w:val="00DF3A92"/>
    <w:rsid w:val="00DF576C"/>
    <w:rsid w:val="00DF7AA4"/>
    <w:rsid w:val="00E02E96"/>
    <w:rsid w:val="00E06027"/>
    <w:rsid w:val="00E060DC"/>
    <w:rsid w:val="00E067E8"/>
    <w:rsid w:val="00E129B3"/>
    <w:rsid w:val="00E1529F"/>
    <w:rsid w:val="00E15D63"/>
    <w:rsid w:val="00E1627E"/>
    <w:rsid w:val="00E17701"/>
    <w:rsid w:val="00E2017F"/>
    <w:rsid w:val="00E22757"/>
    <w:rsid w:val="00E26058"/>
    <w:rsid w:val="00E26272"/>
    <w:rsid w:val="00E333F6"/>
    <w:rsid w:val="00E37804"/>
    <w:rsid w:val="00E41D35"/>
    <w:rsid w:val="00E41FAC"/>
    <w:rsid w:val="00E4267E"/>
    <w:rsid w:val="00E50E24"/>
    <w:rsid w:val="00E5178C"/>
    <w:rsid w:val="00E5254D"/>
    <w:rsid w:val="00E65382"/>
    <w:rsid w:val="00E70D50"/>
    <w:rsid w:val="00E72E8C"/>
    <w:rsid w:val="00E7578D"/>
    <w:rsid w:val="00E77B33"/>
    <w:rsid w:val="00E845C0"/>
    <w:rsid w:val="00E84FFC"/>
    <w:rsid w:val="00E879A7"/>
    <w:rsid w:val="00EA09FE"/>
    <w:rsid w:val="00EA1ABE"/>
    <w:rsid w:val="00EA3A84"/>
    <w:rsid w:val="00EA4DFC"/>
    <w:rsid w:val="00EA7B3C"/>
    <w:rsid w:val="00EB1579"/>
    <w:rsid w:val="00EC3E3B"/>
    <w:rsid w:val="00EC6E8B"/>
    <w:rsid w:val="00EC7B80"/>
    <w:rsid w:val="00ED0DA5"/>
    <w:rsid w:val="00EE0702"/>
    <w:rsid w:val="00EE27EF"/>
    <w:rsid w:val="00F010B5"/>
    <w:rsid w:val="00F011E0"/>
    <w:rsid w:val="00F015BE"/>
    <w:rsid w:val="00F02215"/>
    <w:rsid w:val="00F0230E"/>
    <w:rsid w:val="00F02446"/>
    <w:rsid w:val="00F0457D"/>
    <w:rsid w:val="00F04EF7"/>
    <w:rsid w:val="00F0579A"/>
    <w:rsid w:val="00F119BA"/>
    <w:rsid w:val="00F12ED6"/>
    <w:rsid w:val="00F13BE2"/>
    <w:rsid w:val="00F13E74"/>
    <w:rsid w:val="00F15F6B"/>
    <w:rsid w:val="00F176C0"/>
    <w:rsid w:val="00F23228"/>
    <w:rsid w:val="00F3218F"/>
    <w:rsid w:val="00F32401"/>
    <w:rsid w:val="00F34B60"/>
    <w:rsid w:val="00F351D2"/>
    <w:rsid w:val="00F35815"/>
    <w:rsid w:val="00F42E3A"/>
    <w:rsid w:val="00F437EB"/>
    <w:rsid w:val="00F45594"/>
    <w:rsid w:val="00F45C25"/>
    <w:rsid w:val="00F4603E"/>
    <w:rsid w:val="00F5039C"/>
    <w:rsid w:val="00F507ED"/>
    <w:rsid w:val="00F55394"/>
    <w:rsid w:val="00F60135"/>
    <w:rsid w:val="00F65D85"/>
    <w:rsid w:val="00F720E7"/>
    <w:rsid w:val="00F72E24"/>
    <w:rsid w:val="00F74383"/>
    <w:rsid w:val="00F75EAC"/>
    <w:rsid w:val="00F85967"/>
    <w:rsid w:val="00F8739A"/>
    <w:rsid w:val="00F91C73"/>
    <w:rsid w:val="00F925FC"/>
    <w:rsid w:val="00F94B66"/>
    <w:rsid w:val="00F94DD6"/>
    <w:rsid w:val="00F9644B"/>
    <w:rsid w:val="00F97161"/>
    <w:rsid w:val="00FA03EF"/>
    <w:rsid w:val="00FA6155"/>
    <w:rsid w:val="00FA690B"/>
    <w:rsid w:val="00FA76E0"/>
    <w:rsid w:val="00FA7E29"/>
    <w:rsid w:val="00FB1328"/>
    <w:rsid w:val="00FB5C88"/>
    <w:rsid w:val="00FC5AAF"/>
    <w:rsid w:val="00FD0C93"/>
    <w:rsid w:val="00FD790B"/>
    <w:rsid w:val="00FE1BC6"/>
    <w:rsid w:val="00FE4CC8"/>
    <w:rsid w:val="00FF09E4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83139D-4022-4515-B4B6-ABBB505C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numPr>
        <w:numId w:val="2"/>
      </w:numPr>
      <w:tabs>
        <w:tab w:val="clear" w:pos="360"/>
      </w:tabs>
      <w:suppressAutoHyphens w:val="0"/>
      <w:spacing w:after="200" w:line="276" w:lineRule="auto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styleId="HTML">
    <w:name w:val="HTML Preformatted"/>
    <w:basedOn w:val="a"/>
    <w:link w:val="HTML0"/>
    <w:uiPriority w:val="99"/>
    <w:unhideWhenUsed/>
    <w:rsid w:val="000B1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B190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blrada.dp.gov.ua/documents/proeki-rishen/%d0%bf%d1%80%d0%be-%d0%b2%d0%bd%d0%b5%d1%81%d0%b5%d0%bd%d0%bd%d1%8f-%d0%b7%d0%bc%d1%96%d0%bd-%d0%b4%d0%be-%d1%80%d1%96%d1%88%d0%b5%d0%bd%d0%bd%d1%8f-%d0%be%d0%b1%d0%bb%d0%b0%d1%81%d0%bd%d0%be%d1%97-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.dp.ua/__c2257e83007a028b.nsf/b07122b559dbcb50c22572ba0052a791/db51596afd1f2301c22578d400418280?Redirec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B899D-BF5E-4A99-AA53-358D63CF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11687</Words>
  <Characters>6663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subject/>
  <dc:creator>1957</dc:creator>
  <cp:keywords/>
  <dc:description/>
  <cp:lastModifiedBy>user</cp:lastModifiedBy>
  <cp:revision>2</cp:revision>
  <cp:lastPrinted>2017-12-05T13:41:00Z</cp:lastPrinted>
  <dcterms:created xsi:type="dcterms:W3CDTF">2017-12-11T12:52:00Z</dcterms:created>
  <dcterms:modified xsi:type="dcterms:W3CDTF">2017-12-11T12:52:00Z</dcterms:modified>
</cp:coreProperties>
</file>