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C0" w:rsidRPr="00C225A5" w:rsidRDefault="00AC2039" w:rsidP="003E20C0">
      <w:pPr>
        <w:jc w:val="center"/>
      </w:pPr>
      <w:bookmarkStart w:id="0" w:name="_GoBack"/>
      <w:bookmarkEnd w:id="0"/>
      <w:r w:rsidRPr="00C225A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C0" w:rsidRPr="00C225A5" w:rsidRDefault="003E20C0" w:rsidP="003E20C0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3E20C0" w:rsidRPr="00C225A5" w:rsidRDefault="003E20C0" w:rsidP="003E20C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3E20C0" w:rsidRPr="00C225A5" w:rsidRDefault="003E20C0" w:rsidP="003E20C0">
      <w:pPr>
        <w:shd w:val="clear" w:color="auto" w:fill="FFFFFF"/>
        <w:jc w:val="center"/>
        <w:rPr>
          <w:b/>
        </w:rPr>
      </w:pPr>
    </w:p>
    <w:p w:rsidR="003E20C0" w:rsidRDefault="003E20C0" w:rsidP="003E20C0">
      <w:pPr>
        <w:ind w:left="-8" w:right="-8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 xml:space="preserve">Постійна комісія обласної ради з питань культури, </w:t>
      </w:r>
    </w:p>
    <w:p w:rsidR="003E20C0" w:rsidRPr="00C225A5" w:rsidRDefault="003E20C0" w:rsidP="003E20C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>духовності та спорту</w:t>
      </w:r>
    </w:p>
    <w:p w:rsidR="003E20C0" w:rsidRPr="003E20C0" w:rsidRDefault="00AC2039" w:rsidP="003E20C0">
      <w:pPr>
        <w:ind w:left="-8" w:right="-8"/>
        <w:jc w:val="center"/>
        <w:rPr>
          <w:sz w:val="24"/>
        </w:rPr>
      </w:pPr>
      <w:r w:rsidRPr="00C225A5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1750" t="31750" r="34925" b="349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63B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69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qTYOvR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r w:rsidR="003E20C0" w:rsidRPr="003E20C0">
        <w:rPr>
          <w:color w:val="000000"/>
          <w:sz w:val="24"/>
        </w:rPr>
        <w:t>49004, м. Дніпро, просп. Поля, 2</w:t>
      </w:r>
    </w:p>
    <w:p w:rsidR="003E20C0" w:rsidRPr="003E20C0" w:rsidRDefault="003E20C0" w:rsidP="003E20C0">
      <w:pPr>
        <w:pStyle w:val="a3"/>
        <w:rPr>
          <w:sz w:val="24"/>
          <w:szCs w:val="24"/>
        </w:rPr>
      </w:pPr>
    </w:p>
    <w:p w:rsidR="003E20C0" w:rsidRPr="00C225A5" w:rsidRDefault="003E20C0" w:rsidP="003E20C0">
      <w:pPr>
        <w:pStyle w:val="a3"/>
      </w:pPr>
    </w:p>
    <w:p w:rsidR="003E20C0" w:rsidRPr="00EC7714" w:rsidRDefault="00F31ED7" w:rsidP="00E03DD3">
      <w:pPr>
        <w:pStyle w:val="a3"/>
        <w:rPr>
          <w:lang w:val="en-US"/>
        </w:rPr>
      </w:pPr>
      <w:r>
        <w:t xml:space="preserve">П Р О Т О К О Л № </w:t>
      </w:r>
      <w:r w:rsidR="00BD1FAB">
        <w:rPr>
          <w:lang w:val="en-US"/>
        </w:rPr>
        <w:t>9</w:t>
      </w:r>
    </w:p>
    <w:p w:rsidR="003E20C0" w:rsidRPr="00D96935" w:rsidRDefault="003E20C0" w:rsidP="003E20C0">
      <w:pPr>
        <w:jc w:val="center"/>
      </w:pPr>
      <w:r w:rsidRPr="00D96935">
        <w:t>засідання постійної комісії ради</w:t>
      </w:r>
    </w:p>
    <w:p w:rsidR="0032480D" w:rsidRPr="005D272C" w:rsidRDefault="0032480D" w:rsidP="0032480D">
      <w:pPr>
        <w:rPr>
          <w:sz w:val="16"/>
          <w:szCs w:val="16"/>
        </w:rPr>
      </w:pPr>
    </w:p>
    <w:p w:rsidR="003E20C0" w:rsidRPr="00E03DD3" w:rsidRDefault="003E20C0" w:rsidP="003E20C0">
      <w:pPr>
        <w:tabs>
          <w:tab w:val="left" w:pos="7088"/>
        </w:tabs>
        <w:ind w:firstLine="7513"/>
        <w:rPr>
          <w:lang w:val="ru-RU"/>
        </w:rPr>
      </w:pPr>
    </w:p>
    <w:p w:rsidR="001B5863" w:rsidRPr="00D96935" w:rsidRDefault="00BD1FAB" w:rsidP="007F4114">
      <w:pPr>
        <w:tabs>
          <w:tab w:val="left" w:pos="7088"/>
        </w:tabs>
        <w:ind w:firstLine="6804"/>
      </w:pPr>
      <w:r>
        <w:t>04</w:t>
      </w:r>
      <w:r w:rsidR="00504834">
        <w:rPr>
          <w:lang w:val="ru-RU"/>
        </w:rPr>
        <w:t xml:space="preserve"> </w:t>
      </w:r>
      <w:r>
        <w:rPr>
          <w:lang w:val="ru-RU"/>
        </w:rPr>
        <w:t>жовт</w:t>
      </w:r>
      <w:r w:rsidR="00EC7714" w:rsidRPr="00453821">
        <w:t>ня</w:t>
      </w:r>
      <w:r w:rsidR="00504834">
        <w:rPr>
          <w:lang w:val="ru-RU"/>
        </w:rPr>
        <w:t xml:space="preserve"> 201</w:t>
      </w:r>
      <w:r w:rsidR="00392BCF">
        <w:rPr>
          <w:lang w:val="ru-RU"/>
        </w:rPr>
        <w:t>7</w:t>
      </w:r>
      <w:r w:rsidR="001B5863" w:rsidRPr="00D96935">
        <w:t xml:space="preserve"> року</w:t>
      </w:r>
    </w:p>
    <w:p w:rsidR="001B5863" w:rsidRDefault="00392BCF" w:rsidP="007F4114">
      <w:pPr>
        <w:tabs>
          <w:tab w:val="left" w:pos="6521"/>
        </w:tabs>
        <w:ind w:firstLine="6804"/>
      </w:pPr>
      <w:r>
        <w:rPr>
          <w:lang w:val="ru-RU"/>
        </w:rPr>
        <w:t>1</w:t>
      </w:r>
      <w:r w:rsidR="00BD1FAB">
        <w:rPr>
          <w:lang w:val="ru-RU"/>
        </w:rPr>
        <w:t>3</w:t>
      </w:r>
      <w:r w:rsidR="006F1EB0">
        <w:t>.</w:t>
      </w:r>
      <w:r w:rsidR="00EC7714">
        <w:rPr>
          <w:lang w:val="ru-RU"/>
        </w:rPr>
        <w:t>0</w:t>
      </w:r>
      <w:r w:rsidR="009325E9" w:rsidRPr="006F1EB0">
        <w:t>0</w:t>
      </w:r>
    </w:p>
    <w:p w:rsidR="006F1EB0" w:rsidRPr="006F1EB0" w:rsidRDefault="006F1EB0" w:rsidP="006F1EB0">
      <w:pPr>
        <w:tabs>
          <w:tab w:val="left" w:pos="6521"/>
        </w:tabs>
        <w:ind w:firstLine="7230"/>
      </w:pPr>
    </w:p>
    <w:p w:rsidR="001B5863" w:rsidRDefault="00263339" w:rsidP="001B5863">
      <w:r>
        <w:t>Всього членів комісії:   5 чол.</w:t>
      </w:r>
    </w:p>
    <w:p w:rsidR="00263339" w:rsidRPr="00742772" w:rsidRDefault="00263339" w:rsidP="001B5863">
      <w:r w:rsidRPr="00742772">
        <w:t xml:space="preserve">Присутні:                        </w:t>
      </w:r>
      <w:r w:rsidR="00BD1FAB">
        <w:rPr>
          <w:lang w:val="ru-RU"/>
        </w:rPr>
        <w:t>3</w:t>
      </w:r>
      <w:r w:rsidRPr="00742772">
        <w:t>чол.</w:t>
      </w:r>
    </w:p>
    <w:p w:rsidR="00263339" w:rsidRPr="00742772" w:rsidRDefault="00263339" w:rsidP="001B5863">
      <w:r w:rsidRPr="00742772">
        <w:t xml:space="preserve">Відсутні:                         </w:t>
      </w:r>
      <w:r w:rsidR="00742772" w:rsidRPr="00742772">
        <w:t>2</w:t>
      </w:r>
      <w:r w:rsidRPr="00742772">
        <w:t xml:space="preserve"> чол.</w:t>
      </w:r>
    </w:p>
    <w:p w:rsidR="00263339" w:rsidRPr="00742772" w:rsidRDefault="00263339" w:rsidP="001B5863">
      <w:pPr>
        <w:rPr>
          <w:sz w:val="6"/>
          <w:szCs w:val="6"/>
        </w:rPr>
      </w:pPr>
    </w:p>
    <w:p w:rsidR="003E20C0" w:rsidRPr="00742772" w:rsidRDefault="003E20C0" w:rsidP="001B5863">
      <w:pPr>
        <w:jc w:val="both"/>
      </w:pPr>
    </w:p>
    <w:p w:rsidR="00E54267" w:rsidRPr="00742772" w:rsidRDefault="001B5863" w:rsidP="00E54267">
      <w:pPr>
        <w:jc w:val="both"/>
      </w:pPr>
      <w:r w:rsidRPr="00742772">
        <w:t>Присутні члени комісії:</w:t>
      </w:r>
      <w:r w:rsidR="003E20C0" w:rsidRPr="00742772">
        <w:t xml:space="preserve"> </w:t>
      </w:r>
      <w:r w:rsidR="00E03DD3" w:rsidRPr="00742772">
        <w:t xml:space="preserve">Козак Ю.І., </w:t>
      </w:r>
      <w:r w:rsidR="00453821" w:rsidRPr="00742772">
        <w:t>Забара В.В.,</w:t>
      </w:r>
      <w:r w:rsidR="00453821" w:rsidRPr="00453821">
        <w:t xml:space="preserve"> </w:t>
      </w:r>
      <w:r w:rsidR="00E03DD3" w:rsidRPr="00742772">
        <w:t>Боняк В.В.</w:t>
      </w:r>
      <w:r w:rsidR="00453821" w:rsidRPr="00453821">
        <w:t xml:space="preserve"> </w:t>
      </w:r>
      <w:r w:rsidR="00453821" w:rsidRPr="00742772">
        <w:t>(телефонний зв’язок – гучне мовлення)</w:t>
      </w:r>
      <w:r w:rsidR="006F01B6">
        <w:t>.</w:t>
      </w:r>
    </w:p>
    <w:p w:rsidR="00334235" w:rsidRPr="00742772" w:rsidRDefault="00334235" w:rsidP="001B5863">
      <w:pPr>
        <w:jc w:val="both"/>
        <w:rPr>
          <w:sz w:val="6"/>
          <w:szCs w:val="6"/>
        </w:rPr>
      </w:pPr>
    </w:p>
    <w:p w:rsidR="003E20C0" w:rsidRPr="00742772" w:rsidRDefault="003E20C0" w:rsidP="001B5863">
      <w:pPr>
        <w:jc w:val="both"/>
      </w:pPr>
    </w:p>
    <w:p w:rsidR="00CF0952" w:rsidRPr="00A97B82" w:rsidRDefault="001B5863" w:rsidP="00CF0952">
      <w:pPr>
        <w:jc w:val="both"/>
      </w:pPr>
      <w:r w:rsidRPr="00742772">
        <w:t>Відсутні члени комісії:</w:t>
      </w:r>
      <w:r w:rsidR="003E20C0" w:rsidRPr="00742772">
        <w:t xml:space="preserve"> </w:t>
      </w:r>
      <w:r w:rsidR="00BD1FAB" w:rsidRPr="00742772">
        <w:t>Малачевський О.В.</w:t>
      </w:r>
      <w:r w:rsidR="00BD1FAB">
        <w:t xml:space="preserve">, </w:t>
      </w:r>
      <w:r w:rsidR="009C5F4E" w:rsidRPr="00742772">
        <w:t>Фіщенко О.В.</w:t>
      </w:r>
    </w:p>
    <w:p w:rsidR="003E20C0" w:rsidRDefault="003E20C0" w:rsidP="001B5863">
      <w:pPr>
        <w:jc w:val="both"/>
      </w:pPr>
    </w:p>
    <w:p w:rsidR="001B5863" w:rsidRPr="00A97B82" w:rsidRDefault="001B5863" w:rsidP="001B5863">
      <w:pPr>
        <w:jc w:val="both"/>
      </w:pPr>
      <w:r>
        <w:t>У роботі комісії взяли участь:</w:t>
      </w:r>
    </w:p>
    <w:p w:rsidR="00263339" w:rsidRPr="00A97B82" w:rsidRDefault="00263339" w:rsidP="001B5863">
      <w:pPr>
        <w:jc w:val="both"/>
        <w:rPr>
          <w:sz w:val="16"/>
          <w:szCs w:val="16"/>
        </w:rPr>
      </w:pPr>
    </w:p>
    <w:p w:rsidR="00406B77" w:rsidRDefault="00BD1FAB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>
        <w:t>Світлична Світлана Маратівна</w:t>
      </w:r>
      <w:r w:rsidR="00406B77" w:rsidRPr="003E20C0">
        <w:t xml:space="preserve">, </w:t>
      </w:r>
      <w:r>
        <w:t xml:space="preserve">заступник </w:t>
      </w:r>
      <w:r w:rsidR="00406B77" w:rsidRPr="003E20C0">
        <w:t>начальник</w:t>
      </w:r>
      <w:r>
        <w:t>а</w:t>
      </w:r>
      <w:r w:rsidR="00406B77" w:rsidRPr="003E20C0">
        <w:t xml:space="preserve"> управління культури, національностей і релігій </w:t>
      </w:r>
      <w:r w:rsidR="00406B77">
        <w:t>облдержадміністрації</w:t>
      </w:r>
      <w:r w:rsidR="00406B77" w:rsidRPr="003E20C0">
        <w:t>.</w:t>
      </w:r>
    </w:p>
    <w:p w:rsidR="006B1D9D" w:rsidRDefault="006B1D9D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6B1D9D">
        <w:t>Шебеко Тетяна Іванівна</w:t>
      </w:r>
      <w:r w:rsidRPr="00E03DD3">
        <w:rPr>
          <w:color w:val="000000"/>
          <w:sz w:val="32"/>
          <w:szCs w:val="32"/>
        </w:rPr>
        <w:t xml:space="preserve">, </w:t>
      </w:r>
      <w:r w:rsidRPr="00CF0952">
        <w:t xml:space="preserve">директор департаменту фінансів </w:t>
      </w:r>
      <w:r w:rsidR="00A97B82">
        <w:t>облдержадміністрації.</w:t>
      </w:r>
    </w:p>
    <w:p w:rsidR="00EC7714" w:rsidRPr="006B1D9D" w:rsidRDefault="00EC7714" w:rsidP="00EC7714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 xml:space="preserve">Пшеничников Олександр Петрович, начальник управління молоді і спорту </w:t>
      </w:r>
      <w:r>
        <w:t>облдержадміністрації</w:t>
      </w:r>
      <w:r w:rsidRPr="003E20C0">
        <w:t>.</w:t>
      </w:r>
    </w:p>
    <w:p w:rsidR="00406B77" w:rsidRPr="00406B77" w:rsidRDefault="00406B77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Кефель Алла Василівна</w:t>
      </w:r>
      <w:r w:rsidRPr="003E20C0">
        <w:rPr>
          <w:color w:val="000000"/>
          <w:sz w:val="32"/>
          <w:szCs w:val="32"/>
        </w:rPr>
        <w:t xml:space="preserve">, </w:t>
      </w:r>
      <w:r w:rsidRPr="00406B77">
        <w:t xml:space="preserve">начальник відділу з питань дерегуляції бізнесу </w:t>
      </w:r>
      <w:r w:rsidRPr="003E20C0">
        <w:t>департамент</w:t>
      </w:r>
      <w:r>
        <w:t>у</w:t>
      </w:r>
      <w:r w:rsidRPr="003E20C0">
        <w:t xml:space="preserve"> економічного розвитку </w:t>
      </w:r>
      <w:r>
        <w:t>облдержадміністрації</w:t>
      </w:r>
      <w:r w:rsidRPr="003E20C0">
        <w:t>.</w:t>
      </w:r>
    </w:p>
    <w:p w:rsidR="00453821" w:rsidRDefault="00EC7714" w:rsidP="00453821">
      <w:pPr>
        <w:numPr>
          <w:ilvl w:val="0"/>
          <w:numId w:val="2"/>
        </w:numPr>
        <w:spacing w:line="221" w:lineRule="auto"/>
        <w:ind w:left="0" w:firstLine="0"/>
        <w:jc w:val="both"/>
      </w:pPr>
      <w:r>
        <w:t>Мироненко Олексій О</w:t>
      </w:r>
      <w:r w:rsidR="00453821">
        <w:t>л</w:t>
      </w:r>
      <w:r>
        <w:t>ександрович</w:t>
      </w:r>
      <w:r w:rsidRPr="00A97B82">
        <w:rPr>
          <w:color w:val="000000"/>
          <w:sz w:val="32"/>
          <w:szCs w:val="32"/>
        </w:rPr>
        <w:t xml:space="preserve">, </w:t>
      </w:r>
      <w:r>
        <w:t>головний спеціаліст</w:t>
      </w:r>
      <w:r w:rsidRPr="003E20C0">
        <w:t xml:space="preserve"> управління оргроботи апарату </w:t>
      </w:r>
      <w:r>
        <w:t>облдержадміністрації</w:t>
      </w:r>
      <w:r w:rsidR="00406B77" w:rsidRPr="003E20C0">
        <w:t>.</w:t>
      </w:r>
    </w:p>
    <w:p w:rsidR="00BD1FAB" w:rsidRDefault="00406B77" w:rsidP="00BD1FAB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Костіна Наталія Степанівна</w:t>
      </w:r>
      <w:r w:rsidRPr="00453821">
        <w:rPr>
          <w:sz w:val="32"/>
          <w:szCs w:val="32"/>
        </w:rPr>
        <w:t xml:space="preserve">, </w:t>
      </w:r>
      <w:r w:rsidRPr="003E20C0">
        <w:t xml:space="preserve">начальник відділу кадрової роботи з комунальними підприємствами </w:t>
      </w:r>
      <w:r w:rsidR="00453821" w:rsidRPr="00453821">
        <w:t>управління житлово-комунального господарства та комунальної власності</w:t>
      </w:r>
      <w:r w:rsidR="00453821">
        <w:t xml:space="preserve"> виконавчого апарату </w:t>
      </w:r>
      <w:r w:rsidR="00453821" w:rsidRPr="003E20C0">
        <w:t>обласної ради</w:t>
      </w:r>
      <w:r w:rsidR="00453821">
        <w:t>.</w:t>
      </w:r>
    </w:p>
    <w:p w:rsidR="00406B77" w:rsidRDefault="00BD1FAB" w:rsidP="00BD1FAB">
      <w:pPr>
        <w:numPr>
          <w:ilvl w:val="0"/>
          <w:numId w:val="2"/>
        </w:numPr>
        <w:spacing w:line="221" w:lineRule="auto"/>
        <w:ind w:left="0" w:firstLine="0"/>
        <w:jc w:val="both"/>
      </w:pPr>
      <w:r>
        <w:t>Псарьов Олексій Сергійович</w:t>
      </w:r>
      <w:r w:rsidR="00406B77" w:rsidRPr="00406B77">
        <w:t>,</w:t>
      </w:r>
      <w:r w:rsidR="00406B77" w:rsidRPr="00BD1FAB">
        <w:rPr>
          <w:color w:val="000000"/>
          <w:sz w:val="32"/>
          <w:szCs w:val="32"/>
        </w:rPr>
        <w:t xml:space="preserve"> </w:t>
      </w:r>
      <w:r w:rsidRPr="00BD1FAB">
        <w:rPr>
          <w:szCs w:val="28"/>
        </w:rPr>
        <w:t xml:space="preserve">в.о. директора департаменту економічного розвитку </w:t>
      </w:r>
      <w:r>
        <w:t>облдержадміністрації</w:t>
      </w:r>
      <w:r w:rsidR="00406B77">
        <w:t>.</w:t>
      </w:r>
    </w:p>
    <w:p w:rsidR="000069EE" w:rsidRDefault="00406B77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lastRenderedPageBreak/>
        <w:t>Корчемаха Ірина Юріївна, заступник начальника управління</w:t>
      </w:r>
      <w:r>
        <w:t xml:space="preserve"> </w:t>
      </w:r>
      <w:r w:rsidRPr="003E20C0">
        <w:t xml:space="preserve">з питань гуманітарної, соціально-культурної сфери та освіти </w:t>
      </w:r>
      <w:r>
        <w:t xml:space="preserve">– </w:t>
      </w:r>
      <w:r w:rsidRPr="003E20C0">
        <w:t xml:space="preserve">начальник відділу з питань гуманітарної та соціально-культурної сфери </w:t>
      </w:r>
      <w:r>
        <w:t xml:space="preserve">виконавчого апарату </w:t>
      </w:r>
      <w:r w:rsidRPr="003E20C0">
        <w:t>обласної ради</w:t>
      </w:r>
      <w:r>
        <w:t>.</w:t>
      </w:r>
    </w:p>
    <w:p w:rsidR="00CF0952" w:rsidRPr="00CF0952" w:rsidRDefault="00CF0952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Баранець Тетяна Валеріївна</w:t>
      </w:r>
      <w:r w:rsidRPr="000069EE">
        <w:rPr>
          <w:sz w:val="32"/>
          <w:szCs w:val="32"/>
        </w:rPr>
        <w:t xml:space="preserve">, </w:t>
      </w:r>
      <w:r w:rsidRPr="003E20C0">
        <w:t xml:space="preserve">головний спеціаліст </w:t>
      </w:r>
      <w:r w:rsidR="009C5F4E" w:rsidRPr="003E20C0">
        <w:t>відділу з питань гуманітарної та соціально-культурної сфери управл</w:t>
      </w:r>
      <w:r w:rsidRPr="003E20C0">
        <w:t>іння</w:t>
      </w:r>
      <w:r w:rsidR="009C5F4E" w:rsidRPr="003E20C0">
        <w:t xml:space="preserve"> з питань гуманітарної, </w:t>
      </w:r>
      <w:r w:rsidRPr="003E20C0">
        <w:t xml:space="preserve">соціально-культурної сфери </w:t>
      </w:r>
      <w:r w:rsidR="009C5F4E" w:rsidRPr="003E20C0">
        <w:t xml:space="preserve">та освіти </w:t>
      </w:r>
      <w:r w:rsidR="003E20C0">
        <w:t xml:space="preserve">виконавчого апарату </w:t>
      </w:r>
      <w:r w:rsidR="003E20C0" w:rsidRPr="003E20C0">
        <w:t>обласної ради</w:t>
      </w:r>
      <w:r w:rsidR="003E20C0">
        <w:t>.</w:t>
      </w:r>
    </w:p>
    <w:p w:rsidR="004A248F" w:rsidRDefault="004A248F" w:rsidP="0054180D">
      <w:pPr>
        <w:spacing w:line="221" w:lineRule="auto"/>
        <w:jc w:val="both"/>
        <w:rPr>
          <w:sz w:val="16"/>
          <w:szCs w:val="16"/>
        </w:rPr>
      </w:pPr>
    </w:p>
    <w:p w:rsidR="00CA554A" w:rsidRPr="00423EB7" w:rsidRDefault="00CA554A" w:rsidP="0054180D">
      <w:pPr>
        <w:spacing w:line="221" w:lineRule="auto"/>
        <w:jc w:val="both"/>
        <w:rPr>
          <w:sz w:val="16"/>
          <w:szCs w:val="16"/>
        </w:rPr>
      </w:pPr>
    </w:p>
    <w:p w:rsidR="00F611DC" w:rsidRDefault="004A3209" w:rsidP="001B5863">
      <w:pPr>
        <w:spacing w:line="221" w:lineRule="auto"/>
        <w:jc w:val="both"/>
      </w:pPr>
      <w:r w:rsidRPr="00930ABA">
        <w:t xml:space="preserve">Головував: </w:t>
      </w:r>
      <w:r w:rsidR="00392BCF" w:rsidRPr="00392BCF">
        <w:rPr>
          <w:lang w:val="ru-RU"/>
        </w:rPr>
        <w:t>Г</w:t>
      </w:r>
      <w:r w:rsidRPr="00930ABA">
        <w:t>олов</w:t>
      </w:r>
      <w:r w:rsidR="00392BCF">
        <w:t>а</w:t>
      </w:r>
      <w:r w:rsidRPr="00930ABA">
        <w:t xml:space="preserve"> постійної комісії</w:t>
      </w:r>
      <w:r>
        <w:t xml:space="preserve"> </w:t>
      </w:r>
      <w:r w:rsidR="00392BCF">
        <w:t>Козак</w:t>
      </w:r>
      <w:r>
        <w:t xml:space="preserve"> </w:t>
      </w:r>
      <w:r w:rsidR="00392BCF">
        <w:t>Ю</w:t>
      </w:r>
      <w:r>
        <w:t>.</w:t>
      </w:r>
      <w:r w:rsidR="00392BCF">
        <w:t>І</w:t>
      </w:r>
      <w:r>
        <w:t>.</w:t>
      </w:r>
    </w:p>
    <w:p w:rsidR="00D37E35" w:rsidRDefault="004A3209" w:rsidP="00D37E35">
      <w:pPr>
        <w:jc w:val="center"/>
      </w:pPr>
      <w:r>
        <w:br w:type="page"/>
      </w:r>
    </w:p>
    <w:p w:rsidR="00D37E35" w:rsidRDefault="00D37E35" w:rsidP="00D37E35">
      <w:pPr>
        <w:jc w:val="center"/>
        <w:rPr>
          <w:b/>
          <w:lang w:val="ru-RU"/>
        </w:rPr>
      </w:pPr>
      <w:r>
        <w:rPr>
          <w:b/>
        </w:rPr>
        <w:t>Порядок денний засідання постійної комісії:</w:t>
      </w:r>
    </w:p>
    <w:p w:rsidR="00D37E35" w:rsidRPr="00E116B1" w:rsidRDefault="00D37E35" w:rsidP="00D37E35">
      <w:pPr>
        <w:jc w:val="center"/>
        <w:rPr>
          <w:b/>
          <w:sz w:val="20"/>
          <w:szCs w:val="20"/>
          <w:lang w:val="ru-RU"/>
        </w:rPr>
      </w:pPr>
    </w:p>
    <w:p w:rsidR="00D37E35" w:rsidRDefault="00D37E35" w:rsidP="00D37E35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9E6EB1">
        <w:rPr>
          <w:b/>
          <w:szCs w:val="28"/>
        </w:rPr>
        <w:t xml:space="preserve">Про порядок денний </w:t>
      </w:r>
      <w:r>
        <w:rPr>
          <w:b/>
          <w:szCs w:val="28"/>
        </w:rPr>
        <w:t>дес</w:t>
      </w:r>
      <w:r w:rsidRPr="009E6EB1">
        <w:rPr>
          <w:b/>
          <w:szCs w:val="28"/>
        </w:rPr>
        <w:t>ятої сесії Дніпропетровської обласної ради VII скликання.</w:t>
      </w:r>
    </w:p>
    <w:p w:rsidR="00D37E35" w:rsidRDefault="00D37E35" w:rsidP="00D37E35">
      <w:pPr>
        <w:tabs>
          <w:tab w:val="left" w:pos="0"/>
        </w:tabs>
        <w:ind w:left="360"/>
        <w:jc w:val="both"/>
        <w:rPr>
          <w:b/>
          <w:szCs w:val="28"/>
        </w:rPr>
      </w:pPr>
    </w:p>
    <w:p w:rsidR="00D37E35" w:rsidRDefault="00D37E35" w:rsidP="00D37E35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E116B1">
        <w:rPr>
          <w:b/>
          <w:szCs w:val="28"/>
        </w:rPr>
        <w:t xml:space="preserve">Про внесення змін до рішення обласної ради від 02 грудня 2016 року </w:t>
      </w:r>
      <w:r>
        <w:rPr>
          <w:b/>
          <w:szCs w:val="28"/>
        </w:rPr>
        <w:t xml:space="preserve">       </w:t>
      </w:r>
      <w:r w:rsidRPr="00E116B1">
        <w:rPr>
          <w:b/>
          <w:szCs w:val="28"/>
        </w:rPr>
        <w:t>№ 122-7/VII „Про затвердження Цільової соціальної комплексної програми розвитку фізичної культури і спорту в Дніпропетровській обл</w:t>
      </w:r>
      <w:r>
        <w:rPr>
          <w:b/>
          <w:szCs w:val="28"/>
        </w:rPr>
        <w:t>асті до 2021 року” (зі змінами).</w:t>
      </w:r>
    </w:p>
    <w:p w:rsidR="00D37E35" w:rsidRDefault="00D37E35" w:rsidP="00D37E35">
      <w:pPr>
        <w:tabs>
          <w:tab w:val="left" w:pos="0"/>
        </w:tabs>
        <w:jc w:val="both"/>
        <w:rPr>
          <w:b/>
          <w:szCs w:val="28"/>
        </w:rPr>
      </w:pPr>
    </w:p>
    <w:p w:rsidR="00D37E35" w:rsidRPr="00612A86" w:rsidRDefault="00D37E35" w:rsidP="00D37E35">
      <w:pPr>
        <w:numPr>
          <w:ilvl w:val="0"/>
          <w:numId w:val="1"/>
        </w:numPr>
        <w:ind w:left="360"/>
        <w:rPr>
          <w:b/>
          <w:szCs w:val="28"/>
        </w:rPr>
      </w:pPr>
      <w:r w:rsidRPr="00F22780">
        <w:rPr>
          <w:b/>
          <w:szCs w:val="28"/>
        </w:rPr>
        <w:t>Про</w:t>
      </w:r>
      <w:r>
        <w:rPr>
          <w:b/>
          <w:szCs w:val="28"/>
        </w:rPr>
        <w:t xml:space="preserve"> внесення змін до рішення обласної ради від 20 червня 2014 року                  № 532-26/VI </w:t>
      </w:r>
      <w:r w:rsidRPr="006E50CF">
        <w:rPr>
          <w:color w:val="000000"/>
          <w:szCs w:val="28"/>
          <w:shd w:val="clear" w:color="auto" w:fill="FFFFFF"/>
        </w:rPr>
        <w:t>„</w:t>
      </w:r>
      <w:r>
        <w:rPr>
          <w:b/>
          <w:szCs w:val="28"/>
        </w:rPr>
        <w:t xml:space="preserve">Про програму розвитку туризму у </w:t>
      </w:r>
      <w:r w:rsidRPr="007F5D14">
        <w:rPr>
          <w:b/>
          <w:szCs w:val="28"/>
        </w:rPr>
        <w:t xml:space="preserve">Дніпропетровській області на </w:t>
      </w:r>
      <w:r>
        <w:rPr>
          <w:b/>
          <w:szCs w:val="28"/>
        </w:rPr>
        <w:t xml:space="preserve">2014 - </w:t>
      </w:r>
      <w:r w:rsidRPr="007F5D14">
        <w:rPr>
          <w:b/>
          <w:szCs w:val="28"/>
        </w:rPr>
        <w:t>20</w:t>
      </w:r>
      <w:r>
        <w:rPr>
          <w:b/>
          <w:szCs w:val="28"/>
        </w:rPr>
        <w:t>2</w:t>
      </w:r>
      <w:r w:rsidRPr="007F5D14">
        <w:rPr>
          <w:b/>
          <w:szCs w:val="28"/>
        </w:rPr>
        <w:t>2 роки</w:t>
      </w:r>
      <w:r w:rsidRPr="00521345">
        <w:rPr>
          <w:b/>
          <w:color w:val="000000"/>
          <w:szCs w:val="28"/>
        </w:rPr>
        <w:t>”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(зі змінами)</w:t>
      </w:r>
      <w:r>
        <w:rPr>
          <w:b/>
          <w:color w:val="000000"/>
          <w:szCs w:val="28"/>
        </w:rPr>
        <w:t>.</w:t>
      </w:r>
    </w:p>
    <w:p w:rsidR="00D37E35" w:rsidRPr="00DC511D" w:rsidRDefault="00D37E35" w:rsidP="00D37E35">
      <w:pPr>
        <w:rPr>
          <w:b/>
          <w:szCs w:val="28"/>
        </w:rPr>
      </w:pPr>
    </w:p>
    <w:p w:rsidR="00D37E35" w:rsidRDefault="00D37E35" w:rsidP="00D37E35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2C5FEF">
        <w:rPr>
          <w:b/>
          <w:szCs w:val="28"/>
        </w:rPr>
        <w:t xml:space="preserve">Про внесення змін до рішення обласної ради від 31 січня 2014 року </w:t>
      </w:r>
      <w:r w:rsidR="00D941C6">
        <w:rPr>
          <w:b/>
          <w:szCs w:val="28"/>
        </w:rPr>
        <w:t xml:space="preserve">        </w:t>
      </w:r>
      <w:r w:rsidRPr="002C5FEF">
        <w:rPr>
          <w:b/>
          <w:szCs w:val="28"/>
        </w:rPr>
        <w:t>№ 524-25/VI „Про Програму збереження та розвитку об’єктів культурної і природної спадщини, розташованих на території Дніпропетровської області, на 2014 – 2019 роки” (зі змінами)</w:t>
      </w:r>
      <w:r>
        <w:rPr>
          <w:b/>
          <w:szCs w:val="28"/>
        </w:rPr>
        <w:t>.</w:t>
      </w:r>
    </w:p>
    <w:p w:rsidR="00D37E35" w:rsidRDefault="00D37E35" w:rsidP="00D37E35">
      <w:pPr>
        <w:tabs>
          <w:tab w:val="left" w:pos="0"/>
        </w:tabs>
        <w:jc w:val="both"/>
        <w:rPr>
          <w:b/>
          <w:szCs w:val="28"/>
        </w:rPr>
      </w:pPr>
    </w:p>
    <w:p w:rsidR="00D37E35" w:rsidRDefault="00D37E35" w:rsidP="00D37E35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0957F8">
        <w:rPr>
          <w:b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</w:t>
      </w:r>
      <w:r>
        <w:rPr>
          <w:b/>
          <w:szCs w:val="28"/>
        </w:rPr>
        <w:t xml:space="preserve"> міст Дніпропетровської області.</w:t>
      </w:r>
    </w:p>
    <w:p w:rsidR="00D37E35" w:rsidRDefault="00D37E35" w:rsidP="00D37E35">
      <w:pPr>
        <w:tabs>
          <w:tab w:val="left" w:pos="0"/>
        </w:tabs>
        <w:jc w:val="both"/>
        <w:rPr>
          <w:b/>
          <w:szCs w:val="28"/>
        </w:rPr>
      </w:pPr>
    </w:p>
    <w:p w:rsidR="00D37E35" w:rsidRDefault="00D37E35" w:rsidP="00D37E35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>
        <w:rPr>
          <w:b/>
          <w:szCs w:val="28"/>
          <w:lang w:val="ru-RU"/>
        </w:rPr>
        <w:t>Про рекомендац</w:t>
      </w:r>
      <w:r>
        <w:rPr>
          <w:b/>
          <w:szCs w:val="28"/>
        </w:rPr>
        <w:t xml:space="preserve">ію до складу секретаріату десятої сесії Дніпропетровської обласної ради </w:t>
      </w:r>
      <w:r>
        <w:rPr>
          <w:b/>
          <w:szCs w:val="28"/>
          <w:lang w:val="en-US"/>
        </w:rPr>
        <w:t>VII</w:t>
      </w:r>
      <w:r w:rsidRPr="00C818BF">
        <w:rPr>
          <w:b/>
          <w:szCs w:val="28"/>
          <w:lang w:val="ru-RU"/>
        </w:rPr>
        <w:t xml:space="preserve"> </w:t>
      </w:r>
      <w:r>
        <w:rPr>
          <w:b/>
          <w:szCs w:val="28"/>
        </w:rPr>
        <w:t>скликання.</w:t>
      </w:r>
    </w:p>
    <w:p w:rsidR="00453821" w:rsidRPr="00522778" w:rsidRDefault="00453821" w:rsidP="00D37E35">
      <w:pPr>
        <w:jc w:val="center"/>
        <w:rPr>
          <w:b/>
          <w:szCs w:val="28"/>
        </w:rPr>
      </w:pPr>
    </w:p>
    <w:p w:rsidR="00D941C6" w:rsidRDefault="004A3209" w:rsidP="00D941C6">
      <w:pPr>
        <w:tabs>
          <w:tab w:val="left" w:pos="0"/>
        </w:tabs>
        <w:ind w:firstLine="709"/>
        <w:jc w:val="both"/>
        <w:rPr>
          <w:b/>
          <w:szCs w:val="28"/>
        </w:rPr>
      </w:pPr>
      <w:r w:rsidRPr="000069EE">
        <w:br w:type="page"/>
      </w:r>
      <w:r w:rsidR="0027385A" w:rsidRPr="00E504EF">
        <w:rPr>
          <w:b/>
          <w:bCs/>
        </w:rPr>
        <w:lastRenderedPageBreak/>
        <w:t xml:space="preserve">СЛУХАЛИ: 1. </w:t>
      </w:r>
      <w:r w:rsidR="00D941C6" w:rsidRPr="009E6EB1">
        <w:rPr>
          <w:b/>
          <w:szCs w:val="28"/>
        </w:rPr>
        <w:t xml:space="preserve">Про порядок денний </w:t>
      </w:r>
      <w:r w:rsidR="00D941C6">
        <w:rPr>
          <w:b/>
          <w:szCs w:val="28"/>
        </w:rPr>
        <w:t>дес</w:t>
      </w:r>
      <w:r w:rsidR="00D941C6" w:rsidRPr="009E6EB1">
        <w:rPr>
          <w:b/>
          <w:szCs w:val="28"/>
        </w:rPr>
        <w:t>ятої сесії Дніпропетровської обласної ради VII скликання.</w:t>
      </w:r>
    </w:p>
    <w:p w:rsidR="004A3209" w:rsidRPr="00797BF4" w:rsidRDefault="004A3209" w:rsidP="00522778">
      <w:pPr>
        <w:pStyle w:val="ad"/>
        <w:tabs>
          <w:tab w:val="left" w:pos="720"/>
        </w:tabs>
        <w:spacing w:line="276" w:lineRule="auto"/>
        <w:ind w:left="0" w:firstLine="426"/>
        <w:jc w:val="both"/>
        <w:rPr>
          <w:sz w:val="16"/>
          <w:szCs w:val="16"/>
          <w:lang w:val="uk-UA"/>
        </w:rPr>
      </w:pPr>
    </w:p>
    <w:p w:rsidR="00C5404E" w:rsidRDefault="00C5404E" w:rsidP="00C5404E">
      <w:pPr>
        <w:ind w:firstLine="708"/>
        <w:jc w:val="both"/>
        <w:rPr>
          <w:lang w:val="ru-RU"/>
        </w:rPr>
      </w:pPr>
      <w:r w:rsidRPr="00E504EF">
        <w:rPr>
          <w:u w:val="single"/>
        </w:rPr>
        <w:t>Інформація</w:t>
      </w:r>
      <w:r w:rsidRPr="00E504EF">
        <w:t xml:space="preserve">: </w:t>
      </w:r>
      <w:r w:rsidR="00E03DD3">
        <w:t>Козака</w:t>
      </w:r>
      <w:r w:rsidR="00E03DD3" w:rsidRPr="00930ABA">
        <w:t xml:space="preserve"> </w:t>
      </w:r>
      <w:r w:rsidR="00E03DD3">
        <w:t>Ю</w:t>
      </w:r>
      <w:r w:rsidR="00E03DD3" w:rsidRPr="00930ABA">
        <w:t>.</w:t>
      </w:r>
      <w:r w:rsidR="00E03DD3">
        <w:t>І</w:t>
      </w:r>
      <w:r w:rsidR="00E03DD3" w:rsidRPr="00930ABA">
        <w:t>.</w:t>
      </w:r>
    </w:p>
    <w:p w:rsidR="00392BCF" w:rsidRPr="00797BF4" w:rsidRDefault="00392BCF" w:rsidP="00C5404E">
      <w:pPr>
        <w:ind w:firstLine="708"/>
        <w:jc w:val="both"/>
        <w:rPr>
          <w:sz w:val="16"/>
          <w:szCs w:val="16"/>
          <w:lang w:val="ru-RU"/>
        </w:rPr>
      </w:pPr>
    </w:p>
    <w:p w:rsidR="00C5404E" w:rsidRDefault="00C5404E" w:rsidP="00C5404E">
      <w:pPr>
        <w:shd w:val="clear" w:color="auto" w:fill="FFFFFF"/>
        <w:ind w:firstLine="700"/>
        <w:jc w:val="both"/>
        <w:rPr>
          <w:b/>
          <w:bCs/>
        </w:rPr>
      </w:pPr>
      <w:r w:rsidRPr="00E504EF">
        <w:rPr>
          <w:b/>
          <w:bCs/>
        </w:rPr>
        <w:t xml:space="preserve">ВИРІШИЛИ: </w:t>
      </w:r>
    </w:p>
    <w:p w:rsidR="003D19B6" w:rsidRPr="00797BF4" w:rsidRDefault="003D19B6" w:rsidP="00C5404E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Default="00522778" w:rsidP="00522778">
      <w:pPr>
        <w:tabs>
          <w:tab w:val="left" w:pos="0"/>
        </w:tabs>
        <w:ind w:firstLine="709"/>
        <w:jc w:val="both"/>
      </w:pPr>
      <w:r>
        <w:t xml:space="preserve">1. </w:t>
      </w:r>
      <w:r w:rsidR="003D19B6" w:rsidRPr="00E504EF">
        <w:t>Інформацію голови постійної комісії о</w:t>
      </w:r>
      <w:r w:rsidR="003D19B6">
        <w:t xml:space="preserve">бласної ради з питань культури, </w:t>
      </w:r>
      <w:r w:rsidR="003D19B6" w:rsidRPr="00E504EF">
        <w:t xml:space="preserve">духовності та спорту </w:t>
      </w:r>
      <w:r w:rsidR="003D19B6">
        <w:t>Козака Ю.І.</w:t>
      </w:r>
      <w:r w:rsidR="003D19B6" w:rsidRPr="00E504EF">
        <w:t xml:space="preserve"> </w:t>
      </w:r>
      <w:r w:rsidR="003D19B6">
        <w:t>щодо порядку</w:t>
      </w:r>
      <w:r w:rsidR="003D19B6" w:rsidRPr="00E504EF">
        <w:t xml:space="preserve"> денн</w:t>
      </w:r>
      <w:r w:rsidR="003D19B6">
        <w:t>ого</w:t>
      </w:r>
      <w:r w:rsidR="003D19B6" w:rsidRPr="00E504EF">
        <w:t xml:space="preserve"> </w:t>
      </w:r>
      <w:r w:rsidRPr="00522778">
        <w:t>де</w:t>
      </w:r>
      <w:r w:rsidR="00D941C6">
        <w:t>с</w:t>
      </w:r>
      <w:r w:rsidRPr="00522778">
        <w:t>ятої сесії Дніпропетровсь</w:t>
      </w:r>
      <w:r>
        <w:t>кої обласної ради VII скликання</w:t>
      </w:r>
      <w:r w:rsidR="003D19B6">
        <w:t>,</w:t>
      </w:r>
      <w:r w:rsidR="003D19B6" w:rsidRPr="00E504EF">
        <w:t xml:space="preserve"> </w:t>
      </w:r>
      <w:r w:rsidR="003D19B6">
        <w:t>в</w:t>
      </w:r>
      <w:r w:rsidR="003D19B6" w:rsidRPr="00E504EF">
        <w:t>зяти до відома.</w:t>
      </w:r>
    </w:p>
    <w:p w:rsidR="003D19B6" w:rsidRPr="00797BF4" w:rsidRDefault="003D19B6" w:rsidP="003D19B6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3D19B6" w:rsidRPr="00E504EF" w:rsidRDefault="003D19B6" w:rsidP="003D19B6">
      <w:pPr>
        <w:tabs>
          <w:tab w:val="left" w:pos="720"/>
        </w:tabs>
        <w:ind w:firstLine="709"/>
        <w:jc w:val="both"/>
      </w:pPr>
      <w:r w:rsidRPr="00E504EF">
        <w:t xml:space="preserve">2. Рекомендувати сесії обласної ради затвердити порядок денний </w:t>
      </w:r>
      <w:r w:rsidR="00522778" w:rsidRPr="00522778">
        <w:t>де</w:t>
      </w:r>
      <w:r w:rsidR="00D941C6">
        <w:t>с</w:t>
      </w:r>
      <w:r w:rsidR="00522778" w:rsidRPr="00522778">
        <w:t>ятої</w:t>
      </w:r>
      <w:r w:rsidRPr="00E504EF">
        <w:t xml:space="preserve"> сесії обласної ради VII скликання. </w:t>
      </w:r>
    </w:p>
    <w:p w:rsidR="000F00C8" w:rsidRPr="00797BF4" w:rsidRDefault="000F00C8" w:rsidP="00C5404E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C5404E" w:rsidRPr="00930ABA" w:rsidRDefault="00C5404E" w:rsidP="00DC582E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C5404E" w:rsidRPr="00930ABA" w:rsidRDefault="00C5404E" w:rsidP="00C5404E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C5404E" w:rsidRPr="00F43D0F" w:rsidRDefault="00C5404E" w:rsidP="00C5404E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 w:rsidR="000F00C8">
        <w:t xml:space="preserve">  </w:t>
      </w:r>
      <w:r w:rsidR="00AF67F3">
        <w:t xml:space="preserve"> </w:t>
      </w:r>
      <w:r w:rsidR="00D941C6">
        <w:t>3</w:t>
      </w:r>
    </w:p>
    <w:p w:rsidR="00C5404E" w:rsidRPr="00F43D0F" w:rsidRDefault="00C5404E" w:rsidP="00C5404E">
      <w:pPr>
        <w:ind w:left="2832" w:firstLine="720"/>
        <w:jc w:val="both"/>
      </w:pPr>
      <w:r w:rsidRPr="00930ABA">
        <w:t>проти</w:t>
      </w:r>
      <w:r w:rsidRPr="00930ABA">
        <w:tab/>
      </w:r>
      <w:r w:rsidR="00110B58">
        <w:t xml:space="preserve"> </w:t>
      </w:r>
      <w:r w:rsidR="000E6AA5">
        <w:t xml:space="preserve">  </w:t>
      </w:r>
      <w:r w:rsidR="00110B58">
        <w:t>0</w:t>
      </w:r>
    </w:p>
    <w:p w:rsidR="00C5404E" w:rsidRPr="00F43D0F" w:rsidRDefault="00C5404E" w:rsidP="00C5404E">
      <w:pPr>
        <w:ind w:left="2832" w:firstLine="720"/>
        <w:jc w:val="both"/>
      </w:pPr>
      <w:r w:rsidRPr="00930ABA">
        <w:t>утримались</w:t>
      </w:r>
      <w:r w:rsidR="000E6AA5">
        <w:t xml:space="preserve"> </w:t>
      </w:r>
      <w:r w:rsidR="003D19B6">
        <w:t xml:space="preserve"> </w:t>
      </w:r>
      <w:r w:rsidR="000F00C8">
        <w:t xml:space="preserve"> </w:t>
      </w:r>
      <w:r w:rsidR="00110B58">
        <w:t>0</w:t>
      </w:r>
    </w:p>
    <w:p w:rsidR="00C5404E" w:rsidRPr="00F43D0F" w:rsidRDefault="00C5404E" w:rsidP="00C5404E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 w:rsidR="000F00C8">
        <w:t xml:space="preserve">  </w:t>
      </w:r>
      <w:r w:rsidR="00AF67F3">
        <w:t xml:space="preserve"> </w:t>
      </w:r>
      <w:r w:rsidR="00D941C6">
        <w:t>3</w:t>
      </w:r>
      <w:r w:rsidRPr="00930ABA">
        <w:t xml:space="preserve"> </w:t>
      </w:r>
    </w:p>
    <w:p w:rsidR="00E54267" w:rsidRPr="00797BF4" w:rsidRDefault="00E54267" w:rsidP="00C7464F">
      <w:pPr>
        <w:ind w:left="2832" w:firstLine="720"/>
        <w:jc w:val="both"/>
        <w:rPr>
          <w:sz w:val="16"/>
          <w:szCs w:val="16"/>
        </w:rPr>
      </w:pPr>
    </w:p>
    <w:p w:rsidR="00D941C6" w:rsidRDefault="003D19B6" w:rsidP="00D941C6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rPr>
          <w:b/>
          <w:bCs/>
        </w:rPr>
        <w:t>СЛУХАЛИ:</w:t>
      </w:r>
      <w:r w:rsidRPr="0027385A">
        <w:rPr>
          <w:b/>
          <w:bCs/>
        </w:rPr>
        <w:t xml:space="preserve"> </w:t>
      </w:r>
      <w:r>
        <w:rPr>
          <w:b/>
          <w:bCs/>
        </w:rPr>
        <w:t xml:space="preserve">2. </w:t>
      </w:r>
      <w:r w:rsidR="00D941C6" w:rsidRPr="00E116B1">
        <w:rPr>
          <w:b/>
          <w:szCs w:val="28"/>
        </w:rPr>
        <w:t>Про внесення змін до рішення обласн</w:t>
      </w:r>
      <w:r w:rsidR="00D941C6">
        <w:rPr>
          <w:b/>
          <w:szCs w:val="28"/>
        </w:rPr>
        <w:t xml:space="preserve">ої ради від 02 грудня 2016 року </w:t>
      </w:r>
      <w:r w:rsidR="00D941C6" w:rsidRPr="00E116B1">
        <w:rPr>
          <w:b/>
          <w:szCs w:val="28"/>
        </w:rPr>
        <w:t>№ 122-7/VII „Про затвердження Цільової соціальної комплексної програми розвитку фізичної культури і спорту в Дніпропетровській обл</w:t>
      </w:r>
      <w:r w:rsidR="00D941C6">
        <w:rPr>
          <w:b/>
          <w:szCs w:val="28"/>
        </w:rPr>
        <w:t>асті до 2021 року” (зі змінами).</w:t>
      </w:r>
    </w:p>
    <w:p w:rsidR="00D941C6" w:rsidRDefault="00D941C6" w:rsidP="00D941C6">
      <w:pPr>
        <w:tabs>
          <w:tab w:val="left" w:pos="0"/>
        </w:tabs>
        <w:ind w:left="360"/>
        <w:jc w:val="both"/>
        <w:rPr>
          <w:u w:val="single"/>
        </w:rPr>
      </w:pPr>
    </w:p>
    <w:p w:rsidR="003D19B6" w:rsidRDefault="003D19B6" w:rsidP="00D941C6">
      <w:pPr>
        <w:tabs>
          <w:tab w:val="left" w:pos="0"/>
        </w:tabs>
        <w:ind w:left="360" w:firstLine="349"/>
        <w:jc w:val="both"/>
        <w:rPr>
          <w:lang w:val="ru-RU"/>
        </w:rPr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>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Pr="00A65DB1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u w:val="double"/>
          <w:lang w:val="uk-UA"/>
        </w:rPr>
      </w:pPr>
      <w:r w:rsidRPr="00930ABA">
        <w:rPr>
          <w:lang w:val="uk-UA"/>
        </w:rPr>
        <w:t xml:space="preserve">Виступили: </w:t>
      </w:r>
      <w:r w:rsidR="00D941C6">
        <w:rPr>
          <w:lang w:val="uk-UA"/>
        </w:rPr>
        <w:t>Пшеничников О.П.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Pr="00D941C6" w:rsidRDefault="003D19B6" w:rsidP="00D941C6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t xml:space="preserve">1. </w:t>
      </w: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="00D941C6" w:rsidRPr="00D941C6">
        <w:rPr>
          <w:szCs w:val="28"/>
        </w:rPr>
        <w:t>Про внесення змін до рішення обласної ради від 02 грудня 2016 року № 122-7/VII „Про затвердження Цільової соціальної комплексної програми розвитку фізичної культури і спорту в Дніпропетровській області до 2021 року” (зі змінами)</w:t>
      </w:r>
      <w:r>
        <w:t>,</w:t>
      </w:r>
      <w:r w:rsidRPr="00D941C6">
        <w:rPr>
          <w:bCs/>
        </w:rPr>
        <w:t xml:space="preserve"> </w:t>
      </w:r>
      <w:r w:rsidRPr="00930ABA">
        <w:t>взяти до відома.</w:t>
      </w:r>
    </w:p>
    <w:p w:rsidR="003D19B6" w:rsidRPr="00797BF4" w:rsidRDefault="003D19B6" w:rsidP="003D19B6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D941C6" w:rsidRPr="00D24AD4" w:rsidRDefault="003D19B6" w:rsidP="00D941C6">
      <w:pPr>
        <w:tabs>
          <w:tab w:val="left" w:pos="720"/>
        </w:tabs>
        <w:ind w:firstLine="709"/>
        <w:jc w:val="both"/>
        <w:rPr>
          <w:bCs/>
        </w:rPr>
      </w:pPr>
      <w:r w:rsidRPr="00930ABA">
        <w:t xml:space="preserve">2. </w:t>
      </w:r>
      <w:r w:rsidR="00D941C6" w:rsidRPr="006963AB">
        <w:rPr>
          <w:szCs w:val="28"/>
        </w:rPr>
        <w:t xml:space="preserve">Рекомендувати обласній раді затвердити проект рішення </w:t>
      </w:r>
      <w:r w:rsidR="00D941C6" w:rsidRPr="00D941C6">
        <w:rPr>
          <w:szCs w:val="28"/>
        </w:rPr>
        <w:t>Про внесення змін до рішення обласної ради від 02 грудня 2016 року № 122-7/VII „Про затвердження Цільової соціальної комплексної програми розвитку фізичної культури і спорту в Дніпропетровській області до 2021 року” (зі змінами)</w:t>
      </w:r>
      <w:r w:rsidR="00D941C6" w:rsidRPr="00BC1923">
        <w:t>,</w:t>
      </w:r>
      <w:r w:rsidR="00D941C6" w:rsidRPr="00BC1923">
        <w:rPr>
          <w:bCs/>
        </w:rPr>
        <w:t xml:space="preserve"> </w:t>
      </w:r>
      <w:r w:rsidR="00D941C6" w:rsidRPr="00883D47">
        <w:t>з урахуванням внесених змін.</w:t>
      </w:r>
    </w:p>
    <w:p w:rsidR="009159B3" w:rsidRPr="00797BF4" w:rsidRDefault="009159B3" w:rsidP="00D941C6">
      <w:pPr>
        <w:tabs>
          <w:tab w:val="left" w:pos="720"/>
        </w:tabs>
        <w:ind w:firstLine="709"/>
        <w:jc w:val="both"/>
        <w:rPr>
          <w:b/>
          <w:bCs/>
          <w:sz w:val="16"/>
          <w:szCs w:val="16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D941C6">
        <w:t>3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D941C6">
        <w:t>3</w:t>
      </w:r>
    </w:p>
    <w:p w:rsidR="00BC1923" w:rsidRPr="00FC5EDB" w:rsidRDefault="003D19B6" w:rsidP="00D941C6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rPr>
          <w:b/>
          <w:bCs/>
        </w:rPr>
        <w:lastRenderedPageBreak/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="00D941C6" w:rsidRPr="00F22780">
        <w:rPr>
          <w:b/>
          <w:szCs w:val="28"/>
        </w:rPr>
        <w:t>Про</w:t>
      </w:r>
      <w:r w:rsidR="00D941C6">
        <w:rPr>
          <w:b/>
          <w:szCs w:val="28"/>
        </w:rPr>
        <w:t xml:space="preserve"> внесення змін до рішення обласної ради від 20 червня 2014 року № 532-26/VI </w:t>
      </w:r>
      <w:r w:rsidR="00D941C6" w:rsidRPr="006E50CF">
        <w:rPr>
          <w:color w:val="000000"/>
          <w:szCs w:val="28"/>
          <w:shd w:val="clear" w:color="auto" w:fill="FFFFFF"/>
        </w:rPr>
        <w:t>„</w:t>
      </w:r>
      <w:r w:rsidR="00D941C6">
        <w:rPr>
          <w:b/>
          <w:szCs w:val="28"/>
        </w:rPr>
        <w:t xml:space="preserve">Про програму розвитку туризму у </w:t>
      </w:r>
      <w:r w:rsidR="00D941C6" w:rsidRPr="007F5D14">
        <w:rPr>
          <w:b/>
          <w:szCs w:val="28"/>
        </w:rPr>
        <w:t xml:space="preserve">Дніпропетровській області на </w:t>
      </w:r>
      <w:r w:rsidR="00D941C6">
        <w:rPr>
          <w:b/>
          <w:szCs w:val="28"/>
        </w:rPr>
        <w:t xml:space="preserve">2014 – </w:t>
      </w:r>
      <w:r w:rsidR="00D941C6" w:rsidRPr="007F5D14">
        <w:rPr>
          <w:b/>
          <w:szCs w:val="28"/>
        </w:rPr>
        <w:t>20</w:t>
      </w:r>
      <w:r w:rsidR="00D941C6">
        <w:rPr>
          <w:b/>
          <w:szCs w:val="28"/>
        </w:rPr>
        <w:t>2</w:t>
      </w:r>
      <w:r w:rsidR="00D941C6" w:rsidRPr="007F5D14">
        <w:rPr>
          <w:b/>
          <w:szCs w:val="28"/>
        </w:rPr>
        <w:t>2 роки</w:t>
      </w:r>
      <w:r w:rsidR="00D941C6" w:rsidRPr="00521345">
        <w:rPr>
          <w:b/>
          <w:color w:val="000000"/>
          <w:szCs w:val="28"/>
        </w:rPr>
        <w:t>”</w:t>
      </w:r>
      <w:r w:rsidR="00D941C6">
        <w:rPr>
          <w:b/>
          <w:color w:val="000000"/>
          <w:szCs w:val="28"/>
        </w:rPr>
        <w:t xml:space="preserve"> </w:t>
      </w:r>
      <w:r w:rsidR="00D941C6">
        <w:rPr>
          <w:b/>
          <w:szCs w:val="28"/>
        </w:rPr>
        <w:t>(зі змінами)</w:t>
      </w:r>
      <w:r w:rsidR="00BC1923">
        <w:rPr>
          <w:b/>
          <w:szCs w:val="28"/>
        </w:rPr>
        <w:t>.</w:t>
      </w:r>
    </w:p>
    <w:p w:rsidR="00D24AD4" w:rsidRPr="005803D4" w:rsidRDefault="00D24AD4" w:rsidP="003D19B6">
      <w:pPr>
        <w:tabs>
          <w:tab w:val="left" w:pos="720"/>
        </w:tabs>
        <w:ind w:firstLine="426"/>
        <w:jc w:val="both"/>
        <w:rPr>
          <w:sz w:val="16"/>
          <w:szCs w:val="16"/>
        </w:rPr>
      </w:pPr>
    </w:p>
    <w:p w:rsidR="009159B3" w:rsidRDefault="003D19B6" w:rsidP="009159B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 w:rsidR="009159B3">
        <w:t>Козака</w:t>
      </w:r>
      <w:r w:rsidR="009159B3" w:rsidRPr="00930ABA">
        <w:t xml:space="preserve"> </w:t>
      </w:r>
      <w:r w:rsidR="009159B3">
        <w:t>Ю</w:t>
      </w:r>
      <w:r w:rsidR="009159B3" w:rsidRPr="00930ABA">
        <w:t>.</w:t>
      </w:r>
      <w:r w:rsidR="009159B3">
        <w:t>І</w:t>
      </w:r>
      <w:r w:rsidR="009159B3" w:rsidRPr="00930ABA">
        <w:t>.</w:t>
      </w:r>
    </w:p>
    <w:p w:rsidR="005803D4" w:rsidRPr="00D941C6" w:rsidRDefault="005803D4" w:rsidP="009159B3">
      <w:pPr>
        <w:ind w:firstLine="708"/>
        <w:jc w:val="both"/>
        <w:rPr>
          <w:sz w:val="22"/>
          <w:lang w:val="ru-RU"/>
        </w:rPr>
      </w:pPr>
    </w:p>
    <w:p w:rsidR="003D19B6" w:rsidRPr="00930ABA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 w:rsidR="00BC1923">
        <w:rPr>
          <w:lang w:val="uk-UA"/>
        </w:rPr>
        <w:t>П</w:t>
      </w:r>
      <w:r w:rsidR="00D941C6">
        <w:rPr>
          <w:lang w:val="uk-UA"/>
        </w:rPr>
        <w:t>сарьов О.С.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Pr="00D941C6" w:rsidRDefault="009159B3" w:rsidP="00D941C6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Cs w:val="28"/>
        </w:rPr>
      </w:pP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="00D941C6" w:rsidRPr="00D941C6">
        <w:rPr>
          <w:szCs w:val="28"/>
        </w:rPr>
        <w:t xml:space="preserve">Про внесення змін до рішення обласної ради від 20 червня 2014 року № 532-26/VI </w:t>
      </w:r>
      <w:r w:rsidR="00D941C6" w:rsidRPr="00D941C6">
        <w:rPr>
          <w:color w:val="000000"/>
          <w:szCs w:val="28"/>
          <w:shd w:val="clear" w:color="auto" w:fill="FFFFFF"/>
        </w:rPr>
        <w:t>„</w:t>
      </w:r>
      <w:r w:rsidR="00D941C6" w:rsidRPr="00D941C6">
        <w:rPr>
          <w:szCs w:val="28"/>
        </w:rPr>
        <w:t xml:space="preserve">Про програму розвитку туризму у Дніпропетровській області на 2014 </w:t>
      </w:r>
      <w:r w:rsidR="00D941C6">
        <w:rPr>
          <w:szCs w:val="28"/>
        </w:rPr>
        <w:t>–</w:t>
      </w:r>
      <w:r w:rsidR="00D941C6" w:rsidRPr="00D941C6">
        <w:rPr>
          <w:szCs w:val="28"/>
        </w:rPr>
        <w:t xml:space="preserve"> 2022 роки</w:t>
      </w:r>
      <w:r w:rsidR="00D941C6" w:rsidRPr="00D941C6">
        <w:rPr>
          <w:color w:val="000000"/>
          <w:szCs w:val="28"/>
        </w:rPr>
        <w:t xml:space="preserve">” </w:t>
      </w:r>
      <w:r w:rsidR="00D941C6" w:rsidRPr="00D941C6">
        <w:rPr>
          <w:szCs w:val="28"/>
        </w:rPr>
        <w:t>(зі змінами)</w:t>
      </w:r>
      <w:r w:rsidR="003D19B6" w:rsidRPr="00BC1923">
        <w:t>,</w:t>
      </w:r>
      <w:r w:rsidR="003D19B6" w:rsidRPr="00D941C6">
        <w:rPr>
          <w:bCs/>
        </w:rPr>
        <w:t xml:space="preserve"> </w:t>
      </w:r>
      <w:r w:rsidR="003D19B6" w:rsidRPr="009159B3">
        <w:t>взяти до відома.</w:t>
      </w:r>
    </w:p>
    <w:p w:rsidR="003D19B6" w:rsidRPr="00797BF4" w:rsidRDefault="003D19B6" w:rsidP="003D19B6">
      <w:pPr>
        <w:tabs>
          <w:tab w:val="left" w:pos="720"/>
        </w:tabs>
        <w:ind w:firstLine="709"/>
        <w:jc w:val="both"/>
        <w:rPr>
          <w:i/>
          <w:sz w:val="16"/>
          <w:szCs w:val="16"/>
        </w:rPr>
      </w:pPr>
    </w:p>
    <w:p w:rsidR="00D24AD4" w:rsidRPr="00D24AD4" w:rsidRDefault="003D19B6" w:rsidP="00D24AD4">
      <w:pPr>
        <w:tabs>
          <w:tab w:val="left" w:pos="720"/>
        </w:tabs>
        <w:ind w:firstLine="709"/>
        <w:jc w:val="both"/>
        <w:rPr>
          <w:bCs/>
        </w:rPr>
      </w:pPr>
      <w:r w:rsidRPr="00930ABA">
        <w:t xml:space="preserve">2. </w:t>
      </w:r>
      <w:r w:rsidR="00BE5962" w:rsidRPr="006963AB">
        <w:rPr>
          <w:szCs w:val="28"/>
        </w:rPr>
        <w:t xml:space="preserve">Рекомендувати обласній раді затвердити проект рішення </w:t>
      </w:r>
      <w:r w:rsidR="00D941C6" w:rsidRPr="00D941C6">
        <w:rPr>
          <w:szCs w:val="28"/>
        </w:rPr>
        <w:t xml:space="preserve">Про внесення змін до рішення обласної ради від 20 червня 2014 року № 532-26/VI </w:t>
      </w:r>
      <w:r w:rsidR="00D941C6" w:rsidRPr="00D941C6">
        <w:rPr>
          <w:color w:val="000000"/>
          <w:szCs w:val="28"/>
          <w:shd w:val="clear" w:color="auto" w:fill="FFFFFF"/>
        </w:rPr>
        <w:t>„</w:t>
      </w:r>
      <w:r w:rsidR="00D941C6" w:rsidRPr="00D941C6">
        <w:rPr>
          <w:szCs w:val="28"/>
        </w:rPr>
        <w:t>Про програму розвитку туризму у Дніпропетровській області на 2014 - 2022 роки</w:t>
      </w:r>
      <w:r w:rsidR="00D941C6" w:rsidRPr="00D941C6">
        <w:rPr>
          <w:color w:val="000000"/>
          <w:szCs w:val="28"/>
        </w:rPr>
        <w:t xml:space="preserve">” </w:t>
      </w:r>
      <w:r w:rsidR="00D941C6" w:rsidRPr="00D941C6">
        <w:rPr>
          <w:szCs w:val="28"/>
        </w:rPr>
        <w:t>(зі змінами)</w:t>
      </w:r>
      <w:r w:rsidR="00BC1923" w:rsidRPr="00BC1923">
        <w:t>,</w:t>
      </w:r>
      <w:r w:rsidR="00BC1923" w:rsidRPr="00BC1923">
        <w:rPr>
          <w:bCs/>
        </w:rPr>
        <w:t xml:space="preserve"> </w:t>
      </w:r>
      <w:r w:rsidR="00D24AD4" w:rsidRPr="00883D47">
        <w:t>з урахуванням внесених змін.</w:t>
      </w:r>
    </w:p>
    <w:p w:rsidR="003D19B6" w:rsidRDefault="003D19B6" w:rsidP="009159B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8768E0" w:rsidRDefault="008768E0" w:rsidP="009159B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3433ED" w:rsidRPr="005803D4" w:rsidRDefault="003433ED" w:rsidP="009159B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D941C6">
        <w:t>3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D941C6">
        <w:t>3</w:t>
      </w:r>
    </w:p>
    <w:p w:rsidR="0087662A" w:rsidRDefault="0087662A" w:rsidP="003D19B6">
      <w:pPr>
        <w:spacing w:line="221" w:lineRule="auto"/>
        <w:jc w:val="both"/>
      </w:pPr>
    </w:p>
    <w:p w:rsidR="003433ED" w:rsidRDefault="003433ED" w:rsidP="003D19B6">
      <w:pPr>
        <w:spacing w:line="221" w:lineRule="auto"/>
        <w:jc w:val="both"/>
      </w:pPr>
    </w:p>
    <w:p w:rsidR="00D941C6" w:rsidRDefault="003D19B6" w:rsidP="00D941C6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rPr>
          <w:b/>
          <w:bCs/>
        </w:rPr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4. </w:t>
      </w:r>
      <w:r w:rsidR="00D941C6" w:rsidRPr="002C5FEF">
        <w:rPr>
          <w:b/>
          <w:szCs w:val="28"/>
        </w:rPr>
        <w:t>Про внесення змін до рішення обласної ради від 31 січня 2014 року № 524-25/VI „Про Програму збереження та розвитку об’єктів культурної і природної спадщини, розташованих на території Дніпропетровської області, на 2014 – 2019 роки” (зі змінами)</w:t>
      </w:r>
      <w:r w:rsidR="00D941C6">
        <w:rPr>
          <w:b/>
          <w:szCs w:val="28"/>
        </w:rPr>
        <w:t>.</w:t>
      </w:r>
    </w:p>
    <w:p w:rsidR="009159B3" w:rsidRPr="00797BF4" w:rsidRDefault="009159B3" w:rsidP="00D941C6">
      <w:pPr>
        <w:pStyle w:val="ListParagraph"/>
        <w:tabs>
          <w:tab w:val="left" w:pos="360"/>
          <w:tab w:val="left" w:pos="1080"/>
        </w:tabs>
        <w:spacing w:line="240" w:lineRule="atLeast"/>
        <w:ind w:left="0" w:firstLine="709"/>
        <w:contextualSpacing w:val="0"/>
        <w:jc w:val="both"/>
        <w:rPr>
          <w:b/>
          <w:bCs/>
          <w:sz w:val="16"/>
          <w:szCs w:val="16"/>
          <w:lang w:val="uk-UA"/>
        </w:rPr>
      </w:pPr>
    </w:p>
    <w:p w:rsidR="009159B3" w:rsidRDefault="003D19B6" w:rsidP="009159B3">
      <w:pPr>
        <w:ind w:firstLine="708"/>
        <w:jc w:val="both"/>
        <w:rPr>
          <w:lang w:val="ru-RU"/>
        </w:rPr>
      </w:pPr>
      <w:r w:rsidRPr="00930ABA">
        <w:rPr>
          <w:u w:val="single"/>
        </w:rPr>
        <w:t>Інформація</w:t>
      </w:r>
      <w:r w:rsidRPr="00930ABA">
        <w:t xml:space="preserve">: </w:t>
      </w:r>
      <w:r w:rsidR="009159B3">
        <w:t>Козака</w:t>
      </w:r>
      <w:r w:rsidR="009159B3" w:rsidRPr="00930ABA">
        <w:t xml:space="preserve"> </w:t>
      </w:r>
      <w:r w:rsidR="009159B3">
        <w:t>Ю</w:t>
      </w:r>
      <w:r w:rsidR="009159B3" w:rsidRPr="00930ABA">
        <w:t>.</w:t>
      </w:r>
      <w:r w:rsidR="009159B3">
        <w:t>І</w:t>
      </w:r>
      <w:r w:rsidR="009159B3" w:rsidRPr="00930ABA">
        <w:t>.</w:t>
      </w:r>
    </w:p>
    <w:p w:rsidR="003D19B6" w:rsidRPr="00797BF4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sz w:val="16"/>
          <w:szCs w:val="16"/>
          <w:lang w:val="uk-UA"/>
        </w:rPr>
      </w:pPr>
    </w:p>
    <w:p w:rsidR="003D19B6" w:rsidRPr="001E5CF1" w:rsidRDefault="00D941C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Виступили:</w:t>
      </w:r>
      <w:r w:rsidR="0087662A">
        <w:rPr>
          <w:lang w:val="uk-UA"/>
        </w:rPr>
        <w:t xml:space="preserve"> Корчемаха І.Ю</w:t>
      </w:r>
      <w:r w:rsidR="008768E0">
        <w:rPr>
          <w:lang w:val="uk-UA"/>
        </w:rPr>
        <w:t>, Шебеко Т.І</w:t>
      </w:r>
      <w:r w:rsidR="0087662A">
        <w:rPr>
          <w:lang w:val="uk-UA"/>
        </w:rPr>
        <w:t>.</w:t>
      </w:r>
    </w:p>
    <w:p w:rsidR="003D19B6" w:rsidRDefault="003D19B6" w:rsidP="003D19B6">
      <w:pPr>
        <w:ind w:firstLine="708"/>
        <w:jc w:val="both"/>
        <w:rPr>
          <w:sz w:val="16"/>
          <w:szCs w:val="16"/>
        </w:rPr>
      </w:pPr>
    </w:p>
    <w:p w:rsidR="008768E0" w:rsidRPr="00797BF4" w:rsidRDefault="008768E0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8768E0" w:rsidRPr="008768E0" w:rsidRDefault="009159B3" w:rsidP="008768E0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b/>
          <w:szCs w:val="28"/>
        </w:rPr>
      </w:pPr>
      <w:r w:rsidRPr="00E504EF">
        <w:t>Інформацію голови постійної комісії о</w:t>
      </w:r>
      <w:r w:rsidR="00D24AD4">
        <w:t xml:space="preserve">бласної ради з питань </w:t>
      </w:r>
      <w:r>
        <w:t xml:space="preserve">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="008768E0" w:rsidRPr="008768E0">
        <w:rPr>
          <w:szCs w:val="28"/>
        </w:rPr>
        <w:t>Про внесення змін до рішення обласної ради від 31 січня 2014 року № 524-25/VI „Про Програму збереження та розвитку об’єктів культурної і природної спадщини, розташованих на території Дніпропетровської області, на 2014 – 2019 роки” (зі змінами)</w:t>
      </w:r>
      <w:r w:rsidR="003D19B6" w:rsidRPr="008768E0">
        <w:t>,</w:t>
      </w:r>
      <w:r w:rsidR="003D19B6" w:rsidRPr="009159B3">
        <w:t xml:space="preserve"> взяти до ві</w:t>
      </w:r>
      <w:r w:rsidR="003D19B6" w:rsidRPr="00930ABA">
        <w:t>дома.</w:t>
      </w:r>
    </w:p>
    <w:p w:rsidR="008768E0" w:rsidRDefault="008768E0" w:rsidP="008768E0">
      <w:pPr>
        <w:tabs>
          <w:tab w:val="left" w:pos="720"/>
        </w:tabs>
        <w:ind w:left="709"/>
        <w:jc w:val="both"/>
        <w:rPr>
          <w:b/>
          <w:szCs w:val="28"/>
        </w:rPr>
      </w:pPr>
    </w:p>
    <w:p w:rsidR="008768E0" w:rsidRPr="008768E0" w:rsidRDefault="00BE5962" w:rsidP="008768E0">
      <w:pPr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b/>
          <w:szCs w:val="28"/>
        </w:rPr>
      </w:pPr>
      <w:r w:rsidRPr="008768E0">
        <w:rPr>
          <w:szCs w:val="28"/>
        </w:rPr>
        <w:lastRenderedPageBreak/>
        <w:t xml:space="preserve">Рекомендувати обласній раді затвердити проект рішення </w:t>
      </w:r>
      <w:r w:rsidR="008768E0" w:rsidRPr="008768E0">
        <w:rPr>
          <w:szCs w:val="28"/>
        </w:rPr>
        <w:t>Про внесення змін до рішення обласної ради від 31 січня 2014 року № 524-25/VI „Про Програму збереження та розвитку об’єктів культурної і природної спадщини, розташованих на території Дніпропетровської області, на 2014 – 2019 роки” (зі змінами)</w:t>
      </w:r>
      <w:r w:rsidR="008768E0" w:rsidRPr="008768E0">
        <w:t>,</w:t>
      </w:r>
      <w:r w:rsidR="008768E0" w:rsidRPr="009159B3">
        <w:t xml:space="preserve"> </w:t>
      </w:r>
      <w:r w:rsidR="008768E0" w:rsidRPr="00883D47">
        <w:t>з урахуванням внесених змін.</w:t>
      </w:r>
    </w:p>
    <w:p w:rsidR="008768E0" w:rsidRPr="008768E0" w:rsidRDefault="008768E0" w:rsidP="008768E0">
      <w:pPr>
        <w:pStyle w:val="ad"/>
        <w:rPr>
          <w:b/>
          <w:bCs/>
          <w:lang w:val="uk-UA"/>
        </w:rPr>
      </w:pPr>
    </w:p>
    <w:p w:rsidR="003D19B6" w:rsidRPr="00930ABA" w:rsidRDefault="003D19B6" w:rsidP="008768E0">
      <w:pPr>
        <w:tabs>
          <w:tab w:val="left" w:pos="720"/>
        </w:tabs>
        <w:ind w:left="709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8768E0" w:rsidRDefault="003D19B6" w:rsidP="003D19B6">
      <w:pPr>
        <w:pStyle w:val="a6"/>
        <w:spacing w:line="300" w:lineRule="exact"/>
        <w:ind w:firstLine="720"/>
        <w:jc w:val="center"/>
        <w:rPr>
          <w:b/>
          <w:bCs/>
          <w:sz w:val="16"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8768E0">
        <w:t>3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8768E0">
        <w:t>3</w:t>
      </w:r>
    </w:p>
    <w:p w:rsidR="008768E0" w:rsidRDefault="008768E0" w:rsidP="003D19B6">
      <w:pPr>
        <w:ind w:left="2832" w:firstLine="720"/>
        <w:jc w:val="both"/>
      </w:pPr>
    </w:p>
    <w:p w:rsidR="008768E0" w:rsidRDefault="003D19B6" w:rsidP="008768E0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rPr>
          <w:b/>
          <w:bCs/>
        </w:rPr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5. </w:t>
      </w:r>
      <w:r w:rsidR="008768E0" w:rsidRPr="000957F8">
        <w:rPr>
          <w:b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</w:t>
      </w:r>
      <w:r w:rsidR="008768E0">
        <w:rPr>
          <w:b/>
          <w:szCs w:val="28"/>
        </w:rPr>
        <w:t xml:space="preserve"> міст Дніпропетровської області.</w:t>
      </w:r>
    </w:p>
    <w:p w:rsidR="003D19B6" w:rsidRPr="00797BF4" w:rsidRDefault="003D19B6" w:rsidP="009159B3">
      <w:pPr>
        <w:ind w:firstLine="426"/>
        <w:jc w:val="both"/>
        <w:rPr>
          <w:sz w:val="16"/>
          <w:szCs w:val="16"/>
          <w:u w:val="single"/>
        </w:rPr>
      </w:pPr>
    </w:p>
    <w:p w:rsidR="003D19B6" w:rsidRDefault="003D19B6" w:rsidP="009159B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 w:rsidR="009159B3">
        <w:t>Козака</w:t>
      </w:r>
      <w:r w:rsidR="009159B3" w:rsidRPr="00930ABA">
        <w:t xml:space="preserve"> </w:t>
      </w:r>
      <w:r w:rsidR="009159B3">
        <w:t>Ю</w:t>
      </w:r>
      <w:r w:rsidR="009159B3" w:rsidRPr="00930ABA">
        <w:t>.</w:t>
      </w:r>
      <w:r w:rsidR="009159B3">
        <w:t>І</w:t>
      </w:r>
      <w:r w:rsidR="009159B3" w:rsidRPr="00930ABA">
        <w:t>.</w:t>
      </w:r>
    </w:p>
    <w:p w:rsidR="009159B3" w:rsidRPr="00797BF4" w:rsidRDefault="009159B3" w:rsidP="009159B3">
      <w:pPr>
        <w:ind w:firstLine="708"/>
        <w:jc w:val="both"/>
        <w:rPr>
          <w:sz w:val="16"/>
          <w:szCs w:val="16"/>
        </w:rPr>
      </w:pPr>
    </w:p>
    <w:p w:rsidR="003D19B6" w:rsidRPr="00930ABA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>Виступили:</w:t>
      </w:r>
      <w:r w:rsidR="008768E0">
        <w:rPr>
          <w:lang w:val="uk-UA"/>
        </w:rPr>
        <w:t xml:space="preserve"> Костіна Н.С.</w:t>
      </w:r>
    </w:p>
    <w:p w:rsidR="0087662A" w:rsidRPr="00797BF4" w:rsidRDefault="0087662A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1B331B" w:rsidRPr="001B331B" w:rsidRDefault="009159B3" w:rsidP="001B331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b/>
          <w:szCs w:val="28"/>
        </w:rPr>
      </w:pP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="008768E0" w:rsidRPr="008768E0">
        <w:rPr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3D19B6" w:rsidRPr="008768E0">
        <w:rPr>
          <w:bCs/>
          <w:szCs w:val="28"/>
        </w:rPr>
        <w:t xml:space="preserve">, </w:t>
      </w:r>
      <w:r w:rsidR="003D19B6" w:rsidRPr="00930ABA">
        <w:t>взяти до відома.</w:t>
      </w:r>
    </w:p>
    <w:p w:rsidR="001B331B" w:rsidRPr="001B331B" w:rsidRDefault="001B331B" w:rsidP="001B331B">
      <w:pPr>
        <w:tabs>
          <w:tab w:val="left" w:pos="720"/>
        </w:tabs>
        <w:ind w:left="709"/>
        <w:jc w:val="both"/>
        <w:rPr>
          <w:b/>
          <w:sz w:val="22"/>
          <w:szCs w:val="28"/>
        </w:rPr>
      </w:pPr>
    </w:p>
    <w:p w:rsidR="001B331B" w:rsidRPr="001B331B" w:rsidRDefault="001B331B" w:rsidP="001B331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b/>
          <w:szCs w:val="28"/>
        </w:rPr>
      </w:pPr>
      <w:r w:rsidRPr="00040205">
        <w:t>Рекомендувати</w:t>
      </w:r>
      <w:r>
        <w:t xml:space="preserve"> сесії обласної ради з</w:t>
      </w:r>
      <w:r w:rsidRPr="000957F8">
        <w:t>атвердити передавальний акт (за результатами реорганізації комунальний заклад культури „Ансамбль „Сузір’я Придніпров’я” Дніпропетровської обласної ради” шляхом приєднання до комунального підприємства „Дніпропетровська філармонія імені Л.Б. Когана” Дніпропетровської обласної ради”)</w:t>
      </w:r>
      <w:r>
        <w:t>.</w:t>
      </w:r>
    </w:p>
    <w:p w:rsidR="001B331B" w:rsidRPr="001B331B" w:rsidRDefault="001B331B" w:rsidP="001B331B">
      <w:pPr>
        <w:tabs>
          <w:tab w:val="left" w:pos="720"/>
        </w:tabs>
        <w:jc w:val="both"/>
        <w:rPr>
          <w:b/>
          <w:sz w:val="22"/>
          <w:szCs w:val="28"/>
        </w:rPr>
      </w:pPr>
    </w:p>
    <w:p w:rsidR="001B331B" w:rsidRPr="001B331B" w:rsidRDefault="001B331B" w:rsidP="001B331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b/>
          <w:szCs w:val="28"/>
        </w:rPr>
      </w:pPr>
      <w:r w:rsidRPr="001B331B">
        <w:t>Рекомендувати сесії обласної ради затв</w:t>
      </w:r>
      <w:r>
        <w:t xml:space="preserve">ердити в новій редакції статут </w:t>
      </w:r>
      <w:r w:rsidRPr="001B331B">
        <w:t>комунального підприємства „Дніпропетровська філармонія імені Л.Б. Когана” Д</w:t>
      </w:r>
      <w:r>
        <w:t>ніпропетровської обласної ради”.</w:t>
      </w:r>
    </w:p>
    <w:p w:rsidR="003D19B6" w:rsidRDefault="003D19B6" w:rsidP="00144CFA">
      <w:pPr>
        <w:tabs>
          <w:tab w:val="left" w:pos="720"/>
        </w:tabs>
        <w:ind w:firstLine="709"/>
        <w:jc w:val="both"/>
        <w:rPr>
          <w:bCs/>
          <w:sz w:val="16"/>
          <w:szCs w:val="16"/>
        </w:rPr>
      </w:pPr>
    </w:p>
    <w:p w:rsidR="009D72B8" w:rsidRPr="00797BF4" w:rsidRDefault="009D72B8" w:rsidP="00144CFA">
      <w:pPr>
        <w:tabs>
          <w:tab w:val="left" w:pos="720"/>
        </w:tabs>
        <w:ind w:firstLine="709"/>
        <w:jc w:val="both"/>
        <w:rPr>
          <w:bCs/>
          <w:sz w:val="16"/>
          <w:szCs w:val="16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3433ED">
        <w:t>3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3433ED">
        <w:t>3</w:t>
      </w:r>
    </w:p>
    <w:p w:rsidR="003433ED" w:rsidRDefault="003433ED" w:rsidP="008768E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3433ED" w:rsidRDefault="003433ED" w:rsidP="008768E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3433ED" w:rsidRDefault="003433ED" w:rsidP="008768E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768E0" w:rsidRDefault="003D19B6" w:rsidP="008768E0">
      <w:pPr>
        <w:tabs>
          <w:tab w:val="left" w:pos="0"/>
        </w:tabs>
        <w:ind w:firstLine="709"/>
        <w:jc w:val="both"/>
        <w:rPr>
          <w:b/>
          <w:szCs w:val="28"/>
        </w:rPr>
      </w:pPr>
      <w:r w:rsidRPr="00A432A6">
        <w:rPr>
          <w:b/>
          <w:bCs/>
        </w:rPr>
        <w:lastRenderedPageBreak/>
        <w:t xml:space="preserve">СЛУХАЛИ: 6. </w:t>
      </w:r>
      <w:r w:rsidR="008768E0">
        <w:rPr>
          <w:b/>
          <w:szCs w:val="28"/>
          <w:lang w:val="ru-RU"/>
        </w:rPr>
        <w:t xml:space="preserve">Про </w:t>
      </w:r>
      <w:r w:rsidR="008768E0" w:rsidRPr="001B331B">
        <w:rPr>
          <w:b/>
          <w:szCs w:val="28"/>
        </w:rPr>
        <w:t>рекомендацію</w:t>
      </w:r>
      <w:r w:rsidR="008768E0">
        <w:rPr>
          <w:b/>
          <w:szCs w:val="28"/>
        </w:rPr>
        <w:t xml:space="preserve"> до складу секретаріату десятої сесії Дніпропетровської обласної ради </w:t>
      </w:r>
      <w:r w:rsidR="008768E0">
        <w:rPr>
          <w:b/>
          <w:szCs w:val="28"/>
          <w:lang w:val="en-US"/>
        </w:rPr>
        <w:t>VII</w:t>
      </w:r>
      <w:r w:rsidR="008768E0" w:rsidRPr="00C818BF">
        <w:rPr>
          <w:b/>
          <w:szCs w:val="28"/>
          <w:lang w:val="ru-RU"/>
        </w:rPr>
        <w:t xml:space="preserve"> </w:t>
      </w:r>
      <w:r w:rsidR="008768E0">
        <w:rPr>
          <w:b/>
          <w:szCs w:val="28"/>
        </w:rPr>
        <w:t>скликання.</w:t>
      </w:r>
    </w:p>
    <w:p w:rsidR="003D19B6" w:rsidRPr="00797BF4" w:rsidRDefault="003D19B6" w:rsidP="0087662A">
      <w:pPr>
        <w:tabs>
          <w:tab w:val="left" w:pos="720"/>
        </w:tabs>
        <w:ind w:firstLine="426"/>
        <w:jc w:val="both"/>
        <w:rPr>
          <w:b/>
          <w:bCs/>
          <w:sz w:val="16"/>
          <w:szCs w:val="16"/>
        </w:rPr>
      </w:pPr>
    </w:p>
    <w:p w:rsidR="00D24AD4" w:rsidRDefault="003D19B6" w:rsidP="00D24AD4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="00D24AD4">
        <w:t>Козака</w:t>
      </w:r>
      <w:r w:rsidR="00D24AD4" w:rsidRPr="00930ABA">
        <w:t xml:space="preserve"> </w:t>
      </w:r>
      <w:r w:rsidR="00D24AD4">
        <w:t>Ю</w:t>
      </w:r>
      <w:r w:rsidR="00D24AD4" w:rsidRPr="00930ABA">
        <w:t>.</w:t>
      </w:r>
      <w:r w:rsidR="00D24AD4">
        <w:t>І</w:t>
      </w:r>
      <w:r w:rsidR="00D24AD4" w:rsidRPr="00930ABA">
        <w:t>.</w:t>
      </w:r>
    </w:p>
    <w:p w:rsidR="003D19B6" w:rsidRDefault="003D19B6" w:rsidP="003D19B6">
      <w:pPr>
        <w:ind w:firstLine="709"/>
        <w:jc w:val="both"/>
        <w:rPr>
          <w:sz w:val="16"/>
          <w:szCs w:val="16"/>
        </w:rPr>
      </w:pPr>
    </w:p>
    <w:p w:rsidR="0087662A" w:rsidRPr="001B331B" w:rsidRDefault="001B331B" w:rsidP="0087662A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>
        <w:t>Виступили:</w:t>
      </w:r>
    </w:p>
    <w:p w:rsidR="0087662A" w:rsidRPr="00797BF4" w:rsidRDefault="0087662A" w:rsidP="0087662A">
      <w:pPr>
        <w:ind w:firstLine="709"/>
        <w:jc w:val="both"/>
        <w:rPr>
          <w:sz w:val="16"/>
          <w:szCs w:val="16"/>
        </w:rPr>
      </w:pPr>
    </w:p>
    <w:p w:rsidR="0087662A" w:rsidRDefault="0087662A" w:rsidP="0087662A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87662A" w:rsidRPr="00A3536F" w:rsidRDefault="0087662A" w:rsidP="0087662A">
      <w:pPr>
        <w:ind w:firstLine="720"/>
        <w:jc w:val="both"/>
        <w:rPr>
          <w:b/>
          <w:bCs/>
          <w:sz w:val="16"/>
          <w:szCs w:val="16"/>
        </w:rPr>
      </w:pPr>
    </w:p>
    <w:p w:rsidR="001B331B" w:rsidRPr="001E5CF1" w:rsidRDefault="0087662A" w:rsidP="001B331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C0208">
        <w:t xml:space="preserve">1. </w:t>
      </w:r>
      <w:r w:rsidR="001B331B">
        <w:rPr>
          <w:color w:val="000000"/>
          <w:szCs w:val="28"/>
          <w:lang w:eastAsia="uk-UA"/>
        </w:rPr>
        <w:t xml:space="preserve">Рекомендувати до складу секретаріату </w:t>
      </w:r>
      <w:r w:rsidR="001B331B">
        <w:rPr>
          <w:rFonts w:eastAsia="Calibri"/>
          <w:bCs/>
          <w:color w:val="000000"/>
          <w:szCs w:val="28"/>
          <w:lang w:eastAsia="uk-UA"/>
        </w:rPr>
        <w:t>десят</w:t>
      </w:r>
      <w:r w:rsidR="001B331B" w:rsidRPr="007D15E2">
        <w:rPr>
          <w:rFonts w:eastAsia="Calibri"/>
          <w:bCs/>
          <w:color w:val="000000"/>
          <w:szCs w:val="28"/>
          <w:lang w:eastAsia="uk-UA"/>
        </w:rPr>
        <w:t>ої</w:t>
      </w:r>
      <w:r w:rsidR="001B331B">
        <w:rPr>
          <w:color w:val="000000"/>
          <w:szCs w:val="28"/>
          <w:lang w:eastAsia="uk-UA"/>
        </w:rPr>
        <w:t xml:space="preserve"> сесії Дніпропетровської обласної ради VIІ скликання Забару Володимира Васильовича.</w:t>
      </w:r>
    </w:p>
    <w:p w:rsidR="0087662A" w:rsidRPr="00797BF4" w:rsidRDefault="0087662A" w:rsidP="001B331B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:rsidR="0087662A" w:rsidRPr="00930ABA" w:rsidRDefault="0087662A" w:rsidP="0087662A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87662A" w:rsidRPr="00930ABA" w:rsidRDefault="0087662A" w:rsidP="0087662A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87662A" w:rsidRPr="00930ABA" w:rsidRDefault="0087662A" w:rsidP="0087662A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>
        <w:t>3</w:t>
      </w:r>
    </w:p>
    <w:p w:rsidR="0087662A" w:rsidRPr="00930ABA" w:rsidRDefault="0087662A" w:rsidP="0087662A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 w:rsidR="008768E0">
        <w:t>0</w:t>
      </w:r>
    </w:p>
    <w:p w:rsidR="0087662A" w:rsidRPr="00930ABA" w:rsidRDefault="0087662A" w:rsidP="0087662A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87662A" w:rsidRDefault="0087662A" w:rsidP="0087662A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8768E0">
        <w:t>3</w:t>
      </w:r>
    </w:p>
    <w:p w:rsidR="009D72B8" w:rsidRDefault="009D72B8" w:rsidP="0087662A">
      <w:pPr>
        <w:ind w:left="2832" w:firstLine="720"/>
        <w:jc w:val="both"/>
      </w:pPr>
    </w:p>
    <w:p w:rsidR="001B331B" w:rsidRPr="00930ABA" w:rsidRDefault="001B331B" w:rsidP="0087662A">
      <w:pPr>
        <w:ind w:left="2832" w:firstLine="720"/>
        <w:jc w:val="both"/>
      </w:pPr>
    </w:p>
    <w:p w:rsidR="009D72B8" w:rsidRPr="00930ABA" w:rsidRDefault="009D72B8" w:rsidP="00A3536F">
      <w:pPr>
        <w:ind w:left="2832" w:firstLine="720"/>
        <w:jc w:val="both"/>
      </w:pPr>
    </w:p>
    <w:p w:rsidR="009D72B8" w:rsidRDefault="009D72B8" w:rsidP="001B5863">
      <w:pPr>
        <w:spacing w:line="221" w:lineRule="auto"/>
        <w:jc w:val="both"/>
      </w:pPr>
    </w:p>
    <w:p w:rsidR="00797BF4" w:rsidRDefault="00797BF4" w:rsidP="001B5863">
      <w:pPr>
        <w:spacing w:line="221" w:lineRule="auto"/>
        <w:jc w:val="both"/>
      </w:pPr>
    </w:p>
    <w:p w:rsidR="00F611DC" w:rsidRPr="00392BCF" w:rsidRDefault="00392BCF" w:rsidP="00184484">
      <w:pPr>
        <w:rPr>
          <w:b/>
          <w:lang w:val="ru-RU"/>
        </w:rPr>
      </w:pPr>
      <w:r w:rsidRPr="00F43D0F">
        <w:rPr>
          <w:b/>
        </w:rPr>
        <w:t>Г</w:t>
      </w:r>
      <w:r w:rsidR="00CF0952">
        <w:rPr>
          <w:b/>
        </w:rPr>
        <w:t>олов</w:t>
      </w:r>
      <w:r w:rsidRPr="00F43D0F">
        <w:rPr>
          <w:b/>
        </w:rPr>
        <w:t>а</w:t>
      </w:r>
      <w:r w:rsidR="00CF0952">
        <w:rPr>
          <w:b/>
        </w:rPr>
        <w:t xml:space="preserve"> постійної комісії</w:t>
      </w:r>
      <w:r w:rsidR="000476A8">
        <w:rPr>
          <w:b/>
        </w:rPr>
        <w:tab/>
      </w:r>
      <w:r w:rsidR="000476A8">
        <w:rPr>
          <w:b/>
        </w:rPr>
        <w:tab/>
      </w:r>
      <w:r w:rsidR="000476A8">
        <w:rPr>
          <w:b/>
        </w:rPr>
        <w:tab/>
      </w:r>
      <w:r w:rsidR="000476A8">
        <w:rPr>
          <w:b/>
        </w:rPr>
        <w:tab/>
        <w:t xml:space="preserve">   </w:t>
      </w:r>
      <w:r w:rsidRPr="00F43D0F">
        <w:rPr>
          <w:b/>
        </w:rPr>
        <w:t xml:space="preserve">                    </w:t>
      </w:r>
      <w:r w:rsidR="000476A8">
        <w:rPr>
          <w:b/>
        </w:rPr>
        <w:t xml:space="preserve">     </w:t>
      </w:r>
      <w:r w:rsidR="00CF0952">
        <w:rPr>
          <w:b/>
        </w:rPr>
        <w:t xml:space="preserve">  </w:t>
      </w:r>
      <w:r w:rsidR="000476A8">
        <w:rPr>
          <w:b/>
        </w:rPr>
        <w:t xml:space="preserve">   </w:t>
      </w:r>
      <w:r w:rsidR="00CF0952">
        <w:rPr>
          <w:b/>
        </w:rPr>
        <w:t xml:space="preserve">   </w:t>
      </w:r>
      <w:r>
        <w:rPr>
          <w:b/>
          <w:lang w:val="ru-RU"/>
        </w:rPr>
        <w:t>Ю</w:t>
      </w:r>
      <w:r w:rsidR="00263339" w:rsidRPr="00815B4B">
        <w:rPr>
          <w:b/>
        </w:rPr>
        <w:t>.</w:t>
      </w:r>
      <w:r w:rsidR="00184484">
        <w:rPr>
          <w:b/>
        </w:rPr>
        <w:t xml:space="preserve"> </w:t>
      </w:r>
      <w:r>
        <w:rPr>
          <w:b/>
          <w:lang w:val="ru-RU"/>
        </w:rPr>
        <w:t>КОЗАК</w:t>
      </w:r>
    </w:p>
    <w:p w:rsidR="00451364" w:rsidRDefault="00451364" w:rsidP="00184484">
      <w:pPr>
        <w:rPr>
          <w:b/>
        </w:rPr>
      </w:pPr>
    </w:p>
    <w:p w:rsidR="006B50BB" w:rsidRDefault="006B50BB" w:rsidP="00184484">
      <w:pPr>
        <w:rPr>
          <w:b/>
        </w:rPr>
      </w:pPr>
    </w:p>
    <w:p w:rsidR="00451364" w:rsidRPr="00815B4B" w:rsidRDefault="00451364" w:rsidP="00184484">
      <w:pPr>
        <w:rPr>
          <w:b/>
          <w:lang w:val="ru-RU"/>
        </w:rPr>
      </w:pPr>
      <w:r w:rsidRPr="009F1709">
        <w:rPr>
          <w:b/>
          <w:bCs/>
        </w:rPr>
        <w:t>Секретар постійної комісії</w:t>
      </w:r>
      <w:r w:rsidRPr="009F1709">
        <w:rPr>
          <w:b/>
          <w:bCs/>
        </w:rPr>
        <w:tab/>
      </w:r>
      <w:r>
        <w:rPr>
          <w:b/>
          <w:bCs/>
        </w:rPr>
        <w:t xml:space="preserve">              </w:t>
      </w:r>
      <w:r w:rsidR="000476A8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    В. БОНЯК</w:t>
      </w:r>
    </w:p>
    <w:sectPr w:rsidR="00451364" w:rsidRPr="00815B4B" w:rsidSect="003433ED">
      <w:headerReference w:type="even" r:id="rId9"/>
      <w:headerReference w:type="default" r:id="rId10"/>
      <w:pgSz w:w="11906" w:h="16838"/>
      <w:pgMar w:top="1135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D9" w:rsidRDefault="00077ED9">
      <w:r>
        <w:separator/>
      </w:r>
    </w:p>
  </w:endnote>
  <w:endnote w:type="continuationSeparator" w:id="0">
    <w:p w:rsidR="00077ED9" w:rsidRDefault="000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_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D9" w:rsidRDefault="00077ED9">
      <w:r>
        <w:separator/>
      </w:r>
    </w:p>
  </w:footnote>
  <w:footnote w:type="continuationSeparator" w:id="0">
    <w:p w:rsidR="00077ED9" w:rsidRDefault="0007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2039">
      <w:rPr>
        <w:rStyle w:val="aa"/>
        <w:noProof/>
      </w:rPr>
      <w:t>7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C02"/>
    <w:multiLevelType w:val="hybridMultilevel"/>
    <w:tmpl w:val="D7C42E48"/>
    <w:lvl w:ilvl="0" w:tplc="BCA460A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F0BA1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FF7"/>
    <w:multiLevelType w:val="hybridMultilevel"/>
    <w:tmpl w:val="D8442FDC"/>
    <w:lvl w:ilvl="0" w:tplc="00481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0F96"/>
    <w:multiLevelType w:val="multilevel"/>
    <w:tmpl w:val="292CF3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621B22"/>
    <w:multiLevelType w:val="hybridMultilevel"/>
    <w:tmpl w:val="340C106A"/>
    <w:lvl w:ilvl="0" w:tplc="BA2A6A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76493"/>
    <w:multiLevelType w:val="hybridMultilevel"/>
    <w:tmpl w:val="23B4073E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2697D"/>
    <w:multiLevelType w:val="hybridMultilevel"/>
    <w:tmpl w:val="46D49588"/>
    <w:lvl w:ilvl="0" w:tplc="21A4E2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9CD"/>
    <w:multiLevelType w:val="hybridMultilevel"/>
    <w:tmpl w:val="AC26C776"/>
    <w:lvl w:ilvl="0" w:tplc="D486C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705B4"/>
    <w:multiLevelType w:val="multilevel"/>
    <w:tmpl w:val="00D2C9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F0E5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1FD6562"/>
    <w:multiLevelType w:val="hybridMultilevel"/>
    <w:tmpl w:val="5C2220EA"/>
    <w:lvl w:ilvl="0" w:tplc="57FA98A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150819"/>
    <w:multiLevelType w:val="hybridMultilevel"/>
    <w:tmpl w:val="572A51FC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076B6"/>
    <w:multiLevelType w:val="multilevel"/>
    <w:tmpl w:val="10F27A0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E44B11"/>
    <w:multiLevelType w:val="hybridMultilevel"/>
    <w:tmpl w:val="5E06A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D4DAA"/>
    <w:multiLevelType w:val="hybridMultilevel"/>
    <w:tmpl w:val="C6B0E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BE1"/>
    <w:multiLevelType w:val="hybridMultilevel"/>
    <w:tmpl w:val="502044FE"/>
    <w:lvl w:ilvl="0" w:tplc="586CA1AE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E2472"/>
    <w:multiLevelType w:val="hybridMultilevel"/>
    <w:tmpl w:val="572A51FC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5232C"/>
    <w:multiLevelType w:val="hybridMultilevel"/>
    <w:tmpl w:val="1F02E99E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FD19D8"/>
    <w:multiLevelType w:val="hybridMultilevel"/>
    <w:tmpl w:val="99720EE6"/>
    <w:lvl w:ilvl="0" w:tplc="D89C5DF6">
      <w:start w:val="1"/>
      <w:numFmt w:val="decimal"/>
      <w:lvlText w:val="%1."/>
      <w:lvlJc w:val="left"/>
      <w:pPr>
        <w:ind w:left="1841" w:hanging="99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7F95351"/>
    <w:multiLevelType w:val="hybridMultilevel"/>
    <w:tmpl w:val="A0DE13F8"/>
    <w:lvl w:ilvl="0" w:tplc="F25449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C10077"/>
    <w:multiLevelType w:val="multilevel"/>
    <w:tmpl w:val="411AE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DCA0E08"/>
    <w:multiLevelType w:val="multilevel"/>
    <w:tmpl w:val="160AC8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21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19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0F0A"/>
    <w:rsid w:val="000010C8"/>
    <w:rsid w:val="00001596"/>
    <w:rsid w:val="00002911"/>
    <w:rsid w:val="00004D05"/>
    <w:rsid w:val="000069EE"/>
    <w:rsid w:val="00016374"/>
    <w:rsid w:val="0002253C"/>
    <w:rsid w:val="000225DB"/>
    <w:rsid w:val="0003047B"/>
    <w:rsid w:val="000319FF"/>
    <w:rsid w:val="00036433"/>
    <w:rsid w:val="000457F6"/>
    <w:rsid w:val="000476A8"/>
    <w:rsid w:val="00047922"/>
    <w:rsid w:val="00064E14"/>
    <w:rsid w:val="00065070"/>
    <w:rsid w:val="00070AC5"/>
    <w:rsid w:val="0007244A"/>
    <w:rsid w:val="00077ED9"/>
    <w:rsid w:val="00080D27"/>
    <w:rsid w:val="00095E34"/>
    <w:rsid w:val="00096050"/>
    <w:rsid w:val="000A382A"/>
    <w:rsid w:val="000A52D9"/>
    <w:rsid w:val="000A58EC"/>
    <w:rsid w:val="000B6BE8"/>
    <w:rsid w:val="000C5881"/>
    <w:rsid w:val="000C72CA"/>
    <w:rsid w:val="000D52B6"/>
    <w:rsid w:val="000D7D5B"/>
    <w:rsid w:val="000E209D"/>
    <w:rsid w:val="000E4BD8"/>
    <w:rsid w:val="000E64B4"/>
    <w:rsid w:val="000E6565"/>
    <w:rsid w:val="000E6AA5"/>
    <w:rsid w:val="000F00C8"/>
    <w:rsid w:val="000F3DA8"/>
    <w:rsid w:val="000F628A"/>
    <w:rsid w:val="000F6CDB"/>
    <w:rsid w:val="001015EF"/>
    <w:rsid w:val="00102EE7"/>
    <w:rsid w:val="00110B58"/>
    <w:rsid w:val="00112192"/>
    <w:rsid w:val="00116976"/>
    <w:rsid w:val="00120E35"/>
    <w:rsid w:val="00121085"/>
    <w:rsid w:val="00122A1A"/>
    <w:rsid w:val="00123242"/>
    <w:rsid w:val="00125E0E"/>
    <w:rsid w:val="00132F11"/>
    <w:rsid w:val="001370A2"/>
    <w:rsid w:val="00144CFA"/>
    <w:rsid w:val="00157D95"/>
    <w:rsid w:val="001610C2"/>
    <w:rsid w:val="001643DD"/>
    <w:rsid w:val="001655EF"/>
    <w:rsid w:val="00167892"/>
    <w:rsid w:val="001732AA"/>
    <w:rsid w:val="00174F8C"/>
    <w:rsid w:val="00175E93"/>
    <w:rsid w:val="0018019C"/>
    <w:rsid w:val="00182957"/>
    <w:rsid w:val="001838C8"/>
    <w:rsid w:val="00184224"/>
    <w:rsid w:val="00184484"/>
    <w:rsid w:val="001871B2"/>
    <w:rsid w:val="00187AEA"/>
    <w:rsid w:val="0019152A"/>
    <w:rsid w:val="00191E91"/>
    <w:rsid w:val="001A2693"/>
    <w:rsid w:val="001A2F95"/>
    <w:rsid w:val="001B06FA"/>
    <w:rsid w:val="001B331B"/>
    <w:rsid w:val="001B52D3"/>
    <w:rsid w:val="001B5863"/>
    <w:rsid w:val="001C1E7C"/>
    <w:rsid w:val="001C5C40"/>
    <w:rsid w:val="001D46E0"/>
    <w:rsid w:val="001D569B"/>
    <w:rsid w:val="001E0EC1"/>
    <w:rsid w:val="001E32B2"/>
    <w:rsid w:val="001E5CF1"/>
    <w:rsid w:val="001E742B"/>
    <w:rsid w:val="001E7F52"/>
    <w:rsid w:val="00201707"/>
    <w:rsid w:val="00203DBE"/>
    <w:rsid w:val="0021346E"/>
    <w:rsid w:val="002154FB"/>
    <w:rsid w:val="00217365"/>
    <w:rsid w:val="00225C75"/>
    <w:rsid w:val="00236640"/>
    <w:rsid w:val="00241962"/>
    <w:rsid w:val="002445A8"/>
    <w:rsid w:val="0024652D"/>
    <w:rsid w:val="00263339"/>
    <w:rsid w:val="00263D91"/>
    <w:rsid w:val="0026407E"/>
    <w:rsid w:val="0026732F"/>
    <w:rsid w:val="00267796"/>
    <w:rsid w:val="002710F3"/>
    <w:rsid w:val="0027385A"/>
    <w:rsid w:val="00274EA9"/>
    <w:rsid w:val="0028025E"/>
    <w:rsid w:val="00281C03"/>
    <w:rsid w:val="00283216"/>
    <w:rsid w:val="00286662"/>
    <w:rsid w:val="00291AA9"/>
    <w:rsid w:val="00294266"/>
    <w:rsid w:val="0029648D"/>
    <w:rsid w:val="0029745F"/>
    <w:rsid w:val="002A46E6"/>
    <w:rsid w:val="002C5E2D"/>
    <w:rsid w:val="002D71A7"/>
    <w:rsid w:val="002E4B38"/>
    <w:rsid w:val="002E50D6"/>
    <w:rsid w:val="002E56F4"/>
    <w:rsid w:val="002F3B97"/>
    <w:rsid w:val="002F5512"/>
    <w:rsid w:val="00301780"/>
    <w:rsid w:val="00313D46"/>
    <w:rsid w:val="00315ACD"/>
    <w:rsid w:val="003234BE"/>
    <w:rsid w:val="0032480D"/>
    <w:rsid w:val="00326C25"/>
    <w:rsid w:val="003317F6"/>
    <w:rsid w:val="00334235"/>
    <w:rsid w:val="00334E08"/>
    <w:rsid w:val="0033698C"/>
    <w:rsid w:val="00336BDD"/>
    <w:rsid w:val="00337CA7"/>
    <w:rsid w:val="003433ED"/>
    <w:rsid w:val="003517FE"/>
    <w:rsid w:val="003540C9"/>
    <w:rsid w:val="003623E3"/>
    <w:rsid w:val="003677EC"/>
    <w:rsid w:val="00371B7D"/>
    <w:rsid w:val="0037383B"/>
    <w:rsid w:val="00377B75"/>
    <w:rsid w:val="00391CEB"/>
    <w:rsid w:val="00392BCF"/>
    <w:rsid w:val="00392EC0"/>
    <w:rsid w:val="003A557C"/>
    <w:rsid w:val="003A7D2D"/>
    <w:rsid w:val="003B1FE4"/>
    <w:rsid w:val="003B7DF7"/>
    <w:rsid w:val="003C0FB8"/>
    <w:rsid w:val="003C4450"/>
    <w:rsid w:val="003C687A"/>
    <w:rsid w:val="003D19B6"/>
    <w:rsid w:val="003D2BAE"/>
    <w:rsid w:val="003D4446"/>
    <w:rsid w:val="003E1E04"/>
    <w:rsid w:val="003E20C0"/>
    <w:rsid w:val="003E26EE"/>
    <w:rsid w:val="003E3923"/>
    <w:rsid w:val="003E52BB"/>
    <w:rsid w:val="003F37C8"/>
    <w:rsid w:val="003F3BA8"/>
    <w:rsid w:val="0040112C"/>
    <w:rsid w:val="00402172"/>
    <w:rsid w:val="00406B77"/>
    <w:rsid w:val="00423EB7"/>
    <w:rsid w:val="00426CA5"/>
    <w:rsid w:val="0043480B"/>
    <w:rsid w:val="00443C30"/>
    <w:rsid w:val="00444080"/>
    <w:rsid w:val="004440DE"/>
    <w:rsid w:val="00451364"/>
    <w:rsid w:val="00451C27"/>
    <w:rsid w:val="00453821"/>
    <w:rsid w:val="0045518A"/>
    <w:rsid w:val="00471D0D"/>
    <w:rsid w:val="00474E6D"/>
    <w:rsid w:val="004802BE"/>
    <w:rsid w:val="00480D19"/>
    <w:rsid w:val="0048190B"/>
    <w:rsid w:val="00492273"/>
    <w:rsid w:val="0049242A"/>
    <w:rsid w:val="004960D2"/>
    <w:rsid w:val="004A248F"/>
    <w:rsid w:val="004A3209"/>
    <w:rsid w:val="004A7974"/>
    <w:rsid w:val="004B07CB"/>
    <w:rsid w:val="004B0929"/>
    <w:rsid w:val="004B1FB4"/>
    <w:rsid w:val="004B27FB"/>
    <w:rsid w:val="004B4DA2"/>
    <w:rsid w:val="004B4DDC"/>
    <w:rsid w:val="004B5B94"/>
    <w:rsid w:val="004C56F3"/>
    <w:rsid w:val="004D289D"/>
    <w:rsid w:val="004D48E3"/>
    <w:rsid w:val="004E0A6A"/>
    <w:rsid w:val="004E17A8"/>
    <w:rsid w:val="0050157E"/>
    <w:rsid w:val="00501DBD"/>
    <w:rsid w:val="00504834"/>
    <w:rsid w:val="00522778"/>
    <w:rsid w:val="00523024"/>
    <w:rsid w:val="005249EA"/>
    <w:rsid w:val="005269A3"/>
    <w:rsid w:val="005308FE"/>
    <w:rsid w:val="005323D7"/>
    <w:rsid w:val="005417B5"/>
    <w:rsid w:val="0054180D"/>
    <w:rsid w:val="005522DA"/>
    <w:rsid w:val="005529E7"/>
    <w:rsid w:val="00555BD7"/>
    <w:rsid w:val="00565B8F"/>
    <w:rsid w:val="005723DA"/>
    <w:rsid w:val="0057529C"/>
    <w:rsid w:val="0057560B"/>
    <w:rsid w:val="00577CE6"/>
    <w:rsid w:val="005803D4"/>
    <w:rsid w:val="00582EA9"/>
    <w:rsid w:val="00584198"/>
    <w:rsid w:val="0058532B"/>
    <w:rsid w:val="00585C1B"/>
    <w:rsid w:val="005A3FED"/>
    <w:rsid w:val="005A4653"/>
    <w:rsid w:val="005B445C"/>
    <w:rsid w:val="005B53C5"/>
    <w:rsid w:val="005B5B05"/>
    <w:rsid w:val="005B6EDC"/>
    <w:rsid w:val="005C1B9D"/>
    <w:rsid w:val="005D272C"/>
    <w:rsid w:val="005E1F8D"/>
    <w:rsid w:val="005E4918"/>
    <w:rsid w:val="005F1719"/>
    <w:rsid w:val="005F4C7A"/>
    <w:rsid w:val="00600604"/>
    <w:rsid w:val="006008CA"/>
    <w:rsid w:val="0060172F"/>
    <w:rsid w:val="006100E8"/>
    <w:rsid w:val="00611051"/>
    <w:rsid w:val="00616497"/>
    <w:rsid w:val="00624ECB"/>
    <w:rsid w:val="006360F9"/>
    <w:rsid w:val="00640584"/>
    <w:rsid w:val="00645729"/>
    <w:rsid w:val="006467AE"/>
    <w:rsid w:val="00652961"/>
    <w:rsid w:val="00654DFF"/>
    <w:rsid w:val="006622C2"/>
    <w:rsid w:val="00662EBE"/>
    <w:rsid w:val="00664DDF"/>
    <w:rsid w:val="00671ABB"/>
    <w:rsid w:val="00691C46"/>
    <w:rsid w:val="006928D0"/>
    <w:rsid w:val="00692F4E"/>
    <w:rsid w:val="006962FE"/>
    <w:rsid w:val="006A3516"/>
    <w:rsid w:val="006A3BAD"/>
    <w:rsid w:val="006B1D9D"/>
    <w:rsid w:val="006B367B"/>
    <w:rsid w:val="006B50BB"/>
    <w:rsid w:val="006B657C"/>
    <w:rsid w:val="006C2A28"/>
    <w:rsid w:val="006C3254"/>
    <w:rsid w:val="006C7C72"/>
    <w:rsid w:val="006D5312"/>
    <w:rsid w:val="006D555F"/>
    <w:rsid w:val="006D7ACB"/>
    <w:rsid w:val="006E0A9C"/>
    <w:rsid w:val="006E44CA"/>
    <w:rsid w:val="006E528E"/>
    <w:rsid w:val="006F01B6"/>
    <w:rsid w:val="006F1EB0"/>
    <w:rsid w:val="0070547D"/>
    <w:rsid w:val="00706286"/>
    <w:rsid w:val="0070673D"/>
    <w:rsid w:val="00713D6F"/>
    <w:rsid w:val="00714405"/>
    <w:rsid w:val="0071471D"/>
    <w:rsid w:val="00724B65"/>
    <w:rsid w:val="00725277"/>
    <w:rsid w:val="00734A3A"/>
    <w:rsid w:val="00736A2F"/>
    <w:rsid w:val="00740AC3"/>
    <w:rsid w:val="00741029"/>
    <w:rsid w:val="00742772"/>
    <w:rsid w:val="00742E67"/>
    <w:rsid w:val="00744BDB"/>
    <w:rsid w:val="00755DF8"/>
    <w:rsid w:val="00762CB4"/>
    <w:rsid w:val="007672C3"/>
    <w:rsid w:val="00767788"/>
    <w:rsid w:val="007870C0"/>
    <w:rsid w:val="00792130"/>
    <w:rsid w:val="00793251"/>
    <w:rsid w:val="00797BF4"/>
    <w:rsid w:val="007A0A2B"/>
    <w:rsid w:val="007A1ABA"/>
    <w:rsid w:val="007A38CF"/>
    <w:rsid w:val="007A6005"/>
    <w:rsid w:val="007A64ED"/>
    <w:rsid w:val="007A6858"/>
    <w:rsid w:val="007B03F1"/>
    <w:rsid w:val="007C179B"/>
    <w:rsid w:val="007D15E2"/>
    <w:rsid w:val="007D2966"/>
    <w:rsid w:val="007E12B2"/>
    <w:rsid w:val="007F4114"/>
    <w:rsid w:val="007F5071"/>
    <w:rsid w:val="00801D2F"/>
    <w:rsid w:val="00815B4B"/>
    <w:rsid w:val="00817EE9"/>
    <w:rsid w:val="00820154"/>
    <w:rsid w:val="00822D16"/>
    <w:rsid w:val="008300D1"/>
    <w:rsid w:val="00830278"/>
    <w:rsid w:val="008369C9"/>
    <w:rsid w:val="008379EA"/>
    <w:rsid w:val="00862505"/>
    <w:rsid w:val="0087662A"/>
    <w:rsid w:val="008768E0"/>
    <w:rsid w:val="00882EDB"/>
    <w:rsid w:val="00883D47"/>
    <w:rsid w:val="00895F22"/>
    <w:rsid w:val="00896D76"/>
    <w:rsid w:val="008A047E"/>
    <w:rsid w:val="008A3661"/>
    <w:rsid w:val="008A6612"/>
    <w:rsid w:val="008B1434"/>
    <w:rsid w:val="008B2E37"/>
    <w:rsid w:val="008C430C"/>
    <w:rsid w:val="008D5591"/>
    <w:rsid w:val="008E029A"/>
    <w:rsid w:val="008E7F8A"/>
    <w:rsid w:val="008F6C44"/>
    <w:rsid w:val="00906C71"/>
    <w:rsid w:val="00912DC9"/>
    <w:rsid w:val="00914319"/>
    <w:rsid w:val="009158C7"/>
    <w:rsid w:val="009159B3"/>
    <w:rsid w:val="00922968"/>
    <w:rsid w:val="00930AF2"/>
    <w:rsid w:val="0093237A"/>
    <w:rsid w:val="009325E9"/>
    <w:rsid w:val="00932B98"/>
    <w:rsid w:val="009401E7"/>
    <w:rsid w:val="0094330E"/>
    <w:rsid w:val="00951BED"/>
    <w:rsid w:val="009634B3"/>
    <w:rsid w:val="00973652"/>
    <w:rsid w:val="00973653"/>
    <w:rsid w:val="0097596D"/>
    <w:rsid w:val="00991B09"/>
    <w:rsid w:val="009920EF"/>
    <w:rsid w:val="009944B3"/>
    <w:rsid w:val="00996862"/>
    <w:rsid w:val="00997FE2"/>
    <w:rsid w:val="009A5151"/>
    <w:rsid w:val="009A5D98"/>
    <w:rsid w:val="009B5F8E"/>
    <w:rsid w:val="009C3706"/>
    <w:rsid w:val="009C56CB"/>
    <w:rsid w:val="009C5F4E"/>
    <w:rsid w:val="009D00DF"/>
    <w:rsid w:val="009D0C61"/>
    <w:rsid w:val="009D1795"/>
    <w:rsid w:val="009D2F47"/>
    <w:rsid w:val="009D72B8"/>
    <w:rsid w:val="009E189F"/>
    <w:rsid w:val="009E5F20"/>
    <w:rsid w:val="009F28EE"/>
    <w:rsid w:val="009F5716"/>
    <w:rsid w:val="009F6467"/>
    <w:rsid w:val="009F7108"/>
    <w:rsid w:val="00A01CFE"/>
    <w:rsid w:val="00A071CE"/>
    <w:rsid w:val="00A14C5C"/>
    <w:rsid w:val="00A167E7"/>
    <w:rsid w:val="00A17CEB"/>
    <w:rsid w:val="00A26BCD"/>
    <w:rsid w:val="00A32497"/>
    <w:rsid w:val="00A350A8"/>
    <w:rsid w:val="00A3536F"/>
    <w:rsid w:val="00A47C10"/>
    <w:rsid w:val="00A513BF"/>
    <w:rsid w:val="00A62A48"/>
    <w:rsid w:val="00A65DB1"/>
    <w:rsid w:val="00A74A44"/>
    <w:rsid w:val="00A74FF2"/>
    <w:rsid w:val="00A84C09"/>
    <w:rsid w:val="00A97B82"/>
    <w:rsid w:val="00AA0D47"/>
    <w:rsid w:val="00AA168D"/>
    <w:rsid w:val="00AA172D"/>
    <w:rsid w:val="00AB015B"/>
    <w:rsid w:val="00AB65CB"/>
    <w:rsid w:val="00AB6EF9"/>
    <w:rsid w:val="00AB6F5B"/>
    <w:rsid w:val="00AC2039"/>
    <w:rsid w:val="00AD0B0D"/>
    <w:rsid w:val="00AD37B3"/>
    <w:rsid w:val="00AD6F2F"/>
    <w:rsid w:val="00AD76A7"/>
    <w:rsid w:val="00AD7F86"/>
    <w:rsid w:val="00AF67F3"/>
    <w:rsid w:val="00B0521C"/>
    <w:rsid w:val="00B05828"/>
    <w:rsid w:val="00B14108"/>
    <w:rsid w:val="00B14E77"/>
    <w:rsid w:val="00B2452C"/>
    <w:rsid w:val="00B27CCE"/>
    <w:rsid w:val="00B42929"/>
    <w:rsid w:val="00B42D8E"/>
    <w:rsid w:val="00B62D22"/>
    <w:rsid w:val="00B76D43"/>
    <w:rsid w:val="00BA2736"/>
    <w:rsid w:val="00BA4AB2"/>
    <w:rsid w:val="00BA67C0"/>
    <w:rsid w:val="00BB70AF"/>
    <w:rsid w:val="00BC08C2"/>
    <w:rsid w:val="00BC1923"/>
    <w:rsid w:val="00BD1FAB"/>
    <w:rsid w:val="00BD7967"/>
    <w:rsid w:val="00BE55FA"/>
    <w:rsid w:val="00BE5962"/>
    <w:rsid w:val="00BF17F7"/>
    <w:rsid w:val="00C0692D"/>
    <w:rsid w:val="00C07A83"/>
    <w:rsid w:val="00C12BE2"/>
    <w:rsid w:val="00C12DE3"/>
    <w:rsid w:val="00C17825"/>
    <w:rsid w:val="00C225A5"/>
    <w:rsid w:val="00C25E66"/>
    <w:rsid w:val="00C277AB"/>
    <w:rsid w:val="00C30C78"/>
    <w:rsid w:val="00C37656"/>
    <w:rsid w:val="00C37EA7"/>
    <w:rsid w:val="00C5404E"/>
    <w:rsid w:val="00C546F2"/>
    <w:rsid w:val="00C658A1"/>
    <w:rsid w:val="00C7464F"/>
    <w:rsid w:val="00C76B46"/>
    <w:rsid w:val="00C77D65"/>
    <w:rsid w:val="00C84F06"/>
    <w:rsid w:val="00C85D3E"/>
    <w:rsid w:val="00C92A09"/>
    <w:rsid w:val="00C953A5"/>
    <w:rsid w:val="00CA2446"/>
    <w:rsid w:val="00CA4B5D"/>
    <w:rsid w:val="00CA554A"/>
    <w:rsid w:val="00CA69F8"/>
    <w:rsid w:val="00CC5AE4"/>
    <w:rsid w:val="00CD5517"/>
    <w:rsid w:val="00CD6DBA"/>
    <w:rsid w:val="00CE16D6"/>
    <w:rsid w:val="00CF0952"/>
    <w:rsid w:val="00CF5E22"/>
    <w:rsid w:val="00D02063"/>
    <w:rsid w:val="00D122C1"/>
    <w:rsid w:val="00D177C6"/>
    <w:rsid w:val="00D24274"/>
    <w:rsid w:val="00D24AD4"/>
    <w:rsid w:val="00D26B8D"/>
    <w:rsid w:val="00D37E35"/>
    <w:rsid w:val="00D40A7C"/>
    <w:rsid w:val="00D430C3"/>
    <w:rsid w:val="00D51B8B"/>
    <w:rsid w:val="00D612FA"/>
    <w:rsid w:val="00D62C87"/>
    <w:rsid w:val="00D63901"/>
    <w:rsid w:val="00D73C66"/>
    <w:rsid w:val="00D76614"/>
    <w:rsid w:val="00D80144"/>
    <w:rsid w:val="00D81348"/>
    <w:rsid w:val="00D8262C"/>
    <w:rsid w:val="00D828BB"/>
    <w:rsid w:val="00D83D41"/>
    <w:rsid w:val="00D912AC"/>
    <w:rsid w:val="00D941C6"/>
    <w:rsid w:val="00D95FA3"/>
    <w:rsid w:val="00DB3A0D"/>
    <w:rsid w:val="00DC3141"/>
    <w:rsid w:val="00DC582E"/>
    <w:rsid w:val="00DD03FE"/>
    <w:rsid w:val="00DD0567"/>
    <w:rsid w:val="00DD2740"/>
    <w:rsid w:val="00DD5DDE"/>
    <w:rsid w:val="00DE5EBD"/>
    <w:rsid w:val="00DF5DCA"/>
    <w:rsid w:val="00E00714"/>
    <w:rsid w:val="00E01119"/>
    <w:rsid w:val="00E03DD3"/>
    <w:rsid w:val="00E10B27"/>
    <w:rsid w:val="00E256D7"/>
    <w:rsid w:val="00E32012"/>
    <w:rsid w:val="00E37F9A"/>
    <w:rsid w:val="00E47D1F"/>
    <w:rsid w:val="00E504EF"/>
    <w:rsid w:val="00E52193"/>
    <w:rsid w:val="00E54267"/>
    <w:rsid w:val="00E562D3"/>
    <w:rsid w:val="00E577FF"/>
    <w:rsid w:val="00E6264F"/>
    <w:rsid w:val="00E66AB7"/>
    <w:rsid w:val="00E72A8B"/>
    <w:rsid w:val="00E85088"/>
    <w:rsid w:val="00E85922"/>
    <w:rsid w:val="00E9104F"/>
    <w:rsid w:val="00E929D6"/>
    <w:rsid w:val="00E92F41"/>
    <w:rsid w:val="00EA3A40"/>
    <w:rsid w:val="00EB6D67"/>
    <w:rsid w:val="00EC131E"/>
    <w:rsid w:val="00EC462A"/>
    <w:rsid w:val="00EC7574"/>
    <w:rsid w:val="00EC7714"/>
    <w:rsid w:val="00ED781D"/>
    <w:rsid w:val="00EE3A39"/>
    <w:rsid w:val="00F016C5"/>
    <w:rsid w:val="00F05B21"/>
    <w:rsid w:val="00F0608F"/>
    <w:rsid w:val="00F06D75"/>
    <w:rsid w:val="00F16051"/>
    <w:rsid w:val="00F16621"/>
    <w:rsid w:val="00F224F3"/>
    <w:rsid w:val="00F31A11"/>
    <w:rsid w:val="00F31ED7"/>
    <w:rsid w:val="00F3517A"/>
    <w:rsid w:val="00F43D0F"/>
    <w:rsid w:val="00F47E89"/>
    <w:rsid w:val="00F611DC"/>
    <w:rsid w:val="00F72BF8"/>
    <w:rsid w:val="00F80D12"/>
    <w:rsid w:val="00F82F19"/>
    <w:rsid w:val="00F85A1A"/>
    <w:rsid w:val="00F86515"/>
    <w:rsid w:val="00F95E02"/>
    <w:rsid w:val="00FB7D49"/>
    <w:rsid w:val="00FC202C"/>
    <w:rsid w:val="00FC4589"/>
    <w:rsid w:val="00FC47C9"/>
    <w:rsid w:val="00FC7128"/>
    <w:rsid w:val="00FE0140"/>
    <w:rsid w:val="00FE1DF5"/>
    <w:rsid w:val="00FE368F"/>
    <w:rsid w:val="00FE3DC2"/>
    <w:rsid w:val="00FF0F0F"/>
    <w:rsid w:val="00FF25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7848-4AA7-4350-8F34-8D10E51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426CA5"/>
    <w:rPr>
      <w:color w:val="0000FF"/>
      <w:u w:val="single"/>
    </w:rPr>
  </w:style>
  <w:style w:type="paragraph" w:styleId="af1">
    <w:name w:val="Normal (Web)"/>
    <w:basedOn w:val="a"/>
    <w:uiPriority w:val="99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F3517A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3E20C0"/>
    <w:rPr>
      <w:b/>
      <w:sz w:val="28"/>
      <w:lang w:val="uk-UA"/>
    </w:rPr>
  </w:style>
  <w:style w:type="paragraph" w:customStyle="1" w:styleId="4">
    <w:name w:val="заголовок 4"/>
    <w:basedOn w:val="a"/>
    <w:next w:val="a"/>
    <w:rsid w:val="00175E93"/>
    <w:pPr>
      <w:keepNext/>
      <w:spacing w:line="185" w:lineRule="auto"/>
      <w:jc w:val="center"/>
    </w:pPr>
    <w:rPr>
      <w:rFonts w:ascii="Uk_Academy" w:hAnsi="Uk_Academy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0156-69D2-420A-8416-C00E860E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5207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user</cp:lastModifiedBy>
  <cp:revision>2</cp:revision>
  <cp:lastPrinted>2017-03-30T07:34:00Z</cp:lastPrinted>
  <dcterms:created xsi:type="dcterms:W3CDTF">2017-12-04T08:58:00Z</dcterms:created>
  <dcterms:modified xsi:type="dcterms:W3CDTF">2017-12-04T08:58:00Z</dcterms:modified>
</cp:coreProperties>
</file>