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D2" w:rsidRPr="00B03B5E" w:rsidRDefault="00E04BD2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C07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4BD2" w:rsidRDefault="00E04BD2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04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E04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0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ради </w:t>
      </w:r>
    </w:p>
    <w:p w:rsidR="00B03B5E" w:rsidRDefault="00B03B5E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2 до рішення обласної ради від 03 лютого 2012 року № 2</w:t>
      </w:r>
      <w:r w:rsidR="00C07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4-11/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03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3007D" w:rsidRPr="00B76A1D" w:rsidRDefault="0023007D" w:rsidP="00B94AFA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color w:val="222222"/>
          <w:sz w:val="19"/>
          <w:szCs w:val="19"/>
          <w:lang w:val="ru-RU" w:eastAsia="uk-UA"/>
        </w:rPr>
      </w:pPr>
    </w:p>
    <w:p w:rsidR="0023007D" w:rsidRPr="00B94AFA" w:rsidRDefault="00B94AFA" w:rsidP="00B94AFA">
      <w:pPr>
        <w:shd w:val="clear" w:color="auto" w:fill="FFFFFF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завдань і заходів програми економічної підтримки районних, міських та  міськрайонних газет, 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районного, міського, міськрайонного телерадіомовлення Дніпропетровської області </w:t>
      </w:r>
    </w:p>
    <w:p w:rsidR="00E04BD2" w:rsidRPr="00E04BD2" w:rsidRDefault="00E04BD2" w:rsidP="00E04BD2">
      <w:pPr>
        <w:spacing w:after="0" w:line="240" w:lineRule="auto"/>
        <w:ind w:left="11328" w:firstLine="708"/>
        <w:jc w:val="center"/>
        <w:rPr>
          <w:rFonts w:ascii="Bookman Old Style" w:eastAsia="Times New Roman" w:hAnsi="Bookman Old Style" w:cs="Times New Roman"/>
          <w:szCs w:val="24"/>
          <w:lang w:eastAsia="ru-RU"/>
        </w:rPr>
      </w:pPr>
    </w:p>
    <w:tbl>
      <w:tblPr>
        <w:tblW w:w="160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1134"/>
        <w:gridCol w:w="1134"/>
        <w:gridCol w:w="822"/>
        <w:gridCol w:w="851"/>
        <w:gridCol w:w="850"/>
        <w:gridCol w:w="851"/>
        <w:gridCol w:w="850"/>
        <w:gridCol w:w="533"/>
        <w:gridCol w:w="318"/>
        <w:gridCol w:w="709"/>
        <w:gridCol w:w="708"/>
        <w:gridCol w:w="851"/>
        <w:gridCol w:w="1327"/>
      </w:tblGrid>
      <w:tr w:rsidR="00B76A1D" w:rsidRPr="00E04BD2" w:rsidTr="00A378FA">
        <w:trPr>
          <w:trHeight w:val="411"/>
          <w:tblHeader/>
        </w:trPr>
        <w:tc>
          <w:tcPr>
            <w:tcW w:w="1418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 напряму діяльності</w:t>
            </w:r>
          </w:p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(пріоритетні завдання)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Зміст заходів </w:t>
            </w: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рограми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 виконання завдання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виконан-ня</w:t>
            </w:r>
            <w:proofErr w:type="spellEnd"/>
          </w:p>
        </w:tc>
        <w:tc>
          <w:tcPr>
            <w:tcW w:w="5891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ind w:right="-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виконання робіт</w:t>
            </w:r>
          </w:p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роками  (тис.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6" w:type="dxa"/>
            <w:gridSpan w:val="4"/>
            <w:tcBorders>
              <w:left w:val="nil"/>
            </w:tcBorders>
          </w:tcPr>
          <w:p w:rsidR="00B76A1D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Очікуваний результат виконання заходу, у тому числі за роками виконання</w:t>
            </w:r>
          </w:p>
        </w:tc>
      </w:tr>
      <w:tr w:rsidR="00B76A1D" w:rsidRPr="00E04BD2" w:rsidTr="00A378FA">
        <w:trPr>
          <w:trHeight w:val="569"/>
          <w:tblHeader/>
        </w:trPr>
        <w:tc>
          <w:tcPr>
            <w:tcW w:w="1418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Джерела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фінансу-вання</w:t>
            </w:r>
            <w:proofErr w:type="spellEnd"/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D82C1C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 xml:space="preserve">Усього </w:t>
            </w:r>
          </w:p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 – ІІ етапи</w:t>
            </w:r>
          </w:p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 етап</w:t>
            </w:r>
          </w:p>
        </w:tc>
        <w:tc>
          <w:tcPr>
            <w:tcW w:w="2586" w:type="dxa"/>
            <w:gridSpan w:val="4"/>
            <w:tcBorders>
              <w:left w:val="nil"/>
            </w:tcBorders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569"/>
          <w:tblHeader/>
        </w:trPr>
        <w:tc>
          <w:tcPr>
            <w:tcW w:w="1418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6A1D" w:rsidRPr="00E04BD2" w:rsidRDefault="00B76A1D" w:rsidP="00B76A1D">
            <w:pPr>
              <w:spacing w:before="240"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 xml:space="preserve">Усього </w:t>
            </w:r>
          </w:p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A1D" w:rsidRPr="00E04BD2" w:rsidRDefault="00C46C54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B76A1D"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A1D" w:rsidRPr="00E04BD2" w:rsidRDefault="00C46C54" w:rsidP="00B76A1D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</w:t>
            </w:r>
            <w:r w:rsidR="00B76A1D"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B76A1D" w:rsidRPr="00C07270" w:rsidRDefault="00C46C54" w:rsidP="00B76A1D">
            <w:pPr>
              <w:spacing w:after="0" w:line="216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</w:t>
            </w:r>
            <w:r w:rsidR="00B76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B76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B76A1D" w:rsidRPr="00B76A1D" w:rsidRDefault="00B76A1D" w:rsidP="00B76A1D">
            <w:pPr>
              <w:spacing w:after="0" w:line="216" w:lineRule="auto"/>
              <w:ind w:left="-108"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27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1315"/>
        </w:trPr>
        <w:tc>
          <w:tcPr>
            <w:tcW w:w="1418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Поліпшення матеріально-технічної бази комунальних ЗМІ, виділення коштів на придбання паперу  та компенсацію витрат  на поліграфічні послуги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Компенсувати витрати на придбання паперу та поліграфічні послуги з друкування газет, розповсюдження телерадіопрограм на підставі установчих договорів або конкретних угод з редакціями комунальних ЗМІ відповідно до чинного законодавства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BA0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облдержадмініст</w:t>
            </w:r>
            <w:r w:rsidR="00A3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A0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рації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районні  державні адміністрації, обласна, районні, міські, районні у містах ради – засновники (співзасновники) ЗМІ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 –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обсяг,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т.ч.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46830,4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820FC5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 w:eastAsia="ru-RU"/>
              </w:rPr>
              <w:t>66305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10505,0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14700,0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18000,0</w:t>
            </w:r>
          </w:p>
        </w:tc>
        <w:tc>
          <w:tcPr>
            <w:tcW w:w="709" w:type="dxa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4000,0</w:t>
            </w:r>
          </w:p>
        </w:tc>
        <w:tc>
          <w:tcPr>
            <w:tcW w:w="851" w:type="dxa"/>
            <w:vAlign w:val="center"/>
          </w:tcPr>
          <w:p w:rsidR="00DB3B6F" w:rsidRPr="00C46C54" w:rsidRDefault="00820FC5" w:rsidP="00557FDD">
            <w:pPr>
              <w:spacing w:after="0" w:line="216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6000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ліпшен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ня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матеріально-</w:t>
            </w:r>
            <w:proofErr w:type="spellEnd"/>
            <w:r w:rsidR="00A3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технічного і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фінансово-економічно</w:t>
            </w:r>
            <w:r w:rsidR="002E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стану</w:t>
            </w:r>
            <w:r w:rsidR="002E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ЗМІ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3B6F" w:rsidRPr="00E04BD2" w:rsidRDefault="00DB3B6F" w:rsidP="00DB3B6F">
            <w:pPr>
              <w:spacing w:after="12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bookmarkStart w:id="0" w:name="_GoBack"/>
        <w:bookmarkEnd w:id="0"/>
      </w:tr>
      <w:tr w:rsidR="00C159B6" w:rsidRPr="00E04BD2" w:rsidTr="00A378FA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17411,3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159B6" w:rsidP="00820FC5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ru-RU"/>
              </w:rPr>
              <w:t xml:space="preserve"> </w:t>
            </w:r>
            <w:r w:rsidR="00820FC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 w:eastAsia="ru-RU"/>
              </w:rPr>
              <w:t>35505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4705,0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6700,0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8000,0</w:t>
            </w:r>
          </w:p>
        </w:tc>
        <w:tc>
          <w:tcPr>
            <w:tcW w:w="709" w:type="dxa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5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00,0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4000,0</w:t>
            </w:r>
          </w:p>
        </w:tc>
        <w:tc>
          <w:tcPr>
            <w:tcW w:w="851" w:type="dxa"/>
            <w:vAlign w:val="center"/>
          </w:tcPr>
          <w:p w:rsidR="00DB3B6F" w:rsidRPr="00C46C54" w:rsidRDefault="00820FC5" w:rsidP="00C46C54">
            <w:pPr>
              <w:spacing w:after="0" w:line="216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6000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327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Місце-вий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29419,1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159B6" w:rsidP="00C46C54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7000,0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10000,0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Усього за програмою: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обсяг,</w:t>
            </w:r>
          </w:p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т.ч.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56595,0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5E59CD" w:rsidP="00820F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8</w:t>
            </w:r>
            <w:r w:rsidR="00820F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4999</w:t>
            </w:r>
            <w:r w:rsidR="00DB3B6F"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13964,0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16739,0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C159B6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</w:t>
            </w:r>
            <w:r w:rsidR="00DB3B6F"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19791,0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24005,0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78"/>
              <w:jc w:val="right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4000,0</w:t>
            </w:r>
          </w:p>
        </w:tc>
        <w:tc>
          <w:tcPr>
            <w:tcW w:w="851" w:type="dxa"/>
            <w:vAlign w:val="center"/>
          </w:tcPr>
          <w:p w:rsidR="00DB3B6F" w:rsidRPr="00C159B6" w:rsidRDefault="00820FC5" w:rsidP="005E59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6000</w:t>
            </w:r>
            <w:r w:rsidR="00DB3B6F" w:rsidRPr="00C159B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C46C54">
            <w:pPr>
              <w:tabs>
                <w:tab w:val="left" w:pos="307"/>
              </w:tabs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249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23006,3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820FC5" w:rsidP="005E59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45089</w:t>
            </w:r>
            <w:r w:rsidR="00DB3B6F"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6514,0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7759,0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9271,0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11045,0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78"/>
              <w:jc w:val="right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4000,0</w:t>
            </w:r>
          </w:p>
        </w:tc>
        <w:tc>
          <w:tcPr>
            <w:tcW w:w="851" w:type="dxa"/>
            <w:vAlign w:val="center"/>
          </w:tcPr>
          <w:p w:rsidR="00DB3B6F" w:rsidRPr="00C159B6" w:rsidRDefault="00820FC5" w:rsidP="00EC47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6000</w:t>
            </w:r>
            <w:r w:rsidR="00DB3B6F" w:rsidRPr="00C159B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Місце-вий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33007,2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39100,0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7300,0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8800,0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10300,0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12700,0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/>
              <w:jc w:val="center"/>
              <w:rPr>
                <w:sz w:val="18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810,0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260,0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/>
              <w:jc w:val="center"/>
              <w:rPr>
                <w:sz w:val="18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46C54" w:rsidRDefault="00C46C54" w:rsidP="00B03B5E">
      <w:pPr>
        <w:spacing w:after="0" w:line="240" w:lineRule="auto"/>
        <w:rPr>
          <w:sz w:val="28"/>
          <w:szCs w:val="28"/>
        </w:rPr>
      </w:pPr>
    </w:p>
    <w:p w:rsidR="00C46C54" w:rsidRDefault="00C46C54" w:rsidP="00B03B5E">
      <w:pPr>
        <w:spacing w:after="0" w:line="240" w:lineRule="auto"/>
        <w:rPr>
          <w:sz w:val="28"/>
          <w:szCs w:val="28"/>
        </w:rPr>
      </w:pPr>
    </w:p>
    <w:p w:rsidR="00E04BD2" w:rsidRPr="00B03B5E" w:rsidRDefault="00E04BD2" w:rsidP="00B03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B5E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E04BD2" w:rsidRPr="00B03B5E" w:rsidRDefault="00C46C54" w:rsidP="00C46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голови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3B5E">
        <w:rPr>
          <w:rFonts w:ascii="Times New Roman" w:hAnsi="Times New Roman" w:cs="Times New Roman"/>
          <w:b/>
          <w:sz w:val="28"/>
          <w:szCs w:val="28"/>
        </w:rPr>
        <w:t>С</w:t>
      </w:r>
      <w:r w:rsidR="00E04BD2" w:rsidRPr="00B03B5E">
        <w:rPr>
          <w:rFonts w:ascii="Times New Roman" w:hAnsi="Times New Roman" w:cs="Times New Roman"/>
          <w:b/>
          <w:sz w:val="28"/>
          <w:szCs w:val="28"/>
        </w:rPr>
        <w:t>.</w:t>
      </w:r>
      <w:r w:rsidR="00B0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BD2" w:rsidRPr="00B03B5E">
        <w:rPr>
          <w:rFonts w:ascii="Times New Roman" w:hAnsi="Times New Roman" w:cs="Times New Roman"/>
          <w:b/>
          <w:sz w:val="28"/>
          <w:szCs w:val="28"/>
        </w:rPr>
        <w:t>ОЛІЙНИК</w:t>
      </w:r>
    </w:p>
    <w:sectPr w:rsidR="00E04BD2" w:rsidRPr="00B03B5E" w:rsidSect="00C46C54">
      <w:headerReference w:type="default" r:id="rId8"/>
      <w:pgSz w:w="16838" w:h="11906" w:orient="landscape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34" w:rsidRDefault="00520F34" w:rsidP="00C46C54">
      <w:pPr>
        <w:spacing w:after="0" w:line="240" w:lineRule="auto"/>
      </w:pPr>
      <w:r>
        <w:separator/>
      </w:r>
    </w:p>
  </w:endnote>
  <w:endnote w:type="continuationSeparator" w:id="0">
    <w:p w:rsidR="00520F34" w:rsidRDefault="00520F34" w:rsidP="00C4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34" w:rsidRDefault="00520F34" w:rsidP="00C46C54">
      <w:pPr>
        <w:spacing w:after="0" w:line="240" w:lineRule="auto"/>
      </w:pPr>
      <w:r>
        <w:separator/>
      </w:r>
    </w:p>
  </w:footnote>
  <w:footnote w:type="continuationSeparator" w:id="0">
    <w:p w:rsidR="00520F34" w:rsidRDefault="00520F34" w:rsidP="00C4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651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46C54" w:rsidRPr="00C46C54" w:rsidRDefault="00C46C5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46C54">
          <w:rPr>
            <w:rFonts w:ascii="Times New Roman" w:hAnsi="Times New Roman" w:cs="Times New Roman"/>
            <w:sz w:val="28"/>
          </w:rPr>
          <w:fldChar w:fldCharType="begin"/>
        </w:r>
        <w:r w:rsidRPr="00C46C54">
          <w:rPr>
            <w:rFonts w:ascii="Times New Roman" w:hAnsi="Times New Roman" w:cs="Times New Roman"/>
            <w:sz w:val="28"/>
          </w:rPr>
          <w:instrText>PAGE   \* MERGEFORMAT</w:instrText>
        </w:r>
        <w:r w:rsidRPr="00C46C54">
          <w:rPr>
            <w:rFonts w:ascii="Times New Roman" w:hAnsi="Times New Roman" w:cs="Times New Roman"/>
            <w:sz w:val="28"/>
          </w:rPr>
          <w:fldChar w:fldCharType="separate"/>
        </w:r>
        <w:r w:rsidR="00A378FA" w:rsidRPr="00A378FA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C46C5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46C54" w:rsidRDefault="00C46C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2"/>
    <w:rsid w:val="000861DF"/>
    <w:rsid w:val="000B2D8D"/>
    <w:rsid w:val="0023007D"/>
    <w:rsid w:val="00256B68"/>
    <w:rsid w:val="002744B5"/>
    <w:rsid w:val="002E41D7"/>
    <w:rsid w:val="002E7357"/>
    <w:rsid w:val="00347F99"/>
    <w:rsid w:val="003E7DAE"/>
    <w:rsid w:val="00404DB2"/>
    <w:rsid w:val="00520F34"/>
    <w:rsid w:val="00557FDD"/>
    <w:rsid w:val="005E59CD"/>
    <w:rsid w:val="00614832"/>
    <w:rsid w:val="00646E9C"/>
    <w:rsid w:val="007B633C"/>
    <w:rsid w:val="007F04C6"/>
    <w:rsid w:val="00800A62"/>
    <w:rsid w:val="00820FC5"/>
    <w:rsid w:val="00826CD4"/>
    <w:rsid w:val="0083045E"/>
    <w:rsid w:val="008814A9"/>
    <w:rsid w:val="00A378FA"/>
    <w:rsid w:val="00A43F79"/>
    <w:rsid w:val="00AB4C57"/>
    <w:rsid w:val="00AC46C0"/>
    <w:rsid w:val="00B03B5E"/>
    <w:rsid w:val="00B04B23"/>
    <w:rsid w:val="00B76A1D"/>
    <w:rsid w:val="00B94AFA"/>
    <w:rsid w:val="00BA0B6A"/>
    <w:rsid w:val="00BB2E79"/>
    <w:rsid w:val="00C07270"/>
    <w:rsid w:val="00C159B6"/>
    <w:rsid w:val="00C46C54"/>
    <w:rsid w:val="00D809E4"/>
    <w:rsid w:val="00D82C1C"/>
    <w:rsid w:val="00DB3B6F"/>
    <w:rsid w:val="00E04BD2"/>
    <w:rsid w:val="00EC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C54"/>
  </w:style>
  <w:style w:type="paragraph" w:styleId="a8">
    <w:name w:val="footer"/>
    <w:basedOn w:val="a"/>
    <w:link w:val="a9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C54"/>
  </w:style>
  <w:style w:type="paragraph" w:styleId="a8">
    <w:name w:val="footer"/>
    <w:basedOn w:val="a"/>
    <w:link w:val="a9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C585-BC41-4128-AB2B-1360369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2017-11-29T15:15:00Z</cp:lastPrinted>
  <dcterms:created xsi:type="dcterms:W3CDTF">2017-11-28T07:47:00Z</dcterms:created>
  <dcterms:modified xsi:type="dcterms:W3CDTF">2018-02-07T14:08:00Z</dcterms:modified>
</cp:coreProperties>
</file>