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A8" w:rsidRPr="009E5850" w:rsidRDefault="002977A8" w:rsidP="002977A8">
      <w:pPr>
        <w:spacing w:after="0" w:line="240" w:lineRule="auto"/>
        <w:ind w:left="12047" w:hanging="11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 w:rsidRPr="009E5850">
        <w:rPr>
          <w:rFonts w:ascii="Times New Roman" w:hAnsi="Times New Roman"/>
          <w:sz w:val="28"/>
          <w:szCs w:val="28"/>
          <w:lang w:val="uk-UA" w:eastAsia="ru-RU"/>
        </w:rPr>
        <w:t xml:space="preserve">Додаток </w:t>
      </w:r>
      <w:r w:rsidR="00BC72EC">
        <w:rPr>
          <w:rFonts w:ascii="Times New Roman" w:hAnsi="Times New Roman"/>
          <w:sz w:val="28"/>
          <w:szCs w:val="28"/>
          <w:lang w:val="uk-UA" w:eastAsia="ru-RU"/>
        </w:rPr>
        <w:t>1</w:t>
      </w:r>
    </w:p>
    <w:p w:rsidR="002977A8" w:rsidRPr="00DD6266" w:rsidRDefault="002977A8" w:rsidP="002977A8">
      <w:pPr>
        <w:spacing w:after="0" w:line="240" w:lineRule="auto"/>
        <w:ind w:left="12047" w:hanging="11"/>
        <w:rPr>
          <w:rFonts w:ascii="Times New Roman" w:hAnsi="Times New Roman"/>
          <w:sz w:val="28"/>
          <w:szCs w:val="28"/>
          <w:lang w:val="uk-UA" w:eastAsia="ru-RU"/>
        </w:rPr>
      </w:pPr>
      <w:r w:rsidRPr="009E5850"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val="uk-UA" w:eastAsia="ru-RU"/>
        </w:rPr>
        <w:t>рішення обласної ради</w:t>
      </w:r>
    </w:p>
    <w:p w:rsidR="002977A8" w:rsidRPr="00224E69" w:rsidRDefault="002977A8" w:rsidP="002977A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70C0"/>
          <w:sz w:val="28"/>
          <w:szCs w:val="28"/>
          <w:lang w:val="uk-UA" w:eastAsia="ru-RU"/>
        </w:rPr>
      </w:pPr>
    </w:p>
    <w:p w:rsidR="00113C95" w:rsidRDefault="002977A8" w:rsidP="00113C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46C9B">
        <w:rPr>
          <w:rFonts w:ascii="Times New Roman" w:hAnsi="Times New Roman"/>
          <w:b/>
          <w:sz w:val="28"/>
          <w:szCs w:val="28"/>
          <w:lang w:val="uk-UA" w:eastAsia="ru-RU"/>
        </w:rPr>
        <w:t xml:space="preserve">Зміни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до </w:t>
      </w:r>
      <w:r w:rsidR="00F5677C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 w:rsidR="00F5677C" w:rsidRPr="00512CDB">
        <w:rPr>
          <w:rFonts w:ascii="Times New Roman" w:hAnsi="Times New Roman"/>
          <w:b/>
          <w:sz w:val="28"/>
          <w:szCs w:val="28"/>
          <w:lang w:val="uk-UA" w:eastAsia="ru-RU"/>
        </w:rPr>
        <w:t xml:space="preserve">ереліку </w:t>
      </w:r>
      <w:r w:rsidRPr="00512CDB">
        <w:rPr>
          <w:rFonts w:ascii="Times New Roman" w:hAnsi="Times New Roman"/>
          <w:b/>
          <w:sz w:val="28"/>
          <w:szCs w:val="28"/>
          <w:lang w:val="uk-UA" w:eastAsia="ru-RU"/>
        </w:rPr>
        <w:t xml:space="preserve">завдань і заходів Регіональної цільової програми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</w:t>
      </w:r>
    </w:p>
    <w:p w:rsidR="002977A8" w:rsidRPr="00512CDB" w:rsidRDefault="002977A8" w:rsidP="00113C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12CDB">
        <w:rPr>
          <w:rFonts w:ascii="Times New Roman" w:hAnsi="Times New Roman"/>
          <w:b/>
          <w:sz w:val="28"/>
          <w:szCs w:val="28"/>
          <w:lang w:val="uk-UA" w:eastAsia="ru-RU"/>
        </w:rPr>
        <w:t>на 2016 – 2020 роки</w:t>
      </w:r>
    </w:p>
    <w:p w:rsidR="002977A8" w:rsidRPr="009E5850" w:rsidRDefault="002977A8" w:rsidP="002977A8">
      <w:pPr>
        <w:spacing w:after="0" w:line="240" w:lineRule="auto"/>
        <w:jc w:val="center"/>
        <w:rPr>
          <w:rFonts w:ascii="Times New Roman" w:hAnsi="Times New Roman"/>
          <w:b/>
          <w:color w:val="0070C0"/>
          <w:sz w:val="12"/>
          <w:szCs w:val="12"/>
          <w:lang w:val="uk-UA" w:eastAsia="ru-RU"/>
        </w:rPr>
      </w:pPr>
    </w:p>
    <w:tbl>
      <w:tblPr>
        <w:tblW w:w="4999" w:type="pct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62"/>
        <w:gridCol w:w="2129"/>
        <w:gridCol w:w="1969"/>
        <w:gridCol w:w="1008"/>
        <w:gridCol w:w="1248"/>
        <w:gridCol w:w="942"/>
        <w:gridCol w:w="961"/>
        <w:gridCol w:w="961"/>
        <w:gridCol w:w="961"/>
        <w:gridCol w:w="1278"/>
        <w:gridCol w:w="1712"/>
        <w:gridCol w:w="1372"/>
      </w:tblGrid>
      <w:tr w:rsidR="002977A8" w:rsidRPr="0097302B" w:rsidTr="001E45B2">
        <w:trPr>
          <w:trHeight w:val="207"/>
          <w:tblHeader/>
        </w:trPr>
        <w:tc>
          <w:tcPr>
            <w:tcW w:w="3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Назва напряму діяльності (пріоритетні завдання)</w:t>
            </w:r>
          </w:p>
        </w:tc>
        <w:tc>
          <w:tcPr>
            <w:tcW w:w="6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Зміст завдань і заходів Програми </w:t>
            </w:r>
          </w:p>
        </w:tc>
        <w:tc>
          <w:tcPr>
            <w:tcW w:w="6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Відповідальні за виконання</w:t>
            </w: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Строки виконання</w:t>
            </w:r>
          </w:p>
        </w:tc>
        <w:tc>
          <w:tcPr>
            <w:tcW w:w="2567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Орієнтовні обсяги фінансування за роками виконання, тис. грн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 xml:space="preserve">Очікуваний результат виконання завдання (заходу), </w:t>
            </w:r>
          </w:p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 т.</w:t>
            </w:r>
            <w:r w:rsidRPr="009730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ч. за роками виконання</w:t>
            </w:r>
          </w:p>
        </w:tc>
      </w:tr>
      <w:tr w:rsidR="002977A8" w:rsidRPr="0097302B" w:rsidTr="001E45B2">
        <w:trPr>
          <w:trHeight w:val="195"/>
          <w:tblHeader/>
        </w:trPr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6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2567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E45B2">
        <w:trPr>
          <w:trHeight w:val="195"/>
          <w:tblHeader/>
        </w:trPr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6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Джерела фінансування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2016</w:t>
            </w:r>
          </w:p>
        </w:tc>
        <w:tc>
          <w:tcPr>
            <w:tcW w:w="3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3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3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2020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224E69">
        <w:trPr>
          <w:trHeight w:val="195"/>
          <w:tblHeader/>
        </w:trPr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6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4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</w:tr>
      <w:tr w:rsidR="00224E69" w:rsidRPr="0097302B" w:rsidTr="00224E69">
        <w:trPr>
          <w:trHeight w:val="170"/>
        </w:trPr>
        <w:tc>
          <w:tcPr>
            <w:tcW w:w="3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  <w:r w:rsidRPr="00F73E4A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1. Реалізація державної політики у сфері цивільного захисту та пожежної безпеки, підвищення рівня захисту населення і території області від надзвичайних ситуацій (далі – НС) техногенного та природного характеру в мирний час</w:t>
            </w:r>
          </w:p>
          <w:p w:rsidR="00224E69" w:rsidRPr="0097302B" w:rsidRDefault="00224E69" w:rsidP="004075E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1.2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. </w:t>
            </w:r>
            <w:r w:rsidRPr="004075E2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Розвиток та модернізація міського запасного  пункту управління облдержадміністрації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, удосконалення системи зв’язку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Управління цивільно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го захисту облдержадміністрації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</w:t>
            </w:r>
          </w:p>
          <w:p w:rsidR="00224E69" w:rsidRPr="0097302B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4E69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До </w:t>
            </w:r>
          </w:p>
          <w:p w:rsidR="00224E69" w:rsidRPr="0097302B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2020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року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Загальний обсяг, у т.ч.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4075E2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692,639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4075E2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590,15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4075E2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1364,219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4075E2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1233,432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4075E2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370,316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4075E2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4250,756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4075E2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Зменшення строків оповіщення органів влади і населення при виникненні НС на 10%, підвищення ефективності управління</w:t>
            </w:r>
          </w:p>
        </w:tc>
      </w:tr>
      <w:tr w:rsidR="00224E69" w:rsidRPr="0097302B" w:rsidTr="00224E69">
        <w:trPr>
          <w:trHeight w:val="170"/>
        </w:trPr>
        <w:tc>
          <w:tcPr>
            <w:tcW w:w="3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8469D4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8469D4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8469D4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8469D4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8469D4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8469D4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―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24E69" w:rsidRPr="0097302B" w:rsidTr="00224E69">
        <w:trPr>
          <w:trHeight w:val="170"/>
        </w:trPr>
        <w:tc>
          <w:tcPr>
            <w:tcW w:w="3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4075E2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692,639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4075E2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590,15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4075E2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1364,219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4075E2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1233,432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4075E2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370,316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4075E2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4250,756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24E69" w:rsidRPr="0097302B" w:rsidTr="00224E69">
        <w:trPr>
          <w:trHeight w:val="170"/>
        </w:trPr>
        <w:tc>
          <w:tcPr>
            <w:tcW w:w="3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8469D4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4075E2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8469D4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8469D4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8469D4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8469D4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24E69" w:rsidRPr="0097302B" w:rsidTr="00224E69">
        <w:trPr>
          <w:trHeight w:val="170"/>
        </w:trPr>
        <w:tc>
          <w:tcPr>
            <w:tcW w:w="3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джерела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8469D4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8469D4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8469D4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8469D4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8469D4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8469D4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―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24E69" w:rsidRPr="0097302B" w:rsidTr="00224E69">
        <w:trPr>
          <w:trHeight w:val="170"/>
        </w:trPr>
        <w:tc>
          <w:tcPr>
            <w:tcW w:w="3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E69" w:rsidRPr="0097302B" w:rsidRDefault="00224E69" w:rsidP="001E45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7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0806F5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1.4. Розвиток та оснащення обласної оперативно-рятувальної служби цивільного захисту  сучасною аварійно-рятувальною та пожежною технікою і спеціальним обладнанням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0806F5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Управління цивільного захисту облдержадміністрації,</w:t>
            </w:r>
            <w:r w:rsidRPr="000806F5">
              <w:rPr>
                <w:sz w:val="16"/>
                <w:szCs w:val="16"/>
              </w:rPr>
              <w:t xml:space="preserve"> </w:t>
            </w:r>
            <w:r w:rsidRPr="000806F5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ГУ ДСНС у Дніпропетровсь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кій області (за згодою)      </w:t>
            </w:r>
            <w:r w:rsidRPr="000806F5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                                                        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0806F5" w:rsidRDefault="00224E69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0806F5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До </w:t>
            </w:r>
          </w:p>
          <w:p w:rsidR="00224E69" w:rsidRPr="0097302B" w:rsidRDefault="00224E69" w:rsidP="001E45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0806F5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2018 року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Загальний обсяг, у т.ч.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9D1E16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17"/>
                <w:szCs w:val="17"/>
                <w:lang w:val="uk-UA" w:eastAsia="ru-RU"/>
              </w:rPr>
            </w:pPr>
            <w:r w:rsidRPr="009D1E16">
              <w:rPr>
                <w:rFonts w:ascii="Times New Roman" w:eastAsia="Times New Roman" w:hAnsi="Times New Roman"/>
                <w:b/>
                <w:sz w:val="17"/>
                <w:szCs w:val="17"/>
                <w:lang w:val="uk-UA" w:eastAsia="ru-RU"/>
              </w:rPr>
              <w:t>−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9D1E16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17"/>
                <w:szCs w:val="17"/>
                <w:lang w:val="uk-UA" w:eastAsia="ru-RU"/>
              </w:rPr>
            </w:pPr>
            <w:r w:rsidRPr="009D1E16">
              <w:rPr>
                <w:rFonts w:ascii="Times New Roman" w:eastAsia="Times New Roman" w:hAnsi="Times New Roman"/>
                <w:b/>
                <w:sz w:val="17"/>
                <w:szCs w:val="17"/>
                <w:lang w:val="uk-UA" w:eastAsia="ru-RU"/>
              </w:rPr>
              <w:t>130208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9D1E16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17"/>
                <w:szCs w:val="17"/>
                <w:lang w:val="uk-UA" w:eastAsia="ru-RU"/>
              </w:rPr>
            </w:pPr>
            <w:r w:rsidRPr="009D1E16">
              <w:rPr>
                <w:rFonts w:ascii="Times New Roman" w:eastAsia="Times New Roman" w:hAnsi="Times New Roman"/>
                <w:b/>
                <w:sz w:val="17"/>
                <w:szCs w:val="17"/>
                <w:lang w:val="uk-UA" w:eastAsia="ru-RU"/>
              </w:rPr>
              <w:t>8960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9D1E16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17"/>
                <w:szCs w:val="17"/>
                <w:lang w:val="uk-UA" w:eastAsia="ru-RU"/>
              </w:rPr>
            </w:pPr>
            <w:r w:rsidRPr="009D1E16">
              <w:rPr>
                <w:rFonts w:ascii="Times New Roman" w:eastAsia="Times New Roman" w:hAnsi="Times New Roman"/>
                <w:b/>
                <w:sz w:val="17"/>
                <w:szCs w:val="17"/>
                <w:lang w:val="uk-UA" w:eastAsia="ru-RU"/>
              </w:rPr>
              <w:t>−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9D1E16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17"/>
                <w:szCs w:val="17"/>
                <w:lang w:val="uk-UA" w:eastAsia="ru-RU"/>
              </w:rPr>
            </w:pPr>
            <w:r w:rsidRPr="009D1E16">
              <w:rPr>
                <w:rFonts w:ascii="Times New Roman" w:eastAsia="Times New Roman" w:hAnsi="Times New Roman"/>
                <w:b/>
                <w:sz w:val="17"/>
                <w:szCs w:val="17"/>
                <w:lang w:val="uk-UA" w:eastAsia="ru-RU"/>
              </w:rPr>
              <w:t>−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9D1E16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D1E16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139168,000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0806F5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0806F5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Підвищення ефективності пожежно-рятувальних робіт на 90%</w:t>
            </w:r>
          </w:p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24E69" w:rsidRPr="0097302B" w:rsidTr="00224E69">
        <w:trPr>
          <w:trHeight w:val="170"/>
        </w:trPr>
        <w:tc>
          <w:tcPr>
            <w:tcW w:w="3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E69" w:rsidRPr="0097302B" w:rsidRDefault="00224E69" w:rsidP="001E45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−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−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−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−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−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−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24E69" w:rsidRPr="0097302B" w:rsidTr="00224E69">
        <w:trPr>
          <w:trHeight w:val="170"/>
        </w:trPr>
        <w:tc>
          <w:tcPr>
            <w:tcW w:w="3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E69" w:rsidRPr="0097302B" w:rsidRDefault="00224E69" w:rsidP="001E45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−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12928,000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6960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−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−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19888,000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24E69" w:rsidRPr="0097302B" w:rsidTr="00224E69">
        <w:trPr>
          <w:trHeight w:val="170"/>
        </w:trPr>
        <w:tc>
          <w:tcPr>
            <w:tcW w:w="3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E69" w:rsidRPr="0097302B" w:rsidRDefault="00224E69" w:rsidP="001E45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−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117280,000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2000,000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−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−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119280,000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24E69" w:rsidRPr="0097302B" w:rsidTr="00224E69">
        <w:trPr>
          <w:trHeight w:val="170"/>
        </w:trPr>
        <w:tc>
          <w:tcPr>
            <w:tcW w:w="3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E69" w:rsidRPr="0097302B" w:rsidRDefault="00224E69" w:rsidP="001E45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джерела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−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−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−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−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−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−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24E69" w:rsidRPr="0097302B" w:rsidTr="00224E69">
        <w:trPr>
          <w:trHeight w:val="170"/>
        </w:trPr>
        <w:tc>
          <w:tcPr>
            <w:tcW w:w="3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4E69" w:rsidRPr="0097302B" w:rsidRDefault="00224E69" w:rsidP="001E45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7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1.13. </w:t>
            </w:r>
            <w:r w:rsidRPr="004075E2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Утворення, будівництво, реконструкція, доукомплектування та забезпечення функціонування підрозділів місцевої пожежної охорони, центрів безпеки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4E69" w:rsidRDefault="00224E69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Управління цивільного захисту облдержадміністрації, райдержадміністрації,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</w:t>
            </w:r>
            <w:r w:rsidRPr="004075E2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об’єднані територіальні громади (за згодою),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</w:t>
            </w:r>
          </w:p>
          <w:p w:rsidR="00224E69" w:rsidRPr="0097302B" w:rsidRDefault="00224E69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ГУ Д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СНС у Дніпропетровській області </w:t>
            </w:r>
            <w:r w:rsidRPr="009325D5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(за згодою)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                                                                        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4E69" w:rsidRDefault="00224E69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До </w:t>
            </w:r>
          </w:p>
          <w:p w:rsidR="00224E69" w:rsidRPr="0097302B" w:rsidRDefault="00224E69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2020 року</w:t>
            </w:r>
          </w:p>
        </w:tc>
        <w:tc>
          <w:tcPr>
            <w:tcW w:w="39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B91F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Загальний обсяг, у т. ч.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B91F75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108519,36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B91F75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121676,264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B91F75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213275,208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B91F75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218634,116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B91F75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289025,764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B91F75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951130,712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Підвищення ефективності пожежно-рятувальних робіт на 90%</w:t>
            </w:r>
          </w:p>
        </w:tc>
      </w:tr>
      <w:tr w:rsidR="00224E69" w:rsidRPr="0097302B" w:rsidTr="00224E69">
        <w:trPr>
          <w:trHeight w:val="170"/>
        </w:trPr>
        <w:tc>
          <w:tcPr>
            <w:tcW w:w="3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4E69" w:rsidRPr="0097302B" w:rsidRDefault="00224E69" w:rsidP="001E45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7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2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9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B91F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1F75">
              <w:rPr>
                <w:rFonts w:ascii="Times New Roman" w:hAnsi="Times New Roman"/>
                <w:sz w:val="16"/>
                <w:szCs w:val="16"/>
                <w:lang w:val="uk-UA"/>
              </w:rPr>
              <w:t>―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1F75">
              <w:rPr>
                <w:rFonts w:ascii="Times New Roman" w:hAnsi="Times New Roman"/>
                <w:sz w:val="16"/>
                <w:szCs w:val="16"/>
                <w:lang w:val="uk-UA"/>
              </w:rPr>
              <w:t>―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1F75">
              <w:rPr>
                <w:rFonts w:ascii="Times New Roman" w:hAnsi="Times New Roman"/>
                <w:sz w:val="16"/>
                <w:szCs w:val="16"/>
                <w:lang w:val="uk-UA"/>
              </w:rPr>
              <w:t>―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1F75">
              <w:rPr>
                <w:rFonts w:ascii="Times New Roman" w:hAnsi="Times New Roman"/>
                <w:sz w:val="16"/>
                <w:szCs w:val="16"/>
                <w:lang w:val="uk-UA"/>
              </w:rPr>
              <w:t>―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1F75">
              <w:rPr>
                <w:rFonts w:ascii="Times New Roman" w:hAnsi="Times New Roman"/>
                <w:sz w:val="16"/>
                <w:szCs w:val="16"/>
                <w:lang w:val="uk-UA"/>
              </w:rPr>
              <w:t>―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B91F75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―</w:t>
            </w:r>
          </w:p>
        </w:tc>
        <w:tc>
          <w:tcPr>
            <w:tcW w:w="43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24E69" w:rsidRPr="0097302B" w:rsidTr="00224E69">
        <w:trPr>
          <w:trHeight w:val="170"/>
        </w:trPr>
        <w:tc>
          <w:tcPr>
            <w:tcW w:w="3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4E69" w:rsidRPr="0097302B" w:rsidRDefault="00224E69" w:rsidP="001E45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7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2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9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B91F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1F75">
              <w:rPr>
                <w:rFonts w:ascii="Times New Roman" w:hAnsi="Times New Roman"/>
                <w:sz w:val="16"/>
                <w:szCs w:val="16"/>
                <w:lang w:val="uk-UA"/>
              </w:rPr>
              <w:t>―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1F75">
              <w:rPr>
                <w:rFonts w:ascii="Times New Roman" w:hAnsi="Times New Roman"/>
                <w:sz w:val="16"/>
                <w:szCs w:val="16"/>
                <w:lang w:val="uk-UA"/>
              </w:rPr>
              <w:t>―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1F75">
              <w:rPr>
                <w:rFonts w:ascii="Times New Roman" w:hAnsi="Times New Roman"/>
                <w:sz w:val="16"/>
                <w:szCs w:val="16"/>
                <w:lang w:val="uk-UA"/>
              </w:rPr>
              <w:t>20000,0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1F75">
              <w:rPr>
                <w:rFonts w:ascii="Times New Roman" w:hAnsi="Times New Roman"/>
                <w:sz w:val="16"/>
                <w:szCs w:val="16"/>
                <w:lang w:val="uk-UA"/>
              </w:rPr>
              <w:t>―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1F75">
              <w:rPr>
                <w:rFonts w:ascii="Times New Roman" w:hAnsi="Times New Roman"/>
                <w:sz w:val="16"/>
                <w:szCs w:val="16"/>
                <w:lang w:val="uk-UA"/>
              </w:rPr>
              <w:t>―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B91F75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20000,0</w:t>
            </w:r>
          </w:p>
        </w:tc>
        <w:tc>
          <w:tcPr>
            <w:tcW w:w="43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24E69" w:rsidRPr="0097302B" w:rsidTr="00224E69">
        <w:trPr>
          <w:trHeight w:val="170"/>
        </w:trPr>
        <w:tc>
          <w:tcPr>
            <w:tcW w:w="3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4E69" w:rsidRPr="0097302B" w:rsidRDefault="00224E69" w:rsidP="001E45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7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2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9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B91F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1F75">
              <w:rPr>
                <w:rFonts w:ascii="Times New Roman" w:hAnsi="Times New Roman"/>
                <w:sz w:val="16"/>
                <w:szCs w:val="16"/>
                <w:lang w:val="uk-UA"/>
              </w:rPr>
              <w:t>107539,36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1F75">
              <w:rPr>
                <w:rFonts w:ascii="Times New Roman" w:hAnsi="Times New Roman"/>
                <w:sz w:val="16"/>
                <w:szCs w:val="16"/>
                <w:lang w:val="uk-UA"/>
              </w:rPr>
              <w:t>120696,264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1F75">
              <w:rPr>
                <w:rFonts w:ascii="Times New Roman" w:hAnsi="Times New Roman"/>
                <w:sz w:val="16"/>
                <w:szCs w:val="16"/>
                <w:lang w:val="uk-UA"/>
              </w:rPr>
              <w:t>192295,208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1F75">
              <w:rPr>
                <w:rFonts w:ascii="Times New Roman" w:hAnsi="Times New Roman"/>
                <w:sz w:val="16"/>
                <w:szCs w:val="16"/>
                <w:lang w:val="uk-UA"/>
              </w:rPr>
              <w:t>217654,116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1F75">
              <w:rPr>
                <w:rFonts w:ascii="Times New Roman" w:hAnsi="Times New Roman"/>
                <w:sz w:val="16"/>
                <w:szCs w:val="16"/>
                <w:lang w:val="uk-UA"/>
              </w:rPr>
              <w:t>288045,764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B91F75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926230,712</w:t>
            </w:r>
          </w:p>
        </w:tc>
        <w:tc>
          <w:tcPr>
            <w:tcW w:w="43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24E69" w:rsidRPr="0097302B" w:rsidTr="00224E69">
        <w:trPr>
          <w:trHeight w:val="170"/>
        </w:trPr>
        <w:tc>
          <w:tcPr>
            <w:tcW w:w="3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4E69" w:rsidRPr="0097302B" w:rsidRDefault="00224E69" w:rsidP="001E45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7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2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2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9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B91F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джерела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1F75">
              <w:rPr>
                <w:rFonts w:ascii="Times New Roman" w:hAnsi="Times New Roman"/>
                <w:sz w:val="16"/>
                <w:szCs w:val="16"/>
                <w:lang w:val="uk-UA"/>
              </w:rPr>
              <w:t>980,0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1F75">
              <w:rPr>
                <w:rFonts w:ascii="Times New Roman" w:hAnsi="Times New Roman"/>
                <w:sz w:val="16"/>
                <w:szCs w:val="16"/>
                <w:lang w:val="uk-UA"/>
              </w:rPr>
              <w:t>980,0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1F75">
              <w:rPr>
                <w:rFonts w:ascii="Times New Roman" w:hAnsi="Times New Roman"/>
                <w:sz w:val="16"/>
                <w:szCs w:val="16"/>
                <w:lang w:val="uk-UA"/>
              </w:rPr>
              <w:t>980,0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1F75">
              <w:rPr>
                <w:rFonts w:ascii="Times New Roman" w:hAnsi="Times New Roman"/>
                <w:sz w:val="16"/>
                <w:szCs w:val="16"/>
                <w:lang w:val="uk-UA"/>
              </w:rPr>
              <w:t>980,0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1F75">
              <w:rPr>
                <w:rFonts w:ascii="Times New Roman" w:hAnsi="Times New Roman"/>
                <w:sz w:val="16"/>
                <w:szCs w:val="16"/>
                <w:lang w:val="uk-UA"/>
              </w:rPr>
              <w:t>980,0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4E69" w:rsidRPr="00B91F75" w:rsidRDefault="00224E69" w:rsidP="001E4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B91F75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4900,0</w:t>
            </w:r>
          </w:p>
        </w:tc>
        <w:tc>
          <w:tcPr>
            <w:tcW w:w="43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4E69" w:rsidRPr="0097302B" w:rsidRDefault="00224E69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1E45B2" w:rsidRPr="0097302B" w:rsidTr="001E45B2">
        <w:trPr>
          <w:trHeight w:val="170"/>
        </w:trPr>
        <w:tc>
          <w:tcPr>
            <w:tcW w:w="104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5B2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  <w:p w:rsidR="001E45B2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  <w:p w:rsidR="001E45B2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Усього за заход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ами</w:t>
            </w: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 xml:space="preserve"> першого пріоритетного завдання:</w:t>
            </w:r>
          </w:p>
          <w:p w:rsidR="001E45B2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  <w:p w:rsidR="001E45B2" w:rsidRPr="0097302B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34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Загальний обсяг, у т.ч.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228111,791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395540,608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6</w:t>
            </w: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0824,005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351870,452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431603,004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17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6</w:t>
            </w: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7949,860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</w:tr>
      <w:tr w:rsidR="001E45B2" w:rsidRPr="0097302B" w:rsidTr="001E45B2">
        <w:trPr>
          <w:trHeight w:val="170"/>
        </w:trPr>
        <w:tc>
          <w:tcPr>
            <w:tcW w:w="104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Державний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―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1E45B2" w:rsidRPr="0097302B" w:rsidTr="001E45B2">
        <w:trPr>
          <w:trHeight w:val="170"/>
        </w:trPr>
        <w:tc>
          <w:tcPr>
            <w:tcW w:w="104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Обласний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6066,496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26185,738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5B2" w:rsidRPr="008469D4" w:rsidRDefault="009D1E16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D1E16">
              <w:rPr>
                <w:rFonts w:ascii="Times New Roman" w:hAnsi="Times New Roman"/>
                <w:color w:val="FF0000"/>
                <w:sz w:val="17"/>
                <w:szCs w:val="17"/>
                <w:lang w:val="uk-UA"/>
              </w:rPr>
              <w:t>33</w:t>
            </w:r>
            <w:r w:rsidR="001E45B2" w:rsidRPr="009D1E16">
              <w:rPr>
                <w:rFonts w:ascii="Times New Roman" w:hAnsi="Times New Roman"/>
                <w:color w:val="FF0000"/>
                <w:sz w:val="17"/>
                <w:szCs w:val="17"/>
              </w:rPr>
              <w:t>358,094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3885,648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3241,949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72</w:t>
            </w: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737,925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1E45B2" w:rsidRPr="0097302B" w:rsidTr="001E45B2">
        <w:trPr>
          <w:trHeight w:val="170"/>
        </w:trPr>
        <w:tc>
          <w:tcPr>
            <w:tcW w:w="104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Місцевий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218386,96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366232,202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5B2" w:rsidRPr="008469D4" w:rsidRDefault="001E45B2" w:rsidP="009D1E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D1E16">
              <w:rPr>
                <w:rFonts w:ascii="Times New Roman" w:hAnsi="Times New Roman"/>
                <w:color w:val="FF0000"/>
                <w:sz w:val="17"/>
                <w:szCs w:val="17"/>
              </w:rPr>
              <w:t>32</w:t>
            </w:r>
            <w:r w:rsidR="009D1E16" w:rsidRPr="009D1E16">
              <w:rPr>
                <w:rFonts w:ascii="Times New Roman" w:hAnsi="Times New Roman"/>
                <w:color w:val="FF0000"/>
                <w:sz w:val="17"/>
                <w:szCs w:val="17"/>
                <w:lang w:val="uk-UA"/>
              </w:rPr>
              <w:t>32</w:t>
            </w:r>
            <w:r w:rsidRPr="009D1E16">
              <w:rPr>
                <w:rFonts w:ascii="Times New Roman" w:hAnsi="Times New Roman"/>
                <w:color w:val="FF0000"/>
                <w:sz w:val="17"/>
                <w:szCs w:val="17"/>
              </w:rPr>
              <w:t>71,909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344326,469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423631,386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167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5</w:t>
            </w: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848,926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1E45B2" w:rsidRPr="0097302B" w:rsidTr="001E45B2">
        <w:trPr>
          <w:trHeight w:val="170"/>
        </w:trPr>
        <w:tc>
          <w:tcPr>
            <w:tcW w:w="104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Інші джерела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3658,335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3122,668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4194,002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3658,335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4729,669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19363,009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1E45B2" w:rsidRPr="0097302B" w:rsidTr="001E45B2">
        <w:trPr>
          <w:trHeight w:val="170"/>
        </w:trPr>
        <w:tc>
          <w:tcPr>
            <w:tcW w:w="104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Усього за Програмою:</w:t>
            </w:r>
          </w:p>
        </w:tc>
        <w:tc>
          <w:tcPr>
            <w:tcW w:w="134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Загальний обсяг, у т.ч.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241818,284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402534,801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6</w:t>
            </w: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7825,765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358890,785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438628,667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80</w:t>
            </w: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9698,302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</w:tr>
      <w:tr w:rsidR="001E45B2" w:rsidRPr="0097302B" w:rsidTr="001E45B2">
        <w:trPr>
          <w:trHeight w:val="170"/>
        </w:trPr>
        <w:tc>
          <w:tcPr>
            <w:tcW w:w="104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Державний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―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1E45B2" w:rsidRPr="0097302B" w:rsidTr="001E45B2">
        <w:trPr>
          <w:trHeight w:val="170"/>
        </w:trPr>
        <w:tc>
          <w:tcPr>
            <w:tcW w:w="104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Обласний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12778,796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26185,738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B2" w:rsidRPr="008469D4" w:rsidRDefault="00224E69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33</w:t>
            </w:r>
            <w:r w:rsidR="001E45B2" w:rsidRPr="008469D4">
              <w:rPr>
                <w:rFonts w:ascii="Times New Roman" w:hAnsi="Times New Roman"/>
                <w:sz w:val="17"/>
                <w:szCs w:val="17"/>
              </w:rPr>
              <w:t>358,094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3885,648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3241,949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79</w:t>
            </w: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450,225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1E45B2" w:rsidRPr="0097302B" w:rsidTr="001E45B2">
        <w:trPr>
          <w:trHeight w:val="170"/>
        </w:trPr>
        <w:tc>
          <w:tcPr>
            <w:tcW w:w="104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Місцевий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223049,753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370894,995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B2" w:rsidRPr="008469D4" w:rsidRDefault="009D1E16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D1E16">
              <w:rPr>
                <w:rFonts w:ascii="Times New Roman" w:hAnsi="Times New Roman"/>
                <w:color w:val="FF0000"/>
                <w:sz w:val="17"/>
                <w:szCs w:val="17"/>
              </w:rPr>
              <w:t>327</w:t>
            </w:r>
            <w:r w:rsidR="001E45B2" w:rsidRPr="009D1E16">
              <w:rPr>
                <w:rFonts w:ascii="Times New Roman" w:hAnsi="Times New Roman"/>
                <w:color w:val="FF0000"/>
                <w:sz w:val="17"/>
                <w:szCs w:val="17"/>
              </w:rPr>
              <w:t>939,746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349006,688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428315,159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169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92</w:t>
            </w: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06,341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1E45B2" w:rsidRPr="0097302B" w:rsidTr="001E45B2">
        <w:trPr>
          <w:trHeight w:val="170"/>
        </w:trPr>
        <w:tc>
          <w:tcPr>
            <w:tcW w:w="104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45B2" w:rsidRPr="0097302B" w:rsidRDefault="001E45B2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Інші джерела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5989,735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5454,068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6527,925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5998,449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7071,559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31041,736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</w:tbl>
    <w:p w:rsidR="002977A8" w:rsidRDefault="002977A8" w:rsidP="002977A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2977A8" w:rsidRPr="00E91D07" w:rsidRDefault="00113C95" w:rsidP="002977A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</w:t>
      </w:r>
      <w:r w:rsidR="002977A8"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Перший заступник </w:t>
      </w:r>
    </w:p>
    <w:p w:rsidR="002977A8" w:rsidRPr="00E91D07" w:rsidRDefault="00113C95" w:rsidP="002977A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</w:t>
      </w:r>
      <w:r w:rsidR="002977A8"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>голови обласної ради                                                                                          С. ОЛІЙНИК</w:t>
      </w:r>
    </w:p>
    <w:p w:rsidR="002977A8" w:rsidRDefault="002977A8" w:rsidP="002977A8">
      <w:pPr>
        <w:spacing w:after="0" w:line="240" w:lineRule="auto"/>
        <w:rPr>
          <w:rFonts w:ascii="Times New Roman" w:hAnsi="Times New Roman"/>
          <w:color w:val="0070C0"/>
          <w:sz w:val="28"/>
          <w:szCs w:val="28"/>
          <w:lang w:val="uk-UA" w:eastAsia="ru-RU"/>
        </w:rPr>
      </w:pPr>
    </w:p>
    <w:p w:rsidR="008302A0" w:rsidRDefault="008302A0"/>
    <w:sectPr w:rsidR="008302A0" w:rsidSect="00113C95">
      <w:headerReference w:type="default" r:id="rId8"/>
      <w:pgSz w:w="16838" w:h="11906" w:orient="landscape"/>
      <w:pgMar w:top="567" w:right="395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7A" w:rsidRDefault="009F377A" w:rsidP="002977A8">
      <w:pPr>
        <w:spacing w:after="0" w:line="240" w:lineRule="auto"/>
      </w:pPr>
      <w:r>
        <w:separator/>
      </w:r>
    </w:p>
  </w:endnote>
  <w:endnote w:type="continuationSeparator" w:id="0">
    <w:p w:rsidR="009F377A" w:rsidRDefault="009F377A" w:rsidP="0029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7A" w:rsidRDefault="009F377A" w:rsidP="002977A8">
      <w:pPr>
        <w:spacing w:after="0" w:line="240" w:lineRule="auto"/>
      </w:pPr>
      <w:r>
        <w:separator/>
      </w:r>
    </w:p>
  </w:footnote>
  <w:footnote w:type="continuationSeparator" w:id="0">
    <w:p w:rsidR="009F377A" w:rsidRDefault="009F377A" w:rsidP="0029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242571"/>
      <w:docPartObj>
        <w:docPartGallery w:val="Page Numbers (Top of Page)"/>
        <w:docPartUnique/>
      </w:docPartObj>
    </w:sdtPr>
    <w:sdtEndPr/>
    <w:sdtContent>
      <w:p w:rsidR="004075E2" w:rsidRDefault="004075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74F">
          <w:rPr>
            <w:noProof/>
          </w:rPr>
          <w:t>2</w:t>
        </w:r>
        <w:r>
          <w:fldChar w:fldCharType="end"/>
        </w:r>
      </w:p>
    </w:sdtContent>
  </w:sdt>
  <w:p w:rsidR="004075E2" w:rsidRDefault="004075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6BD1"/>
    <w:multiLevelType w:val="hybridMultilevel"/>
    <w:tmpl w:val="F72029EA"/>
    <w:lvl w:ilvl="0" w:tplc="947267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5264BD"/>
    <w:multiLevelType w:val="hybridMultilevel"/>
    <w:tmpl w:val="A6F0DCB2"/>
    <w:lvl w:ilvl="0" w:tplc="22AEB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401AC8"/>
    <w:multiLevelType w:val="hybridMultilevel"/>
    <w:tmpl w:val="8194AC2C"/>
    <w:lvl w:ilvl="0" w:tplc="18582D6A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67068F"/>
    <w:multiLevelType w:val="hybridMultilevel"/>
    <w:tmpl w:val="12C8EFF4"/>
    <w:lvl w:ilvl="0" w:tplc="3D9ABE74">
      <w:start w:val="1"/>
      <w:numFmt w:val="decimal"/>
      <w:lvlText w:val="%1."/>
      <w:lvlJc w:val="left"/>
      <w:pPr>
        <w:tabs>
          <w:tab w:val="num" w:pos="1105"/>
        </w:tabs>
        <w:ind w:left="28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2DB6BC7"/>
    <w:multiLevelType w:val="hybridMultilevel"/>
    <w:tmpl w:val="EDEAB232"/>
    <w:lvl w:ilvl="0" w:tplc="07C8D7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633976"/>
    <w:multiLevelType w:val="hybridMultilevel"/>
    <w:tmpl w:val="B230616A"/>
    <w:lvl w:ilvl="0" w:tplc="2FE4A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8240D7"/>
    <w:multiLevelType w:val="multilevel"/>
    <w:tmpl w:val="EE5CB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41D740E"/>
    <w:multiLevelType w:val="hybridMultilevel"/>
    <w:tmpl w:val="91281C92"/>
    <w:lvl w:ilvl="0" w:tplc="E77E76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B1C71D3"/>
    <w:multiLevelType w:val="hybridMultilevel"/>
    <w:tmpl w:val="7C5A1F76"/>
    <w:lvl w:ilvl="0" w:tplc="9042B1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725903A8"/>
    <w:multiLevelType w:val="hybridMultilevel"/>
    <w:tmpl w:val="5C466C80"/>
    <w:lvl w:ilvl="0" w:tplc="000AEC34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59E0056"/>
    <w:multiLevelType w:val="hybridMultilevel"/>
    <w:tmpl w:val="B5109418"/>
    <w:lvl w:ilvl="0" w:tplc="5CEA0B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EAA1CF6"/>
    <w:multiLevelType w:val="hybridMultilevel"/>
    <w:tmpl w:val="C82CFE2A"/>
    <w:lvl w:ilvl="0" w:tplc="B2D89F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FC"/>
    <w:rsid w:val="0007574F"/>
    <w:rsid w:val="000806F5"/>
    <w:rsid w:val="000D1CDA"/>
    <w:rsid w:val="000F1ABF"/>
    <w:rsid w:val="000F5ACB"/>
    <w:rsid w:val="00113C95"/>
    <w:rsid w:val="0011560D"/>
    <w:rsid w:val="001E45B2"/>
    <w:rsid w:val="00224E69"/>
    <w:rsid w:val="00274BBF"/>
    <w:rsid w:val="00280730"/>
    <w:rsid w:val="002977A8"/>
    <w:rsid w:val="00360AA0"/>
    <w:rsid w:val="003B02F0"/>
    <w:rsid w:val="004075E2"/>
    <w:rsid w:val="004453D1"/>
    <w:rsid w:val="008302A0"/>
    <w:rsid w:val="008746CC"/>
    <w:rsid w:val="009B01AE"/>
    <w:rsid w:val="009D1E16"/>
    <w:rsid w:val="009F377A"/>
    <w:rsid w:val="00A55397"/>
    <w:rsid w:val="00A818B5"/>
    <w:rsid w:val="00B02C20"/>
    <w:rsid w:val="00B44F62"/>
    <w:rsid w:val="00BC72EC"/>
    <w:rsid w:val="00E80069"/>
    <w:rsid w:val="00EB12FC"/>
    <w:rsid w:val="00F5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A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7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7A8"/>
    <w:pPr>
      <w:ind w:left="720"/>
      <w:contextualSpacing/>
    </w:pPr>
  </w:style>
  <w:style w:type="table" w:customStyle="1" w:styleId="1">
    <w:name w:val="Сетка таблицы1"/>
    <w:uiPriority w:val="99"/>
    <w:rsid w:val="002977A8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977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2977A8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7">
    <w:name w:val="Знак Знак Знак"/>
    <w:basedOn w:val="a"/>
    <w:rsid w:val="002977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2977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77A8"/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977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77A8"/>
    <w:rPr>
      <w:rFonts w:ascii="Calibri" w:eastAsia="Calibri" w:hAnsi="Calibri" w:cs="Times New Roman"/>
      <w:lang w:val="ru-RU"/>
    </w:rPr>
  </w:style>
  <w:style w:type="table" w:customStyle="1" w:styleId="2">
    <w:name w:val="Сетка таблицы2"/>
    <w:basedOn w:val="a1"/>
    <w:next w:val="a3"/>
    <w:uiPriority w:val="39"/>
    <w:rsid w:val="00297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97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2977A8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A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7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7A8"/>
    <w:pPr>
      <w:ind w:left="720"/>
      <w:contextualSpacing/>
    </w:pPr>
  </w:style>
  <w:style w:type="table" w:customStyle="1" w:styleId="1">
    <w:name w:val="Сетка таблицы1"/>
    <w:uiPriority w:val="99"/>
    <w:rsid w:val="002977A8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977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2977A8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7">
    <w:name w:val="Знак Знак Знак"/>
    <w:basedOn w:val="a"/>
    <w:rsid w:val="002977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2977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77A8"/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977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77A8"/>
    <w:rPr>
      <w:rFonts w:ascii="Calibri" w:eastAsia="Calibri" w:hAnsi="Calibri" w:cs="Times New Roman"/>
      <w:lang w:val="ru-RU"/>
    </w:rPr>
  </w:style>
  <w:style w:type="table" w:customStyle="1" w:styleId="2">
    <w:name w:val="Сетка таблицы2"/>
    <w:basedOn w:val="a1"/>
    <w:next w:val="a3"/>
    <w:uiPriority w:val="39"/>
    <w:rsid w:val="00297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97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2977A8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2398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2</cp:revision>
  <cp:lastPrinted>2018-05-17T11:59:00Z</cp:lastPrinted>
  <dcterms:created xsi:type="dcterms:W3CDTF">2018-06-20T13:41:00Z</dcterms:created>
  <dcterms:modified xsi:type="dcterms:W3CDTF">2018-06-20T13:41:00Z</dcterms:modified>
</cp:coreProperties>
</file>