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F" w:rsidRPr="009E5850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Додаток </w:t>
      </w:r>
      <w:r w:rsidR="0063471E">
        <w:rPr>
          <w:rFonts w:ascii="Times New Roman" w:hAnsi="Times New Roman"/>
          <w:sz w:val="28"/>
          <w:szCs w:val="28"/>
          <w:lang w:val="uk-UA" w:eastAsia="ru-RU"/>
        </w:rPr>
        <w:t>2</w:t>
      </w:r>
    </w:p>
    <w:p w:rsidR="00417A5F" w:rsidRPr="00DD6266" w:rsidRDefault="00417A5F" w:rsidP="00417A5F">
      <w:pPr>
        <w:spacing w:after="0" w:line="240" w:lineRule="auto"/>
        <w:ind w:left="11559" w:hanging="11"/>
        <w:contextualSpacing/>
        <w:rPr>
          <w:rFonts w:ascii="Times New Roman" w:hAnsi="Times New Roman"/>
          <w:sz w:val="28"/>
          <w:szCs w:val="28"/>
          <w:lang w:val="uk-UA" w:eastAsia="ru-RU"/>
        </w:rPr>
      </w:pPr>
      <w:r w:rsidRPr="009E5850">
        <w:rPr>
          <w:rFonts w:ascii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val="uk-UA" w:eastAsia="ru-RU"/>
        </w:rPr>
        <w:t>рішення обласної ради</w:t>
      </w:r>
    </w:p>
    <w:p w:rsidR="00417A5F" w:rsidRDefault="00417A5F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17A5F" w:rsidRDefault="007A1D80" w:rsidP="00417A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Зміни 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до </w:t>
      </w:r>
      <w:r w:rsidR="00D03E5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03E58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оказників </w:t>
      </w:r>
      <w:r w:rsidR="00417A5F"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оцінки ефективності виконання Регіональної цільової програми захисту населення і територій </w:t>
      </w:r>
    </w:p>
    <w:p w:rsidR="00417A5F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 xml:space="preserve">від надзвичайних ситуацій техногенного та природного характеру, забезпечення пожежної безпеки </w:t>
      </w:r>
    </w:p>
    <w:p w:rsidR="00417A5F" w:rsidRPr="0077512A" w:rsidRDefault="00417A5F" w:rsidP="00417A5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7512A">
        <w:rPr>
          <w:rFonts w:ascii="Times New Roman" w:hAnsi="Times New Roman"/>
          <w:b/>
          <w:sz w:val="28"/>
          <w:szCs w:val="28"/>
          <w:lang w:val="uk-UA" w:eastAsia="ru-RU"/>
        </w:rPr>
        <w:t>Дніпропетровської області на 2016 – 2020 роки</w:t>
      </w:r>
    </w:p>
    <w:p w:rsidR="00417A5F" w:rsidRPr="0077512A" w:rsidRDefault="00417A5F" w:rsidP="00417A5F">
      <w:pPr>
        <w:contextualSpacing/>
        <w:jc w:val="center"/>
        <w:rPr>
          <w:b/>
          <w:bCs/>
          <w:sz w:val="20"/>
          <w:szCs w:val="20"/>
          <w:lang w:val="uk-UA"/>
        </w:rPr>
      </w:pPr>
    </w:p>
    <w:p w:rsidR="00417A5F" w:rsidRPr="001D25F2" w:rsidRDefault="00417A5F" w:rsidP="006A5645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І.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Кількісні </w:t>
      </w:r>
      <w:r w:rsidR="001D25F2">
        <w:rPr>
          <w:rFonts w:ascii="Times New Roman" w:hAnsi="Times New Roman"/>
          <w:b/>
          <w:sz w:val="28"/>
          <w:szCs w:val="28"/>
          <w:lang w:val="uk-UA" w:eastAsia="ru-RU"/>
        </w:rPr>
        <w:t xml:space="preserve">показники виконання </w:t>
      </w:r>
      <w:r w:rsidR="001D25F2" w:rsidRPr="001D25F2">
        <w:rPr>
          <w:rFonts w:ascii="Times New Roman" w:hAnsi="Times New Roman"/>
          <w:b/>
          <w:sz w:val="28"/>
          <w:szCs w:val="28"/>
          <w:lang w:val="uk-UA" w:eastAsia="ru-RU"/>
        </w:rPr>
        <w:t>Програми</w:t>
      </w:r>
    </w:p>
    <w:p w:rsidR="00417A5F" w:rsidRPr="0077512A" w:rsidRDefault="00417A5F" w:rsidP="00417A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sz w:val="12"/>
          <w:szCs w:val="12"/>
          <w:lang w:val="uk-UA" w:eastAsia="ru-RU"/>
        </w:rPr>
      </w:pPr>
    </w:p>
    <w:tbl>
      <w:tblPr>
        <w:tblW w:w="49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5304"/>
        <w:gridCol w:w="1115"/>
        <w:gridCol w:w="1249"/>
        <w:gridCol w:w="918"/>
        <w:gridCol w:w="1027"/>
        <w:gridCol w:w="1030"/>
        <w:gridCol w:w="1030"/>
        <w:gridCol w:w="942"/>
      </w:tblGrid>
      <w:tr w:rsidR="00417A5F" w:rsidRPr="00243F10" w:rsidTr="00E77D73">
        <w:trPr>
          <w:cantSplit/>
          <w:tblHeader/>
        </w:trPr>
        <w:tc>
          <w:tcPr>
            <w:tcW w:w="83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4163" w:type="pct"/>
            <w:gridSpan w:val="8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Кількісні показники виконання Програми</w:t>
            </w:r>
          </w:p>
        </w:tc>
      </w:tr>
      <w:tr w:rsidR="00417A5F" w:rsidRPr="00243F10" w:rsidTr="001D25F2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Найменування показника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Усього за  Програмою</w:t>
            </w:r>
          </w:p>
        </w:tc>
        <w:tc>
          <w:tcPr>
            <w:tcW w:w="1632" w:type="pct"/>
            <w:gridSpan w:val="5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Значення показника за роками</w:t>
            </w:r>
          </w:p>
        </w:tc>
      </w:tr>
      <w:tr w:rsidR="00417A5F" w:rsidRPr="00243F10" w:rsidTr="00783A39">
        <w:trPr>
          <w:cantSplit/>
          <w:tblHeader/>
        </w:trPr>
        <w:tc>
          <w:tcPr>
            <w:tcW w:w="83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2019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417A5F" w:rsidRPr="00243F10" w:rsidRDefault="00417A5F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2020</w:t>
            </w:r>
          </w:p>
        </w:tc>
      </w:tr>
      <w:tr w:rsidR="007A1D80" w:rsidRPr="00D03E58" w:rsidTr="001A37CE">
        <w:trPr>
          <w:cantSplit/>
        </w:trPr>
        <w:tc>
          <w:tcPr>
            <w:tcW w:w="837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7A1D8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1. 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Реалізація державної політики у сфері цивільного захисту та пожежної безпеки, підв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ищення рівня захисту населення й</w:t>
            </w: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території області від надзвичайних ситуацій </w:t>
            </w:r>
          </w:p>
          <w:p w:rsidR="007A1D8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(далі – НС) техногенного та природного характеру в мирний час</w:t>
            </w:r>
          </w:p>
          <w:p w:rsidR="007A1D8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A1D8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</w:tcPr>
          <w:p w:rsidR="007A1D80" w:rsidRPr="006C54BC" w:rsidRDefault="007A1D80" w:rsidP="00FF4F9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</w:t>
            </w:r>
            <w:r w:rsidRPr="00D03E5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6C54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та модернізація міського запасного пункту управління облдержадміністрації, удосконалення системи зв’язку</w:t>
            </w:r>
          </w:p>
        </w:tc>
        <w:tc>
          <w:tcPr>
            <w:tcW w:w="368" w:type="pct"/>
            <w:shd w:val="clear" w:color="auto" w:fill="auto"/>
          </w:tcPr>
          <w:p w:rsidR="007A1D80" w:rsidRPr="00243F10" w:rsidRDefault="007A1D80" w:rsidP="00E77D73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12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A1D80" w:rsidRPr="00D03E58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1.2.1. Проведення поточного ремонту, приведення робочих місць  відповідно до вимог Інструкції по утриманню запасних пунктів управління у мирний час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D03E58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 та обладнання (технічне </w:t>
            </w:r>
            <w:proofErr w:type="spellStart"/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дооснащення</w:t>
            </w:r>
            <w:proofErr w:type="spellEnd"/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) робочих місць керівного складу облдержадміністрації та чергової зміни центру управління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робоче місце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417A5F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Обладнання робочих місць ПЕОМ у зборі (монітор, системний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блок, клавіатура, маніпулятор ,,миша</w:t>
            </w:r>
            <w:r w:rsidRPr="000B65A9">
              <w:rPr>
                <w:rFonts w:ascii="Times New Roman" w:hAnsi="Times New Roman"/>
                <w:sz w:val="20"/>
                <w:szCs w:val="20"/>
              </w:rPr>
              <w:t>”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Укомплектування МФУ </w:t>
            </w:r>
            <w:proofErr w:type="spellStart"/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Cannon</w:t>
            </w:r>
            <w:proofErr w:type="spellEnd"/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i-SENSYS MF 212 w (ксерокс)</w:t>
            </w:r>
            <w:r w:rsidRPr="000B65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пульта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оперативного чергового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Укомплектування принтер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ом HP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Laser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Jet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Pro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P1102 пульта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оперативного чергового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251741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51741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51741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1.2.2. 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Приведення у належний стан місць зберігання пересувних засобів зв’язку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32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1A37CE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обудова площадки для установки пересувних засобів зв’язку (кладка з бетону,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укріплення стін та перегородок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320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037B90">
        <w:trPr>
          <w:cantSplit/>
        </w:trPr>
        <w:tc>
          <w:tcPr>
            <w:tcW w:w="837" w:type="pct"/>
            <w:vMerge w:val="restart"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становлення каркасів для закріплення пересувних засобів зв’язку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037B90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20333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320333">
              <w:rPr>
                <w:rFonts w:ascii="Times New Roman" w:hAnsi="Times New Roman"/>
                <w:sz w:val="20"/>
                <w:szCs w:val="20"/>
                <w:lang w:val="uk-UA"/>
              </w:rPr>
              <w:t>риведення у належний стан та захист від зволоження конструкцій від протікання крівлі та інженерного обладнання, вста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новлення системи водовідведення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B9543F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243F10" w:rsidTr="00037B90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>риведення фасаду у належний стан (установка воріт, вхідних дверей, утеплення цоколя</w:t>
            </w:r>
            <w:r w:rsidRPr="009F0103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B9543F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  <w:r w:rsidRPr="00243F1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  <w:t> </w:t>
            </w:r>
          </w:p>
        </w:tc>
      </w:tr>
      <w:tr w:rsidR="007A1D80" w:rsidRPr="00B9543F" w:rsidTr="00037B90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1.2.3. 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Аудит та приведення у робочий стан системи водопостачання, водовідведення та опалення, а у разі необхідності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− 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>заміна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3A79DB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28,2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63,2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B9543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1.2.4.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Ревізія електросилового господарства, наладка та ремонт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70,5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35,5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Pr="00F456CB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1.2.5. 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Встановлення автоматичної системи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включення дизель-електростанції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243F1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1.2.6. Поточний ремонт приміщень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1570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480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Pr="00B9543F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Pr="00B9543F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290</w:t>
            </w: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1.2.7. Приведення у готовність до використання за призначенням антено-фідерного пристрою для радіозв’язку центру управління, забезпечення урядовим зв’язком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 грн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541,27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541,27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1.2.8. 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>Проектні, монтажні, пусконалагоджувальні роботи щодо обладнання пункту управління засобами радіозв’язку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тис.грн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11,817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11,817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1.2.9. Придбання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радіо</w:t>
            </w:r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>засобів</w:t>
            </w:r>
            <w:proofErr w:type="spellEnd"/>
            <w:r w:rsidRPr="00B954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радіобюро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1.2.10.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запасних інструментів та приладів для експлуатаційно-технічного обслуговування апаратури оповіщення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комплект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</w:tr>
      <w:tr w:rsidR="007A1D80" w:rsidRPr="00243F10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7A1D80" w:rsidRPr="00243F10" w:rsidRDefault="007A1D80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1.2.11.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Придбання засобів телефонного зв’язку</w:t>
            </w:r>
          </w:p>
          <w:p w:rsidR="007A1D80" w:rsidRDefault="007A1D80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1D80" w:rsidRPr="003A79DB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7A1D80" w:rsidRDefault="007A1D80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243F10" w:rsidTr="00783A39">
        <w:trPr>
          <w:cantSplit/>
        </w:trPr>
        <w:tc>
          <w:tcPr>
            <w:tcW w:w="837" w:type="pct"/>
            <w:vMerge w:val="restart"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1.2.12.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Придбання акумуляторів та обладнання для аварійного живлення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од. 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Pr="003A79DB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</w:t>
            </w: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1.4. </w:t>
            </w: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Розвиток та оснащення обласної оперативно-рятувальної служби цивільного захисту  сучасною аварійно-рятувальною та пожежною технікою і спеціальним обладнанням: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пожежна автоцистерна ємкістю до 3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C05C71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пожежна автоцистерна ємкістю до 5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C05C71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пожежна автоцистерна ємкістю до 8 тонн;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C05C71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пожежна </w:t>
            </w:r>
            <w:proofErr w:type="spellStart"/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автодрабина</w:t>
            </w:r>
            <w:proofErr w:type="spellEnd"/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висотою підйому від 30 до </w:t>
            </w: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35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C05C71" w:rsidRDefault="006A5645" w:rsidP="00E77D73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пожежна </w:t>
            </w:r>
            <w:proofErr w:type="spellStart"/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>автодрабина</w:t>
            </w:r>
            <w:proofErr w:type="spellEnd"/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висотою підйому від 45 до </w:t>
            </w:r>
            <w:r w:rsidRPr="00C05C71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55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пожежни</w:t>
            </w: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й автопідйомник висотою підйому від 35 до </w:t>
            </w:r>
          </w:p>
          <w:p w:rsidR="006A5645" w:rsidRPr="00C05C71" w:rsidRDefault="006A5645" w:rsidP="00825ABF">
            <w:pPr>
              <w:spacing w:after="0" w:line="216" w:lineRule="auto"/>
              <w:ind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45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пожежни</w:t>
            </w: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й автопідйомник висотою підйому від 45 до </w:t>
            </w:r>
          </w:p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55 метрів;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пожежна </w:t>
            </w:r>
            <w:proofErr w:type="spellStart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автонасосна</w:t>
            </w:r>
            <w:proofErr w:type="spellEnd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станція;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рукавний пожежни</w:t>
            </w: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й автомобіль;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автоцистерна від 8 м</w:t>
            </w:r>
            <w:r w:rsidRPr="00825ABF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до 12 м</w:t>
            </w:r>
            <w:r w:rsidRPr="00825ABF">
              <w:rPr>
                <w:rFonts w:ascii="Times New Roman" w:hAnsi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783A39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пасажирський автобус з кількістю посадочних місць понад 35;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 </w:t>
            </w:r>
            <w:proofErr w:type="spellStart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служби підвищеної прохідності;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E77D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Pr="00825ABF" w:rsidRDefault="006A5645" w:rsidP="00825ABF">
            <w:pPr>
              <w:spacing w:after="0" w:line="216" w:lineRule="auto"/>
              <w:ind w:left="70" w:right="13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>двобалонні</w:t>
            </w:r>
            <w:proofErr w:type="spellEnd"/>
            <w:r w:rsidRPr="00825A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апарати на стисненому повітрі з терміном захисної дії більше 90 хвилин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E77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6A5645" w:rsidTr="00783A39">
        <w:trPr>
          <w:cantSplit/>
        </w:trPr>
        <w:tc>
          <w:tcPr>
            <w:tcW w:w="837" w:type="pct"/>
            <w:vMerge w:val="restart"/>
            <w:shd w:val="clear" w:color="auto" w:fill="auto"/>
          </w:tcPr>
          <w:p w:rsidR="006A5645" w:rsidRPr="00243F10" w:rsidRDefault="006A5645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1.13. Утворення, будівництво, реконструкція, доукомплектування та забезпечення функціонування підрозділів місцевої пожежної охорони, центрів безпеки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6A5645" w:rsidRPr="003A79DB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1.13.1.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Утворення підрозділів місцевої пожежної охорони (МПО)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Pr="003A79DB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17</w:t>
            </w: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1.13.2.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функціонування підрозділів місцевої пожежної охорони (МПО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од./рік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234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75</w:t>
            </w: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1.13.3. 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Забезпечення функціонування підрозділів місцевої пожежної охорони (МПО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6A5645" w:rsidRPr="00825ABF" w:rsidTr="00783A39">
        <w:trPr>
          <w:cantSplit/>
        </w:trPr>
        <w:tc>
          <w:tcPr>
            <w:tcW w:w="837" w:type="pct"/>
            <w:vMerge/>
            <w:shd w:val="clear" w:color="auto" w:fill="auto"/>
          </w:tcPr>
          <w:p w:rsidR="006A5645" w:rsidRPr="00243F10" w:rsidRDefault="006A5645" w:rsidP="006A5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5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16" w:lineRule="auto"/>
              <w:ind w:left="11" w:right="134" w:firstLine="38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1.13.4. Утворення (будівництво) центрів безпеки об’єднаних територіальних громад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од.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6A5645" w:rsidRDefault="006A5645" w:rsidP="006A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</w:tbl>
    <w:p w:rsidR="0073176A" w:rsidRDefault="0073176A" w:rsidP="00783A3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60"/>
          <w:lang w:val="uk-UA" w:eastAsia="ru-RU"/>
        </w:rPr>
      </w:pPr>
    </w:p>
    <w:p w:rsidR="00783A39" w:rsidRPr="00116608" w:rsidRDefault="00783A39" w:rsidP="00116608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16608">
        <w:rPr>
          <w:rFonts w:ascii="Times New Roman" w:hAnsi="Times New Roman"/>
          <w:b/>
          <w:sz w:val="28"/>
          <w:szCs w:val="28"/>
          <w:lang w:val="uk-UA" w:eastAsia="ru-RU"/>
        </w:rPr>
        <w:t>ІІ. Якісні показники виконання Програми</w:t>
      </w:r>
    </w:p>
    <w:p w:rsidR="00783A39" w:rsidRPr="00783A39" w:rsidRDefault="00783A39" w:rsidP="00783A39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tbl>
      <w:tblPr>
        <w:tblStyle w:val="4"/>
        <w:tblW w:w="4887" w:type="pct"/>
        <w:tblLook w:val="04A0" w:firstRow="1" w:lastRow="0" w:firstColumn="1" w:lastColumn="0" w:noHBand="0" w:noVBand="1"/>
      </w:tblPr>
      <w:tblGrid>
        <w:gridCol w:w="5074"/>
        <w:gridCol w:w="4754"/>
        <w:gridCol w:w="5177"/>
      </w:tblGrid>
      <w:tr w:rsidR="00783A39" w:rsidRPr="00783A39" w:rsidTr="00116608">
        <w:trPr>
          <w:trHeight w:val="560"/>
          <w:tblHeader/>
        </w:trPr>
        <w:tc>
          <w:tcPr>
            <w:tcW w:w="1691" w:type="pct"/>
            <w:vAlign w:val="center"/>
          </w:tcPr>
          <w:p w:rsidR="00783A39" w:rsidRPr="00783A39" w:rsidRDefault="00783A39" w:rsidP="00783A39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783A3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1584" w:type="pct"/>
            <w:vAlign w:val="center"/>
          </w:tcPr>
          <w:p w:rsidR="00783A39" w:rsidRPr="00783A39" w:rsidRDefault="00783A39" w:rsidP="00783A39">
            <w:pPr>
              <w:tabs>
                <w:tab w:val="left" w:pos="750"/>
              </w:tabs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783A39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Зміст завдань і заходів Програми</w:t>
            </w:r>
          </w:p>
        </w:tc>
        <w:tc>
          <w:tcPr>
            <w:tcW w:w="1725" w:type="pct"/>
            <w:vAlign w:val="center"/>
          </w:tcPr>
          <w:p w:rsidR="00783A39" w:rsidRPr="00783A39" w:rsidRDefault="00783A39" w:rsidP="00783A39">
            <w:pPr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783A39">
              <w:rPr>
                <w:rFonts w:ascii="Times New Roman" w:eastAsia="Times New Roman" w:hAnsi="Times New Roman"/>
                <w:b/>
                <w:lang w:val="uk-UA" w:eastAsia="ru-RU"/>
              </w:rPr>
              <w:t>Очікуваний результат виконання завдання (заходу)</w:t>
            </w:r>
          </w:p>
        </w:tc>
      </w:tr>
      <w:tr w:rsidR="00783A39" w:rsidRPr="00783A39" w:rsidTr="00116608">
        <w:trPr>
          <w:trHeight w:val="903"/>
        </w:trPr>
        <w:tc>
          <w:tcPr>
            <w:tcW w:w="1691" w:type="pct"/>
            <w:vMerge w:val="restart"/>
          </w:tcPr>
          <w:p w:rsidR="00783A39" w:rsidRPr="00783A39" w:rsidRDefault="00783A39" w:rsidP="00783A39">
            <w:pPr>
              <w:ind w:firstLine="313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1. Реалізація державної політики у сфері цивільного захисту та пожежної безпеки, підвищення рівня захисту населення і території області від надзвичайних ситуацій (далі – НС) техногенного та природного характеру в мирний час</w:t>
            </w:r>
          </w:p>
        </w:tc>
        <w:tc>
          <w:tcPr>
            <w:tcW w:w="1584" w:type="pct"/>
          </w:tcPr>
          <w:p w:rsidR="00783A39" w:rsidRPr="00783A39" w:rsidRDefault="00783A39" w:rsidP="00783A39">
            <w:pPr>
              <w:ind w:firstLine="5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1.2. Розвиток та модернізація міського запасного  пункту управління облдержадміністрації</w:t>
            </w:r>
            <w:r w:rsidR="009F0103">
              <w:rPr>
                <w:rFonts w:ascii="Times New Roman" w:hAnsi="Times New Roman"/>
                <w:sz w:val="20"/>
                <w:szCs w:val="20"/>
                <w:lang w:val="uk-UA"/>
              </w:rPr>
              <w:t>, удосконалення системи зв’язку</w:t>
            </w:r>
          </w:p>
          <w:p w:rsidR="00783A39" w:rsidRPr="00783A39" w:rsidRDefault="00783A39" w:rsidP="00783A39">
            <w:pPr>
              <w:ind w:firstLine="5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25" w:type="pct"/>
          </w:tcPr>
          <w:p w:rsidR="00783A39" w:rsidRPr="00783A39" w:rsidRDefault="00783A39" w:rsidP="00783A39">
            <w:pPr>
              <w:ind w:firstLine="17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Зменшення строків оповіщення органів влади і населення при виникненні НС на 10%, підвищення ефективності управління</w:t>
            </w:r>
          </w:p>
        </w:tc>
      </w:tr>
      <w:tr w:rsidR="00783A39" w:rsidRPr="00783A39" w:rsidTr="00116608">
        <w:trPr>
          <w:trHeight w:val="933"/>
        </w:trPr>
        <w:tc>
          <w:tcPr>
            <w:tcW w:w="1691" w:type="pct"/>
            <w:vMerge/>
          </w:tcPr>
          <w:p w:rsidR="00783A39" w:rsidRPr="00783A39" w:rsidRDefault="00783A39" w:rsidP="00783A39">
            <w:pPr>
              <w:ind w:firstLine="313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84" w:type="pct"/>
          </w:tcPr>
          <w:p w:rsidR="00783A39" w:rsidRPr="00783A39" w:rsidRDefault="00783A39" w:rsidP="00783A39">
            <w:pPr>
              <w:ind w:firstLine="55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1.13.</w:t>
            </w: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ab/>
              <w:t xml:space="preserve">Утворення, будівництво, реконструкція, доукомплектування та забезпечення функціонування підрозділів місцевої пожежної охорони, центрів безпеки </w:t>
            </w:r>
          </w:p>
        </w:tc>
        <w:tc>
          <w:tcPr>
            <w:tcW w:w="1725" w:type="pct"/>
          </w:tcPr>
          <w:p w:rsidR="00783A39" w:rsidRPr="00783A39" w:rsidRDefault="00783A39" w:rsidP="00783A39">
            <w:pPr>
              <w:ind w:firstLine="17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3A39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ефективності пожежно-рятувальних робіт на 90%</w:t>
            </w:r>
          </w:p>
        </w:tc>
      </w:tr>
    </w:tbl>
    <w:p w:rsidR="009F0103" w:rsidRDefault="009F0103" w:rsidP="00783A39">
      <w:pPr>
        <w:spacing w:after="0" w:line="240" w:lineRule="auto"/>
        <w:ind w:left="-567" w:right="-456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783A39" w:rsidRPr="009F0103" w:rsidRDefault="009F0103" w:rsidP="00783A39">
      <w:pPr>
        <w:spacing w:after="0" w:line="240" w:lineRule="auto"/>
        <w:ind w:left="-567" w:right="-456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F0103">
        <w:rPr>
          <w:rFonts w:ascii="Times New Roman" w:hAnsi="Times New Roman"/>
          <w:b/>
          <w:sz w:val="28"/>
          <w:szCs w:val="28"/>
          <w:lang w:val="uk-UA" w:eastAsia="ru-RU"/>
        </w:rPr>
        <w:t>Перший заступник голови обласної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r w:rsidR="0011660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С. ОЛІЙНИК</w:t>
      </w:r>
    </w:p>
    <w:p w:rsidR="00783A39" w:rsidRPr="00E91D07" w:rsidRDefault="00783A39" w:rsidP="00783A3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417A5F" w:rsidRPr="006A5645" w:rsidRDefault="00783A39" w:rsidP="006A564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</w:t>
      </w:r>
    </w:p>
    <w:sectPr w:rsidR="00417A5F" w:rsidRPr="006A5645" w:rsidSect="00417A5F">
      <w:headerReference w:type="default" r:id="rId8"/>
      <w:pgSz w:w="16838" w:h="11906" w:orient="landscape"/>
      <w:pgMar w:top="141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C9" w:rsidRDefault="00E073C9" w:rsidP="00417A5F">
      <w:pPr>
        <w:spacing w:after="0" w:line="240" w:lineRule="auto"/>
      </w:pPr>
      <w:r>
        <w:separator/>
      </w:r>
    </w:p>
  </w:endnote>
  <w:endnote w:type="continuationSeparator" w:id="0">
    <w:p w:rsidR="00E073C9" w:rsidRDefault="00E073C9" w:rsidP="0041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C9" w:rsidRDefault="00E073C9" w:rsidP="00417A5F">
      <w:pPr>
        <w:spacing w:after="0" w:line="240" w:lineRule="auto"/>
      </w:pPr>
      <w:r>
        <w:separator/>
      </w:r>
    </w:p>
  </w:footnote>
  <w:footnote w:type="continuationSeparator" w:id="0">
    <w:p w:rsidR="00E073C9" w:rsidRDefault="00E073C9" w:rsidP="0041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03419"/>
      <w:docPartObj>
        <w:docPartGallery w:val="Page Numbers (Top of Page)"/>
        <w:docPartUnique/>
      </w:docPartObj>
    </w:sdtPr>
    <w:sdtEndPr/>
    <w:sdtContent>
      <w:p w:rsidR="00417A5F" w:rsidRDefault="00417A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B6B">
          <w:rPr>
            <w:noProof/>
          </w:rPr>
          <w:t>4</w:t>
        </w:r>
        <w:r>
          <w:fldChar w:fldCharType="end"/>
        </w:r>
      </w:p>
    </w:sdtContent>
  </w:sdt>
  <w:p w:rsidR="00417A5F" w:rsidRDefault="00417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0D7"/>
    <w:multiLevelType w:val="multilevel"/>
    <w:tmpl w:val="EE5CB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48"/>
    <w:rsid w:val="000B65A9"/>
    <w:rsid w:val="00116608"/>
    <w:rsid w:val="00196265"/>
    <w:rsid w:val="001D25F2"/>
    <w:rsid w:val="00251741"/>
    <w:rsid w:val="00320333"/>
    <w:rsid w:val="00387C62"/>
    <w:rsid w:val="00417A5F"/>
    <w:rsid w:val="00475FE6"/>
    <w:rsid w:val="005949EF"/>
    <w:rsid w:val="0063471E"/>
    <w:rsid w:val="006A5645"/>
    <w:rsid w:val="006C54BC"/>
    <w:rsid w:val="006E2EDC"/>
    <w:rsid w:val="0073176A"/>
    <w:rsid w:val="00783A39"/>
    <w:rsid w:val="007A1D80"/>
    <w:rsid w:val="007C7E3D"/>
    <w:rsid w:val="00825ABF"/>
    <w:rsid w:val="008302A0"/>
    <w:rsid w:val="008B54B7"/>
    <w:rsid w:val="00946212"/>
    <w:rsid w:val="00960E6E"/>
    <w:rsid w:val="00995348"/>
    <w:rsid w:val="009F0103"/>
    <w:rsid w:val="00A35518"/>
    <w:rsid w:val="00AA173F"/>
    <w:rsid w:val="00B44F62"/>
    <w:rsid w:val="00B9543F"/>
    <w:rsid w:val="00C05C71"/>
    <w:rsid w:val="00CA22B8"/>
    <w:rsid w:val="00D03E58"/>
    <w:rsid w:val="00E073C9"/>
    <w:rsid w:val="00ED0B6B"/>
    <w:rsid w:val="00F41DD9"/>
    <w:rsid w:val="00FB1226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A5F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417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A5F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A5F"/>
    <w:rPr>
      <w:rFonts w:ascii="Tahoma" w:eastAsia="Calibri" w:hAnsi="Tahoma" w:cs="Tahoma"/>
      <w:sz w:val="16"/>
      <w:szCs w:val="16"/>
      <w:lang w:val="ru-RU"/>
    </w:rPr>
  </w:style>
  <w:style w:type="table" w:customStyle="1" w:styleId="4">
    <w:name w:val="Сетка таблицы4"/>
    <w:basedOn w:val="a1"/>
    <w:next w:val="a9"/>
    <w:uiPriority w:val="39"/>
    <w:rsid w:val="00783A3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8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3666</Words>
  <Characters>2091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2</cp:revision>
  <cp:lastPrinted>2018-06-19T09:24:00Z</cp:lastPrinted>
  <dcterms:created xsi:type="dcterms:W3CDTF">2018-06-20T13:41:00Z</dcterms:created>
  <dcterms:modified xsi:type="dcterms:W3CDTF">2018-06-20T13:41:00Z</dcterms:modified>
</cp:coreProperties>
</file>