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AC5403" w:rsidRDefault="00250CFE">
      <w:pPr>
        <w:jc w:val="center"/>
      </w:pPr>
      <w:r w:rsidRPr="00AC5403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1D5670D" wp14:editId="62DF3E61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AC5403" w:rsidRDefault="0026659C">
      <w:pPr>
        <w:jc w:val="center"/>
        <w:rPr>
          <w:sz w:val="20"/>
          <w:szCs w:val="20"/>
        </w:rPr>
      </w:pPr>
    </w:p>
    <w:p w:rsidR="0026659C" w:rsidRPr="00AC5403" w:rsidRDefault="0026659C">
      <w:pPr>
        <w:jc w:val="center"/>
        <w:rPr>
          <w:b/>
          <w:bCs/>
          <w:color w:val="000000"/>
          <w:sz w:val="36"/>
          <w:szCs w:val="36"/>
        </w:rPr>
      </w:pPr>
      <w:r w:rsidRPr="00AC5403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AC5403" w:rsidRDefault="0026659C">
      <w:pPr>
        <w:shd w:val="clear" w:color="auto" w:fill="FFFFFF"/>
        <w:jc w:val="center"/>
        <w:rPr>
          <w:b/>
          <w:bCs/>
        </w:rPr>
      </w:pPr>
      <w:r w:rsidRPr="00AC5403">
        <w:rPr>
          <w:b/>
          <w:bCs/>
          <w:color w:val="000000"/>
          <w:sz w:val="36"/>
          <w:szCs w:val="36"/>
        </w:rPr>
        <w:t>VIІ СКЛИКАННЯ</w:t>
      </w:r>
    </w:p>
    <w:p w:rsidR="00A5672E" w:rsidRPr="00AC5403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AC5403" w:rsidRDefault="00A5672E">
      <w:pPr>
        <w:shd w:val="clear" w:color="auto" w:fill="FFFFFF"/>
        <w:jc w:val="center"/>
        <w:rPr>
          <w:b/>
          <w:bCs/>
        </w:rPr>
      </w:pPr>
      <w:r w:rsidRPr="00AC5403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AC5403" w:rsidRDefault="005D2F8A">
      <w:pPr>
        <w:shd w:val="clear" w:color="auto" w:fill="FFFFFF"/>
        <w:jc w:val="center"/>
      </w:pPr>
      <w:r w:rsidRPr="00AC5403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68F538" wp14:editId="3A9420FD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AC5403">
        <w:rPr>
          <w:color w:val="000000"/>
        </w:rPr>
        <w:t>пр</w:t>
      </w:r>
      <w:r w:rsidR="00D40952" w:rsidRPr="00AC5403">
        <w:rPr>
          <w:color w:val="000000"/>
        </w:rPr>
        <w:t>осп</w:t>
      </w:r>
      <w:r w:rsidR="0026659C" w:rsidRPr="00AC5403">
        <w:rPr>
          <w:color w:val="000000"/>
        </w:rPr>
        <w:t>. Олександра Поля, 2, м. Дніпро, 49004</w:t>
      </w:r>
    </w:p>
    <w:p w:rsidR="0026659C" w:rsidRPr="00AC5403" w:rsidRDefault="0026659C">
      <w:pPr>
        <w:pStyle w:val="ac"/>
      </w:pPr>
    </w:p>
    <w:p w:rsidR="0026659C" w:rsidRPr="00AC5403" w:rsidRDefault="006A391E">
      <w:pPr>
        <w:pStyle w:val="ac"/>
      </w:pPr>
      <w:r w:rsidRPr="00AC5403">
        <w:t xml:space="preserve">П Р О Т О К О Л  № </w:t>
      </w:r>
      <w:r w:rsidR="00B10137" w:rsidRPr="00AC5403">
        <w:t>6</w:t>
      </w:r>
      <w:r w:rsidR="00D00F9C">
        <w:t>8</w:t>
      </w:r>
    </w:p>
    <w:p w:rsidR="0026659C" w:rsidRPr="00AC5403" w:rsidRDefault="0026659C">
      <w:pPr>
        <w:jc w:val="center"/>
        <w:rPr>
          <w:b/>
        </w:rPr>
      </w:pPr>
      <w:r w:rsidRPr="00AC5403">
        <w:rPr>
          <w:b/>
        </w:rPr>
        <w:t xml:space="preserve">засідання постійної комісії </w:t>
      </w:r>
      <w:r w:rsidR="00642E42" w:rsidRPr="00AC5403">
        <w:rPr>
          <w:b/>
        </w:rPr>
        <w:t xml:space="preserve">обласної </w:t>
      </w:r>
      <w:r w:rsidRPr="00AC5403">
        <w:rPr>
          <w:b/>
        </w:rPr>
        <w:t>ради</w:t>
      </w:r>
    </w:p>
    <w:p w:rsidR="0026659C" w:rsidRPr="00AC5403" w:rsidRDefault="0026659C">
      <w:pPr>
        <w:rPr>
          <w:sz w:val="16"/>
          <w:szCs w:val="16"/>
        </w:rPr>
      </w:pPr>
    </w:p>
    <w:p w:rsidR="0026659C" w:rsidRPr="00AC5403" w:rsidRDefault="007858FB" w:rsidP="002413D5">
      <w:r w:rsidRPr="00AC5403">
        <w:t>2</w:t>
      </w:r>
      <w:r w:rsidR="00D00F9C">
        <w:t>0</w:t>
      </w:r>
      <w:r w:rsidR="0026659C" w:rsidRPr="00AC5403">
        <w:t xml:space="preserve"> </w:t>
      </w:r>
      <w:r w:rsidR="00310379" w:rsidRPr="00AC5403">
        <w:t>липня</w:t>
      </w:r>
      <w:r w:rsidR="0026659C" w:rsidRPr="00AC5403">
        <w:t xml:space="preserve"> 201</w:t>
      </w:r>
      <w:r w:rsidR="00334346" w:rsidRPr="00AC5403">
        <w:t>8</w:t>
      </w:r>
      <w:r w:rsidR="0026659C" w:rsidRPr="00AC5403">
        <w:t xml:space="preserve"> року</w:t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  <w:t>м. Дніпро</w:t>
      </w:r>
    </w:p>
    <w:p w:rsidR="0026659C" w:rsidRPr="00AC5403" w:rsidRDefault="00090A2E" w:rsidP="002413D5">
      <w:r w:rsidRPr="00AC5403">
        <w:t>1</w:t>
      </w:r>
      <w:r w:rsidR="00467920" w:rsidRPr="00AC5403">
        <w:t>5</w:t>
      </w:r>
      <w:r w:rsidR="0026659C" w:rsidRPr="00AC5403">
        <w:t>.</w:t>
      </w:r>
      <w:r w:rsidR="00334346" w:rsidRPr="00AC5403">
        <w:t>0</w:t>
      </w:r>
      <w:r w:rsidR="0026659C" w:rsidRPr="00AC5403">
        <w:t>0 годин</w:t>
      </w:r>
    </w:p>
    <w:p w:rsidR="002413D5" w:rsidRPr="00AC5403" w:rsidRDefault="002413D5" w:rsidP="002413D5"/>
    <w:p w:rsidR="0026659C" w:rsidRPr="00AC5403" w:rsidRDefault="0026659C">
      <w:r w:rsidRPr="00AC5403">
        <w:t>Усього членів комісії:</w:t>
      </w:r>
      <w:r w:rsidRPr="00AC5403">
        <w:tab/>
      </w:r>
      <w:r w:rsidRPr="00AC5403">
        <w:tab/>
        <w:t xml:space="preserve"> 1</w:t>
      </w:r>
      <w:r w:rsidR="00536F4D" w:rsidRPr="00AC5403">
        <w:t>3</w:t>
      </w:r>
      <w:r w:rsidRPr="00AC5403">
        <w:t xml:space="preserve"> чол.</w:t>
      </w:r>
    </w:p>
    <w:p w:rsidR="0026659C" w:rsidRPr="00AC5403" w:rsidRDefault="0026659C">
      <w:r w:rsidRPr="00AC5403">
        <w:t>П</w:t>
      </w:r>
      <w:r w:rsidR="006A391E" w:rsidRPr="00AC5403">
        <w:t xml:space="preserve">рисутні:                   </w:t>
      </w:r>
      <w:r w:rsidR="006A391E" w:rsidRPr="00AC5403">
        <w:tab/>
      </w:r>
      <w:r w:rsidR="006A391E" w:rsidRPr="00AC5403">
        <w:tab/>
      </w:r>
      <w:r w:rsidR="00F761A1" w:rsidRPr="00AC5403">
        <w:t xml:space="preserve"> </w:t>
      </w:r>
      <w:r w:rsidR="0068216C" w:rsidRPr="00AC5403">
        <w:t>1</w:t>
      </w:r>
      <w:r w:rsidR="00C1741B" w:rsidRPr="00AC5403">
        <w:t>0</w:t>
      </w:r>
      <w:r w:rsidR="00404E62" w:rsidRPr="00AC5403">
        <w:t xml:space="preserve"> </w:t>
      </w:r>
      <w:r w:rsidRPr="00AC5403">
        <w:t>чол.</w:t>
      </w:r>
      <w:r w:rsidR="00777AF8" w:rsidRPr="00AC5403">
        <w:t xml:space="preserve"> (з них </w:t>
      </w:r>
      <w:r w:rsidR="004009AC">
        <w:t>3</w:t>
      </w:r>
      <w:r w:rsidR="00CD6D18" w:rsidRPr="00AC5403">
        <w:t xml:space="preserve"> – телеконференція)</w:t>
      </w:r>
    </w:p>
    <w:p w:rsidR="0026659C" w:rsidRPr="00AC5403" w:rsidRDefault="0026659C">
      <w:r w:rsidRPr="00AC5403">
        <w:t>Від</w:t>
      </w:r>
      <w:r w:rsidR="006A391E" w:rsidRPr="00AC5403">
        <w:t xml:space="preserve">сутні:                     </w:t>
      </w:r>
      <w:r w:rsidR="006A391E" w:rsidRPr="00AC5403">
        <w:tab/>
      </w:r>
      <w:r w:rsidR="006A391E" w:rsidRPr="00AC5403">
        <w:tab/>
      </w:r>
      <w:r w:rsidR="00790743" w:rsidRPr="00AC5403">
        <w:t xml:space="preserve"> </w:t>
      </w:r>
      <w:r w:rsidR="006A2C89" w:rsidRPr="00AC5403">
        <w:t xml:space="preserve"> </w:t>
      </w:r>
      <w:r w:rsidR="0068216C" w:rsidRPr="00AC5403">
        <w:t xml:space="preserve"> </w:t>
      </w:r>
      <w:r w:rsidR="00C1741B" w:rsidRPr="00AC5403">
        <w:t>3</w:t>
      </w:r>
      <w:r w:rsidRPr="00AC5403">
        <w:t xml:space="preserve"> чол.</w:t>
      </w:r>
    </w:p>
    <w:p w:rsidR="00A40B66" w:rsidRPr="00AC5403" w:rsidRDefault="00A40B66"/>
    <w:p w:rsidR="00A5672E" w:rsidRPr="00AC5403" w:rsidRDefault="0026659C" w:rsidP="00102781">
      <w:pPr>
        <w:jc w:val="both"/>
      </w:pPr>
      <w:r w:rsidRPr="00AC5403">
        <w:t xml:space="preserve">Присутні члени комісії: </w:t>
      </w:r>
      <w:r w:rsidR="00192F4D" w:rsidRPr="00AC5403">
        <w:t xml:space="preserve"> </w:t>
      </w:r>
      <w:proofErr w:type="spellStart"/>
      <w:r w:rsidR="00EF4602" w:rsidRPr="00AC5403">
        <w:t>Ніконоров</w:t>
      </w:r>
      <w:proofErr w:type="spellEnd"/>
      <w:r w:rsidR="00EF4602" w:rsidRPr="00AC5403">
        <w:t xml:space="preserve"> А.В., </w:t>
      </w:r>
      <w:proofErr w:type="spellStart"/>
      <w:r w:rsidR="004009AC" w:rsidRPr="00AC5403">
        <w:t>Саганович</w:t>
      </w:r>
      <w:proofErr w:type="spellEnd"/>
      <w:r w:rsidR="004009AC" w:rsidRPr="00AC5403">
        <w:t xml:space="preserve"> Д.В.</w:t>
      </w:r>
      <w:r w:rsidR="004009AC">
        <w:t>,</w:t>
      </w:r>
      <w:r w:rsidR="004009AC" w:rsidRPr="00AC5403">
        <w:t xml:space="preserve"> </w:t>
      </w:r>
      <w:r w:rsidR="004009AC">
        <w:br/>
      </w:r>
      <w:proofErr w:type="spellStart"/>
      <w:r w:rsidR="00EF4602" w:rsidRPr="00AC5403">
        <w:t>Ангурець</w:t>
      </w:r>
      <w:proofErr w:type="spellEnd"/>
      <w:r w:rsidR="00EF4602" w:rsidRPr="00AC5403">
        <w:t xml:space="preserve"> О.В., </w:t>
      </w:r>
      <w:proofErr w:type="spellStart"/>
      <w:r w:rsidR="004009AC" w:rsidRPr="00AC5403">
        <w:t>Жадан</w:t>
      </w:r>
      <w:proofErr w:type="spellEnd"/>
      <w:r w:rsidR="004009AC" w:rsidRPr="00AC5403">
        <w:t xml:space="preserve"> Є.В.</w:t>
      </w:r>
      <w:r w:rsidR="004009AC">
        <w:t xml:space="preserve">, </w:t>
      </w:r>
      <w:proofErr w:type="spellStart"/>
      <w:r w:rsidR="00EF4602" w:rsidRPr="00AC5403">
        <w:t>Войтов</w:t>
      </w:r>
      <w:proofErr w:type="spellEnd"/>
      <w:r w:rsidR="00EF4602" w:rsidRPr="00AC5403">
        <w:t xml:space="preserve"> Г.О., </w:t>
      </w:r>
      <w:proofErr w:type="spellStart"/>
      <w:r w:rsidR="004009AC" w:rsidRPr="00AC5403">
        <w:t>Петросянц</w:t>
      </w:r>
      <w:proofErr w:type="spellEnd"/>
      <w:r w:rsidR="004009AC" w:rsidRPr="00AC5403">
        <w:t xml:space="preserve"> М.М.</w:t>
      </w:r>
      <w:r w:rsidR="00C1741B" w:rsidRPr="00AC5403">
        <w:t xml:space="preserve">, </w:t>
      </w:r>
      <w:proofErr w:type="spellStart"/>
      <w:r w:rsidR="004009AC" w:rsidRPr="00AC5403">
        <w:t>Мазан</w:t>
      </w:r>
      <w:proofErr w:type="spellEnd"/>
      <w:r w:rsidR="004009AC" w:rsidRPr="00AC5403">
        <w:t xml:space="preserve"> Ю.В.</w:t>
      </w:r>
      <w:r w:rsidR="004009AC">
        <w:t xml:space="preserve">, </w:t>
      </w:r>
      <w:proofErr w:type="spellStart"/>
      <w:r w:rsidR="004009AC" w:rsidRPr="00AC5403">
        <w:t>Ульяхіна</w:t>
      </w:r>
      <w:proofErr w:type="spellEnd"/>
      <w:r w:rsidR="004009AC" w:rsidRPr="00AC5403">
        <w:t xml:space="preserve"> А.М. (телеконференція),</w:t>
      </w:r>
      <w:r w:rsidR="004009AC">
        <w:t xml:space="preserve"> </w:t>
      </w:r>
      <w:r w:rsidR="004009AC" w:rsidRPr="00AC5403">
        <w:t xml:space="preserve">Орлов С.О. </w:t>
      </w:r>
      <w:r w:rsidR="009A178B" w:rsidRPr="00AC5403">
        <w:t>(телеконференція)</w:t>
      </w:r>
      <w:r w:rsidR="00561921" w:rsidRPr="00AC5403">
        <w:t xml:space="preserve">, </w:t>
      </w:r>
      <w:r w:rsidR="00C9164A" w:rsidRPr="00AC5403">
        <w:t xml:space="preserve">Мартиненко Є.А. </w:t>
      </w:r>
      <w:r w:rsidR="00C1741B" w:rsidRPr="00AC5403">
        <w:t>(телеконференція).</w:t>
      </w:r>
    </w:p>
    <w:p w:rsidR="00A40B66" w:rsidRPr="00AC5403" w:rsidRDefault="00A40B66" w:rsidP="00102781">
      <w:pPr>
        <w:jc w:val="both"/>
      </w:pPr>
    </w:p>
    <w:p w:rsidR="00AE154D" w:rsidRPr="00AC5403" w:rsidRDefault="0026659C" w:rsidP="00102781">
      <w:pPr>
        <w:jc w:val="both"/>
      </w:pPr>
      <w:r w:rsidRPr="00AC5403">
        <w:t>Відсутні члени комісії:</w:t>
      </w:r>
      <w:r w:rsidR="007648BA" w:rsidRPr="00AC5403">
        <w:t xml:space="preserve"> </w:t>
      </w:r>
      <w:proofErr w:type="spellStart"/>
      <w:r w:rsidR="00BE21FE" w:rsidRPr="00AC5403">
        <w:t>Шамрицька</w:t>
      </w:r>
      <w:proofErr w:type="spellEnd"/>
      <w:r w:rsidR="00BE21FE" w:rsidRPr="00AC5403">
        <w:t xml:space="preserve"> Н.А.</w:t>
      </w:r>
      <w:r w:rsidR="00C9164A" w:rsidRPr="00AC5403">
        <w:t>,</w:t>
      </w:r>
      <w:r w:rsidR="00FF5CD0" w:rsidRPr="00AC5403">
        <w:t xml:space="preserve"> Удод </w:t>
      </w:r>
      <w:r w:rsidR="0095336E" w:rsidRPr="00AC5403">
        <w:t>Є.Г.</w:t>
      </w:r>
      <w:r w:rsidR="00C1741B" w:rsidRPr="00AC5403">
        <w:t xml:space="preserve">, </w:t>
      </w:r>
      <w:proofErr w:type="spellStart"/>
      <w:r w:rsidR="004009AC" w:rsidRPr="00AC5403">
        <w:t>Плахотнік</w:t>
      </w:r>
      <w:proofErr w:type="spellEnd"/>
      <w:r w:rsidR="004009AC" w:rsidRPr="00AC5403">
        <w:t xml:space="preserve"> О.О.</w:t>
      </w:r>
    </w:p>
    <w:p w:rsidR="00436C94" w:rsidRPr="00AC5403" w:rsidRDefault="00436C94" w:rsidP="00102781">
      <w:pPr>
        <w:jc w:val="both"/>
      </w:pPr>
    </w:p>
    <w:p w:rsidR="003649E9" w:rsidRPr="00AC5403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У роботі комісії взяли участь:</w:t>
      </w:r>
    </w:p>
    <w:p w:rsidR="003649E9" w:rsidRPr="00AC5403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Шебеко</w:t>
      </w:r>
      <w:proofErr w:type="spellEnd"/>
      <w:r w:rsidRPr="00AC5403">
        <w:rPr>
          <w:sz w:val="28"/>
          <w:szCs w:val="28"/>
          <w:lang w:val="uk-UA"/>
        </w:rPr>
        <w:t xml:space="preserve"> Т.І.</w:t>
      </w:r>
      <w:r w:rsidR="0092775F" w:rsidRPr="00AC5403">
        <w:rPr>
          <w:sz w:val="28"/>
          <w:szCs w:val="28"/>
          <w:lang w:val="uk-UA"/>
        </w:rPr>
        <w:t xml:space="preserve"> –</w:t>
      </w:r>
      <w:r w:rsidRPr="00AC5403">
        <w:rPr>
          <w:sz w:val="28"/>
          <w:szCs w:val="28"/>
          <w:lang w:val="uk-UA"/>
        </w:rPr>
        <w:t xml:space="preserve"> </w:t>
      </w:r>
      <w:r w:rsidR="0092775F" w:rsidRPr="00AC5403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AC5403">
        <w:rPr>
          <w:sz w:val="28"/>
          <w:szCs w:val="28"/>
          <w:lang w:val="uk-UA"/>
        </w:rPr>
        <w:t>облдержадміністрації</w:t>
      </w:r>
      <w:r w:rsidR="003649E9" w:rsidRPr="00AC5403">
        <w:rPr>
          <w:sz w:val="28"/>
          <w:szCs w:val="28"/>
          <w:lang w:val="uk-UA"/>
        </w:rPr>
        <w:t>;</w:t>
      </w:r>
    </w:p>
    <w:p w:rsidR="003649E9" w:rsidRPr="00AC5403" w:rsidRDefault="007A005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Коломоєць</w:t>
      </w:r>
      <w:proofErr w:type="spellEnd"/>
      <w:r w:rsidRPr="00AC5403">
        <w:rPr>
          <w:sz w:val="28"/>
          <w:szCs w:val="28"/>
          <w:lang w:val="uk-UA"/>
        </w:rPr>
        <w:t xml:space="preserve"> А.В. </w:t>
      </w:r>
      <w:r w:rsidR="00170FD6" w:rsidRPr="00AC5403">
        <w:rPr>
          <w:sz w:val="28"/>
          <w:szCs w:val="28"/>
          <w:lang w:val="uk-UA"/>
        </w:rPr>
        <w:t xml:space="preserve">‒ директор департаменту житлово-комунального господарства та будівництва </w:t>
      </w:r>
      <w:r w:rsidRPr="00AC5403">
        <w:rPr>
          <w:sz w:val="28"/>
          <w:szCs w:val="28"/>
          <w:lang w:val="uk-UA"/>
        </w:rPr>
        <w:t>облдержадміністрації</w:t>
      </w:r>
      <w:r w:rsidR="003649E9" w:rsidRPr="00AC5403">
        <w:rPr>
          <w:sz w:val="28"/>
          <w:szCs w:val="28"/>
          <w:lang w:val="uk-UA"/>
        </w:rPr>
        <w:t>;</w:t>
      </w:r>
    </w:p>
    <w:p w:rsidR="00A708DD" w:rsidRPr="00AC5403" w:rsidRDefault="00A708DD" w:rsidP="00FF0AC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Павлюк Т.Ю. – провідний інспектор сектору внутрішнього аудиту департаменту  капітального будівництва облдержадміністрації;</w:t>
      </w:r>
    </w:p>
    <w:p w:rsidR="00C1741B" w:rsidRPr="00AC5403" w:rsidRDefault="00C1741B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192F4D" w:rsidRPr="00AC5403" w:rsidRDefault="00192F4D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Світлічна</w:t>
      </w:r>
      <w:proofErr w:type="spellEnd"/>
      <w:r w:rsidRPr="00AC5403">
        <w:rPr>
          <w:sz w:val="28"/>
          <w:szCs w:val="28"/>
          <w:lang w:val="uk-UA"/>
        </w:rPr>
        <w:t xml:space="preserve"> С.М. – заступник начальника управління – начальник відділу </w:t>
      </w:r>
      <w:r w:rsidRPr="00AC5403">
        <w:rPr>
          <w:sz w:val="28"/>
          <w:szCs w:val="28"/>
          <w:lang w:val="uk-UA"/>
        </w:rPr>
        <w:br/>
        <w:t xml:space="preserve">у справах національностей і релігій управління культури, національностей </w:t>
      </w:r>
      <w:r w:rsidRPr="00AC5403">
        <w:rPr>
          <w:sz w:val="28"/>
          <w:szCs w:val="28"/>
          <w:lang w:val="uk-UA"/>
        </w:rPr>
        <w:br/>
        <w:t>і релігій облдержадміністрації;</w:t>
      </w:r>
    </w:p>
    <w:p w:rsidR="007A18C3" w:rsidRDefault="007A18C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F86922" w:rsidRDefault="00F8692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Полонська Н.В. </w:t>
      </w:r>
      <w:r w:rsidRPr="00D86A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начальника відділу капітальних вкладень управління економіки, бюджету та фінансів </w:t>
      </w:r>
      <w:r w:rsidRPr="00AC5403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обласної ради;</w:t>
      </w:r>
    </w:p>
    <w:p w:rsidR="00F86922" w:rsidRDefault="00F86922" w:rsidP="00F86922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Павлючкова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AC540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</w:t>
      </w:r>
      <w:r w:rsidRPr="00AC5403">
        <w:rPr>
          <w:sz w:val="28"/>
          <w:szCs w:val="28"/>
          <w:lang w:val="uk-UA"/>
        </w:rPr>
        <w:t xml:space="preserve"> відділу бюджету та фінансів управління економіки, бюджету та фінансів виконавчого апарату обласної ради;</w:t>
      </w:r>
    </w:p>
    <w:p w:rsidR="00A708DD" w:rsidRDefault="00A708DD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Тітовський М.С. – заступник начальника управління організаційної роботи</w:t>
      </w:r>
      <w:r w:rsidR="004F4AEE">
        <w:rPr>
          <w:sz w:val="28"/>
          <w:szCs w:val="28"/>
          <w:lang w:val="uk-UA"/>
        </w:rPr>
        <w:t xml:space="preserve"> </w:t>
      </w:r>
      <w:r w:rsidR="004F4AEE" w:rsidRPr="00AC5403">
        <w:rPr>
          <w:sz w:val="28"/>
          <w:szCs w:val="28"/>
          <w:lang w:val="uk-UA"/>
        </w:rPr>
        <w:t>–</w:t>
      </w:r>
      <w:r w:rsidR="004F4AEE">
        <w:rPr>
          <w:sz w:val="28"/>
          <w:szCs w:val="28"/>
          <w:lang w:val="uk-UA"/>
        </w:rPr>
        <w:t xml:space="preserve"> </w:t>
      </w:r>
      <w:r w:rsidRPr="00AC5403">
        <w:rPr>
          <w:sz w:val="28"/>
          <w:szCs w:val="28"/>
          <w:lang w:val="uk-UA"/>
        </w:rPr>
        <w:t xml:space="preserve">начальник відділу методичного забезпечення виконавчого апарату </w:t>
      </w:r>
      <w:r w:rsidR="00F56D3C">
        <w:rPr>
          <w:sz w:val="28"/>
          <w:szCs w:val="28"/>
          <w:lang w:val="uk-UA"/>
        </w:rPr>
        <w:t>обласної ради;</w:t>
      </w:r>
    </w:p>
    <w:p w:rsidR="00F56D3C" w:rsidRPr="00AC5403" w:rsidRDefault="00F56D3C" w:rsidP="00F56D3C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Забара В.В. – депутат обласної ради.</w:t>
      </w:r>
    </w:p>
    <w:p w:rsidR="00F56D3C" w:rsidRPr="00AC5403" w:rsidRDefault="00F56D3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AC5403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AC5403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AC5403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AC5403" w:rsidRDefault="0026659C">
      <w:pPr>
        <w:suppressAutoHyphens w:val="0"/>
        <w:spacing w:after="200" w:line="276" w:lineRule="auto"/>
      </w:pPr>
      <w:r w:rsidRPr="00AC5403">
        <w:rPr>
          <w:b/>
          <w:bCs/>
        </w:rPr>
        <w:t>Головував:</w:t>
      </w:r>
      <w:r w:rsidRPr="00AC5403">
        <w:t xml:space="preserve"> </w:t>
      </w:r>
      <w:proofErr w:type="spellStart"/>
      <w:r w:rsidR="00C04BAC" w:rsidRPr="00AC5403">
        <w:t>Ніконоров</w:t>
      </w:r>
      <w:proofErr w:type="spellEnd"/>
      <w:r w:rsidR="00C04BAC" w:rsidRPr="00AC5403">
        <w:t xml:space="preserve"> А.В.</w:t>
      </w:r>
      <w:r w:rsidR="00823E9E" w:rsidRPr="00AC5403">
        <w:br w:type="page"/>
      </w:r>
    </w:p>
    <w:p w:rsidR="0026659C" w:rsidRPr="00AC5403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AC5403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AC5403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4932E8" w:rsidRPr="000901F1" w:rsidRDefault="004932E8" w:rsidP="004932E8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0901F1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0901F1">
        <w:rPr>
          <w:b/>
          <w:lang w:val="uk-UA"/>
        </w:rPr>
        <w:t>„Про</w:t>
      </w:r>
      <w:proofErr w:type="spellEnd"/>
      <w:r w:rsidRPr="000901F1">
        <w:rPr>
          <w:b/>
          <w:lang w:val="uk-UA"/>
        </w:rPr>
        <w:t xml:space="preserve"> внесення змін до рішення обласної ради від 01 грудня 2017 року </w:t>
      </w:r>
      <w:r w:rsidRPr="000901F1">
        <w:rPr>
          <w:b/>
          <w:lang w:val="uk-UA"/>
        </w:rPr>
        <w:br/>
        <w:t xml:space="preserve">№ 268-11/VII </w:t>
      </w:r>
      <w:proofErr w:type="spellStart"/>
      <w:r w:rsidRPr="000901F1">
        <w:rPr>
          <w:b/>
          <w:lang w:val="uk-UA"/>
        </w:rPr>
        <w:t>„Про</w:t>
      </w:r>
      <w:proofErr w:type="spellEnd"/>
      <w:r w:rsidRPr="000901F1">
        <w:rPr>
          <w:b/>
          <w:lang w:val="uk-UA"/>
        </w:rPr>
        <w:t xml:space="preserve"> обласний бюджет на 2018 рік”.</w:t>
      </w:r>
      <w:r w:rsidRPr="000901F1">
        <w:rPr>
          <w:b/>
          <w:lang w:val="uk-UA" w:eastAsia="ru-RU"/>
        </w:rPr>
        <w:t xml:space="preserve"> </w:t>
      </w:r>
    </w:p>
    <w:p w:rsidR="004932E8" w:rsidRPr="000901F1" w:rsidRDefault="004932E8" w:rsidP="004932E8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4932E8" w:rsidRPr="00257D81" w:rsidRDefault="004932E8" w:rsidP="004932E8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Cs/>
          <w:lang w:val="uk-UA"/>
        </w:rPr>
      </w:pPr>
      <w:r w:rsidRPr="000901F1">
        <w:rPr>
          <w:b/>
          <w:lang w:val="uk-UA"/>
        </w:rPr>
        <w:t xml:space="preserve">Про внесення змін до рішення обласної ради від 01 грудня </w:t>
      </w:r>
      <w:r w:rsidRPr="000901F1">
        <w:rPr>
          <w:b/>
          <w:lang w:val="uk-UA"/>
        </w:rPr>
        <w:br/>
        <w:t xml:space="preserve">2017 року № 270-11/VІІ </w:t>
      </w:r>
      <w:proofErr w:type="spellStart"/>
      <w:r w:rsidRPr="000901F1">
        <w:rPr>
          <w:b/>
          <w:lang w:val="uk-UA"/>
        </w:rPr>
        <w:t>„Про</w:t>
      </w:r>
      <w:proofErr w:type="spellEnd"/>
      <w:r w:rsidRPr="000901F1">
        <w:rPr>
          <w:b/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 </w:t>
      </w:r>
      <w:r w:rsidRPr="000901F1">
        <w:rPr>
          <w:bCs/>
          <w:i/>
          <w:lang w:val="uk-UA"/>
        </w:rPr>
        <w:t>(проект рішення підготовлено депутатом обласної ради Забарою В.В.)</w:t>
      </w:r>
      <w:r w:rsidRPr="00257D81">
        <w:rPr>
          <w:bCs/>
          <w:lang w:val="uk-UA"/>
        </w:rPr>
        <w:t>.</w:t>
      </w:r>
    </w:p>
    <w:p w:rsidR="004932E8" w:rsidRPr="000901F1" w:rsidRDefault="004932E8" w:rsidP="004932E8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lang w:val="uk-UA"/>
        </w:rPr>
      </w:pPr>
    </w:p>
    <w:p w:rsidR="004932E8" w:rsidRPr="000901F1" w:rsidRDefault="004932E8" w:rsidP="004932E8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0901F1">
        <w:rPr>
          <w:b/>
          <w:lang w:val="uk-UA"/>
        </w:rPr>
        <w:t xml:space="preserve">Звіт про хід виконання Програми впровадження державної політики органами виконавчої влади у Дніпропетровській області на 2016 – 2020 роки за </w:t>
      </w:r>
      <w:r>
        <w:rPr>
          <w:b/>
          <w:lang w:val="uk-UA"/>
        </w:rPr>
        <w:t xml:space="preserve">І півріччя </w:t>
      </w:r>
      <w:r w:rsidRPr="000901F1">
        <w:rPr>
          <w:b/>
          <w:lang w:val="uk-UA"/>
        </w:rPr>
        <w:t>201</w:t>
      </w:r>
      <w:r>
        <w:rPr>
          <w:b/>
          <w:lang w:val="uk-UA"/>
        </w:rPr>
        <w:t>8 ро</w:t>
      </w:r>
      <w:r w:rsidRPr="000901F1">
        <w:rPr>
          <w:b/>
          <w:lang w:val="uk-UA"/>
        </w:rPr>
        <w:t>к</w:t>
      </w:r>
      <w:r>
        <w:rPr>
          <w:b/>
          <w:lang w:val="uk-UA"/>
        </w:rPr>
        <w:t>у</w:t>
      </w:r>
      <w:r w:rsidRPr="000901F1">
        <w:rPr>
          <w:b/>
          <w:lang w:val="uk-UA"/>
        </w:rPr>
        <w:t>.</w:t>
      </w:r>
    </w:p>
    <w:p w:rsidR="004932E8" w:rsidRPr="000901F1" w:rsidRDefault="004932E8" w:rsidP="004932E8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lang w:val="uk-UA"/>
        </w:rPr>
      </w:pPr>
    </w:p>
    <w:p w:rsidR="004932E8" w:rsidRPr="000901F1" w:rsidRDefault="004932E8" w:rsidP="004932E8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0901F1">
        <w:rPr>
          <w:b/>
          <w:lang w:val="uk-UA"/>
        </w:rPr>
        <w:t>Різне.</w:t>
      </w:r>
    </w:p>
    <w:p w:rsidR="003667B1" w:rsidRPr="00AC5403" w:rsidRDefault="003667B1" w:rsidP="003667B1">
      <w:pPr>
        <w:pStyle w:val="af8"/>
        <w:rPr>
          <w:b/>
          <w:lang w:val="uk-UA"/>
        </w:rPr>
      </w:pPr>
    </w:p>
    <w:p w:rsidR="0026659C" w:rsidRPr="00AC5403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AC5403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AC5403" w:rsidRDefault="008E3497" w:rsidP="009311CA">
      <w:pPr>
        <w:jc w:val="both"/>
      </w:pPr>
      <w:r w:rsidRPr="00AC5403">
        <w:br w:type="page"/>
      </w:r>
    </w:p>
    <w:p w:rsidR="008E3565" w:rsidRPr="00AC5403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AC5403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AC5403">
        <w:rPr>
          <w:b/>
          <w:bCs/>
          <w:shd w:val="clear" w:color="auto" w:fill="FFFFFF"/>
          <w:lang w:val="uk-UA"/>
        </w:rPr>
        <w:t xml:space="preserve"> </w:t>
      </w:r>
      <w:r w:rsidR="00DE0421" w:rsidRPr="00AC5403">
        <w:rPr>
          <w:b/>
          <w:bCs/>
          <w:shd w:val="clear" w:color="auto" w:fill="FFFFFF"/>
          <w:lang w:val="uk-UA"/>
        </w:rPr>
        <w:t>1</w:t>
      </w:r>
      <w:r w:rsidRPr="00AC5403">
        <w:rPr>
          <w:b/>
          <w:bCs/>
          <w:shd w:val="clear" w:color="auto" w:fill="FFFFFF"/>
          <w:lang w:val="uk-UA"/>
        </w:rPr>
        <w:t xml:space="preserve">. </w:t>
      </w:r>
      <w:r w:rsidR="007A6D44" w:rsidRPr="00AC5403">
        <w:rPr>
          <w:b/>
          <w:bCs/>
          <w:lang w:val="uk-UA"/>
        </w:rPr>
        <w:t xml:space="preserve">Про розгляд проекту розпорядження </w:t>
      </w:r>
      <w:r w:rsidR="007A6D44" w:rsidRPr="00AC5403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AC5403">
        <w:rPr>
          <w:lang w:val="uk-UA"/>
        </w:rPr>
        <w:t>„</w:t>
      </w:r>
      <w:r w:rsidR="007A6D44" w:rsidRPr="00AC5403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AC5403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AC5403">
        <w:rPr>
          <w:b/>
          <w:bCs/>
          <w:lang w:val="uk-UA"/>
        </w:rPr>
        <w:t xml:space="preserve">змін до рішення обласної ради від </w:t>
      </w:r>
      <w:r w:rsidR="009F2324" w:rsidRPr="00AC5403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AC5403">
        <w:rPr>
          <w:b/>
          <w:bCs/>
          <w:lang w:val="uk-UA"/>
        </w:rPr>
        <w:t>„Про</w:t>
      </w:r>
      <w:proofErr w:type="spellEnd"/>
      <w:r w:rsidR="009F2324" w:rsidRPr="00AC5403">
        <w:rPr>
          <w:b/>
          <w:bCs/>
          <w:lang w:val="uk-UA"/>
        </w:rPr>
        <w:t xml:space="preserve"> обласний бюджет на 2018 рік”.</w:t>
      </w:r>
    </w:p>
    <w:p w:rsidR="009F2324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5C1811" w:rsidRPr="00AC5403" w:rsidRDefault="005C1811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AC5403" w:rsidRDefault="00B330D3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AC5403">
        <w:rPr>
          <w:b/>
          <w:bCs/>
          <w:lang w:val="uk-UA"/>
        </w:rPr>
        <w:tab/>
      </w:r>
      <w:r w:rsidR="008E3565" w:rsidRPr="00AC5403">
        <w:rPr>
          <w:b/>
          <w:bCs/>
          <w:lang w:val="uk-UA"/>
        </w:rPr>
        <w:t>Інформація:</w:t>
      </w:r>
      <w:r w:rsidR="008E3565" w:rsidRPr="00AC5403">
        <w:rPr>
          <w:lang w:val="uk-UA"/>
        </w:rPr>
        <w:t xml:space="preserve"> </w:t>
      </w:r>
      <w:r w:rsidR="00662062" w:rsidRPr="00AC5403">
        <w:rPr>
          <w:lang w:val="uk-UA"/>
        </w:rPr>
        <w:t xml:space="preserve">директора департаменту фінансів </w:t>
      </w:r>
      <w:r w:rsidR="00325E36" w:rsidRPr="00AC5403">
        <w:rPr>
          <w:lang w:val="uk-UA"/>
        </w:rPr>
        <w:t>облдержадміністрації</w:t>
      </w:r>
      <w:r w:rsidR="0068216C" w:rsidRPr="00AC5403">
        <w:rPr>
          <w:bCs/>
          <w:lang w:val="uk-UA"/>
        </w:rPr>
        <w:t xml:space="preserve"> </w:t>
      </w:r>
      <w:r w:rsidR="0068216C" w:rsidRPr="00AC5403">
        <w:rPr>
          <w:bCs/>
          <w:lang w:val="uk-UA"/>
        </w:rPr>
        <w:br/>
      </w:r>
      <w:proofErr w:type="spellStart"/>
      <w:r w:rsidR="0068216C" w:rsidRPr="00AC5403">
        <w:rPr>
          <w:lang w:val="uk-UA"/>
        </w:rPr>
        <w:t>Шебеко</w:t>
      </w:r>
      <w:proofErr w:type="spellEnd"/>
      <w:r w:rsidR="0068216C" w:rsidRPr="00AC5403">
        <w:rPr>
          <w:lang w:val="uk-UA"/>
        </w:rPr>
        <w:t xml:space="preserve"> Т.І.</w:t>
      </w:r>
    </w:p>
    <w:p w:rsidR="00F23E5D" w:rsidRDefault="00F23E5D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5C1811" w:rsidRPr="00AC5403" w:rsidRDefault="005C1811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AC5403" w:rsidRDefault="00BF4A95" w:rsidP="008E3565">
      <w:pPr>
        <w:jc w:val="both"/>
      </w:pPr>
      <w:r w:rsidRPr="00AC5403">
        <w:rPr>
          <w:b/>
          <w:bCs/>
          <w:u w:val="single"/>
        </w:rPr>
        <w:t>ВИСТУПИЛИ</w:t>
      </w:r>
      <w:r w:rsidRPr="00AC5403">
        <w:rPr>
          <w:b/>
          <w:bCs/>
        </w:rPr>
        <w:t>:</w:t>
      </w:r>
      <w:r w:rsidR="008E3565" w:rsidRPr="00AC5403">
        <w:t xml:space="preserve"> </w:t>
      </w:r>
      <w:proofErr w:type="spellStart"/>
      <w:r w:rsidR="00192F4D" w:rsidRPr="00AC5403">
        <w:t>Ніконоров</w:t>
      </w:r>
      <w:proofErr w:type="spellEnd"/>
      <w:r w:rsidR="00192F4D" w:rsidRPr="00AC5403">
        <w:t xml:space="preserve"> А.В., </w:t>
      </w:r>
      <w:proofErr w:type="spellStart"/>
      <w:r w:rsidR="00192F4D" w:rsidRPr="00AC5403">
        <w:t>Ангурець</w:t>
      </w:r>
      <w:proofErr w:type="spellEnd"/>
      <w:r w:rsidR="00192F4D" w:rsidRPr="00AC5403">
        <w:t xml:space="preserve"> О.В., </w:t>
      </w:r>
      <w:proofErr w:type="spellStart"/>
      <w:r w:rsidR="00192F4D" w:rsidRPr="00AC5403">
        <w:t>Войтов</w:t>
      </w:r>
      <w:proofErr w:type="spellEnd"/>
      <w:r w:rsidR="00192F4D" w:rsidRPr="00AC5403">
        <w:t xml:space="preserve"> Г.О., </w:t>
      </w:r>
      <w:r w:rsidR="00291026">
        <w:br/>
      </w:r>
      <w:proofErr w:type="spellStart"/>
      <w:r w:rsidR="00192F4D" w:rsidRPr="00AC5403">
        <w:t>Коломоєць</w:t>
      </w:r>
      <w:proofErr w:type="spellEnd"/>
      <w:r w:rsidR="00192F4D" w:rsidRPr="00AC5403">
        <w:t xml:space="preserve"> А.В.</w:t>
      </w:r>
    </w:p>
    <w:p w:rsidR="00D8579A" w:rsidRDefault="00D8579A" w:rsidP="008E3565">
      <w:pPr>
        <w:jc w:val="both"/>
      </w:pPr>
    </w:p>
    <w:p w:rsidR="005C1811" w:rsidRPr="00AC5403" w:rsidRDefault="005C1811" w:rsidP="008E3565">
      <w:pPr>
        <w:jc w:val="both"/>
      </w:pPr>
    </w:p>
    <w:p w:rsidR="00E060DC" w:rsidRPr="00AC5403" w:rsidRDefault="00BF4A95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AC5403">
        <w:rPr>
          <w:b/>
          <w:u w:val="single"/>
        </w:rPr>
        <w:t>ВИРІШИЛИ</w:t>
      </w:r>
      <w:r w:rsidRPr="00AC5403">
        <w:rPr>
          <w:b/>
          <w:bCs/>
          <w:u w:val="single"/>
        </w:rPr>
        <w:t xml:space="preserve">: </w:t>
      </w:r>
    </w:p>
    <w:p w:rsidR="00F9611B" w:rsidRPr="005C1811" w:rsidRDefault="00F9611B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034BC1" w:rsidRPr="00AC5403" w:rsidRDefault="00034BC1" w:rsidP="00034BC1">
      <w:pPr>
        <w:suppressAutoHyphens w:val="0"/>
        <w:ind w:firstLine="708"/>
        <w:jc w:val="both"/>
      </w:pPr>
      <w:r w:rsidRPr="00AC5403">
        <w:t xml:space="preserve">1. Інформацію директора департаменту фінансів облдержадміністрації </w:t>
      </w:r>
      <w:proofErr w:type="spellStart"/>
      <w:r w:rsidRPr="00AC5403">
        <w:t>Шебеко</w:t>
      </w:r>
      <w:proofErr w:type="spellEnd"/>
      <w:r w:rsidRPr="00AC5403">
        <w:t xml:space="preserve"> Т.І. взяти до відома.</w:t>
      </w:r>
    </w:p>
    <w:p w:rsidR="00034BC1" w:rsidRPr="00AC5403" w:rsidRDefault="00034BC1" w:rsidP="00034BC1">
      <w:pPr>
        <w:suppressAutoHyphens w:val="0"/>
        <w:ind w:firstLine="708"/>
        <w:jc w:val="both"/>
      </w:pPr>
    </w:p>
    <w:p w:rsidR="00034BC1" w:rsidRPr="00C969E3" w:rsidRDefault="00034BC1" w:rsidP="00034BC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AC5403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AC5403">
        <w:rPr>
          <w:lang w:val="uk-UA"/>
        </w:rPr>
        <w:t>„</w:t>
      </w:r>
      <w:r w:rsidRPr="00AC5403">
        <w:rPr>
          <w:bCs/>
          <w:shd w:val="clear" w:color="auto" w:fill="FFFFFF"/>
          <w:lang w:val="uk-UA"/>
        </w:rPr>
        <w:t>Про</w:t>
      </w:r>
      <w:proofErr w:type="spellEnd"/>
      <w:r w:rsidRPr="00AC5403">
        <w:rPr>
          <w:bCs/>
          <w:shd w:val="clear" w:color="auto" w:fill="FFFFFF"/>
          <w:lang w:val="uk-UA"/>
        </w:rPr>
        <w:t xml:space="preserve"> внесення </w:t>
      </w:r>
      <w:r w:rsidRPr="00AC5403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AC5403">
        <w:rPr>
          <w:bCs/>
          <w:lang w:val="uk-UA"/>
        </w:rPr>
        <w:t>„Про</w:t>
      </w:r>
      <w:proofErr w:type="spellEnd"/>
      <w:r w:rsidRPr="00AC5403">
        <w:rPr>
          <w:bCs/>
          <w:lang w:val="uk-UA"/>
        </w:rPr>
        <w:t xml:space="preserve"> обласний бюджет на 2018 рік” </w:t>
      </w:r>
      <w:r w:rsidRPr="00C969E3">
        <w:rPr>
          <w:bCs/>
          <w:lang w:val="uk-UA"/>
        </w:rPr>
        <w:t>(лист облдержадміністрації від 1</w:t>
      </w:r>
      <w:r w:rsidR="00855159">
        <w:rPr>
          <w:bCs/>
          <w:lang w:val="uk-UA"/>
        </w:rPr>
        <w:t>9</w:t>
      </w:r>
      <w:r w:rsidRPr="00C969E3">
        <w:rPr>
          <w:bCs/>
          <w:lang w:val="uk-UA"/>
        </w:rPr>
        <w:t>.07.2018 № 18-</w:t>
      </w:r>
      <w:r w:rsidR="0026578F">
        <w:rPr>
          <w:bCs/>
          <w:lang w:val="uk-UA"/>
        </w:rPr>
        <w:t>2779</w:t>
      </w:r>
      <w:r w:rsidRPr="00C969E3">
        <w:rPr>
          <w:bCs/>
          <w:lang w:val="uk-UA"/>
        </w:rPr>
        <w:t>/0/2-18 додається на 1</w:t>
      </w:r>
      <w:r w:rsidR="0026578F">
        <w:rPr>
          <w:bCs/>
          <w:lang w:val="uk-UA"/>
        </w:rPr>
        <w:t>0</w:t>
      </w:r>
      <w:r w:rsidRPr="00C969E3">
        <w:rPr>
          <w:bCs/>
          <w:lang w:val="uk-UA"/>
        </w:rPr>
        <w:t xml:space="preserve"> арк. (2</w:t>
      </w:r>
      <w:r w:rsidR="0026578F">
        <w:rPr>
          <w:bCs/>
          <w:lang w:val="uk-UA"/>
        </w:rPr>
        <w:t>0</w:t>
      </w:r>
      <w:r w:rsidRPr="00C969E3">
        <w:rPr>
          <w:bCs/>
          <w:lang w:val="uk-UA"/>
        </w:rPr>
        <w:t xml:space="preserve"> стор.), пояснювальна записка </w:t>
      </w:r>
      <w:r w:rsidRPr="00C969E3">
        <w:rPr>
          <w:lang w:val="uk-UA"/>
        </w:rPr>
        <w:t xml:space="preserve">департаменту фінансів облдержадміністрації </w:t>
      </w:r>
      <w:r w:rsidRPr="00C969E3">
        <w:rPr>
          <w:bCs/>
          <w:lang w:val="uk-UA"/>
        </w:rPr>
        <w:t>від 1</w:t>
      </w:r>
      <w:r w:rsidR="00915375">
        <w:rPr>
          <w:bCs/>
          <w:lang w:val="uk-UA"/>
        </w:rPr>
        <w:t>9</w:t>
      </w:r>
      <w:r w:rsidRPr="00C969E3">
        <w:rPr>
          <w:bCs/>
          <w:lang w:val="uk-UA"/>
        </w:rPr>
        <w:t xml:space="preserve">.07.2018 № </w:t>
      </w:r>
      <w:r w:rsidR="00915375">
        <w:rPr>
          <w:bCs/>
          <w:lang w:val="uk-UA"/>
        </w:rPr>
        <w:t>1327</w:t>
      </w:r>
      <w:r w:rsidRPr="00C969E3">
        <w:rPr>
          <w:bCs/>
          <w:lang w:val="uk-UA"/>
        </w:rPr>
        <w:t xml:space="preserve">/0/17-18 додається на </w:t>
      </w:r>
      <w:r w:rsidR="00915375">
        <w:rPr>
          <w:bCs/>
          <w:lang w:val="uk-UA"/>
        </w:rPr>
        <w:t>2</w:t>
      </w:r>
      <w:r w:rsidRPr="00C969E3">
        <w:rPr>
          <w:bCs/>
          <w:lang w:val="uk-UA"/>
        </w:rPr>
        <w:t xml:space="preserve"> арк. </w:t>
      </w:r>
      <w:r w:rsidRPr="00C969E3">
        <w:rPr>
          <w:bCs/>
          <w:lang w:val="uk-UA"/>
        </w:rPr>
        <w:br/>
        <w:t xml:space="preserve">(3 стор.)) із наступними змінами, </w:t>
      </w:r>
      <w:r w:rsidRPr="00C969E3">
        <w:rPr>
          <w:lang w:val="uk-UA"/>
        </w:rPr>
        <w:t>а саме</w:t>
      </w:r>
      <w:r w:rsidRPr="00C969E3">
        <w:rPr>
          <w:bCs/>
          <w:lang w:val="uk-UA"/>
        </w:rPr>
        <w:t>:</w:t>
      </w:r>
    </w:p>
    <w:p w:rsidR="00034BC1" w:rsidRPr="00C969E3" w:rsidRDefault="00034BC1" w:rsidP="00034BC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24"/>
          <w:szCs w:val="24"/>
          <w:lang w:val="uk-UA"/>
        </w:rPr>
      </w:pPr>
    </w:p>
    <w:p w:rsidR="00034BC1" w:rsidRPr="00AC5403" w:rsidRDefault="00034BC1" w:rsidP="00034BC1">
      <w:pPr>
        <w:ind w:firstLine="851"/>
        <w:jc w:val="both"/>
      </w:pPr>
      <w:r w:rsidRPr="00C969E3">
        <w:t xml:space="preserve">за пропозицією департаменту </w:t>
      </w:r>
      <w:r w:rsidR="00360364">
        <w:t>фінансів облдержадміністрації, в</w:t>
      </w:r>
      <w:r w:rsidR="00360364" w:rsidRPr="00EB0200">
        <w:t xml:space="preserve">ідповідно до розпорядження Кабінету Міністрів України від 13.06.2018 </w:t>
      </w:r>
      <w:r w:rsidR="00360364">
        <w:br/>
      </w:r>
      <w:r w:rsidR="00360364" w:rsidRPr="00EB0200">
        <w:t xml:space="preserve">№ 423-р </w:t>
      </w:r>
      <w:proofErr w:type="spellStart"/>
      <w:r w:rsidR="00360364" w:rsidRPr="00EB0200">
        <w:rPr>
          <w:rFonts w:eastAsia="Batang"/>
          <w:lang w:eastAsia="uk-UA"/>
        </w:rPr>
        <w:t>„Деякі</w:t>
      </w:r>
      <w:proofErr w:type="spellEnd"/>
      <w:r w:rsidR="00360364" w:rsidRPr="00EB0200">
        <w:rPr>
          <w:rFonts w:eastAsia="Batang"/>
          <w:lang w:eastAsia="uk-UA"/>
        </w:rPr>
        <w:t xml:space="preserve"> питання розподілу у 2018 році субвенції з державного бюджету місцевим бюджетам на здійснення заходів щодо соціально-економічного розвитку окремих територій”, </w:t>
      </w:r>
      <w:r w:rsidR="00360364" w:rsidRPr="00EB0200">
        <w:t>листа народного депутата України Берези Ю.В. від 18.07.2018 № 010-1305 нерозподілені кошти субвенції у сумі 7 000,0 тис</w:t>
      </w:r>
      <w:r w:rsidR="00360364" w:rsidRPr="00360364">
        <w:t>.</w:t>
      </w:r>
      <w:r w:rsidR="00360364" w:rsidRPr="00EB0200">
        <w:t xml:space="preserve"> </w:t>
      </w:r>
      <w:proofErr w:type="spellStart"/>
      <w:r w:rsidR="00360364" w:rsidRPr="00EB0200">
        <w:t>грн</w:t>
      </w:r>
      <w:proofErr w:type="spellEnd"/>
      <w:r w:rsidR="00360364" w:rsidRPr="00EB0200">
        <w:t xml:space="preserve"> розподіл</w:t>
      </w:r>
      <w:r w:rsidR="00C2561F">
        <w:t>ити</w:t>
      </w:r>
      <w:r w:rsidR="00360364" w:rsidRPr="00EB0200">
        <w:t xml:space="preserve"> між місцевими бюджетами області, а саме:</w:t>
      </w:r>
      <w:r w:rsidR="00360364">
        <w:t xml:space="preserve"> на </w:t>
      </w:r>
      <w:proofErr w:type="spellStart"/>
      <w:r w:rsidR="00360364" w:rsidRPr="00EB0200">
        <w:t>Вакулівськ</w:t>
      </w:r>
      <w:r w:rsidR="00360364">
        <w:t>у</w:t>
      </w:r>
      <w:proofErr w:type="spellEnd"/>
      <w:r w:rsidR="00360364" w:rsidRPr="00EB0200">
        <w:t xml:space="preserve"> ОТГ – 2 800,0 тис</w:t>
      </w:r>
      <w:r w:rsidR="00360364">
        <w:t>.</w:t>
      </w:r>
      <w:r w:rsidR="00360364" w:rsidRPr="00EB0200">
        <w:t xml:space="preserve"> </w:t>
      </w:r>
      <w:proofErr w:type="spellStart"/>
      <w:r w:rsidR="00360364" w:rsidRPr="00EB0200">
        <w:t>грн</w:t>
      </w:r>
      <w:proofErr w:type="spellEnd"/>
      <w:r w:rsidR="00360364" w:rsidRPr="00EB0200">
        <w:t>,</w:t>
      </w:r>
      <w:r w:rsidR="00360364">
        <w:t xml:space="preserve"> </w:t>
      </w:r>
      <w:proofErr w:type="spellStart"/>
      <w:r w:rsidR="00360364" w:rsidRPr="00EB0200">
        <w:t>Саксаганськ</w:t>
      </w:r>
      <w:r w:rsidR="00360364">
        <w:t>у</w:t>
      </w:r>
      <w:proofErr w:type="spellEnd"/>
      <w:r w:rsidR="00360364" w:rsidRPr="00EB0200">
        <w:t xml:space="preserve"> ОТГ – 3 700,0 тис</w:t>
      </w:r>
      <w:r w:rsidR="00360364">
        <w:t>.</w:t>
      </w:r>
      <w:r w:rsidR="00360364" w:rsidRPr="00EB0200">
        <w:t xml:space="preserve"> </w:t>
      </w:r>
      <w:proofErr w:type="spellStart"/>
      <w:r w:rsidR="00360364" w:rsidRPr="00EB0200">
        <w:t>грн</w:t>
      </w:r>
      <w:proofErr w:type="spellEnd"/>
      <w:r w:rsidR="00360364" w:rsidRPr="00EB0200">
        <w:t>, м. Дніпро – 500,0 тис</w:t>
      </w:r>
      <w:r w:rsidR="00360364">
        <w:t>.</w:t>
      </w:r>
      <w:r w:rsidR="00360364" w:rsidRPr="00EB0200">
        <w:t xml:space="preserve"> </w:t>
      </w:r>
      <w:r w:rsidR="000B0E43">
        <w:t>грн.;</w:t>
      </w:r>
    </w:p>
    <w:p w:rsidR="00034BC1" w:rsidRPr="009A4D4C" w:rsidRDefault="00034BC1" w:rsidP="00034BC1">
      <w:pPr>
        <w:ind w:firstLine="851"/>
        <w:jc w:val="both"/>
      </w:pPr>
    </w:p>
    <w:p w:rsidR="00034BC1" w:rsidRPr="009A4D4C" w:rsidRDefault="009A4D4C" w:rsidP="00034BC1">
      <w:pPr>
        <w:ind w:firstLine="851"/>
        <w:jc w:val="both"/>
      </w:pPr>
      <w:r>
        <w:rPr>
          <w:bCs/>
        </w:rPr>
        <w:t>з</w:t>
      </w:r>
      <w:r w:rsidRPr="00EB0200">
        <w:rPr>
          <w:bCs/>
        </w:rPr>
        <w:t xml:space="preserve">а пропозицією </w:t>
      </w:r>
      <w:r w:rsidRPr="00EB0200">
        <w:t>управлінн</w:t>
      </w:r>
      <w:r>
        <w:t>я</w:t>
      </w:r>
      <w:r w:rsidRPr="00EB0200">
        <w:t xml:space="preserve"> агропромислового розвитку облдержадміністрації в </w:t>
      </w:r>
      <w:r w:rsidRPr="00EB0200">
        <w:rPr>
          <w:bCs/>
        </w:rPr>
        <w:t>межах загального ресурсу</w:t>
      </w:r>
      <w:r w:rsidRPr="00EB0200">
        <w:t xml:space="preserve"> здійсн</w:t>
      </w:r>
      <w:r w:rsidR="00C2561F">
        <w:t>ити</w:t>
      </w:r>
      <w:r w:rsidRPr="00EB0200">
        <w:t xml:space="preserve"> перерозподіл планових призначень </w:t>
      </w:r>
      <w:r w:rsidR="00CA08E3">
        <w:t xml:space="preserve">обсягу субвенції </w:t>
      </w:r>
      <w:r w:rsidRPr="00EB0200">
        <w:t xml:space="preserve">на 2018 </w:t>
      </w:r>
      <w:r w:rsidRPr="009A4D4C">
        <w:t xml:space="preserve">рік між районними бюджетами за КПКВК МБ 9770 </w:t>
      </w:r>
      <w:proofErr w:type="spellStart"/>
      <w:r w:rsidRPr="009A4D4C">
        <w:rPr>
          <w:rFonts w:eastAsia="Batang"/>
          <w:lang w:eastAsia="uk-UA"/>
        </w:rPr>
        <w:t>„</w:t>
      </w:r>
      <w:r w:rsidRPr="009A4D4C">
        <w:t>Інші</w:t>
      </w:r>
      <w:proofErr w:type="spellEnd"/>
      <w:r w:rsidRPr="009A4D4C">
        <w:t xml:space="preserve"> субвенції з місцевого бюджету</w:t>
      </w:r>
      <w:r w:rsidRPr="009A4D4C">
        <w:rPr>
          <w:rFonts w:eastAsia="Batang"/>
          <w:lang w:eastAsia="uk-UA"/>
        </w:rPr>
        <w:t>”</w:t>
      </w:r>
      <w:r w:rsidRPr="009A4D4C">
        <w:t xml:space="preserve"> </w:t>
      </w:r>
      <w:r w:rsidR="00CA08E3">
        <w:br/>
      </w:r>
      <w:r w:rsidRPr="009A4D4C">
        <w:t>(на розроблення проектів землеустрою для учасників бойових дій, які брали безпосередню участь в антитерористичній операції, забезпеченні її проведення, та членам сімей загиблих учасників бойових дій), а саме: районному бюджету Криворізького району збільш</w:t>
      </w:r>
      <w:r w:rsidR="00D10089">
        <w:t>ити</w:t>
      </w:r>
      <w:r w:rsidRPr="009A4D4C">
        <w:t xml:space="preserve"> обсяг субвенції на </w:t>
      </w:r>
      <w:r>
        <w:t>суму</w:t>
      </w:r>
      <w:r w:rsidRPr="009A4D4C">
        <w:t xml:space="preserve"> 85,0 тис. грн., районним бюджетам Покровського та </w:t>
      </w:r>
      <w:proofErr w:type="spellStart"/>
      <w:r w:rsidRPr="009A4D4C">
        <w:t>Софіївського</w:t>
      </w:r>
      <w:proofErr w:type="spellEnd"/>
      <w:r w:rsidRPr="009A4D4C">
        <w:t xml:space="preserve"> районів змен</w:t>
      </w:r>
      <w:r w:rsidR="00D10089">
        <w:t>шити</w:t>
      </w:r>
      <w:r w:rsidRPr="009A4D4C">
        <w:t xml:space="preserve"> обсяг субвенції на </w:t>
      </w:r>
      <w:r>
        <w:t>суму</w:t>
      </w:r>
      <w:r w:rsidRPr="009A4D4C">
        <w:t xml:space="preserve"> 60,0 тис. </w:t>
      </w:r>
      <w:proofErr w:type="spellStart"/>
      <w:r w:rsidRPr="009A4D4C">
        <w:t>грн</w:t>
      </w:r>
      <w:proofErr w:type="spellEnd"/>
      <w:r w:rsidRPr="009A4D4C">
        <w:t xml:space="preserve"> та 25,0 тис. </w:t>
      </w:r>
      <w:proofErr w:type="spellStart"/>
      <w:r w:rsidRPr="009A4D4C">
        <w:t>грн</w:t>
      </w:r>
      <w:proofErr w:type="spellEnd"/>
      <w:r w:rsidRPr="009A4D4C">
        <w:t xml:space="preserve"> відповідно</w:t>
      </w:r>
      <w:r>
        <w:t>;</w:t>
      </w:r>
      <w:r w:rsidR="00034BC1" w:rsidRPr="009A4D4C">
        <w:t xml:space="preserve"> </w:t>
      </w:r>
    </w:p>
    <w:p w:rsidR="00034BC1" w:rsidRPr="00AC5403" w:rsidRDefault="009A4D4C" w:rsidP="00034BC1">
      <w:pPr>
        <w:ind w:firstLine="851"/>
        <w:jc w:val="both"/>
      </w:pPr>
      <w:r>
        <w:lastRenderedPageBreak/>
        <w:t xml:space="preserve">за пропозицією департаменту житлово-комунального господарства та будівництва облдержадміністрації на підставі експертного звіту </w:t>
      </w:r>
      <w:r w:rsidRPr="00145D37">
        <w:t>уточн</w:t>
      </w:r>
      <w:r w:rsidR="00C2561F">
        <w:t>ити</w:t>
      </w:r>
      <w:r w:rsidRPr="00145D37">
        <w:t xml:space="preserve"> кошторисну вартість </w:t>
      </w:r>
      <w:r>
        <w:t>та назву</w:t>
      </w:r>
      <w:r w:rsidRPr="00145D37">
        <w:t xml:space="preserve"> інвестиційн</w:t>
      </w:r>
      <w:r>
        <w:t>ого</w:t>
      </w:r>
      <w:r w:rsidRPr="00145D37">
        <w:t xml:space="preserve"> проект</w:t>
      </w:r>
      <w:r>
        <w:t xml:space="preserve">у </w:t>
      </w:r>
      <w:proofErr w:type="spellStart"/>
      <w:r w:rsidRPr="00EB0200">
        <w:rPr>
          <w:rFonts w:eastAsia="Batang"/>
          <w:lang w:eastAsia="uk-UA"/>
        </w:rPr>
        <w:t>„</w:t>
      </w:r>
      <w:r w:rsidRPr="004D79EE">
        <w:t>Реконструкція</w:t>
      </w:r>
      <w:proofErr w:type="spellEnd"/>
      <w:r w:rsidRPr="004D79EE">
        <w:t xml:space="preserve"> скверу та спортивно-ігрових майданчиків на Західному, на ділянці від вул.</w:t>
      </w:r>
      <w:r>
        <w:t xml:space="preserve"> </w:t>
      </w:r>
      <w:r w:rsidRPr="004D79EE">
        <w:t>Данила Галицького до вул.</w:t>
      </w:r>
      <w:r>
        <w:t xml:space="preserve"> </w:t>
      </w:r>
      <w:r w:rsidRPr="004D79EE">
        <w:t>Ближньої в м.</w:t>
      </w:r>
      <w:r>
        <w:t xml:space="preserve"> </w:t>
      </w:r>
      <w:r w:rsidRPr="004D79EE">
        <w:t>Дніпрі</w:t>
      </w:r>
      <w:r w:rsidRPr="00EB0200">
        <w:rPr>
          <w:rFonts w:eastAsia="Batang"/>
          <w:lang w:eastAsia="uk-UA"/>
        </w:rPr>
        <w:t>”</w:t>
      </w:r>
      <w:r>
        <w:rPr>
          <w:rFonts w:eastAsia="Batang"/>
          <w:lang w:eastAsia="uk-UA"/>
        </w:rPr>
        <w:t>;</w:t>
      </w:r>
    </w:p>
    <w:p w:rsidR="00034BC1" w:rsidRPr="00AC5403" w:rsidRDefault="00034BC1" w:rsidP="00034BC1">
      <w:pPr>
        <w:pStyle w:val="af8"/>
        <w:widowControl w:val="0"/>
        <w:suppressAutoHyphens w:val="0"/>
        <w:spacing w:after="120"/>
        <w:ind w:left="0" w:firstLine="709"/>
        <w:contextualSpacing/>
        <w:jc w:val="both"/>
        <w:rPr>
          <w:sz w:val="24"/>
          <w:szCs w:val="24"/>
          <w:lang w:val="uk-UA"/>
        </w:rPr>
      </w:pPr>
    </w:p>
    <w:p w:rsidR="00034BC1" w:rsidRDefault="00034BC1" w:rsidP="00034BC1">
      <w:pPr>
        <w:spacing w:after="120"/>
        <w:ind w:firstLine="720"/>
        <w:jc w:val="both"/>
      </w:pPr>
      <w:r w:rsidRPr="00AC5403">
        <w:t xml:space="preserve">за пропозицією </w:t>
      </w:r>
      <w:r w:rsidR="009A4D4C">
        <w:rPr>
          <w:bCs/>
        </w:rPr>
        <w:t>управління</w:t>
      </w:r>
      <w:r w:rsidR="009A4D4C" w:rsidRPr="00E96E86">
        <w:rPr>
          <w:bCs/>
        </w:rPr>
        <w:t xml:space="preserve"> культури, національностей і релігій облдержадміністрації</w:t>
      </w:r>
      <w:r w:rsidR="009A4D4C" w:rsidRPr="009A4D4C">
        <w:rPr>
          <w:bCs/>
        </w:rPr>
        <w:t xml:space="preserve"> </w:t>
      </w:r>
      <w:r w:rsidR="003C7F4D" w:rsidRPr="00EB0200">
        <w:t xml:space="preserve">в </w:t>
      </w:r>
      <w:r w:rsidR="003C7F4D" w:rsidRPr="00EB0200">
        <w:rPr>
          <w:bCs/>
        </w:rPr>
        <w:t>межах загального ресурсу</w:t>
      </w:r>
      <w:r w:rsidR="003C7F4D" w:rsidRPr="00EB0200">
        <w:t xml:space="preserve"> </w:t>
      </w:r>
      <w:r w:rsidR="009A4D4C" w:rsidRPr="005672D2">
        <w:rPr>
          <w:bCs/>
          <w:color w:val="000000"/>
        </w:rPr>
        <w:t>здійсн</w:t>
      </w:r>
      <w:r w:rsidR="00C2561F">
        <w:rPr>
          <w:bCs/>
          <w:color w:val="000000"/>
        </w:rPr>
        <w:t>ити</w:t>
      </w:r>
      <w:r w:rsidR="009A4D4C" w:rsidRPr="005672D2">
        <w:rPr>
          <w:bCs/>
          <w:color w:val="000000"/>
        </w:rPr>
        <w:t xml:space="preserve"> пере</w:t>
      </w:r>
      <w:r w:rsidR="009A4D4C" w:rsidRPr="005672D2">
        <w:rPr>
          <w:color w:val="000000"/>
        </w:rPr>
        <w:t>розподіл коштів загального та спеціального фондів обласного бюджету</w:t>
      </w:r>
      <w:r w:rsidR="009A4D4C" w:rsidRPr="00423A99">
        <w:rPr>
          <w:bCs/>
          <w:color w:val="000000"/>
          <w:lang w:eastAsia="en-US"/>
        </w:rPr>
        <w:t>,</w:t>
      </w:r>
      <w:r w:rsidR="009A4D4C" w:rsidRPr="005672D2">
        <w:rPr>
          <w:bCs/>
          <w:color w:val="000000"/>
          <w:lang w:eastAsia="en-US"/>
        </w:rPr>
        <w:t xml:space="preserve"> а саме</w:t>
      </w:r>
      <w:r w:rsidR="009A4D4C" w:rsidRPr="00E13128">
        <w:rPr>
          <w:bCs/>
          <w:color w:val="000000"/>
          <w:lang w:eastAsia="en-US"/>
        </w:rPr>
        <w:t>:</w:t>
      </w:r>
      <w:r w:rsidR="009A4D4C">
        <w:rPr>
          <w:bCs/>
          <w:color w:val="000000"/>
          <w:lang w:eastAsia="en-US"/>
        </w:rPr>
        <w:t xml:space="preserve"> </w:t>
      </w:r>
      <w:r w:rsidR="009A4D4C" w:rsidRPr="005672D2">
        <w:t>збільш</w:t>
      </w:r>
      <w:r w:rsidR="00C2561F">
        <w:t>ити</w:t>
      </w:r>
      <w:r w:rsidR="009A4D4C" w:rsidRPr="005672D2">
        <w:t xml:space="preserve"> видатки </w:t>
      </w:r>
      <w:r w:rsidR="004E351C" w:rsidRPr="005672D2">
        <w:t xml:space="preserve">КЗ </w:t>
      </w:r>
      <w:proofErr w:type="spellStart"/>
      <w:r w:rsidR="004E351C" w:rsidRPr="005672D2">
        <w:t>„Дніпропетровський</w:t>
      </w:r>
      <w:proofErr w:type="spellEnd"/>
      <w:r w:rsidR="004E351C" w:rsidRPr="005672D2">
        <w:t xml:space="preserve"> коледж культури і мистецтв” на </w:t>
      </w:r>
      <w:r w:rsidR="004E351C">
        <w:t xml:space="preserve">суму </w:t>
      </w:r>
      <w:r w:rsidR="004E351C" w:rsidRPr="005672D2">
        <w:t>24,9 тис. грн на забезпечення проведення реконструкції</w:t>
      </w:r>
      <w:r w:rsidR="004E351C">
        <w:t xml:space="preserve"> комерційного вузла обліку газу та</w:t>
      </w:r>
      <w:r w:rsidR="004E351C" w:rsidRPr="005672D2">
        <w:t xml:space="preserve"> </w:t>
      </w:r>
      <w:r w:rsidR="009A4D4C" w:rsidRPr="005672D2">
        <w:t xml:space="preserve">КЗК </w:t>
      </w:r>
      <w:proofErr w:type="spellStart"/>
      <w:r w:rsidR="009A4D4C" w:rsidRPr="005672D2">
        <w:t>„Дніпропетровський</w:t>
      </w:r>
      <w:proofErr w:type="spellEnd"/>
      <w:r w:rsidR="009A4D4C" w:rsidRPr="005672D2">
        <w:t xml:space="preserve"> національний історичний музей ім.</w:t>
      </w:r>
      <w:r w:rsidR="009A4D4C" w:rsidRPr="00E13128">
        <w:t xml:space="preserve"> </w:t>
      </w:r>
      <w:r w:rsidR="009A4D4C" w:rsidRPr="005672D2">
        <w:t>Д.І.Яворницького”</w:t>
      </w:r>
      <w:r w:rsidR="009A4D4C">
        <w:t xml:space="preserve"> на суму 305,0 </w:t>
      </w:r>
      <w:r w:rsidR="009A4D4C" w:rsidRPr="005672D2">
        <w:t xml:space="preserve">тис. грн </w:t>
      </w:r>
      <w:r w:rsidR="00D75281">
        <w:t>на</w:t>
      </w:r>
      <w:r w:rsidR="009A4D4C" w:rsidRPr="005672D2">
        <w:t xml:space="preserve"> розроблення науково-проектної документації ремонтно-реставраційн</w:t>
      </w:r>
      <w:r w:rsidR="004E351C">
        <w:t xml:space="preserve">их робіт будинку Блаватської </w:t>
      </w:r>
      <w:r w:rsidR="009A4D4C" w:rsidRPr="005672D2">
        <w:t xml:space="preserve">за рахунок </w:t>
      </w:r>
      <w:r w:rsidR="00C0608C">
        <w:t xml:space="preserve">відповідного </w:t>
      </w:r>
      <w:r w:rsidR="004C16DB">
        <w:t xml:space="preserve">зменшення </w:t>
      </w:r>
      <w:r w:rsidR="00AD0672">
        <w:t>(економія</w:t>
      </w:r>
      <w:r w:rsidR="00AD0672" w:rsidRPr="005672D2">
        <w:t xml:space="preserve"> коштів</w:t>
      </w:r>
      <w:r w:rsidR="00AD0672">
        <w:t xml:space="preserve">) </w:t>
      </w:r>
      <w:r w:rsidR="004C16DB">
        <w:t xml:space="preserve">видатків </w:t>
      </w:r>
      <w:r w:rsidR="009A4D4C" w:rsidRPr="005672D2">
        <w:t xml:space="preserve">на утримання </w:t>
      </w:r>
      <w:r w:rsidR="007918C9" w:rsidRPr="005672D2">
        <w:t xml:space="preserve"> </w:t>
      </w:r>
      <w:r w:rsidR="009A4D4C" w:rsidRPr="005672D2">
        <w:t xml:space="preserve">та </w:t>
      </w:r>
      <w:r w:rsidR="003553C1">
        <w:t>капітальн</w:t>
      </w:r>
      <w:r w:rsidR="00B00AF1">
        <w:t>их</w:t>
      </w:r>
      <w:r w:rsidR="003553C1">
        <w:t xml:space="preserve"> видатк</w:t>
      </w:r>
      <w:r w:rsidR="00B00AF1">
        <w:t>ів</w:t>
      </w:r>
      <w:r w:rsidR="003553C1">
        <w:t xml:space="preserve"> (</w:t>
      </w:r>
      <w:r w:rsidR="00C0608C">
        <w:t>на п</w:t>
      </w:r>
      <w:r w:rsidR="00C0608C" w:rsidRPr="00C0608C">
        <w:t xml:space="preserve">ротиаварійні роботи пам’ятки історії місцевого значення </w:t>
      </w:r>
      <w:proofErr w:type="spellStart"/>
      <w:r w:rsidR="00C0608C" w:rsidRPr="00C0608C">
        <w:t>охор</w:t>
      </w:r>
      <w:proofErr w:type="spellEnd"/>
      <w:r w:rsidR="00C0608C" w:rsidRPr="00C0608C">
        <w:t xml:space="preserve">. № 1525 </w:t>
      </w:r>
      <w:r w:rsidR="00386DD9">
        <w:t>–</w:t>
      </w:r>
      <w:r w:rsidR="00C0608C" w:rsidRPr="00C0608C">
        <w:t xml:space="preserve"> будівля музею </w:t>
      </w:r>
      <w:proofErr w:type="spellStart"/>
      <w:r w:rsidR="006E080A" w:rsidRPr="005672D2">
        <w:t>„</w:t>
      </w:r>
      <w:r w:rsidR="00C0608C" w:rsidRPr="00C0608C">
        <w:t>Літературне</w:t>
      </w:r>
      <w:proofErr w:type="spellEnd"/>
      <w:r w:rsidR="00C0608C" w:rsidRPr="00C0608C">
        <w:t xml:space="preserve"> Придніпров</w:t>
      </w:r>
      <w:r w:rsidR="006E080A">
        <w:t>’</w:t>
      </w:r>
      <w:r w:rsidR="00C0608C" w:rsidRPr="00C0608C">
        <w:t>я</w:t>
      </w:r>
      <w:r w:rsidR="006E080A" w:rsidRPr="005672D2">
        <w:t>”</w:t>
      </w:r>
      <w:r w:rsidR="00C0608C" w:rsidRPr="00C0608C">
        <w:t xml:space="preserve"> за адресою: м.</w:t>
      </w:r>
      <w:r w:rsidR="009C09A0">
        <w:t xml:space="preserve"> </w:t>
      </w:r>
      <w:r w:rsidR="00C0608C" w:rsidRPr="00C0608C">
        <w:t>Дніпро, просп. Дмитра Яворницького, 64</w:t>
      </w:r>
      <w:r w:rsidR="003553C1">
        <w:t>)</w:t>
      </w:r>
      <w:r w:rsidR="00C0608C" w:rsidRPr="00C0608C">
        <w:t xml:space="preserve"> </w:t>
      </w:r>
      <w:r w:rsidR="009A4D4C" w:rsidRPr="005672D2">
        <w:t>вищевказаних установ</w:t>
      </w:r>
      <w:r w:rsidR="00D75281">
        <w:t>.</w:t>
      </w:r>
    </w:p>
    <w:p w:rsidR="009A4D4C" w:rsidRPr="00AC5403" w:rsidRDefault="009A4D4C" w:rsidP="00034BC1">
      <w:pPr>
        <w:spacing w:after="120"/>
        <w:ind w:firstLine="720"/>
        <w:jc w:val="both"/>
      </w:pPr>
    </w:p>
    <w:p w:rsidR="00034BC1" w:rsidRPr="00AC5403" w:rsidRDefault="00034BC1" w:rsidP="00034BC1">
      <w:pPr>
        <w:pStyle w:val="af8"/>
        <w:widowControl w:val="0"/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 w:rsidRPr="00AC5403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AC5403">
        <w:rPr>
          <w:lang w:val="uk-UA"/>
        </w:rPr>
        <w:t>„</w:t>
      </w:r>
      <w:r w:rsidRPr="00AC5403">
        <w:rPr>
          <w:bCs/>
          <w:shd w:val="clear" w:color="auto" w:fill="FFFFFF"/>
          <w:lang w:val="uk-UA"/>
        </w:rPr>
        <w:t>Про</w:t>
      </w:r>
      <w:proofErr w:type="spellEnd"/>
      <w:r w:rsidRPr="00AC5403">
        <w:rPr>
          <w:bCs/>
          <w:shd w:val="clear" w:color="auto" w:fill="FFFFFF"/>
          <w:lang w:val="uk-UA"/>
        </w:rPr>
        <w:t xml:space="preserve"> внесення </w:t>
      </w:r>
      <w:r w:rsidRPr="00AC5403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AC5403">
        <w:rPr>
          <w:bCs/>
          <w:lang w:val="uk-UA"/>
        </w:rPr>
        <w:t>„Про</w:t>
      </w:r>
      <w:proofErr w:type="spellEnd"/>
      <w:r w:rsidRPr="00AC5403">
        <w:rPr>
          <w:bCs/>
          <w:lang w:val="uk-UA"/>
        </w:rPr>
        <w:t xml:space="preserve"> обласний бюджет на 2018 рік” із зазначеними змінами. </w:t>
      </w:r>
    </w:p>
    <w:p w:rsidR="00034BC1" w:rsidRPr="00AC5403" w:rsidRDefault="00034BC1" w:rsidP="00034BC1">
      <w:pPr>
        <w:widowControl w:val="0"/>
        <w:shd w:val="clear" w:color="auto" w:fill="FFFFFF"/>
        <w:spacing w:line="228" w:lineRule="auto"/>
        <w:ind w:firstLine="709"/>
        <w:jc w:val="both"/>
      </w:pPr>
    </w:p>
    <w:p w:rsidR="002D5402" w:rsidRPr="00F64CC2" w:rsidRDefault="00034BC1" w:rsidP="00034BC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AC5403">
        <w:t>4. Рекомендувати департаменту фінансів облдержадміністрації (</w:t>
      </w:r>
      <w:proofErr w:type="spellStart"/>
      <w:r w:rsidRPr="00AC5403">
        <w:t>Шебеко</w:t>
      </w:r>
      <w:proofErr w:type="spellEnd"/>
      <w:r w:rsidRPr="00AC5403">
        <w:t xml:space="preserve">) надати проект рішення обласної ради </w:t>
      </w:r>
      <w:proofErr w:type="spellStart"/>
      <w:r w:rsidRPr="00AC5403">
        <w:t>„</w:t>
      </w:r>
      <w:r w:rsidRPr="00AC5403">
        <w:rPr>
          <w:bCs/>
          <w:shd w:val="clear" w:color="auto" w:fill="FFFFFF"/>
        </w:rPr>
        <w:t>Про</w:t>
      </w:r>
      <w:proofErr w:type="spellEnd"/>
      <w:r w:rsidRPr="00AC5403">
        <w:rPr>
          <w:bCs/>
          <w:shd w:val="clear" w:color="auto" w:fill="FFFFFF"/>
        </w:rPr>
        <w:t xml:space="preserve"> внесення </w:t>
      </w:r>
      <w:r w:rsidRPr="00AC5403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AC5403">
        <w:rPr>
          <w:bCs/>
        </w:rPr>
        <w:t>„Про</w:t>
      </w:r>
      <w:proofErr w:type="spellEnd"/>
      <w:r w:rsidRPr="00AC5403">
        <w:rPr>
          <w:bCs/>
        </w:rPr>
        <w:t xml:space="preserve"> обласний бюджет на 2018 рік” </w:t>
      </w:r>
      <w:r w:rsidRPr="00AC5403">
        <w:t>з цими змінами на чергову сесію обласної ради для затвердження</w:t>
      </w:r>
      <w:r w:rsidRPr="00AC5403">
        <w:rPr>
          <w:bCs/>
        </w:rPr>
        <w:t>.</w:t>
      </w:r>
    </w:p>
    <w:p w:rsidR="002D5402" w:rsidRDefault="002D5402" w:rsidP="002D5402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034BC1" w:rsidRDefault="00034BC1" w:rsidP="002D5402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034BC1" w:rsidRPr="00CD6881" w:rsidRDefault="00034BC1" w:rsidP="002D5402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D5402" w:rsidRPr="00CD6881" w:rsidRDefault="002D5402" w:rsidP="002D5402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2D5402" w:rsidRPr="00034BC1" w:rsidRDefault="002D5402" w:rsidP="002D5402">
      <w:pPr>
        <w:pStyle w:val="a9"/>
        <w:spacing w:line="300" w:lineRule="exact"/>
        <w:jc w:val="center"/>
        <w:rPr>
          <w:b/>
          <w:bCs/>
        </w:rPr>
      </w:pPr>
      <w:r w:rsidRPr="00034BC1">
        <w:rPr>
          <w:b/>
          <w:bCs/>
        </w:rPr>
        <w:t>Результати голосування:</w:t>
      </w:r>
    </w:p>
    <w:p w:rsidR="002D5402" w:rsidRPr="00034BC1" w:rsidRDefault="002D5402" w:rsidP="002D5402">
      <w:pPr>
        <w:pStyle w:val="a9"/>
        <w:spacing w:line="300" w:lineRule="exact"/>
        <w:jc w:val="center"/>
        <w:rPr>
          <w:b/>
          <w:bCs/>
        </w:rPr>
      </w:pPr>
    </w:p>
    <w:p w:rsidR="002D5402" w:rsidRPr="00034BC1" w:rsidRDefault="004E75E3" w:rsidP="002D5402">
      <w:pPr>
        <w:pStyle w:val="a9"/>
        <w:ind w:left="2832" w:firstLine="708"/>
      </w:pPr>
      <w:r w:rsidRPr="00034BC1">
        <w:t xml:space="preserve">за </w:t>
      </w:r>
      <w:r w:rsidRPr="00034BC1">
        <w:tab/>
      </w:r>
      <w:r w:rsidRPr="00034BC1">
        <w:tab/>
      </w:r>
      <w:r w:rsidRPr="00034BC1">
        <w:tab/>
        <w:t>10</w:t>
      </w:r>
    </w:p>
    <w:p w:rsidR="002D5402" w:rsidRPr="00034BC1" w:rsidRDefault="002D5402" w:rsidP="002D5402">
      <w:pPr>
        <w:ind w:left="2832" w:firstLine="720"/>
        <w:jc w:val="both"/>
      </w:pPr>
      <w:r w:rsidRPr="00034BC1">
        <w:t>проти</w:t>
      </w:r>
      <w:r w:rsidRPr="00034BC1">
        <w:tab/>
      </w:r>
      <w:r w:rsidRPr="00034BC1">
        <w:tab/>
        <w:t xml:space="preserve"> -</w:t>
      </w:r>
    </w:p>
    <w:p w:rsidR="002D5402" w:rsidRPr="00034BC1" w:rsidRDefault="002D5402" w:rsidP="002D5402">
      <w:pPr>
        <w:ind w:left="2832" w:firstLine="720"/>
        <w:jc w:val="both"/>
      </w:pPr>
      <w:r w:rsidRPr="00034BC1">
        <w:t xml:space="preserve">утримались </w:t>
      </w:r>
      <w:r w:rsidRPr="00034BC1">
        <w:tab/>
        <w:t xml:space="preserve"> -</w:t>
      </w:r>
    </w:p>
    <w:p w:rsidR="00D8579A" w:rsidRPr="00EC2DB0" w:rsidRDefault="004E75E3" w:rsidP="002D5402">
      <w:pPr>
        <w:ind w:left="2832" w:firstLine="720"/>
        <w:jc w:val="both"/>
        <w:rPr>
          <w:b/>
          <w:bCs/>
          <w:shd w:val="clear" w:color="auto" w:fill="FFFFFF"/>
        </w:rPr>
      </w:pPr>
      <w:r w:rsidRPr="00034BC1">
        <w:t xml:space="preserve">усього </w:t>
      </w:r>
      <w:r w:rsidRPr="00034BC1">
        <w:tab/>
      </w:r>
      <w:r w:rsidRPr="00034BC1">
        <w:tab/>
        <w:t>10</w:t>
      </w:r>
      <w:r w:rsidR="00D8579A" w:rsidRPr="0059198E">
        <w:rPr>
          <w:b/>
          <w:bCs/>
          <w:color w:val="FF0000"/>
          <w:shd w:val="clear" w:color="auto" w:fill="FFFFFF"/>
        </w:rPr>
        <w:br w:type="page"/>
      </w:r>
    </w:p>
    <w:p w:rsidR="00972488" w:rsidRPr="006274E8" w:rsidRDefault="00972488" w:rsidP="00972488">
      <w:pPr>
        <w:suppressAutoHyphens w:val="0"/>
        <w:jc w:val="both"/>
        <w:rPr>
          <w:b/>
        </w:rPr>
      </w:pPr>
      <w:r w:rsidRPr="006274E8">
        <w:rPr>
          <w:b/>
          <w:bCs/>
          <w:u w:val="single"/>
          <w:shd w:val="clear" w:color="auto" w:fill="FFFFFF"/>
        </w:rPr>
        <w:lastRenderedPageBreak/>
        <w:t>СЛУХАЛИ:</w:t>
      </w:r>
      <w:r w:rsidRPr="006274E8">
        <w:rPr>
          <w:b/>
          <w:bCs/>
          <w:shd w:val="clear" w:color="auto" w:fill="FFFFFF"/>
        </w:rPr>
        <w:t xml:space="preserve"> </w:t>
      </w:r>
      <w:r>
        <w:rPr>
          <w:b/>
        </w:rPr>
        <w:t>2</w:t>
      </w:r>
      <w:r w:rsidRPr="006274E8">
        <w:rPr>
          <w:b/>
        </w:rPr>
        <w:t xml:space="preserve">. Про внесення змін до рішення обласної ради від 01 грудня </w:t>
      </w:r>
      <w:r w:rsidRPr="006274E8">
        <w:rPr>
          <w:b/>
        </w:rPr>
        <w:br/>
        <w:t xml:space="preserve">2017 року № 270-11/VІІ </w:t>
      </w:r>
      <w:proofErr w:type="spellStart"/>
      <w:r w:rsidRPr="006274E8">
        <w:rPr>
          <w:b/>
        </w:rPr>
        <w:t>„Про</w:t>
      </w:r>
      <w:proofErr w:type="spellEnd"/>
      <w:r w:rsidRPr="006274E8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 </w:t>
      </w:r>
      <w:r w:rsidRPr="006274E8">
        <w:rPr>
          <w:bCs/>
          <w:i/>
        </w:rPr>
        <w:t>(проект рішення підготовлено депутатом обласної ради Забарою В.В.).</w:t>
      </w:r>
    </w:p>
    <w:p w:rsidR="00972488" w:rsidRDefault="00972488" w:rsidP="00972488">
      <w:pPr>
        <w:jc w:val="both"/>
        <w:rPr>
          <w:b/>
        </w:rPr>
      </w:pPr>
    </w:p>
    <w:p w:rsidR="008909F6" w:rsidRPr="006274E8" w:rsidRDefault="008909F6" w:rsidP="00972488">
      <w:pPr>
        <w:jc w:val="both"/>
        <w:rPr>
          <w:b/>
        </w:rPr>
      </w:pPr>
    </w:p>
    <w:p w:rsidR="00972488" w:rsidRPr="006274E8" w:rsidRDefault="00972488" w:rsidP="00972488">
      <w:pPr>
        <w:ind w:firstLine="708"/>
        <w:jc w:val="both"/>
      </w:pPr>
      <w:r w:rsidRPr="006274E8">
        <w:rPr>
          <w:b/>
          <w:bCs/>
        </w:rPr>
        <w:t xml:space="preserve">Інформація: </w:t>
      </w:r>
      <w:proofErr w:type="spellStart"/>
      <w:r w:rsidR="009261E6" w:rsidRPr="006274E8">
        <w:t>Ніконоров</w:t>
      </w:r>
      <w:r w:rsidR="009261E6">
        <w:t>а</w:t>
      </w:r>
      <w:proofErr w:type="spellEnd"/>
      <w:r w:rsidR="009261E6" w:rsidRPr="006274E8">
        <w:t xml:space="preserve"> А.В.</w:t>
      </w:r>
      <w:r w:rsidR="009261E6">
        <w:t xml:space="preserve"> – голови постійної комісії </w:t>
      </w:r>
      <w:r w:rsidR="009261E6" w:rsidRPr="009261E6">
        <w:t>обласної ради з питань соціально-економічного розвитку області, бюджету та фінансів</w:t>
      </w:r>
      <w:r w:rsidR="009261E6">
        <w:t>.</w:t>
      </w:r>
      <w:r w:rsidRPr="009261E6">
        <w:t xml:space="preserve"> </w:t>
      </w:r>
    </w:p>
    <w:p w:rsidR="00972488" w:rsidRPr="006274E8" w:rsidRDefault="00972488" w:rsidP="00972488">
      <w:pPr>
        <w:jc w:val="both"/>
        <w:rPr>
          <w:b/>
          <w:bCs/>
        </w:rPr>
      </w:pPr>
    </w:p>
    <w:p w:rsidR="00972488" w:rsidRPr="006274E8" w:rsidRDefault="00972488" w:rsidP="00972488">
      <w:pPr>
        <w:jc w:val="both"/>
        <w:rPr>
          <w:b/>
          <w:bCs/>
        </w:rPr>
      </w:pPr>
    </w:p>
    <w:p w:rsidR="00972488" w:rsidRPr="006274E8" w:rsidRDefault="00972488" w:rsidP="00972488">
      <w:pPr>
        <w:jc w:val="both"/>
      </w:pPr>
      <w:r w:rsidRPr="006274E8">
        <w:rPr>
          <w:b/>
          <w:bCs/>
          <w:u w:val="single"/>
        </w:rPr>
        <w:t>ВИСТУПИЛИ</w:t>
      </w:r>
      <w:r w:rsidRPr="006274E8">
        <w:rPr>
          <w:b/>
          <w:bCs/>
        </w:rPr>
        <w:t>:</w:t>
      </w:r>
      <w:r w:rsidRPr="006274E8">
        <w:t xml:space="preserve"> </w:t>
      </w:r>
      <w:r w:rsidR="009261E6" w:rsidRPr="006274E8">
        <w:rPr>
          <w:bCs/>
        </w:rPr>
        <w:t>Забар</w:t>
      </w:r>
      <w:r w:rsidR="009261E6">
        <w:rPr>
          <w:bCs/>
        </w:rPr>
        <w:t>а</w:t>
      </w:r>
      <w:r w:rsidR="009261E6" w:rsidRPr="006274E8">
        <w:rPr>
          <w:bCs/>
        </w:rPr>
        <w:t xml:space="preserve"> В.В.</w:t>
      </w:r>
      <w:r w:rsidRPr="006274E8">
        <w:t xml:space="preserve">, </w:t>
      </w:r>
      <w:proofErr w:type="spellStart"/>
      <w:r w:rsidRPr="006274E8">
        <w:t>Ангурець</w:t>
      </w:r>
      <w:proofErr w:type="spellEnd"/>
      <w:r w:rsidRPr="006274E8">
        <w:t xml:space="preserve"> О.В., </w:t>
      </w:r>
      <w:proofErr w:type="spellStart"/>
      <w:r w:rsidRPr="006274E8">
        <w:t>Войтов</w:t>
      </w:r>
      <w:proofErr w:type="spellEnd"/>
      <w:r w:rsidRPr="006274E8">
        <w:t xml:space="preserve"> Г.О., </w:t>
      </w:r>
      <w:proofErr w:type="spellStart"/>
      <w:r w:rsidRPr="006274E8">
        <w:t>Жадан</w:t>
      </w:r>
      <w:proofErr w:type="spellEnd"/>
      <w:r w:rsidRPr="006274E8">
        <w:t xml:space="preserve"> Є.В., </w:t>
      </w:r>
      <w:proofErr w:type="spellStart"/>
      <w:r w:rsidR="00B27666">
        <w:t>Шебеко</w:t>
      </w:r>
      <w:proofErr w:type="spellEnd"/>
      <w:r w:rsidR="00B27666">
        <w:t xml:space="preserve"> Т.І.</w:t>
      </w:r>
    </w:p>
    <w:p w:rsidR="00972488" w:rsidRPr="006274E8" w:rsidRDefault="00972488" w:rsidP="00972488">
      <w:pPr>
        <w:jc w:val="both"/>
      </w:pPr>
    </w:p>
    <w:p w:rsidR="00972488" w:rsidRPr="006274E8" w:rsidRDefault="00972488" w:rsidP="00972488">
      <w:pPr>
        <w:jc w:val="both"/>
      </w:pPr>
    </w:p>
    <w:p w:rsidR="00972488" w:rsidRPr="006274E8" w:rsidRDefault="00972488" w:rsidP="0097248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274E8">
        <w:rPr>
          <w:color w:val="auto"/>
          <w:sz w:val="28"/>
          <w:szCs w:val="28"/>
          <w:u w:val="single"/>
        </w:rPr>
        <w:t>ВИРІШИЛИ</w:t>
      </w:r>
      <w:r w:rsidRPr="006274E8">
        <w:rPr>
          <w:bCs w:val="0"/>
          <w:color w:val="auto"/>
          <w:sz w:val="28"/>
          <w:szCs w:val="28"/>
          <w:u w:val="single"/>
        </w:rPr>
        <w:t xml:space="preserve">: </w:t>
      </w:r>
    </w:p>
    <w:p w:rsidR="00972488" w:rsidRPr="006274E8" w:rsidRDefault="00972488" w:rsidP="00972488"/>
    <w:p w:rsidR="00972488" w:rsidRPr="006274E8" w:rsidRDefault="00972488" w:rsidP="00972488">
      <w:pPr>
        <w:jc w:val="both"/>
      </w:pPr>
      <w:r w:rsidRPr="006274E8">
        <w:t xml:space="preserve">Не підтримати проект рішення обласної ради </w:t>
      </w:r>
      <w:proofErr w:type="spellStart"/>
      <w:r w:rsidRPr="006274E8">
        <w:t>„Про</w:t>
      </w:r>
      <w:proofErr w:type="spellEnd"/>
      <w:r w:rsidRPr="006274E8">
        <w:t xml:space="preserve"> внесення змін до рішення обласної ради від 01 грудня 2017 року № 270-11/VІІ </w:t>
      </w:r>
      <w:proofErr w:type="spellStart"/>
      <w:r w:rsidRPr="006274E8">
        <w:t>„Про</w:t>
      </w:r>
      <w:proofErr w:type="spellEnd"/>
      <w:r w:rsidRPr="006274E8"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році”, який підготовлено</w:t>
      </w:r>
      <w:r w:rsidRPr="006274E8">
        <w:rPr>
          <w:bCs/>
        </w:rPr>
        <w:t xml:space="preserve"> депу</w:t>
      </w:r>
      <w:r w:rsidR="00821A03">
        <w:rPr>
          <w:bCs/>
        </w:rPr>
        <w:t>татом обласної ради Забарою В.В. (лист депутата обласної ради Забари В.В. від 19.06.2018 № 03-07/6-18 додається на 1 арк. (2 стор.)).</w:t>
      </w:r>
    </w:p>
    <w:p w:rsidR="00972488" w:rsidRDefault="00972488" w:rsidP="00972488">
      <w:pPr>
        <w:ind w:firstLine="709"/>
        <w:jc w:val="both"/>
      </w:pPr>
    </w:p>
    <w:p w:rsidR="00D726A9" w:rsidRDefault="00D726A9" w:rsidP="00972488">
      <w:pPr>
        <w:ind w:firstLine="709"/>
        <w:jc w:val="both"/>
      </w:pPr>
    </w:p>
    <w:p w:rsidR="00D726A9" w:rsidRDefault="00D726A9" w:rsidP="00972488">
      <w:pPr>
        <w:ind w:firstLine="709"/>
        <w:jc w:val="both"/>
      </w:pPr>
    </w:p>
    <w:p w:rsidR="00972488" w:rsidRPr="00291026" w:rsidRDefault="00972488" w:rsidP="00972488">
      <w:pPr>
        <w:jc w:val="both"/>
        <w:rPr>
          <w:b/>
          <w:bCs/>
        </w:rPr>
      </w:pPr>
    </w:p>
    <w:p w:rsidR="00972488" w:rsidRPr="00291026" w:rsidRDefault="00972488" w:rsidP="00972488">
      <w:pPr>
        <w:pStyle w:val="a9"/>
        <w:spacing w:line="300" w:lineRule="exact"/>
        <w:jc w:val="center"/>
        <w:rPr>
          <w:b/>
          <w:bCs/>
        </w:rPr>
      </w:pPr>
      <w:r w:rsidRPr="00291026">
        <w:rPr>
          <w:b/>
          <w:bCs/>
        </w:rPr>
        <w:t>Результати голосування:</w:t>
      </w:r>
    </w:p>
    <w:p w:rsidR="00972488" w:rsidRPr="00291026" w:rsidRDefault="00972488" w:rsidP="00972488">
      <w:pPr>
        <w:pStyle w:val="a9"/>
        <w:spacing w:line="300" w:lineRule="exact"/>
        <w:jc w:val="center"/>
        <w:rPr>
          <w:b/>
          <w:bCs/>
        </w:rPr>
      </w:pPr>
    </w:p>
    <w:p w:rsidR="00972488" w:rsidRPr="00291026" w:rsidRDefault="00776CEF" w:rsidP="00972488">
      <w:pPr>
        <w:pStyle w:val="a9"/>
        <w:ind w:left="2832" w:firstLine="708"/>
      </w:pPr>
      <w:r w:rsidRPr="00291026">
        <w:t xml:space="preserve">за </w:t>
      </w:r>
      <w:r w:rsidRPr="00291026">
        <w:tab/>
      </w:r>
      <w:r w:rsidRPr="00291026">
        <w:tab/>
      </w:r>
      <w:r w:rsidRPr="00291026">
        <w:tab/>
        <w:t xml:space="preserve"> 3</w:t>
      </w:r>
    </w:p>
    <w:p w:rsidR="00972488" w:rsidRPr="00291026" w:rsidRDefault="00972488" w:rsidP="00972488">
      <w:pPr>
        <w:ind w:left="2832" w:firstLine="720"/>
        <w:jc w:val="both"/>
      </w:pPr>
      <w:r w:rsidRPr="00291026">
        <w:t>проти</w:t>
      </w:r>
      <w:r w:rsidRPr="00291026">
        <w:tab/>
      </w:r>
      <w:r w:rsidRPr="00291026">
        <w:tab/>
        <w:t xml:space="preserve"> </w:t>
      </w:r>
      <w:r w:rsidR="00776CEF" w:rsidRPr="00291026">
        <w:t>2</w:t>
      </w:r>
    </w:p>
    <w:p w:rsidR="00972488" w:rsidRPr="00291026" w:rsidRDefault="00972488" w:rsidP="00972488">
      <w:pPr>
        <w:ind w:left="2832" w:firstLine="720"/>
        <w:jc w:val="both"/>
      </w:pPr>
      <w:r w:rsidRPr="00291026">
        <w:t xml:space="preserve">утримались </w:t>
      </w:r>
      <w:r w:rsidRPr="00291026">
        <w:tab/>
        <w:t xml:space="preserve"> </w:t>
      </w:r>
      <w:r w:rsidR="00776CEF" w:rsidRPr="00291026">
        <w:t>5</w:t>
      </w:r>
    </w:p>
    <w:p w:rsidR="00972488" w:rsidRPr="00291026" w:rsidRDefault="00972488" w:rsidP="00972488">
      <w:pPr>
        <w:ind w:left="2832" w:firstLine="720"/>
        <w:jc w:val="both"/>
      </w:pPr>
      <w:r w:rsidRPr="00291026">
        <w:t xml:space="preserve">усього </w:t>
      </w:r>
      <w:r w:rsidRPr="00291026">
        <w:tab/>
      </w:r>
      <w:r w:rsidRPr="00291026">
        <w:tab/>
      </w:r>
      <w:r w:rsidR="00776CEF" w:rsidRPr="00291026">
        <w:t>10</w:t>
      </w:r>
      <w:r w:rsidRPr="00291026">
        <w:br w:type="page"/>
      </w:r>
    </w:p>
    <w:p w:rsidR="00D00F9C" w:rsidRPr="00CA7972" w:rsidRDefault="00D00F9C" w:rsidP="00D00F9C">
      <w:pPr>
        <w:jc w:val="both"/>
      </w:pPr>
      <w:r w:rsidRPr="00972488">
        <w:rPr>
          <w:b/>
          <w:u w:val="single"/>
          <w:shd w:val="clear" w:color="auto" w:fill="FFFFFF"/>
        </w:rPr>
        <w:lastRenderedPageBreak/>
        <w:t>СЛУХАЛИ</w:t>
      </w:r>
      <w:r w:rsidRPr="00CA7972">
        <w:rPr>
          <w:b/>
          <w:shd w:val="clear" w:color="auto" w:fill="FFFFFF"/>
        </w:rPr>
        <w:t xml:space="preserve">: </w:t>
      </w:r>
      <w:r w:rsidR="00164891">
        <w:rPr>
          <w:b/>
          <w:shd w:val="clear" w:color="auto" w:fill="FFFFFF"/>
        </w:rPr>
        <w:t xml:space="preserve">3. </w:t>
      </w:r>
      <w:r w:rsidR="00164891" w:rsidRPr="000901F1">
        <w:rPr>
          <w:b/>
        </w:rPr>
        <w:t xml:space="preserve">Звіт про хід виконання Програми впровадження державної політики органами виконавчої влади у Дніпропетровській області на 2016 – 2020 роки за </w:t>
      </w:r>
      <w:r w:rsidR="00164891">
        <w:rPr>
          <w:b/>
        </w:rPr>
        <w:t xml:space="preserve">І півріччя </w:t>
      </w:r>
      <w:r w:rsidR="00164891" w:rsidRPr="000901F1">
        <w:rPr>
          <w:b/>
        </w:rPr>
        <w:t>201</w:t>
      </w:r>
      <w:r w:rsidR="00164891">
        <w:rPr>
          <w:b/>
        </w:rPr>
        <w:t>8 ро</w:t>
      </w:r>
      <w:r w:rsidR="00164891" w:rsidRPr="000901F1">
        <w:rPr>
          <w:b/>
        </w:rPr>
        <w:t>к</w:t>
      </w:r>
      <w:r w:rsidR="00164891">
        <w:rPr>
          <w:b/>
        </w:rPr>
        <w:t>у</w:t>
      </w:r>
      <w:r w:rsidRPr="00CA7972">
        <w:rPr>
          <w:b/>
        </w:rPr>
        <w:t>.</w:t>
      </w:r>
    </w:p>
    <w:p w:rsidR="00D00F9C" w:rsidRDefault="00D00F9C" w:rsidP="00D00F9C">
      <w:pPr>
        <w:jc w:val="both"/>
        <w:rPr>
          <w:u w:val="single"/>
        </w:rPr>
      </w:pPr>
    </w:p>
    <w:p w:rsidR="00E85534" w:rsidRPr="00CA7972" w:rsidRDefault="00E85534" w:rsidP="00D00F9C">
      <w:pPr>
        <w:jc w:val="both"/>
        <w:rPr>
          <w:u w:val="single"/>
        </w:rPr>
      </w:pPr>
    </w:p>
    <w:p w:rsidR="00D00F9C" w:rsidRPr="00CA7972" w:rsidRDefault="00972488" w:rsidP="00D00F9C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972488">
        <w:rPr>
          <w:b/>
          <w:bCs/>
          <w:lang w:val="uk-UA"/>
        </w:rPr>
        <w:tab/>
      </w:r>
      <w:r w:rsidR="00D00F9C" w:rsidRPr="00972488">
        <w:rPr>
          <w:b/>
          <w:bCs/>
          <w:lang w:val="uk-UA"/>
        </w:rPr>
        <w:t>Інформація</w:t>
      </w:r>
      <w:r w:rsidR="00D00F9C" w:rsidRPr="00CA7972">
        <w:rPr>
          <w:b/>
          <w:bCs/>
          <w:lang w:val="uk-UA"/>
        </w:rPr>
        <w:t>:</w:t>
      </w:r>
      <w:r w:rsidR="00D00F9C" w:rsidRPr="005E1068">
        <w:rPr>
          <w:lang w:val="uk-UA"/>
        </w:rPr>
        <w:t xml:space="preserve"> </w:t>
      </w:r>
      <w:proofErr w:type="spellStart"/>
      <w:r w:rsidR="00D00F9C" w:rsidRPr="00CA7972">
        <w:rPr>
          <w:lang w:val="uk-UA"/>
        </w:rPr>
        <w:t>Шебеко</w:t>
      </w:r>
      <w:proofErr w:type="spellEnd"/>
      <w:r w:rsidR="00D00F9C" w:rsidRPr="00CA7972">
        <w:rPr>
          <w:lang w:val="uk-UA"/>
        </w:rPr>
        <w:t xml:space="preserve"> Т.І. – директора департаменту фінансів </w:t>
      </w:r>
      <w:r w:rsidR="004E3855">
        <w:rPr>
          <w:lang w:val="uk-UA"/>
        </w:rPr>
        <w:t>облдержадміністрації.</w:t>
      </w:r>
    </w:p>
    <w:p w:rsidR="00D00F9C" w:rsidRPr="00E85534" w:rsidRDefault="00D00F9C" w:rsidP="00D00F9C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00F9C" w:rsidRPr="00E85534" w:rsidRDefault="00D00F9C" w:rsidP="00D00F9C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00F9C" w:rsidRPr="00CA7972" w:rsidRDefault="00972488" w:rsidP="00D00F9C">
      <w:pPr>
        <w:jc w:val="both"/>
      </w:pPr>
      <w:r w:rsidRPr="00CA7972">
        <w:rPr>
          <w:b/>
          <w:bCs/>
          <w:u w:val="single"/>
        </w:rPr>
        <w:t>ВИСТУПИЛИ</w:t>
      </w:r>
      <w:r w:rsidR="00D00F9C" w:rsidRPr="00CA7972">
        <w:rPr>
          <w:b/>
          <w:bCs/>
        </w:rPr>
        <w:t>:</w:t>
      </w:r>
      <w:r w:rsidR="00D00F9C" w:rsidRPr="00CA7972">
        <w:t xml:space="preserve"> </w:t>
      </w:r>
      <w:proofErr w:type="spellStart"/>
      <w:r w:rsidR="00D00F9C" w:rsidRPr="00CA7972">
        <w:t>Ніконоров</w:t>
      </w:r>
      <w:proofErr w:type="spellEnd"/>
      <w:r w:rsidR="00D00F9C" w:rsidRPr="00CA7972">
        <w:t xml:space="preserve"> А.В., </w:t>
      </w:r>
      <w:proofErr w:type="spellStart"/>
      <w:r w:rsidR="00D00F9C" w:rsidRPr="00CA7972">
        <w:t>Саганович</w:t>
      </w:r>
      <w:proofErr w:type="spellEnd"/>
      <w:r w:rsidR="00D00F9C" w:rsidRPr="00CA7972">
        <w:t xml:space="preserve"> Д.В., </w:t>
      </w:r>
      <w:proofErr w:type="spellStart"/>
      <w:r w:rsidR="00D00F9C" w:rsidRPr="00CA7972">
        <w:t>Ангурець</w:t>
      </w:r>
      <w:proofErr w:type="spellEnd"/>
      <w:r w:rsidR="00D00F9C" w:rsidRPr="00CA7972">
        <w:t xml:space="preserve"> О.В., </w:t>
      </w:r>
      <w:r w:rsidR="004E75E3">
        <w:br/>
      </w:r>
      <w:proofErr w:type="spellStart"/>
      <w:r w:rsidR="004E75E3">
        <w:t>Войтов</w:t>
      </w:r>
      <w:proofErr w:type="spellEnd"/>
      <w:r w:rsidR="004E75E3">
        <w:t xml:space="preserve"> Г.О., </w:t>
      </w:r>
      <w:proofErr w:type="spellStart"/>
      <w:r w:rsidR="004E75E3" w:rsidRPr="00AC5403">
        <w:t>Світлічна</w:t>
      </w:r>
      <w:proofErr w:type="spellEnd"/>
      <w:r w:rsidR="004E75E3" w:rsidRPr="00AC5403">
        <w:t xml:space="preserve"> С.М.</w:t>
      </w:r>
    </w:p>
    <w:p w:rsidR="00D00F9C" w:rsidRPr="00E85534" w:rsidRDefault="00D00F9C" w:rsidP="00D00F9C">
      <w:pPr>
        <w:jc w:val="both"/>
      </w:pPr>
    </w:p>
    <w:p w:rsidR="00D00F9C" w:rsidRPr="00E85534" w:rsidRDefault="00D00F9C" w:rsidP="00D00F9C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D00F9C" w:rsidRPr="00CA7972" w:rsidRDefault="00D00F9C" w:rsidP="00D00F9C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CA7972">
        <w:rPr>
          <w:b/>
          <w:u w:val="single"/>
        </w:rPr>
        <w:t>ВИРІШИЛИ</w:t>
      </w:r>
      <w:r w:rsidRPr="00CA7972">
        <w:rPr>
          <w:b/>
          <w:bCs/>
          <w:u w:val="single"/>
        </w:rPr>
        <w:t xml:space="preserve">: </w:t>
      </w:r>
    </w:p>
    <w:p w:rsidR="00D00F9C" w:rsidRPr="004E3855" w:rsidRDefault="00D00F9C" w:rsidP="00D00F9C">
      <w:pPr>
        <w:pStyle w:val="afb"/>
        <w:jc w:val="both"/>
        <w:rPr>
          <w:sz w:val="28"/>
          <w:szCs w:val="28"/>
          <w:lang w:val="uk-UA"/>
        </w:rPr>
      </w:pPr>
      <w:r w:rsidRPr="00CA7972">
        <w:rPr>
          <w:sz w:val="28"/>
          <w:szCs w:val="28"/>
          <w:shd w:val="clear" w:color="auto" w:fill="FFFFFF"/>
          <w:lang w:val="uk-UA"/>
        </w:rPr>
        <w:t xml:space="preserve">Погодити </w:t>
      </w:r>
      <w:r w:rsidRPr="00CA7972">
        <w:rPr>
          <w:sz w:val="28"/>
          <w:szCs w:val="28"/>
          <w:lang w:val="uk-UA"/>
        </w:rPr>
        <w:t xml:space="preserve">та взяти до відома звіт про </w:t>
      </w:r>
      <w:r w:rsidR="007A22D8">
        <w:rPr>
          <w:sz w:val="28"/>
          <w:szCs w:val="28"/>
          <w:lang w:val="uk-UA"/>
        </w:rPr>
        <w:t xml:space="preserve">хід </w:t>
      </w:r>
      <w:r w:rsidRPr="00CA7972">
        <w:rPr>
          <w:sz w:val="28"/>
          <w:szCs w:val="28"/>
          <w:lang w:val="uk-UA"/>
        </w:rPr>
        <w:t xml:space="preserve">виконання Програми впровадження державної політики органами виконавчої влади у Дніпропетровській області на 2016 – 2020 роки </w:t>
      </w:r>
      <w:r w:rsidR="004E3855" w:rsidRPr="004E3855">
        <w:rPr>
          <w:sz w:val="28"/>
          <w:szCs w:val="28"/>
          <w:lang w:val="uk-UA"/>
        </w:rPr>
        <w:t>за І півріччя 2018 року</w:t>
      </w:r>
      <w:r w:rsidR="00AB3EDF">
        <w:rPr>
          <w:sz w:val="28"/>
          <w:szCs w:val="28"/>
          <w:lang w:val="uk-UA"/>
        </w:rPr>
        <w:t xml:space="preserve"> </w:t>
      </w:r>
      <w:r w:rsidR="00AB3EDF" w:rsidRPr="00AB3EDF">
        <w:rPr>
          <w:sz w:val="28"/>
          <w:szCs w:val="28"/>
          <w:lang w:val="uk-UA"/>
        </w:rPr>
        <w:t xml:space="preserve">(лист департаменту фінансів облдержадміністрації від </w:t>
      </w:r>
      <w:r w:rsidR="00AB3EDF">
        <w:rPr>
          <w:sz w:val="28"/>
          <w:szCs w:val="28"/>
          <w:lang w:val="uk-UA"/>
        </w:rPr>
        <w:t>10</w:t>
      </w:r>
      <w:r w:rsidR="00AB3EDF" w:rsidRPr="00AB3EDF">
        <w:rPr>
          <w:sz w:val="28"/>
          <w:szCs w:val="28"/>
          <w:lang w:val="uk-UA"/>
        </w:rPr>
        <w:t>.07.2018 № 1</w:t>
      </w:r>
      <w:r w:rsidR="00AB3EDF">
        <w:rPr>
          <w:sz w:val="28"/>
          <w:szCs w:val="28"/>
          <w:lang w:val="uk-UA"/>
        </w:rPr>
        <w:t>252</w:t>
      </w:r>
      <w:r w:rsidR="00AB3EDF" w:rsidRPr="00AB3EDF">
        <w:rPr>
          <w:sz w:val="28"/>
          <w:szCs w:val="28"/>
          <w:lang w:val="uk-UA"/>
        </w:rPr>
        <w:t xml:space="preserve">/0/17-18 додається на </w:t>
      </w:r>
      <w:r w:rsidR="00AB3EDF">
        <w:rPr>
          <w:sz w:val="28"/>
          <w:szCs w:val="28"/>
          <w:lang w:val="uk-UA"/>
        </w:rPr>
        <w:t>4</w:t>
      </w:r>
      <w:r w:rsidR="00AB3EDF" w:rsidRPr="00AB3EDF">
        <w:rPr>
          <w:sz w:val="28"/>
          <w:szCs w:val="28"/>
          <w:lang w:val="uk-UA"/>
        </w:rPr>
        <w:t xml:space="preserve"> арк.</w:t>
      </w:r>
      <w:r w:rsidR="00AB3EDF">
        <w:rPr>
          <w:sz w:val="28"/>
          <w:szCs w:val="28"/>
          <w:lang w:val="uk-UA"/>
        </w:rPr>
        <w:t xml:space="preserve"> </w:t>
      </w:r>
      <w:r w:rsidR="00AB3EDF">
        <w:rPr>
          <w:sz w:val="28"/>
          <w:szCs w:val="28"/>
          <w:lang w:val="uk-UA"/>
        </w:rPr>
        <w:br/>
      </w:r>
      <w:r w:rsidR="00AB3EDF" w:rsidRPr="00AB3EDF">
        <w:rPr>
          <w:sz w:val="28"/>
          <w:szCs w:val="28"/>
          <w:lang w:val="uk-UA"/>
        </w:rPr>
        <w:t>(</w:t>
      </w:r>
      <w:r w:rsidR="00AB3EDF">
        <w:rPr>
          <w:sz w:val="28"/>
          <w:szCs w:val="28"/>
          <w:lang w:val="uk-UA"/>
        </w:rPr>
        <w:t>7</w:t>
      </w:r>
      <w:bookmarkStart w:id="0" w:name="_GoBack"/>
      <w:bookmarkEnd w:id="0"/>
      <w:r w:rsidR="00AB3EDF" w:rsidRPr="00AB3EDF">
        <w:rPr>
          <w:sz w:val="28"/>
          <w:szCs w:val="28"/>
          <w:lang w:val="uk-UA"/>
        </w:rPr>
        <w:t xml:space="preserve"> стор.))</w:t>
      </w:r>
      <w:r w:rsidRPr="00CA7972">
        <w:rPr>
          <w:sz w:val="28"/>
          <w:szCs w:val="28"/>
          <w:lang w:val="uk-UA"/>
        </w:rPr>
        <w:t>.</w:t>
      </w:r>
    </w:p>
    <w:p w:rsidR="00D00F9C" w:rsidRPr="00CA7972" w:rsidRDefault="00D00F9C" w:rsidP="00D00F9C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00F9C" w:rsidRPr="00FE3F62" w:rsidRDefault="00D00F9C" w:rsidP="00D00F9C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00F9C" w:rsidRPr="00FE3F62" w:rsidRDefault="00D00F9C" w:rsidP="00D00F9C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00F9C" w:rsidRPr="00FE3F62" w:rsidRDefault="00D00F9C" w:rsidP="00D00F9C">
      <w:pPr>
        <w:pStyle w:val="a9"/>
        <w:spacing w:line="300" w:lineRule="exact"/>
        <w:jc w:val="center"/>
        <w:rPr>
          <w:b/>
          <w:bCs/>
        </w:rPr>
      </w:pPr>
      <w:r w:rsidRPr="00FE3F62">
        <w:rPr>
          <w:b/>
          <w:bCs/>
        </w:rPr>
        <w:t>Результати голосування:</w:t>
      </w:r>
    </w:p>
    <w:p w:rsidR="00D00F9C" w:rsidRPr="00FE3F62" w:rsidRDefault="00D00F9C" w:rsidP="00D00F9C">
      <w:pPr>
        <w:pStyle w:val="a9"/>
        <w:spacing w:line="300" w:lineRule="exact"/>
        <w:jc w:val="center"/>
        <w:rPr>
          <w:b/>
          <w:bCs/>
        </w:rPr>
      </w:pPr>
    </w:p>
    <w:p w:rsidR="00D00F9C" w:rsidRPr="00FE3F62" w:rsidRDefault="00D00F9C" w:rsidP="00D00F9C">
      <w:pPr>
        <w:pStyle w:val="a9"/>
        <w:ind w:left="2832" w:firstLine="708"/>
      </w:pPr>
      <w:r w:rsidRPr="00FE3F62">
        <w:t xml:space="preserve">за </w:t>
      </w:r>
      <w:r w:rsidRPr="00FE3F62">
        <w:tab/>
      </w:r>
      <w:r w:rsidRPr="00FE3F62">
        <w:tab/>
      </w:r>
      <w:r w:rsidRPr="00FE3F62">
        <w:tab/>
      </w:r>
      <w:r w:rsidR="00FE3F62" w:rsidRPr="00FE3F62">
        <w:t xml:space="preserve"> 9</w:t>
      </w:r>
    </w:p>
    <w:p w:rsidR="00D00F9C" w:rsidRPr="00FE3F62" w:rsidRDefault="00D00F9C" w:rsidP="00D00F9C">
      <w:pPr>
        <w:ind w:left="2832" w:firstLine="720"/>
        <w:jc w:val="both"/>
      </w:pPr>
      <w:r w:rsidRPr="00FE3F62">
        <w:t>проти</w:t>
      </w:r>
      <w:r w:rsidRPr="00FE3F62">
        <w:tab/>
      </w:r>
      <w:r w:rsidRPr="00FE3F62">
        <w:tab/>
      </w:r>
      <w:r w:rsidR="00FE3F62" w:rsidRPr="00FE3F62">
        <w:t xml:space="preserve"> </w:t>
      </w:r>
      <w:r w:rsidRPr="00FE3F62">
        <w:t>-</w:t>
      </w:r>
    </w:p>
    <w:p w:rsidR="00D00F9C" w:rsidRPr="00FE3F62" w:rsidRDefault="00D00F9C" w:rsidP="00D00F9C">
      <w:pPr>
        <w:ind w:left="2832" w:firstLine="720"/>
        <w:jc w:val="both"/>
      </w:pPr>
      <w:r w:rsidRPr="00FE3F62">
        <w:t xml:space="preserve">утримались </w:t>
      </w:r>
      <w:r w:rsidRPr="00FE3F62">
        <w:tab/>
      </w:r>
      <w:r w:rsidR="00FE3F62" w:rsidRPr="00FE3F62">
        <w:t xml:space="preserve"> 1</w:t>
      </w:r>
    </w:p>
    <w:p w:rsidR="00D00F9C" w:rsidRPr="00FE3F62" w:rsidRDefault="00D00F9C" w:rsidP="00D00F9C">
      <w:pPr>
        <w:ind w:left="2832" w:firstLine="720"/>
        <w:jc w:val="both"/>
      </w:pPr>
      <w:r w:rsidRPr="00FE3F62">
        <w:t xml:space="preserve">усього </w:t>
      </w:r>
      <w:r w:rsidRPr="00FE3F62">
        <w:tab/>
      </w:r>
      <w:r w:rsidRPr="00FE3F62">
        <w:tab/>
      </w:r>
      <w:r w:rsidR="00FE3F62" w:rsidRPr="00FE3F62">
        <w:t>10</w:t>
      </w:r>
    </w:p>
    <w:p w:rsidR="00D00F9C" w:rsidRPr="00FE3F62" w:rsidRDefault="00D00F9C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FE3F62">
        <w:rPr>
          <w:b/>
          <w:bCs/>
          <w:shd w:val="clear" w:color="auto" w:fill="FFFFFF"/>
        </w:rPr>
        <w:br w:type="page"/>
      </w:r>
    </w:p>
    <w:p w:rsidR="00B16B8E" w:rsidRPr="00CA7972" w:rsidRDefault="0059198E" w:rsidP="00B16B8E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СЛУХАЛИ: 4</w:t>
      </w:r>
      <w:r w:rsidR="00B16B8E" w:rsidRPr="00CA7972">
        <w:rPr>
          <w:b/>
          <w:bCs/>
          <w:shd w:val="clear" w:color="auto" w:fill="FFFFFF"/>
        </w:rPr>
        <w:t>. Різне.</w:t>
      </w:r>
    </w:p>
    <w:p w:rsidR="00B16B8E" w:rsidRPr="00CA7972" w:rsidRDefault="00B16B8E" w:rsidP="00B16B8E">
      <w:pPr>
        <w:jc w:val="both"/>
        <w:rPr>
          <w:b/>
          <w:bCs/>
          <w:shd w:val="clear" w:color="auto" w:fill="FFFFFF"/>
        </w:rPr>
      </w:pPr>
    </w:p>
    <w:p w:rsidR="00B16B8E" w:rsidRPr="00CA7972" w:rsidRDefault="00B16B8E" w:rsidP="00B16B8E">
      <w:pPr>
        <w:jc w:val="both"/>
        <w:rPr>
          <w:b/>
          <w:bCs/>
        </w:rPr>
      </w:pPr>
      <w:r w:rsidRPr="00CA7972">
        <w:t>Пропозиції не надходили.</w:t>
      </w: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E87B79" w:rsidRDefault="00B16B8E" w:rsidP="00E87B79">
      <w:pPr>
        <w:ind w:firstLine="708"/>
        <w:jc w:val="both"/>
        <w:rPr>
          <w:b/>
          <w:bCs/>
        </w:rPr>
      </w:pPr>
      <w:r w:rsidRPr="00E87B79">
        <w:rPr>
          <w:b/>
          <w:bCs/>
        </w:rPr>
        <w:t xml:space="preserve">Інформація: </w:t>
      </w: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E87B79" w:rsidRDefault="00E87B79" w:rsidP="00B16B8E">
      <w:pPr>
        <w:jc w:val="both"/>
        <w:rPr>
          <w:b/>
        </w:rPr>
      </w:pPr>
      <w:r w:rsidRPr="00E87B79">
        <w:rPr>
          <w:b/>
          <w:bCs/>
        </w:rPr>
        <w:t>ВИСТУПИЛИ:</w:t>
      </w:r>
      <w:r w:rsidR="00B16B8E" w:rsidRPr="00E87B79">
        <w:rPr>
          <w:b/>
        </w:rPr>
        <w:t xml:space="preserve"> </w:t>
      </w:r>
    </w:p>
    <w:p w:rsidR="00B16B8E" w:rsidRPr="00CA7972" w:rsidRDefault="00B16B8E" w:rsidP="00B16B8E">
      <w:pPr>
        <w:jc w:val="both"/>
      </w:pPr>
    </w:p>
    <w:p w:rsidR="00B16B8E" w:rsidRPr="00CA7972" w:rsidRDefault="00B16B8E" w:rsidP="00B16B8E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B16B8E" w:rsidRPr="00CA7972" w:rsidRDefault="00B16B8E" w:rsidP="00B16B8E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A7972">
        <w:rPr>
          <w:color w:val="auto"/>
          <w:sz w:val="28"/>
          <w:szCs w:val="28"/>
        </w:rPr>
        <w:t>ВИРІШИЛИ</w:t>
      </w:r>
      <w:r w:rsidRPr="00CA7972">
        <w:rPr>
          <w:b w:val="0"/>
          <w:bCs w:val="0"/>
          <w:color w:val="auto"/>
          <w:sz w:val="28"/>
          <w:szCs w:val="28"/>
        </w:rPr>
        <w:t xml:space="preserve">: </w:t>
      </w:r>
    </w:p>
    <w:p w:rsidR="00B16B8E" w:rsidRPr="00CA7972" w:rsidRDefault="00B16B8E" w:rsidP="00B16B8E"/>
    <w:p w:rsidR="00B16B8E" w:rsidRPr="00CA7972" w:rsidRDefault="00B16B8E" w:rsidP="00B16B8E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B16B8E" w:rsidRPr="00CA7972" w:rsidRDefault="00B16B8E" w:rsidP="00B16B8E">
      <w:pPr>
        <w:pStyle w:val="a9"/>
        <w:spacing w:line="300" w:lineRule="exact"/>
        <w:jc w:val="center"/>
        <w:rPr>
          <w:b/>
          <w:bCs/>
        </w:rPr>
      </w:pPr>
    </w:p>
    <w:p w:rsidR="00B16B8E" w:rsidRPr="00CA7972" w:rsidRDefault="00B16B8E" w:rsidP="00B16B8E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  <w:t>-</w:t>
      </w:r>
    </w:p>
    <w:p w:rsidR="00B16B8E" w:rsidRPr="00CA7972" w:rsidRDefault="00B16B8E" w:rsidP="00B16B8E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B16B8E" w:rsidRPr="00CA7972" w:rsidRDefault="00B16B8E" w:rsidP="00B16B8E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B16B8E" w:rsidRPr="00CA7972" w:rsidRDefault="00B16B8E" w:rsidP="00B16B8E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  <w:t>-</w:t>
      </w: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Default="00B16B8E" w:rsidP="00B16B8E">
      <w:pPr>
        <w:jc w:val="both"/>
        <w:rPr>
          <w:b/>
          <w:bCs/>
        </w:rPr>
      </w:pPr>
    </w:p>
    <w:p w:rsidR="00B16B8E" w:rsidRDefault="00B16B8E" w:rsidP="00B16B8E">
      <w:pPr>
        <w:jc w:val="both"/>
        <w:rPr>
          <w:b/>
          <w:bCs/>
        </w:rPr>
      </w:pPr>
    </w:p>
    <w:p w:rsidR="00E87B79" w:rsidRDefault="00EA7208" w:rsidP="00B16B8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spacing w:val="-10"/>
          <w:sz w:val="22"/>
          <w:szCs w:val="22"/>
        </w:rPr>
      </w:pPr>
      <w:r w:rsidRPr="00CA7972">
        <w:rPr>
          <w:b/>
          <w:bCs/>
        </w:rPr>
        <w:t>Голова комісії</w:t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  <w:t>А.В. НІКОНОРОВ</w:t>
      </w:r>
    </w:p>
    <w:p w:rsidR="00B16B8E" w:rsidRPr="00CA7972" w:rsidRDefault="00B16B8E" w:rsidP="00B16B8E">
      <w:pPr>
        <w:jc w:val="both"/>
        <w:rPr>
          <w:b/>
          <w:bCs/>
        </w:rPr>
      </w:pPr>
    </w:p>
    <w:p w:rsidR="00B16B8E" w:rsidRDefault="00B16B8E" w:rsidP="00B16B8E">
      <w:pPr>
        <w:jc w:val="both"/>
        <w:rPr>
          <w:b/>
          <w:bCs/>
        </w:rPr>
      </w:pPr>
    </w:p>
    <w:p w:rsidR="00F56D3C" w:rsidRPr="00CA7972" w:rsidRDefault="00F56D3C" w:rsidP="00B16B8E">
      <w:pPr>
        <w:jc w:val="both"/>
        <w:rPr>
          <w:b/>
          <w:bCs/>
        </w:rPr>
      </w:pPr>
    </w:p>
    <w:p w:rsidR="00B16B8E" w:rsidRPr="00CA7972" w:rsidRDefault="00B16B8E" w:rsidP="00B16B8E">
      <w:pPr>
        <w:jc w:val="both"/>
        <w:rPr>
          <w:b/>
          <w:bCs/>
        </w:rPr>
      </w:pPr>
      <w:r w:rsidRPr="00CA7972">
        <w:rPr>
          <w:b/>
          <w:bCs/>
        </w:rPr>
        <w:t>Секретар комісії</w:t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  <w:t xml:space="preserve">Д.В. САГАНОВИЧ </w:t>
      </w:r>
    </w:p>
    <w:p w:rsidR="00AC5403" w:rsidRPr="00AC5403" w:rsidRDefault="00AC5403" w:rsidP="00B16B8E">
      <w:pPr>
        <w:ind w:left="2832" w:firstLine="720"/>
        <w:jc w:val="both"/>
        <w:rPr>
          <w:b/>
          <w:bCs/>
        </w:rPr>
      </w:pPr>
    </w:p>
    <w:sectPr w:rsidR="00AC5403" w:rsidRPr="00AC5403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3F" w:rsidRDefault="006B373F">
      <w:r>
        <w:separator/>
      </w:r>
    </w:p>
  </w:endnote>
  <w:endnote w:type="continuationSeparator" w:id="0">
    <w:p w:rsidR="006B373F" w:rsidRDefault="006B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3F" w:rsidRDefault="006B373F">
      <w:r>
        <w:separator/>
      </w:r>
    </w:p>
  </w:footnote>
  <w:footnote w:type="continuationSeparator" w:id="0">
    <w:p w:rsidR="006B373F" w:rsidRDefault="006B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B3EDF" w:rsidRPr="00AB3EDF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B3ED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11B9"/>
    <w:rsid w:val="000150B7"/>
    <w:rsid w:val="000151F8"/>
    <w:rsid w:val="00016840"/>
    <w:rsid w:val="00016EB3"/>
    <w:rsid w:val="00020643"/>
    <w:rsid w:val="00022590"/>
    <w:rsid w:val="00024498"/>
    <w:rsid w:val="00025835"/>
    <w:rsid w:val="000258DC"/>
    <w:rsid w:val="0002638F"/>
    <w:rsid w:val="00026C18"/>
    <w:rsid w:val="00030475"/>
    <w:rsid w:val="00032704"/>
    <w:rsid w:val="000330DC"/>
    <w:rsid w:val="00034BC1"/>
    <w:rsid w:val="0004035D"/>
    <w:rsid w:val="00041ED2"/>
    <w:rsid w:val="000423FF"/>
    <w:rsid w:val="000424C5"/>
    <w:rsid w:val="00042A0E"/>
    <w:rsid w:val="000434A0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6619"/>
    <w:rsid w:val="000670F8"/>
    <w:rsid w:val="00072C2F"/>
    <w:rsid w:val="00072FB7"/>
    <w:rsid w:val="00073281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A6"/>
    <w:rsid w:val="000A5940"/>
    <w:rsid w:val="000B0E43"/>
    <w:rsid w:val="000B222C"/>
    <w:rsid w:val="000B407C"/>
    <w:rsid w:val="000B450D"/>
    <w:rsid w:val="000B7FAC"/>
    <w:rsid w:val="000C76CF"/>
    <w:rsid w:val="000D3D7A"/>
    <w:rsid w:val="000D4B73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37B"/>
    <w:rsid w:val="000F1358"/>
    <w:rsid w:val="000F2384"/>
    <w:rsid w:val="000F4253"/>
    <w:rsid w:val="000F47A5"/>
    <w:rsid w:val="000F6D3B"/>
    <w:rsid w:val="00100633"/>
    <w:rsid w:val="00100AB0"/>
    <w:rsid w:val="00101CA1"/>
    <w:rsid w:val="00102781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14852"/>
    <w:rsid w:val="001209EA"/>
    <w:rsid w:val="00121D1A"/>
    <w:rsid w:val="00122655"/>
    <w:rsid w:val="00123437"/>
    <w:rsid w:val="001239FC"/>
    <w:rsid w:val="00123D66"/>
    <w:rsid w:val="00126A81"/>
    <w:rsid w:val="00127862"/>
    <w:rsid w:val="001304F9"/>
    <w:rsid w:val="00130F8D"/>
    <w:rsid w:val="001320E9"/>
    <w:rsid w:val="00141361"/>
    <w:rsid w:val="0014687B"/>
    <w:rsid w:val="00147171"/>
    <w:rsid w:val="00152072"/>
    <w:rsid w:val="00152421"/>
    <w:rsid w:val="00154319"/>
    <w:rsid w:val="0015492E"/>
    <w:rsid w:val="00155F1B"/>
    <w:rsid w:val="00162C9A"/>
    <w:rsid w:val="00164891"/>
    <w:rsid w:val="00167598"/>
    <w:rsid w:val="0016788A"/>
    <w:rsid w:val="001705C6"/>
    <w:rsid w:val="00170FD6"/>
    <w:rsid w:val="0017137F"/>
    <w:rsid w:val="001736DF"/>
    <w:rsid w:val="00173C0F"/>
    <w:rsid w:val="00176768"/>
    <w:rsid w:val="00176D27"/>
    <w:rsid w:val="00192F4D"/>
    <w:rsid w:val="00196195"/>
    <w:rsid w:val="00196438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5C7"/>
    <w:rsid w:val="00232C90"/>
    <w:rsid w:val="00233640"/>
    <w:rsid w:val="002351FA"/>
    <w:rsid w:val="00236E9C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FB2"/>
    <w:rsid w:val="00254559"/>
    <w:rsid w:val="00257D81"/>
    <w:rsid w:val="0026046E"/>
    <w:rsid w:val="00260B7B"/>
    <w:rsid w:val="00260F85"/>
    <w:rsid w:val="00264F2D"/>
    <w:rsid w:val="0026578F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82AFE"/>
    <w:rsid w:val="002852B7"/>
    <w:rsid w:val="00286367"/>
    <w:rsid w:val="00286A12"/>
    <w:rsid w:val="002878C7"/>
    <w:rsid w:val="00290640"/>
    <w:rsid w:val="00290EFD"/>
    <w:rsid w:val="00291026"/>
    <w:rsid w:val="0029163B"/>
    <w:rsid w:val="00291755"/>
    <w:rsid w:val="00291D4D"/>
    <w:rsid w:val="002923C2"/>
    <w:rsid w:val="00294E9B"/>
    <w:rsid w:val="00297C15"/>
    <w:rsid w:val="002A00DF"/>
    <w:rsid w:val="002A0BB5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C760F"/>
    <w:rsid w:val="002D001B"/>
    <w:rsid w:val="002D0D5E"/>
    <w:rsid w:val="002D22F0"/>
    <w:rsid w:val="002D2720"/>
    <w:rsid w:val="002D2A41"/>
    <w:rsid w:val="002D442C"/>
    <w:rsid w:val="002D5402"/>
    <w:rsid w:val="002D5A36"/>
    <w:rsid w:val="002D76CD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07D77"/>
    <w:rsid w:val="00310379"/>
    <w:rsid w:val="003152DF"/>
    <w:rsid w:val="00320E52"/>
    <w:rsid w:val="003211E3"/>
    <w:rsid w:val="00323F33"/>
    <w:rsid w:val="00323FAD"/>
    <w:rsid w:val="00325E36"/>
    <w:rsid w:val="00327583"/>
    <w:rsid w:val="00330979"/>
    <w:rsid w:val="00331992"/>
    <w:rsid w:val="003324DE"/>
    <w:rsid w:val="00332B9C"/>
    <w:rsid w:val="00333E3F"/>
    <w:rsid w:val="00334346"/>
    <w:rsid w:val="00334E4B"/>
    <w:rsid w:val="003401A7"/>
    <w:rsid w:val="00341012"/>
    <w:rsid w:val="00341A1C"/>
    <w:rsid w:val="00342357"/>
    <w:rsid w:val="003427D9"/>
    <w:rsid w:val="00345F66"/>
    <w:rsid w:val="003502C5"/>
    <w:rsid w:val="0035073D"/>
    <w:rsid w:val="003516ED"/>
    <w:rsid w:val="00351A21"/>
    <w:rsid w:val="00354F6A"/>
    <w:rsid w:val="003553C1"/>
    <w:rsid w:val="00360364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B92"/>
    <w:rsid w:val="00377B1C"/>
    <w:rsid w:val="00381D56"/>
    <w:rsid w:val="00385955"/>
    <w:rsid w:val="00385A50"/>
    <w:rsid w:val="003864AE"/>
    <w:rsid w:val="00386D5D"/>
    <w:rsid w:val="00386DD9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5B19"/>
    <w:rsid w:val="003A714C"/>
    <w:rsid w:val="003A7B1C"/>
    <w:rsid w:val="003B0641"/>
    <w:rsid w:val="003B3464"/>
    <w:rsid w:val="003B50E6"/>
    <w:rsid w:val="003B7F09"/>
    <w:rsid w:val="003C0BAB"/>
    <w:rsid w:val="003C19D5"/>
    <w:rsid w:val="003C1AD0"/>
    <w:rsid w:val="003C6DCF"/>
    <w:rsid w:val="003C7671"/>
    <w:rsid w:val="003C7EC4"/>
    <w:rsid w:val="003C7F4D"/>
    <w:rsid w:val="003D1255"/>
    <w:rsid w:val="003D1ADD"/>
    <w:rsid w:val="003D49A1"/>
    <w:rsid w:val="003D5839"/>
    <w:rsid w:val="003D58FA"/>
    <w:rsid w:val="003D5D3C"/>
    <w:rsid w:val="003E0264"/>
    <w:rsid w:val="003E08AB"/>
    <w:rsid w:val="003E3CEF"/>
    <w:rsid w:val="003F21EF"/>
    <w:rsid w:val="003F24CB"/>
    <w:rsid w:val="003F2D22"/>
    <w:rsid w:val="004009AC"/>
    <w:rsid w:val="0040300B"/>
    <w:rsid w:val="004037DE"/>
    <w:rsid w:val="00404E62"/>
    <w:rsid w:val="00406DA7"/>
    <w:rsid w:val="0041363F"/>
    <w:rsid w:val="00413749"/>
    <w:rsid w:val="0042044F"/>
    <w:rsid w:val="004217D9"/>
    <w:rsid w:val="00421D4C"/>
    <w:rsid w:val="00423A70"/>
    <w:rsid w:val="00424B0F"/>
    <w:rsid w:val="00426E7F"/>
    <w:rsid w:val="0043072B"/>
    <w:rsid w:val="00433828"/>
    <w:rsid w:val="00434837"/>
    <w:rsid w:val="00434872"/>
    <w:rsid w:val="004364CD"/>
    <w:rsid w:val="00436C94"/>
    <w:rsid w:val="0043719F"/>
    <w:rsid w:val="00437B3B"/>
    <w:rsid w:val="004429BE"/>
    <w:rsid w:val="00452266"/>
    <w:rsid w:val="00455FE3"/>
    <w:rsid w:val="004607CC"/>
    <w:rsid w:val="00460E40"/>
    <w:rsid w:val="00461275"/>
    <w:rsid w:val="00461DDC"/>
    <w:rsid w:val="00462A74"/>
    <w:rsid w:val="0046468A"/>
    <w:rsid w:val="00464CB1"/>
    <w:rsid w:val="00467920"/>
    <w:rsid w:val="004713C0"/>
    <w:rsid w:val="004719D7"/>
    <w:rsid w:val="004719ED"/>
    <w:rsid w:val="004733CF"/>
    <w:rsid w:val="0047796A"/>
    <w:rsid w:val="00482B5F"/>
    <w:rsid w:val="004846DA"/>
    <w:rsid w:val="00485678"/>
    <w:rsid w:val="00485C00"/>
    <w:rsid w:val="00486329"/>
    <w:rsid w:val="00491742"/>
    <w:rsid w:val="00492296"/>
    <w:rsid w:val="00492C83"/>
    <w:rsid w:val="004932E8"/>
    <w:rsid w:val="00494880"/>
    <w:rsid w:val="00494D86"/>
    <w:rsid w:val="004A1338"/>
    <w:rsid w:val="004A2BD5"/>
    <w:rsid w:val="004A3802"/>
    <w:rsid w:val="004A5775"/>
    <w:rsid w:val="004B1108"/>
    <w:rsid w:val="004B18FF"/>
    <w:rsid w:val="004B4D4A"/>
    <w:rsid w:val="004B5DF9"/>
    <w:rsid w:val="004C16DB"/>
    <w:rsid w:val="004C173D"/>
    <w:rsid w:val="004C24DB"/>
    <w:rsid w:val="004C2A31"/>
    <w:rsid w:val="004C4547"/>
    <w:rsid w:val="004C5D52"/>
    <w:rsid w:val="004D2FB6"/>
    <w:rsid w:val="004D3C01"/>
    <w:rsid w:val="004D5C29"/>
    <w:rsid w:val="004E01D0"/>
    <w:rsid w:val="004E326A"/>
    <w:rsid w:val="004E351C"/>
    <w:rsid w:val="004E3855"/>
    <w:rsid w:val="004E75E3"/>
    <w:rsid w:val="004E7E0E"/>
    <w:rsid w:val="004F29FF"/>
    <w:rsid w:val="004F4AEE"/>
    <w:rsid w:val="004F517C"/>
    <w:rsid w:val="005003B3"/>
    <w:rsid w:val="0050049D"/>
    <w:rsid w:val="0050660F"/>
    <w:rsid w:val="00507AE2"/>
    <w:rsid w:val="005177CB"/>
    <w:rsid w:val="00524D27"/>
    <w:rsid w:val="00525329"/>
    <w:rsid w:val="0052582D"/>
    <w:rsid w:val="00525E5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60312"/>
    <w:rsid w:val="0056047B"/>
    <w:rsid w:val="00561921"/>
    <w:rsid w:val="00564AD1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913B0"/>
    <w:rsid w:val="0059198E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1811"/>
    <w:rsid w:val="005C3DF4"/>
    <w:rsid w:val="005C44C6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68"/>
    <w:rsid w:val="005E10B2"/>
    <w:rsid w:val="005E1359"/>
    <w:rsid w:val="005E1BFB"/>
    <w:rsid w:val="005F3BBC"/>
    <w:rsid w:val="005F4CCF"/>
    <w:rsid w:val="006018A6"/>
    <w:rsid w:val="006025E3"/>
    <w:rsid w:val="00603821"/>
    <w:rsid w:val="00603D31"/>
    <w:rsid w:val="00606300"/>
    <w:rsid w:val="00607678"/>
    <w:rsid w:val="00610AEB"/>
    <w:rsid w:val="00611D15"/>
    <w:rsid w:val="00614449"/>
    <w:rsid w:val="0061466F"/>
    <w:rsid w:val="006173FE"/>
    <w:rsid w:val="00617812"/>
    <w:rsid w:val="00623B3E"/>
    <w:rsid w:val="00623C17"/>
    <w:rsid w:val="00624AF2"/>
    <w:rsid w:val="0062512C"/>
    <w:rsid w:val="00625CA9"/>
    <w:rsid w:val="00630024"/>
    <w:rsid w:val="00631C98"/>
    <w:rsid w:val="0063362C"/>
    <w:rsid w:val="0063682B"/>
    <w:rsid w:val="00640088"/>
    <w:rsid w:val="00642E42"/>
    <w:rsid w:val="00643617"/>
    <w:rsid w:val="00644228"/>
    <w:rsid w:val="0064586D"/>
    <w:rsid w:val="006463FF"/>
    <w:rsid w:val="0065006D"/>
    <w:rsid w:val="00650353"/>
    <w:rsid w:val="00652E7F"/>
    <w:rsid w:val="00652FB8"/>
    <w:rsid w:val="0065436E"/>
    <w:rsid w:val="00654A0D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53F"/>
    <w:rsid w:val="00665FF3"/>
    <w:rsid w:val="00666059"/>
    <w:rsid w:val="00667152"/>
    <w:rsid w:val="006702C3"/>
    <w:rsid w:val="00672286"/>
    <w:rsid w:val="00672992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73F"/>
    <w:rsid w:val="006B3F07"/>
    <w:rsid w:val="006B3F1F"/>
    <w:rsid w:val="006B5FF9"/>
    <w:rsid w:val="006C0183"/>
    <w:rsid w:val="006C04B6"/>
    <w:rsid w:val="006C0B05"/>
    <w:rsid w:val="006C25C8"/>
    <w:rsid w:val="006C45CB"/>
    <w:rsid w:val="006C5921"/>
    <w:rsid w:val="006D332D"/>
    <w:rsid w:val="006D33FA"/>
    <w:rsid w:val="006D41B2"/>
    <w:rsid w:val="006D5D4B"/>
    <w:rsid w:val="006D638E"/>
    <w:rsid w:val="006D6820"/>
    <w:rsid w:val="006E0065"/>
    <w:rsid w:val="006E080A"/>
    <w:rsid w:val="006E129A"/>
    <w:rsid w:val="006E19FE"/>
    <w:rsid w:val="006E2AB5"/>
    <w:rsid w:val="006E5F3F"/>
    <w:rsid w:val="006E6F59"/>
    <w:rsid w:val="006E70C1"/>
    <w:rsid w:val="006F0277"/>
    <w:rsid w:val="006F0291"/>
    <w:rsid w:val="006F267D"/>
    <w:rsid w:val="006F4BCA"/>
    <w:rsid w:val="006F585C"/>
    <w:rsid w:val="006F5E04"/>
    <w:rsid w:val="007000EA"/>
    <w:rsid w:val="007014A5"/>
    <w:rsid w:val="007020C2"/>
    <w:rsid w:val="00702A99"/>
    <w:rsid w:val="00702C44"/>
    <w:rsid w:val="00704DDB"/>
    <w:rsid w:val="0071009C"/>
    <w:rsid w:val="00712E16"/>
    <w:rsid w:val="00713FA3"/>
    <w:rsid w:val="0071421A"/>
    <w:rsid w:val="00715524"/>
    <w:rsid w:val="0071587D"/>
    <w:rsid w:val="00717DEC"/>
    <w:rsid w:val="00720DAE"/>
    <w:rsid w:val="00721A5A"/>
    <w:rsid w:val="00723CE9"/>
    <w:rsid w:val="007255BE"/>
    <w:rsid w:val="00732456"/>
    <w:rsid w:val="007329C8"/>
    <w:rsid w:val="007342D5"/>
    <w:rsid w:val="007371DC"/>
    <w:rsid w:val="00740DDB"/>
    <w:rsid w:val="007437DE"/>
    <w:rsid w:val="00744536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369E"/>
    <w:rsid w:val="00773C6A"/>
    <w:rsid w:val="0077637F"/>
    <w:rsid w:val="00776CE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18C9"/>
    <w:rsid w:val="0079570F"/>
    <w:rsid w:val="00795BA5"/>
    <w:rsid w:val="00795FAB"/>
    <w:rsid w:val="00796F66"/>
    <w:rsid w:val="007A0052"/>
    <w:rsid w:val="007A0F04"/>
    <w:rsid w:val="007A18C3"/>
    <w:rsid w:val="007A22D8"/>
    <w:rsid w:val="007A2574"/>
    <w:rsid w:val="007A6D44"/>
    <w:rsid w:val="007A778C"/>
    <w:rsid w:val="007B1C8F"/>
    <w:rsid w:val="007B39FE"/>
    <w:rsid w:val="007C0433"/>
    <w:rsid w:val="007C19AB"/>
    <w:rsid w:val="007C29F9"/>
    <w:rsid w:val="007C3D98"/>
    <w:rsid w:val="007C47B9"/>
    <w:rsid w:val="007C597F"/>
    <w:rsid w:val="007C6359"/>
    <w:rsid w:val="007D2349"/>
    <w:rsid w:val="007D5D25"/>
    <w:rsid w:val="007E1536"/>
    <w:rsid w:val="007E1E54"/>
    <w:rsid w:val="007E6B0B"/>
    <w:rsid w:val="007F435C"/>
    <w:rsid w:val="00805042"/>
    <w:rsid w:val="00805C0D"/>
    <w:rsid w:val="008108FE"/>
    <w:rsid w:val="00810A94"/>
    <w:rsid w:val="00812475"/>
    <w:rsid w:val="008140BD"/>
    <w:rsid w:val="00816882"/>
    <w:rsid w:val="00821A03"/>
    <w:rsid w:val="00823137"/>
    <w:rsid w:val="008237AB"/>
    <w:rsid w:val="008237EC"/>
    <w:rsid w:val="00823E9E"/>
    <w:rsid w:val="00826867"/>
    <w:rsid w:val="0082730B"/>
    <w:rsid w:val="008300DB"/>
    <w:rsid w:val="00830938"/>
    <w:rsid w:val="0083367A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5159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A09"/>
    <w:rsid w:val="008909F6"/>
    <w:rsid w:val="00894AE0"/>
    <w:rsid w:val="00895F86"/>
    <w:rsid w:val="008A0000"/>
    <w:rsid w:val="008A722E"/>
    <w:rsid w:val="008B146C"/>
    <w:rsid w:val="008B25EC"/>
    <w:rsid w:val="008B2EAB"/>
    <w:rsid w:val="008B4411"/>
    <w:rsid w:val="008B6241"/>
    <w:rsid w:val="008B6265"/>
    <w:rsid w:val="008C0D7B"/>
    <w:rsid w:val="008C1E12"/>
    <w:rsid w:val="008C5217"/>
    <w:rsid w:val="008D372A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E35"/>
    <w:rsid w:val="008F527A"/>
    <w:rsid w:val="008F6A62"/>
    <w:rsid w:val="008F6F82"/>
    <w:rsid w:val="008F763B"/>
    <w:rsid w:val="00900476"/>
    <w:rsid w:val="00906AF9"/>
    <w:rsid w:val="00907186"/>
    <w:rsid w:val="00911380"/>
    <w:rsid w:val="00914639"/>
    <w:rsid w:val="00915375"/>
    <w:rsid w:val="009159BE"/>
    <w:rsid w:val="009159F4"/>
    <w:rsid w:val="0092056F"/>
    <w:rsid w:val="0092531C"/>
    <w:rsid w:val="009261E6"/>
    <w:rsid w:val="0092775F"/>
    <w:rsid w:val="009311CA"/>
    <w:rsid w:val="009333A4"/>
    <w:rsid w:val="00944A97"/>
    <w:rsid w:val="00947230"/>
    <w:rsid w:val="00950AE4"/>
    <w:rsid w:val="00952C4E"/>
    <w:rsid w:val="0095336E"/>
    <w:rsid w:val="00953424"/>
    <w:rsid w:val="00966C17"/>
    <w:rsid w:val="00970096"/>
    <w:rsid w:val="00971DED"/>
    <w:rsid w:val="00972488"/>
    <w:rsid w:val="0097382D"/>
    <w:rsid w:val="00974D55"/>
    <w:rsid w:val="009852B7"/>
    <w:rsid w:val="009852E2"/>
    <w:rsid w:val="00985724"/>
    <w:rsid w:val="00985728"/>
    <w:rsid w:val="00986C8F"/>
    <w:rsid w:val="009877D9"/>
    <w:rsid w:val="009A0697"/>
    <w:rsid w:val="009A178B"/>
    <w:rsid w:val="009A21AE"/>
    <w:rsid w:val="009A2B52"/>
    <w:rsid w:val="009A31DD"/>
    <w:rsid w:val="009A36EA"/>
    <w:rsid w:val="009A4D4C"/>
    <w:rsid w:val="009A5BF6"/>
    <w:rsid w:val="009A6276"/>
    <w:rsid w:val="009A6348"/>
    <w:rsid w:val="009A7F09"/>
    <w:rsid w:val="009B248C"/>
    <w:rsid w:val="009B4E71"/>
    <w:rsid w:val="009B5812"/>
    <w:rsid w:val="009C09A0"/>
    <w:rsid w:val="009C30E8"/>
    <w:rsid w:val="009C78FF"/>
    <w:rsid w:val="009C7C38"/>
    <w:rsid w:val="009D1545"/>
    <w:rsid w:val="009D2D3D"/>
    <w:rsid w:val="009D4E26"/>
    <w:rsid w:val="009D67F9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0953"/>
    <w:rsid w:val="00A011E6"/>
    <w:rsid w:val="00A01570"/>
    <w:rsid w:val="00A048EE"/>
    <w:rsid w:val="00A04C27"/>
    <w:rsid w:val="00A0747F"/>
    <w:rsid w:val="00A10DC3"/>
    <w:rsid w:val="00A117DD"/>
    <w:rsid w:val="00A13B66"/>
    <w:rsid w:val="00A14615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366C6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708DD"/>
    <w:rsid w:val="00A7723B"/>
    <w:rsid w:val="00A81385"/>
    <w:rsid w:val="00A81A97"/>
    <w:rsid w:val="00A82926"/>
    <w:rsid w:val="00A83D2B"/>
    <w:rsid w:val="00A87B39"/>
    <w:rsid w:val="00AA3A49"/>
    <w:rsid w:val="00AA6197"/>
    <w:rsid w:val="00AA6D72"/>
    <w:rsid w:val="00AA71D2"/>
    <w:rsid w:val="00AB1EAC"/>
    <w:rsid w:val="00AB218C"/>
    <w:rsid w:val="00AB2AAE"/>
    <w:rsid w:val="00AB2C73"/>
    <w:rsid w:val="00AB2D3B"/>
    <w:rsid w:val="00AB3EDF"/>
    <w:rsid w:val="00AC22A7"/>
    <w:rsid w:val="00AC265C"/>
    <w:rsid w:val="00AC26AB"/>
    <w:rsid w:val="00AC47A0"/>
    <w:rsid w:val="00AC4B54"/>
    <w:rsid w:val="00AC51CA"/>
    <w:rsid w:val="00AC5403"/>
    <w:rsid w:val="00AC7A22"/>
    <w:rsid w:val="00AD0672"/>
    <w:rsid w:val="00AD17E8"/>
    <w:rsid w:val="00AD25B9"/>
    <w:rsid w:val="00AD2FBA"/>
    <w:rsid w:val="00AD583B"/>
    <w:rsid w:val="00AE154D"/>
    <w:rsid w:val="00AE206E"/>
    <w:rsid w:val="00AE424D"/>
    <w:rsid w:val="00AE607E"/>
    <w:rsid w:val="00AE75E1"/>
    <w:rsid w:val="00AF42EB"/>
    <w:rsid w:val="00AF4F8B"/>
    <w:rsid w:val="00AF5C45"/>
    <w:rsid w:val="00AF5CD2"/>
    <w:rsid w:val="00AF655A"/>
    <w:rsid w:val="00B00386"/>
    <w:rsid w:val="00B00AF1"/>
    <w:rsid w:val="00B01601"/>
    <w:rsid w:val="00B04A38"/>
    <w:rsid w:val="00B060B3"/>
    <w:rsid w:val="00B10137"/>
    <w:rsid w:val="00B1277C"/>
    <w:rsid w:val="00B14694"/>
    <w:rsid w:val="00B164E1"/>
    <w:rsid w:val="00B16A20"/>
    <w:rsid w:val="00B16B8E"/>
    <w:rsid w:val="00B22DFB"/>
    <w:rsid w:val="00B22FD0"/>
    <w:rsid w:val="00B23AA4"/>
    <w:rsid w:val="00B24CDE"/>
    <w:rsid w:val="00B27666"/>
    <w:rsid w:val="00B31943"/>
    <w:rsid w:val="00B32E71"/>
    <w:rsid w:val="00B330D3"/>
    <w:rsid w:val="00B33447"/>
    <w:rsid w:val="00B34F56"/>
    <w:rsid w:val="00B35241"/>
    <w:rsid w:val="00B360F6"/>
    <w:rsid w:val="00B36CEA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34BE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0D79"/>
    <w:rsid w:val="00BA16EC"/>
    <w:rsid w:val="00BA314E"/>
    <w:rsid w:val="00BA372A"/>
    <w:rsid w:val="00BA4743"/>
    <w:rsid w:val="00BA6907"/>
    <w:rsid w:val="00BB1612"/>
    <w:rsid w:val="00BB3019"/>
    <w:rsid w:val="00BB5A14"/>
    <w:rsid w:val="00BB6314"/>
    <w:rsid w:val="00BC32F5"/>
    <w:rsid w:val="00BC4DB2"/>
    <w:rsid w:val="00BC74FF"/>
    <w:rsid w:val="00BD1718"/>
    <w:rsid w:val="00BD2BBA"/>
    <w:rsid w:val="00BD3D3F"/>
    <w:rsid w:val="00BE1FB8"/>
    <w:rsid w:val="00BE21FE"/>
    <w:rsid w:val="00BE2EB9"/>
    <w:rsid w:val="00BE3FB1"/>
    <w:rsid w:val="00BE6702"/>
    <w:rsid w:val="00BF0CB9"/>
    <w:rsid w:val="00BF13C6"/>
    <w:rsid w:val="00BF1BB8"/>
    <w:rsid w:val="00BF379D"/>
    <w:rsid w:val="00BF3A7E"/>
    <w:rsid w:val="00BF4A95"/>
    <w:rsid w:val="00BF5E71"/>
    <w:rsid w:val="00BF6942"/>
    <w:rsid w:val="00BF7A1A"/>
    <w:rsid w:val="00C011F1"/>
    <w:rsid w:val="00C04BAC"/>
    <w:rsid w:val="00C0608C"/>
    <w:rsid w:val="00C107E1"/>
    <w:rsid w:val="00C123FA"/>
    <w:rsid w:val="00C12738"/>
    <w:rsid w:val="00C13789"/>
    <w:rsid w:val="00C1574B"/>
    <w:rsid w:val="00C15EE6"/>
    <w:rsid w:val="00C1688A"/>
    <w:rsid w:val="00C16F2F"/>
    <w:rsid w:val="00C1741B"/>
    <w:rsid w:val="00C21207"/>
    <w:rsid w:val="00C22189"/>
    <w:rsid w:val="00C2561F"/>
    <w:rsid w:val="00C266EF"/>
    <w:rsid w:val="00C27320"/>
    <w:rsid w:val="00C33AAE"/>
    <w:rsid w:val="00C35612"/>
    <w:rsid w:val="00C36E92"/>
    <w:rsid w:val="00C37CF6"/>
    <w:rsid w:val="00C37D37"/>
    <w:rsid w:val="00C4179A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69E3"/>
    <w:rsid w:val="00C97BE3"/>
    <w:rsid w:val="00C97CBB"/>
    <w:rsid w:val="00CA06E3"/>
    <w:rsid w:val="00CA08E3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532C"/>
    <w:rsid w:val="00CC6E1C"/>
    <w:rsid w:val="00CD06CD"/>
    <w:rsid w:val="00CD1CED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CF6E6D"/>
    <w:rsid w:val="00D00F9C"/>
    <w:rsid w:val="00D05FC5"/>
    <w:rsid w:val="00D06DFC"/>
    <w:rsid w:val="00D07F33"/>
    <w:rsid w:val="00D10089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57EA1"/>
    <w:rsid w:val="00D607A5"/>
    <w:rsid w:val="00D617E5"/>
    <w:rsid w:val="00D61AB3"/>
    <w:rsid w:val="00D64E6C"/>
    <w:rsid w:val="00D717E3"/>
    <w:rsid w:val="00D726A9"/>
    <w:rsid w:val="00D750CB"/>
    <w:rsid w:val="00D75281"/>
    <w:rsid w:val="00D75BD2"/>
    <w:rsid w:val="00D76864"/>
    <w:rsid w:val="00D76FA4"/>
    <w:rsid w:val="00D77B53"/>
    <w:rsid w:val="00D80DE9"/>
    <w:rsid w:val="00D8579A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564"/>
    <w:rsid w:val="00DD52F0"/>
    <w:rsid w:val="00DD5B19"/>
    <w:rsid w:val="00DE0120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AA4"/>
    <w:rsid w:val="00E002C5"/>
    <w:rsid w:val="00E02E96"/>
    <w:rsid w:val="00E052DA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7804"/>
    <w:rsid w:val="00E41D35"/>
    <w:rsid w:val="00E41FAC"/>
    <w:rsid w:val="00E4267E"/>
    <w:rsid w:val="00E43977"/>
    <w:rsid w:val="00E5178C"/>
    <w:rsid w:val="00E5254D"/>
    <w:rsid w:val="00E53130"/>
    <w:rsid w:val="00E56C55"/>
    <w:rsid w:val="00E643A1"/>
    <w:rsid w:val="00E65382"/>
    <w:rsid w:val="00E67AC5"/>
    <w:rsid w:val="00E70D50"/>
    <w:rsid w:val="00E72E8C"/>
    <w:rsid w:val="00E73D2A"/>
    <w:rsid w:val="00E7578D"/>
    <w:rsid w:val="00E7741A"/>
    <w:rsid w:val="00E77B33"/>
    <w:rsid w:val="00E80431"/>
    <w:rsid w:val="00E845C0"/>
    <w:rsid w:val="00E84FFC"/>
    <w:rsid w:val="00E85534"/>
    <w:rsid w:val="00E86FEC"/>
    <w:rsid w:val="00E879A7"/>
    <w:rsid w:val="00E87B79"/>
    <w:rsid w:val="00E918EA"/>
    <w:rsid w:val="00E91900"/>
    <w:rsid w:val="00E96044"/>
    <w:rsid w:val="00EA09FE"/>
    <w:rsid w:val="00EA1ABE"/>
    <w:rsid w:val="00EA3A84"/>
    <w:rsid w:val="00EA4DFC"/>
    <w:rsid w:val="00EA7208"/>
    <w:rsid w:val="00EA7B3C"/>
    <w:rsid w:val="00EB1579"/>
    <w:rsid w:val="00EB3A30"/>
    <w:rsid w:val="00EC0415"/>
    <w:rsid w:val="00EC1A63"/>
    <w:rsid w:val="00EC2DB0"/>
    <w:rsid w:val="00EC37AF"/>
    <w:rsid w:val="00EC3E3B"/>
    <w:rsid w:val="00EC6E8B"/>
    <w:rsid w:val="00EC7B80"/>
    <w:rsid w:val="00ED0DA5"/>
    <w:rsid w:val="00ED0DC0"/>
    <w:rsid w:val="00ED51D5"/>
    <w:rsid w:val="00ED5B71"/>
    <w:rsid w:val="00ED5E21"/>
    <w:rsid w:val="00EE0702"/>
    <w:rsid w:val="00EE27EF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55E4"/>
    <w:rsid w:val="00F45E63"/>
    <w:rsid w:val="00F4603E"/>
    <w:rsid w:val="00F5039C"/>
    <w:rsid w:val="00F507ED"/>
    <w:rsid w:val="00F55394"/>
    <w:rsid w:val="00F56D3C"/>
    <w:rsid w:val="00F57952"/>
    <w:rsid w:val="00F60135"/>
    <w:rsid w:val="00F637C1"/>
    <w:rsid w:val="00F657DF"/>
    <w:rsid w:val="00F657E3"/>
    <w:rsid w:val="00F65D85"/>
    <w:rsid w:val="00F676CA"/>
    <w:rsid w:val="00F720E7"/>
    <w:rsid w:val="00F74383"/>
    <w:rsid w:val="00F751C7"/>
    <w:rsid w:val="00F75579"/>
    <w:rsid w:val="00F75EAC"/>
    <w:rsid w:val="00F761A1"/>
    <w:rsid w:val="00F84A78"/>
    <w:rsid w:val="00F851EF"/>
    <w:rsid w:val="00F85967"/>
    <w:rsid w:val="00F86922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D0C93"/>
    <w:rsid w:val="00FD2B92"/>
    <w:rsid w:val="00FD2D75"/>
    <w:rsid w:val="00FD790B"/>
    <w:rsid w:val="00FE1BC6"/>
    <w:rsid w:val="00FE3F62"/>
    <w:rsid w:val="00FE40A6"/>
    <w:rsid w:val="00FE40F1"/>
    <w:rsid w:val="00FE4CC8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86B5-3355-4044-ABC5-090332A8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396</cp:revision>
  <cp:lastPrinted>2018-07-23T12:16:00Z</cp:lastPrinted>
  <dcterms:created xsi:type="dcterms:W3CDTF">2018-04-19T11:09:00Z</dcterms:created>
  <dcterms:modified xsi:type="dcterms:W3CDTF">2018-07-23T12:35:00Z</dcterms:modified>
</cp:coreProperties>
</file>