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F" w:rsidRPr="00C90AD4" w:rsidRDefault="003015BF" w:rsidP="007752A8">
      <w:pPr>
        <w:pStyle w:val="1"/>
        <w:ind w:left="5670" w:right="113"/>
        <w:rPr>
          <w:rFonts w:ascii="Times New Roman" w:hAnsi="Times New Roman"/>
          <w:sz w:val="28"/>
          <w:szCs w:val="24"/>
          <w:lang w:val="uk-UA"/>
        </w:rPr>
      </w:pPr>
      <w:r w:rsidRPr="00C90AD4">
        <w:rPr>
          <w:rFonts w:ascii="Times New Roman" w:hAnsi="Times New Roman"/>
          <w:sz w:val="28"/>
          <w:szCs w:val="24"/>
          <w:lang w:val="uk-UA"/>
        </w:rPr>
        <w:t>Додаток</w:t>
      </w:r>
    </w:p>
    <w:p w:rsidR="003015BF" w:rsidRDefault="003015BF" w:rsidP="007752A8">
      <w:pPr>
        <w:pStyle w:val="1"/>
        <w:ind w:left="5670" w:right="113"/>
        <w:rPr>
          <w:rFonts w:ascii="Times New Roman" w:hAnsi="Times New Roman"/>
          <w:b/>
          <w:sz w:val="28"/>
          <w:szCs w:val="28"/>
          <w:lang w:val="uk-UA"/>
        </w:rPr>
      </w:pPr>
      <w:r w:rsidRPr="00C90AD4">
        <w:rPr>
          <w:rFonts w:ascii="Times New Roman" w:hAnsi="Times New Roman"/>
          <w:sz w:val="28"/>
          <w:szCs w:val="24"/>
          <w:lang w:val="uk-UA"/>
        </w:rPr>
        <w:t>до рішення обласної ради</w:t>
      </w: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3015B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sz w:val="28"/>
          <w:szCs w:val="28"/>
        </w:rPr>
      </w:pPr>
      <w:r w:rsidRPr="00215D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РОГРАМА</w:t>
      </w:r>
    </w:p>
    <w:p w:rsidR="003015BF" w:rsidRDefault="00683F8C" w:rsidP="00FF7D77">
      <w:pPr>
        <w:ind w:right="7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фінансової </w:t>
      </w:r>
      <w:r w:rsidR="003015BF" w:rsidRPr="00215DD8">
        <w:rPr>
          <w:rFonts w:ascii="Times New Roman" w:hAnsi="Times New Roman"/>
          <w:sz w:val="28"/>
          <w:szCs w:val="28"/>
        </w:rPr>
        <w:t>підтримки реформованих друкованих засобів масової інформації обласної, міських та районних сфер розповсюдження у Дніпропетровській області</w:t>
      </w:r>
      <w:r w:rsidR="003015BF">
        <w:rPr>
          <w:rFonts w:ascii="Times New Roman" w:hAnsi="Times New Roman"/>
          <w:sz w:val="28"/>
          <w:szCs w:val="28"/>
        </w:rPr>
        <w:t xml:space="preserve"> на 2019</w:t>
      </w:r>
      <w:r w:rsidR="008A14EE">
        <w:rPr>
          <w:rFonts w:ascii="Times New Roman" w:hAnsi="Times New Roman"/>
          <w:sz w:val="28"/>
          <w:szCs w:val="28"/>
        </w:rPr>
        <w:t xml:space="preserve"> </w:t>
      </w:r>
      <w:r w:rsidR="00457A2F">
        <w:rPr>
          <w:rFonts w:ascii="Times New Roman" w:hAnsi="Times New Roman"/>
          <w:sz w:val="28"/>
          <w:szCs w:val="28"/>
        </w:rPr>
        <w:t>–</w:t>
      </w:r>
      <w:r w:rsidR="008A14EE">
        <w:rPr>
          <w:rFonts w:ascii="Times New Roman" w:hAnsi="Times New Roman"/>
          <w:sz w:val="28"/>
          <w:szCs w:val="28"/>
        </w:rPr>
        <w:t xml:space="preserve"> </w:t>
      </w:r>
      <w:r w:rsidR="003015BF">
        <w:rPr>
          <w:rFonts w:ascii="Times New Roman" w:hAnsi="Times New Roman"/>
          <w:sz w:val="28"/>
          <w:szCs w:val="28"/>
        </w:rPr>
        <w:t>2020 роки</w:t>
      </w: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457A2F">
      <w:pPr>
        <w:ind w:right="71"/>
        <w:rPr>
          <w:rFonts w:ascii="Times New Roman" w:hAnsi="Times New Roman"/>
          <w:b w:val="0"/>
          <w:sz w:val="28"/>
          <w:szCs w:val="28"/>
        </w:rPr>
      </w:pPr>
    </w:p>
    <w:p w:rsidR="003015BF" w:rsidRDefault="003015BF" w:rsidP="00FF7D77">
      <w:pPr>
        <w:ind w:right="71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м. Дніпро</w:t>
      </w:r>
    </w:p>
    <w:p w:rsidR="003015BF" w:rsidRPr="00837E24" w:rsidRDefault="00FF7D77" w:rsidP="00837E24">
      <w:pPr>
        <w:spacing w:after="6"/>
        <w:ind w:left="170" w:right="11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3015BF">
        <w:rPr>
          <w:rFonts w:ascii="Times New Roman" w:hAnsi="Times New Roman"/>
          <w:b w:val="0"/>
          <w:sz w:val="28"/>
          <w:szCs w:val="28"/>
        </w:rPr>
        <w:t>2018 рік</w:t>
      </w:r>
    </w:p>
    <w:p w:rsidR="00837E24" w:rsidRDefault="00837E24" w:rsidP="003015BF">
      <w:pPr>
        <w:spacing w:after="6"/>
        <w:ind w:left="170" w:right="113"/>
        <w:jc w:val="center"/>
      </w:pPr>
    </w:p>
    <w:p w:rsidR="003015BF" w:rsidRPr="00E77C56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E77C56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E77C56">
        <w:rPr>
          <w:rFonts w:ascii="Times New Roman" w:hAnsi="Times New Roman"/>
          <w:sz w:val="28"/>
          <w:szCs w:val="28"/>
        </w:rPr>
        <w:t xml:space="preserve">. Склад проблеми та обґрунтування необхідності її розв’язання шляхом розроблення і виконання </w:t>
      </w:r>
      <w:r w:rsidRPr="00D566E8">
        <w:rPr>
          <w:rFonts w:ascii="Times New Roman" w:hAnsi="Times New Roman"/>
          <w:sz w:val="28"/>
          <w:szCs w:val="28"/>
        </w:rPr>
        <w:t>П</w:t>
      </w:r>
      <w:r w:rsidRPr="00E77C56">
        <w:rPr>
          <w:rFonts w:ascii="Times New Roman" w:hAnsi="Times New Roman"/>
          <w:sz w:val="28"/>
          <w:szCs w:val="28"/>
        </w:rPr>
        <w:t>рограми</w:t>
      </w:r>
    </w:p>
    <w:p w:rsidR="003015BF" w:rsidRPr="005C4D3D" w:rsidRDefault="003015BF" w:rsidP="00D948C9">
      <w:pPr>
        <w:pStyle w:val="2"/>
        <w:spacing w:after="6" w:line="240" w:lineRule="auto"/>
        <w:ind w:left="170" w:right="113" w:firstLine="709"/>
        <w:jc w:val="center"/>
        <w:rPr>
          <w:rFonts w:ascii="Times New Roman" w:hAnsi="Times New Roman"/>
          <w:b w:val="0"/>
          <w:sz w:val="22"/>
          <w:szCs w:val="28"/>
        </w:rPr>
      </w:pPr>
    </w:p>
    <w:p w:rsidR="003015BF" w:rsidRPr="00BC5244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В умовах формування громадянського суспільства пріоритетне значення набуває встановлення постійного, ефективного </w:t>
      </w:r>
      <w:r w:rsidR="00E62025">
        <w:rPr>
          <w:rFonts w:ascii="Times New Roman" w:hAnsi="Times New Roman"/>
          <w:b w:val="0"/>
          <w:sz w:val="28"/>
          <w:szCs w:val="28"/>
        </w:rPr>
        <w:t>й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конструктивного діалогу органів влади з громадськістю.</w:t>
      </w:r>
    </w:p>
    <w:p w:rsidR="003015BF" w:rsidRPr="00BC5244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Ефективне управління регіоном можлив</w:t>
      </w:r>
      <w:r w:rsidR="003015BF">
        <w:rPr>
          <w:rFonts w:ascii="Times New Roman" w:hAnsi="Times New Roman"/>
          <w:b w:val="0"/>
          <w:sz w:val="28"/>
          <w:szCs w:val="28"/>
        </w:rPr>
        <w:t>е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тільки за умови високого рівня довіри до органів влади більшості громадян, залучення їх до формування та реалізації державної політики в усіх сферах. Очікування </w:t>
      </w:r>
      <w:r w:rsidR="00C92209">
        <w:rPr>
          <w:rFonts w:ascii="Times New Roman" w:hAnsi="Times New Roman"/>
          <w:b w:val="0"/>
          <w:sz w:val="28"/>
          <w:szCs w:val="28"/>
        </w:rPr>
        <w:t>мешканців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регіону </w:t>
      </w:r>
      <w:r w:rsidR="00C92209" w:rsidRPr="00BC5244">
        <w:rPr>
          <w:rFonts w:ascii="Times New Roman" w:hAnsi="Times New Roman"/>
          <w:b w:val="0"/>
          <w:sz w:val="28"/>
          <w:szCs w:val="28"/>
        </w:rPr>
        <w:t>пов’язані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з прозорістю </w:t>
      </w:r>
      <w:r w:rsidR="00C92209">
        <w:rPr>
          <w:rFonts w:ascii="Times New Roman" w:hAnsi="Times New Roman"/>
          <w:b w:val="0"/>
          <w:sz w:val="28"/>
          <w:szCs w:val="28"/>
        </w:rPr>
        <w:t>й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відкритістю влади, її підзвітністю </w:t>
      </w:r>
      <w:r w:rsidR="00C92209">
        <w:rPr>
          <w:rFonts w:ascii="Times New Roman" w:hAnsi="Times New Roman"/>
          <w:b w:val="0"/>
          <w:sz w:val="28"/>
          <w:szCs w:val="28"/>
        </w:rPr>
        <w:t>та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підконтрольністю громаді.</w:t>
      </w:r>
    </w:p>
    <w:p w:rsidR="003015BF" w:rsidRPr="00BC5244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Складність процесів</w:t>
      </w:r>
      <w:r w:rsidR="003015BF">
        <w:rPr>
          <w:rFonts w:ascii="Times New Roman" w:hAnsi="Times New Roman"/>
          <w:b w:val="0"/>
          <w:sz w:val="28"/>
          <w:szCs w:val="28"/>
        </w:rPr>
        <w:t xml:space="preserve">, що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відбуваю</w:t>
      </w:r>
      <w:r w:rsidR="003015BF">
        <w:rPr>
          <w:rFonts w:ascii="Times New Roman" w:hAnsi="Times New Roman"/>
          <w:b w:val="0"/>
          <w:sz w:val="28"/>
          <w:szCs w:val="28"/>
        </w:rPr>
        <w:t xml:space="preserve">ться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в українському суспільстві</w:t>
      </w:r>
      <w:r w:rsidR="00C92209">
        <w:rPr>
          <w:rFonts w:ascii="Times New Roman" w:hAnsi="Times New Roman"/>
          <w:b w:val="0"/>
          <w:sz w:val="28"/>
          <w:szCs w:val="28"/>
        </w:rPr>
        <w:t>,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потребу</w:t>
      </w:r>
      <w:r w:rsidR="003015BF">
        <w:rPr>
          <w:rFonts w:ascii="Times New Roman" w:hAnsi="Times New Roman"/>
          <w:b w:val="0"/>
          <w:sz w:val="28"/>
          <w:szCs w:val="28"/>
        </w:rPr>
        <w:t>ють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не просто інформування населення, але </w:t>
      </w:r>
      <w:r w:rsidR="00C92209">
        <w:rPr>
          <w:rFonts w:ascii="Times New Roman" w:hAnsi="Times New Roman"/>
          <w:b w:val="0"/>
          <w:sz w:val="28"/>
          <w:szCs w:val="28"/>
        </w:rPr>
        <w:t>й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роз</w:t>
      </w:r>
      <w:r w:rsidR="00C92209">
        <w:rPr>
          <w:rFonts w:ascii="Times New Roman" w:hAnsi="Times New Roman"/>
          <w:b w:val="0"/>
          <w:sz w:val="28"/>
          <w:szCs w:val="28"/>
        </w:rPr>
        <w:t>’</w:t>
      </w:r>
      <w:r w:rsidR="003015BF" w:rsidRPr="00BC5244">
        <w:rPr>
          <w:rFonts w:ascii="Times New Roman" w:hAnsi="Times New Roman"/>
          <w:b w:val="0"/>
          <w:sz w:val="28"/>
          <w:szCs w:val="28"/>
        </w:rPr>
        <w:t>яснення, обґрунтування прийнятих рішень, залучення людей до обговорення суспільних проблем і діяльності органів влади щодо їх вирішення.</w:t>
      </w:r>
    </w:p>
    <w:p w:rsidR="003015BF" w:rsidRPr="00BC5244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В умовах комерціалізації інформаційного простору, розширення приватного та </w:t>
      </w:r>
      <w:r w:rsidR="003015BF">
        <w:rPr>
          <w:rFonts w:ascii="Times New Roman" w:hAnsi="Times New Roman"/>
          <w:b w:val="0"/>
          <w:sz w:val="28"/>
          <w:szCs w:val="28"/>
          <w:lang w:val="ru-RU"/>
        </w:rPr>
        <w:t xml:space="preserve">фактичного </w:t>
      </w:r>
      <w:proofErr w:type="spellStart"/>
      <w:r w:rsidR="003015BF">
        <w:rPr>
          <w:rFonts w:ascii="Times New Roman" w:hAnsi="Times New Roman"/>
          <w:b w:val="0"/>
          <w:sz w:val="28"/>
          <w:szCs w:val="28"/>
          <w:lang w:val="ru-RU"/>
        </w:rPr>
        <w:t>зникнен</w:t>
      </w:r>
      <w:r w:rsidR="00C92209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="003015BF">
        <w:rPr>
          <w:rFonts w:ascii="Times New Roman" w:hAnsi="Times New Roman"/>
          <w:b w:val="0"/>
          <w:sz w:val="28"/>
          <w:szCs w:val="28"/>
          <w:lang w:val="ru-RU"/>
        </w:rPr>
        <w:t>я</w:t>
      </w:r>
      <w:proofErr w:type="spellEnd"/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державного </w:t>
      </w:r>
      <w:r w:rsidR="00C92209">
        <w:rPr>
          <w:rFonts w:ascii="Times New Roman" w:hAnsi="Times New Roman"/>
          <w:b w:val="0"/>
          <w:sz w:val="28"/>
          <w:szCs w:val="28"/>
        </w:rPr>
        <w:t>й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комунального сектору зростає </w:t>
      </w:r>
      <w:r w:rsidR="00C92209">
        <w:rPr>
          <w:rFonts w:ascii="Times New Roman" w:hAnsi="Times New Roman"/>
          <w:b w:val="0"/>
          <w:sz w:val="28"/>
          <w:szCs w:val="28"/>
        </w:rPr>
        <w:t>потреба у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постійно</w:t>
      </w:r>
      <w:r w:rsidR="00C92209">
        <w:rPr>
          <w:rFonts w:ascii="Times New Roman" w:hAnsi="Times New Roman"/>
          <w:b w:val="0"/>
          <w:sz w:val="28"/>
          <w:szCs w:val="28"/>
        </w:rPr>
        <w:t>му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інформаційно</w:t>
      </w:r>
      <w:r w:rsidR="00C92209">
        <w:rPr>
          <w:rFonts w:ascii="Times New Roman" w:hAnsi="Times New Roman"/>
          <w:b w:val="0"/>
          <w:sz w:val="28"/>
          <w:szCs w:val="28"/>
        </w:rPr>
        <w:t>му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супровод</w:t>
      </w:r>
      <w:r w:rsidR="00C92209">
        <w:rPr>
          <w:rFonts w:ascii="Times New Roman" w:hAnsi="Times New Roman"/>
          <w:b w:val="0"/>
          <w:sz w:val="28"/>
          <w:szCs w:val="28"/>
        </w:rPr>
        <w:t>і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заходів, що проводяться органами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місцевого самоврядування та іншими органами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влади для отримання населенням повної, достовірної</w:t>
      </w:r>
      <w:r w:rsidR="00C92209">
        <w:rPr>
          <w:rFonts w:ascii="Times New Roman" w:hAnsi="Times New Roman"/>
          <w:b w:val="0"/>
          <w:sz w:val="28"/>
          <w:szCs w:val="28"/>
        </w:rPr>
        <w:t>,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об</w:t>
      </w:r>
      <w:r w:rsidR="00C92209">
        <w:rPr>
          <w:rFonts w:ascii="Times New Roman" w:hAnsi="Times New Roman"/>
          <w:b w:val="0"/>
          <w:sz w:val="28"/>
          <w:szCs w:val="28"/>
        </w:rPr>
        <w:t>’</w:t>
      </w:r>
      <w:r w:rsidR="003015BF" w:rsidRPr="00BC5244">
        <w:rPr>
          <w:rFonts w:ascii="Times New Roman" w:hAnsi="Times New Roman"/>
          <w:b w:val="0"/>
          <w:sz w:val="28"/>
          <w:szCs w:val="28"/>
        </w:rPr>
        <w:t>єктивної інформації з актуальних питань соціально-економічного, екологічного</w:t>
      </w:r>
      <w:r w:rsidR="00C92209">
        <w:rPr>
          <w:rFonts w:ascii="Times New Roman" w:hAnsi="Times New Roman"/>
          <w:b w:val="0"/>
          <w:sz w:val="28"/>
          <w:szCs w:val="28"/>
        </w:rPr>
        <w:t xml:space="preserve"> та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культурного розвитку </w:t>
      </w:r>
      <w:r w:rsidR="003015BF">
        <w:rPr>
          <w:rFonts w:ascii="Times New Roman" w:hAnsi="Times New Roman"/>
          <w:b w:val="0"/>
          <w:sz w:val="28"/>
          <w:szCs w:val="28"/>
        </w:rPr>
        <w:t>Дніпропетровської області.</w:t>
      </w:r>
    </w:p>
    <w:p w:rsidR="003015BF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spellStart"/>
      <w:r w:rsidR="00650102">
        <w:rPr>
          <w:rFonts w:ascii="Times New Roman" w:hAnsi="Times New Roman"/>
          <w:b w:val="0"/>
          <w:sz w:val="28"/>
          <w:szCs w:val="28"/>
          <w:lang w:val="ru-RU"/>
        </w:rPr>
        <w:t>Програма</w:t>
      </w:r>
      <w:proofErr w:type="spellEnd"/>
      <w:r w:rsid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фінансової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підтримки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реформованих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друкованих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засобів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масової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інформації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обласної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міських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та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районних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сфер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розповсюдження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у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Дніпропетровській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>області</w:t>
      </w:r>
      <w:proofErr w:type="spellEnd"/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 на 2019</w:t>
      </w:r>
      <w:r w:rsidR="008A14E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A14EE">
        <w:rPr>
          <w:rFonts w:ascii="Times New Roman" w:hAnsi="Times New Roman"/>
          <w:sz w:val="28"/>
          <w:szCs w:val="28"/>
        </w:rPr>
        <w:t xml:space="preserve">– </w:t>
      </w:r>
      <w:r w:rsidR="00650102" w:rsidRPr="00650102">
        <w:rPr>
          <w:rFonts w:ascii="Times New Roman" w:hAnsi="Times New Roman"/>
          <w:b w:val="0"/>
          <w:sz w:val="28"/>
          <w:szCs w:val="28"/>
          <w:lang w:val="ru-RU"/>
        </w:rPr>
        <w:t xml:space="preserve">2020 роки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(</w:t>
      </w:r>
      <w:r w:rsidR="00C92209">
        <w:rPr>
          <w:rFonts w:ascii="Times New Roman" w:hAnsi="Times New Roman"/>
          <w:b w:val="0"/>
          <w:sz w:val="28"/>
          <w:szCs w:val="28"/>
        </w:rPr>
        <w:t>далі</w:t>
      </w:r>
      <w:r w:rsidR="008A14EE">
        <w:rPr>
          <w:rFonts w:ascii="Times New Roman" w:hAnsi="Times New Roman"/>
          <w:b w:val="0"/>
          <w:sz w:val="28"/>
          <w:szCs w:val="28"/>
        </w:rPr>
        <w:t xml:space="preserve"> </w:t>
      </w:r>
      <w:r w:rsidR="008A14EE">
        <w:rPr>
          <w:rFonts w:ascii="Times New Roman" w:hAnsi="Times New Roman"/>
          <w:sz w:val="28"/>
          <w:szCs w:val="28"/>
        </w:rPr>
        <w:t xml:space="preserve">–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Програма) спрямована на підвищення ефективності функціонування системи місцевого самоврядування та виконавчої влади, відкритості </w:t>
      </w:r>
      <w:r w:rsidR="00C92209">
        <w:rPr>
          <w:rFonts w:ascii="Times New Roman" w:hAnsi="Times New Roman"/>
          <w:b w:val="0"/>
          <w:sz w:val="28"/>
          <w:szCs w:val="28"/>
        </w:rPr>
        <w:t>і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прозорості їх діяльності, забезпе</w:t>
      </w:r>
      <w:r w:rsidR="003015BF">
        <w:rPr>
          <w:rFonts w:ascii="Times New Roman" w:hAnsi="Times New Roman"/>
          <w:b w:val="0"/>
          <w:sz w:val="28"/>
          <w:szCs w:val="28"/>
        </w:rPr>
        <w:t xml:space="preserve">чення </w:t>
      </w:r>
      <w:r w:rsidR="00C92209">
        <w:rPr>
          <w:rFonts w:ascii="Times New Roman" w:hAnsi="Times New Roman"/>
          <w:b w:val="0"/>
          <w:sz w:val="28"/>
          <w:szCs w:val="28"/>
        </w:rPr>
        <w:t>мешканців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регіону постійним </w:t>
      </w:r>
      <w:r w:rsidR="00C92209">
        <w:rPr>
          <w:rFonts w:ascii="Times New Roman" w:hAnsi="Times New Roman"/>
          <w:b w:val="0"/>
          <w:sz w:val="28"/>
          <w:szCs w:val="28"/>
        </w:rPr>
        <w:t>та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оперативним доступом до повної, об</w:t>
      </w:r>
      <w:r w:rsidR="00C92209">
        <w:rPr>
          <w:rFonts w:ascii="Times New Roman" w:hAnsi="Times New Roman"/>
          <w:b w:val="0"/>
          <w:sz w:val="28"/>
          <w:szCs w:val="28"/>
        </w:rPr>
        <w:t>’</w:t>
      </w:r>
      <w:r w:rsidR="003015BF">
        <w:rPr>
          <w:rFonts w:ascii="Times New Roman" w:hAnsi="Times New Roman"/>
          <w:b w:val="0"/>
          <w:sz w:val="28"/>
          <w:szCs w:val="28"/>
        </w:rPr>
        <w:t>єктивної</w:t>
      </w:r>
      <w:r w:rsidR="00C92209">
        <w:rPr>
          <w:rFonts w:ascii="Times New Roman" w:hAnsi="Times New Roman"/>
          <w:b w:val="0"/>
          <w:sz w:val="28"/>
          <w:szCs w:val="28"/>
        </w:rPr>
        <w:t>,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достовірної інформації.</w:t>
      </w:r>
    </w:p>
    <w:p w:rsidR="00406518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Програма розроблена відповідно до Конституції України, основних положень державної інформаційної політики, </w:t>
      </w:r>
      <w:r w:rsidR="00C92209">
        <w:rPr>
          <w:rFonts w:ascii="Times New Roman" w:hAnsi="Times New Roman"/>
          <w:b w:val="0"/>
          <w:sz w:val="28"/>
          <w:szCs w:val="28"/>
        </w:rPr>
        <w:t>з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аконів України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„Про державну підтримку засобів масової інформації та соціальний захист журналістів”, „Про порядок висвітлення діяльності органів державної влади та органів місцевого самоврядування в Україні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засобами масової інформації”,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>
        <w:rPr>
          <w:rFonts w:ascii="Times New Roman" w:hAnsi="Times New Roman"/>
          <w:b w:val="0"/>
          <w:sz w:val="28"/>
          <w:szCs w:val="28"/>
        </w:rPr>
        <w:t>Про реформування державних і комунальних друкованих засобів масової інформації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”</w:t>
      </w:r>
      <w:r w:rsidR="003015BF">
        <w:rPr>
          <w:rFonts w:ascii="Times New Roman" w:hAnsi="Times New Roman"/>
          <w:b w:val="0"/>
          <w:sz w:val="28"/>
          <w:szCs w:val="28"/>
        </w:rPr>
        <w:t>,</w:t>
      </w:r>
      <w:r w:rsidR="003015BF" w:rsidRPr="00DD32BC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 w:rsidRPr="00A23D21">
        <w:rPr>
          <w:rFonts w:ascii="Times New Roman" w:hAnsi="Times New Roman"/>
          <w:b w:val="0"/>
          <w:sz w:val="28"/>
          <w:szCs w:val="28"/>
        </w:rPr>
        <w:t xml:space="preserve">Про засади державної політики у сфері господарської діяльності”,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 w:rsidRPr="00A23D21">
        <w:rPr>
          <w:rFonts w:ascii="Times New Roman" w:hAnsi="Times New Roman"/>
          <w:b w:val="0"/>
          <w:sz w:val="28"/>
          <w:szCs w:val="28"/>
        </w:rPr>
        <w:t xml:space="preserve">Про доступ до публічної інформації”, </w:t>
      </w:r>
      <w:r w:rsidR="00C92209">
        <w:rPr>
          <w:rFonts w:ascii="Times New Roman" w:hAnsi="Times New Roman"/>
          <w:b w:val="0"/>
          <w:sz w:val="28"/>
          <w:szCs w:val="28"/>
        </w:rPr>
        <w:t>у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каз</w:t>
      </w:r>
      <w:r w:rsidR="00C92209">
        <w:rPr>
          <w:rFonts w:ascii="Times New Roman" w:hAnsi="Times New Roman"/>
          <w:b w:val="0"/>
          <w:sz w:val="28"/>
          <w:szCs w:val="28"/>
        </w:rPr>
        <w:t xml:space="preserve">ів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Президента України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Про додаткові заходи щодо безперешкодної діяльності засобів масової інформації, подальшого утвердження свободи слова України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”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,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Про додаткові заходи щодо забезпечення відкритості у діяльності органів державної влади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”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, </w:t>
      </w:r>
      <w:r w:rsidR="00C92209">
        <w:rPr>
          <w:rFonts w:ascii="Times New Roman" w:hAnsi="Times New Roman"/>
          <w:b w:val="0"/>
          <w:sz w:val="28"/>
          <w:szCs w:val="28"/>
        </w:rPr>
        <w:t>П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останови Кабінету Міністрів України</w:t>
      </w:r>
      <w:r w:rsidR="00C92209">
        <w:rPr>
          <w:rFonts w:ascii="Times New Roman" w:hAnsi="Times New Roman"/>
          <w:b w:val="0"/>
          <w:sz w:val="28"/>
          <w:szCs w:val="28"/>
        </w:rPr>
        <w:t xml:space="preserve"> </w:t>
      </w:r>
      <w:r w:rsidR="00FF7D77">
        <w:rPr>
          <w:rFonts w:ascii="Times New Roman" w:hAnsi="Times New Roman"/>
          <w:b w:val="0"/>
          <w:sz w:val="28"/>
          <w:szCs w:val="28"/>
        </w:rPr>
        <w:t>від 29 серпня 2002 </w:t>
      </w:r>
      <w:r w:rsidR="00FF7D77" w:rsidRPr="00FF7D77">
        <w:rPr>
          <w:rFonts w:ascii="Times New Roman" w:hAnsi="Times New Roman"/>
          <w:b w:val="0"/>
          <w:sz w:val="28"/>
          <w:szCs w:val="28"/>
        </w:rPr>
        <w:t>р</w:t>
      </w:r>
      <w:r w:rsidR="008A14EE">
        <w:rPr>
          <w:rFonts w:ascii="Times New Roman" w:hAnsi="Times New Roman"/>
          <w:b w:val="0"/>
          <w:sz w:val="28"/>
          <w:szCs w:val="28"/>
        </w:rPr>
        <w:t>оку</w:t>
      </w:r>
      <w:r w:rsidR="00FF7D77" w:rsidRPr="00FF7D77">
        <w:rPr>
          <w:rFonts w:ascii="Times New Roman" w:hAnsi="Times New Roman"/>
          <w:b w:val="0"/>
          <w:sz w:val="28"/>
          <w:szCs w:val="28"/>
        </w:rPr>
        <w:t xml:space="preserve"> </w:t>
      </w:r>
      <w:r w:rsidR="00FF7D77">
        <w:rPr>
          <w:rFonts w:ascii="Times New Roman" w:hAnsi="Times New Roman"/>
          <w:b w:val="0"/>
          <w:sz w:val="28"/>
          <w:szCs w:val="28"/>
        </w:rPr>
        <w:t>№</w:t>
      </w:r>
      <w:r w:rsidR="00FF7D77" w:rsidRPr="00FF7D77">
        <w:rPr>
          <w:rFonts w:ascii="Times New Roman" w:hAnsi="Times New Roman"/>
          <w:b w:val="0"/>
          <w:sz w:val="28"/>
          <w:szCs w:val="28"/>
        </w:rPr>
        <w:t xml:space="preserve"> 1302</w:t>
      </w:r>
      <w:r w:rsidR="00FF7D77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„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Про заходи щодо подальшого забезпечення відкритості у діяльності органів виконавчої влади</w:t>
      </w:r>
      <w:r w:rsidR="003015BF" w:rsidRPr="00E34E59">
        <w:rPr>
          <w:rFonts w:ascii="Times New Roman" w:hAnsi="Times New Roman"/>
          <w:b w:val="0"/>
          <w:sz w:val="28"/>
          <w:szCs w:val="28"/>
        </w:rPr>
        <w:t>”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та ін.</w:t>
      </w:r>
    </w:p>
    <w:p w:rsidR="003015BF" w:rsidRPr="00406518" w:rsidRDefault="00457A2F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3015BF">
        <w:rPr>
          <w:rFonts w:ascii="Times New Roman" w:hAnsi="Times New Roman"/>
          <w:b w:val="0"/>
          <w:bCs/>
          <w:sz w:val="28"/>
          <w:szCs w:val="28"/>
        </w:rPr>
        <w:t>З реалізацією державної політики децентралізації влади, підвищення</w:t>
      </w:r>
      <w:r w:rsidR="00C92209">
        <w:rPr>
          <w:rFonts w:ascii="Times New Roman" w:hAnsi="Times New Roman"/>
          <w:b w:val="0"/>
          <w:bCs/>
          <w:sz w:val="28"/>
          <w:szCs w:val="28"/>
        </w:rPr>
        <w:t>м</w:t>
      </w:r>
      <w:r w:rsidR="003015BF">
        <w:rPr>
          <w:rFonts w:ascii="Times New Roman" w:hAnsi="Times New Roman"/>
          <w:b w:val="0"/>
          <w:bCs/>
          <w:sz w:val="28"/>
          <w:szCs w:val="28"/>
        </w:rPr>
        <w:t xml:space="preserve"> ролі 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місцевого самоврядування в Україні стрімко зростає </w:t>
      </w:r>
      <w:r w:rsidR="00406518">
        <w:rPr>
          <w:rFonts w:ascii="Times New Roman" w:hAnsi="Times New Roman"/>
          <w:b w:val="0"/>
          <w:bCs/>
          <w:sz w:val="28"/>
          <w:szCs w:val="28"/>
        </w:rPr>
        <w:t>потреба у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постійно</w:t>
      </w:r>
      <w:r w:rsidR="00406518">
        <w:rPr>
          <w:rFonts w:ascii="Times New Roman" w:hAnsi="Times New Roman"/>
          <w:b w:val="0"/>
          <w:bCs/>
          <w:sz w:val="28"/>
          <w:szCs w:val="28"/>
        </w:rPr>
        <w:t>му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інформаційно</w:t>
      </w:r>
      <w:r w:rsidR="00406518">
        <w:rPr>
          <w:rFonts w:ascii="Times New Roman" w:hAnsi="Times New Roman"/>
          <w:b w:val="0"/>
          <w:bCs/>
          <w:sz w:val="28"/>
          <w:szCs w:val="28"/>
        </w:rPr>
        <w:t>му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супровод</w:t>
      </w:r>
      <w:r w:rsidR="00406518">
        <w:rPr>
          <w:rFonts w:ascii="Times New Roman" w:hAnsi="Times New Roman"/>
          <w:b w:val="0"/>
          <w:bCs/>
          <w:sz w:val="28"/>
          <w:szCs w:val="28"/>
        </w:rPr>
        <w:t>і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програм і заходів регіональних органів влади</w:t>
      </w:r>
      <w:r w:rsidR="003015BF">
        <w:rPr>
          <w:rFonts w:ascii="Times New Roman" w:hAnsi="Times New Roman"/>
          <w:b w:val="0"/>
          <w:bCs/>
          <w:sz w:val="28"/>
          <w:szCs w:val="28"/>
        </w:rPr>
        <w:t>, новостворених ОТГ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та отриманн</w:t>
      </w:r>
      <w:r w:rsidR="00406518">
        <w:rPr>
          <w:rFonts w:ascii="Times New Roman" w:hAnsi="Times New Roman"/>
          <w:b w:val="0"/>
          <w:bCs/>
          <w:sz w:val="28"/>
          <w:szCs w:val="28"/>
        </w:rPr>
        <w:t>і</w:t>
      </w:r>
      <w:r w:rsidR="003015BF" w:rsidRPr="00BB23F3">
        <w:rPr>
          <w:rFonts w:ascii="Times New Roman" w:hAnsi="Times New Roman"/>
          <w:b w:val="0"/>
          <w:bCs/>
          <w:sz w:val="28"/>
          <w:szCs w:val="28"/>
        </w:rPr>
        <w:t xml:space="preserve"> населенням об’єктивної інформації. </w:t>
      </w:r>
    </w:p>
    <w:p w:rsidR="003015BF" w:rsidRPr="00BB23F3" w:rsidRDefault="00457A2F" w:rsidP="00457A2F">
      <w:pPr>
        <w:pStyle w:val="a4"/>
        <w:spacing w:before="0" w:beforeAutospacing="0" w:after="6" w:afterAutospacing="0"/>
        <w:ind w:left="170" w:right="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8A14EE">
        <w:rPr>
          <w:bCs/>
          <w:sz w:val="28"/>
          <w:szCs w:val="28"/>
          <w:lang w:val="uk-UA"/>
        </w:rPr>
        <w:t xml:space="preserve"> </w:t>
      </w:r>
      <w:r w:rsidR="003015BF">
        <w:rPr>
          <w:bCs/>
          <w:sz w:val="28"/>
          <w:szCs w:val="28"/>
          <w:lang w:val="uk-UA"/>
        </w:rPr>
        <w:t xml:space="preserve">Сьогодні діяльність </w:t>
      </w:r>
      <w:r w:rsidR="00406518">
        <w:rPr>
          <w:bCs/>
          <w:sz w:val="28"/>
          <w:szCs w:val="28"/>
          <w:lang w:val="uk-UA"/>
        </w:rPr>
        <w:t>у</w:t>
      </w:r>
      <w:r w:rsidR="003015BF">
        <w:rPr>
          <w:bCs/>
          <w:sz w:val="28"/>
          <w:szCs w:val="28"/>
          <w:lang w:val="uk-UA"/>
        </w:rPr>
        <w:t xml:space="preserve">сіх засобів масової інформації, </w:t>
      </w:r>
      <w:r w:rsidR="00406518">
        <w:rPr>
          <w:bCs/>
          <w:sz w:val="28"/>
          <w:szCs w:val="28"/>
          <w:lang w:val="uk-UA"/>
        </w:rPr>
        <w:t>у</w:t>
      </w:r>
      <w:r w:rsidR="003015BF">
        <w:rPr>
          <w:bCs/>
          <w:sz w:val="28"/>
          <w:szCs w:val="28"/>
          <w:lang w:val="uk-UA"/>
        </w:rPr>
        <w:t xml:space="preserve"> тому числі </w:t>
      </w:r>
      <w:r w:rsidR="003015BF" w:rsidRPr="00BB23F3">
        <w:rPr>
          <w:bCs/>
          <w:sz w:val="28"/>
          <w:szCs w:val="28"/>
          <w:lang w:val="uk-UA"/>
        </w:rPr>
        <w:t>друкованих</w:t>
      </w:r>
      <w:r w:rsidR="003015BF">
        <w:rPr>
          <w:bCs/>
          <w:sz w:val="28"/>
          <w:szCs w:val="28"/>
          <w:lang w:val="uk-UA"/>
        </w:rPr>
        <w:t>, перебуває</w:t>
      </w:r>
      <w:r w:rsidR="003015BF" w:rsidRPr="00BB23F3">
        <w:rPr>
          <w:bCs/>
          <w:sz w:val="28"/>
          <w:szCs w:val="28"/>
          <w:lang w:val="uk-UA"/>
        </w:rPr>
        <w:t xml:space="preserve"> </w:t>
      </w:r>
      <w:r w:rsidR="00406518">
        <w:rPr>
          <w:bCs/>
          <w:sz w:val="28"/>
          <w:szCs w:val="28"/>
          <w:lang w:val="uk-UA"/>
        </w:rPr>
        <w:t>у</w:t>
      </w:r>
      <w:r w:rsidR="003015BF" w:rsidRPr="00BB23F3">
        <w:rPr>
          <w:bCs/>
          <w:sz w:val="28"/>
          <w:szCs w:val="28"/>
          <w:lang w:val="uk-UA"/>
        </w:rPr>
        <w:t xml:space="preserve"> тісному взаємозв’язку з подальшим розвитком української державності, демократії, децентралізації, економічними </w:t>
      </w:r>
      <w:r w:rsidR="00406518">
        <w:rPr>
          <w:bCs/>
          <w:sz w:val="28"/>
          <w:szCs w:val="28"/>
          <w:lang w:val="uk-UA"/>
        </w:rPr>
        <w:t>та</w:t>
      </w:r>
      <w:r w:rsidR="003015BF" w:rsidRPr="00BB23F3">
        <w:rPr>
          <w:bCs/>
          <w:sz w:val="28"/>
          <w:szCs w:val="28"/>
          <w:lang w:val="uk-UA"/>
        </w:rPr>
        <w:t xml:space="preserve"> духовними змінами </w:t>
      </w:r>
      <w:r w:rsidR="00406518">
        <w:rPr>
          <w:bCs/>
          <w:sz w:val="28"/>
          <w:szCs w:val="28"/>
          <w:lang w:val="uk-UA"/>
        </w:rPr>
        <w:t>у</w:t>
      </w:r>
      <w:r w:rsidR="003015BF" w:rsidRPr="00BB23F3">
        <w:rPr>
          <w:bCs/>
          <w:sz w:val="28"/>
          <w:szCs w:val="28"/>
          <w:lang w:val="uk-UA"/>
        </w:rPr>
        <w:t xml:space="preserve"> суспільстві.</w:t>
      </w:r>
    </w:p>
    <w:p w:rsidR="003015BF" w:rsidRDefault="008A14EE" w:rsidP="008A14EE">
      <w:pPr>
        <w:pStyle w:val="a4"/>
        <w:spacing w:before="0" w:beforeAutospacing="0" w:after="6" w:afterAutospacing="0"/>
        <w:ind w:left="170" w:right="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3015BF">
        <w:rPr>
          <w:bCs/>
          <w:sz w:val="28"/>
          <w:szCs w:val="28"/>
          <w:lang w:val="uk-UA"/>
        </w:rPr>
        <w:t>Після виконання органами державної влади т</w:t>
      </w:r>
      <w:r w:rsidR="00406518">
        <w:rPr>
          <w:bCs/>
          <w:sz w:val="28"/>
          <w:szCs w:val="28"/>
          <w:lang w:val="uk-UA"/>
        </w:rPr>
        <w:t>а</w:t>
      </w:r>
      <w:r w:rsidR="003015BF">
        <w:rPr>
          <w:bCs/>
          <w:sz w:val="28"/>
          <w:szCs w:val="28"/>
          <w:lang w:val="uk-UA"/>
        </w:rPr>
        <w:t xml:space="preserve"> органами місцевого самоврядування Закону України „</w:t>
      </w:r>
      <w:r w:rsidR="003015BF" w:rsidRPr="00F70833">
        <w:rPr>
          <w:bCs/>
          <w:sz w:val="28"/>
          <w:szCs w:val="28"/>
          <w:lang w:val="uk-UA"/>
        </w:rPr>
        <w:t>Про реформування державних і комунальних друкованих засобів масової інформаці</w:t>
      </w:r>
      <w:r w:rsidR="003015BF" w:rsidRPr="00C90AD4">
        <w:rPr>
          <w:bCs/>
          <w:sz w:val="28"/>
          <w:szCs w:val="28"/>
          <w:lang w:val="uk-UA"/>
        </w:rPr>
        <w:t>ї</w:t>
      </w:r>
      <w:r w:rsidR="003015BF" w:rsidRPr="00C90AD4">
        <w:rPr>
          <w:sz w:val="28"/>
          <w:szCs w:val="28"/>
          <w:lang w:val="uk-UA"/>
        </w:rPr>
        <w:t>”</w:t>
      </w:r>
      <w:r w:rsidR="003015BF" w:rsidRPr="00F70833">
        <w:rPr>
          <w:bCs/>
          <w:sz w:val="28"/>
          <w:szCs w:val="28"/>
          <w:lang w:val="uk-UA"/>
        </w:rPr>
        <w:t xml:space="preserve"> </w:t>
      </w:r>
      <w:r w:rsidR="003015BF">
        <w:rPr>
          <w:bCs/>
          <w:sz w:val="28"/>
          <w:szCs w:val="28"/>
          <w:lang w:val="uk-UA"/>
        </w:rPr>
        <w:t>обласні, міські та районні газети, засновниками яких були відповідні органи влади, стали самостійними суб</w:t>
      </w:r>
      <w:r w:rsidR="003015BF" w:rsidRPr="00BC6197">
        <w:rPr>
          <w:bCs/>
          <w:sz w:val="28"/>
          <w:szCs w:val="28"/>
          <w:lang w:val="uk-UA"/>
        </w:rPr>
        <w:t>’</w:t>
      </w:r>
      <w:r w:rsidR="003015BF">
        <w:rPr>
          <w:bCs/>
          <w:sz w:val="28"/>
          <w:szCs w:val="28"/>
          <w:lang w:val="uk-UA"/>
        </w:rPr>
        <w:t xml:space="preserve">єктами господарської діяльності, при цьому економічний стан більшості з них демонструє стійку негативну динаміку. </w:t>
      </w:r>
    </w:p>
    <w:p w:rsidR="003015BF" w:rsidRPr="00BC6197" w:rsidRDefault="008A14EE" w:rsidP="008A14EE">
      <w:pPr>
        <w:pStyle w:val="a4"/>
        <w:spacing w:before="0" w:beforeAutospacing="0" w:after="6" w:afterAutospacing="0"/>
        <w:ind w:left="170" w:right="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FF7D77" w:rsidRPr="00FF7D77">
        <w:rPr>
          <w:bCs/>
          <w:sz w:val="28"/>
          <w:szCs w:val="28"/>
          <w:lang w:val="uk-UA"/>
        </w:rPr>
        <w:t>У</w:t>
      </w:r>
      <w:r w:rsidR="00406518" w:rsidRPr="00FF7D77">
        <w:rPr>
          <w:bCs/>
          <w:sz w:val="28"/>
          <w:szCs w:val="28"/>
          <w:lang w:val="uk-UA"/>
        </w:rPr>
        <w:t>раховуючи</w:t>
      </w:r>
      <w:r w:rsidR="00406518">
        <w:rPr>
          <w:bCs/>
          <w:sz w:val="28"/>
          <w:szCs w:val="28"/>
          <w:lang w:val="uk-UA"/>
        </w:rPr>
        <w:t xml:space="preserve"> те, що</w:t>
      </w:r>
      <w:r w:rsidR="003015BF">
        <w:rPr>
          <w:bCs/>
          <w:sz w:val="28"/>
          <w:szCs w:val="28"/>
          <w:lang w:val="uk-UA"/>
        </w:rPr>
        <w:t xml:space="preserve"> місцеві друковані ЗМІ, особливо у сільській місцевості, є важливим носієм інформації, перспектива їх збереження має бути невід’ємною складовою пріоритетів обласної ради.</w:t>
      </w:r>
    </w:p>
    <w:p w:rsidR="003015BF" w:rsidRPr="00BB23F3" w:rsidRDefault="003015BF" w:rsidP="00D948C9">
      <w:pPr>
        <w:pStyle w:val="a4"/>
        <w:shd w:val="clear" w:color="auto" w:fill="FFFFFF"/>
        <w:spacing w:before="0" w:beforeAutospacing="0" w:after="6" w:afterAutospacing="0"/>
        <w:ind w:left="170" w:right="11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23F3">
        <w:rPr>
          <w:sz w:val="28"/>
          <w:szCs w:val="28"/>
          <w:lang w:val="uk-UA"/>
        </w:rPr>
        <w:t>загалі державна інформаційна політика</w:t>
      </w:r>
      <w:r w:rsidR="00406518">
        <w:rPr>
          <w:sz w:val="28"/>
          <w:szCs w:val="28"/>
          <w:lang w:val="uk-UA"/>
        </w:rPr>
        <w:t xml:space="preserve"> –</w:t>
      </w:r>
      <w:r w:rsidRPr="00BB23F3">
        <w:rPr>
          <w:sz w:val="28"/>
          <w:szCs w:val="28"/>
          <w:lang w:val="uk-UA"/>
        </w:rPr>
        <w:t xml:space="preserve"> це</w:t>
      </w:r>
      <w:r w:rsidR="00406518">
        <w:rPr>
          <w:sz w:val="28"/>
          <w:szCs w:val="28"/>
          <w:lang w:val="uk-UA"/>
        </w:rPr>
        <w:t xml:space="preserve"> </w:t>
      </w:r>
      <w:r w:rsidRPr="00BB23F3">
        <w:rPr>
          <w:sz w:val="28"/>
          <w:szCs w:val="28"/>
          <w:lang w:val="uk-UA"/>
        </w:rPr>
        <w:t xml:space="preserve">комплекс політичних, правових, економічних, соціально-культурних і </w:t>
      </w:r>
      <w:r>
        <w:rPr>
          <w:sz w:val="28"/>
          <w:szCs w:val="28"/>
          <w:lang w:val="uk-UA"/>
        </w:rPr>
        <w:t xml:space="preserve">організаційних заходів держави та органів місцевого самоврядування, </w:t>
      </w:r>
      <w:r w:rsidRPr="00BB23F3">
        <w:rPr>
          <w:sz w:val="28"/>
          <w:szCs w:val="28"/>
          <w:lang w:val="uk-UA"/>
        </w:rPr>
        <w:t xml:space="preserve">спрямований на забезпечення конституційного права громадян на доступ до інформації. </w:t>
      </w:r>
    </w:p>
    <w:p w:rsidR="0015648E" w:rsidRPr="005C4D3D" w:rsidRDefault="0015648E" w:rsidP="00D948C9">
      <w:pPr>
        <w:spacing w:after="6"/>
        <w:ind w:left="170" w:right="113"/>
        <w:rPr>
          <w:rFonts w:ascii="Times New Roman" w:hAnsi="Times New Roman"/>
          <w:sz w:val="22"/>
          <w:szCs w:val="28"/>
        </w:rPr>
      </w:pPr>
    </w:p>
    <w:p w:rsidR="003015BF" w:rsidRPr="00E77C56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E77C56">
        <w:rPr>
          <w:rFonts w:ascii="Times New Roman" w:hAnsi="Times New Roman"/>
          <w:sz w:val="28"/>
          <w:szCs w:val="28"/>
        </w:rPr>
        <w:t xml:space="preserve">ІІ. Мета </w:t>
      </w:r>
      <w:r w:rsidR="00406518">
        <w:rPr>
          <w:rFonts w:ascii="Times New Roman" w:hAnsi="Times New Roman"/>
          <w:sz w:val="28"/>
          <w:szCs w:val="28"/>
        </w:rPr>
        <w:t>П</w:t>
      </w:r>
      <w:r w:rsidRPr="00E77C56">
        <w:rPr>
          <w:rFonts w:ascii="Times New Roman" w:hAnsi="Times New Roman"/>
          <w:sz w:val="28"/>
          <w:szCs w:val="28"/>
        </w:rPr>
        <w:t>рограми</w:t>
      </w:r>
    </w:p>
    <w:p w:rsidR="003015BF" w:rsidRPr="005C4D3D" w:rsidRDefault="003015BF" w:rsidP="00D948C9">
      <w:pPr>
        <w:pStyle w:val="2"/>
        <w:spacing w:after="6" w:line="240" w:lineRule="auto"/>
        <w:ind w:left="170" w:right="113" w:firstLine="567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Головною метою Програми </w:t>
      </w:r>
      <w:r w:rsidR="003015BF">
        <w:rPr>
          <w:rFonts w:ascii="Times New Roman" w:hAnsi="Times New Roman"/>
          <w:b w:val="0"/>
          <w:sz w:val="28"/>
          <w:szCs w:val="28"/>
        </w:rPr>
        <w:t>є створення умов для реформованих друкованих ЗМІ</w:t>
      </w:r>
      <w:r w:rsidR="00406518">
        <w:rPr>
          <w:rFonts w:ascii="Times New Roman" w:hAnsi="Times New Roman"/>
          <w:b w:val="0"/>
          <w:sz w:val="28"/>
          <w:szCs w:val="28"/>
        </w:rPr>
        <w:t xml:space="preserve"> щодо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висвітлення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діяльності органів виконавчої влади</w:t>
      </w:r>
      <w:r w:rsidR="00406518">
        <w:rPr>
          <w:rFonts w:ascii="Times New Roman" w:hAnsi="Times New Roman"/>
          <w:b w:val="0"/>
          <w:sz w:val="28"/>
          <w:szCs w:val="28"/>
        </w:rPr>
        <w:t>,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місцевого самоврядування </w:t>
      </w:r>
      <w:r w:rsidR="00406518">
        <w:rPr>
          <w:rFonts w:ascii="Times New Roman" w:hAnsi="Times New Roman"/>
          <w:b w:val="0"/>
          <w:sz w:val="28"/>
          <w:szCs w:val="28"/>
        </w:rPr>
        <w:t>із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соціально-економічного розвитку </w:t>
      </w:r>
      <w:r w:rsidR="003015BF">
        <w:rPr>
          <w:rFonts w:ascii="Times New Roman" w:hAnsi="Times New Roman"/>
          <w:b w:val="0"/>
          <w:sz w:val="28"/>
          <w:szCs w:val="28"/>
        </w:rPr>
        <w:t>Дніпропетровської області,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>
        <w:rPr>
          <w:rFonts w:ascii="Times New Roman" w:hAnsi="Times New Roman"/>
          <w:b w:val="0"/>
          <w:sz w:val="28"/>
          <w:szCs w:val="28"/>
        </w:rPr>
        <w:t>її міст та районів, новостворених ОТГ</w:t>
      </w:r>
      <w:r w:rsidR="00406518">
        <w:rPr>
          <w:rFonts w:ascii="Times New Roman" w:hAnsi="Times New Roman"/>
          <w:b w:val="0"/>
          <w:sz w:val="28"/>
          <w:szCs w:val="28"/>
        </w:rPr>
        <w:t>,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а також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підвищення рівня взаємодії органів влади </w:t>
      </w:r>
      <w:r w:rsidR="003015BF" w:rsidRPr="00FF7D77">
        <w:rPr>
          <w:rFonts w:ascii="Times New Roman" w:hAnsi="Times New Roman"/>
          <w:b w:val="0"/>
          <w:sz w:val="28"/>
          <w:szCs w:val="28"/>
        </w:rPr>
        <w:t xml:space="preserve">та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ЗМІ регіону, вдосконалення системи інформування населення про роботу органів влади </w:t>
      </w:r>
      <w:r w:rsidR="003015BF">
        <w:rPr>
          <w:rFonts w:ascii="Times New Roman" w:hAnsi="Times New Roman"/>
          <w:b w:val="0"/>
          <w:sz w:val="28"/>
          <w:szCs w:val="28"/>
        </w:rPr>
        <w:t>Дніпропетровської області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, забезпечення відкритості </w:t>
      </w:r>
      <w:r w:rsidR="00406518">
        <w:rPr>
          <w:rFonts w:ascii="Times New Roman" w:hAnsi="Times New Roman"/>
          <w:b w:val="0"/>
          <w:sz w:val="28"/>
          <w:szCs w:val="28"/>
        </w:rPr>
        <w:t>і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прозорості їх діяльності,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створення умов для залучення до роботи висококваліфікованих </w:t>
      </w:r>
      <w:r w:rsidR="00406518">
        <w:rPr>
          <w:rFonts w:ascii="Times New Roman" w:hAnsi="Times New Roman"/>
          <w:b w:val="0"/>
          <w:sz w:val="28"/>
          <w:szCs w:val="28"/>
        </w:rPr>
        <w:t>працівни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ків</w:t>
      </w:r>
      <w:r w:rsidR="003015BF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015BF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Підтримка </w:t>
      </w:r>
      <w:r w:rsidR="003015BF">
        <w:rPr>
          <w:rFonts w:ascii="Times New Roman" w:hAnsi="Times New Roman"/>
          <w:b w:val="0"/>
          <w:sz w:val="28"/>
          <w:szCs w:val="28"/>
        </w:rPr>
        <w:t>друкованих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 регіональних ЗМІ </w:t>
      </w:r>
      <w:r w:rsidR="003015BF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це сукупність правових, економічних, організаційних, соціальних та інших заходів, за допомогою яких місцеві органи влади сприяють розвитку </w:t>
      </w:r>
      <w:r w:rsidR="003015BF">
        <w:rPr>
          <w:rFonts w:ascii="Times New Roman" w:hAnsi="Times New Roman"/>
          <w:b w:val="0"/>
          <w:sz w:val="28"/>
          <w:szCs w:val="28"/>
        </w:rPr>
        <w:t>засобів масової комунікації</w:t>
      </w:r>
      <w:r w:rsidR="003015BF" w:rsidRPr="00BC5244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на</w:t>
      </w:r>
      <w:r w:rsidR="003015BF" w:rsidRPr="00BC5244">
        <w:rPr>
          <w:rFonts w:ascii="Times New Roman" w:hAnsi="Times New Roman"/>
          <w:b w:val="0"/>
          <w:sz w:val="28"/>
          <w:szCs w:val="28"/>
        </w:rPr>
        <w:t>даючи жителям регіону можливість всебічно оцінити ефективність системи управління регіоном.</w:t>
      </w:r>
    </w:p>
    <w:p w:rsidR="003015BF" w:rsidRPr="005C4D3D" w:rsidRDefault="003015BF" w:rsidP="00D948C9">
      <w:pPr>
        <w:spacing w:after="6"/>
        <w:ind w:left="170" w:right="113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E77C56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E77C56">
        <w:rPr>
          <w:rFonts w:ascii="Times New Roman" w:hAnsi="Times New Roman"/>
          <w:sz w:val="28"/>
          <w:szCs w:val="28"/>
        </w:rPr>
        <w:t>ІІІ. Обґрунтування шляхів і засобів розв’язання проблеми</w:t>
      </w:r>
    </w:p>
    <w:p w:rsidR="003015BF" w:rsidRPr="005C4D3D" w:rsidRDefault="003015BF" w:rsidP="00D948C9">
      <w:pPr>
        <w:spacing w:after="6"/>
        <w:ind w:left="170" w:right="113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36216C" w:rsidRDefault="008A14EE" w:rsidP="00FF7D77">
      <w:pPr>
        <w:spacing w:after="6"/>
        <w:ind w:left="170" w:right="113" w:firstLine="53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3015BF" w:rsidRPr="0036216C">
        <w:rPr>
          <w:rFonts w:ascii="Times New Roman" w:hAnsi="Times New Roman"/>
          <w:b w:val="0"/>
          <w:sz w:val="28"/>
          <w:szCs w:val="28"/>
        </w:rPr>
        <w:t>Основними принципами реалізації Програми є:</w:t>
      </w:r>
    </w:p>
    <w:p w:rsidR="003015BF" w:rsidRPr="0036216C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36216C">
        <w:rPr>
          <w:rFonts w:ascii="Times New Roman" w:hAnsi="Times New Roman"/>
          <w:b w:val="0"/>
          <w:sz w:val="28"/>
          <w:szCs w:val="28"/>
        </w:rPr>
        <w:t>1. Забезпечення свободи слова.</w:t>
      </w:r>
    </w:p>
    <w:p w:rsidR="003015BF" w:rsidRPr="0036216C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36216C">
        <w:rPr>
          <w:rFonts w:ascii="Times New Roman" w:hAnsi="Times New Roman"/>
          <w:b w:val="0"/>
          <w:sz w:val="28"/>
          <w:szCs w:val="28"/>
        </w:rPr>
        <w:t>2. Забезпечення реалізації конституційного права громадян на отримання повної, достовірної, об</w:t>
      </w:r>
      <w:r w:rsidR="0015648E">
        <w:rPr>
          <w:rFonts w:ascii="Times New Roman" w:hAnsi="Times New Roman"/>
          <w:b w:val="0"/>
          <w:sz w:val="28"/>
          <w:szCs w:val="28"/>
        </w:rPr>
        <w:t>’</w:t>
      </w:r>
      <w:r w:rsidR="003015BF" w:rsidRPr="0036216C">
        <w:rPr>
          <w:rFonts w:ascii="Times New Roman" w:hAnsi="Times New Roman"/>
          <w:b w:val="0"/>
          <w:sz w:val="28"/>
          <w:szCs w:val="28"/>
        </w:rPr>
        <w:t>єктивної інформації.</w:t>
      </w:r>
    </w:p>
    <w:p w:rsidR="003015BF" w:rsidRPr="0036216C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36216C">
        <w:rPr>
          <w:rFonts w:ascii="Times New Roman" w:hAnsi="Times New Roman"/>
          <w:b w:val="0"/>
          <w:sz w:val="28"/>
          <w:szCs w:val="28"/>
        </w:rPr>
        <w:t xml:space="preserve">3. Забезпечення прозорості </w:t>
      </w:r>
      <w:r w:rsidR="0015648E">
        <w:rPr>
          <w:rFonts w:ascii="Times New Roman" w:hAnsi="Times New Roman"/>
          <w:b w:val="0"/>
          <w:sz w:val="28"/>
          <w:szCs w:val="28"/>
        </w:rPr>
        <w:t>у</w:t>
      </w:r>
      <w:r w:rsidR="003015BF" w:rsidRPr="0036216C">
        <w:rPr>
          <w:rFonts w:ascii="Times New Roman" w:hAnsi="Times New Roman"/>
          <w:b w:val="0"/>
          <w:sz w:val="28"/>
          <w:szCs w:val="28"/>
        </w:rPr>
        <w:t xml:space="preserve"> діяльності органів влади </w:t>
      </w:r>
      <w:r w:rsidR="003015BF">
        <w:rPr>
          <w:rFonts w:ascii="Times New Roman" w:hAnsi="Times New Roman"/>
          <w:b w:val="0"/>
          <w:sz w:val="28"/>
          <w:szCs w:val="28"/>
        </w:rPr>
        <w:t>Дніпропетровської області</w:t>
      </w:r>
      <w:r w:rsidR="003015BF" w:rsidRPr="0036216C">
        <w:rPr>
          <w:rFonts w:ascii="Times New Roman" w:hAnsi="Times New Roman"/>
          <w:b w:val="0"/>
          <w:sz w:val="28"/>
          <w:szCs w:val="28"/>
        </w:rPr>
        <w:t>.</w:t>
      </w:r>
    </w:p>
    <w:p w:rsidR="003015BF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>
        <w:rPr>
          <w:rFonts w:ascii="Times New Roman" w:hAnsi="Times New Roman"/>
          <w:b w:val="0"/>
          <w:sz w:val="28"/>
          <w:szCs w:val="28"/>
        </w:rPr>
        <w:t>4. Залучення висококваліфікованих журналістів для</w:t>
      </w:r>
      <w:r w:rsidR="003015BF" w:rsidRPr="0036216C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забезпечення належної </w:t>
      </w:r>
      <w:r w:rsidR="003015BF" w:rsidRPr="0036216C">
        <w:rPr>
          <w:rFonts w:ascii="Times New Roman" w:hAnsi="Times New Roman"/>
          <w:b w:val="0"/>
          <w:sz w:val="28"/>
          <w:szCs w:val="28"/>
        </w:rPr>
        <w:t>якості інформаційних, аналітичних та публіцистичних матеріалів</w:t>
      </w:r>
      <w:r w:rsidR="003015BF">
        <w:rPr>
          <w:rFonts w:ascii="Times New Roman" w:hAnsi="Times New Roman"/>
          <w:b w:val="0"/>
          <w:sz w:val="28"/>
          <w:szCs w:val="28"/>
        </w:rPr>
        <w:t>.</w:t>
      </w:r>
      <w:r w:rsidR="003015BF" w:rsidRPr="0036216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15BF" w:rsidRDefault="008A14EE" w:rsidP="008A14EE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36216C">
        <w:rPr>
          <w:rFonts w:ascii="Times New Roman" w:hAnsi="Times New Roman"/>
          <w:b w:val="0"/>
          <w:sz w:val="28"/>
          <w:szCs w:val="28"/>
        </w:rPr>
        <w:t>5. Забезпечення плюралізму думок, висвітлення позицій різних соціальних та політичних груп.</w:t>
      </w:r>
    </w:p>
    <w:p w:rsidR="00D948C9" w:rsidRPr="005C4D3D" w:rsidRDefault="00D948C9" w:rsidP="00D948C9">
      <w:pPr>
        <w:spacing w:after="6"/>
        <w:ind w:left="170" w:right="113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E77C56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E77C56">
        <w:rPr>
          <w:rFonts w:ascii="Times New Roman" w:hAnsi="Times New Roman"/>
          <w:sz w:val="28"/>
          <w:szCs w:val="28"/>
        </w:rPr>
        <w:t>І</w:t>
      </w:r>
      <w:r w:rsidRPr="00E77C56">
        <w:rPr>
          <w:rFonts w:ascii="Times New Roman" w:hAnsi="Times New Roman"/>
          <w:sz w:val="28"/>
          <w:szCs w:val="28"/>
          <w:lang w:val="en-US"/>
        </w:rPr>
        <w:t>V</w:t>
      </w:r>
      <w:r w:rsidRPr="00E77C56">
        <w:rPr>
          <w:rFonts w:ascii="Times New Roman" w:hAnsi="Times New Roman"/>
          <w:sz w:val="28"/>
          <w:szCs w:val="28"/>
        </w:rPr>
        <w:t xml:space="preserve">. Строки та етапи виконання </w:t>
      </w:r>
      <w:r w:rsidR="0015648E">
        <w:rPr>
          <w:rFonts w:ascii="Times New Roman" w:hAnsi="Times New Roman"/>
          <w:sz w:val="28"/>
          <w:szCs w:val="28"/>
        </w:rPr>
        <w:t>П</w:t>
      </w:r>
      <w:r w:rsidRPr="00E77C56">
        <w:rPr>
          <w:rFonts w:ascii="Times New Roman" w:hAnsi="Times New Roman"/>
          <w:sz w:val="28"/>
          <w:szCs w:val="28"/>
        </w:rPr>
        <w:t>рограми</w:t>
      </w:r>
    </w:p>
    <w:p w:rsidR="003015BF" w:rsidRPr="005C4D3D" w:rsidRDefault="003015BF" w:rsidP="00D948C9">
      <w:pPr>
        <w:spacing w:after="6"/>
        <w:ind w:left="170" w:right="113" w:firstLine="709"/>
        <w:jc w:val="center"/>
        <w:rPr>
          <w:rFonts w:ascii="Times New Roman" w:hAnsi="Times New Roman"/>
          <w:sz w:val="22"/>
          <w:szCs w:val="28"/>
        </w:rPr>
      </w:pPr>
    </w:p>
    <w:p w:rsidR="003015BF" w:rsidRPr="00E77C56" w:rsidRDefault="003015BF" w:rsidP="00D948C9">
      <w:pPr>
        <w:pStyle w:val="2"/>
        <w:spacing w:after="6" w:line="240" w:lineRule="auto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7C56">
        <w:rPr>
          <w:rFonts w:ascii="Times New Roman" w:hAnsi="Times New Roman"/>
          <w:b w:val="0"/>
          <w:sz w:val="28"/>
          <w:szCs w:val="28"/>
        </w:rPr>
        <w:t>Програма реалізується протягом 20</w:t>
      </w:r>
      <w:r>
        <w:rPr>
          <w:rFonts w:ascii="Times New Roman" w:hAnsi="Times New Roman"/>
          <w:b w:val="0"/>
          <w:sz w:val="28"/>
          <w:szCs w:val="28"/>
        </w:rPr>
        <w:t>19</w:t>
      </w:r>
      <w:r w:rsidRPr="00E77C56">
        <w:rPr>
          <w:rFonts w:ascii="Times New Roman" w:hAnsi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E77C56">
        <w:rPr>
          <w:rFonts w:ascii="Times New Roman" w:hAnsi="Times New Roman"/>
          <w:b w:val="0"/>
          <w:sz w:val="28"/>
          <w:szCs w:val="28"/>
        </w:rPr>
        <w:t xml:space="preserve"> років, завершення             виконання – грудень 202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E77C56">
        <w:rPr>
          <w:rFonts w:ascii="Times New Roman" w:hAnsi="Times New Roman"/>
          <w:b w:val="0"/>
          <w:sz w:val="28"/>
          <w:szCs w:val="28"/>
        </w:rPr>
        <w:t xml:space="preserve"> року.</w:t>
      </w:r>
    </w:p>
    <w:p w:rsidR="003015BF" w:rsidRPr="005C4D3D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E77C56">
        <w:rPr>
          <w:rFonts w:ascii="Times New Roman" w:hAnsi="Times New Roman"/>
          <w:sz w:val="28"/>
          <w:szCs w:val="28"/>
        </w:rPr>
        <w:t xml:space="preserve">V. Перелік завдань і заходів </w:t>
      </w:r>
      <w:r w:rsidR="0015648E">
        <w:rPr>
          <w:rFonts w:ascii="Times New Roman" w:hAnsi="Times New Roman"/>
          <w:sz w:val="28"/>
          <w:szCs w:val="28"/>
        </w:rPr>
        <w:t>П</w:t>
      </w:r>
      <w:r w:rsidRPr="00E77C56">
        <w:rPr>
          <w:rFonts w:ascii="Times New Roman" w:hAnsi="Times New Roman"/>
          <w:sz w:val="28"/>
          <w:szCs w:val="28"/>
        </w:rPr>
        <w:t>рограми</w:t>
      </w:r>
    </w:p>
    <w:p w:rsidR="008A14EE" w:rsidRPr="005C4D3D" w:rsidRDefault="008A14EE" w:rsidP="00D948C9">
      <w:pPr>
        <w:spacing w:after="6"/>
        <w:ind w:left="170" w:right="113"/>
        <w:jc w:val="center"/>
        <w:rPr>
          <w:rFonts w:ascii="Times New Roman" w:hAnsi="Times New Roman"/>
          <w:sz w:val="22"/>
          <w:szCs w:val="28"/>
        </w:rPr>
      </w:pPr>
    </w:p>
    <w:p w:rsidR="0015648E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7741C9">
        <w:rPr>
          <w:rFonts w:ascii="Times New Roman" w:hAnsi="Times New Roman"/>
          <w:b w:val="0"/>
          <w:sz w:val="28"/>
          <w:szCs w:val="28"/>
        </w:rPr>
        <w:t>Висвітлення</w:t>
      </w:r>
      <w:r w:rsidR="0015648E">
        <w:rPr>
          <w:rFonts w:ascii="Times New Roman" w:hAnsi="Times New Roman"/>
          <w:b w:val="0"/>
          <w:sz w:val="28"/>
          <w:szCs w:val="28"/>
        </w:rPr>
        <w:t xml:space="preserve"> у</w:t>
      </w:r>
      <w:r w:rsidR="0015648E" w:rsidRPr="0015648E">
        <w:rPr>
          <w:rFonts w:ascii="Times New Roman" w:hAnsi="Times New Roman"/>
          <w:b w:val="0"/>
          <w:sz w:val="28"/>
          <w:szCs w:val="28"/>
        </w:rPr>
        <w:t xml:space="preserve"> </w:t>
      </w:r>
      <w:r w:rsidR="0015648E">
        <w:rPr>
          <w:rFonts w:ascii="Times New Roman" w:hAnsi="Times New Roman"/>
          <w:b w:val="0"/>
          <w:sz w:val="28"/>
          <w:szCs w:val="28"/>
        </w:rPr>
        <w:t>реформованих друкованих ЗМІ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діяльності </w:t>
      </w:r>
      <w:r w:rsidR="003015BF">
        <w:rPr>
          <w:rFonts w:ascii="Times New Roman" w:hAnsi="Times New Roman"/>
          <w:b w:val="0"/>
          <w:sz w:val="28"/>
          <w:szCs w:val="28"/>
        </w:rPr>
        <w:t>Дніпропетровської обласної ради, Дніпропетровської обласної державної адміністрації, її структурних підрозділів, місцевих органів влади</w:t>
      </w:r>
      <w:r w:rsidR="0015648E">
        <w:rPr>
          <w:rFonts w:ascii="Times New Roman" w:hAnsi="Times New Roman"/>
          <w:b w:val="0"/>
          <w:sz w:val="28"/>
          <w:szCs w:val="28"/>
        </w:rPr>
        <w:t>.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15BF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Програмою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3015BF" w:rsidRPr="007741C9">
        <w:rPr>
          <w:rFonts w:ascii="Times New Roman" w:hAnsi="Times New Roman"/>
          <w:b w:val="0"/>
          <w:sz w:val="28"/>
          <w:szCs w:val="28"/>
        </w:rPr>
        <w:t>передбачається уклад</w:t>
      </w:r>
      <w:r w:rsidR="0015648E">
        <w:rPr>
          <w:rFonts w:ascii="Times New Roman" w:hAnsi="Times New Roman"/>
          <w:b w:val="0"/>
          <w:sz w:val="28"/>
          <w:szCs w:val="28"/>
        </w:rPr>
        <w:t>е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ння угод </w:t>
      </w:r>
      <w:r w:rsidR="0015648E">
        <w:rPr>
          <w:rFonts w:ascii="Times New Roman" w:hAnsi="Times New Roman"/>
          <w:b w:val="0"/>
          <w:sz w:val="28"/>
          <w:szCs w:val="28"/>
        </w:rPr>
        <w:t>і</w:t>
      </w:r>
      <w:r w:rsidR="003015BF" w:rsidRPr="007741C9">
        <w:rPr>
          <w:rFonts w:ascii="Times New Roman" w:hAnsi="Times New Roman"/>
          <w:b w:val="0"/>
          <w:sz w:val="28"/>
          <w:szCs w:val="28"/>
        </w:rPr>
        <w:t>з засобами масової інформації на висвітлення діяльності органів виконавчої вла</w:t>
      </w:r>
      <w:r w:rsidR="003015BF">
        <w:rPr>
          <w:rFonts w:ascii="Times New Roman" w:hAnsi="Times New Roman"/>
          <w:b w:val="0"/>
          <w:sz w:val="28"/>
          <w:szCs w:val="28"/>
        </w:rPr>
        <w:t>ди та місцевого самоврядування. З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апочаткування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у газетах </w:t>
      </w:r>
      <w:r w:rsidR="0015648E">
        <w:rPr>
          <w:rFonts w:ascii="Times New Roman" w:hAnsi="Times New Roman"/>
          <w:b w:val="0"/>
          <w:sz w:val="28"/>
          <w:szCs w:val="28"/>
        </w:rPr>
        <w:t>низки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нових рубрик, у яких постійно висвітлю</w:t>
      </w:r>
      <w:r w:rsidR="0015648E">
        <w:rPr>
          <w:rFonts w:ascii="Times New Roman" w:hAnsi="Times New Roman"/>
          <w:b w:val="0"/>
          <w:sz w:val="28"/>
          <w:szCs w:val="28"/>
        </w:rPr>
        <w:t>ватиметься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робота органів виконавчої влади та</w:t>
      </w:r>
      <w:r w:rsidR="003015BF" w:rsidRPr="003B2C35">
        <w:rPr>
          <w:rFonts w:ascii="Times New Roman" w:hAnsi="Times New Roman"/>
          <w:b w:val="0"/>
          <w:sz w:val="28"/>
          <w:szCs w:val="28"/>
        </w:rPr>
        <w:t xml:space="preserve"> органів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місцевого самоврядування.</w:t>
      </w:r>
    </w:p>
    <w:p w:rsidR="003015BF" w:rsidRPr="007741C9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>
        <w:rPr>
          <w:rFonts w:ascii="Times New Roman" w:hAnsi="Times New Roman"/>
          <w:b w:val="0"/>
          <w:sz w:val="28"/>
          <w:szCs w:val="28"/>
        </w:rPr>
        <w:t>Діяльність реформованих ЗМІ</w:t>
      </w:r>
      <w:r w:rsidR="0015648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потріб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но </w:t>
      </w:r>
      <w:r w:rsidR="00FF7D77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спрямувати на формування громадської думки, національної політичної свідомості та самосвідомості населення. Вони повинні стати основним джерелом </w:t>
      </w:r>
      <w:r w:rsidR="0015648E">
        <w:rPr>
          <w:rFonts w:ascii="Times New Roman" w:hAnsi="Times New Roman"/>
          <w:b w:val="0"/>
          <w:sz w:val="28"/>
          <w:szCs w:val="28"/>
        </w:rPr>
        <w:t>і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з висвітлення ходу реалізації </w:t>
      </w:r>
      <w:r w:rsidR="003015BF">
        <w:rPr>
          <w:rFonts w:ascii="Times New Roman" w:hAnsi="Times New Roman"/>
          <w:b w:val="0"/>
          <w:sz w:val="28"/>
          <w:szCs w:val="28"/>
        </w:rPr>
        <w:t>реформ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Президента</w:t>
      </w:r>
      <w:r w:rsidR="0015648E">
        <w:rPr>
          <w:rFonts w:ascii="Times New Roman" w:hAnsi="Times New Roman"/>
          <w:b w:val="0"/>
          <w:sz w:val="28"/>
          <w:szCs w:val="28"/>
        </w:rPr>
        <w:t xml:space="preserve"> України</w:t>
      </w:r>
      <w:r w:rsidR="003015BF" w:rsidRPr="007741C9">
        <w:rPr>
          <w:rFonts w:ascii="Times New Roman" w:hAnsi="Times New Roman"/>
          <w:b w:val="0"/>
          <w:sz w:val="28"/>
          <w:szCs w:val="28"/>
        </w:rPr>
        <w:t>, Верховної Ради</w:t>
      </w:r>
      <w:r w:rsidR="0015648E">
        <w:rPr>
          <w:rFonts w:ascii="Times New Roman" w:hAnsi="Times New Roman"/>
          <w:b w:val="0"/>
          <w:sz w:val="28"/>
          <w:szCs w:val="28"/>
        </w:rPr>
        <w:t xml:space="preserve"> України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та Кабінету Міністрів України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Дніпропетровській області,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провадження та популяризації соціальних </w:t>
      </w:r>
      <w:r w:rsidR="003015BF">
        <w:rPr>
          <w:rFonts w:ascii="Times New Roman" w:hAnsi="Times New Roman"/>
          <w:b w:val="0"/>
          <w:sz w:val="28"/>
          <w:szCs w:val="28"/>
        </w:rPr>
        <w:t>проектів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в Україні у різних галузях економіки</w:t>
      </w:r>
      <w:r w:rsidR="003015BF">
        <w:rPr>
          <w:rFonts w:ascii="Times New Roman" w:hAnsi="Times New Roman"/>
          <w:b w:val="0"/>
          <w:sz w:val="28"/>
          <w:szCs w:val="28"/>
        </w:rPr>
        <w:t>,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соціальній </w:t>
      </w:r>
      <w:r w:rsidR="003015BF">
        <w:rPr>
          <w:rFonts w:ascii="Times New Roman" w:hAnsi="Times New Roman"/>
          <w:b w:val="0"/>
          <w:sz w:val="28"/>
          <w:szCs w:val="28"/>
        </w:rPr>
        <w:t>та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культурній сферах життя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регіону.</w:t>
      </w:r>
    </w:p>
    <w:p w:rsidR="003015BF" w:rsidRPr="00BD13CC" w:rsidRDefault="008A14EE" w:rsidP="00E22A2C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15648E">
        <w:rPr>
          <w:rFonts w:ascii="Times New Roman" w:hAnsi="Times New Roman"/>
          <w:b w:val="0"/>
          <w:sz w:val="28"/>
          <w:szCs w:val="28"/>
        </w:rPr>
        <w:t>Беручи до уваги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важливість і впливовість медіа у сучасному суспільстві, 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>
        <w:rPr>
          <w:rFonts w:ascii="Times New Roman" w:hAnsi="Times New Roman"/>
          <w:b w:val="0"/>
          <w:sz w:val="28"/>
          <w:szCs w:val="28"/>
        </w:rPr>
        <w:t>о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сновними функціями місцевих ЗМІ Програма </w:t>
      </w:r>
      <w:r w:rsidR="003015BF">
        <w:rPr>
          <w:rFonts w:ascii="Times New Roman" w:hAnsi="Times New Roman"/>
          <w:b w:val="0"/>
          <w:sz w:val="28"/>
          <w:szCs w:val="28"/>
        </w:rPr>
        <w:t xml:space="preserve">визначає </w:t>
      </w:r>
      <w:r w:rsidR="0015648E">
        <w:rPr>
          <w:rFonts w:ascii="Times New Roman" w:hAnsi="Times New Roman"/>
          <w:b w:val="0"/>
          <w:sz w:val="28"/>
          <w:szCs w:val="28"/>
        </w:rPr>
        <w:t>так</w:t>
      </w:r>
      <w:r w:rsidR="003015BF" w:rsidRPr="000A4421">
        <w:rPr>
          <w:rFonts w:ascii="Times New Roman" w:hAnsi="Times New Roman"/>
          <w:b w:val="0"/>
          <w:sz w:val="28"/>
          <w:szCs w:val="28"/>
        </w:rPr>
        <w:t>і:</w:t>
      </w:r>
    </w:p>
    <w:p w:rsidR="003015BF" w:rsidRPr="000A4421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пізнавальн</w:t>
      </w:r>
      <w:r w:rsidR="0015648E">
        <w:rPr>
          <w:rFonts w:ascii="Times New Roman" w:hAnsi="Times New Roman"/>
          <w:b w:val="0"/>
          <w:sz w:val="28"/>
          <w:szCs w:val="28"/>
        </w:rPr>
        <w:t>у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 (забезпечення знання навколишньої дійсності);</w:t>
      </w:r>
    </w:p>
    <w:p w:rsidR="003015BF" w:rsidRPr="000A4421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функці</w:t>
      </w:r>
      <w:r w:rsidR="0015648E">
        <w:rPr>
          <w:rFonts w:ascii="Times New Roman" w:hAnsi="Times New Roman"/>
          <w:b w:val="0"/>
          <w:sz w:val="28"/>
          <w:szCs w:val="28"/>
        </w:rPr>
        <w:t>ю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 переконання (роз’яснення відповідних суспільних зв’язків та стосунків);</w:t>
      </w:r>
    </w:p>
    <w:p w:rsidR="003015BF" w:rsidRPr="000A4421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контролю (за соціальними, політичними, економічними структурами);</w:t>
      </w:r>
    </w:p>
    <w:p w:rsidR="003015BF" w:rsidRPr="000A4421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мотивації (стимулювання людей до різних форм діяльності);</w:t>
      </w:r>
    </w:p>
    <w:p w:rsidR="003015BF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інтеграції (інтеграція людей </w:t>
      </w:r>
      <w:r w:rsidR="0005583B">
        <w:rPr>
          <w:rFonts w:ascii="Times New Roman" w:hAnsi="Times New Roman"/>
          <w:b w:val="0"/>
          <w:sz w:val="28"/>
          <w:szCs w:val="28"/>
        </w:rPr>
        <w:t>у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 суспільство, гуртування їх навколо важливих питань);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583B" w:rsidRDefault="008A14EE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37E24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соціалізації (навчати на позитивних цінностях і зразках поведінки</w:t>
      </w:r>
      <w:r w:rsidR="003015BF">
        <w:rPr>
          <w:rFonts w:ascii="Times New Roman" w:hAnsi="Times New Roman"/>
          <w:b w:val="0"/>
          <w:sz w:val="28"/>
          <w:szCs w:val="28"/>
        </w:rPr>
        <w:t>).</w:t>
      </w:r>
    </w:p>
    <w:p w:rsidR="003015BF" w:rsidRDefault="00837E24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0A4421">
        <w:rPr>
          <w:rFonts w:ascii="Times New Roman" w:hAnsi="Times New Roman"/>
          <w:b w:val="0"/>
          <w:sz w:val="28"/>
          <w:szCs w:val="28"/>
        </w:rPr>
        <w:t>Друковані ЗМІ відіграють особливу роль у формуванні громадської думки, у вихованні політичної та економічної культури суспільства, військового духу нації тощо: за даними багатьох соціологічних опитувань, друкованому слову в Україні довіряють більше, ніж електронни</w:t>
      </w:r>
      <w:r w:rsidR="003015BF">
        <w:rPr>
          <w:rFonts w:ascii="Times New Roman" w:hAnsi="Times New Roman"/>
          <w:b w:val="0"/>
          <w:sz w:val="28"/>
          <w:szCs w:val="28"/>
        </w:rPr>
        <w:t>м засобам масової інформації</w:t>
      </w:r>
      <w:r w:rsidR="003015BF" w:rsidRPr="000A4421">
        <w:rPr>
          <w:rFonts w:ascii="Times New Roman" w:hAnsi="Times New Roman"/>
          <w:b w:val="0"/>
          <w:sz w:val="28"/>
          <w:szCs w:val="28"/>
        </w:rPr>
        <w:t xml:space="preserve">. Проведені дослідження свідчать, що газети, незважаючи на великий вплив телебачення та </w:t>
      </w:r>
      <w:r w:rsidR="003015BF" w:rsidRPr="00FF7D77">
        <w:rPr>
          <w:rFonts w:ascii="Times New Roman" w:hAnsi="Times New Roman"/>
          <w:b w:val="0"/>
          <w:sz w:val="28"/>
          <w:szCs w:val="28"/>
        </w:rPr>
        <w:t>інтернету</w:t>
      </w:r>
      <w:r w:rsidR="003015BF" w:rsidRPr="000A4421">
        <w:rPr>
          <w:rFonts w:ascii="Times New Roman" w:hAnsi="Times New Roman"/>
          <w:b w:val="0"/>
          <w:sz w:val="28"/>
          <w:szCs w:val="28"/>
        </w:rPr>
        <w:t>, різке падіння тиражів через зростання ціни на підписку, як і раніше, залишаються одним із головних джерел інфор</w:t>
      </w:r>
      <w:r w:rsidR="003015BF">
        <w:rPr>
          <w:rFonts w:ascii="Times New Roman" w:hAnsi="Times New Roman"/>
          <w:b w:val="0"/>
          <w:sz w:val="28"/>
          <w:szCs w:val="28"/>
        </w:rPr>
        <w:t>мації для населення регіонів</w:t>
      </w:r>
      <w:r w:rsidR="003015BF" w:rsidRPr="000A4421">
        <w:rPr>
          <w:rFonts w:ascii="Times New Roman" w:hAnsi="Times New Roman"/>
          <w:b w:val="0"/>
          <w:sz w:val="28"/>
          <w:szCs w:val="28"/>
        </w:rPr>
        <w:t>. Це свідчить про те, що регіональним ЗМІ належить важлива роль у здійсненні модернізації нашої держави, побудови розвиненого інформаційного суспільства</w:t>
      </w:r>
    </w:p>
    <w:p w:rsidR="003015BF" w:rsidRPr="007741C9" w:rsidRDefault="00837E24" w:rsidP="00D948C9">
      <w:pPr>
        <w:spacing w:after="6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  <w:lang w:eastAsia="uk-UA"/>
        </w:rPr>
        <w:t xml:space="preserve">  </w:t>
      </w:r>
      <w:r w:rsidR="003015BF">
        <w:rPr>
          <w:rStyle w:val="FontStyle25"/>
          <w:b w:val="0"/>
          <w:sz w:val="28"/>
          <w:szCs w:val="28"/>
          <w:lang w:eastAsia="uk-UA"/>
        </w:rPr>
        <w:t xml:space="preserve">Крім того, 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>Програм</w:t>
      </w:r>
      <w:r w:rsidR="003015BF">
        <w:rPr>
          <w:rStyle w:val="FontStyle25"/>
          <w:b w:val="0"/>
          <w:sz w:val="28"/>
          <w:szCs w:val="28"/>
          <w:lang w:eastAsia="uk-UA"/>
        </w:rPr>
        <w:t>а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передбача</w:t>
      </w:r>
      <w:r w:rsidR="003015BF">
        <w:rPr>
          <w:rStyle w:val="FontStyle25"/>
          <w:b w:val="0"/>
          <w:sz w:val="28"/>
          <w:szCs w:val="28"/>
          <w:lang w:eastAsia="uk-UA"/>
        </w:rPr>
        <w:t>є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забезпеч</w:t>
      </w:r>
      <w:r w:rsidR="0005583B">
        <w:rPr>
          <w:rStyle w:val="FontStyle25"/>
          <w:b w:val="0"/>
          <w:sz w:val="28"/>
          <w:szCs w:val="28"/>
          <w:lang w:eastAsia="uk-UA"/>
        </w:rPr>
        <w:t>ення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всебічн</w:t>
      </w:r>
      <w:r w:rsidR="0005583B">
        <w:rPr>
          <w:rStyle w:val="FontStyle25"/>
          <w:b w:val="0"/>
          <w:sz w:val="28"/>
          <w:szCs w:val="28"/>
          <w:lang w:eastAsia="uk-UA"/>
        </w:rPr>
        <w:t>ого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моніторинг</w:t>
      </w:r>
      <w:r w:rsidR="0005583B">
        <w:rPr>
          <w:rStyle w:val="FontStyle25"/>
          <w:b w:val="0"/>
          <w:sz w:val="28"/>
          <w:szCs w:val="28"/>
          <w:lang w:eastAsia="uk-UA"/>
        </w:rPr>
        <w:t>у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та аналіз</w:t>
      </w:r>
      <w:r w:rsidR="0005583B">
        <w:rPr>
          <w:rStyle w:val="FontStyle25"/>
          <w:b w:val="0"/>
          <w:sz w:val="28"/>
          <w:szCs w:val="28"/>
          <w:lang w:eastAsia="uk-UA"/>
        </w:rPr>
        <w:t>у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 xml:space="preserve"> висвітлення у </w:t>
      </w:r>
      <w:r w:rsidR="003015BF">
        <w:rPr>
          <w:rStyle w:val="FontStyle25"/>
          <w:b w:val="0"/>
          <w:sz w:val="28"/>
          <w:szCs w:val="28"/>
          <w:lang w:eastAsia="uk-UA"/>
        </w:rPr>
        <w:t xml:space="preserve">друкованих </w:t>
      </w:r>
      <w:r w:rsidR="003015BF" w:rsidRPr="00D647F7">
        <w:rPr>
          <w:rStyle w:val="FontStyle25"/>
          <w:b w:val="0"/>
          <w:sz w:val="28"/>
          <w:szCs w:val="28"/>
          <w:lang w:eastAsia="uk-UA"/>
        </w:rPr>
        <w:t>засобах масової інформації та комунікацій з метою оперативного реагування на прояви сепаратизму та інші посягання на основи безпеки України, проведення широкого моніторингу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та ґрунтовного аналізу </w:t>
      </w:r>
      <w:r w:rsidR="003015BF">
        <w:rPr>
          <w:rFonts w:ascii="Times New Roman" w:hAnsi="Times New Roman"/>
          <w:b w:val="0"/>
          <w:sz w:val="28"/>
          <w:szCs w:val="28"/>
        </w:rPr>
        <w:t>медіа-продуктів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щодо діяльності влади </w:t>
      </w:r>
      <w:r w:rsidR="0005583B">
        <w:rPr>
          <w:rFonts w:ascii="Times New Roman" w:hAnsi="Times New Roman"/>
          <w:b w:val="0"/>
          <w:sz w:val="28"/>
          <w:szCs w:val="28"/>
        </w:rPr>
        <w:t>для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забезпечення зворотного зв’язку між громадськістю та владою, відкритості влади</w:t>
      </w:r>
      <w:r w:rsidR="003015BF" w:rsidRPr="00FF7D77">
        <w:rPr>
          <w:rFonts w:ascii="Times New Roman" w:hAnsi="Times New Roman"/>
          <w:b w:val="0"/>
          <w:sz w:val="28"/>
          <w:szCs w:val="28"/>
        </w:rPr>
        <w:t xml:space="preserve"> </w:t>
      </w:r>
      <w:r w:rsidR="00FF7D77" w:rsidRPr="00FF7D77">
        <w:rPr>
          <w:rFonts w:ascii="Times New Roman" w:hAnsi="Times New Roman"/>
          <w:b w:val="0"/>
          <w:sz w:val="28"/>
          <w:szCs w:val="28"/>
        </w:rPr>
        <w:t>і</w:t>
      </w:r>
      <w:r w:rsidR="003015BF" w:rsidRPr="00FF7D77">
        <w:rPr>
          <w:rFonts w:ascii="Times New Roman" w:hAnsi="Times New Roman"/>
          <w:b w:val="0"/>
          <w:sz w:val="28"/>
          <w:szCs w:val="28"/>
        </w:rPr>
        <w:t xml:space="preserve"> 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свободи слова, а також </w:t>
      </w:r>
      <w:r w:rsidR="003015BF" w:rsidRPr="00FF7D77">
        <w:rPr>
          <w:rFonts w:ascii="Times New Roman" w:hAnsi="Times New Roman"/>
          <w:b w:val="0"/>
          <w:sz w:val="28"/>
          <w:szCs w:val="28"/>
        </w:rPr>
        <w:t>врахування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громадської думки при прогнозуванні соціально-політичного процесу в регіоні, підтримк</w:t>
      </w:r>
      <w:r w:rsidR="0005583B">
        <w:rPr>
          <w:rFonts w:ascii="Times New Roman" w:hAnsi="Times New Roman"/>
          <w:b w:val="0"/>
          <w:sz w:val="28"/>
          <w:szCs w:val="28"/>
        </w:rPr>
        <w:t>и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засобів масової інформації та їх ініціатив </w:t>
      </w:r>
      <w:r w:rsidR="0005583B" w:rsidRPr="00FF7D77">
        <w:rPr>
          <w:rFonts w:ascii="Times New Roman" w:hAnsi="Times New Roman"/>
          <w:b w:val="0"/>
          <w:sz w:val="28"/>
          <w:szCs w:val="28"/>
        </w:rPr>
        <w:t>стосовно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інформування населення області </w:t>
      </w:r>
      <w:r w:rsidR="0005583B">
        <w:rPr>
          <w:rFonts w:ascii="Times New Roman" w:hAnsi="Times New Roman"/>
          <w:b w:val="0"/>
          <w:sz w:val="28"/>
          <w:szCs w:val="28"/>
        </w:rPr>
        <w:t>про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державн</w:t>
      </w:r>
      <w:r w:rsidR="0005583B"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та регіональн</w:t>
      </w:r>
      <w:r w:rsidR="0005583B"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політик</w:t>
      </w:r>
      <w:r w:rsidR="0005583B"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Дніпропетровської області. Здійснення системного аналізу наявних проблем регіону, які пов’язані з політикою децентралізації, декомунізації, розвитку громадського суспільства тощо. </w:t>
      </w:r>
    </w:p>
    <w:p w:rsidR="003015BF" w:rsidRDefault="00837E24" w:rsidP="00D948C9">
      <w:pPr>
        <w:pStyle w:val="2"/>
        <w:spacing w:after="6" w:line="240" w:lineRule="auto"/>
        <w:ind w:left="170" w:right="113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Орієнтовні обсяги фінансування наведені у </w:t>
      </w:r>
      <w:r w:rsidR="0005583B">
        <w:rPr>
          <w:rFonts w:ascii="Times New Roman" w:hAnsi="Times New Roman"/>
          <w:b w:val="0"/>
          <w:sz w:val="28"/>
          <w:szCs w:val="28"/>
        </w:rPr>
        <w:t>д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одатку </w:t>
      </w:r>
      <w:r w:rsidR="00610A29">
        <w:rPr>
          <w:rFonts w:ascii="Times New Roman" w:hAnsi="Times New Roman"/>
          <w:b w:val="0"/>
          <w:sz w:val="28"/>
          <w:szCs w:val="28"/>
        </w:rPr>
        <w:t>до додатка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до рішення обласної ради.</w:t>
      </w:r>
    </w:p>
    <w:p w:rsidR="00837E24" w:rsidRPr="005C4D3D" w:rsidRDefault="00837E24" w:rsidP="00D948C9">
      <w:pPr>
        <w:pStyle w:val="2"/>
        <w:spacing w:after="6" w:line="240" w:lineRule="auto"/>
        <w:ind w:left="170" w:right="113" w:firstLine="567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7741C9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7741C9">
        <w:rPr>
          <w:rFonts w:ascii="Times New Roman" w:hAnsi="Times New Roman"/>
          <w:sz w:val="28"/>
          <w:szCs w:val="28"/>
        </w:rPr>
        <w:t xml:space="preserve">VI. Ресурсне забезпечення </w:t>
      </w:r>
      <w:r w:rsidR="0005583B">
        <w:rPr>
          <w:rFonts w:ascii="Times New Roman" w:hAnsi="Times New Roman"/>
          <w:sz w:val="28"/>
          <w:szCs w:val="28"/>
        </w:rPr>
        <w:t>П</w:t>
      </w:r>
      <w:r w:rsidRPr="007741C9">
        <w:rPr>
          <w:rFonts w:ascii="Times New Roman" w:hAnsi="Times New Roman"/>
          <w:sz w:val="28"/>
          <w:szCs w:val="28"/>
        </w:rPr>
        <w:t>рограми</w:t>
      </w:r>
    </w:p>
    <w:p w:rsidR="003015BF" w:rsidRPr="005C4D3D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7741C9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>Виконання заходів Програми забезпечується за рахунок обласного бюджету в межах бюджетних асигнувань на бюджетний рік та інших джерел, не заборонених чинним законодавством.</w:t>
      </w:r>
    </w:p>
    <w:p w:rsidR="003015BF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 xml:space="preserve">Головним розпорядником коштів є </w:t>
      </w:r>
      <w:r>
        <w:rPr>
          <w:rFonts w:ascii="Times New Roman" w:hAnsi="Times New Roman"/>
          <w:b w:val="0"/>
          <w:sz w:val="28"/>
          <w:szCs w:val="28"/>
        </w:rPr>
        <w:t>Дніпропетровська обласна рада.</w:t>
      </w:r>
    </w:p>
    <w:p w:rsidR="005C4D3D" w:rsidRPr="007741C9" w:rsidRDefault="005C4D3D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C4D3D">
        <w:rPr>
          <w:rFonts w:ascii="Times New Roman" w:hAnsi="Times New Roman"/>
          <w:b w:val="0"/>
          <w:sz w:val="28"/>
          <w:szCs w:val="28"/>
        </w:rPr>
        <w:t xml:space="preserve">Відповідальні за виконання: реформований друкований засіб масової інформації ТОВ </w:t>
      </w:r>
      <w:proofErr w:type="spellStart"/>
      <w:r w:rsidRPr="005C4D3D">
        <w:rPr>
          <w:rFonts w:ascii="Times New Roman" w:hAnsi="Times New Roman"/>
          <w:b w:val="0"/>
          <w:sz w:val="28"/>
          <w:szCs w:val="28"/>
        </w:rPr>
        <w:t>„Редакція</w:t>
      </w:r>
      <w:proofErr w:type="spellEnd"/>
      <w:r w:rsidRPr="005C4D3D">
        <w:rPr>
          <w:rFonts w:ascii="Times New Roman" w:hAnsi="Times New Roman"/>
          <w:b w:val="0"/>
          <w:sz w:val="28"/>
          <w:szCs w:val="28"/>
        </w:rPr>
        <w:t xml:space="preserve"> газети </w:t>
      </w:r>
      <w:proofErr w:type="spellStart"/>
      <w:r w:rsidRPr="005C4D3D">
        <w:rPr>
          <w:rFonts w:ascii="Times New Roman" w:hAnsi="Times New Roman"/>
          <w:b w:val="0"/>
          <w:sz w:val="28"/>
          <w:szCs w:val="28"/>
        </w:rPr>
        <w:t>„Зоря</w:t>
      </w:r>
      <w:proofErr w:type="spellEnd"/>
      <w:r w:rsidRPr="005C4D3D">
        <w:rPr>
          <w:rFonts w:ascii="Times New Roman" w:hAnsi="Times New Roman"/>
          <w:b w:val="0"/>
          <w:sz w:val="28"/>
          <w:szCs w:val="28"/>
        </w:rPr>
        <w:t>”, Дніпропетровська обласна рада.</w:t>
      </w:r>
    </w:p>
    <w:p w:rsidR="003015BF" w:rsidRPr="007741C9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>Обсяги видатків фінансування програми з місцевих бюджетів визначаються органами місцевого самоврядування згідно з прийнятими регіональними програмами та угодами, укладеними органами виконавчої влади та органами місцевого самоврядування з засобами масової інформації та комунікації.</w:t>
      </w:r>
    </w:p>
    <w:p w:rsidR="003015BF" w:rsidRPr="005C4D3D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2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ab/>
      </w:r>
    </w:p>
    <w:p w:rsidR="003015BF" w:rsidRPr="007741C9" w:rsidRDefault="003015BF" w:rsidP="00D948C9">
      <w:pPr>
        <w:spacing w:after="6"/>
        <w:ind w:left="170" w:right="113"/>
        <w:jc w:val="center"/>
        <w:rPr>
          <w:rFonts w:ascii="Times New Roman" w:hAnsi="Times New Roman"/>
          <w:spacing w:val="-10"/>
          <w:sz w:val="28"/>
          <w:szCs w:val="28"/>
        </w:rPr>
      </w:pPr>
      <w:r w:rsidRPr="007741C9">
        <w:rPr>
          <w:rFonts w:ascii="Times New Roman" w:hAnsi="Times New Roman"/>
          <w:spacing w:val="-10"/>
          <w:sz w:val="28"/>
          <w:szCs w:val="28"/>
          <w:lang w:val="en-GB"/>
        </w:rPr>
        <w:t>VII</w:t>
      </w:r>
      <w:r w:rsidRPr="007741C9">
        <w:rPr>
          <w:rFonts w:ascii="Times New Roman" w:hAnsi="Times New Roman"/>
          <w:spacing w:val="-10"/>
          <w:sz w:val="28"/>
          <w:szCs w:val="28"/>
        </w:rPr>
        <w:t xml:space="preserve">. Організація управління та контролю за ходом виконання </w:t>
      </w:r>
      <w:r w:rsidR="0005583B">
        <w:rPr>
          <w:rFonts w:ascii="Times New Roman" w:hAnsi="Times New Roman"/>
          <w:spacing w:val="-10"/>
          <w:sz w:val="28"/>
          <w:szCs w:val="28"/>
        </w:rPr>
        <w:t>П</w:t>
      </w:r>
      <w:r w:rsidRPr="007741C9">
        <w:rPr>
          <w:rFonts w:ascii="Times New Roman" w:hAnsi="Times New Roman"/>
          <w:spacing w:val="-10"/>
          <w:sz w:val="28"/>
          <w:szCs w:val="28"/>
        </w:rPr>
        <w:t>рограми</w:t>
      </w:r>
    </w:p>
    <w:p w:rsidR="003015BF" w:rsidRPr="005C4D3D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Default="00A3568B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3568B">
        <w:rPr>
          <w:rFonts w:ascii="Times New Roman" w:hAnsi="Times New Roman"/>
          <w:b w:val="0"/>
          <w:sz w:val="28"/>
          <w:szCs w:val="28"/>
        </w:rPr>
        <w:t xml:space="preserve">Координація роботи щодо </w:t>
      </w:r>
      <w:proofErr w:type="spellStart"/>
      <w:r w:rsidR="002E3BFF">
        <w:rPr>
          <w:rFonts w:ascii="Times New Roman" w:hAnsi="Times New Roman"/>
          <w:b w:val="0"/>
          <w:sz w:val="28"/>
          <w:szCs w:val="28"/>
          <w:lang w:val="ru-RU"/>
        </w:rPr>
        <w:t>виконання</w:t>
      </w:r>
      <w:proofErr w:type="spellEnd"/>
      <w:r w:rsidR="002E3BF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5583B">
        <w:rPr>
          <w:rFonts w:ascii="Times New Roman" w:hAnsi="Times New Roman"/>
          <w:b w:val="0"/>
          <w:sz w:val="28"/>
          <w:szCs w:val="28"/>
        </w:rPr>
        <w:t>П</w:t>
      </w:r>
      <w:r w:rsidR="003015BF" w:rsidRPr="007741C9">
        <w:rPr>
          <w:rFonts w:ascii="Times New Roman" w:hAnsi="Times New Roman"/>
          <w:b w:val="0"/>
          <w:sz w:val="28"/>
          <w:szCs w:val="28"/>
        </w:rPr>
        <w:t>рограми покладається на</w:t>
      </w:r>
      <w:r w:rsidR="003015BF">
        <w:rPr>
          <w:rFonts w:ascii="Times New Roman" w:hAnsi="Times New Roman"/>
          <w:b w:val="0"/>
          <w:sz w:val="28"/>
          <w:szCs w:val="28"/>
        </w:rPr>
        <w:t xml:space="preserve"> </w:t>
      </w:r>
      <w:r w:rsidR="0005583B">
        <w:rPr>
          <w:rFonts w:ascii="Times New Roman" w:hAnsi="Times New Roman"/>
          <w:b w:val="0"/>
          <w:sz w:val="28"/>
          <w:szCs w:val="28"/>
        </w:rPr>
        <w:t>у</w:t>
      </w:r>
      <w:r w:rsidR="003015BF">
        <w:rPr>
          <w:rFonts w:ascii="Times New Roman" w:hAnsi="Times New Roman"/>
          <w:b w:val="0"/>
          <w:sz w:val="28"/>
          <w:szCs w:val="28"/>
        </w:rPr>
        <w:t>правління розвитку громадянського суспільства виконавчого апарату Дніпропетровської обласної ради.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15BF" w:rsidRPr="007741C9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/>
          <w:b w:val="0"/>
          <w:sz w:val="28"/>
          <w:szCs w:val="28"/>
        </w:rPr>
        <w:t xml:space="preserve">за виконанням Програми </w:t>
      </w:r>
      <w:r w:rsidRPr="007741C9">
        <w:rPr>
          <w:rFonts w:ascii="Times New Roman" w:hAnsi="Times New Roman"/>
          <w:b w:val="0"/>
          <w:sz w:val="28"/>
          <w:szCs w:val="28"/>
        </w:rPr>
        <w:t xml:space="preserve">здійснює постійна комісія обласної ради з питань </w:t>
      </w:r>
      <w:r w:rsidRPr="007741C9">
        <w:rPr>
          <w:rStyle w:val="a3"/>
          <w:rFonts w:ascii="Times New Roman" w:hAnsi="Times New Roman"/>
          <w:sz w:val="28"/>
          <w:szCs w:val="28"/>
        </w:rPr>
        <w:t>зв’язків з об’єднаннями громадян і засобами масової інформації</w:t>
      </w:r>
      <w:r w:rsidRPr="007741C9">
        <w:rPr>
          <w:rFonts w:ascii="Times New Roman" w:hAnsi="Times New Roman"/>
          <w:b w:val="0"/>
          <w:sz w:val="28"/>
          <w:szCs w:val="28"/>
        </w:rPr>
        <w:t>.</w:t>
      </w:r>
    </w:p>
    <w:p w:rsidR="003015BF" w:rsidRPr="005C4D3D" w:rsidRDefault="003015BF" w:rsidP="00D948C9">
      <w:pPr>
        <w:spacing w:after="6"/>
        <w:ind w:left="170" w:right="113"/>
        <w:jc w:val="both"/>
        <w:rPr>
          <w:rFonts w:ascii="Times New Roman" w:hAnsi="Times New Roman"/>
          <w:b w:val="0"/>
          <w:sz w:val="22"/>
          <w:szCs w:val="28"/>
        </w:rPr>
      </w:pPr>
    </w:p>
    <w:p w:rsidR="003015BF" w:rsidRPr="007741C9" w:rsidRDefault="003015BF" w:rsidP="00D948C9">
      <w:pPr>
        <w:spacing w:after="6"/>
        <w:ind w:left="170" w:right="113"/>
        <w:jc w:val="center"/>
        <w:rPr>
          <w:rFonts w:ascii="Times New Roman" w:hAnsi="Times New Roman"/>
          <w:sz w:val="28"/>
          <w:szCs w:val="28"/>
        </w:rPr>
      </w:pPr>
      <w:r w:rsidRPr="007741C9">
        <w:rPr>
          <w:rFonts w:ascii="Times New Roman" w:hAnsi="Times New Roman"/>
          <w:sz w:val="28"/>
          <w:szCs w:val="28"/>
          <w:lang w:val="en-US"/>
        </w:rPr>
        <w:t>VIII</w:t>
      </w:r>
      <w:r w:rsidRPr="007741C9">
        <w:rPr>
          <w:rFonts w:ascii="Times New Roman" w:hAnsi="Times New Roman"/>
          <w:sz w:val="28"/>
          <w:szCs w:val="28"/>
        </w:rPr>
        <w:t xml:space="preserve">. Очікувані кінцеві результати виконання </w:t>
      </w:r>
      <w:r w:rsidR="0005583B">
        <w:rPr>
          <w:rFonts w:ascii="Times New Roman" w:hAnsi="Times New Roman"/>
          <w:sz w:val="28"/>
          <w:szCs w:val="28"/>
        </w:rPr>
        <w:t>П</w:t>
      </w:r>
      <w:r w:rsidRPr="007741C9">
        <w:rPr>
          <w:rFonts w:ascii="Times New Roman" w:hAnsi="Times New Roman"/>
          <w:sz w:val="28"/>
          <w:szCs w:val="28"/>
        </w:rPr>
        <w:t>рограми</w:t>
      </w:r>
    </w:p>
    <w:p w:rsidR="003015BF" w:rsidRPr="005C4D3D" w:rsidRDefault="003015BF" w:rsidP="00D948C9">
      <w:pPr>
        <w:spacing w:after="6"/>
        <w:ind w:left="170" w:right="113"/>
        <w:jc w:val="both"/>
        <w:rPr>
          <w:rFonts w:ascii="Times New Roman" w:hAnsi="Times New Roman"/>
          <w:sz w:val="22"/>
          <w:szCs w:val="28"/>
        </w:rPr>
      </w:pPr>
    </w:p>
    <w:p w:rsidR="003015BF" w:rsidRPr="007741C9" w:rsidRDefault="003015BF" w:rsidP="00D948C9">
      <w:pPr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>Реалізація Програми сприятиме:</w:t>
      </w:r>
    </w:p>
    <w:p w:rsidR="003015BF" w:rsidRPr="00765817" w:rsidRDefault="0005583B" w:rsidP="00D948C9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3015BF" w:rsidRPr="007741C9">
        <w:rPr>
          <w:rFonts w:ascii="Times New Roman" w:hAnsi="Times New Roman"/>
          <w:b w:val="0"/>
          <w:sz w:val="28"/>
          <w:szCs w:val="28"/>
        </w:rPr>
        <w:t>провадженню інформаційної політики держав</w:t>
      </w:r>
      <w:r w:rsidR="003015BF">
        <w:rPr>
          <w:rFonts w:ascii="Times New Roman" w:hAnsi="Times New Roman"/>
          <w:b w:val="0"/>
          <w:sz w:val="28"/>
          <w:szCs w:val="28"/>
        </w:rPr>
        <w:t>и</w:t>
      </w:r>
      <w:r w:rsidR="003015BF" w:rsidRPr="007741C9">
        <w:rPr>
          <w:rFonts w:ascii="Times New Roman" w:hAnsi="Times New Roman"/>
          <w:b w:val="0"/>
          <w:sz w:val="28"/>
          <w:szCs w:val="28"/>
        </w:rPr>
        <w:t xml:space="preserve"> на регіональному рівні;</w:t>
      </w:r>
    </w:p>
    <w:p w:rsidR="003015BF" w:rsidRPr="007741C9" w:rsidRDefault="003015BF" w:rsidP="00D948C9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572A5">
        <w:rPr>
          <w:rStyle w:val="FontStyle25"/>
          <w:b w:val="0"/>
          <w:sz w:val="28"/>
          <w:szCs w:val="28"/>
          <w:lang w:eastAsia="uk-UA"/>
        </w:rPr>
        <w:t>обміну публічним позитивним досв</w:t>
      </w:r>
      <w:r>
        <w:rPr>
          <w:rStyle w:val="FontStyle25"/>
          <w:b w:val="0"/>
          <w:sz w:val="28"/>
          <w:szCs w:val="28"/>
          <w:lang w:eastAsia="uk-UA"/>
        </w:rPr>
        <w:t>ідом розвитку територі</w:t>
      </w:r>
      <w:r w:rsidR="0005583B">
        <w:rPr>
          <w:rStyle w:val="FontStyle25"/>
          <w:b w:val="0"/>
          <w:sz w:val="28"/>
          <w:szCs w:val="28"/>
          <w:lang w:eastAsia="uk-UA"/>
        </w:rPr>
        <w:t>й</w:t>
      </w:r>
      <w:r>
        <w:rPr>
          <w:rStyle w:val="FontStyle25"/>
          <w:b w:val="0"/>
          <w:sz w:val="28"/>
          <w:szCs w:val="28"/>
          <w:lang w:eastAsia="uk-UA"/>
        </w:rPr>
        <w:t xml:space="preserve"> області;</w:t>
      </w:r>
    </w:p>
    <w:p w:rsidR="003015BF" w:rsidRPr="007741C9" w:rsidRDefault="003015BF" w:rsidP="00D948C9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 xml:space="preserve">підвищенню рівня інформування громад </w:t>
      </w:r>
      <w:r w:rsidR="003E3CD5">
        <w:rPr>
          <w:rFonts w:ascii="Times New Roman" w:hAnsi="Times New Roman"/>
          <w:b w:val="0"/>
          <w:sz w:val="28"/>
          <w:szCs w:val="28"/>
        </w:rPr>
        <w:t>і</w:t>
      </w:r>
      <w:r w:rsidRPr="007741C9">
        <w:rPr>
          <w:rFonts w:ascii="Times New Roman" w:hAnsi="Times New Roman"/>
          <w:b w:val="0"/>
          <w:sz w:val="28"/>
          <w:szCs w:val="28"/>
        </w:rPr>
        <w:t xml:space="preserve"> висвітлення діяльності органів державної влади </w:t>
      </w:r>
      <w:r w:rsidR="003E3CD5">
        <w:rPr>
          <w:rFonts w:ascii="Times New Roman" w:hAnsi="Times New Roman"/>
          <w:b w:val="0"/>
          <w:sz w:val="28"/>
          <w:szCs w:val="28"/>
        </w:rPr>
        <w:t>та</w:t>
      </w:r>
      <w:r w:rsidRPr="007741C9">
        <w:rPr>
          <w:rFonts w:ascii="Times New Roman" w:hAnsi="Times New Roman"/>
          <w:b w:val="0"/>
          <w:sz w:val="28"/>
          <w:szCs w:val="28"/>
        </w:rPr>
        <w:t xml:space="preserve"> місцевого самоврядування;</w:t>
      </w:r>
    </w:p>
    <w:p w:rsidR="003015BF" w:rsidRPr="007741C9" w:rsidRDefault="003015BF" w:rsidP="00D948C9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 xml:space="preserve">підвищенню повноти </w:t>
      </w:r>
      <w:r w:rsidR="003E3CD5">
        <w:rPr>
          <w:rFonts w:ascii="Times New Roman" w:hAnsi="Times New Roman"/>
          <w:b w:val="0"/>
          <w:sz w:val="28"/>
          <w:szCs w:val="28"/>
        </w:rPr>
        <w:t>й</w:t>
      </w:r>
      <w:r w:rsidRPr="007741C9">
        <w:rPr>
          <w:rFonts w:ascii="Times New Roman" w:hAnsi="Times New Roman"/>
          <w:b w:val="0"/>
          <w:sz w:val="28"/>
          <w:szCs w:val="28"/>
        </w:rPr>
        <w:t xml:space="preserve"> оперативності інформування територіальних громад області про діяльність місцевих органів влади з актуальних питань соціально-економічного</w:t>
      </w:r>
      <w:r w:rsidR="003E3CD5">
        <w:rPr>
          <w:rFonts w:ascii="Times New Roman" w:hAnsi="Times New Roman"/>
          <w:b w:val="0"/>
          <w:sz w:val="28"/>
          <w:szCs w:val="28"/>
        </w:rPr>
        <w:t>,</w:t>
      </w:r>
      <w:r w:rsidRPr="007741C9">
        <w:rPr>
          <w:rFonts w:ascii="Times New Roman" w:hAnsi="Times New Roman"/>
          <w:b w:val="0"/>
          <w:sz w:val="28"/>
          <w:szCs w:val="28"/>
        </w:rPr>
        <w:t xml:space="preserve"> суспільно-політичного життя області та країни; </w:t>
      </w:r>
    </w:p>
    <w:p w:rsidR="003015BF" w:rsidRPr="007741C9" w:rsidRDefault="003015BF" w:rsidP="00D948C9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>зменшенню напруги у суспільстві за рахунок дієвої комунікації між владою та громадянами;</w:t>
      </w:r>
    </w:p>
    <w:p w:rsidR="003015BF" w:rsidRDefault="003015BF" w:rsidP="00837E24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41C9">
        <w:rPr>
          <w:rFonts w:ascii="Times New Roman" w:hAnsi="Times New Roman"/>
          <w:b w:val="0"/>
          <w:sz w:val="28"/>
          <w:szCs w:val="28"/>
        </w:rPr>
        <w:t>поліпшенню іміджу Дніпропетровщини як інвестиційно</w:t>
      </w:r>
      <w:r w:rsidR="003E3CD5">
        <w:rPr>
          <w:rFonts w:ascii="Times New Roman" w:hAnsi="Times New Roman"/>
          <w:b w:val="0"/>
          <w:sz w:val="28"/>
          <w:szCs w:val="28"/>
        </w:rPr>
        <w:t xml:space="preserve"> </w:t>
      </w:r>
      <w:r w:rsidRPr="007741C9">
        <w:rPr>
          <w:rFonts w:ascii="Times New Roman" w:hAnsi="Times New Roman"/>
          <w:b w:val="0"/>
          <w:sz w:val="28"/>
          <w:szCs w:val="28"/>
        </w:rPr>
        <w:t>привабливого культурного та туристичного центру.</w:t>
      </w:r>
    </w:p>
    <w:p w:rsidR="00BD13CC" w:rsidRDefault="00BD13CC" w:rsidP="00837E24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4D3D" w:rsidRDefault="005C4D3D" w:rsidP="00837E24">
      <w:pPr>
        <w:tabs>
          <w:tab w:val="num" w:pos="1211"/>
        </w:tabs>
        <w:spacing w:after="6"/>
        <w:ind w:left="170" w:right="113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E3CD5" w:rsidRDefault="003015BF" w:rsidP="00D948C9">
      <w:pPr>
        <w:spacing w:after="6"/>
        <w:ind w:left="170" w:right="113"/>
        <w:rPr>
          <w:rStyle w:val="a3"/>
          <w:rFonts w:ascii="Times New Roman" w:hAnsi="Times New Roman"/>
          <w:b/>
          <w:sz w:val="28"/>
          <w:szCs w:val="28"/>
        </w:rPr>
      </w:pPr>
      <w:r w:rsidRPr="00C90AD4">
        <w:rPr>
          <w:rStyle w:val="a3"/>
          <w:rFonts w:ascii="Times New Roman" w:hAnsi="Times New Roman"/>
          <w:b/>
          <w:sz w:val="28"/>
          <w:szCs w:val="28"/>
        </w:rPr>
        <w:t>Перший заступник</w:t>
      </w:r>
    </w:p>
    <w:p w:rsidR="003015BF" w:rsidRPr="003E3CD5" w:rsidRDefault="003015BF" w:rsidP="00D948C9">
      <w:pPr>
        <w:ind w:left="170"/>
        <w:rPr>
          <w:rFonts w:ascii="Times New Roman" w:hAnsi="Times New Roman"/>
          <w:bCs/>
          <w:sz w:val="28"/>
          <w:szCs w:val="28"/>
        </w:rPr>
      </w:pPr>
      <w:r w:rsidRPr="00C90AD4">
        <w:rPr>
          <w:rStyle w:val="a3"/>
          <w:rFonts w:ascii="Times New Roman" w:hAnsi="Times New Roman"/>
          <w:b/>
          <w:sz w:val="28"/>
          <w:szCs w:val="28"/>
        </w:rPr>
        <w:t xml:space="preserve">голови обласної ради </w:t>
      </w:r>
      <w:r>
        <w:rPr>
          <w:rStyle w:val="a3"/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10A29">
        <w:rPr>
          <w:rStyle w:val="a3"/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a3"/>
          <w:rFonts w:ascii="Times New Roman" w:hAnsi="Times New Roman"/>
          <w:b/>
          <w:sz w:val="28"/>
          <w:szCs w:val="28"/>
        </w:rPr>
        <w:t xml:space="preserve"> </w:t>
      </w:r>
      <w:r w:rsidRPr="00C90AD4">
        <w:rPr>
          <w:rStyle w:val="a3"/>
          <w:rFonts w:ascii="Times New Roman" w:hAnsi="Times New Roman"/>
          <w:b/>
          <w:sz w:val="28"/>
          <w:szCs w:val="28"/>
        </w:rPr>
        <w:t>С. ОЛІЙНИК</w:t>
      </w:r>
    </w:p>
    <w:sectPr w:rsidR="003015BF" w:rsidRPr="003E3CD5" w:rsidSect="00E22A2C">
      <w:headerReference w:type="default" r:id="rId7"/>
      <w:pgSz w:w="11906" w:h="16838"/>
      <w:pgMar w:top="851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46" w:rsidRDefault="00BD2A46" w:rsidP="00810155">
      <w:r>
        <w:separator/>
      </w:r>
    </w:p>
  </w:endnote>
  <w:endnote w:type="continuationSeparator" w:id="0">
    <w:p w:rsidR="00BD2A46" w:rsidRDefault="00BD2A46" w:rsidP="0081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46" w:rsidRDefault="00BD2A46" w:rsidP="00810155">
      <w:r>
        <w:separator/>
      </w:r>
    </w:p>
  </w:footnote>
  <w:footnote w:type="continuationSeparator" w:id="0">
    <w:p w:rsidR="00BD2A46" w:rsidRDefault="00BD2A46" w:rsidP="0081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30247"/>
      <w:docPartObj>
        <w:docPartGallery w:val="Page Numbers (Top of Page)"/>
        <w:docPartUnique/>
      </w:docPartObj>
    </w:sdtPr>
    <w:sdtEndPr>
      <w:rPr>
        <w:rFonts w:ascii="Times New Roman" w:hAnsi="Times New Roman"/>
        <w:b w:val="0"/>
        <w:sz w:val="28"/>
        <w:szCs w:val="28"/>
      </w:rPr>
    </w:sdtEndPr>
    <w:sdtContent>
      <w:p w:rsidR="007752A8" w:rsidRPr="007752A8" w:rsidRDefault="007752A8">
        <w:pPr>
          <w:pStyle w:val="a5"/>
          <w:jc w:val="center"/>
          <w:rPr>
            <w:rFonts w:ascii="Times New Roman" w:hAnsi="Times New Roman"/>
            <w:b w:val="0"/>
            <w:sz w:val="28"/>
            <w:szCs w:val="28"/>
          </w:rPr>
        </w:pPr>
        <w:r w:rsidRPr="007752A8">
          <w:rPr>
            <w:rFonts w:ascii="Times New Roman" w:hAnsi="Times New Roman"/>
            <w:b w:val="0"/>
            <w:sz w:val="28"/>
            <w:szCs w:val="28"/>
          </w:rPr>
          <w:fldChar w:fldCharType="begin"/>
        </w:r>
        <w:r w:rsidRPr="007752A8">
          <w:rPr>
            <w:rFonts w:ascii="Times New Roman" w:hAnsi="Times New Roman"/>
            <w:b w:val="0"/>
            <w:sz w:val="28"/>
            <w:szCs w:val="28"/>
          </w:rPr>
          <w:instrText>PAGE   \* MERGEFORMAT</w:instrText>
        </w:r>
        <w:r w:rsidRPr="007752A8">
          <w:rPr>
            <w:rFonts w:ascii="Times New Roman" w:hAnsi="Times New Roman"/>
            <w:b w:val="0"/>
            <w:sz w:val="28"/>
            <w:szCs w:val="28"/>
          </w:rPr>
          <w:fldChar w:fldCharType="separate"/>
        </w:r>
        <w:r w:rsidR="005C4D3D">
          <w:rPr>
            <w:rFonts w:ascii="Times New Roman" w:hAnsi="Times New Roman"/>
            <w:b w:val="0"/>
            <w:noProof/>
            <w:sz w:val="28"/>
            <w:szCs w:val="28"/>
          </w:rPr>
          <w:t>6</w:t>
        </w:r>
        <w:r w:rsidRPr="007752A8">
          <w:rPr>
            <w:rFonts w:ascii="Times New Roman" w:hAnsi="Times New Roman"/>
            <w:b w:val="0"/>
            <w:sz w:val="28"/>
            <w:szCs w:val="28"/>
          </w:rPr>
          <w:fldChar w:fldCharType="end"/>
        </w:r>
      </w:p>
    </w:sdtContent>
  </w:sdt>
  <w:p w:rsidR="00810155" w:rsidRDefault="008101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BF"/>
    <w:rsid w:val="0005583B"/>
    <w:rsid w:val="0015648E"/>
    <w:rsid w:val="001E4C90"/>
    <w:rsid w:val="002E3BFF"/>
    <w:rsid w:val="003015BF"/>
    <w:rsid w:val="003E3CD5"/>
    <w:rsid w:val="00406518"/>
    <w:rsid w:val="00457A2F"/>
    <w:rsid w:val="005C4D3D"/>
    <w:rsid w:val="005D2EE3"/>
    <w:rsid w:val="00610A29"/>
    <w:rsid w:val="00644790"/>
    <w:rsid w:val="00650102"/>
    <w:rsid w:val="00683F8C"/>
    <w:rsid w:val="007752A8"/>
    <w:rsid w:val="007A528B"/>
    <w:rsid w:val="00810155"/>
    <w:rsid w:val="00826858"/>
    <w:rsid w:val="00837E24"/>
    <w:rsid w:val="00841F30"/>
    <w:rsid w:val="008A14EE"/>
    <w:rsid w:val="009C437D"/>
    <w:rsid w:val="00A3568B"/>
    <w:rsid w:val="00A76843"/>
    <w:rsid w:val="00BD13CC"/>
    <w:rsid w:val="00BD2A46"/>
    <w:rsid w:val="00BD2B8B"/>
    <w:rsid w:val="00BF30FA"/>
    <w:rsid w:val="00C46062"/>
    <w:rsid w:val="00C92209"/>
    <w:rsid w:val="00D566E8"/>
    <w:rsid w:val="00D82722"/>
    <w:rsid w:val="00D948C9"/>
    <w:rsid w:val="00E22A2C"/>
    <w:rsid w:val="00E62025"/>
    <w:rsid w:val="00F0431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F"/>
    <w:pPr>
      <w:spacing w:after="0" w:line="240" w:lineRule="auto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3015B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01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5BF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Strong"/>
    <w:qFormat/>
    <w:rsid w:val="003015BF"/>
    <w:rPr>
      <w:b/>
      <w:bCs/>
    </w:rPr>
  </w:style>
  <w:style w:type="paragraph" w:styleId="a4">
    <w:name w:val="Normal (Web)"/>
    <w:basedOn w:val="a"/>
    <w:uiPriority w:val="99"/>
    <w:rsid w:val="003015BF"/>
    <w:pPr>
      <w:spacing w:before="100" w:beforeAutospacing="1" w:after="100" w:afterAutospacing="1"/>
    </w:pPr>
    <w:rPr>
      <w:rFonts w:ascii="Times New Roman" w:hAnsi="Times New Roman"/>
      <w:b w:val="0"/>
      <w:sz w:val="24"/>
      <w:lang w:val="ru-RU"/>
    </w:rPr>
  </w:style>
  <w:style w:type="character" w:customStyle="1" w:styleId="FontStyle25">
    <w:name w:val="Font Style25"/>
    <w:rsid w:val="003015BF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015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155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15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155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A29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F"/>
    <w:pPr>
      <w:spacing w:after="0" w:line="240" w:lineRule="auto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3015B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01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5BF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Strong"/>
    <w:qFormat/>
    <w:rsid w:val="003015BF"/>
    <w:rPr>
      <w:b/>
      <w:bCs/>
    </w:rPr>
  </w:style>
  <w:style w:type="paragraph" w:styleId="a4">
    <w:name w:val="Normal (Web)"/>
    <w:basedOn w:val="a"/>
    <w:uiPriority w:val="99"/>
    <w:rsid w:val="003015BF"/>
    <w:pPr>
      <w:spacing w:before="100" w:beforeAutospacing="1" w:after="100" w:afterAutospacing="1"/>
    </w:pPr>
    <w:rPr>
      <w:rFonts w:ascii="Times New Roman" w:hAnsi="Times New Roman"/>
      <w:b w:val="0"/>
      <w:sz w:val="24"/>
      <w:lang w:val="ru-RU"/>
    </w:rPr>
  </w:style>
  <w:style w:type="character" w:customStyle="1" w:styleId="FontStyle25">
    <w:name w:val="Font Style25"/>
    <w:rsid w:val="003015BF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015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155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15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155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A2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7037</Words>
  <Characters>4012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2018-10-18T08:30:00Z</cp:lastPrinted>
  <dcterms:created xsi:type="dcterms:W3CDTF">2018-09-18T07:20:00Z</dcterms:created>
  <dcterms:modified xsi:type="dcterms:W3CDTF">2018-10-18T08:57:00Z</dcterms:modified>
</cp:coreProperties>
</file>