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EB" w:rsidRDefault="00411FEB" w:rsidP="005B7500">
      <w:pPr>
        <w:spacing w:after="0" w:line="216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розпорядження </w:t>
      </w:r>
    </w:p>
    <w:p w:rsidR="00411FEB" w:rsidRPr="00C10E41" w:rsidRDefault="00411FEB" w:rsidP="005B7500">
      <w:pPr>
        <w:spacing w:after="0" w:line="216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обласної ради</w:t>
      </w:r>
    </w:p>
    <w:p w:rsidR="00411FEB" w:rsidRDefault="00411FEB" w:rsidP="005B7500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1FEB" w:rsidRDefault="00411FEB" w:rsidP="002117B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1FEB" w:rsidRPr="00633D9C" w:rsidRDefault="00411FEB" w:rsidP="002117B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3D9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411FEB" w:rsidRPr="00633D9C" w:rsidRDefault="00411FEB" w:rsidP="002117B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3D9C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33D9C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3D9C"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реалізації спільного проекту Дніпропетровської області та Республіки Латвія „Обмін, реалізація та якісне використання досвіду поміж громадами України та Латвії”</w:t>
      </w:r>
    </w:p>
    <w:p w:rsidR="00411FEB" w:rsidRDefault="00411FEB" w:rsidP="002117B0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1FEB" w:rsidRDefault="00411FEB" w:rsidP="002117B0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64" w:type="dxa"/>
        <w:tblInd w:w="-106" w:type="dxa"/>
        <w:tblLook w:val="00A0"/>
      </w:tblPr>
      <w:tblGrid>
        <w:gridCol w:w="3260"/>
        <w:gridCol w:w="6204"/>
      </w:tblGrid>
      <w:tr w:rsidR="00411FEB" w:rsidRPr="00D12790">
        <w:tc>
          <w:tcPr>
            <w:tcW w:w="3260" w:type="dxa"/>
          </w:tcPr>
          <w:p w:rsidR="00411FEB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750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ДОБРОГОРСЬКИЙ </w:t>
            </w:r>
          </w:p>
          <w:p w:rsidR="00411FEB" w:rsidRPr="00824370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B750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лександр </w:t>
            </w:r>
            <w:r w:rsidRPr="005B750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олодимирович</w:t>
            </w:r>
          </w:p>
        </w:tc>
        <w:tc>
          <w:tcPr>
            <w:tcW w:w="6204" w:type="dxa"/>
          </w:tcPr>
          <w:p w:rsidR="00411FEB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5B750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аступник голови обласної ради по виконавчому апарату – начальник управління правового забезпечення діяльності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голова робочої групи</w:t>
            </w:r>
          </w:p>
          <w:p w:rsidR="00411FEB" w:rsidRPr="00824370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1FEB" w:rsidRPr="00D12790">
        <w:tc>
          <w:tcPr>
            <w:tcW w:w="3260" w:type="dxa"/>
          </w:tcPr>
          <w:p w:rsidR="00411FEB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200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ЖЕГАНСЬКИЙ</w:t>
            </w:r>
          </w:p>
          <w:p w:rsidR="00411FEB" w:rsidRPr="00C10E41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200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Віталій Володимирович</w:t>
            </w:r>
          </w:p>
        </w:tc>
        <w:tc>
          <w:tcPr>
            <w:tcW w:w="6204" w:type="dxa"/>
          </w:tcPr>
          <w:p w:rsidR="00411FEB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200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иконавчий директор Дніпропетровського регіонального представництва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„</w:t>
            </w:r>
            <w:r w:rsidRPr="008200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Асоціація сільських, селищних та об’єднаних громад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”, заступник голови (за згодою)</w:t>
            </w:r>
          </w:p>
          <w:p w:rsidR="00411FEB" w:rsidRPr="00C10E41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1FEB" w:rsidRPr="00D12790">
        <w:tc>
          <w:tcPr>
            <w:tcW w:w="3260" w:type="dxa"/>
          </w:tcPr>
          <w:p w:rsidR="00411FEB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83F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183F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КА </w:t>
            </w:r>
          </w:p>
          <w:p w:rsidR="00411FEB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83F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Тетяна Миколаївна</w:t>
            </w:r>
          </w:p>
          <w:p w:rsidR="00411FEB" w:rsidRPr="008200E4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04" w:type="dxa"/>
          </w:tcPr>
          <w:p w:rsidR="00411FEB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</w:t>
            </w:r>
            <w:r w:rsidRPr="00183F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громадськ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ої</w:t>
            </w:r>
            <w:r w:rsidRPr="00183F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організаці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Pr="00183F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„А</w:t>
            </w:r>
            <w:r w:rsidRPr="00183F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налітична платформа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”, секретар (за згодою)</w:t>
            </w:r>
          </w:p>
        </w:tc>
      </w:tr>
      <w:tr w:rsidR="00411FEB" w:rsidRPr="00D12790">
        <w:tc>
          <w:tcPr>
            <w:tcW w:w="3260" w:type="dxa"/>
          </w:tcPr>
          <w:p w:rsidR="00411FEB" w:rsidRPr="00824370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82437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ГИРЕНКО</w:t>
            </w:r>
          </w:p>
          <w:p w:rsidR="00411FEB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2437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Лілія Анатоліївна</w:t>
            </w:r>
          </w:p>
        </w:tc>
        <w:tc>
          <w:tcPr>
            <w:tcW w:w="6204" w:type="dxa"/>
          </w:tcPr>
          <w:p w:rsidR="00411FEB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2437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з питань гуманітарної, соціально-культурної сфери та освіти</w:t>
            </w:r>
            <w:r w:rsidRPr="0092068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апарату обласної ради</w:t>
            </w:r>
          </w:p>
          <w:p w:rsidR="00411FEB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1FEB" w:rsidRPr="00D12790">
        <w:tc>
          <w:tcPr>
            <w:tcW w:w="3260" w:type="dxa"/>
          </w:tcPr>
          <w:p w:rsidR="00411FEB" w:rsidRDefault="00411FEB" w:rsidP="001270E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117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ЖМУРЕНКО </w:t>
            </w:r>
          </w:p>
          <w:p w:rsidR="00411FEB" w:rsidRDefault="00411FEB" w:rsidP="001270E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117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Віталій Григорович</w:t>
            </w:r>
          </w:p>
          <w:p w:rsidR="00411FEB" w:rsidRPr="008200E4" w:rsidRDefault="00411FEB" w:rsidP="001270E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04" w:type="dxa"/>
          </w:tcPr>
          <w:p w:rsidR="00411FEB" w:rsidRDefault="00411FEB" w:rsidP="001270E8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117B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президент Дніпропетровської торгово-промислової палати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</w:tr>
      <w:tr w:rsidR="00411FEB" w:rsidRPr="00D12790">
        <w:tc>
          <w:tcPr>
            <w:tcW w:w="3260" w:type="dxa"/>
          </w:tcPr>
          <w:p w:rsidR="00411FEB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ЗАРЕЦЬКИЙ </w:t>
            </w:r>
          </w:p>
          <w:p w:rsidR="00411FEB" w:rsidRPr="00C10E41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Юрій Олексійович</w:t>
            </w:r>
          </w:p>
        </w:tc>
        <w:tc>
          <w:tcPr>
            <w:tcW w:w="6204" w:type="dxa"/>
          </w:tcPr>
          <w:p w:rsidR="00411FEB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апарату обласної ради</w:t>
            </w:r>
          </w:p>
          <w:p w:rsidR="00411FEB" w:rsidRPr="00C10E41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1FEB" w:rsidRPr="00D12790">
        <w:tc>
          <w:tcPr>
            <w:tcW w:w="3260" w:type="dxa"/>
          </w:tcPr>
          <w:p w:rsidR="00411FEB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200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ЗАТИШНЯК </w:t>
            </w:r>
          </w:p>
          <w:p w:rsidR="00411FEB" w:rsidRPr="00C10E41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200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Валентина Вікторівна</w:t>
            </w:r>
          </w:p>
        </w:tc>
        <w:tc>
          <w:tcPr>
            <w:tcW w:w="6204" w:type="dxa"/>
          </w:tcPr>
          <w:p w:rsidR="00411FEB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Pr="008200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8200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„</w:t>
            </w:r>
            <w:r w:rsidRPr="008200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Дніпропетровське регіональне інвестиційне агентство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  <w:r w:rsidRPr="008200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ОР”</w:t>
            </w:r>
          </w:p>
          <w:p w:rsidR="00411FEB" w:rsidRPr="00C10E41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1FEB" w:rsidRPr="00D12790">
        <w:tc>
          <w:tcPr>
            <w:tcW w:w="3260" w:type="dxa"/>
          </w:tcPr>
          <w:p w:rsidR="00411FEB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МЕЛЬНИКОВА</w:t>
            </w:r>
          </w:p>
          <w:p w:rsidR="00411FEB" w:rsidRPr="00C10E41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Ольга Валентинівна</w:t>
            </w:r>
          </w:p>
        </w:tc>
        <w:tc>
          <w:tcPr>
            <w:tcW w:w="6204" w:type="dxa"/>
          </w:tcPr>
          <w:p w:rsidR="00411FEB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200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організаційної роботи виконавчого апарату обласної ради</w:t>
            </w:r>
          </w:p>
          <w:p w:rsidR="00411FEB" w:rsidRPr="00C10E41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1FEB" w:rsidRPr="00D12790">
        <w:tc>
          <w:tcPr>
            <w:tcW w:w="3260" w:type="dxa"/>
          </w:tcPr>
          <w:p w:rsidR="00411FEB" w:rsidRPr="00824370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2437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МОЛОДАН</w:t>
            </w:r>
          </w:p>
          <w:p w:rsidR="00411FEB" w:rsidRPr="008200E4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2437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Ірина Миколаївна </w:t>
            </w:r>
          </w:p>
        </w:tc>
        <w:tc>
          <w:tcPr>
            <w:tcW w:w="6204" w:type="dxa"/>
          </w:tcPr>
          <w:p w:rsidR="00411FEB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2437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управління </w:t>
            </w:r>
            <w:r w:rsidRPr="008200E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 питань стратегічного планування, розвитку інфраструктури та міжнародної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2437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 начальник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2437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стратегічного планування та міжнародної діяльності</w:t>
            </w:r>
          </w:p>
          <w:p w:rsidR="00411FEB" w:rsidRPr="008200E4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1FEB" w:rsidRPr="00D12790">
        <w:tc>
          <w:tcPr>
            <w:tcW w:w="3260" w:type="dxa"/>
          </w:tcPr>
          <w:p w:rsidR="00411FEB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РИБЧЕНКО</w:t>
            </w:r>
          </w:p>
          <w:p w:rsidR="00411FEB" w:rsidRPr="00C10E41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Ганна Вадимівна</w:t>
            </w:r>
          </w:p>
        </w:tc>
        <w:tc>
          <w:tcPr>
            <w:tcW w:w="6204" w:type="dxa"/>
          </w:tcPr>
          <w:p w:rsidR="00411FEB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</w:t>
            </w:r>
            <w:r w:rsidRPr="0092068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управління розвитку громадянського суспільства виконавчого апарату обласної ради</w:t>
            </w:r>
          </w:p>
          <w:p w:rsidR="00411FEB" w:rsidRPr="00C10E41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1FEB" w:rsidRPr="00D12790">
        <w:tc>
          <w:tcPr>
            <w:tcW w:w="3260" w:type="dxa"/>
          </w:tcPr>
          <w:p w:rsidR="00411FEB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ЛУК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ЯНЕНКО</w:t>
            </w:r>
          </w:p>
          <w:p w:rsidR="00411FEB" w:rsidRPr="00782809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Вікторія Вікторівна</w:t>
            </w:r>
          </w:p>
        </w:tc>
        <w:tc>
          <w:tcPr>
            <w:tcW w:w="6204" w:type="dxa"/>
          </w:tcPr>
          <w:p w:rsidR="00411FEB" w:rsidRDefault="00411FEB" w:rsidP="002117B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 аудиту</w:t>
            </w:r>
            <w:r w:rsidRPr="0092068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апарату обласної ради</w:t>
            </w:r>
          </w:p>
        </w:tc>
      </w:tr>
      <w:tr w:rsidR="00411FEB" w:rsidRPr="00D12790">
        <w:tc>
          <w:tcPr>
            <w:tcW w:w="3260" w:type="dxa"/>
          </w:tcPr>
          <w:p w:rsidR="00411FEB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ТИТАРЕНКО </w:t>
            </w:r>
          </w:p>
          <w:p w:rsidR="00411FEB" w:rsidRDefault="00411FEB" w:rsidP="002117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Валерій Григорович</w:t>
            </w:r>
          </w:p>
        </w:tc>
        <w:tc>
          <w:tcPr>
            <w:tcW w:w="6204" w:type="dxa"/>
          </w:tcPr>
          <w:p w:rsidR="00411FEB" w:rsidRDefault="00411FEB" w:rsidP="00782809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директор КП „Будинок юстиції” ДОР”</w:t>
            </w:r>
          </w:p>
          <w:p w:rsidR="00411FEB" w:rsidRDefault="00411FEB" w:rsidP="00782809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11FEB" w:rsidRDefault="00411FEB" w:rsidP="002117B0">
      <w:pPr>
        <w:spacing w:after="0" w:line="21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1FEB" w:rsidRDefault="00411FEB" w:rsidP="002117B0">
      <w:pPr>
        <w:spacing w:after="0" w:line="21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1FEB" w:rsidRDefault="00411FEB" w:rsidP="002117B0">
      <w:pPr>
        <w:spacing w:after="0" w:line="21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13C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Керуючий справами</w:t>
      </w:r>
    </w:p>
    <w:p w:rsidR="00411FEB" w:rsidRDefault="00411FEB" w:rsidP="002117B0">
      <w:pPr>
        <w:spacing w:after="0" w:line="21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13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виконавчого апарату </w:t>
      </w:r>
    </w:p>
    <w:p w:rsidR="00411FEB" w:rsidRPr="008213CB" w:rsidRDefault="00411FEB" w:rsidP="002117B0">
      <w:pPr>
        <w:spacing w:after="0" w:line="21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13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обласної ради </w:t>
      </w:r>
      <w:r w:rsidRPr="008213C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213C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213C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213C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213C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</w:t>
      </w:r>
      <w:r w:rsidRPr="008213CB">
        <w:rPr>
          <w:rFonts w:ascii="Times New Roman" w:hAnsi="Times New Roman" w:cs="Times New Roman"/>
          <w:b/>
          <w:bCs/>
          <w:sz w:val="28"/>
          <w:szCs w:val="28"/>
          <w:lang w:val="uk-UA"/>
        </w:rPr>
        <w:t>Ю. ЗАРЕЦЬКИЙ</w:t>
      </w:r>
    </w:p>
    <w:sectPr w:rsidR="00411FEB" w:rsidRPr="008213CB" w:rsidSect="00A764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EB" w:rsidRDefault="00411FEB">
      <w:r>
        <w:separator/>
      </w:r>
    </w:p>
  </w:endnote>
  <w:endnote w:type="continuationSeparator" w:id="0">
    <w:p w:rsidR="00411FEB" w:rsidRDefault="00411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EB" w:rsidRDefault="00411FEB">
      <w:r>
        <w:separator/>
      </w:r>
    </w:p>
  </w:footnote>
  <w:footnote w:type="continuationSeparator" w:id="0">
    <w:p w:rsidR="00411FEB" w:rsidRDefault="00411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EB" w:rsidRPr="00A7649F" w:rsidRDefault="00411FEB" w:rsidP="00A22342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A7649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A7649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A7649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A7649F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411FEB" w:rsidRDefault="00411F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060"/>
    <w:multiLevelType w:val="hybridMultilevel"/>
    <w:tmpl w:val="C9EA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E41"/>
    <w:rsid w:val="00056833"/>
    <w:rsid w:val="001270E8"/>
    <w:rsid w:val="00183FFA"/>
    <w:rsid w:val="001B71E9"/>
    <w:rsid w:val="001C69FB"/>
    <w:rsid w:val="002117B0"/>
    <w:rsid w:val="00411FEB"/>
    <w:rsid w:val="00414D85"/>
    <w:rsid w:val="004215F0"/>
    <w:rsid w:val="004627C7"/>
    <w:rsid w:val="004905D9"/>
    <w:rsid w:val="005B7500"/>
    <w:rsid w:val="00633D9C"/>
    <w:rsid w:val="00670964"/>
    <w:rsid w:val="006A170B"/>
    <w:rsid w:val="006C67CD"/>
    <w:rsid w:val="007004FE"/>
    <w:rsid w:val="00721C68"/>
    <w:rsid w:val="00742643"/>
    <w:rsid w:val="00742751"/>
    <w:rsid w:val="00782809"/>
    <w:rsid w:val="00815FC9"/>
    <w:rsid w:val="0081759A"/>
    <w:rsid w:val="008200E4"/>
    <w:rsid w:val="008213CB"/>
    <w:rsid w:val="00824370"/>
    <w:rsid w:val="00876974"/>
    <w:rsid w:val="0092068F"/>
    <w:rsid w:val="00A22342"/>
    <w:rsid w:val="00A7649F"/>
    <w:rsid w:val="00B27C04"/>
    <w:rsid w:val="00BB2AD5"/>
    <w:rsid w:val="00C10E41"/>
    <w:rsid w:val="00C87254"/>
    <w:rsid w:val="00D0438B"/>
    <w:rsid w:val="00D12790"/>
    <w:rsid w:val="00D157AD"/>
    <w:rsid w:val="00D43DA5"/>
    <w:rsid w:val="00DB6B23"/>
    <w:rsid w:val="00DD4DCD"/>
    <w:rsid w:val="00ED6723"/>
    <w:rsid w:val="00F6685F"/>
    <w:rsid w:val="00FC7E17"/>
    <w:rsid w:val="00FD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"/>
    <w:basedOn w:val="Normal"/>
    <w:uiPriority w:val="99"/>
    <w:rsid w:val="00C10E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1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64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DEC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A7649F"/>
  </w:style>
  <w:style w:type="paragraph" w:styleId="Footer">
    <w:name w:val="footer"/>
    <w:basedOn w:val="Normal"/>
    <w:link w:val="FooterChar"/>
    <w:uiPriority w:val="99"/>
    <w:rsid w:val="00A764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DE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276</Words>
  <Characters>1575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24</cp:revision>
  <cp:lastPrinted>2018-04-10T12:02:00Z</cp:lastPrinted>
  <dcterms:created xsi:type="dcterms:W3CDTF">2017-10-26T08:13:00Z</dcterms:created>
  <dcterms:modified xsi:type="dcterms:W3CDTF">2018-04-10T12:06:00Z</dcterms:modified>
</cp:coreProperties>
</file>