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6" w:rsidRPr="00043186" w:rsidRDefault="00043186" w:rsidP="0004318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Додаток 2</w:t>
      </w:r>
    </w:p>
    <w:p w:rsidR="00043186" w:rsidRPr="00043186" w:rsidRDefault="00043186" w:rsidP="00043186">
      <w:pPr>
        <w:spacing w:after="0" w:line="240" w:lineRule="auto"/>
        <w:ind w:left="10620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рішення обласної ради</w:t>
      </w:r>
    </w:p>
    <w:p w:rsidR="00043186" w:rsidRPr="00043186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43186" w:rsidRPr="00043186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Показники оцінки ефективності виконання Програми</w:t>
      </w:r>
    </w:p>
    <w:p w:rsidR="00043186" w:rsidRPr="00043186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43186" w:rsidRPr="00043186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31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І. Кількісні показники виконання Програми</w:t>
      </w:r>
    </w:p>
    <w:p w:rsidR="00043186" w:rsidRPr="00043186" w:rsidRDefault="00043186" w:rsidP="0004318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6"/>
          <w:szCs w:val="26"/>
          <w:lang w:eastAsia="ru-RU"/>
        </w:rPr>
      </w:pPr>
    </w:p>
    <w:tbl>
      <w:tblPr>
        <w:tblW w:w="15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3606"/>
        <w:gridCol w:w="1373"/>
        <w:gridCol w:w="1448"/>
        <w:gridCol w:w="1373"/>
        <w:gridCol w:w="1373"/>
        <w:gridCol w:w="1373"/>
        <w:gridCol w:w="1373"/>
        <w:gridCol w:w="1606"/>
      </w:tblGrid>
      <w:tr w:rsidR="00043186" w:rsidRPr="00043186" w:rsidTr="005B72C8">
        <w:trPr>
          <w:cantSplit/>
          <w:trHeight w:val="355"/>
          <w:tblHeader/>
          <w:jc w:val="center"/>
        </w:trPr>
        <w:tc>
          <w:tcPr>
            <w:tcW w:w="1869" w:type="dxa"/>
            <w:vMerge w:val="restart"/>
            <w:vAlign w:val="center"/>
          </w:tcPr>
          <w:p w:rsidR="00043186" w:rsidRPr="00043186" w:rsidRDefault="00043186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Назва напряму діяльності (пріоритетні завдання)</w:t>
            </w:r>
          </w:p>
        </w:tc>
        <w:tc>
          <w:tcPr>
            <w:tcW w:w="13525" w:type="dxa"/>
            <w:gridSpan w:val="8"/>
            <w:vAlign w:val="center"/>
          </w:tcPr>
          <w:p w:rsidR="00043186" w:rsidRPr="00043186" w:rsidRDefault="00043186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Кількісні показники виконання Програми</w:t>
            </w:r>
          </w:p>
        </w:tc>
      </w:tr>
      <w:tr w:rsidR="003B40B2" w:rsidRPr="00043186" w:rsidTr="005B72C8">
        <w:trPr>
          <w:cantSplit/>
          <w:trHeight w:val="416"/>
          <w:tblHeader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6" w:type="dxa"/>
            <w:vMerge w:val="restart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Найменування показника</w:t>
            </w:r>
          </w:p>
        </w:tc>
        <w:tc>
          <w:tcPr>
            <w:tcW w:w="1373" w:type="dxa"/>
            <w:vMerge w:val="restart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33" w:right="-125" w:hanging="39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Усього за Програмою</w:t>
            </w:r>
          </w:p>
        </w:tc>
        <w:tc>
          <w:tcPr>
            <w:tcW w:w="8546" w:type="dxa"/>
            <w:gridSpan w:val="6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Значення показника за роками</w:t>
            </w:r>
          </w:p>
        </w:tc>
      </w:tr>
      <w:tr w:rsidR="000E71F9" w:rsidRPr="00043186" w:rsidTr="005B72C8">
        <w:trPr>
          <w:cantSplit/>
          <w:trHeight w:val="816"/>
          <w:tblHeader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06" w:type="dxa"/>
            <w:vMerge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373" w:type="dxa"/>
            <w:vMerge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сього </w:t>
            </w:r>
          </w:p>
          <w:p w:rsidR="003B40B2" w:rsidRPr="00043186" w:rsidRDefault="003B40B2" w:rsidP="0004318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 етап </w:t>
            </w:r>
          </w:p>
          <w:p w:rsidR="003B40B2" w:rsidRPr="00043186" w:rsidRDefault="003B40B2" w:rsidP="0004318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(2014 – 2018 рр.)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72" w:right="-108" w:hanging="7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2019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08" w:right="-98" w:firstLine="9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2020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08" w:right="-98" w:hanging="33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2021</w:t>
            </w:r>
          </w:p>
        </w:tc>
        <w:tc>
          <w:tcPr>
            <w:tcW w:w="1373" w:type="dxa"/>
            <w:shd w:val="clear" w:color="auto" w:fill="auto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08" w:right="-128" w:firstLine="58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2022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У сього </w:t>
            </w:r>
          </w:p>
          <w:p w:rsidR="003B40B2" w:rsidRPr="00043186" w:rsidRDefault="003B40B2" w:rsidP="0004318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ІІ етап </w:t>
            </w:r>
          </w:p>
          <w:p w:rsidR="003B40B2" w:rsidRPr="00043186" w:rsidRDefault="003B40B2" w:rsidP="00043186">
            <w:pPr>
              <w:spacing w:after="0" w:line="240" w:lineRule="auto"/>
              <w:ind w:left="-208" w:right="-18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b/>
                <w:lang w:eastAsia="ru-RU"/>
              </w:rPr>
              <w:t>(2019 – 2022 рр.)</w:t>
            </w:r>
          </w:p>
        </w:tc>
      </w:tr>
      <w:tr w:rsidR="000E71F9" w:rsidRPr="00043186" w:rsidTr="00B3130C">
        <w:trPr>
          <w:trHeight w:val="427"/>
          <w:jc w:val="center"/>
        </w:trPr>
        <w:tc>
          <w:tcPr>
            <w:tcW w:w="1869" w:type="dxa"/>
            <w:vMerge w:val="restart"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Популяризація туристичного потенціалу області</w:t>
            </w:r>
          </w:p>
        </w:tc>
        <w:tc>
          <w:tcPr>
            <w:tcW w:w="3606" w:type="dxa"/>
          </w:tcPr>
          <w:p w:rsidR="005B72C8" w:rsidRPr="00043186" w:rsidRDefault="003B40B2" w:rsidP="005B72C8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проведених виставкових заходів 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</w:tr>
      <w:tr w:rsidR="000E71F9" w:rsidRPr="00043186" w:rsidTr="00B3130C">
        <w:trPr>
          <w:trHeight w:val="477"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3B40B2" w:rsidRPr="00043186" w:rsidRDefault="003B40B2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Кількість учасників інформаційно-рекламних турів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1700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448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606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</w:tr>
      <w:tr w:rsidR="000E71F9" w:rsidRPr="00043186" w:rsidTr="00B3130C">
        <w:trPr>
          <w:trHeight w:val="810"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3B40B2" w:rsidRPr="00043186" w:rsidRDefault="003B40B2" w:rsidP="00B3130C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відвідувачів електронного </w:t>
            </w:r>
            <w:proofErr w:type="spellStart"/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сайта</w:t>
            </w:r>
            <w:proofErr w:type="spellEnd"/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Туристичний інформаційний центр Дніпропетровщини”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448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49000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left="-154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left="-154" w:right="-13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left="-77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left="-77" w:right="-5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606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</w:tr>
      <w:tr w:rsidR="000E71F9" w:rsidRPr="00043186" w:rsidTr="005B72C8">
        <w:trPr>
          <w:trHeight w:val="687"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3B40B2" w:rsidRPr="00043186" w:rsidRDefault="003B40B2" w:rsidP="00B3130C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відвідувачів </w:t>
            </w:r>
            <w:proofErr w:type="spellStart"/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web-сайта</w:t>
            </w:r>
            <w:proofErr w:type="spellEnd"/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1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Електронний гід Дніпропетровська”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448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left="-130" w:right="-146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left="-130" w:right="-146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left="-70" w:right="-4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left="-70" w:right="-4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606" w:type="dxa"/>
            <w:vAlign w:val="center"/>
          </w:tcPr>
          <w:p w:rsidR="003B40B2" w:rsidRDefault="003B40B2" w:rsidP="00043186">
            <w:pPr>
              <w:spacing w:after="0" w:line="240" w:lineRule="auto"/>
              <w:ind w:left="-39" w:right="-122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3B40B2" w:rsidRPr="00043186" w:rsidRDefault="003B40B2" w:rsidP="00043186">
            <w:pPr>
              <w:spacing w:after="0" w:line="240" w:lineRule="auto"/>
              <w:ind w:left="-39" w:right="-122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</w:tr>
      <w:tr w:rsidR="000E71F9" w:rsidRPr="00043186" w:rsidTr="005B72C8">
        <w:trPr>
          <w:trHeight w:val="569"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5B72C8" w:rsidRPr="00B3130C" w:rsidRDefault="003B40B2" w:rsidP="00B3130C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відвідувачів екскурсійних турів для учнів шкіл та студентів області 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295 000</w:t>
            </w: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175000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21" w:right="-182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21" w:right="-182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21" w:right="-182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left="-103" w:right="-73"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</w:tr>
      <w:tr w:rsidR="000E71F9" w:rsidRPr="00043186" w:rsidTr="00B3130C">
        <w:trPr>
          <w:trHeight w:val="521"/>
          <w:jc w:val="center"/>
        </w:trPr>
        <w:tc>
          <w:tcPr>
            <w:tcW w:w="1869" w:type="dxa"/>
            <w:vMerge w:val="restart"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Інформаційне забезпечення</w:t>
            </w:r>
          </w:p>
        </w:tc>
        <w:tc>
          <w:tcPr>
            <w:tcW w:w="3606" w:type="dxa"/>
          </w:tcPr>
          <w:p w:rsidR="003B40B2" w:rsidRPr="00043186" w:rsidRDefault="003B40B2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надрукованої презентаційної продукції 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  <w:tc>
          <w:tcPr>
            <w:tcW w:w="1448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  <w:tc>
          <w:tcPr>
            <w:tcW w:w="1606" w:type="dxa"/>
            <w:vAlign w:val="center"/>
          </w:tcPr>
          <w:p w:rsidR="003B40B2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0E71F9" w:rsidRPr="00043186" w:rsidRDefault="000E71F9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примірників</w:t>
            </w:r>
          </w:p>
        </w:tc>
      </w:tr>
      <w:tr w:rsidR="000E71F9" w:rsidRPr="00043186" w:rsidTr="005B72C8">
        <w:trPr>
          <w:trHeight w:val="562"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5B72C8" w:rsidRDefault="003B40B2" w:rsidP="00B3130C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створених тематичних сюжетів </w:t>
            </w:r>
          </w:p>
          <w:p w:rsidR="00B3130C" w:rsidRPr="00B3130C" w:rsidRDefault="00B3130C" w:rsidP="00B3130C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ind w:hanging="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B3130C" w:rsidRPr="00043186" w:rsidTr="005B72C8">
        <w:trPr>
          <w:jc w:val="center"/>
        </w:trPr>
        <w:tc>
          <w:tcPr>
            <w:tcW w:w="1869" w:type="dxa"/>
            <w:vMerge w:val="restart"/>
          </w:tcPr>
          <w:p w:rsidR="00B3130C" w:rsidRPr="00043186" w:rsidRDefault="00B3130C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Розвиток туристичної інфраструктури</w:t>
            </w:r>
          </w:p>
        </w:tc>
        <w:tc>
          <w:tcPr>
            <w:tcW w:w="3606" w:type="dxa"/>
          </w:tcPr>
          <w:p w:rsidR="00B3130C" w:rsidRPr="00043186" w:rsidRDefault="00B3130C" w:rsidP="005B72C8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становлених покажчиків туристичних об’єктів, маршрутів та ін.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1448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06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B3130C" w:rsidRPr="00043186" w:rsidTr="005B72C8">
        <w:trPr>
          <w:trHeight w:val="417"/>
          <w:jc w:val="center"/>
        </w:trPr>
        <w:tc>
          <w:tcPr>
            <w:tcW w:w="1869" w:type="dxa"/>
            <w:vMerge/>
          </w:tcPr>
          <w:p w:rsidR="00B3130C" w:rsidRPr="00043186" w:rsidRDefault="00B3130C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B3130C" w:rsidRPr="00043186" w:rsidRDefault="00B3130C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Кількість облаштованих туристичних маршрутів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6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B3130C" w:rsidRPr="00043186" w:rsidTr="005B72C8">
        <w:trPr>
          <w:trHeight w:val="525"/>
          <w:jc w:val="center"/>
        </w:trPr>
        <w:tc>
          <w:tcPr>
            <w:tcW w:w="1869" w:type="dxa"/>
            <w:vMerge/>
          </w:tcPr>
          <w:p w:rsidR="00B3130C" w:rsidRPr="00043186" w:rsidRDefault="00B3130C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B3130C" w:rsidRPr="00043186" w:rsidRDefault="00B3130C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Кількість новостворених туристичних об’єктів 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448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73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6" w:type="dxa"/>
            <w:vAlign w:val="center"/>
          </w:tcPr>
          <w:p w:rsidR="00B3130C" w:rsidRPr="00043186" w:rsidRDefault="00B3130C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0E71F9" w:rsidRPr="00043186" w:rsidTr="005B72C8">
        <w:trPr>
          <w:trHeight w:val="699"/>
          <w:jc w:val="center"/>
        </w:trPr>
        <w:tc>
          <w:tcPr>
            <w:tcW w:w="1869" w:type="dxa"/>
            <w:vMerge w:val="restart"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Культурно-масова діяльність</w:t>
            </w:r>
          </w:p>
        </w:tc>
        <w:tc>
          <w:tcPr>
            <w:tcW w:w="3606" w:type="dxa"/>
          </w:tcPr>
          <w:p w:rsidR="003B40B2" w:rsidRPr="00043186" w:rsidRDefault="003B40B2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акцій, фестивалів, свят туристичного спрямування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0E71F9" w:rsidRPr="00043186" w:rsidTr="005B72C8">
        <w:trPr>
          <w:trHeight w:val="709"/>
          <w:jc w:val="center"/>
        </w:trPr>
        <w:tc>
          <w:tcPr>
            <w:tcW w:w="1869" w:type="dxa"/>
            <w:vMerge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06" w:type="dxa"/>
          </w:tcPr>
          <w:p w:rsidR="003B40B2" w:rsidRPr="00043186" w:rsidRDefault="003B40B2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спортивно-оздоровчих заходів (чемпіонати, естафети, походи)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75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</w:tr>
      <w:tr w:rsidR="000E71F9" w:rsidRPr="00043186" w:rsidTr="005B72C8">
        <w:trPr>
          <w:trHeight w:val="975"/>
          <w:jc w:val="center"/>
        </w:trPr>
        <w:tc>
          <w:tcPr>
            <w:tcW w:w="1869" w:type="dxa"/>
          </w:tcPr>
          <w:p w:rsidR="003B40B2" w:rsidRPr="00043186" w:rsidRDefault="003B40B2" w:rsidP="0004318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Проведення навчань, семінарів, конференцій тощо</w:t>
            </w:r>
          </w:p>
        </w:tc>
        <w:tc>
          <w:tcPr>
            <w:tcW w:w="3606" w:type="dxa"/>
          </w:tcPr>
          <w:p w:rsidR="003B40B2" w:rsidRPr="00043186" w:rsidRDefault="003B40B2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Кількість навчених екскурсоводів, гідів-перекладачів, волонтерів, інструкторів спортивного туризму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448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210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373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  <w:tc>
          <w:tcPr>
            <w:tcW w:w="1606" w:type="dxa"/>
            <w:vAlign w:val="center"/>
          </w:tcPr>
          <w:p w:rsidR="003B40B2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  <w:p w:rsidR="000E71F9" w:rsidRPr="00043186" w:rsidRDefault="000E71F9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осіб</w:t>
            </w:r>
          </w:p>
        </w:tc>
      </w:tr>
      <w:tr w:rsidR="000E71F9" w:rsidRPr="00043186" w:rsidTr="005B72C8">
        <w:trPr>
          <w:jc w:val="center"/>
        </w:trPr>
        <w:tc>
          <w:tcPr>
            <w:tcW w:w="1869" w:type="dxa"/>
          </w:tcPr>
          <w:p w:rsidR="003B40B2" w:rsidRPr="00043186" w:rsidRDefault="003B40B2" w:rsidP="00043186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Розвиток тематичного та </w:t>
            </w:r>
            <w:proofErr w:type="spellStart"/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подієвого</w:t>
            </w:r>
            <w:proofErr w:type="spellEnd"/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 туризму</w:t>
            </w:r>
            <w:r w:rsidR="000E71F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 xml:space="preserve"> області</w:t>
            </w:r>
          </w:p>
        </w:tc>
        <w:tc>
          <w:tcPr>
            <w:tcW w:w="3606" w:type="dxa"/>
          </w:tcPr>
          <w:p w:rsidR="003B40B2" w:rsidRPr="00043186" w:rsidRDefault="003B40B2" w:rsidP="00043186">
            <w:pPr>
              <w:spacing w:after="0" w:line="240" w:lineRule="auto"/>
              <w:ind w:firstLine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Кількість проведених регіональних, всеукраїнських, міжнародних форумів, фестивалів, ярмарок, виставок, семінарів тощо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448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373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606" w:type="dxa"/>
            <w:vAlign w:val="center"/>
          </w:tcPr>
          <w:p w:rsidR="003B40B2" w:rsidRPr="00043186" w:rsidRDefault="003B40B2" w:rsidP="000431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43186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</w:tr>
    </w:tbl>
    <w:p w:rsidR="00B3130C" w:rsidRDefault="00B3130C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3130C" w:rsidRDefault="00B3130C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3130C" w:rsidRDefault="00B3130C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B3130C" w:rsidRDefault="00B3130C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43186" w:rsidRDefault="00043186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B313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ІІ. Якісні показники виконання Програми</w:t>
      </w:r>
    </w:p>
    <w:p w:rsidR="00B3130C" w:rsidRPr="00B3130C" w:rsidRDefault="00B3130C" w:rsidP="000431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43186" w:rsidRPr="00043186" w:rsidRDefault="00043186" w:rsidP="000431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30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 Програми дасть змогу забезпечити збільшення чисельності</w:t>
      </w:r>
      <w:r w:rsidRPr="000431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туристів, які подорожують у межах України, створення нових робочих місць, збільшення обсягу наданих туристичних послуг, надходжень до бюджетів усіх рівнів.</w:t>
      </w:r>
    </w:p>
    <w:p w:rsidR="00043186" w:rsidRDefault="00043186" w:rsidP="00043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B3130C" w:rsidRPr="00B3130C" w:rsidRDefault="00B3130C" w:rsidP="00043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0E71F9" w:rsidRPr="00043186" w:rsidRDefault="000E71F9" w:rsidP="000431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3186" w:rsidRPr="00043186" w:rsidRDefault="00043186" w:rsidP="00043186">
      <w:pPr>
        <w:spacing w:after="0" w:line="228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Перший заступник </w:t>
      </w:r>
    </w:p>
    <w:p w:rsidR="0042418E" w:rsidRPr="00043186" w:rsidRDefault="00043186" w:rsidP="00043186">
      <w:pPr>
        <w:spacing w:after="0" w:line="228" w:lineRule="auto"/>
        <w:jc w:val="both"/>
      </w:pP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голови обласної ради </w:t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043186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ab/>
        <w:t>С. ОЛІЙНИК</w:t>
      </w:r>
    </w:p>
    <w:sectPr w:rsidR="0042418E" w:rsidRPr="00043186" w:rsidSect="00B3130C">
      <w:headerReference w:type="default" r:id="rId7"/>
      <w:pgSz w:w="16838" w:h="11906" w:orient="landscape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A14" w:rsidRDefault="00886A14" w:rsidP="00043186">
      <w:pPr>
        <w:spacing w:after="0" w:line="240" w:lineRule="auto"/>
      </w:pPr>
      <w:r>
        <w:separator/>
      </w:r>
    </w:p>
  </w:endnote>
  <w:endnote w:type="continuationSeparator" w:id="0">
    <w:p w:rsidR="00886A14" w:rsidRDefault="00886A14" w:rsidP="0004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A14" w:rsidRDefault="00886A14" w:rsidP="00043186">
      <w:pPr>
        <w:spacing w:after="0" w:line="240" w:lineRule="auto"/>
      </w:pPr>
      <w:r>
        <w:separator/>
      </w:r>
    </w:p>
  </w:footnote>
  <w:footnote w:type="continuationSeparator" w:id="0">
    <w:p w:rsidR="00886A14" w:rsidRDefault="00886A14" w:rsidP="0004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CE7" w:rsidRPr="00043186" w:rsidRDefault="00D634C5" w:rsidP="00D93B62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043186">
      <w:rPr>
        <w:rFonts w:ascii="Times New Roman" w:hAnsi="Times New Roman" w:cs="Times New Roman"/>
        <w:sz w:val="28"/>
        <w:szCs w:val="28"/>
      </w:rPr>
      <w:fldChar w:fldCharType="begin"/>
    </w:r>
    <w:r w:rsidRPr="00043186">
      <w:rPr>
        <w:rFonts w:ascii="Times New Roman" w:hAnsi="Times New Roman" w:cs="Times New Roman"/>
        <w:sz w:val="28"/>
        <w:szCs w:val="28"/>
      </w:rPr>
      <w:instrText>PAGE   \* MERGEFORMAT</w:instrText>
    </w:r>
    <w:r w:rsidRPr="00043186">
      <w:rPr>
        <w:rFonts w:ascii="Times New Roman" w:hAnsi="Times New Roman" w:cs="Times New Roman"/>
        <w:sz w:val="28"/>
        <w:szCs w:val="28"/>
      </w:rPr>
      <w:fldChar w:fldCharType="separate"/>
    </w:r>
    <w:r w:rsidR="00B3130C" w:rsidRPr="00B3130C">
      <w:rPr>
        <w:rFonts w:ascii="Times New Roman" w:hAnsi="Times New Roman" w:cs="Times New Roman"/>
        <w:noProof/>
        <w:sz w:val="28"/>
        <w:szCs w:val="28"/>
        <w:lang w:val="ru-RU"/>
      </w:rPr>
      <w:t>3</w:t>
    </w:r>
    <w:r w:rsidRPr="00043186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86"/>
    <w:rsid w:val="00043186"/>
    <w:rsid w:val="00046CC8"/>
    <w:rsid w:val="00086793"/>
    <w:rsid w:val="000E71F9"/>
    <w:rsid w:val="00293DAC"/>
    <w:rsid w:val="003B40B2"/>
    <w:rsid w:val="0042418E"/>
    <w:rsid w:val="00454831"/>
    <w:rsid w:val="005B628B"/>
    <w:rsid w:val="005B72C8"/>
    <w:rsid w:val="005F0D10"/>
    <w:rsid w:val="0060170A"/>
    <w:rsid w:val="007200ED"/>
    <w:rsid w:val="007F54CE"/>
    <w:rsid w:val="0082429A"/>
    <w:rsid w:val="00886A14"/>
    <w:rsid w:val="00AF629D"/>
    <w:rsid w:val="00B3130C"/>
    <w:rsid w:val="00D634C5"/>
    <w:rsid w:val="00DD78CD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186"/>
  </w:style>
  <w:style w:type="paragraph" w:styleId="a5">
    <w:name w:val="footer"/>
    <w:basedOn w:val="a"/>
    <w:link w:val="a6"/>
    <w:uiPriority w:val="99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86"/>
  </w:style>
  <w:style w:type="paragraph" w:styleId="a7">
    <w:name w:val="Balloon Text"/>
    <w:basedOn w:val="a"/>
    <w:link w:val="a8"/>
    <w:uiPriority w:val="99"/>
    <w:semiHidden/>
    <w:unhideWhenUsed/>
    <w:rsid w:val="00B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3186"/>
  </w:style>
  <w:style w:type="paragraph" w:styleId="a5">
    <w:name w:val="footer"/>
    <w:basedOn w:val="a"/>
    <w:link w:val="a6"/>
    <w:uiPriority w:val="99"/>
    <w:unhideWhenUsed/>
    <w:rsid w:val="0004318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86"/>
  </w:style>
  <w:style w:type="paragraph" w:styleId="a7">
    <w:name w:val="Balloon Text"/>
    <w:basedOn w:val="a"/>
    <w:link w:val="a8"/>
    <w:uiPriority w:val="99"/>
    <w:semiHidden/>
    <w:unhideWhenUsed/>
    <w:rsid w:val="00B3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1615</Words>
  <Characters>921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2018-11-19T13:10:00Z</cp:lastPrinted>
  <dcterms:created xsi:type="dcterms:W3CDTF">2018-11-12T14:35:00Z</dcterms:created>
  <dcterms:modified xsi:type="dcterms:W3CDTF">2018-11-19T13:10:00Z</dcterms:modified>
</cp:coreProperties>
</file>