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4" w:rsidRDefault="008510C4" w:rsidP="000A58B5">
      <w:pPr>
        <w:tabs>
          <w:tab w:val="left" w:pos="200"/>
          <w:tab w:val="left" w:pos="9540"/>
        </w:tabs>
        <w:ind w:left="10773" w:firstLine="19"/>
        <w:rPr>
          <w:sz w:val="28"/>
          <w:szCs w:val="28"/>
        </w:rPr>
      </w:pPr>
      <w:r w:rsidRPr="002C6888">
        <w:rPr>
          <w:sz w:val="28"/>
          <w:szCs w:val="28"/>
        </w:rPr>
        <w:t xml:space="preserve">Додаток 2 </w:t>
      </w:r>
    </w:p>
    <w:p w:rsidR="008510C4" w:rsidRDefault="008510C4" w:rsidP="000A58B5">
      <w:pPr>
        <w:tabs>
          <w:tab w:val="left" w:pos="9800"/>
        </w:tabs>
        <w:spacing w:line="192" w:lineRule="auto"/>
        <w:ind w:left="10773" w:firstLine="19"/>
        <w:rPr>
          <w:sz w:val="28"/>
          <w:szCs w:val="28"/>
        </w:rPr>
      </w:pPr>
      <w:r>
        <w:rPr>
          <w:sz w:val="28"/>
          <w:szCs w:val="28"/>
        </w:rPr>
        <w:t xml:space="preserve">до рішення обласної ради </w:t>
      </w:r>
    </w:p>
    <w:p w:rsidR="008510C4" w:rsidRDefault="008510C4" w:rsidP="008510C4">
      <w:pPr>
        <w:jc w:val="center"/>
        <w:rPr>
          <w:b/>
          <w:sz w:val="28"/>
          <w:szCs w:val="28"/>
        </w:rPr>
      </w:pPr>
    </w:p>
    <w:p w:rsidR="008510C4" w:rsidRDefault="008510C4" w:rsidP="008510C4">
      <w:pPr>
        <w:jc w:val="center"/>
        <w:rPr>
          <w:b/>
          <w:sz w:val="28"/>
          <w:szCs w:val="28"/>
        </w:rPr>
      </w:pPr>
    </w:p>
    <w:p w:rsidR="008510C4" w:rsidRPr="00FC267D" w:rsidRDefault="008510C4" w:rsidP="008510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ЗМІНИ</w:t>
      </w:r>
    </w:p>
    <w:p w:rsidR="008510C4" w:rsidRPr="00CF3047" w:rsidRDefault="008510C4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D81F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оказників</w:t>
      </w:r>
      <w:r w:rsidRPr="004A388D">
        <w:rPr>
          <w:b/>
          <w:sz w:val="28"/>
          <w:szCs w:val="28"/>
          <w:lang w:val="ru-RU"/>
        </w:rPr>
        <w:t xml:space="preserve"> </w:t>
      </w:r>
      <w:r w:rsidRPr="00CF3047">
        <w:rPr>
          <w:b/>
          <w:sz w:val="28"/>
          <w:szCs w:val="28"/>
        </w:rPr>
        <w:t>оцінки ефективності</w:t>
      </w:r>
      <w:r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 xml:space="preserve">виконання Програми </w:t>
      </w:r>
    </w:p>
    <w:p w:rsidR="008510C4" w:rsidRPr="008F34F7" w:rsidRDefault="008510C4" w:rsidP="008510C4">
      <w:pPr>
        <w:spacing w:line="216" w:lineRule="auto"/>
        <w:jc w:val="center"/>
        <w:rPr>
          <w:b/>
          <w:sz w:val="16"/>
          <w:szCs w:val="16"/>
        </w:rPr>
      </w:pPr>
    </w:p>
    <w:p w:rsidR="008510C4" w:rsidRPr="004A388D" w:rsidRDefault="008510C4" w:rsidP="008510C4">
      <w:pPr>
        <w:spacing w:line="216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І. Кількісні показники виконання Програми</w:t>
      </w: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2197"/>
        <w:gridCol w:w="1420"/>
        <w:gridCol w:w="1418"/>
        <w:gridCol w:w="1276"/>
        <w:gridCol w:w="1365"/>
        <w:gridCol w:w="1021"/>
        <w:gridCol w:w="1736"/>
      </w:tblGrid>
      <w:tr w:rsidR="008510C4" w:rsidRPr="00CF3047" w:rsidTr="000B48BB">
        <w:trPr>
          <w:trHeight w:val="312"/>
          <w:tblHeader/>
          <w:jc w:val="center"/>
        </w:trPr>
        <w:tc>
          <w:tcPr>
            <w:tcW w:w="4506" w:type="dxa"/>
            <w:vMerge w:val="restart"/>
            <w:vAlign w:val="center"/>
          </w:tcPr>
          <w:p w:rsidR="008510C4" w:rsidRPr="002C6888" w:rsidRDefault="008510C4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10433" w:type="dxa"/>
            <w:gridSpan w:val="7"/>
            <w:vAlign w:val="center"/>
          </w:tcPr>
          <w:p w:rsidR="008510C4" w:rsidRPr="002C6888" w:rsidRDefault="008510C4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D81F62" w:rsidRPr="00CF3047" w:rsidTr="00D81F62">
        <w:trPr>
          <w:trHeight w:val="356"/>
          <w:tblHeader/>
          <w:jc w:val="center"/>
        </w:trPr>
        <w:tc>
          <w:tcPr>
            <w:tcW w:w="4506" w:type="dxa"/>
            <w:vMerge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420" w:type="dxa"/>
            <w:vMerge w:val="restart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6816" w:type="dxa"/>
            <w:gridSpan w:val="5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Значення показника по роках</w:t>
            </w:r>
          </w:p>
        </w:tc>
      </w:tr>
      <w:tr w:rsidR="00D81F62" w:rsidRPr="00CF3047" w:rsidTr="00D81F62">
        <w:trPr>
          <w:tblHeader/>
          <w:jc w:val="center"/>
        </w:trPr>
        <w:tc>
          <w:tcPr>
            <w:tcW w:w="4506" w:type="dxa"/>
            <w:vMerge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65" w:type="dxa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 xml:space="preserve">Усього, </w:t>
            </w:r>
          </w:p>
          <w:p w:rsidR="00D81F62" w:rsidRPr="002C6888" w:rsidRDefault="00D81F62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І – ІІІ етапи</w:t>
            </w:r>
          </w:p>
        </w:tc>
      </w:tr>
      <w:tr w:rsidR="00D81F62" w:rsidRPr="00CF3047" w:rsidTr="00D81F62">
        <w:trPr>
          <w:trHeight w:val="281"/>
          <w:jc w:val="center"/>
        </w:trPr>
        <w:tc>
          <w:tcPr>
            <w:tcW w:w="4506" w:type="dxa"/>
          </w:tcPr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4. Інформування населення щодо суспільно-політичних процесів, які відбуваються в державі та області.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Формування у громадян поваги до права, гуманістичних правових</w:t>
            </w:r>
            <w:r>
              <w:rPr>
                <w:sz w:val="22"/>
                <w:szCs w:val="22"/>
              </w:rPr>
              <w:t xml:space="preserve"> </w:t>
            </w:r>
            <w:r w:rsidRPr="002C6888">
              <w:rPr>
                <w:sz w:val="22"/>
                <w:szCs w:val="22"/>
              </w:rPr>
              <w:t>ідей, загальнолюдських та національних правових цінностей, подолання правового нігілізму.</w:t>
            </w: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 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Роз’яснення соціально значимих нормативно-правових актів.</w:t>
            </w:r>
            <w:r w:rsidRPr="004A388D">
              <w:rPr>
                <w:sz w:val="22"/>
                <w:szCs w:val="22"/>
                <w:lang w:val="ru-RU"/>
              </w:rPr>
              <w:t xml:space="preserve"> </w:t>
            </w:r>
            <w:r w:rsidRPr="002C6888">
              <w:rPr>
                <w:sz w:val="22"/>
                <w:szCs w:val="22"/>
              </w:rPr>
              <w:t>Пропаганда здорового способу життя, поваги до сім’ї, суспільства.</w:t>
            </w:r>
          </w:p>
          <w:p w:rsidR="00D81F62" w:rsidRPr="002C6888" w:rsidRDefault="00D81F62" w:rsidP="005B4BDA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Висві</w:t>
            </w:r>
            <w:r w:rsidR="005B4BDA">
              <w:rPr>
                <w:sz w:val="22"/>
                <w:szCs w:val="22"/>
              </w:rPr>
              <w:t>тлення подій Революції Гідності,</w:t>
            </w:r>
            <w:r w:rsidRPr="002C6888">
              <w:rPr>
                <w:sz w:val="22"/>
                <w:szCs w:val="22"/>
              </w:rPr>
              <w:t xml:space="preserve"> проведення</w:t>
            </w:r>
            <w:r w:rsidR="005B4BDA">
              <w:rPr>
                <w:sz w:val="22"/>
                <w:szCs w:val="22"/>
              </w:rPr>
              <w:t xml:space="preserve"> антитерористичної операції та ООС на с</w:t>
            </w:r>
            <w:r w:rsidRPr="002C6888">
              <w:rPr>
                <w:sz w:val="22"/>
                <w:szCs w:val="22"/>
              </w:rPr>
              <w:t>ході України</w:t>
            </w:r>
          </w:p>
        </w:tc>
        <w:tc>
          <w:tcPr>
            <w:tcW w:w="2197" w:type="dxa"/>
          </w:tcPr>
          <w:p w:rsidR="00D81F62" w:rsidRPr="00FC58EC" w:rsidRDefault="00D81F62" w:rsidP="000B48BB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 xml:space="preserve">Виготовлення та розміщення на радіо, телебаченні та інших засобах масової інформації </w:t>
            </w:r>
            <w:proofErr w:type="spellStart"/>
            <w:r w:rsidRPr="00FC58EC">
              <w:rPr>
                <w:sz w:val="22"/>
                <w:szCs w:val="22"/>
              </w:rPr>
              <w:t>аудіо-</w:t>
            </w:r>
            <w:proofErr w:type="spellEnd"/>
            <w:r w:rsidRPr="00FC58EC">
              <w:rPr>
                <w:sz w:val="22"/>
                <w:szCs w:val="22"/>
              </w:rPr>
              <w:t xml:space="preserve">, відеороликів, фільмів, </w:t>
            </w:r>
          </w:p>
          <w:p w:rsidR="00D81F62" w:rsidRPr="00FC58EC" w:rsidRDefault="00D81F62" w:rsidP="000B48BB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>передач,</w:t>
            </w:r>
          </w:p>
          <w:p w:rsidR="00D81F62" w:rsidRPr="00FC58EC" w:rsidRDefault="00D81F62" w:rsidP="000B48BB">
            <w:pPr>
              <w:spacing w:line="192" w:lineRule="auto"/>
              <w:ind w:right="-28"/>
              <w:rPr>
                <w:sz w:val="22"/>
                <w:szCs w:val="22"/>
              </w:rPr>
            </w:pPr>
            <w:r w:rsidRPr="00FC58EC">
              <w:rPr>
                <w:sz w:val="22"/>
                <w:szCs w:val="22"/>
              </w:rPr>
              <w:t xml:space="preserve">інформаційних сюжетів тощо </w:t>
            </w:r>
          </w:p>
          <w:p w:rsidR="00D81F62" w:rsidRPr="00FE42C7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6888">
              <w:rPr>
                <w:sz w:val="22"/>
                <w:szCs w:val="22"/>
              </w:rPr>
              <w:t>8</w:t>
            </w: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C6888">
              <w:rPr>
                <w:sz w:val="22"/>
                <w:szCs w:val="22"/>
              </w:rPr>
              <w:t>8</w:t>
            </w:r>
          </w:p>
        </w:tc>
        <w:tc>
          <w:tcPr>
            <w:tcW w:w="1736" w:type="dxa"/>
          </w:tcPr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C6888">
              <w:rPr>
                <w:sz w:val="22"/>
                <w:szCs w:val="22"/>
              </w:rPr>
              <w:t>8</w:t>
            </w:r>
          </w:p>
        </w:tc>
      </w:tr>
      <w:tr w:rsidR="00D81F62" w:rsidRPr="00CF3047" w:rsidTr="00D81F62">
        <w:trPr>
          <w:trHeight w:val="281"/>
          <w:jc w:val="center"/>
        </w:trPr>
        <w:tc>
          <w:tcPr>
            <w:tcW w:w="4506" w:type="dxa"/>
          </w:tcPr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5. Інформування населення щодо суспільно-політичних процесів, які відбуваються в державі та області.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Висвітлення діяльності органів виконавчої влади, органів місцевого самоврядування</w:t>
            </w:r>
            <w:r>
              <w:rPr>
                <w:sz w:val="22"/>
                <w:szCs w:val="22"/>
              </w:rPr>
              <w:t>.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</w:t>
            </w:r>
            <w:r w:rsidRPr="002C6888">
              <w:rPr>
                <w:sz w:val="22"/>
                <w:szCs w:val="22"/>
              </w:rPr>
              <w:lastRenderedPageBreak/>
              <w:t xml:space="preserve">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 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Роз’яснення соціально важливих нормативно-правових актів. 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2197" w:type="dxa"/>
          </w:tcPr>
          <w:p w:rsidR="00D81F62" w:rsidRPr="004D2C72" w:rsidRDefault="00D81F62" w:rsidP="000B48BB">
            <w:pPr>
              <w:spacing w:line="192" w:lineRule="auto"/>
              <w:rPr>
                <w:sz w:val="22"/>
                <w:szCs w:val="22"/>
              </w:rPr>
            </w:pPr>
            <w:r w:rsidRPr="004D2C72">
              <w:rPr>
                <w:sz w:val="22"/>
                <w:szCs w:val="22"/>
              </w:rPr>
              <w:lastRenderedPageBreak/>
              <w:t>Виготовлення та розміщення об’єктів зовнішньої та внутрішньої соціальної реклами (</w:t>
            </w:r>
            <w:proofErr w:type="spellStart"/>
            <w:r w:rsidRPr="004D2C72">
              <w:rPr>
                <w:sz w:val="22"/>
                <w:szCs w:val="22"/>
              </w:rPr>
              <w:t>постерів</w:t>
            </w:r>
            <w:proofErr w:type="spellEnd"/>
            <w:r w:rsidRPr="004D2C72">
              <w:rPr>
                <w:sz w:val="22"/>
                <w:szCs w:val="22"/>
              </w:rPr>
              <w:t>, банерів, стендів, вивісок, стакерів тощо)</w:t>
            </w:r>
          </w:p>
        </w:tc>
        <w:tc>
          <w:tcPr>
            <w:tcW w:w="1420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47472</w:t>
            </w: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925</w:t>
            </w: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F21E0D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</w:t>
            </w: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2C6888">
              <w:rPr>
                <w:sz w:val="22"/>
                <w:szCs w:val="22"/>
              </w:rPr>
              <w:t>25</w:t>
            </w: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2C6888">
              <w:rPr>
                <w:sz w:val="22"/>
                <w:szCs w:val="22"/>
              </w:rPr>
              <w:t>25</w:t>
            </w: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9497</w:t>
            </w: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D81F62" w:rsidRPr="00CF3047" w:rsidTr="00D81F62">
        <w:trPr>
          <w:trHeight w:val="281"/>
          <w:jc w:val="center"/>
        </w:trPr>
        <w:tc>
          <w:tcPr>
            <w:tcW w:w="4506" w:type="dxa"/>
          </w:tcPr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lastRenderedPageBreak/>
              <w:t xml:space="preserve">13. Виховання поваги до історії України й рідного краю,  до державних символів, державних органів, </w:t>
            </w:r>
            <w:proofErr w:type="spellStart"/>
            <w:r w:rsidRPr="002C6888">
              <w:rPr>
                <w:sz w:val="22"/>
                <w:szCs w:val="22"/>
              </w:rPr>
              <w:t>органів</w:t>
            </w:r>
            <w:proofErr w:type="spellEnd"/>
            <w:r w:rsidRPr="002C6888">
              <w:rPr>
                <w:sz w:val="22"/>
                <w:szCs w:val="22"/>
              </w:rPr>
              <w:t xml:space="preserve"> місцевого самоврядування.</w:t>
            </w:r>
          </w:p>
          <w:p w:rsidR="00D81F62" w:rsidRPr="002C6888" w:rsidRDefault="00D81F62" w:rsidP="000B48BB">
            <w:pPr>
              <w:spacing w:line="192" w:lineRule="auto"/>
              <w:ind w:right="-108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 xml:space="preserve">Пропаганда здорового способу життя, поваги до сім’ї, суспільства </w:t>
            </w:r>
          </w:p>
          <w:p w:rsidR="00D81F62" w:rsidRPr="002C6888" w:rsidRDefault="00D81F62" w:rsidP="000B48BB">
            <w:pPr>
              <w:pStyle w:val="a3"/>
              <w:spacing w:line="192" w:lineRule="auto"/>
              <w:ind w:right="-11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97" w:type="dxa"/>
          </w:tcPr>
          <w:p w:rsidR="00D81F62" w:rsidRPr="002C6888" w:rsidRDefault="00D81F62" w:rsidP="000B48BB">
            <w:pPr>
              <w:spacing w:line="192" w:lineRule="auto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</w:t>
            </w:r>
            <w:r>
              <w:rPr>
                <w:sz w:val="22"/>
                <w:szCs w:val="22"/>
              </w:rPr>
              <w:t>дсько-політичних акцій (пам’ятних знаків</w:t>
            </w:r>
            <w:r w:rsidRPr="002C6888">
              <w:rPr>
                <w:sz w:val="22"/>
                <w:szCs w:val="22"/>
              </w:rPr>
              <w:t xml:space="preserve"> тощо)</w:t>
            </w:r>
          </w:p>
          <w:p w:rsidR="00D81F62" w:rsidRPr="002C6888" w:rsidRDefault="00D81F62" w:rsidP="000B48BB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2C6888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C6888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C6888">
              <w:rPr>
                <w:sz w:val="22"/>
                <w:szCs w:val="22"/>
              </w:rPr>
              <w:t>,0</w:t>
            </w:r>
          </w:p>
        </w:tc>
        <w:tc>
          <w:tcPr>
            <w:tcW w:w="1365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C6888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C6888">
              <w:rPr>
                <w:sz w:val="22"/>
                <w:szCs w:val="22"/>
              </w:rPr>
              <w:t>,0</w:t>
            </w:r>
          </w:p>
        </w:tc>
        <w:tc>
          <w:tcPr>
            <w:tcW w:w="1736" w:type="dxa"/>
          </w:tcPr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D81F62" w:rsidRPr="002C6888" w:rsidRDefault="00D81F62" w:rsidP="000B48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8510C4" w:rsidRDefault="008510C4" w:rsidP="008510C4">
      <w:pPr>
        <w:spacing w:line="192" w:lineRule="auto"/>
        <w:ind w:right="-108"/>
        <w:rPr>
          <w:sz w:val="22"/>
          <w:szCs w:val="22"/>
        </w:rPr>
      </w:pPr>
    </w:p>
    <w:p w:rsidR="008510C4" w:rsidRDefault="008510C4" w:rsidP="008510C4">
      <w:pPr>
        <w:spacing w:line="192" w:lineRule="auto"/>
        <w:ind w:right="-108"/>
        <w:rPr>
          <w:sz w:val="22"/>
          <w:szCs w:val="22"/>
        </w:rPr>
      </w:pPr>
    </w:p>
    <w:p w:rsidR="008510C4" w:rsidRPr="00D81F62" w:rsidRDefault="00D81F62" w:rsidP="00D81F62">
      <w:pPr>
        <w:ind w:right="-130"/>
        <w:rPr>
          <w:b/>
          <w:sz w:val="28"/>
          <w:szCs w:val="28"/>
        </w:rPr>
      </w:pPr>
      <w:r>
        <w:rPr>
          <w:b/>
          <w:sz w:val="28"/>
          <w:szCs w:val="28"/>
        </w:rPr>
        <w:t>Перший з</w:t>
      </w:r>
      <w:r w:rsidR="008510C4" w:rsidRPr="00D81F62">
        <w:rPr>
          <w:b/>
          <w:sz w:val="28"/>
          <w:szCs w:val="28"/>
        </w:rPr>
        <w:t xml:space="preserve">аступник </w:t>
      </w:r>
    </w:p>
    <w:p w:rsidR="008510C4" w:rsidRPr="00D81F62" w:rsidRDefault="008510C4" w:rsidP="00D81F62">
      <w:pPr>
        <w:ind w:right="-130"/>
        <w:rPr>
          <w:b/>
          <w:sz w:val="28"/>
          <w:szCs w:val="28"/>
        </w:rPr>
      </w:pPr>
      <w:r w:rsidRPr="00D81F62">
        <w:rPr>
          <w:b/>
          <w:sz w:val="28"/>
          <w:szCs w:val="28"/>
        </w:rPr>
        <w:t xml:space="preserve">голови обласної ради                                                             </w:t>
      </w:r>
      <w:r w:rsidR="005B4BDA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D81F62">
        <w:rPr>
          <w:b/>
          <w:sz w:val="28"/>
          <w:szCs w:val="28"/>
        </w:rPr>
        <w:t>С.</w:t>
      </w:r>
      <w:r w:rsidR="005B4BDA">
        <w:rPr>
          <w:b/>
          <w:sz w:val="28"/>
          <w:szCs w:val="28"/>
        </w:rPr>
        <w:t xml:space="preserve"> </w:t>
      </w:r>
      <w:r w:rsidR="00D81F62">
        <w:rPr>
          <w:b/>
          <w:sz w:val="28"/>
          <w:szCs w:val="28"/>
        </w:rPr>
        <w:t>ОЛІЙНИК</w:t>
      </w:r>
    </w:p>
    <w:p w:rsidR="003A4496" w:rsidRDefault="003A4496"/>
    <w:sectPr w:rsidR="003A4496" w:rsidSect="00D81F62">
      <w:headerReference w:type="default" r:id="rId7"/>
      <w:pgSz w:w="16838" w:h="11906" w:orient="landscape"/>
      <w:pgMar w:top="85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4C" w:rsidRDefault="0063254C" w:rsidP="008510C4">
      <w:r>
        <w:separator/>
      </w:r>
    </w:p>
  </w:endnote>
  <w:endnote w:type="continuationSeparator" w:id="0">
    <w:p w:rsidR="0063254C" w:rsidRDefault="0063254C" w:rsidP="0085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4C" w:rsidRDefault="0063254C" w:rsidP="008510C4">
      <w:r>
        <w:separator/>
      </w:r>
    </w:p>
  </w:footnote>
  <w:footnote w:type="continuationSeparator" w:id="0">
    <w:p w:rsidR="0063254C" w:rsidRDefault="0063254C" w:rsidP="0085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759998"/>
      <w:docPartObj>
        <w:docPartGallery w:val="Page Numbers (Top of Page)"/>
        <w:docPartUnique/>
      </w:docPartObj>
    </w:sdtPr>
    <w:sdtEndPr/>
    <w:sdtContent>
      <w:p w:rsidR="008510C4" w:rsidRDefault="008510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DA" w:rsidRPr="005B4BDA">
          <w:rPr>
            <w:noProof/>
            <w:lang w:val="ru-RU"/>
          </w:rPr>
          <w:t>2</w:t>
        </w:r>
        <w:r>
          <w:fldChar w:fldCharType="end"/>
        </w:r>
      </w:p>
    </w:sdtContent>
  </w:sdt>
  <w:p w:rsidR="008510C4" w:rsidRDefault="008510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7"/>
    <w:rsid w:val="00001D97"/>
    <w:rsid w:val="000A58B5"/>
    <w:rsid w:val="001D7D8A"/>
    <w:rsid w:val="003A4496"/>
    <w:rsid w:val="005B4BDA"/>
    <w:rsid w:val="0063254C"/>
    <w:rsid w:val="008510C4"/>
    <w:rsid w:val="00A32731"/>
    <w:rsid w:val="00D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10C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51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1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10C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851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1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2018-11-08T08:58:00Z</dcterms:created>
  <dcterms:modified xsi:type="dcterms:W3CDTF">2018-11-08T15:01:00Z</dcterms:modified>
</cp:coreProperties>
</file>