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D" w:rsidRPr="00B87C0C" w:rsidRDefault="00545A0E" w:rsidP="00C90425">
      <w:pPr>
        <w:ind w:left="11482"/>
        <w:rPr>
          <w:sz w:val="28"/>
          <w:szCs w:val="28"/>
          <w:lang w:val="uk-UA"/>
        </w:rPr>
      </w:pPr>
      <w:r w:rsidRPr="00D677A8">
        <w:rPr>
          <w:sz w:val="28"/>
          <w:szCs w:val="28"/>
          <w:lang w:val="uk-UA"/>
        </w:rPr>
        <w:t xml:space="preserve">Додаток </w:t>
      </w:r>
      <w:r w:rsidR="00307243">
        <w:rPr>
          <w:sz w:val="28"/>
          <w:szCs w:val="28"/>
          <w:lang w:val="uk-UA"/>
        </w:rPr>
        <w:t xml:space="preserve">1 </w:t>
      </w:r>
      <w:r w:rsidRPr="00D677A8">
        <w:rPr>
          <w:sz w:val="28"/>
          <w:szCs w:val="28"/>
          <w:lang w:val="uk-UA"/>
        </w:rPr>
        <w:t xml:space="preserve">до </w:t>
      </w:r>
      <w:r w:rsidR="006C05CD">
        <w:rPr>
          <w:sz w:val="28"/>
          <w:szCs w:val="28"/>
          <w:lang w:val="uk-UA"/>
        </w:rPr>
        <w:t>додатка</w:t>
      </w:r>
      <w:r w:rsidR="00B87C0C" w:rsidRPr="00BC19E3">
        <w:rPr>
          <w:sz w:val="28"/>
          <w:szCs w:val="28"/>
        </w:rPr>
        <w:t xml:space="preserve"> </w:t>
      </w:r>
      <w:r w:rsidR="00B87C0C">
        <w:rPr>
          <w:sz w:val="28"/>
          <w:szCs w:val="28"/>
          <w:lang w:val="uk-UA"/>
        </w:rPr>
        <w:t>1</w:t>
      </w:r>
    </w:p>
    <w:p w:rsidR="00BB5C9D" w:rsidRPr="00BC19E3" w:rsidRDefault="006C05CD" w:rsidP="00C90425">
      <w:pPr>
        <w:ind w:left="11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BC19E3" w:rsidRDefault="00BC19E3" w:rsidP="00BB5C9D">
      <w:pPr>
        <w:ind w:left="-142"/>
        <w:jc w:val="center"/>
        <w:rPr>
          <w:b/>
          <w:caps/>
          <w:highlight w:val="yellow"/>
          <w:lang w:val="uk-UA"/>
        </w:rPr>
      </w:pPr>
    </w:p>
    <w:p w:rsidR="00BC19E3" w:rsidRPr="004851CD" w:rsidRDefault="00BC19E3" w:rsidP="00BC19E3">
      <w:pPr>
        <w:ind w:left="-142"/>
        <w:jc w:val="center"/>
        <w:rPr>
          <w:b/>
          <w:sz w:val="28"/>
          <w:szCs w:val="28"/>
          <w:lang w:val="uk-UA"/>
        </w:rPr>
      </w:pPr>
      <w:r w:rsidRPr="004851CD">
        <w:rPr>
          <w:b/>
          <w:caps/>
          <w:sz w:val="28"/>
          <w:szCs w:val="28"/>
          <w:lang w:val="uk-UA"/>
        </w:rPr>
        <w:t>Перелік</w:t>
      </w:r>
    </w:p>
    <w:p w:rsidR="00BC19E3" w:rsidRPr="004851CD" w:rsidRDefault="00BC19E3" w:rsidP="00BC19E3">
      <w:pPr>
        <w:spacing w:line="204" w:lineRule="auto"/>
        <w:jc w:val="center"/>
        <w:rPr>
          <w:b/>
          <w:spacing w:val="2"/>
          <w:sz w:val="28"/>
          <w:szCs w:val="28"/>
          <w:lang w:val="uk-UA"/>
        </w:rPr>
      </w:pPr>
      <w:r w:rsidRPr="004851CD">
        <w:rPr>
          <w:b/>
          <w:sz w:val="28"/>
          <w:szCs w:val="28"/>
          <w:lang w:val="uk-UA"/>
        </w:rPr>
        <w:t xml:space="preserve">завдань і заходів </w:t>
      </w:r>
      <w:r w:rsidRPr="004851CD">
        <w:rPr>
          <w:b/>
          <w:spacing w:val="2"/>
          <w:sz w:val="28"/>
          <w:szCs w:val="28"/>
          <w:lang w:val="uk-UA"/>
        </w:rPr>
        <w:t xml:space="preserve">Програми впровадження державної політики органами виконавчої влади </w:t>
      </w:r>
    </w:p>
    <w:p w:rsidR="00BC19E3" w:rsidRPr="004851CD" w:rsidRDefault="00BC19E3" w:rsidP="00BC19E3">
      <w:pPr>
        <w:spacing w:line="204" w:lineRule="auto"/>
        <w:jc w:val="center"/>
        <w:rPr>
          <w:b/>
          <w:lang w:val="uk-UA"/>
        </w:rPr>
      </w:pPr>
      <w:r w:rsidRPr="004851CD">
        <w:rPr>
          <w:b/>
          <w:spacing w:val="2"/>
          <w:sz w:val="28"/>
          <w:szCs w:val="28"/>
          <w:lang w:val="uk-UA"/>
        </w:rPr>
        <w:t>у Дніпропетровській області на 2016 – 2020 роки</w:t>
      </w:r>
      <w:r w:rsidRPr="004851CD">
        <w:rPr>
          <w:b/>
          <w:spacing w:val="2"/>
          <w:lang w:val="uk-UA"/>
        </w:rPr>
        <w:t xml:space="preserve"> </w:t>
      </w:r>
    </w:p>
    <w:p w:rsidR="00BC19E3" w:rsidRPr="004851CD" w:rsidRDefault="00BC19E3" w:rsidP="00BC19E3">
      <w:pPr>
        <w:spacing w:line="204" w:lineRule="auto"/>
        <w:jc w:val="center"/>
        <w:rPr>
          <w:b/>
          <w:sz w:val="18"/>
          <w:szCs w:val="28"/>
          <w:lang w:val="uk-UA"/>
        </w:rPr>
      </w:pPr>
    </w:p>
    <w:p w:rsidR="00BC19E3" w:rsidRPr="004851CD" w:rsidRDefault="00BC19E3" w:rsidP="00BC19E3">
      <w:pPr>
        <w:spacing w:line="204" w:lineRule="auto"/>
        <w:jc w:val="center"/>
        <w:rPr>
          <w:b/>
          <w:sz w:val="18"/>
          <w:szCs w:val="28"/>
          <w:lang w:val="uk-UA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1134"/>
        <w:gridCol w:w="851"/>
        <w:gridCol w:w="850"/>
        <w:gridCol w:w="851"/>
        <w:gridCol w:w="850"/>
        <w:gridCol w:w="851"/>
        <w:gridCol w:w="850"/>
        <w:gridCol w:w="1985"/>
      </w:tblGrid>
      <w:tr w:rsidR="00307243" w:rsidRPr="004851CD" w:rsidTr="00307243">
        <w:trPr>
          <w:cantSplit/>
          <w:tblHeader/>
        </w:trPr>
        <w:tc>
          <w:tcPr>
            <w:tcW w:w="1843" w:type="dxa"/>
            <w:vMerge w:val="restart"/>
            <w:vAlign w:val="center"/>
          </w:tcPr>
          <w:p w:rsidR="00BC19E3" w:rsidRPr="004851CD" w:rsidRDefault="00BC19E3" w:rsidP="00307243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Merge w:val="restart"/>
            <w:vAlign w:val="center"/>
          </w:tcPr>
          <w:p w:rsidR="00BC19E3" w:rsidRPr="004851CD" w:rsidRDefault="00BC19E3" w:rsidP="00307243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26" w:type="dxa"/>
            <w:vMerge w:val="restart"/>
            <w:vAlign w:val="center"/>
          </w:tcPr>
          <w:p w:rsidR="00BC19E3" w:rsidRPr="004851CD" w:rsidRDefault="00BC19E3" w:rsidP="00307243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vAlign w:val="center"/>
          </w:tcPr>
          <w:p w:rsidR="00BC19E3" w:rsidRPr="004851CD" w:rsidRDefault="00BC19E3" w:rsidP="0030724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5103" w:type="dxa"/>
            <w:gridSpan w:val="6"/>
            <w:vAlign w:val="center"/>
          </w:tcPr>
          <w:p w:rsidR="00BC19E3" w:rsidRPr="004851CD" w:rsidRDefault="00BC19E3" w:rsidP="00307243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4851CD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C19E3" w:rsidRPr="004851CD" w:rsidRDefault="00BC19E3" w:rsidP="00307243">
            <w:pPr>
              <w:spacing w:line="240" w:lineRule="exact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BC19E3" w:rsidRPr="004851CD" w:rsidTr="00307243">
        <w:trPr>
          <w:cantSplit/>
          <w:trHeight w:val="541"/>
          <w:tblHeader/>
        </w:trPr>
        <w:tc>
          <w:tcPr>
            <w:tcW w:w="1843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0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2018</w:t>
            </w:r>
          </w:p>
        </w:tc>
        <w:tc>
          <w:tcPr>
            <w:tcW w:w="851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0" w:type="dxa"/>
            <w:vAlign w:val="center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985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C19E3" w:rsidRPr="004851CD" w:rsidTr="00307243">
        <w:trPr>
          <w:cantSplit/>
        </w:trPr>
        <w:tc>
          <w:tcPr>
            <w:tcW w:w="1843" w:type="dxa"/>
            <w:vMerge w:val="restart"/>
          </w:tcPr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Забезпечення зміцнення матеріально-технічної та фінансової бази  органів виконавчої влади області</w:t>
            </w: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bCs/>
                <w:iCs/>
                <w:sz w:val="20"/>
                <w:szCs w:val="22"/>
                <w:lang w:val="uk-UA"/>
              </w:rPr>
            </w:pPr>
          </w:p>
          <w:p w:rsidR="00BC19E3" w:rsidRPr="004851CD" w:rsidRDefault="00BC19E3" w:rsidP="00084753">
            <w:pPr>
              <w:spacing w:line="228" w:lineRule="auto"/>
              <w:ind w:right="-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9E3" w:rsidRPr="004851CD" w:rsidRDefault="00BC19E3" w:rsidP="00084753">
            <w:pPr>
              <w:spacing w:line="228" w:lineRule="auto"/>
              <w:jc w:val="center"/>
              <w:rPr>
                <w:sz w:val="20"/>
                <w:szCs w:val="22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 xml:space="preserve">1. Зміцнення кадрового потенціалу </w:t>
            </w:r>
            <w:proofErr w:type="spellStart"/>
            <w:r w:rsidRPr="004851CD">
              <w:rPr>
                <w:sz w:val="20"/>
                <w:szCs w:val="22"/>
                <w:lang w:val="uk-UA"/>
              </w:rPr>
              <w:t>облдерж-адміністрації</w:t>
            </w:r>
            <w:proofErr w:type="spellEnd"/>
            <w:r w:rsidRPr="004851CD">
              <w:rPr>
                <w:sz w:val="20"/>
                <w:szCs w:val="22"/>
                <w:lang w:val="uk-UA"/>
              </w:rPr>
              <w:t xml:space="preserve"> шляхом забезпечення матеріальної підтримки працівників</w:t>
            </w:r>
          </w:p>
          <w:p w:rsidR="00BC19E3" w:rsidRPr="004851CD" w:rsidRDefault="00BC19E3" w:rsidP="00084753">
            <w:pPr>
              <w:spacing w:line="228" w:lineRule="auto"/>
              <w:jc w:val="center"/>
              <w:rPr>
                <w:sz w:val="20"/>
                <w:szCs w:val="22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облдержадміністрації</w:t>
            </w:r>
          </w:p>
          <w:p w:rsidR="00BC19E3" w:rsidRDefault="00BC19E3" w:rsidP="00084753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  <w:r w:rsidRPr="004851CD">
              <w:rPr>
                <w:sz w:val="20"/>
                <w:szCs w:val="20"/>
                <w:lang w:val="uk-UA"/>
              </w:rPr>
              <w:t>(з 2019 року – видатки на заробітну плату)</w:t>
            </w:r>
          </w:p>
          <w:p w:rsidR="00BC19E3" w:rsidRPr="004851CD" w:rsidRDefault="00BC19E3" w:rsidP="00084753">
            <w:pPr>
              <w:spacing w:line="228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C19E3" w:rsidRPr="004851CD" w:rsidRDefault="00BC19E3" w:rsidP="00084753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Апарат облдержадміністрації, структурні підрозділи облдержадміністрації</w:t>
            </w:r>
          </w:p>
        </w:tc>
        <w:tc>
          <w:tcPr>
            <w:tcW w:w="1134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0"/>
                <w:szCs w:val="22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 xml:space="preserve">2016 – </w:t>
            </w:r>
          </w:p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29400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4000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5000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6000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6700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7700</w:t>
            </w:r>
          </w:p>
        </w:tc>
        <w:tc>
          <w:tcPr>
            <w:tcW w:w="1985" w:type="dxa"/>
          </w:tcPr>
          <w:p w:rsidR="00BC19E3" w:rsidRPr="004851CD" w:rsidRDefault="00BC19E3" w:rsidP="00084753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Поліпшення фінансової бази органів виконавчої влади, що дозволить більш ефективно виконувати покладені на ці органи функції</w:t>
            </w:r>
          </w:p>
        </w:tc>
      </w:tr>
      <w:tr w:rsidR="00BC19E3" w:rsidRPr="004851CD" w:rsidTr="00307243">
        <w:trPr>
          <w:cantSplit/>
        </w:trPr>
        <w:tc>
          <w:tcPr>
            <w:tcW w:w="1843" w:type="dxa"/>
            <w:vMerge/>
          </w:tcPr>
          <w:p w:rsidR="00BC19E3" w:rsidRPr="004851CD" w:rsidRDefault="00BC19E3" w:rsidP="00967280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9E3" w:rsidRDefault="00BC19E3" w:rsidP="00084753">
            <w:pPr>
              <w:pStyle w:val="aa"/>
              <w:spacing w:after="0" w:line="228" w:lineRule="auto"/>
              <w:ind w:left="0" w:right="-108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2. Стабілізація фінансово-економічного стану  установ, у тому числі: на придбання предметів, матеріалів, обладнання, на здійснення нарахувань на оплату праці, на оплату податків, інших послуг та розрахунків, збереження ма</w:t>
            </w:r>
            <w:r>
              <w:rPr>
                <w:bCs/>
                <w:iCs/>
                <w:sz w:val="20"/>
                <w:szCs w:val="22"/>
                <w:lang w:val="uk-UA"/>
              </w:rPr>
              <w:t>теріальних цінностей та майна, у</w:t>
            </w:r>
            <w:r w:rsidRPr="004851CD">
              <w:rPr>
                <w:bCs/>
                <w:iCs/>
                <w:sz w:val="20"/>
                <w:szCs w:val="22"/>
                <w:lang w:val="uk-UA"/>
              </w:rPr>
              <w:t xml:space="preserve"> тому числі</w:t>
            </w:r>
          </w:p>
          <w:p w:rsidR="00BC19E3" w:rsidRDefault="00BC19E3" w:rsidP="00084753">
            <w:pPr>
              <w:pStyle w:val="aa"/>
              <w:spacing w:after="0" w:line="228" w:lineRule="auto"/>
              <w:ind w:left="0" w:right="-108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на</w:t>
            </w:r>
            <w:r>
              <w:rPr>
                <w:bCs/>
                <w:iCs/>
                <w:sz w:val="20"/>
                <w:szCs w:val="22"/>
                <w:lang w:val="uk-UA"/>
              </w:rPr>
              <w:t xml:space="preserve"> погашення боргових зобов’язань</w:t>
            </w:r>
          </w:p>
          <w:p w:rsidR="00BC19E3" w:rsidRPr="004851CD" w:rsidRDefault="00BC19E3" w:rsidP="00084753">
            <w:pPr>
              <w:pStyle w:val="aa"/>
              <w:spacing w:after="0" w:line="228" w:lineRule="auto"/>
              <w:ind w:left="0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C19E3" w:rsidRPr="004851CD" w:rsidRDefault="00BC19E3" w:rsidP="00084753">
            <w:pPr>
              <w:pStyle w:val="ad"/>
              <w:spacing w:after="0" w:line="228" w:lineRule="auto"/>
              <w:ind w:left="0" w:right="-108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 xml:space="preserve">Апарат облдержадміністрації, структурні підрозділи облдержадміністрації, Головне управління Державної казначейської служби України у Дніпропетровській області,  (за згодою), Східний офіс </w:t>
            </w:r>
            <w:proofErr w:type="spellStart"/>
            <w:r w:rsidRPr="004851CD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>Держаудитслужби</w:t>
            </w:r>
            <w:proofErr w:type="spellEnd"/>
            <w:r w:rsidRPr="004851CD">
              <w:rPr>
                <w:rFonts w:ascii="Times New Roman" w:hAnsi="Times New Roman"/>
                <w:bCs/>
                <w:iCs/>
                <w:sz w:val="20"/>
                <w:szCs w:val="22"/>
                <w:lang w:val="uk-UA"/>
              </w:rPr>
              <w:t xml:space="preserve"> (за згодою)</w:t>
            </w:r>
          </w:p>
        </w:tc>
        <w:tc>
          <w:tcPr>
            <w:tcW w:w="1134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0"/>
                <w:szCs w:val="22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 xml:space="preserve">2016 – </w:t>
            </w:r>
          </w:p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78700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4851CD">
              <w:rPr>
                <w:sz w:val="20"/>
                <w:szCs w:val="22"/>
                <w:lang w:val="uk-UA"/>
              </w:rPr>
              <w:t>11000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15000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16500</w:t>
            </w:r>
          </w:p>
        </w:tc>
        <w:tc>
          <w:tcPr>
            <w:tcW w:w="851" w:type="dxa"/>
          </w:tcPr>
          <w:p w:rsidR="00BC19E3" w:rsidRPr="004851CD" w:rsidRDefault="00BC19E3" w:rsidP="00307243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18000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18</w:t>
            </w:r>
            <w:r w:rsidRPr="004851CD">
              <w:rPr>
                <w:sz w:val="20"/>
                <w:szCs w:val="22"/>
                <w:lang w:val="uk-UA"/>
              </w:rPr>
              <w:t>200</w:t>
            </w:r>
          </w:p>
        </w:tc>
        <w:tc>
          <w:tcPr>
            <w:tcW w:w="1985" w:type="dxa"/>
          </w:tcPr>
          <w:p w:rsidR="00BC19E3" w:rsidRPr="004851CD" w:rsidRDefault="00BC19E3" w:rsidP="00084753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Підвищення ефективності та результативності діяльності органів виконавчої влади</w:t>
            </w:r>
          </w:p>
        </w:tc>
      </w:tr>
      <w:tr w:rsidR="00BC19E3" w:rsidRPr="004851CD" w:rsidTr="00307243">
        <w:trPr>
          <w:cantSplit/>
        </w:trPr>
        <w:tc>
          <w:tcPr>
            <w:tcW w:w="1843" w:type="dxa"/>
            <w:vMerge w:val="restart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C19E3" w:rsidRPr="004851CD" w:rsidRDefault="00BC19E3" w:rsidP="00084753">
            <w:pPr>
              <w:pStyle w:val="aa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3. Створення сучасної, ефективної матеріально-технічної бази для здійснення основних функцій органами виконавчої влади, а також їх програмне та інформаційне забезпечення</w:t>
            </w:r>
          </w:p>
        </w:tc>
        <w:tc>
          <w:tcPr>
            <w:tcW w:w="2126" w:type="dxa"/>
          </w:tcPr>
          <w:p w:rsidR="00BC19E3" w:rsidRDefault="00BC19E3" w:rsidP="00084753">
            <w:pPr>
              <w:spacing w:line="240" w:lineRule="exact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Апарат облдержадміністрації, структурні підрозділи облдержадміністрації, Головне управління Державної казначейської служби України у Дніпропетровській області (за згодою),</w:t>
            </w:r>
          </w:p>
          <w:p w:rsidR="00BC19E3" w:rsidRDefault="00BC19E3" w:rsidP="00084753">
            <w:pPr>
              <w:spacing w:line="240" w:lineRule="exact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 xml:space="preserve">Східний офіс </w:t>
            </w:r>
            <w:proofErr w:type="spellStart"/>
            <w:r w:rsidRPr="004851CD">
              <w:rPr>
                <w:bCs/>
                <w:iCs/>
                <w:sz w:val="20"/>
                <w:szCs w:val="22"/>
                <w:lang w:val="uk-UA"/>
              </w:rPr>
              <w:t>Держаудитслужби</w:t>
            </w:r>
            <w:proofErr w:type="spellEnd"/>
          </w:p>
          <w:p w:rsidR="00BC19E3" w:rsidRDefault="00BC19E3" w:rsidP="00084753">
            <w:pPr>
              <w:spacing w:line="240" w:lineRule="exact"/>
              <w:jc w:val="center"/>
              <w:rPr>
                <w:bCs/>
                <w:iCs/>
                <w:sz w:val="20"/>
                <w:szCs w:val="22"/>
                <w:lang w:val="uk-UA"/>
              </w:rPr>
            </w:pPr>
            <w:r w:rsidRPr="004851CD">
              <w:rPr>
                <w:bCs/>
                <w:iCs/>
                <w:sz w:val="20"/>
                <w:szCs w:val="22"/>
                <w:lang w:val="uk-UA"/>
              </w:rPr>
              <w:t>(за згодою)</w:t>
            </w:r>
          </w:p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19E3" w:rsidRPr="004851CD" w:rsidRDefault="00BC19E3" w:rsidP="00967280">
            <w:pPr>
              <w:jc w:val="center"/>
              <w:rPr>
                <w:sz w:val="20"/>
                <w:szCs w:val="22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 xml:space="preserve">2016 – </w:t>
            </w:r>
          </w:p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102500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15000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20000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22500</w:t>
            </w:r>
          </w:p>
        </w:tc>
        <w:tc>
          <w:tcPr>
            <w:tcW w:w="1985" w:type="dxa"/>
          </w:tcPr>
          <w:p w:rsidR="00BC19E3" w:rsidRPr="004851CD" w:rsidRDefault="00BC19E3" w:rsidP="00084753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sz w:val="20"/>
                <w:szCs w:val="22"/>
                <w:lang w:val="uk-UA"/>
              </w:rPr>
              <w:t>Підвищення ефективності та результативності діяльності органів виконавчої влади</w:t>
            </w:r>
          </w:p>
        </w:tc>
      </w:tr>
      <w:tr w:rsidR="00BC19E3" w:rsidRPr="004851CD" w:rsidTr="00307243">
        <w:trPr>
          <w:cantSplit/>
          <w:trHeight w:val="613"/>
        </w:trPr>
        <w:tc>
          <w:tcPr>
            <w:tcW w:w="1843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BC19E3" w:rsidRPr="004851CD" w:rsidRDefault="00BC19E3" w:rsidP="00967280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Усього згідно з завданням,</w:t>
            </w:r>
          </w:p>
        </w:tc>
        <w:tc>
          <w:tcPr>
            <w:tcW w:w="1134" w:type="dxa"/>
          </w:tcPr>
          <w:p w:rsidR="00307243" w:rsidRDefault="00BC19E3" w:rsidP="00084753">
            <w:pPr>
              <w:spacing w:line="240" w:lineRule="exact"/>
              <w:ind w:right="-108"/>
              <w:rPr>
                <w:b/>
                <w:spacing w:val="-4"/>
                <w:sz w:val="20"/>
                <w:szCs w:val="22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 xml:space="preserve">Загальний </w:t>
            </w:r>
            <w:r w:rsidRPr="004851CD">
              <w:rPr>
                <w:b/>
                <w:spacing w:val="-4"/>
                <w:sz w:val="20"/>
                <w:szCs w:val="22"/>
                <w:lang w:val="uk-UA"/>
              </w:rPr>
              <w:t xml:space="preserve">обсяг, </w:t>
            </w:r>
          </w:p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pacing w:val="-4"/>
                <w:sz w:val="20"/>
                <w:szCs w:val="22"/>
                <w:lang w:val="uk-UA"/>
              </w:rPr>
              <w:t>у т. ч.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210600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47200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48400</w:t>
            </w:r>
          </w:p>
        </w:tc>
        <w:tc>
          <w:tcPr>
            <w:tcW w:w="1985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C19E3" w:rsidRPr="004851CD" w:rsidTr="00307243">
        <w:trPr>
          <w:cantSplit/>
          <w:trHeight w:val="565"/>
        </w:trPr>
        <w:tc>
          <w:tcPr>
            <w:tcW w:w="1843" w:type="dxa"/>
            <w:vMerge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BC19E3" w:rsidRPr="004851CD" w:rsidRDefault="00BC19E3" w:rsidP="00967280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1134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210600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47200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48400</w:t>
            </w:r>
          </w:p>
        </w:tc>
        <w:tc>
          <w:tcPr>
            <w:tcW w:w="1985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C19E3" w:rsidRPr="004851CD" w:rsidTr="00307243">
        <w:trPr>
          <w:cantSplit/>
          <w:trHeight w:val="545"/>
        </w:trPr>
        <w:tc>
          <w:tcPr>
            <w:tcW w:w="6379" w:type="dxa"/>
            <w:gridSpan w:val="3"/>
            <w:tcBorders>
              <w:bottom w:val="nil"/>
            </w:tcBorders>
          </w:tcPr>
          <w:p w:rsidR="00BC19E3" w:rsidRPr="004851CD" w:rsidRDefault="00BC19E3" w:rsidP="00967280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Усього за П</w:t>
            </w:r>
            <w:r w:rsidRPr="004851CD">
              <w:rPr>
                <w:b/>
                <w:sz w:val="20"/>
                <w:szCs w:val="22"/>
                <w:lang w:val="uk-UA"/>
              </w:rPr>
              <w:t>рограмою,</w:t>
            </w:r>
          </w:p>
        </w:tc>
        <w:tc>
          <w:tcPr>
            <w:tcW w:w="1134" w:type="dxa"/>
          </w:tcPr>
          <w:p w:rsidR="00307243" w:rsidRDefault="00BC19E3" w:rsidP="00084753">
            <w:pPr>
              <w:spacing w:line="240" w:lineRule="exact"/>
              <w:ind w:right="-108"/>
              <w:rPr>
                <w:b/>
                <w:spacing w:val="-4"/>
                <w:sz w:val="20"/>
                <w:szCs w:val="22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 xml:space="preserve">Загальний </w:t>
            </w:r>
            <w:r w:rsidRPr="004851CD">
              <w:rPr>
                <w:b/>
                <w:spacing w:val="-4"/>
                <w:sz w:val="20"/>
                <w:szCs w:val="22"/>
                <w:lang w:val="uk-UA"/>
              </w:rPr>
              <w:t>обсяг,</w:t>
            </w:r>
          </w:p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pacing w:val="-4"/>
                <w:sz w:val="20"/>
                <w:szCs w:val="22"/>
                <w:lang w:val="uk-UA"/>
              </w:rPr>
              <w:t xml:space="preserve"> у т. ч.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210600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47200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48400</w:t>
            </w:r>
          </w:p>
        </w:tc>
        <w:tc>
          <w:tcPr>
            <w:tcW w:w="1985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BC19E3" w:rsidRPr="004851CD" w:rsidTr="00307243">
        <w:trPr>
          <w:cantSplit/>
          <w:trHeight w:val="553"/>
        </w:trPr>
        <w:tc>
          <w:tcPr>
            <w:tcW w:w="6379" w:type="dxa"/>
            <w:gridSpan w:val="3"/>
            <w:tcBorders>
              <w:top w:val="nil"/>
            </w:tcBorders>
          </w:tcPr>
          <w:p w:rsidR="00BC19E3" w:rsidRPr="004851CD" w:rsidRDefault="00BC19E3" w:rsidP="00967280">
            <w:pPr>
              <w:spacing w:line="240" w:lineRule="exact"/>
              <w:jc w:val="righ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у тому числі</w:t>
            </w:r>
          </w:p>
        </w:tc>
        <w:tc>
          <w:tcPr>
            <w:tcW w:w="1134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Обласний бюджет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210600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30000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40000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45000</w:t>
            </w:r>
          </w:p>
        </w:tc>
        <w:tc>
          <w:tcPr>
            <w:tcW w:w="851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47200</w:t>
            </w:r>
          </w:p>
        </w:tc>
        <w:tc>
          <w:tcPr>
            <w:tcW w:w="850" w:type="dxa"/>
          </w:tcPr>
          <w:p w:rsidR="00BC19E3" w:rsidRPr="004851CD" w:rsidRDefault="00BC19E3" w:rsidP="00967280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4851CD">
              <w:rPr>
                <w:b/>
                <w:sz w:val="20"/>
                <w:szCs w:val="22"/>
                <w:lang w:val="uk-UA"/>
              </w:rPr>
              <w:t>48400</w:t>
            </w:r>
          </w:p>
        </w:tc>
        <w:tc>
          <w:tcPr>
            <w:tcW w:w="1985" w:type="dxa"/>
          </w:tcPr>
          <w:p w:rsidR="00BC19E3" w:rsidRPr="004851CD" w:rsidRDefault="00BC19E3" w:rsidP="00967280">
            <w:pPr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</w:tbl>
    <w:p w:rsidR="00BC19E3" w:rsidRDefault="00BC19E3" w:rsidP="00307243">
      <w:pPr>
        <w:rPr>
          <w:b/>
          <w:caps/>
          <w:highlight w:val="yellow"/>
          <w:lang w:val="uk-UA"/>
        </w:rPr>
      </w:pPr>
    </w:p>
    <w:p w:rsidR="00BC19E3" w:rsidRDefault="00BC19E3" w:rsidP="00BB5C9D">
      <w:pPr>
        <w:ind w:left="-142"/>
        <w:jc w:val="center"/>
        <w:rPr>
          <w:b/>
          <w:caps/>
          <w:highlight w:val="yellow"/>
          <w:lang w:val="uk-UA"/>
        </w:rPr>
      </w:pPr>
    </w:p>
    <w:p w:rsidR="007D2C7C" w:rsidRPr="00307243" w:rsidRDefault="007D2C7C" w:rsidP="007D2C7C">
      <w:pPr>
        <w:autoSpaceDE w:val="0"/>
        <w:autoSpaceDN w:val="0"/>
        <w:adjustRightInd w:val="0"/>
        <w:rPr>
          <w:lang w:val="uk-UA"/>
        </w:rPr>
      </w:pPr>
    </w:p>
    <w:p w:rsidR="00042F8F" w:rsidRPr="00307243" w:rsidRDefault="00042F8F" w:rsidP="00042F8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307243">
        <w:rPr>
          <w:b/>
          <w:sz w:val="28"/>
          <w:szCs w:val="28"/>
          <w:lang w:val="uk-UA" w:eastAsia="uk-UA"/>
        </w:rPr>
        <w:t>Перший заступник</w:t>
      </w:r>
    </w:p>
    <w:p w:rsidR="00042F8F" w:rsidRPr="005B42D3" w:rsidRDefault="00042F8F" w:rsidP="00042F8F">
      <w:pPr>
        <w:autoSpaceDE w:val="0"/>
        <w:autoSpaceDN w:val="0"/>
        <w:adjustRightInd w:val="0"/>
        <w:rPr>
          <w:b/>
          <w:sz w:val="28"/>
          <w:szCs w:val="28"/>
          <w:lang w:val="uk-UA" w:eastAsia="uk-UA"/>
        </w:rPr>
      </w:pPr>
      <w:r w:rsidRPr="00307243">
        <w:rPr>
          <w:b/>
          <w:sz w:val="28"/>
          <w:szCs w:val="28"/>
          <w:lang w:val="uk-UA" w:eastAsia="uk-UA"/>
        </w:rPr>
        <w:t>голови обласної ради</w:t>
      </w: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С. ОЛІЙНИК</w:t>
      </w:r>
    </w:p>
    <w:p w:rsidR="00847D05" w:rsidRPr="0075781C" w:rsidRDefault="00847D05" w:rsidP="00625A31">
      <w:pPr>
        <w:jc w:val="both"/>
        <w:rPr>
          <w:sz w:val="20"/>
          <w:szCs w:val="22"/>
          <w:lang w:val="uk-UA"/>
        </w:rPr>
      </w:pPr>
    </w:p>
    <w:sectPr w:rsidR="00847D05" w:rsidRPr="0075781C" w:rsidSect="00BC19E3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1418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41" w:rsidRDefault="00C15941">
      <w:r>
        <w:separator/>
      </w:r>
    </w:p>
  </w:endnote>
  <w:endnote w:type="continuationSeparator" w:id="0">
    <w:p w:rsidR="00C15941" w:rsidRDefault="00C1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5C1552" w:rsidP="009E61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Pr="009E61F2" w:rsidRDefault="005C1552" w:rsidP="009E61F2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41" w:rsidRDefault="00C15941">
      <w:r>
        <w:separator/>
      </w:r>
    </w:p>
  </w:footnote>
  <w:footnote w:type="continuationSeparator" w:id="0">
    <w:p w:rsidR="00C15941" w:rsidRDefault="00C1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2" w:rsidRDefault="00B178EA" w:rsidP="00545A0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2</w:t>
    </w:r>
  </w:p>
  <w:p w:rsidR="005C1552" w:rsidRDefault="005C1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58A"/>
    <w:multiLevelType w:val="hybridMultilevel"/>
    <w:tmpl w:val="72FEDCC6"/>
    <w:lvl w:ilvl="0" w:tplc="073CF758">
      <w:start w:val="7"/>
      <w:numFmt w:val="decimal"/>
      <w:lvlText w:val="%1."/>
      <w:lvlJc w:val="left"/>
      <w:pPr>
        <w:tabs>
          <w:tab w:val="num" w:pos="1245"/>
        </w:tabs>
        <w:ind w:left="12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05834CC"/>
    <w:multiLevelType w:val="hybridMultilevel"/>
    <w:tmpl w:val="D6EEEE2A"/>
    <w:lvl w:ilvl="0" w:tplc="D56E6652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685080F"/>
    <w:multiLevelType w:val="hybridMultilevel"/>
    <w:tmpl w:val="30F239EE"/>
    <w:lvl w:ilvl="0" w:tplc="74A42FEE">
      <w:start w:val="7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475720EA"/>
    <w:multiLevelType w:val="hybridMultilevel"/>
    <w:tmpl w:val="9B9C4344"/>
    <w:lvl w:ilvl="0" w:tplc="211ED1E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EE0197"/>
    <w:multiLevelType w:val="hybridMultilevel"/>
    <w:tmpl w:val="05607EBE"/>
    <w:lvl w:ilvl="0" w:tplc="62945FF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4"/>
    <w:rsid w:val="0001306B"/>
    <w:rsid w:val="00017AA4"/>
    <w:rsid w:val="000222F5"/>
    <w:rsid w:val="00026660"/>
    <w:rsid w:val="00032C9C"/>
    <w:rsid w:val="00042F8F"/>
    <w:rsid w:val="0007015E"/>
    <w:rsid w:val="0007370C"/>
    <w:rsid w:val="00084753"/>
    <w:rsid w:val="00087805"/>
    <w:rsid w:val="00087A0D"/>
    <w:rsid w:val="00087E59"/>
    <w:rsid w:val="000A0AA6"/>
    <w:rsid w:val="000A1097"/>
    <w:rsid w:val="000A3A50"/>
    <w:rsid w:val="000A7BD7"/>
    <w:rsid w:val="000E1C12"/>
    <w:rsid w:val="000E6C47"/>
    <w:rsid w:val="000F2030"/>
    <w:rsid w:val="000F3310"/>
    <w:rsid w:val="000F716D"/>
    <w:rsid w:val="00101EEE"/>
    <w:rsid w:val="00103CB6"/>
    <w:rsid w:val="00113339"/>
    <w:rsid w:val="00120EF5"/>
    <w:rsid w:val="00122066"/>
    <w:rsid w:val="00131B11"/>
    <w:rsid w:val="00146634"/>
    <w:rsid w:val="001502C5"/>
    <w:rsid w:val="001568D8"/>
    <w:rsid w:val="00166CFB"/>
    <w:rsid w:val="00174D7F"/>
    <w:rsid w:val="00180012"/>
    <w:rsid w:val="00186759"/>
    <w:rsid w:val="001917D5"/>
    <w:rsid w:val="00195F03"/>
    <w:rsid w:val="00196F9C"/>
    <w:rsid w:val="001A0F9F"/>
    <w:rsid w:val="001A2A0D"/>
    <w:rsid w:val="001B2295"/>
    <w:rsid w:val="001C43F5"/>
    <w:rsid w:val="001D09FA"/>
    <w:rsid w:val="001D502D"/>
    <w:rsid w:val="001E20B5"/>
    <w:rsid w:val="001F1113"/>
    <w:rsid w:val="001F121B"/>
    <w:rsid w:val="001F38AC"/>
    <w:rsid w:val="002207DB"/>
    <w:rsid w:val="00224127"/>
    <w:rsid w:val="00231953"/>
    <w:rsid w:val="00234859"/>
    <w:rsid w:val="00234EED"/>
    <w:rsid w:val="00234F06"/>
    <w:rsid w:val="00246443"/>
    <w:rsid w:val="00264B38"/>
    <w:rsid w:val="00265747"/>
    <w:rsid w:val="00274405"/>
    <w:rsid w:val="00284EE9"/>
    <w:rsid w:val="00293BF4"/>
    <w:rsid w:val="002A7320"/>
    <w:rsid w:val="002C2174"/>
    <w:rsid w:val="002C48C3"/>
    <w:rsid w:val="002E5BE6"/>
    <w:rsid w:val="002F59E1"/>
    <w:rsid w:val="00302886"/>
    <w:rsid w:val="00307243"/>
    <w:rsid w:val="00315D9D"/>
    <w:rsid w:val="00320098"/>
    <w:rsid w:val="00320B2E"/>
    <w:rsid w:val="00320C14"/>
    <w:rsid w:val="003645A2"/>
    <w:rsid w:val="00365C8E"/>
    <w:rsid w:val="00372FC2"/>
    <w:rsid w:val="0037798F"/>
    <w:rsid w:val="0039233E"/>
    <w:rsid w:val="003943D8"/>
    <w:rsid w:val="003946F2"/>
    <w:rsid w:val="003A161F"/>
    <w:rsid w:val="003A175B"/>
    <w:rsid w:val="003A2EA4"/>
    <w:rsid w:val="003B2D82"/>
    <w:rsid w:val="003B635D"/>
    <w:rsid w:val="003C314E"/>
    <w:rsid w:val="003C3CC2"/>
    <w:rsid w:val="003C7B2A"/>
    <w:rsid w:val="003D0A3C"/>
    <w:rsid w:val="003D3AB7"/>
    <w:rsid w:val="003E1874"/>
    <w:rsid w:val="00402DCC"/>
    <w:rsid w:val="004119D2"/>
    <w:rsid w:val="004121B0"/>
    <w:rsid w:val="0041646C"/>
    <w:rsid w:val="004264E4"/>
    <w:rsid w:val="00426D30"/>
    <w:rsid w:val="00426D94"/>
    <w:rsid w:val="00436831"/>
    <w:rsid w:val="0044290B"/>
    <w:rsid w:val="0044753A"/>
    <w:rsid w:val="00457513"/>
    <w:rsid w:val="00466CBE"/>
    <w:rsid w:val="00467B99"/>
    <w:rsid w:val="0049625B"/>
    <w:rsid w:val="004B1210"/>
    <w:rsid w:val="004B20C5"/>
    <w:rsid w:val="004B260C"/>
    <w:rsid w:val="004B6B02"/>
    <w:rsid w:val="004B6D3F"/>
    <w:rsid w:val="004C350A"/>
    <w:rsid w:val="004C3863"/>
    <w:rsid w:val="004D0EA4"/>
    <w:rsid w:val="004D71B6"/>
    <w:rsid w:val="004E10CE"/>
    <w:rsid w:val="004E3F56"/>
    <w:rsid w:val="004F2107"/>
    <w:rsid w:val="004F46E0"/>
    <w:rsid w:val="004F5F2F"/>
    <w:rsid w:val="004F67EC"/>
    <w:rsid w:val="004F6911"/>
    <w:rsid w:val="00506C4B"/>
    <w:rsid w:val="00510673"/>
    <w:rsid w:val="00514265"/>
    <w:rsid w:val="005151F1"/>
    <w:rsid w:val="005275A0"/>
    <w:rsid w:val="005279A5"/>
    <w:rsid w:val="00531202"/>
    <w:rsid w:val="00545A0E"/>
    <w:rsid w:val="00552E02"/>
    <w:rsid w:val="0055323B"/>
    <w:rsid w:val="00557969"/>
    <w:rsid w:val="0056706E"/>
    <w:rsid w:val="00572277"/>
    <w:rsid w:val="005764E6"/>
    <w:rsid w:val="00583FCC"/>
    <w:rsid w:val="00591BB2"/>
    <w:rsid w:val="005A76EF"/>
    <w:rsid w:val="005B42D3"/>
    <w:rsid w:val="005C1552"/>
    <w:rsid w:val="005C2E18"/>
    <w:rsid w:val="005D008D"/>
    <w:rsid w:val="005E5D74"/>
    <w:rsid w:val="005F0E89"/>
    <w:rsid w:val="005F19CD"/>
    <w:rsid w:val="005F23BB"/>
    <w:rsid w:val="006048AE"/>
    <w:rsid w:val="00621E2C"/>
    <w:rsid w:val="006247BF"/>
    <w:rsid w:val="00625A31"/>
    <w:rsid w:val="00632A26"/>
    <w:rsid w:val="00657D27"/>
    <w:rsid w:val="006617C6"/>
    <w:rsid w:val="00663432"/>
    <w:rsid w:val="00663C25"/>
    <w:rsid w:val="006733AF"/>
    <w:rsid w:val="0067731D"/>
    <w:rsid w:val="006808C3"/>
    <w:rsid w:val="00684B0E"/>
    <w:rsid w:val="00685AFA"/>
    <w:rsid w:val="00687F2B"/>
    <w:rsid w:val="006934C5"/>
    <w:rsid w:val="00695D94"/>
    <w:rsid w:val="006B3D46"/>
    <w:rsid w:val="006C05CD"/>
    <w:rsid w:val="006C34EC"/>
    <w:rsid w:val="006D32FD"/>
    <w:rsid w:val="006E3811"/>
    <w:rsid w:val="006E4954"/>
    <w:rsid w:val="006E6BCD"/>
    <w:rsid w:val="007060E9"/>
    <w:rsid w:val="00706638"/>
    <w:rsid w:val="00710A34"/>
    <w:rsid w:val="007342F6"/>
    <w:rsid w:val="00736D0D"/>
    <w:rsid w:val="00752346"/>
    <w:rsid w:val="0075238C"/>
    <w:rsid w:val="00756D2B"/>
    <w:rsid w:val="0075781C"/>
    <w:rsid w:val="007614AA"/>
    <w:rsid w:val="00763EBC"/>
    <w:rsid w:val="00775BBE"/>
    <w:rsid w:val="0077761C"/>
    <w:rsid w:val="007807A6"/>
    <w:rsid w:val="007901C6"/>
    <w:rsid w:val="00793330"/>
    <w:rsid w:val="007A2AE9"/>
    <w:rsid w:val="007B6B11"/>
    <w:rsid w:val="007D0529"/>
    <w:rsid w:val="007D2C7C"/>
    <w:rsid w:val="007F2C7B"/>
    <w:rsid w:val="008142D5"/>
    <w:rsid w:val="00836332"/>
    <w:rsid w:val="00847D05"/>
    <w:rsid w:val="00873BC7"/>
    <w:rsid w:val="0088557A"/>
    <w:rsid w:val="00886040"/>
    <w:rsid w:val="008865DA"/>
    <w:rsid w:val="008A18D0"/>
    <w:rsid w:val="008B0C16"/>
    <w:rsid w:val="008B6A8D"/>
    <w:rsid w:val="008C4700"/>
    <w:rsid w:val="008D1C90"/>
    <w:rsid w:val="008F76FF"/>
    <w:rsid w:val="008F7B57"/>
    <w:rsid w:val="009015B3"/>
    <w:rsid w:val="00904F14"/>
    <w:rsid w:val="00911737"/>
    <w:rsid w:val="0092360C"/>
    <w:rsid w:val="00936715"/>
    <w:rsid w:val="00942BAC"/>
    <w:rsid w:val="00942D31"/>
    <w:rsid w:val="00942E9B"/>
    <w:rsid w:val="00946361"/>
    <w:rsid w:val="00947980"/>
    <w:rsid w:val="00951318"/>
    <w:rsid w:val="009533F5"/>
    <w:rsid w:val="0095445B"/>
    <w:rsid w:val="009619EE"/>
    <w:rsid w:val="009654A1"/>
    <w:rsid w:val="00973D14"/>
    <w:rsid w:val="0098003B"/>
    <w:rsid w:val="00986E2B"/>
    <w:rsid w:val="00990FEF"/>
    <w:rsid w:val="009C388A"/>
    <w:rsid w:val="009D3957"/>
    <w:rsid w:val="009D3D82"/>
    <w:rsid w:val="009E61F2"/>
    <w:rsid w:val="00A13076"/>
    <w:rsid w:val="00A15755"/>
    <w:rsid w:val="00A2314E"/>
    <w:rsid w:val="00A25A02"/>
    <w:rsid w:val="00A27E01"/>
    <w:rsid w:val="00A35595"/>
    <w:rsid w:val="00A35A3B"/>
    <w:rsid w:val="00A43F06"/>
    <w:rsid w:val="00A6034D"/>
    <w:rsid w:val="00A6757C"/>
    <w:rsid w:val="00A77E85"/>
    <w:rsid w:val="00AA1C00"/>
    <w:rsid w:val="00AA6ADA"/>
    <w:rsid w:val="00AB707C"/>
    <w:rsid w:val="00AC7014"/>
    <w:rsid w:val="00AE0949"/>
    <w:rsid w:val="00AE0B03"/>
    <w:rsid w:val="00B03074"/>
    <w:rsid w:val="00B178EA"/>
    <w:rsid w:val="00B374CF"/>
    <w:rsid w:val="00B40B88"/>
    <w:rsid w:val="00B417DB"/>
    <w:rsid w:val="00B42F32"/>
    <w:rsid w:val="00B43760"/>
    <w:rsid w:val="00B44BEA"/>
    <w:rsid w:val="00B50213"/>
    <w:rsid w:val="00B51B0B"/>
    <w:rsid w:val="00B63635"/>
    <w:rsid w:val="00B72135"/>
    <w:rsid w:val="00B857D8"/>
    <w:rsid w:val="00B86DAD"/>
    <w:rsid w:val="00B87C0C"/>
    <w:rsid w:val="00B9088F"/>
    <w:rsid w:val="00B977E9"/>
    <w:rsid w:val="00BB03A8"/>
    <w:rsid w:val="00BB5523"/>
    <w:rsid w:val="00BB5C9D"/>
    <w:rsid w:val="00BC14DE"/>
    <w:rsid w:val="00BC19E3"/>
    <w:rsid w:val="00BD3185"/>
    <w:rsid w:val="00BE0C1E"/>
    <w:rsid w:val="00BE18D2"/>
    <w:rsid w:val="00BF22E7"/>
    <w:rsid w:val="00C11CAB"/>
    <w:rsid w:val="00C14F7B"/>
    <w:rsid w:val="00C15941"/>
    <w:rsid w:val="00C262E1"/>
    <w:rsid w:val="00C30F46"/>
    <w:rsid w:val="00C37AA5"/>
    <w:rsid w:val="00C44202"/>
    <w:rsid w:val="00C45642"/>
    <w:rsid w:val="00C47EC8"/>
    <w:rsid w:val="00C555A3"/>
    <w:rsid w:val="00C55DF6"/>
    <w:rsid w:val="00C61111"/>
    <w:rsid w:val="00C62785"/>
    <w:rsid w:val="00C63100"/>
    <w:rsid w:val="00C71435"/>
    <w:rsid w:val="00C8166B"/>
    <w:rsid w:val="00C823B7"/>
    <w:rsid w:val="00C90425"/>
    <w:rsid w:val="00C9640A"/>
    <w:rsid w:val="00C97B7A"/>
    <w:rsid w:val="00CA77E5"/>
    <w:rsid w:val="00CB1A6C"/>
    <w:rsid w:val="00CB287A"/>
    <w:rsid w:val="00CB43D7"/>
    <w:rsid w:val="00CB6C5D"/>
    <w:rsid w:val="00CC5BEF"/>
    <w:rsid w:val="00CE57C8"/>
    <w:rsid w:val="00CE6660"/>
    <w:rsid w:val="00CF0C8C"/>
    <w:rsid w:val="00CF3711"/>
    <w:rsid w:val="00CF4309"/>
    <w:rsid w:val="00CF5F11"/>
    <w:rsid w:val="00D00113"/>
    <w:rsid w:val="00D107FE"/>
    <w:rsid w:val="00D22CA6"/>
    <w:rsid w:val="00D47F41"/>
    <w:rsid w:val="00D5239C"/>
    <w:rsid w:val="00D677A8"/>
    <w:rsid w:val="00D734F2"/>
    <w:rsid w:val="00D7566D"/>
    <w:rsid w:val="00D75D2D"/>
    <w:rsid w:val="00D809DE"/>
    <w:rsid w:val="00DA3B00"/>
    <w:rsid w:val="00DB61C8"/>
    <w:rsid w:val="00DB691A"/>
    <w:rsid w:val="00DC43E1"/>
    <w:rsid w:val="00DD098F"/>
    <w:rsid w:val="00DD262E"/>
    <w:rsid w:val="00DD7A55"/>
    <w:rsid w:val="00DE2D1B"/>
    <w:rsid w:val="00DE34FE"/>
    <w:rsid w:val="00DF33A4"/>
    <w:rsid w:val="00DF662E"/>
    <w:rsid w:val="00E1156C"/>
    <w:rsid w:val="00E12C56"/>
    <w:rsid w:val="00E212ED"/>
    <w:rsid w:val="00E239E0"/>
    <w:rsid w:val="00E33F4E"/>
    <w:rsid w:val="00E41EF5"/>
    <w:rsid w:val="00E56D71"/>
    <w:rsid w:val="00E57363"/>
    <w:rsid w:val="00E61274"/>
    <w:rsid w:val="00E631E4"/>
    <w:rsid w:val="00E65FC8"/>
    <w:rsid w:val="00E67F89"/>
    <w:rsid w:val="00E7624D"/>
    <w:rsid w:val="00E76C47"/>
    <w:rsid w:val="00E85E3D"/>
    <w:rsid w:val="00E94609"/>
    <w:rsid w:val="00E9490F"/>
    <w:rsid w:val="00EA0234"/>
    <w:rsid w:val="00EA2ECC"/>
    <w:rsid w:val="00EB1418"/>
    <w:rsid w:val="00ED63FC"/>
    <w:rsid w:val="00EE1829"/>
    <w:rsid w:val="00EF76DB"/>
    <w:rsid w:val="00F02A1F"/>
    <w:rsid w:val="00F067EB"/>
    <w:rsid w:val="00F107B4"/>
    <w:rsid w:val="00F13201"/>
    <w:rsid w:val="00F1353E"/>
    <w:rsid w:val="00F3102E"/>
    <w:rsid w:val="00F407C5"/>
    <w:rsid w:val="00F44EC7"/>
    <w:rsid w:val="00F56703"/>
    <w:rsid w:val="00F647AC"/>
    <w:rsid w:val="00F65806"/>
    <w:rsid w:val="00F81829"/>
    <w:rsid w:val="00F90B1C"/>
    <w:rsid w:val="00FA0934"/>
    <w:rsid w:val="00FA4AC1"/>
    <w:rsid w:val="00FB36DA"/>
    <w:rsid w:val="00FB74E1"/>
    <w:rsid w:val="00FD27A0"/>
    <w:rsid w:val="00FE06DA"/>
    <w:rsid w:val="00FE3119"/>
    <w:rsid w:val="00FE4DC5"/>
    <w:rsid w:val="00FF0396"/>
    <w:rsid w:val="00FF1B03"/>
    <w:rsid w:val="00FF2657"/>
    <w:rsid w:val="00FF31BB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6E0"/>
    <w:rPr>
      <w:sz w:val="24"/>
      <w:szCs w:val="24"/>
    </w:rPr>
  </w:style>
  <w:style w:type="paragraph" w:styleId="1">
    <w:name w:val="heading 1"/>
    <w:basedOn w:val="a"/>
    <w:next w:val="a"/>
    <w:qFormat/>
    <w:rsid w:val="004F46E0"/>
    <w:pPr>
      <w:keepNext/>
      <w:jc w:val="center"/>
      <w:outlineLvl w:val="0"/>
    </w:pPr>
    <w:rPr>
      <w:rFonts w:ascii="Bookman Old Style" w:hAnsi="Bookman Old Style"/>
      <w:sz w:val="28"/>
      <w:szCs w:val="20"/>
      <w:lang w:val="uk-UA"/>
    </w:rPr>
  </w:style>
  <w:style w:type="paragraph" w:styleId="2">
    <w:name w:val="heading 2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F46E0"/>
    <w:pPr>
      <w:keepNext/>
      <w:autoSpaceDE w:val="0"/>
      <w:autoSpaceDN w:val="0"/>
      <w:ind w:left="142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F46E0"/>
    <w:pPr>
      <w:keepNext/>
      <w:framePr w:hSpace="180" w:wrap="around" w:vAnchor="text" w:hAnchor="margin" w:xAlign="center" w:y="104"/>
      <w:autoSpaceDE w:val="0"/>
      <w:autoSpaceDN w:val="0"/>
      <w:ind w:left="142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qFormat/>
    <w:rsid w:val="004F46E0"/>
    <w:pPr>
      <w:keepNext/>
      <w:autoSpaceDE w:val="0"/>
      <w:autoSpaceDN w:val="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qFormat/>
    <w:rsid w:val="00E612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46E0"/>
  </w:style>
  <w:style w:type="paragraph" w:styleId="a4">
    <w:name w:val="header"/>
    <w:basedOn w:val="a"/>
    <w:link w:val="a5"/>
    <w:uiPriority w:val="99"/>
    <w:rsid w:val="004F46E0"/>
    <w:pPr>
      <w:tabs>
        <w:tab w:val="center" w:pos="4677"/>
        <w:tab w:val="right" w:pos="9355"/>
      </w:tabs>
      <w:suppressAutoHyphens/>
    </w:pPr>
    <w:rPr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4F46E0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</w:rPr>
  </w:style>
  <w:style w:type="paragraph" w:styleId="a6">
    <w:name w:val="footer"/>
    <w:basedOn w:val="a"/>
    <w:rsid w:val="004F4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F46E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F46E0"/>
    <w:pPr>
      <w:jc w:val="both"/>
    </w:pPr>
    <w:rPr>
      <w:rFonts w:ascii="Bookman Old Style" w:hAnsi="Bookman Old Style"/>
      <w:sz w:val="28"/>
      <w:szCs w:val="20"/>
      <w:lang w:val="uk-UA"/>
    </w:rPr>
  </w:style>
  <w:style w:type="table" w:styleId="a9">
    <w:name w:val="Table Grid"/>
    <w:basedOn w:val="a1"/>
    <w:rsid w:val="001A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CE6660"/>
    <w:rPr>
      <w:lang w:val="uk-UA"/>
    </w:rPr>
  </w:style>
  <w:style w:type="character" w:customStyle="1" w:styleId="rvts9">
    <w:name w:val="rvts9"/>
    <w:basedOn w:val="a0"/>
    <w:rsid w:val="004B6B02"/>
  </w:style>
  <w:style w:type="character" w:customStyle="1" w:styleId="rvts23">
    <w:name w:val="rvts23"/>
    <w:basedOn w:val="a0"/>
    <w:rsid w:val="004119D2"/>
  </w:style>
  <w:style w:type="paragraph" w:styleId="aa">
    <w:name w:val="Body Text Indent"/>
    <w:basedOn w:val="a"/>
    <w:rsid w:val="00506C4B"/>
    <w:pPr>
      <w:spacing w:after="120"/>
      <w:ind w:left="283"/>
    </w:pPr>
  </w:style>
  <w:style w:type="paragraph" w:customStyle="1" w:styleId="ab">
    <w:name w:val="Знак Знак Знак Знак Знак Знак Знак Знак Знак Знак Знак Знак Знак Знак"/>
    <w:basedOn w:val="a"/>
    <w:rsid w:val="00D00113"/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F59E1"/>
    <w:rPr>
      <w:rFonts w:ascii="Verdana" w:hAnsi="Verdana" w:cs="Verdana"/>
      <w:sz w:val="20"/>
      <w:szCs w:val="20"/>
      <w:lang w:val="en-US" w:eastAsia="en-US"/>
    </w:rPr>
  </w:style>
  <w:style w:type="paragraph" w:styleId="ad">
    <w:name w:val="Block Text"/>
    <w:basedOn w:val="a"/>
    <w:unhideWhenUsed/>
    <w:rsid w:val="00246443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10">
    <w:name w:val="Название1"/>
    <w:basedOn w:val="a0"/>
    <w:rsid w:val="00E7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2D0D-9456-47C5-94DF-72FDAAA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збільшення граничної чисельності</vt:lpstr>
    </vt:vector>
  </TitlesOfParts>
  <Company>dneprobladmin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збільшення граничної чисельності</dc:title>
  <dc:creator>Gura</dc:creator>
  <cp:lastModifiedBy>Пользователь</cp:lastModifiedBy>
  <cp:revision>4</cp:revision>
  <cp:lastPrinted>2019-01-23T10:30:00Z</cp:lastPrinted>
  <dcterms:created xsi:type="dcterms:W3CDTF">2019-01-23T10:12:00Z</dcterms:created>
  <dcterms:modified xsi:type="dcterms:W3CDTF">2019-01-24T08:38:00Z</dcterms:modified>
</cp:coreProperties>
</file>