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F0" w:rsidRPr="00584E5B" w:rsidRDefault="00CE1786" w:rsidP="00CE1786">
      <w:pPr>
        <w:pStyle w:val="40"/>
        <w:keepNext/>
        <w:keepLines/>
        <w:shd w:val="clear" w:color="auto" w:fill="auto"/>
        <w:spacing w:line="240" w:lineRule="auto"/>
        <w:ind w:left="4956" w:firstLine="708"/>
        <w:jc w:val="both"/>
        <w:rPr>
          <w:b w:val="0"/>
          <w:sz w:val="28"/>
          <w:szCs w:val="28"/>
        </w:rPr>
      </w:pPr>
      <w:bookmarkStart w:id="0" w:name="bookmark5"/>
      <w:r>
        <w:rPr>
          <w:b w:val="0"/>
          <w:sz w:val="28"/>
          <w:szCs w:val="28"/>
        </w:rPr>
        <w:t xml:space="preserve">    </w:t>
      </w:r>
      <w:r w:rsidR="00B60BF0" w:rsidRPr="001F351C">
        <w:rPr>
          <w:b w:val="0"/>
          <w:sz w:val="28"/>
          <w:szCs w:val="28"/>
        </w:rPr>
        <w:t xml:space="preserve">Додаток </w:t>
      </w:r>
      <w:r w:rsidR="00BE31A4">
        <w:rPr>
          <w:b w:val="0"/>
          <w:sz w:val="28"/>
          <w:szCs w:val="28"/>
        </w:rPr>
        <w:t>2</w:t>
      </w:r>
      <w:bookmarkStart w:id="1" w:name="_GoBack"/>
      <w:bookmarkEnd w:id="1"/>
    </w:p>
    <w:p w:rsidR="001B7427" w:rsidRDefault="00CE1786" w:rsidP="00CE1786">
      <w:pPr>
        <w:pStyle w:val="40"/>
        <w:keepNext/>
        <w:keepLines/>
        <w:shd w:val="clear" w:color="auto" w:fill="auto"/>
        <w:spacing w:line="240" w:lineRule="auto"/>
        <w:ind w:left="48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B60BF0">
        <w:rPr>
          <w:b w:val="0"/>
          <w:sz w:val="28"/>
          <w:szCs w:val="28"/>
        </w:rPr>
        <w:t>до рішення обласної ради</w:t>
      </w: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A25F81" w:rsidRDefault="00A25F81" w:rsidP="001B7427">
      <w:pPr>
        <w:pStyle w:val="40"/>
        <w:keepNext/>
        <w:keepLines/>
        <w:shd w:val="clear" w:color="auto" w:fill="auto"/>
        <w:spacing w:line="240" w:lineRule="auto"/>
        <w:ind w:left="4820" w:firstLine="1417"/>
        <w:jc w:val="both"/>
        <w:rPr>
          <w:b w:val="0"/>
          <w:sz w:val="28"/>
          <w:szCs w:val="28"/>
        </w:rPr>
      </w:pPr>
    </w:p>
    <w:p w:rsidR="00B60BF0" w:rsidRDefault="00B60BF0" w:rsidP="00B60BF0">
      <w:pPr>
        <w:pStyle w:val="40"/>
        <w:keepNext/>
        <w:keepLines/>
        <w:shd w:val="clear" w:color="auto" w:fill="auto"/>
        <w:spacing w:line="240" w:lineRule="auto"/>
        <w:ind w:left="2900" w:firstLine="1417"/>
        <w:jc w:val="right"/>
        <w:rPr>
          <w:b w:val="0"/>
          <w:sz w:val="28"/>
          <w:szCs w:val="28"/>
        </w:rPr>
      </w:pPr>
    </w:p>
    <w:p w:rsidR="00B60BF0" w:rsidRPr="00285671" w:rsidRDefault="00B60BF0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85671">
        <w:rPr>
          <w:sz w:val="28"/>
          <w:szCs w:val="28"/>
        </w:rPr>
        <w:t>АНТИКОРУПЦІЙНА ПРОГРАМА</w:t>
      </w:r>
      <w:bookmarkEnd w:id="0"/>
    </w:p>
    <w:p w:rsidR="00B60BF0" w:rsidRDefault="00B60BF0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2" w:name="bookmark6"/>
      <w:r>
        <w:rPr>
          <w:sz w:val="28"/>
          <w:szCs w:val="28"/>
        </w:rPr>
        <w:t>Дніпропетровської</w:t>
      </w:r>
      <w:r w:rsidRPr="00285671">
        <w:rPr>
          <w:sz w:val="28"/>
          <w:szCs w:val="28"/>
        </w:rPr>
        <w:t xml:space="preserve"> обласної ради на </w:t>
      </w:r>
      <w:r>
        <w:rPr>
          <w:sz w:val="28"/>
          <w:szCs w:val="28"/>
        </w:rPr>
        <w:t xml:space="preserve">2019 – 2020 роки </w:t>
      </w:r>
      <w:bookmarkEnd w:id="2"/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A25F81">
      <w:pPr>
        <w:pStyle w:val="40"/>
        <w:keepNext/>
        <w:keepLines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B60BF0">
      <w:pPr>
        <w:pStyle w:val="40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25F81" w:rsidRDefault="00A25F81" w:rsidP="00A25F81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м. Дніпро</w:t>
      </w:r>
    </w:p>
    <w:p w:rsidR="00A25F81" w:rsidRPr="00A25F81" w:rsidRDefault="00A25F81" w:rsidP="00A25F81">
      <w:pPr>
        <w:shd w:val="clear" w:color="auto" w:fill="FFFFFF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2019 рік</w:t>
      </w:r>
    </w:p>
    <w:p w:rsidR="00B60BF0" w:rsidRPr="00445834" w:rsidRDefault="00B60BF0" w:rsidP="00A25F81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bookmarkStart w:id="3" w:name="bookmark7"/>
      <w:r w:rsidRPr="00445834">
        <w:rPr>
          <w:sz w:val="28"/>
          <w:szCs w:val="28"/>
        </w:rPr>
        <w:lastRenderedPageBreak/>
        <w:t>І. Засади загальної відомчої політики щодо запобігання</w:t>
      </w:r>
      <w:bookmarkEnd w:id="3"/>
    </w:p>
    <w:p w:rsidR="00B60BF0" w:rsidRPr="00445834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>та протидії корупції, заходи з їх реалізації, а також з виконання антикорупційної стратегії та державної антикорупційної програми</w:t>
      </w:r>
    </w:p>
    <w:p w:rsidR="00B60BF0" w:rsidRPr="00445834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16"/>
          <w:szCs w:val="16"/>
        </w:rPr>
      </w:pPr>
    </w:p>
    <w:p w:rsidR="00B60BF0" w:rsidRDefault="00B60BF0" w:rsidP="00B60BF0">
      <w:pPr>
        <w:pStyle w:val="20"/>
        <w:spacing w:before="0" w:after="0" w:line="240" w:lineRule="auto"/>
        <w:ind w:firstLine="780"/>
        <w:rPr>
          <w:sz w:val="28"/>
          <w:szCs w:val="28"/>
        </w:rPr>
      </w:pPr>
      <w:r w:rsidRPr="00285671">
        <w:rPr>
          <w:sz w:val="28"/>
          <w:szCs w:val="28"/>
        </w:rPr>
        <w:t xml:space="preserve">Антикорупційна програма </w:t>
      </w:r>
      <w:r>
        <w:rPr>
          <w:sz w:val="28"/>
          <w:szCs w:val="28"/>
        </w:rPr>
        <w:t>Дніпропетровської</w:t>
      </w:r>
      <w:r w:rsidRPr="00285671">
        <w:rPr>
          <w:sz w:val="28"/>
          <w:szCs w:val="28"/>
        </w:rPr>
        <w:t xml:space="preserve"> обласної ради </w:t>
      </w:r>
      <w:r>
        <w:rPr>
          <w:sz w:val="28"/>
          <w:szCs w:val="28"/>
        </w:rPr>
        <w:t xml:space="preserve">на </w:t>
      </w:r>
      <w:r w:rsidR="00CE17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2019 – 2020 ро</w:t>
      </w:r>
      <w:r w:rsidRPr="00285671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285671">
        <w:rPr>
          <w:sz w:val="28"/>
          <w:szCs w:val="28"/>
        </w:rPr>
        <w:t xml:space="preserve"> (далі </w:t>
      </w:r>
      <w:r>
        <w:rPr>
          <w:sz w:val="28"/>
          <w:szCs w:val="28"/>
        </w:rPr>
        <w:t>–</w:t>
      </w:r>
      <w:r w:rsidRPr="00285671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Антикорупційна п</w:t>
      </w:r>
      <w:r w:rsidRPr="00285671">
        <w:rPr>
          <w:sz w:val="28"/>
          <w:szCs w:val="28"/>
        </w:rPr>
        <w:t xml:space="preserve">рограма) розроблена відповідно до вимог законів України </w:t>
      </w:r>
      <w:r>
        <w:rPr>
          <w:sz w:val="28"/>
          <w:szCs w:val="28"/>
        </w:rPr>
        <w:t>,,</w:t>
      </w:r>
      <w:r w:rsidRPr="00285671">
        <w:rPr>
          <w:sz w:val="28"/>
          <w:szCs w:val="28"/>
        </w:rPr>
        <w:t>Про місцеве самоврядування в Україні</w:t>
      </w:r>
      <w:r w:rsidRPr="005C56A0">
        <w:rPr>
          <w:sz w:val="28"/>
          <w:szCs w:val="28"/>
        </w:rPr>
        <w:t>”</w:t>
      </w:r>
      <w:r w:rsidRPr="00285671">
        <w:rPr>
          <w:sz w:val="28"/>
          <w:szCs w:val="28"/>
        </w:rPr>
        <w:t xml:space="preserve">, </w:t>
      </w:r>
      <w:r>
        <w:rPr>
          <w:sz w:val="28"/>
          <w:szCs w:val="28"/>
        </w:rPr>
        <w:t>,,</w:t>
      </w:r>
      <w:r w:rsidRPr="00285671">
        <w:rPr>
          <w:sz w:val="28"/>
          <w:szCs w:val="28"/>
        </w:rPr>
        <w:t>Про запобігання корупції</w:t>
      </w:r>
      <w:r w:rsidRPr="005C56A0">
        <w:rPr>
          <w:sz w:val="28"/>
          <w:szCs w:val="28"/>
        </w:rPr>
        <w:t>”</w:t>
      </w:r>
      <w:r w:rsidRPr="00285671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Методології</w:t>
      </w:r>
      <w:r w:rsidRPr="00386875">
        <w:rPr>
          <w:sz w:val="28"/>
          <w:szCs w:val="28"/>
        </w:rPr>
        <w:t xml:space="preserve"> оцінювання корупційних ризиків у діяль</w:t>
      </w:r>
      <w:r>
        <w:rPr>
          <w:sz w:val="28"/>
          <w:szCs w:val="28"/>
        </w:rPr>
        <w:t>ності органів влади, затвердженої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 02 грудня 2016 року </w:t>
      </w:r>
      <w:r w:rsidR="00CE1786">
        <w:rPr>
          <w:sz w:val="28"/>
          <w:szCs w:val="28"/>
        </w:rPr>
        <w:t xml:space="preserve">                                 </w:t>
      </w:r>
      <w:r w:rsidRPr="00386875">
        <w:rPr>
          <w:sz w:val="28"/>
          <w:szCs w:val="28"/>
        </w:rPr>
        <w:t xml:space="preserve">№ 126, зареєстрованим у Міністерстві юстиції України 28 грудня </w:t>
      </w:r>
      <w:r w:rsidR="00CE1786">
        <w:rPr>
          <w:sz w:val="28"/>
          <w:szCs w:val="28"/>
        </w:rPr>
        <w:t xml:space="preserve">                   </w:t>
      </w:r>
      <w:r w:rsidRPr="00386875">
        <w:rPr>
          <w:sz w:val="28"/>
          <w:szCs w:val="28"/>
        </w:rPr>
        <w:t>2016 року за № 1718/29848</w:t>
      </w:r>
      <w:r>
        <w:rPr>
          <w:sz w:val="28"/>
          <w:szCs w:val="28"/>
        </w:rPr>
        <w:t>, Порядку</w:t>
      </w:r>
      <w:r w:rsidRPr="00386875">
        <w:rPr>
          <w:sz w:val="28"/>
          <w:szCs w:val="28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</w:t>
      </w:r>
      <w:r>
        <w:rPr>
          <w:sz w:val="28"/>
          <w:szCs w:val="28"/>
        </w:rPr>
        <w:t>ого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>08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 xml:space="preserve">грудня </w:t>
      </w:r>
      <w:r w:rsidR="00CE1786">
        <w:rPr>
          <w:sz w:val="28"/>
          <w:szCs w:val="28"/>
        </w:rPr>
        <w:t xml:space="preserve">              </w:t>
      </w:r>
      <w:r w:rsidRPr="00386875">
        <w:rPr>
          <w:sz w:val="28"/>
          <w:szCs w:val="28"/>
        </w:rPr>
        <w:t>2017 року № 1379, зареєстрованим у Міністерстві юстиції України 22 січня 2018 року за № 87/31539</w:t>
      </w:r>
      <w:r>
        <w:rPr>
          <w:sz w:val="28"/>
          <w:szCs w:val="28"/>
        </w:rPr>
        <w:t>, Порядку</w:t>
      </w:r>
      <w:r w:rsidRPr="00386875">
        <w:rPr>
          <w:sz w:val="28"/>
          <w:szCs w:val="28"/>
        </w:rPr>
        <w:t xml:space="preserve"> проведення консультацій з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 xml:space="preserve">громадськістю з питань формування та реалізації </w:t>
      </w:r>
      <w:r>
        <w:rPr>
          <w:sz w:val="28"/>
          <w:szCs w:val="28"/>
        </w:rPr>
        <w:t>державної політики, затвердженого</w:t>
      </w:r>
      <w:r w:rsidR="001B7427">
        <w:rPr>
          <w:sz w:val="28"/>
          <w:szCs w:val="28"/>
        </w:rPr>
        <w:t xml:space="preserve"> П</w:t>
      </w:r>
      <w:r w:rsidRPr="00386875">
        <w:rPr>
          <w:sz w:val="28"/>
          <w:szCs w:val="28"/>
        </w:rPr>
        <w:t>остановою Кабінету Міністрів України від</w:t>
      </w:r>
      <w:r w:rsidR="00CE1786">
        <w:rPr>
          <w:sz w:val="28"/>
          <w:szCs w:val="28"/>
        </w:rPr>
        <w:t xml:space="preserve"> </w:t>
      </w:r>
      <w:r w:rsidRPr="00386875">
        <w:rPr>
          <w:sz w:val="28"/>
          <w:szCs w:val="28"/>
        </w:rPr>
        <w:t>03 листопада 2010</w:t>
      </w:r>
      <w:r>
        <w:rPr>
          <w:sz w:val="28"/>
          <w:szCs w:val="28"/>
        </w:rPr>
        <w:t> </w:t>
      </w:r>
      <w:r w:rsidRPr="00386875">
        <w:rPr>
          <w:sz w:val="28"/>
          <w:szCs w:val="28"/>
        </w:rPr>
        <w:t>року № 996</w:t>
      </w:r>
      <w:r>
        <w:rPr>
          <w:sz w:val="28"/>
          <w:szCs w:val="28"/>
        </w:rPr>
        <w:t>, Методичних</w:t>
      </w:r>
      <w:r w:rsidR="001B7427">
        <w:rPr>
          <w:sz w:val="28"/>
          <w:szCs w:val="28"/>
        </w:rPr>
        <w:t xml:space="preserve"> рекомендацій</w:t>
      </w:r>
      <w:r w:rsidRPr="00386875">
        <w:rPr>
          <w:sz w:val="28"/>
          <w:szCs w:val="28"/>
        </w:rPr>
        <w:t xml:space="preserve"> щодо підготовки антикорупційних пр</w:t>
      </w:r>
      <w:r>
        <w:rPr>
          <w:sz w:val="28"/>
          <w:szCs w:val="28"/>
        </w:rPr>
        <w:t>ограм органів влади, затверджен</w:t>
      </w:r>
      <w:r w:rsidR="001B7427">
        <w:rPr>
          <w:sz w:val="28"/>
          <w:szCs w:val="28"/>
        </w:rPr>
        <w:t>их</w:t>
      </w:r>
      <w:r w:rsidRPr="00386875">
        <w:rPr>
          <w:sz w:val="28"/>
          <w:szCs w:val="28"/>
        </w:rPr>
        <w:t xml:space="preserve"> рішенням Національного агентства з питань запобігання корупції від 19 січня </w:t>
      </w:r>
      <w:r w:rsidR="00CE1786">
        <w:rPr>
          <w:sz w:val="28"/>
          <w:szCs w:val="28"/>
        </w:rPr>
        <w:t xml:space="preserve">            </w:t>
      </w:r>
      <w:r w:rsidRPr="00386875">
        <w:rPr>
          <w:sz w:val="28"/>
          <w:szCs w:val="28"/>
        </w:rPr>
        <w:t>2017 року № 31</w:t>
      </w:r>
      <w:r>
        <w:rPr>
          <w:sz w:val="28"/>
          <w:szCs w:val="28"/>
        </w:rPr>
        <w:t>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Відповідно до статті 140 Конституції України, статті 10 Закону України ,,Про місцеве самоврядування в Україні</w:t>
      </w:r>
      <w:r w:rsidRPr="005C56A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(далі – Закон) </w:t>
      </w:r>
      <w:r w:rsidR="001B7427">
        <w:rPr>
          <w:sz w:val="28"/>
          <w:szCs w:val="28"/>
          <w:lang w:val="uk-UA"/>
        </w:rPr>
        <w:t>Дніпропетровська</w:t>
      </w:r>
      <w:r>
        <w:rPr>
          <w:sz w:val="28"/>
          <w:szCs w:val="28"/>
          <w:lang w:val="uk-UA"/>
        </w:rPr>
        <w:t xml:space="preserve"> обласна рада є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органом місцевого самоврядування, що представляє спільні інтереси територіальних громад сіл, селищ та </w:t>
      </w:r>
      <w:r w:rsidR="001B7427">
        <w:rPr>
          <w:color w:val="000000"/>
          <w:sz w:val="28"/>
          <w:szCs w:val="28"/>
          <w:shd w:val="clear" w:color="auto" w:fill="FFFFFF"/>
          <w:lang w:val="uk-UA"/>
        </w:rPr>
        <w:t>міст області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межах повноважень, визначених Конституцією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val="uk-UA"/>
        </w:rPr>
        <w:t xml:space="preserve">Законом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законами,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переданих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їй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сільськими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селищними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міськими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радами.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Згідно з положеннями частини 3 статті 24 Закону обласна рада </w:t>
      </w:r>
      <w:r>
        <w:rPr>
          <w:color w:val="000000"/>
          <w:sz w:val="28"/>
          <w:szCs w:val="28"/>
          <w:lang w:val="uk-UA"/>
        </w:rPr>
        <w:t>та її посадові особи зобов’язані діяти  лише на підставі, в межах повноважень та у спосіб, передбачені Конституцією і законами України, та керу</w:t>
      </w:r>
      <w:r w:rsidR="001B7427">
        <w:rPr>
          <w:color w:val="000000"/>
          <w:sz w:val="28"/>
          <w:szCs w:val="28"/>
          <w:lang w:val="uk-UA"/>
        </w:rPr>
        <w:t>ватися</w:t>
      </w:r>
      <w:r>
        <w:rPr>
          <w:color w:val="000000"/>
          <w:sz w:val="28"/>
          <w:szCs w:val="28"/>
          <w:lang w:val="uk-UA"/>
        </w:rPr>
        <w:t xml:space="preserve"> у своїй діяльності Конституцією і законами України, актами Президента України, Кабінету Міністрів України. </w:t>
      </w:r>
    </w:p>
    <w:p w:rsidR="00B60BF0" w:rsidRDefault="00B60BF0" w:rsidP="001F4D9D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Відомча антикорупційна політика обласної ради спрямована на вжиття превентивних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антикорупційних механізмів</w:t>
      </w:r>
      <w:r>
        <w:rPr>
          <w:color w:val="000000"/>
          <w:sz w:val="28"/>
          <w:szCs w:val="28"/>
          <w:lang w:val="uk-UA"/>
        </w:rPr>
        <w:t xml:space="preserve"> для недопущення вчинення посадовими особами виконавчого апарату обласної ради та депутатами обласної ради корупційних або пов’язаних з корупцією п</w:t>
      </w:r>
      <w:r w:rsidR="00316A96">
        <w:rPr>
          <w:color w:val="000000"/>
          <w:sz w:val="28"/>
          <w:szCs w:val="28"/>
          <w:lang w:val="uk-UA"/>
        </w:rPr>
        <w:t>равопорушень, формування в них ,,</w:t>
      </w:r>
      <w:r>
        <w:rPr>
          <w:color w:val="000000"/>
          <w:sz w:val="28"/>
          <w:szCs w:val="28"/>
          <w:lang w:val="uk-UA"/>
        </w:rPr>
        <w:t>нульової терпимості</w:t>
      </w:r>
      <w:r w:rsidR="00316A96">
        <w:rPr>
          <w:sz w:val="28"/>
          <w:szCs w:val="28"/>
          <w:shd w:val="clear" w:color="auto" w:fill="FFFFFF"/>
          <w:lang w:val="uk-UA" w:eastAsia="uk-UA"/>
        </w:rPr>
        <w:t xml:space="preserve">” </w:t>
      </w:r>
      <w:r>
        <w:rPr>
          <w:color w:val="000000"/>
          <w:sz w:val="28"/>
          <w:szCs w:val="28"/>
          <w:lang w:val="uk-UA"/>
        </w:rPr>
        <w:t xml:space="preserve">до будь-яких проявів корупції та ґрунтується на принципах верховенства права, законності, прозорості, доступності, системності, об’єктивності, пріоритетності запобіжних заходів, невідворотності відповідальності за </w:t>
      </w:r>
      <w:r>
        <w:rPr>
          <w:color w:val="000000"/>
          <w:sz w:val="28"/>
          <w:szCs w:val="28"/>
          <w:lang w:val="uk-UA"/>
        </w:rPr>
        <w:lastRenderedPageBreak/>
        <w:t>вчинення корупційних правопорушень, участі громадськості у заходах щодо запобігання і протидії корупції.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Метою Антикорупційної програми є створення в обласній раді ефективної системи запобігання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корупції у всіх сферах її діяльності, подальше впровадження механізмів прозорості, доброчесності, зниження корупційних ризиків у діяльності обласної ради, виховання антикорупційної правосвідомості, доброчесності  посадових осіб виконавчого апарату обласної ради та депутатів обласної ради.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Заходами з реалізації загальної відомчої політики щодо запобігання та протидії корупції у діяльності Дніпропетровської обласної ради є:</w:t>
      </w:r>
    </w:p>
    <w:p w:rsidR="00B60BF0" w:rsidRPr="00285671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п</w:t>
      </w:r>
      <w:r w:rsidR="00B60BF0" w:rsidRPr="00285671">
        <w:rPr>
          <w:sz w:val="28"/>
          <w:szCs w:val="28"/>
        </w:rPr>
        <w:t>роведення серед посадових осіб виконавчого апарату обласної ради організаційної та роз’яснювальної роботи із запобігання</w:t>
      </w:r>
      <w:r w:rsidR="00B60BF0">
        <w:rPr>
          <w:sz w:val="28"/>
          <w:szCs w:val="28"/>
        </w:rPr>
        <w:t xml:space="preserve">, виявлення і </w:t>
      </w:r>
      <w:r>
        <w:rPr>
          <w:sz w:val="28"/>
          <w:szCs w:val="28"/>
        </w:rPr>
        <w:t>протидії корупції (у тому числі</w:t>
      </w:r>
      <w:r w:rsidR="00B60BF0">
        <w:rPr>
          <w:sz w:val="28"/>
          <w:szCs w:val="28"/>
        </w:rPr>
        <w:t xml:space="preserve"> проведення семінарів та інших освітніх заходів щодо внесення змін до антикорупційного законодавства); </w:t>
      </w:r>
    </w:p>
    <w:p w:rsidR="00B60BF0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в</w:t>
      </w:r>
      <w:r w:rsidR="00B60BF0" w:rsidRPr="00285671">
        <w:rPr>
          <w:sz w:val="28"/>
          <w:szCs w:val="28"/>
        </w:rPr>
        <w:t>життя заходів щодо виявлення конфлікту інтересів та його усунення, здійснення контролю за дотриманням вимог законодавства щодо врегулювання конфлікту інтересів, а також виявлення сприятливих для вчинення корупційних правопорушень ризиків у діяльності посадових</w:t>
      </w:r>
      <w:r w:rsidR="00B60BF0">
        <w:rPr>
          <w:sz w:val="28"/>
          <w:szCs w:val="28"/>
        </w:rPr>
        <w:t xml:space="preserve">                           </w:t>
      </w:r>
      <w:r w:rsidR="00B60BF0" w:rsidRPr="00285671">
        <w:rPr>
          <w:sz w:val="28"/>
          <w:szCs w:val="28"/>
        </w:rPr>
        <w:t xml:space="preserve"> і службових осіб обласної </w:t>
      </w:r>
      <w:r w:rsidR="00B60BF0" w:rsidRPr="00285671">
        <w:rPr>
          <w:rStyle w:val="214pt"/>
        </w:rPr>
        <w:t>ради</w:t>
      </w:r>
      <w:r w:rsidR="00B60BF0">
        <w:rPr>
          <w:rStyle w:val="214pt"/>
        </w:rPr>
        <w:t>;</w:t>
      </w:r>
    </w:p>
    <w:p w:rsidR="00B60BF0" w:rsidRDefault="00316A9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60BF0">
        <w:rPr>
          <w:sz w:val="28"/>
          <w:szCs w:val="28"/>
        </w:rPr>
        <w:t>з</w:t>
      </w:r>
      <w:r w:rsidR="00B60BF0" w:rsidRPr="00302DD6">
        <w:rPr>
          <w:sz w:val="28"/>
          <w:szCs w:val="28"/>
        </w:rPr>
        <w:t xml:space="preserve">дійснення контролю за дотриманням антикорупційного законодавства, </w:t>
      </w:r>
      <w:r w:rsidR="00B60BF0">
        <w:rPr>
          <w:sz w:val="28"/>
          <w:szCs w:val="28"/>
        </w:rPr>
        <w:t>у</w:t>
      </w:r>
      <w:r w:rsidR="00B60BF0" w:rsidRPr="00302DD6">
        <w:rPr>
          <w:sz w:val="28"/>
          <w:szCs w:val="28"/>
        </w:rPr>
        <w:t xml:space="preserve"> тому числі шляхом опрацювання уповноваженими особами проектів нормативно-правових та організаційно-розпорядчих актів обласної ради щодо наявності корупційних ризиків та відповідності </w:t>
      </w:r>
      <w:r w:rsidR="00B60BF0">
        <w:rPr>
          <w:sz w:val="28"/>
          <w:szCs w:val="28"/>
        </w:rPr>
        <w:t xml:space="preserve">їх </w:t>
      </w:r>
      <w:r w:rsidR="00B60BF0" w:rsidRPr="00302DD6">
        <w:rPr>
          <w:sz w:val="28"/>
          <w:szCs w:val="28"/>
        </w:rPr>
        <w:t>законодавству</w:t>
      </w:r>
      <w:r w:rsidR="00B60BF0">
        <w:rPr>
          <w:sz w:val="28"/>
          <w:szCs w:val="28"/>
        </w:rPr>
        <w:t>;</w:t>
      </w:r>
    </w:p>
    <w:p w:rsidR="00B60BF0" w:rsidRPr="00302DD6" w:rsidRDefault="00B60BF0" w:rsidP="00B60BF0">
      <w:pPr>
        <w:pStyle w:val="20"/>
        <w:shd w:val="clear" w:color="auto" w:fill="auto"/>
        <w:tabs>
          <w:tab w:val="left" w:pos="0"/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 xml:space="preserve">дійснення контролю за дотриманням посадовими особами обласної ради під час виконання посадових обов’язків </w:t>
      </w:r>
      <w:proofErr w:type="spellStart"/>
      <w:r w:rsidRPr="00302DD6">
        <w:rPr>
          <w:sz w:val="28"/>
          <w:szCs w:val="28"/>
        </w:rPr>
        <w:t>загальноетичних</w:t>
      </w:r>
      <w:proofErr w:type="spellEnd"/>
      <w:r w:rsidRPr="00302DD6">
        <w:rPr>
          <w:sz w:val="28"/>
          <w:szCs w:val="28"/>
        </w:rPr>
        <w:t xml:space="preserve"> норм поведінки, ввічливості у стосунках</w:t>
      </w:r>
      <w:r>
        <w:rPr>
          <w:sz w:val="28"/>
          <w:szCs w:val="28"/>
        </w:rPr>
        <w:t xml:space="preserve"> </w:t>
      </w:r>
      <w:r w:rsidRPr="00302DD6">
        <w:rPr>
          <w:sz w:val="28"/>
          <w:szCs w:val="28"/>
        </w:rPr>
        <w:t xml:space="preserve">з громадянами, керівниками, колегами </w:t>
      </w:r>
      <w:r>
        <w:rPr>
          <w:sz w:val="28"/>
          <w:szCs w:val="28"/>
        </w:rPr>
        <w:t xml:space="preserve">                  </w:t>
      </w:r>
      <w:r w:rsidRPr="00302DD6">
        <w:rPr>
          <w:sz w:val="28"/>
          <w:szCs w:val="28"/>
        </w:rPr>
        <w:t>та підлеглими</w:t>
      </w:r>
      <w:r>
        <w:rPr>
          <w:sz w:val="28"/>
          <w:szCs w:val="28"/>
        </w:rPr>
        <w:t>;</w:t>
      </w:r>
    </w:p>
    <w:p w:rsidR="00B60BF0" w:rsidRPr="00285671" w:rsidRDefault="00B60BF0" w:rsidP="00B60BF0">
      <w:pPr>
        <w:pStyle w:val="20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285671">
        <w:rPr>
          <w:sz w:val="28"/>
          <w:szCs w:val="28"/>
        </w:rPr>
        <w:t xml:space="preserve">роведення службових розслідувань та вжиття заходів щодо притягнення до відповідальності осіб, винних у вчиненні корупційних або пов’язаних з корупцією правопорушень, </w:t>
      </w:r>
      <w:r>
        <w:rPr>
          <w:sz w:val="28"/>
          <w:szCs w:val="28"/>
        </w:rPr>
        <w:t>інформування</w:t>
      </w:r>
      <w:r w:rsidRPr="00285671">
        <w:rPr>
          <w:sz w:val="28"/>
          <w:szCs w:val="28"/>
        </w:rPr>
        <w:t xml:space="preserve"> про такі випадки спеціально уповноважен</w:t>
      </w:r>
      <w:r>
        <w:rPr>
          <w:sz w:val="28"/>
          <w:szCs w:val="28"/>
        </w:rPr>
        <w:t>их</w:t>
      </w:r>
      <w:r w:rsidRPr="00285671">
        <w:rPr>
          <w:sz w:val="28"/>
          <w:szCs w:val="28"/>
        </w:rPr>
        <w:t xml:space="preserve"> суб’єкт</w:t>
      </w:r>
      <w:r>
        <w:rPr>
          <w:sz w:val="28"/>
          <w:szCs w:val="28"/>
        </w:rPr>
        <w:t>ів</w:t>
      </w:r>
      <w:r w:rsidRPr="00285671">
        <w:rPr>
          <w:sz w:val="28"/>
          <w:szCs w:val="28"/>
        </w:rPr>
        <w:t xml:space="preserve"> у сфері протидії корупції та правоохоронн</w:t>
      </w:r>
      <w:r>
        <w:rPr>
          <w:sz w:val="28"/>
          <w:szCs w:val="28"/>
        </w:rPr>
        <w:t>их</w:t>
      </w:r>
      <w:r w:rsidRPr="0028567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ів;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 xml:space="preserve">иявлення ризиків, які негативно впливають на виконання функцій </w:t>
      </w:r>
      <w:r>
        <w:rPr>
          <w:sz w:val="28"/>
          <w:szCs w:val="28"/>
        </w:rPr>
        <w:t xml:space="preserve">                      </w:t>
      </w:r>
      <w:r w:rsidR="00316A96">
        <w:rPr>
          <w:sz w:val="28"/>
          <w:szCs w:val="28"/>
        </w:rPr>
        <w:t>і завдань у</w:t>
      </w:r>
      <w:r w:rsidRPr="00285671">
        <w:rPr>
          <w:sz w:val="28"/>
          <w:szCs w:val="28"/>
        </w:rPr>
        <w:t xml:space="preserve"> діяльності обласної ради, та здійснення оцінки щодо наявності корупційної складової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конфіденційності інформації про осіб, які добросовісно повідомляють про можливі факти корупційних або пов’язаних з корупцією правопорушень, або про факти</w:t>
      </w:r>
      <w:r>
        <w:rPr>
          <w:sz w:val="28"/>
          <w:szCs w:val="28"/>
        </w:rPr>
        <w:t xml:space="preserve"> їх</w:t>
      </w:r>
      <w:r w:rsidRPr="00302DD6">
        <w:rPr>
          <w:sz w:val="28"/>
          <w:szCs w:val="28"/>
        </w:rPr>
        <w:t xml:space="preserve"> підбурення до вчинення корупційних правопорушень</w:t>
      </w:r>
      <w:r>
        <w:rPr>
          <w:sz w:val="28"/>
          <w:szCs w:val="28"/>
        </w:rPr>
        <w:t>;</w:t>
      </w:r>
    </w:p>
    <w:p w:rsidR="00CE1786" w:rsidRDefault="00CE1786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забезпечення доступу до публічної інформації і дотримання принципів</w:t>
      </w:r>
      <w:r w:rsidRPr="00CE1786">
        <w:rPr>
          <w:sz w:val="28"/>
          <w:szCs w:val="28"/>
        </w:rPr>
        <w:t xml:space="preserve"> </w:t>
      </w:r>
      <w:r w:rsidRPr="00316A96">
        <w:rPr>
          <w:sz w:val="28"/>
          <w:szCs w:val="28"/>
        </w:rPr>
        <w:t>відкритості, прозорості та неупередженості при</w:t>
      </w:r>
      <w:r>
        <w:rPr>
          <w:sz w:val="28"/>
          <w:szCs w:val="28"/>
        </w:rPr>
        <w:t xml:space="preserve"> публічному висвітлюванні </w:t>
      </w:r>
      <w:r w:rsidRPr="00316A96">
        <w:rPr>
          <w:sz w:val="28"/>
          <w:szCs w:val="28"/>
        </w:rPr>
        <w:t xml:space="preserve">на офіційному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веб-сайті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обласної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 xml:space="preserve">ради </w:t>
      </w:r>
      <w:r>
        <w:rPr>
          <w:sz w:val="28"/>
          <w:szCs w:val="28"/>
        </w:rPr>
        <w:t xml:space="preserve">  </w:t>
      </w:r>
      <w:r w:rsidRPr="00316A96">
        <w:rPr>
          <w:sz w:val="28"/>
          <w:szCs w:val="28"/>
        </w:rPr>
        <w:t>суспільно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важливої</w:t>
      </w:r>
      <w:r w:rsidRPr="00CE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інформації  про </w:t>
      </w:r>
      <w:r w:rsidRPr="00316A96">
        <w:rPr>
          <w:sz w:val="28"/>
          <w:szCs w:val="28"/>
        </w:rPr>
        <w:t>діяльність ради;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контролю за своєчасністю подання посадовими особами обласної ради деклараці</w:t>
      </w:r>
      <w:r>
        <w:rPr>
          <w:sz w:val="28"/>
          <w:szCs w:val="28"/>
        </w:rPr>
        <w:t>й</w:t>
      </w:r>
      <w:r w:rsidRPr="00302DD6">
        <w:rPr>
          <w:sz w:val="28"/>
          <w:szCs w:val="28"/>
        </w:rPr>
        <w:t xml:space="preserve"> ос</w:t>
      </w:r>
      <w:r>
        <w:rPr>
          <w:sz w:val="28"/>
          <w:szCs w:val="28"/>
        </w:rPr>
        <w:t>і</w:t>
      </w:r>
      <w:r w:rsidRPr="00302DD6">
        <w:rPr>
          <w:sz w:val="28"/>
          <w:szCs w:val="28"/>
        </w:rPr>
        <w:t>б, уповноважен</w:t>
      </w:r>
      <w:r w:rsidR="00316A96">
        <w:rPr>
          <w:sz w:val="28"/>
          <w:szCs w:val="28"/>
        </w:rPr>
        <w:t>их</w:t>
      </w:r>
      <w:r w:rsidRPr="00302DD6">
        <w:rPr>
          <w:sz w:val="28"/>
          <w:szCs w:val="28"/>
        </w:rPr>
        <w:t xml:space="preserve"> на виконання функцій держави або місцевого самоврядування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абезпечення дотримання обмежень щодо використання службових повноважень, одержання подарунків та неправомірно</w:t>
      </w:r>
      <w:r>
        <w:rPr>
          <w:sz w:val="28"/>
          <w:szCs w:val="28"/>
        </w:rPr>
        <w:t>ї</w:t>
      </w:r>
      <w:r w:rsidRPr="00302DD6">
        <w:rPr>
          <w:sz w:val="28"/>
          <w:szCs w:val="28"/>
        </w:rPr>
        <w:t xml:space="preserve"> вигоди, сумісництва</w:t>
      </w:r>
      <w:r>
        <w:rPr>
          <w:sz w:val="28"/>
          <w:szCs w:val="28"/>
        </w:rPr>
        <w:t>,</w:t>
      </w:r>
      <w:r w:rsidRPr="00302DD6">
        <w:rPr>
          <w:sz w:val="28"/>
          <w:szCs w:val="28"/>
        </w:rPr>
        <w:t xml:space="preserve"> суміщення з іншими видами діяльності, обмеження спільної роботи близьких осіб, запобігання та врегулювання конфлікту інтересів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з</w:t>
      </w:r>
      <w:r w:rsidRPr="00302DD6">
        <w:rPr>
          <w:sz w:val="28"/>
          <w:szCs w:val="28"/>
        </w:rPr>
        <w:t>дійснення аналізу аудиторських звітів з метою виявлення корупційних ризиків у сферах діяльності, щодо яких здійснюється аудит</w:t>
      </w:r>
      <w:r>
        <w:rPr>
          <w:sz w:val="28"/>
          <w:szCs w:val="28"/>
        </w:rPr>
        <w:t>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створення прозорої системи з добору кадрів та забезпечення прозорості діяльності обласної ради;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висвітлення на офіційному веб-сайті обласної ради інформації щодо </w:t>
      </w:r>
      <w:r w:rsidR="00893B9E">
        <w:rPr>
          <w:sz w:val="28"/>
          <w:szCs w:val="28"/>
        </w:rPr>
        <w:t>зв’язків</w:t>
      </w:r>
      <w:r>
        <w:rPr>
          <w:sz w:val="28"/>
          <w:szCs w:val="28"/>
        </w:rPr>
        <w:t xml:space="preserve"> (спеціальної телефонної лінії, засобу електронного зв’язку) для внесення повідомлень про корупцію;</w:t>
      </w:r>
    </w:p>
    <w:p w:rsidR="00B60BF0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інші заходи щодо запобіга</w:t>
      </w:r>
      <w:r w:rsidR="00893B9E">
        <w:rPr>
          <w:sz w:val="28"/>
          <w:szCs w:val="28"/>
        </w:rPr>
        <w:t xml:space="preserve">ння і протидії корупції згідно 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законодавством.</w:t>
      </w:r>
    </w:p>
    <w:p w:rsidR="00B60BF0" w:rsidRPr="009901CD" w:rsidRDefault="00B60BF0" w:rsidP="00B60BF0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 w:val="28"/>
          <w:szCs w:val="28"/>
        </w:rPr>
      </w:pP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ІІ. Оцінка корупційних ризиків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діяльності Дніпропетровської обласної ради,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причини, що їх породжують, та умови, що їм сприяють </w:t>
      </w:r>
    </w:p>
    <w:p w:rsidR="00B60BF0" w:rsidRDefault="00B60BF0" w:rsidP="00B60BF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B60BF0" w:rsidRDefault="00B60BF0" w:rsidP="00D34DAA">
      <w:pPr>
        <w:pStyle w:val="rvps2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</w:p>
    <w:p w:rsidR="00B60BF0" w:rsidRDefault="00B60BF0" w:rsidP="00B60BF0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корупційних ризиків у діяльності Дніпропетровської обласної ради (далі – </w:t>
      </w:r>
      <w:r w:rsidR="00316A9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цінка корупційних ризиків) </w:t>
      </w:r>
      <w:r>
        <w:rPr>
          <w:sz w:val="28"/>
          <w:szCs w:val="28"/>
          <w:lang w:val="uk-UA" w:eastAsia="uk-UA"/>
        </w:rPr>
        <w:t xml:space="preserve"> є одним з етапів підготовки Антикорупційної програми та спрямована </w:t>
      </w:r>
      <w:r>
        <w:rPr>
          <w:sz w:val="28"/>
          <w:szCs w:val="28"/>
          <w:lang w:val="uk-UA"/>
        </w:rPr>
        <w:t>на виявлення найбільш вразливих до корупції процесів, які мають місце під час здійснення посадовими особами виконавчого апарату обласної ради та депутатами обласної ради своїх повноважень, а також причин і умов, що можуть сприяти скоєнню ними корупційного чи пов’язаного з корупцією правопорушення.</w:t>
      </w:r>
    </w:p>
    <w:p w:rsidR="00B60BF0" w:rsidRPr="00B60BF0" w:rsidRDefault="00B60BF0" w:rsidP="00B60BF0">
      <w:pPr>
        <w:ind w:firstLine="709"/>
        <w:jc w:val="both"/>
        <w:rPr>
          <w:sz w:val="28"/>
          <w:szCs w:val="28"/>
          <w:lang w:val="uk-UA"/>
        </w:rPr>
      </w:pPr>
      <w:r w:rsidRPr="00B60BF0">
        <w:rPr>
          <w:sz w:val="28"/>
          <w:szCs w:val="28"/>
          <w:lang w:val="uk-UA"/>
        </w:rPr>
        <w:t>Оцінку корупційних ризиків здійснено комісією, утвореною рішенням обласної ради від  28</w:t>
      </w:r>
      <w:r w:rsidR="009C25E3">
        <w:rPr>
          <w:sz w:val="28"/>
          <w:szCs w:val="28"/>
          <w:lang w:val="uk-UA"/>
        </w:rPr>
        <w:t xml:space="preserve"> листопада </w:t>
      </w:r>
      <w:r w:rsidRPr="00B60BF0">
        <w:rPr>
          <w:sz w:val="28"/>
          <w:szCs w:val="28"/>
          <w:lang w:val="uk-UA"/>
        </w:rPr>
        <w:t>2017</w:t>
      </w:r>
      <w:r w:rsidR="009C25E3">
        <w:rPr>
          <w:sz w:val="28"/>
          <w:szCs w:val="28"/>
          <w:lang w:val="uk-UA"/>
        </w:rPr>
        <w:t xml:space="preserve"> року</w:t>
      </w:r>
      <w:r w:rsidRPr="00B60BF0">
        <w:rPr>
          <w:sz w:val="28"/>
          <w:szCs w:val="28"/>
          <w:lang w:val="uk-UA"/>
        </w:rPr>
        <w:t xml:space="preserve"> № 426-15/</w:t>
      </w:r>
      <w:r w:rsidRPr="004377BF">
        <w:rPr>
          <w:sz w:val="28"/>
          <w:szCs w:val="28"/>
        </w:rPr>
        <w:t>VII</w:t>
      </w:r>
      <w:r w:rsidRPr="00B60BF0">
        <w:rPr>
          <w:sz w:val="28"/>
          <w:szCs w:val="28"/>
          <w:lang w:val="uk-UA"/>
        </w:rPr>
        <w:t xml:space="preserve"> (далі – </w:t>
      </w:r>
      <w:r w:rsidR="00316A96">
        <w:rPr>
          <w:sz w:val="28"/>
          <w:szCs w:val="28"/>
          <w:lang w:val="uk-UA"/>
        </w:rPr>
        <w:t>к</w:t>
      </w:r>
      <w:r w:rsidRPr="00B60BF0">
        <w:rPr>
          <w:sz w:val="28"/>
          <w:szCs w:val="28"/>
          <w:lang w:val="uk-UA"/>
        </w:rPr>
        <w:t xml:space="preserve">омісія), відповідно до комплексу правил і процедур, визначених </w:t>
      </w:r>
      <w:r w:rsidRPr="00B60BF0">
        <w:rPr>
          <w:bCs/>
          <w:sz w:val="28"/>
          <w:szCs w:val="28"/>
          <w:lang w:val="uk-UA"/>
        </w:rPr>
        <w:t>Методологією оцінювання корупційних ризиків у діяльності органів влади</w:t>
      </w:r>
      <w:r w:rsidRPr="00B60BF0">
        <w:rPr>
          <w:sz w:val="28"/>
          <w:szCs w:val="28"/>
          <w:lang w:val="uk-UA"/>
        </w:rPr>
        <w:t>, затвердженою рішенням Національного агентств</w:t>
      </w:r>
      <w:r w:rsidR="009C25E3">
        <w:rPr>
          <w:sz w:val="28"/>
          <w:szCs w:val="28"/>
          <w:lang w:val="uk-UA"/>
        </w:rPr>
        <w:t xml:space="preserve">а з питань запобігання корупції </w:t>
      </w:r>
      <w:r w:rsidRPr="00B60BF0">
        <w:rPr>
          <w:sz w:val="28"/>
          <w:szCs w:val="28"/>
          <w:lang w:val="uk-UA"/>
        </w:rPr>
        <w:t>від 02</w:t>
      </w:r>
      <w:r w:rsidR="009C25E3">
        <w:rPr>
          <w:sz w:val="28"/>
          <w:szCs w:val="28"/>
          <w:lang w:val="uk-UA"/>
        </w:rPr>
        <w:t xml:space="preserve"> грудня </w:t>
      </w:r>
      <w:r w:rsidRPr="00B60BF0">
        <w:rPr>
          <w:sz w:val="28"/>
          <w:szCs w:val="28"/>
          <w:lang w:val="uk-UA"/>
        </w:rPr>
        <w:t>2016</w:t>
      </w:r>
      <w:r w:rsidR="009C25E3">
        <w:rPr>
          <w:sz w:val="28"/>
          <w:szCs w:val="28"/>
          <w:lang w:val="uk-UA"/>
        </w:rPr>
        <w:t xml:space="preserve"> року </w:t>
      </w:r>
      <w:r w:rsidR="00713AC0">
        <w:rPr>
          <w:sz w:val="28"/>
          <w:szCs w:val="28"/>
          <w:lang w:val="uk-UA"/>
        </w:rPr>
        <w:t xml:space="preserve"> </w:t>
      </w:r>
      <w:r w:rsidRPr="00B60BF0">
        <w:rPr>
          <w:sz w:val="28"/>
          <w:szCs w:val="28"/>
          <w:lang w:val="uk-UA"/>
        </w:rPr>
        <w:t>№ 126, з</w:t>
      </w:r>
      <w:r w:rsidR="00316A96">
        <w:rPr>
          <w:bCs/>
          <w:sz w:val="28"/>
          <w:szCs w:val="28"/>
          <w:lang w:val="uk-UA"/>
        </w:rPr>
        <w:t>ареєстрованим у</w:t>
      </w:r>
      <w:r w:rsidRPr="00B60BF0">
        <w:rPr>
          <w:bCs/>
          <w:sz w:val="28"/>
          <w:szCs w:val="28"/>
          <w:lang w:val="uk-UA"/>
        </w:rPr>
        <w:t xml:space="preserve"> Міністерстві</w:t>
      </w:r>
      <w:r w:rsidRPr="004377BF">
        <w:rPr>
          <w:sz w:val="28"/>
          <w:szCs w:val="28"/>
        </w:rPr>
        <w:t> </w:t>
      </w:r>
      <w:r w:rsidRPr="00B60BF0">
        <w:rPr>
          <w:bCs/>
          <w:sz w:val="28"/>
          <w:szCs w:val="28"/>
          <w:lang w:val="uk-UA"/>
        </w:rPr>
        <w:t>юстиції</w:t>
      </w:r>
      <w:r w:rsidR="00316A96">
        <w:rPr>
          <w:bCs/>
          <w:sz w:val="28"/>
          <w:szCs w:val="28"/>
          <w:lang w:val="uk-UA"/>
        </w:rPr>
        <w:t xml:space="preserve"> України</w:t>
      </w:r>
      <w:r w:rsidR="00713AC0">
        <w:rPr>
          <w:bCs/>
          <w:sz w:val="28"/>
          <w:szCs w:val="28"/>
          <w:lang w:val="uk-UA"/>
        </w:rPr>
        <w:t xml:space="preserve"> </w:t>
      </w:r>
      <w:r w:rsidRPr="00B60BF0">
        <w:rPr>
          <w:bCs/>
          <w:sz w:val="28"/>
          <w:szCs w:val="28"/>
          <w:lang w:val="uk-UA"/>
        </w:rPr>
        <w:t xml:space="preserve">28 грудня 2016 року за </w:t>
      </w:r>
      <w:r w:rsidR="00316A96">
        <w:rPr>
          <w:bCs/>
          <w:sz w:val="28"/>
          <w:szCs w:val="28"/>
          <w:lang w:val="uk-UA"/>
        </w:rPr>
        <w:t xml:space="preserve"> </w:t>
      </w:r>
      <w:r w:rsidRPr="00B60BF0">
        <w:rPr>
          <w:bCs/>
          <w:sz w:val="28"/>
          <w:szCs w:val="28"/>
          <w:lang w:val="uk-UA"/>
        </w:rPr>
        <w:t>№ 1718/29848</w:t>
      </w:r>
      <w:r w:rsidRPr="00B60BF0">
        <w:rPr>
          <w:sz w:val="28"/>
          <w:szCs w:val="28"/>
          <w:lang w:val="uk-UA"/>
        </w:rPr>
        <w:t>.</w:t>
      </w:r>
    </w:p>
    <w:p w:rsidR="00215F57" w:rsidRPr="00285671" w:rsidRDefault="00B60BF0" w:rsidP="00215F5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502399">
        <w:rPr>
          <w:sz w:val="28"/>
          <w:szCs w:val="28"/>
        </w:rPr>
        <w:t xml:space="preserve">Для виконання поставлених </w:t>
      </w:r>
      <w:r>
        <w:rPr>
          <w:sz w:val="28"/>
          <w:szCs w:val="28"/>
        </w:rPr>
        <w:t xml:space="preserve">завдань складено робочий план оцінювання корупційних ризиків у діяльності обласної ради. </w:t>
      </w:r>
      <w:r w:rsidRPr="00285671">
        <w:rPr>
          <w:sz w:val="28"/>
          <w:szCs w:val="28"/>
        </w:rPr>
        <w:t>Комісією з оцінки корупційних ризиків виконано всі заплановані р</w:t>
      </w:r>
      <w:r>
        <w:rPr>
          <w:sz w:val="28"/>
          <w:szCs w:val="28"/>
        </w:rPr>
        <w:t xml:space="preserve">обочим планом заходи </w:t>
      </w:r>
      <w:r w:rsidRPr="00285671">
        <w:rPr>
          <w:sz w:val="28"/>
          <w:szCs w:val="28"/>
        </w:rPr>
        <w:t>з проведення оцінки корупційних ризиків, а саме:</w:t>
      </w:r>
    </w:p>
    <w:p w:rsidR="00713AC0" w:rsidRDefault="00713AC0" w:rsidP="00B60BF0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316A96" w:rsidRDefault="00B60BF0" w:rsidP="00B630A2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285671">
        <w:rPr>
          <w:sz w:val="28"/>
          <w:szCs w:val="28"/>
        </w:rPr>
        <w:lastRenderedPageBreak/>
        <w:t>визначено джерела отримання інформації, необхідні для проведення ід</w:t>
      </w:r>
      <w:r w:rsidR="00316A96">
        <w:rPr>
          <w:sz w:val="28"/>
          <w:szCs w:val="28"/>
        </w:rPr>
        <w:t>ентифікації корупційних ризиків;</w:t>
      </w:r>
      <w:r>
        <w:rPr>
          <w:sz w:val="28"/>
          <w:szCs w:val="28"/>
        </w:rPr>
        <w:t xml:space="preserve"> </w:t>
      </w:r>
    </w:p>
    <w:p w:rsidR="00B60BF0" w:rsidRPr="00285671" w:rsidRDefault="00B60BF0" w:rsidP="00B630A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85671">
        <w:rPr>
          <w:sz w:val="28"/>
          <w:szCs w:val="28"/>
        </w:rPr>
        <w:t>изначено коло осіб, відповідальних за проведення ідентифікації корупційних ризиків;</w:t>
      </w:r>
    </w:p>
    <w:p w:rsidR="00B630A2" w:rsidRDefault="00B60BF0" w:rsidP="007A4B9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ідентифіковано корупційні ризики;</w:t>
      </w:r>
    </w:p>
    <w:p w:rsidR="00B60BF0" w:rsidRPr="00285671" w:rsidRDefault="00B60BF0" w:rsidP="00B630A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визначено методи та способи оцінки корупційних ризиків;</w:t>
      </w:r>
    </w:p>
    <w:p w:rsidR="00B60BF0" w:rsidRDefault="00B60BF0" w:rsidP="00B630A2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>прове</w:t>
      </w:r>
      <w:r>
        <w:rPr>
          <w:sz w:val="28"/>
          <w:szCs w:val="28"/>
        </w:rPr>
        <w:t>дено оцінку корупційних ризиків;</w:t>
      </w:r>
    </w:p>
    <w:p w:rsidR="00B60BF0" w:rsidRPr="004E3C21" w:rsidRDefault="00B60BF0" w:rsidP="00B630A2">
      <w:pPr>
        <w:pStyle w:val="20"/>
        <w:shd w:val="clear" w:color="auto" w:fill="auto"/>
        <w:tabs>
          <w:tab w:val="left" w:pos="11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затверджено заходи щодо усунення корупційних ризиків.</w:t>
      </w:r>
    </w:p>
    <w:p w:rsidR="00D34DAA" w:rsidRDefault="00B60BF0" w:rsidP="00B630A2">
      <w:pPr>
        <w:pStyle w:val="20"/>
        <w:shd w:val="clear" w:color="auto" w:fill="auto"/>
        <w:spacing w:before="0" w:after="323" w:line="240" w:lineRule="auto"/>
        <w:ind w:firstLine="709"/>
        <w:rPr>
          <w:sz w:val="28"/>
          <w:szCs w:val="28"/>
        </w:rPr>
      </w:pPr>
      <w:r w:rsidRPr="00285671">
        <w:rPr>
          <w:sz w:val="28"/>
          <w:szCs w:val="28"/>
        </w:rPr>
        <w:t xml:space="preserve">За результатами оцінки корупційних ризиків комісією з оцінки корупційних ризиків в обласній раді складено звіт, який </w:t>
      </w:r>
      <w:r w:rsidR="00D34DAA">
        <w:rPr>
          <w:sz w:val="28"/>
          <w:szCs w:val="28"/>
        </w:rPr>
        <w:t>є додатком до Антикорупційної програми</w:t>
      </w:r>
      <w:r w:rsidR="00D34DAA" w:rsidRPr="00285671">
        <w:rPr>
          <w:sz w:val="28"/>
          <w:szCs w:val="28"/>
        </w:rPr>
        <w:t xml:space="preserve"> </w:t>
      </w:r>
      <w:r w:rsidR="00D34DAA">
        <w:rPr>
          <w:sz w:val="28"/>
          <w:szCs w:val="28"/>
        </w:rPr>
        <w:t>Дніпропетровської обласної ради.</w:t>
      </w:r>
    </w:p>
    <w:p w:rsidR="00D34DAA" w:rsidRDefault="00B60BF0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 xml:space="preserve">ІІІ. </w:t>
      </w:r>
      <w:r w:rsidR="00D34DAA">
        <w:rPr>
          <w:sz w:val="28"/>
          <w:szCs w:val="28"/>
        </w:rPr>
        <w:t xml:space="preserve">Заходи щодо </w:t>
      </w:r>
      <w:r w:rsidR="001063CA">
        <w:rPr>
          <w:sz w:val="28"/>
          <w:szCs w:val="28"/>
        </w:rPr>
        <w:t>усунення виявлених корупційних ризиків, особи, відповідальні за їх виконання, строки та необхідні ресурси</w:t>
      </w:r>
    </w:p>
    <w:p w:rsidR="001063CA" w:rsidRDefault="001063CA" w:rsidP="001063CA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</w:p>
    <w:p w:rsidR="001063CA" w:rsidRDefault="001063CA" w:rsidP="00B630A2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Заходи стосовно усунення виявлених корупційних ризиків полягають у визначен</w:t>
      </w:r>
      <w:r w:rsidR="004C157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і можливих механізмів протидії та запобіганню корупційним ризикам, містять пропозиції щодо шляхів їх реалізації та спрямовані на ліквідацію або мінімізацію умов (причин) виникнення корупційних ризиків.</w:t>
      </w:r>
    </w:p>
    <w:p w:rsidR="001063CA" w:rsidRPr="001063CA" w:rsidRDefault="001063CA" w:rsidP="00B630A2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Детальний опис заходів стосовно усунення (мінімізації) корупційних ризиків, строки виконання заходів та відповідальні особи за їх виконання, ресурси та очікуван</w:t>
      </w:r>
      <w:r w:rsidR="004C1576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результати наведен</w:t>
      </w:r>
      <w:r w:rsidR="004C1576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у додатку 2 до </w:t>
      </w:r>
      <w:r w:rsidR="0052556C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>віту за результатами оцінювання корупційних ризиків у діяльності обласної ради, який є додатком до Антикорупційної програми Дніпропетровської обласної ради.</w:t>
      </w:r>
    </w:p>
    <w:p w:rsidR="00D34DAA" w:rsidRDefault="00D34DAA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B60BF0" w:rsidRPr="00445834" w:rsidRDefault="001063CA" w:rsidP="00B60BF0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="00B60BF0" w:rsidRPr="00445834">
        <w:rPr>
          <w:sz w:val="28"/>
          <w:szCs w:val="28"/>
        </w:rPr>
        <w:t xml:space="preserve">Навчання та заходи з поширення інформації </w:t>
      </w:r>
    </w:p>
    <w:p w:rsidR="004C30FF" w:rsidRDefault="00B60BF0" w:rsidP="004C30FF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 w:rsidRPr="00445834">
        <w:rPr>
          <w:sz w:val="28"/>
          <w:szCs w:val="28"/>
        </w:rPr>
        <w:t xml:space="preserve">щодо програм антикорупційного спрямування </w:t>
      </w:r>
    </w:p>
    <w:p w:rsidR="004C30FF" w:rsidRPr="004C30FF" w:rsidRDefault="004C30FF" w:rsidP="004C30FF">
      <w:pPr>
        <w:pStyle w:val="40"/>
        <w:keepNext/>
        <w:keepLines/>
        <w:shd w:val="clear" w:color="auto" w:fill="auto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215F57" w:rsidRDefault="00B60BF0" w:rsidP="00B630A2">
      <w:pPr>
        <w:pStyle w:val="20"/>
        <w:shd w:val="clear" w:color="auto" w:fill="auto"/>
        <w:spacing w:before="0" w:after="323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Навчальну та інформаційно-роз’яснювальну роботу антикорупційного спрямування обласна рада буде проводити шляхом навчальних заходів, надання роз’яснень, консультацій, методичної допомоги, розміщення законодавчих, нормативно-правових, розпорядчих актів, методичних та навчальних матеріалів на офіційному веб-сайті обласної ради</w:t>
      </w:r>
      <w:r w:rsidR="00893B9E">
        <w:rPr>
          <w:sz w:val="28"/>
          <w:szCs w:val="28"/>
        </w:rPr>
        <w:t>,</w:t>
      </w:r>
      <w:r w:rsidR="004C30FF">
        <w:rPr>
          <w:sz w:val="28"/>
          <w:szCs w:val="28"/>
        </w:rPr>
        <w:t xml:space="preserve"> інших інформаційних носіях. </w:t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 w:rsidR="004C30FF">
        <w:rPr>
          <w:sz w:val="28"/>
          <w:szCs w:val="28"/>
        </w:rPr>
        <w:tab/>
      </w:r>
      <w:r>
        <w:rPr>
          <w:sz w:val="28"/>
          <w:szCs w:val="28"/>
        </w:rPr>
        <w:t>Навчальні заходи та заходи з поширення інформації щодо програми антикорупційного спрямування на 2019 рік із зазначенням відповідальних за виконання цих заходів, строків в</w:t>
      </w:r>
      <w:r w:rsidR="00893B9E">
        <w:rPr>
          <w:sz w:val="28"/>
          <w:szCs w:val="28"/>
        </w:rPr>
        <w:t>иконання, індикаторів виконання</w:t>
      </w:r>
      <w:r>
        <w:rPr>
          <w:sz w:val="28"/>
          <w:szCs w:val="28"/>
        </w:rPr>
        <w:t xml:space="preserve"> визначені в додатках до Антикорупційної програми.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Посадові особи виконавчого апарату обласної ради та депутати обласної ради направлятимуться для участі в конференціях, семінарах, тренінгах, засіданнях ,,круглих столів</w:t>
      </w:r>
      <w:r w:rsidRPr="005C56A0">
        <w:rPr>
          <w:sz w:val="28"/>
          <w:szCs w:val="28"/>
        </w:rPr>
        <w:t>”</w:t>
      </w:r>
      <w:r>
        <w:rPr>
          <w:sz w:val="28"/>
          <w:szCs w:val="28"/>
        </w:rPr>
        <w:t xml:space="preserve"> та інших навчальних заходах </w:t>
      </w:r>
      <w:r>
        <w:rPr>
          <w:sz w:val="28"/>
          <w:szCs w:val="28"/>
        </w:rPr>
        <w:lastRenderedPageBreak/>
        <w:t xml:space="preserve">антикорупційного спрямування, що проводитимуться Дніпропетровським регіональним інститутом державного управління Національної академії державного управління при Президентові України, Національним агентством з питань запобігання корупції, іншими установами </w:t>
      </w:r>
      <w:r w:rsidR="00AE58C4">
        <w:rPr>
          <w:sz w:val="28"/>
          <w:szCs w:val="28"/>
        </w:rPr>
        <w:t>та</w:t>
      </w:r>
      <w:r>
        <w:rPr>
          <w:sz w:val="28"/>
          <w:szCs w:val="28"/>
        </w:rPr>
        <w:t xml:space="preserve"> організаціями в Україні, офісом Уповноваженого Верховної Ради України з прав людини,</w:t>
      </w:r>
      <w:r w:rsidR="00893B9E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відповідними громадськими організаціями.</w:t>
      </w:r>
      <w:r w:rsidR="001063CA">
        <w:rPr>
          <w:sz w:val="28"/>
          <w:szCs w:val="28"/>
        </w:rPr>
        <w:tab/>
      </w:r>
      <w:r w:rsidR="001063CA">
        <w:rPr>
          <w:sz w:val="28"/>
          <w:szCs w:val="28"/>
        </w:rPr>
        <w:tab/>
      </w:r>
      <w:r w:rsidR="001063CA">
        <w:rPr>
          <w:sz w:val="28"/>
          <w:szCs w:val="28"/>
        </w:rPr>
        <w:tab/>
      </w:r>
      <w:r w:rsidR="001063CA">
        <w:rPr>
          <w:sz w:val="28"/>
          <w:szCs w:val="28"/>
        </w:rPr>
        <w:tab/>
        <w:t>Проведення спільного навчального семінару посадових осіб виконавчого апарату та депутатів обласної ради ,,Конфлікт інтересів – шляхи вирішення</w:t>
      </w:r>
      <w:r w:rsidR="001063CA" w:rsidRPr="005C56A0">
        <w:rPr>
          <w:sz w:val="28"/>
          <w:szCs w:val="28"/>
        </w:rPr>
        <w:t>”</w:t>
      </w:r>
      <w:r w:rsidR="001063CA">
        <w:rPr>
          <w:sz w:val="28"/>
          <w:szCs w:val="28"/>
        </w:rPr>
        <w:t xml:space="preserve"> відділом антикорупційної політики та прав людини спільно з постійною комісією</w:t>
      </w:r>
      <w:r w:rsidR="00BB2415">
        <w:rPr>
          <w:sz w:val="28"/>
          <w:szCs w:val="28"/>
        </w:rPr>
        <w:t xml:space="preserve"> обласної ради</w:t>
      </w:r>
      <w:r w:rsidR="000E3C86">
        <w:rPr>
          <w:sz w:val="28"/>
          <w:szCs w:val="28"/>
        </w:rPr>
        <w:t xml:space="preserve"> з питань забезпечення правоохоронної діяльності.</w:t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</w:r>
      <w:r w:rsidR="000E3C86">
        <w:rPr>
          <w:sz w:val="28"/>
          <w:szCs w:val="28"/>
        </w:rPr>
        <w:tab/>
        <w:t>Для новопризначених працівників, на яких поширюється дія Закону України ,,Про запобігання корупції</w:t>
      </w:r>
      <w:r w:rsidR="00BB2415" w:rsidRPr="005C56A0">
        <w:rPr>
          <w:sz w:val="28"/>
          <w:szCs w:val="28"/>
        </w:rPr>
        <w:t>”</w:t>
      </w:r>
      <w:r w:rsidR="000E3C86">
        <w:rPr>
          <w:sz w:val="28"/>
          <w:szCs w:val="28"/>
        </w:rPr>
        <w:t>, відділ антикору</w:t>
      </w:r>
      <w:r w:rsidR="00BB2415">
        <w:rPr>
          <w:sz w:val="28"/>
          <w:szCs w:val="28"/>
        </w:rPr>
        <w:t xml:space="preserve">пційної політики та прав людини спільно з </w:t>
      </w:r>
      <w:r w:rsidR="000E3C86">
        <w:rPr>
          <w:sz w:val="28"/>
          <w:szCs w:val="28"/>
        </w:rPr>
        <w:t xml:space="preserve"> відділ</w:t>
      </w:r>
      <w:r w:rsidR="00BB2415">
        <w:rPr>
          <w:sz w:val="28"/>
          <w:szCs w:val="28"/>
        </w:rPr>
        <w:t>ом</w:t>
      </w:r>
      <w:r w:rsidR="000E3C86">
        <w:rPr>
          <w:sz w:val="28"/>
          <w:szCs w:val="28"/>
        </w:rPr>
        <w:t xml:space="preserve"> з кадрового менеджменту та служб</w:t>
      </w:r>
      <w:r w:rsidR="00BB2415">
        <w:rPr>
          <w:sz w:val="28"/>
          <w:szCs w:val="28"/>
        </w:rPr>
        <w:t>и</w:t>
      </w:r>
      <w:r w:rsidR="000E3C86">
        <w:rPr>
          <w:sz w:val="28"/>
          <w:szCs w:val="28"/>
        </w:rPr>
        <w:t xml:space="preserve"> в органах місцевого самоврядування виконавчого апарату обласної ради</w:t>
      </w:r>
      <w:r w:rsidR="00BB2415" w:rsidRPr="00BB2415">
        <w:rPr>
          <w:sz w:val="28"/>
          <w:szCs w:val="28"/>
        </w:rPr>
        <w:t xml:space="preserve"> </w:t>
      </w:r>
      <w:r w:rsidR="0052556C">
        <w:rPr>
          <w:sz w:val="28"/>
          <w:szCs w:val="28"/>
        </w:rPr>
        <w:t>забезпеча</w:t>
      </w:r>
      <w:r w:rsidR="00BB2415">
        <w:rPr>
          <w:sz w:val="28"/>
          <w:szCs w:val="28"/>
        </w:rPr>
        <w:t>ть</w:t>
      </w:r>
      <w:r w:rsidR="000E3C86">
        <w:rPr>
          <w:sz w:val="28"/>
          <w:szCs w:val="28"/>
        </w:rPr>
        <w:t xml:space="preserve"> вивчення основних положень антикорупційного законодавства та правил етичної поведінки протягом місяц</w:t>
      </w:r>
      <w:r w:rsidR="00BB2415">
        <w:rPr>
          <w:sz w:val="28"/>
          <w:szCs w:val="28"/>
        </w:rPr>
        <w:t>я</w:t>
      </w:r>
      <w:r w:rsidR="000E3C86">
        <w:rPr>
          <w:sz w:val="28"/>
          <w:szCs w:val="28"/>
        </w:rPr>
        <w:t xml:space="preserve"> з дня прийняття на посаду.</w:t>
      </w:r>
      <w:r w:rsidR="001063CA">
        <w:rPr>
          <w:sz w:val="28"/>
          <w:szCs w:val="28"/>
        </w:rPr>
        <w:t xml:space="preserve"> </w:t>
      </w:r>
    </w:p>
    <w:p w:rsidR="00B60BF0" w:rsidRPr="000E3C86" w:rsidRDefault="00B60BF0" w:rsidP="00B60BF0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val="uk-UA"/>
        </w:rPr>
      </w:pPr>
      <w:bookmarkStart w:id="4" w:name="bookmark3"/>
      <w:r>
        <w:rPr>
          <w:rFonts w:eastAsia="Calibri"/>
          <w:b/>
          <w:sz w:val="28"/>
          <w:szCs w:val="28"/>
          <w:shd w:val="clear" w:color="auto" w:fill="FFFFFF"/>
          <w:lang w:val="en-US"/>
        </w:rPr>
        <w:t>V</w:t>
      </w: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. Процедури щодо моніторингу, оцінювання виконання </w:t>
      </w:r>
    </w:p>
    <w:p w:rsidR="00B60BF0" w:rsidRPr="000E3C86" w:rsidRDefault="00B60BF0" w:rsidP="00B60BF0">
      <w:pPr>
        <w:tabs>
          <w:tab w:val="left" w:pos="91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val="uk-UA" w:eastAsia="en-US"/>
        </w:rPr>
      </w:pPr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>та періодичного</w:t>
      </w:r>
      <w:bookmarkEnd w:id="4"/>
      <w:r w:rsidRPr="000E3C86">
        <w:rPr>
          <w:rFonts w:eastAsia="Calibri"/>
          <w:b/>
          <w:sz w:val="28"/>
          <w:szCs w:val="28"/>
          <w:shd w:val="clear" w:color="auto" w:fill="FFFFFF"/>
          <w:lang w:val="uk-UA"/>
        </w:rPr>
        <w:t xml:space="preserve"> перегляду Антикорупційної програми</w:t>
      </w:r>
    </w:p>
    <w:p w:rsidR="00B60BF0" w:rsidRPr="000E3C86" w:rsidRDefault="00B60BF0" w:rsidP="00B60BF0">
      <w:pPr>
        <w:ind w:left="2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B60BF0" w:rsidRPr="009C25E3" w:rsidRDefault="00B60BF0" w:rsidP="00B60BF0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0E3C86">
        <w:rPr>
          <w:rFonts w:eastAsia="Calibri"/>
          <w:sz w:val="28"/>
          <w:szCs w:val="28"/>
          <w:shd w:val="clear" w:color="auto" w:fill="FFFFFF"/>
          <w:lang w:val="uk-UA"/>
        </w:rPr>
        <w:t xml:space="preserve">Відділ антикорупційної 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>політики та прав людини виконавчого апарату обласної ради забезпечує координацію діяльності структурних підрозділів виконавчого апарату обласної ради щодо  виконання заходів щорічної антикорупційної програми, узагальнює отриману у строки, визначені рішенням обласної ради про затвердження антикорупційної програми, інформацію відповідальних виконавців стосовно виконання ц</w:t>
      </w:r>
      <w:r w:rsidR="00893B9E" w:rsidRPr="009C25E3">
        <w:rPr>
          <w:rFonts w:eastAsia="Calibri"/>
          <w:sz w:val="28"/>
          <w:szCs w:val="28"/>
          <w:shd w:val="clear" w:color="auto" w:fill="FFFFFF"/>
          <w:lang w:val="uk-UA"/>
        </w:rPr>
        <w:t>их заходів, а також щоквартал</w:t>
      </w:r>
      <w:r w:rsidR="00893B9E">
        <w:rPr>
          <w:rFonts w:eastAsia="Calibri"/>
          <w:sz w:val="28"/>
          <w:szCs w:val="28"/>
          <w:shd w:val="clear" w:color="auto" w:fill="FFFFFF"/>
          <w:lang w:val="uk-UA"/>
        </w:rPr>
        <w:t>у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проводить оцінку результатів здійснення заходів за критеріями фактичного виконання заходів та їх впливу на очікувані результати з усунення або мінімізації ко</w:t>
      </w:r>
      <w:r w:rsidR="00893B9E" w:rsidRPr="009C25E3">
        <w:rPr>
          <w:rFonts w:eastAsia="Calibri"/>
          <w:sz w:val="28"/>
          <w:szCs w:val="28"/>
          <w:shd w:val="clear" w:color="auto" w:fill="FFFFFF"/>
          <w:lang w:val="uk-UA"/>
        </w:rPr>
        <w:t>рупційного ризику й оформлює</w:t>
      </w:r>
      <w:r w:rsidRPr="009C25E3">
        <w:rPr>
          <w:rFonts w:eastAsia="Calibri"/>
          <w:sz w:val="28"/>
          <w:szCs w:val="28"/>
          <w:shd w:val="clear" w:color="auto" w:fill="FFFFFF"/>
          <w:lang w:val="uk-UA"/>
        </w:rPr>
        <w:t xml:space="preserve"> її у спеціальному звіті.</w:t>
      </w:r>
    </w:p>
    <w:p w:rsidR="00B60BF0" w:rsidRPr="00E97F10" w:rsidRDefault="00B60BF0" w:rsidP="00B60BF0">
      <w:pPr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моніторингу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ефективності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запланованих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заходів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за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наслідками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результатів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їх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здійснення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також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>п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>ісля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проведення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додаткового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оцінювання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корупційних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ризиків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</w:t>
      </w:r>
      <w:r w:rsidR="00232EDC">
        <w:rPr>
          <w:rFonts w:eastAsia="Calibri"/>
          <w:sz w:val="28"/>
          <w:szCs w:val="28"/>
          <w:shd w:val="clear" w:color="auto" w:fill="FFFFFF"/>
        </w:rPr>
        <w:t>ограми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можуть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вноситись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="00232EDC">
        <w:rPr>
          <w:rFonts w:eastAsia="Calibri"/>
          <w:sz w:val="28"/>
          <w:szCs w:val="28"/>
          <w:shd w:val="clear" w:color="auto" w:fill="FFFFFF"/>
        </w:rPr>
        <w:t>зміни</w:t>
      </w:r>
      <w:proofErr w:type="spellEnd"/>
      <w:r w:rsidR="00232EDC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доповнення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</w:p>
    <w:p w:rsidR="00B60BF0" w:rsidRPr="00D96E85" w:rsidRDefault="00B60BF0" w:rsidP="00B60BF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97F10">
        <w:rPr>
          <w:rFonts w:eastAsia="Calibri"/>
          <w:sz w:val="28"/>
          <w:szCs w:val="28"/>
          <w:shd w:val="clear" w:color="auto" w:fill="FFFFFF"/>
        </w:rPr>
        <w:t xml:space="preserve">Законом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України</w:t>
      </w:r>
      <w:proofErr w:type="spellEnd"/>
      <w:proofErr w:type="gramStart"/>
      <w:r w:rsidRPr="00E97F10">
        <w:rPr>
          <w:rFonts w:eastAsia="Calibri"/>
          <w:sz w:val="28"/>
          <w:szCs w:val="28"/>
          <w:shd w:val="clear" w:color="auto" w:fill="FFFFFF"/>
        </w:rPr>
        <w:t xml:space="preserve"> ,</w:t>
      </w:r>
      <w:proofErr w:type="gramEnd"/>
      <w:r w:rsidRPr="00E97F10">
        <w:rPr>
          <w:rFonts w:eastAsia="Calibri"/>
          <w:sz w:val="28"/>
          <w:szCs w:val="28"/>
          <w:shd w:val="clear" w:color="auto" w:fill="FFFFFF"/>
        </w:rPr>
        <w:t xml:space="preserve">,Про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”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що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програми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погоджуються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тож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разі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надання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ним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обов’язкових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для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розгляду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пропозицій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та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зауважень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до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Антикорупційної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прогр</w:t>
      </w:r>
      <w:r w:rsidR="00913FA2">
        <w:rPr>
          <w:rFonts w:eastAsia="Calibri"/>
          <w:sz w:val="28"/>
          <w:szCs w:val="28"/>
          <w:shd w:val="clear" w:color="auto" w:fill="FFFFFF"/>
        </w:rPr>
        <w:t>ами</w:t>
      </w:r>
      <w:proofErr w:type="spellEnd"/>
      <w:r w:rsidR="00913FA2">
        <w:rPr>
          <w:rFonts w:eastAsia="Calibri"/>
          <w:sz w:val="28"/>
          <w:szCs w:val="28"/>
          <w:shd w:val="clear" w:color="auto" w:fill="FFFFFF"/>
        </w:rPr>
        <w:t xml:space="preserve">, вона </w:t>
      </w:r>
      <w:proofErr w:type="spellStart"/>
      <w:r w:rsidR="00913FA2">
        <w:rPr>
          <w:rFonts w:eastAsia="Calibri"/>
          <w:sz w:val="28"/>
          <w:szCs w:val="28"/>
          <w:shd w:val="clear" w:color="auto" w:fill="FFFFFF"/>
        </w:rPr>
        <w:t>підлягає</w:t>
      </w:r>
      <w:proofErr w:type="spellEnd"/>
      <w:r w:rsidR="00913FA2">
        <w:rPr>
          <w:rFonts w:eastAsia="Calibri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або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доопрацюванню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у строки,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визначені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Національним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агентством з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питань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запобігання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E97F10">
        <w:rPr>
          <w:rFonts w:eastAsia="Calibri"/>
          <w:sz w:val="28"/>
          <w:szCs w:val="28"/>
          <w:shd w:val="clear" w:color="auto" w:fill="FFFFFF"/>
        </w:rPr>
        <w:t>корупції</w:t>
      </w:r>
      <w:proofErr w:type="spellEnd"/>
      <w:r w:rsidRPr="00E97F10">
        <w:rPr>
          <w:rFonts w:eastAsia="Calibri"/>
          <w:sz w:val="28"/>
          <w:szCs w:val="28"/>
          <w:shd w:val="clear" w:color="auto" w:fill="FFFFFF"/>
        </w:rPr>
        <w:t>.</w:t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tab/>
        <w:t xml:space="preserve">Обов’язковою підставою перегляду Антикорупційної програми є затвердження Антикорупційної стратегії та Державної програми з її </w:t>
      </w:r>
      <w:r w:rsidR="00D96E85">
        <w:rPr>
          <w:rFonts w:eastAsia="Calibri"/>
          <w:sz w:val="28"/>
          <w:szCs w:val="28"/>
          <w:shd w:val="clear" w:color="auto" w:fill="FFFFFF"/>
          <w:lang w:val="uk-UA"/>
        </w:rPr>
        <w:lastRenderedPageBreak/>
        <w:t>реалізації у місячний строк після затвердження Кабінету Міністрів України державної програми з реалізації Антикорупційної стратегії.</w:t>
      </w:r>
    </w:p>
    <w:p w:rsidR="00B60BF0" w:rsidRPr="00D96E85" w:rsidRDefault="00B60BF0" w:rsidP="00B60BF0">
      <w:pPr>
        <w:ind w:left="20"/>
        <w:jc w:val="center"/>
        <w:rPr>
          <w:rFonts w:eastAsia="Calibri"/>
          <w:bCs/>
          <w:sz w:val="28"/>
          <w:szCs w:val="28"/>
          <w:lang w:val="uk-UA" w:eastAsia="en-US"/>
        </w:rPr>
      </w:pPr>
    </w:p>
    <w:p w:rsidR="00B60BF0" w:rsidRDefault="00B60BF0" w:rsidP="00B60BF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 w:rsidR="000E3C86">
        <w:rPr>
          <w:rFonts w:eastAsia="Calibri"/>
          <w:b/>
          <w:sz w:val="28"/>
          <w:szCs w:val="28"/>
          <w:lang w:val="uk-UA" w:eastAsia="en-US"/>
        </w:rPr>
        <w:t>І</w:t>
      </w:r>
      <w:r>
        <w:rPr>
          <w:rFonts w:eastAsia="Calibri"/>
          <w:b/>
          <w:sz w:val="28"/>
          <w:szCs w:val="28"/>
          <w:lang w:eastAsia="en-US"/>
        </w:rPr>
        <w:t>.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Інші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заходи</w:t>
      </w:r>
      <w:r w:rsidR="00893B9E">
        <w:rPr>
          <w:rFonts w:eastAsia="Calibri"/>
          <w:b/>
          <w:sz w:val="28"/>
          <w:szCs w:val="28"/>
          <w:lang w:val="uk-UA" w:eastAsia="en-US"/>
        </w:rPr>
        <w:t>,</w:t>
      </w:r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спрямовані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на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запобігання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корупційним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E97F10">
        <w:rPr>
          <w:rFonts w:eastAsia="Calibri"/>
          <w:b/>
          <w:sz w:val="28"/>
          <w:szCs w:val="28"/>
          <w:lang w:eastAsia="en-US"/>
        </w:rPr>
        <w:t xml:space="preserve">та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пов’язаним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/>
          <w:sz w:val="28"/>
          <w:szCs w:val="28"/>
          <w:lang w:eastAsia="en-US"/>
        </w:rPr>
        <w:t>правопорушенням</w:t>
      </w:r>
      <w:proofErr w:type="spellEnd"/>
      <w:r w:rsidRPr="00E97F1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ind w:left="20"/>
        <w:jc w:val="center"/>
        <w:rPr>
          <w:rFonts w:eastAsia="Calibri"/>
          <w:bCs/>
          <w:sz w:val="28"/>
          <w:szCs w:val="28"/>
          <w:lang w:eastAsia="en-US"/>
        </w:rPr>
      </w:pPr>
    </w:p>
    <w:p w:rsidR="00B60BF0" w:rsidRPr="00E97F10" w:rsidRDefault="00B60BF0" w:rsidP="00B60BF0">
      <w:pPr>
        <w:tabs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97F10">
        <w:rPr>
          <w:rFonts w:eastAsia="Calibri"/>
          <w:bCs/>
          <w:sz w:val="28"/>
          <w:szCs w:val="28"/>
          <w:lang w:eastAsia="en-US"/>
        </w:rPr>
        <w:t>З</w:t>
      </w:r>
      <w:proofErr w:type="gramEnd"/>
      <w:r w:rsidRPr="00E97F10">
        <w:rPr>
          <w:rFonts w:eastAsia="Calibri"/>
          <w:bCs/>
          <w:sz w:val="28"/>
          <w:szCs w:val="28"/>
          <w:lang w:eastAsia="en-US"/>
        </w:rPr>
        <w:t xml:space="preserve"> метою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отримання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інформації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про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корупційні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та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пов’язані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з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корупцією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правопорушення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в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обласній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раді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функціонує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постійно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діюча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пряма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телефонна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лінія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Суспільство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проти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, </w:t>
      </w:r>
      <w:r w:rsidRPr="00E97F10">
        <w:rPr>
          <w:bCs/>
          <w:sz w:val="28"/>
          <w:szCs w:val="28"/>
          <w:lang w:eastAsia="en-US"/>
        </w:rPr>
        <w:t>номер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телефону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якої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розміщено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на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сайті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обласної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ради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r w:rsidRPr="00E97F10">
        <w:rPr>
          <w:bCs/>
          <w:sz w:val="28"/>
          <w:szCs w:val="28"/>
          <w:lang w:eastAsia="en-US"/>
        </w:rPr>
        <w:t>у</w:t>
      </w:r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bCs/>
          <w:sz w:val="28"/>
          <w:szCs w:val="28"/>
          <w:lang w:eastAsia="en-US"/>
        </w:rPr>
        <w:t>р</w:t>
      </w:r>
      <w:r w:rsidRPr="00E97F10">
        <w:rPr>
          <w:rFonts w:eastAsia="Calibri"/>
          <w:bCs/>
          <w:sz w:val="28"/>
          <w:szCs w:val="28"/>
          <w:lang w:eastAsia="en-US"/>
        </w:rPr>
        <w:t>убриці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,,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Протидія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проявам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97F10">
        <w:rPr>
          <w:rFonts w:eastAsia="Calibri"/>
          <w:bCs/>
          <w:sz w:val="28"/>
          <w:szCs w:val="28"/>
          <w:lang w:eastAsia="en-US"/>
        </w:rPr>
        <w:t>корупціїˮ</w:t>
      </w:r>
      <w:proofErr w:type="spellEnd"/>
      <w:r w:rsidRPr="00E97F10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B60BF0" w:rsidRPr="00E97F10" w:rsidRDefault="00B60BF0" w:rsidP="00B60BF0">
      <w:pPr>
        <w:pStyle w:val="3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E97F10">
        <w:rPr>
          <w:rFonts w:ascii="Times New Roman" w:hAnsi="Times New Roman" w:cs="Times New Roman"/>
          <w:b w:val="0"/>
        </w:rPr>
        <w:t>Керівники структурних підрозділів виконавчого апарату обласної ради, які відповідають за координацію роботи комунальних підприємств, установ та закладів</w:t>
      </w:r>
      <w:r w:rsidR="00893B9E">
        <w:rPr>
          <w:rFonts w:ascii="Times New Roman" w:hAnsi="Times New Roman" w:cs="Times New Roman"/>
          <w:b w:val="0"/>
        </w:rPr>
        <w:t>,</w:t>
      </w:r>
      <w:r w:rsidRPr="00E97F10">
        <w:rPr>
          <w:rFonts w:ascii="Times New Roman" w:hAnsi="Times New Roman" w:cs="Times New Roman"/>
          <w:b w:val="0"/>
        </w:rPr>
        <w:t xml:space="preserve"> </w:t>
      </w:r>
      <w:r w:rsidR="00893B9E">
        <w:rPr>
          <w:rFonts w:ascii="Times New Roman" w:hAnsi="Times New Roman" w:cs="Times New Roman"/>
          <w:b w:val="0"/>
        </w:rPr>
        <w:t xml:space="preserve"> вживають</w:t>
      </w:r>
      <w:r w:rsidRPr="00E97F10">
        <w:rPr>
          <w:rFonts w:ascii="Times New Roman" w:hAnsi="Times New Roman" w:cs="Times New Roman"/>
          <w:b w:val="0"/>
        </w:rPr>
        <w:t xml:space="preserve"> заходів, які є необхідними та обґрунтованими для запобігання і протидії корупції у діяльності юридичної особи, а також регулярне оцінювання корупційних ризиків у її діяльності.</w:t>
      </w:r>
    </w:p>
    <w:p w:rsidR="00B60BF0" w:rsidRDefault="00B60BF0" w:rsidP="00B60BF0">
      <w:pPr>
        <w:rPr>
          <w:rFonts w:eastAsia="Calibri"/>
          <w:bCs/>
          <w:sz w:val="28"/>
          <w:szCs w:val="28"/>
          <w:lang w:val="uk-UA" w:eastAsia="en-US"/>
        </w:rPr>
      </w:pPr>
    </w:p>
    <w:p w:rsidR="00893B9E" w:rsidRPr="00B60BF0" w:rsidRDefault="00893B9E" w:rsidP="00B60BF0">
      <w:pPr>
        <w:rPr>
          <w:rFonts w:eastAsia="Calibri"/>
          <w:bCs/>
          <w:sz w:val="28"/>
          <w:szCs w:val="28"/>
          <w:lang w:val="uk-UA" w:eastAsia="en-US"/>
        </w:rPr>
      </w:pPr>
    </w:p>
    <w:p w:rsidR="00B60BF0" w:rsidRDefault="00B60BF0" w:rsidP="00B60BF0">
      <w:pPr>
        <w:rPr>
          <w:b/>
          <w:sz w:val="28"/>
          <w:szCs w:val="28"/>
        </w:rPr>
      </w:pPr>
      <w:r w:rsidRPr="00E97F10">
        <w:rPr>
          <w:b/>
          <w:sz w:val="28"/>
          <w:szCs w:val="28"/>
        </w:rPr>
        <w:t xml:space="preserve">Перший заступник </w:t>
      </w:r>
    </w:p>
    <w:p w:rsidR="00B60BF0" w:rsidRPr="00B60BF0" w:rsidRDefault="00B60BF0" w:rsidP="00B60BF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97F10">
        <w:rPr>
          <w:b/>
          <w:sz w:val="28"/>
          <w:szCs w:val="28"/>
        </w:rPr>
        <w:t>обласної</w:t>
      </w:r>
      <w:proofErr w:type="spellEnd"/>
      <w:r w:rsidRPr="00E97F10">
        <w:rPr>
          <w:b/>
          <w:sz w:val="28"/>
          <w:szCs w:val="28"/>
        </w:rPr>
        <w:t xml:space="preserve"> ради                                       </w:t>
      </w:r>
      <w:r>
        <w:rPr>
          <w:b/>
          <w:sz w:val="28"/>
          <w:szCs w:val="28"/>
        </w:rPr>
        <w:t xml:space="preserve">                     </w:t>
      </w:r>
      <w:r w:rsidR="00845792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ОЛІЙНИ</w:t>
      </w:r>
      <w:r>
        <w:rPr>
          <w:b/>
          <w:sz w:val="28"/>
          <w:szCs w:val="28"/>
          <w:lang w:val="uk-UA"/>
        </w:rPr>
        <w:t>К</w:t>
      </w:r>
    </w:p>
    <w:p w:rsidR="00B60BF0" w:rsidRDefault="00B60BF0" w:rsidP="00B60BF0">
      <w:pPr>
        <w:pStyle w:val="20"/>
        <w:shd w:val="clear" w:color="auto" w:fill="auto"/>
        <w:spacing w:before="0" w:after="0" w:line="240" w:lineRule="auto"/>
        <w:ind w:firstLine="708"/>
        <w:rPr>
          <w:sz w:val="28"/>
          <w:szCs w:val="28"/>
          <w:lang w:val="ru-RU"/>
        </w:rPr>
      </w:pPr>
    </w:p>
    <w:p w:rsidR="00DF541C" w:rsidRDefault="00DF541C" w:rsidP="00B60BF0">
      <w:pPr>
        <w:rPr>
          <w:b/>
          <w:sz w:val="28"/>
          <w:szCs w:val="28"/>
          <w:lang w:val="uk-UA"/>
        </w:rPr>
      </w:pPr>
    </w:p>
    <w:sectPr w:rsidR="00DF541C" w:rsidSect="00893B9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15" w:rsidRDefault="00CC7215" w:rsidP="007850C0">
      <w:r>
        <w:separator/>
      </w:r>
    </w:p>
  </w:endnote>
  <w:endnote w:type="continuationSeparator" w:id="0">
    <w:p w:rsidR="00CC7215" w:rsidRDefault="00CC7215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15" w:rsidRDefault="00CC7215" w:rsidP="007850C0">
      <w:r>
        <w:separator/>
      </w:r>
    </w:p>
  </w:footnote>
  <w:footnote w:type="continuationSeparator" w:id="0">
    <w:p w:rsidR="00CC7215" w:rsidRDefault="00CC7215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A4">
          <w:rPr>
            <w:noProof/>
          </w:rPr>
          <w:t>7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36D8C"/>
    <w:rsid w:val="000919CD"/>
    <w:rsid w:val="000B48B1"/>
    <w:rsid w:val="000E3C86"/>
    <w:rsid w:val="001063CA"/>
    <w:rsid w:val="00107CE1"/>
    <w:rsid w:val="00153575"/>
    <w:rsid w:val="001B7427"/>
    <w:rsid w:val="001B7EC7"/>
    <w:rsid w:val="001F4D9D"/>
    <w:rsid w:val="00215F57"/>
    <w:rsid w:val="00232EDC"/>
    <w:rsid w:val="0023593E"/>
    <w:rsid w:val="00244FE8"/>
    <w:rsid w:val="00262F04"/>
    <w:rsid w:val="00276F70"/>
    <w:rsid w:val="00287941"/>
    <w:rsid w:val="00290654"/>
    <w:rsid w:val="002945CE"/>
    <w:rsid w:val="00316A96"/>
    <w:rsid w:val="00323E6B"/>
    <w:rsid w:val="00382C66"/>
    <w:rsid w:val="00385FC7"/>
    <w:rsid w:val="003B7F78"/>
    <w:rsid w:val="003F2393"/>
    <w:rsid w:val="003F4749"/>
    <w:rsid w:val="003F633B"/>
    <w:rsid w:val="004944D9"/>
    <w:rsid w:val="004A3A3C"/>
    <w:rsid w:val="004C1576"/>
    <w:rsid w:val="004C30FF"/>
    <w:rsid w:val="004F1FA9"/>
    <w:rsid w:val="004F4F49"/>
    <w:rsid w:val="00510BDF"/>
    <w:rsid w:val="0051101F"/>
    <w:rsid w:val="005200CC"/>
    <w:rsid w:val="0052556C"/>
    <w:rsid w:val="0055468D"/>
    <w:rsid w:val="00557065"/>
    <w:rsid w:val="005639D5"/>
    <w:rsid w:val="005C4333"/>
    <w:rsid w:val="005D2974"/>
    <w:rsid w:val="005F2B2E"/>
    <w:rsid w:val="00610E1A"/>
    <w:rsid w:val="006122AA"/>
    <w:rsid w:val="00633E0F"/>
    <w:rsid w:val="006E0570"/>
    <w:rsid w:val="006F1C75"/>
    <w:rsid w:val="00705C07"/>
    <w:rsid w:val="00713AC0"/>
    <w:rsid w:val="00714B05"/>
    <w:rsid w:val="00742CA5"/>
    <w:rsid w:val="00752B0B"/>
    <w:rsid w:val="00752DD4"/>
    <w:rsid w:val="00776837"/>
    <w:rsid w:val="00780D8F"/>
    <w:rsid w:val="0078287C"/>
    <w:rsid w:val="007850C0"/>
    <w:rsid w:val="007A4B91"/>
    <w:rsid w:val="007D1D48"/>
    <w:rsid w:val="007F16BC"/>
    <w:rsid w:val="008171B4"/>
    <w:rsid w:val="008276D4"/>
    <w:rsid w:val="00840FED"/>
    <w:rsid w:val="00845792"/>
    <w:rsid w:val="00846FB6"/>
    <w:rsid w:val="00865AF7"/>
    <w:rsid w:val="00893B9E"/>
    <w:rsid w:val="008C2CA6"/>
    <w:rsid w:val="008D4165"/>
    <w:rsid w:val="00913FA2"/>
    <w:rsid w:val="0093692F"/>
    <w:rsid w:val="00942D5C"/>
    <w:rsid w:val="00951136"/>
    <w:rsid w:val="00975C2F"/>
    <w:rsid w:val="00992D9D"/>
    <w:rsid w:val="009A081F"/>
    <w:rsid w:val="009A19AD"/>
    <w:rsid w:val="009B1ED2"/>
    <w:rsid w:val="009C25E3"/>
    <w:rsid w:val="009D1AB8"/>
    <w:rsid w:val="009E45E9"/>
    <w:rsid w:val="00A25F81"/>
    <w:rsid w:val="00A37E3A"/>
    <w:rsid w:val="00A71655"/>
    <w:rsid w:val="00A93490"/>
    <w:rsid w:val="00AD5F47"/>
    <w:rsid w:val="00AE58C4"/>
    <w:rsid w:val="00B45000"/>
    <w:rsid w:val="00B60BF0"/>
    <w:rsid w:val="00B630A2"/>
    <w:rsid w:val="00B76C7B"/>
    <w:rsid w:val="00BB2415"/>
    <w:rsid w:val="00BC5D7A"/>
    <w:rsid w:val="00BE31A4"/>
    <w:rsid w:val="00CC0A3E"/>
    <w:rsid w:val="00CC38C6"/>
    <w:rsid w:val="00CC39CD"/>
    <w:rsid w:val="00CC7215"/>
    <w:rsid w:val="00CE1786"/>
    <w:rsid w:val="00D34DAA"/>
    <w:rsid w:val="00D801AB"/>
    <w:rsid w:val="00D96E85"/>
    <w:rsid w:val="00DF541C"/>
    <w:rsid w:val="00E001A6"/>
    <w:rsid w:val="00E65A40"/>
    <w:rsid w:val="00E76908"/>
    <w:rsid w:val="00E76C00"/>
    <w:rsid w:val="00E9104A"/>
    <w:rsid w:val="00EC5772"/>
    <w:rsid w:val="00EE5EB5"/>
    <w:rsid w:val="00F00952"/>
    <w:rsid w:val="00F01393"/>
    <w:rsid w:val="00F71015"/>
    <w:rsid w:val="00F720C9"/>
    <w:rsid w:val="00FA1E77"/>
    <w:rsid w:val="00FC27F6"/>
    <w:rsid w:val="00FC6768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uiPriority w:val="99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rsid w:val="00B60B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B60BF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B60BF0"/>
    <w:pPr>
      <w:widowControl w:val="0"/>
      <w:shd w:val="clear" w:color="auto" w:fill="FFFFFF"/>
      <w:spacing w:line="324" w:lineRule="exact"/>
      <w:ind w:hanging="1980"/>
      <w:jc w:val="center"/>
      <w:outlineLvl w:val="3"/>
    </w:pPr>
    <w:rPr>
      <w:b/>
      <w:bCs/>
      <w:sz w:val="26"/>
      <w:szCs w:val="26"/>
      <w:lang w:val="uk-UA" w:eastAsia="en-US"/>
    </w:rPr>
  </w:style>
  <w:style w:type="paragraph" w:customStyle="1" w:styleId="20">
    <w:name w:val="Основний текст (2)"/>
    <w:basedOn w:val="a"/>
    <w:link w:val="2"/>
    <w:rsid w:val="00B60BF0"/>
    <w:pPr>
      <w:widowControl w:val="0"/>
      <w:shd w:val="clear" w:color="auto" w:fill="FFFFFF"/>
      <w:spacing w:before="1020" w:after="300" w:line="371" w:lineRule="exact"/>
      <w:jc w:val="both"/>
    </w:pPr>
    <w:rPr>
      <w:sz w:val="26"/>
      <w:szCs w:val="26"/>
      <w:lang w:val="uk-UA" w:eastAsia="en-US"/>
    </w:rPr>
  </w:style>
  <w:style w:type="character" w:customStyle="1" w:styleId="214pt">
    <w:name w:val="Основний текст (2) + 14 pt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Default">
    <w:name w:val="Default"/>
    <w:rsid w:val="00B6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e">
    <w:name w:val="Колонтитул"/>
    <w:rsid w:val="00B6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link w:val="30"/>
    <w:uiPriority w:val="99"/>
    <w:rsid w:val="00B60BF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0BF0"/>
    <w:pPr>
      <w:widowControl w:val="0"/>
      <w:shd w:val="clear" w:color="auto" w:fill="FFFFFF"/>
      <w:spacing w:after="540" w:line="571" w:lineRule="exact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D0CC-004D-458D-B30B-AC46FAED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8648</Words>
  <Characters>4930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Савченко</cp:lastModifiedBy>
  <cp:revision>3</cp:revision>
  <cp:lastPrinted>2019-01-29T09:09:00Z</cp:lastPrinted>
  <dcterms:created xsi:type="dcterms:W3CDTF">2019-01-29T12:25:00Z</dcterms:created>
  <dcterms:modified xsi:type="dcterms:W3CDTF">2019-01-31T13:27:00Z</dcterms:modified>
</cp:coreProperties>
</file>