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AF28F4">
        <w:rPr>
          <w:b/>
          <w:snapToGrid w:val="0"/>
          <w:lang w:val="uk-UA"/>
        </w:rPr>
        <w:t>Павлоградська</w:t>
      </w:r>
      <w:proofErr w:type="spellEnd"/>
      <w:r w:rsidR="008F623C">
        <w:rPr>
          <w:b/>
          <w:snapToGrid w:val="0"/>
          <w:lang w:val="uk-UA"/>
        </w:rPr>
        <w:t xml:space="preserve"> центральна районна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AF28F4">
        <w:rPr>
          <w:lang w:val="uk-UA"/>
        </w:rPr>
        <w:t>Павлоградська</w:t>
      </w:r>
      <w:proofErr w:type="spellEnd"/>
      <w:r w:rsidR="008F623C">
        <w:rPr>
          <w:lang w:val="uk-UA"/>
        </w:rPr>
        <w:t xml:space="preserve"> центральна районна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AF28F4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AF28F4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AF28F4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AF28F4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AF28F4">
        <w:tc>
          <w:tcPr>
            <w:tcW w:w="3544" w:type="dxa"/>
          </w:tcPr>
          <w:p w:rsidR="008E18CD" w:rsidRDefault="008F623C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F623C" w:rsidRPr="00AA1699" w:rsidRDefault="008F623C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447ABC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крові”</w:t>
            </w:r>
          </w:p>
          <w:p w:rsidR="008F623C" w:rsidRPr="00AA1699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AF28F4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БІЛА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8F623C" w:rsidTr="00AF28F4">
        <w:tc>
          <w:tcPr>
            <w:tcW w:w="3544" w:type="dxa"/>
          </w:tcPr>
          <w:p w:rsidR="00AF28F4" w:rsidRDefault="00AF28F4" w:rsidP="00A556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AF28F4" w:rsidRPr="00AA1699" w:rsidRDefault="00AF28F4" w:rsidP="00A556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AF28F4" w:rsidRDefault="00AF28F4" w:rsidP="00DC0D4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AF28F4" w:rsidRPr="00AA1699" w:rsidRDefault="00AF28F4" w:rsidP="00A5567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447ABC" w:rsidTr="00AF28F4">
        <w:tc>
          <w:tcPr>
            <w:tcW w:w="3544" w:type="dxa"/>
          </w:tcPr>
          <w:p w:rsidR="00AF28F4" w:rsidRDefault="00AF28F4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НАТАРОВА</w:t>
            </w:r>
          </w:p>
          <w:p w:rsidR="00AF28F4" w:rsidRPr="00AA1699" w:rsidRDefault="00AF28F4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5812" w:type="dxa"/>
          </w:tcPr>
          <w:p w:rsidR="00AF28F4" w:rsidRDefault="00AF28F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завідувач клініко-діагностичної лабораторії 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F28F4" w:rsidRPr="00AA1699" w:rsidRDefault="00AF28F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447ABC" w:rsidTr="00AF28F4">
        <w:tc>
          <w:tcPr>
            <w:tcW w:w="3544" w:type="dxa"/>
          </w:tcPr>
          <w:p w:rsidR="00AF28F4" w:rsidRDefault="00AF28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ОСІННЯ</w:t>
            </w:r>
          </w:p>
          <w:p w:rsidR="00AF28F4" w:rsidRPr="00AF28F4" w:rsidRDefault="00AF28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5812" w:type="dxa"/>
          </w:tcPr>
          <w:p w:rsidR="00AF28F4" w:rsidRDefault="00AF28F4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завідувач клініко-діагностичн</w:t>
            </w:r>
            <w:r w:rsidR="002C441D">
              <w:rPr>
                <w:sz w:val="28"/>
                <w:szCs w:val="28"/>
                <w:lang w:val="uk-UA"/>
              </w:rPr>
              <w:t>ого центру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F28F4" w:rsidRPr="00AA1699" w:rsidRDefault="00AF28F4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447ABC" w:rsidTr="00AF28F4">
        <w:tc>
          <w:tcPr>
            <w:tcW w:w="3544" w:type="dxa"/>
          </w:tcPr>
          <w:p w:rsidR="00AF28F4" w:rsidRDefault="00AF28F4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АЛЕКСЕНКО</w:t>
            </w:r>
          </w:p>
          <w:p w:rsidR="00AF28F4" w:rsidRPr="00AF28F4" w:rsidRDefault="00AF28F4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5812" w:type="dxa"/>
          </w:tcPr>
          <w:p w:rsidR="00AF28F4" w:rsidRDefault="00AF28F4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головна медична сестра 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F28F4" w:rsidRPr="00447ABC" w:rsidRDefault="00AF28F4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45" w:rsidRDefault="000D5F45">
      <w:r>
        <w:separator/>
      </w:r>
    </w:p>
  </w:endnote>
  <w:endnote w:type="continuationSeparator" w:id="0">
    <w:p w:rsidR="000D5F45" w:rsidRDefault="000D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45" w:rsidRDefault="000D5F45">
      <w:r>
        <w:separator/>
      </w:r>
    </w:p>
  </w:footnote>
  <w:footnote w:type="continuationSeparator" w:id="0">
    <w:p w:rsidR="000D5F45" w:rsidRDefault="000D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5F45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565E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41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5F5152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AF28F4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0D49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4979-4CF1-4F54-950F-7A55658E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79</cp:revision>
  <cp:lastPrinted>2019-04-03T12:41:00Z</cp:lastPrinted>
  <dcterms:created xsi:type="dcterms:W3CDTF">2015-12-03T13:21:00Z</dcterms:created>
  <dcterms:modified xsi:type="dcterms:W3CDTF">2019-04-03T12:41:00Z</dcterms:modified>
</cp:coreProperties>
</file>