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506F1" w14:textId="520DA17C" w:rsidR="00F03073" w:rsidRPr="00963C46" w:rsidRDefault="00F03073" w:rsidP="007576BF">
      <w:pPr>
        <w:widowControl w:val="0"/>
        <w:ind w:left="6237"/>
        <w:rPr>
          <w:color w:val="000000"/>
          <w:sz w:val="28"/>
          <w:szCs w:val="28"/>
          <w:lang w:val="uk-UA"/>
        </w:rPr>
      </w:pPr>
      <w:r w:rsidRPr="00764F17">
        <w:rPr>
          <w:color w:val="000000"/>
          <w:sz w:val="28"/>
          <w:szCs w:val="28"/>
          <w:lang w:val="uk-UA"/>
        </w:rPr>
        <w:t xml:space="preserve">Додаток до </w:t>
      </w:r>
      <w:r w:rsidR="00963C46" w:rsidRPr="00DE049A">
        <w:rPr>
          <w:spacing w:val="2"/>
          <w:position w:val="2"/>
          <w:sz w:val="28"/>
          <w:szCs w:val="28"/>
          <w:lang w:val="uk-UA"/>
        </w:rPr>
        <w:t>рішення</w:t>
      </w:r>
      <w:r w:rsidR="00963C46">
        <w:rPr>
          <w:spacing w:val="2"/>
          <w:position w:val="2"/>
          <w:sz w:val="28"/>
          <w:szCs w:val="28"/>
        </w:rPr>
        <w:t xml:space="preserve"> </w:t>
      </w:r>
      <w:r w:rsidR="00963C46" w:rsidRPr="00DE049A">
        <w:rPr>
          <w:spacing w:val="2"/>
          <w:position w:val="2"/>
          <w:sz w:val="28"/>
          <w:szCs w:val="28"/>
          <w:lang w:val="uk-UA"/>
        </w:rPr>
        <w:t>обласної</w:t>
      </w:r>
      <w:r w:rsidR="00963C46">
        <w:rPr>
          <w:spacing w:val="2"/>
          <w:position w:val="2"/>
          <w:sz w:val="28"/>
          <w:szCs w:val="28"/>
        </w:rPr>
        <w:t xml:space="preserve"> ради</w:t>
      </w:r>
    </w:p>
    <w:p w14:paraId="52A84023" w14:textId="77777777" w:rsidR="00F03073" w:rsidRPr="00764F17" w:rsidRDefault="00F03073" w:rsidP="007576BF">
      <w:pPr>
        <w:widowControl w:val="0"/>
        <w:ind w:left="6237"/>
        <w:rPr>
          <w:color w:val="000000"/>
          <w:sz w:val="28"/>
          <w:szCs w:val="28"/>
          <w:lang w:val="uk-UA"/>
        </w:rPr>
      </w:pPr>
    </w:p>
    <w:p w14:paraId="6B83EEF0" w14:textId="77777777" w:rsidR="00F03073" w:rsidRPr="00764F17" w:rsidRDefault="00F03073" w:rsidP="007576BF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3F726812" w14:textId="77777777" w:rsidR="00F03073" w:rsidRPr="00764F17" w:rsidRDefault="00F03073" w:rsidP="007576BF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 w:rsidRPr="00764F17">
        <w:rPr>
          <w:b/>
          <w:color w:val="000000"/>
          <w:sz w:val="28"/>
          <w:szCs w:val="28"/>
          <w:lang w:val="uk-UA"/>
        </w:rPr>
        <w:t>ЗАКЛЮЧНИЙ ЗВІТ</w:t>
      </w:r>
    </w:p>
    <w:p w14:paraId="6A098537" w14:textId="77777777" w:rsidR="007B4277" w:rsidRDefault="00F03073" w:rsidP="007576BF">
      <w:pPr>
        <w:widowControl w:val="0"/>
        <w:jc w:val="center"/>
        <w:rPr>
          <w:b/>
          <w:sz w:val="28"/>
          <w:szCs w:val="26"/>
          <w:lang w:val="uk-UA"/>
        </w:rPr>
      </w:pPr>
      <w:r w:rsidRPr="00764F17">
        <w:rPr>
          <w:b/>
          <w:color w:val="000000"/>
          <w:sz w:val="28"/>
          <w:szCs w:val="28"/>
          <w:lang w:val="uk-UA"/>
        </w:rPr>
        <w:t xml:space="preserve">про виконання </w:t>
      </w:r>
      <w:r w:rsidRPr="00764F17">
        <w:rPr>
          <w:b/>
          <w:sz w:val="28"/>
          <w:szCs w:val="26"/>
          <w:lang w:val="uk-UA"/>
        </w:rPr>
        <w:t xml:space="preserve">Програми розвитку культури </w:t>
      </w:r>
    </w:p>
    <w:p w14:paraId="230F5BB9" w14:textId="0A487AA8" w:rsidR="00F03073" w:rsidRPr="00764F17" w:rsidRDefault="00F03073" w:rsidP="007576BF">
      <w:pPr>
        <w:widowControl w:val="0"/>
        <w:jc w:val="center"/>
        <w:rPr>
          <w:b/>
          <w:sz w:val="28"/>
          <w:szCs w:val="28"/>
          <w:lang w:val="uk-UA"/>
        </w:rPr>
      </w:pPr>
      <w:r w:rsidRPr="00764F17">
        <w:rPr>
          <w:b/>
          <w:sz w:val="28"/>
          <w:szCs w:val="26"/>
          <w:lang w:val="uk-UA"/>
        </w:rPr>
        <w:t>у Дніпропетровській області до 2016 року</w:t>
      </w:r>
    </w:p>
    <w:p w14:paraId="1F3E923D" w14:textId="77777777" w:rsidR="00F03073" w:rsidRPr="00764F17" w:rsidRDefault="00F03073" w:rsidP="007576BF">
      <w:pPr>
        <w:widowControl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14:paraId="3E7CF352" w14:textId="3AC13571" w:rsidR="00F03073" w:rsidRPr="00764F17" w:rsidRDefault="004F6104" w:rsidP="002F67A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F03073" w:rsidRPr="00764F17">
        <w:rPr>
          <w:color w:val="000000"/>
          <w:sz w:val="28"/>
          <w:szCs w:val="28"/>
          <w:lang w:val="uk-UA"/>
        </w:rPr>
        <w:t xml:space="preserve">иконання </w:t>
      </w:r>
      <w:r w:rsidR="00F03073" w:rsidRPr="00764F17">
        <w:rPr>
          <w:sz w:val="28"/>
          <w:szCs w:val="26"/>
          <w:lang w:val="uk-UA"/>
        </w:rPr>
        <w:t xml:space="preserve">Програми розвитку культури у Дніпропетровській області до 2016 року, затвердженої рішенням </w:t>
      </w:r>
      <w:r>
        <w:rPr>
          <w:sz w:val="28"/>
          <w:szCs w:val="26"/>
          <w:lang w:val="uk-UA"/>
        </w:rPr>
        <w:t xml:space="preserve">Дніпропетровської </w:t>
      </w:r>
      <w:r w:rsidR="00F03073" w:rsidRPr="00764F17">
        <w:rPr>
          <w:sz w:val="28"/>
          <w:szCs w:val="26"/>
          <w:lang w:val="uk-UA"/>
        </w:rPr>
        <w:t xml:space="preserve">обласної ради від </w:t>
      </w:r>
      <w:r w:rsidR="00DE049A">
        <w:rPr>
          <w:sz w:val="28"/>
          <w:szCs w:val="26"/>
          <w:lang w:val="uk-UA"/>
        </w:rPr>
        <w:t xml:space="preserve">    </w:t>
      </w:r>
      <w:r w:rsidR="00F03073" w:rsidRPr="00764F17">
        <w:rPr>
          <w:sz w:val="28"/>
          <w:szCs w:val="28"/>
          <w:lang w:val="uk-UA"/>
        </w:rPr>
        <w:t>10</w:t>
      </w:r>
      <w:r w:rsidR="00DE049A">
        <w:rPr>
          <w:sz w:val="28"/>
          <w:szCs w:val="28"/>
          <w:lang w:val="uk-UA"/>
        </w:rPr>
        <w:t xml:space="preserve"> червня </w:t>
      </w:r>
      <w:r w:rsidR="00F03073" w:rsidRPr="00764F17">
        <w:rPr>
          <w:sz w:val="28"/>
          <w:szCs w:val="28"/>
          <w:lang w:val="uk-UA"/>
        </w:rPr>
        <w:t>2009</w:t>
      </w:r>
      <w:r w:rsidR="00DE049A">
        <w:rPr>
          <w:sz w:val="28"/>
          <w:szCs w:val="28"/>
          <w:lang w:val="uk-UA"/>
        </w:rPr>
        <w:t xml:space="preserve"> року</w:t>
      </w:r>
      <w:r w:rsidR="00F03073" w:rsidRPr="00764F17">
        <w:rPr>
          <w:sz w:val="28"/>
          <w:szCs w:val="28"/>
          <w:lang w:val="uk-UA"/>
        </w:rPr>
        <w:t xml:space="preserve"> № 548-19/V (зі змінами, далі </w:t>
      </w:r>
      <w:r w:rsidR="00D44ADE">
        <w:rPr>
          <w:sz w:val="28"/>
          <w:szCs w:val="28"/>
          <w:lang w:val="uk-UA"/>
        </w:rPr>
        <w:t>–</w:t>
      </w:r>
      <w:r w:rsidR="0021252E">
        <w:rPr>
          <w:sz w:val="28"/>
          <w:szCs w:val="28"/>
          <w:lang w:val="uk-UA"/>
        </w:rPr>
        <w:t xml:space="preserve"> </w:t>
      </w:r>
      <w:r w:rsidR="00F03073" w:rsidRPr="00764F17">
        <w:rPr>
          <w:sz w:val="28"/>
          <w:szCs w:val="28"/>
          <w:lang w:val="uk-UA"/>
        </w:rPr>
        <w:t xml:space="preserve">Програма) протягом </w:t>
      </w:r>
      <w:r w:rsidR="00DE049A">
        <w:rPr>
          <w:sz w:val="28"/>
          <w:szCs w:val="28"/>
          <w:lang w:val="uk-UA"/>
        </w:rPr>
        <w:t xml:space="preserve">  </w:t>
      </w:r>
      <w:r w:rsidR="00F03073" w:rsidRPr="00764F17">
        <w:rPr>
          <w:sz w:val="28"/>
          <w:szCs w:val="28"/>
          <w:lang w:val="uk-UA"/>
        </w:rPr>
        <w:t>2009</w:t>
      </w:r>
      <w:r w:rsidR="007266BD">
        <w:rPr>
          <w:sz w:val="28"/>
          <w:szCs w:val="28"/>
          <w:lang w:val="uk-UA"/>
        </w:rPr>
        <w:t xml:space="preserve"> – </w:t>
      </w:r>
      <w:r w:rsidR="00F03073" w:rsidRPr="00764F17">
        <w:rPr>
          <w:sz w:val="28"/>
          <w:szCs w:val="28"/>
          <w:lang w:val="uk-UA"/>
        </w:rPr>
        <w:t>2016 років бу</w:t>
      </w:r>
      <w:r w:rsidR="00D44ADE">
        <w:rPr>
          <w:sz w:val="28"/>
          <w:szCs w:val="28"/>
          <w:lang w:val="uk-UA"/>
        </w:rPr>
        <w:t>ло</w:t>
      </w:r>
      <w:r w:rsidR="00F03073" w:rsidRPr="00764F17">
        <w:rPr>
          <w:sz w:val="28"/>
          <w:szCs w:val="28"/>
          <w:lang w:val="uk-UA"/>
        </w:rPr>
        <w:t xml:space="preserve"> спрямован</w:t>
      </w:r>
      <w:r w:rsidR="00D44ADE">
        <w:rPr>
          <w:sz w:val="28"/>
          <w:szCs w:val="28"/>
          <w:lang w:val="uk-UA"/>
        </w:rPr>
        <w:t>о</w:t>
      </w:r>
      <w:r w:rsidR="00F03073" w:rsidRPr="00764F17">
        <w:rPr>
          <w:sz w:val="28"/>
          <w:szCs w:val="28"/>
          <w:lang w:val="uk-UA"/>
        </w:rPr>
        <w:t xml:space="preserve"> на вирішення таких завдань</w:t>
      </w:r>
      <w:r w:rsidR="002F67AF">
        <w:rPr>
          <w:sz w:val="28"/>
          <w:szCs w:val="28"/>
          <w:lang w:val="uk-UA"/>
        </w:rPr>
        <w:t>:</w:t>
      </w:r>
      <w:r w:rsidR="00F03073" w:rsidRPr="00764F17">
        <w:rPr>
          <w:sz w:val="28"/>
          <w:szCs w:val="28"/>
          <w:lang w:val="uk-UA"/>
        </w:rPr>
        <w:t xml:space="preserve"> забезпечення капітальних вкладень у заклади культури області для їх функціональної спроможності, надання фінансової підтримки театрам, концертним закладам та колективам, збереження культурної спадщини регіону, фінансування матеріально-технічної складової закладів мистецької освіти, поступове створення електронних реєстрів музейних експонатів, підвищення рівня нормативно-правового, кадрового, матеріально-технічного, фінансового, науково-методичного, інформаційного забезпечення галузі.</w:t>
      </w:r>
    </w:p>
    <w:p w14:paraId="5A8F5D5D" w14:textId="20B555F3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Основн</w:t>
      </w:r>
      <w:r w:rsidR="00DE049A">
        <w:rPr>
          <w:sz w:val="28"/>
          <w:szCs w:val="28"/>
          <w:lang w:val="uk-UA"/>
        </w:rPr>
        <w:t>а</w:t>
      </w:r>
      <w:r w:rsidRPr="00764F17">
        <w:rPr>
          <w:sz w:val="28"/>
          <w:szCs w:val="28"/>
          <w:lang w:val="uk-UA"/>
        </w:rPr>
        <w:t xml:space="preserve"> мет</w:t>
      </w:r>
      <w:r w:rsidR="00DE049A">
        <w:rPr>
          <w:sz w:val="28"/>
          <w:szCs w:val="28"/>
          <w:lang w:val="uk-UA"/>
        </w:rPr>
        <w:t>а</w:t>
      </w:r>
      <w:r w:rsidRPr="00764F17">
        <w:rPr>
          <w:sz w:val="28"/>
          <w:szCs w:val="28"/>
          <w:lang w:val="uk-UA"/>
        </w:rPr>
        <w:t xml:space="preserve"> Програми </w:t>
      </w:r>
      <w:r w:rsidR="00DE049A">
        <w:rPr>
          <w:sz w:val="28"/>
          <w:szCs w:val="28"/>
          <w:lang w:val="uk-UA"/>
        </w:rPr>
        <w:t xml:space="preserve">– </w:t>
      </w:r>
      <w:r w:rsidRPr="00764F17">
        <w:rPr>
          <w:sz w:val="28"/>
          <w:szCs w:val="28"/>
          <w:lang w:val="uk-UA"/>
        </w:rPr>
        <w:t>регіональне регулювання в галузі культури, створення сприятливих умов</w:t>
      </w:r>
      <w:r w:rsidR="00D44ADE">
        <w:rPr>
          <w:sz w:val="28"/>
          <w:szCs w:val="28"/>
          <w:lang w:val="uk-UA"/>
        </w:rPr>
        <w:t xml:space="preserve">, зокрема </w:t>
      </w:r>
      <w:r w:rsidRPr="00764F17">
        <w:rPr>
          <w:sz w:val="28"/>
          <w:szCs w:val="28"/>
          <w:lang w:val="uk-UA"/>
        </w:rPr>
        <w:t>фінансових, організаційних, соціальних</w:t>
      </w:r>
      <w:r w:rsidR="00DE049A">
        <w:rPr>
          <w:sz w:val="28"/>
          <w:szCs w:val="28"/>
          <w:lang w:val="uk-UA"/>
        </w:rPr>
        <w:t>,</w:t>
      </w:r>
      <w:r w:rsidRPr="00764F17">
        <w:rPr>
          <w:sz w:val="28"/>
          <w:szCs w:val="28"/>
          <w:lang w:val="uk-UA"/>
        </w:rPr>
        <w:t xml:space="preserve"> для розвитку мистецьких ініціатив, культурно-мистецьких організацій, закладів, успішної та динамічної роботи підприємств з урахуванням осо</w:t>
      </w:r>
      <w:r w:rsidR="00DE049A">
        <w:rPr>
          <w:sz w:val="28"/>
          <w:szCs w:val="28"/>
          <w:lang w:val="uk-UA"/>
        </w:rPr>
        <w:t>бливостей культурного розвитку</w:t>
      </w:r>
      <w:r w:rsidRPr="00764F17">
        <w:rPr>
          <w:sz w:val="28"/>
          <w:szCs w:val="28"/>
          <w:lang w:val="uk-UA"/>
        </w:rPr>
        <w:t xml:space="preserve"> області, збереження національно-культурної спадщини, задоволення інтелектуальних та духовних потреб населення</w:t>
      </w:r>
      <w:r w:rsidR="0021252E">
        <w:rPr>
          <w:sz w:val="28"/>
          <w:szCs w:val="28"/>
          <w:lang w:val="uk-UA"/>
        </w:rPr>
        <w:t>,</w:t>
      </w:r>
      <w:r w:rsidRPr="00764F17">
        <w:rPr>
          <w:sz w:val="28"/>
          <w:szCs w:val="28"/>
          <w:lang w:val="uk-UA"/>
        </w:rPr>
        <w:t xml:space="preserve"> сприяння становленню талановитої мистецької молоді, підтримка професійної творчої діяльності, реалізації освітніх культурно-мистецьких заходів для дітей та молоді, створення сучасних центрів культурного дозвілля в обласних бібліотеках і музеях.</w:t>
      </w:r>
    </w:p>
    <w:p w14:paraId="48FDAB0D" w14:textId="77777777" w:rsidR="00F03073" w:rsidRPr="007266BD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266BD">
        <w:rPr>
          <w:b/>
          <w:sz w:val="28"/>
          <w:szCs w:val="28"/>
          <w:lang w:val="uk-UA"/>
        </w:rPr>
        <w:t>Фінансування заходів Програми:</w:t>
      </w:r>
    </w:p>
    <w:p w14:paraId="3D450C39" w14:textId="6E6FE6A5" w:rsidR="00F03073" w:rsidRPr="00764F17" w:rsidRDefault="00F03073" w:rsidP="006A312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За Програмою </w:t>
      </w:r>
      <w:r w:rsidR="00D44ADE">
        <w:rPr>
          <w:sz w:val="28"/>
          <w:szCs w:val="28"/>
          <w:lang w:val="uk-UA"/>
        </w:rPr>
        <w:t>в</w:t>
      </w:r>
      <w:r w:rsidRPr="00764F17">
        <w:rPr>
          <w:sz w:val="28"/>
          <w:szCs w:val="28"/>
          <w:lang w:val="uk-UA"/>
        </w:rPr>
        <w:t xml:space="preserve">сього з </w:t>
      </w:r>
      <w:r w:rsidR="009235C2">
        <w:rPr>
          <w:sz w:val="28"/>
          <w:szCs w:val="28"/>
          <w:lang w:val="uk-UA"/>
        </w:rPr>
        <w:t>обласн</w:t>
      </w:r>
      <w:r w:rsidR="003708D7">
        <w:rPr>
          <w:sz w:val="28"/>
          <w:szCs w:val="28"/>
          <w:lang w:val="uk-UA"/>
        </w:rPr>
        <w:t>ого</w:t>
      </w:r>
      <w:r w:rsidR="009235C2">
        <w:rPr>
          <w:sz w:val="28"/>
          <w:szCs w:val="28"/>
          <w:lang w:val="uk-UA"/>
        </w:rPr>
        <w:t xml:space="preserve"> бюджет</w:t>
      </w:r>
      <w:r w:rsidR="003708D7">
        <w:rPr>
          <w:sz w:val="28"/>
          <w:szCs w:val="28"/>
          <w:lang w:val="uk-UA"/>
        </w:rPr>
        <w:t>у: заплановано</w:t>
      </w:r>
      <w:r w:rsidR="009235C2">
        <w:rPr>
          <w:sz w:val="28"/>
          <w:szCs w:val="28"/>
          <w:lang w:val="uk-UA"/>
        </w:rPr>
        <w:t xml:space="preserve"> </w:t>
      </w:r>
      <w:r w:rsidR="003708D7">
        <w:rPr>
          <w:sz w:val="28"/>
          <w:szCs w:val="28"/>
          <w:lang w:val="uk-UA"/>
        </w:rPr>
        <w:t xml:space="preserve">– </w:t>
      </w:r>
      <w:r w:rsidR="00DE049A">
        <w:rPr>
          <w:sz w:val="28"/>
          <w:szCs w:val="28"/>
          <w:lang w:val="uk-UA"/>
        </w:rPr>
        <w:t xml:space="preserve">               </w:t>
      </w:r>
      <w:r w:rsidR="00784536">
        <w:rPr>
          <w:sz w:val="28"/>
          <w:szCs w:val="28"/>
          <w:lang w:val="uk-UA"/>
        </w:rPr>
        <w:t>1</w:t>
      </w:r>
      <w:r w:rsidR="00686F19">
        <w:rPr>
          <w:sz w:val="28"/>
          <w:szCs w:val="28"/>
          <w:lang w:val="uk-UA"/>
        </w:rPr>
        <w:t>14804,80</w:t>
      </w:r>
      <w:r w:rsidRPr="00764F17">
        <w:rPr>
          <w:sz w:val="28"/>
          <w:szCs w:val="28"/>
          <w:lang w:val="uk-UA"/>
        </w:rPr>
        <w:t xml:space="preserve"> тис. грн</w:t>
      </w:r>
      <w:r w:rsidR="003708D7">
        <w:rPr>
          <w:sz w:val="28"/>
          <w:szCs w:val="28"/>
          <w:lang w:val="uk-UA"/>
        </w:rPr>
        <w:t xml:space="preserve">, затверджено –  </w:t>
      </w:r>
      <w:r w:rsidR="004071DF">
        <w:rPr>
          <w:sz w:val="28"/>
          <w:szCs w:val="28"/>
          <w:lang w:val="uk-UA"/>
        </w:rPr>
        <w:t>61645,19</w:t>
      </w:r>
      <w:r w:rsidR="003708D7">
        <w:rPr>
          <w:sz w:val="28"/>
          <w:szCs w:val="28"/>
          <w:lang w:val="uk-UA"/>
        </w:rPr>
        <w:t xml:space="preserve"> тис.</w:t>
      </w:r>
      <w:r w:rsidR="00DE049A">
        <w:rPr>
          <w:sz w:val="28"/>
          <w:szCs w:val="28"/>
          <w:lang w:val="uk-UA"/>
        </w:rPr>
        <w:t xml:space="preserve"> </w:t>
      </w:r>
      <w:r w:rsidR="003708D7">
        <w:rPr>
          <w:sz w:val="28"/>
          <w:szCs w:val="28"/>
          <w:lang w:val="uk-UA"/>
        </w:rPr>
        <w:t>грн.</w:t>
      </w:r>
    </w:p>
    <w:p w14:paraId="1CF2C977" w14:textId="005DFB47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Фактично освоєно </w:t>
      </w:r>
      <w:r w:rsidR="009235C2">
        <w:rPr>
          <w:sz w:val="28"/>
          <w:szCs w:val="28"/>
          <w:lang w:val="uk-UA"/>
        </w:rPr>
        <w:t xml:space="preserve">з обласного бюджету </w:t>
      </w:r>
      <w:r w:rsidRPr="00764F17">
        <w:rPr>
          <w:sz w:val="28"/>
          <w:szCs w:val="28"/>
          <w:lang w:val="uk-UA"/>
        </w:rPr>
        <w:t>за 2009</w:t>
      </w:r>
      <w:r w:rsidR="007266BD">
        <w:rPr>
          <w:sz w:val="28"/>
          <w:szCs w:val="28"/>
          <w:lang w:val="uk-UA"/>
        </w:rPr>
        <w:t xml:space="preserve"> </w:t>
      </w:r>
      <w:r w:rsidR="00D44ADE">
        <w:rPr>
          <w:sz w:val="28"/>
          <w:szCs w:val="28"/>
          <w:lang w:val="uk-UA"/>
        </w:rPr>
        <w:t>–</w:t>
      </w:r>
      <w:r w:rsidR="00D44ADE" w:rsidRPr="00764F17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 xml:space="preserve">2016 роки </w:t>
      </w:r>
      <w:r w:rsidR="004071DF">
        <w:rPr>
          <w:sz w:val="28"/>
          <w:szCs w:val="28"/>
          <w:lang w:val="uk-UA"/>
        </w:rPr>
        <w:t>54822,68</w:t>
      </w:r>
      <w:r w:rsidRPr="00764F17">
        <w:rPr>
          <w:sz w:val="28"/>
          <w:szCs w:val="28"/>
          <w:lang w:val="uk-UA"/>
        </w:rPr>
        <w:t xml:space="preserve"> тис. грн, у тому числі за роками:</w:t>
      </w:r>
    </w:p>
    <w:p w14:paraId="29279D25" w14:textId="75249170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2009</w:t>
      </w:r>
      <w:r w:rsidR="00D44ADE">
        <w:rPr>
          <w:sz w:val="28"/>
          <w:szCs w:val="28"/>
          <w:lang w:val="uk-UA"/>
        </w:rPr>
        <w:t xml:space="preserve"> –</w:t>
      </w:r>
      <w:r w:rsidR="00D44ADE" w:rsidRPr="00764F17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 xml:space="preserve">2012 роки </w:t>
      </w:r>
      <w:r w:rsidR="00AD4217">
        <w:rPr>
          <w:sz w:val="28"/>
          <w:szCs w:val="28"/>
          <w:lang w:val="uk-UA"/>
        </w:rPr>
        <w:t>–</w:t>
      </w:r>
      <w:r w:rsidRPr="00764F17">
        <w:rPr>
          <w:sz w:val="28"/>
          <w:szCs w:val="28"/>
          <w:lang w:val="uk-UA"/>
        </w:rPr>
        <w:t xml:space="preserve"> </w:t>
      </w:r>
      <w:r w:rsidR="00784536">
        <w:rPr>
          <w:sz w:val="28"/>
          <w:szCs w:val="28"/>
          <w:lang w:val="uk-UA"/>
        </w:rPr>
        <w:t>3</w:t>
      </w:r>
      <w:r w:rsidR="004071DF">
        <w:rPr>
          <w:sz w:val="28"/>
          <w:szCs w:val="28"/>
          <w:lang w:val="uk-UA"/>
        </w:rPr>
        <w:t>6557,20</w:t>
      </w:r>
      <w:r w:rsidRPr="00764F17">
        <w:rPr>
          <w:sz w:val="28"/>
          <w:szCs w:val="28"/>
          <w:lang w:val="uk-UA"/>
        </w:rPr>
        <w:t xml:space="preserve"> тис. грн</w:t>
      </w:r>
      <w:r w:rsidR="00D44ADE">
        <w:rPr>
          <w:sz w:val="28"/>
          <w:szCs w:val="28"/>
          <w:lang w:val="uk-UA"/>
        </w:rPr>
        <w:t>;</w:t>
      </w:r>
    </w:p>
    <w:p w14:paraId="6FC44FC8" w14:textId="1B5CEA0A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2013 рік </w:t>
      </w:r>
      <w:r w:rsidR="00AD4217">
        <w:rPr>
          <w:sz w:val="28"/>
          <w:szCs w:val="28"/>
          <w:lang w:val="uk-UA"/>
        </w:rPr>
        <w:t>–</w:t>
      </w:r>
      <w:r w:rsidRPr="00764F17">
        <w:rPr>
          <w:sz w:val="28"/>
          <w:szCs w:val="28"/>
          <w:lang w:val="uk-UA"/>
        </w:rPr>
        <w:t xml:space="preserve"> </w:t>
      </w:r>
      <w:r w:rsidR="00784536">
        <w:rPr>
          <w:sz w:val="28"/>
          <w:szCs w:val="28"/>
          <w:lang w:val="uk-UA"/>
        </w:rPr>
        <w:t>47</w:t>
      </w:r>
      <w:r w:rsidR="004071DF">
        <w:rPr>
          <w:sz w:val="28"/>
          <w:szCs w:val="28"/>
          <w:lang w:val="uk-UA"/>
        </w:rPr>
        <w:t>14,29</w:t>
      </w:r>
      <w:r w:rsidR="009235C2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тис. грн</w:t>
      </w:r>
      <w:r w:rsidR="00D44ADE">
        <w:rPr>
          <w:sz w:val="28"/>
          <w:szCs w:val="28"/>
          <w:lang w:val="uk-UA"/>
        </w:rPr>
        <w:t>;</w:t>
      </w:r>
    </w:p>
    <w:p w14:paraId="5935A676" w14:textId="0A2A07C5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2014 рік </w:t>
      </w:r>
      <w:r w:rsidR="00AD4217">
        <w:rPr>
          <w:sz w:val="28"/>
          <w:szCs w:val="28"/>
          <w:lang w:val="uk-UA"/>
        </w:rPr>
        <w:t>–</w:t>
      </w:r>
      <w:r w:rsidRPr="00764F17">
        <w:rPr>
          <w:sz w:val="28"/>
          <w:szCs w:val="28"/>
          <w:lang w:val="uk-UA"/>
        </w:rPr>
        <w:t xml:space="preserve"> </w:t>
      </w:r>
      <w:r w:rsidR="004071DF">
        <w:rPr>
          <w:sz w:val="28"/>
          <w:szCs w:val="28"/>
          <w:lang w:val="uk-UA"/>
        </w:rPr>
        <w:t>4960,99</w:t>
      </w:r>
      <w:r w:rsidRPr="00764F17">
        <w:rPr>
          <w:sz w:val="28"/>
          <w:szCs w:val="28"/>
          <w:lang w:val="uk-UA"/>
        </w:rPr>
        <w:t xml:space="preserve"> тис. грн;</w:t>
      </w:r>
    </w:p>
    <w:p w14:paraId="7A3FF1FA" w14:textId="2FBC639A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2015 рік </w:t>
      </w:r>
      <w:r w:rsidR="00AD4217">
        <w:rPr>
          <w:sz w:val="28"/>
          <w:szCs w:val="28"/>
          <w:lang w:val="uk-UA"/>
        </w:rPr>
        <w:t>–</w:t>
      </w:r>
      <w:r w:rsidRPr="00764F17">
        <w:rPr>
          <w:sz w:val="28"/>
          <w:szCs w:val="28"/>
          <w:lang w:val="uk-UA"/>
        </w:rPr>
        <w:t xml:space="preserve"> </w:t>
      </w:r>
      <w:r w:rsidR="004071DF">
        <w:rPr>
          <w:sz w:val="28"/>
          <w:szCs w:val="28"/>
          <w:lang w:val="uk-UA"/>
        </w:rPr>
        <w:t>3800,50</w:t>
      </w:r>
      <w:r w:rsidR="00AD4217" w:rsidRPr="00AD4217">
        <w:rPr>
          <w:sz w:val="28"/>
          <w:szCs w:val="28"/>
        </w:rPr>
        <w:t xml:space="preserve"> </w:t>
      </w:r>
      <w:r w:rsidRPr="00764F17">
        <w:rPr>
          <w:sz w:val="28"/>
          <w:szCs w:val="28"/>
          <w:lang w:val="uk-UA"/>
        </w:rPr>
        <w:t>тис. грн;</w:t>
      </w:r>
    </w:p>
    <w:p w14:paraId="0233005B" w14:textId="199E9E4D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2016 рік </w:t>
      </w:r>
      <w:r w:rsidR="00AD4217">
        <w:rPr>
          <w:sz w:val="28"/>
          <w:szCs w:val="28"/>
          <w:lang w:val="uk-UA"/>
        </w:rPr>
        <w:t>–</w:t>
      </w:r>
      <w:r w:rsidRPr="00764F17">
        <w:rPr>
          <w:sz w:val="28"/>
          <w:szCs w:val="28"/>
          <w:lang w:val="uk-UA"/>
        </w:rPr>
        <w:t xml:space="preserve"> </w:t>
      </w:r>
      <w:r w:rsidR="004071DF">
        <w:rPr>
          <w:sz w:val="28"/>
          <w:szCs w:val="28"/>
          <w:lang w:val="uk-UA"/>
        </w:rPr>
        <w:t>4639,70</w:t>
      </w:r>
      <w:r w:rsidRPr="00764F17">
        <w:rPr>
          <w:sz w:val="28"/>
          <w:szCs w:val="28"/>
          <w:lang w:val="uk-UA"/>
        </w:rPr>
        <w:t xml:space="preserve"> тис. грн.</w:t>
      </w:r>
    </w:p>
    <w:p w14:paraId="79A15256" w14:textId="3391B1EC" w:rsidR="00F03073" w:rsidRPr="00764F17" w:rsidRDefault="00F03073" w:rsidP="0021252E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64F17">
        <w:rPr>
          <w:color w:val="000000"/>
          <w:sz w:val="28"/>
          <w:szCs w:val="28"/>
          <w:lang w:val="uk-UA"/>
        </w:rPr>
        <w:t>Загальний</w:t>
      </w:r>
      <w:r w:rsidR="00D44ADE">
        <w:rPr>
          <w:color w:val="000000"/>
          <w:sz w:val="28"/>
          <w:szCs w:val="28"/>
          <w:lang w:val="uk-UA"/>
        </w:rPr>
        <w:t xml:space="preserve"> </w:t>
      </w:r>
      <w:r w:rsidRPr="00764F17">
        <w:rPr>
          <w:color w:val="000000"/>
          <w:sz w:val="28"/>
          <w:szCs w:val="28"/>
          <w:lang w:val="uk-UA"/>
        </w:rPr>
        <w:t>відсоток</w:t>
      </w:r>
      <w:r w:rsidR="00D44ADE">
        <w:rPr>
          <w:color w:val="000000"/>
          <w:sz w:val="28"/>
          <w:szCs w:val="28"/>
          <w:lang w:val="uk-UA"/>
        </w:rPr>
        <w:t xml:space="preserve"> </w:t>
      </w:r>
      <w:r w:rsidRPr="00764F17">
        <w:rPr>
          <w:color w:val="000000"/>
          <w:sz w:val="28"/>
          <w:szCs w:val="28"/>
          <w:lang w:val="uk-UA"/>
        </w:rPr>
        <w:t>освоєння коштів від</w:t>
      </w:r>
      <w:r w:rsidR="00D44ADE">
        <w:rPr>
          <w:color w:val="000000"/>
          <w:sz w:val="28"/>
          <w:szCs w:val="28"/>
          <w:lang w:val="uk-UA"/>
        </w:rPr>
        <w:t xml:space="preserve"> </w:t>
      </w:r>
      <w:r w:rsidR="003708D7">
        <w:rPr>
          <w:color w:val="000000"/>
          <w:sz w:val="28"/>
          <w:szCs w:val="28"/>
          <w:lang w:val="uk-UA"/>
        </w:rPr>
        <w:t>затвердженого</w:t>
      </w:r>
      <w:r w:rsidRPr="00764F17">
        <w:rPr>
          <w:color w:val="000000"/>
          <w:sz w:val="28"/>
          <w:szCs w:val="28"/>
          <w:lang w:val="uk-UA"/>
        </w:rPr>
        <w:t xml:space="preserve"> за 2009</w:t>
      </w:r>
      <w:r w:rsidR="00D44ADE">
        <w:rPr>
          <w:color w:val="000000"/>
          <w:sz w:val="28"/>
          <w:szCs w:val="28"/>
          <w:lang w:val="uk-UA"/>
        </w:rPr>
        <w:t xml:space="preserve"> </w:t>
      </w:r>
      <w:r w:rsidR="00D44ADE">
        <w:rPr>
          <w:sz w:val="28"/>
          <w:szCs w:val="28"/>
          <w:lang w:val="uk-UA"/>
        </w:rPr>
        <w:t>–</w:t>
      </w:r>
      <w:r w:rsidR="00D44ADE" w:rsidRPr="00764F17">
        <w:rPr>
          <w:sz w:val="28"/>
          <w:szCs w:val="28"/>
          <w:lang w:val="uk-UA"/>
        </w:rPr>
        <w:t xml:space="preserve"> </w:t>
      </w:r>
      <w:r w:rsidR="00DE049A">
        <w:rPr>
          <w:sz w:val="28"/>
          <w:szCs w:val="28"/>
          <w:lang w:val="uk-UA"/>
        </w:rPr>
        <w:t xml:space="preserve">              </w:t>
      </w:r>
      <w:r w:rsidRPr="00764F17">
        <w:rPr>
          <w:color w:val="000000"/>
          <w:sz w:val="28"/>
          <w:szCs w:val="28"/>
          <w:lang w:val="uk-UA"/>
        </w:rPr>
        <w:t>2016</w:t>
      </w:r>
      <w:r w:rsidR="001E7D3E" w:rsidRPr="001E7D3E">
        <w:rPr>
          <w:color w:val="000000"/>
          <w:sz w:val="28"/>
          <w:szCs w:val="28"/>
        </w:rPr>
        <w:t xml:space="preserve"> </w:t>
      </w:r>
      <w:r w:rsidRPr="00764F17">
        <w:rPr>
          <w:color w:val="000000"/>
          <w:sz w:val="28"/>
          <w:szCs w:val="28"/>
          <w:lang w:val="uk-UA"/>
        </w:rPr>
        <w:t xml:space="preserve">роки </w:t>
      </w:r>
      <w:r w:rsidR="00DE049A">
        <w:rPr>
          <w:color w:val="000000"/>
          <w:sz w:val="28"/>
          <w:szCs w:val="28"/>
          <w:lang w:val="uk-UA"/>
        </w:rPr>
        <w:t>становив</w:t>
      </w:r>
      <w:r w:rsidRPr="00764F17">
        <w:rPr>
          <w:color w:val="000000"/>
          <w:sz w:val="28"/>
          <w:szCs w:val="28"/>
          <w:lang w:val="uk-UA"/>
        </w:rPr>
        <w:t xml:space="preserve"> </w:t>
      </w:r>
      <w:r w:rsidR="00784536">
        <w:rPr>
          <w:color w:val="000000"/>
          <w:sz w:val="28"/>
          <w:szCs w:val="28"/>
          <w:lang w:val="uk-UA"/>
        </w:rPr>
        <w:t>88</w:t>
      </w:r>
      <w:r w:rsidR="00AD4217" w:rsidRPr="00AD4217">
        <w:rPr>
          <w:color w:val="000000"/>
          <w:sz w:val="28"/>
          <w:szCs w:val="28"/>
        </w:rPr>
        <w:t xml:space="preserve"> </w:t>
      </w:r>
      <w:r w:rsidRPr="00764F17">
        <w:rPr>
          <w:color w:val="000000"/>
          <w:sz w:val="28"/>
          <w:szCs w:val="28"/>
          <w:lang w:val="uk-UA"/>
        </w:rPr>
        <w:t>%.</w:t>
      </w:r>
    </w:p>
    <w:p w14:paraId="3CE09EB0" w14:textId="5AA197B5" w:rsidR="00F03073" w:rsidRPr="00764F17" w:rsidRDefault="00F03073" w:rsidP="007576BF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64F17">
        <w:rPr>
          <w:b/>
          <w:color w:val="000000"/>
          <w:sz w:val="28"/>
          <w:szCs w:val="28"/>
          <w:lang w:val="uk-UA"/>
        </w:rPr>
        <w:t xml:space="preserve">Виконання завдань Програми </w:t>
      </w:r>
      <w:r w:rsidR="00D44ADE">
        <w:rPr>
          <w:b/>
          <w:color w:val="000000"/>
          <w:sz w:val="28"/>
          <w:szCs w:val="28"/>
          <w:lang w:val="uk-UA"/>
        </w:rPr>
        <w:t>відбувалося</w:t>
      </w:r>
      <w:r w:rsidRPr="00764F17">
        <w:rPr>
          <w:b/>
          <w:color w:val="000000"/>
          <w:sz w:val="28"/>
          <w:szCs w:val="28"/>
          <w:lang w:val="uk-UA"/>
        </w:rPr>
        <w:t xml:space="preserve"> за такими головними напрямами:</w:t>
      </w:r>
    </w:p>
    <w:p w14:paraId="103490A5" w14:textId="77777777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lastRenderedPageBreak/>
        <w:t>відновлення будівель обласних закладів культури та фінансова підтримка капітальних ремонтів сільських клубних закладів;</w:t>
      </w:r>
    </w:p>
    <w:p w14:paraId="4B9DC117" w14:textId="77777777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зміцнення та збереження наявної матеріально-технічної бази закладів культури обласного підпорядкування, поліпшення умов її функціонування;</w:t>
      </w:r>
    </w:p>
    <w:p w14:paraId="7E055D34" w14:textId="77777777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96A7E">
        <w:rPr>
          <w:sz w:val="28"/>
          <w:szCs w:val="28"/>
          <w:lang w:val="uk-UA"/>
        </w:rPr>
        <w:t>сприяння гастрольній діяльності театрально-концертних закладів та колективів</w:t>
      </w:r>
      <w:r w:rsidRPr="00764F17">
        <w:rPr>
          <w:sz w:val="28"/>
          <w:szCs w:val="28"/>
          <w:lang w:val="uk-UA"/>
        </w:rPr>
        <w:t>;</w:t>
      </w:r>
    </w:p>
    <w:p w14:paraId="2ED58988" w14:textId="77777777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поліпшення стану збереження історико-культурної спадщини;</w:t>
      </w:r>
    </w:p>
    <w:p w14:paraId="5109E0C6" w14:textId="77777777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визначення та задоволення регіональних і місцевих потреб закладів культури у кваліфікованих кадрах, підготовка нового покоління спеціалістів, підвищення рівня їх професійності;</w:t>
      </w:r>
    </w:p>
    <w:p w14:paraId="0300F8E1" w14:textId="7C544D74" w:rsidR="00F0307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участь у міжнародних та проведення обласних конкурсів, фестивалів, семінарів, наук</w:t>
      </w:r>
      <w:r w:rsidR="00DE049A">
        <w:rPr>
          <w:sz w:val="28"/>
          <w:szCs w:val="28"/>
          <w:lang w:val="uk-UA"/>
        </w:rPr>
        <w:t>о</w:t>
      </w:r>
      <w:r w:rsidRPr="00764F17">
        <w:rPr>
          <w:sz w:val="28"/>
          <w:szCs w:val="28"/>
          <w:lang w:val="uk-UA"/>
        </w:rPr>
        <w:t>во-практичних конференцій.</w:t>
      </w:r>
    </w:p>
    <w:p w14:paraId="44816FDD" w14:textId="77777777" w:rsidR="00963C46" w:rsidRPr="00764F17" w:rsidRDefault="00963C46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7A49DFAB" w14:textId="77777777" w:rsidR="00F03073" w:rsidRDefault="00F03073" w:rsidP="00963C46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64F17">
        <w:rPr>
          <w:b/>
          <w:sz w:val="28"/>
          <w:szCs w:val="28"/>
          <w:lang w:val="uk-UA"/>
        </w:rPr>
        <w:t>І. Відновлення будівель обласних закладів культури та фінансова підтримка капітальних ремонтів сільських клубних закладів</w:t>
      </w:r>
    </w:p>
    <w:p w14:paraId="34AD5730" w14:textId="77777777" w:rsidR="00963C46" w:rsidRPr="00764F17" w:rsidRDefault="00963C46" w:rsidP="00963C46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14:paraId="214B2713" w14:textId="589DC766" w:rsidR="00F0307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З метою виконання запланованих завдань з реалізації заходів Програми </w:t>
      </w:r>
      <w:r>
        <w:rPr>
          <w:sz w:val="28"/>
          <w:szCs w:val="28"/>
          <w:lang w:val="uk-UA"/>
        </w:rPr>
        <w:t xml:space="preserve">виконано </w:t>
      </w:r>
      <w:r w:rsidR="00D44ADE">
        <w:rPr>
          <w:sz w:val="28"/>
          <w:szCs w:val="28"/>
          <w:lang w:val="uk-UA"/>
        </w:rPr>
        <w:t xml:space="preserve">низку </w:t>
      </w:r>
      <w:r>
        <w:rPr>
          <w:sz w:val="28"/>
          <w:szCs w:val="28"/>
          <w:lang w:val="uk-UA"/>
        </w:rPr>
        <w:t>капітальн</w:t>
      </w:r>
      <w:r w:rsidR="00D44AD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ремонт</w:t>
      </w:r>
      <w:r w:rsidR="00D44ADE">
        <w:rPr>
          <w:sz w:val="28"/>
          <w:szCs w:val="28"/>
          <w:lang w:val="uk-UA"/>
        </w:rPr>
        <w:t>ів.</w:t>
      </w:r>
    </w:p>
    <w:p w14:paraId="5B26B9C6" w14:textId="362D7AF1" w:rsidR="00F03073" w:rsidRPr="00B06298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B06298">
        <w:rPr>
          <w:b/>
          <w:sz w:val="28"/>
          <w:szCs w:val="28"/>
          <w:lang w:val="uk-UA"/>
        </w:rPr>
        <w:t xml:space="preserve">Проведено капітальні ремонти </w:t>
      </w:r>
      <w:r w:rsidR="007266BD">
        <w:rPr>
          <w:b/>
          <w:sz w:val="28"/>
          <w:szCs w:val="28"/>
          <w:lang w:val="uk-UA"/>
        </w:rPr>
        <w:t>в</w:t>
      </w:r>
      <w:r w:rsidRPr="00B06298">
        <w:rPr>
          <w:b/>
          <w:sz w:val="28"/>
          <w:szCs w:val="28"/>
          <w:lang w:val="uk-UA"/>
        </w:rPr>
        <w:t xml:space="preserve"> закладах освіти обласного підпорядкування.</w:t>
      </w:r>
    </w:p>
    <w:p w14:paraId="77B1D1C5" w14:textId="068C9C2F" w:rsidR="00F03073" w:rsidRPr="00764F17" w:rsidRDefault="00D44ADE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>
        <w:rPr>
          <w:sz w:val="28"/>
          <w:szCs w:val="28"/>
          <w:lang w:val="uk-UA"/>
        </w:rPr>
        <w:t xml:space="preserve"> 2009 </w:t>
      </w:r>
      <w:r w:rsidR="00DE049A">
        <w:rPr>
          <w:sz w:val="28"/>
          <w:szCs w:val="28"/>
          <w:lang w:val="uk-UA"/>
        </w:rPr>
        <w:t>по</w:t>
      </w:r>
      <w:r w:rsidR="00F03073">
        <w:rPr>
          <w:sz w:val="28"/>
          <w:szCs w:val="28"/>
          <w:lang w:val="uk-UA"/>
        </w:rPr>
        <w:t xml:space="preserve"> 2012 р</w:t>
      </w:r>
      <w:r w:rsidR="00DE049A">
        <w:rPr>
          <w:sz w:val="28"/>
          <w:szCs w:val="28"/>
          <w:lang w:val="uk-UA"/>
        </w:rPr>
        <w:t>і</w:t>
      </w:r>
      <w:r w:rsidR="00F03073">
        <w:rPr>
          <w:sz w:val="28"/>
          <w:szCs w:val="28"/>
          <w:lang w:val="uk-UA"/>
        </w:rPr>
        <w:t xml:space="preserve">к </w:t>
      </w:r>
      <w:r w:rsidR="0021252E">
        <w:rPr>
          <w:sz w:val="28"/>
          <w:szCs w:val="28"/>
          <w:lang w:val="uk-UA"/>
        </w:rPr>
        <w:t>виконано</w:t>
      </w:r>
      <w:r w:rsidR="00F03073" w:rsidRPr="00764F17">
        <w:rPr>
          <w:sz w:val="28"/>
          <w:szCs w:val="28"/>
          <w:lang w:val="uk-UA"/>
        </w:rPr>
        <w:t xml:space="preserve"> капітальні ремонти та створено </w:t>
      </w:r>
      <w:proofErr w:type="spellStart"/>
      <w:r w:rsidR="00F03073" w:rsidRPr="00764F17">
        <w:rPr>
          <w:sz w:val="28"/>
          <w:szCs w:val="28"/>
          <w:lang w:val="uk-UA"/>
        </w:rPr>
        <w:t>про</w:t>
      </w:r>
      <w:r w:rsidR="00DE049A">
        <w:rPr>
          <w:sz w:val="28"/>
          <w:szCs w:val="28"/>
          <w:lang w:val="uk-UA"/>
        </w:rPr>
        <w:t>є</w:t>
      </w:r>
      <w:r w:rsidR="00F03073" w:rsidRPr="00764F17">
        <w:rPr>
          <w:sz w:val="28"/>
          <w:szCs w:val="28"/>
          <w:lang w:val="uk-UA"/>
        </w:rPr>
        <w:t>ктно</w:t>
      </w:r>
      <w:proofErr w:type="spellEnd"/>
      <w:r w:rsidR="00F03073" w:rsidRPr="00764F17">
        <w:rPr>
          <w:sz w:val="28"/>
          <w:szCs w:val="28"/>
          <w:lang w:val="uk-UA"/>
        </w:rPr>
        <w:t>-кошторисну документацію у закладах освіти обласного підпорядкування</w:t>
      </w:r>
      <w:r>
        <w:rPr>
          <w:sz w:val="28"/>
          <w:szCs w:val="28"/>
          <w:lang w:val="uk-UA"/>
        </w:rPr>
        <w:t>:</w:t>
      </w:r>
      <w:r w:rsidR="00F03073" w:rsidRPr="00764F17">
        <w:rPr>
          <w:sz w:val="28"/>
          <w:szCs w:val="28"/>
          <w:lang w:val="uk-UA"/>
        </w:rPr>
        <w:t xml:space="preserve"> </w:t>
      </w:r>
    </w:p>
    <w:p w14:paraId="7BC96188" w14:textId="36457E35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ОКВНЗ </w:t>
      </w:r>
      <w:r w:rsidR="00DE049A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Дніпропетровський театрально-художній коледж</w:t>
      </w:r>
      <w:r w:rsidR="00AD4217" w:rsidRPr="00AD4217">
        <w:rPr>
          <w:sz w:val="28"/>
          <w:szCs w:val="28"/>
        </w:rPr>
        <w:t>”</w:t>
      </w:r>
      <w:r w:rsidR="00D44ADE">
        <w:rPr>
          <w:sz w:val="28"/>
          <w:szCs w:val="28"/>
          <w:lang w:val="uk-UA"/>
        </w:rPr>
        <w:t xml:space="preserve"> –</w:t>
      </w:r>
      <w:r w:rsidR="007266BD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капітальний ремонт внутрішніх приміщень, аудиторій;</w:t>
      </w:r>
    </w:p>
    <w:p w14:paraId="77AF9F0E" w14:textId="660E7402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КВНЗ </w:t>
      </w:r>
      <w:r w:rsidR="00DE049A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Криворізьк</w:t>
      </w:r>
      <w:r w:rsidR="004013CC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обласн</w:t>
      </w:r>
      <w:r w:rsidR="004013CC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музичн</w:t>
      </w:r>
      <w:r w:rsidR="004013CC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</w:t>
      </w:r>
      <w:r w:rsidR="004013CC">
        <w:rPr>
          <w:sz w:val="28"/>
          <w:szCs w:val="28"/>
          <w:lang w:val="uk-UA"/>
        </w:rPr>
        <w:t>коледж</w:t>
      </w:r>
      <w:r w:rsidR="00AD4217" w:rsidRPr="00AD4217">
        <w:rPr>
          <w:sz w:val="28"/>
          <w:szCs w:val="28"/>
        </w:rPr>
        <w:t>”</w:t>
      </w:r>
      <w:r w:rsidR="00945F40">
        <w:rPr>
          <w:rStyle w:val="ad"/>
          <w:sz w:val="28"/>
          <w:szCs w:val="28"/>
        </w:rPr>
        <w:footnoteReference w:id="1"/>
      </w:r>
      <w:r w:rsidRPr="00846F63">
        <w:rPr>
          <w:sz w:val="28"/>
          <w:szCs w:val="28"/>
          <w:lang w:val="uk-UA"/>
        </w:rPr>
        <w:t xml:space="preserve"> </w:t>
      </w:r>
      <w:r w:rsidR="00D44ADE">
        <w:rPr>
          <w:sz w:val="28"/>
          <w:szCs w:val="28"/>
          <w:lang w:val="uk-UA"/>
        </w:rPr>
        <w:t>–</w:t>
      </w:r>
      <w:r w:rsidR="0021252E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 xml:space="preserve">ремонт </w:t>
      </w:r>
      <w:r w:rsidR="001C697A" w:rsidRPr="001C697A">
        <w:rPr>
          <w:color w:val="333333"/>
          <w:sz w:val="28"/>
          <w:szCs w:val="28"/>
          <w:shd w:val="clear" w:color="auto" w:fill="FAFAFA"/>
        </w:rPr>
        <w:t>ґ</w:t>
      </w:r>
      <w:proofErr w:type="spellStart"/>
      <w:r w:rsidRPr="00846F63">
        <w:rPr>
          <w:sz w:val="28"/>
          <w:szCs w:val="28"/>
          <w:lang w:val="uk-UA"/>
        </w:rPr>
        <w:t>анку</w:t>
      </w:r>
      <w:proofErr w:type="spellEnd"/>
      <w:r w:rsidRPr="00846F63">
        <w:rPr>
          <w:sz w:val="28"/>
          <w:szCs w:val="28"/>
          <w:lang w:val="uk-UA"/>
        </w:rPr>
        <w:t xml:space="preserve"> центрального входу та внутрішніх приміщень;</w:t>
      </w:r>
    </w:p>
    <w:p w14:paraId="2775D7A5" w14:textId="5121545A" w:rsidR="00F03073" w:rsidRPr="00846F63" w:rsidRDefault="001C697A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 </w:t>
      </w:r>
      <w:r w:rsidR="00DE049A">
        <w:rPr>
          <w:sz w:val="28"/>
          <w:szCs w:val="28"/>
        </w:rPr>
        <w:t>„</w:t>
      </w:r>
      <w:r w:rsidR="00F03073" w:rsidRPr="00846F63">
        <w:rPr>
          <w:sz w:val="28"/>
          <w:szCs w:val="28"/>
          <w:lang w:val="uk-UA"/>
        </w:rPr>
        <w:t>Дніпропетровський коледж культури і мистецтв</w:t>
      </w:r>
      <w:r w:rsidRPr="001C697A">
        <w:rPr>
          <w:sz w:val="28"/>
          <w:szCs w:val="28"/>
        </w:rPr>
        <w:t>”</w:t>
      </w:r>
      <w:r w:rsidR="007266BD">
        <w:rPr>
          <w:sz w:val="28"/>
          <w:szCs w:val="28"/>
          <w:lang w:val="uk-UA"/>
        </w:rPr>
        <w:t> </w:t>
      </w:r>
      <w:r w:rsidR="00F03073">
        <w:rPr>
          <w:sz w:val="28"/>
          <w:szCs w:val="28"/>
          <w:lang w:val="uk-UA"/>
        </w:rPr>
        <w:t>–</w:t>
      </w:r>
      <w:r w:rsidR="007266BD">
        <w:rPr>
          <w:sz w:val="28"/>
          <w:szCs w:val="28"/>
          <w:lang w:val="uk-UA"/>
        </w:rPr>
        <w:t> </w:t>
      </w:r>
      <w:r w:rsidR="00F03073">
        <w:rPr>
          <w:sz w:val="28"/>
          <w:szCs w:val="28"/>
          <w:lang w:val="uk-UA"/>
        </w:rPr>
        <w:t xml:space="preserve">ремонт </w:t>
      </w:r>
      <w:proofErr w:type="spellStart"/>
      <w:r w:rsidR="00F03073">
        <w:rPr>
          <w:sz w:val="28"/>
          <w:szCs w:val="28"/>
          <w:lang w:val="uk-UA"/>
        </w:rPr>
        <w:t>тепло</w:t>
      </w:r>
      <w:r w:rsidR="00F03073" w:rsidRPr="00846F63">
        <w:rPr>
          <w:sz w:val="28"/>
          <w:szCs w:val="28"/>
          <w:lang w:val="uk-UA"/>
        </w:rPr>
        <w:t>генераторно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приміщення</w:t>
      </w:r>
      <w:r w:rsidR="00F03073" w:rsidRPr="00846F63">
        <w:rPr>
          <w:sz w:val="28"/>
          <w:szCs w:val="28"/>
          <w:lang w:val="uk-UA"/>
        </w:rPr>
        <w:t>, демонтажні роботи та закупівл</w:t>
      </w:r>
      <w:r w:rsidR="0021252E">
        <w:rPr>
          <w:sz w:val="28"/>
          <w:szCs w:val="28"/>
          <w:lang w:val="uk-UA"/>
        </w:rPr>
        <w:t>я</w:t>
      </w:r>
      <w:r w:rsidR="00F03073" w:rsidRPr="00846F63">
        <w:rPr>
          <w:sz w:val="28"/>
          <w:szCs w:val="28"/>
          <w:lang w:val="uk-UA"/>
        </w:rPr>
        <w:t xml:space="preserve"> матеріалів</w:t>
      </w:r>
      <w:r w:rsidR="007266BD">
        <w:rPr>
          <w:sz w:val="28"/>
          <w:szCs w:val="28"/>
          <w:lang w:val="uk-UA"/>
        </w:rPr>
        <w:t>.</w:t>
      </w:r>
    </w:p>
    <w:p w14:paraId="6EDE9CA5" w14:textId="45A3BC70" w:rsidR="00F03073" w:rsidRPr="00764F17" w:rsidRDefault="001C697A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>
        <w:rPr>
          <w:sz w:val="28"/>
          <w:szCs w:val="28"/>
          <w:lang w:val="uk-UA"/>
        </w:rPr>
        <w:t xml:space="preserve"> 2013 </w:t>
      </w:r>
      <w:r>
        <w:rPr>
          <w:sz w:val="28"/>
          <w:szCs w:val="28"/>
          <w:lang w:val="uk-UA"/>
        </w:rPr>
        <w:t>д</w:t>
      </w:r>
      <w:r w:rsidR="00F03073">
        <w:rPr>
          <w:sz w:val="28"/>
          <w:szCs w:val="28"/>
          <w:lang w:val="uk-UA"/>
        </w:rPr>
        <w:t>о 2016 р</w:t>
      </w:r>
      <w:r w:rsidR="007266BD">
        <w:rPr>
          <w:sz w:val="28"/>
          <w:szCs w:val="28"/>
          <w:lang w:val="uk-UA"/>
        </w:rPr>
        <w:t>о</w:t>
      </w:r>
      <w:r w:rsidR="00F03073">
        <w:rPr>
          <w:sz w:val="28"/>
          <w:szCs w:val="28"/>
          <w:lang w:val="uk-UA"/>
        </w:rPr>
        <w:t>к</w:t>
      </w:r>
      <w:r w:rsidR="007266BD">
        <w:rPr>
          <w:sz w:val="28"/>
          <w:szCs w:val="28"/>
          <w:lang w:val="uk-UA"/>
        </w:rPr>
        <w:t>у</w:t>
      </w:r>
      <w:r w:rsidR="00F03073">
        <w:rPr>
          <w:sz w:val="28"/>
          <w:szCs w:val="28"/>
          <w:lang w:val="uk-UA"/>
        </w:rPr>
        <w:t xml:space="preserve"> в</w:t>
      </w:r>
      <w:r w:rsidR="00F03073" w:rsidRPr="00764F17">
        <w:rPr>
          <w:sz w:val="28"/>
          <w:szCs w:val="28"/>
          <w:lang w:val="uk-UA"/>
        </w:rPr>
        <w:t>иконано</w:t>
      </w:r>
      <w:r w:rsidR="00F03073">
        <w:rPr>
          <w:sz w:val="28"/>
          <w:szCs w:val="28"/>
          <w:lang w:val="uk-UA"/>
        </w:rPr>
        <w:t xml:space="preserve"> </w:t>
      </w:r>
      <w:r w:rsidR="00F03073" w:rsidRPr="00764F17">
        <w:rPr>
          <w:sz w:val="28"/>
          <w:szCs w:val="28"/>
          <w:lang w:val="uk-UA"/>
        </w:rPr>
        <w:t>капітальні ремонти</w:t>
      </w:r>
      <w:r>
        <w:rPr>
          <w:sz w:val="28"/>
          <w:szCs w:val="28"/>
          <w:lang w:val="uk-UA"/>
        </w:rPr>
        <w:t>:</w:t>
      </w:r>
      <w:r w:rsidR="00F03073" w:rsidRPr="00764F17">
        <w:rPr>
          <w:sz w:val="28"/>
          <w:szCs w:val="28"/>
          <w:lang w:val="uk-UA"/>
        </w:rPr>
        <w:t xml:space="preserve"> </w:t>
      </w:r>
    </w:p>
    <w:p w14:paraId="6D2C5F9F" w14:textId="54011266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ОКВНЗ </w:t>
      </w:r>
      <w:r w:rsidR="00DE049A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 xml:space="preserve">Дніпропетровська </w:t>
      </w:r>
      <w:r w:rsidR="004013CC">
        <w:rPr>
          <w:sz w:val="28"/>
          <w:szCs w:val="28"/>
          <w:lang w:val="uk-UA"/>
        </w:rPr>
        <w:t>академія музики</w:t>
      </w:r>
      <w:r w:rsidRPr="00846F63">
        <w:rPr>
          <w:sz w:val="28"/>
          <w:szCs w:val="28"/>
          <w:lang w:val="uk-UA"/>
        </w:rPr>
        <w:t xml:space="preserve"> ім.</w:t>
      </w:r>
      <w:r w:rsidR="001C697A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М.</w:t>
      </w:r>
      <w:r w:rsidR="00DE049A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Глінки</w:t>
      </w:r>
      <w:r w:rsidR="00AD4217" w:rsidRPr="00AD4217">
        <w:rPr>
          <w:sz w:val="28"/>
          <w:szCs w:val="28"/>
        </w:rPr>
        <w:t>”</w:t>
      </w:r>
      <w:r w:rsidR="007266BD">
        <w:rPr>
          <w:sz w:val="28"/>
          <w:szCs w:val="28"/>
          <w:lang w:val="uk-UA"/>
        </w:rPr>
        <w:t> – </w:t>
      </w:r>
      <w:r w:rsidRPr="00846F63">
        <w:rPr>
          <w:sz w:val="28"/>
          <w:szCs w:val="28"/>
          <w:lang w:val="uk-UA"/>
        </w:rPr>
        <w:t>ремонт коридору, кабінетів І поверху та ротонди;</w:t>
      </w:r>
    </w:p>
    <w:p w14:paraId="5A5D565D" w14:textId="3F60A409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КЗ </w:t>
      </w:r>
      <w:r w:rsidR="00DE049A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Дніпропетровськ</w:t>
      </w:r>
      <w:r w:rsidR="007266BD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коледж культури і мистецтв</w:t>
      </w:r>
      <w:r w:rsidR="00AD4217" w:rsidRPr="00AD4217">
        <w:rPr>
          <w:sz w:val="28"/>
          <w:szCs w:val="28"/>
        </w:rPr>
        <w:t>”</w:t>
      </w:r>
      <w:r w:rsidR="001C697A">
        <w:rPr>
          <w:sz w:val="28"/>
          <w:szCs w:val="28"/>
          <w:lang w:val="uk-UA"/>
        </w:rPr>
        <w:t xml:space="preserve"> –</w:t>
      </w:r>
      <w:r w:rsidR="007266BD">
        <w:rPr>
          <w:sz w:val="28"/>
          <w:szCs w:val="28"/>
          <w:lang w:val="uk-UA"/>
        </w:rPr>
        <w:t> </w:t>
      </w:r>
      <w:r w:rsidR="001C697A" w:rsidRPr="00846F63">
        <w:rPr>
          <w:sz w:val="28"/>
          <w:szCs w:val="28"/>
          <w:lang w:val="uk-UA"/>
        </w:rPr>
        <w:t>капітальний ремонт гуртожитку</w:t>
      </w:r>
      <w:r w:rsidRPr="00846F63">
        <w:rPr>
          <w:sz w:val="28"/>
          <w:szCs w:val="28"/>
          <w:lang w:val="uk-UA"/>
        </w:rPr>
        <w:t>;</w:t>
      </w:r>
    </w:p>
    <w:p w14:paraId="49C71483" w14:textId="035E67BC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ОКВНЗ </w:t>
      </w:r>
      <w:r w:rsidR="00DE049A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Дніпропетровськ</w:t>
      </w:r>
      <w:r w:rsidR="007266BD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театрально-художн</w:t>
      </w:r>
      <w:r w:rsidR="007266BD">
        <w:rPr>
          <w:sz w:val="28"/>
          <w:szCs w:val="28"/>
          <w:lang w:val="uk-UA"/>
        </w:rPr>
        <w:t>ій</w:t>
      </w:r>
      <w:r w:rsidRPr="00846F63">
        <w:rPr>
          <w:sz w:val="28"/>
          <w:szCs w:val="28"/>
          <w:lang w:val="uk-UA"/>
        </w:rPr>
        <w:t xml:space="preserve"> коледж</w:t>
      </w:r>
      <w:r w:rsidR="00AD4217" w:rsidRPr="00AD4217">
        <w:rPr>
          <w:sz w:val="28"/>
          <w:szCs w:val="28"/>
        </w:rPr>
        <w:t>”</w:t>
      </w:r>
      <w:r w:rsidR="001C697A">
        <w:rPr>
          <w:sz w:val="28"/>
          <w:szCs w:val="28"/>
          <w:lang w:val="uk-UA"/>
        </w:rPr>
        <w:t xml:space="preserve"> – к</w:t>
      </w:r>
      <w:r w:rsidR="001C697A" w:rsidRPr="00846F63">
        <w:rPr>
          <w:sz w:val="28"/>
          <w:szCs w:val="28"/>
          <w:lang w:val="uk-UA"/>
        </w:rPr>
        <w:t>апітальний ремонт внутрішніх приміщень</w:t>
      </w:r>
      <w:r w:rsidRPr="00846F63">
        <w:rPr>
          <w:sz w:val="28"/>
          <w:szCs w:val="28"/>
          <w:lang w:val="uk-UA"/>
        </w:rPr>
        <w:t>;</w:t>
      </w:r>
    </w:p>
    <w:p w14:paraId="756AC08D" w14:textId="57C1B8D0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ОКВНЗ </w:t>
      </w:r>
      <w:r w:rsidR="00DE049A">
        <w:rPr>
          <w:sz w:val="28"/>
          <w:szCs w:val="28"/>
        </w:rPr>
        <w:t>„</w:t>
      </w:r>
      <w:proofErr w:type="spellStart"/>
      <w:r w:rsidR="004013CC">
        <w:rPr>
          <w:sz w:val="28"/>
          <w:szCs w:val="28"/>
          <w:lang w:val="uk-UA"/>
        </w:rPr>
        <w:t>Кам’янський</w:t>
      </w:r>
      <w:proofErr w:type="spellEnd"/>
      <w:r w:rsidR="004013CC">
        <w:rPr>
          <w:sz w:val="28"/>
          <w:szCs w:val="28"/>
          <w:lang w:val="uk-UA"/>
        </w:rPr>
        <w:t xml:space="preserve"> музичний коледж</w:t>
      </w:r>
      <w:r w:rsidR="005663F3" w:rsidRPr="005663F3">
        <w:rPr>
          <w:sz w:val="28"/>
          <w:szCs w:val="28"/>
        </w:rPr>
        <w:t>”</w:t>
      </w:r>
      <w:r w:rsidR="001C697A">
        <w:rPr>
          <w:sz w:val="28"/>
          <w:szCs w:val="28"/>
          <w:lang w:val="uk-UA"/>
        </w:rPr>
        <w:t xml:space="preserve"> – к</w:t>
      </w:r>
      <w:r w:rsidR="001C697A" w:rsidRPr="00846F63">
        <w:rPr>
          <w:sz w:val="28"/>
          <w:szCs w:val="28"/>
          <w:lang w:val="uk-UA"/>
        </w:rPr>
        <w:t>апітальний ремонт м’якої покрівлі</w:t>
      </w:r>
      <w:r w:rsidRPr="00846F63">
        <w:rPr>
          <w:sz w:val="28"/>
          <w:szCs w:val="28"/>
          <w:lang w:val="uk-UA"/>
        </w:rPr>
        <w:t>;</w:t>
      </w:r>
    </w:p>
    <w:p w14:paraId="1B69CEB2" w14:textId="5D5DB45C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КВНЗ </w:t>
      </w:r>
      <w:r w:rsidR="00DE049A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Криворізьк</w:t>
      </w:r>
      <w:r w:rsidR="004013CC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обласн</w:t>
      </w:r>
      <w:r w:rsidR="004013CC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музичн</w:t>
      </w:r>
      <w:r w:rsidR="004013CC">
        <w:rPr>
          <w:sz w:val="28"/>
          <w:szCs w:val="28"/>
          <w:lang w:val="uk-UA"/>
        </w:rPr>
        <w:t>ий</w:t>
      </w:r>
      <w:r w:rsidRPr="00846F63">
        <w:rPr>
          <w:sz w:val="28"/>
          <w:szCs w:val="28"/>
          <w:lang w:val="uk-UA"/>
        </w:rPr>
        <w:t xml:space="preserve"> </w:t>
      </w:r>
      <w:r w:rsidR="004013CC">
        <w:rPr>
          <w:sz w:val="28"/>
          <w:szCs w:val="28"/>
          <w:lang w:val="uk-UA"/>
        </w:rPr>
        <w:t>коледж</w:t>
      </w:r>
      <w:r w:rsidR="005663F3" w:rsidRPr="005663F3">
        <w:rPr>
          <w:sz w:val="28"/>
          <w:szCs w:val="28"/>
        </w:rPr>
        <w:t>”</w:t>
      </w:r>
      <w:r w:rsidR="001C697A">
        <w:rPr>
          <w:sz w:val="28"/>
          <w:szCs w:val="28"/>
          <w:lang w:val="uk-UA"/>
        </w:rPr>
        <w:t xml:space="preserve"> – с</w:t>
      </w:r>
      <w:r w:rsidR="001C697A" w:rsidRPr="00846F63">
        <w:rPr>
          <w:sz w:val="28"/>
          <w:szCs w:val="28"/>
          <w:lang w:val="uk-UA"/>
        </w:rPr>
        <w:t>кладено кошторисно-</w:t>
      </w:r>
      <w:proofErr w:type="spellStart"/>
      <w:r w:rsidR="001C697A" w:rsidRPr="00846F63">
        <w:rPr>
          <w:sz w:val="28"/>
          <w:szCs w:val="28"/>
          <w:lang w:val="uk-UA"/>
        </w:rPr>
        <w:t>про</w:t>
      </w:r>
      <w:r w:rsidR="004013CC">
        <w:rPr>
          <w:sz w:val="28"/>
          <w:szCs w:val="28"/>
          <w:lang w:val="uk-UA"/>
        </w:rPr>
        <w:t>є</w:t>
      </w:r>
      <w:r w:rsidR="001C697A" w:rsidRPr="00846F63">
        <w:rPr>
          <w:sz w:val="28"/>
          <w:szCs w:val="28"/>
          <w:lang w:val="uk-UA"/>
        </w:rPr>
        <w:t>ктну</w:t>
      </w:r>
      <w:proofErr w:type="spellEnd"/>
      <w:r w:rsidR="001C697A" w:rsidRPr="00846F63">
        <w:rPr>
          <w:sz w:val="28"/>
          <w:szCs w:val="28"/>
          <w:lang w:val="uk-UA"/>
        </w:rPr>
        <w:t xml:space="preserve"> документацію</w:t>
      </w:r>
      <w:r w:rsidRPr="00846F63">
        <w:rPr>
          <w:sz w:val="28"/>
          <w:szCs w:val="28"/>
          <w:lang w:val="uk-UA"/>
        </w:rPr>
        <w:t>.</w:t>
      </w:r>
    </w:p>
    <w:p w14:paraId="452B44AD" w14:textId="79F98466" w:rsidR="00945F40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B06298">
        <w:rPr>
          <w:b/>
          <w:sz w:val="28"/>
          <w:szCs w:val="28"/>
          <w:lang w:val="uk-UA"/>
        </w:rPr>
        <w:t>Проведено капітальні ремонти в бібліотеках обласного підпорядкування.</w:t>
      </w:r>
    </w:p>
    <w:p w14:paraId="27F67BAA" w14:textId="0886752D" w:rsidR="00521C69" w:rsidRDefault="00945F40" w:rsidP="00945F40">
      <w:pPr>
        <w:suppressAutoHyphens w:val="0"/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1C697A">
        <w:rPr>
          <w:sz w:val="28"/>
          <w:szCs w:val="28"/>
          <w:lang w:val="uk-UA"/>
        </w:rPr>
        <w:lastRenderedPageBreak/>
        <w:t>З</w:t>
      </w:r>
      <w:r w:rsidR="00F03073">
        <w:rPr>
          <w:sz w:val="28"/>
          <w:szCs w:val="28"/>
          <w:lang w:val="uk-UA"/>
        </w:rPr>
        <w:t xml:space="preserve"> 2009 </w:t>
      </w:r>
      <w:r w:rsidR="00DE049A">
        <w:rPr>
          <w:sz w:val="28"/>
          <w:szCs w:val="28"/>
          <w:lang w:val="uk-UA"/>
        </w:rPr>
        <w:t>п</w:t>
      </w:r>
      <w:r w:rsidR="001C697A">
        <w:rPr>
          <w:sz w:val="28"/>
          <w:szCs w:val="28"/>
          <w:lang w:val="uk-UA"/>
        </w:rPr>
        <w:t>о</w:t>
      </w:r>
      <w:r w:rsidR="00F03073">
        <w:rPr>
          <w:sz w:val="28"/>
          <w:szCs w:val="28"/>
          <w:lang w:val="uk-UA"/>
        </w:rPr>
        <w:t xml:space="preserve"> 2012 р</w:t>
      </w:r>
      <w:r w:rsidR="00DE049A">
        <w:rPr>
          <w:sz w:val="28"/>
          <w:szCs w:val="28"/>
          <w:lang w:val="uk-UA"/>
        </w:rPr>
        <w:t>і</w:t>
      </w:r>
      <w:r w:rsidR="00F03073">
        <w:rPr>
          <w:sz w:val="28"/>
          <w:szCs w:val="28"/>
          <w:lang w:val="uk-UA"/>
        </w:rPr>
        <w:t>к</w:t>
      </w:r>
      <w:r w:rsidR="001C697A">
        <w:rPr>
          <w:sz w:val="28"/>
          <w:szCs w:val="28"/>
          <w:lang w:val="uk-UA"/>
        </w:rPr>
        <w:t>:</w:t>
      </w:r>
      <w:r w:rsidR="00F03073">
        <w:rPr>
          <w:sz w:val="28"/>
          <w:szCs w:val="28"/>
          <w:lang w:val="uk-UA"/>
        </w:rPr>
        <w:t xml:space="preserve"> </w:t>
      </w:r>
    </w:p>
    <w:p w14:paraId="35F2E1EE" w14:textId="7E3FD9B9" w:rsidR="00F03073" w:rsidRPr="001C697A" w:rsidRDefault="00F03073" w:rsidP="001E7D3E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КЗК </w:t>
      </w:r>
      <w:r w:rsidR="004600C4">
        <w:rPr>
          <w:sz w:val="28"/>
          <w:szCs w:val="28"/>
          <w:lang w:val="uk-UA"/>
        </w:rPr>
        <w:t>„</w:t>
      </w:r>
      <w:r w:rsidRPr="00846F63">
        <w:rPr>
          <w:sz w:val="28"/>
          <w:szCs w:val="28"/>
          <w:lang w:val="uk-UA"/>
        </w:rPr>
        <w:t>Дніпропетровська обласна універсальна наукова бібліотека імені Первоучителів слов</w:t>
      </w:r>
      <w:r w:rsidR="001C697A" w:rsidRPr="001C697A">
        <w:rPr>
          <w:sz w:val="28"/>
          <w:szCs w:val="28"/>
          <w:lang w:val="uk-UA"/>
        </w:rPr>
        <w:t>’</w:t>
      </w:r>
      <w:r w:rsidRPr="00846F63">
        <w:rPr>
          <w:sz w:val="28"/>
          <w:szCs w:val="28"/>
          <w:lang w:val="uk-UA"/>
        </w:rPr>
        <w:t>янських Кирила і Мефодія</w:t>
      </w:r>
      <w:r w:rsidR="005663F3" w:rsidRPr="005663F3">
        <w:rPr>
          <w:sz w:val="28"/>
          <w:szCs w:val="28"/>
          <w:lang w:val="uk-UA"/>
        </w:rPr>
        <w:t>”</w:t>
      </w:r>
      <w:r w:rsidRPr="00846F63">
        <w:rPr>
          <w:sz w:val="28"/>
          <w:szCs w:val="28"/>
          <w:lang w:val="uk-UA"/>
        </w:rPr>
        <w:t xml:space="preserve"> </w:t>
      </w:r>
      <w:r w:rsidR="001C697A">
        <w:rPr>
          <w:sz w:val="28"/>
          <w:szCs w:val="28"/>
          <w:lang w:val="uk-UA"/>
        </w:rPr>
        <w:t xml:space="preserve">– </w:t>
      </w:r>
      <w:r w:rsidRPr="00846F63">
        <w:rPr>
          <w:sz w:val="28"/>
          <w:szCs w:val="28"/>
          <w:lang w:val="uk-UA"/>
        </w:rPr>
        <w:t>капітальний ремонт приміщень,</w:t>
      </w:r>
      <w:r w:rsidR="00D33C18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покрівлі</w:t>
      </w:r>
      <w:r w:rsidR="00D33C18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(будівл</w:t>
      </w:r>
      <w:r w:rsidR="00D33C18">
        <w:rPr>
          <w:sz w:val="28"/>
          <w:szCs w:val="28"/>
          <w:lang w:val="uk-UA"/>
        </w:rPr>
        <w:t xml:space="preserve">я </w:t>
      </w:r>
      <w:r w:rsidRPr="00846F63">
        <w:rPr>
          <w:sz w:val="28"/>
          <w:szCs w:val="28"/>
          <w:lang w:val="uk-UA"/>
        </w:rPr>
        <w:t>на</w:t>
      </w:r>
      <w:r w:rsidR="00D33C18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вул.</w:t>
      </w:r>
      <w:r w:rsidR="00D33C18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Байкальській) та</w:t>
      </w:r>
      <w:r w:rsidR="00D33C18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вікон (будівл</w:t>
      </w:r>
      <w:r w:rsidR="001C697A">
        <w:rPr>
          <w:sz w:val="28"/>
          <w:szCs w:val="28"/>
          <w:lang w:val="uk-UA"/>
        </w:rPr>
        <w:t>я</w:t>
      </w:r>
      <w:r w:rsidR="00D33C18">
        <w:rPr>
          <w:sz w:val="28"/>
          <w:szCs w:val="28"/>
          <w:lang w:val="uk-UA"/>
        </w:rPr>
        <w:t xml:space="preserve"> </w:t>
      </w:r>
      <w:r w:rsidR="001E7D3E">
        <w:rPr>
          <w:sz w:val="28"/>
          <w:szCs w:val="28"/>
          <w:lang w:val="uk-UA"/>
        </w:rPr>
        <w:t>на</w:t>
      </w:r>
      <w:r w:rsidR="001E7D3E" w:rsidRPr="00282382">
        <w:rPr>
          <w:sz w:val="28"/>
          <w:szCs w:val="28"/>
        </w:rPr>
        <w:br/>
      </w:r>
      <w:r w:rsidRPr="00846F63">
        <w:rPr>
          <w:sz w:val="28"/>
          <w:szCs w:val="28"/>
          <w:lang w:val="uk-UA"/>
        </w:rPr>
        <w:t>вул. Савченка)</w:t>
      </w:r>
      <w:r w:rsidR="001C697A">
        <w:rPr>
          <w:sz w:val="28"/>
          <w:szCs w:val="28"/>
          <w:lang w:val="uk-UA"/>
        </w:rPr>
        <w:t>;</w:t>
      </w:r>
    </w:p>
    <w:p w14:paraId="41D231A4" w14:textId="30942E5F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КЗК </w:t>
      </w:r>
      <w:r w:rsidR="004600C4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Дніпропетровська обласна бібліотека для дітей</w:t>
      </w:r>
      <w:r w:rsidR="005663F3" w:rsidRPr="005663F3">
        <w:rPr>
          <w:sz w:val="28"/>
          <w:szCs w:val="28"/>
        </w:rPr>
        <w:t>”</w:t>
      </w:r>
      <w:r w:rsidRPr="00846F63">
        <w:rPr>
          <w:sz w:val="28"/>
          <w:szCs w:val="28"/>
          <w:lang w:val="uk-UA"/>
        </w:rPr>
        <w:t xml:space="preserve"> </w:t>
      </w:r>
      <w:r w:rsidR="001C697A">
        <w:rPr>
          <w:sz w:val="28"/>
          <w:szCs w:val="28"/>
          <w:lang w:val="uk-UA"/>
        </w:rPr>
        <w:t xml:space="preserve">– </w:t>
      </w:r>
      <w:r w:rsidRPr="00846F63">
        <w:rPr>
          <w:sz w:val="28"/>
          <w:szCs w:val="28"/>
          <w:lang w:val="uk-UA"/>
        </w:rPr>
        <w:t>заміна газового котла та системи опалення.</w:t>
      </w:r>
    </w:p>
    <w:p w14:paraId="37C733AD" w14:textId="21D8EE00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2013 </w:t>
      </w:r>
      <w:r w:rsidR="004600C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2016 р</w:t>
      </w:r>
      <w:r w:rsidR="004600C4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</w:t>
      </w:r>
      <w:r w:rsidR="004600C4">
        <w:rPr>
          <w:sz w:val="28"/>
          <w:szCs w:val="28"/>
          <w:lang w:val="uk-UA"/>
        </w:rPr>
        <w:t>здійснено</w:t>
      </w:r>
      <w:r>
        <w:rPr>
          <w:sz w:val="28"/>
          <w:szCs w:val="28"/>
          <w:lang w:val="uk-UA"/>
        </w:rPr>
        <w:t xml:space="preserve"> к</w:t>
      </w:r>
      <w:r w:rsidRPr="00846F63">
        <w:rPr>
          <w:sz w:val="28"/>
          <w:szCs w:val="28"/>
          <w:lang w:val="uk-UA"/>
        </w:rPr>
        <w:t xml:space="preserve">апітальний ремонт будівлі </w:t>
      </w:r>
      <w:r>
        <w:rPr>
          <w:sz w:val="28"/>
          <w:szCs w:val="28"/>
          <w:lang w:val="uk-UA"/>
        </w:rPr>
        <w:t>та п</w:t>
      </w:r>
      <w:r w:rsidRPr="00764F17">
        <w:rPr>
          <w:sz w:val="28"/>
          <w:szCs w:val="28"/>
          <w:lang w:val="uk-UA"/>
        </w:rPr>
        <w:t>ереобладнан</w:t>
      </w:r>
      <w:r>
        <w:rPr>
          <w:sz w:val="28"/>
          <w:szCs w:val="28"/>
          <w:lang w:val="uk-UA"/>
        </w:rPr>
        <w:t>о пандус</w:t>
      </w:r>
      <w:r w:rsidRPr="00764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 </w:t>
      </w:r>
      <w:r w:rsidR="004600C4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Дніпропетровськ</w:t>
      </w:r>
      <w:r w:rsidR="006C37D0">
        <w:rPr>
          <w:sz w:val="28"/>
          <w:szCs w:val="28"/>
          <w:lang w:val="uk-UA"/>
        </w:rPr>
        <w:t>а обласна</w:t>
      </w:r>
      <w:r w:rsidRPr="00846F63">
        <w:rPr>
          <w:sz w:val="28"/>
          <w:szCs w:val="28"/>
          <w:lang w:val="uk-UA"/>
        </w:rPr>
        <w:t xml:space="preserve"> бібліотек</w:t>
      </w:r>
      <w:r w:rsidR="006C37D0">
        <w:rPr>
          <w:sz w:val="28"/>
          <w:szCs w:val="28"/>
          <w:lang w:val="uk-UA"/>
        </w:rPr>
        <w:t>а</w:t>
      </w:r>
      <w:r w:rsidRPr="00846F63">
        <w:rPr>
          <w:sz w:val="28"/>
          <w:szCs w:val="28"/>
          <w:lang w:val="uk-UA"/>
        </w:rPr>
        <w:t xml:space="preserve"> для дітей</w:t>
      </w:r>
      <w:r w:rsidR="005663F3" w:rsidRPr="005663F3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14:paraId="7016382E" w14:textId="77777777" w:rsidR="00F03073" w:rsidRPr="00B06298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B06298">
        <w:rPr>
          <w:b/>
          <w:sz w:val="28"/>
          <w:szCs w:val="28"/>
          <w:lang w:val="uk-UA"/>
        </w:rPr>
        <w:t>Проведено капітальні ремонти музеїв обласного підпорядкування.</w:t>
      </w:r>
    </w:p>
    <w:p w14:paraId="1F762FBA" w14:textId="6F9E7156" w:rsidR="00F03073" w:rsidRPr="00846F63" w:rsidRDefault="00F03073" w:rsidP="006C37D0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33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2009 </w:t>
      </w:r>
      <w:r w:rsidR="004600C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2012 р</w:t>
      </w:r>
      <w:r w:rsidR="004600C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 з</w:t>
      </w:r>
      <w:r w:rsidRPr="00846F63">
        <w:rPr>
          <w:sz w:val="28"/>
          <w:szCs w:val="28"/>
          <w:lang w:val="uk-UA"/>
        </w:rPr>
        <w:t xml:space="preserve">авершено капітальний ремонт внутрішніх приміщень у будівлях КЗК </w:t>
      </w:r>
      <w:r w:rsidR="004600C4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</w:t>
      </w:r>
      <w:r>
        <w:rPr>
          <w:sz w:val="28"/>
          <w:szCs w:val="28"/>
          <w:lang w:val="uk-UA"/>
        </w:rPr>
        <w:t>к</w:t>
      </w:r>
      <w:r w:rsidR="006C37D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4600C4">
        <w:rPr>
          <w:sz w:val="28"/>
          <w:szCs w:val="28"/>
          <w:lang w:val="uk-UA"/>
        </w:rPr>
        <w:t xml:space="preserve">національний </w:t>
      </w:r>
      <w:r>
        <w:rPr>
          <w:sz w:val="28"/>
          <w:szCs w:val="28"/>
          <w:lang w:val="uk-UA"/>
        </w:rPr>
        <w:t>історичн</w:t>
      </w:r>
      <w:r w:rsidR="006C37D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музе</w:t>
      </w:r>
      <w:r w:rsidR="006C37D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ім. Д.І.</w:t>
      </w:r>
      <w:r w:rsidR="004600C4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Яворницького</w:t>
      </w:r>
      <w:r w:rsidR="005663F3" w:rsidRPr="005663F3">
        <w:rPr>
          <w:sz w:val="28"/>
          <w:szCs w:val="28"/>
        </w:rPr>
        <w:t>”</w:t>
      </w:r>
      <w:r w:rsidR="00E468EC" w:rsidRPr="00E468EC">
        <w:rPr>
          <w:sz w:val="28"/>
          <w:szCs w:val="28"/>
        </w:rPr>
        <w:t xml:space="preserve"> </w:t>
      </w:r>
      <w:r w:rsidR="00135D69">
        <w:rPr>
          <w:sz w:val="28"/>
          <w:szCs w:val="28"/>
          <w:lang w:val="uk-UA"/>
        </w:rPr>
        <w:t>ДОР”</w:t>
      </w:r>
      <w:r>
        <w:rPr>
          <w:sz w:val="28"/>
          <w:szCs w:val="28"/>
          <w:lang w:val="uk-UA"/>
        </w:rPr>
        <w:t xml:space="preserve"> та </w:t>
      </w:r>
      <w:r w:rsidR="004600C4">
        <w:rPr>
          <w:sz w:val="28"/>
          <w:szCs w:val="28"/>
          <w:lang w:val="uk-UA"/>
        </w:rPr>
        <w:t>проведено</w:t>
      </w:r>
      <w:r w:rsidRPr="00846F63">
        <w:rPr>
          <w:sz w:val="28"/>
          <w:szCs w:val="28"/>
          <w:lang w:val="uk-UA"/>
        </w:rPr>
        <w:t xml:space="preserve"> ре</w:t>
      </w:r>
      <w:r w:rsidR="00DD3050">
        <w:rPr>
          <w:sz w:val="28"/>
          <w:szCs w:val="28"/>
          <w:lang w:val="uk-UA"/>
        </w:rPr>
        <w:t>е</w:t>
      </w:r>
      <w:r w:rsidRPr="00846F63">
        <w:rPr>
          <w:sz w:val="28"/>
          <w:szCs w:val="28"/>
          <w:lang w:val="uk-UA"/>
        </w:rPr>
        <w:t>кспозицію виставочного залу</w:t>
      </w:r>
      <w:r w:rsidR="00EC0E4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4600C4">
        <w:rPr>
          <w:sz w:val="28"/>
          <w:szCs w:val="28"/>
          <w:lang w:val="uk-UA"/>
        </w:rPr>
        <w:t xml:space="preserve">розроблено </w:t>
      </w:r>
      <w:proofErr w:type="spellStart"/>
      <w:r w:rsidR="004600C4">
        <w:rPr>
          <w:sz w:val="28"/>
          <w:szCs w:val="28"/>
          <w:lang w:val="uk-UA"/>
        </w:rPr>
        <w:t>проє</w:t>
      </w:r>
      <w:r w:rsidRPr="00846F63">
        <w:rPr>
          <w:sz w:val="28"/>
          <w:szCs w:val="28"/>
          <w:lang w:val="uk-UA"/>
        </w:rPr>
        <w:t>ктну</w:t>
      </w:r>
      <w:proofErr w:type="spellEnd"/>
      <w:r w:rsidRPr="00846F63">
        <w:rPr>
          <w:sz w:val="28"/>
          <w:szCs w:val="28"/>
          <w:lang w:val="uk-UA"/>
        </w:rPr>
        <w:t xml:space="preserve"> документацію на капітальн</w:t>
      </w:r>
      <w:r w:rsidR="004600C4">
        <w:rPr>
          <w:sz w:val="28"/>
          <w:szCs w:val="28"/>
          <w:lang w:val="uk-UA"/>
        </w:rPr>
        <w:t>ий</w:t>
      </w:r>
      <w:r w:rsidR="00DD3050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ремонт фундаменту</w:t>
      </w:r>
      <w:r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 xml:space="preserve">КЗК </w:t>
      </w:r>
      <w:r w:rsidR="004600C4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Дніпропетровський худо</w:t>
      </w:r>
      <w:r>
        <w:rPr>
          <w:sz w:val="28"/>
          <w:szCs w:val="28"/>
          <w:lang w:val="uk-UA"/>
        </w:rPr>
        <w:t>жній музей</w:t>
      </w:r>
      <w:r w:rsidR="005663F3" w:rsidRPr="005663F3">
        <w:rPr>
          <w:sz w:val="28"/>
          <w:szCs w:val="28"/>
        </w:rPr>
        <w:t>”</w:t>
      </w:r>
      <w:r w:rsidR="00E468EC" w:rsidRPr="00E468EC">
        <w:rPr>
          <w:sz w:val="28"/>
          <w:szCs w:val="28"/>
        </w:rPr>
        <w:t xml:space="preserve"> </w:t>
      </w:r>
      <w:r w:rsidR="00135D69">
        <w:rPr>
          <w:sz w:val="28"/>
          <w:szCs w:val="28"/>
          <w:lang w:val="uk-UA"/>
        </w:rPr>
        <w:t>ДОР”</w:t>
      </w:r>
      <w:r w:rsidRPr="00846F63">
        <w:rPr>
          <w:sz w:val="28"/>
          <w:szCs w:val="28"/>
          <w:lang w:val="uk-UA"/>
        </w:rPr>
        <w:t>.</w:t>
      </w:r>
    </w:p>
    <w:p w14:paraId="1411C585" w14:textId="2C6ED8EB" w:rsidR="00F03073" w:rsidRPr="00846F6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2013 </w:t>
      </w:r>
      <w:r w:rsidR="004600C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</w:t>
      </w:r>
      <w:r w:rsidRPr="00846F63">
        <w:rPr>
          <w:sz w:val="28"/>
          <w:szCs w:val="28"/>
          <w:lang w:val="uk-UA"/>
        </w:rPr>
        <w:t>2016 р</w:t>
      </w:r>
      <w:r w:rsidR="004600C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Pr="00846F63">
        <w:rPr>
          <w:sz w:val="28"/>
          <w:szCs w:val="28"/>
          <w:lang w:val="uk-UA"/>
        </w:rPr>
        <w:t xml:space="preserve"> </w:t>
      </w:r>
      <w:r w:rsidR="001E7D3E">
        <w:rPr>
          <w:sz w:val="28"/>
          <w:szCs w:val="28"/>
          <w:lang w:val="uk-UA"/>
        </w:rPr>
        <w:t>укріплено</w:t>
      </w:r>
      <w:r w:rsidR="00DD3050">
        <w:rPr>
          <w:sz w:val="28"/>
          <w:szCs w:val="28"/>
          <w:lang w:val="uk-UA"/>
        </w:rPr>
        <w:t xml:space="preserve"> </w:t>
      </w:r>
      <w:r w:rsidRPr="00846F63">
        <w:rPr>
          <w:sz w:val="28"/>
          <w:szCs w:val="28"/>
          <w:lang w:val="uk-UA"/>
        </w:rPr>
        <w:t>фундамент будівлі, реконструйовано туалетні кімнати</w:t>
      </w:r>
      <w:r w:rsidR="00D33C18" w:rsidRPr="00D33C18">
        <w:rPr>
          <w:sz w:val="28"/>
          <w:szCs w:val="28"/>
          <w:lang w:val="uk-UA"/>
        </w:rPr>
        <w:t xml:space="preserve"> </w:t>
      </w:r>
      <w:r w:rsidR="00D33C18" w:rsidRPr="00846F63">
        <w:rPr>
          <w:sz w:val="28"/>
          <w:szCs w:val="28"/>
          <w:lang w:val="uk-UA"/>
        </w:rPr>
        <w:t>та завершено капітальний ремонт</w:t>
      </w:r>
      <w:r w:rsidRPr="00846F63">
        <w:rPr>
          <w:sz w:val="28"/>
          <w:szCs w:val="28"/>
          <w:lang w:val="uk-UA"/>
        </w:rPr>
        <w:t xml:space="preserve"> КЗК </w:t>
      </w:r>
      <w:r w:rsidR="004600C4">
        <w:rPr>
          <w:sz w:val="28"/>
          <w:szCs w:val="28"/>
        </w:rPr>
        <w:t>„</w:t>
      </w:r>
      <w:r w:rsidRPr="00846F63">
        <w:rPr>
          <w:sz w:val="28"/>
          <w:szCs w:val="28"/>
          <w:lang w:val="uk-UA"/>
        </w:rPr>
        <w:t>Дніпропетровський художній музей</w:t>
      </w:r>
      <w:r w:rsidR="005663F3" w:rsidRPr="005663F3">
        <w:rPr>
          <w:sz w:val="28"/>
          <w:szCs w:val="28"/>
        </w:rPr>
        <w:t>”</w:t>
      </w:r>
      <w:r w:rsidR="00E468EC" w:rsidRPr="00E468EC">
        <w:rPr>
          <w:sz w:val="28"/>
          <w:szCs w:val="28"/>
        </w:rPr>
        <w:t xml:space="preserve"> </w:t>
      </w:r>
      <w:r w:rsidR="00135D69">
        <w:rPr>
          <w:sz w:val="28"/>
          <w:szCs w:val="28"/>
          <w:lang w:val="uk-UA"/>
        </w:rPr>
        <w:t>ДОР”</w:t>
      </w:r>
      <w:r w:rsidR="00DD3050">
        <w:rPr>
          <w:sz w:val="28"/>
          <w:szCs w:val="28"/>
          <w:lang w:val="uk-UA"/>
        </w:rPr>
        <w:t>.</w:t>
      </w:r>
    </w:p>
    <w:p w14:paraId="08D335B8" w14:textId="33847FC5" w:rsidR="00F03073" w:rsidRPr="0058106A" w:rsidRDefault="00F03073" w:rsidP="007576BF">
      <w:pPr>
        <w:pStyle w:val="HTML"/>
        <w:widowControl w:val="0"/>
        <w:tabs>
          <w:tab w:val="clear" w:pos="916"/>
          <w:tab w:val="clear" w:pos="1832"/>
          <w:tab w:val="clear" w:pos="2748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F63">
        <w:rPr>
          <w:rFonts w:ascii="Times New Roman" w:hAnsi="Times New Roman" w:cs="Times New Roman"/>
          <w:sz w:val="28"/>
          <w:szCs w:val="28"/>
          <w:lang w:val="uk-UA"/>
        </w:rPr>
        <w:t>Проведено капітальний ремонт 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64F17">
        <w:rPr>
          <w:rFonts w:ascii="Times New Roman" w:hAnsi="Times New Roman" w:cs="Times New Roman"/>
          <w:sz w:val="28"/>
          <w:szCs w:val="28"/>
          <w:lang w:val="uk-UA"/>
        </w:rPr>
        <w:t xml:space="preserve">будівлі, </w:t>
      </w:r>
      <w:r w:rsidR="00DD3050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Pr="00764F17">
        <w:rPr>
          <w:rFonts w:ascii="Times New Roman" w:hAnsi="Times New Roman" w:cs="Times New Roman"/>
          <w:sz w:val="28"/>
          <w:szCs w:val="28"/>
          <w:lang w:val="uk-UA"/>
        </w:rPr>
        <w:t>замін</w:t>
      </w:r>
      <w:r w:rsidR="00DD30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4F17">
        <w:rPr>
          <w:rFonts w:ascii="Times New Roman" w:hAnsi="Times New Roman" w:cs="Times New Roman"/>
          <w:sz w:val="28"/>
          <w:szCs w:val="28"/>
          <w:lang w:val="uk-UA"/>
        </w:rPr>
        <w:t xml:space="preserve"> вікон на цокольному, другому та третьому поверхах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будівлі КЗК </w:t>
      </w:r>
      <w:r w:rsidR="004600C4">
        <w:rPr>
          <w:rFonts w:ascii="Times New Roman" w:hAnsi="Times New Roman" w:cs="Times New Roman"/>
          <w:sz w:val="28"/>
          <w:szCs w:val="28"/>
        </w:rPr>
        <w:t>„</w:t>
      </w:r>
      <w:r w:rsidRPr="00846F63">
        <w:rPr>
          <w:rFonts w:ascii="Times New Roman" w:hAnsi="Times New Roman" w:cs="Times New Roman"/>
          <w:sz w:val="28"/>
          <w:szCs w:val="28"/>
          <w:lang w:val="uk-UA"/>
        </w:rPr>
        <w:t>Дніпропетровський націона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льний історичний музей </w:t>
      </w:r>
      <w:r w:rsidR="004600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ім. Д.І.</w:t>
      </w:r>
      <w:r w:rsidR="00460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06A">
        <w:rPr>
          <w:rFonts w:ascii="Times New Roman" w:hAnsi="Times New Roman" w:cs="Times New Roman"/>
          <w:sz w:val="28"/>
          <w:szCs w:val="28"/>
          <w:lang w:val="uk-UA"/>
        </w:rPr>
        <w:t>Яворницького</w:t>
      </w:r>
      <w:r w:rsidR="005663F3" w:rsidRPr="003A7080">
        <w:rPr>
          <w:rFonts w:ascii="Times New Roman" w:hAnsi="Times New Roman" w:cs="Times New Roman"/>
          <w:sz w:val="28"/>
          <w:szCs w:val="28"/>
        </w:rPr>
        <w:t>”</w:t>
      </w:r>
      <w:r w:rsidR="00E468EC" w:rsidRPr="008F5E1D">
        <w:rPr>
          <w:rFonts w:ascii="Times New Roman" w:hAnsi="Times New Roman" w:cs="Times New Roman"/>
          <w:sz w:val="28"/>
          <w:szCs w:val="28"/>
        </w:rPr>
        <w:t xml:space="preserve"> </w:t>
      </w:r>
      <w:r w:rsidR="00135D69">
        <w:rPr>
          <w:rFonts w:ascii="Times New Roman" w:hAnsi="Times New Roman" w:cs="Times New Roman"/>
          <w:sz w:val="28"/>
          <w:szCs w:val="28"/>
          <w:lang w:val="uk-UA"/>
        </w:rPr>
        <w:t>ДОР”</w:t>
      </w:r>
      <w:r w:rsidRPr="00581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C08260" w14:textId="77777777" w:rsidR="00F03073" w:rsidRPr="00B06298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242DF8">
        <w:rPr>
          <w:b/>
          <w:sz w:val="28"/>
          <w:szCs w:val="28"/>
          <w:lang w:val="uk-UA"/>
        </w:rPr>
        <w:t>Проведено капітальні</w:t>
      </w:r>
      <w:r>
        <w:rPr>
          <w:b/>
          <w:sz w:val="28"/>
          <w:szCs w:val="28"/>
          <w:lang w:val="uk-UA"/>
        </w:rPr>
        <w:t xml:space="preserve"> ремонти в театрально-концертних</w:t>
      </w:r>
      <w:r w:rsidRPr="00B06298">
        <w:rPr>
          <w:b/>
          <w:sz w:val="28"/>
          <w:szCs w:val="28"/>
          <w:lang w:val="uk-UA"/>
        </w:rPr>
        <w:t xml:space="preserve"> закладах культури обласного підпорядкування.</w:t>
      </w:r>
    </w:p>
    <w:p w14:paraId="42634220" w14:textId="27F283D6" w:rsidR="00DD3050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8106A">
        <w:rPr>
          <w:sz w:val="28"/>
          <w:szCs w:val="28"/>
          <w:lang w:val="uk-UA"/>
        </w:rPr>
        <w:t xml:space="preserve">З 2009 </w:t>
      </w:r>
      <w:r w:rsidR="00242DF8">
        <w:rPr>
          <w:sz w:val="28"/>
          <w:szCs w:val="28"/>
          <w:lang w:val="uk-UA"/>
        </w:rPr>
        <w:t>п</w:t>
      </w:r>
      <w:r w:rsidRPr="0058106A">
        <w:rPr>
          <w:sz w:val="28"/>
          <w:szCs w:val="28"/>
          <w:lang w:val="uk-UA"/>
        </w:rPr>
        <w:t>о 2012 р</w:t>
      </w:r>
      <w:r w:rsidR="00242DF8">
        <w:rPr>
          <w:sz w:val="28"/>
          <w:szCs w:val="28"/>
          <w:lang w:val="uk-UA"/>
        </w:rPr>
        <w:t>і</w:t>
      </w:r>
      <w:r w:rsidRPr="0058106A">
        <w:rPr>
          <w:sz w:val="28"/>
          <w:szCs w:val="28"/>
          <w:lang w:val="uk-UA"/>
        </w:rPr>
        <w:t>к</w:t>
      </w:r>
      <w:r w:rsidR="00DD3050">
        <w:rPr>
          <w:sz w:val="28"/>
          <w:szCs w:val="28"/>
          <w:lang w:val="uk-UA"/>
        </w:rPr>
        <w:t>:</w:t>
      </w:r>
    </w:p>
    <w:p w14:paraId="55D763EF" w14:textId="46FE27C3" w:rsidR="00DD3050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8106A">
        <w:rPr>
          <w:sz w:val="28"/>
          <w:szCs w:val="28"/>
          <w:lang w:val="uk-UA"/>
        </w:rPr>
        <w:t xml:space="preserve">ОКПК </w:t>
      </w:r>
      <w:r w:rsidR="00242DF8">
        <w:rPr>
          <w:sz w:val="28"/>
          <w:szCs w:val="28"/>
          <w:lang w:val="uk-UA"/>
        </w:rPr>
        <w:t>„</w:t>
      </w:r>
      <w:r w:rsidRPr="0058106A">
        <w:rPr>
          <w:sz w:val="28"/>
          <w:szCs w:val="28"/>
          <w:lang w:val="uk-UA"/>
        </w:rPr>
        <w:t>Дніпропетровський академічний театр опери та балету</w:t>
      </w:r>
      <w:r w:rsidR="005663F3" w:rsidRPr="00DD3050">
        <w:rPr>
          <w:sz w:val="28"/>
          <w:szCs w:val="28"/>
          <w:lang w:val="uk-UA"/>
        </w:rPr>
        <w:t>”</w:t>
      </w:r>
      <w:r w:rsidR="00DD3050">
        <w:rPr>
          <w:sz w:val="28"/>
          <w:szCs w:val="28"/>
          <w:lang w:val="uk-UA"/>
        </w:rPr>
        <w:t xml:space="preserve"> – </w:t>
      </w:r>
      <w:r w:rsidRPr="0058106A">
        <w:rPr>
          <w:sz w:val="28"/>
          <w:szCs w:val="28"/>
          <w:lang w:val="uk-UA"/>
        </w:rPr>
        <w:t xml:space="preserve"> капітальний</w:t>
      </w:r>
      <w:r w:rsidR="00EC0E40">
        <w:rPr>
          <w:sz w:val="28"/>
          <w:szCs w:val="28"/>
          <w:lang w:val="uk-UA"/>
        </w:rPr>
        <w:t xml:space="preserve"> ремонт частини м’якої покрівлі;</w:t>
      </w:r>
      <w:r w:rsidRPr="0058106A">
        <w:rPr>
          <w:sz w:val="28"/>
          <w:szCs w:val="28"/>
          <w:lang w:val="uk-UA"/>
        </w:rPr>
        <w:t xml:space="preserve"> </w:t>
      </w:r>
    </w:p>
    <w:p w14:paraId="0C354FF0" w14:textId="004DE913" w:rsidR="00DD3050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8106A">
        <w:rPr>
          <w:sz w:val="28"/>
          <w:szCs w:val="28"/>
          <w:lang w:val="uk-UA"/>
        </w:rPr>
        <w:t xml:space="preserve">ОКП </w:t>
      </w:r>
      <w:r w:rsidR="00242DF8">
        <w:rPr>
          <w:sz w:val="28"/>
          <w:szCs w:val="28"/>
          <w:lang w:val="uk-UA"/>
        </w:rPr>
        <w:t>„Дніпропетровський Б</w:t>
      </w:r>
      <w:r w:rsidRPr="0058106A">
        <w:rPr>
          <w:sz w:val="28"/>
          <w:szCs w:val="28"/>
          <w:lang w:val="uk-UA"/>
        </w:rPr>
        <w:t>удинок органної та камерної музики</w:t>
      </w:r>
      <w:r w:rsidR="005663F3" w:rsidRPr="00DD3050">
        <w:rPr>
          <w:sz w:val="28"/>
          <w:szCs w:val="28"/>
          <w:lang w:val="uk-UA"/>
        </w:rPr>
        <w:t>”</w:t>
      </w:r>
      <w:r w:rsidRPr="0058106A">
        <w:rPr>
          <w:sz w:val="28"/>
          <w:szCs w:val="28"/>
          <w:lang w:val="uk-UA"/>
        </w:rPr>
        <w:t xml:space="preserve"> </w:t>
      </w:r>
      <w:r w:rsidR="00DD3050">
        <w:rPr>
          <w:sz w:val="28"/>
          <w:szCs w:val="28"/>
          <w:lang w:val="uk-UA"/>
        </w:rPr>
        <w:t xml:space="preserve">– </w:t>
      </w:r>
      <w:r w:rsidRPr="0058106A">
        <w:rPr>
          <w:sz w:val="28"/>
          <w:szCs w:val="28"/>
          <w:lang w:val="uk-UA"/>
        </w:rPr>
        <w:t xml:space="preserve"> капітальний ремонт </w:t>
      </w:r>
      <w:r w:rsidR="00EC0E40">
        <w:rPr>
          <w:sz w:val="28"/>
          <w:szCs w:val="28"/>
          <w:lang w:val="uk-UA"/>
        </w:rPr>
        <w:t>металевої покрівлі;</w:t>
      </w:r>
      <w:r w:rsidRPr="0058106A">
        <w:rPr>
          <w:sz w:val="28"/>
          <w:szCs w:val="28"/>
          <w:lang w:val="uk-UA"/>
        </w:rPr>
        <w:t xml:space="preserve"> </w:t>
      </w:r>
    </w:p>
    <w:p w14:paraId="59566EFF" w14:textId="7D267E95" w:rsidR="00F03073" w:rsidRPr="0058106A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8106A">
        <w:rPr>
          <w:sz w:val="28"/>
          <w:szCs w:val="28"/>
          <w:lang w:val="uk-UA"/>
        </w:rPr>
        <w:t xml:space="preserve">КПК </w:t>
      </w:r>
      <w:r w:rsidR="00242DF8">
        <w:rPr>
          <w:sz w:val="28"/>
          <w:szCs w:val="28"/>
          <w:lang w:val="uk-UA"/>
        </w:rPr>
        <w:t>„</w:t>
      </w:r>
      <w:r w:rsidRPr="0058106A">
        <w:rPr>
          <w:sz w:val="28"/>
          <w:szCs w:val="28"/>
          <w:lang w:val="uk-UA"/>
        </w:rPr>
        <w:t>Дніпровський академічний театр драми та комедії</w:t>
      </w:r>
      <w:r w:rsidR="005663F3" w:rsidRPr="00DD3050">
        <w:rPr>
          <w:sz w:val="28"/>
          <w:szCs w:val="28"/>
          <w:lang w:val="uk-UA"/>
        </w:rPr>
        <w:t>”</w:t>
      </w:r>
      <w:r w:rsidR="00E468EC" w:rsidRPr="00E468EC">
        <w:rPr>
          <w:sz w:val="28"/>
          <w:szCs w:val="28"/>
        </w:rPr>
        <w:t xml:space="preserve"> </w:t>
      </w:r>
      <w:r w:rsidR="00135D69">
        <w:rPr>
          <w:sz w:val="28"/>
          <w:szCs w:val="28"/>
          <w:lang w:val="uk-UA"/>
        </w:rPr>
        <w:t>ДОР”</w:t>
      </w:r>
      <w:r w:rsidRPr="0058106A">
        <w:rPr>
          <w:sz w:val="28"/>
          <w:szCs w:val="28"/>
          <w:lang w:val="uk-UA"/>
        </w:rPr>
        <w:t xml:space="preserve"> </w:t>
      </w:r>
      <w:r w:rsidR="00DD3050">
        <w:rPr>
          <w:sz w:val="28"/>
          <w:szCs w:val="28"/>
          <w:lang w:val="uk-UA"/>
        </w:rPr>
        <w:t xml:space="preserve">– </w:t>
      </w:r>
      <w:r w:rsidRPr="0058106A">
        <w:rPr>
          <w:sz w:val="28"/>
          <w:szCs w:val="28"/>
          <w:lang w:val="uk-UA"/>
        </w:rPr>
        <w:t xml:space="preserve"> ремонт м’якої та капітальний ремонт металевої покрівлі.</w:t>
      </w:r>
    </w:p>
    <w:p w14:paraId="291347B7" w14:textId="57CCADBE" w:rsidR="00DD3050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8106A">
        <w:rPr>
          <w:sz w:val="28"/>
          <w:szCs w:val="28"/>
          <w:lang w:val="uk-UA"/>
        </w:rPr>
        <w:t xml:space="preserve">З 2013 </w:t>
      </w:r>
      <w:r w:rsidR="00242DF8">
        <w:rPr>
          <w:sz w:val="28"/>
          <w:szCs w:val="28"/>
          <w:lang w:val="uk-UA"/>
        </w:rPr>
        <w:t>п</w:t>
      </w:r>
      <w:r w:rsidRPr="0058106A">
        <w:rPr>
          <w:sz w:val="28"/>
          <w:szCs w:val="28"/>
          <w:lang w:val="uk-UA"/>
        </w:rPr>
        <w:t>о 2016 р</w:t>
      </w:r>
      <w:r w:rsidR="00242DF8">
        <w:rPr>
          <w:sz w:val="28"/>
          <w:szCs w:val="28"/>
          <w:lang w:val="uk-UA"/>
        </w:rPr>
        <w:t>ік</w:t>
      </w:r>
      <w:r w:rsidR="00D33C18">
        <w:rPr>
          <w:sz w:val="28"/>
          <w:szCs w:val="28"/>
          <w:lang w:val="uk-UA"/>
        </w:rPr>
        <w:t xml:space="preserve"> проведено</w:t>
      </w:r>
      <w:r w:rsidR="00DD3050">
        <w:rPr>
          <w:sz w:val="28"/>
          <w:szCs w:val="28"/>
          <w:lang w:val="uk-UA"/>
        </w:rPr>
        <w:t>:</w:t>
      </w:r>
    </w:p>
    <w:p w14:paraId="7F8036E2" w14:textId="0C87C91D" w:rsidR="00DD3050" w:rsidRDefault="008F5E1D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F5E1D">
        <w:rPr>
          <w:sz w:val="28"/>
          <w:szCs w:val="28"/>
          <w:lang w:val="uk-UA"/>
        </w:rPr>
        <w:t>КПК „Дніпропетровський академічний обласний український молодіжний театр” ДОР”</w:t>
      </w:r>
      <w:r w:rsidR="00F03073" w:rsidRPr="0058106A">
        <w:rPr>
          <w:sz w:val="28"/>
          <w:szCs w:val="28"/>
          <w:lang w:val="uk-UA"/>
        </w:rPr>
        <w:t xml:space="preserve"> </w:t>
      </w:r>
      <w:r w:rsidR="00DD3050">
        <w:rPr>
          <w:sz w:val="28"/>
          <w:szCs w:val="28"/>
          <w:lang w:val="uk-UA"/>
        </w:rPr>
        <w:t>–</w:t>
      </w:r>
      <w:r w:rsidR="00F03073" w:rsidRPr="0058106A">
        <w:rPr>
          <w:sz w:val="28"/>
          <w:szCs w:val="28"/>
          <w:lang w:val="uk-UA"/>
        </w:rPr>
        <w:t xml:space="preserve"> капітальн</w:t>
      </w:r>
      <w:r w:rsidR="006C37D0">
        <w:rPr>
          <w:sz w:val="28"/>
          <w:szCs w:val="28"/>
          <w:lang w:val="uk-UA"/>
        </w:rPr>
        <w:t>ий</w:t>
      </w:r>
      <w:r w:rsidR="00F03073" w:rsidRPr="0058106A">
        <w:rPr>
          <w:sz w:val="28"/>
          <w:szCs w:val="28"/>
          <w:lang w:val="uk-UA"/>
        </w:rPr>
        <w:t xml:space="preserve"> ремонт освітлювальної апаратури </w:t>
      </w:r>
      <w:r w:rsidR="00D33C18">
        <w:rPr>
          <w:sz w:val="28"/>
          <w:szCs w:val="28"/>
          <w:lang w:val="uk-UA"/>
        </w:rPr>
        <w:t>і</w:t>
      </w:r>
      <w:r w:rsidR="00F03073" w:rsidRPr="0058106A">
        <w:rPr>
          <w:sz w:val="28"/>
          <w:szCs w:val="28"/>
          <w:lang w:val="uk-UA"/>
        </w:rPr>
        <w:t>з заміною т</w:t>
      </w:r>
      <w:r w:rsidR="00DD3050">
        <w:rPr>
          <w:sz w:val="28"/>
          <w:szCs w:val="28"/>
          <w:lang w:val="uk-UA"/>
        </w:rPr>
        <w:t>ир</w:t>
      </w:r>
      <w:r w:rsidR="00F03073" w:rsidRPr="0058106A">
        <w:rPr>
          <w:sz w:val="28"/>
          <w:szCs w:val="28"/>
          <w:lang w:val="uk-UA"/>
        </w:rPr>
        <w:t>исторних регуляторів освітлення сцени та внутрішніх приміщень театру</w:t>
      </w:r>
      <w:r w:rsidR="00DD3050">
        <w:rPr>
          <w:sz w:val="28"/>
          <w:szCs w:val="28"/>
          <w:lang w:val="uk-UA"/>
        </w:rPr>
        <w:t>;</w:t>
      </w:r>
    </w:p>
    <w:p w14:paraId="4F7E5C7C" w14:textId="6088B4AA" w:rsidR="00DD3050" w:rsidRDefault="00DD3050" w:rsidP="00242DF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B4277">
        <w:rPr>
          <w:sz w:val="28"/>
          <w:szCs w:val="28"/>
          <w:lang w:val="uk-UA"/>
        </w:rPr>
        <w:t>КПК </w:t>
      </w:r>
      <w:r w:rsidR="00547F85" w:rsidRPr="007B4277">
        <w:rPr>
          <w:sz w:val="28"/>
          <w:szCs w:val="28"/>
          <w:lang w:val="uk-UA"/>
        </w:rPr>
        <w:t xml:space="preserve"> </w:t>
      </w:r>
      <w:r w:rsidR="00135D69">
        <w:rPr>
          <w:sz w:val="28"/>
          <w:szCs w:val="28"/>
          <w:lang w:val="uk-UA"/>
        </w:rPr>
        <w:t>„</w:t>
      </w:r>
      <w:r w:rsidR="007B4277" w:rsidRPr="007B4277">
        <w:rPr>
          <w:sz w:val="28"/>
          <w:szCs w:val="28"/>
          <w:lang w:val="uk-UA"/>
        </w:rPr>
        <w:t>Дніпровський академічний театр драми та комедії</w:t>
      </w:r>
      <w:r w:rsidRPr="007B4277">
        <w:rPr>
          <w:sz w:val="28"/>
          <w:szCs w:val="28"/>
        </w:rPr>
        <w:t>”</w:t>
      </w:r>
      <w:r w:rsidR="008F5E1D">
        <w:rPr>
          <w:sz w:val="28"/>
          <w:szCs w:val="28"/>
        </w:rPr>
        <w:t xml:space="preserve"> </w:t>
      </w:r>
      <w:proofErr w:type="spellStart"/>
      <w:r w:rsidR="008F5E1D">
        <w:rPr>
          <w:sz w:val="28"/>
          <w:szCs w:val="28"/>
        </w:rPr>
        <w:t>ДОРˮ</w:t>
      </w:r>
      <w:proofErr w:type="spellEnd"/>
      <w:r w:rsidRPr="007B4277">
        <w:rPr>
          <w:sz w:val="28"/>
          <w:szCs w:val="28"/>
          <w:lang w:val="uk-UA"/>
        </w:rPr>
        <w:t xml:space="preserve"> – капітальний ремонт покрівлі </w:t>
      </w:r>
      <w:r w:rsidR="00F03073" w:rsidRPr="007B4277">
        <w:rPr>
          <w:sz w:val="28"/>
          <w:szCs w:val="28"/>
          <w:lang w:val="uk-UA"/>
        </w:rPr>
        <w:t xml:space="preserve">та </w:t>
      </w:r>
      <w:r w:rsidR="00D33C18" w:rsidRPr="007B4277">
        <w:rPr>
          <w:sz w:val="28"/>
          <w:szCs w:val="28"/>
          <w:lang w:val="uk-UA"/>
        </w:rPr>
        <w:t>роботи з</w:t>
      </w:r>
      <w:r w:rsidR="00F03073" w:rsidRPr="007B4277">
        <w:rPr>
          <w:sz w:val="28"/>
          <w:szCs w:val="28"/>
          <w:lang w:val="uk-UA"/>
        </w:rPr>
        <w:t xml:space="preserve"> </w:t>
      </w:r>
      <w:r w:rsidR="006C37D0" w:rsidRPr="007B4277">
        <w:rPr>
          <w:sz w:val="28"/>
          <w:szCs w:val="28"/>
          <w:lang w:val="uk-UA"/>
        </w:rPr>
        <w:t>укріплення</w:t>
      </w:r>
      <w:r w:rsidR="00F03073" w:rsidRPr="007B4277">
        <w:rPr>
          <w:sz w:val="28"/>
          <w:szCs w:val="28"/>
          <w:lang w:val="uk-UA"/>
        </w:rPr>
        <w:t xml:space="preserve"> фундаменту театру;</w:t>
      </w:r>
      <w:r w:rsidR="00F03073" w:rsidRPr="0058106A">
        <w:rPr>
          <w:sz w:val="28"/>
          <w:szCs w:val="28"/>
          <w:lang w:val="uk-UA"/>
        </w:rPr>
        <w:t xml:space="preserve"> </w:t>
      </w:r>
    </w:p>
    <w:p w14:paraId="61C28D14" w14:textId="7DD5800C" w:rsidR="00DD3050" w:rsidRDefault="00DD3050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ОКПК </w:t>
      </w:r>
      <w:r w:rsidR="00242DF8">
        <w:rPr>
          <w:sz w:val="28"/>
          <w:szCs w:val="28"/>
        </w:rPr>
        <w:t>„</w:t>
      </w:r>
      <w:r w:rsidRPr="0058106A">
        <w:rPr>
          <w:sz w:val="28"/>
          <w:szCs w:val="28"/>
          <w:lang w:val="uk-UA"/>
        </w:rPr>
        <w:t>Дніпропетровськ</w:t>
      </w:r>
      <w:r w:rsidR="00D33C18">
        <w:rPr>
          <w:sz w:val="28"/>
          <w:szCs w:val="28"/>
          <w:lang w:val="uk-UA"/>
        </w:rPr>
        <w:t>ий</w:t>
      </w:r>
      <w:r w:rsidRPr="0058106A">
        <w:rPr>
          <w:sz w:val="28"/>
          <w:szCs w:val="28"/>
          <w:lang w:val="uk-UA"/>
        </w:rPr>
        <w:t xml:space="preserve"> академічн</w:t>
      </w:r>
      <w:r w:rsidR="00D33C18">
        <w:rPr>
          <w:sz w:val="28"/>
          <w:szCs w:val="28"/>
          <w:lang w:val="uk-UA"/>
        </w:rPr>
        <w:t>ий</w:t>
      </w:r>
      <w:r w:rsidRPr="0058106A">
        <w:rPr>
          <w:sz w:val="28"/>
          <w:szCs w:val="28"/>
          <w:lang w:val="uk-UA"/>
        </w:rPr>
        <w:t xml:space="preserve"> театр опери та балету</w:t>
      </w:r>
      <w:r w:rsidRPr="00DD305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– </w:t>
      </w:r>
      <w:r w:rsidRPr="0058106A">
        <w:rPr>
          <w:sz w:val="28"/>
          <w:szCs w:val="28"/>
          <w:lang w:val="uk-UA"/>
        </w:rPr>
        <w:t xml:space="preserve"> </w:t>
      </w:r>
      <w:r w:rsidR="00F03073" w:rsidRPr="0058106A">
        <w:rPr>
          <w:sz w:val="28"/>
          <w:szCs w:val="28"/>
          <w:lang w:val="uk-UA"/>
        </w:rPr>
        <w:t xml:space="preserve">капітальний ремонт вхідного вузла та туалетних кімнат; </w:t>
      </w:r>
    </w:p>
    <w:p w14:paraId="63ED0979" w14:textId="1DA0AF03" w:rsidR="00F03073" w:rsidRDefault="00DD3050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КЗК </w:t>
      </w:r>
      <w:r w:rsidR="00242DF8">
        <w:rPr>
          <w:sz w:val="28"/>
          <w:szCs w:val="28"/>
        </w:rPr>
        <w:t>„</w:t>
      </w:r>
      <w:r w:rsidR="00F03073" w:rsidRPr="0058106A">
        <w:rPr>
          <w:sz w:val="28"/>
          <w:szCs w:val="28"/>
          <w:lang w:val="uk-UA"/>
        </w:rPr>
        <w:t>Дніпровськ</w:t>
      </w:r>
      <w:r w:rsidR="00D33C18">
        <w:rPr>
          <w:sz w:val="28"/>
          <w:szCs w:val="28"/>
          <w:lang w:val="uk-UA"/>
        </w:rPr>
        <w:t>ий</w:t>
      </w:r>
      <w:r w:rsidR="00F03073" w:rsidRPr="0058106A">
        <w:rPr>
          <w:sz w:val="28"/>
          <w:szCs w:val="28"/>
          <w:lang w:val="uk-UA"/>
        </w:rPr>
        <w:t xml:space="preserve"> </w:t>
      </w:r>
      <w:r w:rsidR="00E468EC">
        <w:rPr>
          <w:sz w:val="28"/>
          <w:szCs w:val="28"/>
          <w:lang w:val="uk-UA"/>
        </w:rPr>
        <w:t xml:space="preserve">національний </w:t>
      </w:r>
      <w:r w:rsidR="00F03073" w:rsidRPr="0058106A">
        <w:rPr>
          <w:sz w:val="28"/>
          <w:szCs w:val="28"/>
          <w:lang w:val="uk-UA"/>
        </w:rPr>
        <w:t>академічн</w:t>
      </w:r>
      <w:r w:rsidR="00D33C18">
        <w:rPr>
          <w:sz w:val="28"/>
          <w:szCs w:val="28"/>
          <w:lang w:val="uk-UA"/>
        </w:rPr>
        <w:t>ий</w:t>
      </w:r>
      <w:r w:rsidR="00F03073" w:rsidRPr="0058106A">
        <w:rPr>
          <w:sz w:val="28"/>
          <w:szCs w:val="28"/>
          <w:lang w:val="uk-UA"/>
        </w:rPr>
        <w:t xml:space="preserve"> українськ</w:t>
      </w:r>
      <w:r w:rsidR="00D33C18">
        <w:rPr>
          <w:sz w:val="28"/>
          <w:szCs w:val="28"/>
          <w:lang w:val="uk-UA"/>
        </w:rPr>
        <w:t>ий</w:t>
      </w:r>
      <w:r w:rsidR="00F03073" w:rsidRPr="0058106A">
        <w:rPr>
          <w:sz w:val="28"/>
          <w:szCs w:val="28"/>
          <w:lang w:val="uk-UA"/>
        </w:rPr>
        <w:t xml:space="preserve"> музично-драматичн</w:t>
      </w:r>
      <w:r w:rsidR="00D33C18">
        <w:rPr>
          <w:sz w:val="28"/>
          <w:szCs w:val="28"/>
          <w:lang w:val="uk-UA"/>
        </w:rPr>
        <w:t>ий</w:t>
      </w:r>
      <w:r w:rsidR="00F03073" w:rsidRPr="0058106A">
        <w:rPr>
          <w:sz w:val="28"/>
          <w:szCs w:val="28"/>
          <w:lang w:val="uk-UA"/>
        </w:rPr>
        <w:t xml:space="preserve"> театр ім. Т.Г.</w:t>
      </w:r>
      <w:r w:rsidR="00242DF8">
        <w:rPr>
          <w:sz w:val="28"/>
          <w:szCs w:val="28"/>
          <w:lang w:val="uk-UA"/>
        </w:rPr>
        <w:t xml:space="preserve"> </w:t>
      </w:r>
      <w:r w:rsidR="00F03073" w:rsidRPr="0058106A">
        <w:rPr>
          <w:sz w:val="28"/>
          <w:szCs w:val="28"/>
          <w:lang w:val="uk-UA"/>
        </w:rPr>
        <w:t>Шевченк</w:t>
      </w:r>
      <w:r w:rsidR="00D33C18">
        <w:rPr>
          <w:sz w:val="28"/>
          <w:szCs w:val="28"/>
          <w:lang w:val="uk-UA"/>
        </w:rPr>
        <w:t>а</w:t>
      </w:r>
      <w:r w:rsidRPr="00DD3050">
        <w:rPr>
          <w:sz w:val="28"/>
          <w:szCs w:val="28"/>
        </w:rPr>
        <w:t>”</w:t>
      </w:r>
      <w:r w:rsidR="00D33C18">
        <w:rPr>
          <w:sz w:val="28"/>
          <w:szCs w:val="28"/>
          <w:lang w:val="uk-UA"/>
        </w:rPr>
        <w:t> </w:t>
      </w:r>
      <w:proofErr w:type="spellStart"/>
      <w:r w:rsidR="008F5E1D">
        <w:rPr>
          <w:sz w:val="28"/>
          <w:szCs w:val="28"/>
          <w:lang w:val="uk-UA"/>
        </w:rPr>
        <w:t>ДОРˮ</w:t>
      </w:r>
      <w:proofErr w:type="spellEnd"/>
      <w:r w:rsidR="008F5E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D33C18">
        <w:rPr>
          <w:sz w:val="28"/>
          <w:szCs w:val="28"/>
          <w:lang w:val="uk-UA"/>
        </w:rPr>
        <w:t> </w:t>
      </w:r>
      <w:r w:rsidRPr="0058106A">
        <w:rPr>
          <w:sz w:val="28"/>
          <w:szCs w:val="28"/>
          <w:lang w:val="uk-UA"/>
        </w:rPr>
        <w:t xml:space="preserve">капітальний </w:t>
      </w:r>
      <w:r w:rsidR="00D33C18">
        <w:rPr>
          <w:sz w:val="28"/>
          <w:szCs w:val="28"/>
          <w:lang w:val="uk-UA"/>
        </w:rPr>
        <w:t>ремонт системи водозабезпечення</w:t>
      </w:r>
      <w:r w:rsidRPr="0058106A">
        <w:rPr>
          <w:sz w:val="28"/>
          <w:szCs w:val="28"/>
          <w:lang w:val="uk-UA"/>
        </w:rPr>
        <w:t xml:space="preserve"> з облаштуванням другого вводу водопроводу </w:t>
      </w:r>
      <w:r w:rsidRPr="0058106A">
        <w:rPr>
          <w:sz w:val="28"/>
          <w:szCs w:val="28"/>
          <w:lang w:val="uk-UA"/>
        </w:rPr>
        <w:lastRenderedPageBreak/>
        <w:t xml:space="preserve">протипожежного та </w:t>
      </w:r>
      <w:proofErr w:type="spellStart"/>
      <w:r w:rsidRPr="0058106A">
        <w:rPr>
          <w:sz w:val="28"/>
          <w:szCs w:val="28"/>
          <w:lang w:val="uk-UA"/>
        </w:rPr>
        <w:t>господарчо-питтєвого</w:t>
      </w:r>
      <w:proofErr w:type="spellEnd"/>
      <w:r w:rsidRPr="0058106A">
        <w:rPr>
          <w:sz w:val="28"/>
          <w:szCs w:val="28"/>
          <w:lang w:val="uk-UA"/>
        </w:rPr>
        <w:t xml:space="preserve"> призначення в будівлі</w:t>
      </w:r>
      <w:r w:rsidR="00F03073" w:rsidRPr="0058106A">
        <w:rPr>
          <w:sz w:val="28"/>
          <w:szCs w:val="28"/>
          <w:lang w:val="uk-UA"/>
        </w:rPr>
        <w:t>.</w:t>
      </w:r>
    </w:p>
    <w:p w14:paraId="179142D2" w14:textId="3D9DDF5E" w:rsidR="00F03073" w:rsidRPr="00764F17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8106A">
        <w:rPr>
          <w:sz w:val="28"/>
          <w:szCs w:val="28"/>
          <w:lang w:val="uk-UA"/>
        </w:rPr>
        <w:t>З метою проведення робіт з реставрації та капітального ремонту розроблен</w:t>
      </w:r>
      <w:r w:rsidR="00F67BCC">
        <w:rPr>
          <w:sz w:val="28"/>
          <w:szCs w:val="28"/>
          <w:lang w:val="uk-UA"/>
        </w:rPr>
        <w:t>о</w:t>
      </w:r>
      <w:r w:rsidRPr="0058106A">
        <w:rPr>
          <w:sz w:val="28"/>
          <w:szCs w:val="28"/>
          <w:lang w:val="uk-UA"/>
        </w:rPr>
        <w:t xml:space="preserve"> </w:t>
      </w:r>
      <w:proofErr w:type="spellStart"/>
      <w:r w:rsidRPr="0058106A">
        <w:rPr>
          <w:sz w:val="28"/>
          <w:szCs w:val="28"/>
          <w:lang w:val="uk-UA"/>
        </w:rPr>
        <w:t>про</w:t>
      </w:r>
      <w:r w:rsidR="00242DF8">
        <w:rPr>
          <w:sz w:val="28"/>
          <w:szCs w:val="28"/>
          <w:lang w:val="uk-UA"/>
        </w:rPr>
        <w:t>є</w:t>
      </w:r>
      <w:r w:rsidRPr="0058106A">
        <w:rPr>
          <w:sz w:val="28"/>
          <w:szCs w:val="28"/>
          <w:lang w:val="uk-UA"/>
        </w:rPr>
        <w:t>ктно</w:t>
      </w:r>
      <w:proofErr w:type="spellEnd"/>
      <w:r w:rsidRPr="0058106A">
        <w:rPr>
          <w:sz w:val="28"/>
          <w:szCs w:val="28"/>
          <w:lang w:val="uk-UA"/>
        </w:rPr>
        <w:t>-кошторисн</w:t>
      </w:r>
      <w:r w:rsidR="00F67BCC">
        <w:rPr>
          <w:sz w:val="28"/>
          <w:szCs w:val="28"/>
          <w:lang w:val="uk-UA"/>
        </w:rPr>
        <w:t>у</w:t>
      </w:r>
      <w:r w:rsidRPr="0058106A">
        <w:rPr>
          <w:sz w:val="28"/>
          <w:szCs w:val="28"/>
          <w:lang w:val="uk-UA"/>
        </w:rPr>
        <w:t xml:space="preserve"> документаці</w:t>
      </w:r>
      <w:r w:rsidR="00F67BCC">
        <w:rPr>
          <w:sz w:val="28"/>
          <w:szCs w:val="28"/>
          <w:lang w:val="uk-UA"/>
        </w:rPr>
        <w:t>ю</w:t>
      </w:r>
      <w:r w:rsidRPr="0058106A">
        <w:rPr>
          <w:sz w:val="28"/>
          <w:szCs w:val="28"/>
          <w:lang w:val="uk-UA"/>
        </w:rPr>
        <w:t xml:space="preserve"> </w:t>
      </w:r>
      <w:r w:rsidR="00DD3050">
        <w:rPr>
          <w:sz w:val="28"/>
          <w:szCs w:val="28"/>
          <w:lang w:val="uk-UA"/>
        </w:rPr>
        <w:t>щодо</w:t>
      </w:r>
      <w:r w:rsidRPr="0058106A">
        <w:rPr>
          <w:sz w:val="28"/>
          <w:szCs w:val="28"/>
          <w:lang w:val="uk-UA"/>
        </w:rPr>
        <w:t xml:space="preserve"> відновлення фасаду </w:t>
      </w:r>
      <w:r w:rsidR="00E468EC">
        <w:rPr>
          <w:sz w:val="28"/>
          <w:szCs w:val="28"/>
          <w:lang w:val="uk-UA"/>
        </w:rPr>
        <w:t>КП „</w:t>
      </w:r>
      <w:r w:rsidRPr="0058106A">
        <w:rPr>
          <w:sz w:val="28"/>
          <w:szCs w:val="28"/>
          <w:lang w:val="uk-UA"/>
        </w:rPr>
        <w:t>Дніпропетровськ</w:t>
      </w:r>
      <w:r w:rsidR="00E468EC">
        <w:rPr>
          <w:sz w:val="28"/>
          <w:szCs w:val="28"/>
          <w:lang w:val="uk-UA"/>
        </w:rPr>
        <w:t>а</w:t>
      </w:r>
      <w:r w:rsidRPr="0058106A">
        <w:rPr>
          <w:sz w:val="28"/>
          <w:szCs w:val="28"/>
          <w:lang w:val="uk-UA"/>
        </w:rPr>
        <w:t xml:space="preserve"> філармоні</w:t>
      </w:r>
      <w:r w:rsidR="00E468EC">
        <w:rPr>
          <w:sz w:val="28"/>
          <w:szCs w:val="28"/>
          <w:lang w:val="uk-UA"/>
        </w:rPr>
        <w:t>я</w:t>
      </w:r>
      <w:r w:rsidRPr="0058106A">
        <w:rPr>
          <w:sz w:val="28"/>
          <w:szCs w:val="28"/>
          <w:lang w:val="uk-UA"/>
        </w:rPr>
        <w:t xml:space="preserve"> ім.</w:t>
      </w:r>
      <w:r w:rsidR="006C37D0">
        <w:rPr>
          <w:sz w:val="28"/>
          <w:szCs w:val="28"/>
          <w:lang w:val="uk-UA"/>
        </w:rPr>
        <w:t xml:space="preserve"> Л.</w:t>
      </w:r>
      <w:r w:rsidRPr="0058106A">
        <w:rPr>
          <w:sz w:val="28"/>
          <w:szCs w:val="28"/>
          <w:lang w:val="uk-UA"/>
        </w:rPr>
        <w:t>Б.</w:t>
      </w:r>
      <w:r w:rsidR="00242DF8">
        <w:rPr>
          <w:sz w:val="28"/>
          <w:szCs w:val="28"/>
          <w:lang w:val="uk-UA"/>
        </w:rPr>
        <w:t xml:space="preserve"> </w:t>
      </w:r>
      <w:proofErr w:type="spellStart"/>
      <w:r w:rsidRPr="0058106A">
        <w:rPr>
          <w:sz w:val="28"/>
          <w:szCs w:val="28"/>
          <w:lang w:val="uk-UA"/>
        </w:rPr>
        <w:t>Когана</w:t>
      </w:r>
      <w:r w:rsidR="00E468EC">
        <w:rPr>
          <w:sz w:val="28"/>
          <w:szCs w:val="28"/>
          <w:lang w:val="uk-UA"/>
        </w:rPr>
        <w:t>ˮ</w:t>
      </w:r>
      <w:proofErr w:type="spellEnd"/>
      <w:r w:rsidR="00E468EC">
        <w:rPr>
          <w:sz w:val="28"/>
          <w:szCs w:val="28"/>
          <w:lang w:val="uk-UA"/>
        </w:rPr>
        <w:t xml:space="preserve"> </w:t>
      </w:r>
      <w:proofErr w:type="spellStart"/>
      <w:r w:rsidR="00E468EC">
        <w:rPr>
          <w:sz w:val="28"/>
          <w:szCs w:val="28"/>
          <w:lang w:val="uk-UA"/>
        </w:rPr>
        <w:t>ДОРˮ</w:t>
      </w:r>
      <w:proofErr w:type="spellEnd"/>
      <w:r w:rsidRPr="0058106A">
        <w:rPr>
          <w:sz w:val="28"/>
          <w:szCs w:val="28"/>
          <w:lang w:val="uk-UA"/>
        </w:rPr>
        <w:t>.</w:t>
      </w:r>
    </w:p>
    <w:p w14:paraId="3ABD404A" w14:textId="77777777" w:rsidR="00F03073" w:rsidRPr="00023A43" w:rsidRDefault="00EC0E40" w:rsidP="007576BF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Відновлення будівель </w:t>
      </w:r>
      <w:r w:rsidR="00F03073" w:rsidRPr="00023A43">
        <w:rPr>
          <w:b/>
          <w:sz w:val="28"/>
          <w:szCs w:val="28"/>
          <w:lang w:val="uk-UA"/>
        </w:rPr>
        <w:t>та фінансова підтримка капітальних ремонтів сільських клубних закладів.</w:t>
      </w:r>
    </w:p>
    <w:p w14:paraId="09583419" w14:textId="5CCEADAD" w:rsidR="00F0307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6F63">
        <w:rPr>
          <w:sz w:val="28"/>
          <w:szCs w:val="28"/>
          <w:lang w:val="uk-UA"/>
        </w:rPr>
        <w:t xml:space="preserve">На території області з метою підтримки розвитку сільських територій </w:t>
      </w:r>
      <w:r>
        <w:rPr>
          <w:sz w:val="28"/>
          <w:szCs w:val="28"/>
          <w:lang w:val="uk-UA"/>
        </w:rPr>
        <w:t>за</w:t>
      </w:r>
      <w:r w:rsidRPr="00846F63">
        <w:rPr>
          <w:sz w:val="28"/>
          <w:szCs w:val="28"/>
          <w:lang w:val="uk-UA"/>
        </w:rPr>
        <w:t xml:space="preserve"> кошти з місцевих бюджетів на поступове</w:t>
      </w:r>
      <w:r w:rsidR="00242DF8">
        <w:rPr>
          <w:sz w:val="28"/>
          <w:szCs w:val="28"/>
          <w:lang w:val="uk-UA"/>
        </w:rPr>
        <w:t xml:space="preserve"> оновлення Б</w:t>
      </w:r>
      <w:r w:rsidRPr="00764F17">
        <w:rPr>
          <w:sz w:val="28"/>
          <w:szCs w:val="28"/>
          <w:lang w:val="uk-UA"/>
        </w:rPr>
        <w:t>уд</w:t>
      </w:r>
      <w:r w:rsidR="00E468EC">
        <w:rPr>
          <w:sz w:val="28"/>
          <w:szCs w:val="28"/>
          <w:lang w:val="uk-UA"/>
        </w:rPr>
        <w:t xml:space="preserve">инків культури підготовлено </w:t>
      </w:r>
      <w:proofErr w:type="spellStart"/>
      <w:r w:rsidR="00E468EC">
        <w:rPr>
          <w:sz w:val="28"/>
          <w:szCs w:val="28"/>
          <w:lang w:val="uk-UA"/>
        </w:rPr>
        <w:t>проє</w:t>
      </w:r>
      <w:r w:rsidRPr="00764F17">
        <w:rPr>
          <w:sz w:val="28"/>
          <w:szCs w:val="28"/>
          <w:lang w:val="uk-UA"/>
        </w:rPr>
        <w:t>ктно</w:t>
      </w:r>
      <w:proofErr w:type="spellEnd"/>
      <w:r w:rsidRPr="00764F17">
        <w:rPr>
          <w:sz w:val="28"/>
          <w:szCs w:val="28"/>
          <w:lang w:val="uk-UA"/>
        </w:rPr>
        <w:t>-кошторисну докуме</w:t>
      </w:r>
      <w:r>
        <w:rPr>
          <w:sz w:val="28"/>
          <w:szCs w:val="28"/>
          <w:lang w:val="uk-UA"/>
        </w:rPr>
        <w:t>нтацію на капітальний ремонт.</w:t>
      </w:r>
    </w:p>
    <w:p w14:paraId="17D35510" w14:textId="448C48B9" w:rsidR="00F03073" w:rsidRPr="00AF4FFB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2009 </w:t>
      </w:r>
      <w:r w:rsidR="00242DF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</w:t>
      </w:r>
      <w:r w:rsidR="001B144B" w:rsidRPr="001B144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</w:t>
      </w:r>
      <w:r w:rsidR="00242DF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Pr="00846F63">
        <w:rPr>
          <w:sz w:val="28"/>
          <w:szCs w:val="28"/>
          <w:lang w:val="uk-UA"/>
        </w:rPr>
        <w:t xml:space="preserve"> </w:t>
      </w:r>
      <w:r w:rsidR="00C50E9D">
        <w:rPr>
          <w:sz w:val="28"/>
          <w:szCs w:val="28"/>
          <w:lang w:val="uk-UA"/>
        </w:rPr>
        <w:t xml:space="preserve">за кошти обласного бюджету </w:t>
      </w:r>
      <w:r w:rsidRPr="00846F63">
        <w:rPr>
          <w:sz w:val="28"/>
          <w:szCs w:val="28"/>
          <w:lang w:val="uk-UA"/>
        </w:rPr>
        <w:t>проведен</w:t>
      </w:r>
      <w:r w:rsidR="00242DF8">
        <w:rPr>
          <w:sz w:val="28"/>
          <w:szCs w:val="28"/>
          <w:lang w:val="uk-UA"/>
        </w:rPr>
        <w:t>о капітальні ремонти сільських Б</w:t>
      </w:r>
      <w:r w:rsidRPr="00846F63">
        <w:rPr>
          <w:sz w:val="28"/>
          <w:szCs w:val="28"/>
          <w:lang w:val="uk-UA"/>
        </w:rPr>
        <w:t>удинків культури, завершено капітальний ремонт клубу в селі Королівка Новомосковського району</w:t>
      </w:r>
      <w:r w:rsidRPr="00AF4FFB">
        <w:rPr>
          <w:sz w:val="28"/>
          <w:szCs w:val="28"/>
          <w:lang w:val="uk-UA"/>
        </w:rPr>
        <w:t xml:space="preserve">, </w:t>
      </w:r>
      <w:r w:rsidR="00242DF8">
        <w:rPr>
          <w:sz w:val="28"/>
          <w:szCs w:val="28"/>
          <w:lang w:val="uk-UA"/>
        </w:rPr>
        <w:t>урочисто відкрито Королівський Б</w:t>
      </w:r>
      <w:r w:rsidRPr="00AF4FFB">
        <w:rPr>
          <w:sz w:val="28"/>
          <w:szCs w:val="28"/>
          <w:lang w:val="uk-UA"/>
        </w:rPr>
        <w:t>удинок культури.</w:t>
      </w:r>
    </w:p>
    <w:p w14:paraId="21730036" w14:textId="43E46EFA" w:rsidR="00F03073" w:rsidRDefault="00DD3050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 w:rsidRPr="00AF4FFB">
        <w:rPr>
          <w:sz w:val="28"/>
          <w:szCs w:val="28"/>
          <w:lang w:val="uk-UA"/>
        </w:rPr>
        <w:t xml:space="preserve"> 201</w:t>
      </w:r>
      <w:r w:rsidR="001B144B" w:rsidRPr="001B144B">
        <w:rPr>
          <w:sz w:val="28"/>
          <w:szCs w:val="28"/>
        </w:rPr>
        <w:t>3</w:t>
      </w:r>
      <w:r w:rsidR="00F03073" w:rsidRPr="00AF4FFB">
        <w:rPr>
          <w:sz w:val="28"/>
          <w:szCs w:val="28"/>
          <w:lang w:val="uk-UA"/>
        </w:rPr>
        <w:t xml:space="preserve"> </w:t>
      </w:r>
      <w:r w:rsidR="00820557">
        <w:rPr>
          <w:sz w:val="28"/>
          <w:szCs w:val="28"/>
          <w:lang w:val="uk-UA"/>
        </w:rPr>
        <w:t>д</w:t>
      </w:r>
      <w:r w:rsidR="00F03073" w:rsidRPr="00AF4FFB">
        <w:rPr>
          <w:sz w:val="28"/>
          <w:szCs w:val="28"/>
          <w:lang w:val="uk-UA"/>
        </w:rPr>
        <w:t>о 2016 р</w:t>
      </w:r>
      <w:r w:rsidR="00F67BCC">
        <w:rPr>
          <w:sz w:val="28"/>
          <w:szCs w:val="28"/>
          <w:lang w:val="uk-UA"/>
        </w:rPr>
        <w:t>о</w:t>
      </w:r>
      <w:r w:rsidR="00F03073" w:rsidRPr="00AF4FFB">
        <w:rPr>
          <w:sz w:val="28"/>
          <w:szCs w:val="28"/>
          <w:lang w:val="uk-UA"/>
        </w:rPr>
        <w:t>к</w:t>
      </w:r>
      <w:r w:rsidR="00F67BCC">
        <w:rPr>
          <w:sz w:val="28"/>
          <w:szCs w:val="28"/>
          <w:lang w:val="uk-UA"/>
        </w:rPr>
        <w:t>у</w:t>
      </w:r>
      <w:r w:rsidR="00F03073" w:rsidRPr="00AF4FFB">
        <w:rPr>
          <w:sz w:val="28"/>
          <w:szCs w:val="28"/>
          <w:lang w:val="uk-UA"/>
        </w:rPr>
        <w:t xml:space="preserve"> </w:t>
      </w:r>
      <w:r w:rsidR="00C50E9D">
        <w:rPr>
          <w:sz w:val="28"/>
          <w:szCs w:val="28"/>
          <w:lang w:val="uk-UA"/>
        </w:rPr>
        <w:t xml:space="preserve">за місцеві кошти </w:t>
      </w:r>
      <w:r w:rsidR="00F03073" w:rsidRPr="00AF4FFB">
        <w:rPr>
          <w:sz w:val="28"/>
          <w:szCs w:val="28"/>
          <w:lang w:val="uk-UA"/>
        </w:rPr>
        <w:t>проведено капітальн</w:t>
      </w:r>
      <w:r w:rsidR="001B144B">
        <w:rPr>
          <w:sz w:val="28"/>
          <w:szCs w:val="28"/>
          <w:lang w:val="uk-UA"/>
        </w:rPr>
        <w:t>і</w:t>
      </w:r>
      <w:r w:rsidR="00F03073" w:rsidRPr="00AF4FFB">
        <w:rPr>
          <w:sz w:val="28"/>
          <w:szCs w:val="28"/>
          <w:lang w:val="uk-UA"/>
        </w:rPr>
        <w:t xml:space="preserve"> ремонт</w:t>
      </w:r>
      <w:r w:rsidR="001B144B">
        <w:rPr>
          <w:sz w:val="28"/>
          <w:szCs w:val="28"/>
          <w:lang w:val="uk-UA"/>
        </w:rPr>
        <w:t>и у 98 приміщеннях</w:t>
      </w:r>
      <w:r w:rsidR="00242DF8">
        <w:rPr>
          <w:sz w:val="28"/>
          <w:szCs w:val="28"/>
          <w:lang w:val="uk-UA"/>
        </w:rPr>
        <w:t xml:space="preserve"> сільських Б</w:t>
      </w:r>
      <w:r w:rsidR="00F03073" w:rsidRPr="00AF4FFB">
        <w:rPr>
          <w:sz w:val="28"/>
          <w:szCs w:val="28"/>
          <w:lang w:val="uk-UA"/>
        </w:rPr>
        <w:t xml:space="preserve">удинків культури та розроблено </w:t>
      </w:r>
      <w:proofErr w:type="spellStart"/>
      <w:r w:rsidR="00F03073" w:rsidRPr="00AF4FFB">
        <w:rPr>
          <w:sz w:val="28"/>
          <w:szCs w:val="28"/>
          <w:lang w:val="uk-UA"/>
        </w:rPr>
        <w:t>про</w:t>
      </w:r>
      <w:r w:rsidR="00E468EC">
        <w:rPr>
          <w:sz w:val="28"/>
          <w:szCs w:val="28"/>
          <w:lang w:val="uk-UA"/>
        </w:rPr>
        <w:t>є</w:t>
      </w:r>
      <w:r w:rsidR="00F03073" w:rsidRPr="00AF4FFB">
        <w:rPr>
          <w:sz w:val="28"/>
          <w:szCs w:val="28"/>
          <w:lang w:val="uk-UA"/>
        </w:rPr>
        <w:t>ктно</w:t>
      </w:r>
      <w:proofErr w:type="spellEnd"/>
      <w:r w:rsidR="00F03073" w:rsidRPr="00AF4FFB">
        <w:rPr>
          <w:sz w:val="28"/>
          <w:szCs w:val="28"/>
          <w:lang w:val="uk-UA"/>
        </w:rPr>
        <w:t>-кошторисну документацію на капітальні ремонти</w:t>
      </w:r>
      <w:r w:rsidR="00242DF8">
        <w:rPr>
          <w:sz w:val="28"/>
          <w:szCs w:val="28"/>
          <w:lang w:val="uk-UA"/>
        </w:rPr>
        <w:t xml:space="preserve"> 8 сільських Б</w:t>
      </w:r>
      <w:r w:rsidR="00F03073">
        <w:rPr>
          <w:sz w:val="28"/>
          <w:szCs w:val="28"/>
          <w:lang w:val="uk-UA"/>
        </w:rPr>
        <w:t>удинків культури.</w:t>
      </w:r>
    </w:p>
    <w:p w14:paraId="464ABAD1" w14:textId="0B1A9ABD" w:rsidR="00C50E9D" w:rsidRPr="00AE1796" w:rsidRDefault="00242DF8" w:rsidP="001B144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3073">
        <w:rPr>
          <w:sz w:val="28"/>
          <w:szCs w:val="28"/>
          <w:lang w:val="uk-UA"/>
        </w:rPr>
        <w:t>ідремонтовано</w:t>
      </w:r>
      <w:r w:rsidR="001B14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F03073" w:rsidRPr="00764F17">
        <w:rPr>
          <w:sz w:val="28"/>
          <w:szCs w:val="28"/>
          <w:lang w:val="uk-UA"/>
        </w:rPr>
        <w:t>удинк</w:t>
      </w:r>
      <w:r w:rsidR="001B144B">
        <w:rPr>
          <w:sz w:val="28"/>
          <w:szCs w:val="28"/>
          <w:lang w:val="uk-UA"/>
        </w:rPr>
        <w:t>и</w:t>
      </w:r>
      <w:r w:rsidR="00F03073" w:rsidRPr="00764F17">
        <w:rPr>
          <w:sz w:val="28"/>
          <w:szCs w:val="28"/>
          <w:lang w:val="uk-UA"/>
        </w:rPr>
        <w:t xml:space="preserve"> культури </w:t>
      </w:r>
      <w:r w:rsidR="001B144B"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Васильківському, Новомосковському, Павлоградському, Петриківському та </w:t>
      </w:r>
      <w:proofErr w:type="spellStart"/>
      <w:r w:rsidR="00F03073" w:rsidRPr="00764F17">
        <w:rPr>
          <w:sz w:val="28"/>
          <w:szCs w:val="28"/>
          <w:lang w:val="uk-UA"/>
        </w:rPr>
        <w:t>Солонянському</w:t>
      </w:r>
      <w:proofErr w:type="spellEnd"/>
      <w:r w:rsidR="00F03073">
        <w:rPr>
          <w:sz w:val="28"/>
          <w:szCs w:val="28"/>
          <w:lang w:val="uk-UA"/>
        </w:rPr>
        <w:t xml:space="preserve"> районах. </w:t>
      </w:r>
      <w:r w:rsidR="00820557">
        <w:rPr>
          <w:sz w:val="28"/>
          <w:szCs w:val="28"/>
          <w:lang w:val="uk-UA"/>
        </w:rPr>
        <w:t>У</w:t>
      </w:r>
      <w:r w:rsidR="00C50E9D">
        <w:rPr>
          <w:sz w:val="28"/>
          <w:szCs w:val="28"/>
          <w:lang w:val="uk-UA"/>
        </w:rPr>
        <w:t xml:space="preserve"> Нікопольському районі проведено</w:t>
      </w:r>
      <w:r w:rsidR="00C50E9D" w:rsidRPr="00764F17">
        <w:rPr>
          <w:sz w:val="28"/>
          <w:szCs w:val="28"/>
          <w:lang w:val="uk-UA"/>
        </w:rPr>
        <w:t xml:space="preserve"> капітальний ремонт </w:t>
      </w:r>
      <w:proofErr w:type="spellStart"/>
      <w:r w:rsidR="00C50E9D" w:rsidRPr="00764F17">
        <w:rPr>
          <w:sz w:val="28"/>
          <w:szCs w:val="28"/>
          <w:lang w:val="uk-UA"/>
        </w:rPr>
        <w:t>Капулівського</w:t>
      </w:r>
      <w:proofErr w:type="spellEnd"/>
      <w:r w:rsidR="00C50E9D" w:rsidRPr="00764F17">
        <w:rPr>
          <w:sz w:val="28"/>
          <w:szCs w:val="28"/>
          <w:lang w:val="uk-UA"/>
        </w:rPr>
        <w:t xml:space="preserve"> </w:t>
      </w:r>
      <w:r w:rsidR="00C50E9D">
        <w:rPr>
          <w:sz w:val="28"/>
          <w:szCs w:val="28"/>
          <w:lang w:val="uk-UA"/>
        </w:rPr>
        <w:t xml:space="preserve">сільського </w:t>
      </w:r>
      <w:r w:rsidR="007C375F">
        <w:rPr>
          <w:sz w:val="28"/>
          <w:szCs w:val="28"/>
          <w:lang w:val="uk-UA"/>
        </w:rPr>
        <w:t>Б</w:t>
      </w:r>
      <w:r w:rsidR="00C50E9D">
        <w:rPr>
          <w:sz w:val="28"/>
          <w:szCs w:val="28"/>
          <w:lang w:val="uk-UA"/>
        </w:rPr>
        <w:t>удинку культури</w:t>
      </w:r>
      <w:r w:rsidR="00C50E9D" w:rsidRPr="00764F17">
        <w:rPr>
          <w:sz w:val="28"/>
          <w:szCs w:val="28"/>
          <w:lang w:val="uk-UA"/>
        </w:rPr>
        <w:t>; капітальний рем</w:t>
      </w:r>
      <w:r w:rsidR="00C50E9D">
        <w:rPr>
          <w:sz w:val="28"/>
          <w:szCs w:val="28"/>
          <w:lang w:val="uk-UA"/>
        </w:rPr>
        <w:t xml:space="preserve">онт танцювального майданчика </w:t>
      </w:r>
      <w:r w:rsidR="007C375F">
        <w:rPr>
          <w:sz w:val="28"/>
          <w:szCs w:val="28"/>
          <w:lang w:val="uk-UA"/>
        </w:rPr>
        <w:t xml:space="preserve">у </w:t>
      </w:r>
      <w:r w:rsidR="00C50E9D">
        <w:rPr>
          <w:sz w:val="28"/>
          <w:szCs w:val="28"/>
          <w:lang w:val="uk-UA"/>
        </w:rPr>
        <w:t>с. </w:t>
      </w:r>
      <w:proofErr w:type="spellStart"/>
      <w:r w:rsidR="00C50E9D" w:rsidRPr="00764F17">
        <w:rPr>
          <w:sz w:val="28"/>
          <w:szCs w:val="28"/>
          <w:lang w:val="uk-UA"/>
        </w:rPr>
        <w:t>Капулівк</w:t>
      </w:r>
      <w:r w:rsidR="00C50E9D">
        <w:rPr>
          <w:sz w:val="28"/>
          <w:szCs w:val="28"/>
          <w:lang w:val="uk-UA"/>
        </w:rPr>
        <w:t>а</w:t>
      </w:r>
      <w:proofErr w:type="spellEnd"/>
      <w:r w:rsidR="00C50E9D">
        <w:rPr>
          <w:sz w:val="28"/>
          <w:szCs w:val="28"/>
          <w:lang w:val="uk-UA"/>
        </w:rPr>
        <w:t xml:space="preserve">. </w:t>
      </w:r>
      <w:r w:rsidR="00820557">
        <w:rPr>
          <w:sz w:val="28"/>
          <w:szCs w:val="28"/>
          <w:lang w:val="uk-UA"/>
        </w:rPr>
        <w:t>У</w:t>
      </w:r>
      <w:r w:rsidR="00C50E9D">
        <w:rPr>
          <w:sz w:val="28"/>
          <w:szCs w:val="28"/>
          <w:lang w:val="uk-UA"/>
        </w:rPr>
        <w:t xml:space="preserve"> </w:t>
      </w:r>
      <w:proofErr w:type="spellStart"/>
      <w:r w:rsidR="00C50E9D" w:rsidRPr="00764F17">
        <w:rPr>
          <w:sz w:val="28"/>
          <w:szCs w:val="28"/>
          <w:lang w:val="uk-UA"/>
        </w:rPr>
        <w:t>Томаківськ</w:t>
      </w:r>
      <w:r w:rsidR="00C50E9D">
        <w:rPr>
          <w:sz w:val="28"/>
          <w:szCs w:val="28"/>
          <w:lang w:val="uk-UA"/>
        </w:rPr>
        <w:t>ому</w:t>
      </w:r>
      <w:proofErr w:type="spellEnd"/>
      <w:r w:rsidR="00C50E9D" w:rsidRPr="00764F17">
        <w:rPr>
          <w:sz w:val="28"/>
          <w:szCs w:val="28"/>
          <w:lang w:val="uk-UA"/>
        </w:rPr>
        <w:t xml:space="preserve"> район</w:t>
      </w:r>
      <w:r w:rsidR="00C50E9D">
        <w:rPr>
          <w:sz w:val="28"/>
          <w:szCs w:val="28"/>
          <w:lang w:val="uk-UA"/>
        </w:rPr>
        <w:t xml:space="preserve">і </w:t>
      </w:r>
      <w:proofErr w:type="spellStart"/>
      <w:r w:rsidR="00C50E9D" w:rsidRPr="00764F17">
        <w:rPr>
          <w:sz w:val="28"/>
          <w:szCs w:val="28"/>
          <w:lang w:val="uk-UA"/>
        </w:rPr>
        <w:t>капітальн</w:t>
      </w:r>
      <w:r w:rsidR="007C375F">
        <w:rPr>
          <w:sz w:val="28"/>
          <w:szCs w:val="28"/>
          <w:lang w:val="uk-UA"/>
        </w:rPr>
        <w:t>о</w:t>
      </w:r>
      <w:proofErr w:type="spellEnd"/>
      <w:r w:rsidR="00C50E9D" w:rsidRPr="00764F17">
        <w:rPr>
          <w:sz w:val="28"/>
          <w:szCs w:val="28"/>
          <w:lang w:val="uk-UA"/>
        </w:rPr>
        <w:t xml:space="preserve"> </w:t>
      </w:r>
      <w:r w:rsidR="007C375F">
        <w:rPr>
          <w:sz w:val="28"/>
          <w:szCs w:val="28"/>
          <w:lang w:val="uk-UA"/>
        </w:rPr>
        <w:t>від</w:t>
      </w:r>
      <w:r w:rsidR="00C50E9D" w:rsidRPr="00764F17">
        <w:rPr>
          <w:sz w:val="28"/>
          <w:szCs w:val="28"/>
          <w:lang w:val="uk-UA"/>
        </w:rPr>
        <w:t>ремонт</w:t>
      </w:r>
      <w:r w:rsidR="007C375F">
        <w:rPr>
          <w:sz w:val="28"/>
          <w:szCs w:val="28"/>
          <w:lang w:val="uk-UA"/>
        </w:rPr>
        <w:t>овано</w:t>
      </w:r>
      <w:r w:rsidR="00C50E9D" w:rsidRPr="00764F17">
        <w:rPr>
          <w:sz w:val="28"/>
          <w:szCs w:val="28"/>
          <w:lang w:val="uk-UA"/>
        </w:rPr>
        <w:t xml:space="preserve"> </w:t>
      </w:r>
      <w:proofErr w:type="spellStart"/>
      <w:r w:rsidR="00C50E9D" w:rsidRPr="00764F17">
        <w:rPr>
          <w:sz w:val="28"/>
          <w:szCs w:val="28"/>
          <w:lang w:val="uk-UA"/>
        </w:rPr>
        <w:t>Виводівськ</w:t>
      </w:r>
      <w:r w:rsidR="007C375F">
        <w:rPr>
          <w:sz w:val="28"/>
          <w:szCs w:val="28"/>
          <w:lang w:val="uk-UA"/>
        </w:rPr>
        <w:t>ий</w:t>
      </w:r>
      <w:proofErr w:type="spellEnd"/>
      <w:r w:rsidR="00C50E9D" w:rsidRPr="00764F17">
        <w:rPr>
          <w:sz w:val="28"/>
          <w:szCs w:val="28"/>
          <w:lang w:val="uk-UA"/>
        </w:rPr>
        <w:t xml:space="preserve"> </w:t>
      </w:r>
      <w:r w:rsidR="00C50E9D">
        <w:rPr>
          <w:sz w:val="28"/>
          <w:szCs w:val="28"/>
          <w:lang w:val="uk-UA"/>
        </w:rPr>
        <w:t>сільськ</w:t>
      </w:r>
      <w:r w:rsidR="007C375F">
        <w:rPr>
          <w:sz w:val="28"/>
          <w:szCs w:val="28"/>
          <w:lang w:val="uk-UA"/>
        </w:rPr>
        <w:t>ий</w:t>
      </w:r>
      <w:r w:rsidR="00C50E9D" w:rsidRPr="00764F17">
        <w:rPr>
          <w:sz w:val="28"/>
          <w:szCs w:val="28"/>
          <w:lang w:val="uk-UA"/>
        </w:rPr>
        <w:t xml:space="preserve"> </w:t>
      </w:r>
      <w:r w:rsidR="00135D69">
        <w:rPr>
          <w:sz w:val="28"/>
          <w:szCs w:val="28"/>
          <w:lang w:val="uk-UA"/>
        </w:rPr>
        <w:t>Б</w:t>
      </w:r>
      <w:r w:rsidR="00C50E9D" w:rsidRPr="00764F17">
        <w:rPr>
          <w:sz w:val="28"/>
          <w:szCs w:val="28"/>
          <w:lang w:val="uk-UA"/>
        </w:rPr>
        <w:t>удин</w:t>
      </w:r>
      <w:r w:rsidR="007C375F">
        <w:rPr>
          <w:sz w:val="28"/>
          <w:szCs w:val="28"/>
          <w:lang w:val="uk-UA"/>
        </w:rPr>
        <w:t>о</w:t>
      </w:r>
      <w:r w:rsidR="00C50E9D">
        <w:rPr>
          <w:sz w:val="28"/>
          <w:szCs w:val="28"/>
          <w:lang w:val="uk-UA"/>
        </w:rPr>
        <w:t>к</w:t>
      </w:r>
      <w:r w:rsidR="00C50E9D" w:rsidRPr="00764F17">
        <w:rPr>
          <w:sz w:val="28"/>
          <w:szCs w:val="28"/>
          <w:lang w:val="uk-UA"/>
        </w:rPr>
        <w:t xml:space="preserve"> культури</w:t>
      </w:r>
      <w:r w:rsidR="00F67BCC">
        <w:rPr>
          <w:sz w:val="28"/>
          <w:szCs w:val="28"/>
          <w:lang w:val="uk-UA"/>
        </w:rPr>
        <w:t xml:space="preserve">. </w:t>
      </w:r>
      <w:r w:rsidR="007C375F">
        <w:rPr>
          <w:sz w:val="28"/>
          <w:szCs w:val="28"/>
          <w:lang w:val="uk-UA"/>
        </w:rPr>
        <w:t xml:space="preserve">         </w:t>
      </w:r>
      <w:r w:rsidR="00C50E9D" w:rsidRPr="00764F17">
        <w:rPr>
          <w:sz w:val="28"/>
          <w:szCs w:val="28"/>
          <w:lang w:val="uk-UA"/>
        </w:rPr>
        <w:t xml:space="preserve">У 2016 році </w:t>
      </w:r>
      <w:r w:rsidR="00C50E9D">
        <w:rPr>
          <w:sz w:val="28"/>
          <w:szCs w:val="28"/>
          <w:lang w:val="uk-UA"/>
        </w:rPr>
        <w:t>розроблено</w:t>
      </w:r>
      <w:r w:rsidR="00C50E9D" w:rsidRPr="00764F17">
        <w:rPr>
          <w:sz w:val="28"/>
          <w:szCs w:val="28"/>
          <w:lang w:val="uk-UA"/>
        </w:rPr>
        <w:t xml:space="preserve"> </w:t>
      </w:r>
      <w:proofErr w:type="spellStart"/>
      <w:r w:rsidR="00C50E9D" w:rsidRPr="00764F17">
        <w:rPr>
          <w:sz w:val="28"/>
          <w:szCs w:val="28"/>
          <w:lang w:val="uk-UA"/>
        </w:rPr>
        <w:t>пр</w:t>
      </w:r>
      <w:r w:rsidR="00C50E9D">
        <w:rPr>
          <w:sz w:val="28"/>
          <w:szCs w:val="28"/>
          <w:lang w:val="uk-UA"/>
        </w:rPr>
        <w:t>о</w:t>
      </w:r>
      <w:r w:rsidR="00135D69">
        <w:rPr>
          <w:sz w:val="28"/>
          <w:szCs w:val="28"/>
          <w:lang w:val="uk-UA"/>
        </w:rPr>
        <w:t>є</w:t>
      </w:r>
      <w:r w:rsidR="00C50E9D">
        <w:rPr>
          <w:sz w:val="28"/>
          <w:szCs w:val="28"/>
          <w:lang w:val="uk-UA"/>
        </w:rPr>
        <w:t>ктно</w:t>
      </w:r>
      <w:proofErr w:type="spellEnd"/>
      <w:r w:rsidR="00C50E9D">
        <w:rPr>
          <w:sz w:val="28"/>
          <w:szCs w:val="28"/>
          <w:lang w:val="uk-UA"/>
        </w:rPr>
        <w:t>-кошторисн</w:t>
      </w:r>
      <w:r w:rsidR="00820557">
        <w:rPr>
          <w:sz w:val="28"/>
          <w:szCs w:val="28"/>
          <w:lang w:val="uk-UA"/>
        </w:rPr>
        <w:t>у</w:t>
      </w:r>
      <w:r w:rsidR="00C50E9D">
        <w:rPr>
          <w:sz w:val="28"/>
          <w:szCs w:val="28"/>
          <w:lang w:val="uk-UA"/>
        </w:rPr>
        <w:t xml:space="preserve"> документаці</w:t>
      </w:r>
      <w:r w:rsidR="00820557">
        <w:rPr>
          <w:sz w:val="28"/>
          <w:szCs w:val="28"/>
          <w:lang w:val="uk-UA"/>
        </w:rPr>
        <w:t>ю</w:t>
      </w:r>
      <w:r w:rsidR="00C50E9D">
        <w:rPr>
          <w:sz w:val="28"/>
          <w:szCs w:val="28"/>
          <w:lang w:val="uk-UA"/>
        </w:rPr>
        <w:t xml:space="preserve"> </w:t>
      </w:r>
      <w:r w:rsidR="00C50E9D" w:rsidRPr="00764F17">
        <w:rPr>
          <w:sz w:val="28"/>
          <w:szCs w:val="28"/>
          <w:lang w:val="uk-UA"/>
        </w:rPr>
        <w:t xml:space="preserve">на капітальні ремонти </w:t>
      </w:r>
      <w:r w:rsidR="007C375F">
        <w:rPr>
          <w:sz w:val="28"/>
          <w:szCs w:val="28"/>
          <w:lang w:val="uk-UA"/>
        </w:rPr>
        <w:t>Б</w:t>
      </w:r>
      <w:r w:rsidR="00C50E9D" w:rsidRPr="00764F17">
        <w:rPr>
          <w:sz w:val="28"/>
          <w:szCs w:val="28"/>
          <w:lang w:val="uk-UA"/>
        </w:rPr>
        <w:t>удин</w:t>
      </w:r>
      <w:r w:rsidR="007C375F">
        <w:rPr>
          <w:sz w:val="28"/>
          <w:szCs w:val="28"/>
          <w:lang w:val="uk-UA"/>
        </w:rPr>
        <w:t>ків культури у</w:t>
      </w:r>
      <w:r w:rsidR="00C50E9D" w:rsidRPr="00764F17">
        <w:rPr>
          <w:sz w:val="28"/>
          <w:szCs w:val="28"/>
          <w:lang w:val="uk-UA"/>
        </w:rPr>
        <w:t xml:space="preserve"> Дніпровському, Новомосковському, Павлоградському, </w:t>
      </w:r>
      <w:proofErr w:type="spellStart"/>
      <w:r w:rsidR="00C50E9D" w:rsidRPr="00764F17">
        <w:rPr>
          <w:sz w:val="28"/>
          <w:szCs w:val="28"/>
          <w:lang w:val="uk-UA"/>
        </w:rPr>
        <w:t>Солонянському</w:t>
      </w:r>
      <w:proofErr w:type="spellEnd"/>
      <w:r w:rsidR="00C50E9D" w:rsidRPr="00764F17">
        <w:rPr>
          <w:sz w:val="28"/>
          <w:szCs w:val="28"/>
          <w:lang w:val="uk-UA"/>
        </w:rPr>
        <w:t xml:space="preserve"> районах. У містах Дніпр</w:t>
      </w:r>
      <w:r w:rsidR="00E468EC">
        <w:rPr>
          <w:sz w:val="28"/>
          <w:szCs w:val="28"/>
          <w:lang w:val="uk-UA"/>
        </w:rPr>
        <w:t>і</w:t>
      </w:r>
      <w:r w:rsidR="00C50E9D" w:rsidRPr="00764F17">
        <w:rPr>
          <w:sz w:val="28"/>
          <w:szCs w:val="28"/>
          <w:lang w:val="uk-UA"/>
        </w:rPr>
        <w:t>, Крив</w:t>
      </w:r>
      <w:r w:rsidR="00E468EC">
        <w:rPr>
          <w:sz w:val="28"/>
          <w:szCs w:val="28"/>
          <w:lang w:val="uk-UA"/>
        </w:rPr>
        <w:t>ому</w:t>
      </w:r>
      <w:r w:rsidR="00C50E9D" w:rsidRPr="00764F17">
        <w:rPr>
          <w:sz w:val="28"/>
          <w:szCs w:val="28"/>
          <w:lang w:val="uk-UA"/>
        </w:rPr>
        <w:t xml:space="preserve"> Р</w:t>
      </w:r>
      <w:r w:rsidR="00E468EC">
        <w:rPr>
          <w:sz w:val="28"/>
          <w:szCs w:val="28"/>
          <w:lang w:val="uk-UA"/>
        </w:rPr>
        <w:t>озі, Жовтих</w:t>
      </w:r>
      <w:r w:rsidR="00C50E9D" w:rsidRPr="00764F17">
        <w:rPr>
          <w:sz w:val="28"/>
          <w:szCs w:val="28"/>
          <w:lang w:val="uk-UA"/>
        </w:rPr>
        <w:t xml:space="preserve"> Вод</w:t>
      </w:r>
      <w:r w:rsidR="00E468EC">
        <w:rPr>
          <w:sz w:val="28"/>
          <w:szCs w:val="28"/>
          <w:lang w:val="uk-UA"/>
        </w:rPr>
        <w:t>ах</w:t>
      </w:r>
      <w:r w:rsidR="00C50E9D" w:rsidRPr="00764F17">
        <w:rPr>
          <w:sz w:val="28"/>
          <w:szCs w:val="28"/>
          <w:lang w:val="uk-UA"/>
        </w:rPr>
        <w:t>, Нікопол</w:t>
      </w:r>
      <w:r w:rsidR="00E468EC">
        <w:rPr>
          <w:sz w:val="28"/>
          <w:szCs w:val="28"/>
          <w:lang w:val="uk-UA"/>
        </w:rPr>
        <w:t>і</w:t>
      </w:r>
      <w:r w:rsidR="00C50E9D" w:rsidRPr="00764F17">
        <w:rPr>
          <w:sz w:val="28"/>
          <w:szCs w:val="28"/>
          <w:lang w:val="uk-UA"/>
        </w:rPr>
        <w:t>, Новомосковськ</w:t>
      </w:r>
      <w:r w:rsidR="00E468EC">
        <w:rPr>
          <w:sz w:val="28"/>
          <w:szCs w:val="28"/>
          <w:lang w:val="uk-UA"/>
        </w:rPr>
        <w:t>у</w:t>
      </w:r>
      <w:r w:rsidR="00C50E9D" w:rsidRPr="00764F17">
        <w:rPr>
          <w:sz w:val="28"/>
          <w:szCs w:val="28"/>
          <w:lang w:val="uk-UA"/>
        </w:rPr>
        <w:t>, Павлоград</w:t>
      </w:r>
      <w:r w:rsidR="00E468EC">
        <w:rPr>
          <w:sz w:val="28"/>
          <w:szCs w:val="28"/>
          <w:lang w:val="uk-UA"/>
        </w:rPr>
        <w:t>і</w:t>
      </w:r>
      <w:r w:rsidR="00C50E9D" w:rsidRPr="00764F17">
        <w:rPr>
          <w:sz w:val="28"/>
          <w:szCs w:val="28"/>
          <w:lang w:val="uk-UA"/>
        </w:rPr>
        <w:t xml:space="preserve"> та у Верхньодніпровському районі</w:t>
      </w:r>
      <w:r w:rsidR="00C50E9D">
        <w:rPr>
          <w:sz w:val="28"/>
          <w:szCs w:val="28"/>
          <w:lang w:val="uk-UA"/>
        </w:rPr>
        <w:t xml:space="preserve"> </w:t>
      </w:r>
      <w:r w:rsidR="00C50E9D" w:rsidRPr="00AE1796">
        <w:rPr>
          <w:sz w:val="28"/>
          <w:szCs w:val="28"/>
          <w:lang w:val="uk-UA"/>
        </w:rPr>
        <w:t>п</w:t>
      </w:r>
      <w:r w:rsidR="006C37D0">
        <w:rPr>
          <w:sz w:val="28"/>
          <w:szCs w:val="28"/>
          <w:lang w:val="uk-UA"/>
        </w:rPr>
        <w:t>роведено капітальні ремонти 30 </w:t>
      </w:r>
      <w:r w:rsidR="00095DF7">
        <w:rPr>
          <w:sz w:val="28"/>
          <w:szCs w:val="28"/>
          <w:lang w:val="uk-UA"/>
        </w:rPr>
        <w:t>сільських Б</w:t>
      </w:r>
      <w:r w:rsidR="00C50E9D" w:rsidRPr="00AE1796">
        <w:rPr>
          <w:sz w:val="28"/>
          <w:szCs w:val="28"/>
          <w:lang w:val="uk-UA"/>
        </w:rPr>
        <w:t>удинк</w:t>
      </w:r>
      <w:r w:rsidR="00820557">
        <w:rPr>
          <w:sz w:val="28"/>
          <w:szCs w:val="28"/>
          <w:lang w:val="uk-UA"/>
        </w:rPr>
        <w:t>ів</w:t>
      </w:r>
      <w:r w:rsidR="00C50E9D" w:rsidRPr="00AE1796">
        <w:rPr>
          <w:sz w:val="28"/>
          <w:szCs w:val="28"/>
          <w:lang w:val="uk-UA"/>
        </w:rPr>
        <w:t xml:space="preserve"> культури</w:t>
      </w:r>
      <w:r w:rsidR="001B144B">
        <w:rPr>
          <w:sz w:val="28"/>
          <w:szCs w:val="28"/>
          <w:lang w:val="uk-UA"/>
        </w:rPr>
        <w:t xml:space="preserve"> </w:t>
      </w:r>
      <w:r w:rsidR="00E468EC">
        <w:rPr>
          <w:sz w:val="28"/>
          <w:szCs w:val="28"/>
          <w:lang w:val="uk-UA"/>
        </w:rPr>
        <w:t>та</w:t>
      </w:r>
      <w:r w:rsidR="001B144B">
        <w:rPr>
          <w:sz w:val="28"/>
          <w:szCs w:val="28"/>
          <w:lang w:val="uk-UA"/>
        </w:rPr>
        <w:t xml:space="preserve"> </w:t>
      </w:r>
      <w:r w:rsidR="001B144B" w:rsidRPr="00764F17">
        <w:rPr>
          <w:sz w:val="28"/>
          <w:szCs w:val="28"/>
          <w:lang w:val="uk-UA"/>
        </w:rPr>
        <w:t>сільс</w:t>
      </w:r>
      <w:r w:rsidR="001B144B">
        <w:rPr>
          <w:sz w:val="28"/>
          <w:szCs w:val="28"/>
          <w:lang w:val="uk-UA"/>
        </w:rPr>
        <w:t xml:space="preserve">ьких бібліотек у </w:t>
      </w:r>
      <w:r w:rsidR="001B144B" w:rsidRPr="00764F17">
        <w:rPr>
          <w:sz w:val="28"/>
          <w:szCs w:val="28"/>
          <w:lang w:val="uk-UA"/>
        </w:rPr>
        <w:t>Верхньодніпровському</w:t>
      </w:r>
      <w:r w:rsidR="00095DF7">
        <w:rPr>
          <w:sz w:val="28"/>
          <w:szCs w:val="28"/>
          <w:lang w:val="uk-UA"/>
        </w:rPr>
        <w:t xml:space="preserve"> та</w:t>
      </w:r>
      <w:r w:rsidR="001B144B" w:rsidRPr="00764F17">
        <w:rPr>
          <w:sz w:val="28"/>
          <w:szCs w:val="28"/>
          <w:lang w:val="uk-UA"/>
        </w:rPr>
        <w:t xml:space="preserve"> Дніпровськ</w:t>
      </w:r>
      <w:r w:rsidR="001B144B">
        <w:rPr>
          <w:sz w:val="28"/>
          <w:szCs w:val="28"/>
          <w:lang w:val="uk-UA"/>
        </w:rPr>
        <w:t>ому районах.</w:t>
      </w:r>
    </w:p>
    <w:p w14:paraId="1880AF11" w14:textId="48823276" w:rsidR="00F03073" w:rsidRDefault="00095DF7" w:rsidP="0082055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містах Дніпр</w:t>
      </w:r>
      <w:r w:rsidR="00E468E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 Крив</w:t>
      </w:r>
      <w:r w:rsidR="00E468E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Р</w:t>
      </w:r>
      <w:r w:rsidR="00E468EC">
        <w:rPr>
          <w:sz w:val="28"/>
          <w:szCs w:val="28"/>
          <w:lang w:val="uk-UA"/>
        </w:rPr>
        <w:t>озі</w:t>
      </w:r>
      <w:r>
        <w:rPr>
          <w:sz w:val="28"/>
          <w:szCs w:val="28"/>
          <w:lang w:val="uk-UA"/>
        </w:rPr>
        <w:t xml:space="preserve">, </w:t>
      </w:r>
      <w:r w:rsidR="00F03073" w:rsidRPr="00C50E9D">
        <w:rPr>
          <w:sz w:val="28"/>
          <w:szCs w:val="28"/>
          <w:lang w:val="uk-UA"/>
        </w:rPr>
        <w:t>Марганц</w:t>
      </w:r>
      <w:r w:rsidR="00E468E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підготовлено </w:t>
      </w:r>
      <w:proofErr w:type="spellStart"/>
      <w:r>
        <w:rPr>
          <w:sz w:val="28"/>
          <w:szCs w:val="28"/>
          <w:lang w:val="uk-UA"/>
        </w:rPr>
        <w:t>проє</w:t>
      </w:r>
      <w:r w:rsidR="00F03073" w:rsidRPr="00C50E9D">
        <w:rPr>
          <w:sz w:val="28"/>
          <w:szCs w:val="28"/>
          <w:lang w:val="uk-UA"/>
        </w:rPr>
        <w:t>ктно</w:t>
      </w:r>
      <w:proofErr w:type="spellEnd"/>
      <w:r w:rsidR="00F03073" w:rsidRPr="00C50E9D">
        <w:rPr>
          <w:sz w:val="28"/>
          <w:szCs w:val="28"/>
          <w:lang w:val="uk-UA"/>
        </w:rPr>
        <w:t>-кошторисну документацію на капітальний ремонт</w:t>
      </w:r>
      <w:r w:rsidR="00EC0E40" w:rsidRPr="00C50E9D">
        <w:rPr>
          <w:sz w:val="28"/>
          <w:szCs w:val="28"/>
          <w:lang w:val="uk-UA"/>
        </w:rPr>
        <w:t xml:space="preserve"> 3 шкіл естетичного виховання</w:t>
      </w:r>
      <w:r w:rsidR="001B144B">
        <w:rPr>
          <w:sz w:val="28"/>
          <w:szCs w:val="28"/>
          <w:lang w:val="uk-UA"/>
        </w:rPr>
        <w:t>,</w:t>
      </w:r>
      <w:r w:rsidR="00F03073" w:rsidRPr="00764F17">
        <w:rPr>
          <w:sz w:val="28"/>
          <w:szCs w:val="28"/>
          <w:lang w:val="uk-UA"/>
        </w:rPr>
        <w:t xml:space="preserve"> проведено капітальний ремонт </w:t>
      </w:r>
      <w:r w:rsidR="00820557"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2 школах</w:t>
      </w:r>
      <w:r w:rsidR="00F67BCC">
        <w:rPr>
          <w:sz w:val="28"/>
          <w:szCs w:val="28"/>
          <w:lang w:val="uk-UA"/>
        </w:rPr>
        <w:t xml:space="preserve"> </w:t>
      </w:r>
      <w:r w:rsidR="00F67BCC" w:rsidRPr="00764F17">
        <w:rPr>
          <w:sz w:val="28"/>
          <w:szCs w:val="28"/>
          <w:lang w:val="uk-UA"/>
        </w:rPr>
        <w:t>естетичного виховання</w:t>
      </w:r>
      <w:r w:rsidR="00F67BCC">
        <w:rPr>
          <w:sz w:val="28"/>
          <w:szCs w:val="28"/>
          <w:lang w:val="uk-UA"/>
        </w:rPr>
        <w:t xml:space="preserve"> в </w:t>
      </w:r>
      <w:proofErr w:type="spellStart"/>
      <w:r w:rsidR="00F67BCC">
        <w:rPr>
          <w:sz w:val="28"/>
          <w:szCs w:val="28"/>
          <w:lang w:val="uk-UA"/>
        </w:rPr>
        <w:t>Апостолівському</w:t>
      </w:r>
      <w:proofErr w:type="spellEnd"/>
      <w:r w:rsidR="001B144B">
        <w:rPr>
          <w:sz w:val="28"/>
          <w:szCs w:val="28"/>
          <w:lang w:val="uk-UA"/>
        </w:rPr>
        <w:t xml:space="preserve"> та</w:t>
      </w:r>
      <w:r w:rsidR="00F67BCC">
        <w:rPr>
          <w:sz w:val="28"/>
          <w:szCs w:val="28"/>
          <w:lang w:val="uk-UA"/>
        </w:rPr>
        <w:t xml:space="preserve"> Васильківському район</w:t>
      </w:r>
      <w:r w:rsidR="009F6151">
        <w:rPr>
          <w:sz w:val="28"/>
          <w:szCs w:val="28"/>
          <w:lang w:val="uk-UA"/>
        </w:rPr>
        <w:t>ах</w:t>
      </w:r>
      <w:r w:rsidR="00F03073" w:rsidRPr="00764F17">
        <w:rPr>
          <w:sz w:val="28"/>
          <w:szCs w:val="28"/>
          <w:lang w:val="uk-UA"/>
        </w:rPr>
        <w:t xml:space="preserve"> </w:t>
      </w:r>
    </w:p>
    <w:p w14:paraId="5742E5AC" w14:textId="264CC7B5" w:rsidR="00F03073" w:rsidRPr="00764F17" w:rsidRDefault="00095DF7" w:rsidP="0082055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3073" w:rsidRPr="00764F17">
        <w:rPr>
          <w:sz w:val="28"/>
          <w:szCs w:val="28"/>
          <w:lang w:val="uk-UA"/>
        </w:rPr>
        <w:t>иконан</w:t>
      </w:r>
      <w:r w:rsidR="00F03073">
        <w:rPr>
          <w:sz w:val="28"/>
          <w:szCs w:val="28"/>
          <w:lang w:val="uk-UA"/>
        </w:rPr>
        <w:t>о</w:t>
      </w:r>
      <w:r w:rsidR="00F03073" w:rsidRPr="00764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також </w:t>
      </w:r>
      <w:r w:rsidR="00F03073" w:rsidRPr="00764F17">
        <w:rPr>
          <w:sz w:val="28"/>
          <w:szCs w:val="28"/>
          <w:lang w:val="uk-UA"/>
        </w:rPr>
        <w:t xml:space="preserve">відновлювальні роботи </w:t>
      </w:r>
      <w:r w:rsidR="00135D69"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8 школах естетичного виховання </w:t>
      </w:r>
      <w:r w:rsidR="00820557"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м</w:t>
      </w:r>
      <w:r w:rsidR="00F03073">
        <w:rPr>
          <w:sz w:val="28"/>
          <w:szCs w:val="28"/>
          <w:lang w:val="uk-UA"/>
        </w:rPr>
        <w:t>іста</w:t>
      </w:r>
      <w:r w:rsidR="00820557">
        <w:rPr>
          <w:sz w:val="28"/>
          <w:szCs w:val="28"/>
          <w:lang w:val="uk-UA"/>
        </w:rPr>
        <w:t>х</w:t>
      </w:r>
      <w:r w:rsidR="00F03073">
        <w:rPr>
          <w:sz w:val="28"/>
          <w:szCs w:val="28"/>
          <w:lang w:val="uk-UA"/>
        </w:rPr>
        <w:t xml:space="preserve"> Дніпропетровської області,</w:t>
      </w:r>
      <w:r w:rsidR="00F03073" w:rsidRPr="00764F17">
        <w:rPr>
          <w:sz w:val="28"/>
          <w:szCs w:val="28"/>
          <w:lang w:val="uk-UA"/>
        </w:rPr>
        <w:t xml:space="preserve"> а саме:</w:t>
      </w:r>
      <w:r w:rsidR="00F030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Дніпрі</w:t>
      </w:r>
      <w:r w:rsidR="00F03073">
        <w:rPr>
          <w:sz w:val="28"/>
          <w:szCs w:val="28"/>
          <w:lang w:val="uk-UA"/>
        </w:rPr>
        <w:t>, Жовт</w:t>
      </w:r>
      <w:r>
        <w:rPr>
          <w:sz w:val="28"/>
          <w:szCs w:val="28"/>
          <w:lang w:val="uk-UA"/>
        </w:rPr>
        <w:t>их</w:t>
      </w:r>
      <w:r w:rsidR="00F030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03073">
        <w:rPr>
          <w:sz w:val="28"/>
          <w:szCs w:val="28"/>
          <w:lang w:val="uk-UA"/>
        </w:rPr>
        <w:t>од</w:t>
      </w:r>
      <w:r>
        <w:rPr>
          <w:sz w:val="28"/>
          <w:szCs w:val="28"/>
          <w:lang w:val="uk-UA"/>
        </w:rPr>
        <w:t>ах</w:t>
      </w:r>
      <w:r w:rsidR="00F03073">
        <w:rPr>
          <w:sz w:val="28"/>
          <w:szCs w:val="28"/>
          <w:lang w:val="uk-UA"/>
        </w:rPr>
        <w:t xml:space="preserve">, </w:t>
      </w:r>
      <w:r w:rsidR="00F03073" w:rsidRPr="00764F17">
        <w:rPr>
          <w:sz w:val="28"/>
          <w:szCs w:val="28"/>
          <w:lang w:val="uk-UA"/>
        </w:rPr>
        <w:t>Крив</w:t>
      </w:r>
      <w:r>
        <w:rPr>
          <w:sz w:val="28"/>
          <w:szCs w:val="28"/>
          <w:lang w:val="uk-UA"/>
        </w:rPr>
        <w:t>ому</w:t>
      </w:r>
      <w:r w:rsidR="00F0307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озі</w:t>
      </w:r>
      <w:r w:rsidR="00F03073">
        <w:rPr>
          <w:sz w:val="28"/>
          <w:szCs w:val="28"/>
          <w:lang w:val="uk-UA"/>
        </w:rPr>
        <w:t xml:space="preserve">, </w:t>
      </w:r>
      <w:r w:rsidR="00F03073" w:rsidRPr="00764F17">
        <w:rPr>
          <w:sz w:val="28"/>
          <w:szCs w:val="28"/>
          <w:lang w:val="uk-UA"/>
        </w:rPr>
        <w:t>Новомосковськ</w:t>
      </w:r>
      <w:r>
        <w:rPr>
          <w:sz w:val="28"/>
          <w:szCs w:val="28"/>
          <w:lang w:val="uk-UA"/>
        </w:rPr>
        <w:t>у</w:t>
      </w:r>
      <w:r w:rsidR="00F03073">
        <w:rPr>
          <w:sz w:val="28"/>
          <w:szCs w:val="28"/>
          <w:lang w:val="uk-UA"/>
        </w:rPr>
        <w:t xml:space="preserve">, </w:t>
      </w:r>
      <w:r w:rsidR="00F03073" w:rsidRPr="00764F17">
        <w:rPr>
          <w:sz w:val="28"/>
          <w:szCs w:val="28"/>
          <w:lang w:val="uk-UA"/>
        </w:rPr>
        <w:t>Павлоград</w:t>
      </w:r>
      <w:r>
        <w:rPr>
          <w:sz w:val="28"/>
          <w:szCs w:val="28"/>
          <w:lang w:val="uk-UA"/>
        </w:rPr>
        <w:t>і</w:t>
      </w:r>
      <w:r w:rsidR="00F03073" w:rsidRPr="00764F17">
        <w:rPr>
          <w:sz w:val="28"/>
          <w:szCs w:val="28"/>
          <w:lang w:val="uk-UA"/>
        </w:rPr>
        <w:t xml:space="preserve">. </w:t>
      </w:r>
    </w:p>
    <w:p w14:paraId="3C71E867" w14:textId="770573B1" w:rsidR="00F03073" w:rsidRDefault="00F03073" w:rsidP="00EC0E4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У 2016 році </w:t>
      </w:r>
      <w:r>
        <w:rPr>
          <w:sz w:val="28"/>
          <w:szCs w:val="28"/>
          <w:lang w:val="uk-UA"/>
        </w:rPr>
        <w:t>розроблено</w:t>
      </w:r>
      <w:r w:rsidRPr="00764F17">
        <w:rPr>
          <w:sz w:val="28"/>
          <w:szCs w:val="28"/>
          <w:lang w:val="uk-UA"/>
        </w:rPr>
        <w:t xml:space="preserve"> </w:t>
      </w:r>
      <w:proofErr w:type="spellStart"/>
      <w:r w:rsidRPr="00764F17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135D6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ктно</w:t>
      </w:r>
      <w:proofErr w:type="spellEnd"/>
      <w:r>
        <w:rPr>
          <w:sz w:val="28"/>
          <w:szCs w:val="28"/>
          <w:lang w:val="uk-UA"/>
        </w:rPr>
        <w:t>-кошторисн</w:t>
      </w:r>
      <w:r w:rsidR="00D501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документаці</w:t>
      </w:r>
      <w:r w:rsidR="00D5018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 xml:space="preserve">та виконано капітальні ремонти </w:t>
      </w:r>
      <w:r w:rsidR="00135D69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11 школах естетичного виховання за кошти</w:t>
      </w:r>
      <w:r>
        <w:rPr>
          <w:sz w:val="28"/>
          <w:szCs w:val="28"/>
          <w:lang w:val="uk-UA"/>
        </w:rPr>
        <w:t xml:space="preserve"> відповідних місцевих бюджетів</w:t>
      </w:r>
      <w:r w:rsidR="00AE17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694A7FD4" w14:textId="77777777" w:rsidR="00095DF7" w:rsidRPr="00764F17" w:rsidRDefault="00095DF7" w:rsidP="00EC0E4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78ED86FD" w14:textId="3286E9EB" w:rsidR="00F03073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64F17">
        <w:rPr>
          <w:b/>
          <w:sz w:val="28"/>
          <w:szCs w:val="28"/>
          <w:lang w:val="uk-UA"/>
        </w:rPr>
        <w:t xml:space="preserve">ІІ. Зміцнення та збереження наявної матеріально-технічної бази закладів культури обласного підпорядкування, поліпшення умов її </w:t>
      </w:r>
      <w:r w:rsidRPr="00764F17">
        <w:rPr>
          <w:b/>
          <w:sz w:val="28"/>
          <w:szCs w:val="28"/>
          <w:lang w:val="uk-UA"/>
        </w:rPr>
        <w:lastRenderedPageBreak/>
        <w:t>функціонування</w:t>
      </w:r>
    </w:p>
    <w:p w14:paraId="5328A8BF" w14:textId="433F2F69" w:rsidR="00F03073" w:rsidRDefault="00E468EC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F03073" w:rsidRPr="00764F17">
        <w:rPr>
          <w:sz w:val="28"/>
          <w:szCs w:val="28"/>
          <w:lang w:val="uk-UA"/>
        </w:rPr>
        <w:t xml:space="preserve"> оновлення та підтримк</w:t>
      </w:r>
      <w:r w:rsidR="00DC2927">
        <w:rPr>
          <w:sz w:val="28"/>
          <w:szCs w:val="28"/>
          <w:lang w:val="uk-UA"/>
        </w:rPr>
        <w:t>и</w:t>
      </w:r>
      <w:r w:rsidR="00F03073" w:rsidRPr="00764F17">
        <w:rPr>
          <w:sz w:val="28"/>
          <w:szCs w:val="28"/>
          <w:lang w:val="uk-UA"/>
        </w:rPr>
        <w:t xml:space="preserve"> функціонального стану </w:t>
      </w:r>
      <w:r w:rsidR="00F03073" w:rsidRPr="00C3743E">
        <w:rPr>
          <w:sz w:val="28"/>
          <w:szCs w:val="28"/>
          <w:lang w:val="uk-UA"/>
        </w:rPr>
        <w:t>матеріально-технічної бази за 2009</w:t>
      </w:r>
      <w:r w:rsidR="00D50184">
        <w:rPr>
          <w:sz w:val="28"/>
          <w:szCs w:val="28"/>
          <w:lang w:val="uk-UA"/>
        </w:rPr>
        <w:t xml:space="preserve"> – </w:t>
      </w:r>
      <w:r w:rsidR="00F03073" w:rsidRPr="00C3743E">
        <w:rPr>
          <w:sz w:val="28"/>
          <w:szCs w:val="28"/>
          <w:lang w:val="uk-UA"/>
        </w:rPr>
        <w:t>2016 роки</w:t>
      </w:r>
      <w:r w:rsidR="00DC2927">
        <w:rPr>
          <w:sz w:val="28"/>
          <w:szCs w:val="28"/>
          <w:lang w:val="uk-UA"/>
        </w:rPr>
        <w:t xml:space="preserve"> </w:t>
      </w:r>
      <w:r w:rsidR="00F03073" w:rsidRPr="00C3743E">
        <w:rPr>
          <w:sz w:val="28"/>
          <w:szCs w:val="28"/>
          <w:lang w:val="uk-UA"/>
        </w:rPr>
        <w:t>здійснено ремонт наявного</w:t>
      </w:r>
      <w:r w:rsidR="00F03073">
        <w:rPr>
          <w:sz w:val="28"/>
          <w:szCs w:val="28"/>
          <w:lang w:val="uk-UA"/>
        </w:rPr>
        <w:t xml:space="preserve"> </w:t>
      </w:r>
      <w:r w:rsidR="00F03073" w:rsidRPr="00C3743E">
        <w:rPr>
          <w:sz w:val="28"/>
          <w:szCs w:val="28"/>
          <w:lang w:val="uk-UA"/>
        </w:rPr>
        <w:t xml:space="preserve">та придбання нового обладнання </w:t>
      </w:r>
      <w:r w:rsidR="009F6151">
        <w:rPr>
          <w:sz w:val="28"/>
          <w:szCs w:val="28"/>
          <w:lang w:val="uk-UA"/>
        </w:rPr>
        <w:t xml:space="preserve">для </w:t>
      </w:r>
      <w:r w:rsidR="00F03073">
        <w:rPr>
          <w:sz w:val="28"/>
          <w:szCs w:val="28"/>
          <w:lang w:val="uk-UA"/>
        </w:rPr>
        <w:t>заклад</w:t>
      </w:r>
      <w:r w:rsidR="00D50184">
        <w:rPr>
          <w:sz w:val="28"/>
          <w:szCs w:val="28"/>
          <w:lang w:val="uk-UA"/>
        </w:rPr>
        <w:t>ів</w:t>
      </w:r>
      <w:r w:rsidR="00F03073" w:rsidRPr="00C3743E">
        <w:rPr>
          <w:sz w:val="28"/>
          <w:szCs w:val="28"/>
          <w:lang w:val="uk-UA"/>
        </w:rPr>
        <w:t xml:space="preserve"> культури обласного підпорядкування.</w:t>
      </w:r>
    </w:p>
    <w:p w14:paraId="59DE95FB" w14:textId="0EAE85AF" w:rsidR="00F03073" w:rsidRPr="00B06298" w:rsidRDefault="00D50184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03073" w:rsidRPr="00B06298">
        <w:rPr>
          <w:b/>
          <w:sz w:val="28"/>
          <w:szCs w:val="28"/>
          <w:lang w:val="uk-UA"/>
        </w:rPr>
        <w:t xml:space="preserve">ридбання </w:t>
      </w:r>
      <w:r w:rsidR="009F6151">
        <w:rPr>
          <w:b/>
          <w:sz w:val="28"/>
          <w:szCs w:val="28"/>
          <w:lang w:val="uk-UA"/>
        </w:rPr>
        <w:t xml:space="preserve">для бібліотек </w:t>
      </w:r>
      <w:r w:rsidR="00F03073" w:rsidRPr="00B06298">
        <w:rPr>
          <w:b/>
          <w:sz w:val="28"/>
          <w:szCs w:val="28"/>
          <w:lang w:val="uk-UA"/>
        </w:rPr>
        <w:t>обласного підпорядкування</w:t>
      </w:r>
      <w:r w:rsidR="00095DF7">
        <w:rPr>
          <w:b/>
          <w:sz w:val="28"/>
          <w:szCs w:val="28"/>
          <w:lang w:val="uk-UA"/>
        </w:rPr>
        <w:t xml:space="preserve"> у межах оновлення 10</w:t>
      </w:r>
      <w:r w:rsidR="001B144B">
        <w:rPr>
          <w:b/>
          <w:sz w:val="28"/>
          <w:szCs w:val="28"/>
          <w:lang w:val="uk-UA"/>
        </w:rPr>
        <w:t>% наявного фонду</w:t>
      </w:r>
      <w:r w:rsidR="00F03073" w:rsidRPr="00B06298">
        <w:rPr>
          <w:b/>
          <w:sz w:val="28"/>
          <w:szCs w:val="28"/>
          <w:lang w:val="uk-UA"/>
        </w:rPr>
        <w:t>.</w:t>
      </w:r>
    </w:p>
    <w:p w14:paraId="4B2C9BEB" w14:textId="0F98E82A" w:rsidR="00F03073" w:rsidRPr="007D1EA4" w:rsidRDefault="00D50184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 w:rsidRPr="007D1EA4">
        <w:rPr>
          <w:sz w:val="28"/>
          <w:szCs w:val="28"/>
          <w:lang w:val="uk-UA"/>
        </w:rPr>
        <w:t xml:space="preserve"> 2009 </w:t>
      </w:r>
      <w:r w:rsidR="00095DF7">
        <w:rPr>
          <w:sz w:val="28"/>
          <w:szCs w:val="28"/>
          <w:lang w:val="uk-UA"/>
        </w:rPr>
        <w:t>п</w:t>
      </w:r>
      <w:r w:rsidR="00F03073" w:rsidRPr="007D1EA4">
        <w:rPr>
          <w:sz w:val="28"/>
          <w:szCs w:val="28"/>
          <w:lang w:val="uk-UA"/>
        </w:rPr>
        <w:t>о 2012 р</w:t>
      </w:r>
      <w:r w:rsidR="00095DF7">
        <w:rPr>
          <w:sz w:val="28"/>
          <w:szCs w:val="28"/>
          <w:lang w:val="uk-UA"/>
        </w:rPr>
        <w:t>і</w:t>
      </w:r>
      <w:r w:rsidR="00F03073" w:rsidRPr="007D1EA4">
        <w:rPr>
          <w:sz w:val="28"/>
          <w:szCs w:val="28"/>
          <w:lang w:val="uk-UA"/>
        </w:rPr>
        <w:t>к бібліотеками придбано 14343 екземпляр</w:t>
      </w:r>
      <w:r>
        <w:rPr>
          <w:sz w:val="28"/>
          <w:szCs w:val="28"/>
          <w:lang w:val="uk-UA"/>
        </w:rPr>
        <w:t>и</w:t>
      </w:r>
      <w:r w:rsidR="00F03073" w:rsidRPr="007D1EA4">
        <w:rPr>
          <w:sz w:val="28"/>
          <w:szCs w:val="28"/>
          <w:lang w:val="uk-UA"/>
        </w:rPr>
        <w:t xml:space="preserve"> книг та проведено п</w:t>
      </w:r>
      <w:r w:rsidR="00DC2927">
        <w:rPr>
          <w:sz w:val="28"/>
          <w:szCs w:val="28"/>
          <w:lang w:val="uk-UA"/>
        </w:rPr>
        <w:t>ередплату</w:t>
      </w:r>
      <w:r w:rsidR="00F03073" w:rsidRPr="007D1EA4">
        <w:rPr>
          <w:sz w:val="28"/>
          <w:szCs w:val="28"/>
          <w:lang w:val="uk-UA"/>
        </w:rPr>
        <w:t xml:space="preserve"> 10529 періодичних видань:</w:t>
      </w:r>
    </w:p>
    <w:p w14:paraId="09666921" w14:textId="00FB177C" w:rsidR="00F03073" w:rsidRPr="007D1EA4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D1EA4">
        <w:rPr>
          <w:sz w:val="28"/>
          <w:szCs w:val="28"/>
          <w:lang w:val="uk-UA"/>
        </w:rPr>
        <w:t xml:space="preserve">КЗК </w:t>
      </w:r>
      <w:r w:rsidR="00095DF7">
        <w:rPr>
          <w:sz w:val="28"/>
          <w:szCs w:val="28"/>
          <w:lang w:val="uk-UA"/>
        </w:rPr>
        <w:t>„</w:t>
      </w:r>
      <w:r w:rsidRPr="007D1EA4">
        <w:rPr>
          <w:sz w:val="28"/>
          <w:szCs w:val="28"/>
          <w:lang w:val="uk-UA"/>
        </w:rPr>
        <w:t>Дніпропетровська обласна універсальна наукова бібліотека імені Первоучителів слов</w:t>
      </w:r>
      <w:r w:rsidR="00D50184" w:rsidRPr="00D50184">
        <w:rPr>
          <w:sz w:val="28"/>
          <w:szCs w:val="28"/>
          <w:lang w:val="uk-UA"/>
        </w:rPr>
        <w:t>’</w:t>
      </w:r>
      <w:r w:rsidRPr="007D1EA4">
        <w:rPr>
          <w:sz w:val="28"/>
          <w:szCs w:val="28"/>
          <w:lang w:val="uk-UA"/>
        </w:rPr>
        <w:t>янських Кирила і Мефодія</w:t>
      </w:r>
      <w:r w:rsidR="005663F3" w:rsidRPr="005663F3">
        <w:rPr>
          <w:sz w:val="28"/>
          <w:szCs w:val="28"/>
          <w:lang w:val="uk-UA"/>
        </w:rPr>
        <w:t>”</w:t>
      </w:r>
      <w:r w:rsidRPr="007D1EA4">
        <w:rPr>
          <w:sz w:val="28"/>
          <w:szCs w:val="28"/>
          <w:lang w:val="uk-UA"/>
        </w:rPr>
        <w:t xml:space="preserve"> </w:t>
      </w:r>
      <w:r w:rsidR="00D50184">
        <w:rPr>
          <w:sz w:val="28"/>
          <w:szCs w:val="28"/>
          <w:lang w:val="uk-UA"/>
        </w:rPr>
        <w:t>–</w:t>
      </w:r>
      <w:r w:rsidR="006C37D0">
        <w:rPr>
          <w:sz w:val="28"/>
          <w:szCs w:val="28"/>
          <w:lang w:val="uk-UA"/>
        </w:rPr>
        <w:t xml:space="preserve"> </w:t>
      </w:r>
      <w:r w:rsidRPr="007D1EA4">
        <w:rPr>
          <w:sz w:val="28"/>
          <w:szCs w:val="28"/>
          <w:lang w:val="uk-UA"/>
        </w:rPr>
        <w:t xml:space="preserve">6587 екземплярів книг та </w:t>
      </w:r>
      <w:r w:rsidR="00DC2927">
        <w:rPr>
          <w:sz w:val="28"/>
          <w:szCs w:val="28"/>
          <w:lang w:val="uk-UA"/>
        </w:rPr>
        <w:t>передплата</w:t>
      </w:r>
      <w:r w:rsidRPr="007D1EA4">
        <w:rPr>
          <w:sz w:val="28"/>
          <w:szCs w:val="28"/>
          <w:lang w:val="uk-UA"/>
        </w:rPr>
        <w:t xml:space="preserve"> 6386 періодичних видань;</w:t>
      </w:r>
    </w:p>
    <w:p w14:paraId="38DBD9E6" w14:textId="68CD48D6" w:rsidR="00F03073" w:rsidRPr="007D1EA4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D1EA4">
        <w:rPr>
          <w:sz w:val="28"/>
          <w:szCs w:val="28"/>
          <w:lang w:val="uk-UA"/>
        </w:rPr>
        <w:t xml:space="preserve">КЗК </w:t>
      </w:r>
      <w:r w:rsidR="00095DF7">
        <w:rPr>
          <w:sz w:val="28"/>
          <w:szCs w:val="28"/>
        </w:rPr>
        <w:t>„</w:t>
      </w:r>
      <w:r w:rsidRPr="007D1EA4">
        <w:rPr>
          <w:sz w:val="28"/>
          <w:szCs w:val="28"/>
          <w:lang w:val="uk-UA"/>
        </w:rPr>
        <w:t>Дніпропетровська обласна бібліотека для дітей</w:t>
      </w:r>
      <w:r w:rsidR="005663F3" w:rsidRPr="005663F3">
        <w:rPr>
          <w:sz w:val="28"/>
          <w:szCs w:val="28"/>
        </w:rPr>
        <w:t>”</w:t>
      </w:r>
      <w:r w:rsidRPr="007D1EA4">
        <w:rPr>
          <w:sz w:val="28"/>
          <w:szCs w:val="28"/>
          <w:lang w:val="uk-UA"/>
        </w:rPr>
        <w:t xml:space="preserve"> </w:t>
      </w:r>
      <w:r w:rsidR="00D50184">
        <w:rPr>
          <w:sz w:val="28"/>
          <w:szCs w:val="28"/>
          <w:lang w:val="uk-UA"/>
        </w:rPr>
        <w:t>–</w:t>
      </w:r>
      <w:r w:rsidR="006C37D0">
        <w:rPr>
          <w:sz w:val="28"/>
          <w:szCs w:val="28"/>
          <w:lang w:val="uk-UA"/>
        </w:rPr>
        <w:t xml:space="preserve"> </w:t>
      </w:r>
      <w:r w:rsidRPr="007D1EA4">
        <w:rPr>
          <w:sz w:val="28"/>
          <w:szCs w:val="28"/>
          <w:lang w:val="uk-UA"/>
        </w:rPr>
        <w:t>3783 екземпляр</w:t>
      </w:r>
      <w:r w:rsidR="00D50184">
        <w:rPr>
          <w:sz w:val="28"/>
          <w:szCs w:val="28"/>
          <w:lang w:val="uk-UA"/>
        </w:rPr>
        <w:t>и</w:t>
      </w:r>
      <w:r w:rsidRPr="007D1EA4">
        <w:rPr>
          <w:sz w:val="28"/>
          <w:szCs w:val="28"/>
          <w:lang w:val="uk-UA"/>
        </w:rPr>
        <w:t xml:space="preserve"> книг та </w:t>
      </w:r>
      <w:r w:rsidR="00DC2927">
        <w:rPr>
          <w:sz w:val="28"/>
          <w:szCs w:val="28"/>
          <w:lang w:val="uk-UA"/>
        </w:rPr>
        <w:t>передплата</w:t>
      </w:r>
      <w:r w:rsidRPr="007D1EA4">
        <w:rPr>
          <w:sz w:val="28"/>
          <w:szCs w:val="28"/>
          <w:lang w:val="uk-UA"/>
        </w:rPr>
        <w:t xml:space="preserve"> 1246 періодичних</w:t>
      </w:r>
      <w:r>
        <w:rPr>
          <w:sz w:val="28"/>
          <w:szCs w:val="28"/>
          <w:lang w:val="uk-UA"/>
        </w:rPr>
        <w:t xml:space="preserve"> видань</w:t>
      </w:r>
      <w:r w:rsidRPr="007D1EA4">
        <w:rPr>
          <w:sz w:val="28"/>
          <w:szCs w:val="28"/>
          <w:lang w:val="uk-UA"/>
        </w:rPr>
        <w:t>;</w:t>
      </w:r>
    </w:p>
    <w:p w14:paraId="65432E42" w14:textId="5A112373" w:rsidR="00F03073" w:rsidRPr="007D1EA4" w:rsidRDefault="00F03073" w:rsidP="00095DF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D1EA4">
        <w:rPr>
          <w:sz w:val="28"/>
          <w:szCs w:val="28"/>
          <w:lang w:val="uk-UA"/>
        </w:rPr>
        <w:t>КЗ</w:t>
      </w:r>
      <w:r w:rsidR="006C37D0">
        <w:rPr>
          <w:sz w:val="28"/>
          <w:szCs w:val="28"/>
          <w:lang w:val="uk-UA"/>
        </w:rPr>
        <w:t xml:space="preserve"> </w:t>
      </w:r>
      <w:r w:rsidR="00095DF7">
        <w:rPr>
          <w:sz w:val="28"/>
          <w:szCs w:val="28"/>
        </w:rPr>
        <w:t>„</w:t>
      </w:r>
      <w:r w:rsidRPr="007D1EA4">
        <w:rPr>
          <w:sz w:val="28"/>
          <w:szCs w:val="28"/>
          <w:lang w:val="uk-UA"/>
        </w:rPr>
        <w:t>Дніпропетровська бібліотека</w:t>
      </w:r>
      <w:r w:rsidR="006C37D0">
        <w:rPr>
          <w:sz w:val="28"/>
          <w:szCs w:val="28"/>
          <w:lang w:val="uk-UA"/>
        </w:rPr>
        <w:t xml:space="preserve"> </w:t>
      </w:r>
      <w:r w:rsidRPr="007D1EA4">
        <w:rPr>
          <w:sz w:val="28"/>
          <w:szCs w:val="28"/>
          <w:lang w:val="uk-UA"/>
        </w:rPr>
        <w:t>для молоді</w:t>
      </w:r>
      <w:r w:rsidR="006C37D0">
        <w:rPr>
          <w:sz w:val="28"/>
          <w:szCs w:val="28"/>
          <w:lang w:val="uk-UA"/>
        </w:rPr>
        <w:t xml:space="preserve"> </w:t>
      </w:r>
      <w:r w:rsidRPr="007D1EA4">
        <w:rPr>
          <w:sz w:val="28"/>
          <w:szCs w:val="28"/>
          <w:lang w:val="uk-UA"/>
        </w:rPr>
        <w:t>ім.</w:t>
      </w:r>
      <w:r w:rsidR="00D50184">
        <w:rPr>
          <w:sz w:val="28"/>
          <w:szCs w:val="28"/>
          <w:lang w:val="uk-UA"/>
        </w:rPr>
        <w:t xml:space="preserve"> </w:t>
      </w:r>
      <w:r w:rsidRPr="007D1EA4">
        <w:rPr>
          <w:sz w:val="28"/>
          <w:szCs w:val="28"/>
          <w:lang w:val="uk-UA"/>
        </w:rPr>
        <w:t>М.</w:t>
      </w:r>
      <w:r w:rsidR="00095DF7">
        <w:rPr>
          <w:sz w:val="28"/>
          <w:szCs w:val="28"/>
          <w:lang w:val="uk-UA"/>
        </w:rPr>
        <w:t xml:space="preserve"> </w:t>
      </w:r>
      <w:r w:rsidRPr="007D1EA4">
        <w:rPr>
          <w:sz w:val="28"/>
          <w:szCs w:val="28"/>
          <w:lang w:val="uk-UA"/>
        </w:rPr>
        <w:t>Свєтлова</w:t>
      </w:r>
      <w:r w:rsidR="005663F3" w:rsidRPr="005663F3">
        <w:rPr>
          <w:sz w:val="28"/>
          <w:szCs w:val="28"/>
        </w:rPr>
        <w:t>”</w:t>
      </w:r>
      <w:r w:rsidR="00D50184">
        <w:rPr>
          <w:sz w:val="28"/>
          <w:szCs w:val="28"/>
          <w:lang w:val="uk-UA"/>
        </w:rPr>
        <w:t xml:space="preserve"> – </w:t>
      </w:r>
      <w:r w:rsidR="00095DF7">
        <w:rPr>
          <w:sz w:val="28"/>
          <w:szCs w:val="28"/>
          <w:lang w:val="uk-UA"/>
        </w:rPr>
        <w:t xml:space="preserve">               </w:t>
      </w:r>
      <w:r w:rsidRPr="007D1EA4">
        <w:rPr>
          <w:sz w:val="28"/>
          <w:szCs w:val="28"/>
          <w:lang w:val="uk-UA"/>
        </w:rPr>
        <w:t>3973 екземпляр</w:t>
      </w:r>
      <w:r w:rsidR="00D50184">
        <w:rPr>
          <w:sz w:val="28"/>
          <w:szCs w:val="28"/>
          <w:lang w:val="uk-UA"/>
        </w:rPr>
        <w:t>и</w:t>
      </w:r>
      <w:r w:rsidRPr="007D1EA4">
        <w:rPr>
          <w:sz w:val="28"/>
          <w:szCs w:val="28"/>
          <w:lang w:val="uk-UA"/>
        </w:rPr>
        <w:t xml:space="preserve"> книг та </w:t>
      </w:r>
      <w:r w:rsidR="00DC2927">
        <w:rPr>
          <w:sz w:val="28"/>
          <w:szCs w:val="28"/>
          <w:lang w:val="uk-UA"/>
        </w:rPr>
        <w:t>передплата</w:t>
      </w:r>
      <w:r w:rsidRPr="007D1EA4">
        <w:rPr>
          <w:sz w:val="28"/>
          <w:szCs w:val="28"/>
          <w:lang w:val="uk-UA"/>
        </w:rPr>
        <w:t xml:space="preserve"> 2897 періодичних видань</w:t>
      </w:r>
      <w:r w:rsidR="009F6151">
        <w:rPr>
          <w:sz w:val="28"/>
          <w:szCs w:val="28"/>
          <w:lang w:val="uk-UA"/>
        </w:rPr>
        <w:t>.</w:t>
      </w:r>
    </w:p>
    <w:p w14:paraId="5D5294C8" w14:textId="05EECCB8" w:rsidR="00F03073" w:rsidRPr="00FF339E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D1EA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2013</w:t>
      </w:r>
      <w:r w:rsidRPr="007D1EA4">
        <w:rPr>
          <w:sz w:val="28"/>
          <w:szCs w:val="28"/>
          <w:lang w:val="uk-UA"/>
        </w:rPr>
        <w:t xml:space="preserve"> – 2016 роках бібліотеками обласного підпорядкування здійснено передплату</w:t>
      </w:r>
      <w:r w:rsidR="00D50184">
        <w:rPr>
          <w:sz w:val="28"/>
          <w:szCs w:val="28"/>
          <w:lang w:val="uk-UA"/>
        </w:rPr>
        <w:t xml:space="preserve"> 8637</w:t>
      </w:r>
      <w:r w:rsidRPr="007D1EA4">
        <w:rPr>
          <w:sz w:val="28"/>
          <w:szCs w:val="28"/>
          <w:lang w:val="uk-UA"/>
        </w:rPr>
        <w:t xml:space="preserve"> періодичних видань</w:t>
      </w:r>
      <w:r w:rsidR="00D50184">
        <w:rPr>
          <w:sz w:val="28"/>
          <w:szCs w:val="28"/>
          <w:lang w:val="uk-UA"/>
        </w:rPr>
        <w:t>,</w:t>
      </w:r>
      <w:r w:rsidRPr="007D1EA4">
        <w:rPr>
          <w:sz w:val="28"/>
          <w:szCs w:val="28"/>
          <w:lang w:val="uk-UA"/>
        </w:rPr>
        <w:t xml:space="preserve"> придбано</w:t>
      </w:r>
      <w:r w:rsidR="00D50184">
        <w:rPr>
          <w:sz w:val="28"/>
          <w:szCs w:val="28"/>
          <w:lang w:val="uk-UA"/>
        </w:rPr>
        <w:t xml:space="preserve">  </w:t>
      </w:r>
      <w:r w:rsidRPr="007D1EA4">
        <w:rPr>
          <w:sz w:val="28"/>
          <w:szCs w:val="28"/>
          <w:lang w:val="uk-UA"/>
        </w:rPr>
        <w:t>12506</w:t>
      </w:r>
      <w:r w:rsidR="00D50184">
        <w:rPr>
          <w:sz w:val="28"/>
          <w:szCs w:val="28"/>
          <w:lang w:val="uk-UA"/>
        </w:rPr>
        <w:t xml:space="preserve"> </w:t>
      </w:r>
      <w:r w:rsidRPr="007D1EA4">
        <w:rPr>
          <w:sz w:val="28"/>
          <w:szCs w:val="28"/>
          <w:lang w:val="uk-UA"/>
        </w:rPr>
        <w:t> примірників для бібліотечних фондів обласних бібліотек,  65 персональних комп’ютерів та комплектуючих до них, сучасні меблі для місць користува</w:t>
      </w:r>
      <w:r w:rsidR="009235C2">
        <w:rPr>
          <w:sz w:val="28"/>
          <w:szCs w:val="28"/>
          <w:lang w:val="uk-UA"/>
        </w:rPr>
        <w:t>ння</w:t>
      </w:r>
      <w:r w:rsidRPr="007D1EA4">
        <w:rPr>
          <w:sz w:val="28"/>
          <w:szCs w:val="28"/>
          <w:lang w:val="uk-UA"/>
        </w:rPr>
        <w:t xml:space="preserve"> послугами.</w:t>
      </w:r>
    </w:p>
    <w:p w14:paraId="4422B1B2" w14:textId="35104588" w:rsidR="00F03073" w:rsidRPr="00B06298" w:rsidRDefault="009F6151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03073" w:rsidRPr="00B06298">
        <w:rPr>
          <w:b/>
          <w:sz w:val="28"/>
          <w:szCs w:val="28"/>
          <w:lang w:val="uk-UA"/>
        </w:rPr>
        <w:t xml:space="preserve">ридбання </w:t>
      </w:r>
      <w:r>
        <w:rPr>
          <w:b/>
          <w:sz w:val="28"/>
          <w:szCs w:val="28"/>
          <w:lang w:val="uk-UA"/>
        </w:rPr>
        <w:t>для</w:t>
      </w:r>
      <w:r w:rsidR="00F03073" w:rsidRPr="00B06298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>ів</w:t>
      </w:r>
      <w:r w:rsidR="00F03073" w:rsidRPr="00B06298">
        <w:rPr>
          <w:b/>
          <w:sz w:val="28"/>
          <w:szCs w:val="28"/>
          <w:lang w:val="uk-UA"/>
        </w:rPr>
        <w:t xml:space="preserve"> освіти обласного підпорядкування</w:t>
      </w:r>
      <w:r>
        <w:rPr>
          <w:b/>
          <w:sz w:val="28"/>
          <w:szCs w:val="28"/>
          <w:lang w:val="uk-UA"/>
        </w:rPr>
        <w:t>.</w:t>
      </w:r>
    </w:p>
    <w:p w14:paraId="0207C8DE" w14:textId="35305762" w:rsidR="00F03073" w:rsidRPr="0018584F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8584F">
        <w:rPr>
          <w:sz w:val="28"/>
          <w:szCs w:val="28"/>
          <w:lang w:val="uk-UA"/>
        </w:rPr>
        <w:t>У 2009</w:t>
      </w:r>
      <w:r w:rsidR="00D50184">
        <w:rPr>
          <w:sz w:val="28"/>
          <w:szCs w:val="28"/>
          <w:lang w:val="uk-UA"/>
        </w:rPr>
        <w:t xml:space="preserve"> – </w:t>
      </w:r>
      <w:r w:rsidRPr="0018584F">
        <w:rPr>
          <w:sz w:val="28"/>
          <w:szCs w:val="28"/>
          <w:lang w:val="uk-UA"/>
        </w:rPr>
        <w:t xml:space="preserve">2016 роках закладами культури </w:t>
      </w:r>
      <w:r>
        <w:rPr>
          <w:sz w:val="28"/>
          <w:szCs w:val="28"/>
          <w:lang w:val="uk-UA"/>
        </w:rPr>
        <w:t xml:space="preserve">відремонтовано наявне та </w:t>
      </w:r>
      <w:r w:rsidRPr="0018584F">
        <w:rPr>
          <w:sz w:val="28"/>
          <w:szCs w:val="28"/>
          <w:lang w:val="uk-UA"/>
        </w:rPr>
        <w:t xml:space="preserve">придбано </w:t>
      </w:r>
      <w:r>
        <w:rPr>
          <w:sz w:val="28"/>
          <w:szCs w:val="28"/>
          <w:lang w:val="uk-UA"/>
        </w:rPr>
        <w:t xml:space="preserve">нове </w:t>
      </w:r>
      <w:r w:rsidRPr="0018584F">
        <w:rPr>
          <w:sz w:val="28"/>
          <w:szCs w:val="28"/>
          <w:lang w:val="uk-UA"/>
        </w:rPr>
        <w:t>обладнання для поліпшення функціонування матеріально-технічної бази:</w:t>
      </w:r>
    </w:p>
    <w:p w14:paraId="7FB19FE5" w14:textId="3110B5E7" w:rsidR="00F03073" w:rsidRPr="0018584F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8584F">
        <w:rPr>
          <w:sz w:val="28"/>
          <w:szCs w:val="28"/>
          <w:lang w:val="uk-UA"/>
        </w:rPr>
        <w:t xml:space="preserve">КВНЗ </w:t>
      </w:r>
      <w:r w:rsidR="00095DF7">
        <w:rPr>
          <w:sz w:val="28"/>
          <w:szCs w:val="28"/>
        </w:rPr>
        <w:t>„</w:t>
      </w:r>
      <w:r w:rsidRPr="0018584F">
        <w:rPr>
          <w:sz w:val="28"/>
          <w:szCs w:val="28"/>
          <w:lang w:val="uk-UA"/>
        </w:rPr>
        <w:t>Криворізьк</w:t>
      </w:r>
      <w:r w:rsidR="00AC412B">
        <w:rPr>
          <w:sz w:val="28"/>
          <w:szCs w:val="28"/>
          <w:lang w:val="uk-UA"/>
        </w:rPr>
        <w:t>ий</w:t>
      </w:r>
      <w:r w:rsidRPr="0018584F">
        <w:rPr>
          <w:sz w:val="28"/>
          <w:szCs w:val="28"/>
          <w:lang w:val="uk-UA"/>
        </w:rPr>
        <w:t xml:space="preserve"> обласн</w:t>
      </w:r>
      <w:r w:rsidR="00AC412B">
        <w:rPr>
          <w:sz w:val="28"/>
          <w:szCs w:val="28"/>
          <w:lang w:val="uk-UA"/>
        </w:rPr>
        <w:t>ий</w:t>
      </w:r>
      <w:r w:rsidRPr="0018584F">
        <w:rPr>
          <w:sz w:val="28"/>
          <w:szCs w:val="28"/>
          <w:lang w:val="uk-UA"/>
        </w:rPr>
        <w:t xml:space="preserve"> музичн</w:t>
      </w:r>
      <w:r w:rsidR="00AC412B">
        <w:rPr>
          <w:sz w:val="28"/>
          <w:szCs w:val="28"/>
          <w:lang w:val="uk-UA"/>
        </w:rPr>
        <w:t>ий</w:t>
      </w:r>
      <w:r w:rsidRPr="0018584F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коледж</w:t>
      </w:r>
      <w:r w:rsidR="005663F3" w:rsidRPr="005663F3">
        <w:rPr>
          <w:sz w:val="28"/>
          <w:szCs w:val="28"/>
        </w:rPr>
        <w:t>”</w:t>
      </w:r>
      <w:r w:rsidRPr="0018584F">
        <w:rPr>
          <w:sz w:val="28"/>
          <w:szCs w:val="28"/>
          <w:lang w:val="uk-UA"/>
        </w:rPr>
        <w:t xml:space="preserve"> </w:t>
      </w:r>
      <w:r w:rsidR="00D50184">
        <w:rPr>
          <w:sz w:val="28"/>
          <w:szCs w:val="28"/>
          <w:lang w:val="uk-UA"/>
        </w:rPr>
        <w:t xml:space="preserve">– </w:t>
      </w:r>
      <w:r w:rsidRPr="0018584F">
        <w:rPr>
          <w:sz w:val="28"/>
          <w:szCs w:val="28"/>
          <w:lang w:val="uk-UA"/>
        </w:rPr>
        <w:t xml:space="preserve"> придбано </w:t>
      </w:r>
      <w:proofErr w:type="spellStart"/>
      <w:r w:rsidRPr="0018584F">
        <w:rPr>
          <w:sz w:val="28"/>
          <w:szCs w:val="28"/>
          <w:lang w:val="uk-UA"/>
        </w:rPr>
        <w:t>електробаян</w:t>
      </w:r>
      <w:proofErr w:type="spellEnd"/>
      <w:r w:rsidRPr="0018584F">
        <w:rPr>
          <w:sz w:val="28"/>
          <w:szCs w:val="28"/>
          <w:lang w:val="uk-UA"/>
        </w:rPr>
        <w:t>;</w:t>
      </w:r>
    </w:p>
    <w:p w14:paraId="5C501DB0" w14:textId="69BDCB17" w:rsidR="00F03073" w:rsidRPr="000245E9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8584F">
        <w:rPr>
          <w:sz w:val="28"/>
          <w:szCs w:val="28"/>
          <w:lang w:val="uk-UA"/>
        </w:rPr>
        <w:t xml:space="preserve">ОКВНЗ </w:t>
      </w:r>
      <w:r w:rsidR="00095DF7">
        <w:rPr>
          <w:sz w:val="28"/>
          <w:szCs w:val="28"/>
        </w:rPr>
        <w:t>„</w:t>
      </w:r>
      <w:r w:rsidRPr="000245E9">
        <w:rPr>
          <w:sz w:val="28"/>
          <w:szCs w:val="28"/>
          <w:lang w:val="uk-UA"/>
        </w:rPr>
        <w:t xml:space="preserve">Дніпропетровська </w:t>
      </w:r>
      <w:r w:rsidR="00AC412B">
        <w:rPr>
          <w:sz w:val="28"/>
          <w:szCs w:val="28"/>
          <w:lang w:val="uk-UA"/>
        </w:rPr>
        <w:t>академія музики</w:t>
      </w:r>
      <w:r w:rsidRPr="000245E9">
        <w:rPr>
          <w:sz w:val="28"/>
          <w:szCs w:val="28"/>
          <w:lang w:val="uk-UA"/>
        </w:rPr>
        <w:t xml:space="preserve"> ім.</w:t>
      </w:r>
      <w:r w:rsidR="009F6151">
        <w:rPr>
          <w:sz w:val="28"/>
          <w:szCs w:val="28"/>
          <w:lang w:val="uk-UA"/>
        </w:rPr>
        <w:t xml:space="preserve"> </w:t>
      </w:r>
      <w:r w:rsidRPr="000245E9">
        <w:rPr>
          <w:sz w:val="28"/>
          <w:szCs w:val="28"/>
          <w:lang w:val="uk-UA"/>
        </w:rPr>
        <w:t>М.</w:t>
      </w:r>
      <w:r w:rsidR="00095DF7">
        <w:rPr>
          <w:sz w:val="28"/>
          <w:szCs w:val="28"/>
          <w:lang w:val="uk-UA"/>
        </w:rPr>
        <w:t xml:space="preserve"> </w:t>
      </w:r>
      <w:r w:rsidRPr="000245E9">
        <w:rPr>
          <w:sz w:val="28"/>
          <w:szCs w:val="28"/>
          <w:lang w:val="uk-UA"/>
        </w:rPr>
        <w:t>Глінки</w:t>
      </w:r>
      <w:r w:rsidR="005663F3" w:rsidRPr="005663F3">
        <w:rPr>
          <w:sz w:val="28"/>
          <w:szCs w:val="28"/>
        </w:rPr>
        <w:t>”</w:t>
      </w:r>
      <w:r w:rsidRPr="000245E9">
        <w:rPr>
          <w:sz w:val="28"/>
          <w:szCs w:val="28"/>
          <w:lang w:val="uk-UA"/>
        </w:rPr>
        <w:t xml:space="preserve"> </w:t>
      </w:r>
      <w:r w:rsidR="00D50184">
        <w:rPr>
          <w:sz w:val="28"/>
          <w:szCs w:val="28"/>
          <w:lang w:val="uk-UA"/>
        </w:rPr>
        <w:t xml:space="preserve">– </w:t>
      </w:r>
      <w:r w:rsidRPr="000245E9">
        <w:rPr>
          <w:sz w:val="28"/>
          <w:szCs w:val="28"/>
          <w:lang w:val="uk-UA"/>
        </w:rPr>
        <w:t>придбано орган;</w:t>
      </w:r>
    </w:p>
    <w:p w14:paraId="088FBF55" w14:textId="69710883" w:rsidR="00F03073" w:rsidRPr="000245E9" w:rsidRDefault="00D50184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ОКВНЗ</w:t>
      </w:r>
      <w:r w:rsidR="00F03073" w:rsidRPr="000245E9">
        <w:rPr>
          <w:sz w:val="28"/>
          <w:szCs w:val="28"/>
          <w:lang w:val="uk-UA"/>
        </w:rPr>
        <w:t xml:space="preserve"> </w:t>
      </w:r>
      <w:r w:rsidR="00095DF7">
        <w:rPr>
          <w:sz w:val="28"/>
          <w:szCs w:val="28"/>
        </w:rPr>
        <w:t>„</w:t>
      </w:r>
      <w:r w:rsidR="00F03073" w:rsidRPr="000245E9">
        <w:rPr>
          <w:sz w:val="28"/>
          <w:szCs w:val="28"/>
          <w:lang w:val="uk-UA"/>
        </w:rPr>
        <w:t>Дніпропетровськ</w:t>
      </w:r>
      <w:r w:rsidR="009F6151">
        <w:rPr>
          <w:sz w:val="28"/>
          <w:szCs w:val="28"/>
          <w:lang w:val="uk-UA"/>
        </w:rPr>
        <w:t>ий театрально-художній</w:t>
      </w:r>
      <w:r w:rsidR="00F03073" w:rsidRPr="000245E9">
        <w:rPr>
          <w:sz w:val="28"/>
          <w:szCs w:val="28"/>
          <w:lang w:val="uk-UA"/>
        </w:rPr>
        <w:t xml:space="preserve"> коледж</w:t>
      </w:r>
      <w:r w:rsidRPr="00D50184">
        <w:rPr>
          <w:sz w:val="28"/>
          <w:szCs w:val="28"/>
        </w:rPr>
        <w:t>”</w:t>
      </w:r>
      <w:r w:rsidRPr="00D50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501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0245E9">
        <w:rPr>
          <w:sz w:val="28"/>
          <w:szCs w:val="28"/>
          <w:lang w:val="uk-UA"/>
        </w:rPr>
        <w:t>ридбан</w:t>
      </w:r>
      <w:r>
        <w:rPr>
          <w:sz w:val="28"/>
          <w:szCs w:val="28"/>
          <w:lang w:val="uk-UA"/>
        </w:rPr>
        <w:t>о</w:t>
      </w:r>
      <w:r w:rsidRPr="000245E9">
        <w:rPr>
          <w:sz w:val="28"/>
          <w:szCs w:val="28"/>
          <w:lang w:val="uk-UA"/>
        </w:rPr>
        <w:t xml:space="preserve"> </w:t>
      </w:r>
      <w:r w:rsidR="009F6151">
        <w:rPr>
          <w:sz w:val="28"/>
          <w:szCs w:val="28"/>
          <w:lang w:val="uk-UA"/>
        </w:rPr>
        <w:t xml:space="preserve">музичне </w:t>
      </w:r>
      <w:r w:rsidRPr="000245E9">
        <w:rPr>
          <w:sz w:val="28"/>
          <w:szCs w:val="28"/>
          <w:lang w:val="uk-UA"/>
        </w:rPr>
        <w:t>обладнання</w:t>
      </w:r>
      <w:r w:rsidR="00F03073" w:rsidRPr="000245E9">
        <w:rPr>
          <w:sz w:val="28"/>
          <w:szCs w:val="28"/>
          <w:lang w:val="uk-UA"/>
        </w:rPr>
        <w:t>;</w:t>
      </w:r>
    </w:p>
    <w:p w14:paraId="0DABE3EB" w14:textId="7F6E26A0" w:rsidR="00F03073" w:rsidRPr="0018584F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КВНЗ </w:t>
      </w:r>
      <w:r w:rsidR="00095DF7">
        <w:rPr>
          <w:sz w:val="28"/>
          <w:szCs w:val="28"/>
        </w:rPr>
        <w:t>„</w:t>
      </w:r>
      <w:proofErr w:type="spellStart"/>
      <w:r w:rsidRPr="000245E9">
        <w:rPr>
          <w:sz w:val="28"/>
          <w:szCs w:val="28"/>
        </w:rPr>
        <w:t>Криворізький</w:t>
      </w:r>
      <w:proofErr w:type="spellEnd"/>
      <w:r w:rsidRPr="000245E9">
        <w:rPr>
          <w:sz w:val="28"/>
          <w:szCs w:val="28"/>
        </w:rPr>
        <w:t xml:space="preserve"> </w:t>
      </w:r>
      <w:proofErr w:type="spellStart"/>
      <w:r w:rsidRPr="000245E9">
        <w:rPr>
          <w:sz w:val="28"/>
          <w:szCs w:val="28"/>
        </w:rPr>
        <w:t>обласний</w:t>
      </w:r>
      <w:proofErr w:type="spellEnd"/>
      <w:r w:rsidRPr="000245E9">
        <w:rPr>
          <w:sz w:val="28"/>
          <w:szCs w:val="28"/>
        </w:rPr>
        <w:t xml:space="preserve"> </w:t>
      </w:r>
      <w:proofErr w:type="spellStart"/>
      <w:r w:rsidRPr="000245E9">
        <w:rPr>
          <w:sz w:val="28"/>
          <w:szCs w:val="28"/>
        </w:rPr>
        <w:t>музичний</w:t>
      </w:r>
      <w:proofErr w:type="spellEnd"/>
      <w:r w:rsidRPr="000245E9">
        <w:rPr>
          <w:sz w:val="28"/>
          <w:szCs w:val="28"/>
        </w:rPr>
        <w:t xml:space="preserve"> </w:t>
      </w:r>
      <w:proofErr w:type="spellStart"/>
      <w:r w:rsidRPr="000245E9">
        <w:rPr>
          <w:sz w:val="28"/>
          <w:szCs w:val="28"/>
        </w:rPr>
        <w:t>коледж</w:t>
      </w:r>
      <w:proofErr w:type="spellEnd"/>
      <w:r w:rsidR="005663F3" w:rsidRPr="005663F3">
        <w:rPr>
          <w:sz w:val="28"/>
          <w:szCs w:val="28"/>
        </w:rPr>
        <w:t>”</w:t>
      </w:r>
      <w:r w:rsidR="00D50184" w:rsidRPr="00D50184">
        <w:rPr>
          <w:sz w:val="28"/>
          <w:szCs w:val="28"/>
        </w:rPr>
        <w:t xml:space="preserve"> </w:t>
      </w:r>
      <w:r w:rsidR="00D50184">
        <w:rPr>
          <w:sz w:val="28"/>
          <w:szCs w:val="28"/>
          <w:lang w:val="uk-UA"/>
        </w:rPr>
        <w:t>– п</w:t>
      </w:r>
      <w:r w:rsidR="00D50184" w:rsidRPr="000245E9">
        <w:rPr>
          <w:sz w:val="28"/>
          <w:szCs w:val="28"/>
          <w:lang w:val="uk-UA"/>
        </w:rPr>
        <w:t>ридбан</w:t>
      </w:r>
      <w:r w:rsidR="00D50184">
        <w:rPr>
          <w:sz w:val="28"/>
          <w:szCs w:val="28"/>
          <w:lang w:val="uk-UA"/>
        </w:rPr>
        <w:t>о</w:t>
      </w:r>
      <w:r w:rsidR="009F6151">
        <w:rPr>
          <w:sz w:val="28"/>
          <w:szCs w:val="28"/>
          <w:lang w:val="uk-UA"/>
        </w:rPr>
        <w:t xml:space="preserve"> мульти</w:t>
      </w:r>
      <w:r w:rsidR="00D50184" w:rsidRPr="000245E9">
        <w:rPr>
          <w:sz w:val="28"/>
          <w:szCs w:val="28"/>
          <w:lang w:val="uk-UA"/>
        </w:rPr>
        <w:t>медійн</w:t>
      </w:r>
      <w:r w:rsidR="00D50184">
        <w:rPr>
          <w:sz w:val="28"/>
          <w:szCs w:val="28"/>
          <w:lang w:val="uk-UA"/>
        </w:rPr>
        <w:t>у</w:t>
      </w:r>
      <w:r w:rsidR="00D50184" w:rsidRPr="000245E9">
        <w:rPr>
          <w:sz w:val="28"/>
          <w:szCs w:val="28"/>
          <w:lang w:val="uk-UA"/>
        </w:rPr>
        <w:t xml:space="preserve"> систем</w:t>
      </w:r>
      <w:r w:rsidR="00D50184">
        <w:rPr>
          <w:sz w:val="28"/>
          <w:szCs w:val="28"/>
          <w:lang w:val="uk-UA"/>
        </w:rPr>
        <w:t>у</w:t>
      </w:r>
      <w:r w:rsidR="00D50184" w:rsidRPr="000245E9">
        <w:rPr>
          <w:sz w:val="28"/>
          <w:szCs w:val="28"/>
          <w:lang w:val="uk-UA"/>
        </w:rPr>
        <w:t xml:space="preserve"> та </w:t>
      </w:r>
      <w:proofErr w:type="spellStart"/>
      <w:r w:rsidR="00D50184" w:rsidRPr="000245E9">
        <w:rPr>
          <w:sz w:val="28"/>
          <w:szCs w:val="28"/>
        </w:rPr>
        <w:t>музичне</w:t>
      </w:r>
      <w:proofErr w:type="spellEnd"/>
      <w:r w:rsidR="00D50184" w:rsidRPr="000245E9">
        <w:rPr>
          <w:sz w:val="28"/>
          <w:szCs w:val="28"/>
        </w:rPr>
        <w:t xml:space="preserve"> </w:t>
      </w:r>
      <w:proofErr w:type="spellStart"/>
      <w:r w:rsidR="00D50184" w:rsidRPr="000245E9">
        <w:rPr>
          <w:sz w:val="28"/>
          <w:szCs w:val="28"/>
        </w:rPr>
        <w:t>обладнання</w:t>
      </w:r>
      <w:proofErr w:type="spellEnd"/>
      <w:r w:rsidRPr="000245E9">
        <w:rPr>
          <w:sz w:val="28"/>
          <w:szCs w:val="28"/>
          <w:lang w:val="uk-UA"/>
        </w:rPr>
        <w:t>;</w:t>
      </w:r>
    </w:p>
    <w:p w14:paraId="16535F27" w14:textId="49CD1991" w:rsidR="00F03073" w:rsidRPr="000245E9" w:rsidRDefault="00D50184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КВНЗ </w:t>
      </w:r>
      <w:r w:rsidR="00095DF7">
        <w:rPr>
          <w:sz w:val="28"/>
          <w:szCs w:val="28"/>
        </w:rPr>
        <w:t>„</w:t>
      </w:r>
      <w:proofErr w:type="spellStart"/>
      <w:r w:rsidR="00AC412B">
        <w:rPr>
          <w:sz w:val="28"/>
          <w:szCs w:val="28"/>
          <w:lang w:val="uk-UA"/>
        </w:rPr>
        <w:t>Кам’янський</w:t>
      </w:r>
      <w:proofErr w:type="spellEnd"/>
      <w:r w:rsidR="00AC412B">
        <w:rPr>
          <w:sz w:val="28"/>
          <w:szCs w:val="28"/>
          <w:lang w:val="uk-UA"/>
        </w:rPr>
        <w:t xml:space="preserve"> </w:t>
      </w:r>
      <w:r w:rsidR="00F03073" w:rsidRPr="000245E9">
        <w:rPr>
          <w:sz w:val="28"/>
          <w:szCs w:val="28"/>
          <w:lang w:val="uk-UA"/>
        </w:rPr>
        <w:t>музичн</w:t>
      </w:r>
      <w:r>
        <w:rPr>
          <w:sz w:val="28"/>
          <w:szCs w:val="28"/>
          <w:lang w:val="uk-UA"/>
        </w:rPr>
        <w:t>ий</w:t>
      </w:r>
      <w:r w:rsidR="00F03073" w:rsidRPr="00024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коледж</w:t>
      </w:r>
      <w:r w:rsidRPr="00D5018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– п</w:t>
      </w:r>
      <w:r w:rsidRPr="0018584F">
        <w:rPr>
          <w:sz w:val="28"/>
          <w:szCs w:val="28"/>
          <w:lang w:val="uk-UA"/>
        </w:rPr>
        <w:t>ридбан</w:t>
      </w:r>
      <w:r>
        <w:rPr>
          <w:sz w:val="28"/>
          <w:szCs w:val="28"/>
          <w:lang w:val="uk-UA"/>
        </w:rPr>
        <w:t>о</w:t>
      </w:r>
      <w:r w:rsidRPr="0018584F">
        <w:rPr>
          <w:sz w:val="28"/>
          <w:szCs w:val="28"/>
          <w:lang w:val="uk-UA"/>
        </w:rPr>
        <w:t xml:space="preserve"> </w:t>
      </w:r>
      <w:r w:rsidR="001B144B">
        <w:rPr>
          <w:sz w:val="28"/>
          <w:szCs w:val="28"/>
          <w:lang w:val="uk-UA"/>
        </w:rPr>
        <w:t>технологічне обладнання для навчального процесу</w:t>
      </w:r>
      <w:r w:rsidR="00F03073" w:rsidRPr="000245E9">
        <w:rPr>
          <w:sz w:val="28"/>
          <w:szCs w:val="28"/>
          <w:lang w:val="uk-UA"/>
        </w:rPr>
        <w:t>;</w:t>
      </w:r>
    </w:p>
    <w:p w14:paraId="1776182A" w14:textId="626DE538" w:rsidR="00F03073" w:rsidRPr="000245E9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245E9">
        <w:rPr>
          <w:sz w:val="28"/>
          <w:szCs w:val="28"/>
          <w:lang w:val="uk-UA"/>
        </w:rPr>
        <w:t xml:space="preserve"> </w:t>
      </w:r>
      <w:r w:rsidR="00D50184" w:rsidRPr="0018584F">
        <w:rPr>
          <w:sz w:val="28"/>
          <w:szCs w:val="28"/>
          <w:lang w:val="uk-UA"/>
        </w:rPr>
        <w:t>ОКВНЗ</w:t>
      </w:r>
      <w:r w:rsidR="00D50184">
        <w:rPr>
          <w:sz w:val="28"/>
          <w:szCs w:val="28"/>
          <w:lang w:val="uk-UA"/>
        </w:rPr>
        <w:t> </w:t>
      </w:r>
      <w:r w:rsidR="00095DF7">
        <w:rPr>
          <w:sz w:val="28"/>
          <w:szCs w:val="28"/>
          <w:lang w:val="uk-UA"/>
        </w:rPr>
        <w:t>„</w:t>
      </w:r>
      <w:r w:rsidRPr="000245E9">
        <w:rPr>
          <w:sz w:val="28"/>
          <w:szCs w:val="28"/>
          <w:lang w:val="uk-UA"/>
        </w:rPr>
        <w:t>Дніпропетровськ</w:t>
      </w:r>
      <w:r w:rsidR="009F6151">
        <w:rPr>
          <w:sz w:val="28"/>
          <w:szCs w:val="28"/>
          <w:lang w:val="uk-UA"/>
        </w:rPr>
        <w:t>а</w:t>
      </w:r>
      <w:r w:rsidRPr="000245E9">
        <w:rPr>
          <w:sz w:val="28"/>
          <w:szCs w:val="28"/>
          <w:lang w:val="uk-UA"/>
        </w:rPr>
        <w:t xml:space="preserve"> </w:t>
      </w:r>
      <w:r w:rsidR="00DC2927">
        <w:rPr>
          <w:sz w:val="28"/>
          <w:szCs w:val="28"/>
          <w:lang w:val="uk-UA"/>
        </w:rPr>
        <w:t>академія музики</w:t>
      </w:r>
      <w:r w:rsidRPr="000245E9">
        <w:rPr>
          <w:sz w:val="28"/>
          <w:szCs w:val="28"/>
          <w:lang w:val="uk-UA"/>
        </w:rPr>
        <w:t xml:space="preserve"> ім. М.</w:t>
      </w:r>
      <w:r w:rsidR="00AC412B">
        <w:rPr>
          <w:sz w:val="28"/>
          <w:szCs w:val="28"/>
          <w:lang w:val="uk-UA"/>
        </w:rPr>
        <w:t xml:space="preserve"> </w:t>
      </w:r>
      <w:r w:rsidRPr="000245E9">
        <w:rPr>
          <w:sz w:val="28"/>
          <w:szCs w:val="28"/>
          <w:lang w:val="uk-UA"/>
        </w:rPr>
        <w:t>Глінки</w:t>
      </w:r>
      <w:r w:rsidR="00D50184" w:rsidRPr="00D50184">
        <w:rPr>
          <w:sz w:val="28"/>
          <w:szCs w:val="28"/>
          <w:lang w:val="uk-UA"/>
        </w:rPr>
        <w:t xml:space="preserve">” </w:t>
      </w:r>
      <w:r w:rsidR="00D50184">
        <w:rPr>
          <w:sz w:val="28"/>
          <w:szCs w:val="28"/>
          <w:lang w:val="uk-UA"/>
        </w:rPr>
        <w:t>–</w:t>
      </w:r>
      <w:r w:rsidR="00D50184" w:rsidRPr="00D50184">
        <w:rPr>
          <w:sz w:val="28"/>
          <w:szCs w:val="28"/>
          <w:lang w:val="uk-UA"/>
        </w:rPr>
        <w:t xml:space="preserve"> </w:t>
      </w:r>
      <w:r w:rsidR="00D50184">
        <w:rPr>
          <w:sz w:val="28"/>
          <w:szCs w:val="28"/>
          <w:lang w:val="uk-UA"/>
        </w:rPr>
        <w:t>п</w:t>
      </w:r>
      <w:r w:rsidR="00D50184" w:rsidRPr="000245E9">
        <w:rPr>
          <w:sz w:val="28"/>
          <w:szCs w:val="28"/>
          <w:lang w:val="uk-UA"/>
        </w:rPr>
        <w:t>ридбан</w:t>
      </w:r>
      <w:r w:rsidR="00D50184">
        <w:rPr>
          <w:sz w:val="28"/>
          <w:szCs w:val="28"/>
          <w:lang w:val="uk-UA"/>
        </w:rPr>
        <w:t>о</w:t>
      </w:r>
      <w:r w:rsidR="00D50184" w:rsidRPr="000245E9">
        <w:rPr>
          <w:sz w:val="28"/>
          <w:szCs w:val="28"/>
          <w:lang w:val="uk-UA"/>
        </w:rPr>
        <w:t xml:space="preserve"> музичн</w:t>
      </w:r>
      <w:r w:rsidR="00D50184">
        <w:rPr>
          <w:sz w:val="28"/>
          <w:szCs w:val="28"/>
          <w:lang w:val="uk-UA"/>
        </w:rPr>
        <w:t>і</w:t>
      </w:r>
      <w:r w:rsidR="00D50184" w:rsidRPr="000245E9">
        <w:rPr>
          <w:sz w:val="28"/>
          <w:szCs w:val="28"/>
          <w:lang w:val="uk-UA"/>
        </w:rPr>
        <w:t xml:space="preserve"> інструмент</w:t>
      </w:r>
      <w:r w:rsidR="00D50184">
        <w:rPr>
          <w:sz w:val="28"/>
          <w:szCs w:val="28"/>
          <w:lang w:val="uk-UA"/>
        </w:rPr>
        <w:t>и</w:t>
      </w:r>
      <w:r w:rsidR="009F6151">
        <w:rPr>
          <w:sz w:val="28"/>
          <w:szCs w:val="28"/>
          <w:lang w:val="uk-UA"/>
        </w:rPr>
        <w:t>, а саме</w:t>
      </w:r>
      <w:r w:rsidR="00D50184" w:rsidRPr="000245E9">
        <w:rPr>
          <w:sz w:val="28"/>
          <w:szCs w:val="28"/>
          <w:lang w:val="uk-UA"/>
        </w:rPr>
        <w:t>: балалайк</w:t>
      </w:r>
      <w:r w:rsidR="00D50184">
        <w:rPr>
          <w:sz w:val="28"/>
          <w:szCs w:val="28"/>
          <w:lang w:val="uk-UA"/>
        </w:rPr>
        <w:t>и</w:t>
      </w:r>
      <w:r w:rsidR="00D50184" w:rsidRPr="000245E9">
        <w:rPr>
          <w:sz w:val="28"/>
          <w:szCs w:val="28"/>
          <w:lang w:val="uk-UA"/>
        </w:rPr>
        <w:t>, контрабас, бандур</w:t>
      </w:r>
      <w:r w:rsidR="00D50184">
        <w:rPr>
          <w:sz w:val="28"/>
          <w:szCs w:val="28"/>
          <w:lang w:val="uk-UA"/>
        </w:rPr>
        <w:t>у</w:t>
      </w:r>
      <w:r w:rsidR="00D50184" w:rsidRPr="000245E9">
        <w:rPr>
          <w:sz w:val="28"/>
          <w:szCs w:val="28"/>
          <w:lang w:val="uk-UA"/>
        </w:rPr>
        <w:t>, л</w:t>
      </w:r>
      <w:r w:rsidR="009F6151">
        <w:rPr>
          <w:sz w:val="28"/>
          <w:szCs w:val="28"/>
          <w:lang w:val="uk-UA"/>
        </w:rPr>
        <w:t>и</w:t>
      </w:r>
      <w:r w:rsidR="00D50184" w:rsidRPr="000245E9">
        <w:rPr>
          <w:sz w:val="28"/>
          <w:szCs w:val="28"/>
          <w:lang w:val="uk-UA"/>
        </w:rPr>
        <w:t>таври</w:t>
      </w:r>
      <w:r w:rsidR="009F6151">
        <w:rPr>
          <w:sz w:val="28"/>
          <w:szCs w:val="28"/>
          <w:lang w:val="uk-UA"/>
        </w:rPr>
        <w:t>.</w:t>
      </w:r>
    </w:p>
    <w:p w14:paraId="2889B131" w14:textId="725CD51B" w:rsidR="00F03073" w:rsidRPr="001679FC" w:rsidRDefault="009F6151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F03073" w:rsidRPr="000245E9">
        <w:rPr>
          <w:sz w:val="28"/>
          <w:szCs w:val="28"/>
          <w:lang w:val="uk-UA"/>
        </w:rPr>
        <w:t xml:space="preserve">КВНЗ </w:t>
      </w:r>
      <w:r w:rsidR="00095DF7">
        <w:rPr>
          <w:sz w:val="28"/>
          <w:szCs w:val="28"/>
        </w:rPr>
        <w:t>„</w:t>
      </w:r>
      <w:proofErr w:type="spellStart"/>
      <w:r w:rsidR="00F03073" w:rsidRPr="000245E9">
        <w:rPr>
          <w:sz w:val="28"/>
          <w:szCs w:val="28"/>
        </w:rPr>
        <w:t>Криворізький</w:t>
      </w:r>
      <w:proofErr w:type="spellEnd"/>
      <w:r w:rsidR="00F03073" w:rsidRPr="000245E9">
        <w:rPr>
          <w:sz w:val="28"/>
          <w:szCs w:val="28"/>
        </w:rPr>
        <w:t xml:space="preserve"> </w:t>
      </w:r>
      <w:proofErr w:type="spellStart"/>
      <w:r w:rsidR="00F03073" w:rsidRPr="000245E9">
        <w:rPr>
          <w:sz w:val="28"/>
          <w:szCs w:val="28"/>
        </w:rPr>
        <w:t>обласний</w:t>
      </w:r>
      <w:proofErr w:type="spellEnd"/>
      <w:r w:rsidR="00F03073" w:rsidRPr="000245E9">
        <w:rPr>
          <w:sz w:val="28"/>
          <w:szCs w:val="28"/>
        </w:rPr>
        <w:t xml:space="preserve"> </w:t>
      </w:r>
      <w:proofErr w:type="spellStart"/>
      <w:r w:rsidR="00F03073" w:rsidRPr="000245E9">
        <w:rPr>
          <w:sz w:val="28"/>
          <w:szCs w:val="28"/>
        </w:rPr>
        <w:t>музичний</w:t>
      </w:r>
      <w:proofErr w:type="spellEnd"/>
      <w:r w:rsidR="00F03073" w:rsidRPr="000245E9">
        <w:rPr>
          <w:sz w:val="28"/>
          <w:szCs w:val="28"/>
        </w:rPr>
        <w:t xml:space="preserve"> </w:t>
      </w:r>
      <w:proofErr w:type="spellStart"/>
      <w:r w:rsidR="00F03073" w:rsidRPr="000245E9">
        <w:rPr>
          <w:sz w:val="28"/>
          <w:szCs w:val="28"/>
        </w:rPr>
        <w:t>коледж</w:t>
      </w:r>
      <w:proofErr w:type="spellEnd"/>
      <w:r w:rsidR="005663F3" w:rsidRPr="005663F3">
        <w:rPr>
          <w:sz w:val="28"/>
          <w:szCs w:val="28"/>
        </w:rPr>
        <w:t>”</w:t>
      </w:r>
      <w:r w:rsidR="00D50184" w:rsidRPr="00D50184">
        <w:rPr>
          <w:sz w:val="28"/>
          <w:szCs w:val="28"/>
        </w:rPr>
        <w:t xml:space="preserve"> </w:t>
      </w:r>
      <w:r w:rsidR="00D50184">
        <w:rPr>
          <w:sz w:val="28"/>
          <w:szCs w:val="28"/>
          <w:lang w:val="uk-UA"/>
        </w:rPr>
        <w:t>в</w:t>
      </w:r>
      <w:r w:rsidR="00D50184" w:rsidRPr="000245E9">
        <w:rPr>
          <w:sz w:val="28"/>
          <w:szCs w:val="28"/>
          <w:lang w:val="uk-UA"/>
        </w:rPr>
        <w:t>ідремонтовано 3</w:t>
      </w:r>
      <w:r w:rsidR="006C37D0">
        <w:rPr>
          <w:sz w:val="28"/>
          <w:szCs w:val="28"/>
          <w:lang w:val="uk-UA"/>
        </w:rPr>
        <w:t> </w:t>
      </w:r>
      <w:r w:rsidR="00D50184" w:rsidRPr="000245E9">
        <w:rPr>
          <w:sz w:val="28"/>
          <w:szCs w:val="28"/>
          <w:lang w:val="uk-UA"/>
        </w:rPr>
        <w:t>роялі</w:t>
      </w:r>
      <w:r w:rsidR="00F03073" w:rsidRPr="000245E9">
        <w:rPr>
          <w:sz w:val="28"/>
          <w:szCs w:val="28"/>
          <w:lang w:val="uk-UA"/>
        </w:rPr>
        <w:t>.</w:t>
      </w:r>
    </w:p>
    <w:p w14:paraId="455F658A" w14:textId="69C4B16E" w:rsidR="00F03073" w:rsidRPr="001679FC" w:rsidRDefault="009F6151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03073" w:rsidRPr="00BE11AC">
        <w:rPr>
          <w:b/>
          <w:sz w:val="28"/>
          <w:szCs w:val="28"/>
          <w:lang w:val="uk-UA"/>
        </w:rPr>
        <w:t xml:space="preserve">ридбання </w:t>
      </w:r>
      <w:r>
        <w:rPr>
          <w:b/>
          <w:sz w:val="28"/>
          <w:szCs w:val="28"/>
          <w:lang w:val="uk-UA"/>
        </w:rPr>
        <w:t>для</w:t>
      </w:r>
      <w:r w:rsidR="00F03073" w:rsidRPr="00BE11AC">
        <w:rPr>
          <w:b/>
          <w:sz w:val="28"/>
          <w:szCs w:val="28"/>
          <w:lang w:val="uk-UA"/>
        </w:rPr>
        <w:t xml:space="preserve"> музе</w:t>
      </w:r>
      <w:r>
        <w:rPr>
          <w:b/>
          <w:sz w:val="28"/>
          <w:szCs w:val="28"/>
          <w:lang w:val="uk-UA"/>
        </w:rPr>
        <w:t>їв</w:t>
      </w:r>
      <w:r w:rsidR="00F03073" w:rsidRPr="00BE11AC">
        <w:rPr>
          <w:b/>
          <w:sz w:val="28"/>
          <w:szCs w:val="28"/>
          <w:lang w:val="uk-UA"/>
        </w:rPr>
        <w:t xml:space="preserve"> обласного підпорядкування</w:t>
      </w:r>
      <w:r w:rsidR="00F03073">
        <w:rPr>
          <w:sz w:val="28"/>
          <w:szCs w:val="28"/>
          <w:lang w:val="uk-UA"/>
        </w:rPr>
        <w:t>.</w:t>
      </w:r>
    </w:p>
    <w:p w14:paraId="77C73692" w14:textId="2CFF7999" w:rsidR="00F03073" w:rsidRPr="001679FC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поліпшення стану </w:t>
      </w:r>
      <w:r w:rsidRPr="00002CE5">
        <w:rPr>
          <w:sz w:val="28"/>
          <w:szCs w:val="28"/>
          <w:lang w:val="uk-UA"/>
        </w:rPr>
        <w:t>матеріально-технічної бази</w:t>
      </w:r>
      <w:r>
        <w:rPr>
          <w:sz w:val="28"/>
          <w:szCs w:val="28"/>
          <w:lang w:val="uk-UA"/>
        </w:rPr>
        <w:t xml:space="preserve"> </w:t>
      </w:r>
      <w:r w:rsidRPr="00547F85">
        <w:rPr>
          <w:sz w:val="28"/>
          <w:szCs w:val="28"/>
          <w:lang w:val="uk-UA"/>
        </w:rPr>
        <w:t>КЗК </w:t>
      </w:r>
      <w:r w:rsidR="00095DF7">
        <w:rPr>
          <w:sz w:val="28"/>
          <w:szCs w:val="28"/>
        </w:rPr>
        <w:t>„</w:t>
      </w:r>
      <w:r w:rsidRPr="00547F85">
        <w:rPr>
          <w:sz w:val="28"/>
          <w:szCs w:val="28"/>
          <w:lang w:val="uk-UA"/>
        </w:rPr>
        <w:t xml:space="preserve">Дніпропетровський </w:t>
      </w:r>
      <w:r w:rsidR="00095DF7">
        <w:rPr>
          <w:sz w:val="28"/>
          <w:szCs w:val="28"/>
          <w:lang w:val="uk-UA"/>
        </w:rPr>
        <w:t xml:space="preserve">національний </w:t>
      </w:r>
      <w:r w:rsidRPr="00547F85">
        <w:rPr>
          <w:sz w:val="28"/>
          <w:szCs w:val="28"/>
          <w:lang w:val="uk-UA"/>
        </w:rPr>
        <w:t xml:space="preserve">історичний музей </w:t>
      </w:r>
      <w:r w:rsidR="00095DF7">
        <w:rPr>
          <w:sz w:val="28"/>
          <w:szCs w:val="28"/>
          <w:lang w:val="uk-UA"/>
        </w:rPr>
        <w:t xml:space="preserve">                                  </w:t>
      </w:r>
      <w:r w:rsidRPr="00547F85">
        <w:rPr>
          <w:sz w:val="28"/>
          <w:szCs w:val="28"/>
          <w:lang w:val="uk-UA"/>
        </w:rPr>
        <w:t>ім. Д.І.</w:t>
      </w:r>
      <w:r w:rsidR="00095DF7">
        <w:rPr>
          <w:sz w:val="28"/>
          <w:szCs w:val="28"/>
          <w:lang w:val="uk-UA"/>
        </w:rPr>
        <w:t xml:space="preserve"> </w:t>
      </w:r>
      <w:r w:rsidRPr="00547F85">
        <w:rPr>
          <w:sz w:val="28"/>
          <w:szCs w:val="28"/>
          <w:lang w:val="uk-UA"/>
        </w:rPr>
        <w:t>Яворницького</w:t>
      </w:r>
      <w:r w:rsidR="007525E3" w:rsidRPr="00547F85">
        <w:rPr>
          <w:sz w:val="28"/>
          <w:szCs w:val="28"/>
        </w:rPr>
        <w:t>”</w:t>
      </w:r>
      <w:r w:rsidR="00DC2927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ДОР”</w:t>
      </w:r>
      <w:r w:rsidRPr="00547F85">
        <w:rPr>
          <w:sz w:val="28"/>
          <w:szCs w:val="28"/>
          <w:lang w:val="uk-UA"/>
        </w:rPr>
        <w:t xml:space="preserve"> у 2010 році придбано трансформатор та меблі.</w:t>
      </w:r>
    </w:p>
    <w:p w14:paraId="30857E45" w14:textId="33826ACB" w:rsidR="00F03073" w:rsidRPr="001679FC" w:rsidRDefault="009F6151" w:rsidP="008F5E1D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03073" w:rsidRPr="00BE11AC">
        <w:rPr>
          <w:b/>
          <w:sz w:val="28"/>
          <w:szCs w:val="28"/>
          <w:lang w:val="uk-UA"/>
        </w:rPr>
        <w:t>ридбання</w:t>
      </w:r>
      <w:r>
        <w:rPr>
          <w:lang w:val="uk-UA"/>
        </w:rPr>
        <w:t xml:space="preserve"> </w:t>
      </w:r>
      <w:r w:rsidRPr="009F6151">
        <w:rPr>
          <w:b/>
          <w:sz w:val="28"/>
          <w:szCs w:val="28"/>
          <w:lang w:val="uk-UA"/>
        </w:rPr>
        <w:t>для</w:t>
      </w:r>
      <w:r>
        <w:rPr>
          <w:lang w:val="uk-UA"/>
        </w:rPr>
        <w:t xml:space="preserve"> </w:t>
      </w:r>
      <w:r w:rsidR="00F03073" w:rsidRPr="00002CE5">
        <w:rPr>
          <w:b/>
          <w:sz w:val="28"/>
          <w:szCs w:val="28"/>
          <w:lang w:val="uk-UA"/>
        </w:rPr>
        <w:t>театрально-концертних організаці</w:t>
      </w:r>
      <w:r w:rsidR="00EB7974">
        <w:rPr>
          <w:b/>
          <w:sz w:val="28"/>
          <w:szCs w:val="28"/>
          <w:lang w:val="uk-UA"/>
        </w:rPr>
        <w:t>й</w:t>
      </w:r>
      <w:r w:rsidR="00F03073">
        <w:rPr>
          <w:sz w:val="28"/>
          <w:szCs w:val="28"/>
          <w:lang w:val="uk-UA"/>
        </w:rPr>
        <w:t xml:space="preserve"> </w:t>
      </w:r>
      <w:r w:rsidR="00F03073" w:rsidRPr="00BE11AC">
        <w:rPr>
          <w:b/>
          <w:sz w:val="28"/>
          <w:szCs w:val="28"/>
          <w:lang w:val="uk-UA"/>
        </w:rPr>
        <w:t>обласного</w:t>
      </w:r>
      <w:r w:rsidR="008F5E1D">
        <w:rPr>
          <w:b/>
          <w:sz w:val="28"/>
          <w:szCs w:val="28"/>
          <w:lang w:val="uk-UA"/>
        </w:rPr>
        <w:t xml:space="preserve"> </w:t>
      </w:r>
      <w:r w:rsidR="00F03073" w:rsidRPr="00BE11AC">
        <w:rPr>
          <w:b/>
          <w:sz w:val="28"/>
          <w:szCs w:val="28"/>
          <w:lang w:val="uk-UA"/>
        </w:rPr>
        <w:lastRenderedPageBreak/>
        <w:t>підпорядкування</w:t>
      </w:r>
      <w:r w:rsidR="00F03073">
        <w:rPr>
          <w:b/>
          <w:sz w:val="28"/>
          <w:szCs w:val="28"/>
          <w:lang w:val="uk-UA"/>
        </w:rPr>
        <w:t>.</w:t>
      </w:r>
    </w:p>
    <w:p w14:paraId="0C49E108" w14:textId="40B10CD3" w:rsidR="00F03073" w:rsidRDefault="00547F85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>
        <w:rPr>
          <w:sz w:val="28"/>
          <w:szCs w:val="28"/>
          <w:lang w:val="uk-UA"/>
        </w:rPr>
        <w:t xml:space="preserve"> 2009 </w:t>
      </w:r>
      <w:r w:rsidR="00095DF7">
        <w:rPr>
          <w:sz w:val="28"/>
          <w:szCs w:val="28"/>
          <w:lang w:val="uk-UA"/>
        </w:rPr>
        <w:t>п</w:t>
      </w:r>
      <w:r w:rsidR="00F03073">
        <w:rPr>
          <w:sz w:val="28"/>
          <w:szCs w:val="28"/>
          <w:lang w:val="uk-UA"/>
        </w:rPr>
        <w:t>о 2012 р</w:t>
      </w:r>
      <w:r w:rsidR="00095DF7">
        <w:rPr>
          <w:sz w:val="28"/>
          <w:szCs w:val="28"/>
          <w:lang w:val="uk-UA"/>
        </w:rPr>
        <w:t>і</w:t>
      </w:r>
      <w:r w:rsidR="00F03073">
        <w:rPr>
          <w:sz w:val="28"/>
          <w:szCs w:val="28"/>
          <w:lang w:val="uk-UA"/>
        </w:rPr>
        <w:t>к відновлено та виготовлено концертні</w:t>
      </w:r>
      <w:r w:rsidR="00F03073" w:rsidRPr="001679FC">
        <w:rPr>
          <w:sz w:val="28"/>
          <w:szCs w:val="28"/>
          <w:lang w:val="uk-UA"/>
        </w:rPr>
        <w:t xml:space="preserve"> ко</w:t>
      </w:r>
      <w:r w:rsidR="00F03073">
        <w:rPr>
          <w:sz w:val="28"/>
          <w:szCs w:val="28"/>
          <w:lang w:val="uk-UA"/>
        </w:rPr>
        <w:t>стюми воєнної тематики для КПК </w:t>
      </w:r>
      <w:r w:rsidR="00095DF7">
        <w:rPr>
          <w:sz w:val="28"/>
          <w:szCs w:val="28"/>
        </w:rPr>
        <w:t>„</w:t>
      </w:r>
      <w:r w:rsidR="00F03073" w:rsidRPr="001679FC">
        <w:rPr>
          <w:sz w:val="28"/>
          <w:szCs w:val="28"/>
          <w:lang w:val="uk-UA"/>
        </w:rPr>
        <w:t>Академічн</w:t>
      </w:r>
      <w:r w:rsidR="00EB7974">
        <w:rPr>
          <w:sz w:val="28"/>
          <w:szCs w:val="28"/>
          <w:lang w:val="uk-UA"/>
        </w:rPr>
        <w:t>ий</w:t>
      </w:r>
      <w:r w:rsidR="00F03073" w:rsidRPr="001679FC">
        <w:rPr>
          <w:sz w:val="28"/>
          <w:szCs w:val="28"/>
          <w:lang w:val="uk-UA"/>
        </w:rPr>
        <w:t xml:space="preserve"> фольклорно-хорео</w:t>
      </w:r>
      <w:r w:rsidR="00F03073">
        <w:rPr>
          <w:sz w:val="28"/>
          <w:szCs w:val="28"/>
          <w:lang w:val="uk-UA"/>
        </w:rPr>
        <w:t>графічн</w:t>
      </w:r>
      <w:r w:rsidR="00EB7974">
        <w:rPr>
          <w:sz w:val="28"/>
          <w:szCs w:val="28"/>
          <w:lang w:val="uk-UA"/>
        </w:rPr>
        <w:t>ий</w:t>
      </w:r>
      <w:r w:rsidR="00F03073">
        <w:rPr>
          <w:sz w:val="28"/>
          <w:szCs w:val="28"/>
          <w:lang w:val="uk-UA"/>
        </w:rPr>
        <w:t xml:space="preserve"> ансамбл</w:t>
      </w:r>
      <w:r w:rsidR="00EB7974">
        <w:rPr>
          <w:sz w:val="28"/>
          <w:szCs w:val="28"/>
          <w:lang w:val="uk-UA"/>
        </w:rPr>
        <w:t>ь</w:t>
      </w:r>
      <w:r w:rsidR="00F03073">
        <w:rPr>
          <w:sz w:val="28"/>
          <w:szCs w:val="28"/>
          <w:lang w:val="uk-UA"/>
        </w:rPr>
        <w:t xml:space="preserve"> </w:t>
      </w:r>
      <w:r w:rsidR="00095DF7">
        <w:rPr>
          <w:sz w:val="28"/>
          <w:szCs w:val="28"/>
        </w:rPr>
        <w:t>„</w:t>
      </w:r>
      <w:r w:rsidR="00F03073">
        <w:rPr>
          <w:sz w:val="28"/>
          <w:szCs w:val="28"/>
          <w:lang w:val="uk-UA"/>
        </w:rPr>
        <w:t>Славутич</w:t>
      </w:r>
      <w:r w:rsidR="007525E3" w:rsidRPr="007525E3">
        <w:rPr>
          <w:sz w:val="28"/>
          <w:szCs w:val="28"/>
        </w:rPr>
        <w:t>”</w:t>
      </w:r>
      <w:r w:rsidR="00F03073" w:rsidRPr="001679FC">
        <w:rPr>
          <w:sz w:val="28"/>
          <w:szCs w:val="28"/>
          <w:lang w:val="uk-UA"/>
        </w:rPr>
        <w:t xml:space="preserve">, КЗК ансамблю </w:t>
      </w:r>
      <w:r w:rsidR="00095DF7" w:rsidRPr="008F5E1D">
        <w:rPr>
          <w:sz w:val="28"/>
          <w:szCs w:val="28"/>
          <w:lang w:val="uk-UA"/>
        </w:rPr>
        <w:t>„</w:t>
      </w:r>
      <w:r w:rsidR="00F03073" w:rsidRPr="001679FC">
        <w:rPr>
          <w:sz w:val="28"/>
          <w:szCs w:val="28"/>
          <w:lang w:val="uk-UA"/>
        </w:rPr>
        <w:t>Сузір</w:t>
      </w:r>
      <w:r w:rsidRPr="008F5E1D">
        <w:rPr>
          <w:sz w:val="28"/>
          <w:szCs w:val="28"/>
          <w:lang w:val="uk-UA"/>
        </w:rPr>
        <w:t>’</w:t>
      </w:r>
      <w:r w:rsidR="00F03073" w:rsidRPr="001679FC">
        <w:rPr>
          <w:sz w:val="28"/>
          <w:szCs w:val="28"/>
          <w:lang w:val="uk-UA"/>
        </w:rPr>
        <w:t>я Придніпров</w:t>
      </w:r>
      <w:r w:rsidRPr="008F5E1D">
        <w:rPr>
          <w:sz w:val="28"/>
          <w:szCs w:val="28"/>
          <w:lang w:val="uk-UA"/>
        </w:rPr>
        <w:t>’</w:t>
      </w:r>
      <w:r w:rsidR="00F03073" w:rsidRPr="001679FC">
        <w:rPr>
          <w:sz w:val="28"/>
          <w:szCs w:val="28"/>
          <w:lang w:val="uk-UA"/>
        </w:rPr>
        <w:t>я</w:t>
      </w:r>
      <w:r w:rsidRPr="008F5E1D">
        <w:rPr>
          <w:sz w:val="28"/>
          <w:szCs w:val="28"/>
          <w:lang w:val="uk-UA"/>
        </w:rPr>
        <w:t>”</w:t>
      </w:r>
      <w:r w:rsidR="00F03073" w:rsidRPr="001679FC">
        <w:rPr>
          <w:sz w:val="28"/>
          <w:szCs w:val="28"/>
          <w:lang w:val="uk-UA"/>
        </w:rPr>
        <w:t>.</w:t>
      </w:r>
    </w:p>
    <w:p w14:paraId="094A99B8" w14:textId="0D684537" w:rsidR="00F0307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</w:t>
      </w:r>
      <w:r w:rsidR="00095DF7">
        <w:rPr>
          <w:sz w:val="28"/>
          <w:szCs w:val="28"/>
          <w:lang w:val="uk-UA"/>
        </w:rPr>
        <w:t>ліпшення</w:t>
      </w:r>
      <w:r>
        <w:rPr>
          <w:sz w:val="28"/>
          <w:szCs w:val="28"/>
          <w:lang w:val="uk-UA"/>
        </w:rPr>
        <w:t xml:space="preserve"> матеріально-технічної бази </w:t>
      </w:r>
      <w:r w:rsidR="00095DF7">
        <w:rPr>
          <w:sz w:val="28"/>
          <w:szCs w:val="28"/>
          <w:lang w:val="uk-UA"/>
        </w:rPr>
        <w:t>у</w:t>
      </w:r>
      <w:r w:rsidR="00EC0E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КПК </w:t>
      </w:r>
      <w:r w:rsidR="00095DF7" w:rsidRPr="008F5E1D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Дніпропетровський обласний молодіжний театр</w:t>
      </w:r>
      <w:r w:rsidR="007525E3" w:rsidRPr="008F5E1D">
        <w:rPr>
          <w:sz w:val="28"/>
          <w:szCs w:val="28"/>
          <w:lang w:val="uk-UA"/>
        </w:rPr>
        <w:t>”</w:t>
      </w:r>
      <w:r w:rsidR="000D6F45" w:rsidRPr="0018584F">
        <w:rPr>
          <w:sz w:val="28"/>
          <w:szCs w:val="28"/>
          <w:lang w:val="uk-UA"/>
        </w:rPr>
        <w:t xml:space="preserve"> </w:t>
      </w:r>
      <w:proofErr w:type="spellStart"/>
      <w:r w:rsidR="00DC2927">
        <w:rPr>
          <w:sz w:val="28"/>
          <w:szCs w:val="28"/>
          <w:lang w:val="uk-UA"/>
        </w:rPr>
        <w:t>ДОРˮ</w:t>
      </w:r>
      <w:proofErr w:type="spellEnd"/>
      <w:r w:rsidR="00DC2927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придбано обладнання</w:t>
      </w:r>
      <w:r>
        <w:rPr>
          <w:sz w:val="28"/>
          <w:szCs w:val="28"/>
          <w:lang w:val="uk-UA"/>
        </w:rPr>
        <w:t xml:space="preserve"> та сценічно-постановочні</w:t>
      </w:r>
      <w:r w:rsidRPr="00764F17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 xml:space="preserve">и для </w:t>
      </w:r>
      <w:r w:rsidR="00D0189D">
        <w:rPr>
          <w:sz w:val="28"/>
          <w:szCs w:val="28"/>
          <w:lang w:val="uk-UA"/>
        </w:rPr>
        <w:t>створення</w:t>
      </w:r>
      <w:r>
        <w:rPr>
          <w:sz w:val="28"/>
          <w:szCs w:val="28"/>
          <w:lang w:val="uk-UA"/>
        </w:rPr>
        <w:t xml:space="preserve"> нових вистав</w:t>
      </w:r>
      <w:r w:rsidRPr="00764F17">
        <w:rPr>
          <w:sz w:val="28"/>
          <w:szCs w:val="28"/>
          <w:lang w:val="uk-UA"/>
        </w:rPr>
        <w:t>.</w:t>
      </w:r>
    </w:p>
    <w:p w14:paraId="78100659" w14:textId="5955C0AC" w:rsidR="000D6F45" w:rsidRDefault="00547F85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>
        <w:rPr>
          <w:sz w:val="28"/>
          <w:szCs w:val="28"/>
          <w:lang w:val="uk-UA"/>
        </w:rPr>
        <w:t xml:space="preserve"> 2013 </w:t>
      </w:r>
      <w:r w:rsidR="00D0189D">
        <w:rPr>
          <w:sz w:val="28"/>
          <w:szCs w:val="28"/>
          <w:lang w:val="uk-UA"/>
        </w:rPr>
        <w:t>п</w:t>
      </w:r>
      <w:r w:rsidR="00F03073">
        <w:rPr>
          <w:sz w:val="28"/>
          <w:szCs w:val="28"/>
          <w:lang w:val="uk-UA"/>
        </w:rPr>
        <w:t>о 2016 р</w:t>
      </w:r>
      <w:r w:rsidR="00D0189D">
        <w:rPr>
          <w:sz w:val="28"/>
          <w:szCs w:val="28"/>
          <w:lang w:val="uk-UA"/>
        </w:rPr>
        <w:t>і</w:t>
      </w:r>
      <w:r w:rsidR="00F03073">
        <w:rPr>
          <w:sz w:val="28"/>
          <w:szCs w:val="28"/>
          <w:lang w:val="uk-UA"/>
        </w:rPr>
        <w:t>к</w:t>
      </w:r>
      <w:r w:rsidR="00D0189D">
        <w:rPr>
          <w:sz w:val="28"/>
          <w:szCs w:val="28"/>
          <w:lang w:val="uk-UA"/>
        </w:rPr>
        <w:t xml:space="preserve"> для поліпшення</w:t>
      </w:r>
      <w:r w:rsidR="00F03073">
        <w:rPr>
          <w:sz w:val="28"/>
          <w:szCs w:val="28"/>
          <w:lang w:val="uk-UA"/>
        </w:rPr>
        <w:t xml:space="preserve"> матеріально-технічної бази театрально</w:t>
      </w:r>
      <w:r w:rsidR="000D6F45">
        <w:rPr>
          <w:sz w:val="28"/>
          <w:szCs w:val="28"/>
          <w:lang w:val="uk-UA"/>
        </w:rPr>
        <w:t>-</w:t>
      </w:r>
      <w:r w:rsidR="00F03073">
        <w:rPr>
          <w:sz w:val="28"/>
          <w:szCs w:val="28"/>
          <w:lang w:val="uk-UA"/>
        </w:rPr>
        <w:t>концертних закладів придбан</w:t>
      </w:r>
      <w:r w:rsidR="00D0189D">
        <w:rPr>
          <w:sz w:val="28"/>
          <w:szCs w:val="28"/>
          <w:lang w:val="uk-UA"/>
        </w:rPr>
        <w:t>о</w:t>
      </w:r>
      <w:r w:rsidR="00F03073">
        <w:rPr>
          <w:sz w:val="28"/>
          <w:szCs w:val="28"/>
          <w:lang w:val="uk-UA"/>
        </w:rPr>
        <w:t>:</w:t>
      </w:r>
    </w:p>
    <w:p w14:paraId="73896770" w14:textId="0DA633CF" w:rsidR="000D6F45" w:rsidRDefault="00C77ABB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3073">
        <w:rPr>
          <w:sz w:val="28"/>
          <w:szCs w:val="28"/>
          <w:lang w:val="uk-UA"/>
        </w:rPr>
        <w:t>КП </w:t>
      </w:r>
      <w:r w:rsidR="00D0189D">
        <w:rPr>
          <w:sz w:val="28"/>
          <w:szCs w:val="28"/>
          <w:lang w:val="uk-UA"/>
        </w:rPr>
        <w:t>„Дніпропетровський Б</w:t>
      </w:r>
      <w:r w:rsidR="00F03073" w:rsidRPr="00764F17">
        <w:rPr>
          <w:sz w:val="28"/>
          <w:szCs w:val="28"/>
          <w:lang w:val="uk-UA"/>
        </w:rPr>
        <w:t>удинок органної та камерної музики</w:t>
      </w:r>
      <w:r w:rsidR="007525E3" w:rsidRPr="007525E3">
        <w:rPr>
          <w:sz w:val="28"/>
          <w:szCs w:val="28"/>
          <w:lang w:val="uk-UA"/>
        </w:rPr>
        <w:t>”</w:t>
      </w:r>
      <w:r w:rsidR="000D6F45">
        <w:rPr>
          <w:sz w:val="28"/>
          <w:szCs w:val="28"/>
          <w:lang w:val="uk-UA"/>
        </w:rPr>
        <w:t xml:space="preserve"> – </w:t>
      </w:r>
      <w:r w:rsidR="000D6F45" w:rsidRPr="0018584F">
        <w:rPr>
          <w:sz w:val="28"/>
          <w:szCs w:val="28"/>
          <w:lang w:val="uk-UA"/>
        </w:rPr>
        <w:t xml:space="preserve"> </w:t>
      </w:r>
      <w:r w:rsidR="00F03073" w:rsidRPr="00764F17">
        <w:rPr>
          <w:sz w:val="28"/>
          <w:szCs w:val="28"/>
          <w:lang w:val="uk-UA"/>
        </w:rPr>
        <w:t xml:space="preserve"> звукове обладнання</w:t>
      </w:r>
      <w:r w:rsidR="00F03073">
        <w:rPr>
          <w:sz w:val="28"/>
          <w:szCs w:val="28"/>
          <w:lang w:val="uk-UA"/>
        </w:rPr>
        <w:t xml:space="preserve">; </w:t>
      </w:r>
    </w:p>
    <w:p w14:paraId="7AD34E8C" w14:textId="0CB91860" w:rsidR="000D6F45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КПК </w:t>
      </w:r>
      <w:r w:rsidR="00D0189D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 xml:space="preserve">Академічний фольклорно-хореографічний ансамбль </w:t>
      </w:r>
      <w:r w:rsidR="00AC412B">
        <w:rPr>
          <w:sz w:val="28"/>
          <w:szCs w:val="28"/>
          <w:lang w:val="uk-UA"/>
        </w:rPr>
        <w:t xml:space="preserve">              </w:t>
      </w:r>
      <w:r w:rsidR="00DC2927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Славутич</w:t>
      </w:r>
      <w:r w:rsidR="007525E3" w:rsidRPr="007525E3">
        <w:rPr>
          <w:sz w:val="28"/>
          <w:szCs w:val="28"/>
          <w:lang w:val="uk-UA"/>
        </w:rPr>
        <w:t>”</w:t>
      </w:r>
      <w:r w:rsidR="000D6F45">
        <w:rPr>
          <w:sz w:val="28"/>
          <w:szCs w:val="28"/>
          <w:lang w:val="uk-UA"/>
        </w:rPr>
        <w:t xml:space="preserve"> – </w:t>
      </w:r>
      <w:r w:rsidRPr="00764F17">
        <w:rPr>
          <w:sz w:val="28"/>
          <w:szCs w:val="28"/>
          <w:lang w:val="uk-UA"/>
        </w:rPr>
        <w:t>концертне взуття</w:t>
      </w:r>
      <w:r>
        <w:rPr>
          <w:sz w:val="28"/>
          <w:szCs w:val="28"/>
          <w:lang w:val="uk-UA"/>
        </w:rPr>
        <w:t xml:space="preserve">; </w:t>
      </w:r>
    </w:p>
    <w:p w14:paraId="7CD48B94" w14:textId="04A5EB5B" w:rsidR="000D6F45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 </w:t>
      </w:r>
      <w:r w:rsidR="00D0189D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Дніпропетровська філармонія імені Л.Б.</w:t>
      </w:r>
      <w:r w:rsidR="00D0189D">
        <w:rPr>
          <w:sz w:val="28"/>
          <w:szCs w:val="28"/>
          <w:lang w:val="uk-UA"/>
        </w:rPr>
        <w:t xml:space="preserve"> </w:t>
      </w:r>
      <w:proofErr w:type="spellStart"/>
      <w:r w:rsidRPr="00764F17">
        <w:rPr>
          <w:sz w:val="28"/>
          <w:szCs w:val="28"/>
          <w:lang w:val="uk-UA"/>
        </w:rPr>
        <w:t>Когана</w:t>
      </w:r>
      <w:proofErr w:type="spellEnd"/>
      <w:r w:rsidR="007525E3" w:rsidRPr="007525E3">
        <w:rPr>
          <w:sz w:val="28"/>
          <w:szCs w:val="28"/>
          <w:lang w:val="uk-UA"/>
        </w:rPr>
        <w:t>”</w:t>
      </w:r>
      <w:r w:rsidR="00DC2927">
        <w:rPr>
          <w:sz w:val="28"/>
          <w:szCs w:val="28"/>
          <w:lang w:val="uk-UA"/>
        </w:rPr>
        <w:t xml:space="preserve"> </w:t>
      </w:r>
      <w:proofErr w:type="spellStart"/>
      <w:r w:rsidR="00DC2927">
        <w:rPr>
          <w:sz w:val="28"/>
          <w:szCs w:val="28"/>
          <w:lang w:val="uk-UA"/>
        </w:rPr>
        <w:t>ДОРˮ</w:t>
      </w:r>
      <w:proofErr w:type="spellEnd"/>
      <w:r w:rsidR="000D6F45">
        <w:rPr>
          <w:sz w:val="28"/>
          <w:szCs w:val="28"/>
          <w:lang w:val="uk-UA"/>
        </w:rPr>
        <w:t xml:space="preserve"> –</w:t>
      </w:r>
      <w:r w:rsidR="00D0189D">
        <w:rPr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с</w:t>
      </w:r>
      <w:r w:rsidR="000D6F45">
        <w:rPr>
          <w:sz w:val="28"/>
          <w:szCs w:val="28"/>
          <w:lang w:val="uk-UA"/>
        </w:rPr>
        <w:t>в</w:t>
      </w:r>
      <w:r w:rsidRPr="00764F17">
        <w:rPr>
          <w:sz w:val="28"/>
          <w:szCs w:val="28"/>
          <w:lang w:val="uk-UA"/>
        </w:rPr>
        <w:t xml:space="preserve">ітлотехнічне обладнання </w:t>
      </w:r>
      <w:r w:rsidR="00D0189D">
        <w:rPr>
          <w:sz w:val="28"/>
          <w:szCs w:val="28"/>
          <w:lang w:val="uk-UA"/>
        </w:rPr>
        <w:t>„</w:t>
      </w:r>
      <w:proofErr w:type="spellStart"/>
      <w:r w:rsidRPr="00764F17">
        <w:rPr>
          <w:sz w:val="28"/>
          <w:szCs w:val="28"/>
          <w:lang w:val="uk-UA"/>
        </w:rPr>
        <w:t>Білюкс</w:t>
      </w:r>
      <w:proofErr w:type="spellEnd"/>
      <w:r w:rsidR="007525E3" w:rsidRPr="007525E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; </w:t>
      </w:r>
    </w:p>
    <w:p w14:paraId="0DF7E8F6" w14:textId="6C42AD71" w:rsidR="00F03073" w:rsidRDefault="00F03073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КПК </w:t>
      </w:r>
      <w:r w:rsidR="00D0189D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Дніпропетровський академічний обласний український молодіжний театр</w:t>
      </w:r>
      <w:r w:rsidR="007525E3" w:rsidRPr="007525E3">
        <w:rPr>
          <w:sz w:val="28"/>
          <w:szCs w:val="28"/>
          <w:lang w:val="uk-UA"/>
        </w:rPr>
        <w:t>”</w:t>
      </w:r>
      <w:r w:rsidR="00DC2927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ДОР”</w:t>
      </w:r>
      <w:r w:rsidRPr="00764F17">
        <w:rPr>
          <w:sz w:val="28"/>
          <w:szCs w:val="28"/>
          <w:lang w:val="uk-UA"/>
        </w:rPr>
        <w:t xml:space="preserve"> </w:t>
      </w:r>
      <w:r w:rsidR="000D6F45">
        <w:rPr>
          <w:sz w:val="28"/>
          <w:szCs w:val="28"/>
          <w:lang w:val="uk-UA"/>
        </w:rPr>
        <w:t xml:space="preserve">– </w:t>
      </w:r>
      <w:r w:rsidRPr="00764F17">
        <w:rPr>
          <w:sz w:val="28"/>
          <w:szCs w:val="28"/>
          <w:lang w:val="uk-UA"/>
        </w:rPr>
        <w:t>необхідне та якісне обладнання для театру.</w:t>
      </w:r>
    </w:p>
    <w:p w14:paraId="3E9F2405" w14:textId="77777777" w:rsidR="00963C46" w:rsidRPr="001679FC" w:rsidRDefault="00963C46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6C98925B" w14:textId="77777777" w:rsidR="00F03073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64F17">
        <w:rPr>
          <w:b/>
          <w:sz w:val="28"/>
          <w:szCs w:val="28"/>
          <w:lang w:val="uk-UA"/>
        </w:rPr>
        <w:t>ІІІ. С</w:t>
      </w:r>
      <w:r>
        <w:rPr>
          <w:b/>
          <w:sz w:val="28"/>
          <w:szCs w:val="28"/>
          <w:lang w:val="uk-UA"/>
        </w:rPr>
        <w:t>прияння гастрольній діяльності театрально-концертних</w:t>
      </w:r>
      <w:r w:rsidRPr="00764F17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 xml:space="preserve">ів та колективів </w:t>
      </w:r>
    </w:p>
    <w:p w14:paraId="7A35B5F8" w14:textId="77777777" w:rsidR="00963C46" w:rsidRPr="00764F17" w:rsidRDefault="00963C46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14:paraId="3A8857BF" w14:textId="1B920564" w:rsidR="00F03073" w:rsidRDefault="00D0189D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підвищення рівня</w:t>
      </w:r>
      <w:r w:rsidR="00F03073" w:rsidRPr="00764F17">
        <w:rPr>
          <w:sz w:val="28"/>
          <w:szCs w:val="28"/>
          <w:lang w:val="uk-UA"/>
        </w:rPr>
        <w:t xml:space="preserve"> культурної </w:t>
      </w:r>
      <w:r w:rsidR="00FA5D53" w:rsidRPr="00764F17">
        <w:rPr>
          <w:sz w:val="28"/>
          <w:szCs w:val="28"/>
          <w:lang w:val="uk-UA"/>
        </w:rPr>
        <w:t>освічен</w:t>
      </w:r>
      <w:r w:rsidR="00FA5D53">
        <w:rPr>
          <w:sz w:val="28"/>
          <w:szCs w:val="28"/>
          <w:lang w:val="uk-UA"/>
        </w:rPr>
        <w:t>ості</w:t>
      </w:r>
      <w:r w:rsidR="00F03073">
        <w:rPr>
          <w:sz w:val="28"/>
          <w:szCs w:val="28"/>
          <w:lang w:val="uk-UA"/>
        </w:rPr>
        <w:t xml:space="preserve"> населення області </w:t>
      </w:r>
      <w:r>
        <w:rPr>
          <w:sz w:val="28"/>
          <w:szCs w:val="28"/>
          <w:lang w:val="uk-UA"/>
        </w:rPr>
        <w:t>спрямована</w:t>
      </w:r>
      <w:r w:rsidR="00F03073" w:rsidRPr="00764F17">
        <w:rPr>
          <w:sz w:val="28"/>
          <w:szCs w:val="28"/>
          <w:lang w:val="uk-UA"/>
        </w:rPr>
        <w:t xml:space="preserve"> </w:t>
      </w:r>
      <w:r w:rsidR="00F03073">
        <w:rPr>
          <w:sz w:val="28"/>
          <w:szCs w:val="28"/>
          <w:lang w:val="uk-UA"/>
        </w:rPr>
        <w:t xml:space="preserve">робота </w:t>
      </w:r>
      <w:r w:rsidR="00F03073" w:rsidRPr="00764F17">
        <w:rPr>
          <w:sz w:val="28"/>
          <w:szCs w:val="28"/>
          <w:lang w:val="uk-UA"/>
        </w:rPr>
        <w:t>театральних та концертних закладів</w:t>
      </w:r>
      <w:r w:rsidR="00F03073">
        <w:rPr>
          <w:sz w:val="28"/>
          <w:szCs w:val="28"/>
          <w:lang w:val="uk-UA"/>
        </w:rPr>
        <w:t xml:space="preserve"> обласного підпорядкування. Поширенню культури </w:t>
      </w:r>
      <w:r>
        <w:rPr>
          <w:sz w:val="28"/>
          <w:szCs w:val="28"/>
          <w:lang w:val="uk-UA"/>
        </w:rPr>
        <w:t xml:space="preserve">й </w:t>
      </w:r>
      <w:r w:rsidR="00F03073">
        <w:rPr>
          <w:sz w:val="28"/>
          <w:szCs w:val="28"/>
          <w:lang w:val="uk-UA"/>
        </w:rPr>
        <w:t>підтрим</w:t>
      </w:r>
      <w:r w:rsidR="009235C2">
        <w:rPr>
          <w:sz w:val="28"/>
          <w:szCs w:val="28"/>
          <w:lang w:val="uk-UA"/>
        </w:rPr>
        <w:t>ці</w:t>
      </w:r>
      <w:r w:rsidR="00F03073">
        <w:rPr>
          <w:sz w:val="28"/>
          <w:szCs w:val="28"/>
          <w:lang w:val="uk-UA"/>
        </w:rPr>
        <w:t xml:space="preserve"> культурного рівня населення сприяло </w:t>
      </w:r>
      <w:r w:rsidR="00F03073" w:rsidRPr="00764F17">
        <w:rPr>
          <w:sz w:val="28"/>
          <w:szCs w:val="28"/>
          <w:lang w:val="uk-UA"/>
        </w:rPr>
        <w:t xml:space="preserve">безоплатне відвідування театральних та концертних закладів </w:t>
      </w:r>
      <w:r>
        <w:rPr>
          <w:sz w:val="28"/>
          <w:szCs w:val="28"/>
          <w:lang w:val="uk-UA"/>
        </w:rPr>
        <w:t xml:space="preserve">працівниками </w:t>
      </w:r>
      <w:r w:rsidR="00F03073" w:rsidRPr="00764F17">
        <w:rPr>
          <w:sz w:val="28"/>
          <w:szCs w:val="28"/>
          <w:lang w:val="uk-UA"/>
        </w:rPr>
        <w:t>бюджетни</w:t>
      </w:r>
      <w:r>
        <w:rPr>
          <w:sz w:val="28"/>
          <w:szCs w:val="28"/>
          <w:lang w:val="uk-UA"/>
        </w:rPr>
        <w:t>х</w:t>
      </w:r>
      <w:r w:rsidR="00F03073" w:rsidRPr="00764F17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,</w:t>
      </w:r>
      <w:r w:rsidR="00F03073" w:rsidRPr="00764F17">
        <w:rPr>
          <w:sz w:val="28"/>
          <w:szCs w:val="28"/>
          <w:lang w:val="uk-UA"/>
        </w:rPr>
        <w:t xml:space="preserve"> школярами загальноосвітніх шкіл сільської місцевості та малих міст. </w:t>
      </w:r>
    </w:p>
    <w:p w14:paraId="1B9B12A8" w14:textId="192FD25E" w:rsidR="00F03073" w:rsidRDefault="00F03073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64F17">
        <w:rPr>
          <w:sz w:val="28"/>
          <w:szCs w:val="28"/>
          <w:lang w:val="uk-UA"/>
        </w:rPr>
        <w:t xml:space="preserve">бласні театри та концертні організації </w:t>
      </w:r>
      <w:r>
        <w:rPr>
          <w:sz w:val="28"/>
          <w:szCs w:val="28"/>
          <w:lang w:val="uk-UA"/>
        </w:rPr>
        <w:t xml:space="preserve">постійно </w:t>
      </w:r>
      <w:r w:rsidRPr="00764F17">
        <w:rPr>
          <w:sz w:val="28"/>
          <w:szCs w:val="28"/>
          <w:lang w:val="uk-UA"/>
        </w:rPr>
        <w:t>запро</w:t>
      </w:r>
      <w:r>
        <w:rPr>
          <w:sz w:val="28"/>
          <w:szCs w:val="28"/>
          <w:lang w:val="uk-UA"/>
        </w:rPr>
        <w:t>шували</w:t>
      </w:r>
      <w:r w:rsidRPr="00764F17">
        <w:rPr>
          <w:sz w:val="28"/>
          <w:szCs w:val="28"/>
          <w:lang w:val="uk-UA"/>
        </w:rPr>
        <w:t xml:space="preserve"> на безоплатний перегляд вистав та концертів </w:t>
      </w:r>
      <w:r>
        <w:rPr>
          <w:sz w:val="28"/>
          <w:szCs w:val="28"/>
          <w:lang w:val="uk-UA"/>
        </w:rPr>
        <w:t>працівників</w:t>
      </w:r>
      <w:r w:rsidRPr="00764F17">
        <w:rPr>
          <w:sz w:val="28"/>
          <w:szCs w:val="28"/>
          <w:lang w:val="uk-UA"/>
        </w:rPr>
        <w:t xml:space="preserve"> бюджетних установ</w:t>
      </w:r>
      <w:r>
        <w:rPr>
          <w:sz w:val="28"/>
          <w:szCs w:val="28"/>
          <w:lang w:val="uk-UA"/>
        </w:rPr>
        <w:t xml:space="preserve">, </w:t>
      </w:r>
      <w:r w:rsidRPr="00764F17">
        <w:rPr>
          <w:sz w:val="28"/>
          <w:szCs w:val="28"/>
          <w:lang w:val="uk-UA"/>
        </w:rPr>
        <w:t>школяр</w:t>
      </w:r>
      <w:r>
        <w:rPr>
          <w:sz w:val="28"/>
          <w:szCs w:val="28"/>
          <w:lang w:val="uk-UA"/>
        </w:rPr>
        <w:t>ів</w:t>
      </w:r>
      <w:r w:rsidRPr="00764F17">
        <w:rPr>
          <w:sz w:val="28"/>
          <w:szCs w:val="28"/>
          <w:lang w:val="uk-UA"/>
        </w:rPr>
        <w:t xml:space="preserve"> загальноосвітніх шкіл, які  мешкають у сільс</w:t>
      </w:r>
      <w:r>
        <w:rPr>
          <w:sz w:val="28"/>
          <w:szCs w:val="28"/>
          <w:lang w:val="uk-UA"/>
        </w:rPr>
        <w:t xml:space="preserve">ькій місцевості та малих містах, представників обласної організації ветеранів, громадських організацій тощо. </w:t>
      </w:r>
      <w:r w:rsidR="000D6F45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2009 </w:t>
      </w:r>
      <w:r w:rsidR="00D0189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2016 р</w:t>
      </w:r>
      <w:r w:rsidR="00D018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 виста</w:t>
      </w:r>
      <w:r w:rsidR="00C77ABB">
        <w:rPr>
          <w:sz w:val="28"/>
          <w:szCs w:val="28"/>
          <w:lang w:val="uk-UA"/>
        </w:rPr>
        <w:t>ви та концерти відвідало 51667</w:t>
      </w:r>
      <w:r>
        <w:rPr>
          <w:sz w:val="28"/>
          <w:szCs w:val="28"/>
          <w:lang w:val="uk-UA"/>
        </w:rPr>
        <w:t xml:space="preserve"> осіб, </w:t>
      </w:r>
      <w:r w:rsidR="0031359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них: жителі</w:t>
      </w:r>
      <w:r w:rsidR="000D6F4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області, які </w:t>
      </w:r>
      <w:r w:rsidRPr="00764F17">
        <w:rPr>
          <w:sz w:val="28"/>
          <w:szCs w:val="28"/>
          <w:lang w:val="uk-UA"/>
        </w:rPr>
        <w:t>мешкають у сільській місцевості та малих містах</w:t>
      </w:r>
      <w:r w:rsidR="000D6F45">
        <w:rPr>
          <w:sz w:val="28"/>
          <w:szCs w:val="28"/>
          <w:lang w:val="uk-UA"/>
        </w:rPr>
        <w:t>,</w:t>
      </w:r>
      <w:r w:rsidR="00C77ABB">
        <w:rPr>
          <w:sz w:val="28"/>
          <w:szCs w:val="28"/>
          <w:lang w:val="uk-UA"/>
        </w:rPr>
        <w:t xml:space="preserve"> – 21233 </w:t>
      </w:r>
      <w:r>
        <w:rPr>
          <w:sz w:val="28"/>
          <w:szCs w:val="28"/>
          <w:lang w:val="uk-UA"/>
        </w:rPr>
        <w:t>ос</w:t>
      </w:r>
      <w:r w:rsidR="000D6F4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0D6F4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; </w:t>
      </w:r>
      <w:r w:rsidRPr="00764F17">
        <w:rPr>
          <w:sz w:val="28"/>
          <w:szCs w:val="28"/>
          <w:lang w:val="uk-UA"/>
        </w:rPr>
        <w:t>представників обласної організації ветеранів</w:t>
      </w:r>
      <w:r>
        <w:rPr>
          <w:sz w:val="28"/>
          <w:szCs w:val="28"/>
          <w:lang w:val="uk-UA"/>
        </w:rPr>
        <w:t xml:space="preserve"> та громадськ</w:t>
      </w:r>
      <w:r w:rsidR="000D6F4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організаці</w:t>
      </w:r>
      <w:r w:rsidR="000D6F4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– 10551 ос</w:t>
      </w:r>
      <w:r w:rsidR="000D6F4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0D6F4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школярі</w:t>
      </w:r>
      <w:r w:rsidR="000D6F4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загальноосвітніх</w:t>
      </w:r>
      <w:r w:rsidRPr="00764F17">
        <w:rPr>
          <w:sz w:val="28"/>
          <w:szCs w:val="28"/>
          <w:lang w:val="uk-UA"/>
        </w:rPr>
        <w:t xml:space="preserve"> шкіл</w:t>
      </w:r>
      <w:r>
        <w:rPr>
          <w:sz w:val="28"/>
          <w:szCs w:val="28"/>
          <w:lang w:val="uk-UA"/>
        </w:rPr>
        <w:t xml:space="preserve"> – 6593 ос</w:t>
      </w:r>
      <w:r w:rsidR="0002557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EB79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; </w:t>
      </w:r>
      <w:r w:rsidRPr="00764F17">
        <w:rPr>
          <w:sz w:val="28"/>
          <w:szCs w:val="28"/>
          <w:lang w:val="uk-UA"/>
        </w:rPr>
        <w:t>працівник</w:t>
      </w:r>
      <w:r w:rsidR="00025576">
        <w:rPr>
          <w:sz w:val="28"/>
          <w:szCs w:val="28"/>
          <w:lang w:val="uk-UA"/>
        </w:rPr>
        <w:t>ів</w:t>
      </w:r>
      <w:r w:rsidRPr="00764F17">
        <w:rPr>
          <w:sz w:val="28"/>
          <w:szCs w:val="28"/>
          <w:lang w:val="uk-UA"/>
        </w:rPr>
        <w:t xml:space="preserve"> бюджетних установ</w:t>
      </w:r>
      <w:r>
        <w:rPr>
          <w:sz w:val="28"/>
          <w:szCs w:val="28"/>
          <w:lang w:val="uk-UA"/>
        </w:rPr>
        <w:t xml:space="preserve"> – 13289 осіб.</w:t>
      </w:r>
    </w:p>
    <w:p w14:paraId="27276976" w14:textId="671AD618" w:rsidR="00F03073" w:rsidRDefault="00F03073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завдань </w:t>
      </w:r>
      <w:r w:rsidR="0002557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</w:t>
      </w:r>
      <w:r w:rsidR="00D0189D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 метою с</w:t>
      </w:r>
      <w:r w:rsidRPr="00E31E2D">
        <w:rPr>
          <w:sz w:val="28"/>
          <w:szCs w:val="28"/>
          <w:lang w:val="uk-UA"/>
        </w:rPr>
        <w:t>прияння гастрольній діяльності театрально-концертни</w:t>
      </w:r>
      <w:r w:rsidR="00D0189D">
        <w:rPr>
          <w:sz w:val="28"/>
          <w:szCs w:val="28"/>
          <w:lang w:val="uk-UA"/>
        </w:rPr>
        <w:t>х</w:t>
      </w:r>
      <w:r w:rsidRPr="00E31E2D">
        <w:rPr>
          <w:sz w:val="28"/>
          <w:szCs w:val="28"/>
          <w:lang w:val="uk-UA"/>
        </w:rPr>
        <w:t xml:space="preserve"> заклад</w:t>
      </w:r>
      <w:r w:rsidR="00D0189D">
        <w:rPr>
          <w:sz w:val="28"/>
          <w:szCs w:val="28"/>
          <w:lang w:val="uk-UA"/>
        </w:rPr>
        <w:t>ів</w:t>
      </w:r>
      <w:r w:rsidRPr="00E31E2D">
        <w:rPr>
          <w:sz w:val="28"/>
          <w:szCs w:val="28"/>
          <w:lang w:val="uk-UA"/>
        </w:rPr>
        <w:t xml:space="preserve"> та колектив</w:t>
      </w:r>
      <w:r w:rsidR="00D0189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обласного підпорядкування проведено </w:t>
      </w:r>
      <w:r w:rsidRPr="00764F17">
        <w:rPr>
          <w:sz w:val="28"/>
          <w:szCs w:val="28"/>
          <w:lang w:val="uk-UA"/>
        </w:rPr>
        <w:t>культурно-мистецьк</w:t>
      </w:r>
      <w:r w:rsidR="00D018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обміни; </w:t>
      </w:r>
      <w:r w:rsidR="00025576" w:rsidRPr="00764F17">
        <w:rPr>
          <w:sz w:val="28"/>
          <w:szCs w:val="28"/>
          <w:lang w:val="uk-UA"/>
        </w:rPr>
        <w:t>міжрегіональні гастролі</w:t>
      </w:r>
      <w:r w:rsidR="00025576">
        <w:rPr>
          <w:sz w:val="28"/>
          <w:szCs w:val="28"/>
          <w:lang w:val="uk-UA"/>
        </w:rPr>
        <w:t xml:space="preserve">; взято </w:t>
      </w:r>
      <w:r>
        <w:rPr>
          <w:sz w:val="28"/>
          <w:szCs w:val="28"/>
          <w:lang w:val="uk-UA"/>
        </w:rPr>
        <w:t xml:space="preserve">участь у </w:t>
      </w:r>
      <w:r w:rsidRPr="00764F17">
        <w:rPr>
          <w:sz w:val="28"/>
          <w:szCs w:val="28"/>
          <w:lang w:val="uk-UA"/>
        </w:rPr>
        <w:t>міжнародних творчих конкурсах та фестивалях</w:t>
      </w:r>
      <w:r>
        <w:rPr>
          <w:sz w:val="28"/>
          <w:szCs w:val="28"/>
          <w:lang w:val="uk-UA"/>
        </w:rPr>
        <w:t xml:space="preserve">; </w:t>
      </w:r>
      <w:r w:rsidRPr="00764F17">
        <w:rPr>
          <w:sz w:val="28"/>
          <w:szCs w:val="28"/>
          <w:lang w:val="uk-UA"/>
        </w:rPr>
        <w:t>розширен</w:t>
      </w:r>
      <w:r w:rsidR="00025576">
        <w:rPr>
          <w:sz w:val="28"/>
          <w:szCs w:val="28"/>
          <w:lang w:val="uk-UA"/>
        </w:rPr>
        <w:t>о</w:t>
      </w:r>
      <w:r w:rsidRPr="00764F17">
        <w:rPr>
          <w:sz w:val="28"/>
          <w:szCs w:val="28"/>
          <w:lang w:val="uk-UA"/>
        </w:rPr>
        <w:t xml:space="preserve"> фінансово-економічн</w:t>
      </w:r>
      <w:r w:rsidR="0002557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525E3">
        <w:rPr>
          <w:sz w:val="28"/>
          <w:szCs w:val="28"/>
          <w:lang w:val="uk-UA"/>
        </w:rPr>
        <w:t>самостійн</w:t>
      </w:r>
      <w:r w:rsidR="00025576">
        <w:rPr>
          <w:sz w:val="28"/>
          <w:szCs w:val="28"/>
          <w:lang w:val="uk-UA"/>
        </w:rPr>
        <w:t>і</w:t>
      </w:r>
      <w:r w:rsidR="007525E3" w:rsidRPr="00764F17">
        <w:rPr>
          <w:sz w:val="28"/>
          <w:szCs w:val="28"/>
          <w:lang w:val="uk-UA"/>
        </w:rPr>
        <w:t>ст</w:t>
      </w:r>
      <w:r w:rsidR="00025576">
        <w:rPr>
          <w:sz w:val="28"/>
          <w:szCs w:val="28"/>
          <w:lang w:val="uk-UA"/>
        </w:rPr>
        <w:t>ь</w:t>
      </w:r>
      <w:r w:rsidRPr="00764F17">
        <w:rPr>
          <w:sz w:val="28"/>
          <w:szCs w:val="28"/>
          <w:lang w:val="uk-UA"/>
        </w:rPr>
        <w:t xml:space="preserve"> обласни</w:t>
      </w:r>
      <w:r>
        <w:rPr>
          <w:sz w:val="28"/>
          <w:szCs w:val="28"/>
          <w:lang w:val="uk-UA"/>
        </w:rPr>
        <w:t>х</w:t>
      </w:r>
      <w:r w:rsidRPr="00764F17">
        <w:rPr>
          <w:sz w:val="28"/>
          <w:szCs w:val="28"/>
          <w:lang w:val="uk-UA"/>
        </w:rPr>
        <w:t xml:space="preserve"> театр</w:t>
      </w:r>
      <w:r>
        <w:rPr>
          <w:sz w:val="28"/>
          <w:szCs w:val="28"/>
          <w:lang w:val="uk-UA"/>
        </w:rPr>
        <w:t>ів</w:t>
      </w:r>
      <w:r w:rsidRPr="00764F17">
        <w:rPr>
          <w:sz w:val="28"/>
          <w:szCs w:val="28"/>
          <w:lang w:val="uk-UA"/>
        </w:rPr>
        <w:t xml:space="preserve"> та концертни</w:t>
      </w:r>
      <w:r>
        <w:rPr>
          <w:sz w:val="28"/>
          <w:szCs w:val="28"/>
          <w:lang w:val="uk-UA"/>
        </w:rPr>
        <w:t>х організацій.</w:t>
      </w:r>
    </w:p>
    <w:p w14:paraId="2E0590B6" w14:textId="5B783536" w:rsidR="00F03073" w:rsidRPr="00764F17" w:rsidRDefault="00F03073" w:rsidP="007576BF">
      <w:pPr>
        <w:widowControl w:val="0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З 2009 </w:t>
      </w:r>
      <w:r w:rsidR="00D0189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2012 р</w:t>
      </w:r>
      <w:r w:rsidR="00D0189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 </w:t>
      </w:r>
      <w:r w:rsidR="00D0189D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рамках міжнародного обміну </w:t>
      </w:r>
      <w:r w:rsidR="00EB7974">
        <w:rPr>
          <w:sz w:val="28"/>
          <w:szCs w:val="28"/>
          <w:lang w:val="uk-UA"/>
        </w:rPr>
        <w:t>а</w:t>
      </w:r>
      <w:r w:rsidRPr="00764F17">
        <w:rPr>
          <w:sz w:val="28"/>
          <w:szCs w:val="28"/>
          <w:lang w:val="uk-UA"/>
        </w:rPr>
        <w:t xml:space="preserve">кадемічний </w:t>
      </w:r>
      <w:r w:rsidRPr="00764F17">
        <w:rPr>
          <w:sz w:val="28"/>
          <w:szCs w:val="28"/>
          <w:lang w:val="uk-UA"/>
        </w:rPr>
        <w:lastRenderedPageBreak/>
        <w:t xml:space="preserve">симфонічний оркестр Дніпропетровської філармонії </w:t>
      </w:r>
      <w:r>
        <w:rPr>
          <w:sz w:val="28"/>
          <w:szCs w:val="28"/>
          <w:lang w:val="uk-UA"/>
        </w:rPr>
        <w:t>ім</w:t>
      </w:r>
      <w:r w:rsidRPr="00764F17">
        <w:rPr>
          <w:sz w:val="28"/>
          <w:szCs w:val="28"/>
          <w:lang w:val="uk-UA"/>
        </w:rPr>
        <w:t>. Л.Б.</w:t>
      </w:r>
      <w:r w:rsidR="00313596">
        <w:rPr>
          <w:sz w:val="28"/>
          <w:szCs w:val="28"/>
          <w:lang w:val="uk-UA"/>
        </w:rPr>
        <w:t xml:space="preserve"> </w:t>
      </w:r>
      <w:proofErr w:type="spellStart"/>
      <w:r w:rsidRPr="00764F17">
        <w:rPr>
          <w:sz w:val="28"/>
          <w:szCs w:val="28"/>
          <w:lang w:val="uk-UA"/>
        </w:rPr>
        <w:t>Когана</w:t>
      </w:r>
      <w:proofErr w:type="spellEnd"/>
      <w:r w:rsidRPr="00764F17">
        <w:rPr>
          <w:sz w:val="28"/>
          <w:szCs w:val="28"/>
          <w:lang w:val="uk-UA"/>
        </w:rPr>
        <w:t xml:space="preserve"> взяв участь у фестивалі класичної музики </w:t>
      </w:r>
      <w:r w:rsidR="00313596">
        <w:rPr>
          <w:sz w:val="28"/>
          <w:szCs w:val="28"/>
          <w:lang w:val="uk-UA"/>
        </w:rPr>
        <w:t xml:space="preserve">в </w:t>
      </w:r>
      <w:r w:rsidRPr="00764F17">
        <w:rPr>
          <w:sz w:val="28"/>
          <w:szCs w:val="28"/>
          <w:lang w:val="uk-UA"/>
        </w:rPr>
        <w:t>міста</w:t>
      </w:r>
      <w:r w:rsidR="00313596">
        <w:rPr>
          <w:sz w:val="28"/>
          <w:szCs w:val="28"/>
          <w:lang w:val="uk-UA"/>
        </w:rPr>
        <w:t>х</w:t>
      </w:r>
      <w:r w:rsidRPr="00764F17">
        <w:rPr>
          <w:sz w:val="28"/>
          <w:szCs w:val="28"/>
          <w:lang w:val="uk-UA"/>
        </w:rPr>
        <w:t xml:space="preserve"> Іспанії та Португалії. На базі філармонії </w:t>
      </w:r>
      <w:r w:rsidR="009235C2">
        <w:rPr>
          <w:sz w:val="28"/>
          <w:szCs w:val="28"/>
          <w:lang w:val="uk-UA"/>
        </w:rPr>
        <w:t>відбулися</w:t>
      </w:r>
      <w:r w:rsidRPr="00764F17">
        <w:rPr>
          <w:sz w:val="28"/>
          <w:szCs w:val="28"/>
          <w:lang w:val="uk-UA"/>
        </w:rPr>
        <w:t xml:space="preserve"> концерти камерних оркестрів </w:t>
      </w:r>
      <w:r w:rsidR="00313596"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>з Німеччини та Угорщини,</w:t>
      </w:r>
      <w:r w:rsidRPr="00764F17">
        <w:rPr>
          <w:lang w:val="uk-UA" w:eastAsia="ru-RU"/>
        </w:rPr>
        <w:t xml:space="preserve"> </w:t>
      </w:r>
      <w:r w:rsidRPr="00764F17">
        <w:rPr>
          <w:sz w:val="28"/>
          <w:szCs w:val="28"/>
          <w:lang w:val="uk-UA" w:eastAsia="ru-RU"/>
        </w:rPr>
        <w:t xml:space="preserve">що мали широкий резонанс серед </w:t>
      </w:r>
      <w:r w:rsidR="00313596">
        <w:rPr>
          <w:sz w:val="28"/>
          <w:szCs w:val="28"/>
          <w:lang w:val="uk-UA" w:eastAsia="ru-RU"/>
        </w:rPr>
        <w:t>громадськості</w:t>
      </w:r>
      <w:r w:rsidR="00025576">
        <w:rPr>
          <w:sz w:val="28"/>
          <w:szCs w:val="28"/>
          <w:lang w:val="uk-UA" w:eastAsia="ru-RU"/>
        </w:rPr>
        <w:t>.</w:t>
      </w:r>
      <w:r w:rsidRPr="00764F17">
        <w:rPr>
          <w:sz w:val="28"/>
          <w:szCs w:val="28"/>
          <w:lang w:val="uk-UA" w:eastAsia="ru-RU"/>
        </w:rPr>
        <w:t xml:space="preserve">  </w:t>
      </w:r>
    </w:p>
    <w:p w14:paraId="268D5C7A" w14:textId="3DCC8D69" w:rsidR="00F03073" w:rsidRPr="00764F17" w:rsidRDefault="00F03073" w:rsidP="00313596">
      <w:pPr>
        <w:widowControl w:val="0"/>
        <w:ind w:firstLine="720"/>
        <w:jc w:val="both"/>
        <w:rPr>
          <w:lang w:val="uk-UA" w:eastAsia="ru-RU"/>
        </w:rPr>
      </w:pPr>
      <w:r w:rsidRPr="00764F17">
        <w:rPr>
          <w:sz w:val="28"/>
          <w:szCs w:val="28"/>
          <w:lang w:val="uk-UA"/>
        </w:rPr>
        <w:t>Творчі колективи області взяли участь у численних міжнародних творчих конкурсах та фестивалях у Франції, Греції, Румунії т</w:t>
      </w:r>
      <w:r w:rsidR="006C37D0">
        <w:rPr>
          <w:sz w:val="28"/>
          <w:szCs w:val="28"/>
          <w:lang w:val="uk-UA"/>
        </w:rPr>
        <w:t>ощо</w:t>
      </w:r>
      <w:r w:rsidRPr="00764F17">
        <w:rPr>
          <w:sz w:val="28"/>
          <w:szCs w:val="28"/>
          <w:lang w:val="uk-UA"/>
        </w:rPr>
        <w:t>.</w:t>
      </w:r>
    </w:p>
    <w:p w14:paraId="18217D4E" w14:textId="6A170861" w:rsidR="00F03073" w:rsidRPr="00764F17" w:rsidRDefault="00F03073" w:rsidP="007576BF">
      <w:pPr>
        <w:widowControl w:val="0"/>
        <w:tabs>
          <w:tab w:val="left" w:pos="11077"/>
        </w:tabs>
        <w:ind w:right="34" w:firstLine="720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Дніпропетровські обласні театри провод</w:t>
      </w:r>
      <w:r>
        <w:rPr>
          <w:sz w:val="28"/>
          <w:szCs w:val="28"/>
          <w:lang w:val="uk-UA"/>
        </w:rPr>
        <w:t>или міжрегіональні гастролі (48 </w:t>
      </w:r>
      <w:r w:rsidR="00313596">
        <w:rPr>
          <w:sz w:val="28"/>
          <w:szCs w:val="28"/>
          <w:lang w:val="uk-UA"/>
        </w:rPr>
        <w:t>заходів) у</w:t>
      </w:r>
      <w:r w:rsidRPr="00764F17">
        <w:rPr>
          <w:sz w:val="28"/>
          <w:szCs w:val="28"/>
          <w:lang w:val="uk-UA"/>
        </w:rPr>
        <w:t xml:space="preserve"> Полтавській, Черкаській, Запорізькій, Кіровоградській, Івано-Франківській</w:t>
      </w:r>
      <w:r w:rsidR="00313596">
        <w:rPr>
          <w:sz w:val="28"/>
          <w:szCs w:val="28"/>
          <w:lang w:val="uk-UA"/>
        </w:rPr>
        <w:t>,</w:t>
      </w:r>
      <w:r w:rsidRPr="00764F17">
        <w:rPr>
          <w:sz w:val="28"/>
          <w:szCs w:val="28"/>
          <w:lang w:val="uk-UA"/>
        </w:rPr>
        <w:t xml:space="preserve"> Закарпатській та Львівській областях.</w:t>
      </w:r>
    </w:p>
    <w:p w14:paraId="57D0C9AA" w14:textId="2616B8B4" w:rsidR="00F03073" w:rsidRPr="000245E9" w:rsidRDefault="00F03073" w:rsidP="001E7D3E">
      <w:pPr>
        <w:widowControl w:val="0"/>
        <w:tabs>
          <w:tab w:val="left" w:pos="11077"/>
        </w:tabs>
        <w:ind w:right="3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2013 </w:t>
      </w:r>
      <w:r w:rsidR="0031359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2016 р</w:t>
      </w:r>
      <w:r w:rsidR="00313596">
        <w:rPr>
          <w:sz w:val="28"/>
          <w:szCs w:val="28"/>
          <w:lang w:val="uk-UA"/>
        </w:rPr>
        <w:t>ік</w:t>
      </w:r>
      <w:r w:rsidR="00E500C0" w:rsidRPr="00E500C0">
        <w:rPr>
          <w:sz w:val="28"/>
          <w:szCs w:val="28"/>
          <w:lang w:val="uk-UA"/>
        </w:rPr>
        <w:t xml:space="preserve"> ОКПК</w:t>
      </w:r>
      <w:r w:rsidR="00E500C0">
        <w:rPr>
          <w:lang w:val="uk-UA"/>
        </w:rPr>
        <w:t xml:space="preserve"> „</w:t>
      </w:r>
      <w:r w:rsidRPr="00764F17">
        <w:rPr>
          <w:sz w:val="28"/>
          <w:szCs w:val="28"/>
          <w:lang w:val="uk-UA"/>
        </w:rPr>
        <w:t>Дніпропетровськи</w:t>
      </w:r>
      <w:r w:rsidR="00E500C0">
        <w:rPr>
          <w:sz w:val="28"/>
          <w:szCs w:val="28"/>
          <w:lang w:val="uk-UA"/>
        </w:rPr>
        <w:t>й</w:t>
      </w:r>
      <w:r w:rsidRPr="00764F17">
        <w:rPr>
          <w:sz w:val="28"/>
          <w:szCs w:val="28"/>
          <w:lang w:val="uk-UA"/>
        </w:rPr>
        <w:t xml:space="preserve"> академічни</w:t>
      </w:r>
      <w:r w:rsidR="00E500C0">
        <w:rPr>
          <w:sz w:val="28"/>
          <w:szCs w:val="28"/>
          <w:lang w:val="uk-UA"/>
        </w:rPr>
        <w:t>й</w:t>
      </w:r>
      <w:r w:rsidRPr="00764F17">
        <w:rPr>
          <w:sz w:val="28"/>
          <w:szCs w:val="28"/>
          <w:lang w:val="uk-UA"/>
        </w:rPr>
        <w:t xml:space="preserve"> театр опери та </w:t>
      </w:r>
      <w:proofErr w:type="spellStart"/>
      <w:r w:rsidRPr="00764F17">
        <w:rPr>
          <w:sz w:val="28"/>
          <w:szCs w:val="28"/>
          <w:lang w:val="uk-UA"/>
        </w:rPr>
        <w:t>балету</w:t>
      </w:r>
      <w:r w:rsidR="00E500C0">
        <w:rPr>
          <w:sz w:val="28"/>
          <w:szCs w:val="28"/>
          <w:lang w:val="uk-UA"/>
        </w:rPr>
        <w:t>ˮ</w:t>
      </w:r>
      <w:proofErr w:type="spellEnd"/>
      <w:r w:rsidR="00E500C0">
        <w:rPr>
          <w:sz w:val="28"/>
          <w:szCs w:val="28"/>
          <w:lang w:val="uk-UA"/>
        </w:rPr>
        <w:t xml:space="preserve"> </w:t>
      </w:r>
      <w:proofErr w:type="spellStart"/>
      <w:r w:rsidR="00E500C0">
        <w:rPr>
          <w:sz w:val="28"/>
          <w:szCs w:val="28"/>
          <w:lang w:val="uk-UA"/>
        </w:rPr>
        <w:t>ДОРˮ</w:t>
      </w:r>
      <w:proofErr w:type="spellEnd"/>
      <w:r w:rsidRPr="00764F17">
        <w:rPr>
          <w:sz w:val="28"/>
          <w:szCs w:val="28"/>
          <w:lang w:val="uk-UA"/>
        </w:rPr>
        <w:t xml:space="preserve"> проведено 9 обмінних вистав у Полтавській, Кіровоградській та Запорізькій областях. Значною подією став гастрольний тур </w:t>
      </w:r>
      <w:r w:rsidR="00E500C0">
        <w:rPr>
          <w:sz w:val="28"/>
          <w:szCs w:val="28"/>
          <w:lang w:val="uk-UA"/>
        </w:rPr>
        <w:t>ОКЗК „</w:t>
      </w:r>
      <w:r w:rsidRPr="00764F17">
        <w:rPr>
          <w:sz w:val="28"/>
          <w:szCs w:val="28"/>
          <w:lang w:val="uk-UA"/>
        </w:rPr>
        <w:t>Дніпровськ</w:t>
      </w:r>
      <w:r w:rsidR="00E500C0">
        <w:rPr>
          <w:sz w:val="28"/>
          <w:szCs w:val="28"/>
          <w:lang w:val="uk-UA"/>
        </w:rPr>
        <w:t>ий</w:t>
      </w:r>
      <w:r w:rsidRPr="00764F17">
        <w:rPr>
          <w:sz w:val="28"/>
          <w:szCs w:val="28"/>
          <w:lang w:val="uk-UA"/>
        </w:rPr>
        <w:t xml:space="preserve"> </w:t>
      </w:r>
      <w:r w:rsidR="00313596">
        <w:rPr>
          <w:sz w:val="28"/>
          <w:szCs w:val="28"/>
          <w:lang w:val="uk-UA"/>
        </w:rPr>
        <w:t>національн</w:t>
      </w:r>
      <w:r w:rsidR="00E500C0">
        <w:rPr>
          <w:sz w:val="28"/>
          <w:szCs w:val="28"/>
          <w:lang w:val="uk-UA"/>
        </w:rPr>
        <w:t>ий</w:t>
      </w:r>
      <w:r w:rsidR="00313596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академічн</w:t>
      </w:r>
      <w:r w:rsidR="00E500C0">
        <w:rPr>
          <w:sz w:val="28"/>
          <w:szCs w:val="28"/>
          <w:lang w:val="uk-UA"/>
        </w:rPr>
        <w:t>ий</w:t>
      </w:r>
      <w:r w:rsidRPr="00764F17">
        <w:rPr>
          <w:sz w:val="28"/>
          <w:szCs w:val="28"/>
          <w:lang w:val="uk-UA"/>
        </w:rPr>
        <w:t xml:space="preserve"> українськ</w:t>
      </w:r>
      <w:r w:rsidR="00E500C0">
        <w:rPr>
          <w:sz w:val="28"/>
          <w:szCs w:val="28"/>
          <w:lang w:val="uk-UA"/>
        </w:rPr>
        <w:t>ий музично-драматичний театр</w:t>
      </w:r>
      <w:r w:rsidR="00313596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ім.</w:t>
      </w:r>
      <w:r w:rsidR="009E100E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Т.</w:t>
      </w:r>
      <w:r w:rsidR="00313596">
        <w:rPr>
          <w:sz w:val="28"/>
          <w:szCs w:val="28"/>
          <w:lang w:val="uk-UA"/>
        </w:rPr>
        <w:t xml:space="preserve"> </w:t>
      </w:r>
      <w:proofErr w:type="spellStart"/>
      <w:r w:rsidRPr="00764F17">
        <w:rPr>
          <w:sz w:val="28"/>
          <w:szCs w:val="28"/>
          <w:lang w:val="uk-UA"/>
        </w:rPr>
        <w:t>Шевченка</w:t>
      </w:r>
      <w:r w:rsidR="000A37BE">
        <w:rPr>
          <w:sz w:val="28"/>
          <w:szCs w:val="28"/>
          <w:lang w:val="uk-UA"/>
        </w:rPr>
        <w:t>ˮ</w:t>
      </w:r>
      <w:proofErr w:type="spellEnd"/>
      <w:r w:rsidRPr="00764F17">
        <w:rPr>
          <w:sz w:val="28"/>
          <w:szCs w:val="28"/>
          <w:lang w:val="uk-UA"/>
        </w:rPr>
        <w:t xml:space="preserve"> по</w:t>
      </w:r>
      <w:r w:rsidR="006C37D0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Івано-Франківській та</w:t>
      </w:r>
      <w:r w:rsidR="009E100E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 xml:space="preserve">Закарпатській областях з 28 серпня </w:t>
      </w:r>
      <w:r w:rsidR="00025576">
        <w:rPr>
          <w:sz w:val="28"/>
          <w:szCs w:val="28"/>
          <w:lang w:val="uk-UA"/>
        </w:rPr>
        <w:t>д</w:t>
      </w:r>
      <w:r w:rsidRPr="00764F17">
        <w:rPr>
          <w:sz w:val="28"/>
          <w:szCs w:val="28"/>
          <w:lang w:val="uk-UA"/>
        </w:rPr>
        <w:t>о 15</w:t>
      </w:r>
      <w:r w:rsidR="00025576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 xml:space="preserve">жовтня 2014 </w:t>
      </w:r>
      <w:r w:rsidRPr="000245E9">
        <w:rPr>
          <w:sz w:val="28"/>
          <w:szCs w:val="28"/>
          <w:lang w:val="uk-UA"/>
        </w:rPr>
        <w:t xml:space="preserve">року (15 заходів), що з успіхом пройшов під гаслом </w:t>
      </w:r>
      <w:r w:rsidR="00313596">
        <w:rPr>
          <w:sz w:val="28"/>
          <w:szCs w:val="28"/>
          <w:lang w:val="uk-UA"/>
        </w:rPr>
        <w:t>„</w:t>
      </w:r>
      <w:r w:rsidRPr="000245E9">
        <w:rPr>
          <w:sz w:val="28"/>
          <w:szCs w:val="28"/>
          <w:lang w:val="uk-UA"/>
        </w:rPr>
        <w:t>Схід і захід разом!</w:t>
      </w:r>
      <w:r w:rsidR="007525E3" w:rsidRPr="007525E3">
        <w:rPr>
          <w:sz w:val="28"/>
          <w:szCs w:val="28"/>
          <w:lang w:val="uk-UA"/>
        </w:rPr>
        <w:t>”</w:t>
      </w:r>
      <w:r w:rsidRPr="000245E9">
        <w:rPr>
          <w:sz w:val="28"/>
          <w:szCs w:val="28"/>
          <w:lang w:val="uk-UA"/>
        </w:rPr>
        <w:t xml:space="preserve">, спрямований на підтримку української армії. </w:t>
      </w:r>
    </w:p>
    <w:p w14:paraId="7FD55EAA" w14:textId="155B6351" w:rsidR="00F03073" w:rsidRDefault="00F03073" w:rsidP="007576B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0245E9">
        <w:rPr>
          <w:sz w:val="28"/>
          <w:szCs w:val="28"/>
          <w:lang w:val="uk-UA"/>
        </w:rPr>
        <w:t xml:space="preserve">У приміщенні </w:t>
      </w:r>
      <w:r w:rsidR="000A37BE">
        <w:rPr>
          <w:sz w:val="28"/>
          <w:szCs w:val="28"/>
          <w:lang w:val="uk-UA"/>
        </w:rPr>
        <w:t>КПК „</w:t>
      </w:r>
      <w:r w:rsidR="007B4277" w:rsidRPr="0058106A">
        <w:rPr>
          <w:sz w:val="28"/>
          <w:szCs w:val="28"/>
          <w:lang w:val="uk-UA"/>
        </w:rPr>
        <w:t>Дніпровськ</w:t>
      </w:r>
      <w:r w:rsidR="008F5E1D">
        <w:rPr>
          <w:sz w:val="28"/>
          <w:szCs w:val="28"/>
          <w:lang w:val="uk-UA"/>
        </w:rPr>
        <w:t>ий</w:t>
      </w:r>
      <w:r w:rsidR="007B4277" w:rsidRPr="0058106A">
        <w:rPr>
          <w:sz w:val="28"/>
          <w:szCs w:val="28"/>
          <w:lang w:val="uk-UA"/>
        </w:rPr>
        <w:t xml:space="preserve"> академічн</w:t>
      </w:r>
      <w:r w:rsidR="000A37BE">
        <w:rPr>
          <w:sz w:val="28"/>
          <w:szCs w:val="28"/>
          <w:lang w:val="uk-UA"/>
        </w:rPr>
        <w:t>ий</w:t>
      </w:r>
      <w:r w:rsidR="007B4277" w:rsidRPr="0058106A">
        <w:rPr>
          <w:sz w:val="28"/>
          <w:szCs w:val="28"/>
          <w:lang w:val="uk-UA"/>
        </w:rPr>
        <w:t xml:space="preserve"> театр драми та </w:t>
      </w:r>
      <w:proofErr w:type="spellStart"/>
      <w:r w:rsidR="007B4277" w:rsidRPr="0058106A">
        <w:rPr>
          <w:sz w:val="28"/>
          <w:szCs w:val="28"/>
          <w:lang w:val="uk-UA"/>
        </w:rPr>
        <w:t>комедії</w:t>
      </w:r>
      <w:r w:rsidR="008F5E1D">
        <w:rPr>
          <w:sz w:val="28"/>
          <w:szCs w:val="28"/>
          <w:lang w:val="uk-UA"/>
        </w:rPr>
        <w:t>ˮ</w:t>
      </w:r>
      <w:proofErr w:type="spellEnd"/>
      <w:r w:rsidR="008F5E1D">
        <w:rPr>
          <w:sz w:val="28"/>
          <w:szCs w:val="28"/>
          <w:lang w:val="uk-UA"/>
        </w:rPr>
        <w:t xml:space="preserve"> </w:t>
      </w:r>
      <w:proofErr w:type="spellStart"/>
      <w:r w:rsidR="008F5E1D">
        <w:rPr>
          <w:sz w:val="28"/>
          <w:szCs w:val="28"/>
          <w:lang w:val="uk-UA"/>
        </w:rPr>
        <w:t>ДОРˮ</w:t>
      </w:r>
      <w:proofErr w:type="spellEnd"/>
      <w:r w:rsidRPr="000245E9">
        <w:rPr>
          <w:sz w:val="28"/>
          <w:szCs w:val="28"/>
          <w:lang w:val="uk-UA"/>
        </w:rPr>
        <w:t xml:space="preserve"> </w:t>
      </w:r>
      <w:r w:rsidR="001B144B">
        <w:rPr>
          <w:sz w:val="28"/>
          <w:szCs w:val="28"/>
          <w:lang w:val="uk-UA"/>
        </w:rPr>
        <w:t xml:space="preserve">щороку </w:t>
      </w:r>
      <w:r w:rsidRPr="000245E9">
        <w:rPr>
          <w:sz w:val="28"/>
          <w:szCs w:val="28"/>
          <w:lang w:val="uk-UA"/>
        </w:rPr>
        <w:t>пров</w:t>
      </w:r>
      <w:r w:rsidR="00313596">
        <w:rPr>
          <w:sz w:val="28"/>
          <w:szCs w:val="28"/>
          <w:lang w:val="uk-UA"/>
        </w:rPr>
        <w:t>о</w:t>
      </w:r>
      <w:r w:rsidRPr="000245E9">
        <w:rPr>
          <w:sz w:val="28"/>
          <w:szCs w:val="28"/>
          <w:lang w:val="uk-UA"/>
        </w:rPr>
        <w:t>д</w:t>
      </w:r>
      <w:r w:rsidR="001B144B">
        <w:rPr>
          <w:sz w:val="28"/>
          <w:szCs w:val="28"/>
          <w:lang w:val="uk-UA"/>
        </w:rPr>
        <w:t>ився</w:t>
      </w:r>
      <w:r w:rsidRPr="000245E9">
        <w:rPr>
          <w:sz w:val="28"/>
          <w:szCs w:val="28"/>
          <w:lang w:val="uk-UA"/>
        </w:rPr>
        <w:t xml:space="preserve"> Всеукраїнський фестиваль духовних </w:t>
      </w:r>
      <w:proofErr w:type="spellStart"/>
      <w:r w:rsidRPr="000245E9">
        <w:rPr>
          <w:sz w:val="28"/>
          <w:szCs w:val="28"/>
          <w:lang w:val="uk-UA"/>
        </w:rPr>
        <w:t>піснеспівів</w:t>
      </w:r>
      <w:proofErr w:type="spellEnd"/>
      <w:r w:rsidRPr="000245E9">
        <w:rPr>
          <w:sz w:val="28"/>
          <w:szCs w:val="28"/>
          <w:lang w:val="uk-UA"/>
        </w:rPr>
        <w:t xml:space="preserve"> </w:t>
      </w:r>
      <w:r w:rsidR="00313596">
        <w:rPr>
          <w:sz w:val="28"/>
          <w:szCs w:val="28"/>
          <w:lang w:val="uk-UA"/>
        </w:rPr>
        <w:t>„</w:t>
      </w:r>
      <w:r w:rsidRPr="000245E9">
        <w:rPr>
          <w:sz w:val="28"/>
          <w:szCs w:val="28"/>
          <w:lang w:val="uk-UA"/>
        </w:rPr>
        <w:t>Від Різ</w:t>
      </w:r>
      <w:bookmarkStart w:id="0" w:name="_GoBack"/>
      <w:bookmarkEnd w:id="0"/>
      <w:r w:rsidRPr="000245E9">
        <w:rPr>
          <w:sz w:val="28"/>
          <w:szCs w:val="28"/>
          <w:lang w:val="uk-UA"/>
        </w:rPr>
        <w:t xml:space="preserve">два до Різдва”. </w:t>
      </w:r>
    </w:p>
    <w:p w14:paraId="7992E958" w14:textId="77777777" w:rsidR="00963C46" w:rsidRPr="000245E9" w:rsidRDefault="00963C46" w:rsidP="007576BF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3FD2BEE2" w14:textId="77777777" w:rsidR="00F03073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64F17">
        <w:rPr>
          <w:b/>
          <w:sz w:val="28"/>
          <w:szCs w:val="28"/>
          <w:lang w:val="uk-UA"/>
        </w:rPr>
        <w:t>ІV. Поліпшення стану збереження історико-культурної спадщини</w:t>
      </w:r>
    </w:p>
    <w:p w14:paraId="140ED7B9" w14:textId="77777777" w:rsidR="00963C46" w:rsidRPr="00C83172" w:rsidRDefault="00963C46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5F94D246" w14:textId="13DBAAE0" w:rsidR="00F03073" w:rsidRDefault="00F03073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Реалізація </w:t>
      </w:r>
      <w:r w:rsidR="0002557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</w:t>
      </w:r>
      <w:r w:rsidRPr="00764F17">
        <w:rPr>
          <w:sz w:val="28"/>
          <w:szCs w:val="28"/>
          <w:lang w:val="uk-UA"/>
        </w:rPr>
        <w:t xml:space="preserve"> дозвол</w:t>
      </w:r>
      <w:r>
        <w:rPr>
          <w:sz w:val="28"/>
          <w:szCs w:val="28"/>
          <w:lang w:val="uk-UA"/>
        </w:rPr>
        <w:t>ил</w:t>
      </w:r>
      <w:r w:rsidR="00C77ABB">
        <w:rPr>
          <w:sz w:val="28"/>
          <w:szCs w:val="28"/>
          <w:lang w:val="uk-UA"/>
        </w:rPr>
        <w:t>а</w:t>
      </w:r>
      <w:r w:rsidRPr="00764F17">
        <w:rPr>
          <w:sz w:val="28"/>
          <w:szCs w:val="28"/>
          <w:lang w:val="uk-UA"/>
        </w:rPr>
        <w:t xml:space="preserve"> створити сприятливі умови для підвищення культурного рівня обслуговування населення, забезпечення функціональної спроможності закладів культури, </w:t>
      </w:r>
      <w:r w:rsidR="00313596">
        <w:rPr>
          <w:sz w:val="28"/>
          <w:szCs w:val="28"/>
          <w:lang w:val="uk-UA"/>
        </w:rPr>
        <w:t>поліпшення</w:t>
      </w:r>
      <w:r w:rsidRPr="00764F17">
        <w:rPr>
          <w:sz w:val="28"/>
          <w:szCs w:val="28"/>
          <w:lang w:val="uk-UA"/>
        </w:rPr>
        <w:t xml:space="preserve"> сучасн</w:t>
      </w:r>
      <w:r w:rsidR="00313596">
        <w:rPr>
          <w:sz w:val="28"/>
          <w:szCs w:val="28"/>
          <w:lang w:val="uk-UA"/>
        </w:rPr>
        <w:t>ого</w:t>
      </w:r>
      <w:r w:rsidRPr="00764F17">
        <w:rPr>
          <w:sz w:val="28"/>
          <w:szCs w:val="28"/>
          <w:lang w:val="uk-UA"/>
        </w:rPr>
        <w:t xml:space="preserve"> імідж</w:t>
      </w:r>
      <w:r w:rsidR="00313596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області.</w:t>
      </w:r>
    </w:p>
    <w:p w14:paraId="6B53A311" w14:textId="3767C7F8" w:rsidR="00F03073" w:rsidRDefault="00F03073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дії </w:t>
      </w:r>
      <w:r w:rsidR="00EB79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 п</w:t>
      </w:r>
      <w:r w:rsidRPr="00764F17">
        <w:rPr>
          <w:sz w:val="28"/>
          <w:szCs w:val="28"/>
          <w:lang w:val="uk-UA"/>
        </w:rPr>
        <w:t>роведено інвентаризацію</w:t>
      </w:r>
      <w:r>
        <w:rPr>
          <w:sz w:val="28"/>
          <w:szCs w:val="28"/>
          <w:lang w:val="uk-UA"/>
        </w:rPr>
        <w:t xml:space="preserve"> 2801 </w:t>
      </w:r>
      <w:r w:rsidRPr="00764F17">
        <w:rPr>
          <w:sz w:val="28"/>
          <w:szCs w:val="28"/>
          <w:lang w:val="uk-UA"/>
        </w:rPr>
        <w:t>одиниц</w:t>
      </w:r>
      <w:r w:rsidR="00025576"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 xml:space="preserve"> пам’яток археології, історії, монументального мистецтва, науки та техніки,</w:t>
      </w:r>
      <w:r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паспортизац</w:t>
      </w:r>
      <w:r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 xml:space="preserve">ю об’єктів культурної спадщини, підготовку облікової документації пам’яток </w:t>
      </w:r>
      <w:r w:rsidR="00025576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рамках підготовки Державного реєстру нерухомих пам’яток України, підготовлено</w:t>
      </w:r>
      <w:r>
        <w:rPr>
          <w:sz w:val="28"/>
          <w:szCs w:val="28"/>
          <w:lang w:val="uk-UA"/>
        </w:rPr>
        <w:t xml:space="preserve"> 5118 </w:t>
      </w:r>
      <w:r w:rsidRPr="00764F17">
        <w:rPr>
          <w:sz w:val="28"/>
          <w:szCs w:val="28"/>
          <w:lang w:val="uk-UA"/>
        </w:rPr>
        <w:t>статей до Зводу пам’я</w:t>
      </w:r>
      <w:r>
        <w:rPr>
          <w:sz w:val="28"/>
          <w:szCs w:val="28"/>
          <w:lang w:val="uk-UA"/>
        </w:rPr>
        <w:t>ток Дніпропетровської області.</w:t>
      </w:r>
    </w:p>
    <w:p w14:paraId="02A3A2A3" w14:textId="00A96055" w:rsidR="00F03073" w:rsidRDefault="00F03073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2009 </w:t>
      </w:r>
      <w:r w:rsidR="0031359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2012 р</w:t>
      </w:r>
      <w:r w:rsidR="0031359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 п</w:t>
      </w:r>
      <w:r w:rsidRPr="00764F17">
        <w:rPr>
          <w:sz w:val="28"/>
          <w:szCs w:val="28"/>
          <w:lang w:val="uk-UA"/>
        </w:rPr>
        <w:t>роведено інвентаризацію 1160 одиниць пам’яток археології, історії, монументального мистецтва, науки та техніки, підготовлено 712 статей до Зводу пам’яток Дніпропетровської області.</w:t>
      </w:r>
    </w:p>
    <w:p w14:paraId="5AA30A93" w14:textId="57DBB7CE" w:rsidR="00F03073" w:rsidRDefault="00F03073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2013 </w:t>
      </w:r>
      <w:r w:rsidR="0031359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2016 р</w:t>
      </w:r>
      <w:r w:rsidR="0031359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 </w:t>
      </w:r>
      <w:r w:rsidRPr="00764F17">
        <w:rPr>
          <w:sz w:val="28"/>
          <w:szCs w:val="28"/>
          <w:lang w:val="uk-UA"/>
        </w:rPr>
        <w:t xml:space="preserve">проведено інвентаризацію </w:t>
      </w:r>
      <w:r>
        <w:rPr>
          <w:sz w:val="28"/>
          <w:szCs w:val="28"/>
          <w:lang w:val="uk-UA"/>
        </w:rPr>
        <w:t>1641</w:t>
      </w:r>
      <w:r w:rsidRPr="00764F17">
        <w:rPr>
          <w:sz w:val="28"/>
          <w:szCs w:val="28"/>
          <w:lang w:val="uk-UA"/>
        </w:rPr>
        <w:t xml:space="preserve"> одиниц</w:t>
      </w:r>
      <w:r w:rsidR="00B723EE"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 xml:space="preserve"> пам’яток археології, історії, монументального мистецтва, упорядковано </w:t>
      </w:r>
      <w:r>
        <w:rPr>
          <w:sz w:val="28"/>
          <w:szCs w:val="28"/>
          <w:lang w:val="uk-UA"/>
        </w:rPr>
        <w:t>4406 </w:t>
      </w:r>
      <w:r w:rsidRPr="00764F17">
        <w:rPr>
          <w:sz w:val="28"/>
          <w:szCs w:val="28"/>
          <w:lang w:val="uk-UA"/>
        </w:rPr>
        <w:t>статей до Зводу пам’</w:t>
      </w:r>
      <w:r>
        <w:rPr>
          <w:sz w:val="28"/>
          <w:szCs w:val="28"/>
          <w:lang w:val="uk-UA"/>
        </w:rPr>
        <w:t>яток Дніпропетровської області.</w:t>
      </w:r>
    </w:p>
    <w:p w14:paraId="18768656" w14:textId="77777777" w:rsidR="00963C46" w:rsidRPr="00764F17" w:rsidRDefault="00963C46" w:rsidP="007576BF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14:paraId="243ED6AC" w14:textId="792BC96F" w:rsidR="00F03073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64F17">
        <w:rPr>
          <w:b/>
          <w:sz w:val="28"/>
          <w:szCs w:val="28"/>
          <w:lang w:val="uk-UA"/>
        </w:rPr>
        <w:t xml:space="preserve">V. </w:t>
      </w:r>
      <w:r w:rsidRPr="00C83172">
        <w:rPr>
          <w:b/>
          <w:sz w:val="28"/>
          <w:szCs w:val="28"/>
          <w:lang w:val="uk-UA"/>
        </w:rPr>
        <w:t>Визначення та задоволення регіональних і місцевих потреб закладів культури у кваліфікованих кадрах, підготовка нового покоління спеціалістів, пі</w:t>
      </w:r>
      <w:r>
        <w:rPr>
          <w:b/>
          <w:sz w:val="28"/>
          <w:szCs w:val="28"/>
          <w:lang w:val="uk-UA"/>
        </w:rPr>
        <w:t>двищення рівня їх професійності</w:t>
      </w:r>
    </w:p>
    <w:p w14:paraId="348386DD" w14:textId="4278F5C2" w:rsidR="00C77ABB" w:rsidRPr="00764F17" w:rsidRDefault="00F03073" w:rsidP="00C77AB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lastRenderedPageBreak/>
        <w:t xml:space="preserve">З метою виконання запланованих завдань з реалізації заходів Програми та задоволення потреб закладів культури у кваліфікованих кадрах проводилася ефективна робота обласних курсів підвищення кваліфікації працівників культури </w:t>
      </w:r>
      <w:r w:rsidR="00313596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</w:t>
      </w:r>
      <w:r w:rsidR="009F7F0C" w:rsidRPr="009F7F0C">
        <w:rPr>
          <w:sz w:val="28"/>
          <w:szCs w:val="28"/>
          <w:lang w:val="uk-UA"/>
        </w:rPr>
        <w:t>КЗ „Дніпропетровський коледж культури і мистецтв” ДОР”</w:t>
      </w:r>
      <w:r w:rsidRPr="00764F17">
        <w:rPr>
          <w:sz w:val="28"/>
          <w:szCs w:val="28"/>
          <w:lang w:val="uk-UA"/>
        </w:rPr>
        <w:t xml:space="preserve">, де </w:t>
      </w:r>
      <w:r w:rsidR="00B723EE">
        <w:rPr>
          <w:sz w:val="28"/>
          <w:szCs w:val="28"/>
          <w:lang w:val="uk-UA"/>
        </w:rPr>
        <w:t>з</w:t>
      </w:r>
      <w:r w:rsidRPr="00764F1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3</w:t>
      </w:r>
      <w:r w:rsidR="00C77ABB">
        <w:rPr>
          <w:sz w:val="28"/>
          <w:szCs w:val="28"/>
          <w:lang w:val="uk-UA"/>
        </w:rPr>
        <w:t xml:space="preserve"> </w:t>
      </w:r>
      <w:r w:rsidR="00313596">
        <w:rPr>
          <w:sz w:val="28"/>
          <w:szCs w:val="28"/>
          <w:lang w:val="uk-UA"/>
        </w:rPr>
        <w:t>по 2016 рі</w:t>
      </w:r>
      <w:r w:rsidR="00C77ABB">
        <w:rPr>
          <w:sz w:val="28"/>
          <w:szCs w:val="28"/>
          <w:lang w:val="uk-UA"/>
        </w:rPr>
        <w:t>к</w:t>
      </w:r>
      <w:r w:rsidRPr="00764F17">
        <w:rPr>
          <w:sz w:val="28"/>
          <w:szCs w:val="28"/>
          <w:lang w:val="uk-UA"/>
        </w:rPr>
        <w:t xml:space="preserve"> пройшли підготовку 1064 ос</w:t>
      </w:r>
      <w:r w:rsidR="00B723EE">
        <w:rPr>
          <w:sz w:val="28"/>
          <w:szCs w:val="28"/>
          <w:lang w:val="uk-UA"/>
        </w:rPr>
        <w:t>о</w:t>
      </w:r>
      <w:r w:rsidRPr="00764F17">
        <w:rPr>
          <w:sz w:val="28"/>
          <w:szCs w:val="28"/>
          <w:lang w:val="uk-UA"/>
        </w:rPr>
        <w:t>б</w:t>
      </w:r>
      <w:r w:rsidR="00B723EE">
        <w:rPr>
          <w:sz w:val="28"/>
          <w:szCs w:val="28"/>
          <w:lang w:val="uk-UA"/>
        </w:rPr>
        <w:t>и</w:t>
      </w:r>
      <w:r w:rsidRPr="00764F17">
        <w:rPr>
          <w:sz w:val="28"/>
          <w:szCs w:val="28"/>
          <w:lang w:val="uk-UA"/>
        </w:rPr>
        <w:t>.</w:t>
      </w:r>
    </w:p>
    <w:p w14:paraId="34D99D49" w14:textId="26E21B18" w:rsidR="00F03073" w:rsidRDefault="000A37BE" w:rsidP="007576BF">
      <w:pPr>
        <w:widowControl w:val="0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За</w:t>
      </w:r>
      <w:r w:rsidR="00F03073" w:rsidRPr="00764F17">
        <w:rPr>
          <w:sz w:val="28"/>
          <w:szCs w:val="28"/>
          <w:lang w:val="uk-UA"/>
        </w:rPr>
        <w:t xml:space="preserve"> </w:t>
      </w:r>
      <w:r w:rsidR="00313596">
        <w:rPr>
          <w:sz w:val="28"/>
          <w:szCs w:val="28"/>
          <w:lang w:val="uk-UA"/>
        </w:rPr>
        <w:t>згадан</w:t>
      </w:r>
      <w:r>
        <w:rPr>
          <w:sz w:val="28"/>
          <w:szCs w:val="28"/>
          <w:lang w:val="uk-UA"/>
        </w:rPr>
        <w:t>ий</w:t>
      </w:r>
      <w:r w:rsidR="00F03073" w:rsidRPr="00764F17">
        <w:rPr>
          <w:sz w:val="28"/>
          <w:szCs w:val="28"/>
          <w:lang w:val="uk-UA"/>
        </w:rPr>
        <w:t xml:space="preserve"> </w:t>
      </w:r>
      <w:r w:rsidR="00C77ABB">
        <w:rPr>
          <w:sz w:val="28"/>
          <w:szCs w:val="28"/>
          <w:lang w:val="uk-UA"/>
        </w:rPr>
        <w:t xml:space="preserve">вище </w:t>
      </w:r>
      <w:r w:rsidR="00F03073" w:rsidRPr="00764F17">
        <w:rPr>
          <w:sz w:val="28"/>
          <w:szCs w:val="28"/>
          <w:lang w:val="uk-UA"/>
        </w:rPr>
        <w:t xml:space="preserve">період </w:t>
      </w:r>
      <w:r w:rsidR="00F03073" w:rsidRPr="00764F17">
        <w:rPr>
          <w:rFonts w:eastAsia="Calibri"/>
          <w:bCs/>
          <w:sz w:val="28"/>
          <w:szCs w:val="28"/>
          <w:lang w:val="uk-UA" w:eastAsia="en-US"/>
        </w:rPr>
        <w:t>закладами мистецької освіти Дніпропетровської області</w:t>
      </w:r>
      <w:r w:rsidR="00F03073" w:rsidRPr="00764F17">
        <w:rPr>
          <w:bCs/>
          <w:sz w:val="28"/>
          <w:szCs w:val="28"/>
          <w:lang w:val="uk-UA"/>
        </w:rPr>
        <w:t xml:space="preserve"> прийнято на навчання 2529</w:t>
      </w:r>
      <w:r w:rsidR="00F03073" w:rsidRPr="00764F17">
        <w:rPr>
          <w:rFonts w:eastAsia="Calibri"/>
          <w:bCs/>
          <w:sz w:val="28"/>
          <w:szCs w:val="28"/>
          <w:lang w:val="uk-UA" w:eastAsia="en-US"/>
        </w:rPr>
        <w:t xml:space="preserve"> студентів. У школах естетичного виховання навчалися </w:t>
      </w:r>
      <w:r w:rsidR="009F0F96">
        <w:rPr>
          <w:rFonts w:eastAsia="Calibri"/>
          <w:bCs/>
          <w:sz w:val="28"/>
          <w:szCs w:val="28"/>
          <w:lang w:val="uk-UA" w:eastAsia="en-US"/>
        </w:rPr>
        <w:t xml:space="preserve">щороку </w:t>
      </w:r>
      <w:r w:rsidR="00B723EE">
        <w:rPr>
          <w:rFonts w:eastAsia="Calibri"/>
          <w:bCs/>
          <w:sz w:val="28"/>
          <w:szCs w:val="28"/>
          <w:lang w:val="uk-UA" w:eastAsia="en-US"/>
        </w:rPr>
        <w:t>понад</w:t>
      </w:r>
      <w:r w:rsidR="00F03073" w:rsidRPr="00764F17">
        <w:rPr>
          <w:rFonts w:eastAsia="Calibri"/>
          <w:bCs/>
          <w:sz w:val="28"/>
          <w:szCs w:val="28"/>
          <w:lang w:val="uk-UA" w:eastAsia="en-US"/>
        </w:rPr>
        <w:t xml:space="preserve"> 24300 дітей.</w:t>
      </w:r>
      <w:r w:rsidR="00C77ABB">
        <w:rPr>
          <w:rFonts w:eastAsia="Calibri"/>
          <w:bCs/>
          <w:sz w:val="28"/>
          <w:szCs w:val="28"/>
          <w:lang w:val="uk-UA" w:eastAsia="en-US"/>
        </w:rPr>
        <w:t xml:space="preserve"> Закладами освіти обласного підпорядкування підготовлено 2529 фахівців для роботи в закладах культури районів та міст області.</w:t>
      </w:r>
    </w:p>
    <w:p w14:paraId="72AED63E" w14:textId="77777777" w:rsidR="00963C46" w:rsidRPr="00764F17" w:rsidRDefault="00963C46" w:rsidP="007576BF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41C8CCE7" w14:textId="5CF06737" w:rsidR="00F03073" w:rsidRDefault="00F03073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64F17">
        <w:rPr>
          <w:b/>
          <w:sz w:val="28"/>
          <w:szCs w:val="28"/>
          <w:lang w:val="uk-UA"/>
        </w:rPr>
        <w:t>VІ. Участь у міжнародних та проведення обласних конкурсів, фестивалів, семінарів, науково-практичних конференцій</w:t>
      </w:r>
    </w:p>
    <w:p w14:paraId="385DF65E" w14:textId="77777777" w:rsidR="00963C46" w:rsidRPr="00764F17" w:rsidRDefault="00963C46" w:rsidP="007576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14:paraId="1DB88949" w14:textId="1A1044E3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Протягом 2009</w:t>
      </w:r>
      <w:r w:rsidR="00EB7974">
        <w:rPr>
          <w:sz w:val="28"/>
          <w:szCs w:val="28"/>
          <w:lang w:val="uk-UA"/>
        </w:rPr>
        <w:t xml:space="preserve"> </w:t>
      </w:r>
      <w:r w:rsidR="00B723EE">
        <w:rPr>
          <w:sz w:val="28"/>
          <w:szCs w:val="28"/>
          <w:lang w:val="uk-UA"/>
        </w:rPr>
        <w:t>–</w:t>
      </w:r>
      <w:r w:rsidR="00EB7974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2012 років проведено 58 культурно-мистецьких заходів</w:t>
      </w:r>
      <w:r w:rsidR="00AE1796">
        <w:rPr>
          <w:sz w:val="28"/>
          <w:szCs w:val="28"/>
          <w:lang w:val="uk-UA"/>
        </w:rPr>
        <w:t xml:space="preserve"> за кошти обласного бюджету</w:t>
      </w:r>
      <w:r w:rsidRPr="00764F17">
        <w:rPr>
          <w:sz w:val="28"/>
          <w:szCs w:val="28"/>
          <w:lang w:val="uk-UA"/>
        </w:rPr>
        <w:t>, в тому числі:</w:t>
      </w:r>
    </w:p>
    <w:p w14:paraId="4B7769AB" w14:textId="69139132" w:rsidR="00F03073" w:rsidRPr="0036055B" w:rsidRDefault="00EB7974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36055B">
        <w:rPr>
          <w:b/>
          <w:sz w:val="28"/>
          <w:szCs w:val="28"/>
          <w:lang w:val="uk-UA"/>
        </w:rPr>
        <w:t>21 захід</w:t>
      </w:r>
      <w:r w:rsidR="00F03073" w:rsidRPr="003605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="00F03073" w:rsidRPr="0036055B">
        <w:rPr>
          <w:b/>
          <w:sz w:val="28"/>
          <w:szCs w:val="28"/>
          <w:lang w:val="uk-UA"/>
        </w:rPr>
        <w:t xml:space="preserve">ержавного значення: </w:t>
      </w:r>
    </w:p>
    <w:p w14:paraId="3F1DAF25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відзначення Дня Соборності України; </w:t>
      </w:r>
    </w:p>
    <w:p w14:paraId="70D4F91A" w14:textId="59730704" w:rsidR="00F03073" w:rsidRPr="00764F17" w:rsidRDefault="00EB7974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03073" w:rsidRPr="00764F17">
        <w:rPr>
          <w:sz w:val="28"/>
          <w:szCs w:val="28"/>
          <w:lang w:val="uk-UA"/>
        </w:rPr>
        <w:t xml:space="preserve">ень вшанування </w:t>
      </w:r>
      <w:proofErr w:type="spellStart"/>
      <w:r w:rsidR="00F03073" w:rsidRPr="00764F17">
        <w:rPr>
          <w:sz w:val="28"/>
          <w:szCs w:val="28"/>
          <w:lang w:val="uk-UA"/>
        </w:rPr>
        <w:t>пам</w:t>
      </w:r>
      <w:proofErr w:type="spellEnd"/>
      <w:r w:rsidR="00B723EE" w:rsidRPr="00B723EE">
        <w:rPr>
          <w:sz w:val="28"/>
          <w:szCs w:val="28"/>
        </w:rPr>
        <w:t>’</w:t>
      </w:r>
      <w:r w:rsidR="00F03073" w:rsidRPr="00764F17">
        <w:rPr>
          <w:sz w:val="28"/>
          <w:szCs w:val="28"/>
          <w:lang w:val="uk-UA"/>
        </w:rPr>
        <w:t>яті героїв Крут;</w:t>
      </w:r>
    </w:p>
    <w:p w14:paraId="35655268" w14:textId="13EF50FA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відзначення Міжнародного </w:t>
      </w:r>
      <w:r w:rsidR="00EB7974">
        <w:rPr>
          <w:sz w:val="28"/>
          <w:szCs w:val="28"/>
          <w:lang w:val="uk-UA"/>
        </w:rPr>
        <w:t>ж</w:t>
      </w:r>
      <w:r w:rsidRPr="00764F17">
        <w:rPr>
          <w:sz w:val="28"/>
          <w:szCs w:val="28"/>
          <w:lang w:val="uk-UA"/>
        </w:rPr>
        <w:t>іночого дня;</w:t>
      </w:r>
    </w:p>
    <w:p w14:paraId="0B173248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відзначення Дня працівників культури та аматорів народного мистецтва;</w:t>
      </w:r>
    </w:p>
    <w:p w14:paraId="13F0A71C" w14:textId="0C05F7F1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відзначення Міжнародного </w:t>
      </w:r>
      <w:r w:rsidR="00EB7974">
        <w:rPr>
          <w:sz w:val="28"/>
          <w:szCs w:val="28"/>
          <w:lang w:val="uk-UA"/>
        </w:rPr>
        <w:t>д</w:t>
      </w:r>
      <w:r w:rsidRPr="00764F17">
        <w:rPr>
          <w:sz w:val="28"/>
          <w:szCs w:val="28"/>
          <w:lang w:val="uk-UA"/>
        </w:rPr>
        <w:t>ня театру;</w:t>
      </w:r>
    </w:p>
    <w:p w14:paraId="1247A46F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проведення тижня дитячої та юнацької книги;</w:t>
      </w:r>
    </w:p>
    <w:p w14:paraId="617BDFD5" w14:textId="05D74E76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заходи з нагоди Національного </w:t>
      </w:r>
      <w:r w:rsidR="00EB7974">
        <w:rPr>
          <w:sz w:val="28"/>
          <w:szCs w:val="28"/>
          <w:lang w:val="uk-UA"/>
        </w:rPr>
        <w:t>ш</w:t>
      </w:r>
      <w:r w:rsidRPr="00764F17">
        <w:rPr>
          <w:sz w:val="28"/>
          <w:szCs w:val="28"/>
          <w:lang w:val="uk-UA"/>
        </w:rPr>
        <w:t>евченківського дня – 9 березня;</w:t>
      </w:r>
    </w:p>
    <w:p w14:paraId="6846E058" w14:textId="7D2F7740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заходи в рамках відзначення Року Ф.</w:t>
      </w:r>
      <w:r w:rsidR="00313596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Шопена;</w:t>
      </w:r>
    </w:p>
    <w:p w14:paraId="02197460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відзначення Дня Конституції України;</w:t>
      </w:r>
    </w:p>
    <w:p w14:paraId="259249A3" w14:textId="6C18AFA9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участь у загально-державній акції </w:t>
      </w:r>
      <w:r w:rsidR="00313596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Барвиста Україна</w:t>
      </w:r>
      <w:r w:rsidR="00B723EE" w:rsidRPr="00B723EE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781FC5FC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відзначення Дня Незалежності України;</w:t>
      </w:r>
    </w:p>
    <w:p w14:paraId="75FB483C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відзначення Всеукраїнського дня бібліотек;</w:t>
      </w:r>
    </w:p>
    <w:p w14:paraId="440F1105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відзначення Дня пам’яток історії та культури;</w:t>
      </w:r>
    </w:p>
    <w:p w14:paraId="110CC3F6" w14:textId="5B501090" w:rsidR="00F03073" w:rsidRPr="00764F17" w:rsidRDefault="00F03073" w:rsidP="00174E3E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відзначення</w:t>
      </w:r>
      <w:r w:rsidR="009235C2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66-ї річниці Перемоги</w:t>
      </w:r>
      <w:r w:rsidR="009235C2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 xml:space="preserve">у </w:t>
      </w:r>
      <w:r w:rsidR="00174E3E">
        <w:rPr>
          <w:sz w:val="28"/>
          <w:szCs w:val="28"/>
          <w:lang w:val="uk-UA"/>
        </w:rPr>
        <w:t>Другій світовій війні;</w:t>
      </w:r>
    </w:p>
    <w:p w14:paraId="31C6715C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відзначення Дня слов’янської писемності і культури;</w:t>
      </w:r>
    </w:p>
    <w:p w14:paraId="24F7AAB8" w14:textId="0F2B4734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відзначення Міжнародного </w:t>
      </w:r>
      <w:r w:rsidR="00EB7974">
        <w:rPr>
          <w:sz w:val="28"/>
          <w:szCs w:val="28"/>
          <w:lang w:val="uk-UA"/>
        </w:rPr>
        <w:t>д</w:t>
      </w:r>
      <w:r w:rsidRPr="00764F17">
        <w:rPr>
          <w:sz w:val="28"/>
          <w:szCs w:val="28"/>
          <w:lang w:val="uk-UA"/>
        </w:rPr>
        <w:t>ня музеїв;</w:t>
      </w:r>
    </w:p>
    <w:p w14:paraId="4C5D1595" w14:textId="4364338D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День Європи </w:t>
      </w:r>
      <w:r w:rsidR="00B723EE">
        <w:rPr>
          <w:sz w:val="28"/>
          <w:szCs w:val="28"/>
          <w:lang w:val="uk-UA"/>
        </w:rPr>
        <w:t xml:space="preserve">в </w:t>
      </w:r>
      <w:r w:rsidRPr="00764F17">
        <w:rPr>
          <w:sz w:val="28"/>
          <w:szCs w:val="28"/>
          <w:lang w:val="uk-UA"/>
        </w:rPr>
        <w:t>Україн</w:t>
      </w:r>
      <w:r w:rsidR="00B723EE"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>;</w:t>
      </w:r>
    </w:p>
    <w:p w14:paraId="2A11CC92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День захисту дітей;</w:t>
      </w:r>
    </w:p>
    <w:p w14:paraId="07E1D5E8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Всеукраїнський музейний фестиваль;</w:t>
      </w:r>
    </w:p>
    <w:p w14:paraId="7DD7E917" w14:textId="69C873CF" w:rsidR="00F03073" w:rsidRPr="00764F17" w:rsidRDefault="00F03073" w:rsidP="00B723EE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відзначення Дня туризму </w:t>
      </w:r>
      <w:r w:rsidR="00EB7974">
        <w:rPr>
          <w:sz w:val="28"/>
          <w:szCs w:val="28"/>
          <w:lang w:val="uk-UA"/>
        </w:rPr>
        <w:t>(</w:t>
      </w:r>
      <w:r w:rsidRPr="00764F17">
        <w:rPr>
          <w:sz w:val="28"/>
          <w:szCs w:val="28"/>
          <w:lang w:val="uk-UA"/>
        </w:rPr>
        <w:t>головни</w:t>
      </w:r>
      <w:r w:rsidR="00EB7974">
        <w:rPr>
          <w:sz w:val="28"/>
          <w:szCs w:val="28"/>
          <w:lang w:val="uk-UA"/>
        </w:rPr>
        <w:t>й</w:t>
      </w:r>
      <w:r w:rsidRPr="00764F17">
        <w:rPr>
          <w:sz w:val="28"/>
          <w:szCs w:val="28"/>
          <w:lang w:val="uk-UA"/>
        </w:rPr>
        <w:t xml:space="preserve"> розпорядник </w:t>
      </w:r>
      <w:r w:rsidR="00EB7974" w:rsidRPr="00764F17">
        <w:rPr>
          <w:sz w:val="28"/>
          <w:szCs w:val="28"/>
          <w:lang w:val="uk-UA"/>
        </w:rPr>
        <w:t>–</w:t>
      </w:r>
      <w:r w:rsidR="00462ABD">
        <w:rPr>
          <w:sz w:val="28"/>
          <w:szCs w:val="28"/>
          <w:lang w:val="uk-UA"/>
        </w:rPr>
        <w:t xml:space="preserve"> департамент культури, туризму, національностей та релігій об</w:t>
      </w:r>
      <w:r w:rsidR="00057234" w:rsidRPr="00764F17">
        <w:rPr>
          <w:sz w:val="28"/>
          <w:szCs w:val="28"/>
          <w:lang w:val="uk-UA"/>
        </w:rPr>
        <w:t>лдержадміністрації</w:t>
      </w:r>
      <w:r w:rsidR="00EB7974">
        <w:rPr>
          <w:sz w:val="28"/>
          <w:szCs w:val="28"/>
          <w:lang w:val="uk-UA"/>
        </w:rPr>
        <w:t>)</w:t>
      </w:r>
      <w:r w:rsidRPr="00764F17">
        <w:rPr>
          <w:sz w:val="28"/>
          <w:szCs w:val="28"/>
          <w:lang w:val="uk-UA"/>
        </w:rPr>
        <w:t>;</w:t>
      </w:r>
    </w:p>
    <w:p w14:paraId="5F15FFF4" w14:textId="7DB3766F" w:rsidR="00F03073" w:rsidRPr="00764F17" w:rsidRDefault="00F03073" w:rsidP="00B723EE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урочистості, присвячені Дню державної служби (проведені двома співвиконавцями: </w:t>
      </w:r>
      <w:r w:rsidR="00057234" w:rsidRPr="00764F17">
        <w:rPr>
          <w:sz w:val="28"/>
          <w:szCs w:val="28"/>
          <w:lang w:val="uk-UA"/>
        </w:rPr>
        <w:t>управління</w:t>
      </w:r>
      <w:r w:rsidR="009235C2">
        <w:rPr>
          <w:sz w:val="28"/>
          <w:szCs w:val="28"/>
          <w:lang w:val="uk-UA"/>
        </w:rPr>
        <w:t>м</w:t>
      </w:r>
      <w:r w:rsidR="00057234" w:rsidRPr="00764F17">
        <w:rPr>
          <w:sz w:val="28"/>
          <w:szCs w:val="28"/>
          <w:lang w:val="uk-UA"/>
        </w:rPr>
        <w:t xml:space="preserve"> культури і туризму облдержадміністрації</w:t>
      </w:r>
      <w:r w:rsidR="00B723EE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та управління</w:t>
      </w:r>
      <w:r w:rsidR="00EB7974">
        <w:rPr>
          <w:sz w:val="28"/>
          <w:szCs w:val="28"/>
          <w:lang w:val="uk-UA"/>
        </w:rPr>
        <w:t>м</w:t>
      </w:r>
      <w:r w:rsidRPr="00764F17">
        <w:rPr>
          <w:sz w:val="28"/>
          <w:szCs w:val="28"/>
          <w:lang w:val="uk-UA"/>
        </w:rPr>
        <w:t xml:space="preserve"> протокольних та масових заходів облдержадміністрації).</w:t>
      </w:r>
    </w:p>
    <w:p w14:paraId="6A09235B" w14:textId="45961BA6" w:rsidR="00F03073" w:rsidRPr="0036055B" w:rsidRDefault="00EB7974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36055B">
        <w:rPr>
          <w:b/>
          <w:sz w:val="28"/>
          <w:szCs w:val="28"/>
          <w:lang w:val="uk-UA"/>
        </w:rPr>
        <w:t>13 заходів</w:t>
      </w:r>
      <w:r w:rsidR="00F03073" w:rsidRPr="003605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обласного значення</w:t>
      </w:r>
      <w:r w:rsidR="00F03073" w:rsidRPr="0036055B">
        <w:rPr>
          <w:b/>
          <w:sz w:val="28"/>
          <w:szCs w:val="28"/>
          <w:lang w:val="uk-UA"/>
        </w:rPr>
        <w:t xml:space="preserve">: </w:t>
      </w:r>
    </w:p>
    <w:p w14:paraId="7B9E5397" w14:textId="7E531C9B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lastRenderedPageBreak/>
        <w:t xml:space="preserve">акції </w:t>
      </w:r>
      <w:r w:rsidR="004E5631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Місце зустрічі – Острів класики</w:t>
      </w:r>
      <w:r w:rsidR="00B723EE" w:rsidRPr="00B723EE">
        <w:rPr>
          <w:sz w:val="28"/>
          <w:szCs w:val="28"/>
          <w:lang w:val="uk-UA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1E4F124A" w14:textId="44FB168C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проведення відкритого обласного фестивалю </w:t>
      </w:r>
      <w:r w:rsidR="004E5631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Дзвени, бандуро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5A7D54BB" w14:textId="6D129CCB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проведення VII обласного відкритого фестивалю дитячої та юнацької творчості </w:t>
      </w:r>
      <w:r w:rsidR="004E5631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Срібне джерельце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15287E73" w14:textId="51058E4D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проведення обласної мистецької акції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Будуємо нову Дніпропетровщину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 xml:space="preserve"> </w:t>
      </w:r>
      <w:r w:rsidR="00A03AE7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всіх районах області;</w:t>
      </w:r>
    </w:p>
    <w:p w14:paraId="4D87C690" w14:textId="313B235B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участь </w:t>
      </w:r>
      <w:r w:rsidR="00A03AE7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міжнародній науково-громадській конференції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Історія людства та її мета</w:t>
      </w:r>
      <w:r w:rsidR="00A03AE7">
        <w:rPr>
          <w:sz w:val="28"/>
          <w:szCs w:val="28"/>
          <w:lang w:val="uk-UA"/>
        </w:rPr>
        <w:t>,</w:t>
      </w:r>
      <w:r w:rsidRPr="00764F17">
        <w:rPr>
          <w:sz w:val="28"/>
          <w:szCs w:val="28"/>
          <w:lang w:val="uk-UA"/>
        </w:rPr>
        <w:t xml:space="preserve"> історичні корні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 xml:space="preserve">; </w:t>
      </w:r>
    </w:p>
    <w:p w14:paraId="6CD95269" w14:textId="4C039830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Міжнародний театральний фестиваль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Класика сьогодні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683B66A6" w14:textId="640C4A34" w:rsidR="00F03073" w:rsidRPr="00764F17" w:rsidRDefault="000621A9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>рочиста церемонія вручення грантів та стипендій;</w:t>
      </w:r>
    </w:p>
    <w:p w14:paraId="49DDECB5" w14:textId="5B0449C4" w:rsidR="00F03073" w:rsidRPr="00764F17" w:rsidRDefault="00F03073" w:rsidP="007576BF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День української писемності і мови;</w:t>
      </w:r>
    </w:p>
    <w:p w14:paraId="61CEC600" w14:textId="2A172070" w:rsidR="00F03073" w:rsidRPr="00764F17" w:rsidRDefault="00F03073" w:rsidP="00B723EE">
      <w:pPr>
        <w:widowControl w:val="0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Міжнародний конкурс вокального мистецтва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Співоча перлина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548EDD91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відкриття обласної ялинки та новорічного казкового містечка;</w:t>
      </w:r>
    </w:p>
    <w:p w14:paraId="07D6EF47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урочисті заходи за участю голови облдержадміністрації з нагоди новорічних свят; </w:t>
      </w:r>
    </w:p>
    <w:p w14:paraId="5BA623F9" w14:textId="37C46D3B" w:rsidR="00F03073" w:rsidRPr="00764F17" w:rsidRDefault="00F03073" w:rsidP="00B723EE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Міжнародний дитячий фестиваль </w:t>
      </w:r>
      <w:r w:rsidR="00A03AE7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Чарівна книжка</w:t>
      </w:r>
      <w:r w:rsidR="007525E3" w:rsidRPr="00B723EE">
        <w:rPr>
          <w:sz w:val="28"/>
          <w:szCs w:val="28"/>
          <w:lang w:val="uk-UA"/>
        </w:rPr>
        <w:t>”</w:t>
      </w:r>
      <w:r w:rsidRPr="00764F17">
        <w:rPr>
          <w:sz w:val="28"/>
          <w:szCs w:val="28"/>
          <w:lang w:val="uk-UA"/>
        </w:rPr>
        <w:t xml:space="preserve"> (проведено </w:t>
      </w:r>
      <w:r w:rsidR="009D1DDD" w:rsidRPr="00764F17">
        <w:rPr>
          <w:sz w:val="28"/>
          <w:szCs w:val="28"/>
          <w:lang w:val="uk-UA"/>
        </w:rPr>
        <w:t>управління</w:t>
      </w:r>
      <w:r w:rsidR="009235C2">
        <w:rPr>
          <w:sz w:val="28"/>
          <w:szCs w:val="28"/>
          <w:lang w:val="uk-UA"/>
        </w:rPr>
        <w:t>м</w:t>
      </w:r>
      <w:r w:rsidR="009D1DDD" w:rsidRPr="00764F17">
        <w:rPr>
          <w:sz w:val="28"/>
          <w:szCs w:val="28"/>
          <w:lang w:val="uk-UA"/>
        </w:rPr>
        <w:t xml:space="preserve"> культури і туризму облдержадміністрації </w:t>
      </w:r>
      <w:r w:rsidRPr="00764F17">
        <w:rPr>
          <w:sz w:val="28"/>
          <w:szCs w:val="28"/>
          <w:lang w:val="uk-UA"/>
        </w:rPr>
        <w:t xml:space="preserve">разом </w:t>
      </w:r>
      <w:r w:rsidR="00A03AE7"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>з співвиконавцем – управлінням протокольних та масови</w:t>
      </w:r>
      <w:r w:rsidR="00A03AE7">
        <w:rPr>
          <w:sz w:val="28"/>
          <w:szCs w:val="28"/>
          <w:lang w:val="uk-UA"/>
        </w:rPr>
        <w:t>х заходів облдержадміністрації);</w:t>
      </w:r>
    </w:p>
    <w:p w14:paraId="0FBEF59B" w14:textId="09840400" w:rsidR="00F03073" w:rsidRPr="0036055B" w:rsidRDefault="000621A9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36055B">
        <w:rPr>
          <w:b/>
          <w:sz w:val="28"/>
          <w:szCs w:val="28"/>
          <w:lang w:val="uk-UA"/>
        </w:rPr>
        <w:t>5 заходів</w:t>
      </w:r>
      <w:r>
        <w:rPr>
          <w:b/>
          <w:sz w:val="28"/>
          <w:szCs w:val="28"/>
          <w:lang w:val="uk-UA"/>
        </w:rPr>
        <w:t xml:space="preserve"> з нагоди</w:t>
      </w:r>
      <w:r w:rsidR="00F03073" w:rsidRPr="003605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F03073" w:rsidRPr="0036055B">
        <w:rPr>
          <w:b/>
          <w:sz w:val="28"/>
          <w:szCs w:val="28"/>
          <w:lang w:val="uk-UA"/>
        </w:rPr>
        <w:t>ідзначення ювілейних дат закладів культур</w:t>
      </w:r>
      <w:r>
        <w:rPr>
          <w:b/>
          <w:sz w:val="28"/>
          <w:szCs w:val="28"/>
          <w:lang w:val="uk-UA"/>
        </w:rPr>
        <w:t>и та діячів культури і мистецтв</w:t>
      </w:r>
      <w:r w:rsidR="00F03073" w:rsidRPr="0036055B">
        <w:rPr>
          <w:b/>
          <w:sz w:val="28"/>
          <w:szCs w:val="28"/>
          <w:lang w:val="uk-UA"/>
        </w:rPr>
        <w:t xml:space="preserve">: </w:t>
      </w:r>
    </w:p>
    <w:p w14:paraId="2BE0EF3C" w14:textId="7934CDDE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70-річч</w:t>
      </w:r>
      <w:r w:rsidR="000621A9">
        <w:rPr>
          <w:sz w:val="28"/>
          <w:szCs w:val="28"/>
          <w:lang w:val="uk-UA"/>
        </w:rPr>
        <w:t>я</w:t>
      </w:r>
      <w:r w:rsidRPr="00764F17">
        <w:rPr>
          <w:sz w:val="28"/>
          <w:szCs w:val="28"/>
          <w:lang w:val="uk-UA"/>
        </w:rPr>
        <w:t xml:space="preserve"> Дніпропетровського обласного українського молодіжного театру;</w:t>
      </w:r>
    </w:p>
    <w:p w14:paraId="6F46A5EA" w14:textId="220F86F0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20-річчя товариства ім.</w:t>
      </w:r>
      <w:r w:rsidR="009F7F0C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Ф.</w:t>
      </w:r>
      <w:r w:rsidRPr="00764F17">
        <w:rPr>
          <w:sz w:val="28"/>
          <w:szCs w:val="28"/>
          <w:lang w:val="uk-UA"/>
        </w:rPr>
        <w:t xml:space="preserve"> Шопена;</w:t>
      </w:r>
    </w:p>
    <w:p w14:paraId="0457E90A" w14:textId="059F3705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110-</w:t>
      </w:r>
      <w:r w:rsidR="000621A9">
        <w:rPr>
          <w:sz w:val="28"/>
          <w:szCs w:val="28"/>
          <w:lang w:val="uk-UA"/>
        </w:rPr>
        <w:t>ї</w:t>
      </w:r>
      <w:r w:rsidRPr="00764F17">
        <w:rPr>
          <w:sz w:val="28"/>
          <w:szCs w:val="28"/>
          <w:lang w:val="uk-UA"/>
        </w:rPr>
        <w:t xml:space="preserve"> річниц</w:t>
      </w:r>
      <w:r w:rsidR="000621A9">
        <w:rPr>
          <w:sz w:val="28"/>
          <w:szCs w:val="28"/>
          <w:lang w:val="uk-UA"/>
        </w:rPr>
        <w:t>і від дня народження В.</w:t>
      </w:r>
      <w:r w:rsidR="00A03AE7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Підмогильного;</w:t>
      </w:r>
    </w:p>
    <w:p w14:paraId="3B93CED1" w14:textId="35CB48D7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50-річчя </w:t>
      </w:r>
      <w:r w:rsidR="00AC412B">
        <w:rPr>
          <w:sz w:val="28"/>
          <w:szCs w:val="28"/>
          <w:lang w:val="uk-UA"/>
        </w:rPr>
        <w:t>КВНЗ „</w:t>
      </w:r>
      <w:r w:rsidRPr="00764F17">
        <w:rPr>
          <w:sz w:val="28"/>
          <w:szCs w:val="28"/>
          <w:lang w:val="uk-UA"/>
        </w:rPr>
        <w:t>Криворізьк</w:t>
      </w:r>
      <w:r w:rsidR="00AC412B">
        <w:rPr>
          <w:sz w:val="28"/>
          <w:szCs w:val="28"/>
          <w:lang w:val="uk-UA"/>
        </w:rPr>
        <w:t>ий обласний</w:t>
      </w:r>
      <w:r w:rsidRPr="00764F17">
        <w:rPr>
          <w:sz w:val="28"/>
          <w:szCs w:val="28"/>
          <w:lang w:val="uk-UA"/>
        </w:rPr>
        <w:t xml:space="preserve"> музичн</w:t>
      </w:r>
      <w:r w:rsidR="00AC412B">
        <w:rPr>
          <w:sz w:val="28"/>
          <w:szCs w:val="28"/>
          <w:lang w:val="uk-UA"/>
        </w:rPr>
        <w:t>ий</w:t>
      </w:r>
      <w:r w:rsidRPr="00764F17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коледж”</w:t>
      </w:r>
      <w:r w:rsidRPr="00764F17">
        <w:rPr>
          <w:sz w:val="28"/>
          <w:szCs w:val="28"/>
          <w:lang w:val="uk-UA"/>
        </w:rPr>
        <w:t>;</w:t>
      </w:r>
    </w:p>
    <w:p w14:paraId="30720BE2" w14:textId="6189AB46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20-річчя Центру народного мистецтва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Петриківка</w:t>
      </w:r>
      <w:r w:rsidR="007525E3" w:rsidRPr="007525E3">
        <w:rPr>
          <w:sz w:val="28"/>
          <w:szCs w:val="28"/>
        </w:rPr>
        <w:t>”</w:t>
      </w:r>
      <w:r w:rsidR="00A03AE7">
        <w:rPr>
          <w:sz w:val="28"/>
          <w:szCs w:val="28"/>
          <w:lang w:val="uk-UA"/>
        </w:rPr>
        <w:t>;</w:t>
      </w:r>
    </w:p>
    <w:p w14:paraId="223E9C6B" w14:textId="2289E617" w:rsidR="00F03073" w:rsidRPr="0036055B" w:rsidRDefault="000621A9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6055B">
        <w:rPr>
          <w:b/>
          <w:bCs/>
          <w:sz w:val="28"/>
          <w:szCs w:val="28"/>
          <w:lang w:val="uk-UA"/>
        </w:rPr>
        <w:t xml:space="preserve">19 заходів </w:t>
      </w:r>
      <w:r w:rsidR="00A03AE7">
        <w:rPr>
          <w:b/>
          <w:bCs/>
          <w:sz w:val="28"/>
          <w:szCs w:val="28"/>
          <w:lang w:val="uk-UA"/>
        </w:rPr>
        <w:t>щодо</w:t>
      </w:r>
      <w:r w:rsidR="00F03073" w:rsidRPr="0036055B">
        <w:rPr>
          <w:b/>
          <w:bCs/>
          <w:sz w:val="28"/>
          <w:szCs w:val="28"/>
          <w:lang w:val="uk-UA"/>
        </w:rPr>
        <w:t xml:space="preserve"> розвитку жанрів і видів мистецтв:</w:t>
      </w:r>
    </w:p>
    <w:p w14:paraId="57037B01" w14:textId="3B97AFC6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кінофестиваль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 xml:space="preserve">Міжнародна </w:t>
      </w:r>
      <w:proofErr w:type="spellStart"/>
      <w:r w:rsidRPr="00764F17">
        <w:rPr>
          <w:sz w:val="28"/>
          <w:szCs w:val="28"/>
          <w:lang w:val="uk-UA"/>
        </w:rPr>
        <w:t>кіноасамблея</w:t>
      </w:r>
      <w:proofErr w:type="spellEnd"/>
      <w:r w:rsidRPr="00764F17">
        <w:rPr>
          <w:sz w:val="28"/>
          <w:szCs w:val="28"/>
          <w:lang w:val="uk-UA"/>
        </w:rPr>
        <w:t xml:space="preserve"> на Дніпрі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3B92AFCD" w14:textId="229478FF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обласний фестиваль духової музики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Дніпровські сурми 2009</w:t>
      </w:r>
      <w:r w:rsidR="002B3A4F" w:rsidRPr="002B3A4F">
        <w:rPr>
          <w:sz w:val="28"/>
          <w:szCs w:val="28"/>
        </w:rPr>
        <w:t xml:space="preserve"> </w:t>
      </w:r>
      <w:r w:rsidR="002B3A4F" w:rsidRPr="00764F17">
        <w:rPr>
          <w:sz w:val="28"/>
          <w:szCs w:val="28"/>
          <w:lang w:val="uk-UA"/>
        </w:rPr>
        <w:t xml:space="preserve">– </w:t>
      </w:r>
      <w:r w:rsidRPr="00764F17">
        <w:rPr>
          <w:sz w:val="28"/>
          <w:szCs w:val="28"/>
          <w:lang w:val="uk-UA"/>
        </w:rPr>
        <w:t>2012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056F2E88" w14:textId="59678253" w:rsidR="00F03073" w:rsidRPr="00764F17" w:rsidRDefault="00F03073" w:rsidP="00AC412B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обласний дитячо-юнацький музичний конкурс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Музичний калейдоскоп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1558CFD5" w14:textId="48517A85" w:rsidR="00F03073" w:rsidRPr="00764F17" w:rsidRDefault="000621A9" w:rsidP="00B723EE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3073" w:rsidRPr="00764F17">
        <w:rPr>
          <w:sz w:val="28"/>
          <w:szCs w:val="28"/>
          <w:lang w:val="uk-UA"/>
        </w:rPr>
        <w:t>сеукраїнський</w:t>
      </w:r>
      <w:r w:rsidR="002B3A4F" w:rsidRPr="002B3A4F">
        <w:rPr>
          <w:sz w:val="28"/>
          <w:szCs w:val="28"/>
        </w:rPr>
        <w:t xml:space="preserve"> </w:t>
      </w:r>
      <w:r w:rsidR="00F03073" w:rsidRPr="00764F17">
        <w:rPr>
          <w:sz w:val="28"/>
          <w:szCs w:val="28"/>
          <w:lang w:val="uk-UA"/>
        </w:rPr>
        <w:t>фестиваль молодих</w:t>
      </w:r>
      <w:r w:rsidR="002B3A4F" w:rsidRPr="002B3A4F">
        <w:rPr>
          <w:sz w:val="28"/>
          <w:szCs w:val="28"/>
        </w:rPr>
        <w:t xml:space="preserve"> </w:t>
      </w:r>
      <w:r w:rsidR="00F03073" w:rsidRPr="00764F17">
        <w:rPr>
          <w:sz w:val="28"/>
          <w:szCs w:val="28"/>
          <w:lang w:val="uk-UA"/>
        </w:rPr>
        <w:t>акордеоністів та</w:t>
      </w:r>
      <w:r w:rsidR="002B3A4F" w:rsidRPr="002B3A4F">
        <w:rPr>
          <w:sz w:val="28"/>
          <w:szCs w:val="28"/>
        </w:rPr>
        <w:t xml:space="preserve"> </w:t>
      </w:r>
      <w:r w:rsidR="00F03073" w:rsidRPr="00764F17">
        <w:rPr>
          <w:sz w:val="28"/>
          <w:szCs w:val="28"/>
          <w:lang w:val="uk-UA"/>
        </w:rPr>
        <w:t>баяністів на честь</w:t>
      </w:r>
      <w:r w:rsidR="002B3A4F" w:rsidRPr="002B3A4F">
        <w:rPr>
          <w:sz w:val="28"/>
          <w:szCs w:val="28"/>
        </w:rPr>
        <w:t xml:space="preserve"> </w:t>
      </w:r>
      <w:r w:rsidR="00F03073" w:rsidRPr="00764F17">
        <w:rPr>
          <w:sz w:val="28"/>
          <w:szCs w:val="28"/>
          <w:lang w:val="uk-UA"/>
        </w:rPr>
        <w:t>М.</w:t>
      </w:r>
      <w:r w:rsidR="00A03AE7">
        <w:rPr>
          <w:sz w:val="28"/>
          <w:szCs w:val="28"/>
          <w:lang w:val="uk-UA"/>
        </w:rPr>
        <w:t xml:space="preserve"> </w:t>
      </w:r>
      <w:proofErr w:type="spellStart"/>
      <w:r w:rsidR="00F03073" w:rsidRPr="00764F17">
        <w:rPr>
          <w:sz w:val="28"/>
          <w:szCs w:val="28"/>
          <w:lang w:val="uk-UA"/>
        </w:rPr>
        <w:t>Різоля</w:t>
      </w:r>
      <w:proofErr w:type="spellEnd"/>
      <w:r w:rsidR="00F03073" w:rsidRPr="00764F17">
        <w:rPr>
          <w:sz w:val="28"/>
          <w:szCs w:val="28"/>
          <w:lang w:val="uk-UA"/>
        </w:rPr>
        <w:t>;</w:t>
      </w:r>
    </w:p>
    <w:p w14:paraId="0B29C93E" w14:textId="4BCF9E82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музичний фестиваль </w:t>
      </w:r>
      <w:r w:rsidR="00A03AE7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Квітень музичний</w:t>
      </w:r>
      <w:r w:rsidR="007525E3" w:rsidRPr="0021252E">
        <w:rPr>
          <w:sz w:val="28"/>
          <w:szCs w:val="28"/>
          <w:lang w:val="uk-UA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5D19FF1A" w14:textId="069AC722" w:rsidR="00F03073" w:rsidRPr="00764F17" w:rsidRDefault="00F03073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міжнародний фестиваль </w:t>
      </w:r>
      <w:r w:rsidR="00A03AE7">
        <w:rPr>
          <w:sz w:val="28"/>
          <w:szCs w:val="28"/>
          <w:lang w:val="uk-UA"/>
        </w:rPr>
        <w:t>„</w:t>
      </w:r>
      <w:r w:rsidRPr="00764F17">
        <w:rPr>
          <w:sz w:val="28"/>
          <w:szCs w:val="28"/>
          <w:lang w:val="uk-UA"/>
        </w:rPr>
        <w:t>Рампа</w:t>
      </w:r>
      <w:r w:rsidR="002B3A4F" w:rsidRPr="0021252E">
        <w:rPr>
          <w:sz w:val="28"/>
          <w:szCs w:val="28"/>
          <w:lang w:val="uk-UA"/>
        </w:rPr>
        <w:t>”</w:t>
      </w:r>
      <w:r w:rsidRPr="00764F17">
        <w:rPr>
          <w:sz w:val="28"/>
          <w:szCs w:val="28"/>
          <w:lang w:val="uk-UA"/>
        </w:rPr>
        <w:t xml:space="preserve"> (проведено управлінням культури</w:t>
      </w:r>
      <w:r w:rsidR="000621A9">
        <w:rPr>
          <w:sz w:val="28"/>
          <w:szCs w:val="28"/>
          <w:lang w:val="uk-UA"/>
        </w:rPr>
        <w:t xml:space="preserve">, національностей </w:t>
      </w:r>
      <w:r w:rsidRPr="00764F17">
        <w:rPr>
          <w:sz w:val="28"/>
          <w:szCs w:val="28"/>
          <w:lang w:val="uk-UA"/>
        </w:rPr>
        <w:t xml:space="preserve">і </w:t>
      </w:r>
      <w:r w:rsidR="000621A9">
        <w:rPr>
          <w:sz w:val="28"/>
          <w:szCs w:val="28"/>
          <w:lang w:val="uk-UA"/>
        </w:rPr>
        <w:t>релігій</w:t>
      </w:r>
      <w:r w:rsidRPr="00764F17">
        <w:rPr>
          <w:sz w:val="28"/>
          <w:szCs w:val="28"/>
          <w:lang w:val="uk-UA"/>
        </w:rPr>
        <w:t xml:space="preserve"> облдержадміністрації разом </w:t>
      </w:r>
      <w:r w:rsidR="00A03AE7"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>з співвиконавцем – управлінням протокольних та масових заходів облдержадміністрації);</w:t>
      </w:r>
    </w:p>
    <w:p w14:paraId="495C6F66" w14:textId="00F4A32D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міжнародний фестиваль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Орлятко збирає друзів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7A2A658E" w14:textId="77777777" w:rsidR="00F03073" w:rsidRPr="00764F17" w:rsidRDefault="00F03073" w:rsidP="00B723EE">
      <w:pPr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обласний фестиваль духових оркестрів;</w:t>
      </w:r>
    </w:p>
    <w:p w14:paraId="4787000E" w14:textId="4D8FF6C6" w:rsidR="00F03073" w:rsidRPr="00764F17" w:rsidRDefault="00F03073" w:rsidP="009F7F0C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присвячений 65-річниці Великої Перемоги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Перемозі – музичний салют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211A0283" w14:textId="0F184640" w:rsidR="00F03073" w:rsidRPr="00764F17" w:rsidRDefault="00F03073" w:rsidP="002B3A4F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фестиваль-конкурс на вищу театральну нагороду Придніпров’я </w:t>
      </w:r>
      <w:r w:rsidR="00A03AE7">
        <w:rPr>
          <w:sz w:val="28"/>
          <w:szCs w:val="28"/>
        </w:rPr>
        <w:lastRenderedPageBreak/>
        <w:t>„</w:t>
      </w:r>
      <w:proofErr w:type="spellStart"/>
      <w:r w:rsidRPr="00764F17">
        <w:rPr>
          <w:sz w:val="28"/>
          <w:szCs w:val="28"/>
          <w:lang w:val="uk-UA"/>
        </w:rPr>
        <w:t>Січеславна</w:t>
      </w:r>
      <w:proofErr w:type="spellEnd"/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 xml:space="preserve"> та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 xml:space="preserve">Надія </w:t>
      </w:r>
      <w:proofErr w:type="spellStart"/>
      <w:r w:rsidRPr="00764F17">
        <w:rPr>
          <w:sz w:val="28"/>
          <w:szCs w:val="28"/>
          <w:lang w:val="uk-UA"/>
        </w:rPr>
        <w:t>Січеславни</w:t>
      </w:r>
      <w:proofErr w:type="spellEnd"/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7DDF24DE" w14:textId="314BC528" w:rsidR="00F03073" w:rsidRPr="00764F17" w:rsidRDefault="00F03073" w:rsidP="002B3A4F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обласний тур Всеукраїнськ</w:t>
      </w:r>
      <w:r w:rsidR="002B3A4F">
        <w:rPr>
          <w:sz w:val="28"/>
          <w:szCs w:val="28"/>
          <w:lang w:val="uk-UA"/>
        </w:rPr>
        <w:t>ого</w:t>
      </w:r>
      <w:r w:rsidRPr="00764F17">
        <w:rPr>
          <w:sz w:val="28"/>
          <w:szCs w:val="28"/>
          <w:lang w:val="uk-UA"/>
        </w:rPr>
        <w:t xml:space="preserve"> літературно-мистецьк</w:t>
      </w:r>
      <w:r w:rsidR="002B3A4F">
        <w:rPr>
          <w:sz w:val="28"/>
          <w:szCs w:val="28"/>
          <w:lang w:val="uk-UA"/>
        </w:rPr>
        <w:t>ого</w:t>
      </w:r>
      <w:r w:rsidRPr="00764F17">
        <w:rPr>
          <w:sz w:val="28"/>
          <w:szCs w:val="28"/>
          <w:lang w:val="uk-UA"/>
        </w:rPr>
        <w:t xml:space="preserve"> конкурс</w:t>
      </w:r>
      <w:r w:rsidR="002B3A4F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>, присвячений український поетесі О.</w:t>
      </w:r>
      <w:r w:rsidR="00A03AE7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>Телізі;</w:t>
      </w:r>
    </w:p>
    <w:p w14:paraId="74964B36" w14:textId="5A502182" w:rsidR="00F03073" w:rsidRPr="00764F17" w:rsidRDefault="00F03073" w:rsidP="002B3A4F">
      <w:pPr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обласний літературний конкурс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Україна є!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44D04C7B" w14:textId="76989AF8" w:rsidR="00F03073" w:rsidRPr="00764F17" w:rsidRDefault="002B3A4F" w:rsidP="002B3A4F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підбиття</w:t>
      </w:r>
      <w:r w:rsidR="00F03073" w:rsidRPr="00764F17">
        <w:rPr>
          <w:sz w:val="28"/>
          <w:szCs w:val="28"/>
          <w:lang w:val="uk-UA"/>
        </w:rPr>
        <w:t xml:space="preserve"> підсумків обласного конкурсу </w:t>
      </w:r>
      <w:r w:rsidR="00A03AE7"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>Кращий бібліотекар дитячої бібліотеки</w:t>
      </w:r>
      <w:r w:rsidR="007525E3" w:rsidRPr="007525E3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>;</w:t>
      </w:r>
    </w:p>
    <w:p w14:paraId="0612D9E3" w14:textId="1A69D44B" w:rsidR="00F03073" w:rsidRPr="00764F17" w:rsidRDefault="00F03073" w:rsidP="002B3A4F">
      <w:pPr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щорічний фестиваль-ярмарок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 xml:space="preserve">Петриківський </w:t>
      </w:r>
      <w:proofErr w:type="spellStart"/>
      <w:r w:rsidRPr="00764F17">
        <w:rPr>
          <w:sz w:val="28"/>
          <w:szCs w:val="28"/>
          <w:lang w:val="uk-UA"/>
        </w:rPr>
        <w:t>дивоцвіт</w:t>
      </w:r>
      <w:proofErr w:type="spellEnd"/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1C3D8CB8" w14:textId="0F911B48" w:rsidR="00F03073" w:rsidRPr="00764F17" w:rsidRDefault="00F03073" w:rsidP="002B3A4F">
      <w:pPr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регіональний конкурс </w:t>
      </w:r>
      <w:r w:rsidR="00A03AE7">
        <w:rPr>
          <w:sz w:val="28"/>
          <w:szCs w:val="28"/>
        </w:rPr>
        <w:t>„</w:t>
      </w:r>
      <w:proofErr w:type="spellStart"/>
      <w:r w:rsidRPr="00764F17">
        <w:rPr>
          <w:sz w:val="28"/>
          <w:szCs w:val="28"/>
          <w:lang w:val="uk-UA"/>
        </w:rPr>
        <w:t>Street</w:t>
      </w:r>
      <w:proofErr w:type="spellEnd"/>
      <w:r w:rsidRPr="00764F17">
        <w:rPr>
          <w:sz w:val="28"/>
          <w:szCs w:val="28"/>
          <w:lang w:val="uk-UA"/>
        </w:rPr>
        <w:t xml:space="preserve"> </w:t>
      </w:r>
      <w:proofErr w:type="spellStart"/>
      <w:r w:rsidRPr="00764F17">
        <w:rPr>
          <w:sz w:val="28"/>
          <w:szCs w:val="28"/>
          <w:lang w:val="uk-UA"/>
        </w:rPr>
        <w:t>art</w:t>
      </w:r>
      <w:proofErr w:type="spellEnd"/>
      <w:r w:rsidR="007525E3" w:rsidRPr="007266BD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004C2B9D" w14:textId="668C9CA1" w:rsidR="00F03073" w:rsidRPr="00764F17" w:rsidRDefault="009F7F0C" w:rsidP="007576BF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03073" w:rsidRPr="00764F17">
        <w:rPr>
          <w:sz w:val="28"/>
          <w:szCs w:val="28"/>
          <w:lang w:val="uk-UA"/>
        </w:rPr>
        <w:t xml:space="preserve">іжнародний фестиваль фортепіанного мистецтва </w:t>
      </w:r>
      <w:r w:rsidR="00A03AE7"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>Музика без меж</w:t>
      </w:r>
      <w:r w:rsidR="007525E3" w:rsidRPr="007525E3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>;</w:t>
      </w:r>
    </w:p>
    <w:p w14:paraId="0531E56E" w14:textId="3097C3C0" w:rsidR="00F03073" w:rsidRPr="00764F17" w:rsidRDefault="00F03073" w:rsidP="002B3A4F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ІІ </w:t>
      </w:r>
      <w:r w:rsidR="009F7F0C">
        <w:rPr>
          <w:sz w:val="28"/>
          <w:szCs w:val="28"/>
          <w:lang w:val="uk-UA"/>
        </w:rPr>
        <w:t>М</w:t>
      </w:r>
      <w:r w:rsidRPr="00764F17">
        <w:rPr>
          <w:sz w:val="28"/>
          <w:szCs w:val="28"/>
          <w:lang w:val="uk-UA"/>
        </w:rPr>
        <w:t xml:space="preserve">іжнародний фестиваль повітроплавання на Кубок </w:t>
      </w:r>
      <w:r w:rsidR="00A03AE7">
        <w:rPr>
          <w:sz w:val="28"/>
          <w:szCs w:val="28"/>
          <w:lang w:val="uk-UA"/>
        </w:rPr>
        <w:t xml:space="preserve">голови </w:t>
      </w:r>
      <w:r w:rsidRPr="00764F17">
        <w:rPr>
          <w:sz w:val="28"/>
          <w:szCs w:val="28"/>
          <w:lang w:val="uk-UA"/>
        </w:rPr>
        <w:t>Дніпропетровської обл</w:t>
      </w:r>
      <w:r w:rsidR="00A03AE7">
        <w:rPr>
          <w:sz w:val="28"/>
          <w:szCs w:val="28"/>
          <w:lang w:val="uk-UA"/>
        </w:rPr>
        <w:t>держадміністрації</w:t>
      </w:r>
      <w:r w:rsidRPr="00764F17">
        <w:rPr>
          <w:sz w:val="28"/>
          <w:szCs w:val="28"/>
          <w:lang w:val="uk-UA"/>
        </w:rPr>
        <w:t>;</w:t>
      </w:r>
    </w:p>
    <w:p w14:paraId="663B53B3" w14:textId="6F297287" w:rsidR="00F03073" w:rsidRPr="00764F17" w:rsidRDefault="00F03073" w:rsidP="002B3A4F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Всеукраїнський дитячий фестиваль екранних мистецтв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Молоде кіно України</w:t>
      </w:r>
      <w:r w:rsidR="007525E3" w:rsidRPr="007525E3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;</w:t>
      </w:r>
    </w:p>
    <w:p w14:paraId="0D06DEB8" w14:textId="4FE4DE92" w:rsidR="00F03073" w:rsidRPr="00764F17" w:rsidRDefault="00F03073" w:rsidP="002B3A4F">
      <w:pPr>
        <w:widowControl w:val="0"/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Регіональний конкурс </w:t>
      </w:r>
      <w:r w:rsidR="00A03AE7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Світоч Придніпров’я</w:t>
      </w:r>
      <w:r w:rsidR="007525E3" w:rsidRPr="002B3A4F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>.</w:t>
      </w:r>
    </w:p>
    <w:p w14:paraId="5B9B00A0" w14:textId="56854A52" w:rsidR="00F03073" w:rsidRDefault="00F03073" w:rsidP="007576BF">
      <w:pPr>
        <w:widowControl w:val="0"/>
        <w:tabs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64F17">
        <w:rPr>
          <w:sz w:val="28"/>
          <w:szCs w:val="28"/>
          <w:lang w:val="uk-UA"/>
        </w:rPr>
        <w:t xml:space="preserve"> 2013</w:t>
      </w:r>
      <w:r>
        <w:rPr>
          <w:sz w:val="28"/>
          <w:szCs w:val="28"/>
          <w:lang w:val="uk-UA"/>
        </w:rPr>
        <w:t xml:space="preserve"> </w:t>
      </w:r>
      <w:r w:rsidR="00A03AE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2016 р</w:t>
      </w:r>
      <w:r w:rsidR="00A03AE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Pr="00764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організовано та </w:t>
      </w:r>
      <w:r w:rsidR="009F7F0C">
        <w:rPr>
          <w:sz w:val="28"/>
          <w:szCs w:val="28"/>
          <w:lang w:val="uk-UA"/>
        </w:rPr>
        <w:t>проведено</w:t>
      </w:r>
      <w:r w:rsidR="00AE1796">
        <w:rPr>
          <w:sz w:val="28"/>
          <w:szCs w:val="28"/>
          <w:lang w:val="uk-UA"/>
        </w:rPr>
        <w:t xml:space="preserve"> за кошти обласного бюджету</w:t>
      </w:r>
      <w:r>
        <w:rPr>
          <w:sz w:val="28"/>
          <w:szCs w:val="28"/>
          <w:lang w:val="uk-UA"/>
        </w:rPr>
        <w:t xml:space="preserve"> 99 </w:t>
      </w:r>
      <w:r w:rsidRPr="00764F17">
        <w:rPr>
          <w:sz w:val="28"/>
          <w:szCs w:val="28"/>
          <w:lang w:val="uk-UA"/>
        </w:rPr>
        <w:t>культурно-мистецьких заходів</w:t>
      </w:r>
      <w:r w:rsidR="00AC412B">
        <w:rPr>
          <w:sz w:val="28"/>
          <w:szCs w:val="28"/>
          <w:lang w:val="uk-UA"/>
        </w:rPr>
        <w:t>;</w:t>
      </w:r>
    </w:p>
    <w:p w14:paraId="6473D469" w14:textId="0D750A7F" w:rsidR="00F03073" w:rsidRPr="0036055B" w:rsidRDefault="000621A9" w:rsidP="000621A9">
      <w:pPr>
        <w:widowControl w:val="0"/>
        <w:tabs>
          <w:tab w:val="left" w:pos="-2127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36055B">
        <w:rPr>
          <w:b/>
          <w:sz w:val="28"/>
          <w:szCs w:val="28"/>
          <w:lang w:val="uk-UA"/>
        </w:rPr>
        <w:t xml:space="preserve">21 захід </w:t>
      </w:r>
      <w:r>
        <w:rPr>
          <w:b/>
          <w:sz w:val="28"/>
          <w:szCs w:val="28"/>
          <w:lang w:val="uk-UA"/>
        </w:rPr>
        <w:t>д</w:t>
      </w:r>
      <w:r w:rsidR="00F03073" w:rsidRPr="0036055B">
        <w:rPr>
          <w:b/>
          <w:sz w:val="28"/>
          <w:szCs w:val="28"/>
          <w:lang w:val="uk-UA"/>
        </w:rPr>
        <w:t xml:space="preserve">ержавного значення: </w:t>
      </w:r>
    </w:p>
    <w:p w14:paraId="4AA8BBA0" w14:textId="670CCFA2" w:rsidR="00F03073" w:rsidRPr="00702290" w:rsidRDefault="00A03AE7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03073" w:rsidRPr="00702290">
        <w:rPr>
          <w:sz w:val="28"/>
          <w:szCs w:val="28"/>
          <w:lang w:val="uk-UA"/>
        </w:rPr>
        <w:t xml:space="preserve">о 70-ї річниці форсування Дніпра та визволення міста </w:t>
      </w:r>
      <w:r>
        <w:rPr>
          <w:sz w:val="28"/>
          <w:szCs w:val="28"/>
        </w:rPr>
        <w:t>„</w:t>
      </w:r>
      <w:r w:rsidR="00F03073" w:rsidRPr="00702290">
        <w:rPr>
          <w:sz w:val="28"/>
          <w:szCs w:val="28"/>
          <w:lang w:val="uk-UA"/>
        </w:rPr>
        <w:t>Не заради слави, а заради життя!</w:t>
      </w:r>
      <w:r w:rsidR="009156CF" w:rsidRPr="009156CF">
        <w:rPr>
          <w:sz w:val="28"/>
          <w:szCs w:val="28"/>
        </w:rPr>
        <w:t>”</w:t>
      </w:r>
      <w:r w:rsidR="00F03073" w:rsidRPr="00702290">
        <w:rPr>
          <w:sz w:val="28"/>
          <w:szCs w:val="28"/>
          <w:lang w:val="uk-UA"/>
        </w:rPr>
        <w:t xml:space="preserve"> (листи з фронту</w:t>
      </w:r>
      <w:r>
        <w:rPr>
          <w:sz w:val="28"/>
          <w:szCs w:val="28"/>
          <w:lang w:val="uk-UA"/>
        </w:rPr>
        <w:t xml:space="preserve"> з колекції </w:t>
      </w:r>
      <w:r w:rsidR="009F7F0C">
        <w:rPr>
          <w:sz w:val="28"/>
          <w:szCs w:val="28"/>
          <w:lang w:val="uk-UA"/>
        </w:rPr>
        <w:t>КЗ „</w:t>
      </w:r>
      <w:r>
        <w:rPr>
          <w:sz w:val="28"/>
          <w:szCs w:val="28"/>
          <w:lang w:val="uk-UA"/>
        </w:rPr>
        <w:t>Дніпропетровськ</w:t>
      </w:r>
      <w:r w:rsidR="009F7F0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н</w:t>
      </w:r>
      <w:r w:rsidR="00F03073" w:rsidRPr="00702290">
        <w:rPr>
          <w:sz w:val="28"/>
          <w:szCs w:val="28"/>
          <w:lang w:val="uk-UA"/>
        </w:rPr>
        <w:t>аціональн</w:t>
      </w:r>
      <w:r w:rsidR="009F7F0C">
        <w:rPr>
          <w:sz w:val="28"/>
          <w:szCs w:val="28"/>
          <w:lang w:val="uk-UA"/>
        </w:rPr>
        <w:t>ий</w:t>
      </w:r>
      <w:r w:rsidR="00F03073" w:rsidRPr="00702290">
        <w:rPr>
          <w:sz w:val="28"/>
          <w:szCs w:val="28"/>
          <w:lang w:val="uk-UA"/>
        </w:rPr>
        <w:t xml:space="preserve"> історичн</w:t>
      </w:r>
      <w:r w:rsidR="009F7F0C">
        <w:rPr>
          <w:sz w:val="28"/>
          <w:szCs w:val="28"/>
          <w:lang w:val="uk-UA"/>
        </w:rPr>
        <w:t>ий</w:t>
      </w:r>
      <w:r w:rsidR="00F03073" w:rsidRPr="00702290">
        <w:rPr>
          <w:sz w:val="28"/>
          <w:szCs w:val="28"/>
          <w:lang w:val="uk-UA"/>
        </w:rPr>
        <w:t xml:space="preserve"> музе</w:t>
      </w:r>
      <w:r w:rsidR="009F7F0C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ім. Д. </w:t>
      </w:r>
      <w:proofErr w:type="spellStart"/>
      <w:r>
        <w:rPr>
          <w:sz w:val="28"/>
          <w:szCs w:val="28"/>
          <w:lang w:val="uk-UA"/>
        </w:rPr>
        <w:t>Яворницького</w:t>
      </w:r>
      <w:r w:rsidR="009F7F0C">
        <w:rPr>
          <w:sz w:val="28"/>
          <w:szCs w:val="28"/>
          <w:lang w:val="uk-UA"/>
        </w:rPr>
        <w:t>ˮ</w:t>
      </w:r>
      <w:proofErr w:type="spellEnd"/>
      <w:r w:rsidR="009F7F0C">
        <w:rPr>
          <w:sz w:val="28"/>
          <w:szCs w:val="28"/>
          <w:lang w:val="uk-UA"/>
        </w:rPr>
        <w:t xml:space="preserve"> </w:t>
      </w:r>
      <w:proofErr w:type="spellStart"/>
      <w:r w:rsidR="009F7F0C">
        <w:rPr>
          <w:sz w:val="28"/>
          <w:szCs w:val="28"/>
          <w:lang w:val="uk-UA"/>
        </w:rPr>
        <w:t>ДОРˮ</w:t>
      </w:r>
      <w:proofErr w:type="spellEnd"/>
      <w:r w:rsidR="00F03073" w:rsidRPr="00702290">
        <w:rPr>
          <w:sz w:val="28"/>
          <w:szCs w:val="28"/>
          <w:lang w:val="uk-UA"/>
        </w:rPr>
        <w:t>);</w:t>
      </w:r>
    </w:p>
    <w:p w14:paraId="4632D027" w14:textId="4A175588" w:rsidR="00F03073" w:rsidRPr="00702290" w:rsidRDefault="002B3A4F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 w:rsidRPr="00702290">
        <w:rPr>
          <w:sz w:val="28"/>
          <w:szCs w:val="28"/>
          <w:lang w:val="uk-UA"/>
        </w:rPr>
        <w:t xml:space="preserve"> нагоди 200-річчя з Дня народження Т.Г.</w:t>
      </w:r>
      <w:r w:rsidR="00A03AE7">
        <w:rPr>
          <w:sz w:val="28"/>
          <w:szCs w:val="28"/>
          <w:lang w:val="uk-UA"/>
        </w:rPr>
        <w:t xml:space="preserve"> </w:t>
      </w:r>
      <w:r w:rsidR="00F03073" w:rsidRPr="00702290">
        <w:rPr>
          <w:sz w:val="28"/>
          <w:szCs w:val="28"/>
          <w:lang w:val="uk-UA"/>
        </w:rPr>
        <w:t xml:space="preserve">Шевченка: регіональний театральний фестиваль, </w:t>
      </w:r>
      <w:r>
        <w:rPr>
          <w:sz w:val="28"/>
          <w:szCs w:val="28"/>
          <w:lang w:val="uk-UA"/>
        </w:rPr>
        <w:t xml:space="preserve">у </w:t>
      </w:r>
      <w:r w:rsidR="00F03073" w:rsidRPr="00702290">
        <w:rPr>
          <w:sz w:val="28"/>
          <w:szCs w:val="28"/>
          <w:lang w:val="uk-UA"/>
        </w:rPr>
        <w:t>рамках якого 8 театрів регіону пре</w:t>
      </w:r>
      <w:r w:rsidR="009F7F0C">
        <w:rPr>
          <w:sz w:val="28"/>
          <w:szCs w:val="28"/>
          <w:lang w:val="uk-UA"/>
        </w:rPr>
        <w:t>зентували</w:t>
      </w:r>
      <w:r w:rsidR="00F03073" w:rsidRPr="00702290">
        <w:rPr>
          <w:sz w:val="28"/>
          <w:szCs w:val="28"/>
          <w:lang w:val="uk-UA"/>
        </w:rPr>
        <w:t xml:space="preserve"> глядачам 12 прем</w:t>
      </w:r>
      <w:r w:rsidRPr="008F5E1D">
        <w:rPr>
          <w:sz w:val="28"/>
          <w:szCs w:val="28"/>
          <w:lang w:val="uk-UA"/>
        </w:rPr>
        <w:t>’</w:t>
      </w:r>
      <w:r w:rsidR="00F03073" w:rsidRPr="00702290">
        <w:rPr>
          <w:sz w:val="28"/>
          <w:szCs w:val="28"/>
          <w:lang w:val="uk-UA"/>
        </w:rPr>
        <w:t xml:space="preserve">єр вистав та літературно-музичних композицій за творами Тараса Шевченка, а також присвячені його життєвому і творчому шляху; </w:t>
      </w:r>
    </w:p>
    <w:p w14:paraId="266838A5" w14:textId="47D4F176" w:rsidR="00F03073" w:rsidRPr="00702290" w:rsidRDefault="000621A9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3073" w:rsidRPr="00702290">
        <w:rPr>
          <w:sz w:val="28"/>
          <w:szCs w:val="28"/>
          <w:lang w:val="uk-UA"/>
        </w:rPr>
        <w:t>ідзначення Дня Гідності та Свободи;</w:t>
      </w:r>
    </w:p>
    <w:p w14:paraId="0751C891" w14:textId="2969A3D2" w:rsidR="00F03073" w:rsidRPr="00702290" w:rsidRDefault="000621A9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 w:rsidRPr="00702290">
        <w:rPr>
          <w:sz w:val="28"/>
          <w:szCs w:val="28"/>
          <w:lang w:val="uk-UA"/>
        </w:rPr>
        <w:t>аходи з нагоди 150-річниці першого публ</w:t>
      </w:r>
      <w:r w:rsidR="00A03AE7">
        <w:rPr>
          <w:sz w:val="28"/>
          <w:szCs w:val="28"/>
          <w:lang w:val="uk-UA"/>
        </w:rPr>
        <w:t>ічного виконання Національного г</w:t>
      </w:r>
      <w:r w:rsidR="00F03073" w:rsidRPr="00702290">
        <w:rPr>
          <w:sz w:val="28"/>
          <w:szCs w:val="28"/>
          <w:lang w:val="uk-UA"/>
        </w:rPr>
        <w:t>імну України, Дня Державного Прапор</w:t>
      </w:r>
      <w:r w:rsidR="00260F60">
        <w:rPr>
          <w:sz w:val="28"/>
          <w:szCs w:val="28"/>
          <w:lang w:val="uk-UA"/>
        </w:rPr>
        <w:t>а</w:t>
      </w:r>
      <w:r w:rsidR="00F03073" w:rsidRPr="00702290">
        <w:rPr>
          <w:sz w:val="28"/>
          <w:szCs w:val="28"/>
          <w:lang w:val="uk-UA"/>
        </w:rPr>
        <w:t xml:space="preserve"> України;</w:t>
      </w:r>
    </w:p>
    <w:p w14:paraId="6788261C" w14:textId="35B32711" w:rsidR="00F03073" w:rsidRDefault="00260F60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 w:rsidRPr="00702290">
        <w:rPr>
          <w:sz w:val="28"/>
          <w:szCs w:val="28"/>
          <w:lang w:val="uk-UA"/>
        </w:rPr>
        <w:t>акладами культури області проведено урочисті заходи до Дня пам’яті та примирення, з нагоди відзначення річниці Перемоги над нацизмом у Європі та річниці за</w:t>
      </w:r>
      <w:r w:rsidR="00F03073">
        <w:rPr>
          <w:sz w:val="28"/>
          <w:szCs w:val="28"/>
          <w:lang w:val="uk-UA"/>
        </w:rPr>
        <w:t>вершення Другої світової війни;</w:t>
      </w:r>
    </w:p>
    <w:p w14:paraId="6D2AEC4A" w14:textId="671B956A" w:rsidR="00F03073" w:rsidRPr="000320AD" w:rsidRDefault="002B3A4F" w:rsidP="002B3A4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03AE7">
        <w:rPr>
          <w:sz w:val="28"/>
          <w:szCs w:val="28"/>
          <w:lang w:val="uk-UA"/>
        </w:rPr>
        <w:t>а річницю Дня Н</w:t>
      </w:r>
      <w:r w:rsidR="00F03073" w:rsidRPr="00702290">
        <w:rPr>
          <w:sz w:val="28"/>
          <w:szCs w:val="28"/>
          <w:lang w:val="uk-UA"/>
        </w:rPr>
        <w:t xml:space="preserve">езалежності України у 2016 році організовано у селі Майське </w:t>
      </w:r>
      <w:proofErr w:type="spellStart"/>
      <w:r w:rsidR="00F03073" w:rsidRPr="00702290">
        <w:rPr>
          <w:sz w:val="28"/>
          <w:szCs w:val="28"/>
          <w:lang w:val="uk-UA"/>
        </w:rPr>
        <w:t>Синельниківського</w:t>
      </w:r>
      <w:proofErr w:type="spellEnd"/>
      <w:r w:rsidR="00F03073" w:rsidRPr="00702290">
        <w:rPr>
          <w:sz w:val="28"/>
          <w:szCs w:val="28"/>
          <w:lang w:val="uk-UA"/>
        </w:rPr>
        <w:t xml:space="preserve"> району тригодинне </w:t>
      </w:r>
      <w:proofErr w:type="spellStart"/>
      <w:r w:rsidR="00F03073" w:rsidRPr="00702290">
        <w:rPr>
          <w:sz w:val="28"/>
          <w:szCs w:val="28"/>
          <w:lang w:val="uk-UA"/>
        </w:rPr>
        <w:t>авіашоу</w:t>
      </w:r>
      <w:proofErr w:type="spellEnd"/>
      <w:r w:rsidR="00F03073" w:rsidRPr="00702290">
        <w:rPr>
          <w:sz w:val="28"/>
          <w:szCs w:val="28"/>
          <w:lang w:val="uk-UA"/>
        </w:rPr>
        <w:t xml:space="preserve"> за участю більше десят</w:t>
      </w:r>
      <w:r w:rsidR="009F7F0C">
        <w:rPr>
          <w:sz w:val="28"/>
          <w:szCs w:val="28"/>
          <w:lang w:val="uk-UA"/>
        </w:rPr>
        <w:t>и</w:t>
      </w:r>
      <w:r w:rsidR="00F03073" w:rsidRPr="00702290">
        <w:rPr>
          <w:sz w:val="28"/>
          <w:szCs w:val="28"/>
          <w:lang w:val="uk-UA"/>
        </w:rPr>
        <w:t xml:space="preserve"> спортивних гвинтових і реактивних літаків та вертольотів. </w:t>
      </w:r>
    </w:p>
    <w:p w14:paraId="22B7D735" w14:textId="1BF47E02" w:rsidR="00F03073" w:rsidRPr="000320AD" w:rsidRDefault="002B3A4F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03073" w:rsidRPr="000320AD">
        <w:rPr>
          <w:sz w:val="28"/>
          <w:szCs w:val="28"/>
          <w:lang w:val="uk-UA"/>
        </w:rPr>
        <w:t>а Дніпропетровщині до Дня захисту дітей проведено вистави, концертні програми, виставки та інтерактивні ігри;</w:t>
      </w:r>
    </w:p>
    <w:p w14:paraId="01C7DDB5" w14:textId="00DDEA3B" w:rsidR="00F03073" w:rsidRPr="000320AD" w:rsidRDefault="00F03073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>у День пам’яті жертв війни у музейних та бібліотечних закладах проведено виставкові та просвітницькі заходи, уроки мужності та години пам’яті. У містах та районах області відбулис</w:t>
      </w:r>
      <w:r w:rsidR="005E08DD">
        <w:rPr>
          <w:sz w:val="28"/>
          <w:szCs w:val="28"/>
          <w:lang w:val="uk-UA"/>
        </w:rPr>
        <w:t>я</w:t>
      </w:r>
      <w:r w:rsidRPr="000320AD">
        <w:rPr>
          <w:sz w:val="28"/>
          <w:szCs w:val="28"/>
          <w:lang w:val="uk-UA"/>
        </w:rPr>
        <w:t xml:space="preserve"> церемонії покладання квітів. У місті Дніпр</w:t>
      </w:r>
      <w:r w:rsidR="005E08DD">
        <w:rPr>
          <w:sz w:val="28"/>
          <w:szCs w:val="28"/>
          <w:lang w:val="uk-UA"/>
        </w:rPr>
        <w:t>і</w:t>
      </w:r>
      <w:r w:rsidRPr="000320AD">
        <w:rPr>
          <w:sz w:val="28"/>
          <w:szCs w:val="28"/>
          <w:lang w:val="uk-UA"/>
        </w:rPr>
        <w:t xml:space="preserve"> пам</w:t>
      </w:r>
      <w:r w:rsidR="00260F60" w:rsidRPr="0021252E">
        <w:rPr>
          <w:sz w:val="28"/>
          <w:szCs w:val="28"/>
          <w:lang w:val="uk-UA"/>
        </w:rPr>
        <w:t>’</w:t>
      </w:r>
      <w:r w:rsidRPr="000320AD">
        <w:rPr>
          <w:sz w:val="28"/>
          <w:szCs w:val="28"/>
          <w:lang w:val="uk-UA"/>
        </w:rPr>
        <w:t>ять жертв війни вшанували біля монумента Вічної Слави;</w:t>
      </w:r>
    </w:p>
    <w:p w14:paraId="6B9106DF" w14:textId="2E10E80A" w:rsidR="00F03073" w:rsidRPr="000320AD" w:rsidRDefault="002B3A4F" w:rsidP="007576BF">
      <w:pPr>
        <w:widowControl w:val="0"/>
        <w:tabs>
          <w:tab w:val="left" w:pos="-3402"/>
          <w:tab w:val="left" w:pos="-212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03073" w:rsidRPr="000320AD">
        <w:rPr>
          <w:sz w:val="28"/>
          <w:szCs w:val="28"/>
          <w:lang w:val="uk-UA"/>
        </w:rPr>
        <w:t>о Д</w:t>
      </w:r>
      <w:r w:rsidR="005E08DD">
        <w:rPr>
          <w:sz w:val="28"/>
          <w:szCs w:val="28"/>
          <w:lang w:val="uk-UA"/>
        </w:rPr>
        <w:t>ня Конституції України відбулося</w:t>
      </w:r>
      <w:r w:rsidR="00F03073" w:rsidRPr="000320AD">
        <w:rPr>
          <w:sz w:val="28"/>
          <w:szCs w:val="28"/>
          <w:lang w:val="uk-UA"/>
        </w:rPr>
        <w:t xml:space="preserve"> покладання квітів до пам’ятник</w:t>
      </w:r>
      <w:r>
        <w:rPr>
          <w:sz w:val="28"/>
          <w:szCs w:val="28"/>
          <w:lang w:val="uk-UA"/>
        </w:rPr>
        <w:t>а</w:t>
      </w:r>
      <w:r w:rsidR="00F03073" w:rsidRPr="000320AD">
        <w:rPr>
          <w:sz w:val="28"/>
          <w:szCs w:val="28"/>
          <w:lang w:val="uk-UA"/>
        </w:rPr>
        <w:t xml:space="preserve"> Т.Г.</w:t>
      </w:r>
      <w:r w:rsidR="005E08DD">
        <w:rPr>
          <w:sz w:val="28"/>
          <w:szCs w:val="28"/>
          <w:lang w:val="uk-UA"/>
        </w:rPr>
        <w:t xml:space="preserve"> Шевченку у</w:t>
      </w:r>
      <w:r w:rsidR="00F03073" w:rsidRPr="000320AD">
        <w:rPr>
          <w:sz w:val="28"/>
          <w:szCs w:val="28"/>
          <w:lang w:val="uk-UA"/>
        </w:rPr>
        <w:t xml:space="preserve"> м. </w:t>
      </w:r>
      <w:r w:rsidR="005E08DD">
        <w:rPr>
          <w:sz w:val="28"/>
          <w:szCs w:val="28"/>
          <w:lang w:val="uk-UA"/>
        </w:rPr>
        <w:t>Дніпрі</w:t>
      </w:r>
      <w:r w:rsidR="00F03073" w:rsidRPr="000320AD">
        <w:rPr>
          <w:sz w:val="28"/>
          <w:szCs w:val="28"/>
          <w:lang w:val="uk-UA"/>
        </w:rPr>
        <w:t>. Проведено культурні та просвітницькі заходи в закладах культури Дніпропетровщини</w:t>
      </w:r>
      <w:r>
        <w:rPr>
          <w:sz w:val="28"/>
          <w:szCs w:val="28"/>
          <w:lang w:val="uk-UA"/>
        </w:rPr>
        <w:t>;</w:t>
      </w:r>
    </w:p>
    <w:p w14:paraId="35C199F7" w14:textId="7FBDC4DC" w:rsidR="00F03073" w:rsidRPr="000320AD" w:rsidRDefault="00F03073" w:rsidP="002B3A4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 xml:space="preserve">книжкова виставка </w:t>
      </w:r>
      <w:r w:rsidR="005E08DD">
        <w:rPr>
          <w:sz w:val="28"/>
          <w:szCs w:val="28"/>
        </w:rPr>
        <w:t>„</w:t>
      </w:r>
      <w:r w:rsidRPr="000320AD">
        <w:rPr>
          <w:sz w:val="28"/>
          <w:szCs w:val="28"/>
          <w:lang w:val="uk-UA"/>
        </w:rPr>
        <w:t>Соборна Україна: від ідеї до життя</w:t>
      </w:r>
      <w:r w:rsidR="009156CF" w:rsidRPr="009156CF">
        <w:rPr>
          <w:sz w:val="28"/>
          <w:szCs w:val="28"/>
        </w:rPr>
        <w:t>”</w:t>
      </w:r>
      <w:r w:rsidRPr="000320AD">
        <w:rPr>
          <w:sz w:val="28"/>
          <w:szCs w:val="28"/>
          <w:lang w:val="uk-UA"/>
        </w:rPr>
        <w:t xml:space="preserve"> і тематична </w:t>
      </w:r>
      <w:r w:rsidRPr="000320AD">
        <w:rPr>
          <w:sz w:val="28"/>
          <w:szCs w:val="28"/>
          <w:lang w:val="uk-UA"/>
        </w:rPr>
        <w:lastRenderedPageBreak/>
        <w:t xml:space="preserve">година </w:t>
      </w:r>
      <w:r w:rsidR="005E08DD">
        <w:rPr>
          <w:sz w:val="28"/>
          <w:szCs w:val="28"/>
        </w:rPr>
        <w:t>„</w:t>
      </w:r>
      <w:r w:rsidRPr="000320AD">
        <w:rPr>
          <w:sz w:val="28"/>
          <w:szCs w:val="28"/>
          <w:lang w:val="uk-UA"/>
        </w:rPr>
        <w:t>Тернистий шлях до соборності</w:t>
      </w:r>
      <w:r w:rsidR="009156CF" w:rsidRPr="009156CF">
        <w:rPr>
          <w:sz w:val="28"/>
          <w:szCs w:val="28"/>
        </w:rPr>
        <w:t>”</w:t>
      </w:r>
      <w:r w:rsidRPr="000320AD">
        <w:rPr>
          <w:sz w:val="28"/>
          <w:szCs w:val="28"/>
          <w:lang w:val="uk-UA"/>
        </w:rPr>
        <w:t>;</w:t>
      </w:r>
    </w:p>
    <w:p w14:paraId="5F3C7A5C" w14:textId="687BF6A4" w:rsidR="00F03073" w:rsidRPr="000320AD" w:rsidRDefault="00F03073" w:rsidP="002B3A4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 xml:space="preserve">книжкова виставка </w:t>
      </w:r>
      <w:r w:rsidR="005E08DD">
        <w:rPr>
          <w:sz w:val="28"/>
          <w:szCs w:val="28"/>
        </w:rPr>
        <w:t>„</w:t>
      </w:r>
      <w:r w:rsidRPr="000320AD">
        <w:rPr>
          <w:sz w:val="28"/>
          <w:szCs w:val="28"/>
          <w:lang w:val="uk-UA"/>
        </w:rPr>
        <w:t>Соборність України: поступ крізь віки</w:t>
      </w:r>
      <w:r w:rsidR="009156CF" w:rsidRPr="009156CF">
        <w:rPr>
          <w:sz w:val="28"/>
          <w:szCs w:val="28"/>
        </w:rPr>
        <w:t>”</w:t>
      </w:r>
      <w:r w:rsidRPr="000320AD">
        <w:rPr>
          <w:sz w:val="28"/>
          <w:szCs w:val="28"/>
          <w:lang w:val="uk-UA"/>
        </w:rPr>
        <w:t xml:space="preserve"> та година історії </w:t>
      </w:r>
      <w:r w:rsidR="005E08DD">
        <w:rPr>
          <w:sz w:val="28"/>
          <w:szCs w:val="28"/>
        </w:rPr>
        <w:t>„</w:t>
      </w:r>
      <w:r w:rsidRPr="000320AD">
        <w:rPr>
          <w:sz w:val="28"/>
          <w:szCs w:val="28"/>
          <w:lang w:val="uk-UA"/>
        </w:rPr>
        <w:t>Україна Соборна: від витоків до сьогодення</w:t>
      </w:r>
      <w:r w:rsidR="009156CF" w:rsidRPr="009156CF">
        <w:rPr>
          <w:sz w:val="28"/>
          <w:szCs w:val="28"/>
        </w:rPr>
        <w:t>”</w:t>
      </w:r>
      <w:r w:rsidRPr="000320AD">
        <w:rPr>
          <w:sz w:val="28"/>
          <w:szCs w:val="28"/>
          <w:lang w:val="uk-UA"/>
        </w:rPr>
        <w:t>;</w:t>
      </w:r>
    </w:p>
    <w:p w14:paraId="2E2F0F43" w14:textId="12304B92" w:rsidR="00F03073" w:rsidRPr="000320AD" w:rsidRDefault="005E08DD" w:rsidP="002B3A4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відкриття Дня Європи на</w:t>
      </w:r>
      <w:r w:rsidR="00F03073" w:rsidRPr="000320AD">
        <w:rPr>
          <w:sz w:val="28"/>
          <w:szCs w:val="28"/>
          <w:lang w:val="uk-UA"/>
        </w:rPr>
        <w:t xml:space="preserve"> Дніпропетровщині;</w:t>
      </w:r>
    </w:p>
    <w:p w14:paraId="5E695022" w14:textId="74A61383" w:rsidR="00F03073" w:rsidRPr="000320AD" w:rsidRDefault="002B3A4F" w:rsidP="002B3A4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03073" w:rsidRPr="000320AD">
        <w:rPr>
          <w:sz w:val="28"/>
          <w:szCs w:val="28"/>
          <w:lang w:val="uk-UA"/>
        </w:rPr>
        <w:t xml:space="preserve"> рамках Міжнародного дня пам’я</w:t>
      </w:r>
      <w:r w:rsidR="005E08DD">
        <w:rPr>
          <w:sz w:val="28"/>
          <w:szCs w:val="28"/>
          <w:lang w:val="uk-UA"/>
        </w:rPr>
        <w:t xml:space="preserve">ті жертв </w:t>
      </w:r>
      <w:proofErr w:type="spellStart"/>
      <w:r w:rsidR="005E08DD">
        <w:rPr>
          <w:sz w:val="28"/>
          <w:szCs w:val="28"/>
          <w:lang w:val="uk-UA"/>
        </w:rPr>
        <w:t>Х</w:t>
      </w:r>
      <w:r w:rsidR="00F03073" w:rsidRPr="000320AD">
        <w:rPr>
          <w:sz w:val="28"/>
          <w:szCs w:val="28"/>
          <w:lang w:val="uk-UA"/>
        </w:rPr>
        <w:t>олокосту</w:t>
      </w:r>
      <w:proofErr w:type="spellEnd"/>
      <w:r w:rsidR="00F03073" w:rsidRPr="000320AD">
        <w:rPr>
          <w:sz w:val="28"/>
          <w:szCs w:val="28"/>
          <w:lang w:val="uk-UA"/>
        </w:rPr>
        <w:t xml:space="preserve"> на Дніпропетровщині </w:t>
      </w:r>
      <w:r>
        <w:rPr>
          <w:sz w:val="28"/>
          <w:szCs w:val="28"/>
          <w:lang w:val="uk-UA"/>
        </w:rPr>
        <w:t>відбулися</w:t>
      </w:r>
      <w:r w:rsidR="00F03073" w:rsidRPr="000320AD">
        <w:rPr>
          <w:sz w:val="28"/>
          <w:szCs w:val="28"/>
          <w:lang w:val="uk-UA"/>
        </w:rPr>
        <w:t xml:space="preserve"> міжнародні семінари та виставки;</w:t>
      </w:r>
    </w:p>
    <w:p w14:paraId="09341D8B" w14:textId="202144B8" w:rsidR="00F03073" w:rsidRPr="000320AD" w:rsidRDefault="002B3A4F" w:rsidP="002B3A4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03073" w:rsidRPr="000320AD">
        <w:rPr>
          <w:sz w:val="28"/>
          <w:szCs w:val="28"/>
          <w:lang w:val="uk-UA"/>
        </w:rPr>
        <w:t xml:space="preserve"> населених пунктах Дніпропет</w:t>
      </w:r>
      <w:r w:rsidR="005E08DD">
        <w:rPr>
          <w:sz w:val="28"/>
          <w:szCs w:val="28"/>
          <w:lang w:val="uk-UA"/>
        </w:rPr>
        <w:t>ровської області  проведено 962 </w:t>
      </w:r>
      <w:r w:rsidR="00F03073" w:rsidRPr="000320AD">
        <w:rPr>
          <w:sz w:val="28"/>
          <w:szCs w:val="28"/>
          <w:lang w:val="uk-UA"/>
        </w:rPr>
        <w:t>культурно-мистецьких заход</w:t>
      </w:r>
      <w:r>
        <w:rPr>
          <w:sz w:val="28"/>
          <w:szCs w:val="28"/>
          <w:lang w:val="uk-UA"/>
        </w:rPr>
        <w:t>и</w:t>
      </w:r>
      <w:r w:rsidR="00F03073" w:rsidRPr="000320AD">
        <w:rPr>
          <w:sz w:val="28"/>
          <w:szCs w:val="28"/>
          <w:lang w:val="uk-UA"/>
        </w:rPr>
        <w:t xml:space="preserve"> з відзначення  70-ї річниці Перемоги над нацизмом у Європі та 70-ї річниці завершення Другої</w:t>
      </w:r>
      <w:r w:rsidR="00260F60">
        <w:rPr>
          <w:sz w:val="28"/>
          <w:szCs w:val="28"/>
          <w:lang w:val="uk-UA"/>
        </w:rPr>
        <w:t xml:space="preserve"> світової війни, в яких </w:t>
      </w:r>
      <w:r w:rsidR="005E08DD">
        <w:rPr>
          <w:sz w:val="28"/>
          <w:szCs w:val="28"/>
          <w:lang w:val="uk-UA"/>
        </w:rPr>
        <w:t>взяли</w:t>
      </w:r>
      <w:r w:rsidR="00F03073" w:rsidRPr="000320AD">
        <w:rPr>
          <w:sz w:val="28"/>
          <w:szCs w:val="28"/>
          <w:lang w:val="uk-UA"/>
        </w:rPr>
        <w:t xml:space="preserve"> участь близько </w:t>
      </w:r>
      <w:r w:rsidR="00F03073" w:rsidRPr="000320AD">
        <w:rPr>
          <w:bCs/>
          <w:iCs/>
          <w:sz w:val="28"/>
          <w:szCs w:val="28"/>
          <w:lang w:val="uk-UA"/>
        </w:rPr>
        <w:fldChar w:fldCharType="begin"/>
      </w:r>
      <w:r w:rsidR="00F03073" w:rsidRPr="000320AD">
        <w:rPr>
          <w:bCs/>
          <w:iCs/>
          <w:sz w:val="28"/>
          <w:szCs w:val="28"/>
          <w:lang w:val="uk-UA"/>
        </w:rPr>
        <w:instrText xml:space="preserve"> =SUM(ABOVE) </w:instrText>
      </w:r>
      <w:r w:rsidR="00F03073" w:rsidRPr="000320AD">
        <w:rPr>
          <w:bCs/>
          <w:iCs/>
          <w:sz w:val="28"/>
          <w:szCs w:val="28"/>
          <w:lang w:val="uk-UA"/>
        </w:rPr>
        <w:fldChar w:fldCharType="separate"/>
      </w:r>
      <w:r w:rsidR="00F03073" w:rsidRPr="000320AD">
        <w:rPr>
          <w:bCs/>
          <w:iCs/>
          <w:noProof/>
          <w:sz w:val="28"/>
          <w:szCs w:val="28"/>
          <w:lang w:val="uk-UA"/>
        </w:rPr>
        <w:t>380 954</w:t>
      </w:r>
      <w:r w:rsidR="00F03073" w:rsidRPr="000320AD">
        <w:rPr>
          <w:bCs/>
          <w:iCs/>
          <w:sz w:val="28"/>
          <w:szCs w:val="28"/>
          <w:lang w:val="uk-UA"/>
        </w:rPr>
        <w:fldChar w:fldCharType="end"/>
      </w:r>
      <w:r w:rsidR="00F03073" w:rsidRPr="000320AD">
        <w:rPr>
          <w:bCs/>
          <w:iCs/>
          <w:sz w:val="28"/>
          <w:szCs w:val="28"/>
          <w:lang w:val="uk-UA"/>
        </w:rPr>
        <w:t xml:space="preserve"> мешканці територіальних громад;</w:t>
      </w:r>
    </w:p>
    <w:p w14:paraId="2F5E1445" w14:textId="3DF70FDE" w:rsidR="00F03073" w:rsidRPr="000320AD" w:rsidRDefault="002B3A4F" w:rsidP="002B3A4F">
      <w:pPr>
        <w:widowControl w:val="0"/>
        <w:tabs>
          <w:tab w:val="left" w:pos="-2127"/>
          <w:tab w:val="left" w:pos="993"/>
        </w:tabs>
        <w:ind w:firstLine="709"/>
        <w:jc w:val="both"/>
        <w:rPr>
          <w:b/>
          <w:bCs/>
          <w:color w:val="26262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F03073" w:rsidRPr="000320AD">
        <w:rPr>
          <w:sz w:val="28"/>
          <w:szCs w:val="28"/>
          <w:shd w:val="clear" w:color="auto" w:fill="FFFFFF"/>
          <w:lang w:val="uk-UA"/>
        </w:rPr>
        <w:t xml:space="preserve">иставка дитячого малюнка </w:t>
      </w:r>
      <w:r w:rsidR="005E08DD">
        <w:rPr>
          <w:sz w:val="28"/>
          <w:szCs w:val="28"/>
          <w:shd w:val="clear" w:color="auto" w:fill="FFFFFF"/>
          <w:lang w:val="uk-UA"/>
        </w:rPr>
        <w:t>„</w:t>
      </w:r>
      <w:r w:rsidR="00F03073" w:rsidRPr="000320AD">
        <w:rPr>
          <w:sz w:val="28"/>
          <w:szCs w:val="28"/>
          <w:shd w:val="clear" w:color="auto" w:fill="FFFFFF"/>
          <w:lang w:val="uk-UA"/>
        </w:rPr>
        <w:t>Собори наших душ”, присвячен</w:t>
      </w:r>
      <w:r w:rsidR="00EE2264">
        <w:rPr>
          <w:sz w:val="28"/>
          <w:szCs w:val="28"/>
          <w:shd w:val="clear" w:color="auto" w:fill="FFFFFF"/>
          <w:lang w:val="uk-UA"/>
        </w:rPr>
        <w:t>а</w:t>
      </w:r>
      <w:r w:rsidR="00F03073" w:rsidRPr="000320AD">
        <w:rPr>
          <w:sz w:val="28"/>
          <w:szCs w:val="28"/>
          <w:shd w:val="clear" w:color="auto" w:fill="FFFFFF"/>
          <w:lang w:val="uk-UA"/>
        </w:rPr>
        <w:t xml:space="preserve"> 25-й річниці Незалежності України. На участь у конкурсі надійшло 957 творчих робіт від 588 юних худ</w:t>
      </w:r>
      <w:r w:rsidR="005E08DD">
        <w:rPr>
          <w:sz w:val="28"/>
          <w:szCs w:val="28"/>
          <w:shd w:val="clear" w:color="auto" w:fill="FFFFFF"/>
          <w:lang w:val="uk-UA"/>
        </w:rPr>
        <w:t>ожників віком від 5 до 18 років;</w:t>
      </w:r>
    </w:p>
    <w:p w14:paraId="473C6C70" w14:textId="1EBDB4FF" w:rsidR="00F03073" w:rsidRPr="0036055B" w:rsidRDefault="006D5318" w:rsidP="006D5318">
      <w:pPr>
        <w:widowControl w:val="0"/>
        <w:tabs>
          <w:tab w:val="left" w:pos="-2127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 заходів о</w:t>
      </w:r>
      <w:r w:rsidR="00F03073" w:rsidRPr="0036055B">
        <w:rPr>
          <w:b/>
          <w:sz w:val="28"/>
          <w:szCs w:val="28"/>
          <w:lang w:val="uk-UA"/>
        </w:rPr>
        <w:t xml:space="preserve">бласного значення: </w:t>
      </w:r>
    </w:p>
    <w:p w14:paraId="7418E890" w14:textId="38FF3F21" w:rsidR="00F03073" w:rsidRPr="000320AD" w:rsidRDefault="002B3A4F" w:rsidP="007576B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03073" w:rsidRPr="00764F17">
        <w:rPr>
          <w:sz w:val="28"/>
          <w:szCs w:val="28"/>
          <w:lang w:val="uk-UA"/>
        </w:rPr>
        <w:t xml:space="preserve">іжнародна конференція щодо інноваційних технологій розвитку культурних закладів та заходів </w:t>
      </w:r>
      <w:r w:rsidR="005E08DD"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області</w:t>
      </w:r>
      <w:r w:rsidR="005E08DD">
        <w:rPr>
          <w:sz w:val="28"/>
          <w:szCs w:val="28"/>
          <w:lang w:val="uk-UA"/>
        </w:rPr>
        <w:t>,</w:t>
      </w:r>
      <w:r w:rsidR="00F03073" w:rsidRPr="00764F17">
        <w:rPr>
          <w:sz w:val="28"/>
          <w:szCs w:val="28"/>
          <w:lang w:val="uk-UA"/>
        </w:rPr>
        <w:t xml:space="preserve"> </w:t>
      </w:r>
      <w:r w:rsidR="00560A4B">
        <w:rPr>
          <w:sz w:val="28"/>
          <w:szCs w:val="28"/>
          <w:lang w:val="uk-UA"/>
        </w:rPr>
        <w:t xml:space="preserve">в якій </w:t>
      </w:r>
      <w:r w:rsidR="005E08DD">
        <w:rPr>
          <w:sz w:val="28"/>
          <w:szCs w:val="28"/>
          <w:lang w:val="uk-UA"/>
        </w:rPr>
        <w:t>взяли</w:t>
      </w:r>
      <w:r w:rsidR="00560A4B">
        <w:rPr>
          <w:sz w:val="28"/>
          <w:szCs w:val="28"/>
          <w:lang w:val="uk-UA"/>
        </w:rPr>
        <w:t xml:space="preserve"> участь </w:t>
      </w:r>
      <w:r w:rsidR="00F03073" w:rsidRPr="00764F17">
        <w:rPr>
          <w:sz w:val="28"/>
          <w:szCs w:val="28"/>
          <w:lang w:val="uk-UA"/>
        </w:rPr>
        <w:t>експерт</w:t>
      </w:r>
      <w:r w:rsidR="00560A4B">
        <w:rPr>
          <w:sz w:val="28"/>
          <w:szCs w:val="28"/>
          <w:lang w:val="uk-UA"/>
        </w:rPr>
        <w:t>и</w:t>
      </w:r>
      <w:r w:rsidR="00F03073" w:rsidRPr="00764F17">
        <w:rPr>
          <w:sz w:val="28"/>
          <w:szCs w:val="28"/>
          <w:lang w:val="uk-UA"/>
        </w:rPr>
        <w:t xml:space="preserve"> з Європейського Союзу, представник</w:t>
      </w:r>
      <w:r w:rsidR="00560A4B">
        <w:rPr>
          <w:sz w:val="28"/>
          <w:szCs w:val="28"/>
          <w:lang w:val="uk-UA"/>
        </w:rPr>
        <w:t>и</w:t>
      </w:r>
      <w:r w:rsidR="00F03073" w:rsidRPr="00764F17">
        <w:rPr>
          <w:sz w:val="28"/>
          <w:szCs w:val="28"/>
          <w:lang w:val="uk-UA"/>
        </w:rPr>
        <w:t xml:space="preserve"> </w:t>
      </w:r>
      <w:r w:rsidR="005E08DD">
        <w:rPr>
          <w:sz w:val="28"/>
          <w:szCs w:val="28"/>
          <w:lang w:val="uk-UA"/>
        </w:rPr>
        <w:t>культурних кіл у</w:t>
      </w:r>
      <w:r w:rsidR="00F03073" w:rsidRPr="000320AD">
        <w:rPr>
          <w:sz w:val="28"/>
          <w:szCs w:val="28"/>
          <w:lang w:val="uk-UA"/>
        </w:rPr>
        <w:t>сіх міст та районів області;</w:t>
      </w:r>
    </w:p>
    <w:p w14:paraId="7A9EE162" w14:textId="6E99BCB6" w:rsidR="00F03073" w:rsidRPr="000320AD" w:rsidRDefault="00560A4B" w:rsidP="00560A4B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03073" w:rsidRPr="000320AD">
        <w:rPr>
          <w:sz w:val="28"/>
          <w:szCs w:val="28"/>
          <w:lang w:val="uk-UA"/>
        </w:rPr>
        <w:t>часть мистецьких колективів області в кул</w:t>
      </w:r>
      <w:r w:rsidR="005E08DD">
        <w:rPr>
          <w:sz w:val="28"/>
          <w:szCs w:val="28"/>
          <w:lang w:val="uk-UA"/>
        </w:rPr>
        <w:t>ьтурній складовій Асамблеї європейських р</w:t>
      </w:r>
      <w:r w:rsidR="00F03073" w:rsidRPr="000320AD">
        <w:rPr>
          <w:sz w:val="28"/>
          <w:szCs w:val="28"/>
          <w:lang w:val="uk-UA"/>
        </w:rPr>
        <w:t>егіонів, Днях Латвії в Україні, Днях французької музики в Україні;</w:t>
      </w:r>
    </w:p>
    <w:p w14:paraId="3C395D38" w14:textId="55107C43" w:rsidR="00F03073" w:rsidRDefault="00560A4B" w:rsidP="00560A4B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03073" w:rsidRPr="000320AD">
        <w:rPr>
          <w:sz w:val="28"/>
          <w:szCs w:val="28"/>
          <w:lang w:val="uk-UA"/>
        </w:rPr>
        <w:t xml:space="preserve"> </w:t>
      </w:r>
      <w:r w:rsidR="009F7F0C">
        <w:rPr>
          <w:sz w:val="28"/>
          <w:szCs w:val="28"/>
          <w:lang w:val="uk-UA"/>
        </w:rPr>
        <w:t>КЗ „</w:t>
      </w:r>
      <w:r w:rsidR="00F03073" w:rsidRPr="000320AD">
        <w:rPr>
          <w:sz w:val="28"/>
          <w:szCs w:val="28"/>
          <w:lang w:val="uk-UA"/>
        </w:rPr>
        <w:t>Дніпропетровськ</w:t>
      </w:r>
      <w:r w:rsidR="009F7F0C">
        <w:rPr>
          <w:sz w:val="28"/>
          <w:szCs w:val="28"/>
          <w:lang w:val="uk-UA"/>
        </w:rPr>
        <w:t>а</w:t>
      </w:r>
      <w:r w:rsidR="00F03073" w:rsidRPr="000320AD">
        <w:rPr>
          <w:sz w:val="28"/>
          <w:szCs w:val="28"/>
          <w:lang w:val="uk-UA"/>
        </w:rPr>
        <w:t xml:space="preserve"> обласн</w:t>
      </w:r>
      <w:r w:rsidR="009F7F0C">
        <w:rPr>
          <w:sz w:val="28"/>
          <w:szCs w:val="28"/>
          <w:lang w:val="uk-UA"/>
        </w:rPr>
        <w:t>а</w:t>
      </w:r>
      <w:r w:rsidR="00F03073" w:rsidRPr="000320AD">
        <w:rPr>
          <w:sz w:val="28"/>
          <w:szCs w:val="28"/>
          <w:lang w:val="uk-UA"/>
        </w:rPr>
        <w:t xml:space="preserve"> бібліоте</w:t>
      </w:r>
      <w:r w:rsidR="009F7F0C">
        <w:rPr>
          <w:sz w:val="28"/>
          <w:szCs w:val="28"/>
          <w:lang w:val="uk-UA"/>
        </w:rPr>
        <w:t>ка</w:t>
      </w:r>
      <w:r w:rsidR="00F03073" w:rsidRPr="000320AD">
        <w:rPr>
          <w:sz w:val="28"/>
          <w:szCs w:val="28"/>
          <w:lang w:val="uk-UA"/>
        </w:rPr>
        <w:t xml:space="preserve"> для молоді</w:t>
      </w:r>
      <w:r w:rsidR="009F7F0C">
        <w:rPr>
          <w:sz w:val="28"/>
          <w:szCs w:val="28"/>
          <w:lang w:val="uk-UA"/>
        </w:rPr>
        <w:t xml:space="preserve">                            </w:t>
      </w:r>
      <w:r w:rsidR="00F03073" w:rsidRPr="000320AD">
        <w:rPr>
          <w:sz w:val="28"/>
          <w:szCs w:val="28"/>
          <w:lang w:val="uk-UA"/>
        </w:rPr>
        <w:t xml:space="preserve"> ім. М.</w:t>
      </w:r>
      <w:r w:rsidR="005E08DD">
        <w:rPr>
          <w:sz w:val="28"/>
          <w:szCs w:val="28"/>
          <w:lang w:val="uk-UA"/>
        </w:rPr>
        <w:t xml:space="preserve"> </w:t>
      </w:r>
      <w:proofErr w:type="spellStart"/>
      <w:r w:rsidR="00F03073" w:rsidRPr="000320AD">
        <w:rPr>
          <w:sz w:val="28"/>
          <w:szCs w:val="28"/>
          <w:lang w:val="uk-UA"/>
        </w:rPr>
        <w:t>Свєтлова</w:t>
      </w:r>
      <w:r w:rsidR="009F7F0C">
        <w:rPr>
          <w:sz w:val="28"/>
          <w:szCs w:val="28"/>
          <w:lang w:val="uk-UA"/>
        </w:rPr>
        <w:t>ˮ</w:t>
      </w:r>
      <w:proofErr w:type="spellEnd"/>
      <w:r w:rsidR="009F7F0C">
        <w:rPr>
          <w:sz w:val="28"/>
          <w:szCs w:val="28"/>
          <w:lang w:val="uk-UA"/>
        </w:rPr>
        <w:t xml:space="preserve"> </w:t>
      </w:r>
      <w:r w:rsidR="00F03073" w:rsidRPr="000320AD">
        <w:rPr>
          <w:sz w:val="28"/>
          <w:szCs w:val="28"/>
          <w:lang w:val="uk-UA"/>
        </w:rPr>
        <w:t xml:space="preserve">працювали книжкові виставки </w:t>
      </w:r>
      <w:r w:rsidR="005E08DD" w:rsidRPr="009F7F0C">
        <w:rPr>
          <w:sz w:val="28"/>
          <w:szCs w:val="28"/>
          <w:lang w:val="uk-UA"/>
        </w:rPr>
        <w:t>„</w:t>
      </w:r>
      <w:r w:rsidR="00F03073" w:rsidRPr="000320AD">
        <w:rPr>
          <w:sz w:val="28"/>
          <w:szCs w:val="28"/>
          <w:lang w:val="uk-UA"/>
        </w:rPr>
        <w:t>В історію свою візьми</w:t>
      </w:r>
      <w:r w:rsidR="00F03073" w:rsidRPr="00764F17">
        <w:rPr>
          <w:sz w:val="28"/>
          <w:szCs w:val="28"/>
          <w:lang w:val="uk-UA"/>
        </w:rPr>
        <w:t xml:space="preserve"> нас, Батьківщино</w:t>
      </w:r>
      <w:r w:rsidRPr="009F7F0C">
        <w:rPr>
          <w:sz w:val="28"/>
          <w:szCs w:val="28"/>
          <w:lang w:val="uk-UA"/>
        </w:rPr>
        <w:t>”</w:t>
      </w:r>
      <w:r w:rsidR="00F03073" w:rsidRPr="00764F17">
        <w:rPr>
          <w:sz w:val="28"/>
          <w:szCs w:val="28"/>
          <w:lang w:val="uk-UA"/>
        </w:rPr>
        <w:t xml:space="preserve">, </w:t>
      </w:r>
      <w:r w:rsidR="005E08DD" w:rsidRPr="009F7F0C">
        <w:rPr>
          <w:sz w:val="28"/>
          <w:szCs w:val="28"/>
          <w:lang w:val="uk-UA"/>
        </w:rPr>
        <w:t>„</w:t>
      </w:r>
      <w:r w:rsidR="00F03073" w:rsidRPr="00764F17">
        <w:rPr>
          <w:sz w:val="28"/>
          <w:szCs w:val="28"/>
          <w:lang w:val="uk-UA"/>
        </w:rPr>
        <w:t xml:space="preserve">Поєднуйте, </w:t>
      </w:r>
      <w:r w:rsidR="00F03073" w:rsidRPr="000320AD">
        <w:rPr>
          <w:sz w:val="28"/>
          <w:szCs w:val="28"/>
          <w:lang w:val="uk-UA"/>
        </w:rPr>
        <w:t>поєднуйте серця…</w:t>
      </w:r>
      <w:r w:rsidR="009156CF" w:rsidRPr="009F7F0C">
        <w:rPr>
          <w:sz w:val="28"/>
          <w:szCs w:val="28"/>
          <w:lang w:val="uk-UA"/>
        </w:rPr>
        <w:t>”</w:t>
      </w:r>
      <w:r w:rsidR="00F03073" w:rsidRPr="000320AD">
        <w:rPr>
          <w:sz w:val="28"/>
          <w:szCs w:val="28"/>
          <w:lang w:val="uk-UA"/>
        </w:rPr>
        <w:t>;</w:t>
      </w:r>
    </w:p>
    <w:p w14:paraId="7FBA077B" w14:textId="2F7991C5" w:rsidR="00F03073" w:rsidRDefault="00560A4B" w:rsidP="00560A4B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3073" w:rsidRPr="00764F17">
        <w:rPr>
          <w:sz w:val="28"/>
          <w:szCs w:val="28"/>
          <w:lang w:val="uk-UA"/>
        </w:rPr>
        <w:t xml:space="preserve"> метою підтримки цілісності та неподільності України, спільності завдань, бажань та почуттів мешканців ус</w:t>
      </w:r>
      <w:r w:rsidR="00F03073">
        <w:rPr>
          <w:sz w:val="28"/>
          <w:szCs w:val="28"/>
          <w:lang w:val="uk-UA"/>
        </w:rPr>
        <w:t xml:space="preserve">іх її регіонів, </w:t>
      </w:r>
      <w:r>
        <w:rPr>
          <w:sz w:val="28"/>
          <w:szCs w:val="28"/>
          <w:lang w:val="uk-UA"/>
        </w:rPr>
        <w:t>у</w:t>
      </w:r>
      <w:r w:rsidR="00F03073">
        <w:rPr>
          <w:sz w:val="28"/>
          <w:szCs w:val="28"/>
          <w:lang w:val="uk-UA"/>
        </w:rPr>
        <w:t xml:space="preserve"> рамках акції</w:t>
      </w:r>
      <w:r w:rsidR="00F03073" w:rsidRPr="00764F17">
        <w:rPr>
          <w:sz w:val="28"/>
          <w:szCs w:val="28"/>
          <w:lang w:val="uk-UA"/>
        </w:rPr>
        <w:t> в аеропорту</w:t>
      </w:r>
      <w:r w:rsidR="009E100E">
        <w:rPr>
          <w:sz w:val="28"/>
          <w:szCs w:val="28"/>
          <w:lang w:val="uk-UA"/>
        </w:rPr>
        <w:t xml:space="preserve">  </w:t>
      </w:r>
      <w:r w:rsidR="005E08DD">
        <w:rPr>
          <w:sz w:val="28"/>
          <w:szCs w:val="28"/>
          <w:lang w:val="uk-UA"/>
        </w:rPr>
        <w:t>„</w:t>
      </w:r>
      <w:r w:rsidR="00F03073" w:rsidRPr="00764F17">
        <w:rPr>
          <w:sz w:val="28"/>
          <w:szCs w:val="28"/>
          <w:lang w:val="uk-UA"/>
        </w:rPr>
        <w:t>Дніпропетровськ</w:t>
      </w:r>
      <w:r w:rsidR="009156CF" w:rsidRPr="009156CF">
        <w:rPr>
          <w:sz w:val="28"/>
          <w:szCs w:val="28"/>
          <w:lang w:val="uk-UA"/>
        </w:rPr>
        <w:t>”</w:t>
      </w:r>
      <w:r w:rsidR="009E100E">
        <w:rPr>
          <w:sz w:val="28"/>
          <w:szCs w:val="28"/>
          <w:lang w:val="uk-UA"/>
        </w:rPr>
        <w:t xml:space="preserve">  </w:t>
      </w:r>
      <w:r w:rsidR="00F03073" w:rsidRPr="00764F17">
        <w:rPr>
          <w:sz w:val="28"/>
          <w:szCs w:val="28"/>
          <w:lang w:val="uk-UA"/>
        </w:rPr>
        <w:t>виконали</w:t>
      </w:r>
      <w:r w:rsidR="009E100E">
        <w:rPr>
          <w:sz w:val="28"/>
          <w:szCs w:val="28"/>
          <w:lang w:val="uk-UA"/>
        </w:rPr>
        <w:t xml:space="preserve"> </w:t>
      </w:r>
      <w:r w:rsidR="00F03073" w:rsidRPr="00764F17">
        <w:rPr>
          <w:sz w:val="28"/>
          <w:szCs w:val="28"/>
          <w:lang w:val="uk-UA"/>
        </w:rPr>
        <w:t> </w:t>
      </w:r>
      <w:r w:rsidR="005E08DD">
        <w:rPr>
          <w:sz w:val="28"/>
          <w:szCs w:val="28"/>
          <w:lang w:val="uk-UA"/>
        </w:rPr>
        <w:t>„</w:t>
      </w:r>
      <w:r w:rsidR="009E100E" w:rsidRPr="00764F17">
        <w:rPr>
          <w:sz w:val="28"/>
          <w:szCs w:val="28"/>
          <w:lang w:val="uk-UA"/>
        </w:rPr>
        <w:t>Од</w:t>
      </w:r>
      <w:r w:rsidR="005E08DD">
        <w:rPr>
          <w:sz w:val="28"/>
          <w:szCs w:val="28"/>
          <w:lang w:val="uk-UA"/>
        </w:rPr>
        <w:t>у</w:t>
      </w:r>
      <w:r w:rsidR="009E100E">
        <w:rPr>
          <w:sz w:val="28"/>
          <w:szCs w:val="28"/>
          <w:lang w:val="uk-UA"/>
        </w:rPr>
        <w:t> до </w:t>
      </w:r>
      <w:r w:rsidR="009E100E" w:rsidRPr="00764F17">
        <w:rPr>
          <w:sz w:val="28"/>
          <w:szCs w:val="28"/>
          <w:lang w:val="uk-UA"/>
        </w:rPr>
        <w:t>радості</w:t>
      </w:r>
      <w:r w:rsidR="009E100E" w:rsidRPr="00560A4B">
        <w:rPr>
          <w:sz w:val="28"/>
          <w:szCs w:val="28"/>
          <w:lang w:val="uk-UA"/>
        </w:rPr>
        <w:t>”</w:t>
      </w:r>
      <w:r w:rsidR="009E100E">
        <w:rPr>
          <w:sz w:val="28"/>
          <w:szCs w:val="28"/>
          <w:lang w:val="uk-UA"/>
        </w:rPr>
        <w:t xml:space="preserve">  </w:t>
      </w:r>
      <w:r w:rsidR="00F03073" w:rsidRPr="00764F17">
        <w:rPr>
          <w:sz w:val="28"/>
          <w:szCs w:val="28"/>
          <w:lang w:val="uk-UA"/>
        </w:rPr>
        <w:t xml:space="preserve">академічний симфонічний оркестр Дніпропетровської обласної філармонії та хор Дніпропетровського академічного </w:t>
      </w:r>
      <w:r w:rsidR="00AC412B">
        <w:rPr>
          <w:sz w:val="28"/>
          <w:szCs w:val="28"/>
          <w:lang w:val="uk-UA"/>
        </w:rPr>
        <w:t>т</w:t>
      </w:r>
      <w:r w:rsidR="00F03073" w:rsidRPr="00764F17">
        <w:rPr>
          <w:sz w:val="28"/>
          <w:szCs w:val="28"/>
          <w:lang w:val="uk-UA"/>
        </w:rPr>
        <w:t>еатру опери та балету;</w:t>
      </w:r>
    </w:p>
    <w:p w14:paraId="1EBDE73B" w14:textId="78546C60" w:rsidR="00F03073" w:rsidRPr="00764F17" w:rsidRDefault="00560A4B" w:rsidP="00560A4B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</w:t>
      </w:r>
      <w:r w:rsidR="00F03073" w:rsidRPr="00764F17">
        <w:rPr>
          <w:rFonts w:eastAsia="Calibri"/>
          <w:sz w:val="28"/>
          <w:szCs w:val="28"/>
          <w:lang w:val="uk-UA"/>
        </w:rPr>
        <w:t xml:space="preserve">сеукраїнський </w:t>
      </w:r>
      <w:proofErr w:type="spellStart"/>
      <w:r w:rsidR="00F03073" w:rsidRPr="00764F17">
        <w:rPr>
          <w:rFonts w:eastAsia="Calibri"/>
          <w:sz w:val="28"/>
          <w:szCs w:val="28"/>
          <w:lang w:val="uk-UA"/>
        </w:rPr>
        <w:t>велофлешмоб</w:t>
      </w:r>
      <w:proofErr w:type="spellEnd"/>
      <w:r w:rsidR="00F03073" w:rsidRPr="00764F17">
        <w:rPr>
          <w:rFonts w:eastAsia="Calibri"/>
          <w:sz w:val="28"/>
          <w:szCs w:val="28"/>
          <w:lang w:val="uk-UA"/>
        </w:rPr>
        <w:t xml:space="preserve"> </w:t>
      </w:r>
      <w:r w:rsidR="005E08DD">
        <w:rPr>
          <w:rFonts w:eastAsia="Calibri"/>
          <w:sz w:val="28"/>
          <w:szCs w:val="28"/>
          <w:lang w:val="uk-UA"/>
        </w:rPr>
        <w:t>„</w:t>
      </w:r>
      <w:r w:rsidR="00F03073" w:rsidRPr="00764F17">
        <w:rPr>
          <w:rFonts w:eastAsia="Calibri"/>
          <w:sz w:val="28"/>
          <w:szCs w:val="28"/>
          <w:lang w:val="uk-UA"/>
        </w:rPr>
        <w:t xml:space="preserve">Windows </w:t>
      </w:r>
      <w:proofErr w:type="spellStart"/>
      <w:r w:rsidR="00F03073" w:rsidRPr="00764F17">
        <w:rPr>
          <w:rFonts w:eastAsia="Calibri"/>
          <w:sz w:val="28"/>
          <w:szCs w:val="28"/>
          <w:lang w:val="uk-UA"/>
        </w:rPr>
        <w:t>go</w:t>
      </w:r>
      <w:proofErr w:type="spellEnd"/>
      <w:r w:rsidR="00F03073" w:rsidRPr="00764F1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03073" w:rsidRPr="00764F17">
        <w:rPr>
          <w:rFonts w:eastAsia="Calibri"/>
          <w:sz w:val="28"/>
          <w:szCs w:val="28"/>
          <w:lang w:val="uk-UA"/>
        </w:rPr>
        <w:t>biking</w:t>
      </w:r>
      <w:proofErr w:type="spellEnd"/>
      <w:r w:rsidRPr="00560A4B">
        <w:rPr>
          <w:rFonts w:eastAsia="Calibri"/>
          <w:sz w:val="28"/>
          <w:szCs w:val="28"/>
          <w:lang w:val="uk-UA"/>
        </w:rPr>
        <w:t>”</w:t>
      </w:r>
      <w:r w:rsidR="00F03073" w:rsidRPr="00764F17">
        <w:rPr>
          <w:rFonts w:eastAsia="Calibri"/>
          <w:sz w:val="28"/>
          <w:szCs w:val="28"/>
          <w:lang w:val="uk-UA"/>
        </w:rPr>
        <w:t>/</w:t>
      </w:r>
      <w:r w:rsidR="005E08DD">
        <w:rPr>
          <w:rFonts w:eastAsia="Calibri"/>
          <w:sz w:val="28"/>
          <w:szCs w:val="28"/>
          <w:lang w:val="uk-UA"/>
        </w:rPr>
        <w:t>„</w:t>
      </w:r>
      <w:r w:rsidR="00F03073" w:rsidRPr="00764F17">
        <w:rPr>
          <w:rFonts w:eastAsia="Calibri"/>
          <w:sz w:val="28"/>
          <w:szCs w:val="28"/>
          <w:lang w:val="uk-UA"/>
        </w:rPr>
        <w:t xml:space="preserve">Центри </w:t>
      </w:r>
      <w:r w:rsidR="005E08DD">
        <w:rPr>
          <w:rFonts w:eastAsia="Calibri"/>
          <w:sz w:val="28"/>
          <w:szCs w:val="28"/>
          <w:lang w:val="uk-UA"/>
        </w:rPr>
        <w:t>„</w:t>
      </w:r>
      <w:r w:rsidR="00F03073" w:rsidRPr="00764F17">
        <w:rPr>
          <w:rFonts w:eastAsia="Calibri"/>
          <w:sz w:val="28"/>
          <w:szCs w:val="28"/>
          <w:lang w:val="uk-UA"/>
        </w:rPr>
        <w:t>Вікно в Америку на велосипедах</w:t>
      </w:r>
      <w:r w:rsidR="009156CF" w:rsidRPr="00560A4B">
        <w:rPr>
          <w:rFonts w:eastAsia="Calibri"/>
          <w:sz w:val="28"/>
          <w:szCs w:val="28"/>
          <w:lang w:val="uk-UA"/>
        </w:rPr>
        <w:t>”</w:t>
      </w:r>
      <w:r w:rsidR="00F03073" w:rsidRPr="00764F17">
        <w:rPr>
          <w:rFonts w:eastAsia="Calibri"/>
          <w:sz w:val="28"/>
          <w:szCs w:val="28"/>
          <w:lang w:val="uk-UA"/>
        </w:rPr>
        <w:t>. Акція, що об</w:t>
      </w:r>
      <w:r w:rsidR="006D5318" w:rsidRPr="006D5318">
        <w:rPr>
          <w:rFonts w:eastAsia="Calibri"/>
          <w:sz w:val="28"/>
          <w:szCs w:val="28"/>
          <w:lang w:val="uk-UA"/>
        </w:rPr>
        <w:t>’</w:t>
      </w:r>
      <w:r w:rsidR="00F03073" w:rsidRPr="00764F17">
        <w:rPr>
          <w:rFonts w:eastAsia="Calibri"/>
          <w:sz w:val="28"/>
          <w:szCs w:val="28"/>
          <w:lang w:val="uk-UA"/>
        </w:rPr>
        <w:t xml:space="preserve">єднала бібліотекарів, відвідувачів </w:t>
      </w:r>
      <w:r w:rsidR="00AC412B">
        <w:rPr>
          <w:rFonts w:eastAsia="Calibri"/>
          <w:sz w:val="28"/>
          <w:szCs w:val="28"/>
          <w:lang w:val="uk-UA"/>
        </w:rPr>
        <w:t>Ц</w:t>
      </w:r>
      <w:r w:rsidR="00F03073" w:rsidRPr="00764F17">
        <w:rPr>
          <w:rFonts w:eastAsia="Calibri"/>
          <w:sz w:val="28"/>
          <w:szCs w:val="28"/>
          <w:lang w:val="uk-UA"/>
        </w:rPr>
        <w:t xml:space="preserve">ентрів </w:t>
      </w:r>
      <w:r w:rsidR="005E08DD">
        <w:rPr>
          <w:rFonts w:eastAsia="Calibri"/>
          <w:sz w:val="28"/>
          <w:szCs w:val="28"/>
          <w:lang w:val="uk-UA"/>
        </w:rPr>
        <w:t>„</w:t>
      </w:r>
      <w:r w:rsidR="00F03073" w:rsidRPr="00764F17">
        <w:rPr>
          <w:rFonts w:eastAsia="Calibri"/>
          <w:sz w:val="28"/>
          <w:szCs w:val="28"/>
          <w:lang w:val="uk-UA"/>
        </w:rPr>
        <w:t>Вікно в Америку</w:t>
      </w:r>
      <w:r w:rsidRPr="00560A4B">
        <w:rPr>
          <w:rFonts w:eastAsia="Calibri"/>
          <w:sz w:val="28"/>
          <w:szCs w:val="28"/>
          <w:lang w:val="uk-UA"/>
        </w:rPr>
        <w:t>”</w:t>
      </w:r>
      <w:r w:rsidR="00F03073" w:rsidRPr="00764F17">
        <w:rPr>
          <w:rFonts w:eastAsia="Calibri"/>
          <w:sz w:val="28"/>
          <w:szCs w:val="28"/>
          <w:lang w:val="uk-UA"/>
        </w:rPr>
        <w:t xml:space="preserve"> з різних міст України, читачів і користувачів бібліотек, американських друзів, і просто любителів книг </w:t>
      </w:r>
      <w:r w:rsidR="005E08DD">
        <w:rPr>
          <w:rFonts w:eastAsia="Calibri"/>
          <w:sz w:val="28"/>
          <w:szCs w:val="28"/>
          <w:lang w:val="uk-UA"/>
        </w:rPr>
        <w:t xml:space="preserve">та </w:t>
      </w:r>
      <w:r w:rsidR="00F03073" w:rsidRPr="00764F17">
        <w:rPr>
          <w:rFonts w:eastAsia="Calibri"/>
          <w:sz w:val="28"/>
          <w:szCs w:val="28"/>
          <w:lang w:val="uk-UA"/>
        </w:rPr>
        <w:t>велосипедів;</w:t>
      </w:r>
    </w:p>
    <w:p w14:paraId="765C8B7C" w14:textId="518068F8" w:rsidR="00F03073" w:rsidRPr="00764F17" w:rsidRDefault="00F03073" w:rsidP="00560A4B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Всеукраїнський музейний фестиваль</w:t>
      </w:r>
      <w:r w:rsidR="005E08DD">
        <w:rPr>
          <w:sz w:val="28"/>
          <w:szCs w:val="28"/>
          <w:lang w:val="uk-UA"/>
        </w:rPr>
        <w:t>,</w:t>
      </w:r>
      <w:r w:rsidRPr="00764F17">
        <w:rPr>
          <w:sz w:val="28"/>
          <w:szCs w:val="28"/>
          <w:lang w:val="uk-UA"/>
        </w:rPr>
        <w:t xml:space="preserve"> започаткований за ініціативою Дніпропетровської області,  зібрав на професійне свято музейних працівників 82 музейних закладів. </w:t>
      </w:r>
      <w:r w:rsidR="009E100E">
        <w:rPr>
          <w:sz w:val="28"/>
          <w:szCs w:val="28"/>
          <w:lang w:val="uk-UA"/>
        </w:rPr>
        <w:t>Провідна</w:t>
      </w:r>
      <w:r w:rsidRPr="00764F17">
        <w:rPr>
          <w:sz w:val="28"/>
          <w:szCs w:val="28"/>
          <w:lang w:val="uk-UA"/>
        </w:rPr>
        <w:t xml:space="preserve"> тема </w:t>
      </w:r>
      <w:r w:rsidRPr="00260F60">
        <w:rPr>
          <w:b/>
          <w:sz w:val="28"/>
          <w:szCs w:val="28"/>
          <w:lang w:val="uk-UA"/>
        </w:rPr>
        <w:t>–</w:t>
      </w:r>
      <w:r w:rsidRPr="00260F60">
        <w:rPr>
          <w:rFonts w:eastAsia="Calibri"/>
          <w:b/>
          <w:sz w:val="28"/>
          <w:szCs w:val="28"/>
          <w:lang w:val="uk-UA"/>
        </w:rPr>
        <w:t xml:space="preserve"> </w:t>
      </w:r>
      <w:r w:rsidR="005E08DD">
        <w:rPr>
          <w:rFonts w:eastAsia="Calibri"/>
          <w:bCs/>
          <w:sz w:val="28"/>
          <w:szCs w:val="28"/>
          <w:lang w:val="uk-UA"/>
        </w:rPr>
        <w:t>„</w:t>
      </w:r>
      <w:r w:rsidRPr="00260F60">
        <w:rPr>
          <w:rFonts w:eastAsia="Calibri"/>
          <w:bCs/>
          <w:sz w:val="28"/>
          <w:szCs w:val="28"/>
          <w:lang w:val="uk-UA"/>
        </w:rPr>
        <w:t>Музей і діти: дитячі програми, центри, музеї</w:t>
      </w:r>
      <w:r w:rsidR="009156CF" w:rsidRPr="00260F60">
        <w:rPr>
          <w:rFonts w:eastAsia="Calibri"/>
          <w:bCs/>
          <w:sz w:val="28"/>
          <w:szCs w:val="28"/>
          <w:lang w:val="uk-UA"/>
        </w:rPr>
        <w:t>”</w:t>
      </w:r>
      <w:r w:rsidRPr="00260F60">
        <w:rPr>
          <w:rFonts w:eastAsia="Calibri"/>
          <w:bCs/>
          <w:sz w:val="28"/>
          <w:szCs w:val="28"/>
          <w:lang w:val="uk-UA"/>
        </w:rPr>
        <w:t>.</w:t>
      </w:r>
      <w:r w:rsidRPr="00260F60">
        <w:rPr>
          <w:rFonts w:ascii="Calibri" w:eastAsia="Calibri" w:hAnsi="Calibri"/>
          <w:sz w:val="28"/>
          <w:szCs w:val="28"/>
          <w:lang w:val="uk-UA"/>
        </w:rPr>
        <w:t xml:space="preserve"> </w:t>
      </w:r>
      <w:r w:rsidRPr="00260F60">
        <w:rPr>
          <w:rFonts w:eastAsia="Calibri"/>
          <w:sz w:val="28"/>
          <w:szCs w:val="28"/>
          <w:lang w:val="uk-UA"/>
        </w:rPr>
        <w:t xml:space="preserve">Програма фестивалю дозволила продемонструвати досягнення, досвід музеїв </w:t>
      </w:r>
      <w:r w:rsidR="005E08DD">
        <w:rPr>
          <w:rFonts w:eastAsia="Calibri"/>
          <w:sz w:val="28"/>
          <w:szCs w:val="28"/>
          <w:lang w:val="uk-UA"/>
        </w:rPr>
        <w:t>у</w:t>
      </w:r>
      <w:r w:rsidRPr="00260F60">
        <w:rPr>
          <w:rFonts w:eastAsia="Calibri"/>
          <w:sz w:val="28"/>
          <w:szCs w:val="28"/>
          <w:lang w:val="uk-UA"/>
        </w:rPr>
        <w:t xml:space="preserve"> </w:t>
      </w:r>
      <w:r w:rsidR="005E08DD">
        <w:rPr>
          <w:rFonts w:eastAsia="Calibri"/>
          <w:sz w:val="28"/>
          <w:szCs w:val="28"/>
          <w:lang w:val="uk-UA"/>
        </w:rPr>
        <w:t>в</w:t>
      </w:r>
      <w:r w:rsidRPr="00260F60">
        <w:rPr>
          <w:rFonts w:eastAsia="Calibri"/>
          <w:sz w:val="28"/>
          <w:szCs w:val="28"/>
          <w:lang w:val="uk-UA"/>
        </w:rPr>
        <w:t xml:space="preserve">сіх напрямах музейної діяльності, порівняти </w:t>
      </w:r>
      <w:r w:rsidR="005E08DD">
        <w:rPr>
          <w:rFonts w:eastAsia="Calibri"/>
          <w:sz w:val="28"/>
          <w:szCs w:val="28"/>
          <w:lang w:val="uk-UA"/>
        </w:rPr>
        <w:t>й</w:t>
      </w:r>
      <w:r w:rsidRPr="00260F60">
        <w:rPr>
          <w:rFonts w:eastAsia="Calibri"/>
          <w:sz w:val="28"/>
          <w:szCs w:val="28"/>
          <w:lang w:val="uk-UA"/>
        </w:rPr>
        <w:t xml:space="preserve"> об</w:t>
      </w:r>
      <w:r w:rsidR="009E100E" w:rsidRPr="009E100E">
        <w:rPr>
          <w:rFonts w:eastAsia="Calibri"/>
          <w:sz w:val="28"/>
          <w:szCs w:val="28"/>
          <w:lang w:val="uk-UA"/>
        </w:rPr>
        <w:t>’</w:t>
      </w:r>
      <w:r w:rsidR="00D0519C">
        <w:rPr>
          <w:rFonts w:eastAsia="Calibri"/>
          <w:sz w:val="28"/>
          <w:szCs w:val="28"/>
          <w:lang w:val="uk-UA"/>
        </w:rPr>
        <w:t>єднати різні точки зору</w:t>
      </w:r>
      <w:r w:rsidRPr="00260F60">
        <w:rPr>
          <w:rFonts w:eastAsia="Calibri"/>
          <w:sz w:val="28"/>
          <w:szCs w:val="28"/>
          <w:lang w:val="uk-UA"/>
        </w:rPr>
        <w:t xml:space="preserve"> на історичне минуле і сьогоднішній стан музеїв і культури в цілому, що відбиваються в сучасних технологіях і методах відображення минулого </w:t>
      </w:r>
      <w:r w:rsidR="009F7F0C">
        <w:rPr>
          <w:rFonts w:eastAsia="Calibri"/>
          <w:sz w:val="28"/>
          <w:szCs w:val="28"/>
          <w:lang w:val="uk-UA"/>
        </w:rPr>
        <w:t>й</w:t>
      </w:r>
      <w:r w:rsidRPr="00260F60">
        <w:rPr>
          <w:rFonts w:eastAsia="Calibri"/>
          <w:sz w:val="28"/>
          <w:szCs w:val="28"/>
          <w:lang w:val="uk-UA"/>
        </w:rPr>
        <w:t xml:space="preserve"> сьогодення. Фестиваль отримав високу оцінку професіоналів музейної справи. </w:t>
      </w:r>
    </w:p>
    <w:p w14:paraId="57601812" w14:textId="64663489" w:rsidR="00F03073" w:rsidRPr="00764F17" w:rsidRDefault="000F5D49" w:rsidP="006D5318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03073" w:rsidRPr="00764F17">
        <w:rPr>
          <w:sz w:val="28"/>
          <w:szCs w:val="28"/>
          <w:lang w:val="uk-UA"/>
        </w:rPr>
        <w:t xml:space="preserve">арафон фестивалів </w:t>
      </w:r>
      <w:r w:rsidR="005E08DD"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>Сяйво. Коло серця</w:t>
      </w:r>
      <w:r w:rsidR="009156CF" w:rsidRPr="009156CF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 xml:space="preserve"> </w:t>
      </w:r>
      <w:r w:rsidR="00D0519C" w:rsidRPr="00260F60">
        <w:rPr>
          <w:b/>
          <w:sz w:val="28"/>
          <w:szCs w:val="28"/>
          <w:lang w:val="uk-UA"/>
        </w:rPr>
        <w:t>–</w:t>
      </w:r>
      <w:r w:rsidR="00F03073" w:rsidRPr="00764F17">
        <w:rPr>
          <w:sz w:val="28"/>
          <w:szCs w:val="28"/>
          <w:lang w:val="uk-UA"/>
        </w:rPr>
        <w:t xml:space="preserve"> великий етнокультурний </w:t>
      </w:r>
      <w:r w:rsidR="00F03073" w:rsidRPr="00764F17">
        <w:rPr>
          <w:sz w:val="28"/>
          <w:szCs w:val="28"/>
          <w:lang w:val="uk-UA"/>
        </w:rPr>
        <w:lastRenderedPageBreak/>
        <w:t xml:space="preserve">фестиваль з музикою та майстер-класами  проведено </w:t>
      </w:r>
      <w:r w:rsidR="006D5318"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15 містах області для підтримки переселенців</w:t>
      </w:r>
      <w:r w:rsidR="006D5318">
        <w:rPr>
          <w:sz w:val="28"/>
          <w:szCs w:val="28"/>
          <w:lang w:val="uk-UA"/>
        </w:rPr>
        <w:t>;</w:t>
      </w:r>
    </w:p>
    <w:p w14:paraId="1C88467B" w14:textId="5207FBB1" w:rsidR="00F03073" w:rsidRPr="000320AD" w:rsidRDefault="00F03073" w:rsidP="006D5318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64F17">
        <w:rPr>
          <w:rFonts w:eastAsia="Calibri"/>
          <w:sz w:val="28"/>
          <w:szCs w:val="28"/>
          <w:lang w:val="uk-UA"/>
        </w:rPr>
        <w:t xml:space="preserve">за сприяння та підтримки </w:t>
      </w:r>
      <w:r w:rsidR="00EE2264" w:rsidRPr="00764F17">
        <w:rPr>
          <w:sz w:val="28"/>
          <w:szCs w:val="28"/>
          <w:lang w:val="uk-UA"/>
        </w:rPr>
        <w:t>управління культури і туризму облдержадміністрації</w:t>
      </w:r>
      <w:r w:rsidR="00D0519C">
        <w:rPr>
          <w:sz w:val="28"/>
          <w:szCs w:val="28"/>
          <w:lang w:val="uk-UA"/>
        </w:rPr>
        <w:t>,</w:t>
      </w:r>
      <w:r w:rsidR="00462ABD" w:rsidRPr="00764F17">
        <w:rPr>
          <w:rFonts w:eastAsia="Calibri"/>
          <w:sz w:val="28"/>
          <w:szCs w:val="28"/>
          <w:lang w:val="uk-UA"/>
        </w:rPr>
        <w:t xml:space="preserve"> </w:t>
      </w:r>
      <w:r w:rsidR="00EE2264">
        <w:rPr>
          <w:rFonts w:eastAsia="Calibri"/>
          <w:sz w:val="28"/>
          <w:szCs w:val="28"/>
          <w:lang w:val="uk-UA"/>
        </w:rPr>
        <w:t>В</w:t>
      </w:r>
      <w:r w:rsidRPr="00764F17">
        <w:rPr>
          <w:rFonts w:eastAsia="Calibri"/>
          <w:sz w:val="28"/>
          <w:szCs w:val="28"/>
          <w:lang w:val="uk-UA"/>
        </w:rPr>
        <w:t>ірменськ</w:t>
      </w:r>
      <w:r w:rsidR="00EE2264">
        <w:rPr>
          <w:rFonts w:eastAsia="Calibri"/>
          <w:sz w:val="28"/>
          <w:szCs w:val="28"/>
          <w:lang w:val="uk-UA"/>
        </w:rPr>
        <w:t>ого</w:t>
      </w:r>
      <w:r w:rsidRPr="00764F17">
        <w:rPr>
          <w:rFonts w:eastAsia="Calibri"/>
          <w:sz w:val="28"/>
          <w:szCs w:val="28"/>
          <w:lang w:val="uk-UA"/>
        </w:rPr>
        <w:t xml:space="preserve"> культурн</w:t>
      </w:r>
      <w:r w:rsidR="00EE2264">
        <w:rPr>
          <w:rFonts w:eastAsia="Calibri"/>
          <w:sz w:val="28"/>
          <w:szCs w:val="28"/>
          <w:lang w:val="uk-UA"/>
        </w:rPr>
        <w:t>ого</w:t>
      </w:r>
      <w:r w:rsidRPr="00764F17">
        <w:rPr>
          <w:rFonts w:eastAsia="Calibri"/>
          <w:sz w:val="28"/>
          <w:szCs w:val="28"/>
          <w:lang w:val="uk-UA"/>
        </w:rPr>
        <w:t xml:space="preserve"> центр</w:t>
      </w:r>
      <w:r w:rsidR="00EE2264">
        <w:rPr>
          <w:rFonts w:eastAsia="Calibri"/>
          <w:sz w:val="28"/>
          <w:szCs w:val="28"/>
          <w:lang w:val="uk-UA"/>
        </w:rPr>
        <w:t>у</w:t>
      </w:r>
      <w:r w:rsidRPr="00764F17">
        <w:rPr>
          <w:rFonts w:eastAsia="Calibri"/>
          <w:sz w:val="28"/>
          <w:szCs w:val="28"/>
          <w:lang w:val="uk-UA"/>
        </w:rPr>
        <w:t xml:space="preserve"> Дніпра спільно з </w:t>
      </w:r>
      <w:r w:rsidR="00EE2264">
        <w:rPr>
          <w:rFonts w:eastAsia="Calibri"/>
          <w:sz w:val="28"/>
          <w:szCs w:val="28"/>
          <w:lang w:val="uk-UA"/>
        </w:rPr>
        <w:t>В</w:t>
      </w:r>
      <w:r w:rsidRPr="00764F17">
        <w:rPr>
          <w:rFonts w:eastAsia="Calibri"/>
          <w:sz w:val="28"/>
          <w:szCs w:val="28"/>
          <w:lang w:val="uk-UA"/>
        </w:rPr>
        <w:t xml:space="preserve">ірменським товариством культурних зв’язків </w:t>
      </w:r>
      <w:r w:rsidR="005E08DD">
        <w:rPr>
          <w:rFonts w:eastAsia="Calibri"/>
          <w:sz w:val="28"/>
          <w:szCs w:val="28"/>
          <w:lang w:val="uk-UA"/>
        </w:rPr>
        <w:t>„</w:t>
      </w:r>
      <w:r w:rsidRPr="00764F17">
        <w:rPr>
          <w:rFonts w:eastAsia="Calibri"/>
          <w:sz w:val="28"/>
          <w:szCs w:val="28"/>
          <w:lang w:val="uk-UA"/>
        </w:rPr>
        <w:t>АОКС</w:t>
      </w:r>
      <w:r w:rsidR="009156CF" w:rsidRPr="009156CF">
        <w:rPr>
          <w:rFonts w:eastAsia="Calibri"/>
          <w:sz w:val="28"/>
          <w:szCs w:val="28"/>
          <w:lang w:val="uk-UA"/>
        </w:rPr>
        <w:t>”</w:t>
      </w:r>
      <w:r w:rsidRPr="00764F17">
        <w:rPr>
          <w:rFonts w:eastAsia="Calibri"/>
          <w:sz w:val="28"/>
          <w:szCs w:val="28"/>
          <w:lang w:val="uk-UA"/>
        </w:rPr>
        <w:t xml:space="preserve"> пров</w:t>
      </w:r>
      <w:r w:rsidR="00EE2264">
        <w:rPr>
          <w:rFonts w:eastAsia="Calibri"/>
          <w:sz w:val="28"/>
          <w:szCs w:val="28"/>
          <w:lang w:val="uk-UA"/>
        </w:rPr>
        <w:t>е</w:t>
      </w:r>
      <w:r w:rsidR="005E08DD">
        <w:rPr>
          <w:rFonts w:eastAsia="Calibri"/>
          <w:sz w:val="28"/>
          <w:szCs w:val="28"/>
          <w:lang w:val="uk-UA"/>
        </w:rPr>
        <w:t>дено</w:t>
      </w:r>
      <w:r w:rsidRPr="00764F17">
        <w:rPr>
          <w:rFonts w:eastAsia="Calibri"/>
          <w:sz w:val="28"/>
          <w:szCs w:val="28"/>
          <w:lang w:val="uk-UA"/>
        </w:rPr>
        <w:t xml:space="preserve"> низку культурних </w:t>
      </w:r>
      <w:r w:rsidRPr="000320AD">
        <w:rPr>
          <w:rFonts w:eastAsia="Calibri"/>
          <w:sz w:val="28"/>
          <w:szCs w:val="28"/>
          <w:lang w:val="uk-UA"/>
        </w:rPr>
        <w:t>заходів, присвячених творчості та життєвому шляху визнаного маестро – Сергія Параджанова;</w:t>
      </w:r>
    </w:p>
    <w:p w14:paraId="33048B4A" w14:textId="4EC6372D" w:rsidR="00F03073" w:rsidRPr="00764F17" w:rsidRDefault="006D5318" w:rsidP="006D5318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</w:t>
      </w:r>
      <w:r w:rsidR="00F03073" w:rsidRPr="000320AD">
        <w:rPr>
          <w:rFonts w:eastAsia="Calibri"/>
          <w:sz w:val="28"/>
          <w:szCs w:val="28"/>
          <w:lang w:val="uk-UA"/>
        </w:rPr>
        <w:t xml:space="preserve">іжнародна конференція </w:t>
      </w:r>
      <w:r w:rsidR="005E08DD">
        <w:rPr>
          <w:rFonts w:eastAsia="Calibri"/>
          <w:sz w:val="28"/>
          <w:szCs w:val="28"/>
        </w:rPr>
        <w:t>„</w:t>
      </w:r>
      <w:r w:rsidR="00F03073" w:rsidRPr="000320AD">
        <w:rPr>
          <w:rFonts w:eastAsia="Calibri"/>
          <w:sz w:val="28"/>
          <w:szCs w:val="28"/>
          <w:lang w:val="uk-UA"/>
        </w:rPr>
        <w:t>Регіональна культурна політика в сучасних умовах та її складові</w:t>
      </w:r>
      <w:r w:rsidR="00EE2264" w:rsidRPr="00EE2264">
        <w:rPr>
          <w:rFonts w:eastAsia="Calibri"/>
          <w:sz w:val="28"/>
          <w:szCs w:val="28"/>
        </w:rPr>
        <w:t>”</w:t>
      </w:r>
      <w:r w:rsidR="00F03073" w:rsidRPr="000320AD">
        <w:rPr>
          <w:rFonts w:eastAsia="Calibri"/>
          <w:sz w:val="28"/>
          <w:szCs w:val="28"/>
          <w:lang w:val="uk-UA"/>
        </w:rPr>
        <w:t xml:space="preserve">. У </w:t>
      </w:r>
      <w:r w:rsidR="005E08DD">
        <w:rPr>
          <w:rFonts w:eastAsia="Calibri"/>
          <w:sz w:val="28"/>
          <w:szCs w:val="28"/>
          <w:lang w:val="uk-UA"/>
        </w:rPr>
        <w:t>к</w:t>
      </w:r>
      <w:r w:rsidR="00F03073" w:rsidRPr="000320AD">
        <w:rPr>
          <w:rFonts w:eastAsia="Calibri"/>
          <w:sz w:val="28"/>
          <w:szCs w:val="28"/>
          <w:lang w:val="uk-UA"/>
        </w:rPr>
        <w:t>онференції взяли участь представники Міністерства культури України, Міністерства регіонального розвитку</w:t>
      </w:r>
      <w:r w:rsidR="004B6820">
        <w:rPr>
          <w:rFonts w:eastAsia="Calibri"/>
          <w:sz w:val="28"/>
          <w:szCs w:val="28"/>
          <w:lang w:val="uk-UA"/>
        </w:rPr>
        <w:t xml:space="preserve"> та</w:t>
      </w:r>
      <w:r w:rsidR="00F03073" w:rsidRPr="000320AD">
        <w:rPr>
          <w:rFonts w:eastAsia="Calibri"/>
          <w:sz w:val="28"/>
          <w:szCs w:val="28"/>
          <w:lang w:val="uk-UA"/>
        </w:rPr>
        <w:t xml:space="preserve"> будівництва України, Верховної Ради України, Українського</w:t>
      </w:r>
      <w:r w:rsidR="00F03073" w:rsidRPr="00764F17">
        <w:rPr>
          <w:rFonts w:eastAsia="Calibri"/>
          <w:sz w:val="28"/>
          <w:szCs w:val="28"/>
          <w:lang w:val="uk-UA"/>
        </w:rPr>
        <w:t xml:space="preserve"> центру культурних досліджень, керівництво облдержадміністрації, представники іноземних фондів та організацій, керівники відділів (управлінь) культури, туризму, національностей і релігій виконкомів міських рад та райдержадміністрацій, керівники закладів культури обласного підпорядкування, творчих спілок. </w:t>
      </w:r>
      <w:r w:rsidR="00FF286B">
        <w:rPr>
          <w:rFonts w:eastAsia="Calibri"/>
          <w:sz w:val="28"/>
          <w:szCs w:val="28"/>
          <w:lang w:val="uk-UA" w:eastAsia="en-US"/>
        </w:rPr>
        <w:t>С</w:t>
      </w:r>
      <w:r w:rsidR="00F03073" w:rsidRPr="00764F17">
        <w:rPr>
          <w:rFonts w:eastAsia="Calibri"/>
          <w:sz w:val="28"/>
          <w:szCs w:val="28"/>
          <w:lang w:val="uk-UA" w:eastAsia="en-US"/>
        </w:rPr>
        <w:t>учасн</w:t>
      </w:r>
      <w:r w:rsidR="00FF286B">
        <w:rPr>
          <w:rFonts w:eastAsia="Calibri"/>
          <w:sz w:val="28"/>
          <w:szCs w:val="28"/>
          <w:lang w:val="uk-UA" w:eastAsia="en-US"/>
        </w:rPr>
        <w:t>і</w:t>
      </w:r>
      <w:r w:rsidR="00F03073" w:rsidRPr="00764F17">
        <w:rPr>
          <w:rFonts w:eastAsia="Calibri"/>
          <w:sz w:val="28"/>
          <w:szCs w:val="28"/>
          <w:lang w:val="uk-UA" w:eastAsia="en-US"/>
        </w:rPr>
        <w:t xml:space="preserve"> тенденці</w:t>
      </w:r>
      <w:r w:rsidR="00FF286B">
        <w:rPr>
          <w:rFonts w:eastAsia="Calibri"/>
          <w:sz w:val="28"/>
          <w:szCs w:val="28"/>
          <w:lang w:val="uk-UA" w:eastAsia="en-US"/>
        </w:rPr>
        <w:t>ї</w:t>
      </w:r>
      <w:r w:rsidR="00F03073" w:rsidRPr="00764F17">
        <w:rPr>
          <w:rFonts w:eastAsia="Calibri"/>
          <w:sz w:val="28"/>
          <w:szCs w:val="28"/>
          <w:lang w:val="uk-UA" w:eastAsia="en-US"/>
        </w:rPr>
        <w:t xml:space="preserve"> </w:t>
      </w:r>
      <w:r w:rsidR="00FF286B">
        <w:rPr>
          <w:rFonts w:eastAsia="Calibri"/>
          <w:sz w:val="28"/>
          <w:szCs w:val="28"/>
          <w:lang w:val="uk-UA" w:eastAsia="en-US"/>
        </w:rPr>
        <w:t>обговорили</w:t>
      </w:r>
      <w:r w:rsidR="00F03073" w:rsidRPr="00764F17">
        <w:rPr>
          <w:rFonts w:eastAsia="Calibri"/>
          <w:sz w:val="28"/>
          <w:szCs w:val="28"/>
          <w:lang w:val="uk-UA" w:eastAsia="en-US"/>
        </w:rPr>
        <w:t xml:space="preserve"> представники Будапештської обсерваторії та </w:t>
      </w:r>
      <w:proofErr w:type="spellStart"/>
      <w:r w:rsidR="00F03073" w:rsidRPr="00764F17">
        <w:rPr>
          <w:rFonts w:eastAsia="Calibri"/>
          <w:sz w:val="28"/>
          <w:szCs w:val="28"/>
          <w:lang w:val="uk-UA" w:eastAsia="en-US"/>
        </w:rPr>
        <w:t>Євробарометр</w:t>
      </w:r>
      <w:r w:rsidR="00AC412B">
        <w:rPr>
          <w:rFonts w:eastAsia="Calibri"/>
          <w:sz w:val="28"/>
          <w:szCs w:val="28"/>
          <w:lang w:val="uk-UA" w:eastAsia="en-US"/>
        </w:rPr>
        <w:t>а</w:t>
      </w:r>
      <w:proofErr w:type="spellEnd"/>
      <w:r w:rsidR="00F03073" w:rsidRPr="00764F17">
        <w:rPr>
          <w:rFonts w:eastAsia="Calibri"/>
          <w:sz w:val="28"/>
          <w:szCs w:val="28"/>
          <w:lang w:val="uk-UA" w:eastAsia="en-US"/>
        </w:rPr>
        <w:t xml:space="preserve">, офісу Програми Східного партнерства </w:t>
      </w:r>
      <w:r w:rsidR="005E08DD">
        <w:rPr>
          <w:rFonts w:eastAsia="Calibri"/>
          <w:sz w:val="28"/>
          <w:szCs w:val="28"/>
          <w:lang w:val="uk-UA" w:eastAsia="en-US"/>
        </w:rPr>
        <w:t>„</w:t>
      </w:r>
      <w:r w:rsidR="00F03073" w:rsidRPr="00764F17">
        <w:rPr>
          <w:rFonts w:eastAsia="Calibri"/>
          <w:sz w:val="28"/>
          <w:szCs w:val="28"/>
          <w:lang w:val="uk-UA" w:eastAsia="en-US"/>
        </w:rPr>
        <w:t xml:space="preserve">Культура і креативність”, Культурного профілю </w:t>
      </w:r>
      <w:r w:rsidR="005E08DD">
        <w:rPr>
          <w:rFonts w:eastAsia="Calibri"/>
          <w:sz w:val="28"/>
          <w:szCs w:val="28"/>
          <w:lang w:val="uk-UA" w:eastAsia="en-US"/>
        </w:rPr>
        <w:t>„</w:t>
      </w:r>
      <w:r w:rsidR="00F03073" w:rsidRPr="00764F17">
        <w:rPr>
          <w:rFonts w:eastAsia="Calibri"/>
          <w:sz w:val="28"/>
          <w:szCs w:val="28"/>
          <w:lang w:val="uk-UA" w:eastAsia="en-US"/>
        </w:rPr>
        <w:t>Компендіум”, а також міжнародні експерти з Грузії та Молдови;</w:t>
      </w:r>
    </w:p>
    <w:p w14:paraId="50606EF9" w14:textId="2047B1B3" w:rsidR="00F03073" w:rsidRPr="007D2E1B" w:rsidRDefault="002D2BFF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E08DD">
        <w:rPr>
          <w:sz w:val="28"/>
          <w:szCs w:val="28"/>
          <w:lang w:val="uk-UA"/>
        </w:rPr>
        <w:t xml:space="preserve">агальноукраїнський </w:t>
      </w:r>
      <w:proofErr w:type="spellStart"/>
      <w:r w:rsidR="005E08DD">
        <w:rPr>
          <w:sz w:val="28"/>
          <w:szCs w:val="28"/>
          <w:lang w:val="uk-UA"/>
        </w:rPr>
        <w:t>проє</w:t>
      </w:r>
      <w:r w:rsidR="00F03073" w:rsidRPr="007D2E1B">
        <w:rPr>
          <w:sz w:val="28"/>
          <w:szCs w:val="28"/>
          <w:lang w:val="uk-UA"/>
        </w:rPr>
        <w:t>кт</w:t>
      </w:r>
      <w:proofErr w:type="spellEnd"/>
      <w:r w:rsidR="00F03073" w:rsidRPr="007D2E1B">
        <w:rPr>
          <w:sz w:val="28"/>
          <w:szCs w:val="28"/>
          <w:lang w:val="uk-UA"/>
        </w:rPr>
        <w:t xml:space="preserve"> культурної інтеграції </w:t>
      </w:r>
      <w:r w:rsidR="005E08DD">
        <w:rPr>
          <w:sz w:val="28"/>
          <w:szCs w:val="28"/>
          <w:lang w:val="uk-UA"/>
        </w:rPr>
        <w:t>„</w:t>
      </w:r>
      <w:r w:rsidR="00F03073" w:rsidRPr="007D2E1B">
        <w:rPr>
          <w:sz w:val="28"/>
          <w:szCs w:val="28"/>
          <w:lang w:val="uk-UA"/>
        </w:rPr>
        <w:t>Український Донбас</w:t>
      </w:r>
      <w:r w:rsidR="009156CF" w:rsidRPr="002D2BFF">
        <w:rPr>
          <w:sz w:val="28"/>
          <w:szCs w:val="28"/>
          <w:lang w:val="uk-UA"/>
        </w:rPr>
        <w:t>”</w:t>
      </w:r>
      <w:r w:rsidR="00F03073" w:rsidRPr="007D2E1B">
        <w:rPr>
          <w:sz w:val="28"/>
          <w:szCs w:val="28"/>
          <w:lang w:val="uk-UA"/>
        </w:rPr>
        <w:t xml:space="preserve">. У рамках </w:t>
      </w:r>
      <w:r w:rsidR="005E08DD">
        <w:rPr>
          <w:sz w:val="28"/>
          <w:szCs w:val="28"/>
          <w:lang w:val="uk-UA"/>
        </w:rPr>
        <w:t xml:space="preserve">відповідного </w:t>
      </w:r>
      <w:proofErr w:type="spellStart"/>
      <w:r w:rsidR="005E08DD">
        <w:rPr>
          <w:sz w:val="28"/>
          <w:szCs w:val="28"/>
          <w:lang w:val="uk-UA"/>
        </w:rPr>
        <w:t>проє</w:t>
      </w:r>
      <w:r w:rsidR="00F03073" w:rsidRPr="007D2E1B">
        <w:rPr>
          <w:sz w:val="28"/>
          <w:szCs w:val="28"/>
          <w:lang w:val="uk-UA"/>
        </w:rPr>
        <w:t>кту</w:t>
      </w:r>
      <w:proofErr w:type="spellEnd"/>
      <w:r w:rsidR="00F03073" w:rsidRPr="007D2E1B">
        <w:rPr>
          <w:sz w:val="28"/>
          <w:szCs w:val="28"/>
          <w:lang w:val="uk-UA"/>
        </w:rPr>
        <w:t xml:space="preserve"> театрально-концертними закладами обласного підпорядкування організовано 14 заходів</w:t>
      </w:r>
      <w:r w:rsidR="000F5D49">
        <w:rPr>
          <w:sz w:val="28"/>
          <w:szCs w:val="28"/>
          <w:lang w:val="uk-UA"/>
        </w:rPr>
        <w:t>;</w:t>
      </w:r>
      <w:r w:rsidR="00F03073" w:rsidRPr="007D2E1B">
        <w:rPr>
          <w:sz w:val="28"/>
          <w:szCs w:val="28"/>
          <w:lang w:val="uk-UA"/>
        </w:rPr>
        <w:t xml:space="preserve"> </w:t>
      </w:r>
    </w:p>
    <w:p w14:paraId="4D4EB738" w14:textId="1357861A" w:rsidR="00F03073" w:rsidRPr="007D2E1B" w:rsidRDefault="00F03073" w:rsidP="00D0519C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D2E1B">
        <w:rPr>
          <w:sz w:val="28"/>
          <w:szCs w:val="28"/>
          <w:lang w:val="uk-UA"/>
        </w:rPr>
        <w:t>КЗК</w:t>
      </w:r>
      <w:r w:rsidR="009156CF" w:rsidRPr="00D0519C">
        <w:rPr>
          <w:sz w:val="28"/>
          <w:szCs w:val="28"/>
          <w:lang w:val="uk-UA"/>
        </w:rPr>
        <w:t xml:space="preserve"> </w:t>
      </w:r>
      <w:r w:rsidR="005E08DD">
        <w:rPr>
          <w:sz w:val="28"/>
          <w:szCs w:val="28"/>
          <w:lang w:val="uk-UA"/>
        </w:rPr>
        <w:t>„</w:t>
      </w:r>
      <w:r w:rsidRPr="007D2E1B">
        <w:rPr>
          <w:sz w:val="28"/>
          <w:szCs w:val="28"/>
          <w:lang w:val="uk-UA"/>
        </w:rPr>
        <w:t>Дніпропетровський національний історичний</w:t>
      </w:r>
      <w:r w:rsidR="009156CF" w:rsidRPr="00D0519C">
        <w:rPr>
          <w:sz w:val="28"/>
          <w:szCs w:val="28"/>
          <w:lang w:val="uk-UA"/>
        </w:rPr>
        <w:t xml:space="preserve"> </w:t>
      </w:r>
      <w:r w:rsidRPr="007D2E1B">
        <w:rPr>
          <w:sz w:val="28"/>
          <w:szCs w:val="28"/>
          <w:lang w:val="uk-UA"/>
        </w:rPr>
        <w:t>музей</w:t>
      </w:r>
      <w:r w:rsidR="009156CF" w:rsidRPr="00D0519C">
        <w:rPr>
          <w:sz w:val="28"/>
          <w:szCs w:val="28"/>
          <w:lang w:val="uk-UA"/>
        </w:rPr>
        <w:t xml:space="preserve"> </w:t>
      </w:r>
      <w:r w:rsidRPr="007D2E1B">
        <w:rPr>
          <w:sz w:val="28"/>
          <w:szCs w:val="28"/>
          <w:lang w:val="uk-UA"/>
        </w:rPr>
        <w:t xml:space="preserve">імені </w:t>
      </w:r>
      <w:r w:rsidR="005E08DD">
        <w:rPr>
          <w:sz w:val="28"/>
          <w:szCs w:val="28"/>
          <w:lang w:val="uk-UA"/>
        </w:rPr>
        <w:t xml:space="preserve">                </w:t>
      </w:r>
      <w:r w:rsidRPr="007D2E1B">
        <w:rPr>
          <w:sz w:val="28"/>
          <w:szCs w:val="28"/>
          <w:lang w:val="uk-UA"/>
        </w:rPr>
        <w:t>Д.І.</w:t>
      </w:r>
      <w:r w:rsidR="005E08DD">
        <w:rPr>
          <w:sz w:val="28"/>
          <w:szCs w:val="28"/>
          <w:lang w:val="uk-UA"/>
        </w:rPr>
        <w:t xml:space="preserve"> </w:t>
      </w:r>
      <w:r w:rsidRPr="007D2E1B">
        <w:rPr>
          <w:sz w:val="28"/>
          <w:szCs w:val="28"/>
          <w:lang w:val="uk-UA"/>
        </w:rPr>
        <w:t>Яворницького</w:t>
      </w:r>
      <w:r w:rsidR="009156CF" w:rsidRPr="009156CF">
        <w:rPr>
          <w:sz w:val="28"/>
          <w:szCs w:val="28"/>
          <w:lang w:val="uk-UA"/>
        </w:rPr>
        <w:t>”</w:t>
      </w:r>
      <w:r w:rsidR="00FF286B">
        <w:rPr>
          <w:sz w:val="28"/>
          <w:szCs w:val="28"/>
          <w:lang w:val="uk-UA"/>
        </w:rPr>
        <w:t xml:space="preserve"> </w:t>
      </w:r>
      <w:proofErr w:type="spellStart"/>
      <w:r w:rsidR="00FF286B">
        <w:rPr>
          <w:sz w:val="28"/>
          <w:szCs w:val="28"/>
          <w:lang w:val="uk-UA"/>
        </w:rPr>
        <w:t>ДОРˮ</w:t>
      </w:r>
      <w:proofErr w:type="spellEnd"/>
      <w:r w:rsidRPr="007D2E1B">
        <w:rPr>
          <w:sz w:val="28"/>
          <w:szCs w:val="28"/>
          <w:lang w:val="uk-UA"/>
        </w:rPr>
        <w:t xml:space="preserve"> провів у містах Донецької області 3 виставки-дослідження </w:t>
      </w:r>
      <w:r w:rsidR="00AC412B">
        <w:rPr>
          <w:sz w:val="28"/>
          <w:szCs w:val="28"/>
          <w:lang w:val="uk-UA"/>
        </w:rPr>
        <w:t>„</w:t>
      </w:r>
      <w:r w:rsidRPr="007D2E1B">
        <w:rPr>
          <w:sz w:val="28"/>
          <w:szCs w:val="28"/>
          <w:lang w:val="uk-UA"/>
        </w:rPr>
        <w:t>Іноземні інвестиці</w:t>
      </w:r>
      <w:r>
        <w:rPr>
          <w:sz w:val="28"/>
          <w:szCs w:val="28"/>
          <w:lang w:val="uk-UA"/>
        </w:rPr>
        <w:t xml:space="preserve">ї в Україну. Кінець XIX ст. </w:t>
      </w:r>
      <w:r w:rsidR="00D0519C" w:rsidRPr="00260F60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</w:t>
      </w:r>
      <w:r w:rsidRPr="007D2E1B">
        <w:rPr>
          <w:sz w:val="28"/>
          <w:szCs w:val="28"/>
          <w:lang w:val="uk-UA"/>
        </w:rPr>
        <w:t>чаток XX ст. Частина перша: Бельгія</w:t>
      </w:r>
      <w:r w:rsidR="009156CF" w:rsidRPr="002D2BFF">
        <w:rPr>
          <w:sz w:val="28"/>
          <w:szCs w:val="28"/>
        </w:rPr>
        <w:t>”</w:t>
      </w:r>
      <w:r w:rsidRPr="007D2E1B">
        <w:rPr>
          <w:sz w:val="28"/>
          <w:szCs w:val="28"/>
          <w:lang w:val="uk-UA"/>
        </w:rPr>
        <w:t>;</w:t>
      </w:r>
    </w:p>
    <w:p w14:paraId="5FD7D02F" w14:textId="5702E26A" w:rsidR="00F03073" w:rsidRPr="007D2E1B" w:rsidRDefault="002D2BFF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03073" w:rsidRPr="007D2E1B">
        <w:rPr>
          <w:sz w:val="28"/>
          <w:szCs w:val="28"/>
          <w:lang w:val="uk-UA"/>
        </w:rPr>
        <w:t xml:space="preserve"> рамках програми святкування Днів Литви у</w:t>
      </w:r>
      <w:r w:rsidR="00FF286B">
        <w:rPr>
          <w:sz w:val="28"/>
          <w:szCs w:val="28"/>
          <w:lang w:val="uk-UA"/>
        </w:rPr>
        <w:t xml:space="preserve"> КЗК</w:t>
      </w:r>
      <w:r w:rsidR="00F03073" w:rsidRPr="007D2E1B">
        <w:rPr>
          <w:sz w:val="28"/>
          <w:szCs w:val="28"/>
          <w:lang w:val="uk-UA"/>
        </w:rPr>
        <w:t xml:space="preserve"> </w:t>
      </w:r>
      <w:r w:rsidR="00FF286B">
        <w:rPr>
          <w:sz w:val="28"/>
          <w:szCs w:val="28"/>
          <w:lang w:val="uk-UA"/>
        </w:rPr>
        <w:t>„</w:t>
      </w:r>
      <w:r w:rsidR="00F03073" w:rsidRPr="007D2E1B">
        <w:rPr>
          <w:sz w:val="28"/>
          <w:szCs w:val="28"/>
          <w:lang w:val="uk-UA"/>
        </w:rPr>
        <w:t>Дніпропетровськ</w:t>
      </w:r>
      <w:r w:rsidR="00FF286B">
        <w:rPr>
          <w:sz w:val="28"/>
          <w:szCs w:val="28"/>
          <w:lang w:val="uk-UA"/>
        </w:rPr>
        <w:t>ий художній</w:t>
      </w:r>
      <w:r w:rsidR="00F03073" w:rsidRPr="007D2E1B">
        <w:rPr>
          <w:sz w:val="28"/>
          <w:szCs w:val="28"/>
          <w:lang w:val="uk-UA"/>
        </w:rPr>
        <w:t xml:space="preserve"> </w:t>
      </w:r>
      <w:proofErr w:type="spellStart"/>
      <w:r w:rsidR="00F03073" w:rsidRPr="007D2E1B">
        <w:rPr>
          <w:sz w:val="28"/>
          <w:szCs w:val="28"/>
          <w:lang w:val="uk-UA"/>
        </w:rPr>
        <w:t>музе</w:t>
      </w:r>
      <w:r w:rsidR="00FF286B">
        <w:rPr>
          <w:sz w:val="28"/>
          <w:szCs w:val="28"/>
          <w:lang w:val="uk-UA"/>
        </w:rPr>
        <w:t>йˮ</w:t>
      </w:r>
      <w:proofErr w:type="spellEnd"/>
      <w:r w:rsidR="00FF286B">
        <w:rPr>
          <w:sz w:val="28"/>
          <w:szCs w:val="28"/>
          <w:lang w:val="uk-UA"/>
        </w:rPr>
        <w:t xml:space="preserve"> </w:t>
      </w:r>
      <w:proofErr w:type="spellStart"/>
      <w:r w:rsidR="00FF286B">
        <w:rPr>
          <w:sz w:val="28"/>
          <w:szCs w:val="28"/>
          <w:lang w:val="uk-UA"/>
        </w:rPr>
        <w:t>ДОРˮ</w:t>
      </w:r>
      <w:proofErr w:type="spellEnd"/>
      <w:r w:rsidR="00F03073" w:rsidRPr="007D2E1B">
        <w:rPr>
          <w:sz w:val="28"/>
          <w:szCs w:val="28"/>
          <w:lang w:val="uk-UA"/>
        </w:rPr>
        <w:t xml:space="preserve"> </w:t>
      </w:r>
      <w:r w:rsidR="00FF286B" w:rsidRPr="007D2E1B">
        <w:rPr>
          <w:sz w:val="28"/>
          <w:szCs w:val="28"/>
          <w:lang w:val="uk-UA"/>
        </w:rPr>
        <w:t xml:space="preserve">відкрито виставку </w:t>
      </w:r>
      <w:r w:rsidR="005E08DD">
        <w:rPr>
          <w:sz w:val="28"/>
          <w:szCs w:val="28"/>
        </w:rPr>
        <w:t>„</w:t>
      </w:r>
      <w:r w:rsidR="00F03073" w:rsidRPr="007D2E1B">
        <w:rPr>
          <w:sz w:val="28"/>
          <w:szCs w:val="28"/>
          <w:lang w:val="uk-UA"/>
        </w:rPr>
        <w:t>Литовський текстиль</w:t>
      </w:r>
      <w:r w:rsidR="009156CF" w:rsidRPr="009156CF">
        <w:rPr>
          <w:sz w:val="28"/>
          <w:szCs w:val="28"/>
        </w:rPr>
        <w:t>”</w:t>
      </w:r>
      <w:r w:rsidR="00F03073" w:rsidRPr="007D2E1B">
        <w:rPr>
          <w:sz w:val="28"/>
          <w:szCs w:val="28"/>
          <w:lang w:val="uk-UA"/>
        </w:rPr>
        <w:t>, проведено ярмар</w:t>
      </w:r>
      <w:r w:rsidR="005E08DD">
        <w:rPr>
          <w:sz w:val="28"/>
          <w:szCs w:val="28"/>
          <w:lang w:val="uk-UA"/>
        </w:rPr>
        <w:t>о</w:t>
      </w:r>
      <w:r w:rsidR="00F03073" w:rsidRPr="007D2E1B">
        <w:rPr>
          <w:sz w:val="28"/>
          <w:szCs w:val="28"/>
          <w:lang w:val="uk-UA"/>
        </w:rPr>
        <w:t>к литовс</w:t>
      </w:r>
      <w:r w:rsidR="000F5D49">
        <w:rPr>
          <w:sz w:val="28"/>
          <w:szCs w:val="28"/>
          <w:lang w:val="uk-UA"/>
        </w:rPr>
        <w:t>ь</w:t>
      </w:r>
      <w:r w:rsidR="00F03073" w:rsidRPr="007D2E1B">
        <w:rPr>
          <w:sz w:val="28"/>
          <w:szCs w:val="28"/>
          <w:lang w:val="uk-UA"/>
        </w:rPr>
        <w:t>ких товарів та концерт на Фестивальному причалі;</w:t>
      </w:r>
    </w:p>
    <w:p w14:paraId="570A6F90" w14:textId="4C3BDBB7" w:rsidR="00EE2264" w:rsidRDefault="002D2BFF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03073" w:rsidRPr="007D2E1B">
        <w:rPr>
          <w:sz w:val="28"/>
          <w:szCs w:val="28"/>
          <w:lang w:val="uk-UA"/>
        </w:rPr>
        <w:t xml:space="preserve">а Фестивальному причалі пройшов </w:t>
      </w:r>
      <w:proofErr w:type="spellStart"/>
      <w:r w:rsidR="00F03073" w:rsidRPr="007D2E1B">
        <w:rPr>
          <w:sz w:val="28"/>
          <w:szCs w:val="28"/>
          <w:lang w:val="uk-UA"/>
        </w:rPr>
        <w:t>телемарафон</w:t>
      </w:r>
      <w:proofErr w:type="spellEnd"/>
      <w:r w:rsidR="00F03073" w:rsidRPr="007D2E1B">
        <w:rPr>
          <w:sz w:val="28"/>
          <w:szCs w:val="28"/>
          <w:lang w:val="uk-UA"/>
        </w:rPr>
        <w:t xml:space="preserve"> з усіма регіонами України. На великому екрані транслюва</w:t>
      </w:r>
      <w:r w:rsidR="00FF286B">
        <w:rPr>
          <w:sz w:val="28"/>
          <w:szCs w:val="28"/>
          <w:lang w:val="uk-UA"/>
        </w:rPr>
        <w:t>вся</w:t>
      </w:r>
      <w:r w:rsidR="00F03073" w:rsidRPr="007D2E1B">
        <w:rPr>
          <w:sz w:val="28"/>
          <w:szCs w:val="28"/>
          <w:lang w:val="uk-UA"/>
        </w:rPr>
        <w:t xml:space="preserve"> парад військової техніки у </w:t>
      </w:r>
      <w:r w:rsidR="005E08DD">
        <w:rPr>
          <w:sz w:val="28"/>
          <w:szCs w:val="28"/>
          <w:lang w:val="uk-UA"/>
        </w:rPr>
        <w:t xml:space="preserve">                 м. </w:t>
      </w:r>
      <w:r w:rsidR="00E90BC5">
        <w:rPr>
          <w:sz w:val="28"/>
          <w:szCs w:val="28"/>
          <w:lang w:val="uk-UA"/>
        </w:rPr>
        <w:t>Києві, у</w:t>
      </w:r>
      <w:r w:rsidR="00F03073" w:rsidRPr="007D2E1B">
        <w:rPr>
          <w:sz w:val="28"/>
          <w:szCs w:val="28"/>
          <w:lang w:val="uk-UA"/>
        </w:rPr>
        <w:t>сі учасники</w:t>
      </w:r>
      <w:r w:rsidR="00EE2264">
        <w:rPr>
          <w:sz w:val="28"/>
          <w:szCs w:val="28"/>
          <w:lang w:val="uk-UA"/>
        </w:rPr>
        <w:t xml:space="preserve"> </w:t>
      </w:r>
      <w:r w:rsidR="00F03073" w:rsidRPr="007D2E1B">
        <w:rPr>
          <w:sz w:val="28"/>
          <w:szCs w:val="28"/>
          <w:lang w:val="uk-UA"/>
        </w:rPr>
        <w:t>урочистостей разом</w:t>
      </w:r>
      <w:r w:rsidR="00E90BC5">
        <w:rPr>
          <w:sz w:val="28"/>
          <w:szCs w:val="28"/>
          <w:lang w:val="uk-UA"/>
        </w:rPr>
        <w:t xml:space="preserve"> </w:t>
      </w:r>
      <w:r w:rsidR="00F03073" w:rsidRPr="007D2E1B">
        <w:rPr>
          <w:sz w:val="28"/>
          <w:szCs w:val="28"/>
          <w:lang w:val="uk-UA"/>
        </w:rPr>
        <w:t>співали</w:t>
      </w:r>
      <w:r w:rsidR="00EE2264">
        <w:rPr>
          <w:sz w:val="28"/>
          <w:szCs w:val="28"/>
          <w:lang w:val="uk-UA"/>
        </w:rPr>
        <w:t xml:space="preserve"> </w:t>
      </w:r>
      <w:r w:rsidR="00F03073" w:rsidRPr="007D2E1B">
        <w:rPr>
          <w:sz w:val="28"/>
          <w:szCs w:val="28"/>
          <w:lang w:val="uk-UA"/>
        </w:rPr>
        <w:t>Державний Гімн</w:t>
      </w:r>
      <w:r>
        <w:rPr>
          <w:sz w:val="28"/>
          <w:szCs w:val="28"/>
          <w:lang w:val="uk-UA"/>
        </w:rPr>
        <w:t xml:space="preserve"> України</w:t>
      </w:r>
      <w:r w:rsidR="00F03073" w:rsidRPr="007D2E1B">
        <w:rPr>
          <w:sz w:val="28"/>
          <w:szCs w:val="28"/>
          <w:lang w:val="uk-UA"/>
        </w:rPr>
        <w:t xml:space="preserve">, </w:t>
      </w:r>
    </w:p>
    <w:p w14:paraId="2D6EA236" w14:textId="3095DC8E" w:rsidR="00F03073" w:rsidRPr="007D2E1B" w:rsidRDefault="00F03073" w:rsidP="00EE2264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7D2E1B">
        <w:rPr>
          <w:sz w:val="28"/>
          <w:szCs w:val="28"/>
          <w:lang w:val="uk-UA"/>
        </w:rPr>
        <w:t xml:space="preserve">150 видатних мешканців регіону отримали державні нагороди. Перед початком </w:t>
      </w:r>
      <w:proofErr w:type="spellStart"/>
      <w:r w:rsidRPr="007D2E1B">
        <w:rPr>
          <w:sz w:val="28"/>
          <w:szCs w:val="28"/>
          <w:lang w:val="uk-UA"/>
        </w:rPr>
        <w:t>телемарафону</w:t>
      </w:r>
      <w:proofErr w:type="spellEnd"/>
      <w:r w:rsidRPr="007D2E1B">
        <w:rPr>
          <w:sz w:val="28"/>
          <w:szCs w:val="28"/>
          <w:lang w:val="uk-UA"/>
        </w:rPr>
        <w:t xml:space="preserve"> відбувся концерт за участю академічного фольклорно-хореографічного ансамблю </w:t>
      </w:r>
      <w:r w:rsidR="00E90BC5">
        <w:rPr>
          <w:sz w:val="28"/>
          <w:szCs w:val="28"/>
          <w:lang w:val="uk-UA"/>
        </w:rPr>
        <w:t>„</w:t>
      </w:r>
      <w:r w:rsidRPr="007D2E1B">
        <w:rPr>
          <w:sz w:val="28"/>
          <w:szCs w:val="28"/>
          <w:lang w:val="uk-UA"/>
        </w:rPr>
        <w:t>Славутич</w:t>
      </w:r>
      <w:r w:rsidR="009156CF" w:rsidRPr="002D2BFF">
        <w:rPr>
          <w:sz w:val="28"/>
          <w:szCs w:val="28"/>
          <w:lang w:val="uk-UA"/>
        </w:rPr>
        <w:t>”</w:t>
      </w:r>
      <w:r w:rsidRPr="007D2E1B">
        <w:rPr>
          <w:sz w:val="28"/>
          <w:szCs w:val="28"/>
          <w:lang w:val="uk-UA"/>
        </w:rPr>
        <w:t xml:space="preserve">, ансамблю </w:t>
      </w:r>
      <w:r w:rsidR="00E90BC5">
        <w:rPr>
          <w:sz w:val="28"/>
          <w:szCs w:val="28"/>
          <w:lang w:val="uk-UA"/>
        </w:rPr>
        <w:t>„</w:t>
      </w:r>
      <w:r w:rsidRPr="007D2E1B">
        <w:rPr>
          <w:sz w:val="28"/>
          <w:szCs w:val="28"/>
          <w:lang w:val="uk-UA"/>
        </w:rPr>
        <w:t>Чарівниці</w:t>
      </w:r>
      <w:r w:rsidR="009156CF" w:rsidRPr="002D2BFF">
        <w:rPr>
          <w:sz w:val="28"/>
          <w:szCs w:val="28"/>
          <w:lang w:val="uk-UA"/>
        </w:rPr>
        <w:t>”</w:t>
      </w:r>
      <w:r w:rsidRPr="007D2E1B">
        <w:rPr>
          <w:sz w:val="28"/>
          <w:szCs w:val="28"/>
          <w:lang w:val="uk-UA"/>
        </w:rPr>
        <w:t xml:space="preserve"> та окремих виконавців;</w:t>
      </w:r>
    </w:p>
    <w:p w14:paraId="0851BFC5" w14:textId="73BE48EE" w:rsidR="00F03073" w:rsidRPr="007D2E1B" w:rsidRDefault="002D2BFF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F03073" w:rsidRPr="007D2E1B">
        <w:rPr>
          <w:sz w:val="28"/>
          <w:szCs w:val="28"/>
          <w:lang w:val="uk-UA"/>
        </w:rPr>
        <w:t xml:space="preserve">емінар </w:t>
      </w:r>
      <w:r w:rsidR="00E90BC5">
        <w:rPr>
          <w:sz w:val="28"/>
          <w:szCs w:val="28"/>
          <w:lang w:val="uk-UA"/>
        </w:rPr>
        <w:t>„</w:t>
      </w:r>
      <w:r w:rsidR="00F03073" w:rsidRPr="007D2E1B">
        <w:rPr>
          <w:sz w:val="28"/>
          <w:szCs w:val="28"/>
          <w:lang w:val="uk-UA"/>
        </w:rPr>
        <w:t>Збереження нематеріальної культурної спадщини: європейський досвід</w:t>
      </w:r>
      <w:r w:rsidR="009156CF" w:rsidRPr="002D2BFF">
        <w:rPr>
          <w:sz w:val="28"/>
          <w:szCs w:val="28"/>
          <w:lang w:val="uk-UA"/>
        </w:rPr>
        <w:t>”</w:t>
      </w:r>
      <w:r w:rsidR="00F03073" w:rsidRPr="007D2E1B">
        <w:rPr>
          <w:sz w:val="28"/>
          <w:szCs w:val="28"/>
          <w:lang w:val="uk-UA"/>
        </w:rPr>
        <w:t>;</w:t>
      </w:r>
    </w:p>
    <w:p w14:paraId="4336AD5A" w14:textId="21483606" w:rsidR="00F03073" w:rsidRPr="000320AD" w:rsidRDefault="002D2BFF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F03073" w:rsidRPr="007D2E1B">
        <w:rPr>
          <w:sz w:val="28"/>
          <w:szCs w:val="28"/>
          <w:lang w:val="uk-UA"/>
        </w:rPr>
        <w:t xml:space="preserve">пільний семінар </w:t>
      </w:r>
      <w:r w:rsidR="00E90BC5">
        <w:rPr>
          <w:sz w:val="28"/>
          <w:szCs w:val="28"/>
          <w:lang w:val="uk-UA"/>
        </w:rPr>
        <w:t>„</w:t>
      </w:r>
      <w:r w:rsidR="00F03073" w:rsidRPr="007D2E1B">
        <w:rPr>
          <w:sz w:val="28"/>
          <w:szCs w:val="28"/>
          <w:lang w:val="uk-UA"/>
        </w:rPr>
        <w:t xml:space="preserve">Соціальне партнерство як ресурс для змін </w:t>
      </w:r>
      <w:r w:rsidR="00E90BC5">
        <w:rPr>
          <w:sz w:val="28"/>
          <w:szCs w:val="28"/>
          <w:lang w:val="uk-UA"/>
        </w:rPr>
        <w:t>у</w:t>
      </w:r>
      <w:r w:rsidR="00F03073" w:rsidRPr="007D2E1B">
        <w:rPr>
          <w:sz w:val="28"/>
          <w:szCs w:val="28"/>
          <w:lang w:val="uk-UA"/>
        </w:rPr>
        <w:t xml:space="preserve"> галузі культури</w:t>
      </w:r>
      <w:r w:rsidR="00EE2264" w:rsidRPr="00EE2264">
        <w:rPr>
          <w:sz w:val="28"/>
          <w:szCs w:val="28"/>
          <w:lang w:val="uk-UA"/>
        </w:rPr>
        <w:t>”</w:t>
      </w:r>
      <w:r w:rsidR="00F03073" w:rsidRPr="007D2E1B">
        <w:rPr>
          <w:sz w:val="28"/>
          <w:szCs w:val="28"/>
          <w:lang w:val="uk-UA"/>
        </w:rPr>
        <w:t xml:space="preserve"> за участю начальників відділів (управлінь) культури, туризму, національностей і релігій райдержадміністрацій (виконко</w:t>
      </w:r>
      <w:r w:rsidR="000F5D49">
        <w:rPr>
          <w:sz w:val="28"/>
          <w:szCs w:val="28"/>
          <w:lang w:val="uk-UA"/>
        </w:rPr>
        <w:t>мів міських рад) та представників</w:t>
      </w:r>
      <w:r w:rsidR="00F03073" w:rsidRPr="007D2E1B">
        <w:rPr>
          <w:sz w:val="28"/>
          <w:szCs w:val="28"/>
          <w:lang w:val="uk-UA"/>
        </w:rPr>
        <w:t xml:space="preserve"> Дніпропетровської обласної організації </w:t>
      </w:r>
      <w:r w:rsidR="00FF286B">
        <w:rPr>
          <w:sz w:val="28"/>
          <w:szCs w:val="28"/>
          <w:lang w:val="uk-UA"/>
        </w:rPr>
        <w:t>П</w:t>
      </w:r>
      <w:r w:rsidR="00E90BC5">
        <w:rPr>
          <w:sz w:val="28"/>
          <w:szCs w:val="28"/>
          <w:lang w:val="uk-UA"/>
        </w:rPr>
        <w:t>рофспілки працівників культури;</w:t>
      </w:r>
    </w:p>
    <w:p w14:paraId="23A525CC" w14:textId="2B590530" w:rsidR="00F03073" w:rsidRPr="0036055B" w:rsidRDefault="002D2BFF" w:rsidP="002D2BFF">
      <w:pPr>
        <w:widowControl w:val="0"/>
        <w:tabs>
          <w:tab w:val="left" w:pos="-2127"/>
          <w:tab w:val="left" w:pos="-1701"/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36055B">
        <w:rPr>
          <w:b/>
          <w:sz w:val="28"/>
          <w:szCs w:val="28"/>
          <w:lang w:val="uk-UA"/>
        </w:rPr>
        <w:lastRenderedPageBreak/>
        <w:t>41 зах</w:t>
      </w:r>
      <w:r>
        <w:rPr>
          <w:b/>
          <w:sz w:val="28"/>
          <w:szCs w:val="28"/>
          <w:lang w:val="uk-UA"/>
        </w:rPr>
        <w:t>і</w:t>
      </w:r>
      <w:r w:rsidRPr="0036055B">
        <w:rPr>
          <w:b/>
          <w:sz w:val="28"/>
          <w:szCs w:val="28"/>
          <w:lang w:val="uk-UA"/>
        </w:rPr>
        <w:t xml:space="preserve">д </w:t>
      </w:r>
      <w:r w:rsidR="000F5D49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в</w:t>
      </w:r>
      <w:r w:rsidR="00F03073" w:rsidRPr="0036055B">
        <w:rPr>
          <w:b/>
          <w:sz w:val="28"/>
          <w:szCs w:val="28"/>
          <w:lang w:val="uk-UA"/>
        </w:rPr>
        <w:t>ідзначення ювілейних дат закладів культури та діячів культури і мистецтв:</w:t>
      </w:r>
    </w:p>
    <w:p w14:paraId="11A7BD42" w14:textId="35A78DF6" w:rsidR="00F03073" w:rsidRPr="00764F17" w:rsidRDefault="00E90BC5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>Курінь козацького батька</w:t>
      </w:r>
      <w:r w:rsidR="009156CF" w:rsidRPr="009156CF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 xml:space="preserve"> (до 25-річчя створення меморіального будинку-музею Д.І.</w:t>
      </w:r>
      <w:r>
        <w:rPr>
          <w:sz w:val="28"/>
          <w:szCs w:val="28"/>
          <w:lang w:val="uk-UA"/>
        </w:rPr>
        <w:t xml:space="preserve"> </w:t>
      </w:r>
      <w:r w:rsidR="00F03073" w:rsidRPr="00764F17">
        <w:rPr>
          <w:sz w:val="28"/>
          <w:szCs w:val="28"/>
          <w:lang w:val="uk-UA"/>
        </w:rPr>
        <w:t>Яворницького);</w:t>
      </w:r>
    </w:p>
    <w:p w14:paraId="6B143EA7" w14:textId="00571A67" w:rsidR="00F03073" w:rsidRPr="00764F17" w:rsidRDefault="00E90BC5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>Життя як джерело</w:t>
      </w:r>
      <w:r w:rsidR="009156CF" w:rsidRPr="009156CF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 xml:space="preserve"> (до</w:t>
      </w:r>
      <w:r w:rsidR="002D2BFF">
        <w:rPr>
          <w:sz w:val="28"/>
          <w:szCs w:val="28"/>
          <w:lang w:val="uk-UA"/>
        </w:rPr>
        <w:t xml:space="preserve"> 95-річчя з дня народження О.Т.</w:t>
      </w:r>
      <w:r>
        <w:rPr>
          <w:sz w:val="28"/>
          <w:szCs w:val="28"/>
          <w:lang w:val="uk-UA"/>
        </w:rPr>
        <w:t xml:space="preserve"> </w:t>
      </w:r>
      <w:r w:rsidR="00F03073" w:rsidRPr="00764F17">
        <w:rPr>
          <w:sz w:val="28"/>
          <w:szCs w:val="28"/>
          <w:lang w:val="uk-UA"/>
        </w:rPr>
        <w:t>Гончара);</w:t>
      </w:r>
    </w:p>
    <w:p w14:paraId="02B476EC" w14:textId="79711B8F" w:rsidR="00F03073" w:rsidRDefault="00E90BC5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>Подорож до небесних гі</w:t>
      </w:r>
      <w:proofErr w:type="gramStart"/>
      <w:r w:rsidR="00F03073" w:rsidRPr="00764F17">
        <w:rPr>
          <w:sz w:val="28"/>
          <w:szCs w:val="28"/>
          <w:lang w:val="uk-UA"/>
        </w:rPr>
        <w:t>р</w:t>
      </w:r>
      <w:proofErr w:type="gramEnd"/>
      <w:r w:rsidR="009156CF" w:rsidRPr="009156CF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 xml:space="preserve"> (до ювілею з дня народження І.</w:t>
      </w:r>
      <w:r>
        <w:rPr>
          <w:sz w:val="28"/>
          <w:szCs w:val="28"/>
          <w:lang w:val="uk-UA"/>
        </w:rPr>
        <w:t xml:space="preserve"> </w:t>
      </w:r>
      <w:proofErr w:type="spellStart"/>
      <w:r w:rsidR="00FF286B">
        <w:rPr>
          <w:sz w:val="28"/>
          <w:szCs w:val="28"/>
          <w:lang w:val="uk-UA"/>
        </w:rPr>
        <w:t>Багмута</w:t>
      </w:r>
      <w:proofErr w:type="spellEnd"/>
      <w:r w:rsidR="00FF286B">
        <w:rPr>
          <w:sz w:val="28"/>
          <w:szCs w:val="28"/>
          <w:lang w:val="uk-UA"/>
        </w:rPr>
        <w:t>).</w:t>
      </w:r>
    </w:p>
    <w:p w14:paraId="6042DEB9" w14:textId="05055571" w:rsidR="00F03073" w:rsidRPr="00764F17" w:rsidRDefault="00915EF8" w:rsidP="00EE2264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F03073" w:rsidRPr="00764F17">
        <w:rPr>
          <w:rFonts w:eastAsia="Calibri"/>
          <w:sz w:val="28"/>
          <w:szCs w:val="28"/>
          <w:lang w:val="uk-UA"/>
        </w:rPr>
        <w:t xml:space="preserve"> </w:t>
      </w:r>
      <w:r w:rsidR="00EE2264">
        <w:rPr>
          <w:rFonts w:eastAsia="Calibri"/>
          <w:sz w:val="28"/>
          <w:szCs w:val="28"/>
          <w:lang w:val="uk-UA"/>
        </w:rPr>
        <w:t xml:space="preserve">2015 році у </w:t>
      </w:r>
      <w:r w:rsidR="00FF286B">
        <w:rPr>
          <w:rFonts w:eastAsia="Calibri"/>
          <w:sz w:val="28"/>
          <w:szCs w:val="28"/>
          <w:lang w:val="uk-UA"/>
        </w:rPr>
        <w:t>КЗК „</w:t>
      </w:r>
      <w:r w:rsidR="00F03073" w:rsidRPr="000320AD">
        <w:rPr>
          <w:rFonts w:eastAsia="Calibri"/>
          <w:sz w:val="28"/>
          <w:szCs w:val="28"/>
          <w:lang w:val="uk-UA"/>
        </w:rPr>
        <w:t>Дніпропетровськ</w:t>
      </w:r>
      <w:r w:rsidR="00FF286B">
        <w:rPr>
          <w:rFonts w:eastAsia="Calibri"/>
          <w:sz w:val="28"/>
          <w:szCs w:val="28"/>
          <w:lang w:val="uk-UA"/>
        </w:rPr>
        <w:t>ий</w:t>
      </w:r>
      <w:r w:rsidR="00F03073" w:rsidRPr="000320AD">
        <w:rPr>
          <w:rFonts w:eastAsia="Calibri"/>
          <w:sz w:val="28"/>
          <w:szCs w:val="28"/>
          <w:lang w:val="uk-UA"/>
        </w:rPr>
        <w:t xml:space="preserve"> худож</w:t>
      </w:r>
      <w:r w:rsidR="00E90BC5">
        <w:rPr>
          <w:rFonts w:eastAsia="Calibri"/>
          <w:sz w:val="28"/>
          <w:szCs w:val="28"/>
          <w:lang w:val="uk-UA"/>
        </w:rPr>
        <w:t>н</w:t>
      </w:r>
      <w:r w:rsidR="00FF286B">
        <w:rPr>
          <w:rFonts w:eastAsia="Calibri"/>
          <w:sz w:val="28"/>
          <w:szCs w:val="28"/>
          <w:lang w:val="uk-UA"/>
        </w:rPr>
        <w:t>ій</w:t>
      </w:r>
      <w:r w:rsidR="00E90BC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E90BC5">
        <w:rPr>
          <w:rFonts w:eastAsia="Calibri"/>
          <w:sz w:val="28"/>
          <w:szCs w:val="28"/>
          <w:lang w:val="uk-UA"/>
        </w:rPr>
        <w:t>музе</w:t>
      </w:r>
      <w:r w:rsidR="00FF286B">
        <w:rPr>
          <w:rFonts w:eastAsia="Calibri"/>
          <w:sz w:val="28"/>
          <w:szCs w:val="28"/>
          <w:lang w:val="uk-UA"/>
        </w:rPr>
        <w:t>йˮ</w:t>
      </w:r>
      <w:proofErr w:type="spellEnd"/>
      <w:r w:rsidR="00FF286B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F286B">
        <w:rPr>
          <w:rFonts w:eastAsia="Calibri"/>
          <w:sz w:val="28"/>
          <w:szCs w:val="28"/>
          <w:lang w:val="uk-UA"/>
        </w:rPr>
        <w:t>ДОРˮ</w:t>
      </w:r>
      <w:proofErr w:type="spellEnd"/>
      <w:r w:rsidR="00E90BC5">
        <w:rPr>
          <w:rFonts w:eastAsia="Calibri"/>
          <w:sz w:val="28"/>
          <w:szCs w:val="28"/>
          <w:lang w:val="uk-UA"/>
        </w:rPr>
        <w:t xml:space="preserve"> відбулося</w:t>
      </w:r>
      <w:r w:rsidR="00F03073" w:rsidRPr="000320AD">
        <w:rPr>
          <w:rFonts w:eastAsia="Calibri"/>
          <w:sz w:val="28"/>
          <w:szCs w:val="28"/>
          <w:lang w:val="uk-UA"/>
        </w:rPr>
        <w:t xml:space="preserve"> відкриття виставки, присвяченої 100-річчю від </w:t>
      </w:r>
      <w:r w:rsidR="00E90BC5">
        <w:rPr>
          <w:rFonts w:eastAsia="Calibri"/>
          <w:sz w:val="28"/>
          <w:szCs w:val="28"/>
          <w:lang w:val="uk-UA"/>
        </w:rPr>
        <w:t xml:space="preserve">дня </w:t>
      </w:r>
      <w:r w:rsidR="000F5D49">
        <w:rPr>
          <w:rFonts w:eastAsia="Calibri"/>
          <w:sz w:val="28"/>
          <w:szCs w:val="28"/>
          <w:lang w:val="uk-UA"/>
        </w:rPr>
        <w:t>народження</w:t>
      </w:r>
      <w:r w:rsidR="00F03073" w:rsidRPr="000320AD">
        <w:rPr>
          <w:rFonts w:eastAsia="Calibri"/>
          <w:sz w:val="28"/>
          <w:szCs w:val="28"/>
          <w:lang w:val="uk-UA"/>
        </w:rPr>
        <w:t xml:space="preserve"> одного з найшановніших українських художників за</w:t>
      </w:r>
      <w:r w:rsidR="00E90BC5">
        <w:rPr>
          <w:rFonts w:eastAsia="Calibri"/>
          <w:sz w:val="28"/>
          <w:szCs w:val="28"/>
          <w:lang w:val="uk-UA"/>
        </w:rPr>
        <w:t xml:space="preserve"> </w:t>
      </w:r>
      <w:r w:rsidR="00F03073" w:rsidRPr="000320AD">
        <w:rPr>
          <w:rFonts w:eastAsia="Calibri"/>
          <w:sz w:val="28"/>
          <w:szCs w:val="28"/>
          <w:lang w:val="uk-UA"/>
        </w:rPr>
        <w:t xml:space="preserve">кордоном </w:t>
      </w:r>
      <w:r w:rsidR="00D0519C" w:rsidRPr="00260F60">
        <w:rPr>
          <w:b/>
          <w:sz w:val="28"/>
          <w:szCs w:val="28"/>
          <w:lang w:val="uk-UA"/>
        </w:rPr>
        <w:t>–</w:t>
      </w:r>
      <w:r w:rsidR="00F03073" w:rsidRPr="000320AD">
        <w:rPr>
          <w:rFonts w:eastAsia="Calibri"/>
          <w:sz w:val="28"/>
          <w:szCs w:val="28"/>
          <w:lang w:val="uk-UA"/>
        </w:rPr>
        <w:t xml:space="preserve"> Якова </w:t>
      </w:r>
      <w:proofErr w:type="spellStart"/>
      <w:r w:rsidR="00F03073" w:rsidRPr="000320AD">
        <w:rPr>
          <w:rFonts w:eastAsia="Calibri"/>
          <w:sz w:val="28"/>
          <w:szCs w:val="28"/>
          <w:lang w:val="uk-UA"/>
        </w:rPr>
        <w:t>Гніздовського</w:t>
      </w:r>
      <w:proofErr w:type="spellEnd"/>
      <w:r w:rsidR="00F03073" w:rsidRPr="002D2BFF">
        <w:rPr>
          <w:rFonts w:eastAsia="Calibri"/>
          <w:sz w:val="28"/>
          <w:szCs w:val="28"/>
          <w:lang w:val="uk-UA"/>
        </w:rPr>
        <w:t>.</w:t>
      </w:r>
      <w:r w:rsidR="00E90BC5">
        <w:rPr>
          <w:rFonts w:eastAsia="Calibri"/>
          <w:sz w:val="28"/>
          <w:szCs w:val="28"/>
          <w:lang w:val="uk-UA"/>
        </w:rPr>
        <w:t xml:space="preserve"> Реалізація </w:t>
      </w:r>
      <w:proofErr w:type="spellStart"/>
      <w:r w:rsidR="00E90BC5">
        <w:rPr>
          <w:rFonts w:eastAsia="Calibri"/>
          <w:sz w:val="28"/>
          <w:szCs w:val="28"/>
          <w:lang w:val="uk-UA"/>
        </w:rPr>
        <w:t>проєкту</w:t>
      </w:r>
      <w:proofErr w:type="spellEnd"/>
      <w:r w:rsidR="00E90BC5">
        <w:rPr>
          <w:rFonts w:eastAsia="Calibri"/>
          <w:sz w:val="28"/>
          <w:szCs w:val="28"/>
          <w:lang w:val="uk-UA"/>
        </w:rPr>
        <w:t xml:space="preserve"> у м. </w:t>
      </w:r>
      <w:r w:rsidR="00F03073" w:rsidRPr="000320AD">
        <w:rPr>
          <w:rFonts w:eastAsia="Calibri"/>
          <w:sz w:val="28"/>
          <w:szCs w:val="28"/>
          <w:lang w:val="uk-UA"/>
        </w:rPr>
        <w:t>Дніпр</w:t>
      </w:r>
      <w:r w:rsidR="00AC412B">
        <w:rPr>
          <w:rFonts w:eastAsia="Calibri"/>
          <w:sz w:val="28"/>
          <w:szCs w:val="28"/>
          <w:lang w:val="uk-UA"/>
        </w:rPr>
        <w:t>і</w:t>
      </w:r>
      <w:r w:rsidR="00F03073" w:rsidRPr="00764F17">
        <w:rPr>
          <w:rFonts w:eastAsia="Calibri"/>
          <w:sz w:val="28"/>
          <w:szCs w:val="28"/>
          <w:lang w:val="uk-UA"/>
        </w:rPr>
        <w:t xml:space="preserve"> стала можливою завдяки ініціативі Посольства Сполучених Штатів Америки в Україні, Міністерства культури України і Фундації </w:t>
      </w:r>
      <w:r w:rsidR="00E90BC5">
        <w:rPr>
          <w:rFonts w:eastAsia="Calibri"/>
          <w:sz w:val="28"/>
          <w:szCs w:val="28"/>
          <w:lang w:val="uk-UA"/>
        </w:rPr>
        <w:t>„</w:t>
      </w:r>
      <w:r w:rsidR="00F03073" w:rsidRPr="00764F17">
        <w:rPr>
          <w:rFonts w:eastAsia="Calibri"/>
          <w:sz w:val="28"/>
          <w:szCs w:val="28"/>
          <w:lang w:val="uk-UA"/>
        </w:rPr>
        <w:t>Відкрита Україна</w:t>
      </w:r>
      <w:r w:rsidR="009156CF" w:rsidRPr="009156CF">
        <w:rPr>
          <w:rFonts w:eastAsia="Calibri"/>
          <w:sz w:val="28"/>
          <w:szCs w:val="28"/>
          <w:lang w:val="uk-UA"/>
        </w:rPr>
        <w:t>”</w:t>
      </w:r>
      <w:r w:rsidR="00F03073" w:rsidRPr="00764F17">
        <w:rPr>
          <w:rFonts w:eastAsia="Calibri"/>
          <w:sz w:val="28"/>
          <w:szCs w:val="28"/>
          <w:lang w:val="uk-UA"/>
        </w:rPr>
        <w:t>, а також Національного художнього музею України та Національного музею у Львові ім. А.</w:t>
      </w:r>
      <w:r w:rsidR="00E90BC5">
        <w:rPr>
          <w:rFonts w:eastAsia="Calibri"/>
          <w:sz w:val="28"/>
          <w:szCs w:val="28"/>
          <w:lang w:val="uk-UA"/>
        </w:rPr>
        <w:t xml:space="preserve"> </w:t>
      </w:r>
      <w:r w:rsidR="00F03073" w:rsidRPr="00764F17">
        <w:rPr>
          <w:rFonts w:eastAsia="Calibri"/>
          <w:sz w:val="28"/>
          <w:szCs w:val="28"/>
          <w:lang w:val="uk-UA"/>
        </w:rPr>
        <w:t>Шептицького;</w:t>
      </w:r>
    </w:p>
    <w:p w14:paraId="006758BF" w14:textId="7A36C198" w:rsidR="00F03073" w:rsidRPr="000320AD" w:rsidRDefault="00F03073" w:rsidP="002D2BFF">
      <w:pPr>
        <w:widowControl w:val="0"/>
        <w:tabs>
          <w:tab w:val="left" w:pos="-2127"/>
          <w:tab w:val="left" w:pos="993"/>
        </w:tabs>
        <w:ind w:firstLine="709"/>
        <w:jc w:val="both"/>
        <w:rPr>
          <w:rFonts w:cs="Bookman Old Style"/>
          <w:sz w:val="28"/>
          <w:szCs w:val="28"/>
          <w:lang w:val="uk-UA"/>
        </w:rPr>
      </w:pPr>
      <w:r w:rsidRPr="00764F17">
        <w:rPr>
          <w:rFonts w:cs="Bookman Old Style"/>
          <w:sz w:val="28"/>
          <w:szCs w:val="28"/>
          <w:lang w:val="uk-UA"/>
        </w:rPr>
        <w:t xml:space="preserve">У межах Дня </w:t>
      </w:r>
      <w:r w:rsidR="00E90BC5">
        <w:rPr>
          <w:rFonts w:cs="Bookman Old Style"/>
          <w:sz w:val="28"/>
          <w:szCs w:val="28"/>
          <w:lang w:val="uk-UA"/>
        </w:rPr>
        <w:t>в</w:t>
      </w:r>
      <w:r w:rsidRPr="00764F17">
        <w:rPr>
          <w:rFonts w:cs="Bookman Old Style"/>
          <w:sz w:val="28"/>
          <w:szCs w:val="28"/>
          <w:lang w:val="uk-UA"/>
        </w:rPr>
        <w:t>і</w:t>
      </w:r>
      <w:r w:rsidR="00E90BC5">
        <w:rPr>
          <w:rFonts w:cs="Bookman Old Style"/>
          <w:sz w:val="28"/>
          <w:szCs w:val="28"/>
          <w:lang w:val="uk-UA"/>
        </w:rPr>
        <w:t>сника с</w:t>
      </w:r>
      <w:r w:rsidRPr="00764F17">
        <w:rPr>
          <w:rFonts w:cs="Bookman Old Style"/>
          <w:sz w:val="28"/>
          <w:szCs w:val="28"/>
          <w:lang w:val="uk-UA"/>
        </w:rPr>
        <w:t xml:space="preserve">вітла відбулися ювілейні наукові читання </w:t>
      </w:r>
      <w:r w:rsidRPr="00764F17">
        <w:rPr>
          <w:rFonts w:cs="Bookman Old Style"/>
          <w:sz w:val="28"/>
          <w:szCs w:val="28"/>
          <w:lang w:val="uk-UA"/>
        </w:rPr>
        <w:br/>
      </w:r>
      <w:r w:rsidR="00E90BC5">
        <w:rPr>
          <w:sz w:val="28"/>
          <w:szCs w:val="28"/>
          <w:lang w:val="uk-UA"/>
        </w:rPr>
        <w:t>„</w:t>
      </w:r>
      <w:r w:rsidR="002D2BFF">
        <w:rPr>
          <w:rFonts w:cs="Bookman Old Style"/>
          <w:sz w:val="28"/>
          <w:szCs w:val="28"/>
          <w:lang w:val="uk-UA"/>
        </w:rPr>
        <w:t>О.П.</w:t>
      </w:r>
      <w:r w:rsidR="00E90BC5">
        <w:rPr>
          <w:rFonts w:cs="Bookman Old Style"/>
          <w:sz w:val="28"/>
          <w:szCs w:val="28"/>
          <w:lang w:val="uk-UA"/>
        </w:rPr>
        <w:t xml:space="preserve"> </w:t>
      </w:r>
      <w:r w:rsidRPr="00764F17">
        <w:rPr>
          <w:rFonts w:cs="Bookman Old Style"/>
          <w:sz w:val="28"/>
          <w:szCs w:val="28"/>
          <w:lang w:val="uk-UA"/>
        </w:rPr>
        <w:t>Блаватська. Спадщина</w:t>
      </w:r>
      <w:r w:rsidR="009156CF" w:rsidRPr="002D2BFF">
        <w:rPr>
          <w:rFonts w:cs="Bookman Old Style"/>
          <w:sz w:val="28"/>
          <w:szCs w:val="28"/>
          <w:lang w:val="uk-UA"/>
        </w:rPr>
        <w:t>”</w:t>
      </w:r>
      <w:r w:rsidRPr="00764F17">
        <w:rPr>
          <w:rFonts w:cs="Bookman Old Style"/>
          <w:sz w:val="28"/>
          <w:szCs w:val="28"/>
          <w:lang w:val="uk-UA"/>
        </w:rPr>
        <w:t>. Музейний центр Олени Блаватської та її родини: за</w:t>
      </w:r>
      <w:r>
        <w:rPr>
          <w:rFonts w:cs="Bookman Old Style"/>
          <w:sz w:val="28"/>
          <w:szCs w:val="28"/>
          <w:lang w:val="uk-UA"/>
        </w:rPr>
        <w:t>вдання та перспективи розвитку</w:t>
      </w:r>
      <w:r w:rsidR="009156CF" w:rsidRPr="009156CF">
        <w:rPr>
          <w:rFonts w:cs="Bookman Old Style"/>
          <w:sz w:val="28"/>
          <w:szCs w:val="28"/>
        </w:rPr>
        <w:t>”</w:t>
      </w:r>
      <w:r w:rsidR="00E90BC5">
        <w:rPr>
          <w:rFonts w:cs="Bookman Old Style"/>
          <w:sz w:val="28"/>
          <w:szCs w:val="28"/>
          <w:lang w:val="uk-UA"/>
        </w:rPr>
        <w:t>;</w:t>
      </w:r>
    </w:p>
    <w:p w14:paraId="17C45355" w14:textId="39DDB423" w:rsidR="00F03073" w:rsidRPr="0036055B" w:rsidRDefault="002D2BFF" w:rsidP="002D2BFF">
      <w:pPr>
        <w:widowControl w:val="0"/>
        <w:tabs>
          <w:tab w:val="left" w:pos="-2127"/>
          <w:tab w:val="left" w:pos="-1843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 w:rsidRPr="0036055B">
        <w:rPr>
          <w:b/>
          <w:sz w:val="28"/>
          <w:szCs w:val="28"/>
          <w:lang w:val="uk-UA"/>
        </w:rPr>
        <w:t xml:space="preserve">20 заходів </w:t>
      </w:r>
      <w:r w:rsidR="006409DD">
        <w:rPr>
          <w:b/>
          <w:sz w:val="28"/>
          <w:szCs w:val="28"/>
          <w:lang w:val="uk-UA"/>
        </w:rPr>
        <w:t>за</w:t>
      </w:r>
      <w:r w:rsidR="00F03073" w:rsidRPr="0036055B">
        <w:rPr>
          <w:b/>
          <w:sz w:val="28"/>
          <w:szCs w:val="28"/>
          <w:lang w:val="uk-UA"/>
        </w:rPr>
        <w:t xml:space="preserve"> напрям</w:t>
      </w:r>
      <w:r w:rsidR="006409DD">
        <w:rPr>
          <w:b/>
          <w:sz w:val="28"/>
          <w:szCs w:val="28"/>
          <w:lang w:val="uk-UA"/>
        </w:rPr>
        <w:t>ом</w:t>
      </w:r>
      <w:r w:rsidR="00F03073" w:rsidRPr="0036055B">
        <w:rPr>
          <w:b/>
          <w:sz w:val="28"/>
          <w:szCs w:val="28"/>
          <w:lang w:val="uk-UA"/>
        </w:rPr>
        <w:t xml:space="preserve"> розвитку жанрів і видів мистецтв:</w:t>
      </w:r>
    </w:p>
    <w:p w14:paraId="61BDA358" w14:textId="2890D051" w:rsidR="00F03073" w:rsidRPr="00764F17" w:rsidRDefault="00E90BC5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 xml:space="preserve">Золота </w:t>
      </w:r>
      <w:proofErr w:type="spellStart"/>
      <w:r w:rsidR="00FF286B">
        <w:rPr>
          <w:sz w:val="28"/>
          <w:szCs w:val="28"/>
          <w:lang w:val="uk-UA"/>
        </w:rPr>
        <w:t>С</w:t>
      </w:r>
      <w:r w:rsidR="00F03073" w:rsidRPr="00764F17">
        <w:rPr>
          <w:sz w:val="28"/>
          <w:szCs w:val="28"/>
          <w:lang w:val="uk-UA"/>
        </w:rPr>
        <w:t>кіфія</w:t>
      </w:r>
      <w:proofErr w:type="spellEnd"/>
      <w:r w:rsidR="009156CF" w:rsidRPr="009156CF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 xml:space="preserve"> (виставка скіфських ювелірних прикрас з колекції Інституту археології України);</w:t>
      </w:r>
    </w:p>
    <w:p w14:paraId="43304968" w14:textId="4DF7FDBF" w:rsidR="00F03073" w:rsidRPr="00764F17" w:rsidRDefault="00E90BC5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915EF8">
        <w:rPr>
          <w:sz w:val="28"/>
          <w:szCs w:val="28"/>
          <w:lang w:val="uk-UA"/>
        </w:rPr>
        <w:t>Скарб Ти</w:t>
      </w:r>
      <w:r w:rsidR="00F03073" w:rsidRPr="00764F17">
        <w:rPr>
          <w:sz w:val="28"/>
          <w:szCs w:val="28"/>
          <w:lang w:val="uk-UA"/>
        </w:rPr>
        <w:t>бету</w:t>
      </w:r>
      <w:r w:rsidR="009156CF" w:rsidRPr="009156CF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(до Д</w:t>
      </w:r>
      <w:r w:rsidR="00F03073" w:rsidRPr="00764F17">
        <w:rPr>
          <w:sz w:val="28"/>
          <w:szCs w:val="28"/>
          <w:lang w:val="uk-UA"/>
        </w:rPr>
        <w:t xml:space="preserve">нів буддійської культури </w:t>
      </w:r>
      <w:r>
        <w:rPr>
          <w:sz w:val="28"/>
          <w:szCs w:val="28"/>
          <w:lang w:val="uk-UA"/>
        </w:rPr>
        <w:t>у</w:t>
      </w:r>
      <w:r w:rsidR="002D2BFF">
        <w:rPr>
          <w:sz w:val="28"/>
          <w:szCs w:val="28"/>
          <w:lang w:val="uk-UA"/>
        </w:rPr>
        <w:t xml:space="preserve"> м.</w:t>
      </w:r>
      <w:r w:rsidR="00915EF8">
        <w:rPr>
          <w:sz w:val="28"/>
          <w:szCs w:val="28"/>
          <w:lang w:val="uk-UA"/>
        </w:rPr>
        <w:t xml:space="preserve"> </w:t>
      </w:r>
      <w:r w:rsidR="00F03073" w:rsidRPr="00764F17">
        <w:rPr>
          <w:sz w:val="28"/>
          <w:szCs w:val="28"/>
          <w:lang w:val="uk-UA"/>
        </w:rPr>
        <w:t>Дні</w:t>
      </w:r>
      <w:proofErr w:type="gramStart"/>
      <w:r w:rsidR="00F03073" w:rsidRPr="00764F17">
        <w:rPr>
          <w:sz w:val="28"/>
          <w:szCs w:val="28"/>
          <w:lang w:val="uk-UA"/>
        </w:rPr>
        <w:t>пр</w:t>
      </w:r>
      <w:proofErr w:type="gramEnd"/>
      <w:r w:rsidR="00AC412B">
        <w:rPr>
          <w:sz w:val="28"/>
          <w:szCs w:val="28"/>
          <w:lang w:val="uk-UA"/>
        </w:rPr>
        <w:t>і</w:t>
      </w:r>
      <w:r w:rsidR="002D2BFF">
        <w:rPr>
          <w:sz w:val="28"/>
          <w:szCs w:val="28"/>
          <w:lang w:val="uk-UA"/>
        </w:rPr>
        <w:t>)</w:t>
      </w:r>
      <w:r w:rsidR="00F03073" w:rsidRPr="00764F17">
        <w:rPr>
          <w:sz w:val="28"/>
          <w:szCs w:val="28"/>
          <w:lang w:val="uk-UA"/>
        </w:rPr>
        <w:t>;</w:t>
      </w:r>
    </w:p>
    <w:p w14:paraId="2E7CF00D" w14:textId="616910F3" w:rsidR="00F03073" w:rsidRPr="00764F17" w:rsidRDefault="00E90BC5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 xml:space="preserve">Книга, що відкриває </w:t>
      </w:r>
      <w:proofErr w:type="gramStart"/>
      <w:r w:rsidR="00F03073" w:rsidRPr="00764F17">
        <w:rPr>
          <w:sz w:val="28"/>
          <w:szCs w:val="28"/>
          <w:lang w:val="uk-UA"/>
        </w:rPr>
        <w:t>св</w:t>
      </w:r>
      <w:proofErr w:type="gramEnd"/>
      <w:r w:rsidR="00F03073" w:rsidRPr="00764F17">
        <w:rPr>
          <w:sz w:val="28"/>
          <w:szCs w:val="28"/>
          <w:lang w:val="uk-UA"/>
        </w:rPr>
        <w:t>іт</w:t>
      </w:r>
      <w:r w:rsidR="009156CF" w:rsidRPr="009156CF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 xml:space="preserve"> (виставка букварів </w:t>
      </w:r>
      <w:r w:rsidR="00FF286B">
        <w:rPr>
          <w:sz w:val="28"/>
          <w:szCs w:val="28"/>
          <w:lang w:val="uk-UA"/>
        </w:rPr>
        <w:t>із колекції М</w:t>
      </w:r>
      <w:r w:rsidR="00F03073" w:rsidRPr="00764F17">
        <w:rPr>
          <w:sz w:val="28"/>
          <w:szCs w:val="28"/>
          <w:lang w:val="uk-UA"/>
        </w:rPr>
        <w:t>узею книги та друкарства</w:t>
      </w:r>
      <w:r w:rsidR="00AC412B">
        <w:rPr>
          <w:sz w:val="28"/>
          <w:szCs w:val="28"/>
          <w:lang w:val="uk-UA"/>
        </w:rPr>
        <w:t>,</w:t>
      </w:r>
      <w:r w:rsidR="00F03073" w:rsidRPr="00764F17">
        <w:rPr>
          <w:sz w:val="28"/>
          <w:szCs w:val="28"/>
          <w:lang w:val="uk-UA"/>
        </w:rPr>
        <w:t xml:space="preserve"> м. Острог);</w:t>
      </w:r>
    </w:p>
    <w:p w14:paraId="0A11F153" w14:textId="4E5E11FA" w:rsidR="00F03073" w:rsidRPr="007D2E1B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міжнародні виставки художнього мистецтва та історичного розвитку в музеях області: французького художника В.</w:t>
      </w:r>
      <w:r w:rsidR="00E90BC5">
        <w:rPr>
          <w:sz w:val="28"/>
          <w:szCs w:val="28"/>
          <w:lang w:val="uk-UA"/>
        </w:rPr>
        <w:t xml:space="preserve"> </w:t>
      </w:r>
      <w:proofErr w:type="spellStart"/>
      <w:r w:rsidRPr="00764F17">
        <w:rPr>
          <w:sz w:val="28"/>
          <w:szCs w:val="28"/>
          <w:lang w:val="uk-UA"/>
        </w:rPr>
        <w:t>Вазареллі</w:t>
      </w:r>
      <w:proofErr w:type="spellEnd"/>
      <w:r w:rsidRPr="00764F17">
        <w:rPr>
          <w:sz w:val="28"/>
          <w:szCs w:val="28"/>
          <w:lang w:val="uk-UA"/>
        </w:rPr>
        <w:t>, російського художника Н.</w:t>
      </w:r>
      <w:r w:rsidR="00E90BC5">
        <w:rPr>
          <w:sz w:val="28"/>
          <w:szCs w:val="28"/>
          <w:lang w:val="uk-UA"/>
        </w:rPr>
        <w:t xml:space="preserve"> </w:t>
      </w:r>
      <w:proofErr w:type="spellStart"/>
      <w:r w:rsidRPr="00764F17">
        <w:rPr>
          <w:sz w:val="28"/>
          <w:szCs w:val="28"/>
          <w:lang w:val="uk-UA"/>
        </w:rPr>
        <w:t>Сафронова</w:t>
      </w:r>
      <w:proofErr w:type="spellEnd"/>
      <w:r w:rsidRPr="00764F17">
        <w:rPr>
          <w:sz w:val="28"/>
          <w:szCs w:val="28"/>
          <w:lang w:val="uk-UA"/>
        </w:rPr>
        <w:t>;</w:t>
      </w:r>
    </w:p>
    <w:p w14:paraId="6D63C561" w14:textId="207A5DEB" w:rsidR="00F03073" w:rsidRPr="000320AD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виставки </w:t>
      </w:r>
      <w:r w:rsidR="00E90BC5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Уніформа Червоної армії</w:t>
      </w:r>
      <w:r w:rsidR="009156CF" w:rsidRPr="009156CF">
        <w:rPr>
          <w:sz w:val="28"/>
          <w:szCs w:val="28"/>
        </w:rPr>
        <w:t>”</w:t>
      </w:r>
      <w:r w:rsidR="006409DD">
        <w:rPr>
          <w:sz w:val="28"/>
          <w:szCs w:val="28"/>
          <w:lang w:val="uk-UA"/>
        </w:rPr>
        <w:t xml:space="preserve"> </w:t>
      </w:r>
      <w:r w:rsidRPr="00764F17">
        <w:rPr>
          <w:sz w:val="28"/>
          <w:szCs w:val="28"/>
          <w:lang w:val="uk-UA"/>
        </w:rPr>
        <w:t xml:space="preserve">та </w:t>
      </w:r>
      <w:r w:rsidR="00E90BC5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 xml:space="preserve">Дніпропетровськ </w:t>
      </w:r>
      <w:r w:rsidR="00E90BC5">
        <w:rPr>
          <w:sz w:val="28"/>
          <w:szCs w:val="28"/>
          <w:lang w:val="uk-UA"/>
        </w:rPr>
        <w:t>у</w:t>
      </w:r>
      <w:r w:rsidRPr="00764F17">
        <w:rPr>
          <w:sz w:val="28"/>
          <w:szCs w:val="28"/>
          <w:lang w:val="uk-UA"/>
        </w:rPr>
        <w:t xml:space="preserve"> період </w:t>
      </w:r>
      <w:r w:rsidRPr="000320AD">
        <w:rPr>
          <w:sz w:val="28"/>
          <w:szCs w:val="28"/>
          <w:lang w:val="uk-UA"/>
        </w:rPr>
        <w:t>окупації</w:t>
      </w:r>
      <w:r w:rsidR="009156CF" w:rsidRPr="009156CF">
        <w:rPr>
          <w:sz w:val="28"/>
          <w:szCs w:val="28"/>
        </w:rPr>
        <w:t>”</w:t>
      </w:r>
      <w:r w:rsidRPr="000320AD">
        <w:rPr>
          <w:sz w:val="28"/>
          <w:szCs w:val="28"/>
          <w:lang w:val="uk-UA"/>
        </w:rPr>
        <w:t>;</w:t>
      </w:r>
    </w:p>
    <w:p w14:paraId="27981E57" w14:textId="77777777" w:rsidR="00F03073" w:rsidRPr="000320AD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>міжнародні мистецькі фестивалі фортепіанної музики;</w:t>
      </w:r>
    </w:p>
    <w:p w14:paraId="11D0AC13" w14:textId="77777777" w:rsidR="00F03073" w:rsidRPr="000320AD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>міжнародні мистецькі фестивалі органної музики;</w:t>
      </w:r>
    </w:p>
    <w:p w14:paraId="0D661EC9" w14:textId="56BC0793" w:rsidR="00F03073" w:rsidRPr="000320AD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 xml:space="preserve">звітний концерт обласного ансамблю </w:t>
      </w:r>
      <w:r w:rsidR="00E90BC5">
        <w:rPr>
          <w:sz w:val="28"/>
          <w:szCs w:val="28"/>
        </w:rPr>
        <w:t>„</w:t>
      </w:r>
      <w:r w:rsidRPr="000320AD">
        <w:rPr>
          <w:sz w:val="28"/>
          <w:szCs w:val="28"/>
          <w:lang w:val="uk-UA"/>
        </w:rPr>
        <w:t>Сузір’я Придніпров’я</w:t>
      </w:r>
      <w:r w:rsidR="009156CF" w:rsidRPr="009156CF">
        <w:rPr>
          <w:sz w:val="28"/>
          <w:szCs w:val="28"/>
        </w:rPr>
        <w:t>”</w:t>
      </w:r>
      <w:r w:rsidRPr="000320AD">
        <w:rPr>
          <w:sz w:val="28"/>
          <w:szCs w:val="28"/>
          <w:lang w:val="uk-UA"/>
        </w:rPr>
        <w:t>;</w:t>
      </w:r>
    </w:p>
    <w:p w14:paraId="21B7BC3E" w14:textId="4910EB64" w:rsidR="00F03073" w:rsidRPr="000320AD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 xml:space="preserve">міжнародний мистецький фестиваль </w:t>
      </w:r>
      <w:r w:rsidR="00E90BC5">
        <w:rPr>
          <w:sz w:val="28"/>
          <w:szCs w:val="28"/>
        </w:rPr>
        <w:t>„</w:t>
      </w:r>
      <w:r w:rsidRPr="000320AD">
        <w:rPr>
          <w:sz w:val="28"/>
          <w:szCs w:val="28"/>
          <w:lang w:val="uk-UA"/>
        </w:rPr>
        <w:t>Класика сьогодні</w:t>
      </w:r>
      <w:r w:rsidR="009156CF" w:rsidRPr="009156CF">
        <w:rPr>
          <w:sz w:val="28"/>
          <w:szCs w:val="28"/>
        </w:rPr>
        <w:t>”</w:t>
      </w:r>
      <w:r w:rsidRPr="000320AD">
        <w:rPr>
          <w:sz w:val="28"/>
          <w:szCs w:val="28"/>
          <w:lang w:val="uk-UA"/>
        </w:rPr>
        <w:t xml:space="preserve"> за участю колективів ближнього та дальнього зарубіжжя;</w:t>
      </w:r>
    </w:p>
    <w:p w14:paraId="20BD6B58" w14:textId="22400A01" w:rsidR="00F03073" w:rsidRPr="007D2E1B" w:rsidRDefault="002D2BFF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3073" w:rsidRPr="00764F17">
        <w:rPr>
          <w:sz w:val="28"/>
          <w:szCs w:val="28"/>
          <w:lang w:val="uk-UA"/>
        </w:rPr>
        <w:t xml:space="preserve">ідкрита виставка художніх робіт Пат </w:t>
      </w:r>
      <w:proofErr w:type="spellStart"/>
      <w:r w:rsidR="00F03073" w:rsidRPr="00764F17">
        <w:rPr>
          <w:sz w:val="28"/>
          <w:szCs w:val="28"/>
          <w:lang w:val="uk-UA"/>
        </w:rPr>
        <w:t>Мерсер</w:t>
      </w:r>
      <w:proofErr w:type="spellEnd"/>
      <w:r w:rsidR="00F03073" w:rsidRPr="00764F17">
        <w:rPr>
          <w:sz w:val="28"/>
          <w:szCs w:val="28"/>
          <w:lang w:val="uk-UA"/>
        </w:rPr>
        <w:t xml:space="preserve"> </w:t>
      </w:r>
      <w:proofErr w:type="spellStart"/>
      <w:r w:rsidR="00F03073" w:rsidRPr="00764F17">
        <w:rPr>
          <w:sz w:val="28"/>
          <w:szCs w:val="28"/>
          <w:lang w:val="uk-UA"/>
        </w:rPr>
        <w:t>Хатченс</w:t>
      </w:r>
      <w:proofErr w:type="spellEnd"/>
      <w:r w:rsidR="00F03073" w:rsidRPr="00764F17">
        <w:rPr>
          <w:sz w:val="28"/>
          <w:szCs w:val="28"/>
          <w:lang w:val="uk-UA"/>
        </w:rPr>
        <w:t xml:space="preserve"> (США) </w:t>
      </w:r>
      <w:r w:rsidR="00E90BC5">
        <w:rPr>
          <w:sz w:val="28"/>
          <w:szCs w:val="28"/>
          <w:lang w:val="uk-UA"/>
        </w:rPr>
        <w:t>„</w:t>
      </w:r>
      <w:r w:rsidR="00F03073" w:rsidRPr="00764F17">
        <w:rPr>
          <w:sz w:val="28"/>
          <w:szCs w:val="28"/>
          <w:lang w:val="uk-UA"/>
        </w:rPr>
        <w:t xml:space="preserve">Переглядаючи альбом з </w:t>
      </w:r>
      <w:proofErr w:type="spellStart"/>
      <w:r w:rsidR="00F03073" w:rsidRPr="00764F17">
        <w:rPr>
          <w:sz w:val="28"/>
          <w:szCs w:val="28"/>
          <w:lang w:val="uk-UA"/>
        </w:rPr>
        <w:t>Аушвіца</w:t>
      </w:r>
      <w:proofErr w:type="spellEnd"/>
      <w:r w:rsidR="009156CF" w:rsidRPr="009156CF">
        <w:rPr>
          <w:sz w:val="28"/>
          <w:szCs w:val="28"/>
          <w:lang w:val="uk-UA"/>
        </w:rPr>
        <w:t>”</w:t>
      </w:r>
      <w:r w:rsidR="00F03073" w:rsidRPr="00764F17">
        <w:rPr>
          <w:sz w:val="28"/>
          <w:szCs w:val="28"/>
          <w:lang w:val="uk-UA"/>
        </w:rPr>
        <w:t xml:space="preserve"> (</w:t>
      </w:r>
      <w:proofErr w:type="spellStart"/>
      <w:r w:rsidR="00F03073" w:rsidRPr="00764F17">
        <w:rPr>
          <w:sz w:val="28"/>
          <w:szCs w:val="28"/>
          <w:lang w:val="uk-UA"/>
        </w:rPr>
        <w:t>The</w:t>
      </w:r>
      <w:proofErr w:type="spellEnd"/>
      <w:r w:rsidR="00F03073" w:rsidRPr="00764F17">
        <w:rPr>
          <w:sz w:val="28"/>
          <w:szCs w:val="28"/>
          <w:lang w:val="uk-UA"/>
        </w:rPr>
        <w:t xml:space="preserve"> </w:t>
      </w:r>
      <w:proofErr w:type="spellStart"/>
      <w:r w:rsidR="00F03073" w:rsidRPr="00764F17">
        <w:rPr>
          <w:sz w:val="28"/>
          <w:szCs w:val="28"/>
          <w:lang w:val="uk-UA"/>
        </w:rPr>
        <w:t>Auschiwtz</w:t>
      </w:r>
      <w:proofErr w:type="spellEnd"/>
      <w:r w:rsidR="00F03073" w:rsidRPr="00764F17">
        <w:rPr>
          <w:sz w:val="28"/>
          <w:szCs w:val="28"/>
          <w:lang w:val="uk-UA"/>
        </w:rPr>
        <w:t xml:space="preserve"> </w:t>
      </w:r>
      <w:proofErr w:type="spellStart"/>
      <w:r w:rsidR="00F03073" w:rsidRPr="00764F17">
        <w:rPr>
          <w:sz w:val="28"/>
          <w:szCs w:val="28"/>
          <w:lang w:val="uk-UA"/>
        </w:rPr>
        <w:t>Album</w:t>
      </w:r>
      <w:proofErr w:type="spellEnd"/>
      <w:r w:rsidR="00F03073" w:rsidRPr="00764F17">
        <w:rPr>
          <w:sz w:val="28"/>
          <w:szCs w:val="28"/>
          <w:lang w:val="uk-UA"/>
        </w:rPr>
        <w:t xml:space="preserve"> </w:t>
      </w:r>
      <w:proofErr w:type="spellStart"/>
      <w:r w:rsidR="00F03073" w:rsidRPr="00764F17">
        <w:rPr>
          <w:sz w:val="28"/>
          <w:szCs w:val="28"/>
          <w:lang w:val="uk-UA"/>
        </w:rPr>
        <w:t>Re</w:t>
      </w:r>
      <w:proofErr w:type="spellEnd"/>
      <w:r w:rsidR="00F03073" w:rsidRPr="00764F17">
        <w:rPr>
          <w:sz w:val="28"/>
          <w:szCs w:val="28"/>
          <w:lang w:val="uk-UA"/>
        </w:rPr>
        <w:t xml:space="preserve"> – </w:t>
      </w:r>
      <w:proofErr w:type="spellStart"/>
      <w:r w:rsidR="00F03073" w:rsidRPr="00764F17">
        <w:rPr>
          <w:sz w:val="28"/>
          <w:szCs w:val="28"/>
          <w:lang w:val="uk-UA"/>
        </w:rPr>
        <w:t>Visited</w:t>
      </w:r>
      <w:proofErr w:type="spellEnd"/>
      <w:r w:rsidR="00F03073" w:rsidRPr="00764F17">
        <w:rPr>
          <w:sz w:val="28"/>
          <w:szCs w:val="28"/>
          <w:lang w:val="uk-UA"/>
        </w:rPr>
        <w:t xml:space="preserve">), присвячених пам’яті жертв </w:t>
      </w:r>
      <w:proofErr w:type="spellStart"/>
      <w:r w:rsidR="00E90BC5">
        <w:rPr>
          <w:sz w:val="28"/>
          <w:szCs w:val="28"/>
          <w:lang w:val="uk-UA"/>
        </w:rPr>
        <w:t>Х</w:t>
      </w:r>
      <w:r w:rsidR="00F03073" w:rsidRPr="00764F17">
        <w:rPr>
          <w:sz w:val="28"/>
          <w:szCs w:val="28"/>
          <w:lang w:val="uk-UA"/>
        </w:rPr>
        <w:t>олокосту</w:t>
      </w:r>
      <w:proofErr w:type="spellEnd"/>
      <w:r w:rsidR="00915EF8">
        <w:rPr>
          <w:sz w:val="28"/>
          <w:szCs w:val="28"/>
          <w:lang w:val="uk-UA"/>
        </w:rPr>
        <w:t>,</w:t>
      </w:r>
      <w:r w:rsidR="00F03073" w:rsidRPr="00764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рамках відкриття виставки також відбулася </w:t>
      </w:r>
      <w:r w:rsidR="006409DD">
        <w:rPr>
          <w:sz w:val="28"/>
          <w:szCs w:val="28"/>
          <w:lang w:val="uk-UA"/>
        </w:rPr>
        <w:t>ц</w:t>
      </w:r>
      <w:r w:rsidR="00F03073" w:rsidRPr="00764F17">
        <w:rPr>
          <w:sz w:val="28"/>
          <w:szCs w:val="28"/>
          <w:lang w:val="uk-UA"/>
        </w:rPr>
        <w:t>еремонія пам</w:t>
      </w:r>
      <w:r w:rsidRPr="002D2BFF">
        <w:rPr>
          <w:sz w:val="28"/>
          <w:szCs w:val="28"/>
          <w:lang w:val="uk-UA"/>
        </w:rPr>
        <w:t>’</w:t>
      </w:r>
      <w:r w:rsidR="00F03073" w:rsidRPr="00764F17">
        <w:rPr>
          <w:sz w:val="28"/>
          <w:szCs w:val="28"/>
          <w:lang w:val="uk-UA"/>
        </w:rPr>
        <w:t xml:space="preserve">яті жертв </w:t>
      </w:r>
      <w:proofErr w:type="spellStart"/>
      <w:r w:rsidR="00E90BC5">
        <w:rPr>
          <w:sz w:val="28"/>
          <w:szCs w:val="28"/>
          <w:lang w:val="uk-UA"/>
        </w:rPr>
        <w:t>Х</w:t>
      </w:r>
      <w:r w:rsidR="00F03073" w:rsidRPr="00764F17">
        <w:rPr>
          <w:sz w:val="28"/>
          <w:szCs w:val="28"/>
          <w:lang w:val="uk-UA"/>
        </w:rPr>
        <w:t>олокосту</w:t>
      </w:r>
      <w:proofErr w:type="spellEnd"/>
      <w:r w:rsidR="00F03073" w:rsidRPr="00764F17">
        <w:rPr>
          <w:sz w:val="28"/>
          <w:szCs w:val="28"/>
          <w:lang w:val="uk-UA"/>
        </w:rPr>
        <w:t xml:space="preserve">, яка пройшла </w:t>
      </w:r>
      <w:r w:rsidR="00E90BC5">
        <w:rPr>
          <w:sz w:val="28"/>
          <w:szCs w:val="28"/>
          <w:lang w:val="uk-UA"/>
        </w:rPr>
        <w:t>у</w:t>
      </w:r>
      <w:r w:rsidR="00F03073" w:rsidRPr="00764F17">
        <w:rPr>
          <w:sz w:val="28"/>
          <w:szCs w:val="28"/>
          <w:lang w:val="uk-UA"/>
        </w:rPr>
        <w:t xml:space="preserve"> </w:t>
      </w:r>
      <w:r w:rsidR="00E90BC5">
        <w:rPr>
          <w:sz w:val="28"/>
          <w:szCs w:val="28"/>
          <w:lang w:val="uk-UA"/>
        </w:rPr>
        <w:t>„</w:t>
      </w:r>
      <w:r w:rsidR="00FF286B">
        <w:rPr>
          <w:sz w:val="28"/>
          <w:szCs w:val="28"/>
          <w:lang w:val="uk-UA"/>
        </w:rPr>
        <w:t>Залі пам’яті” м</w:t>
      </w:r>
      <w:r w:rsidR="00F03073" w:rsidRPr="00764F17">
        <w:rPr>
          <w:sz w:val="28"/>
          <w:szCs w:val="28"/>
          <w:lang w:val="uk-UA"/>
        </w:rPr>
        <w:t xml:space="preserve">узею </w:t>
      </w:r>
      <w:r w:rsidR="00E90BC5">
        <w:rPr>
          <w:sz w:val="28"/>
          <w:szCs w:val="28"/>
        </w:rPr>
        <w:t>„</w:t>
      </w:r>
      <w:r w:rsidR="00F03073" w:rsidRPr="00764F17">
        <w:rPr>
          <w:sz w:val="28"/>
          <w:szCs w:val="28"/>
          <w:lang w:val="uk-UA"/>
        </w:rPr>
        <w:t xml:space="preserve">Пам’ять єврейського народу та </w:t>
      </w:r>
      <w:proofErr w:type="spellStart"/>
      <w:r w:rsidR="00E90BC5">
        <w:rPr>
          <w:sz w:val="28"/>
          <w:szCs w:val="28"/>
          <w:lang w:val="uk-UA"/>
        </w:rPr>
        <w:t>Х</w:t>
      </w:r>
      <w:r w:rsidR="00F03073" w:rsidRPr="00764F17">
        <w:rPr>
          <w:sz w:val="28"/>
          <w:szCs w:val="28"/>
          <w:lang w:val="uk-UA"/>
        </w:rPr>
        <w:t>олокост</w:t>
      </w:r>
      <w:proofErr w:type="spellEnd"/>
      <w:r w:rsidR="00F03073" w:rsidRPr="00764F17">
        <w:rPr>
          <w:sz w:val="28"/>
          <w:szCs w:val="28"/>
          <w:lang w:val="uk-UA"/>
        </w:rPr>
        <w:t xml:space="preserve"> в Україні</w:t>
      </w:r>
      <w:r w:rsidR="00956CA2" w:rsidRPr="00462ABD">
        <w:rPr>
          <w:sz w:val="28"/>
          <w:szCs w:val="28"/>
        </w:rPr>
        <w:t>”</w:t>
      </w:r>
      <w:r w:rsidR="00F03073" w:rsidRPr="00764F17">
        <w:rPr>
          <w:sz w:val="28"/>
          <w:szCs w:val="28"/>
          <w:lang w:val="uk-UA"/>
        </w:rPr>
        <w:t>;</w:t>
      </w:r>
    </w:p>
    <w:p w14:paraId="1DCBDA20" w14:textId="77777777" w:rsidR="00F03073" w:rsidRPr="00764F17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>конкурс професійних читців, у якому взяли участь представники Дніпропетровського та Запорізького регіонів;</w:t>
      </w:r>
    </w:p>
    <w:p w14:paraId="307BB838" w14:textId="78181979" w:rsidR="00F03073" w:rsidRPr="00764F17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t xml:space="preserve">фестиваль </w:t>
      </w:r>
      <w:r w:rsidR="00E90BC5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Музична писанка</w:t>
      </w:r>
      <w:r w:rsidR="00956CA2" w:rsidRPr="00956CA2">
        <w:rPr>
          <w:sz w:val="28"/>
          <w:szCs w:val="28"/>
        </w:rPr>
        <w:t>”</w:t>
      </w:r>
      <w:r w:rsidR="00E90BC5">
        <w:rPr>
          <w:sz w:val="28"/>
          <w:szCs w:val="28"/>
          <w:lang w:val="uk-UA"/>
        </w:rPr>
        <w:t xml:space="preserve"> у </w:t>
      </w:r>
      <w:r w:rsidR="00FF286B">
        <w:rPr>
          <w:sz w:val="28"/>
          <w:szCs w:val="28"/>
          <w:lang w:val="uk-UA"/>
        </w:rPr>
        <w:t>ОКП „</w:t>
      </w:r>
      <w:r w:rsidR="00E90BC5">
        <w:rPr>
          <w:sz w:val="28"/>
          <w:szCs w:val="28"/>
          <w:lang w:val="uk-UA"/>
        </w:rPr>
        <w:t>Дніпропетровськ</w:t>
      </w:r>
      <w:r w:rsidR="00FF286B">
        <w:rPr>
          <w:sz w:val="28"/>
          <w:szCs w:val="28"/>
          <w:lang w:val="uk-UA"/>
        </w:rPr>
        <w:t>ий</w:t>
      </w:r>
      <w:r w:rsidR="00E90BC5">
        <w:rPr>
          <w:sz w:val="28"/>
          <w:szCs w:val="28"/>
          <w:lang w:val="uk-UA"/>
        </w:rPr>
        <w:t xml:space="preserve"> Б</w:t>
      </w:r>
      <w:r w:rsidRPr="00764F17">
        <w:rPr>
          <w:sz w:val="28"/>
          <w:szCs w:val="28"/>
          <w:lang w:val="uk-UA"/>
        </w:rPr>
        <w:t>удин</w:t>
      </w:r>
      <w:r w:rsidR="00FF286B">
        <w:rPr>
          <w:sz w:val="28"/>
          <w:szCs w:val="28"/>
          <w:lang w:val="uk-UA"/>
        </w:rPr>
        <w:t>ок</w:t>
      </w:r>
      <w:r w:rsidRPr="00764F17">
        <w:rPr>
          <w:sz w:val="28"/>
          <w:szCs w:val="28"/>
          <w:lang w:val="uk-UA"/>
        </w:rPr>
        <w:t xml:space="preserve"> органної та камерної </w:t>
      </w:r>
      <w:proofErr w:type="spellStart"/>
      <w:r w:rsidRPr="00764F17">
        <w:rPr>
          <w:sz w:val="28"/>
          <w:szCs w:val="28"/>
          <w:lang w:val="uk-UA"/>
        </w:rPr>
        <w:t>музики</w:t>
      </w:r>
      <w:r w:rsidR="00FF286B">
        <w:rPr>
          <w:sz w:val="28"/>
          <w:szCs w:val="28"/>
          <w:lang w:val="uk-UA"/>
        </w:rPr>
        <w:t>ˮ</w:t>
      </w:r>
      <w:proofErr w:type="spellEnd"/>
      <w:r w:rsidRPr="00764F17">
        <w:rPr>
          <w:sz w:val="28"/>
          <w:szCs w:val="28"/>
          <w:lang w:val="uk-UA"/>
        </w:rPr>
        <w:t xml:space="preserve"> за участю керівників і представників національно-культурних товариств, релігійних організацій області;</w:t>
      </w:r>
    </w:p>
    <w:p w14:paraId="155717D6" w14:textId="3F825741" w:rsidR="00F03073" w:rsidRPr="007D2E1B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64F17">
        <w:rPr>
          <w:sz w:val="28"/>
          <w:szCs w:val="28"/>
          <w:lang w:val="uk-UA"/>
        </w:rPr>
        <w:lastRenderedPageBreak/>
        <w:t xml:space="preserve">Всеукраїнський фестиваль </w:t>
      </w:r>
      <w:r w:rsidR="00E90BC5">
        <w:rPr>
          <w:sz w:val="28"/>
          <w:szCs w:val="28"/>
        </w:rPr>
        <w:t>„</w:t>
      </w:r>
      <w:r w:rsidRPr="00764F17">
        <w:rPr>
          <w:sz w:val="28"/>
          <w:szCs w:val="28"/>
          <w:lang w:val="uk-UA"/>
        </w:rPr>
        <w:t>Дзвени, бандуро!</w:t>
      </w:r>
      <w:r w:rsidR="00956CA2" w:rsidRPr="00956CA2">
        <w:rPr>
          <w:sz w:val="28"/>
          <w:szCs w:val="28"/>
        </w:rPr>
        <w:t>”</w:t>
      </w:r>
      <w:r w:rsidRPr="00764F17">
        <w:rPr>
          <w:sz w:val="28"/>
          <w:szCs w:val="28"/>
          <w:lang w:val="uk-UA"/>
        </w:rPr>
        <w:t xml:space="preserve">, в якому взяли участь ансамблі бандуристів </w:t>
      </w:r>
      <w:r w:rsidR="00E90BC5">
        <w:rPr>
          <w:sz w:val="28"/>
          <w:szCs w:val="28"/>
          <w:lang w:val="uk-UA"/>
        </w:rPr>
        <w:t>і</w:t>
      </w:r>
      <w:r w:rsidRPr="00764F17">
        <w:rPr>
          <w:sz w:val="28"/>
          <w:szCs w:val="28"/>
          <w:lang w:val="uk-UA"/>
        </w:rPr>
        <w:t>з 10 областей</w:t>
      </w:r>
      <w:r w:rsidRPr="00764F17">
        <w:rPr>
          <w:lang w:val="uk-UA"/>
        </w:rPr>
        <w:t xml:space="preserve"> </w:t>
      </w:r>
      <w:r w:rsidR="00E90BC5">
        <w:rPr>
          <w:sz w:val="28"/>
          <w:szCs w:val="28"/>
          <w:lang w:val="uk-UA"/>
        </w:rPr>
        <w:t>України</w:t>
      </w:r>
      <w:r w:rsidRPr="00764F17">
        <w:rPr>
          <w:sz w:val="28"/>
          <w:szCs w:val="28"/>
          <w:lang w:val="uk-UA"/>
        </w:rPr>
        <w:t>;</w:t>
      </w:r>
    </w:p>
    <w:p w14:paraId="493A17E7" w14:textId="6A054E5F" w:rsidR="00F03073" w:rsidRPr="000320AD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64F17">
        <w:rPr>
          <w:rFonts w:eastAsia="Calibri"/>
          <w:sz w:val="28"/>
          <w:szCs w:val="28"/>
          <w:lang w:val="uk-UA"/>
        </w:rPr>
        <w:t xml:space="preserve">Всеукраїнський фестиваль корейської культури </w:t>
      </w:r>
      <w:r w:rsidR="00E90BC5">
        <w:rPr>
          <w:rFonts w:eastAsia="Calibri"/>
          <w:sz w:val="28"/>
          <w:szCs w:val="28"/>
          <w:lang w:val="uk-UA"/>
        </w:rPr>
        <w:t>„</w:t>
      </w:r>
      <w:proofErr w:type="spellStart"/>
      <w:r w:rsidRPr="00764F17">
        <w:rPr>
          <w:rFonts w:eastAsia="Calibri"/>
          <w:sz w:val="28"/>
          <w:szCs w:val="28"/>
          <w:lang w:val="uk-UA"/>
        </w:rPr>
        <w:t>Кореяда</w:t>
      </w:r>
      <w:proofErr w:type="spellEnd"/>
      <w:r w:rsidR="00956CA2" w:rsidRPr="00956CA2">
        <w:rPr>
          <w:rFonts w:eastAsia="Calibri"/>
          <w:sz w:val="28"/>
          <w:szCs w:val="28"/>
          <w:lang w:val="uk-UA"/>
        </w:rPr>
        <w:t>”</w:t>
      </w:r>
      <w:r w:rsidRPr="00764F17">
        <w:rPr>
          <w:rFonts w:eastAsia="Calibri"/>
          <w:sz w:val="28"/>
          <w:szCs w:val="28"/>
          <w:lang w:val="uk-UA"/>
        </w:rPr>
        <w:t xml:space="preserve">, який зібрав найталановитіших </w:t>
      </w:r>
      <w:r w:rsidRPr="000320AD">
        <w:rPr>
          <w:rFonts w:eastAsia="Calibri"/>
          <w:sz w:val="28"/>
          <w:szCs w:val="28"/>
          <w:lang w:val="uk-UA"/>
        </w:rPr>
        <w:t xml:space="preserve">корейців з </w:t>
      </w:r>
      <w:r w:rsidR="00FF286B">
        <w:rPr>
          <w:rFonts w:eastAsia="Calibri"/>
          <w:sz w:val="28"/>
          <w:szCs w:val="28"/>
          <w:lang w:val="uk-UA"/>
        </w:rPr>
        <w:t xml:space="preserve">міст </w:t>
      </w:r>
      <w:r w:rsidRPr="000320AD">
        <w:rPr>
          <w:rFonts w:eastAsia="Calibri"/>
          <w:sz w:val="28"/>
          <w:szCs w:val="28"/>
          <w:lang w:val="uk-UA"/>
        </w:rPr>
        <w:t xml:space="preserve">Києва, Харкова, Одеси, </w:t>
      </w:r>
      <w:r w:rsidR="00915EF8">
        <w:rPr>
          <w:rFonts w:eastAsia="Calibri"/>
          <w:sz w:val="28"/>
          <w:szCs w:val="28"/>
          <w:lang w:val="uk-UA"/>
        </w:rPr>
        <w:t>Дніпр</w:t>
      </w:r>
      <w:r w:rsidR="00D0519C">
        <w:rPr>
          <w:rFonts w:eastAsia="Calibri"/>
          <w:sz w:val="28"/>
          <w:szCs w:val="28"/>
          <w:lang w:val="uk-UA"/>
        </w:rPr>
        <w:t>а</w:t>
      </w:r>
      <w:r w:rsidRPr="000320AD">
        <w:rPr>
          <w:rFonts w:eastAsia="Calibri"/>
          <w:sz w:val="28"/>
          <w:szCs w:val="28"/>
          <w:lang w:val="uk-UA"/>
        </w:rPr>
        <w:t>, Донецька, Кривого Рогу, Херсона та інших міст України, а тако</w:t>
      </w:r>
      <w:r w:rsidR="00D0519C">
        <w:rPr>
          <w:rFonts w:eastAsia="Calibri"/>
          <w:sz w:val="28"/>
          <w:szCs w:val="28"/>
          <w:lang w:val="uk-UA"/>
        </w:rPr>
        <w:t>ж</w:t>
      </w:r>
      <w:r w:rsidRPr="000320AD">
        <w:rPr>
          <w:rFonts w:eastAsia="Calibri"/>
          <w:sz w:val="28"/>
          <w:szCs w:val="28"/>
          <w:lang w:val="uk-UA"/>
        </w:rPr>
        <w:t xml:space="preserve"> гостей з Південної Кореї;</w:t>
      </w:r>
    </w:p>
    <w:p w14:paraId="54B3C45F" w14:textId="58E93155" w:rsidR="00F03073" w:rsidRPr="000320AD" w:rsidRDefault="00FF286B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</w:t>
      </w:r>
      <w:r w:rsidR="00F03073" w:rsidRPr="000320AD">
        <w:rPr>
          <w:rFonts w:eastAsia="Calibri"/>
          <w:sz w:val="28"/>
          <w:szCs w:val="28"/>
          <w:lang w:val="uk-UA"/>
        </w:rPr>
        <w:t xml:space="preserve">іжнародний фестиваль літературних видань </w:t>
      </w:r>
      <w:r w:rsidR="00E90BC5">
        <w:rPr>
          <w:rFonts w:eastAsia="Calibri"/>
          <w:sz w:val="28"/>
          <w:szCs w:val="28"/>
          <w:lang w:val="uk-UA"/>
        </w:rPr>
        <w:t>„</w:t>
      </w:r>
      <w:r w:rsidR="00F03073" w:rsidRPr="000320AD">
        <w:rPr>
          <w:rFonts w:eastAsia="Calibri"/>
          <w:sz w:val="28"/>
          <w:szCs w:val="28"/>
          <w:lang w:val="uk-UA"/>
        </w:rPr>
        <w:t>Рідкісний птах</w:t>
      </w:r>
      <w:r w:rsidR="00956CA2" w:rsidRPr="00956CA2">
        <w:rPr>
          <w:rFonts w:eastAsia="Calibri"/>
          <w:sz w:val="28"/>
          <w:szCs w:val="28"/>
          <w:lang w:val="uk-UA"/>
        </w:rPr>
        <w:t>”</w:t>
      </w:r>
      <w:r w:rsidR="00F03073" w:rsidRPr="000320AD">
        <w:rPr>
          <w:rFonts w:eastAsia="Calibri"/>
          <w:sz w:val="28"/>
          <w:szCs w:val="28"/>
          <w:lang w:val="uk-UA"/>
        </w:rPr>
        <w:t xml:space="preserve"> з метою виявлення та популяризації кращих альманахів, журналів, періодичних літературних збірок, найбільш цікавих авторів;</w:t>
      </w:r>
    </w:p>
    <w:p w14:paraId="0F8146FB" w14:textId="495AC53D" w:rsidR="00F03073" w:rsidRPr="000320AD" w:rsidRDefault="00F03073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0320AD">
        <w:rPr>
          <w:sz w:val="28"/>
          <w:szCs w:val="28"/>
          <w:lang w:val="uk-UA"/>
        </w:rPr>
        <w:t xml:space="preserve">у </w:t>
      </w:r>
      <w:r w:rsidR="00FF286B">
        <w:rPr>
          <w:sz w:val="28"/>
          <w:szCs w:val="28"/>
          <w:lang w:val="uk-UA"/>
        </w:rPr>
        <w:t>ОКВНЗ „</w:t>
      </w:r>
      <w:r w:rsidRPr="000320AD">
        <w:rPr>
          <w:sz w:val="28"/>
          <w:szCs w:val="28"/>
          <w:lang w:val="uk-UA"/>
        </w:rPr>
        <w:t>Дніпропетровськ</w:t>
      </w:r>
      <w:r w:rsidR="00EB133F">
        <w:rPr>
          <w:sz w:val="28"/>
          <w:szCs w:val="28"/>
          <w:lang w:val="uk-UA"/>
        </w:rPr>
        <w:t>а</w:t>
      </w:r>
      <w:r w:rsidRPr="000320AD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академі</w:t>
      </w:r>
      <w:r w:rsidR="00EB133F">
        <w:rPr>
          <w:sz w:val="28"/>
          <w:szCs w:val="28"/>
          <w:lang w:val="uk-UA"/>
        </w:rPr>
        <w:t>я</w:t>
      </w:r>
      <w:r w:rsidR="00AC412B">
        <w:rPr>
          <w:sz w:val="28"/>
          <w:szCs w:val="28"/>
          <w:lang w:val="uk-UA"/>
        </w:rPr>
        <w:t xml:space="preserve"> музики</w:t>
      </w:r>
      <w:r w:rsidRPr="000320AD">
        <w:rPr>
          <w:sz w:val="28"/>
          <w:szCs w:val="28"/>
          <w:lang w:val="uk-UA"/>
        </w:rPr>
        <w:t xml:space="preserve"> ім. М.</w:t>
      </w:r>
      <w:r w:rsidR="00E90BC5">
        <w:rPr>
          <w:sz w:val="28"/>
          <w:szCs w:val="28"/>
          <w:lang w:val="uk-UA"/>
        </w:rPr>
        <w:t xml:space="preserve"> </w:t>
      </w:r>
      <w:proofErr w:type="spellStart"/>
      <w:r w:rsidRPr="000320AD">
        <w:rPr>
          <w:sz w:val="28"/>
          <w:szCs w:val="28"/>
          <w:lang w:val="uk-UA"/>
        </w:rPr>
        <w:t>Глінки</w:t>
      </w:r>
      <w:r w:rsidR="00EB133F">
        <w:rPr>
          <w:sz w:val="28"/>
          <w:szCs w:val="28"/>
          <w:lang w:val="uk-UA"/>
        </w:rPr>
        <w:t>ˮ</w:t>
      </w:r>
      <w:proofErr w:type="spellEnd"/>
      <w:r w:rsidRPr="000320AD">
        <w:rPr>
          <w:sz w:val="28"/>
          <w:szCs w:val="28"/>
          <w:lang w:val="uk-UA"/>
        </w:rPr>
        <w:t xml:space="preserve"> за підтримки Польського інституту в місті Києві, Міжнародної асоціації </w:t>
      </w:r>
      <w:r w:rsidR="00EB133F">
        <w:rPr>
          <w:sz w:val="28"/>
          <w:szCs w:val="28"/>
          <w:lang w:val="uk-UA"/>
        </w:rPr>
        <w:t xml:space="preserve">              </w:t>
      </w:r>
      <w:r w:rsidRPr="000320AD">
        <w:rPr>
          <w:sz w:val="28"/>
          <w:szCs w:val="28"/>
          <w:lang w:val="uk-UA"/>
        </w:rPr>
        <w:t>Ф.</w:t>
      </w:r>
      <w:r w:rsidR="00E90BC5">
        <w:rPr>
          <w:sz w:val="28"/>
          <w:szCs w:val="28"/>
          <w:lang w:val="uk-UA"/>
        </w:rPr>
        <w:t xml:space="preserve"> </w:t>
      </w:r>
      <w:r w:rsidRPr="000320AD">
        <w:rPr>
          <w:sz w:val="28"/>
          <w:szCs w:val="28"/>
          <w:lang w:val="uk-UA"/>
        </w:rPr>
        <w:t>Шопена відбулис</w:t>
      </w:r>
      <w:r w:rsidR="00E90BC5">
        <w:rPr>
          <w:sz w:val="28"/>
          <w:szCs w:val="28"/>
          <w:lang w:val="uk-UA"/>
        </w:rPr>
        <w:t>я</w:t>
      </w:r>
      <w:r w:rsidRPr="000320AD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в</w:t>
      </w:r>
      <w:r w:rsidRPr="000320AD">
        <w:rPr>
          <w:sz w:val="28"/>
          <w:szCs w:val="28"/>
          <w:lang w:val="uk-UA"/>
        </w:rPr>
        <w:t>рочисті концертні заходи за участ</w:t>
      </w:r>
      <w:r w:rsidR="00E90BC5">
        <w:rPr>
          <w:sz w:val="28"/>
          <w:szCs w:val="28"/>
          <w:lang w:val="uk-UA"/>
        </w:rPr>
        <w:t>ю</w:t>
      </w:r>
      <w:r w:rsidRPr="000320AD">
        <w:rPr>
          <w:sz w:val="28"/>
          <w:szCs w:val="28"/>
          <w:lang w:val="uk-UA"/>
        </w:rPr>
        <w:t xml:space="preserve"> лауреатів міжнародних та Всеукраїнських конкурсів, фестивалів, присвячені 25-річчю товариства</w:t>
      </w:r>
      <w:r w:rsidR="00E90BC5">
        <w:rPr>
          <w:sz w:val="28"/>
          <w:szCs w:val="28"/>
          <w:lang w:val="uk-UA"/>
        </w:rPr>
        <w:t xml:space="preserve"> </w:t>
      </w:r>
      <w:r w:rsidRPr="000320AD">
        <w:rPr>
          <w:sz w:val="28"/>
          <w:szCs w:val="28"/>
          <w:lang w:val="uk-UA"/>
        </w:rPr>
        <w:t>ім. Ф.</w:t>
      </w:r>
      <w:r w:rsidR="00E90BC5">
        <w:rPr>
          <w:sz w:val="28"/>
          <w:szCs w:val="28"/>
          <w:lang w:val="uk-UA"/>
        </w:rPr>
        <w:t xml:space="preserve"> </w:t>
      </w:r>
      <w:r w:rsidRPr="000320AD">
        <w:rPr>
          <w:sz w:val="28"/>
          <w:szCs w:val="28"/>
          <w:lang w:val="uk-UA"/>
        </w:rPr>
        <w:t>Шопена в Україні. Серед почесних гостей на ювілеї були присутні представники Посольства</w:t>
      </w:r>
      <w:r w:rsidR="00E90BC5">
        <w:rPr>
          <w:sz w:val="28"/>
          <w:szCs w:val="28"/>
          <w:lang w:val="uk-UA"/>
        </w:rPr>
        <w:t xml:space="preserve"> Республіки </w:t>
      </w:r>
      <w:r w:rsidR="00E90BC5" w:rsidRPr="000320AD">
        <w:rPr>
          <w:sz w:val="28"/>
          <w:szCs w:val="28"/>
          <w:lang w:val="uk-UA"/>
        </w:rPr>
        <w:t>Поль</w:t>
      </w:r>
      <w:r w:rsidR="00E90BC5">
        <w:rPr>
          <w:sz w:val="28"/>
          <w:szCs w:val="28"/>
          <w:lang w:val="uk-UA"/>
        </w:rPr>
        <w:t>ща в Україні, Польського і</w:t>
      </w:r>
      <w:r w:rsidRPr="000320AD">
        <w:rPr>
          <w:sz w:val="28"/>
          <w:szCs w:val="28"/>
          <w:lang w:val="uk-UA"/>
        </w:rPr>
        <w:t>нститут</w:t>
      </w:r>
      <w:r w:rsidR="00E90BC5">
        <w:rPr>
          <w:sz w:val="28"/>
          <w:szCs w:val="28"/>
          <w:lang w:val="uk-UA"/>
        </w:rPr>
        <w:t>у</w:t>
      </w:r>
      <w:r w:rsidRPr="000320AD">
        <w:rPr>
          <w:sz w:val="28"/>
          <w:szCs w:val="28"/>
          <w:lang w:val="uk-UA"/>
        </w:rPr>
        <w:t>, Генерального консульства Республіки Польщ</w:t>
      </w:r>
      <w:r w:rsidR="0053669D">
        <w:rPr>
          <w:sz w:val="28"/>
          <w:szCs w:val="28"/>
          <w:lang w:val="uk-UA"/>
        </w:rPr>
        <w:t>а</w:t>
      </w:r>
      <w:r w:rsidRPr="000320AD">
        <w:rPr>
          <w:sz w:val="28"/>
          <w:szCs w:val="28"/>
          <w:lang w:val="uk-UA"/>
        </w:rPr>
        <w:t xml:space="preserve"> у </w:t>
      </w:r>
      <w:r w:rsidR="00E90BC5">
        <w:rPr>
          <w:sz w:val="28"/>
          <w:szCs w:val="28"/>
          <w:lang w:val="uk-UA"/>
        </w:rPr>
        <w:t xml:space="preserve">м. </w:t>
      </w:r>
      <w:r w:rsidRPr="000320AD">
        <w:rPr>
          <w:sz w:val="28"/>
          <w:szCs w:val="28"/>
          <w:lang w:val="uk-UA"/>
        </w:rPr>
        <w:t xml:space="preserve">Харкові </w:t>
      </w:r>
      <w:r w:rsidR="00E90BC5">
        <w:rPr>
          <w:sz w:val="28"/>
          <w:szCs w:val="28"/>
          <w:lang w:val="uk-UA"/>
        </w:rPr>
        <w:t>та</w:t>
      </w:r>
      <w:r w:rsidRPr="000320AD">
        <w:rPr>
          <w:sz w:val="28"/>
          <w:szCs w:val="28"/>
          <w:lang w:val="uk-UA"/>
        </w:rPr>
        <w:t xml:space="preserve"> Спілки композиторів України;</w:t>
      </w:r>
    </w:p>
    <w:p w14:paraId="6D8CD62F" w14:textId="595D8A4F" w:rsidR="00F03073" w:rsidRPr="000320AD" w:rsidRDefault="0053669D" w:rsidP="002D2BFF">
      <w:pPr>
        <w:pStyle w:val="2"/>
        <w:widowControl w:val="0"/>
        <w:tabs>
          <w:tab w:val="left" w:pos="-2127"/>
          <w:tab w:val="left" w:pos="993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  </w:t>
      </w:r>
      <w:r w:rsidR="00EB133F">
        <w:rPr>
          <w:sz w:val="28"/>
          <w:szCs w:val="28"/>
          <w:lang w:val="uk-UA"/>
        </w:rPr>
        <w:t>КЗК „</w:t>
      </w:r>
      <w:r w:rsidR="00F03073" w:rsidRPr="000320AD">
        <w:rPr>
          <w:sz w:val="28"/>
          <w:szCs w:val="28"/>
          <w:lang w:val="uk-UA"/>
        </w:rPr>
        <w:t>Дніпропетровськ</w:t>
      </w:r>
      <w:r w:rsidR="00EB133F">
        <w:rPr>
          <w:sz w:val="28"/>
          <w:szCs w:val="28"/>
          <w:lang w:val="uk-UA"/>
        </w:rPr>
        <w:t>ий</w:t>
      </w:r>
      <w:r w:rsidR="00F03073" w:rsidRPr="000320AD">
        <w:rPr>
          <w:sz w:val="28"/>
          <w:szCs w:val="28"/>
          <w:lang w:val="uk-UA"/>
        </w:rPr>
        <w:t xml:space="preserve"> національн</w:t>
      </w:r>
      <w:r w:rsidR="00EB133F">
        <w:rPr>
          <w:sz w:val="28"/>
          <w:szCs w:val="28"/>
          <w:lang w:val="uk-UA"/>
        </w:rPr>
        <w:t>ий</w:t>
      </w:r>
      <w:r w:rsidR="00F03073" w:rsidRPr="000320AD">
        <w:rPr>
          <w:sz w:val="28"/>
          <w:szCs w:val="28"/>
          <w:lang w:val="uk-UA"/>
        </w:rPr>
        <w:t xml:space="preserve"> історичн</w:t>
      </w:r>
      <w:r w:rsidR="00EB133F">
        <w:rPr>
          <w:sz w:val="28"/>
          <w:szCs w:val="28"/>
          <w:lang w:val="uk-UA"/>
        </w:rPr>
        <w:t>ий</w:t>
      </w:r>
      <w:r w:rsidR="00F03073" w:rsidRPr="000320AD">
        <w:rPr>
          <w:sz w:val="28"/>
          <w:szCs w:val="28"/>
          <w:lang w:val="uk-UA"/>
        </w:rPr>
        <w:t xml:space="preserve"> музе</w:t>
      </w:r>
      <w:r w:rsidR="00EB133F">
        <w:rPr>
          <w:sz w:val="28"/>
          <w:szCs w:val="28"/>
          <w:lang w:val="uk-UA"/>
        </w:rPr>
        <w:t>й</w:t>
      </w:r>
      <w:r w:rsidR="00F03073" w:rsidRPr="000320AD">
        <w:rPr>
          <w:sz w:val="28"/>
          <w:szCs w:val="28"/>
          <w:lang w:val="uk-UA"/>
        </w:rPr>
        <w:t xml:space="preserve"> імені </w:t>
      </w:r>
      <w:r w:rsidR="00EB133F">
        <w:rPr>
          <w:sz w:val="28"/>
          <w:szCs w:val="28"/>
          <w:lang w:val="uk-UA"/>
        </w:rPr>
        <w:t xml:space="preserve">              </w:t>
      </w:r>
      <w:r w:rsidR="00F03073" w:rsidRPr="000320AD">
        <w:rPr>
          <w:sz w:val="28"/>
          <w:szCs w:val="28"/>
          <w:lang w:val="uk-UA"/>
        </w:rPr>
        <w:t>Д.І.</w:t>
      </w:r>
      <w:r w:rsidR="00AC412B">
        <w:rPr>
          <w:sz w:val="28"/>
          <w:szCs w:val="28"/>
          <w:lang w:val="uk-UA"/>
        </w:rPr>
        <w:t xml:space="preserve"> </w:t>
      </w:r>
      <w:proofErr w:type="spellStart"/>
      <w:r w:rsidR="00F03073" w:rsidRPr="000320AD">
        <w:rPr>
          <w:sz w:val="28"/>
          <w:szCs w:val="28"/>
          <w:lang w:val="uk-UA"/>
        </w:rPr>
        <w:t>Яворницького</w:t>
      </w:r>
      <w:r w:rsidR="00EB133F">
        <w:rPr>
          <w:sz w:val="28"/>
          <w:szCs w:val="28"/>
          <w:lang w:val="uk-UA"/>
        </w:rPr>
        <w:t>ˮ</w:t>
      </w:r>
      <w:proofErr w:type="spellEnd"/>
      <w:r w:rsidR="00EB133F">
        <w:rPr>
          <w:sz w:val="28"/>
          <w:szCs w:val="28"/>
          <w:lang w:val="uk-UA"/>
        </w:rPr>
        <w:t xml:space="preserve"> </w:t>
      </w:r>
      <w:proofErr w:type="spellStart"/>
      <w:r w:rsidR="00EB133F">
        <w:rPr>
          <w:sz w:val="28"/>
          <w:szCs w:val="28"/>
          <w:lang w:val="uk-UA"/>
        </w:rPr>
        <w:t>ДОРˮ</w:t>
      </w:r>
      <w:proofErr w:type="spellEnd"/>
      <w:r w:rsidR="00F03073" w:rsidRPr="000320AD">
        <w:rPr>
          <w:sz w:val="28"/>
          <w:szCs w:val="28"/>
          <w:lang w:val="uk-UA"/>
        </w:rPr>
        <w:t xml:space="preserve"> відбулися численні виставки, </w:t>
      </w:r>
      <w:r w:rsidR="00AC412B">
        <w:rPr>
          <w:sz w:val="28"/>
          <w:szCs w:val="28"/>
          <w:lang w:val="uk-UA"/>
        </w:rPr>
        <w:t>у</w:t>
      </w:r>
      <w:r w:rsidR="00F03073" w:rsidRPr="000320AD">
        <w:rPr>
          <w:sz w:val="28"/>
          <w:szCs w:val="28"/>
          <w:lang w:val="uk-UA"/>
        </w:rPr>
        <w:t xml:space="preserve"> тому числі: до </w:t>
      </w:r>
      <w:r w:rsidR="00F03073" w:rsidRPr="000320AD">
        <w:rPr>
          <w:sz w:val="28"/>
          <w:szCs w:val="28"/>
          <w:lang w:val="uk-UA"/>
        </w:rPr>
        <w:br/>
        <w:t xml:space="preserve">Дня космонавтики </w:t>
      </w:r>
      <w:r w:rsidR="00EB133F">
        <w:rPr>
          <w:sz w:val="28"/>
          <w:szCs w:val="28"/>
          <w:lang w:val="uk-UA"/>
        </w:rPr>
        <w:t xml:space="preserve">– </w:t>
      </w:r>
      <w:r w:rsidR="00E90BC5">
        <w:rPr>
          <w:sz w:val="28"/>
          <w:szCs w:val="28"/>
          <w:lang w:val="uk-UA"/>
        </w:rPr>
        <w:t>„</w:t>
      </w:r>
      <w:r w:rsidR="00F03073" w:rsidRPr="000320AD">
        <w:rPr>
          <w:sz w:val="28"/>
          <w:szCs w:val="28"/>
          <w:lang w:val="uk-UA"/>
        </w:rPr>
        <w:t xml:space="preserve">Люди крилатої долі”, до 30-х роковин Чорнобильської </w:t>
      </w:r>
      <w:r w:rsidR="00EB133F">
        <w:rPr>
          <w:sz w:val="28"/>
          <w:szCs w:val="28"/>
          <w:lang w:val="uk-UA"/>
        </w:rPr>
        <w:t>катастрофи</w:t>
      </w:r>
      <w:r w:rsidR="00F03073" w:rsidRPr="000320AD">
        <w:rPr>
          <w:sz w:val="28"/>
          <w:szCs w:val="28"/>
          <w:lang w:val="uk-UA"/>
        </w:rPr>
        <w:t xml:space="preserve">, виставка шевронів України (колекція волонтерів із зони АТО); продовжує роботу фотовиставка </w:t>
      </w:r>
      <w:r w:rsidR="00E90BC5">
        <w:rPr>
          <w:sz w:val="28"/>
          <w:szCs w:val="28"/>
          <w:lang w:val="uk-UA"/>
        </w:rPr>
        <w:t xml:space="preserve">про </w:t>
      </w:r>
      <w:r w:rsidR="00E90BC5" w:rsidRPr="000320AD">
        <w:rPr>
          <w:sz w:val="28"/>
          <w:szCs w:val="28"/>
          <w:lang w:val="uk-UA"/>
        </w:rPr>
        <w:t>бійців АТО та волонтерів</w:t>
      </w:r>
      <w:r w:rsidR="00E90BC5">
        <w:rPr>
          <w:sz w:val="28"/>
          <w:szCs w:val="28"/>
          <w:lang w:val="uk-UA"/>
        </w:rPr>
        <w:t xml:space="preserve"> –</w:t>
      </w:r>
      <w:r w:rsidR="00E90BC5" w:rsidRPr="000320AD">
        <w:rPr>
          <w:sz w:val="28"/>
          <w:szCs w:val="28"/>
          <w:lang w:val="uk-UA"/>
        </w:rPr>
        <w:t xml:space="preserve"> </w:t>
      </w:r>
      <w:r w:rsidR="00AC412B">
        <w:rPr>
          <w:sz w:val="28"/>
          <w:szCs w:val="28"/>
          <w:lang w:val="uk-UA"/>
        </w:rPr>
        <w:t>„</w:t>
      </w:r>
      <w:r w:rsidR="00E90BC5">
        <w:rPr>
          <w:sz w:val="28"/>
          <w:szCs w:val="28"/>
          <w:lang w:val="uk-UA"/>
        </w:rPr>
        <w:t>Переможці”</w:t>
      </w:r>
      <w:r w:rsidR="00F03073" w:rsidRPr="000320AD">
        <w:rPr>
          <w:sz w:val="28"/>
          <w:szCs w:val="28"/>
          <w:lang w:val="uk-UA"/>
        </w:rPr>
        <w:t>;</w:t>
      </w:r>
    </w:p>
    <w:p w14:paraId="4F01C275" w14:textId="4C5ECBE0" w:rsidR="00F03073" w:rsidRPr="000320AD" w:rsidRDefault="00EB133F" w:rsidP="002D2BFF">
      <w:pPr>
        <w:widowControl w:val="0"/>
        <w:tabs>
          <w:tab w:val="left" w:pos="-212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03073" w:rsidRPr="000320AD">
        <w:rPr>
          <w:sz w:val="28"/>
          <w:szCs w:val="28"/>
          <w:lang w:val="uk-UA"/>
        </w:rPr>
        <w:t xml:space="preserve">іжнародний театральний фестиваль </w:t>
      </w:r>
      <w:r w:rsidR="00882492">
        <w:rPr>
          <w:sz w:val="28"/>
          <w:szCs w:val="28"/>
        </w:rPr>
        <w:t>„</w:t>
      </w:r>
      <w:r w:rsidR="00F03073" w:rsidRPr="000320AD">
        <w:rPr>
          <w:sz w:val="28"/>
          <w:szCs w:val="28"/>
          <w:lang w:val="uk-UA"/>
        </w:rPr>
        <w:t>Класика сьогодні</w:t>
      </w:r>
      <w:r w:rsidR="00956CA2" w:rsidRPr="00956CA2">
        <w:rPr>
          <w:sz w:val="28"/>
          <w:szCs w:val="28"/>
        </w:rPr>
        <w:t>”</w:t>
      </w:r>
      <w:r w:rsidR="00F03073" w:rsidRPr="000320AD">
        <w:rPr>
          <w:sz w:val="28"/>
          <w:szCs w:val="28"/>
          <w:lang w:val="uk-UA"/>
        </w:rPr>
        <w:t>, присвячений письменникам Івану Франку,</w:t>
      </w:r>
      <w:r w:rsidR="0053669D">
        <w:rPr>
          <w:sz w:val="28"/>
          <w:szCs w:val="28"/>
          <w:lang w:val="uk-UA"/>
        </w:rPr>
        <w:t xml:space="preserve"> Лесі Україн</w:t>
      </w:r>
      <w:r w:rsidR="00882492">
        <w:rPr>
          <w:sz w:val="28"/>
          <w:szCs w:val="28"/>
          <w:lang w:val="uk-UA"/>
        </w:rPr>
        <w:t>ці</w:t>
      </w:r>
      <w:r w:rsidR="0053669D">
        <w:rPr>
          <w:sz w:val="28"/>
          <w:szCs w:val="28"/>
          <w:lang w:val="uk-UA"/>
        </w:rPr>
        <w:t xml:space="preserve"> та Василю Стефани</w:t>
      </w:r>
      <w:r w:rsidR="00F03073" w:rsidRPr="000320AD">
        <w:rPr>
          <w:sz w:val="28"/>
          <w:szCs w:val="28"/>
          <w:lang w:val="uk-UA"/>
        </w:rPr>
        <w:t xml:space="preserve">ку. До фестивалю також була приурочена виставка під назвою </w:t>
      </w:r>
      <w:r w:rsidR="00882492">
        <w:rPr>
          <w:sz w:val="28"/>
          <w:szCs w:val="28"/>
        </w:rPr>
        <w:t>„</w:t>
      </w:r>
      <w:r w:rsidR="00F03073" w:rsidRPr="000320AD">
        <w:rPr>
          <w:sz w:val="28"/>
          <w:szCs w:val="28"/>
          <w:lang w:val="uk-UA"/>
        </w:rPr>
        <w:t>Художник у просторі</w:t>
      </w:r>
      <w:r w:rsidR="00956CA2" w:rsidRPr="00956CA2">
        <w:rPr>
          <w:sz w:val="28"/>
          <w:szCs w:val="28"/>
        </w:rPr>
        <w:t>”</w:t>
      </w:r>
      <w:r w:rsidR="00F03073" w:rsidRPr="000320AD">
        <w:rPr>
          <w:sz w:val="28"/>
          <w:szCs w:val="28"/>
          <w:lang w:val="uk-UA"/>
        </w:rPr>
        <w:t>, яка відкрилас</w:t>
      </w:r>
      <w:r w:rsidR="00AC412B">
        <w:rPr>
          <w:sz w:val="28"/>
          <w:szCs w:val="28"/>
          <w:lang w:val="uk-UA"/>
        </w:rPr>
        <w:t>я</w:t>
      </w:r>
      <w:r w:rsidR="00F03073" w:rsidRPr="000320AD">
        <w:rPr>
          <w:sz w:val="28"/>
          <w:szCs w:val="28"/>
          <w:lang w:val="uk-UA"/>
        </w:rPr>
        <w:t xml:space="preserve"> 18 травня у </w:t>
      </w:r>
      <w:r w:rsidR="00AC412B">
        <w:rPr>
          <w:sz w:val="28"/>
          <w:szCs w:val="28"/>
          <w:lang w:val="uk-UA"/>
        </w:rPr>
        <w:t>М</w:t>
      </w:r>
      <w:r w:rsidR="00F03073" w:rsidRPr="000320AD">
        <w:rPr>
          <w:sz w:val="28"/>
          <w:szCs w:val="28"/>
          <w:lang w:val="uk-UA"/>
        </w:rPr>
        <w:t xml:space="preserve">узеї історії </w:t>
      </w:r>
      <w:r w:rsidR="00AC412B">
        <w:rPr>
          <w:sz w:val="28"/>
          <w:szCs w:val="28"/>
          <w:lang w:val="uk-UA"/>
        </w:rPr>
        <w:t xml:space="preserve">м. </w:t>
      </w:r>
      <w:r w:rsidR="0053669D">
        <w:rPr>
          <w:sz w:val="28"/>
          <w:szCs w:val="28"/>
          <w:lang w:val="uk-UA"/>
        </w:rPr>
        <w:t>Кам</w:t>
      </w:r>
      <w:r w:rsidR="0053669D" w:rsidRPr="0053669D">
        <w:rPr>
          <w:sz w:val="28"/>
          <w:szCs w:val="28"/>
        </w:rPr>
        <w:t>’</w:t>
      </w:r>
      <w:proofErr w:type="spellStart"/>
      <w:r w:rsidR="0053669D">
        <w:rPr>
          <w:sz w:val="28"/>
          <w:szCs w:val="28"/>
          <w:lang w:val="uk-UA"/>
        </w:rPr>
        <w:t>янського</w:t>
      </w:r>
      <w:proofErr w:type="spellEnd"/>
      <w:r w:rsidR="00F03073" w:rsidRPr="000320AD">
        <w:rPr>
          <w:sz w:val="28"/>
          <w:szCs w:val="28"/>
          <w:lang w:val="uk-UA"/>
        </w:rPr>
        <w:t>;</w:t>
      </w:r>
    </w:p>
    <w:p w14:paraId="118DE63D" w14:textId="7ADC711C" w:rsidR="00F03073" w:rsidRDefault="0053669D" w:rsidP="002D2BFF">
      <w:pPr>
        <w:widowControl w:val="0"/>
        <w:tabs>
          <w:tab w:val="left" w:pos="-2127"/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F03073" w:rsidRPr="000320AD">
        <w:rPr>
          <w:rFonts w:eastAsia="Calibri"/>
          <w:sz w:val="28"/>
          <w:szCs w:val="28"/>
          <w:lang w:val="uk-UA" w:eastAsia="en-US"/>
        </w:rPr>
        <w:t xml:space="preserve">ідбувся концерт академічного фольклорно-хореографічного ансамблю </w:t>
      </w:r>
      <w:r w:rsidR="00882492">
        <w:rPr>
          <w:rFonts w:eastAsia="Calibri"/>
          <w:sz w:val="28"/>
          <w:szCs w:val="28"/>
          <w:lang w:eastAsia="en-US"/>
        </w:rPr>
        <w:t>„</w:t>
      </w:r>
      <w:r w:rsidR="00F03073" w:rsidRPr="000320AD">
        <w:rPr>
          <w:rFonts w:eastAsia="Calibri"/>
          <w:sz w:val="28"/>
          <w:szCs w:val="28"/>
          <w:lang w:val="uk-UA" w:eastAsia="en-US"/>
        </w:rPr>
        <w:t>Славутич</w:t>
      </w:r>
      <w:r w:rsidR="00956CA2" w:rsidRPr="00956CA2">
        <w:rPr>
          <w:rFonts w:eastAsia="Calibri"/>
          <w:sz w:val="28"/>
          <w:szCs w:val="28"/>
          <w:lang w:eastAsia="en-US"/>
        </w:rPr>
        <w:t>”</w:t>
      </w:r>
      <w:r w:rsidR="00F03073" w:rsidRPr="000320AD">
        <w:rPr>
          <w:rFonts w:eastAsia="Calibri"/>
          <w:sz w:val="28"/>
          <w:szCs w:val="28"/>
          <w:lang w:val="uk-UA" w:eastAsia="en-US"/>
        </w:rPr>
        <w:t xml:space="preserve"> на честь </w:t>
      </w:r>
      <w:r w:rsidR="00882492">
        <w:rPr>
          <w:rFonts w:eastAsia="Calibri"/>
          <w:sz w:val="28"/>
          <w:szCs w:val="28"/>
          <w:lang w:val="uk-UA" w:eastAsia="en-US"/>
        </w:rPr>
        <w:t>й</w:t>
      </w:r>
      <w:r w:rsidR="00F03073" w:rsidRPr="000320AD">
        <w:rPr>
          <w:rFonts w:eastAsia="Calibri"/>
          <w:sz w:val="28"/>
          <w:szCs w:val="28"/>
          <w:lang w:val="uk-UA" w:eastAsia="en-US"/>
        </w:rPr>
        <w:t>ого 45-ти річчя та вечір пам’яті</w:t>
      </w:r>
      <w:r w:rsidRPr="0053669D">
        <w:rPr>
          <w:rFonts w:eastAsia="Calibri"/>
          <w:sz w:val="28"/>
          <w:szCs w:val="28"/>
          <w:lang w:val="uk-UA" w:eastAsia="en-US"/>
        </w:rPr>
        <w:t xml:space="preserve"> </w:t>
      </w:r>
      <w:r w:rsidRPr="000320AD">
        <w:rPr>
          <w:rFonts w:eastAsia="Calibri"/>
          <w:sz w:val="28"/>
          <w:szCs w:val="28"/>
          <w:lang w:val="uk-UA" w:eastAsia="en-US"/>
        </w:rPr>
        <w:t>Г.П.</w:t>
      </w:r>
      <w:r w:rsidR="0088249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Клокова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026F276A" w14:textId="3273E866" w:rsidR="00201DAB" w:rsidRDefault="00201DAB" w:rsidP="002D2BFF">
      <w:pPr>
        <w:widowControl w:val="0"/>
        <w:tabs>
          <w:tab w:val="left" w:pos="-2127"/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Забезпече</w:t>
      </w:r>
      <w:r w:rsidR="00882492">
        <w:rPr>
          <w:rFonts w:eastAsia="Calibri"/>
          <w:sz w:val="28"/>
          <w:szCs w:val="28"/>
          <w:lang w:val="uk-UA" w:eastAsia="en-US"/>
        </w:rPr>
        <w:t>но низку заходів для включення п</w:t>
      </w:r>
      <w:r>
        <w:rPr>
          <w:rFonts w:eastAsia="Calibri"/>
          <w:sz w:val="28"/>
          <w:szCs w:val="28"/>
          <w:lang w:val="uk-UA" w:eastAsia="en-US"/>
        </w:rPr>
        <w:t xml:space="preserve">етриківського розпису </w:t>
      </w:r>
      <w:r w:rsidR="00882492">
        <w:rPr>
          <w:rFonts w:eastAsia="Calibri"/>
          <w:sz w:val="28"/>
          <w:szCs w:val="28"/>
          <w:lang w:val="uk-UA" w:eastAsia="en-US"/>
        </w:rPr>
        <w:t>до</w:t>
      </w:r>
      <w:r>
        <w:rPr>
          <w:rFonts w:eastAsia="Calibri"/>
          <w:sz w:val="28"/>
          <w:szCs w:val="28"/>
          <w:lang w:val="uk-UA" w:eastAsia="en-US"/>
        </w:rPr>
        <w:t xml:space="preserve"> репрезентативн</w:t>
      </w:r>
      <w:r w:rsidR="00882492">
        <w:rPr>
          <w:rFonts w:eastAsia="Calibri"/>
          <w:sz w:val="28"/>
          <w:szCs w:val="28"/>
          <w:lang w:val="uk-UA" w:eastAsia="en-US"/>
        </w:rPr>
        <w:t>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82492">
        <w:rPr>
          <w:rFonts w:eastAsia="Calibri"/>
          <w:sz w:val="28"/>
          <w:szCs w:val="28"/>
          <w:lang w:val="uk-UA" w:eastAsia="en-US"/>
        </w:rPr>
        <w:t>спис</w:t>
      </w:r>
      <w:r>
        <w:rPr>
          <w:rFonts w:eastAsia="Calibri"/>
          <w:sz w:val="28"/>
          <w:szCs w:val="28"/>
          <w:lang w:val="uk-UA" w:eastAsia="en-US"/>
        </w:rPr>
        <w:t>к</w:t>
      </w:r>
      <w:r w:rsidR="00882492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 xml:space="preserve"> нематеріальної культурної спадщини людства ЮНЕСКО в межах коштів, передбачен</w:t>
      </w:r>
      <w:r w:rsidR="00882492">
        <w:rPr>
          <w:rFonts w:eastAsia="Calibri"/>
          <w:sz w:val="28"/>
          <w:szCs w:val="28"/>
          <w:lang w:val="uk-UA" w:eastAsia="en-US"/>
        </w:rPr>
        <w:t>их</w:t>
      </w:r>
      <w:r>
        <w:rPr>
          <w:rFonts w:eastAsia="Calibri"/>
          <w:sz w:val="28"/>
          <w:szCs w:val="28"/>
          <w:lang w:val="uk-UA" w:eastAsia="en-US"/>
        </w:rPr>
        <w:t xml:space="preserve"> функціональним напрям</w:t>
      </w:r>
      <w:r w:rsidR="005A4911">
        <w:rPr>
          <w:rFonts w:eastAsia="Calibri"/>
          <w:sz w:val="28"/>
          <w:szCs w:val="28"/>
          <w:lang w:val="uk-UA" w:eastAsia="en-US"/>
        </w:rPr>
        <w:t>о</w:t>
      </w:r>
      <w:r>
        <w:rPr>
          <w:rFonts w:eastAsia="Calibri"/>
          <w:sz w:val="28"/>
          <w:szCs w:val="28"/>
          <w:lang w:val="uk-UA" w:eastAsia="en-US"/>
        </w:rPr>
        <w:t xml:space="preserve">м діяльності закладів культури обласного підпорядкування, завдяки чому </w:t>
      </w:r>
      <w:r w:rsidR="00882492">
        <w:rPr>
          <w:rFonts w:eastAsia="Calibri"/>
          <w:sz w:val="28"/>
          <w:szCs w:val="28"/>
          <w:lang w:val="uk-UA" w:eastAsia="en-US"/>
        </w:rPr>
        <w:t>його</w:t>
      </w:r>
      <w:r>
        <w:rPr>
          <w:rFonts w:eastAsia="Calibri"/>
          <w:sz w:val="28"/>
          <w:szCs w:val="28"/>
          <w:lang w:val="uk-UA" w:eastAsia="en-US"/>
        </w:rPr>
        <w:t xml:space="preserve"> внесено </w:t>
      </w:r>
      <w:r w:rsidR="00882492">
        <w:rPr>
          <w:rFonts w:eastAsia="Calibri"/>
          <w:sz w:val="28"/>
          <w:szCs w:val="28"/>
          <w:lang w:val="uk-UA" w:eastAsia="en-US"/>
        </w:rPr>
        <w:t>до</w:t>
      </w:r>
      <w:r>
        <w:rPr>
          <w:rFonts w:eastAsia="Calibri"/>
          <w:sz w:val="28"/>
          <w:szCs w:val="28"/>
          <w:lang w:val="uk-UA" w:eastAsia="en-US"/>
        </w:rPr>
        <w:t xml:space="preserve"> списк</w:t>
      </w:r>
      <w:r w:rsidR="00882492">
        <w:rPr>
          <w:rFonts w:eastAsia="Calibri"/>
          <w:sz w:val="28"/>
          <w:szCs w:val="28"/>
          <w:lang w:val="uk-UA" w:eastAsia="en-US"/>
        </w:rPr>
        <w:t>у</w:t>
      </w:r>
      <w:r w:rsidR="00980D24">
        <w:rPr>
          <w:rFonts w:eastAsia="Calibri"/>
          <w:sz w:val="28"/>
          <w:szCs w:val="28"/>
          <w:lang w:val="uk-UA" w:eastAsia="en-US"/>
        </w:rPr>
        <w:t>.</w:t>
      </w:r>
    </w:p>
    <w:p w14:paraId="07C15915" w14:textId="77777777" w:rsidR="00963C46" w:rsidRDefault="00963C46" w:rsidP="002D2BFF">
      <w:pPr>
        <w:widowControl w:val="0"/>
        <w:tabs>
          <w:tab w:val="left" w:pos="-2127"/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1F832172" w14:textId="77777777" w:rsidR="00963C46" w:rsidRDefault="00963C46" w:rsidP="002D2BFF">
      <w:pPr>
        <w:widowControl w:val="0"/>
        <w:tabs>
          <w:tab w:val="left" w:pos="-2127"/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04A6C957" w14:textId="77777777" w:rsidR="00963C46" w:rsidRDefault="00963C46" w:rsidP="002D2BFF">
      <w:pPr>
        <w:widowControl w:val="0"/>
        <w:tabs>
          <w:tab w:val="left" w:pos="-2127"/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63645D03" w14:textId="77777777" w:rsidR="009D2C88" w:rsidRDefault="009D2C88" w:rsidP="009D2C88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14:paraId="1C513507" w14:textId="2CA3BFA2" w:rsidR="009D2C88" w:rsidRPr="00C8041B" w:rsidRDefault="009D2C88" w:rsidP="009D2C88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C8041B">
        <w:rPr>
          <w:rFonts w:ascii="Times New Roman" w:hAnsi="Times New Roman"/>
          <w:b/>
          <w:sz w:val="28"/>
          <w:szCs w:val="28"/>
          <w:lang w:val="uk-UA"/>
        </w:rPr>
        <w:t xml:space="preserve">голови обласної ради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C8041B">
        <w:rPr>
          <w:rFonts w:ascii="Times New Roman" w:hAnsi="Times New Roman"/>
          <w:b/>
          <w:sz w:val="28"/>
          <w:szCs w:val="28"/>
          <w:lang w:val="uk-UA"/>
        </w:rPr>
        <w:t>С. ОЛІЙНИК</w:t>
      </w:r>
    </w:p>
    <w:p w14:paraId="1C26EAB8" w14:textId="4F82AE45" w:rsidR="00007112" w:rsidRDefault="00007112" w:rsidP="0053669D">
      <w:pPr>
        <w:widowControl w:val="0"/>
        <w:tabs>
          <w:tab w:val="left" w:pos="-2127"/>
          <w:tab w:val="left" w:pos="993"/>
        </w:tabs>
        <w:jc w:val="both"/>
        <w:rPr>
          <w:rFonts w:eastAsia="Calibri"/>
          <w:sz w:val="28"/>
          <w:szCs w:val="28"/>
          <w:lang w:val="uk-UA" w:eastAsia="en-US"/>
        </w:rPr>
      </w:pPr>
    </w:p>
    <w:p w14:paraId="53DA1F89" w14:textId="77777777" w:rsidR="00F03073" w:rsidRDefault="00F03073" w:rsidP="007576BF">
      <w:pPr>
        <w:widowControl w:val="0"/>
        <w:tabs>
          <w:tab w:val="left" w:pos="-2127"/>
          <w:tab w:val="left" w:pos="993"/>
        </w:tabs>
        <w:jc w:val="both"/>
        <w:rPr>
          <w:rFonts w:eastAsia="Calibri"/>
          <w:sz w:val="28"/>
          <w:szCs w:val="28"/>
          <w:lang w:val="uk-UA" w:eastAsia="en-US"/>
        </w:rPr>
      </w:pPr>
    </w:p>
    <w:sectPr w:rsidR="00F03073" w:rsidSect="007B4277">
      <w:headerReference w:type="even" r:id="rId9"/>
      <w:headerReference w:type="default" r:id="rId10"/>
      <w:pgSz w:w="11906" w:h="16838"/>
      <w:pgMar w:top="1134" w:right="851" w:bottom="1588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0E02" w14:textId="77777777" w:rsidR="00601961" w:rsidRDefault="00601961" w:rsidP="007576BF">
      <w:r>
        <w:separator/>
      </w:r>
    </w:p>
  </w:endnote>
  <w:endnote w:type="continuationSeparator" w:id="0">
    <w:p w14:paraId="7F6F6D09" w14:textId="77777777" w:rsidR="00601961" w:rsidRDefault="00601961" w:rsidP="0075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64695" w14:textId="77777777" w:rsidR="00601961" w:rsidRDefault="00601961" w:rsidP="007576BF">
      <w:r>
        <w:separator/>
      </w:r>
    </w:p>
  </w:footnote>
  <w:footnote w:type="continuationSeparator" w:id="0">
    <w:p w14:paraId="08DA9DC4" w14:textId="77777777" w:rsidR="00601961" w:rsidRDefault="00601961" w:rsidP="007576BF">
      <w:r>
        <w:continuationSeparator/>
      </w:r>
    </w:p>
  </w:footnote>
  <w:footnote w:id="1">
    <w:p w14:paraId="5385580D" w14:textId="0BAFACC1" w:rsidR="00945F40" w:rsidRPr="00945F40" w:rsidRDefault="00945F40">
      <w:pPr>
        <w:pStyle w:val="ab"/>
        <w:rPr>
          <w:lang w:val="uk-UA"/>
        </w:rPr>
      </w:pPr>
      <w:r>
        <w:rPr>
          <w:rStyle w:val="ad"/>
        </w:rPr>
        <w:footnoteRef/>
      </w:r>
      <w:r>
        <w:t xml:space="preserve"> </w:t>
      </w:r>
      <w:r>
        <w:rPr>
          <w:lang w:val="uk-UA"/>
        </w:rPr>
        <w:t>У звіті використо</w:t>
      </w:r>
      <w:r w:rsidR="00332992">
        <w:rPr>
          <w:lang w:val="uk-UA"/>
        </w:rPr>
        <w:t>вуються сучасні назви закладів та підприємств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224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20779B5" w14:textId="48D568FD" w:rsidR="00313596" w:rsidRPr="004F6104" w:rsidRDefault="00313596">
        <w:pPr>
          <w:pStyle w:val="a3"/>
          <w:jc w:val="center"/>
          <w:rPr>
            <w:sz w:val="28"/>
          </w:rPr>
        </w:pPr>
        <w:r>
          <w:rPr>
            <w:lang w:val="uk-UA"/>
          </w:rPr>
          <w:t xml:space="preserve">                                                                      </w:t>
        </w:r>
        <w:r w:rsidRPr="004F6104">
          <w:rPr>
            <w:sz w:val="28"/>
          </w:rPr>
          <w:fldChar w:fldCharType="begin"/>
        </w:r>
        <w:r w:rsidRPr="004F6104">
          <w:rPr>
            <w:sz w:val="28"/>
          </w:rPr>
          <w:instrText>PAGE   \* MERGEFORMAT</w:instrText>
        </w:r>
        <w:r w:rsidRPr="004F6104">
          <w:rPr>
            <w:sz w:val="28"/>
          </w:rPr>
          <w:fldChar w:fldCharType="separate"/>
        </w:r>
        <w:r w:rsidRPr="004F6104">
          <w:rPr>
            <w:sz w:val="28"/>
          </w:rPr>
          <w:t>2</w:t>
        </w:r>
        <w:r w:rsidRPr="004F6104">
          <w:rPr>
            <w:sz w:val="28"/>
          </w:rPr>
          <w:fldChar w:fldCharType="end"/>
        </w:r>
        <w:r w:rsidRPr="004F6104">
          <w:rPr>
            <w:sz w:val="28"/>
            <w:lang w:val="uk-UA"/>
          </w:rPr>
          <w:t xml:space="preserve">                                         Продовження додатка </w:t>
        </w:r>
      </w:p>
    </w:sdtContent>
  </w:sdt>
  <w:p w14:paraId="07722F07" w14:textId="255892E1" w:rsidR="00313596" w:rsidRPr="004F6104" w:rsidRDefault="00313596" w:rsidP="004F6104">
    <w:pPr>
      <w:pStyle w:val="a3"/>
      <w:jc w:val="center"/>
      <w:rPr>
        <w:sz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5863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C6E13F8" w14:textId="1ECCB415" w:rsidR="00313596" w:rsidRPr="004F6104" w:rsidRDefault="00313596" w:rsidP="00963C46">
        <w:pPr>
          <w:pStyle w:val="a3"/>
          <w:jc w:val="center"/>
          <w:rPr>
            <w:sz w:val="28"/>
          </w:rPr>
        </w:pPr>
        <w:r w:rsidRPr="004F6104">
          <w:rPr>
            <w:sz w:val="28"/>
          </w:rPr>
          <w:fldChar w:fldCharType="begin"/>
        </w:r>
        <w:r w:rsidRPr="004F6104">
          <w:rPr>
            <w:sz w:val="28"/>
          </w:rPr>
          <w:instrText>PAGE   \* MERGEFORMAT</w:instrText>
        </w:r>
        <w:r w:rsidRPr="004F6104">
          <w:rPr>
            <w:sz w:val="28"/>
          </w:rPr>
          <w:fldChar w:fldCharType="separate"/>
        </w:r>
        <w:r w:rsidR="008F5E1D">
          <w:rPr>
            <w:noProof/>
            <w:sz w:val="28"/>
          </w:rPr>
          <w:t>14</w:t>
        </w:r>
        <w:r w:rsidRPr="004F6104">
          <w:rPr>
            <w:sz w:val="28"/>
          </w:rPr>
          <w:fldChar w:fldCharType="end"/>
        </w:r>
      </w:p>
    </w:sdtContent>
  </w:sdt>
  <w:p w14:paraId="1F4FF5E0" w14:textId="77777777" w:rsidR="00313596" w:rsidRDefault="003135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B64"/>
    <w:multiLevelType w:val="hybridMultilevel"/>
    <w:tmpl w:val="7486B824"/>
    <w:lvl w:ilvl="0" w:tplc="89E6AAF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BBA3FB6"/>
    <w:multiLevelType w:val="hybridMultilevel"/>
    <w:tmpl w:val="7CDEE522"/>
    <w:lvl w:ilvl="0" w:tplc="65F83FEA">
      <w:start w:val="4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82B0F51"/>
    <w:multiLevelType w:val="hybridMultilevel"/>
    <w:tmpl w:val="FE5E1960"/>
    <w:lvl w:ilvl="0" w:tplc="05165C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F41E0"/>
    <w:multiLevelType w:val="hybridMultilevel"/>
    <w:tmpl w:val="2312B722"/>
    <w:lvl w:ilvl="0" w:tplc="5D0A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D5"/>
    <w:rsid w:val="00000FEE"/>
    <w:rsid w:val="000018CC"/>
    <w:rsid w:val="00002C11"/>
    <w:rsid w:val="00006401"/>
    <w:rsid w:val="00007112"/>
    <w:rsid w:val="00013B6C"/>
    <w:rsid w:val="00013E5D"/>
    <w:rsid w:val="000154C6"/>
    <w:rsid w:val="00015CD6"/>
    <w:rsid w:val="00017B27"/>
    <w:rsid w:val="00023281"/>
    <w:rsid w:val="00023CED"/>
    <w:rsid w:val="000243B4"/>
    <w:rsid w:val="0002446F"/>
    <w:rsid w:val="00025576"/>
    <w:rsid w:val="00026C67"/>
    <w:rsid w:val="00027E12"/>
    <w:rsid w:val="00027EC9"/>
    <w:rsid w:val="00030F39"/>
    <w:rsid w:val="000317DE"/>
    <w:rsid w:val="00031AAF"/>
    <w:rsid w:val="00031FCD"/>
    <w:rsid w:val="00032619"/>
    <w:rsid w:val="00035453"/>
    <w:rsid w:val="000354DB"/>
    <w:rsid w:val="0003613C"/>
    <w:rsid w:val="00045D03"/>
    <w:rsid w:val="00051113"/>
    <w:rsid w:val="00054191"/>
    <w:rsid w:val="00055C8B"/>
    <w:rsid w:val="000563EA"/>
    <w:rsid w:val="000564B2"/>
    <w:rsid w:val="000566D2"/>
    <w:rsid w:val="00057234"/>
    <w:rsid w:val="00061A2F"/>
    <w:rsid w:val="000621A9"/>
    <w:rsid w:val="00062658"/>
    <w:rsid w:val="0006291B"/>
    <w:rsid w:val="00063277"/>
    <w:rsid w:val="00065AB3"/>
    <w:rsid w:val="00066624"/>
    <w:rsid w:val="000673E8"/>
    <w:rsid w:val="00067E80"/>
    <w:rsid w:val="00070679"/>
    <w:rsid w:val="00072820"/>
    <w:rsid w:val="000729AE"/>
    <w:rsid w:val="0007451B"/>
    <w:rsid w:val="00075BAD"/>
    <w:rsid w:val="00082265"/>
    <w:rsid w:val="00082F6D"/>
    <w:rsid w:val="00084E43"/>
    <w:rsid w:val="000914B8"/>
    <w:rsid w:val="0009222A"/>
    <w:rsid w:val="000954AC"/>
    <w:rsid w:val="00095782"/>
    <w:rsid w:val="00095DF7"/>
    <w:rsid w:val="00096DA8"/>
    <w:rsid w:val="000A264B"/>
    <w:rsid w:val="000A2DBB"/>
    <w:rsid w:val="000A37BE"/>
    <w:rsid w:val="000A6F71"/>
    <w:rsid w:val="000A7FE6"/>
    <w:rsid w:val="000B0879"/>
    <w:rsid w:val="000B21EA"/>
    <w:rsid w:val="000B51CB"/>
    <w:rsid w:val="000B5B39"/>
    <w:rsid w:val="000C0ED1"/>
    <w:rsid w:val="000C233F"/>
    <w:rsid w:val="000C4288"/>
    <w:rsid w:val="000C62A4"/>
    <w:rsid w:val="000C62BC"/>
    <w:rsid w:val="000C730A"/>
    <w:rsid w:val="000C799F"/>
    <w:rsid w:val="000D0F38"/>
    <w:rsid w:val="000D2952"/>
    <w:rsid w:val="000D4EC1"/>
    <w:rsid w:val="000D5FA0"/>
    <w:rsid w:val="000D6F45"/>
    <w:rsid w:val="000E0C5F"/>
    <w:rsid w:val="000E24B1"/>
    <w:rsid w:val="000E24D4"/>
    <w:rsid w:val="000E254E"/>
    <w:rsid w:val="000E4AE7"/>
    <w:rsid w:val="000E4D37"/>
    <w:rsid w:val="000E4F95"/>
    <w:rsid w:val="000E60BE"/>
    <w:rsid w:val="000F5D49"/>
    <w:rsid w:val="000F653A"/>
    <w:rsid w:val="000F6FE6"/>
    <w:rsid w:val="000F761F"/>
    <w:rsid w:val="000F77D3"/>
    <w:rsid w:val="001014F7"/>
    <w:rsid w:val="00102C5A"/>
    <w:rsid w:val="00105AE4"/>
    <w:rsid w:val="0011095E"/>
    <w:rsid w:val="00110E10"/>
    <w:rsid w:val="0011229C"/>
    <w:rsid w:val="00115A14"/>
    <w:rsid w:val="00116339"/>
    <w:rsid w:val="00120B56"/>
    <w:rsid w:val="00121795"/>
    <w:rsid w:val="00121D72"/>
    <w:rsid w:val="00123478"/>
    <w:rsid w:val="00124019"/>
    <w:rsid w:val="0012739F"/>
    <w:rsid w:val="00127B5D"/>
    <w:rsid w:val="0013091C"/>
    <w:rsid w:val="001328BF"/>
    <w:rsid w:val="00135D69"/>
    <w:rsid w:val="00136FEE"/>
    <w:rsid w:val="00137938"/>
    <w:rsid w:val="00137AD7"/>
    <w:rsid w:val="00143285"/>
    <w:rsid w:val="00143669"/>
    <w:rsid w:val="00143E68"/>
    <w:rsid w:val="001524FA"/>
    <w:rsid w:val="001542FC"/>
    <w:rsid w:val="00155112"/>
    <w:rsid w:val="00164436"/>
    <w:rsid w:val="00164FE2"/>
    <w:rsid w:val="0017307C"/>
    <w:rsid w:val="0017372D"/>
    <w:rsid w:val="00174E3E"/>
    <w:rsid w:val="00175A6A"/>
    <w:rsid w:val="00175AD0"/>
    <w:rsid w:val="00175DC8"/>
    <w:rsid w:val="00176277"/>
    <w:rsid w:val="0018274D"/>
    <w:rsid w:val="00182C70"/>
    <w:rsid w:val="00182F84"/>
    <w:rsid w:val="00183A57"/>
    <w:rsid w:val="001850B5"/>
    <w:rsid w:val="001874EB"/>
    <w:rsid w:val="0019071A"/>
    <w:rsid w:val="00193552"/>
    <w:rsid w:val="001945B6"/>
    <w:rsid w:val="001A3096"/>
    <w:rsid w:val="001A45BE"/>
    <w:rsid w:val="001A5B86"/>
    <w:rsid w:val="001A693D"/>
    <w:rsid w:val="001A6F4C"/>
    <w:rsid w:val="001A7560"/>
    <w:rsid w:val="001A7729"/>
    <w:rsid w:val="001B0252"/>
    <w:rsid w:val="001B0B08"/>
    <w:rsid w:val="001B144B"/>
    <w:rsid w:val="001B3D23"/>
    <w:rsid w:val="001B6EB2"/>
    <w:rsid w:val="001C00E5"/>
    <w:rsid w:val="001C06D0"/>
    <w:rsid w:val="001C20F1"/>
    <w:rsid w:val="001C37E9"/>
    <w:rsid w:val="001C47B8"/>
    <w:rsid w:val="001C697A"/>
    <w:rsid w:val="001D0C52"/>
    <w:rsid w:val="001D58A7"/>
    <w:rsid w:val="001D6F2D"/>
    <w:rsid w:val="001D751F"/>
    <w:rsid w:val="001E4BC8"/>
    <w:rsid w:val="001E7D3E"/>
    <w:rsid w:val="001F00C4"/>
    <w:rsid w:val="001F02E3"/>
    <w:rsid w:val="001F03E2"/>
    <w:rsid w:val="001F0D1F"/>
    <w:rsid w:val="001F2E5B"/>
    <w:rsid w:val="001F4FE4"/>
    <w:rsid w:val="0020082D"/>
    <w:rsid w:val="00200A3D"/>
    <w:rsid w:val="00201DAB"/>
    <w:rsid w:val="00206A49"/>
    <w:rsid w:val="00211FCC"/>
    <w:rsid w:val="0021252E"/>
    <w:rsid w:val="0021337C"/>
    <w:rsid w:val="0021500E"/>
    <w:rsid w:val="0022111F"/>
    <w:rsid w:val="00237B94"/>
    <w:rsid w:val="00242C4B"/>
    <w:rsid w:val="00242DF8"/>
    <w:rsid w:val="0024623F"/>
    <w:rsid w:val="00246A6D"/>
    <w:rsid w:val="002508C9"/>
    <w:rsid w:val="00252A73"/>
    <w:rsid w:val="0025573E"/>
    <w:rsid w:val="00256ABD"/>
    <w:rsid w:val="00260F60"/>
    <w:rsid w:val="0026227A"/>
    <w:rsid w:val="00265171"/>
    <w:rsid w:val="00270246"/>
    <w:rsid w:val="0027047A"/>
    <w:rsid w:val="00270CCC"/>
    <w:rsid w:val="0027560C"/>
    <w:rsid w:val="002769EC"/>
    <w:rsid w:val="00276D7A"/>
    <w:rsid w:val="0027746C"/>
    <w:rsid w:val="002806C2"/>
    <w:rsid w:val="00282382"/>
    <w:rsid w:val="00283285"/>
    <w:rsid w:val="00283F70"/>
    <w:rsid w:val="00284E3D"/>
    <w:rsid w:val="00285FCC"/>
    <w:rsid w:val="002867FF"/>
    <w:rsid w:val="00290387"/>
    <w:rsid w:val="00294495"/>
    <w:rsid w:val="00296271"/>
    <w:rsid w:val="00296A65"/>
    <w:rsid w:val="00296CD6"/>
    <w:rsid w:val="002A3B28"/>
    <w:rsid w:val="002A5A6A"/>
    <w:rsid w:val="002A6702"/>
    <w:rsid w:val="002A6968"/>
    <w:rsid w:val="002A76A9"/>
    <w:rsid w:val="002B0049"/>
    <w:rsid w:val="002B0264"/>
    <w:rsid w:val="002B18CE"/>
    <w:rsid w:val="002B1A6D"/>
    <w:rsid w:val="002B2CCB"/>
    <w:rsid w:val="002B31DA"/>
    <w:rsid w:val="002B3A4F"/>
    <w:rsid w:val="002B4DCA"/>
    <w:rsid w:val="002B6352"/>
    <w:rsid w:val="002B6642"/>
    <w:rsid w:val="002B6919"/>
    <w:rsid w:val="002B7283"/>
    <w:rsid w:val="002B763D"/>
    <w:rsid w:val="002C215B"/>
    <w:rsid w:val="002C77DE"/>
    <w:rsid w:val="002C7A92"/>
    <w:rsid w:val="002D2BFF"/>
    <w:rsid w:val="002D45C6"/>
    <w:rsid w:val="002D7DBD"/>
    <w:rsid w:val="002E0273"/>
    <w:rsid w:val="002E26F3"/>
    <w:rsid w:val="002E4B56"/>
    <w:rsid w:val="002E4F5E"/>
    <w:rsid w:val="002E68A4"/>
    <w:rsid w:val="002F2A9A"/>
    <w:rsid w:val="002F39EC"/>
    <w:rsid w:val="002F52FA"/>
    <w:rsid w:val="002F67AF"/>
    <w:rsid w:val="0030219C"/>
    <w:rsid w:val="00304434"/>
    <w:rsid w:val="0030724A"/>
    <w:rsid w:val="00307568"/>
    <w:rsid w:val="0031038B"/>
    <w:rsid w:val="003103EB"/>
    <w:rsid w:val="0031110D"/>
    <w:rsid w:val="00311339"/>
    <w:rsid w:val="003124E4"/>
    <w:rsid w:val="00313596"/>
    <w:rsid w:val="00314CE0"/>
    <w:rsid w:val="0031544B"/>
    <w:rsid w:val="00316B35"/>
    <w:rsid w:val="003254F1"/>
    <w:rsid w:val="0032569E"/>
    <w:rsid w:val="003273F1"/>
    <w:rsid w:val="00330777"/>
    <w:rsid w:val="0033163D"/>
    <w:rsid w:val="00332992"/>
    <w:rsid w:val="00333DBD"/>
    <w:rsid w:val="00334C22"/>
    <w:rsid w:val="00343F68"/>
    <w:rsid w:val="003460C0"/>
    <w:rsid w:val="003466AB"/>
    <w:rsid w:val="00350778"/>
    <w:rsid w:val="00353714"/>
    <w:rsid w:val="0035484D"/>
    <w:rsid w:val="00354F9B"/>
    <w:rsid w:val="003637ED"/>
    <w:rsid w:val="00364413"/>
    <w:rsid w:val="0036523C"/>
    <w:rsid w:val="003676E1"/>
    <w:rsid w:val="003700D8"/>
    <w:rsid w:val="003708D7"/>
    <w:rsid w:val="003714CE"/>
    <w:rsid w:val="0037619D"/>
    <w:rsid w:val="00377E1B"/>
    <w:rsid w:val="003821B3"/>
    <w:rsid w:val="00383A8B"/>
    <w:rsid w:val="00383B31"/>
    <w:rsid w:val="00384B84"/>
    <w:rsid w:val="003873FA"/>
    <w:rsid w:val="00387F84"/>
    <w:rsid w:val="00390526"/>
    <w:rsid w:val="003905DB"/>
    <w:rsid w:val="00391F65"/>
    <w:rsid w:val="00396C55"/>
    <w:rsid w:val="003974DA"/>
    <w:rsid w:val="00397873"/>
    <w:rsid w:val="003A0DB4"/>
    <w:rsid w:val="003A235C"/>
    <w:rsid w:val="003A3693"/>
    <w:rsid w:val="003A7080"/>
    <w:rsid w:val="003B11D2"/>
    <w:rsid w:val="003B11D9"/>
    <w:rsid w:val="003B1A62"/>
    <w:rsid w:val="003B354A"/>
    <w:rsid w:val="003B409D"/>
    <w:rsid w:val="003B5F39"/>
    <w:rsid w:val="003C2752"/>
    <w:rsid w:val="003C47E3"/>
    <w:rsid w:val="003C5FE4"/>
    <w:rsid w:val="003C7E3D"/>
    <w:rsid w:val="003D0AFA"/>
    <w:rsid w:val="003D10E9"/>
    <w:rsid w:val="003D162D"/>
    <w:rsid w:val="003D3BC7"/>
    <w:rsid w:val="003D4C41"/>
    <w:rsid w:val="003D7508"/>
    <w:rsid w:val="003E1234"/>
    <w:rsid w:val="003E3D3D"/>
    <w:rsid w:val="003E3F0A"/>
    <w:rsid w:val="003E5D11"/>
    <w:rsid w:val="003E6786"/>
    <w:rsid w:val="003E725D"/>
    <w:rsid w:val="003F2034"/>
    <w:rsid w:val="003F456A"/>
    <w:rsid w:val="003F4A9F"/>
    <w:rsid w:val="003F51D5"/>
    <w:rsid w:val="003F7E7A"/>
    <w:rsid w:val="00400A72"/>
    <w:rsid w:val="004013CC"/>
    <w:rsid w:val="00401781"/>
    <w:rsid w:val="00401EFA"/>
    <w:rsid w:val="00405DF7"/>
    <w:rsid w:val="004071DF"/>
    <w:rsid w:val="00410258"/>
    <w:rsid w:val="004146E9"/>
    <w:rsid w:val="0041540A"/>
    <w:rsid w:val="00417BEF"/>
    <w:rsid w:val="00422A0F"/>
    <w:rsid w:val="00423B2D"/>
    <w:rsid w:val="00427F02"/>
    <w:rsid w:val="004317C9"/>
    <w:rsid w:val="00434071"/>
    <w:rsid w:val="00436C00"/>
    <w:rsid w:val="00441CCD"/>
    <w:rsid w:val="00446910"/>
    <w:rsid w:val="004509A7"/>
    <w:rsid w:val="00450B49"/>
    <w:rsid w:val="004516D5"/>
    <w:rsid w:val="00451FD7"/>
    <w:rsid w:val="00452A0D"/>
    <w:rsid w:val="004537DD"/>
    <w:rsid w:val="0045381A"/>
    <w:rsid w:val="004541B7"/>
    <w:rsid w:val="00454EB8"/>
    <w:rsid w:val="00455A6F"/>
    <w:rsid w:val="0045748A"/>
    <w:rsid w:val="004600C4"/>
    <w:rsid w:val="0046031E"/>
    <w:rsid w:val="00462ABD"/>
    <w:rsid w:val="00462B99"/>
    <w:rsid w:val="00464BFA"/>
    <w:rsid w:val="00465B2B"/>
    <w:rsid w:val="00471F79"/>
    <w:rsid w:val="00473F0B"/>
    <w:rsid w:val="00477071"/>
    <w:rsid w:val="004801A0"/>
    <w:rsid w:val="0048132D"/>
    <w:rsid w:val="00483BFC"/>
    <w:rsid w:val="00484605"/>
    <w:rsid w:val="00487708"/>
    <w:rsid w:val="00491B43"/>
    <w:rsid w:val="004933D3"/>
    <w:rsid w:val="004968F0"/>
    <w:rsid w:val="00497A5C"/>
    <w:rsid w:val="004A14D7"/>
    <w:rsid w:val="004A1712"/>
    <w:rsid w:val="004A449B"/>
    <w:rsid w:val="004A4E53"/>
    <w:rsid w:val="004A5E82"/>
    <w:rsid w:val="004B631B"/>
    <w:rsid w:val="004B6689"/>
    <w:rsid w:val="004B674A"/>
    <w:rsid w:val="004B6820"/>
    <w:rsid w:val="004B7B34"/>
    <w:rsid w:val="004C02F4"/>
    <w:rsid w:val="004D0AF0"/>
    <w:rsid w:val="004D23C5"/>
    <w:rsid w:val="004D45FF"/>
    <w:rsid w:val="004D4BE0"/>
    <w:rsid w:val="004D5833"/>
    <w:rsid w:val="004E1035"/>
    <w:rsid w:val="004E1823"/>
    <w:rsid w:val="004E1AC0"/>
    <w:rsid w:val="004E4095"/>
    <w:rsid w:val="004E5631"/>
    <w:rsid w:val="004F0658"/>
    <w:rsid w:val="004F303B"/>
    <w:rsid w:val="004F5256"/>
    <w:rsid w:val="004F6104"/>
    <w:rsid w:val="004F6E22"/>
    <w:rsid w:val="004F7E0E"/>
    <w:rsid w:val="00504448"/>
    <w:rsid w:val="0051127D"/>
    <w:rsid w:val="00514EA7"/>
    <w:rsid w:val="00515841"/>
    <w:rsid w:val="00517608"/>
    <w:rsid w:val="00517AEA"/>
    <w:rsid w:val="005207C1"/>
    <w:rsid w:val="00520CBE"/>
    <w:rsid w:val="00521C69"/>
    <w:rsid w:val="00522639"/>
    <w:rsid w:val="00522AE2"/>
    <w:rsid w:val="00525241"/>
    <w:rsid w:val="00531753"/>
    <w:rsid w:val="00534D1D"/>
    <w:rsid w:val="0053597C"/>
    <w:rsid w:val="0053669D"/>
    <w:rsid w:val="00536DB0"/>
    <w:rsid w:val="0054002A"/>
    <w:rsid w:val="0054710A"/>
    <w:rsid w:val="00547746"/>
    <w:rsid w:val="00547F85"/>
    <w:rsid w:val="00552C53"/>
    <w:rsid w:val="0055762D"/>
    <w:rsid w:val="0056001E"/>
    <w:rsid w:val="00560182"/>
    <w:rsid w:val="00560A4B"/>
    <w:rsid w:val="00562A9A"/>
    <w:rsid w:val="00562CD1"/>
    <w:rsid w:val="00564F26"/>
    <w:rsid w:val="00565ED5"/>
    <w:rsid w:val="005663F3"/>
    <w:rsid w:val="005722F6"/>
    <w:rsid w:val="00573A7A"/>
    <w:rsid w:val="0057448C"/>
    <w:rsid w:val="00577626"/>
    <w:rsid w:val="005777FE"/>
    <w:rsid w:val="005803F4"/>
    <w:rsid w:val="005817F7"/>
    <w:rsid w:val="00581B6F"/>
    <w:rsid w:val="00585480"/>
    <w:rsid w:val="005856C8"/>
    <w:rsid w:val="00586C08"/>
    <w:rsid w:val="0059031D"/>
    <w:rsid w:val="005906F3"/>
    <w:rsid w:val="00590BC1"/>
    <w:rsid w:val="00590CBF"/>
    <w:rsid w:val="00595F38"/>
    <w:rsid w:val="00595FD1"/>
    <w:rsid w:val="00596AB0"/>
    <w:rsid w:val="005A0189"/>
    <w:rsid w:val="005A0863"/>
    <w:rsid w:val="005A4911"/>
    <w:rsid w:val="005A5E43"/>
    <w:rsid w:val="005B00C4"/>
    <w:rsid w:val="005B0889"/>
    <w:rsid w:val="005B1178"/>
    <w:rsid w:val="005B51D0"/>
    <w:rsid w:val="005B5A67"/>
    <w:rsid w:val="005B6776"/>
    <w:rsid w:val="005B7E64"/>
    <w:rsid w:val="005C4B30"/>
    <w:rsid w:val="005C71B8"/>
    <w:rsid w:val="005D37C6"/>
    <w:rsid w:val="005D3BB2"/>
    <w:rsid w:val="005D56CD"/>
    <w:rsid w:val="005E08DD"/>
    <w:rsid w:val="005E0984"/>
    <w:rsid w:val="005E0B92"/>
    <w:rsid w:val="005E151C"/>
    <w:rsid w:val="005E2101"/>
    <w:rsid w:val="005E361B"/>
    <w:rsid w:val="005E4D7D"/>
    <w:rsid w:val="005E5731"/>
    <w:rsid w:val="005E58E5"/>
    <w:rsid w:val="005E74B0"/>
    <w:rsid w:val="005F3468"/>
    <w:rsid w:val="005F5080"/>
    <w:rsid w:val="005F71D2"/>
    <w:rsid w:val="005F769C"/>
    <w:rsid w:val="005F7D33"/>
    <w:rsid w:val="00600F9F"/>
    <w:rsid w:val="00601961"/>
    <w:rsid w:val="006023B2"/>
    <w:rsid w:val="00604B9C"/>
    <w:rsid w:val="0060634D"/>
    <w:rsid w:val="006064DA"/>
    <w:rsid w:val="00606B0B"/>
    <w:rsid w:val="00606DF0"/>
    <w:rsid w:val="006074B3"/>
    <w:rsid w:val="00611B64"/>
    <w:rsid w:val="00612ACB"/>
    <w:rsid w:val="00613BC3"/>
    <w:rsid w:val="006172AC"/>
    <w:rsid w:val="00623797"/>
    <w:rsid w:val="00631406"/>
    <w:rsid w:val="00635D6C"/>
    <w:rsid w:val="006409DD"/>
    <w:rsid w:val="00641EDA"/>
    <w:rsid w:val="0064427A"/>
    <w:rsid w:val="00646A9C"/>
    <w:rsid w:val="00647475"/>
    <w:rsid w:val="006508B2"/>
    <w:rsid w:val="00650ECD"/>
    <w:rsid w:val="00651861"/>
    <w:rsid w:val="00652AAB"/>
    <w:rsid w:val="00657178"/>
    <w:rsid w:val="00660A7B"/>
    <w:rsid w:val="00660C86"/>
    <w:rsid w:val="00661ACF"/>
    <w:rsid w:val="00663882"/>
    <w:rsid w:val="006744E9"/>
    <w:rsid w:val="00674B05"/>
    <w:rsid w:val="00675A3A"/>
    <w:rsid w:val="006763D3"/>
    <w:rsid w:val="006773FD"/>
    <w:rsid w:val="00677699"/>
    <w:rsid w:val="00680417"/>
    <w:rsid w:val="00683D3E"/>
    <w:rsid w:val="006841ED"/>
    <w:rsid w:val="0068670D"/>
    <w:rsid w:val="00686765"/>
    <w:rsid w:val="00686F19"/>
    <w:rsid w:val="00690D2E"/>
    <w:rsid w:val="0069240D"/>
    <w:rsid w:val="006927DB"/>
    <w:rsid w:val="00696873"/>
    <w:rsid w:val="00697577"/>
    <w:rsid w:val="006977AF"/>
    <w:rsid w:val="006A277E"/>
    <w:rsid w:val="006A312B"/>
    <w:rsid w:val="006A5ED8"/>
    <w:rsid w:val="006A72FC"/>
    <w:rsid w:val="006B0554"/>
    <w:rsid w:val="006B3067"/>
    <w:rsid w:val="006B6F41"/>
    <w:rsid w:val="006C1D7D"/>
    <w:rsid w:val="006C37D0"/>
    <w:rsid w:val="006C39D9"/>
    <w:rsid w:val="006C5219"/>
    <w:rsid w:val="006C630C"/>
    <w:rsid w:val="006D4A40"/>
    <w:rsid w:val="006D5318"/>
    <w:rsid w:val="006D77F6"/>
    <w:rsid w:val="006D79EC"/>
    <w:rsid w:val="006E0587"/>
    <w:rsid w:val="006E2BEF"/>
    <w:rsid w:val="006E5692"/>
    <w:rsid w:val="006E7174"/>
    <w:rsid w:val="006E7228"/>
    <w:rsid w:val="006F3F62"/>
    <w:rsid w:val="006F484B"/>
    <w:rsid w:val="007020A8"/>
    <w:rsid w:val="0070233C"/>
    <w:rsid w:val="00702527"/>
    <w:rsid w:val="00704D63"/>
    <w:rsid w:val="007070BC"/>
    <w:rsid w:val="00711BBC"/>
    <w:rsid w:val="00712DA4"/>
    <w:rsid w:val="0071431D"/>
    <w:rsid w:val="00715439"/>
    <w:rsid w:val="00721832"/>
    <w:rsid w:val="007245ED"/>
    <w:rsid w:val="00724745"/>
    <w:rsid w:val="00724FC3"/>
    <w:rsid w:val="007255DA"/>
    <w:rsid w:val="0072586D"/>
    <w:rsid w:val="007266BD"/>
    <w:rsid w:val="00727FED"/>
    <w:rsid w:val="00732939"/>
    <w:rsid w:val="00733AA5"/>
    <w:rsid w:val="00734E5E"/>
    <w:rsid w:val="0073578A"/>
    <w:rsid w:val="00737B7F"/>
    <w:rsid w:val="00737EEC"/>
    <w:rsid w:val="00742A14"/>
    <w:rsid w:val="00743707"/>
    <w:rsid w:val="007504E9"/>
    <w:rsid w:val="007520C1"/>
    <w:rsid w:val="007525E3"/>
    <w:rsid w:val="00752A32"/>
    <w:rsid w:val="00752E4E"/>
    <w:rsid w:val="00754A45"/>
    <w:rsid w:val="00754EEB"/>
    <w:rsid w:val="007572CB"/>
    <w:rsid w:val="007576BF"/>
    <w:rsid w:val="00760E32"/>
    <w:rsid w:val="00761324"/>
    <w:rsid w:val="00762B72"/>
    <w:rsid w:val="0076664E"/>
    <w:rsid w:val="0078010D"/>
    <w:rsid w:val="007806F6"/>
    <w:rsid w:val="00780B96"/>
    <w:rsid w:val="00783AD8"/>
    <w:rsid w:val="00784536"/>
    <w:rsid w:val="007854E9"/>
    <w:rsid w:val="00793069"/>
    <w:rsid w:val="0079737A"/>
    <w:rsid w:val="007A18A8"/>
    <w:rsid w:val="007A5E65"/>
    <w:rsid w:val="007A7A61"/>
    <w:rsid w:val="007B1CAA"/>
    <w:rsid w:val="007B218B"/>
    <w:rsid w:val="007B2A99"/>
    <w:rsid w:val="007B3D12"/>
    <w:rsid w:val="007B3DDE"/>
    <w:rsid w:val="007B4277"/>
    <w:rsid w:val="007B577D"/>
    <w:rsid w:val="007C375F"/>
    <w:rsid w:val="007C6A41"/>
    <w:rsid w:val="007D2ACE"/>
    <w:rsid w:val="007D62BD"/>
    <w:rsid w:val="007D66B4"/>
    <w:rsid w:val="007D69CA"/>
    <w:rsid w:val="007D7544"/>
    <w:rsid w:val="007E2370"/>
    <w:rsid w:val="007E4CB7"/>
    <w:rsid w:val="007E7981"/>
    <w:rsid w:val="007F12E8"/>
    <w:rsid w:val="007F24CB"/>
    <w:rsid w:val="007F45FB"/>
    <w:rsid w:val="007F658A"/>
    <w:rsid w:val="007F6A95"/>
    <w:rsid w:val="007F7C26"/>
    <w:rsid w:val="00800442"/>
    <w:rsid w:val="008073C0"/>
    <w:rsid w:val="008108E7"/>
    <w:rsid w:val="00811A7F"/>
    <w:rsid w:val="00812C2C"/>
    <w:rsid w:val="00812DFA"/>
    <w:rsid w:val="00814100"/>
    <w:rsid w:val="00820557"/>
    <w:rsid w:val="00820FD5"/>
    <w:rsid w:val="0082154B"/>
    <w:rsid w:val="008226D6"/>
    <w:rsid w:val="00824624"/>
    <w:rsid w:val="008247DC"/>
    <w:rsid w:val="0082618C"/>
    <w:rsid w:val="008261F7"/>
    <w:rsid w:val="008306CB"/>
    <w:rsid w:val="00833A29"/>
    <w:rsid w:val="00834A34"/>
    <w:rsid w:val="00835CC1"/>
    <w:rsid w:val="00835EEE"/>
    <w:rsid w:val="0084748F"/>
    <w:rsid w:val="0084767C"/>
    <w:rsid w:val="00850F31"/>
    <w:rsid w:val="00854E2A"/>
    <w:rsid w:val="008567D4"/>
    <w:rsid w:val="00860481"/>
    <w:rsid w:val="00863120"/>
    <w:rsid w:val="00863E8B"/>
    <w:rsid w:val="00871950"/>
    <w:rsid w:val="00875BD2"/>
    <w:rsid w:val="00877E26"/>
    <w:rsid w:val="00877E78"/>
    <w:rsid w:val="00880D28"/>
    <w:rsid w:val="00882196"/>
    <w:rsid w:val="00882237"/>
    <w:rsid w:val="00882464"/>
    <w:rsid w:val="00882492"/>
    <w:rsid w:val="0088352D"/>
    <w:rsid w:val="008866FD"/>
    <w:rsid w:val="00886AEC"/>
    <w:rsid w:val="00886C77"/>
    <w:rsid w:val="00892E51"/>
    <w:rsid w:val="00894046"/>
    <w:rsid w:val="008970C3"/>
    <w:rsid w:val="00897C8A"/>
    <w:rsid w:val="008A6014"/>
    <w:rsid w:val="008B2902"/>
    <w:rsid w:val="008B4004"/>
    <w:rsid w:val="008B6859"/>
    <w:rsid w:val="008B6E93"/>
    <w:rsid w:val="008B7EA9"/>
    <w:rsid w:val="008C0791"/>
    <w:rsid w:val="008C37C8"/>
    <w:rsid w:val="008C70E9"/>
    <w:rsid w:val="008C7D0E"/>
    <w:rsid w:val="008D21E6"/>
    <w:rsid w:val="008D24BD"/>
    <w:rsid w:val="008D3BA7"/>
    <w:rsid w:val="008D496C"/>
    <w:rsid w:val="008E12E9"/>
    <w:rsid w:val="008E1F06"/>
    <w:rsid w:val="008E25A2"/>
    <w:rsid w:val="008E49F8"/>
    <w:rsid w:val="008E7886"/>
    <w:rsid w:val="008E7F71"/>
    <w:rsid w:val="008F11B8"/>
    <w:rsid w:val="008F288F"/>
    <w:rsid w:val="008F2D60"/>
    <w:rsid w:val="008F326A"/>
    <w:rsid w:val="008F4A51"/>
    <w:rsid w:val="008F5E1D"/>
    <w:rsid w:val="008F7324"/>
    <w:rsid w:val="009034CE"/>
    <w:rsid w:val="00905035"/>
    <w:rsid w:val="009069F0"/>
    <w:rsid w:val="00907F25"/>
    <w:rsid w:val="0091043C"/>
    <w:rsid w:val="00910510"/>
    <w:rsid w:val="009156CF"/>
    <w:rsid w:val="00915EF8"/>
    <w:rsid w:val="00916E23"/>
    <w:rsid w:val="009235C2"/>
    <w:rsid w:val="00924FF6"/>
    <w:rsid w:val="00925266"/>
    <w:rsid w:val="00925A2F"/>
    <w:rsid w:val="00926151"/>
    <w:rsid w:val="009277AC"/>
    <w:rsid w:val="0092785E"/>
    <w:rsid w:val="0093022D"/>
    <w:rsid w:val="00930D30"/>
    <w:rsid w:val="009316F9"/>
    <w:rsid w:val="0093219D"/>
    <w:rsid w:val="00932222"/>
    <w:rsid w:val="00935597"/>
    <w:rsid w:val="00940505"/>
    <w:rsid w:val="00940AA1"/>
    <w:rsid w:val="00940D34"/>
    <w:rsid w:val="00942DD2"/>
    <w:rsid w:val="00943D19"/>
    <w:rsid w:val="0094484A"/>
    <w:rsid w:val="00945F40"/>
    <w:rsid w:val="00947197"/>
    <w:rsid w:val="00947B5C"/>
    <w:rsid w:val="00947D84"/>
    <w:rsid w:val="00947F36"/>
    <w:rsid w:val="00951B65"/>
    <w:rsid w:val="0095310A"/>
    <w:rsid w:val="00956CA2"/>
    <w:rsid w:val="00962D65"/>
    <w:rsid w:val="00963C46"/>
    <w:rsid w:val="00964CB3"/>
    <w:rsid w:val="0096651B"/>
    <w:rsid w:val="00967589"/>
    <w:rsid w:val="00967E02"/>
    <w:rsid w:val="009746C4"/>
    <w:rsid w:val="009754A9"/>
    <w:rsid w:val="00980D24"/>
    <w:rsid w:val="00982F2A"/>
    <w:rsid w:val="00984902"/>
    <w:rsid w:val="00986150"/>
    <w:rsid w:val="00987F9D"/>
    <w:rsid w:val="009916DC"/>
    <w:rsid w:val="0099189A"/>
    <w:rsid w:val="009969E4"/>
    <w:rsid w:val="00996EAF"/>
    <w:rsid w:val="009A463C"/>
    <w:rsid w:val="009A468F"/>
    <w:rsid w:val="009A5098"/>
    <w:rsid w:val="009A6441"/>
    <w:rsid w:val="009A7347"/>
    <w:rsid w:val="009B623E"/>
    <w:rsid w:val="009B7A3E"/>
    <w:rsid w:val="009B7A8A"/>
    <w:rsid w:val="009B7BFA"/>
    <w:rsid w:val="009C1073"/>
    <w:rsid w:val="009C3E4F"/>
    <w:rsid w:val="009C5BA8"/>
    <w:rsid w:val="009C61AD"/>
    <w:rsid w:val="009D0B61"/>
    <w:rsid w:val="009D14E8"/>
    <w:rsid w:val="009D1DDD"/>
    <w:rsid w:val="009D2C88"/>
    <w:rsid w:val="009D2E61"/>
    <w:rsid w:val="009D3AE0"/>
    <w:rsid w:val="009D3B67"/>
    <w:rsid w:val="009D4700"/>
    <w:rsid w:val="009D6223"/>
    <w:rsid w:val="009D6AEA"/>
    <w:rsid w:val="009D798B"/>
    <w:rsid w:val="009D7A35"/>
    <w:rsid w:val="009D7A43"/>
    <w:rsid w:val="009E100E"/>
    <w:rsid w:val="009E367F"/>
    <w:rsid w:val="009E5640"/>
    <w:rsid w:val="009E5FEB"/>
    <w:rsid w:val="009F00CF"/>
    <w:rsid w:val="009F0F96"/>
    <w:rsid w:val="009F4C00"/>
    <w:rsid w:val="009F6151"/>
    <w:rsid w:val="009F64FC"/>
    <w:rsid w:val="009F6DBE"/>
    <w:rsid w:val="009F7F0C"/>
    <w:rsid w:val="00A03364"/>
    <w:rsid w:val="00A03AE7"/>
    <w:rsid w:val="00A048D4"/>
    <w:rsid w:val="00A059E6"/>
    <w:rsid w:val="00A06074"/>
    <w:rsid w:val="00A14B12"/>
    <w:rsid w:val="00A161CF"/>
    <w:rsid w:val="00A16C69"/>
    <w:rsid w:val="00A16F9D"/>
    <w:rsid w:val="00A170E9"/>
    <w:rsid w:val="00A17739"/>
    <w:rsid w:val="00A2120D"/>
    <w:rsid w:val="00A2175B"/>
    <w:rsid w:val="00A218C9"/>
    <w:rsid w:val="00A22068"/>
    <w:rsid w:val="00A24BE4"/>
    <w:rsid w:val="00A26240"/>
    <w:rsid w:val="00A340B0"/>
    <w:rsid w:val="00A34CB6"/>
    <w:rsid w:val="00A34CEA"/>
    <w:rsid w:val="00A41163"/>
    <w:rsid w:val="00A41657"/>
    <w:rsid w:val="00A42B10"/>
    <w:rsid w:val="00A4627D"/>
    <w:rsid w:val="00A46D13"/>
    <w:rsid w:val="00A505B4"/>
    <w:rsid w:val="00A50D40"/>
    <w:rsid w:val="00A51032"/>
    <w:rsid w:val="00A51CBB"/>
    <w:rsid w:val="00A52005"/>
    <w:rsid w:val="00A52E26"/>
    <w:rsid w:val="00A54930"/>
    <w:rsid w:val="00A561CA"/>
    <w:rsid w:val="00A61680"/>
    <w:rsid w:val="00A7264A"/>
    <w:rsid w:val="00A74CF3"/>
    <w:rsid w:val="00A76552"/>
    <w:rsid w:val="00A76639"/>
    <w:rsid w:val="00A77798"/>
    <w:rsid w:val="00A80DBA"/>
    <w:rsid w:val="00A816C3"/>
    <w:rsid w:val="00A84DA9"/>
    <w:rsid w:val="00A85FCA"/>
    <w:rsid w:val="00A87867"/>
    <w:rsid w:val="00A9096B"/>
    <w:rsid w:val="00A93BEA"/>
    <w:rsid w:val="00A93BFE"/>
    <w:rsid w:val="00A94AF9"/>
    <w:rsid w:val="00A94CAD"/>
    <w:rsid w:val="00A95B28"/>
    <w:rsid w:val="00A9667D"/>
    <w:rsid w:val="00AA7CC1"/>
    <w:rsid w:val="00AB0ECA"/>
    <w:rsid w:val="00AB0F7A"/>
    <w:rsid w:val="00AB0FFB"/>
    <w:rsid w:val="00AB161C"/>
    <w:rsid w:val="00AB3301"/>
    <w:rsid w:val="00AB4459"/>
    <w:rsid w:val="00AB539F"/>
    <w:rsid w:val="00AC1925"/>
    <w:rsid w:val="00AC3FA5"/>
    <w:rsid w:val="00AC412B"/>
    <w:rsid w:val="00AC7E1B"/>
    <w:rsid w:val="00AC7EE8"/>
    <w:rsid w:val="00AD0C33"/>
    <w:rsid w:val="00AD3437"/>
    <w:rsid w:val="00AD4217"/>
    <w:rsid w:val="00AD5307"/>
    <w:rsid w:val="00AD6B5B"/>
    <w:rsid w:val="00AD70BB"/>
    <w:rsid w:val="00AD72E3"/>
    <w:rsid w:val="00AE1796"/>
    <w:rsid w:val="00AE2CFF"/>
    <w:rsid w:val="00AE3576"/>
    <w:rsid w:val="00AE5A8A"/>
    <w:rsid w:val="00AF0862"/>
    <w:rsid w:val="00AF20AB"/>
    <w:rsid w:val="00B01A68"/>
    <w:rsid w:val="00B06133"/>
    <w:rsid w:val="00B13B67"/>
    <w:rsid w:val="00B145AE"/>
    <w:rsid w:val="00B146F6"/>
    <w:rsid w:val="00B15339"/>
    <w:rsid w:val="00B156D0"/>
    <w:rsid w:val="00B23C3A"/>
    <w:rsid w:val="00B313CE"/>
    <w:rsid w:val="00B31F71"/>
    <w:rsid w:val="00B32DE4"/>
    <w:rsid w:val="00B34471"/>
    <w:rsid w:val="00B3771E"/>
    <w:rsid w:val="00B37A63"/>
    <w:rsid w:val="00B40428"/>
    <w:rsid w:val="00B4360F"/>
    <w:rsid w:val="00B459D4"/>
    <w:rsid w:val="00B45A3B"/>
    <w:rsid w:val="00B46F05"/>
    <w:rsid w:val="00B53588"/>
    <w:rsid w:val="00B55B2B"/>
    <w:rsid w:val="00B63C3D"/>
    <w:rsid w:val="00B67E24"/>
    <w:rsid w:val="00B70092"/>
    <w:rsid w:val="00B70CF2"/>
    <w:rsid w:val="00B723EE"/>
    <w:rsid w:val="00B73167"/>
    <w:rsid w:val="00B751AA"/>
    <w:rsid w:val="00B75EB2"/>
    <w:rsid w:val="00B80A55"/>
    <w:rsid w:val="00B824C1"/>
    <w:rsid w:val="00B84DCC"/>
    <w:rsid w:val="00B852E7"/>
    <w:rsid w:val="00B92FA3"/>
    <w:rsid w:val="00B946CF"/>
    <w:rsid w:val="00BA1E5F"/>
    <w:rsid w:val="00BA1F8B"/>
    <w:rsid w:val="00BB3199"/>
    <w:rsid w:val="00BB36CF"/>
    <w:rsid w:val="00BC2B04"/>
    <w:rsid w:val="00BC3B2F"/>
    <w:rsid w:val="00BC451D"/>
    <w:rsid w:val="00BC49E9"/>
    <w:rsid w:val="00BC5645"/>
    <w:rsid w:val="00BC65AE"/>
    <w:rsid w:val="00BD1812"/>
    <w:rsid w:val="00BD1E21"/>
    <w:rsid w:val="00BD3737"/>
    <w:rsid w:val="00BD5324"/>
    <w:rsid w:val="00BE000F"/>
    <w:rsid w:val="00BE289E"/>
    <w:rsid w:val="00BE5703"/>
    <w:rsid w:val="00BF3962"/>
    <w:rsid w:val="00BF4701"/>
    <w:rsid w:val="00BF5F23"/>
    <w:rsid w:val="00C017E1"/>
    <w:rsid w:val="00C02179"/>
    <w:rsid w:val="00C06C40"/>
    <w:rsid w:val="00C07392"/>
    <w:rsid w:val="00C0747E"/>
    <w:rsid w:val="00C108BD"/>
    <w:rsid w:val="00C12800"/>
    <w:rsid w:val="00C12986"/>
    <w:rsid w:val="00C13CCA"/>
    <w:rsid w:val="00C13D21"/>
    <w:rsid w:val="00C150B4"/>
    <w:rsid w:val="00C20696"/>
    <w:rsid w:val="00C20A7D"/>
    <w:rsid w:val="00C20C66"/>
    <w:rsid w:val="00C21615"/>
    <w:rsid w:val="00C23759"/>
    <w:rsid w:val="00C23AAF"/>
    <w:rsid w:val="00C2569D"/>
    <w:rsid w:val="00C25970"/>
    <w:rsid w:val="00C2699B"/>
    <w:rsid w:val="00C2721B"/>
    <w:rsid w:val="00C27BDC"/>
    <w:rsid w:val="00C306DC"/>
    <w:rsid w:val="00C30CDD"/>
    <w:rsid w:val="00C31029"/>
    <w:rsid w:val="00C31DDA"/>
    <w:rsid w:val="00C34435"/>
    <w:rsid w:val="00C34832"/>
    <w:rsid w:val="00C36373"/>
    <w:rsid w:val="00C376E1"/>
    <w:rsid w:val="00C37887"/>
    <w:rsid w:val="00C440D3"/>
    <w:rsid w:val="00C449B3"/>
    <w:rsid w:val="00C453FE"/>
    <w:rsid w:val="00C472BC"/>
    <w:rsid w:val="00C50616"/>
    <w:rsid w:val="00C50E9D"/>
    <w:rsid w:val="00C54902"/>
    <w:rsid w:val="00C55142"/>
    <w:rsid w:val="00C55D92"/>
    <w:rsid w:val="00C5772E"/>
    <w:rsid w:val="00C61F68"/>
    <w:rsid w:val="00C62AA2"/>
    <w:rsid w:val="00C6397E"/>
    <w:rsid w:val="00C64229"/>
    <w:rsid w:val="00C65ED6"/>
    <w:rsid w:val="00C67740"/>
    <w:rsid w:val="00C7048C"/>
    <w:rsid w:val="00C71E8B"/>
    <w:rsid w:val="00C72F17"/>
    <w:rsid w:val="00C7505A"/>
    <w:rsid w:val="00C75BE5"/>
    <w:rsid w:val="00C76A66"/>
    <w:rsid w:val="00C77ABB"/>
    <w:rsid w:val="00C81D3C"/>
    <w:rsid w:val="00C82591"/>
    <w:rsid w:val="00C9011C"/>
    <w:rsid w:val="00C912E0"/>
    <w:rsid w:val="00C9215D"/>
    <w:rsid w:val="00C92F3E"/>
    <w:rsid w:val="00C939F1"/>
    <w:rsid w:val="00C97148"/>
    <w:rsid w:val="00C9769C"/>
    <w:rsid w:val="00C97C5E"/>
    <w:rsid w:val="00CA026F"/>
    <w:rsid w:val="00CA0856"/>
    <w:rsid w:val="00CA22DC"/>
    <w:rsid w:val="00CA4288"/>
    <w:rsid w:val="00CA476A"/>
    <w:rsid w:val="00CA57E0"/>
    <w:rsid w:val="00CA61EA"/>
    <w:rsid w:val="00CA78D6"/>
    <w:rsid w:val="00CB0368"/>
    <w:rsid w:val="00CB0762"/>
    <w:rsid w:val="00CB09D8"/>
    <w:rsid w:val="00CB17DF"/>
    <w:rsid w:val="00CB379F"/>
    <w:rsid w:val="00CB4EDB"/>
    <w:rsid w:val="00CB637F"/>
    <w:rsid w:val="00CB63C4"/>
    <w:rsid w:val="00CC224B"/>
    <w:rsid w:val="00CC2DBA"/>
    <w:rsid w:val="00CC34C2"/>
    <w:rsid w:val="00CC6E38"/>
    <w:rsid w:val="00CD0593"/>
    <w:rsid w:val="00CD0AD5"/>
    <w:rsid w:val="00CD51C7"/>
    <w:rsid w:val="00CD5617"/>
    <w:rsid w:val="00CD68E3"/>
    <w:rsid w:val="00CD7721"/>
    <w:rsid w:val="00CE11C8"/>
    <w:rsid w:val="00CE7F60"/>
    <w:rsid w:val="00CF0598"/>
    <w:rsid w:val="00CF2157"/>
    <w:rsid w:val="00CF64E7"/>
    <w:rsid w:val="00CF7F5A"/>
    <w:rsid w:val="00D0189D"/>
    <w:rsid w:val="00D01B35"/>
    <w:rsid w:val="00D0447D"/>
    <w:rsid w:val="00D04AE5"/>
    <w:rsid w:val="00D0519C"/>
    <w:rsid w:val="00D0598B"/>
    <w:rsid w:val="00D05CE6"/>
    <w:rsid w:val="00D06836"/>
    <w:rsid w:val="00D10E54"/>
    <w:rsid w:val="00D121F1"/>
    <w:rsid w:val="00D12317"/>
    <w:rsid w:val="00D162D4"/>
    <w:rsid w:val="00D23360"/>
    <w:rsid w:val="00D24731"/>
    <w:rsid w:val="00D24982"/>
    <w:rsid w:val="00D25BE4"/>
    <w:rsid w:val="00D26997"/>
    <w:rsid w:val="00D30B38"/>
    <w:rsid w:val="00D30DD5"/>
    <w:rsid w:val="00D31E46"/>
    <w:rsid w:val="00D33C18"/>
    <w:rsid w:val="00D33F13"/>
    <w:rsid w:val="00D35D8B"/>
    <w:rsid w:val="00D3647E"/>
    <w:rsid w:val="00D37C45"/>
    <w:rsid w:val="00D409D6"/>
    <w:rsid w:val="00D411A1"/>
    <w:rsid w:val="00D42222"/>
    <w:rsid w:val="00D431B2"/>
    <w:rsid w:val="00D44ADE"/>
    <w:rsid w:val="00D47DE3"/>
    <w:rsid w:val="00D50184"/>
    <w:rsid w:val="00D51CFA"/>
    <w:rsid w:val="00D51F17"/>
    <w:rsid w:val="00D560CC"/>
    <w:rsid w:val="00D57068"/>
    <w:rsid w:val="00D57AFB"/>
    <w:rsid w:val="00D61817"/>
    <w:rsid w:val="00D63711"/>
    <w:rsid w:val="00D64280"/>
    <w:rsid w:val="00D6441A"/>
    <w:rsid w:val="00D66D3F"/>
    <w:rsid w:val="00D70D0F"/>
    <w:rsid w:val="00D711BD"/>
    <w:rsid w:val="00D7177A"/>
    <w:rsid w:val="00D73991"/>
    <w:rsid w:val="00D740F2"/>
    <w:rsid w:val="00D742E5"/>
    <w:rsid w:val="00D746E8"/>
    <w:rsid w:val="00D764C3"/>
    <w:rsid w:val="00D8318B"/>
    <w:rsid w:val="00D85EC7"/>
    <w:rsid w:val="00D8605E"/>
    <w:rsid w:val="00D86ACF"/>
    <w:rsid w:val="00D87937"/>
    <w:rsid w:val="00D93074"/>
    <w:rsid w:val="00D94851"/>
    <w:rsid w:val="00D954EE"/>
    <w:rsid w:val="00DA0817"/>
    <w:rsid w:val="00DA6067"/>
    <w:rsid w:val="00DA6130"/>
    <w:rsid w:val="00DA7254"/>
    <w:rsid w:val="00DB07DA"/>
    <w:rsid w:val="00DB11AE"/>
    <w:rsid w:val="00DB1D2C"/>
    <w:rsid w:val="00DB2B81"/>
    <w:rsid w:val="00DB4399"/>
    <w:rsid w:val="00DB76C4"/>
    <w:rsid w:val="00DC0C73"/>
    <w:rsid w:val="00DC16F7"/>
    <w:rsid w:val="00DC2927"/>
    <w:rsid w:val="00DC592B"/>
    <w:rsid w:val="00DC757A"/>
    <w:rsid w:val="00DD1863"/>
    <w:rsid w:val="00DD3050"/>
    <w:rsid w:val="00DD3311"/>
    <w:rsid w:val="00DD45AF"/>
    <w:rsid w:val="00DD46D8"/>
    <w:rsid w:val="00DD5B18"/>
    <w:rsid w:val="00DD5D68"/>
    <w:rsid w:val="00DD646F"/>
    <w:rsid w:val="00DE049A"/>
    <w:rsid w:val="00DE12B9"/>
    <w:rsid w:val="00DE783C"/>
    <w:rsid w:val="00DF2FBC"/>
    <w:rsid w:val="00DF3025"/>
    <w:rsid w:val="00DF42E1"/>
    <w:rsid w:val="00E01D99"/>
    <w:rsid w:val="00E02758"/>
    <w:rsid w:val="00E07541"/>
    <w:rsid w:val="00E07739"/>
    <w:rsid w:val="00E07C44"/>
    <w:rsid w:val="00E145FC"/>
    <w:rsid w:val="00E1483E"/>
    <w:rsid w:val="00E1541D"/>
    <w:rsid w:val="00E17E8A"/>
    <w:rsid w:val="00E219AE"/>
    <w:rsid w:val="00E232AA"/>
    <w:rsid w:val="00E260EE"/>
    <w:rsid w:val="00E30EC2"/>
    <w:rsid w:val="00E3163D"/>
    <w:rsid w:val="00E4255E"/>
    <w:rsid w:val="00E459E0"/>
    <w:rsid w:val="00E466DC"/>
    <w:rsid w:val="00E468EC"/>
    <w:rsid w:val="00E46906"/>
    <w:rsid w:val="00E46A24"/>
    <w:rsid w:val="00E47E7E"/>
    <w:rsid w:val="00E500C0"/>
    <w:rsid w:val="00E51F17"/>
    <w:rsid w:val="00E530F7"/>
    <w:rsid w:val="00E563E5"/>
    <w:rsid w:val="00E67A55"/>
    <w:rsid w:val="00E72556"/>
    <w:rsid w:val="00E73404"/>
    <w:rsid w:val="00E76B19"/>
    <w:rsid w:val="00E8069B"/>
    <w:rsid w:val="00E8372E"/>
    <w:rsid w:val="00E83894"/>
    <w:rsid w:val="00E83923"/>
    <w:rsid w:val="00E8572E"/>
    <w:rsid w:val="00E87445"/>
    <w:rsid w:val="00E90BC5"/>
    <w:rsid w:val="00EA006C"/>
    <w:rsid w:val="00EA373C"/>
    <w:rsid w:val="00EA3885"/>
    <w:rsid w:val="00EA3AD3"/>
    <w:rsid w:val="00EA5212"/>
    <w:rsid w:val="00EA7936"/>
    <w:rsid w:val="00EB05DC"/>
    <w:rsid w:val="00EB0A06"/>
    <w:rsid w:val="00EB133F"/>
    <w:rsid w:val="00EB363A"/>
    <w:rsid w:val="00EB51D9"/>
    <w:rsid w:val="00EB5A8D"/>
    <w:rsid w:val="00EB7974"/>
    <w:rsid w:val="00EC025E"/>
    <w:rsid w:val="00EC0E40"/>
    <w:rsid w:val="00EC15B1"/>
    <w:rsid w:val="00EC783C"/>
    <w:rsid w:val="00ED1649"/>
    <w:rsid w:val="00ED2235"/>
    <w:rsid w:val="00ED4228"/>
    <w:rsid w:val="00ED6234"/>
    <w:rsid w:val="00ED701F"/>
    <w:rsid w:val="00ED7F43"/>
    <w:rsid w:val="00EE0113"/>
    <w:rsid w:val="00EE0280"/>
    <w:rsid w:val="00EE0EDF"/>
    <w:rsid w:val="00EE13FB"/>
    <w:rsid w:val="00EE2264"/>
    <w:rsid w:val="00EE57BC"/>
    <w:rsid w:val="00EE7354"/>
    <w:rsid w:val="00EF0E73"/>
    <w:rsid w:val="00EF207C"/>
    <w:rsid w:val="00F03073"/>
    <w:rsid w:val="00F04476"/>
    <w:rsid w:val="00F04528"/>
    <w:rsid w:val="00F057E5"/>
    <w:rsid w:val="00F079FB"/>
    <w:rsid w:val="00F1193F"/>
    <w:rsid w:val="00F21EB2"/>
    <w:rsid w:val="00F26432"/>
    <w:rsid w:val="00F27605"/>
    <w:rsid w:val="00F2798A"/>
    <w:rsid w:val="00F279AC"/>
    <w:rsid w:val="00F30F89"/>
    <w:rsid w:val="00F3380B"/>
    <w:rsid w:val="00F34DA9"/>
    <w:rsid w:val="00F37C28"/>
    <w:rsid w:val="00F4171B"/>
    <w:rsid w:val="00F41A38"/>
    <w:rsid w:val="00F47CD0"/>
    <w:rsid w:val="00F536B9"/>
    <w:rsid w:val="00F54DC0"/>
    <w:rsid w:val="00F55137"/>
    <w:rsid w:val="00F5597F"/>
    <w:rsid w:val="00F5634B"/>
    <w:rsid w:val="00F56B0F"/>
    <w:rsid w:val="00F600CC"/>
    <w:rsid w:val="00F6402D"/>
    <w:rsid w:val="00F64BFA"/>
    <w:rsid w:val="00F6716C"/>
    <w:rsid w:val="00F67BCC"/>
    <w:rsid w:val="00F67C7F"/>
    <w:rsid w:val="00F71CC2"/>
    <w:rsid w:val="00F72DC9"/>
    <w:rsid w:val="00F76C83"/>
    <w:rsid w:val="00F77F31"/>
    <w:rsid w:val="00F830F7"/>
    <w:rsid w:val="00F87317"/>
    <w:rsid w:val="00F92BDD"/>
    <w:rsid w:val="00FA147D"/>
    <w:rsid w:val="00FA3EF8"/>
    <w:rsid w:val="00FA4EDB"/>
    <w:rsid w:val="00FA5D53"/>
    <w:rsid w:val="00FA634D"/>
    <w:rsid w:val="00FA7517"/>
    <w:rsid w:val="00FB00B6"/>
    <w:rsid w:val="00FB1876"/>
    <w:rsid w:val="00FB3DA1"/>
    <w:rsid w:val="00FB4442"/>
    <w:rsid w:val="00FB5AAE"/>
    <w:rsid w:val="00FB6486"/>
    <w:rsid w:val="00FB7EF1"/>
    <w:rsid w:val="00FC003F"/>
    <w:rsid w:val="00FC0656"/>
    <w:rsid w:val="00FC0CE2"/>
    <w:rsid w:val="00FC2DBB"/>
    <w:rsid w:val="00FC4060"/>
    <w:rsid w:val="00FC4E38"/>
    <w:rsid w:val="00FC59B1"/>
    <w:rsid w:val="00FD0379"/>
    <w:rsid w:val="00FD22BA"/>
    <w:rsid w:val="00FD2A33"/>
    <w:rsid w:val="00FD5BA0"/>
    <w:rsid w:val="00FE1DA8"/>
    <w:rsid w:val="00FE5600"/>
    <w:rsid w:val="00FE63A7"/>
    <w:rsid w:val="00FE7C83"/>
    <w:rsid w:val="00FF20CA"/>
    <w:rsid w:val="00FF286B"/>
    <w:rsid w:val="00FF31C9"/>
    <w:rsid w:val="00FF491A"/>
    <w:rsid w:val="00FF4C09"/>
    <w:rsid w:val="00FF4F4D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F6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307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3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03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3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6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57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6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0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E4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9D2C88"/>
    <w:pPr>
      <w:spacing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013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21C6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1C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521C69"/>
    <w:rPr>
      <w:vertAlign w:val="superscript"/>
    </w:rPr>
  </w:style>
  <w:style w:type="character" w:styleId="ae">
    <w:name w:val="Placeholder Text"/>
    <w:basedOn w:val="a0"/>
    <w:uiPriority w:val="99"/>
    <w:semiHidden/>
    <w:rsid w:val="00E468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307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3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03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3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6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57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6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0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E4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9D2C88"/>
    <w:pPr>
      <w:spacing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013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21C6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1C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521C69"/>
    <w:rPr>
      <w:vertAlign w:val="superscript"/>
    </w:rPr>
  </w:style>
  <w:style w:type="character" w:styleId="ae">
    <w:name w:val="Placeholder Text"/>
    <w:basedOn w:val="a0"/>
    <w:uiPriority w:val="99"/>
    <w:semiHidden/>
    <w:rsid w:val="00E46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F79B-8921-4629-A3EB-67C8CF47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14</Pages>
  <Words>20792</Words>
  <Characters>11852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14</cp:revision>
  <cp:lastPrinted>2019-10-15T08:56:00Z</cp:lastPrinted>
  <dcterms:created xsi:type="dcterms:W3CDTF">2019-09-20T10:09:00Z</dcterms:created>
  <dcterms:modified xsi:type="dcterms:W3CDTF">2019-10-15T08:57:00Z</dcterms:modified>
</cp:coreProperties>
</file>