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F54B5" w:rsidRDefault="00344829">
      <w:pPr>
        <w:jc w:val="center"/>
      </w:pPr>
      <w:r w:rsidRPr="005F54B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F63C851" wp14:editId="5208810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F54B5" w:rsidRDefault="0026659C">
      <w:pPr>
        <w:jc w:val="center"/>
        <w:rPr>
          <w:sz w:val="20"/>
          <w:szCs w:val="20"/>
        </w:rPr>
      </w:pPr>
    </w:p>
    <w:p w:rsidR="0026659C" w:rsidRPr="005F54B5" w:rsidRDefault="0026659C">
      <w:pPr>
        <w:jc w:val="center"/>
        <w:rPr>
          <w:b/>
          <w:bCs/>
          <w:color w:val="000000"/>
          <w:sz w:val="36"/>
          <w:szCs w:val="36"/>
        </w:rPr>
      </w:pPr>
      <w:r w:rsidRPr="005F54B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F54B5" w:rsidRDefault="0026659C">
      <w:pPr>
        <w:shd w:val="clear" w:color="auto" w:fill="FFFFFF"/>
        <w:jc w:val="center"/>
        <w:rPr>
          <w:b/>
          <w:bCs/>
        </w:rPr>
      </w:pPr>
      <w:r w:rsidRPr="005F54B5">
        <w:rPr>
          <w:b/>
          <w:bCs/>
          <w:color w:val="000000"/>
          <w:sz w:val="36"/>
          <w:szCs w:val="36"/>
        </w:rPr>
        <w:t>VIІ СКЛИКАННЯ</w:t>
      </w:r>
    </w:p>
    <w:p w:rsidR="0026659C" w:rsidRPr="005F54B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F54B5" w:rsidRDefault="0026659C">
      <w:pPr>
        <w:shd w:val="clear" w:color="auto" w:fill="FFFFFF"/>
        <w:jc w:val="center"/>
      </w:pPr>
      <w:r w:rsidRPr="005F54B5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F54B5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5F54B5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B49B1F8" wp14:editId="453D502F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5F54B5" w:rsidRDefault="0026659C">
      <w:pPr>
        <w:shd w:val="clear" w:color="auto" w:fill="FFFFFF"/>
        <w:jc w:val="center"/>
      </w:pPr>
      <w:r w:rsidRPr="005F54B5">
        <w:rPr>
          <w:color w:val="000000"/>
        </w:rPr>
        <w:t>пр</w:t>
      </w:r>
      <w:r w:rsidR="00120D5B" w:rsidRPr="005F54B5">
        <w:rPr>
          <w:color w:val="000000"/>
        </w:rPr>
        <w:t>осп</w:t>
      </w:r>
      <w:r w:rsidRPr="005F54B5">
        <w:rPr>
          <w:color w:val="000000"/>
        </w:rPr>
        <w:t>. Олександра Поля, 2, м. Дніпро, 49004</w:t>
      </w:r>
    </w:p>
    <w:p w:rsidR="0026659C" w:rsidRDefault="0026659C">
      <w:pPr>
        <w:pStyle w:val="ac"/>
      </w:pPr>
    </w:p>
    <w:p w:rsidR="005F54B5" w:rsidRPr="005F54B5" w:rsidRDefault="005F54B5" w:rsidP="005F54B5">
      <w:pPr>
        <w:pStyle w:val="ad"/>
      </w:pPr>
    </w:p>
    <w:p w:rsidR="0026659C" w:rsidRPr="005F54B5" w:rsidRDefault="006A391E">
      <w:pPr>
        <w:pStyle w:val="ac"/>
      </w:pPr>
      <w:r w:rsidRPr="005F54B5">
        <w:t xml:space="preserve">П Р О Т О К О Л   № </w:t>
      </w:r>
      <w:r w:rsidR="0089157D" w:rsidRPr="005F54B5">
        <w:t>94</w:t>
      </w:r>
    </w:p>
    <w:p w:rsidR="0026659C" w:rsidRPr="005F54B5" w:rsidRDefault="0026659C">
      <w:pPr>
        <w:jc w:val="center"/>
        <w:rPr>
          <w:b/>
        </w:rPr>
      </w:pPr>
      <w:r w:rsidRPr="005F54B5">
        <w:rPr>
          <w:b/>
        </w:rPr>
        <w:t xml:space="preserve">засідання постійної комісії </w:t>
      </w:r>
      <w:r w:rsidR="00642E42" w:rsidRPr="005F54B5">
        <w:rPr>
          <w:b/>
        </w:rPr>
        <w:t xml:space="preserve">обласної </w:t>
      </w:r>
      <w:r w:rsidRPr="005F54B5">
        <w:rPr>
          <w:b/>
        </w:rPr>
        <w:t>ради</w:t>
      </w:r>
    </w:p>
    <w:p w:rsidR="0026659C" w:rsidRPr="005F54B5" w:rsidRDefault="0026659C">
      <w:pPr>
        <w:rPr>
          <w:sz w:val="20"/>
          <w:szCs w:val="20"/>
        </w:rPr>
      </w:pPr>
    </w:p>
    <w:p w:rsidR="0026659C" w:rsidRPr="005F54B5" w:rsidRDefault="006A2064" w:rsidP="003D4EEF">
      <w:r w:rsidRPr="005F54B5">
        <w:t>2</w:t>
      </w:r>
      <w:r w:rsidR="00D80081" w:rsidRPr="005F54B5">
        <w:t>4</w:t>
      </w:r>
      <w:r w:rsidR="0026659C" w:rsidRPr="005F54B5">
        <w:t xml:space="preserve"> </w:t>
      </w:r>
      <w:r w:rsidR="00D80081" w:rsidRPr="005F54B5">
        <w:t>жовтня</w:t>
      </w:r>
      <w:r w:rsidR="0026659C" w:rsidRPr="005F54B5">
        <w:t xml:space="preserve"> 201</w:t>
      </w:r>
      <w:r w:rsidRPr="005F54B5">
        <w:t>9</w:t>
      </w:r>
      <w:r w:rsidR="0026659C" w:rsidRPr="005F54B5">
        <w:t xml:space="preserve"> року</w:t>
      </w:r>
      <w:r w:rsidR="003D4EEF" w:rsidRPr="005F54B5">
        <w:tab/>
      </w:r>
      <w:r w:rsidR="003D4EEF" w:rsidRPr="005F54B5">
        <w:tab/>
      </w:r>
      <w:r w:rsidR="003D4EEF" w:rsidRPr="005F54B5">
        <w:tab/>
      </w:r>
      <w:r w:rsidR="003D4EEF" w:rsidRPr="005F54B5">
        <w:tab/>
      </w:r>
      <w:r w:rsidR="003D4EEF" w:rsidRPr="005F54B5">
        <w:tab/>
      </w:r>
      <w:r w:rsidR="003D4EEF" w:rsidRPr="005F54B5">
        <w:tab/>
      </w:r>
      <w:r w:rsidR="003D4EEF" w:rsidRPr="005F54B5">
        <w:tab/>
        <w:t>м. Дніпро</w:t>
      </w:r>
    </w:p>
    <w:p w:rsidR="0026659C" w:rsidRPr="005F54B5" w:rsidRDefault="004C1ED2" w:rsidP="004C1ED2">
      <w:r w:rsidRPr="005F54B5">
        <w:t>1</w:t>
      </w:r>
      <w:r w:rsidR="006A2064" w:rsidRPr="005F54B5">
        <w:t>5</w:t>
      </w:r>
      <w:r w:rsidRPr="005F54B5">
        <w:t>:00 годин</w:t>
      </w:r>
    </w:p>
    <w:p w:rsidR="008D7154" w:rsidRPr="005F54B5" w:rsidRDefault="008D7154">
      <w:pPr>
        <w:jc w:val="right"/>
      </w:pPr>
    </w:p>
    <w:p w:rsidR="0026659C" w:rsidRPr="005F54B5" w:rsidRDefault="0026659C">
      <w:r w:rsidRPr="005F54B5">
        <w:t>Усього членів комісії:</w:t>
      </w:r>
      <w:r w:rsidRPr="005F54B5">
        <w:tab/>
      </w:r>
      <w:r w:rsidRPr="005F54B5">
        <w:tab/>
        <w:t xml:space="preserve"> 13 чол.</w:t>
      </w:r>
      <w:r w:rsidR="00CE1A1A" w:rsidRPr="005F54B5">
        <w:t xml:space="preserve"> </w:t>
      </w:r>
    </w:p>
    <w:p w:rsidR="0026659C" w:rsidRPr="005F54B5" w:rsidRDefault="0026659C">
      <w:r w:rsidRPr="005F54B5">
        <w:t>П</w:t>
      </w:r>
      <w:r w:rsidR="006A391E" w:rsidRPr="005F54B5">
        <w:t xml:space="preserve">рисутні:                   </w:t>
      </w:r>
      <w:r w:rsidR="006A391E" w:rsidRPr="005F54B5">
        <w:tab/>
      </w:r>
      <w:r w:rsidR="006A391E" w:rsidRPr="005F54B5">
        <w:tab/>
      </w:r>
      <w:r w:rsidR="00E067E8" w:rsidRPr="005F54B5">
        <w:t xml:space="preserve"> </w:t>
      </w:r>
      <w:r w:rsidR="002A0B24" w:rsidRPr="005F54B5">
        <w:t>1</w:t>
      </w:r>
      <w:r w:rsidR="00121EB3" w:rsidRPr="005F54B5">
        <w:t>0</w:t>
      </w:r>
      <w:r w:rsidRPr="005F54B5">
        <w:t xml:space="preserve"> чол.</w:t>
      </w:r>
      <w:r w:rsidR="005F7DA0" w:rsidRPr="005F54B5">
        <w:t xml:space="preserve"> </w:t>
      </w:r>
      <w:r w:rsidR="00CE1A1A" w:rsidRPr="005F54B5">
        <w:t xml:space="preserve">(з них </w:t>
      </w:r>
      <w:r w:rsidR="00121EB3" w:rsidRPr="005F54B5">
        <w:t>1</w:t>
      </w:r>
      <w:r w:rsidR="00CE1A1A" w:rsidRPr="005F54B5">
        <w:t xml:space="preserve"> – телеконференція)</w:t>
      </w:r>
    </w:p>
    <w:p w:rsidR="0026659C" w:rsidRPr="005F54B5" w:rsidRDefault="0026659C">
      <w:r w:rsidRPr="005F54B5">
        <w:t>Від</w:t>
      </w:r>
      <w:r w:rsidR="006A391E" w:rsidRPr="005F54B5">
        <w:t xml:space="preserve">сутні:                     </w:t>
      </w:r>
      <w:r w:rsidR="006A391E" w:rsidRPr="005F54B5">
        <w:tab/>
      </w:r>
      <w:r w:rsidR="006A391E" w:rsidRPr="005F54B5">
        <w:tab/>
        <w:t xml:space="preserve"> </w:t>
      </w:r>
      <w:r w:rsidR="006C6E97" w:rsidRPr="005F54B5">
        <w:t xml:space="preserve"> </w:t>
      </w:r>
      <w:r w:rsidR="00EB443A" w:rsidRPr="005F54B5">
        <w:t xml:space="preserve"> </w:t>
      </w:r>
      <w:r w:rsidR="00121EB3" w:rsidRPr="005F54B5">
        <w:t>3</w:t>
      </w:r>
      <w:r w:rsidR="00EB443A" w:rsidRPr="005F54B5">
        <w:t xml:space="preserve"> чол.</w:t>
      </w:r>
    </w:p>
    <w:p w:rsidR="00914ABB" w:rsidRPr="005F54B5" w:rsidRDefault="00914ABB" w:rsidP="005B4F06">
      <w:pPr>
        <w:jc w:val="both"/>
      </w:pPr>
    </w:p>
    <w:p w:rsidR="008D42A6" w:rsidRPr="005F54B5" w:rsidRDefault="008D42A6" w:rsidP="008D42A6">
      <w:pPr>
        <w:jc w:val="both"/>
      </w:pPr>
      <w:r w:rsidRPr="005F54B5">
        <w:t xml:space="preserve">Присутні члени комісії: Ніконоров А.В., </w:t>
      </w:r>
      <w:r w:rsidR="00FC1098" w:rsidRPr="005F54B5">
        <w:t xml:space="preserve">Ульяхіна А.М., </w:t>
      </w:r>
      <w:r w:rsidR="006C6E97" w:rsidRPr="005F54B5">
        <w:t>Саганович Д.В.,</w:t>
      </w:r>
      <w:r w:rsidRPr="005F54B5">
        <w:t xml:space="preserve"> </w:t>
      </w:r>
      <w:r w:rsidR="004A392F" w:rsidRPr="005F54B5">
        <w:t xml:space="preserve">Жадан Є.В., </w:t>
      </w:r>
      <w:r w:rsidR="00FC1098" w:rsidRPr="005F54B5">
        <w:t xml:space="preserve">Ангурець О.В., </w:t>
      </w:r>
      <w:r w:rsidR="006E1E7B" w:rsidRPr="005F54B5">
        <w:t xml:space="preserve">Войтов Г.О., </w:t>
      </w:r>
      <w:r w:rsidR="009D1192" w:rsidRPr="005F54B5">
        <w:t xml:space="preserve">Петросянц М.М., </w:t>
      </w:r>
      <w:r w:rsidRPr="005F54B5">
        <w:t>Плахотн</w:t>
      </w:r>
      <w:r w:rsidR="00885AA0" w:rsidRPr="005F54B5">
        <w:t>і</w:t>
      </w:r>
      <w:r w:rsidRPr="005F54B5">
        <w:t>к О.О.,</w:t>
      </w:r>
      <w:r w:rsidR="009E0315" w:rsidRPr="005F54B5">
        <w:t xml:space="preserve"> Мазан Ю.В., </w:t>
      </w:r>
      <w:r w:rsidR="00121EB3" w:rsidRPr="005F54B5">
        <w:t>Орлов С.О. (телеконференція)</w:t>
      </w:r>
      <w:r w:rsidR="008D7617" w:rsidRPr="005F54B5">
        <w:t>.</w:t>
      </w:r>
    </w:p>
    <w:p w:rsidR="008D42A6" w:rsidRPr="005F54B5" w:rsidRDefault="008D42A6" w:rsidP="008D42A6">
      <w:pPr>
        <w:jc w:val="both"/>
      </w:pPr>
    </w:p>
    <w:p w:rsidR="008D42A6" w:rsidRPr="005F54B5" w:rsidRDefault="008D42A6" w:rsidP="008D42A6">
      <w:pPr>
        <w:jc w:val="both"/>
      </w:pPr>
      <w:r w:rsidRPr="005F54B5">
        <w:t xml:space="preserve">Відсутні члени комісії: </w:t>
      </w:r>
      <w:r w:rsidR="00121EB3" w:rsidRPr="005F54B5">
        <w:t xml:space="preserve">Мартиненко Є.А., </w:t>
      </w:r>
      <w:r w:rsidRPr="005F54B5">
        <w:t>Удод Є.Г.</w:t>
      </w:r>
      <w:r w:rsidR="00DE0974" w:rsidRPr="005F54B5">
        <w:t>, Шамрицька Н.А.</w:t>
      </w:r>
    </w:p>
    <w:p w:rsidR="004A392F" w:rsidRPr="005F54B5" w:rsidRDefault="004A392F" w:rsidP="008D42A6">
      <w:pPr>
        <w:jc w:val="both"/>
      </w:pPr>
    </w:p>
    <w:p w:rsidR="0065045F" w:rsidRDefault="008D42A6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У роботі комісії взяли участь:</w:t>
      </w:r>
    </w:p>
    <w:p w:rsidR="00042DF5" w:rsidRPr="005F54B5" w:rsidRDefault="00042DF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Кармаз</w:t>
      </w:r>
      <w:r w:rsidR="00D41B1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 Л.</w:t>
      </w:r>
      <w:r w:rsidRPr="00B41575">
        <w:rPr>
          <w:sz w:val="28"/>
          <w:szCs w:val="28"/>
          <w:lang w:val="uk-UA"/>
        </w:rPr>
        <w:t>Л. – депутат</w:t>
      </w:r>
      <w:r>
        <w:rPr>
          <w:sz w:val="28"/>
          <w:szCs w:val="28"/>
          <w:lang w:val="uk-UA"/>
        </w:rPr>
        <w:t xml:space="preserve"> обласної ради;</w:t>
      </w:r>
    </w:p>
    <w:p w:rsidR="00E836E7" w:rsidRPr="005F54B5" w:rsidRDefault="00E83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E836E7" w:rsidRPr="005F54B5" w:rsidRDefault="00840FB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 Д.</w:t>
      </w:r>
      <w:r w:rsidR="005F54B5" w:rsidRPr="005F54B5">
        <w:rPr>
          <w:sz w:val="28"/>
          <w:szCs w:val="28"/>
          <w:lang w:val="uk-UA"/>
        </w:rPr>
        <w:t>А. – 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</w:p>
    <w:p w:rsidR="00E836E7" w:rsidRPr="005F54B5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Грива В.Л. – заступник директора  – начальник управління регіонального розвитку та будівництва департаменту житлово-комунального господарства та будівництва облдержадміністрації;</w:t>
      </w:r>
    </w:p>
    <w:p w:rsidR="000D4A8A" w:rsidRPr="005F54B5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  <w:r w:rsidR="000D4A8A" w:rsidRPr="005F54B5">
        <w:rPr>
          <w:sz w:val="28"/>
          <w:szCs w:val="28"/>
          <w:lang w:val="uk-UA"/>
        </w:rPr>
        <w:t xml:space="preserve">  </w:t>
      </w:r>
    </w:p>
    <w:p w:rsidR="000D4A8A" w:rsidRPr="005F54B5" w:rsidRDefault="000D4A8A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F54B5">
        <w:rPr>
          <w:sz w:val="28"/>
          <w:szCs w:val="28"/>
          <w:lang w:val="uk-UA"/>
        </w:rPr>
        <w:t>Федорчук</w:t>
      </w:r>
      <w:proofErr w:type="spellEnd"/>
      <w:r w:rsidRPr="005F54B5">
        <w:rPr>
          <w:sz w:val="28"/>
          <w:szCs w:val="28"/>
          <w:lang w:val="uk-UA"/>
        </w:rPr>
        <w:t xml:space="preserve"> І.Ю. – начальник управління взаємодії з правоохоронними органами та оборонної роботи облдержадміністрації;</w:t>
      </w:r>
    </w:p>
    <w:p w:rsidR="00E836E7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lastRenderedPageBreak/>
        <w:t>Латиш Н.С. – заступник директора департаменту  екології та природних ресурсів  облдержадміністрації;</w:t>
      </w:r>
    </w:p>
    <w:p w:rsidR="005F54B5" w:rsidRPr="005F54B5" w:rsidRDefault="005F54B5" w:rsidP="005F54B5">
      <w:pPr>
        <w:widowControl w:val="0"/>
        <w:spacing w:line="216" w:lineRule="auto"/>
        <w:jc w:val="both"/>
      </w:pPr>
      <w:proofErr w:type="spellStart"/>
      <w:r w:rsidRPr="005F54B5">
        <w:t>Лічманенко</w:t>
      </w:r>
      <w:proofErr w:type="spellEnd"/>
      <w:r w:rsidRPr="005F54B5">
        <w:t xml:space="preserve"> О.В. – начальник управління з питань розвитку адміністративних послуг департаменту економічного розвитку  облдержадміністрації;</w:t>
      </w:r>
    </w:p>
    <w:p w:rsidR="005F54B5" w:rsidRPr="005F54B5" w:rsidRDefault="005F54B5" w:rsidP="005F54B5">
      <w:pPr>
        <w:widowControl w:val="0"/>
        <w:spacing w:line="216" w:lineRule="auto"/>
        <w:jc w:val="both"/>
      </w:pPr>
      <w:r w:rsidRPr="005F54B5">
        <w:t>Лимар В.І. – заступник начальника управління – начальник відділу містобудівного кадастру управління містобудування та архітектури  облдержадміністрації;</w:t>
      </w:r>
    </w:p>
    <w:p w:rsidR="005F54B5" w:rsidRPr="005F54B5" w:rsidRDefault="005F6226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Остроух</w:t>
      </w:r>
      <w:proofErr w:type="spellEnd"/>
      <w:r>
        <w:rPr>
          <w:sz w:val="28"/>
          <w:szCs w:val="28"/>
          <w:lang w:val="uk-UA"/>
        </w:rPr>
        <w:t xml:space="preserve"> </w:t>
      </w:r>
      <w:r w:rsidR="005F54B5" w:rsidRPr="005F54B5">
        <w:rPr>
          <w:sz w:val="28"/>
          <w:szCs w:val="28"/>
          <w:lang w:val="uk-UA"/>
        </w:rPr>
        <w:t>С.Ф. – з</w:t>
      </w:r>
      <w:r>
        <w:rPr>
          <w:sz w:val="28"/>
          <w:szCs w:val="28"/>
          <w:lang w:val="uk-UA"/>
        </w:rPr>
        <w:t>аступник начальника управління</w:t>
      </w:r>
      <w:r w:rsidR="005F54B5" w:rsidRPr="005F54B5">
        <w:rPr>
          <w:sz w:val="28"/>
          <w:szCs w:val="28"/>
          <w:lang w:val="uk-UA"/>
        </w:rPr>
        <w:t xml:space="preserve"> цивільного захисту облдержадміністрації;</w:t>
      </w:r>
    </w:p>
    <w:p w:rsidR="005F54B5" w:rsidRPr="005F54B5" w:rsidRDefault="007C5C03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Деревенець</w:t>
      </w:r>
      <w:proofErr w:type="spellEnd"/>
      <w:r>
        <w:rPr>
          <w:sz w:val="28"/>
          <w:szCs w:val="28"/>
          <w:lang w:val="uk-UA"/>
        </w:rPr>
        <w:t xml:space="preserve"> </w:t>
      </w:r>
      <w:r w:rsidR="005F54B5" w:rsidRPr="005F54B5">
        <w:rPr>
          <w:sz w:val="28"/>
          <w:szCs w:val="28"/>
          <w:lang w:val="uk-UA"/>
        </w:rPr>
        <w:t xml:space="preserve">І.В. – головний спеціаліст відділу енергетики та </w:t>
      </w:r>
      <w:proofErr w:type="spellStart"/>
      <w:r w:rsidR="005F54B5" w:rsidRPr="005F54B5">
        <w:rPr>
          <w:sz w:val="28"/>
          <w:szCs w:val="28"/>
          <w:lang w:val="uk-UA"/>
        </w:rPr>
        <w:t>нафто-газової</w:t>
      </w:r>
      <w:proofErr w:type="spellEnd"/>
      <w:r w:rsidR="005F54B5" w:rsidRPr="005F54B5">
        <w:rPr>
          <w:sz w:val="28"/>
          <w:szCs w:val="28"/>
          <w:lang w:val="uk-UA"/>
        </w:rPr>
        <w:t xml:space="preserve"> промисловості управління паливно-енергетичного комплексу та енергозбереження  облдержадміністрації.</w:t>
      </w:r>
    </w:p>
    <w:p w:rsidR="00E836E7" w:rsidRPr="005F54B5" w:rsidRDefault="00E83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Беспаленкова Н.М. –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E836E7" w:rsidRPr="005F54B5" w:rsidRDefault="00E83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836E7" w:rsidRPr="005F54B5" w:rsidRDefault="00E83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742E72" w:rsidRPr="005F54B5" w:rsidRDefault="00742E72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F54B5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ради;</w:t>
      </w:r>
    </w:p>
    <w:p w:rsidR="00E836E7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F54B5">
        <w:rPr>
          <w:sz w:val="28"/>
          <w:szCs w:val="28"/>
          <w:lang w:val="uk-UA"/>
        </w:rPr>
        <w:t>Шипка</w:t>
      </w:r>
      <w:proofErr w:type="spellEnd"/>
      <w:r w:rsidRPr="005F54B5">
        <w:rPr>
          <w:sz w:val="28"/>
          <w:szCs w:val="28"/>
          <w:lang w:val="uk-UA"/>
        </w:rPr>
        <w:t xml:space="preserve"> М.Я. – заступник начальника управління </w:t>
      </w:r>
      <w:r w:rsidR="00DC2BE3">
        <w:rPr>
          <w:sz w:val="28"/>
          <w:szCs w:val="28"/>
          <w:lang w:val="uk-UA"/>
        </w:rPr>
        <w:t>стратегічного планування</w:t>
      </w:r>
      <w:r w:rsidRPr="005F54B5">
        <w:rPr>
          <w:sz w:val="28"/>
          <w:szCs w:val="28"/>
          <w:lang w:val="uk-UA"/>
        </w:rPr>
        <w:t xml:space="preserve"> та комунальної власності – начальник відділу житлово-комунального господарства  </w:t>
      </w:r>
      <w:r w:rsidR="00DC2BE3">
        <w:rPr>
          <w:sz w:val="28"/>
          <w:szCs w:val="28"/>
          <w:lang w:val="uk-UA"/>
        </w:rPr>
        <w:t xml:space="preserve">та інфраструктури </w:t>
      </w:r>
      <w:bookmarkStart w:id="0" w:name="_GoBack"/>
      <w:bookmarkEnd w:id="0"/>
      <w:r w:rsidRPr="005F54B5">
        <w:rPr>
          <w:sz w:val="28"/>
          <w:szCs w:val="28"/>
          <w:lang w:val="uk-UA"/>
        </w:rPr>
        <w:t>виконавчого апарату</w:t>
      </w:r>
      <w:r w:rsidR="005F6226">
        <w:rPr>
          <w:sz w:val="28"/>
          <w:szCs w:val="28"/>
          <w:lang w:val="uk-UA"/>
        </w:rPr>
        <w:t xml:space="preserve"> обласної </w:t>
      </w:r>
      <w:r w:rsidRPr="005F54B5">
        <w:rPr>
          <w:sz w:val="28"/>
          <w:szCs w:val="28"/>
          <w:lang w:val="uk-UA"/>
        </w:rPr>
        <w:t>ради</w:t>
      </w:r>
      <w:r w:rsidR="005A3F39">
        <w:rPr>
          <w:sz w:val="28"/>
          <w:szCs w:val="28"/>
          <w:lang w:val="uk-UA"/>
        </w:rPr>
        <w:t>;</w:t>
      </w:r>
    </w:p>
    <w:p w:rsidR="00042DF5" w:rsidRPr="005F54B5" w:rsidRDefault="00042DF5" w:rsidP="00042DF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F54B5">
        <w:rPr>
          <w:sz w:val="28"/>
          <w:szCs w:val="28"/>
          <w:lang w:val="uk-UA"/>
        </w:rPr>
        <w:t>Черевко</w:t>
      </w:r>
      <w:proofErr w:type="spellEnd"/>
      <w:r w:rsidRPr="005F54B5">
        <w:rPr>
          <w:sz w:val="28"/>
          <w:szCs w:val="28"/>
          <w:lang w:val="uk-UA"/>
        </w:rPr>
        <w:t xml:space="preserve"> А.М. –  начал</w:t>
      </w:r>
      <w:r>
        <w:rPr>
          <w:sz w:val="28"/>
          <w:szCs w:val="28"/>
          <w:lang w:val="uk-UA"/>
        </w:rPr>
        <w:t xml:space="preserve">ьник відділу з питань зв’язків </w:t>
      </w:r>
      <w:r w:rsidRPr="005F54B5">
        <w:rPr>
          <w:sz w:val="28"/>
          <w:szCs w:val="28"/>
          <w:lang w:val="uk-UA"/>
        </w:rPr>
        <w:t xml:space="preserve">з органами  місцевого самоврядування управління організаційної роботи виконавчого апарату </w:t>
      </w:r>
      <w:r>
        <w:rPr>
          <w:sz w:val="28"/>
          <w:szCs w:val="28"/>
          <w:lang w:val="uk-UA"/>
        </w:rPr>
        <w:t>обласної ради.</w:t>
      </w:r>
    </w:p>
    <w:p w:rsidR="005A3F39" w:rsidRDefault="005A3F3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A3F39" w:rsidRPr="005F54B5" w:rsidRDefault="005A3F3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5F54B5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5F54B5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5F54B5" w:rsidRDefault="0026659C" w:rsidP="005F54B5">
      <w:pPr>
        <w:jc w:val="both"/>
      </w:pPr>
      <w:r w:rsidRPr="005F54B5">
        <w:rPr>
          <w:b/>
          <w:bCs/>
        </w:rPr>
        <w:t>Головував:</w:t>
      </w:r>
      <w:r w:rsidRPr="005F54B5">
        <w:t xml:space="preserve"> Ніконоров А.В.</w:t>
      </w:r>
      <w:r w:rsidR="00056515" w:rsidRPr="005F54B5">
        <w:br w:type="page"/>
      </w:r>
    </w:p>
    <w:p w:rsidR="00DE5D6B" w:rsidRPr="005F54B5" w:rsidRDefault="00DE5D6B" w:rsidP="00056515">
      <w:pPr>
        <w:jc w:val="center"/>
        <w:rPr>
          <w:b/>
          <w:bCs/>
        </w:rPr>
      </w:pPr>
    </w:p>
    <w:p w:rsidR="0026659C" w:rsidRPr="005F54B5" w:rsidRDefault="0026659C" w:rsidP="00056515">
      <w:pPr>
        <w:jc w:val="center"/>
        <w:rPr>
          <w:b/>
          <w:bCs/>
          <w:shd w:val="clear" w:color="auto" w:fill="FFFFFF"/>
        </w:rPr>
      </w:pPr>
      <w:r w:rsidRPr="005F54B5">
        <w:rPr>
          <w:b/>
          <w:bCs/>
        </w:rPr>
        <w:t>Порядок денний засідання постійної комісії:</w:t>
      </w:r>
    </w:p>
    <w:p w:rsidR="00344EDD" w:rsidRPr="005F54B5" w:rsidRDefault="00344EDD" w:rsidP="002331C2">
      <w:pPr>
        <w:ind w:firstLine="709"/>
        <w:jc w:val="both"/>
        <w:rPr>
          <w:b/>
          <w:bCs/>
          <w:sz w:val="40"/>
          <w:szCs w:val="40"/>
          <w:shd w:val="clear" w:color="auto" w:fill="FFFFFF"/>
        </w:rPr>
      </w:pPr>
    </w:p>
    <w:p w:rsidR="00344EDD" w:rsidRPr="005F54B5" w:rsidRDefault="00344EDD" w:rsidP="00344EDD">
      <w:pPr>
        <w:ind w:firstLine="709"/>
        <w:jc w:val="both"/>
        <w:rPr>
          <w:b/>
        </w:rPr>
      </w:pPr>
      <w:r w:rsidRPr="005F54B5">
        <w:rPr>
          <w:b/>
        </w:rPr>
        <w:t>1. Про рекомендацію до складу секретаріату вісімнадцятої сесії Дніпропетровської обласної ради VII скликання.</w:t>
      </w:r>
    </w:p>
    <w:p w:rsidR="00344EDD" w:rsidRPr="005F54B5" w:rsidRDefault="00344EDD" w:rsidP="00344EDD">
      <w:pPr>
        <w:ind w:firstLine="709"/>
        <w:jc w:val="both"/>
        <w:rPr>
          <w:b/>
        </w:rPr>
      </w:pPr>
    </w:p>
    <w:p w:rsidR="00344EDD" w:rsidRPr="005F54B5" w:rsidRDefault="00344EDD" w:rsidP="00344EDD">
      <w:pPr>
        <w:ind w:firstLine="709"/>
        <w:jc w:val="both"/>
        <w:rPr>
          <w:b/>
        </w:rPr>
      </w:pPr>
      <w:r w:rsidRPr="005F54B5">
        <w:rPr>
          <w:b/>
        </w:rPr>
        <w:t xml:space="preserve">2. Про внесення змін до рішення обласної ради від 07 грудня </w:t>
      </w:r>
      <w:r w:rsidRPr="005F54B5">
        <w:rPr>
          <w:b/>
        </w:rPr>
        <w:br/>
        <w:t xml:space="preserve">2018 року № 397-15/VІІ </w:t>
      </w:r>
      <w:proofErr w:type="spellStart"/>
      <w:r w:rsidRPr="005F54B5">
        <w:rPr>
          <w:b/>
        </w:rPr>
        <w:t>„Про</w:t>
      </w:r>
      <w:proofErr w:type="spellEnd"/>
      <w:r w:rsidRPr="005F54B5">
        <w:rPr>
          <w:b/>
        </w:rPr>
        <w:t xml:space="preserve"> обласний бюджет на 2019 рік”.</w:t>
      </w:r>
    </w:p>
    <w:p w:rsidR="00344EDD" w:rsidRPr="005F54B5" w:rsidRDefault="00344EDD" w:rsidP="00344EDD">
      <w:pPr>
        <w:ind w:firstLine="709"/>
        <w:jc w:val="both"/>
        <w:rPr>
          <w:b/>
        </w:rPr>
      </w:pPr>
    </w:p>
    <w:p w:rsidR="00344EDD" w:rsidRPr="005F54B5" w:rsidRDefault="00344EDD" w:rsidP="00344EDD">
      <w:pPr>
        <w:ind w:firstLine="709"/>
        <w:jc w:val="both"/>
        <w:rPr>
          <w:b/>
          <w:sz w:val="16"/>
          <w:szCs w:val="16"/>
        </w:rPr>
      </w:pPr>
      <w:r w:rsidRPr="005F54B5">
        <w:rPr>
          <w:b/>
        </w:rPr>
        <w:t xml:space="preserve">3. Про внесення змін до рішення обласної ради від 07 грудня </w:t>
      </w:r>
      <w:r w:rsidRPr="005F54B5">
        <w:rPr>
          <w:b/>
        </w:rPr>
        <w:br/>
        <w:t>2018 року № 399-15/VІІ</w:t>
      </w:r>
      <w:r w:rsidRPr="005F54B5">
        <w:t xml:space="preserve"> </w:t>
      </w:r>
      <w:proofErr w:type="spellStart"/>
      <w:r w:rsidRPr="005F54B5">
        <w:rPr>
          <w:b/>
        </w:rPr>
        <w:t>„Про</w:t>
      </w:r>
      <w:proofErr w:type="spellEnd"/>
      <w:r w:rsidRPr="005F54B5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344EDD" w:rsidRPr="005F54B5" w:rsidRDefault="00344EDD" w:rsidP="00344EDD">
      <w:pPr>
        <w:ind w:firstLine="709"/>
        <w:jc w:val="both"/>
        <w:rPr>
          <w:b/>
        </w:rPr>
      </w:pPr>
    </w:p>
    <w:p w:rsidR="00344EDD" w:rsidRPr="005F54B5" w:rsidRDefault="00344EDD" w:rsidP="00344EDD">
      <w:pPr>
        <w:pStyle w:val="afb"/>
        <w:spacing w:before="0" w:after="0"/>
        <w:ind w:firstLine="708"/>
        <w:jc w:val="both"/>
        <w:rPr>
          <w:b/>
          <w:lang w:val="uk-UA"/>
        </w:rPr>
      </w:pPr>
      <w:r w:rsidRPr="005F54B5">
        <w:rPr>
          <w:b/>
          <w:sz w:val="28"/>
          <w:szCs w:val="28"/>
          <w:lang w:val="uk-UA"/>
        </w:rPr>
        <w:t xml:space="preserve">4. Про внесення змін до рішення обласної ради від 22 лютого </w:t>
      </w:r>
      <w:r w:rsidRPr="005F54B5">
        <w:rPr>
          <w:b/>
          <w:sz w:val="28"/>
          <w:szCs w:val="28"/>
          <w:lang w:val="uk-UA"/>
        </w:rPr>
        <w:br/>
        <w:t xml:space="preserve">2019 року № 440-16/VII </w:t>
      </w:r>
      <w:proofErr w:type="spellStart"/>
      <w:r w:rsidRPr="005F54B5">
        <w:rPr>
          <w:b/>
          <w:sz w:val="28"/>
          <w:szCs w:val="28"/>
          <w:lang w:val="uk-UA"/>
        </w:rPr>
        <w:t>„Про</w:t>
      </w:r>
      <w:proofErr w:type="spellEnd"/>
      <w:r w:rsidRPr="005F54B5">
        <w:rPr>
          <w:b/>
          <w:sz w:val="28"/>
          <w:szCs w:val="28"/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344EDD" w:rsidRPr="005F54B5" w:rsidRDefault="00344EDD" w:rsidP="00344EDD">
      <w:pPr>
        <w:suppressAutoHyphens w:val="0"/>
        <w:autoSpaceDE w:val="0"/>
        <w:ind w:firstLine="709"/>
        <w:jc w:val="both"/>
        <w:rPr>
          <w:b/>
        </w:rPr>
      </w:pPr>
    </w:p>
    <w:p w:rsidR="00344EDD" w:rsidRPr="005F54B5" w:rsidRDefault="00344EDD" w:rsidP="00344EDD">
      <w:pPr>
        <w:suppressAutoHyphens w:val="0"/>
        <w:ind w:firstLine="709"/>
        <w:jc w:val="both"/>
        <w:rPr>
          <w:b/>
          <w:spacing w:val="-4"/>
        </w:rPr>
      </w:pPr>
      <w:r w:rsidRPr="005F54B5">
        <w:rPr>
          <w:b/>
          <w:spacing w:val="-4"/>
        </w:rPr>
        <w:t xml:space="preserve">5. </w:t>
      </w:r>
      <w:r w:rsidRPr="005F54B5">
        <w:rPr>
          <w:b/>
        </w:rPr>
        <w:t>Звіт про хід виконання Програми впровадження державної політики органами виконавчої влади у Дніпропетровській області на 2016 – 2020 роки за 9 місяців 2019 року.</w:t>
      </w:r>
    </w:p>
    <w:p w:rsidR="00344EDD" w:rsidRPr="005F54B5" w:rsidRDefault="00344EDD" w:rsidP="00344EDD">
      <w:pPr>
        <w:suppressAutoHyphens w:val="0"/>
        <w:ind w:firstLine="709"/>
        <w:jc w:val="both"/>
        <w:rPr>
          <w:b/>
          <w:spacing w:val="-4"/>
        </w:rPr>
      </w:pPr>
    </w:p>
    <w:p w:rsidR="00344EDD" w:rsidRPr="005F54B5" w:rsidRDefault="00344EDD" w:rsidP="00344EDD">
      <w:pPr>
        <w:suppressAutoHyphens w:val="0"/>
        <w:ind w:firstLine="709"/>
        <w:jc w:val="both"/>
        <w:rPr>
          <w:b/>
          <w:spacing w:val="-4"/>
        </w:rPr>
      </w:pPr>
      <w:r w:rsidRPr="005F54B5">
        <w:rPr>
          <w:b/>
          <w:spacing w:val="-4"/>
        </w:rPr>
        <w:t xml:space="preserve">6. </w:t>
      </w:r>
      <w:r w:rsidRPr="005F54B5">
        <w:rPr>
          <w:b/>
        </w:rPr>
        <w:t xml:space="preserve"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 </w:t>
      </w:r>
      <w:r w:rsidRPr="005F54B5">
        <w:rPr>
          <w:b/>
        </w:rPr>
        <w:br/>
        <w:t>(зі змінами) за 9 місяців 2019 року.</w:t>
      </w:r>
    </w:p>
    <w:p w:rsidR="00344EDD" w:rsidRPr="005F54B5" w:rsidRDefault="00344EDD" w:rsidP="00344EDD">
      <w:pPr>
        <w:suppressAutoHyphens w:val="0"/>
        <w:ind w:firstLine="709"/>
        <w:jc w:val="both"/>
        <w:rPr>
          <w:b/>
          <w:spacing w:val="-4"/>
        </w:rPr>
      </w:pPr>
    </w:p>
    <w:p w:rsidR="00344EDD" w:rsidRPr="005F54B5" w:rsidRDefault="00344EDD" w:rsidP="00344EDD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5F54B5">
        <w:rPr>
          <w:b/>
          <w:bCs/>
          <w:shd w:val="clear" w:color="auto" w:fill="FFFFFF"/>
        </w:rPr>
        <w:t>7. Різне.</w:t>
      </w:r>
    </w:p>
    <w:p w:rsidR="00B9784F" w:rsidRPr="005F54B5" w:rsidRDefault="00B9784F" w:rsidP="00B9784F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BE1FB8" w:rsidRPr="005F54B5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5F54B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5F54B5">
        <w:rPr>
          <w:b/>
          <w:bCs/>
          <w:shd w:val="clear" w:color="auto" w:fill="FFFFFF"/>
        </w:rPr>
        <w:br w:type="page"/>
      </w:r>
    </w:p>
    <w:p w:rsidR="00027961" w:rsidRPr="005F54B5" w:rsidRDefault="00027961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B52209" w:rsidRPr="005F54B5" w:rsidRDefault="00B52209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5F54B5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5F54B5">
        <w:rPr>
          <w:b w:val="0"/>
          <w:bCs w:val="0"/>
          <w:shd w:val="clear" w:color="auto" w:fill="FFFFFF"/>
        </w:rPr>
        <w:t xml:space="preserve"> </w:t>
      </w:r>
      <w:r w:rsidRPr="005F54B5">
        <w:rPr>
          <w:bCs w:val="0"/>
          <w:sz w:val="28"/>
          <w:szCs w:val="28"/>
          <w:shd w:val="clear" w:color="auto" w:fill="FFFFFF"/>
        </w:rPr>
        <w:t xml:space="preserve">1. </w:t>
      </w:r>
      <w:r w:rsidR="00DD10E4" w:rsidRPr="005F54B5">
        <w:rPr>
          <w:bCs w:val="0"/>
          <w:sz w:val="28"/>
          <w:szCs w:val="28"/>
          <w:shd w:val="clear" w:color="auto" w:fill="FFFFFF"/>
        </w:rPr>
        <w:t>Про рекомендацію до складу секретаріату вісімнадцятої сесії Дніпропетровської обласної ради VII скликання</w:t>
      </w:r>
      <w:r w:rsidR="001C4F79" w:rsidRPr="005F54B5">
        <w:rPr>
          <w:bCs w:val="0"/>
          <w:sz w:val="28"/>
          <w:szCs w:val="28"/>
          <w:shd w:val="clear" w:color="auto" w:fill="FFFFFF"/>
        </w:rPr>
        <w:t>.</w:t>
      </w:r>
    </w:p>
    <w:p w:rsidR="00B52209" w:rsidRPr="005F54B5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5F54B5" w:rsidRDefault="00B52209" w:rsidP="00410881">
      <w:pPr>
        <w:ind w:firstLine="708"/>
        <w:jc w:val="both"/>
      </w:pPr>
      <w:r w:rsidRPr="005F54B5">
        <w:rPr>
          <w:b/>
          <w:bCs/>
        </w:rPr>
        <w:t>Інформація:</w:t>
      </w:r>
      <w:r w:rsidRPr="005F54B5">
        <w:t xml:space="preserve"> голови постійної комісії обласної ради з </w:t>
      </w:r>
      <w:r w:rsidR="00410881" w:rsidRPr="005F54B5">
        <w:br/>
      </w:r>
      <w:r w:rsidRPr="005F54B5">
        <w:t xml:space="preserve">питань соціально-економічного розвитку області, бюджету та фінансів </w:t>
      </w:r>
      <w:r w:rsidR="00410881" w:rsidRPr="005F54B5">
        <w:br/>
      </w:r>
      <w:proofErr w:type="spellStart"/>
      <w:r w:rsidRPr="005F54B5">
        <w:t>Ніконорова</w:t>
      </w:r>
      <w:proofErr w:type="spellEnd"/>
      <w:r w:rsidRPr="005F54B5">
        <w:t xml:space="preserve"> А.В.</w:t>
      </w:r>
    </w:p>
    <w:p w:rsidR="00B52209" w:rsidRPr="005F54B5" w:rsidRDefault="00B52209" w:rsidP="00B52209">
      <w:pPr>
        <w:jc w:val="both"/>
      </w:pPr>
    </w:p>
    <w:p w:rsidR="00B52209" w:rsidRPr="005F54B5" w:rsidRDefault="00B52209" w:rsidP="00B52209">
      <w:pPr>
        <w:jc w:val="both"/>
      </w:pPr>
      <w:r w:rsidRPr="005F54B5">
        <w:rPr>
          <w:b/>
          <w:bCs/>
          <w:u w:val="single"/>
        </w:rPr>
        <w:t>ВИСТУПИЛИ</w:t>
      </w:r>
      <w:r w:rsidRPr="005F54B5">
        <w:rPr>
          <w:b/>
          <w:bCs/>
        </w:rPr>
        <w:t>:</w:t>
      </w:r>
      <w:r w:rsidRPr="005F54B5">
        <w:t xml:space="preserve"> </w:t>
      </w:r>
    </w:p>
    <w:p w:rsidR="00B52209" w:rsidRPr="005F54B5" w:rsidRDefault="00B52209" w:rsidP="00B52209">
      <w:pPr>
        <w:jc w:val="both"/>
      </w:pPr>
    </w:p>
    <w:p w:rsidR="00B52209" w:rsidRPr="005F54B5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Cs w:val="0"/>
          <w:color w:val="auto"/>
          <w:sz w:val="28"/>
          <w:szCs w:val="28"/>
          <w:u w:val="single"/>
        </w:rPr>
        <w:t xml:space="preserve">: </w:t>
      </w:r>
    </w:p>
    <w:p w:rsidR="00B52209" w:rsidRPr="005F54B5" w:rsidRDefault="00B52209" w:rsidP="00B52209">
      <w:pPr>
        <w:widowControl w:val="0"/>
        <w:shd w:val="clear" w:color="auto" w:fill="FFFFFF"/>
        <w:spacing w:line="228" w:lineRule="auto"/>
        <w:jc w:val="both"/>
      </w:pPr>
      <w:r w:rsidRPr="005F54B5">
        <w:t xml:space="preserve">Рекомендувати для обрання до складу секретаріату </w:t>
      </w:r>
      <w:r w:rsidR="00B13DF8" w:rsidRPr="005F54B5">
        <w:t>вісімнадцятої</w:t>
      </w:r>
      <w:r w:rsidRPr="005F54B5">
        <w:t xml:space="preserve"> сесії Дніпропетровської обласної ради VII скликання члена постійної комісії обласної ради з питань соціально-економічного розвитку області, бюджету та фінансів </w:t>
      </w:r>
      <w:r w:rsidR="00B2721F" w:rsidRPr="005F54B5">
        <w:t>Войтова Геннадія Олександровича</w:t>
      </w:r>
      <w:r w:rsidRPr="005F54B5">
        <w:t>.</w:t>
      </w:r>
    </w:p>
    <w:p w:rsidR="00B52209" w:rsidRPr="005F54B5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D6481C" w:rsidRPr="005F54B5" w:rsidRDefault="00D6481C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5F54B5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B52209" w:rsidRPr="005F54B5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5F54B5" w:rsidRDefault="00B52209" w:rsidP="00B52209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</w:r>
      <w:r w:rsidR="00B13DF8" w:rsidRPr="005F54B5">
        <w:t xml:space="preserve">  9</w:t>
      </w:r>
    </w:p>
    <w:p w:rsidR="00B52209" w:rsidRPr="005F54B5" w:rsidRDefault="00B52209" w:rsidP="00B52209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</w:r>
      <w:r w:rsidR="00C1048E" w:rsidRPr="005F54B5">
        <w:t xml:space="preserve">  </w:t>
      </w:r>
      <w:r w:rsidRPr="005F54B5">
        <w:t>-</w:t>
      </w:r>
    </w:p>
    <w:p w:rsidR="00B52209" w:rsidRPr="005F54B5" w:rsidRDefault="00B52209" w:rsidP="00B52209">
      <w:pPr>
        <w:ind w:left="2832" w:firstLine="720"/>
        <w:jc w:val="both"/>
      </w:pPr>
      <w:r w:rsidRPr="005F54B5">
        <w:t xml:space="preserve">утримались </w:t>
      </w:r>
      <w:r w:rsidRPr="005F54B5">
        <w:tab/>
      </w:r>
      <w:r w:rsidR="00C1048E" w:rsidRPr="005F54B5">
        <w:t xml:space="preserve"> </w:t>
      </w:r>
      <w:r w:rsidR="001C4F79" w:rsidRPr="005F54B5">
        <w:t xml:space="preserve"> 1</w:t>
      </w:r>
    </w:p>
    <w:p w:rsidR="00B52209" w:rsidRPr="005F54B5" w:rsidRDefault="00B52209" w:rsidP="00B52209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</w:r>
      <w:r w:rsidR="00B13DF8" w:rsidRPr="005F54B5">
        <w:t>10</w:t>
      </w:r>
    </w:p>
    <w:p w:rsidR="00B52209" w:rsidRPr="005F54B5" w:rsidRDefault="00B52209" w:rsidP="00B52209">
      <w:pPr>
        <w:pStyle w:val="3"/>
        <w:tabs>
          <w:tab w:val="clear" w:pos="0"/>
        </w:tabs>
        <w:jc w:val="both"/>
        <w:rPr>
          <w:bCs w:val="0"/>
          <w:sz w:val="28"/>
          <w:szCs w:val="28"/>
          <w:shd w:val="clear" w:color="auto" w:fill="FFFFFF"/>
        </w:rPr>
      </w:pPr>
    </w:p>
    <w:p w:rsidR="00B52209" w:rsidRPr="005F54B5" w:rsidRDefault="00B52209" w:rsidP="00B52209"/>
    <w:p w:rsidR="00816239" w:rsidRPr="005F54B5" w:rsidRDefault="00816239" w:rsidP="00B52209"/>
    <w:p w:rsidR="007F39FB" w:rsidRPr="005F54B5" w:rsidRDefault="00E845C0" w:rsidP="007F39FB">
      <w:pPr>
        <w:jc w:val="both"/>
        <w:rPr>
          <w:b/>
        </w:rPr>
      </w:pPr>
      <w:r w:rsidRPr="005F54B5">
        <w:rPr>
          <w:b/>
          <w:bCs/>
          <w:u w:val="single"/>
          <w:shd w:val="clear" w:color="auto" w:fill="FFFFFF"/>
        </w:rPr>
        <w:t>СЛУХАЛИ:</w:t>
      </w:r>
      <w:r w:rsidRPr="005F54B5">
        <w:rPr>
          <w:b/>
          <w:bCs/>
          <w:shd w:val="clear" w:color="auto" w:fill="FFFFFF"/>
        </w:rPr>
        <w:t xml:space="preserve"> </w:t>
      </w:r>
      <w:r w:rsidR="00816239" w:rsidRPr="005F54B5">
        <w:rPr>
          <w:b/>
          <w:bCs/>
          <w:shd w:val="clear" w:color="auto" w:fill="FFFFFF"/>
        </w:rPr>
        <w:t>2</w:t>
      </w:r>
      <w:r w:rsidRPr="005F54B5">
        <w:rPr>
          <w:b/>
          <w:bCs/>
          <w:shd w:val="clear" w:color="auto" w:fill="FFFFFF"/>
        </w:rPr>
        <w:t xml:space="preserve">. </w:t>
      </w:r>
      <w:r w:rsidR="00802A7F" w:rsidRPr="005F54B5">
        <w:rPr>
          <w:b/>
        </w:rPr>
        <w:t xml:space="preserve">Про внесення змін до рішення обласної ради від 07 грудня 2018 року № 397-15/VІІ </w:t>
      </w:r>
      <w:proofErr w:type="spellStart"/>
      <w:r w:rsidR="00802A7F" w:rsidRPr="005F54B5">
        <w:rPr>
          <w:b/>
        </w:rPr>
        <w:t>„Про</w:t>
      </w:r>
      <w:proofErr w:type="spellEnd"/>
      <w:r w:rsidR="00802A7F" w:rsidRPr="005F54B5">
        <w:rPr>
          <w:b/>
        </w:rPr>
        <w:t xml:space="preserve"> обласний бюджет на 2019 рік”</w:t>
      </w:r>
      <w:r w:rsidR="007F39FB" w:rsidRPr="005F54B5">
        <w:rPr>
          <w:b/>
        </w:rPr>
        <w:t>.</w:t>
      </w:r>
    </w:p>
    <w:p w:rsidR="001C45FC" w:rsidRPr="005F54B5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5F54B5" w:rsidRDefault="00E845C0" w:rsidP="00CC134C">
      <w:pPr>
        <w:ind w:firstLine="708"/>
        <w:jc w:val="both"/>
      </w:pPr>
      <w:r w:rsidRPr="005F54B5">
        <w:rPr>
          <w:b/>
          <w:bCs/>
        </w:rPr>
        <w:t>Інформація:</w:t>
      </w:r>
      <w:r w:rsidR="00366F32" w:rsidRPr="005F54B5">
        <w:rPr>
          <w:b/>
          <w:bCs/>
        </w:rPr>
        <w:t xml:space="preserve"> </w:t>
      </w:r>
      <w:r w:rsidR="00662EB4" w:rsidRPr="005F54B5">
        <w:t>директора департаменту фінансів облдержадміністрації Шебеко</w:t>
      </w:r>
      <w:r w:rsidR="00C21090" w:rsidRPr="005F54B5">
        <w:t> </w:t>
      </w:r>
      <w:r w:rsidR="00662EB4" w:rsidRPr="005F54B5">
        <w:t>Т.І.</w:t>
      </w:r>
    </w:p>
    <w:p w:rsidR="00662EB4" w:rsidRPr="005F54B5" w:rsidRDefault="00662EB4" w:rsidP="00662EB4">
      <w:pPr>
        <w:jc w:val="both"/>
      </w:pPr>
    </w:p>
    <w:p w:rsidR="000C329E" w:rsidRPr="005F54B5" w:rsidRDefault="007A10BF" w:rsidP="000C329E">
      <w:pPr>
        <w:jc w:val="both"/>
      </w:pPr>
      <w:r w:rsidRPr="005F54B5">
        <w:rPr>
          <w:b/>
          <w:bCs/>
          <w:u w:val="single"/>
        </w:rPr>
        <w:t>ВИСТУПИЛИ</w:t>
      </w:r>
      <w:r w:rsidR="00E845C0" w:rsidRPr="005F54B5">
        <w:rPr>
          <w:b/>
          <w:bCs/>
        </w:rPr>
        <w:t>:</w:t>
      </w:r>
      <w:r w:rsidR="00E845C0" w:rsidRPr="005F54B5">
        <w:t xml:space="preserve"> </w:t>
      </w:r>
      <w:r w:rsidR="00E2222F" w:rsidRPr="005F54B5">
        <w:t xml:space="preserve">Ніконоров А.В., </w:t>
      </w:r>
      <w:r w:rsidR="00AA0A95" w:rsidRPr="005F54B5">
        <w:t>Ульяхіна А.М.,</w:t>
      </w:r>
      <w:r w:rsidR="00E2222F" w:rsidRPr="005F54B5">
        <w:t xml:space="preserve"> </w:t>
      </w:r>
      <w:r w:rsidR="00AA0A95" w:rsidRPr="005F54B5">
        <w:t xml:space="preserve">Войтов Г.О., Макаров Д.А., </w:t>
      </w:r>
      <w:r w:rsidR="00E2222F" w:rsidRPr="005F54B5">
        <w:t>Беспаленкова Н.М.</w:t>
      </w:r>
    </w:p>
    <w:p w:rsidR="00E845C0" w:rsidRPr="005F54B5" w:rsidRDefault="00E845C0" w:rsidP="00E845C0">
      <w:pPr>
        <w:jc w:val="both"/>
      </w:pPr>
    </w:p>
    <w:p w:rsidR="00232C90" w:rsidRPr="005F54B5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5F54B5" w:rsidRDefault="00812475" w:rsidP="00812475"/>
    <w:p w:rsidR="00200900" w:rsidRPr="005F54B5" w:rsidRDefault="00111E09" w:rsidP="00111E0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1. </w:t>
      </w:r>
      <w:r w:rsidR="00200900" w:rsidRPr="005F54B5">
        <w:rPr>
          <w:lang w:val="uk-UA"/>
        </w:rPr>
        <w:t>Інформацію директора департаменту фінансів облдержадміністрації Шебеко</w:t>
      </w:r>
      <w:r w:rsidRPr="005F54B5">
        <w:rPr>
          <w:lang w:val="uk-UA"/>
        </w:rPr>
        <w:t xml:space="preserve"> </w:t>
      </w:r>
      <w:r w:rsidR="00200900" w:rsidRPr="005F54B5">
        <w:rPr>
          <w:lang w:val="uk-UA"/>
        </w:rPr>
        <w:t>Т.І. взяти до відома.</w:t>
      </w:r>
    </w:p>
    <w:p w:rsidR="00276C62" w:rsidRPr="005F54B5" w:rsidRDefault="00276C62" w:rsidP="00111E09">
      <w:pPr>
        <w:pStyle w:val="af8"/>
        <w:ind w:left="360" w:firstLine="709"/>
        <w:jc w:val="both"/>
        <w:rPr>
          <w:lang w:val="uk-UA"/>
        </w:rPr>
      </w:pPr>
    </w:p>
    <w:p w:rsidR="00200900" w:rsidRPr="005F54B5" w:rsidRDefault="00111E09" w:rsidP="00111E0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2. </w:t>
      </w:r>
      <w:r w:rsidR="00662EB4" w:rsidRPr="005F54B5">
        <w:rPr>
          <w:lang w:val="uk-UA"/>
        </w:rPr>
        <w:t xml:space="preserve">Погодити проект рішення обласної ради </w:t>
      </w:r>
      <w:proofErr w:type="spellStart"/>
      <w:r w:rsidR="000C329E" w:rsidRPr="005F54B5">
        <w:rPr>
          <w:lang w:val="uk-UA"/>
        </w:rPr>
        <w:t>„</w:t>
      </w:r>
      <w:r w:rsidR="00802A7F" w:rsidRPr="005F54B5">
        <w:rPr>
          <w:lang w:val="uk-UA"/>
        </w:rPr>
        <w:t>Про</w:t>
      </w:r>
      <w:proofErr w:type="spellEnd"/>
      <w:r w:rsidR="00802A7F" w:rsidRPr="005F54B5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802A7F" w:rsidRPr="005F54B5">
        <w:rPr>
          <w:lang w:val="uk-UA"/>
        </w:rPr>
        <w:t>„Про</w:t>
      </w:r>
      <w:proofErr w:type="spellEnd"/>
      <w:r w:rsidR="00802A7F" w:rsidRPr="005F54B5">
        <w:rPr>
          <w:lang w:val="uk-UA"/>
        </w:rPr>
        <w:t xml:space="preserve"> обласний бюджет на 2019 рік</w:t>
      </w:r>
      <w:r w:rsidR="00B41856" w:rsidRPr="005F54B5">
        <w:rPr>
          <w:lang w:val="uk-UA"/>
        </w:rPr>
        <w:t>”</w:t>
      </w:r>
      <w:r w:rsidR="00AE0466" w:rsidRPr="005F54B5">
        <w:rPr>
          <w:lang w:val="uk-UA"/>
        </w:rPr>
        <w:t xml:space="preserve"> із наступними змінами, внесеними на засіданні постійної комісії </w:t>
      </w:r>
      <w:r w:rsidR="0047514B" w:rsidRPr="005F54B5">
        <w:rPr>
          <w:lang w:val="uk-UA"/>
        </w:rPr>
        <w:t xml:space="preserve">обласної ради з питань соціально-економічного розвитку області, бюджету та фінансів </w:t>
      </w:r>
      <w:r w:rsidR="004352CF" w:rsidRPr="005F54B5">
        <w:rPr>
          <w:lang w:val="uk-UA"/>
        </w:rPr>
        <w:t>24</w:t>
      </w:r>
      <w:r w:rsidR="00E82035" w:rsidRPr="005F54B5">
        <w:rPr>
          <w:lang w:val="uk-UA"/>
        </w:rPr>
        <w:t xml:space="preserve"> </w:t>
      </w:r>
      <w:r w:rsidR="004352CF" w:rsidRPr="005F54B5">
        <w:rPr>
          <w:lang w:val="uk-UA"/>
        </w:rPr>
        <w:t>жовтня</w:t>
      </w:r>
      <w:r w:rsidR="00E82035" w:rsidRPr="005F54B5">
        <w:rPr>
          <w:lang w:val="uk-UA"/>
        </w:rPr>
        <w:t xml:space="preserve"> 2019</w:t>
      </w:r>
      <w:r w:rsidR="00AE0466" w:rsidRPr="005F54B5">
        <w:rPr>
          <w:lang w:val="uk-UA"/>
        </w:rPr>
        <w:t xml:space="preserve"> року:</w:t>
      </w:r>
    </w:p>
    <w:p w:rsidR="00706E2D" w:rsidRPr="005F54B5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B722DF" w:rsidRPr="005F54B5" w:rsidRDefault="00B722DF" w:rsidP="00111E0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lastRenderedPageBreak/>
        <w:t xml:space="preserve">за пропозицією департаменту фінансів облдержадміністрації </w:t>
      </w:r>
      <w:r w:rsidR="005507A4" w:rsidRPr="005F54B5">
        <w:rPr>
          <w:bCs/>
          <w:lang w:val="uk-UA" w:eastAsia="ru-RU"/>
        </w:rPr>
        <w:t xml:space="preserve">збільшити дохідну та видаткову частини обласного бюджету за рахунок трансферту з бюджету Слобожанської ОТГ на суму 7,0 млн грн на співфінансування інвестиційних проектів (на об’єкт </w:t>
      </w:r>
      <w:proofErr w:type="spellStart"/>
      <w:r w:rsidR="005507A4" w:rsidRPr="005F54B5">
        <w:rPr>
          <w:lang w:val="uk-UA"/>
        </w:rPr>
        <w:t>„</w:t>
      </w:r>
      <w:r w:rsidR="005507A4" w:rsidRPr="005F54B5">
        <w:rPr>
          <w:bCs/>
          <w:lang w:val="uk-UA" w:eastAsia="ru-RU"/>
        </w:rPr>
        <w:t>Реконструкція</w:t>
      </w:r>
      <w:proofErr w:type="spellEnd"/>
      <w:r w:rsidR="005507A4" w:rsidRPr="005F54B5">
        <w:rPr>
          <w:bCs/>
          <w:lang w:val="uk-UA" w:eastAsia="ru-RU"/>
        </w:rPr>
        <w:t xml:space="preserve"> Комунального закладу </w:t>
      </w:r>
      <w:proofErr w:type="spellStart"/>
      <w:r w:rsidR="005507A4" w:rsidRPr="005F54B5">
        <w:rPr>
          <w:bCs/>
          <w:lang w:val="uk-UA"/>
        </w:rPr>
        <w:t>„</w:t>
      </w:r>
      <w:r w:rsidR="005507A4" w:rsidRPr="005F54B5">
        <w:rPr>
          <w:bCs/>
          <w:lang w:val="uk-UA" w:eastAsia="ru-RU"/>
        </w:rPr>
        <w:t>Слобожанська</w:t>
      </w:r>
      <w:proofErr w:type="spellEnd"/>
      <w:r w:rsidR="005507A4" w:rsidRPr="005F54B5">
        <w:rPr>
          <w:bCs/>
          <w:lang w:val="uk-UA" w:eastAsia="ru-RU"/>
        </w:rPr>
        <w:t xml:space="preserve"> загальноосвітня школа I ступеня № 2 Слобожанської селищної ради</w:t>
      </w:r>
      <w:r w:rsidR="005507A4" w:rsidRPr="005F54B5">
        <w:rPr>
          <w:bCs/>
          <w:lang w:val="uk-UA"/>
        </w:rPr>
        <w:t>”</w:t>
      </w:r>
      <w:r w:rsidR="005507A4" w:rsidRPr="005F54B5">
        <w:rPr>
          <w:bCs/>
          <w:lang w:val="uk-UA" w:eastAsia="ru-RU"/>
        </w:rPr>
        <w:t xml:space="preserve"> по вул. Теплична, 30, 30а в </w:t>
      </w:r>
      <w:proofErr w:type="spellStart"/>
      <w:r w:rsidR="005507A4" w:rsidRPr="005F54B5">
        <w:rPr>
          <w:bCs/>
          <w:lang w:val="uk-UA" w:eastAsia="ru-RU"/>
        </w:rPr>
        <w:t>смт</w:t>
      </w:r>
      <w:proofErr w:type="spellEnd"/>
      <w:r w:rsidR="005507A4" w:rsidRPr="005F54B5">
        <w:rPr>
          <w:bCs/>
          <w:lang w:val="uk-UA" w:eastAsia="ru-RU"/>
        </w:rPr>
        <w:t>. Слобожанське Дніпровського району Дніпропетровської області</w:t>
      </w:r>
      <w:r w:rsidR="005507A4" w:rsidRPr="005F54B5">
        <w:rPr>
          <w:lang w:val="uk-UA"/>
        </w:rPr>
        <w:t>”</w:t>
      </w:r>
      <w:r w:rsidR="005507A4" w:rsidRPr="005F54B5">
        <w:rPr>
          <w:bCs/>
          <w:lang w:val="uk-UA" w:eastAsia="ru-RU"/>
        </w:rPr>
        <w:t>);</w:t>
      </w:r>
    </w:p>
    <w:p w:rsidR="00B722DF" w:rsidRPr="005F54B5" w:rsidRDefault="00B722DF" w:rsidP="00111E09">
      <w:pPr>
        <w:pStyle w:val="af8"/>
        <w:ind w:left="0" w:firstLine="709"/>
        <w:jc w:val="both"/>
        <w:rPr>
          <w:lang w:val="uk-UA"/>
        </w:rPr>
      </w:pPr>
    </w:p>
    <w:p w:rsidR="00B722DF" w:rsidRPr="005F54B5" w:rsidRDefault="00B722DF" w:rsidP="00B722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F54B5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5F54B5">
        <w:rPr>
          <w:bCs/>
          <w:lang w:val="uk-UA"/>
        </w:rPr>
        <w:t xml:space="preserve">здійснити перерозподіл планових призначень видатків обласного бюджету, а саме: </w:t>
      </w:r>
    </w:p>
    <w:p w:rsidR="00B722DF" w:rsidRPr="005F54B5" w:rsidRDefault="00B722DF" w:rsidP="00B722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F54B5">
        <w:rPr>
          <w:bCs/>
          <w:lang w:val="uk-UA"/>
        </w:rPr>
        <w:t>збільшити видатки</w:t>
      </w:r>
      <w:r w:rsidRPr="005F54B5">
        <w:rPr>
          <w:sz w:val="27"/>
          <w:szCs w:val="27"/>
          <w:lang w:val="uk-UA"/>
        </w:rPr>
        <w:t xml:space="preserve"> </w:t>
      </w:r>
      <w:r w:rsidRPr="005F54B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5F54B5">
        <w:rPr>
          <w:lang w:val="uk-UA"/>
        </w:rPr>
        <w:t>„Внески</w:t>
      </w:r>
      <w:proofErr w:type="spellEnd"/>
      <w:r w:rsidRPr="005F54B5">
        <w:rPr>
          <w:lang w:val="uk-UA"/>
        </w:rPr>
        <w:t xml:space="preserve"> до статутного капіталу суб’єктів господарювання” по </w:t>
      </w:r>
      <w:r w:rsidRPr="005F54B5">
        <w:rPr>
          <w:bCs/>
          <w:lang w:val="uk-UA"/>
        </w:rPr>
        <w:t xml:space="preserve">обласному комунальному підприємству </w:t>
      </w:r>
      <w:proofErr w:type="spellStart"/>
      <w:r w:rsidRPr="005F54B5">
        <w:rPr>
          <w:bCs/>
          <w:lang w:val="uk-UA"/>
        </w:rPr>
        <w:t>„Дніпродзержинське</w:t>
      </w:r>
      <w:proofErr w:type="spellEnd"/>
      <w:r w:rsidRPr="005F54B5">
        <w:rPr>
          <w:bCs/>
          <w:lang w:val="uk-UA"/>
        </w:rPr>
        <w:t xml:space="preserve"> бюро технічної інвентаризації” Дніпропетровської обласної ради</w:t>
      </w:r>
      <w:r w:rsidRPr="005F54B5">
        <w:rPr>
          <w:bCs/>
          <w:spacing w:val="-6"/>
          <w:lang w:val="uk-UA"/>
        </w:rPr>
        <w:t>”</w:t>
      </w:r>
      <w:r w:rsidRPr="005F54B5">
        <w:rPr>
          <w:lang w:val="uk-UA"/>
        </w:rPr>
        <w:t xml:space="preserve"> </w:t>
      </w:r>
      <w:r w:rsidRPr="005F54B5">
        <w:rPr>
          <w:bCs/>
          <w:lang w:val="uk-UA"/>
        </w:rPr>
        <w:t xml:space="preserve">на суму 2000,0 </w:t>
      </w:r>
      <w:proofErr w:type="spellStart"/>
      <w:r w:rsidRPr="005F54B5">
        <w:rPr>
          <w:bCs/>
          <w:lang w:val="uk-UA"/>
        </w:rPr>
        <w:t>тис</w:t>
      </w:r>
      <w:proofErr w:type="spellEnd"/>
      <w:r w:rsidRPr="005F54B5">
        <w:rPr>
          <w:bCs/>
          <w:lang w:val="uk-UA"/>
        </w:rPr>
        <w:t xml:space="preserve">. грн, по комунальному підприємству </w:t>
      </w:r>
      <w:proofErr w:type="spellStart"/>
      <w:r w:rsidRPr="005F54B5">
        <w:rPr>
          <w:bCs/>
          <w:lang w:val="uk-UA"/>
        </w:rPr>
        <w:t>„Лабораторія</w:t>
      </w:r>
      <w:proofErr w:type="spellEnd"/>
      <w:r w:rsidRPr="005F54B5">
        <w:rPr>
          <w:bCs/>
          <w:lang w:val="uk-UA"/>
        </w:rPr>
        <w:t xml:space="preserve"> якості життя” Дніпропетровської обласної ради” на суму 2900,0 тис. </w:t>
      </w:r>
      <w:proofErr w:type="spellStart"/>
      <w:r w:rsidRPr="005F54B5">
        <w:rPr>
          <w:bCs/>
          <w:lang w:val="uk-UA"/>
        </w:rPr>
        <w:t>грн</w:t>
      </w:r>
      <w:proofErr w:type="spellEnd"/>
      <w:r w:rsidRPr="005F54B5">
        <w:rPr>
          <w:bCs/>
          <w:lang w:val="uk-UA"/>
        </w:rPr>
        <w:t xml:space="preserve">, по комунальному підприємству </w:t>
      </w:r>
      <w:proofErr w:type="spellStart"/>
      <w:r w:rsidRPr="005F54B5">
        <w:rPr>
          <w:bCs/>
          <w:lang w:val="uk-UA"/>
        </w:rPr>
        <w:t>„Центр</w:t>
      </w:r>
      <w:proofErr w:type="spellEnd"/>
      <w:r w:rsidRPr="005F54B5">
        <w:rPr>
          <w:bCs/>
          <w:lang w:val="uk-UA"/>
        </w:rPr>
        <w:t xml:space="preserve"> народної творчості </w:t>
      </w:r>
      <w:proofErr w:type="spellStart"/>
      <w:r w:rsidRPr="005F54B5">
        <w:rPr>
          <w:bCs/>
          <w:lang w:val="uk-UA"/>
        </w:rPr>
        <w:t>„Дивокрай</w:t>
      </w:r>
      <w:proofErr w:type="spellEnd"/>
      <w:r w:rsidRPr="005F54B5">
        <w:rPr>
          <w:bCs/>
          <w:lang w:val="uk-UA"/>
        </w:rPr>
        <w:t xml:space="preserve">” Дніпропетровської обласної ради” на суму 56,0 тис. </w:t>
      </w:r>
      <w:proofErr w:type="spellStart"/>
      <w:r w:rsidRPr="005F54B5">
        <w:rPr>
          <w:bCs/>
          <w:lang w:val="uk-UA"/>
        </w:rPr>
        <w:t>грн</w:t>
      </w:r>
      <w:proofErr w:type="spellEnd"/>
      <w:r w:rsidRPr="005F54B5">
        <w:rPr>
          <w:bCs/>
          <w:lang w:val="uk-UA"/>
        </w:rPr>
        <w:t xml:space="preserve">, по комунальному підприємству </w:t>
      </w:r>
      <w:proofErr w:type="spellStart"/>
      <w:r w:rsidRPr="005F54B5">
        <w:rPr>
          <w:bCs/>
          <w:lang w:val="uk-UA"/>
        </w:rPr>
        <w:t>„Січ</w:t>
      </w:r>
      <w:proofErr w:type="spellEnd"/>
      <w:r w:rsidRPr="005F54B5">
        <w:rPr>
          <w:bCs/>
          <w:lang w:val="uk-UA"/>
        </w:rPr>
        <w:t xml:space="preserve">” Дніпропетровської обласної ради” на суму 360,0 тис. </w:t>
      </w:r>
      <w:proofErr w:type="spellStart"/>
      <w:r w:rsidRPr="005F54B5">
        <w:rPr>
          <w:bCs/>
          <w:lang w:val="uk-UA"/>
        </w:rPr>
        <w:t>грн</w:t>
      </w:r>
      <w:proofErr w:type="spellEnd"/>
      <w:r w:rsidRPr="005F54B5">
        <w:rPr>
          <w:lang w:val="uk-UA"/>
        </w:rPr>
        <w:t xml:space="preserve"> та </w:t>
      </w:r>
      <w:r w:rsidRPr="005F54B5">
        <w:rPr>
          <w:bCs/>
          <w:lang w:val="uk-UA"/>
        </w:rPr>
        <w:t xml:space="preserve">зменшити видатки по комунальному підприємству </w:t>
      </w:r>
      <w:proofErr w:type="spellStart"/>
      <w:r w:rsidRPr="005F54B5">
        <w:rPr>
          <w:bCs/>
          <w:lang w:val="uk-UA"/>
        </w:rPr>
        <w:t>„Будинок</w:t>
      </w:r>
      <w:proofErr w:type="spellEnd"/>
      <w:r w:rsidRPr="005F54B5">
        <w:rPr>
          <w:bCs/>
          <w:lang w:val="uk-UA"/>
        </w:rPr>
        <w:t xml:space="preserve"> юстиції” Дніпропетровської обласної ради” на суму 3000,0 тис. </w:t>
      </w:r>
      <w:proofErr w:type="spellStart"/>
      <w:r w:rsidRPr="005F54B5">
        <w:rPr>
          <w:bCs/>
          <w:lang w:val="uk-UA"/>
        </w:rPr>
        <w:t>грн</w:t>
      </w:r>
      <w:proofErr w:type="spellEnd"/>
      <w:r w:rsidRPr="005F54B5">
        <w:rPr>
          <w:bCs/>
          <w:lang w:val="uk-UA"/>
        </w:rPr>
        <w:t xml:space="preserve">, по </w:t>
      </w:r>
      <w:r w:rsidRPr="005F54B5">
        <w:rPr>
          <w:bCs/>
          <w:spacing w:val="-6"/>
          <w:lang w:val="uk-UA"/>
        </w:rPr>
        <w:t xml:space="preserve">комунальному підприємству </w:t>
      </w:r>
      <w:proofErr w:type="spellStart"/>
      <w:r w:rsidRPr="005F54B5">
        <w:rPr>
          <w:bCs/>
          <w:lang w:val="uk-UA"/>
        </w:rPr>
        <w:t>„</w:t>
      </w:r>
      <w:r w:rsidRPr="005F54B5">
        <w:rPr>
          <w:bCs/>
          <w:spacing w:val="-6"/>
          <w:lang w:val="uk-UA"/>
        </w:rPr>
        <w:t>Центр</w:t>
      </w:r>
      <w:proofErr w:type="spellEnd"/>
      <w:r w:rsidRPr="005F54B5">
        <w:rPr>
          <w:bCs/>
          <w:spacing w:val="-6"/>
          <w:lang w:val="uk-UA"/>
        </w:rPr>
        <w:t xml:space="preserve"> підтримки малого і середнього бізнесу” </w:t>
      </w:r>
      <w:r w:rsidRPr="005F54B5">
        <w:rPr>
          <w:bCs/>
          <w:lang w:val="uk-UA"/>
        </w:rPr>
        <w:t>Дніпропетровської обласної ради</w:t>
      </w:r>
      <w:r w:rsidRPr="005F54B5">
        <w:rPr>
          <w:bCs/>
          <w:spacing w:val="-6"/>
          <w:lang w:val="uk-UA"/>
        </w:rPr>
        <w:t xml:space="preserve">” на суму 1900,0 тис. </w:t>
      </w:r>
      <w:proofErr w:type="spellStart"/>
      <w:r w:rsidRPr="005F54B5">
        <w:rPr>
          <w:bCs/>
          <w:spacing w:val="-6"/>
          <w:lang w:val="uk-UA"/>
        </w:rPr>
        <w:t>грн</w:t>
      </w:r>
      <w:proofErr w:type="spellEnd"/>
      <w:r w:rsidRPr="005F54B5">
        <w:rPr>
          <w:bCs/>
          <w:spacing w:val="-6"/>
          <w:lang w:val="uk-UA"/>
        </w:rPr>
        <w:t xml:space="preserve">, по комунальному підприємству </w:t>
      </w:r>
      <w:proofErr w:type="spellStart"/>
      <w:r w:rsidRPr="005F54B5">
        <w:rPr>
          <w:bCs/>
          <w:lang w:val="uk-UA"/>
        </w:rPr>
        <w:t>„</w:t>
      </w:r>
      <w:r w:rsidRPr="005F54B5">
        <w:rPr>
          <w:bCs/>
          <w:spacing w:val="-6"/>
          <w:lang w:val="uk-UA"/>
        </w:rPr>
        <w:t>Представництво</w:t>
      </w:r>
      <w:proofErr w:type="spellEnd"/>
      <w:r w:rsidRPr="005F54B5">
        <w:rPr>
          <w:bCs/>
          <w:spacing w:val="-6"/>
          <w:lang w:val="uk-UA"/>
        </w:rPr>
        <w:t xml:space="preserve"> Придніпров’я” </w:t>
      </w:r>
      <w:r w:rsidRPr="005F54B5">
        <w:rPr>
          <w:bCs/>
          <w:lang w:val="uk-UA"/>
        </w:rPr>
        <w:t>Дніпропетровської обласної ради</w:t>
      </w:r>
      <w:r w:rsidRPr="005F54B5">
        <w:rPr>
          <w:bCs/>
          <w:spacing w:val="-6"/>
          <w:lang w:val="uk-UA"/>
        </w:rPr>
        <w:t>” на суму 56,0 тис. грн.</w:t>
      </w:r>
    </w:p>
    <w:p w:rsidR="00B722DF" w:rsidRPr="005F54B5" w:rsidRDefault="00386C4F" w:rsidP="00B722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5F54B5">
        <w:rPr>
          <w:bCs/>
          <w:lang w:val="uk-UA"/>
        </w:rPr>
        <w:t xml:space="preserve">збільшити видатки </w:t>
      </w:r>
      <w:r w:rsidR="00B722DF" w:rsidRPr="005F54B5">
        <w:rPr>
          <w:bCs/>
          <w:lang w:val="uk-UA"/>
        </w:rPr>
        <w:t>за</w:t>
      </w:r>
      <w:r w:rsidRPr="005F54B5">
        <w:rPr>
          <w:bCs/>
          <w:lang w:val="uk-UA"/>
        </w:rPr>
        <w:t xml:space="preserve"> </w:t>
      </w:r>
      <w:r w:rsidR="00F970E6" w:rsidRPr="005F54B5">
        <w:rPr>
          <w:lang w:val="uk-UA"/>
        </w:rPr>
        <w:t>КПКВ</w:t>
      </w:r>
      <w:r w:rsidR="00B722DF" w:rsidRPr="005F54B5">
        <w:rPr>
          <w:lang w:val="uk-UA"/>
        </w:rPr>
        <w:t xml:space="preserve"> </w:t>
      </w:r>
      <w:r w:rsidRPr="005F54B5">
        <w:rPr>
          <w:lang w:val="uk-UA"/>
        </w:rPr>
        <w:t>0110150</w:t>
      </w:r>
      <w:r w:rsidR="00B722DF" w:rsidRPr="005F54B5">
        <w:rPr>
          <w:lang w:val="uk-UA"/>
        </w:rPr>
        <w:t xml:space="preserve"> </w:t>
      </w:r>
      <w:proofErr w:type="spellStart"/>
      <w:r w:rsidR="00B722DF" w:rsidRPr="005F54B5">
        <w:rPr>
          <w:lang w:val="uk-UA"/>
        </w:rPr>
        <w:t>„</w:t>
      </w:r>
      <w:r w:rsidRPr="005F54B5">
        <w:rPr>
          <w:lang w:val="uk-UA"/>
        </w:rPr>
        <w:t>Організаційне</w:t>
      </w:r>
      <w:proofErr w:type="spellEnd"/>
      <w:r w:rsidRPr="005F54B5">
        <w:rPr>
          <w:lang w:val="uk-UA"/>
        </w:rPr>
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B722DF" w:rsidRPr="005F54B5">
        <w:rPr>
          <w:lang w:val="uk-UA"/>
        </w:rPr>
        <w:t xml:space="preserve">” на суму </w:t>
      </w:r>
      <w:r w:rsidR="00F970E6" w:rsidRPr="005F54B5">
        <w:rPr>
          <w:lang w:val="uk-UA"/>
        </w:rPr>
        <w:t>400,0</w:t>
      </w:r>
      <w:r w:rsidR="00B722DF" w:rsidRPr="005F54B5">
        <w:rPr>
          <w:lang w:val="uk-UA"/>
        </w:rPr>
        <w:t xml:space="preserve"> </w:t>
      </w:r>
      <w:proofErr w:type="spellStart"/>
      <w:r w:rsidR="00B722DF" w:rsidRPr="005F54B5">
        <w:rPr>
          <w:lang w:val="uk-UA"/>
        </w:rPr>
        <w:t>тис</w:t>
      </w:r>
      <w:proofErr w:type="spellEnd"/>
      <w:r w:rsidR="00B722DF" w:rsidRPr="005F54B5">
        <w:rPr>
          <w:lang w:val="uk-UA"/>
        </w:rPr>
        <w:t>. грн;</w:t>
      </w:r>
    </w:p>
    <w:p w:rsidR="00F970E6" w:rsidRPr="005F54B5" w:rsidRDefault="00F970E6" w:rsidP="00B722DF">
      <w:pPr>
        <w:ind w:firstLine="708"/>
        <w:jc w:val="both"/>
        <w:rPr>
          <w:bCs/>
        </w:rPr>
      </w:pPr>
    </w:p>
    <w:p w:rsidR="00E836E7" w:rsidRPr="005F54B5" w:rsidRDefault="00F970E6" w:rsidP="00B722DF">
      <w:pPr>
        <w:ind w:firstLine="708"/>
        <w:jc w:val="both"/>
      </w:pPr>
      <w:r w:rsidRPr="005F54B5">
        <w:rPr>
          <w:bCs/>
        </w:rPr>
        <w:t xml:space="preserve">по департаменту освіти і науки облдержадміністрації збільшити видатки за </w:t>
      </w:r>
      <w:r w:rsidRPr="005F54B5">
        <w:t xml:space="preserve">КПКВ 0611120 </w:t>
      </w:r>
      <w:proofErr w:type="spellStart"/>
      <w:r w:rsidRPr="005F54B5">
        <w:t>„Підготовка</w:t>
      </w:r>
      <w:proofErr w:type="spellEnd"/>
      <w:r w:rsidRPr="005F54B5">
        <w:t xml:space="preserve"> кадрів вищими навчальними закладами І-ІІ рівнів акредитації (коледжами, технікумами, училищами)” на суму 100,0 </w:t>
      </w:r>
      <w:proofErr w:type="spellStart"/>
      <w:r w:rsidRPr="005F54B5">
        <w:t>тис</w:t>
      </w:r>
      <w:proofErr w:type="spellEnd"/>
      <w:r w:rsidRPr="005F54B5">
        <w:t>. грн;</w:t>
      </w:r>
    </w:p>
    <w:p w:rsidR="00706E2D" w:rsidRPr="005F54B5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F970E6" w:rsidRPr="001F3CB6" w:rsidRDefault="00F970E6" w:rsidP="00111E09">
      <w:pPr>
        <w:pStyle w:val="af8"/>
        <w:ind w:left="0" w:firstLine="709"/>
        <w:jc w:val="both"/>
        <w:rPr>
          <w:lang w:val="uk-UA"/>
        </w:rPr>
      </w:pPr>
      <w:r w:rsidRPr="005F54B5">
        <w:rPr>
          <w:bCs/>
          <w:lang w:val="uk-UA"/>
        </w:rPr>
        <w:t xml:space="preserve">по управлінню культури, національностей і релігій  облдержадміністрації зменшити видатки за </w:t>
      </w:r>
      <w:r w:rsidRPr="005F54B5">
        <w:rPr>
          <w:lang w:val="uk-UA"/>
        </w:rPr>
        <w:t xml:space="preserve">КПКВ 1014010 </w:t>
      </w:r>
      <w:proofErr w:type="spellStart"/>
      <w:r w:rsidRPr="005F54B5">
        <w:rPr>
          <w:lang w:val="uk-UA"/>
        </w:rPr>
        <w:t>„</w:t>
      </w:r>
      <w:r w:rsidR="003127D3" w:rsidRPr="005F54B5">
        <w:rPr>
          <w:lang w:val="uk-UA"/>
        </w:rPr>
        <w:t>Фінансова</w:t>
      </w:r>
      <w:proofErr w:type="spellEnd"/>
      <w:r w:rsidR="003127D3" w:rsidRPr="005F54B5">
        <w:rPr>
          <w:lang w:val="uk-UA"/>
        </w:rPr>
        <w:t xml:space="preserve"> підтримка театрів</w:t>
      </w:r>
      <w:r w:rsidRPr="005F54B5">
        <w:rPr>
          <w:lang w:val="uk-UA"/>
        </w:rPr>
        <w:t xml:space="preserve">” на суму </w:t>
      </w:r>
      <w:r w:rsidR="003127D3" w:rsidRPr="005F54B5">
        <w:rPr>
          <w:lang w:val="uk-UA"/>
        </w:rPr>
        <w:t>860</w:t>
      </w:r>
      <w:r w:rsidR="006E2165">
        <w:rPr>
          <w:lang w:val="uk-UA"/>
        </w:rPr>
        <w:t>,0 тис. грн</w:t>
      </w:r>
      <w:r w:rsidR="001F3CB6">
        <w:rPr>
          <w:lang w:val="uk-UA"/>
        </w:rPr>
        <w:t>;</w:t>
      </w:r>
    </w:p>
    <w:p w:rsidR="00F970E6" w:rsidRPr="005F54B5" w:rsidRDefault="00F970E6" w:rsidP="00111E09">
      <w:pPr>
        <w:pStyle w:val="af8"/>
        <w:ind w:left="0" w:firstLine="709"/>
        <w:jc w:val="both"/>
        <w:rPr>
          <w:lang w:val="uk-UA"/>
        </w:rPr>
      </w:pPr>
    </w:p>
    <w:p w:rsidR="00AE0466" w:rsidRPr="005F54B5" w:rsidRDefault="00111E09" w:rsidP="00111E0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3. </w:t>
      </w:r>
      <w:r w:rsidR="00276C62" w:rsidRPr="005F54B5">
        <w:rPr>
          <w:lang w:val="uk-UA"/>
        </w:rPr>
        <w:t>Д</w:t>
      </w:r>
      <w:r w:rsidR="00AE0466" w:rsidRPr="005F54B5">
        <w:rPr>
          <w:lang w:val="uk-UA"/>
        </w:rPr>
        <w:t xml:space="preserve">епартаменту фінансів облдержадміністрації (Шебеко) надати </w:t>
      </w:r>
      <w:r w:rsidR="0094395A" w:rsidRPr="005F54B5">
        <w:rPr>
          <w:lang w:val="uk-UA"/>
        </w:rPr>
        <w:t xml:space="preserve">проект рішення обласної ради </w:t>
      </w:r>
      <w:proofErr w:type="spellStart"/>
      <w:r w:rsidR="0094395A" w:rsidRPr="005F54B5">
        <w:rPr>
          <w:lang w:val="uk-UA"/>
        </w:rPr>
        <w:t>„</w:t>
      </w:r>
      <w:r w:rsidR="002456E3" w:rsidRPr="005F54B5">
        <w:rPr>
          <w:lang w:val="uk-UA"/>
        </w:rPr>
        <w:t>Про</w:t>
      </w:r>
      <w:proofErr w:type="spellEnd"/>
      <w:r w:rsidR="002456E3" w:rsidRPr="005F54B5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2456E3" w:rsidRPr="005F54B5">
        <w:rPr>
          <w:lang w:val="uk-UA"/>
        </w:rPr>
        <w:t>„Про</w:t>
      </w:r>
      <w:proofErr w:type="spellEnd"/>
      <w:r w:rsidR="002456E3" w:rsidRPr="005F54B5">
        <w:rPr>
          <w:lang w:val="uk-UA"/>
        </w:rPr>
        <w:t xml:space="preserve"> обласний бюджет на 2019 рік</w:t>
      </w:r>
      <w:r w:rsidR="0094395A" w:rsidRPr="005F54B5">
        <w:rPr>
          <w:lang w:val="uk-UA"/>
        </w:rPr>
        <w:t>”</w:t>
      </w:r>
      <w:r w:rsidR="00AE0466" w:rsidRPr="005F54B5">
        <w:rPr>
          <w:lang w:val="uk-UA"/>
        </w:rPr>
        <w:t xml:space="preserve"> </w:t>
      </w:r>
      <w:r w:rsidR="00276C62" w:rsidRPr="005F54B5">
        <w:rPr>
          <w:lang w:val="uk-UA"/>
        </w:rPr>
        <w:t xml:space="preserve">з </w:t>
      </w:r>
      <w:r w:rsidR="00276C62" w:rsidRPr="005F54B5">
        <w:rPr>
          <w:lang w:val="uk-UA"/>
        </w:rPr>
        <w:lastRenderedPageBreak/>
        <w:t xml:space="preserve">урахуванням змін </w:t>
      </w:r>
      <w:r w:rsidR="00AE0466" w:rsidRPr="005F54B5">
        <w:rPr>
          <w:lang w:val="uk-UA"/>
        </w:rPr>
        <w:t xml:space="preserve">на розгляд </w:t>
      </w:r>
      <w:r w:rsidR="0082257A" w:rsidRPr="005F54B5">
        <w:rPr>
          <w:lang w:val="uk-UA"/>
        </w:rPr>
        <w:t>вісім</w:t>
      </w:r>
      <w:r w:rsidR="00802A7F" w:rsidRPr="005F54B5">
        <w:rPr>
          <w:lang w:val="uk-UA"/>
        </w:rPr>
        <w:t>надцятої</w:t>
      </w:r>
      <w:r w:rsidR="00276C62" w:rsidRPr="005F54B5">
        <w:rPr>
          <w:lang w:val="uk-UA"/>
        </w:rPr>
        <w:t xml:space="preserve"> сесії Дніпропетровської обласної ради VII скликання й рекомендувати обласній раді затвердити його.</w:t>
      </w:r>
    </w:p>
    <w:p w:rsidR="005507A4" w:rsidRPr="005F54B5" w:rsidRDefault="005507A4" w:rsidP="00E845C0">
      <w:pPr>
        <w:jc w:val="both"/>
        <w:rPr>
          <w:b/>
          <w:bCs/>
        </w:rPr>
      </w:pPr>
    </w:p>
    <w:p w:rsidR="00E845C0" w:rsidRPr="005F54B5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E845C0" w:rsidRPr="005F54B5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5F54B5" w:rsidRDefault="00232C90" w:rsidP="00E845C0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</w:r>
      <w:r w:rsidR="003D5D3C" w:rsidRPr="005F54B5">
        <w:t>1</w:t>
      </w:r>
      <w:r w:rsidR="00D20D0B" w:rsidRPr="005F54B5">
        <w:t>0</w:t>
      </w:r>
    </w:p>
    <w:p w:rsidR="00E845C0" w:rsidRPr="005F54B5" w:rsidRDefault="0039703F" w:rsidP="00E845C0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</w:r>
      <w:r w:rsidR="005A5B5E" w:rsidRPr="005F54B5">
        <w:t xml:space="preserve">  </w:t>
      </w:r>
      <w:r w:rsidR="003D5D3C" w:rsidRPr="005F54B5">
        <w:t>-</w:t>
      </w:r>
    </w:p>
    <w:p w:rsidR="003D5D3C" w:rsidRPr="005F54B5" w:rsidRDefault="0039703F" w:rsidP="00E845C0">
      <w:pPr>
        <w:ind w:left="2832" w:firstLine="720"/>
        <w:jc w:val="both"/>
      </w:pPr>
      <w:r w:rsidRPr="005F54B5">
        <w:t xml:space="preserve">утримались </w:t>
      </w:r>
      <w:r w:rsidRPr="005F54B5">
        <w:tab/>
      </w:r>
      <w:r w:rsidR="005A5B5E" w:rsidRPr="005F54B5">
        <w:t xml:space="preserve">  -</w:t>
      </w:r>
    </w:p>
    <w:p w:rsidR="00FA0F74" w:rsidRPr="005F54B5" w:rsidRDefault="00E845C0" w:rsidP="00FA0F74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</w:r>
      <w:r w:rsidR="003D5D3C" w:rsidRPr="005F54B5">
        <w:t>1</w:t>
      </w:r>
      <w:r w:rsidR="00D20D0B" w:rsidRPr="005F54B5">
        <w:t>0</w:t>
      </w:r>
    </w:p>
    <w:p w:rsidR="006B7CDC" w:rsidRPr="005F54B5" w:rsidRDefault="006B7CDC" w:rsidP="00FA0F74">
      <w:pPr>
        <w:ind w:left="2832" w:firstLine="720"/>
        <w:jc w:val="both"/>
      </w:pPr>
    </w:p>
    <w:p w:rsidR="00946197" w:rsidRPr="005F54B5" w:rsidRDefault="00946197" w:rsidP="00816239">
      <w:pPr>
        <w:jc w:val="both"/>
        <w:rPr>
          <w:b/>
          <w:bCs/>
          <w:u w:val="single"/>
          <w:shd w:val="clear" w:color="auto" w:fill="FFFFFF"/>
        </w:rPr>
      </w:pPr>
    </w:p>
    <w:p w:rsidR="00327568" w:rsidRPr="005F54B5" w:rsidRDefault="00327568" w:rsidP="00816239">
      <w:pPr>
        <w:jc w:val="both"/>
        <w:rPr>
          <w:b/>
          <w:bCs/>
          <w:u w:val="single"/>
          <w:shd w:val="clear" w:color="auto" w:fill="FFFFFF"/>
        </w:rPr>
      </w:pPr>
    </w:p>
    <w:p w:rsidR="00961196" w:rsidRPr="005F54B5" w:rsidRDefault="00961196" w:rsidP="00816239">
      <w:pPr>
        <w:jc w:val="both"/>
        <w:rPr>
          <w:b/>
          <w:bCs/>
          <w:u w:val="single"/>
          <w:shd w:val="clear" w:color="auto" w:fill="FFFFFF"/>
        </w:rPr>
      </w:pPr>
    </w:p>
    <w:p w:rsidR="00816239" w:rsidRPr="005F54B5" w:rsidRDefault="00816239" w:rsidP="00816239">
      <w:pPr>
        <w:jc w:val="both"/>
        <w:rPr>
          <w:b/>
        </w:rPr>
      </w:pPr>
      <w:r w:rsidRPr="005F54B5">
        <w:rPr>
          <w:b/>
          <w:bCs/>
          <w:u w:val="single"/>
          <w:shd w:val="clear" w:color="auto" w:fill="FFFFFF"/>
        </w:rPr>
        <w:t>СЛУХАЛИ:</w:t>
      </w:r>
      <w:r w:rsidRPr="005F54B5">
        <w:rPr>
          <w:b/>
          <w:bCs/>
          <w:shd w:val="clear" w:color="auto" w:fill="FFFFFF"/>
        </w:rPr>
        <w:t xml:space="preserve"> 3</w:t>
      </w:r>
      <w:r w:rsidRPr="005F54B5">
        <w:rPr>
          <w:b/>
        </w:rPr>
        <w:t xml:space="preserve">. Про внесення змін до рішення обласної ради від 07 грудня </w:t>
      </w:r>
      <w:r w:rsidRPr="005F54B5">
        <w:rPr>
          <w:b/>
        </w:rPr>
        <w:br/>
        <w:t>2018 року № 399-15/VІІ</w:t>
      </w:r>
      <w:r w:rsidRPr="005F54B5">
        <w:t xml:space="preserve"> </w:t>
      </w:r>
      <w:proofErr w:type="spellStart"/>
      <w:r w:rsidRPr="005F54B5">
        <w:rPr>
          <w:b/>
        </w:rPr>
        <w:t>„Про</w:t>
      </w:r>
      <w:proofErr w:type="spellEnd"/>
      <w:r w:rsidRPr="005F54B5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816239" w:rsidRPr="005F54B5" w:rsidRDefault="00816239" w:rsidP="00816239">
      <w:pPr>
        <w:jc w:val="both"/>
        <w:rPr>
          <w:b/>
          <w:bCs/>
        </w:rPr>
      </w:pPr>
    </w:p>
    <w:p w:rsidR="00816239" w:rsidRPr="005F54B5" w:rsidRDefault="00816239" w:rsidP="00816239">
      <w:pPr>
        <w:ind w:firstLine="708"/>
        <w:jc w:val="both"/>
      </w:pPr>
      <w:r w:rsidRPr="005F54B5">
        <w:rPr>
          <w:b/>
          <w:bCs/>
        </w:rPr>
        <w:t xml:space="preserve">Інформація: </w:t>
      </w:r>
      <w:r w:rsidRPr="005F54B5">
        <w:t xml:space="preserve"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</w:p>
    <w:p w:rsidR="00816239" w:rsidRPr="005F54B5" w:rsidRDefault="00816239" w:rsidP="00816239">
      <w:pPr>
        <w:ind w:firstLine="708"/>
        <w:jc w:val="both"/>
      </w:pPr>
    </w:p>
    <w:p w:rsidR="00816239" w:rsidRPr="005F54B5" w:rsidRDefault="00816239" w:rsidP="00816239">
      <w:pPr>
        <w:jc w:val="both"/>
      </w:pPr>
      <w:r w:rsidRPr="005F54B5">
        <w:rPr>
          <w:b/>
          <w:bCs/>
          <w:u w:val="single"/>
        </w:rPr>
        <w:t>ВИСТУПИЛИ</w:t>
      </w:r>
      <w:r w:rsidRPr="005F54B5">
        <w:rPr>
          <w:b/>
          <w:bCs/>
        </w:rPr>
        <w:t>:</w:t>
      </w:r>
      <w:r w:rsidRPr="005F54B5">
        <w:t xml:space="preserve"> Ніконоров А.В.</w:t>
      </w:r>
    </w:p>
    <w:p w:rsidR="00816239" w:rsidRPr="005F54B5" w:rsidRDefault="00816239" w:rsidP="00816239">
      <w:pPr>
        <w:jc w:val="both"/>
      </w:pPr>
    </w:p>
    <w:p w:rsidR="00816239" w:rsidRPr="005F54B5" w:rsidRDefault="00816239" w:rsidP="0081623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816239" w:rsidRPr="005F54B5" w:rsidRDefault="00816239" w:rsidP="00816239"/>
    <w:p w:rsidR="00816239" w:rsidRPr="005F54B5" w:rsidRDefault="00816239" w:rsidP="0081623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816239" w:rsidRPr="005F54B5" w:rsidRDefault="00816239" w:rsidP="00816239">
      <w:pPr>
        <w:pStyle w:val="af8"/>
        <w:ind w:left="360"/>
        <w:jc w:val="both"/>
        <w:rPr>
          <w:lang w:val="uk-UA"/>
        </w:rPr>
      </w:pPr>
    </w:p>
    <w:p w:rsidR="00816239" w:rsidRPr="005F54B5" w:rsidRDefault="00816239" w:rsidP="0081623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2. Погодити проект рішення обласної ради </w:t>
      </w:r>
      <w:proofErr w:type="spellStart"/>
      <w:r w:rsidRPr="005F54B5">
        <w:rPr>
          <w:lang w:val="uk-UA"/>
        </w:rPr>
        <w:t>„Про</w:t>
      </w:r>
      <w:proofErr w:type="spellEnd"/>
      <w:r w:rsidRPr="005F54B5">
        <w:rPr>
          <w:lang w:val="uk-UA"/>
        </w:rPr>
        <w:t xml:space="preserve"> внесення змін до рішення обласної ради від 07 грудня 2018 року № 399-15/VІІ </w:t>
      </w:r>
      <w:proofErr w:type="spellStart"/>
      <w:r w:rsidRPr="005F54B5">
        <w:rPr>
          <w:lang w:val="uk-UA"/>
        </w:rPr>
        <w:t>„Про</w:t>
      </w:r>
      <w:proofErr w:type="spellEnd"/>
      <w:r w:rsidRPr="005F54B5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році”, винести його на розгляд </w:t>
      </w:r>
      <w:r w:rsidR="005A71F8" w:rsidRPr="005F54B5">
        <w:rPr>
          <w:lang w:val="uk-UA"/>
        </w:rPr>
        <w:t>вісім</w:t>
      </w:r>
      <w:r w:rsidRPr="005F54B5">
        <w:rPr>
          <w:lang w:val="uk-UA"/>
        </w:rPr>
        <w:t>надцятої сесії Дніпропетровської обласної ради VII скликання й рекомендувати обласній раді затвердити.</w:t>
      </w: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5F54B5" w:rsidRDefault="00816239" w:rsidP="00816239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  <w:t>1</w:t>
      </w:r>
      <w:r w:rsidR="00BF282E" w:rsidRPr="005F54B5">
        <w:t>0</w:t>
      </w:r>
    </w:p>
    <w:p w:rsidR="00816239" w:rsidRPr="005F54B5" w:rsidRDefault="00816239" w:rsidP="00816239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  <w:t xml:space="preserve">  -</w:t>
      </w:r>
    </w:p>
    <w:p w:rsidR="00816239" w:rsidRPr="005F54B5" w:rsidRDefault="00816239" w:rsidP="00816239">
      <w:pPr>
        <w:ind w:left="2832" w:firstLine="720"/>
        <w:jc w:val="both"/>
      </w:pPr>
      <w:r w:rsidRPr="005F54B5">
        <w:t xml:space="preserve">утримались </w:t>
      </w:r>
      <w:r w:rsidRPr="005F54B5">
        <w:tab/>
        <w:t xml:space="preserve">  -</w:t>
      </w:r>
    </w:p>
    <w:p w:rsidR="00816239" w:rsidRPr="005F54B5" w:rsidRDefault="00816239" w:rsidP="00816239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  <w:t>1</w:t>
      </w:r>
      <w:r w:rsidR="00BF282E" w:rsidRPr="005F54B5">
        <w:t>0</w:t>
      </w:r>
    </w:p>
    <w:p w:rsidR="00816239" w:rsidRPr="005F54B5" w:rsidRDefault="00816239" w:rsidP="00816239">
      <w:pPr>
        <w:jc w:val="both"/>
        <w:rPr>
          <w:b/>
          <w:bCs/>
          <w:u w:val="single"/>
          <w:shd w:val="clear" w:color="auto" w:fill="FFFFFF"/>
        </w:rPr>
      </w:pPr>
    </w:p>
    <w:p w:rsidR="00816239" w:rsidRPr="005F54B5" w:rsidRDefault="00816239" w:rsidP="00816239">
      <w:pPr>
        <w:jc w:val="both"/>
        <w:rPr>
          <w:b/>
        </w:rPr>
      </w:pPr>
      <w:r w:rsidRPr="005F54B5">
        <w:rPr>
          <w:b/>
          <w:bCs/>
          <w:u w:val="single"/>
          <w:shd w:val="clear" w:color="auto" w:fill="FFFFFF"/>
        </w:rPr>
        <w:t>СЛУХАЛИ:</w:t>
      </w:r>
      <w:r w:rsidRPr="005F54B5">
        <w:rPr>
          <w:b/>
          <w:bCs/>
          <w:shd w:val="clear" w:color="auto" w:fill="FFFFFF"/>
        </w:rPr>
        <w:t xml:space="preserve"> 4</w:t>
      </w:r>
      <w:r w:rsidRPr="005F54B5">
        <w:rPr>
          <w:b/>
        </w:rPr>
        <w:t xml:space="preserve">. Про внесення змін до рішення обласної ради від 22 лютого </w:t>
      </w:r>
      <w:r w:rsidRPr="005F54B5">
        <w:rPr>
          <w:b/>
        </w:rPr>
        <w:br/>
        <w:t xml:space="preserve">2019 року № 440-16/VII </w:t>
      </w:r>
      <w:proofErr w:type="spellStart"/>
      <w:r w:rsidRPr="005F54B5">
        <w:rPr>
          <w:b/>
        </w:rPr>
        <w:t>„Про</w:t>
      </w:r>
      <w:proofErr w:type="spellEnd"/>
      <w:r w:rsidRPr="005F54B5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816239" w:rsidRPr="005F54B5" w:rsidRDefault="00816239" w:rsidP="00816239">
      <w:pPr>
        <w:jc w:val="both"/>
        <w:rPr>
          <w:b/>
          <w:bCs/>
        </w:rPr>
      </w:pPr>
    </w:p>
    <w:p w:rsidR="00816239" w:rsidRPr="005F54B5" w:rsidRDefault="00816239" w:rsidP="00816239">
      <w:pPr>
        <w:ind w:firstLine="708"/>
        <w:jc w:val="both"/>
      </w:pPr>
      <w:r w:rsidRPr="005F54B5">
        <w:rPr>
          <w:b/>
          <w:bCs/>
        </w:rPr>
        <w:t xml:space="preserve">Інформація: </w:t>
      </w:r>
      <w:r w:rsidRPr="005F54B5">
        <w:t xml:space="preserve"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</w:p>
    <w:p w:rsidR="00816239" w:rsidRPr="005F54B5" w:rsidRDefault="00816239" w:rsidP="00816239">
      <w:pPr>
        <w:jc w:val="both"/>
        <w:rPr>
          <w:b/>
          <w:bCs/>
        </w:rPr>
      </w:pPr>
    </w:p>
    <w:p w:rsidR="00816239" w:rsidRPr="005F54B5" w:rsidRDefault="00816239" w:rsidP="00816239">
      <w:pPr>
        <w:jc w:val="both"/>
      </w:pPr>
      <w:r w:rsidRPr="005F54B5">
        <w:rPr>
          <w:b/>
          <w:bCs/>
          <w:u w:val="single"/>
        </w:rPr>
        <w:t>ВИСТУПИЛИ</w:t>
      </w:r>
      <w:r w:rsidRPr="005F54B5">
        <w:rPr>
          <w:b/>
          <w:bCs/>
        </w:rPr>
        <w:t>:</w:t>
      </w:r>
      <w:r w:rsidRPr="005F54B5">
        <w:t xml:space="preserve"> Ніконоров А.В.</w:t>
      </w:r>
    </w:p>
    <w:p w:rsidR="00816239" w:rsidRPr="005F54B5" w:rsidRDefault="00816239" w:rsidP="00816239">
      <w:pPr>
        <w:jc w:val="both"/>
      </w:pPr>
    </w:p>
    <w:p w:rsidR="00816239" w:rsidRPr="005F54B5" w:rsidRDefault="00816239" w:rsidP="0081623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816239" w:rsidRPr="005F54B5" w:rsidRDefault="00816239" w:rsidP="00816239"/>
    <w:p w:rsidR="00816239" w:rsidRPr="005F54B5" w:rsidRDefault="00816239" w:rsidP="0081623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816239" w:rsidRPr="005F54B5" w:rsidRDefault="00816239" w:rsidP="00816239">
      <w:pPr>
        <w:pStyle w:val="af8"/>
        <w:ind w:left="360"/>
        <w:jc w:val="both"/>
        <w:rPr>
          <w:lang w:val="uk-UA"/>
        </w:rPr>
      </w:pPr>
    </w:p>
    <w:p w:rsidR="00816239" w:rsidRPr="005F54B5" w:rsidRDefault="00816239" w:rsidP="00816239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2. Погодити проект рішення обласної ради </w:t>
      </w:r>
      <w:proofErr w:type="spellStart"/>
      <w:r w:rsidRPr="005F54B5">
        <w:rPr>
          <w:lang w:val="uk-UA"/>
        </w:rPr>
        <w:t>„Про</w:t>
      </w:r>
      <w:proofErr w:type="spellEnd"/>
      <w:r w:rsidRPr="005F54B5">
        <w:rPr>
          <w:lang w:val="uk-UA"/>
        </w:rPr>
        <w:t xml:space="preserve"> внесення змін до рішення обласної ради від 22 лютого 2019 року № 440-16/VII </w:t>
      </w:r>
      <w:proofErr w:type="spellStart"/>
      <w:r w:rsidRPr="005F54B5">
        <w:rPr>
          <w:lang w:val="uk-UA"/>
        </w:rPr>
        <w:t>„Про</w:t>
      </w:r>
      <w:proofErr w:type="spellEnd"/>
      <w:r w:rsidRPr="005F54B5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році”, винести його на розгляд </w:t>
      </w:r>
      <w:r w:rsidR="000F4437" w:rsidRPr="005F54B5">
        <w:rPr>
          <w:lang w:val="uk-UA"/>
        </w:rPr>
        <w:t>вісім</w:t>
      </w:r>
      <w:r w:rsidRPr="005F54B5">
        <w:rPr>
          <w:lang w:val="uk-UA"/>
        </w:rPr>
        <w:t>надцятої сесії Дніпропетровської обласної ради VII скликання й рекомендувати обласній раді затвердити.</w:t>
      </w: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E45483" w:rsidRPr="005F54B5" w:rsidRDefault="00E45483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816239" w:rsidRPr="005F54B5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5F54B5" w:rsidRDefault="00816239" w:rsidP="00816239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  <w:t>1</w:t>
      </w:r>
      <w:r w:rsidR="000F4437" w:rsidRPr="005F54B5">
        <w:t>0</w:t>
      </w:r>
    </w:p>
    <w:p w:rsidR="00816239" w:rsidRPr="005F54B5" w:rsidRDefault="00816239" w:rsidP="00816239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  <w:t xml:space="preserve">  -</w:t>
      </w:r>
    </w:p>
    <w:p w:rsidR="00816239" w:rsidRPr="005F54B5" w:rsidRDefault="00816239" w:rsidP="00816239">
      <w:pPr>
        <w:ind w:left="2832" w:firstLine="720"/>
        <w:jc w:val="both"/>
      </w:pPr>
      <w:r w:rsidRPr="005F54B5">
        <w:t xml:space="preserve">утримались </w:t>
      </w:r>
      <w:r w:rsidRPr="005F54B5">
        <w:tab/>
        <w:t xml:space="preserve">  -</w:t>
      </w:r>
    </w:p>
    <w:p w:rsidR="00816239" w:rsidRPr="005F54B5" w:rsidRDefault="00816239" w:rsidP="00816239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  <w:t>1</w:t>
      </w:r>
      <w:r w:rsidR="000F4437" w:rsidRPr="005F54B5">
        <w:t>0</w:t>
      </w:r>
    </w:p>
    <w:p w:rsidR="003604D0" w:rsidRPr="005F54B5" w:rsidRDefault="003604D0" w:rsidP="00D35938">
      <w:pPr>
        <w:jc w:val="both"/>
        <w:rPr>
          <w:b/>
          <w:bCs/>
          <w:shd w:val="clear" w:color="auto" w:fill="FFFFFF"/>
        </w:rPr>
      </w:pPr>
    </w:p>
    <w:p w:rsidR="00D87808" w:rsidRPr="005F54B5" w:rsidRDefault="00D87808" w:rsidP="00D35938">
      <w:pPr>
        <w:jc w:val="both"/>
        <w:rPr>
          <w:b/>
          <w:bCs/>
          <w:shd w:val="clear" w:color="auto" w:fill="FFFFFF"/>
        </w:rPr>
      </w:pPr>
    </w:p>
    <w:p w:rsidR="00D87808" w:rsidRPr="005F54B5" w:rsidRDefault="00D87808" w:rsidP="00D35938">
      <w:pPr>
        <w:jc w:val="both"/>
        <w:rPr>
          <w:b/>
          <w:bCs/>
          <w:shd w:val="clear" w:color="auto" w:fill="FFFFFF"/>
        </w:rPr>
      </w:pPr>
    </w:p>
    <w:p w:rsidR="00D87808" w:rsidRPr="005F54B5" w:rsidRDefault="00D87808" w:rsidP="00D87808">
      <w:pPr>
        <w:jc w:val="both"/>
        <w:rPr>
          <w:b/>
        </w:rPr>
      </w:pPr>
      <w:r w:rsidRPr="005F54B5">
        <w:rPr>
          <w:b/>
          <w:u w:val="single"/>
          <w:shd w:val="clear" w:color="auto" w:fill="FFFFFF"/>
        </w:rPr>
        <w:t>СЛУХАЛИ:</w:t>
      </w:r>
      <w:r w:rsidRPr="005F54B5">
        <w:rPr>
          <w:shd w:val="clear" w:color="auto" w:fill="FFFFFF"/>
        </w:rPr>
        <w:t xml:space="preserve"> </w:t>
      </w:r>
      <w:r w:rsidRPr="005F54B5">
        <w:rPr>
          <w:b/>
          <w:shd w:val="clear" w:color="auto" w:fill="FFFFFF"/>
        </w:rPr>
        <w:t xml:space="preserve">5. </w:t>
      </w:r>
      <w:r w:rsidRPr="005F54B5">
        <w:rPr>
          <w:b/>
        </w:rPr>
        <w:t>Звіт про хід виконання Програми впровадження державної політики органами виконавчої влади у Дніпропетровській області на 2016 – 2020 роки за 9 місяців 2019 року.</w:t>
      </w:r>
    </w:p>
    <w:p w:rsidR="00D87808" w:rsidRPr="005F54B5" w:rsidRDefault="00D87808" w:rsidP="00D8780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D87808" w:rsidRPr="005F54B5" w:rsidRDefault="00D87808" w:rsidP="00D87808">
      <w:pPr>
        <w:ind w:firstLine="708"/>
        <w:jc w:val="both"/>
      </w:pPr>
      <w:r w:rsidRPr="005F54B5">
        <w:rPr>
          <w:b/>
          <w:bCs/>
        </w:rPr>
        <w:t>Інформація:</w:t>
      </w:r>
      <w:r w:rsidRPr="005F54B5">
        <w:t xml:space="preserve"> директора департаменту фінансів облдержадміністрації Шебеко Т.І.</w:t>
      </w:r>
    </w:p>
    <w:p w:rsidR="00D87808" w:rsidRPr="005F54B5" w:rsidRDefault="00D87808" w:rsidP="00D87808">
      <w:pPr>
        <w:jc w:val="both"/>
      </w:pPr>
    </w:p>
    <w:p w:rsidR="00D87808" w:rsidRPr="005F54B5" w:rsidRDefault="00D87808" w:rsidP="00D87808">
      <w:pPr>
        <w:jc w:val="both"/>
      </w:pPr>
      <w:r w:rsidRPr="005F54B5">
        <w:rPr>
          <w:b/>
          <w:bCs/>
          <w:u w:val="single"/>
        </w:rPr>
        <w:t>ВИСТУПИЛИ</w:t>
      </w:r>
      <w:r w:rsidRPr="005F54B5">
        <w:rPr>
          <w:b/>
          <w:bCs/>
        </w:rPr>
        <w:t>:</w:t>
      </w:r>
      <w:r w:rsidR="00FC3C20" w:rsidRPr="005F54B5">
        <w:t xml:space="preserve"> Ніконоров А.В.</w:t>
      </w:r>
    </w:p>
    <w:p w:rsidR="00D87808" w:rsidRPr="005F54B5" w:rsidRDefault="00D87808" w:rsidP="00D87808">
      <w:pPr>
        <w:jc w:val="both"/>
      </w:pPr>
    </w:p>
    <w:p w:rsidR="00D87808" w:rsidRPr="005F54B5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Cs w:val="0"/>
          <w:color w:val="auto"/>
          <w:sz w:val="28"/>
          <w:szCs w:val="28"/>
          <w:u w:val="single"/>
        </w:rPr>
        <w:t xml:space="preserve">: </w:t>
      </w:r>
    </w:p>
    <w:p w:rsidR="00D87808" w:rsidRPr="005F54B5" w:rsidRDefault="00D87808" w:rsidP="00D87808"/>
    <w:p w:rsidR="00D87808" w:rsidRPr="005F54B5" w:rsidRDefault="00D87808" w:rsidP="00D87808">
      <w:pPr>
        <w:widowControl w:val="0"/>
        <w:shd w:val="clear" w:color="auto" w:fill="FFFFFF"/>
        <w:spacing w:line="228" w:lineRule="auto"/>
        <w:jc w:val="both"/>
      </w:pPr>
      <w:r w:rsidRPr="005F54B5">
        <w:rPr>
          <w:shd w:val="clear" w:color="auto" w:fill="FFFFFF"/>
        </w:rPr>
        <w:t xml:space="preserve">Погодити </w:t>
      </w:r>
      <w:r w:rsidRPr="005F54B5">
        <w:t>та взяти до відома звіт про хід виконання Програми впровадження державної політики органами виконавчої влади у Дніпропетровській області на 2016 – 2020 роки за 9 місяців 2019 року (додається).</w:t>
      </w:r>
    </w:p>
    <w:p w:rsidR="00D87808" w:rsidRPr="005F54B5" w:rsidRDefault="00D87808" w:rsidP="00D87808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D87808" w:rsidRPr="005F54B5" w:rsidRDefault="00D87808" w:rsidP="00D87808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D87808" w:rsidRPr="005F54B5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D87808" w:rsidRPr="005F54B5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5F54B5" w:rsidRDefault="00D87808" w:rsidP="00D87808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  <w:t>1</w:t>
      </w:r>
      <w:r w:rsidR="00FC3C20" w:rsidRPr="005F54B5">
        <w:t>0</w:t>
      </w:r>
    </w:p>
    <w:p w:rsidR="00D87808" w:rsidRPr="005F54B5" w:rsidRDefault="00D87808" w:rsidP="00D87808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  <w:t xml:space="preserve">  -</w:t>
      </w:r>
    </w:p>
    <w:p w:rsidR="00D87808" w:rsidRPr="005F54B5" w:rsidRDefault="00D87808" w:rsidP="00D87808">
      <w:pPr>
        <w:ind w:left="2832" w:firstLine="720"/>
        <w:jc w:val="both"/>
      </w:pPr>
      <w:r w:rsidRPr="005F54B5">
        <w:t xml:space="preserve">утримались </w:t>
      </w:r>
      <w:r w:rsidRPr="005F54B5">
        <w:tab/>
        <w:t xml:space="preserve">  -</w:t>
      </w:r>
    </w:p>
    <w:p w:rsidR="00D87808" w:rsidRPr="005F54B5" w:rsidRDefault="00D87808" w:rsidP="00D87808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  <w:t>1</w:t>
      </w:r>
      <w:r w:rsidR="00FC3C20" w:rsidRPr="005F54B5">
        <w:t>0</w:t>
      </w:r>
    </w:p>
    <w:p w:rsidR="00D87808" w:rsidRPr="005F54B5" w:rsidRDefault="00D87808" w:rsidP="00D87808">
      <w:pPr>
        <w:jc w:val="both"/>
        <w:rPr>
          <w:b/>
          <w:bCs/>
          <w:u w:val="single"/>
          <w:shd w:val="clear" w:color="auto" w:fill="FFFFFF"/>
        </w:rPr>
      </w:pPr>
    </w:p>
    <w:p w:rsidR="00D87808" w:rsidRPr="005F54B5" w:rsidRDefault="00D87808" w:rsidP="00D87808">
      <w:pPr>
        <w:jc w:val="both"/>
        <w:rPr>
          <w:b/>
          <w:bCs/>
          <w:u w:val="single"/>
          <w:shd w:val="clear" w:color="auto" w:fill="FFFFFF"/>
        </w:rPr>
      </w:pPr>
    </w:p>
    <w:p w:rsidR="00D87808" w:rsidRPr="005F54B5" w:rsidRDefault="00D87808" w:rsidP="00D87808">
      <w:pPr>
        <w:jc w:val="both"/>
        <w:rPr>
          <w:b/>
          <w:bCs/>
          <w:u w:val="single"/>
          <w:shd w:val="clear" w:color="auto" w:fill="FFFFFF"/>
        </w:rPr>
      </w:pPr>
    </w:p>
    <w:p w:rsidR="00D87808" w:rsidRPr="005F54B5" w:rsidRDefault="00D87808" w:rsidP="00D87808">
      <w:pPr>
        <w:jc w:val="both"/>
        <w:rPr>
          <w:b/>
        </w:rPr>
      </w:pPr>
      <w:r w:rsidRPr="005F54B5">
        <w:rPr>
          <w:b/>
          <w:u w:val="single"/>
          <w:shd w:val="clear" w:color="auto" w:fill="FFFFFF"/>
        </w:rPr>
        <w:t>СЛУХАЛИ:</w:t>
      </w:r>
      <w:r w:rsidRPr="005F54B5">
        <w:rPr>
          <w:shd w:val="clear" w:color="auto" w:fill="FFFFFF"/>
        </w:rPr>
        <w:t xml:space="preserve"> </w:t>
      </w:r>
      <w:r w:rsidR="00B63D55" w:rsidRPr="005F54B5">
        <w:rPr>
          <w:b/>
          <w:spacing w:val="-4"/>
        </w:rPr>
        <w:t xml:space="preserve">6. </w:t>
      </w:r>
      <w:r w:rsidR="00B63D55" w:rsidRPr="005F54B5">
        <w:rPr>
          <w:b/>
        </w:rPr>
        <w:t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 (зі змінами) за 9 місяців 2019 року.</w:t>
      </w:r>
    </w:p>
    <w:p w:rsidR="00D87808" w:rsidRPr="005F54B5" w:rsidRDefault="00D87808" w:rsidP="00D8780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D87808" w:rsidRPr="005F54B5" w:rsidRDefault="00D87808" w:rsidP="00D87808">
      <w:pPr>
        <w:ind w:firstLine="708"/>
        <w:jc w:val="both"/>
      </w:pPr>
      <w:r w:rsidRPr="005F54B5">
        <w:rPr>
          <w:b/>
          <w:bCs/>
        </w:rPr>
        <w:t>Інформація:</w:t>
      </w:r>
      <w:r w:rsidRPr="005F54B5">
        <w:t xml:space="preserve"> заступника начальника управління</w:t>
      </w:r>
      <w:r w:rsidRPr="005F54B5">
        <w:rPr>
          <w:rFonts w:ascii="Calibri" w:hAnsi="Calibri"/>
        </w:rPr>
        <w:t xml:space="preserve"> </w:t>
      </w:r>
      <w:r w:rsidRPr="005F54B5">
        <w:t>стратегічного</w:t>
      </w:r>
      <w:r w:rsidRPr="005F54B5">
        <w:rPr>
          <w:rFonts w:ascii="Calibri" w:hAnsi="Calibri"/>
        </w:rPr>
        <w:t xml:space="preserve"> </w:t>
      </w:r>
      <w:r w:rsidRPr="005F54B5">
        <w:t>планування</w:t>
      </w:r>
      <w:r w:rsidRPr="005F54B5">
        <w:rPr>
          <w:rFonts w:ascii="Calibri" w:hAnsi="Calibri"/>
        </w:rPr>
        <w:t xml:space="preserve"> </w:t>
      </w:r>
      <w:r w:rsidRPr="005F54B5">
        <w:t xml:space="preserve">та комунальної власності </w:t>
      </w:r>
      <w:r w:rsidRPr="005F54B5">
        <w:rPr>
          <w:lang w:eastAsia="ru-RU"/>
        </w:rPr>
        <w:t>–</w:t>
      </w:r>
      <w:r w:rsidRPr="005F54B5">
        <w:rPr>
          <w:rFonts w:ascii="Calibri" w:hAnsi="Calibri"/>
        </w:rPr>
        <w:t xml:space="preserve"> </w:t>
      </w:r>
      <w:r w:rsidRPr="005F54B5">
        <w:t>начальника відділу житлово-комунального господарства та інфраструктури виконавчого апарату</w:t>
      </w:r>
      <w:r w:rsidRPr="005F54B5">
        <w:rPr>
          <w:lang w:eastAsia="ru-RU"/>
        </w:rPr>
        <w:t xml:space="preserve"> обла</w:t>
      </w:r>
      <w:r w:rsidRPr="005F54B5">
        <w:t>сної ради</w:t>
      </w:r>
      <w:r w:rsidRPr="005F54B5">
        <w:rPr>
          <w:iCs/>
        </w:rPr>
        <w:t xml:space="preserve"> </w:t>
      </w:r>
      <w:proofErr w:type="spellStart"/>
      <w:r w:rsidRPr="005F54B5">
        <w:rPr>
          <w:iCs/>
        </w:rPr>
        <w:t>Шипки</w:t>
      </w:r>
      <w:proofErr w:type="spellEnd"/>
      <w:r w:rsidRPr="005F54B5">
        <w:rPr>
          <w:iCs/>
        </w:rPr>
        <w:t xml:space="preserve"> М.Я.</w:t>
      </w:r>
    </w:p>
    <w:p w:rsidR="00D87808" w:rsidRPr="005F54B5" w:rsidRDefault="00D87808" w:rsidP="00D87808">
      <w:pPr>
        <w:jc w:val="both"/>
      </w:pPr>
    </w:p>
    <w:p w:rsidR="00D87808" w:rsidRPr="005F54B5" w:rsidRDefault="00D87808" w:rsidP="00D87808">
      <w:pPr>
        <w:jc w:val="both"/>
      </w:pPr>
      <w:r w:rsidRPr="005F54B5">
        <w:rPr>
          <w:b/>
          <w:bCs/>
          <w:u w:val="single"/>
        </w:rPr>
        <w:t>ВИСТУПИЛИ</w:t>
      </w:r>
      <w:r w:rsidRPr="005F54B5">
        <w:rPr>
          <w:b/>
          <w:bCs/>
        </w:rPr>
        <w:t>:</w:t>
      </w:r>
      <w:r w:rsidR="00EC285B" w:rsidRPr="005F54B5">
        <w:t xml:space="preserve"> Ніконоров А.В.</w:t>
      </w:r>
    </w:p>
    <w:p w:rsidR="00D87808" w:rsidRPr="005F54B5" w:rsidRDefault="00D87808" w:rsidP="00D87808">
      <w:pPr>
        <w:jc w:val="both"/>
      </w:pPr>
    </w:p>
    <w:p w:rsidR="00D87808" w:rsidRPr="005F54B5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Cs w:val="0"/>
          <w:color w:val="auto"/>
          <w:sz w:val="28"/>
          <w:szCs w:val="28"/>
          <w:u w:val="single"/>
        </w:rPr>
        <w:t xml:space="preserve">: </w:t>
      </w:r>
    </w:p>
    <w:p w:rsidR="00D87808" w:rsidRPr="005F54B5" w:rsidRDefault="00D87808" w:rsidP="00D87808"/>
    <w:p w:rsidR="00D87808" w:rsidRPr="005F54B5" w:rsidRDefault="00D87808" w:rsidP="00D87808">
      <w:pPr>
        <w:widowControl w:val="0"/>
        <w:shd w:val="clear" w:color="auto" w:fill="FFFFFF"/>
        <w:spacing w:line="228" w:lineRule="auto"/>
        <w:jc w:val="both"/>
      </w:pPr>
      <w:r w:rsidRPr="005F54B5">
        <w:t xml:space="preserve">Погодити та взяти до відома </w:t>
      </w:r>
      <w:r w:rsidR="006011EB" w:rsidRPr="005F54B5">
        <w:rPr>
          <w:spacing w:val="-4"/>
        </w:rPr>
        <w:t>з</w:t>
      </w:r>
      <w:r w:rsidR="003B5BA7" w:rsidRPr="005F54B5">
        <w:t>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 (зі змінами) за 9 місяців 2019 року</w:t>
      </w:r>
      <w:r w:rsidRPr="005F54B5">
        <w:t xml:space="preserve"> (дода</w:t>
      </w:r>
      <w:r w:rsidR="003B5BA7" w:rsidRPr="005F54B5">
        <w:t>є</w:t>
      </w:r>
      <w:r w:rsidRPr="005F54B5">
        <w:t>ться).</w:t>
      </w:r>
    </w:p>
    <w:p w:rsidR="00D87808" w:rsidRPr="005F54B5" w:rsidRDefault="00D87808" w:rsidP="00D87808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D87808" w:rsidRPr="005F54B5" w:rsidRDefault="00D87808" w:rsidP="00D87808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D87808" w:rsidRPr="005F54B5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D87808" w:rsidRPr="005F54B5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5F54B5" w:rsidRDefault="00D87808" w:rsidP="00D87808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  <w:t>1</w:t>
      </w:r>
      <w:r w:rsidR="0063622A" w:rsidRPr="005F54B5">
        <w:t>0</w:t>
      </w:r>
    </w:p>
    <w:p w:rsidR="00D87808" w:rsidRPr="005F54B5" w:rsidRDefault="00D87808" w:rsidP="00D87808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  <w:t xml:space="preserve">  -</w:t>
      </w:r>
    </w:p>
    <w:p w:rsidR="00D87808" w:rsidRPr="005F54B5" w:rsidRDefault="00D87808" w:rsidP="00D87808">
      <w:pPr>
        <w:ind w:left="2832" w:firstLine="720"/>
        <w:jc w:val="both"/>
      </w:pPr>
      <w:r w:rsidRPr="005F54B5">
        <w:t xml:space="preserve">утримались </w:t>
      </w:r>
      <w:r w:rsidRPr="005F54B5">
        <w:tab/>
        <w:t xml:space="preserve">  -</w:t>
      </w:r>
    </w:p>
    <w:p w:rsidR="00D87808" w:rsidRPr="005F54B5" w:rsidRDefault="00D87808" w:rsidP="00D87808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  <w:t>1</w:t>
      </w:r>
      <w:r w:rsidR="0063622A" w:rsidRPr="005F54B5">
        <w:t>0</w:t>
      </w:r>
    </w:p>
    <w:p w:rsidR="00D87808" w:rsidRPr="005F54B5" w:rsidRDefault="00D87808" w:rsidP="00D35938">
      <w:pPr>
        <w:jc w:val="both"/>
        <w:rPr>
          <w:b/>
          <w:bCs/>
          <w:shd w:val="clear" w:color="auto" w:fill="FFFFFF"/>
        </w:rPr>
      </w:pPr>
    </w:p>
    <w:p w:rsidR="00111F44" w:rsidRPr="005F54B5" w:rsidRDefault="00111F44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5F54B5" w:rsidRDefault="003604D0" w:rsidP="003604D0">
      <w:pPr>
        <w:jc w:val="both"/>
        <w:rPr>
          <w:b/>
          <w:bCs/>
          <w:shd w:val="clear" w:color="auto" w:fill="FFFFFF"/>
        </w:rPr>
      </w:pPr>
      <w:r w:rsidRPr="005F54B5">
        <w:rPr>
          <w:b/>
          <w:bCs/>
          <w:u w:val="single"/>
          <w:shd w:val="clear" w:color="auto" w:fill="FFFFFF"/>
        </w:rPr>
        <w:t>СЛУХАЛИ:</w:t>
      </w:r>
      <w:r w:rsidRPr="005F54B5">
        <w:rPr>
          <w:b/>
          <w:bCs/>
          <w:shd w:val="clear" w:color="auto" w:fill="FFFFFF"/>
        </w:rPr>
        <w:t xml:space="preserve"> </w:t>
      </w:r>
      <w:r w:rsidR="008956E8" w:rsidRPr="005F54B5">
        <w:rPr>
          <w:b/>
          <w:bCs/>
          <w:shd w:val="clear" w:color="auto" w:fill="FFFFFF"/>
        </w:rPr>
        <w:t>7</w:t>
      </w:r>
      <w:r w:rsidRPr="005F54B5">
        <w:rPr>
          <w:b/>
          <w:bCs/>
          <w:shd w:val="clear" w:color="auto" w:fill="FFFFFF"/>
        </w:rPr>
        <w:t>. Різне.</w:t>
      </w:r>
    </w:p>
    <w:p w:rsidR="003604D0" w:rsidRPr="005F54B5" w:rsidRDefault="003604D0" w:rsidP="003604D0">
      <w:pPr>
        <w:jc w:val="both"/>
        <w:rPr>
          <w:b/>
          <w:bCs/>
          <w:shd w:val="clear" w:color="auto" w:fill="FFFFFF"/>
        </w:rPr>
      </w:pPr>
    </w:p>
    <w:p w:rsidR="003604D0" w:rsidRPr="005F54B5" w:rsidRDefault="003604D0" w:rsidP="003604D0">
      <w:pPr>
        <w:jc w:val="both"/>
        <w:rPr>
          <w:b/>
          <w:bCs/>
        </w:rPr>
      </w:pPr>
      <w:r w:rsidRPr="005F54B5">
        <w:t>Пропозиції не надходили.</w:t>
      </w:r>
    </w:p>
    <w:p w:rsidR="003604D0" w:rsidRPr="005F54B5" w:rsidRDefault="003604D0" w:rsidP="003604D0">
      <w:pPr>
        <w:jc w:val="both"/>
        <w:rPr>
          <w:b/>
          <w:bCs/>
        </w:rPr>
      </w:pPr>
    </w:p>
    <w:p w:rsidR="003604D0" w:rsidRPr="005F54B5" w:rsidRDefault="003604D0" w:rsidP="003604D0">
      <w:pPr>
        <w:ind w:firstLine="708"/>
        <w:jc w:val="both"/>
        <w:rPr>
          <w:b/>
          <w:bCs/>
        </w:rPr>
      </w:pPr>
      <w:r w:rsidRPr="005F54B5">
        <w:rPr>
          <w:b/>
          <w:bCs/>
        </w:rPr>
        <w:t xml:space="preserve">Інформація: </w:t>
      </w:r>
    </w:p>
    <w:p w:rsidR="003604D0" w:rsidRPr="005F54B5" w:rsidRDefault="003604D0" w:rsidP="003604D0">
      <w:pPr>
        <w:jc w:val="both"/>
        <w:rPr>
          <w:b/>
          <w:bCs/>
        </w:rPr>
      </w:pPr>
    </w:p>
    <w:p w:rsidR="003604D0" w:rsidRPr="005F54B5" w:rsidRDefault="003604D0" w:rsidP="003604D0">
      <w:pPr>
        <w:jc w:val="both"/>
        <w:rPr>
          <w:b/>
          <w:u w:val="single"/>
        </w:rPr>
      </w:pPr>
      <w:r w:rsidRPr="005F54B5">
        <w:rPr>
          <w:b/>
          <w:bCs/>
          <w:u w:val="single"/>
        </w:rPr>
        <w:t>ВИСТУПИЛИ:</w:t>
      </w:r>
      <w:r w:rsidRPr="005F54B5">
        <w:rPr>
          <w:b/>
          <w:u w:val="single"/>
        </w:rPr>
        <w:t xml:space="preserve"> </w:t>
      </w:r>
    </w:p>
    <w:p w:rsidR="003604D0" w:rsidRPr="005F54B5" w:rsidRDefault="003604D0" w:rsidP="003604D0">
      <w:pPr>
        <w:jc w:val="both"/>
      </w:pPr>
    </w:p>
    <w:p w:rsidR="003604D0" w:rsidRPr="005F54B5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F54B5">
        <w:rPr>
          <w:color w:val="auto"/>
          <w:sz w:val="28"/>
          <w:szCs w:val="28"/>
          <w:u w:val="single"/>
        </w:rPr>
        <w:t>ВИРІШИЛИ</w:t>
      </w:r>
      <w:r w:rsidRPr="005F54B5">
        <w:rPr>
          <w:bCs w:val="0"/>
          <w:color w:val="auto"/>
          <w:sz w:val="28"/>
          <w:szCs w:val="28"/>
          <w:u w:val="single"/>
        </w:rPr>
        <w:t xml:space="preserve">: </w:t>
      </w:r>
    </w:p>
    <w:p w:rsidR="003604D0" w:rsidRPr="005F54B5" w:rsidRDefault="003604D0" w:rsidP="003604D0"/>
    <w:p w:rsidR="00111F44" w:rsidRPr="005F54B5" w:rsidRDefault="00111F44" w:rsidP="003604D0"/>
    <w:p w:rsidR="003604D0" w:rsidRPr="005F54B5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5F54B5">
        <w:rPr>
          <w:b/>
          <w:bCs/>
        </w:rPr>
        <w:t>Результати голосування:</w:t>
      </w:r>
    </w:p>
    <w:p w:rsidR="003604D0" w:rsidRPr="005F54B5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5F54B5" w:rsidRDefault="003604D0" w:rsidP="003604D0">
      <w:pPr>
        <w:pStyle w:val="a9"/>
        <w:ind w:left="2832" w:firstLine="708"/>
      </w:pPr>
      <w:r w:rsidRPr="005F54B5">
        <w:t xml:space="preserve">за </w:t>
      </w:r>
      <w:r w:rsidRPr="005F54B5">
        <w:tab/>
      </w:r>
      <w:r w:rsidRPr="005F54B5">
        <w:tab/>
      </w:r>
      <w:r w:rsidRPr="005F54B5">
        <w:tab/>
        <w:t>-</w:t>
      </w:r>
    </w:p>
    <w:p w:rsidR="003604D0" w:rsidRPr="005F54B5" w:rsidRDefault="003604D0" w:rsidP="003604D0">
      <w:pPr>
        <w:ind w:left="2832" w:firstLine="720"/>
        <w:jc w:val="both"/>
      </w:pPr>
      <w:r w:rsidRPr="005F54B5">
        <w:t>проти</w:t>
      </w:r>
      <w:r w:rsidRPr="005F54B5">
        <w:tab/>
      </w:r>
      <w:r w:rsidRPr="005F54B5">
        <w:tab/>
        <w:t>-</w:t>
      </w:r>
    </w:p>
    <w:p w:rsidR="003604D0" w:rsidRPr="005F54B5" w:rsidRDefault="003604D0" w:rsidP="003604D0">
      <w:pPr>
        <w:ind w:left="2832" w:firstLine="720"/>
        <w:jc w:val="both"/>
      </w:pPr>
      <w:r w:rsidRPr="005F54B5">
        <w:t xml:space="preserve">утримались </w:t>
      </w:r>
      <w:r w:rsidRPr="005F54B5">
        <w:tab/>
        <w:t>-</w:t>
      </w:r>
    </w:p>
    <w:p w:rsidR="003604D0" w:rsidRPr="005F54B5" w:rsidRDefault="003604D0" w:rsidP="003604D0">
      <w:pPr>
        <w:ind w:left="2832" w:firstLine="720"/>
        <w:jc w:val="both"/>
      </w:pPr>
      <w:r w:rsidRPr="005F54B5">
        <w:t xml:space="preserve">усього </w:t>
      </w:r>
      <w:r w:rsidRPr="005F54B5">
        <w:tab/>
      </w:r>
      <w:r w:rsidRPr="005F54B5">
        <w:tab/>
        <w:t>-</w:t>
      </w:r>
    </w:p>
    <w:p w:rsidR="00D35938" w:rsidRPr="005F54B5" w:rsidRDefault="00D35938" w:rsidP="00D35938">
      <w:pPr>
        <w:jc w:val="both"/>
        <w:rPr>
          <w:b/>
          <w:bCs/>
        </w:rPr>
      </w:pPr>
    </w:p>
    <w:p w:rsidR="008551BA" w:rsidRPr="005F54B5" w:rsidRDefault="008551BA" w:rsidP="00D35938">
      <w:pPr>
        <w:jc w:val="both"/>
        <w:rPr>
          <w:b/>
          <w:bCs/>
        </w:rPr>
      </w:pPr>
    </w:p>
    <w:p w:rsidR="004A0A7C" w:rsidRPr="005F54B5" w:rsidRDefault="004A0A7C" w:rsidP="00D35938">
      <w:pPr>
        <w:jc w:val="both"/>
        <w:rPr>
          <w:b/>
          <w:bCs/>
        </w:rPr>
      </w:pPr>
    </w:p>
    <w:p w:rsidR="004A0A7C" w:rsidRPr="005F54B5" w:rsidRDefault="004A0A7C" w:rsidP="00D35938">
      <w:pPr>
        <w:jc w:val="both"/>
        <w:rPr>
          <w:b/>
          <w:bCs/>
        </w:rPr>
      </w:pPr>
    </w:p>
    <w:p w:rsidR="00D35938" w:rsidRPr="005F54B5" w:rsidRDefault="00D35938" w:rsidP="00D35938">
      <w:pPr>
        <w:jc w:val="both"/>
        <w:rPr>
          <w:b/>
          <w:bCs/>
        </w:rPr>
      </w:pPr>
    </w:p>
    <w:p w:rsidR="006B7CDC" w:rsidRPr="005F54B5" w:rsidRDefault="006B7CDC" w:rsidP="00D35938">
      <w:pPr>
        <w:jc w:val="both"/>
        <w:rPr>
          <w:b/>
          <w:bCs/>
        </w:rPr>
      </w:pPr>
    </w:p>
    <w:p w:rsidR="004F0EA9" w:rsidRPr="005F54B5" w:rsidRDefault="004F0EA9" w:rsidP="004F0EA9">
      <w:pPr>
        <w:jc w:val="both"/>
        <w:rPr>
          <w:sz w:val="22"/>
          <w:szCs w:val="22"/>
        </w:rPr>
      </w:pPr>
      <w:r w:rsidRPr="005F54B5">
        <w:rPr>
          <w:b/>
          <w:bCs/>
        </w:rPr>
        <w:t>Голова комісії</w:t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  <w:t>А.В. НІКОНОРОВ</w:t>
      </w:r>
    </w:p>
    <w:p w:rsidR="004F0EA9" w:rsidRPr="005F54B5" w:rsidRDefault="004F0EA9" w:rsidP="004F0EA9">
      <w:pPr>
        <w:jc w:val="both"/>
        <w:rPr>
          <w:b/>
          <w:bCs/>
        </w:rPr>
      </w:pPr>
    </w:p>
    <w:p w:rsidR="004A0A7C" w:rsidRPr="005F54B5" w:rsidRDefault="004A0A7C" w:rsidP="004F0EA9">
      <w:pPr>
        <w:jc w:val="both"/>
        <w:rPr>
          <w:b/>
          <w:bCs/>
        </w:rPr>
      </w:pPr>
    </w:p>
    <w:p w:rsidR="004F0EA9" w:rsidRPr="005F54B5" w:rsidRDefault="004F0EA9" w:rsidP="004F0EA9">
      <w:pPr>
        <w:jc w:val="both"/>
        <w:rPr>
          <w:b/>
          <w:bCs/>
        </w:rPr>
      </w:pPr>
    </w:p>
    <w:p w:rsidR="008551BA" w:rsidRPr="005F54B5" w:rsidRDefault="008551BA" w:rsidP="004F0EA9">
      <w:pPr>
        <w:jc w:val="both"/>
        <w:rPr>
          <w:b/>
          <w:bCs/>
        </w:rPr>
      </w:pPr>
    </w:p>
    <w:p w:rsidR="004F0EA9" w:rsidRPr="005F54B5" w:rsidRDefault="004F0EA9" w:rsidP="004F0EA9">
      <w:pPr>
        <w:jc w:val="both"/>
        <w:rPr>
          <w:b/>
          <w:bCs/>
        </w:rPr>
      </w:pPr>
      <w:r w:rsidRPr="005F54B5">
        <w:rPr>
          <w:b/>
          <w:bCs/>
        </w:rPr>
        <w:t>Секретар комісії</w:t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</w:r>
      <w:r w:rsidRPr="005F54B5">
        <w:rPr>
          <w:b/>
          <w:bCs/>
        </w:rPr>
        <w:tab/>
        <w:t xml:space="preserve">Д.В. САГАНОВИЧ </w:t>
      </w:r>
    </w:p>
    <w:sectPr w:rsidR="004F0EA9" w:rsidRPr="005F54B5" w:rsidSect="005F54B5">
      <w:headerReference w:type="even" r:id="rId10"/>
      <w:headerReference w:type="default" r:id="rId11"/>
      <w:pgSz w:w="11906" w:h="16838" w:code="9"/>
      <w:pgMar w:top="851" w:right="851" w:bottom="127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DF" w:rsidRDefault="00CB78DF">
      <w:r>
        <w:separator/>
      </w:r>
    </w:p>
  </w:endnote>
  <w:endnote w:type="continuationSeparator" w:id="0">
    <w:p w:rsidR="00CB78DF" w:rsidRDefault="00C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DF" w:rsidRDefault="00CB78DF">
      <w:r>
        <w:separator/>
      </w:r>
    </w:p>
  </w:footnote>
  <w:footnote w:type="continuationSeparator" w:id="0">
    <w:p w:rsidR="00CB78DF" w:rsidRDefault="00CB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C2BE3" w:rsidRPr="00DC2BE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DC2BE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322D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0BB0"/>
    <w:rsid w:val="000B242C"/>
    <w:rsid w:val="000B407C"/>
    <w:rsid w:val="000C329E"/>
    <w:rsid w:val="000C3F45"/>
    <w:rsid w:val="000C54B4"/>
    <w:rsid w:val="000C69FB"/>
    <w:rsid w:val="000D0ECE"/>
    <w:rsid w:val="000D2A04"/>
    <w:rsid w:val="000D3FC3"/>
    <w:rsid w:val="000D4A8A"/>
    <w:rsid w:val="000D7F79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1F44"/>
    <w:rsid w:val="00113272"/>
    <w:rsid w:val="00113ADD"/>
    <w:rsid w:val="001143E9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F8D"/>
    <w:rsid w:val="0014157E"/>
    <w:rsid w:val="00144398"/>
    <w:rsid w:val="00145547"/>
    <w:rsid w:val="0014687B"/>
    <w:rsid w:val="00147171"/>
    <w:rsid w:val="00147C0A"/>
    <w:rsid w:val="00153E3B"/>
    <w:rsid w:val="001549FC"/>
    <w:rsid w:val="00167598"/>
    <w:rsid w:val="001736DF"/>
    <w:rsid w:val="00173C0F"/>
    <w:rsid w:val="00175C85"/>
    <w:rsid w:val="001777CF"/>
    <w:rsid w:val="00191896"/>
    <w:rsid w:val="00191A17"/>
    <w:rsid w:val="00193398"/>
    <w:rsid w:val="001951B8"/>
    <w:rsid w:val="001A2665"/>
    <w:rsid w:val="001A365A"/>
    <w:rsid w:val="001B10C5"/>
    <w:rsid w:val="001B63FA"/>
    <w:rsid w:val="001B7719"/>
    <w:rsid w:val="001C081C"/>
    <w:rsid w:val="001C1E5A"/>
    <w:rsid w:val="001C45FC"/>
    <w:rsid w:val="001C4F79"/>
    <w:rsid w:val="001C74C1"/>
    <w:rsid w:val="001D4A6E"/>
    <w:rsid w:val="001D5B3E"/>
    <w:rsid w:val="001E2C35"/>
    <w:rsid w:val="001E6035"/>
    <w:rsid w:val="001E74E3"/>
    <w:rsid w:val="001E797B"/>
    <w:rsid w:val="001F1D6C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3EE7"/>
    <w:rsid w:val="00214143"/>
    <w:rsid w:val="002145DE"/>
    <w:rsid w:val="00214AFB"/>
    <w:rsid w:val="00214B6A"/>
    <w:rsid w:val="0022734F"/>
    <w:rsid w:val="00227DF8"/>
    <w:rsid w:val="002301FF"/>
    <w:rsid w:val="00232C90"/>
    <w:rsid w:val="002331C2"/>
    <w:rsid w:val="0023573A"/>
    <w:rsid w:val="00236D5C"/>
    <w:rsid w:val="0023766C"/>
    <w:rsid w:val="00242225"/>
    <w:rsid w:val="00244267"/>
    <w:rsid w:val="002456E3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07A6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119C"/>
    <w:rsid w:val="002F3485"/>
    <w:rsid w:val="002F540D"/>
    <w:rsid w:val="00302F9C"/>
    <w:rsid w:val="00303894"/>
    <w:rsid w:val="00303987"/>
    <w:rsid w:val="00304296"/>
    <w:rsid w:val="0031111D"/>
    <w:rsid w:val="003127D3"/>
    <w:rsid w:val="003149F7"/>
    <w:rsid w:val="00320E52"/>
    <w:rsid w:val="003219FF"/>
    <w:rsid w:val="00324D1B"/>
    <w:rsid w:val="00327157"/>
    <w:rsid w:val="00327568"/>
    <w:rsid w:val="00332B9C"/>
    <w:rsid w:val="00337BD8"/>
    <w:rsid w:val="003427D9"/>
    <w:rsid w:val="00344339"/>
    <w:rsid w:val="00344829"/>
    <w:rsid w:val="00344EDD"/>
    <w:rsid w:val="003502C5"/>
    <w:rsid w:val="003516ED"/>
    <w:rsid w:val="0035646E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33CA"/>
    <w:rsid w:val="003737EF"/>
    <w:rsid w:val="00374A3B"/>
    <w:rsid w:val="00377C39"/>
    <w:rsid w:val="00383E35"/>
    <w:rsid w:val="00385955"/>
    <w:rsid w:val="00386223"/>
    <w:rsid w:val="003864AE"/>
    <w:rsid w:val="00386C4F"/>
    <w:rsid w:val="003875A8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50E6"/>
    <w:rsid w:val="003B5BA7"/>
    <w:rsid w:val="003B5CCB"/>
    <w:rsid w:val="003B690A"/>
    <w:rsid w:val="003C1AD0"/>
    <w:rsid w:val="003C316A"/>
    <w:rsid w:val="003D1255"/>
    <w:rsid w:val="003D49A1"/>
    <w:rsid w:val="003D4EEF"/>
    <w:rsid w:val="003D5D3C"/>
    <w:rsid w:val="003D6BFF"/>
    <w:rsid w:val="003E20AB"/>
    <w:rsid w:val="003E3CEF"/>
    <w:rsid w:val="003E4CA1"/>
    <w:rsid w:val="003F2D22"/>
    <w:rsid w:val="003F31CE"/>
    <w:rsid w:val="003F42F1"/>
    <w:rsid w:val="003F52F5"/>
    <w:rsid w:val="00403E49"/>
    <w:rsid w:val="0041016D"/>
    <w:rsid w:val="00410881"/>
    <w:rsid w:val="00413278"/>
    <w:rsid w:val="0041576F"/>
    <w:rsid w:val="00415B90"/>
    <w:rsid w:val="00421D4C"/>
    <w:rsid w:val="0043072B"/>
    <w:rsid w:val="00434837"/>
    <w:rsid w:val="004352CF"/>
    <w:rsid w:val="0044232B"/>
    <w:rsid w:val="004429BE"/>
    <w:rsid w:val="00444A80"/>
    <w:rsid w:val="00446566"/>
    <w:rsid w:val="0044697C"/>
    <w:rsid w:val="00451469"/>
    <w:rsid w:val="004601FB"/>
    <w:rsid w:val="00462A74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5705"/>
    <w:rsid w:val="00485AD6"/>
    <w:rsid w:val="00487298"/>
    <w:rsid w:val="00491C4B"/>
    <w:rsid w:val="004A0A7C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FA9"/>
    <w:rsid w:val="00522F66"/>
    <w:rsid w:val="00526483"/>
    <w:rsid w:val="00530070"/>
    <w:rsid w:val="00531AEC"/>
    <w:rsid w:val="00532BCB"/>
    <w:rsid w:val="0053560D"/>
    <w:rsid w:val="00535C66"/>
    <w:rsid w:val="005433D6"/>
    <w:rsid w:val="00544B57"/>
    <w:rsid w:val="00545D4F"/>
    <w:rsid w:val="0054681B"/>
    <w:rsid w:val="00547812"/>
    <w:rsid w:val="005507A4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548"/>
    <w:rsid w:val="005A27A5"/>
    <w:rsid w:val="005A3F39"/>
    <w:rsid w:val="005A5B5E"/>
    <w:rsid w:val="005A71F8"/>
    <w:rsid w:val="005B0B80"/>
    <w:rsid w:val="005B4F06"/>
    <w:rsid w:val="005B5445"/>
    <w:rsid w:val="005B6BB3"/>
    <w:rsid w:val="005C26CF"/>
    <w:rsid w:val="005D44D8"/>
    <w:rsid w:val="005D4790"/>
    <w:rsid w:val="005D4BCB"/>
    <w:rsid w:val="005D5995"/>
    <w:rsid w:val="005E2DD2"/>
    <w:rsid w:val="005E5187"/>
    <w:rsid w:val="005F12A3"/>
    <w:rsid w:val="005F2F08"/>
    <w:rsid w:val="005F3083"/>
    <w:rsid w:val="005F3CBA"/>
    <w:rsid w:val="005F54B5"/>
    <w:rsid w:val="005F57DD"/>
    <w:rsid w:val="005F6226"/>
    <w:rsid w:val="005F7DA0"/>
    <w:rsid w:val="006011EB"/>
    <w:rsid w:val="006018A6"/>
    <w:rsid w:val="00603821"/>
    <w:rsid w:val="00603D31"/>
    <w:rsid w:val="0060715C"/>
    <w:rsid w:val="00607C11"/>
    <w:rsid w:val="00611927"/>
    <w:rsid w:val="0061466F"/>
    <w:rsid w:val="00614A24"/>
    <w:rsid w:val="0062005A"/>
    <w:rsid w:val="006239CE"/>
    <w:rsid w:val="00623B3E"/>
    <w:rsid w:val="006262BC"/>
    <w:rsid w:val="006274E8"/>
    <w:rsid w:val="00634D29"/>
    <w:rsid w:val="0063622A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4ADB"/>
    <w:rsid w:val="006A4F1D"/>
    <w:rsid w:val="006A6A23"/>
    <w:rsid w:val="006A6CD8"/>
    <w:rsid w:val="006B0B58"/>
    <w:rsid w:val="006B1C19"/>
    <w:rsid w:val="006B1DC1"/>
    <w:rsid w:val="006B3BAF"/>
    <w:rsid w:val="006B7CDC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E7B"/>
    <w:rsid w:val="006E2165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2B80"/>
    <w:rsid w:val="00712E16"/>
    <w:rsid w:val="00713FA3"/>
    <w:rsid w:val="0071421A"/>
    <w:rsid w:val="007142F1"/>
    <w:rsid w:val="00721238"/>
    <w:rsid w:val="00722046"/>
    <w:rsid w:val="007255BE"/>
    <w:rsid w:val="00732456"/>
    <w:rsid w:val="007366B7"/>
    <w:rsid w:val="00736E8D"/>
    <w:rsid w:val="0074121F"/>
    <w:rsid w:val="00742E72"/>
    <w:rsid w:val="007515E8"/>
    <w:rsid w:val="00752A8A"/>
    <w:rsid w:val="00753AF2"/>
    <w:rsid w:val="007579C7"/>
    <w:rsid w:val="0077358F"/>
    <w:rsid w:val="0077369E"/>
    <w:rsid w:val="0078161B"/>
    <w:rsid w:val="00781A78"/>
    <w:rsid w:val="00784092"/>
    <w:rsid w:val="00786017"/>
    <w:rsid w:val="00787174"/>
    <w:rsid w:val="00790619"/>
    <w:rsid w:val="00790ADA"/>
    <w:rsid w:val="0079214F"/>
    <w:rsid w:val="007945C8"/>
    <w:rsid w:val="007A0B30"/>
    <w:rsid w:val="007A0F04"/>
    <w:rsid w:val="007A10BF"/>
    <w:rsid w:val="007A2F75"/>
    <w:rsid w:val="007A46A9"/>
    <w:rsid w:val="007B22E9"/>
    <w:rsid w:val="007B52B1"/>
    <w:rsid w:val="007C29F9"/>
    <w:rsid w:val="007C3B51"/>
    <w:rsid w:val="007C47B9"/>
    <w:rsid w:val="007C5C03"/>
    <w:rsid w:val="007D4A35"/>
    <w:rsid w:val="007D5D25"/>
    <w:rsid w:val="007E252B"/>
    <w:rsid w:val="007E2FDA"/>
    <w:rsid w:val="007E60E7"/>
    <w:rsid w:val="007F39FB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257A"/>
    <w:rsid w:val="008237AB"/>
    <w:rsid w:val="0082730B"/>
    <w:rsid w:val="008300DB"/>
    <w:rsid w:val="00831641"/>
    <w:rsid w:val="0083367A"/>
    <w:rsid w:val="008350C1"/>
    <w:rsid w:val="00837F22"/>
    <w:rsid w:val="00840F14"/>
    <w:rsid w:val="00840FB9"/>
    <w:rsid w:val="0084574A"/>
    <w:rsid w:val="00851E2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157D"/>
    <w:rsid w:val="008926C6"/>
    <w:rsid w:val="008956E8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D7617"/>
    <w:rsid w:val="008E1901"/>
    <w:rsid w:val="008E2ED5"/>
    <w:rsid w:val="008E349B"/>
    <w:rsid w:val="008E37D3"/>
    <w:rsid w:val="008E5BF7"/>
    <w:rsid w:val="008F1A06"/>
    <w:rsid w:val="008F4C48"/>
    <w:rsid w:val="00906AF9"/>
    <w:rsid w:val="00914639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6C45"/>
    <w:rsid w:val="00937A3A"/>
    <w:rsid w:val="009411BB"/>
    <w:rsid w:val="0094395A"/>
    <w:rsid w:val="00946197"/>
    <w:rsid w:val="0094660E"/>
    <w:rsid w:val="009504F9"/>
    <w:rsid w:val="00952C4E"/>
    <w:rsid w:val="00953424"/>
    <w:rsid w:val="009562FA"/>
    <w:rsid w:val="00956FFB"/>
    <w:rsid w:val="009572CC"/>
    <w:rsid w:val="0095747B"/>
    <w:rsid w:val="00961196"/>
    <w:rsid w:val="0096299B"/>
    <w:rsid w:val="00971928"/>
    <w:rsid w:val="00971DED"/>
    <w:rsid w:val="009852B7"/>
    <w:rsid w:val="009857F7"/>
    <w:rsid w:val="0099030C"/>
    <w:rsid w:val="009910C5"/>
    <w:rsid w:val="009A07AB"/>
    <w:rsid w:val="009A21AE"/>
    <w:rsid w:val="009A31DD"/>
    <w:rsid w:val="009B248C"/>
    <w:rsid w:val="009B3C37"/>
    <w:rsid w:val="009B5F6C"/>
    <w:rsid w:val="009C03EB"/>
    <w:rsid w:val="009C504F"/>
    <w:rsid w:val="009C5054"/>
    <w:rsid w:val="009D0F00"/>
    <w:rsid w:val="009D1192"/>
    <w:rsid w:val="009D21EB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43853"/>
    <w:rsid w:val="00A4511D"/>
    <w:rsid w:val="00A47383"/>
    <w:rsid w:val="00A47E80"/>
    <w:rsid w:val="00A52EF0"/>
    <w:rsid w:val="00A55626"/>
    <w:rsid w:val="00A566B9"/>
    <w:rsid w:val="00A63974"/>
    <w:rsid w:val="00A70720"/>
    <w:rsid w:val="00A87BAA"/>
    <w:rsid w:val="00A95F0A"/>
    <w:rsid w:val="00A97A3B"/>
    <w:rsid w:val="00AA0A95"/>
    <w:rsid w:val="00AB1EAA"/>
    <w:rsid w:val="00AB295B"/>
    <w:rsid w:val="00AB2AAE"/>
    <w:rsid w:val="00AB51DF"/>
    <w:rsid w:val="00AB5B41"/>
    <w:rsid w:val="00AC22A7"/>
    <w:rsid w:val="00AC313F"/>
    <w:rsid w:val="00AC4B54"/>
    <w:rsid w:val="00AD268C"/>
    <w:rsid w:val="00AD2FBA"/>
    <w:rsid w:val="00AD37C1"/>
    <w:rsid w:val="00AD583B"/>
    <w:rsid w:val="00AD680B"/>
    <w:rsid w:val="00AE0466"/>
    <w:rsid w:val="00AE3632"/>
    <w:rsid w:val="00AF4F8B"/>
    <w:rsid w:val="00AF5150"/>
    <w:rsid w:val="00AF5B89"/>
    <w:rsid w:val="00AF605F"/>
    <w:rsid w:val="00B0156B"/>
    <w:rsid w:val="00B10293"/>
    <w:rsid w:val="00B13DF8"/>
    <w:rsid w:val="00B16A20"/>
    <w:rsid w:val="00B22DFB"/>
    <w:rsid w:val="00B24CDE"/>
    <w:rsid w:val="00B25DA3"/>
    <w:rsid w:val="00B2721F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3D55"/>
    <w:rsid w:val="00B648C2"/>
    <w:rsid w:val="00B710D9"/>
    <w:rsid w:val="00B722DF"/>
    <w:rsid w:val="00B736E4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B70E6"/>
    <w:rsid w:val="00BC15EA"/>
    <w:rsid w:val="00BC4AA1"/>
    <w:rsid w:val="00BC522C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282E"/>
    <w:rsid w:val="00BF2FA0"/>
    <w:rsid w:val="00BF3A7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21090"/>
    <w:rsid w:val="00C220DE"/>
    <w:rsid w:val="00C2641F"/>
    <w:rsid w:val="00C31F85"/>
    <w:rsid w:val="00C33C45"/>
    <w:rsid w:val="00C35612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5346"/>
    <w:rsid w:val="00C66BD6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45AD"/>
    <w:rsid w:val="00CB78DF"/>
    <w:rsid w:val="00CC0EE8"/>
    <w:rsid w:val="00CC134C"/>
    <w:rsid w:val="00CC7B99"/>
    <w:rsid w:val="00CD0E20"/>
    <w:rsid w:val="00CD4B07"/>
    <w:rsid w:val="00CD6B98"/>
    <w:rsid w:val="00CE11CD"/>
    <w:rsid w:val="00CE1A1A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0D0B"/>
    <w:rsid w:val="00D210BC"/>
    <w:rsid w:val="00D2168C"/>
    <w:rsid w:val="00D22AE3"/>
    <w:rsid w:val="00D31A62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9EE"/>
    <w:rsid w:val="00D47AF9"/>
    <w:rsid w:val="00D50221"/>
    <w:rsid w:val="00D51921"/>
    <w:rsid w:val="00D54C8E"/>
    <w:rsid w:val="00D614ED"/>
    <w:rsid w:val="00D6481C"/>
    <w:rsid w:val="00D6620B"/>
    <w:rsid w:val="00D748C2"/>
    <w:rsid w:val="00D750CB"/>
    <w:rsid w:val="00D76864"/>
    <w:rsid w:val="00D80081"/>
    <w:rsid w:val="00D815CF"/>
    <w:rsid w:val="00D83970"/>
    <w:rsid w:val="00D87808"/>
    <w:rsid w:val="00D87DD9"/>
    <w:rsid w:val="00D92B3C"/>
    <w:rsid w:val="00D93B12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C0A15"/>
    <w:rsid w:val="00DC11A6"/>
    <w:rsid w:val="00DC176A"/>
    <w:rsid w:val="00DC2BE3"/>
    <w:rsid w:val="00DD10E4"/>
    <w:rsid w:val="00DD125B"/>
    <w:rsid w:val="00DD330B"/>
    <w:rsid w:val="00DD3E9B"/>
    <w:rsid w:val="00DD52F0"/>
    <w:rsid w:val="00DD57F0"/>
    <w:rsid w:val="00DE019A"/>
    <w:rsid w:val="00DE0969"/>
    <w:rsid w:val="00DE0974"/>
    <w:rsid w:val="00DE1725"/>
    <w:rsid w:val="00DE1A6A"/>
    <w:rsid w:val="00DE453C"/>
    <w:rsid w:val="00DE5D6B"/>
    <w:rsid w:val="00DF0BA5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2222F"/>
    <w:rsid w:val="00E31FAE"/>
    <w:rsid w:val="00E32F7A"/>
    <w:rsid w:val="00E33258"/>
    <w:rsid w:val="00E347B6"/>
    <w:rsid w:val="00E37804"/>
    <w:rsid w:val="00E412A0"/>
    <w:rsid w:val="00E41D35"/>
    <w:rsid w:val="00E4267E"/>
    <w:rsid w:val="00E45483"/>
    <w:rsid w:val="00E5434A"/>
    <w:rsid w:val="00E62B17"/>
    <w:rsid w:val="00E659F4"/>
    <w:rsid w:val="00E7578D"/>
    <w:rsid w:val="00E75AB5"/>
    <w:rsid w:val="00E77B33"/>
    <w:rsid w:val="00E82035"/>
    <w:rsid w:val="00E836E7"/>
    <w:rsid w:val="00E845C0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612F"/>
    <w:rsid w:val="00EC1FA2"/>
    <w:rsid w:val="00EC253A"/>
    <w:rsid w:val="00EC285B"/>
    <w:rsid w:val="00EC3E3B"/>
    <w:rsid w:val="00ED0DA5"/>
    <w:rsid w:val="00EE0702"/>
    <w:rsid w:val="00EE68E7"/>
    <w:rsid w:val="00EE7A14"/>
    <w:rsid w:val="00EF550E"/>
    <w:rsid w:val="00EF67EC"/>
    <w:rsid w:val="00F010B5"/>
    <w:rsid w:val="00F011E0"/>
    <w:rsid w:val="00F015BE"/>
    <w:rsid w:val="00F064D8"/>
    <w:rsid w:val="00F119BA"/>
    <w:rsid w:val="00F13E74"/>
    <w:rsid w:val="00F15F6B"/>
    <w:rsid w:val="00F176C0"/>
    <w:rsid w:val="00F23228"/>
    <w:rsid w:val="00F321F6"/>
    <w:rsid w:val="00F32401"/>
    <w:rsid w:val="00F32673"/>
    <w:rsid w:val="00F34B60"/>
    <w:rsid w:val="00F3507C"/>
    <w:rsid w:val="00F368F3"/>
    <w:rsid w:val="00F376B4"/>
    <w:rsid w:val="00F42E3A"/>
    <w:rsid w:val="00F45594"/>
    <w:rsid w:val="00F4603E"/>
    <w:rsid w:val="00F507ED"/>
    <w:rsid w:val="00F55394"/>
    <w:rsid w:val="00F623B4"/>
    <w:rsid w:val="00F65493"/>
    <w:rsid w:val="00F67355"/>
    <w:rsid w:val="00F7170B"/>
    <w:rsid w:val="00F720E7"/>
    <w:rsid w:val="00F75EAC"/>
    <w:rsid w:val="00F843AE"/>
    <w:rsid w:val="00F844FE"/>
    <w:rsid w:val="00F8739A"/>
    <w:rsid w:val="00F91C73"/>
    <w:rsid w:val="00F925FC"/>
    <w:rsid w:val="00F94B66"/>
    <w:rsid w:val="00F9523C"/>
    <w:rsid w:val="00F9644B"/>
    <w:rsid w:val="00F970E6"/>
    <w:rsid w:val="00FA03EF"/>
    <w:rsid w:val="00FA0F74"/>
    <w:rsid w:val="00FA45F1"/>
    <w:rsid w:val="00FA61CA"/>
    <w:rsid w:val="00FB1328"/>
    <w:rsid w:val="00FB2158"/>
    <w:rsid w:val="00FB4B05"/>
    <w:rsid w:val="00FC036D"/>
    <w:rsid w:val="00FC0A2B"/>
    <w:rsid w:val="00FC1098"/>
    <w:rsid w:val="00FC1237"/>
    <w:rsid w:val="00FC3C20"/>
    <w:rsid w:val="00FD0579"/>
    <w:rsid w:val="00FD790B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DCA8-1DC9-4887-80A2-D46DB39A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241</cp:revision>
  <cp:lastPrinted>2019-10-25T06:43:00Z</cp:lastPrinted>
  <dcterms:created xsi:type="dcterms:W3CDTF">2019-02-22T07:20:00Z</dcterms:created>
  <dcterms:modified xsi:type="dcterms:W3CDTF">2019-10-25T09:00:00Z</dcterms:modified>
</cp:coreProperties>
</file>