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B" w:rsidRDefault="00EA696B" w:rsidP="00EA69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КАНДИДАТІВ</w:t>
      </w:r>
    </w:p>
    <w:p w:rsidR="00EA696B" w:rsidRDefault="00EA696B" w:rsidP="00EA69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із числа молодих мешканців області на відзначення та отримання матеріального заохочення </w:t>
      </w:r>
    </w:p>
    <w:p w:rsidR="00EA696B" w:rsidRDefault="00EA696B" w:rsidP="00EA69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A696B" w:rsidRDefault="00EA696B" w:rsidP="00EA696B">
      <w:pPr>
        <w:spacing w:after="0"/>
        <w:jc w:val="center"/>
        <w:rPr>
          <w:rFonts w:ascii="Times New Roman" w:hAnsi="Times New Roman" w:cs="Times New Roman"/>
          <w:b/>
        </w:rPr>
      </w:pPr>
    </w:p>
    <w:p w:rsidR="00EA696B" w:rsidRDefault="00EA696B" w:rsidP="00EA696B">
      <w:pPr>
        <w:pStyle w:val="a4"/>
        <w:spacing w:before="0" w:beforeAutospacing="0"/>
        <w:rPr>
          <w:color w:val="000000"/>
          <w:sz w:val="27"/>
          <w:szCs w:val="27"/>
        </w:rPr>
      </w:pPr>
      <w:r>
        <w:rPr>
          <w:b/>
        </w:rPr>
        <w:t xml:space="preserve">Категорія 6. </w:t>
      </w:r>
      <w:r>
        <w:rPr>
          <w:color w:val="000000"/>
          <w:sz w:val="27"/>
          <w:szCs w:val="27"/>
        </w:rPr>
        <w:t>За досягнення в науковій та педагогічній діяльності.</w:t>
      </w:r>
    </w:p>
    <w:tbl>
      <w:tblPr>
        <w:tblStyle w:val="a3"/>
        <w:tblpPr w:leftFromText="180" w:rightFromText="180" w:vertAnchor="text" w:tblpXSpec="center" w:tblpY="1"/>
        <w:tblOverlap w:val="never"/>
        <w:tblW w:w="13432" w:type="dxa"/>
        <w:tblLayout w:type="fixed"/>
        <w:tblLook w:val="04A0"/>
      </w:tblPr>
      <w:tblGrid>
        <w:gridCol w:w="1950"/>
        <w:gridCol w:w="425"/>
        <w:gridCol w:w="1985"/>
        <w:gridCol w:w="1985"/>
        <w:gridCol w:w="3119"/>
        <w:gridCol w:w="3968"/>
      </w:tblGrid>
      <w:tr w:rsidR="00231800" w:rsidTr="0005755B">
        <w:trPr>
          <w:cantSplit/>
          <w:trHeight w:val="272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Місце роботи (навчання), посада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231800" w:rsidRPr="00EA696B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Луста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Віталійович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Студент-магістр; наукова діяльність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Дніпровський національний університет імені Олеся Гончара, м. Дніпро, проспект Гагаріна, 72, тел. 374-98-22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 кандидата наук Міністерства освіти і науки України; 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Дніпропетровський державний університет внутрішніх справ;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Соборна районна у місті Дніпрі рада;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Департамент освіти і науки Дніпропетровської облдержадміністрації.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Посів 2 місце на Буковинському міжнародному медико-фармацевтичному конгресі студентів і молодих учених (BIMCO 2018);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Має 10 наукових публікацій (в тому числі тези доповідей на конференціях);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Був нагороджений дипломом за «ораторську майстерність» на ІІ турі Всеукраїнського конкурсу студентських наукових робіт зі спеціальності «Медицина»;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Прийняв участь у ІІ етапі Всеукраїнської студентської олімпіади з дисципліни «Лабораторна діагностика».</w:t>
            </w: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Кирилюк Анастасія Олегівна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D60BE5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="00231800">
              <w:rPr>
                <w:color w:val="000000"/>
                <w:sz w:val="20"/>
                <w:szCs w:val="20"/>
              </w:rPr>
              <w:t>тудентка магістратури юридичного факультету, юрист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3A27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Університет митної справи та фінансів</w:t>
            </w:r>
          </w:p>
          <w:p w:rsidR="00231800" w:rsidRDefault="00231800" w:rsidP="003A27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49000, м. Дніпро,</w:t>
            </w:r>
          </w:p>
          <w:p w:rsidR="00231800" w:rsidRDefault="00231800" w:rsidP="003A27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Володимира Вернадського, 2/4</w:t>
            </w:r>
          </w:p>
          <w:p w:rsidR="00231800" w:rsidRDefault="00231800" w:rsidP="003A27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31800" w:rsidRDefault="00231800" w:rsidP="003A27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(056) 745-55-96</w:t>
            </w:r>
          </w:p>
          <w:p w:rsidR="00231800" w:rsidRDefault="00231800" w:rsidP="003A27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(056) 756-55-96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Ректор Університету митної справи та фінансів.;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 Запорізький національний університет –</w:t>
            </w:r>
            <w:r>
              <w:rPr>
                <w:color w:val="000000"/>
                <w:sz w:val="20"/>
                <w:szCs w:val="20"/>
              </w:rPr>
              <w:br/>
              <w:t>2 шт.;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Запорізький національний університет;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Голова касаційного </w:t>
            </w:r>
            <w:r>
              <w:rPr>
                <w:color w:val="000000"/>
                <w:sz w:val="20"/>
                <w:szCs w:val="20"/>
              </w:rPr>
              <w:lastRenderedPageBreak/>
              <w:t>адміністративного суду у складі Верховного Суду;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Ректор Університету митної справи та фінансів –</w:t>
            </w:r>
            <w:r>
              <w:rPr>
                <w:color w:val="000000"/>
                <w:sz w:val="20"/>
                <w:szCs w:val="20"/>
              </w:rPr>
              <w:br/>
              <w:t>2 шт.;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Університету митної справи та фінансів;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</w:t>
            </w:r>
            <w:r>
              <w:rPr>
                <w:color w:val="000000"/>
                <w:sz w:val="20"/>
                <w:szCs w:val="20"/>
                <w:lang w:val="en-US"/>
              </w:rPr>
              <w:t>Hyper</w:t>
            </w:r>
            <w:r w:rsidRPr="00EA69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Host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Фонд Віктора Пінчука «Соціальна ініціатива»;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Фонд Віктора Пінчука «Соціальна ініціатива»;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Голова Асоціації жінок-юристок України «</w:t>
            </w:r>
            <w:proofErr w:type="spellStart"/>
            <w:r>
              <w:rPr>
                <w:color w:val="000000"/>
                <w:sz w:val="20"/>
                <w:szCs w:val="20"/>
              </w:rPr>
              <w:t>ЮрФем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EducationUa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2019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Перемога у Всеукраїнського конкурсу наукових робіт зі спеціальності «Адміністративне право і процес; фінансове право; інформаційне право» (27 березня 2018 р.), Диплом II ступеня.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Перемога у Всеукраїнській студентській олімпіаді за спеціальністю </w:t>
            </w:r>
            <w:r>
              <w:rPr>
                <w:color w:val="000000"/>
                <w:sz w:val="20"/>
                <w:szCs w:val="20"/>
              </w:rPr>
              <w:lastRenderedPageBreak/>
              <w:t>«Правознавство» (13 квітня 2018 року), Дипломом III ступеня.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Перемога у конкурсі Верховного Суду на кращу статтю серед студентів юридичних спеціальностей вищих навчальних закладів України на тему «Адміністративні суди на захисті прав людини», що проводився з 14 травня по 14 червня 2018 року, Сертифікат переможця.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4Два роки поспіль (2017 р. та 2018 р.) перемагала у I етапі щорічного обласного конкурсу «Студент року Дніпропетровщини», який проводиться за підтримки Дніпропетровської обласної </w:t>
            </w:r>
            <w:proofErr w:type="spellStart"/>
            <w:r>
              <w:rPr>
                <w:color w:val="000000"/>
                <w:sz w:val="20"/>
                <w:szCs w:val="20"/>
              </w:rPr>
              <w:t>ради.Стала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співорганізаторкою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Круглого столу «Права людини крізь призму часу», який відбувся 7 листопада 2018 року в Університеті митної справи та фінансів.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Отримала Сертифікат за участь у Всеукраїнському конкурсі студентських робіт «Перспективи України в умовах економічної глобалізації» від 14.11.2018 р.;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Стала переможцем конкурсу стипендіальної програми «Завтра.UA» Фонду Віктора Пінчука за конкурсну роботу із темою «Електронне голосування в Україні як необхідна умова сучасного і демократичного виборчого процесу» (червень 2019 року), Диплом переможця.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Перемогла та отримала фінансову підтримку проекту «ТЮ – і ТИ майже юрист», липень 2019 року.</w:t>
            </w:r>
          </w:p>
          <w:p w:rsidR="00231800" w:rsidRDefault="00231800" w:rsidP="00DF638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Лук’яненко Ольга Юріївна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Старший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науковий співробітник відділу дитячої гастроентерології, лікар </w:t>
            </w:r>
            <w:r>
              <w:rPr>
                <w:color w:val="000000"/>
                <w:sz w:val="20"/>
                <w:szCs w:val="20"/>
              </w:rPr>
              <w:lastRenderedPageBreak/>
              <w:t>гастроентеролог дитячий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ДУ «Інститут гастроентерології НАМН України», пр. Слобожанський 96,  49074, </w:t>
            </w:r>
            <w:r>
              <w:rPr>
                <w:color w:val="000000"/>
                <w:sz w:val="20"/>
                <w:szCs w:val="20"/>
              </w:rPr>
              <w:lastRenderedPageBreak/>
              <w:t>0500567842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Грамота, Голова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обласної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ради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Г.О.Пригунов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Подяка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Голова центру,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акдемік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НАН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, А.Ф.Булат;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Грамота, Директор ДУ «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Інститут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НАМН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Заслужений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лікар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Ю.М. Степанов;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Диплом, Президент ГО «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Українська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гастоентерологічна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асоціація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Заслужений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діяч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науки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професор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Скрипник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І.М.;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Патент, Заступник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магіста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економічного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розвитку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торгівлі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Ю.П.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Боровченко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– 2;</w:t>
            </w:r>
          </w:p>
          <w:p w:rsidR="00231800" w:rsidRPr="008C0103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Голова Ради молодих вчених ДУ «Інститут </w:t>
            </w:r>
            <w:proofErr w:type="spellStart"/>
            <w:r>
              <w:rPr>
                <w:color w:val="000000"/>
                <w:sz w:val="20"/>
                <w:szCs w:val="20"/>
              </w:rPr>
              <w:t>гастроенерології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НАМН України», Член активу ГО «Рада молодих вчених Дніпропетровської області»;</w:t>
            </w:r>
          </w:p>
          <w:p w:rsidR="00231800" w:rsidRDefault="00231800" w:rsidP="00DF638C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Член Ради молодих вчених Національної </w:t>
            </w:r>
            <w:r>
              <w:rPr>
                <w:color w:val="000000"/>
                <w:sz w:val="20"/>
                <w:szCs w:val="20"/>
              </w:rPr>
              <w:lastRenderedPageBreak/>
              <w:t>академії медичних наук України;</w:t>
            </w:r>
          </w:p>
          <w:p w:rsidR="00231800" w:rsidRDefault="00231800" w:rsidP="00DF638C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ступеню за медичним напрямком у конкурсі «Кращій молодий вчений Дніпропетровщини-2018»;</w:t>
            </w:r>
          </w:p>
          <w:p w:rsidR="00231800" w:rsidRDefault="00231800" w:rsidP="00DF638C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Нагорода Європейського товариства дитячих гастроентерологів, </w:t>
            </w:r>
            <w:proofErr w:type="spellStart"/>
            <w:r>
              <w:rPr>
                <w:color w:val="000000"/>
                <w:sz w:val="20"/>
                <w:szCs w:val="20"/>
              </w:rPr>
              <w:t>гепатологів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нутриціологів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ESPGHAN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YIA-2019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Нагорода Європейського товариства дитячих гастроентерологів, </w:t>
            </w:r>
            <w:proofErr w:type="spellStart"/>
            <w:r>
              <w:rPr>
                <w:color w:val="000000"/>
                <w:sz w:val="20"/>
                <w:szCs w:val="20"/>
              </w:rPr>
              <w:t>гепатологів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нутриціологів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ESPGHAN</w:t>
            </w:r>
            <w:r>
              <w:rPr>
                <w:color w:val="000000"/>
                <w:sz w:val="20"/>
                <w:szCs w:val="20"/>
              </w:rPr>
              <w:t>)</w:t>
            </w:r>
            <w:r w:rsidRPr="008A15F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YIA</w:t>
            </w:r>
            <w:r w:rsidRPr="008A15F2">
              <w:rPr>
                <w:color w:val="000000"/>
                <w:sz w:val="20"/>
                <w:szCs w:val="20"/>
                <w:lang w:val="ru-RU"/>
              </w:rPr>
              <w:t>-2018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2018 році присуджено стипендію Кабінету Міністрів України для молодих вчених;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 команди-переможця гранту 2018 французької компанії «</w:t>
            </w:r>
            <w:proofErr w:type="spellStart"/>
            <w:r>
              <w:rPr>
                <w:color w:val="000000"/>
                <w:sz w:val="20"/>
                <w:szCs w:val="20"/>
              </w:rPr>
              <w:t>Біокодекс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вивчення </w:t>
            </w:r>
            <w:proofErr w:type="spellStart"/>
            <w:r>
              <w:rPr>
                <w:color w:val="000000"/>
                <w:sz w:val="20"/>
                <w:szCs w:val="20"/>
              </w:rPr>
              <w:t>мікробіоти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«Вивчення </w:t>
            </w:r>
            <w:proofErr w:type="spellStart"/>
            <w:r>
              <w:rPr>
                <w:color w:val="000000"/>
                <w:sz w:val="20"/>
                <w:szCs w:val="20"/>
              </w:rPr>
              <w:t>звязку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порушень </w:t>
            </w:r>
            <w:proofErr w:type="spellStart"/>
            <w:r>
              <w:rPr>
                <w:color w:val="000000"/>
                <w:sz w:val="20"/>
                <w:szCs w:val="20"/>
              </w:rPr>
              <w:t>кишечного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мікробіоценозу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порушень </w:t>
            </w:r>
            <w:proofErr w:type="spellStart"/>
            <w:r>
              <w:rPr>
                <w:color w:val="000000"/>
                <w:sz w:val="20"/>
                <w:szCs w:val="20"/>
              </w:rPr>
              <w:t>кишечного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мікробіоцезу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функціональних порушень </w:t>
            </w:r>
            <w:proofErr w:type="spellStart"/>
            <w:r>
              <w:rPr>
                <w:color w:val="000000"/>
                <w:sz w:val="20"/>
                <w:szCs w:val="20"/>
              </w:rPr>
              <w:t>біліарного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тракту у дітей з надмірною вагою та ожирінням»;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Видання 31 публікації за 2018-2019 рр. у вітчизняних та зарубіжних виданнях, зокрема у </w:t>
            </w:r>
            <w:r>
              <w:rPr>
                <w:color w:val="000000"/>
                <w:sz w:val="20"/>
                <w:szCs w:val="20"/>
                <w:lang w:val="en-US"/>
              </w:rPr>
              <w:t>Journal</w:t>
            </w:r>
            <w:r w:rsidRPr="00932E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932E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Hepatology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Pr="00932E46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Співавтор 5 патентів на корисну модель (2018-2019) щодо </w:t>
            </w:r>
            <w:proofErr w:type="spellStart"/>
            <w:r>
              <w:rPr>
                <w:color w:val="000000"/>
                <w:sz w:val="20"/>
                <w:szCs w:val="20"/>
              </w:rPr>
              <w:t>раннішньї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діагностики та підшлункової залози у дітей;</w:t>
            </w: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Кравченко Микола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Секретар ГО «Рада молодих вчених Дніпропетровської області»,  доцент кафедри обліку, оподаткування та УФЕБ Дніпровського державного аграрно-економічного університету, наукові дослідження та економічний розвиток </w:t>
            </w:r>
            <w:r>
              <w:rPr>
                <w:color w:val="000000"/>
                <w:sz w:val="20"/>
                <w:szCs w:val="20"/>
              </w:rPr>
              <w:lastRenderedPageBreak/>
              <w:t>агропромислового сектору Дніпропетровської області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Громадська організація «Рада молодих вчених Дніпропетровської області», 49016,</w:t>
            </w:r>
            <w:r>
              <w:rPr>
                <w:color w:val="000000"/>
                <w:sz w:val="20"/>
                <w:szCs w:val="20"/>
              </w:rPr>
              <w:br/>
              <w:t>м. Дніпро, вул. Набережна перемоги 44/1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Почесна грамота, Голова обласної ради Г.О.Пригунов-2;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ІІ ступеня-2;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</w:t>
            </w:r>
            <w:proofErr w:type="spellStart"/>
            <w:r>
              <w:rPr>
                <w:color w:val="000000"/>
                <w:sz w:val="20"/>
                <w:szCs w:val="20"/>
              </w:rPr>
              <w:t>Янтомас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Хімстра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Директор Програми розвитку ООН в Україні;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Начальник управління  О.П.</w:t>
            </w:r>
            <w:proofErr w:type="spellStart"/>
            <w:r>
              <w:rPr>
                <w:color w:val="000000"/>
                <w:sz w:val="20"/>
                <w:szCs w:val="20"/>
              </w:rPr>
              <w:t>Пшеничников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Директор департаменту інноваційного розвитку Дніпровської міської ради Ю.О. Павлюк;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Голова ГО «Рада молодих вчених Дніпропетровської області» </w:t>
            </w:r>
            <w:proofErr w:type="spellStart"/>
            <w:r>
              <w:rPr>
                <w:color w:val="000000"/>
                <w:sz w:val="20"/>
                <w:szCs w:val="20"/>
              </w:rPr>
              <w:t>Іжболдін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О.О.;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Подяка, Голова ради А.С. </w:t>
            </w:r>
            <w:proofErr w:type="spellStart"/>
            <w:r>
              <w:rPr>
                <w:color w:val="000000"/>
                <w:sz w:val="20"/>
                <w:szCs w:val="20"/>
              </w:rPr>
              <w:t>Тімарєв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 № 16/2018, Президент ради Б.І. Холод;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 №03-22/2018, Директор Департаменту освіти і науки Дніпро ОДА Олексій </w:t>
            </w:r>
            <w:proofErr w:type="spellStart"/>
            <w:r>
              <w:rPr>
                <w:color w:val="000000"/>
                <w:sz w:val="20"/>
                <w:szCs w:val="20"/>
              </w:rPr>
              <w:t>Полторацький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Ректор НТУ «Дніпровська політехніка» </w:t>
            </w:r>
            <w:proofErr w:type="spellStart"/>
            <w:r>
              <w:rPr>
                <w:color w:val="000000"/>
                <w:sz w:val="20"/>
                <w:szCs w:val="20"/>
              </w:rPr>
              <w:t>Генндій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Півняк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Головний редактор, доктор економічних наук, доцент </w:t>
            </w:r>
            <w:proofErr w:type="spellStart"/>
            <w:r>
              <w:rPr>
                <w:color w:val="000000"/>
                <w:sz w:val="20"/>
                <w:szCs w:val="20"/>
              </w:rPr>
              <w:t>Стегней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М.І.;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</w:t>
            </w:r>
            <w:r w:rsidRPr="005D0C24">
              <w:rPr>
                <w:color w:val="000000"/>
                <w:sz w:val="20"/>
                <w:szCs w:val="20"/>
                <w:shd w:val="clear" w:color="auto" w:fill="FFFFFF"/>
              </w:rPr>
              <w:t>Доктор економічних наук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D0C2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професор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D0C24">
              <w:rPr>
                <w:color w:val="000000"/>
                <w:sz w:val="20"/>
                <w:szCs w:val="20"/>
                <w:shd w:val="clear" w:color="auto" w:fill="FFFFFF"/>
              </w:rPr>
              <w:t xml:space="preserve"> директор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Причорноморського</w:t>
            </w:r>
            <w:r w:rsidRPr="005D0C2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науково-досліжного</w:t>
            </w:r>
            <w:proofErr w:type="spellEnd"/>
            <w:r w:rsidRPr="005D0C24">
              <w:rPr>
                <w:color w:val="000000"/>
                <w:sz w:val="20"/>
                <w:szCs w:val="20"/>
                <w:shd w:val="clear" w:color="auto" w:fill="FFFFFF"/>
              </w:rPr>
              <w:t xml:space="preserve"> інституту економіки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та інновацій,</w:t>
            </w:r>
            <w:r w:rsidRPr="005D0C24">
              <w:rPr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оловний директор електронного видання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Шапошников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К.С.;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Сертифікат, Кандидат економічних наук, доцент, декан економічного факультету Придніпровської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держауної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академії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будівницта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та архітектури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Фісуненко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П.А.;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Сертифікат, Керівника відділу преси та інформації Представництва Європейського союзу в Україна «Прямуємо разом» Наташа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Ефімофф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31800" w:rsidRPr="005D0C24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Посвідчення про підвищення кваліфікації, керівник ННІІ та ЮТ Ю.В. Вакуленко;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Організатор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освітньо-наукового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«Весняна школа проектного менеджменту» (м. Новомо</w:t>
            </w:r>
            <w:bookmarkStart w:id="0" w:name="_Hlk18352024"/>
            <w:r>
              <w:rPr>
                <w:rFonts w:ascii="Times New Roman" w:hAnsi="Times New Roman" w:cs="Times New Roman"/>
                <w:sz w:val="20"/>
                <w:szCs w:val="20"/>
              </w:rPr>
              <w:t>сковськ, 28-30 квітня 2018 р.);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освітньо-наукового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молодого лідера» (м. Новомосковськ, 23-25 листопада 2018 р.)</w:t>
            </w:r>
            <w:bookmarkStart w:id="1" w:name="_Hlk18419267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0"/>
            <w:bookmarkEnd w:id="1"/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Організатор інтерактивного масового заходу «Ніч Науки-2018»;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>Співорганізатор семінару «Від ідеї до інновації», що відбувся у вересні 2018 року в патентно-технічному відділі Дніпропетровської обласної універсальної наукової бібліотеки ім. Первоучителів слов’янських Кирила і Мефодія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обласного турніру з міні-футболу серед ЗВО, НДІ та РМВ на кубок «Ради молодих вчених Дніпропетровської 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області» (лютий, 2018 р., березень 2019 р.);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та член експертної комісії обласного конкурсу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InnoDnipro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» ( травень-грудень, 2018 р.);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виїзних лекцій-тренінгів для фермерів та підприємців смт.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Васильківка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та Васильківського району, м.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Синельніково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Синельніківського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району Дніпропетровської області та м. Дніпро з питань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економічнго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розвитку АПК;  8) Виступи на місцевих  та регіональних телеканалах;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Активне сприяння впровадженню творчих та новітніх ідей 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ізнесу та освіти в регіоні; 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Реалізація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«Відновлення вмісту гумусу в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дегуміфікованих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грунтах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шляхом  використання компостів приготованих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удоскооналеною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технологією»;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Виконання наукових досліджень на замовлення приватних та сільськогосподарських підприє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мств Дніпропетровської області.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Активне сприяння  творчому розвитку здобувачів вищої освіти регіону – протягом 2018-2019 років під моїм керівництвом підготовлено та опубліковано більше 20 тез доповідей та 12 наукових статей майбутніх науковців (бакалаврів, магістрів)  розміщених у фахових виданнях;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Переможець обласного конкурсу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«Молоді вчені 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Дніпропетровщини»,-2018 р.; «Кращий молодий вчений»,-2018 р. 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Керівник призера ( 2 місце)  конкурсу </w:t>
            </w:r>
            <w:proofErr w:type="spellStart"/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>міні-проєктів</w:t>
            </w:r>
            <w:proofErr w:type="spellEnd"/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«Досягнення Цілей сталого розвитку» 15 березня 2019 р. м. Дніпро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Ментор в освітньому </w:t>
            </w:r>
            <w:proofErr w:type="spellStart"/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>проєкті</w:t>
            </w:r>
            <w:proofErr w:type="spellEnd"/>
            <w:r w:rsidRPr="00932E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«Гранти в кожний коледж, технікум та професійне училище», робота в малих групах над написанням грантових заявок під керівництвом менторів,  10 травня 2018 р.</w:t>
            </w: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231800" w:rsidRPr="00932E46" w:rsidRDefault="00231800" w:rsidP="00DF63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освітньо-наукового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932E46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молодого вченого-лідера в науці» (м. Новомосковськ, 12-14 жовтня 2019 р., захід буде проведений)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231800" w:rsidRPr="00932E46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Ткаченко Вікторія Андріївна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Викладач кафедри біохімії та медичної </w:t>
            </w:r>
            <w:r>
              <w:rPr>
                <w:color w:val="000000"/>
                <w:sz w:val="20"/>
                <w:szCs w:val="20"/>
              </w:rPr>
              <w:lastRenderedPageBreak/>
              <w:t>хімії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ДЗ «Дніпропетровська </w:t>
            </w:r>
            <w:r>
              <w:rPr>
                <w:color w:val="000000"/>
                <w:sz w:val="20"/>
                <w:szCs w:val="20"/>
              </w:rPr>
              <w:lastRenderedPageBreak/>
              <w:t>медична академія МОЗ України», вул. Володимира Вернадського,</w:t>
            </w:r>
            <w:r>
              <w:rPr>
                <w:color w:val="000000"/>
                <w:sz w:val="20"/>
                <w:szCs w:val="20"/>
              </w:rPr>
              <w:br/>
              <w:t>буд. 9, м. Дніпро Дніпропетровська обл., 49044 Україна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Грамота, Директор департаменту О.В. </w:t>
            </w:r>
            <w:proofErr w:type="spellStart"/>
            <w:r>
              <w:rPr>
                <w:color w:val="000000"/>
                <w:sz w:val="20"/>
                <w:szCs w:val="20"/>
              </w:rPr>
              <w:t>Полторацький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Диплом кандидата наук Львівського національного університету ім. Івана Франка;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Ректор професор Т.О. Перцева;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Голова оргкомітету, ректор А.А. </w:t>
            </w:r>
            <w:proofErr w:type="spellStart"/>
            <w:r>
              <w:rPr>
                <w:color w:val="000000"/>
                <w:sz w:val="20"/>
                <w:szCs w:val="20"/>
              </w:rPr>
              <w:t>Котвіцька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47C4">
              <w:rPr>
                <w:sz w:val="20"/>
                <w:szCs w:val="20"/>
              </w:rPr>
              <w:lastRenderedPageBreak/>
              <w:t xml:space="preserve">Подано документи на конкурс: </w:t>
            </w:r>
            <w:r w:rsidRPr="00F947C4">
              <w:rPr>
                <w:sz w:val="20"/>
                <w:szCs w:val="20"/>
                <w:lang w:val="en-US"/>
              </w:rPr>
              <w:t>INNO</w:t>
            </w:r>
            <w:r w:rsidRPr="00F947C4">
              <w:rPr>
                <w:sz w:val="20"/>
                <w:szCs w:val="20"/>
              </w:rPr>
              <w:t xml:space="preserve"> </w:t>
            </w:r>
            <w:r w:rsidRPr="00F947C4">
              <w:rPr>
                <w:sz w:val="20"/>
                <w:szCs w:val="20"/>
                <w:lang w:val="en-US"/>
              </w:rPr>
              <w:t>Dnipro</w:t>
            </w:r>
            <w:r w:rsidRPr="00F947C4">
              <w:rPr>
                <w:sz w:val="20"/>
                <w:szCs w:val="20"/>
              </w:rPr>
              <w:t xml:space="preserve"> 2019, кращий молодий вчений</w:t>
            </w:r>
            <w:r>
              <w:rPr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квітня 2019 року достроково захистила дисертацію за спеціальністю біохімія;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Дійсний член Українського </w:t>
            </w:r>
            <w:proofErr w:type="spellStart"/>
            <w:r>
              <w:rPr>
                <w:sz w:val="20"/>
                <w:szCs w:val="20"/>
              </w:rPr>
              <w:t>Біохмічного</w:t>
            </w:r>
            <w:proofErr w:type="spellEnd"/>
            <w:r>
              <w:rPr>
                <w:sz w:val="20"/>
                <w:szCs w:val="20"/>
              </w:rPr>
              <w:t xml:space="preserve"> Товариства;</w:t>
            </w:r>
          </w:p>
          <w:p w:rsidR="00231800" w:rsidRPr="00F947C4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Викладає англійською, французькою, українською та російською мовами.</w:t>
            </w:r>
          </w:p>
        </w:tc>
      </w:tr>
      <w:tr w:rsidR="00231800" w:rsidTr="0005755B">
        <w:trPr>
          <w:trHeight w:val="208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Безруков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Андрій Вікторович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DF638C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викладач кафедри філології та перекладу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Дніпровський національний університет залізничного транспорту імені академіка В. </w:t>
            </w:r>
            <w:proofErr w:type="spellStart"/>
            <w:r>
              <w:rPr>
                <w:color w:val="000000"/>
                <w:sz w:val="20"/>
                <w:szCs w:val="20"/>
              </w:rPr>
              <w:t>Лазаряна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(ДНУЗТ), 49010, м. Дніпро, вул. </w:t>
            </w:r>
            <w:proofErr w:type="spellStart"/>
            <w:r>
              <w:rPr>
                <w:color w:val="000000"/>
                <w:sz w:val="20"/>
                <w:szCs w:val="20"/>
              </w:rPr>
              <w:t>Лазаряна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2, 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221, тел. 0563731544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Подяка, Голова ради молодих вчених ДНУЗТ, кандидат технологічних наук, доцент І.О. </w:t>
            </w:r>
            <w:proofErr w:type="spellStart"/>
            <w:r>
              <w:rPr>
                <w:color w:val="000000"/>
                <w:sz w:val="20"/>
                <w:szCs w:val="20"/>
              </w:rPr>
              <w:t>Гордеєва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DF63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2E5A42" w:rsidRDefault="00231800" w:rsidP="004666BD">
            <w:pPr>
              <w:rPr>
                <w:i/>
                <w:sz w:val="20"/>
                <w:szCs w:val="20"/>
              </w:rPr>
            </w:pPr>
            <w:r w:rsidRPr="002E5A42">
              <w:rPr>
                <w:rStyle w:val="21"/>
                <w:rFonts w:eastAsiaTheme="minorEastAsia"/>
                <w:i w:val="0"/>
                <w:sz w:val="20"/>
                <w:szCs w:val="20"/>
              </w:rPr>
              <w:t>Реалізація проектів, заходів, спрямованих на розвиток інтелектуального потенціалу молоді та вітчизняної науки:</w:t>
            </w:r>
          </w:p>
          <w:p w:rsidR="00231800" w:rsidRPr="006E398E" w:rsidRDefault="00231800" w:rsidP="004666B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6E398E">
              <w:rPr>
                <w:rStyle w:val="20"/>
                <w:sz w:val="20"/>
                <w:szCs w:val="20"/>
              </w:rPr>
              <w:t xml:space="preserve">Щорічне проведення на базі ДНУЗТ в якості заступника голови організаційного комітету </w:t>
            </w:r>
            <w:r w:rsidRPr="002E5A42">
              <w:rPr>
                <w:rStyle w:val="21"/>
                <w:i w:val="0"/>
                <w:sz w:val="20"/>
                <w:szCs w:val="20"/>
              </w:rPr>
              <w:t>Міжнародної студентської наукової конференції «Інженер III тисячоліття»,</w:t>
            </w:r>
            <w:r w:rsidRPr="006E398E">
              <w:rPr>
                <w:rStyle w:val="20"/>
                <w:sz w:val="20"/>
                <w:szCs w:val="20"/>
              </w:rPr>
              <w:t xml:space="preserve"> яка проводиться виключно іноземними мовами (англійська, німецька, французька), за участі студентів, аспірантів, молодих вчених з університетів України та зарубіжжя, в тому числі з Нідерландів, Німеччини. Франції, Йорданії. Китаю. Польщі. Шрі-Ланки та ін. В 2018 році участь у конференції «Інженер III тисячоліття» взяли 67 доповідачів. У 2019-60. Виступи. а також презентовані у дистанційному режимі доповіді^ відзначені сертифікатами та грамотами. Результати досліджень опубліковані в збірках тез. Проведення такого </w:t>
            </w:r>
            <w:proofErr w:type="spellStart"/>
            <w:r w:rsidRPr="006E398E">
              <w:rPr>
                <w:rStyle w:val="20"/>
                <w:sz w:val="20"/>
                <w:szCs w:val="20"/>
              </w:rPr>
              <w:t>мультилінгвального</w:t>
            </w:r>
            <w:proofErr w:type="spellEnd"/>
            <w:r w:rsidRPr="006E398E">
              <w:rPr>
                <w:rStyle w:val="20"/>
                <w:sz w:val="20"/>
                <w:szCs w:val="20"/>
              </w:rPr>
              <w:t xml:space="preserve"> наукового заходу сприяє розвитку міжнародних зв’язків, зміцненню позицій</w:t>
            </w:r>
            <w:r w:rsidRPr="006E398E">
              <w:rPr>
                <w:color w:val="000000"/>
                <w:sz w:val="20"/>
                <w:szCs w:val="20"/>
              </w:rPr>
              <w:t xml:space="preserve"> </w:t>
            </w:r>
            <w:r w:rsidRPr="006E398E">
              <w:rPr>
                <w:color w:val="000000"/>
                <w:sz w:val="20"/>
                <w:szCs w:val="20"/>
                <w:lang w:bidi="uk-UA"/>
              </w:rPr>
              <w:t xml:space="preserve"> молодих вітчизняних науковців на міжнародній арені та має важливе значення для євроінтеграційних процесів нашої країни. Важливим також є розвиток ораторських здібностей молодих доповідачів. Крім того, гуманітаризація вищої освіти стимулює формування гуманітарної культури, універсальних гуманістичних орієнтирів та цінностей, а також розкриття особистісного потенціалу студентської молоді та молодих вчених. Ще одним беззаперечно важливим результатом проведення заходів такого рівня є підвищення іміджу області як </w:t>
            </w:r>
            <w:r w:rsidRPr="006E398E">
              <w:rPr>
                <w:color w:val="000000"/>
                <w:sz w:val="20"/>
                <w:szCs w:val="20"/>
                <w:lang w:bidi="uk-UA"/>
              </w:rPr>
              <w:lastRenderedPageBreak/>
              <w:t>одного з провідних наукових та студентських центрів України.</w:t>
            </w:r>
          </w:p>
          <w:p w:rsidR="00231800" w:rsidRPr="006E398E" w:rsidRDefault="00231800" w:rsidP="004666B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E398E">
              <w:rPr>
                <w:color w:val="000000"/>
                <w:sz w:val="20"/>
                <w:szCs w:val="20"/>
                <w:lang w:bidi="uk-UA"/>
              </w:rPr>
              <w:t>За успішне проведення Міжнародної студентської наукової конференції «Інженер III тисячоліття» отримано подяку Ради молодих вчених.</w:t>
            </w: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Чаус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Геннадіївна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освіти «Середня загальноосвітня школа №84» Дніпровської міської ради, вул. Юрія Кондратюка, 264 тел. 056 767 43 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Диплом. Департамент освіти і науки.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Диплом. Управління освіти Дніпровської міської ради.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Вітальний лист. Дніпровська міська рада.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Подяка. Дніпровський педагогічний коледж.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Центр інноваційної педагогіки.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Видавництво «Плеяди»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Освітня платформа «Критичне мислення» 2 шт.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ГО «Дитячий фонд «Здоров’я через освіту»»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Дніпровська академія неперервної освіти. 2 шт.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AC368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досягнення  в професійній діяльності  - </w:t>
            </w:r>
            <w:proofErr w:type="spellStart"/>
            <w:r>
              <w:rPr>
                <w:color w:val="000000"/>
                <w:sz w:val="20"/>
                <w:szCs w:val="20"/>
              </w:rPr>
              <w:t>нагородженя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дипломом 1 ступеня за перемогу у міському конкурсі «Учитель року - 2019» у номінації «Вчитель інклюзивного класу», нагороджена дипломом учасника 2 туру всеукраїнського конкурсу «Учитель року»- 2019»  у номінації «Вчитель інклюзивного класу».</w:t>
            </w:r>
          </w:p>
          <w:p w:rsidR="00231800" w:rsidRDefault="00231800" w:rsidP="00AC368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Здобула кваліфікацію : ступінь вищої освіти – магістр, спеціальність «Освітні педагогічні науки». Проводила дослідження розвитку критичного мислення в інклюзивній освіті, видання публікацій у вітчизняних виданнях: науково-методичний журнал </w:t>
            </w:r>
            <w:proofErr w:type="spellStart"/>
            <w:r>
              <w:rPr>
                <w:color w:val="000000"/>
                <w:sz w:val="20"/>
                <w:szCs w:val="20"/>
              </w:rPr>
              <w:t>журнал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«Сучасний урок», виступи на семінарах на тему «Впровадження інклюзивного навчання в закладах освіти Дніпропетровщини»</w:t>
            </w: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Куденко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Валерій Ігорович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 5-го курсу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156677" w:rsidRDefault="00156677" w:rsidP="0015667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bookmarkStart w:id="2" w:name="_GoBack"/>
            <w:r>
              <w:rPr>
                <w:sz w:val="20"/>
                <w:szCs w:val="20"/>
              </w:rPr>
              <w:t xml:space="preserve"> «Придніпровська державна академія</w:t>
            </w:r>
            <w:r w:rsidR="00231800" w:rsidRPr="00156677">
              <w:rPr>
                <w:sz w:val="20"/>
                <w:szCs w:val="20"/>
              </w:rPr>
              <w:t xml:space="preserve"> будівництва та архітект</w:t>
            </w:r>
            <w:r>
              <w:rPr>
                <w:sz w:val="20"/>
                <w:szCs w:val="20"/>
              </w:rPr>
              <w:t>ури», вул.. Чернишевського, 24а</w:t>
            </w:r>
            <w:r w:rsidR="00231800" w:rsidRPr="00156677">
              <w:rPr>
                <w:sz w:val="20"/>
                <w:szCs w:val="20"/>
              </w:rPr>
              <w:t>, тел.. 756 33 83</w:t>
            </w:r>
            <w:bookmarkEnd w:id="2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Диплом. Придніпровська державна академія будівництва та архітектури. 2 шт.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Почесна грамота. Соборна районна у місті Дніпрі рада.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Переможець всеукраїнської олімпіади з дисципліни «Економіка підприємства»</w:t>
            </w:r>
          </w:p>
          <w:p w:rsidR="00231800" w:rsidRDefault="00231800" w:rsidP="004C27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Посів 2 місце на всеукраїнській олімпіаді з дисципліни «Інвестування».</w:t>
            </w: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800" w:rsidRPr="005D7A77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Македонська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Олександра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Студентка факультету ОТС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ДВНЗ Український державний хіміко-технологічний університет. Пр. Гагаріна, 8, м. Дніпро, 49005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056 746 28 57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Грамота.  ДВНЗ Український державний хіміко-технологічний університет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6E398E" w:rsidRDefault="00231800" w:rsidP="00F1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>Ведення наукової діяльності яка має важливе соціально-економічне значення для регіону та України  Македонська Олександра протягом 2018 р. займалась дослідженнями спрямованими на утилізацію відходів вуглевидобутку у керамічній технології, що є дуже актуальним для Дніпровського регіону</w:t>
            </w:r>
          </w:p>
          <w:p w:rsidR="00231800" w:rsidRPr="006E398E" w:rsidRDefault="00231800" w:rsidP="00F1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У 2019р. тема роботи Олександри є розробка високоміцної термостійкою </w:t>
            </w:r>
            <w:r w:rsidRPr="006E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технічної кераміки що може знайти застосування у </w:t>
            </w:r>
            <w:proofErr w:type="spellStart"/>
            <w:r w:rsidRPr="006E398E">
              <w:rPr>
                <w:rFonts w:ascii="Times New Roman" w:hAnsi="Times New Roman" w:cs="Times New Roman"/>
                <w:sz w:val="20"/>
                <w:szCs w:val="20"/>
              </w:rPr>
              <w:t>ракетокосмічній</w:t>
            </w:r>
            <w:proofErr w:type="spellEnd"/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 техніці</w:t>
            </w:r>
          </w:p>
          <w:p w:rsidR="00231800" w:rsidRPr="006E398E" w:rsidRDefault="00231800" w:rsidP="00F1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>Здобуття перемоги на Всеукраїнському рівні в інтелектуальному конкурсі наукових проектів, спрямованих на вирішення екологічних проблем країни, розробка проекту «енергозберігаючі технології виробництва будівельної кераміки модифікованої відходами вуглевидобутку» отримав високу оцінку суддівської колегії та потрапив у перелік 10 найкращих робіт</w:t>
            </w:r>
          </w:p>
          <w:p w:rsidR="00231800" w:rsidRPr="006E398E" w:rsidRDefault="00231800" w:rsidP="00F1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>Проведення досліджень, видання публікацій у вітчизняних і зарубіжних виданнях, наявність доповідей та виступів, патентів,винаходів. Визнання наукових та науково-прикладних досягнень на всеукраїнському та міжнародному рівнях, загальна кількість наукових публікацій – 4, участь у конференції з доповіддю - 1</w:t>
            </w:r>
          </w:p>
          <w:p w:rsidR="00231800" w:rsidRPr="006E398E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5F5ADD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5F5ADD">
              <w:rPr>
                <w:rStyle w:val="20"/>
                <w:sz w:val="20"/>
                <w:szCs w:val="20"/>
                <w:lang w:val="ru-RU" w:eastAsia="ru-RU" w:bidi="ru-RU"/>
              </w:rPr>
              <w:lastRenderedPageBreak/>
              <w:t xml:space="preserve">Поливанов </w:t>
            </w:r>
            <w:r w:rsidRPr="005F5ADD">
              <w:rPr>
                <w:rStyle w:val="20"/>
                <w:sz w:val="20"/>
                <w:szCs w:val="20"/>
              </w:rPr>
              <w:t>Єгор Андрійович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5F5ADD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A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5F5ADD" w:rsidRDefault="00231800" w:rsidP="001B4ECC">
            <w:pPr>
              <w:spacing w:after="60" w:line="260" w:lineRule="exact"/>
              <w:rPr>
                <w:sz w:val="20"/>
                <w:szCs w:val="20"/>
              </w:rPr>
            </w:pPr>
            <w:r w:rsidRPr="005F5ADD">
              <w:rPr>
                <w:rStyle w:val="20"/>
                <w:rFonts w:eastAsiaTheme="minorEastAsia"/>
                <w:sz w:val="20"/>
                <w:szCs w:val="20"/>
              </w:rPr>
              <w:t>Студент 4-го курсу</w:t>
            </w:r>
          </w:p>
          <w:p w:rsidR="00231800" w:rsidRPr="005F5ADD" w:rsidRDefault="00231800" w:rsidP="001B4EC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ADD">
              <w:rPr>
                <w:rStyle w:val="20"/>
                <w:sz w:val="20"/>
                <w:szCs w:val="20"/>
              </w:rPr>
              <w:t>спеціальності 181 Харчові технології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5F5ADD" w:rsidRDefault="00231800" w:rsidP="000A6A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ADD">
              <w:rPr>
                <w:rStyle w:val="20"/>
                <w:sz w:val="20"/>
                <w:szCs w:val="20"/>
              </w:rPr>
              <w:t xml:space="preserve">Дніпропетровська обласна громадська організація «Товариство інтелектуальної власності», м. Дніпро, пр. Героїв 4, к.29, </w:t>
            </w:r>
            <w:r w:rsidRPr="005F5ADD">
              <w:rPr>
                <w:rStyle w:val="20"/>
                <w:sz w:val="20"/>
                <w:szCs w:val="20"/>
                <w:lang w:val="ru-RU" w:eastAsia="ru-RU" w:bidi="ru-RU"/>
              </w:rPr>
              <w:t xml:space="preserve">тел. </w:t>
            </w:r>
            <w:r w:rsidRPr="005F5ADD">
              <w:rPr>
                <w:rStyle w:val="20"/>
                <w:sz w:val="20"/>
                <w:szCs w:val="20"/>
              </w:rPr>
              <w:t>050 488 5614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Президент БФ «Фонд Бориса Колесникова» Б.В. Колесников;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Проректор з НП та </w:t>
            </w:r>
            <w:proofErr w:type="spellStart"/>
            <w:r>
              <w:rPr>
                <w:color w:val="000000"/>
                <w:sz w:val="20"/>
                <w:szCs w:val="20"/>
              </w:rPr>
              <w:t>ВРСПОіС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ОНАХТ О.М. </w:t>
            </w:r>
            <w:proofErr w:type="spellStart"/>
            <w:r>
              <w:rPr>
                <w:color w:val="000000"/>
                <w:sz w:val="20"/>
                <w:szCs w:val="20"/>
              </w:rPr>
              <w:t>Кананихіна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Учасник фестивалю «</w:t>
            </w:r>
            <w:proofErr w:type="spellStart"/>
            <w:r>
              <w:rPr>
                <w:color w:val="000000"/>
                <w:sz w:val="20"/>
                <w:szCs w:val="20"/>
              </w:rPr>
              <w:t>Тех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від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Інтерпайп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сталь;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Справка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участь у міжнародній виставці науково-технічних досягнень у Китаї Керівник виставкового проекту </w:t>
            </w:r>
            <w:proofErr w:type="spellStart"/>
            <w:r>
              <w:rPr>
                <w:color w:val="000000"/>
                <w:sz w:val="20"/>
                <w:szCs w:val="20"/>
              </w:rPr>
              <w:t>Сюй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Цюаньяо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Директор ДУ «ІПЕП ім. В.Я. Данилевського НАМН» України, д. мед. н., професор Ю.І. </w:t>
            </w:r>
            <w:proofErr w:type="spellStart"/>
            <w:r>
              <w:rPr>
                <w:color w:val="000000"/>
                <w:sz w:val="20"/>
                <w:szCs w:val="20"/>
              </w:rPr>
              <w:t>Караченцев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31800" w:rsidRDefault="00231800" w:rsidP="000A6A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6E398E" w:rsidRDefault="00231800" w:rsidP="00E95D1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B4ECC">
              <w:rPr>
                <w:rStyle w:val="20"/>
                <w:rFonts w:eastAsiaTheme="minorEastAsia"/>
              </w:rPr>
              <w:t>1</w:t>
            </w:r>
            <w:r w:rsidRPr="006E398E">
              <w:rPr>
                <w:rStyle w:val="20"/>
                <w:rFonts w:eastAsiaTheme="minorEastAsia"/>
                <w:sz w:val="20"/>
                <w:szCs w:val="20"/>
              </w:rPr>
              <w:t>) реалізація проектів, заходів, спрямованих на розвиток інтелектуального потенціалу молоді та вітчизняної науки:</w:t>
            </w:r>
          </w:p>
          <w:p w:rsidR="00231800" w:rsidRPr="006E398E" w:rsidRDefault="00231800" w:rsidP="00E95D13">
            <w:pPr>
              <w:widowControl w:val="0"/>
              <w:numPr>
                <w:ilvl w:val="0"/>
                <w:numId w:val="9"/>
              </w:numPr>
              <w:tabs>
                <w:tab w:val="left" w:pos="-147"/>
              </w:tabs>
              <w:spacing w:line="240" w:lineRule="atLeast"/>
              <w:ind w:hanging="440"/>
              <w:jc w:val="both"/>
              <w:rPr>
                <w:sz w:val="20"/>
                <w:szCs w:val="20"/>
              </w:rPr>
            </w:pPr>
            <w:r w:rsidRPr="006E398E">
              <w:rPr>
                <w:rStyle w:val="20"/>
                <w:rFonts w:eastAsiaTheme="minorEastAsia"/>
                <w:sz w:val="20"/>
                <w:szCs w:val="20"/>
              </w:rPr>
              <w:t xml:space="preserve">в рамках конкурсу від Благодійного Фонду Бориса </w:t>
            </w:r>
            <w:r w:rsidRPr="006E398E">
              <w:rPr>
                <w:rStyle w:val="20"/>
                <w:rFonts w:eastAsiaTheme="minorEastAsia"/>
                <w:sz w:val="20"/>
                <w:szCs w:val="20"/>
                <w:lang w:eastAsia="ru-RU" w:bidi="ru-RU"/>
              </w:rPr>
              <w:t xml:space="preserve">Колесникова </w:t>
            </w:r>
            <w:r w:rsidRPr="006E398E">
              <w:rPr>
                <w:rStyle w:val="20"/>
                <w:rFonts w:eastAsiaTheme="minorEastAsia"/>
                <w:sz w:val="20"/>
                <w:szCs w:val="20"/>
              </w:rPr>
              <w:t>презентовано проект «</w:t>
            </w:r>
            <w:proofErr w:type="spellStart"/>
            <w:r w:rsidRPr="006E398E">
              <w:rPr>
                <w:rStyle w:val="20"/>
                <w:rFonts w:eastAsiaTheme="minorEastAsia"/>
                <w:sz w:val="20"/>
                <w:szCs w:val="20"/>
              </w:rPr>
              <w:t>Плівкоутворюючі</w:t>
            </w:r>
            <w:proofErr w:type="spellEnd"/>
            <w:r w:rsidRPr="006E398E">
              <w:rPr>
                <w:rStyle w:val="20"/>
                <w:rFonts w:eastAsiaTheme="minorEastAsia"/>
                <w:sz w:val="20"/>
                <w:szCs w:val="20"/>
              </w:rPr>
              <w:t xml:space="preserve"> харчові глазурі». Результати наукової розробки були представлені на Міжнародній виставці кондитерських виробів </w:t>
            </w:r>
            <w:r w:rsidRPr="006E398E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ISM </w:t>
            </w:r>
            <w:r w:rsidRPr="006E398E">
              <w:rPr>
                <w:rStyle w:val="20"/>
                <w:rFonts w:eastAsiaTheme="minorEastAsia"/>
                <w:sz w:val="20"/>
                <w:szCs w:val="20"/>
              </w:rPr>
              <w:t>2018 (Німеччина, м. Кельн) (Додаток 1);</w:t>
            </w:r>
          </w:p>
          <w:p w:rsidR="00231800" w:rsidRPr="006E398E" w:rsidRDefault="00231800" w:rsidP="00E95D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6E398E">
              <w:rPr>
                <w:rStyle w:val="20"/>
                <w:rFonts w:eastAsiaTheme="minorEastAsia"/>
                <w:sz w:val="20"/>
                <w:szCs w:val="20"/>
              </w:rPr>
              <w:t xml:space="preserve">на Міжнародному форумі </w:t>
            </w:r>
            <w:r w:rsidRPr="006E398E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 xml:space="preserve">LIM LVIV </w:t>
            </w:r>
            <w:r w:rsidRPr="006E398E">
              <w:rPr>
                <w:rStyle w:val="20"/>
                <w:rFonts w:eastAsiaTheme="minorEastAsia"/>
                <w:sz w:val="20"/>
                <w:szCs w:val="20"/>
              </w:rPr>
              <w:t xml:space="preserve">2018 презентовано інтелектуальний та науковий потенціал молоді ДНУ. Зроблено доповідь </w:t>
            </w:r>
            <w:r w:rsidRPr="006E398E">
              <w:rPr>
                <w:rStyle w:val="20"/>
                <w:rFonts w:eastAsiaTheme="minorEastAsia"/>
                <w:sz w:val="20"/>
                <w:szCs w:val="20"/>
                <w:lang w:eastAsia="de-DE" w:bidi="de-DE"/>
              </w:rPr>
              <w:t>«</w:t>
            </w:r>
            <w:proofErr w:type="spellStart"/>
            <w:r w:rsidRPr="006E398E">
              <w:rPr>
                <w:rStyle w:val="20"/>
                <w:rFonts w:eastAsiaTheme="minorEastAsia"/>
                <w:sz w:val="20"/>
                <w:szCs w:val="20"/>
                <w:lang w:eastAsia="de-DE" w:bidi="de-DE"/>
              </w:rPr>
              <w:t>Product</w:t>
            </w:r>
            <w:proofErr w:type="spellEnd"/>
            <w:r w:rsidRPr="006E398E">
              <w:rPr>
                <w:rStyle w:val="20"/>
                <w:rFonts w:eastAsiaTheme="minorEastAsia"/>
                <w:sz w:val="20"/>
                <w:szCs w:val="20"/>
                <w:lang w:eastAsia="de-DE" w:bidi="de-DE"/>
              </w:rPr>
              <w:t xml:space="preserve"> </w:t>
            </w:r>
            <w:proofErr w:type="spellStart"/>
            <w:r w:rsidRPr="006E398E">
              <w:rPr>
                <w:rStyle w:val="20"/>
                <w:rFonts w:eastAsiaTheme="minorEastAsia"/>
                <w:sz w:val="20"/>
                <w:szCs w:val="20"/>
                <w:lang w:eastAsia="de-DE" w:bidi="de-DE"/>
              </w:rPr>
              <w:t>innvoation</w:t>
            </w:r>
            <w:proofErr w:type="spellEnd"/>
            <w:r w:rsidRPr="006E398E">
              <w:rPr>
                <w:rStyle w:val="20"/>
                <w:rFonts w:eastAsiaTheme="minorEastAsia"/>
                <w:sz w:val="20"/>
                <w:szCs w:val="20"/>
                <w:lang w:eastAsia="de-DE" w:bidi="de-DE"/>
              </w:rPr>
              <w:t xml:space="preserve">. </w:t>
            </w:r>
            <w:r w:rsidRPr="006E398E">
              <w:rPr>
                <w:rStyle w:val="20"/>
                <w:rFonts w:eastAsiaTheme="minorEastAsia"/>
                <w:sz w:val="20"/>
                <w:szCs w:val="20"/>
                <w:lang w:eastAsia="ru-RU" w:bidi="ru-RU"/>
              </w:rPr>
              <w:t xml:space="preserve">Чесна </w:t>
            </w:r>
            <w:r w:rsidRPr="006E398E">
              <w:rPr>
                <w:rStyle w:val="20"/>
                <w:rFonts w:eastAsiaTheme="minorEastAsia"/>
                <w:sz w:val="20"/>
                <w:szCs w:val="20"/>
              </w:rPr>
              <w:t xml:space="preserve">маркетингова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история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товара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» (Додаток 2);</w:t>
            </w:r>
          </w:p>
          <w:p w:rsidR="00231800" w:rsidRPr="006E398E" w:rsidRDefault="00231800" w:rsidP="00E95D13">
            <w:pPr>
              <w:widowControl w:val="0"/>
              <w:numPr>
                <w:ilvl w:val="0"/>
                <w:numId w:val="10"/>
              </w:numPr>
              <w:spacing w:line="240" w:lineRule="atLeast"/>
              <w:ind w:left="183" w:right="220" w:hanging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особиста участь на XI Всеукраїнській науково-практичній конференції молодих учених та студентів з міжнародною участю «Проблеми формування здорового способу життя у молоді» (4-6 жовтня 2018 року, м. Одеса) (Додаток 3);</w:t>
            </w:r>
          </w:p>
          <w:p w:rsidR="00231800" w:rsidRPr="006E398E" w:rsidRDefault="00231800" w:rsidP="00E95D13">
            <w:pPr>
              <w:widowControl w:val="0"/>
              <w:numPr>
                <w:ilvl w:val="0"/>
                <w:numId w:val="10"/>
              </w:numPr>
              <w:spacing w:line="240" w:lineRule="atLeast"/>
              <w:ind w:left="183" w:right="220" w:hanging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lastRenderedPageBreak/>
              <w:t xml:space="preserve">проведення майстер-класів з молекулярної гастрономії та презентація інноваційних харчових продуктів на масштабних заходах: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TechFest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2018 (15-16 вересня 2018, м. Дніпро),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BestRoboFest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2019 (7-8 вересня 2019, м. Дніпро) (Додаток 4);</w:t>
            </w:r>
          </w:p>
          <w:p w:rsidR="00231800" w:rsidRPr="006E398E" w:rsidRDefault="00231800" w:rsidP="00E95D13">
            <w:pPr>
              <w:widowControl w:val="0"/>
              <w:numPr>
                <w:ilvl w:val="0"/>
                <w:numId w:val="10"/>
              </w:numPr>
              <w:spacing w:line="240" w:lineRule="atLeast"/>
              <w:ind w:left="183" w:right="220" w:hanging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презентовано зразки наукових розробок на Сьомій Міжнародній виставці науково- технічних досягнень (11-14 жовтня 2018 р., Китай, м. Харбін) (Додаток 5);</w:t>
            </w:r>
          </w:p>
          <w:p w:rsidR="00231800" w:rsidRPr="006E398E" w:rsidRDefault="00231800" w:rsidP="00E95D1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Введення наукової діяльності, яка має</w:t>
            </w: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важливе соціально-економічне значення для</w:t>
            </w: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регіону та України:</w:t>
            </w:r>
          </w:p>
          <w:p w:rsidR="00231800" w:rsidRPr="006E398E" w:rsidRDefault="00231800" w:rsidP="00E95D13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4445"/>
              </w:tabs>
              <w:spacing w:line="240" w:lineRule="atLeast"/>
              <w:ind w:left="41" w:righ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розробка харчових продуктів з оздоровчою дією для хворих на діабет II типу;</w:t>
            </w:r>
          </w:p>
          <w:p w:rsidR="00231800" w:rsidRPr="006E398E" w:rsidRDefault="00231800" w:rsidP="00E95D13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4445"/>
              </w:tabs>
              <w:spacing w:line="240" w:lineRule="atLeast"/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доповідь на тему «Нові полісахаридні</w:t>
            </w: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матриці для іммобілізації та керованої доставки активних речовин до органів- мішеней» на щорічній науково-практичній конференції з міжнародною участю «Досягнення та перспективи</w:t>
            </w: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експериментальної і клінічної</w:t>
            </w:r>
            <w:r w:rsidRPr="006E3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ендокринології» (Вісімнадцяті Данилевські читання, 28 лютого - 1 березня 2019 р., м. Харків) ;</w:t>
            </w:r>
          </w:p>
          <w:p w:rsidR="00231800" w:rsidRPr="006E398E" w:rsidRDefault="00231800" w:rsidP="00E95D13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4445"/>
              </w:tabs>
              <w:spacing w:line="240" w:lineRule="atLeast"/>
              <w:ind w:left="41" w:right="2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доповідь на тему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«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Polypeptides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 w:bidi="fr-FR"/>
              </w:rPr>
              <w:t xml:space="preserve">as an ingrédient of products of treatment and prophylaxie appointments»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(Поліпептиди як інгредієнт продуктів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лікувально-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 профілактичного призначення)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 w:bidi="fr-FR"/>
              </w:rPr>
              <w:t xml:space="preserve">The international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research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and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practical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Conference «The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development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of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technical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 w:bidi="fr-FR"/>
              </w:rPr>
              <w:t xml:space="preserve">sciences: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Problems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and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 w:bidi="fr-FR"/>
              </w:rPr>
              <w:t xml:space="preserve">solutions»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(April 27-28, 2018,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the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 Czech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 w:bidi="fr-FR"/>
              </w:rPr>
              <w:t xml:space="preserve">Republic,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 xml:space="preserve">Brno)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(Додаток </w:t>
            </w: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 w:bidi="de-DE"/>
              </w:rPr>
              <w:t>7);</w:t>
            </w:r>
          </w:p>
          <w:p w:rsidR="00231800" w:rsidRPr="006E398E" w:rsidRDefault="00231800" w:rsidP="00E95D13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4445"/>
              </w:tabs>
              <w:spacing w:line="240" w:lineRule="atLeast"/>
              <w:ind w:left="41" w:right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наукова робота на тему "Розробка технології та дослідження реологічних властивостей харчових плівок на основі </w:t>
            </w:r>
            <w:proofErr w:type="spellStart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>уронатних</w:t>
            </w:r>
            <w:proofErr w:type="spellEnd"/>
            <w:r w:rsidRPr="006E398E">
              <w:rPr>
                <w:rFonts w:ascii="Times New Roman" w:hAnsi="Times New Roman" w:cs="Times New Roman"/>
                <w:color w:val="000000"/>
                <w:sz w:val="20"/>
                <w:szCs w:val="20"/>
                <w:lang w:bidi="uk-UA"/>
              </w:rPr>
              <w:t xml:space="preserve"> полісахаридів з подальшим </w:t>
            </w:r>
            <w:r w:rsidRPr="006E398E">
              <w:rPr>
                <w:rStyle w:val="20"/>
                <w:rFonts w:eastAsiaTheme="minorEastAsia"/>
                <w:sz w:val="20"/>
                <w:szCs w:val="20"/>
              </w:rPr>
              <w:lastRenderedPageBreak/>
              <w:t>використанням їх у виробництві</w:t>
            </w:r>
            <w:r w:rsidRPr="006E398E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:rsidR="00231800" w:rsidRPr="00F1229E" w:rsidRDefault="00231800" w:rsidP="001B4ECC">
            <w:pPr>
              <w:rPr>
                <w:rFonts w:ascii="Times New Roman" w:hAnsi="Times New Roman" w:cs="Times New Roman"/>
              </w:rPr>
            </w:pPr>
          </w:p>
        </w:tc>
      </w:tr>
      <w:tr w:rsidR="00231800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40718C" w:rsidRDefault="00231800" w:rsidP="00D02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Луценко Іван Миколайович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40718C" w:rsidRDefault="00231800" w:rsidP="00D0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1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40718C" w:rsidRDefault="00231800" w:rsidP="00D02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8C">
              <w:rPr>
                <w:rFonts w:ascii="Times New Roman" w:hAnsi="Times New Roman" w:cs="Times New Roman"/>
                <w:sz w:val="20"/>
                <w:szCs w:val="20"/>
              </w:rPr>
              <w:t>Доцент кафедри електроенергетики НТУ "</w:t>
            </w:r>
            <w:proofErr w:type="spellStart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>к.т.н</w:t>
            </w:r>
            <w:proofErr w:type="spellEnd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голова Ради молодих вчених електротехнічного факультету НТУ "ДП", науковий керівник Центру колективного користування науковим обладнанням «Інноваційна </w:t>
            </w:r>
            <w:proofErr w:type="spellStart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>геоенергетика</w:t>
            </w:r>
            <w:proofErr w:type="spellEnd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 xml:space="preserve">» (на громадських засадах), голова атестаційної комісії з атестації осіб що мають намір провадити діяльність з енергетичної сертифікації будівель та обстеження інженерних систем (на громадських засадах). Наукові інтереси –  енергоефективність процесів та систем енергозабезпечення промислових підприємств та міст, децентралізовані джерела енергії, </w:t>
            </w:r>
            <w:proofErr w:type="spellStart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>електромобільність</w:t>
            </w:r>
            <w:proofErr w:type="spellEnd"/>
            <w:r w:rsidRPr="0040718C">
              <w:rPr>
                <w:rFonts w:ascii="Times New Roman" w:hAnsi="Times New Roman" w:cs="Times New Roman"/>
                <w:sz w:val="20"/>
                <w:szCs w:val="20"/>
              </w:rPr>
              <w:t xml:space="preserve"> та відновлювана енергетика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F27F79" w:rsidRDefault="00231800" w:rsidP="00D02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F79">
              <w:rPr>
                <w:rFonts w:ascii="Times New Roman" w:hAnsi="Times New Roman" w:cs="Times New Roman"/>
                <w:sz w:val="20"/>
                <w:szCs w:val="20"/>
              </w:rPr>
              <w:t>Національний технічний університет "Дніпровська політехніка", 49005,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79">
              <w:rPr>
                <w:rFonts w:ascii="Times New Roman" w:hAnsi="Times New Roman" w:cs="Times New Roman"/>
                <w:sz w:val="20"/>
                <w:szCs w:val="20"/>
              </w:rPr>
              <w:t>Дніпро, пр. Дмитра Яворницького, 19, (056) 744-62-14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Сертифікат, Юлія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Головатюк-Унгуряну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фонду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Подяка, перший заступник голови Комітету Верховної Ради України з питань науки і освіти, народний депутат України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Співаковський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Подяка, Голова спілки Ігор Найда;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Сертифікат, директор ІВО НАПН України Світлана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Диплом, ректор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Півняк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Грамота, директор департаменту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Полторацький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Грамота, Голова РМВ ДО;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Грамота, голова оргкомітету, ректор С.Б.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Бєліков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Диплом, голова оргкомітету, ректор С.Б.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Бєліков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Подяка, Директор департаменту інноваційного розвитку Дніпропетровської міської ради .Ю.О. Павлюк;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Подяка, голова ради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Тімарєв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Default="00231800" w:rsidP="00D0204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- 2019 р. – переможець у номінації «Кращий молодий викладач року» НТУ «Дніпровська політехніка»;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вчений секретар наукової секції «Енергоефективність та енергозбереження» електротехнічного факультету;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- керівник Центру колективного користування науковим обладнанням «Інноваційна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геоенергетика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», який заснований на базі НТУ «Дніпровська політехніка» за підтримки Міністерства освіти і науки України (на громадських засадах);</w:t>
            </w:r>
          </w:p>
          <w:p w:rsidR="00231800" w:rsidRDefault="00231800" w:rsidP="00D02040">
            <w:pPr>
              <w:jc w:val="both"/>
              <w:rPr>
                <w:sz w:val="26"/>
                <w:szCs w:val="26"/>
                <w:u w:val="single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член Галузевої Експертної Ради МОН за галуззю 14 – Електрична інженерія, спеціальність 141 – «Електроенергетика, електротехніка та електромеханіка» з 2019 року.</w:t>
            </w:r>
            <w:r w:rsidRPr="002F01A1">
              <w:rPr>
                <w:sz w:val="26"/>
                <w:szCs w:val="26"/>
                <w:u w:val="single"/>
              </w:rPr>
              <w:t xml:space="preserve"> </w:t>
            </w:r>
          </w:p>
          <w:p w:rsidR="00231800" w:rsidRPr="00916D36" w:rsidRDefault="00231800" w:rsidP="00D02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Нагороджений грамотами та дипломами</w:t>
            </w: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- 2018 р. – за особисті трудові досягнення у професійній, науковій діяльності нагороджений грамотою від Департаменту освіти і науки Дніпропетровської облдержадміністрації; 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- 2018 р. – з нагоди святкування Дня науки почесною грамотою Соборної районної у місті Дніпрі ради за значні досягнення в науці та організації наукової роботи університету;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дипломом першого ступеня як кращий молодий вчений електротехнічного факультету НТУ «Дніпровська політехніка»;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- 2018 р. – дипломами учасника щорічних науково-популярних фестивалів «Ніч науки», «День науки»;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- 2018 р. – подякою Департаменту інноваційного розвитку Дніпровської міської ради за прояв активної професійної та громадянської позиції, здійснення фахового аналізу матеріалів, поданих у рамках конкурсу проектів та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InnoDnipro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- 2019 р. – подякою Комітету Верховної Ради України з питань науки і освіти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Проекти та заходи</w:t>
            </w: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1800" w:rsidRPr="00916D36" w:rsidRDefault="00231800" w:rsidP="00D02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1. Експерт проектів освоєння нових технологій транспортування енергії, впровадження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енергоефективних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ресурсо-зберігаючих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технологій, освоєння альтернативних джерел енергії конкурсу проектів та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INNODNIPRO</w:t>
            </w: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Дніпровської міської ради.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2. Перша літня школа з інженерії та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на базі НТУ «Дніпровська політехніка» 23-30 вересня 2018 року за участі українських та німецьких студентів і викладачів (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Ройтлінгенський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університет,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Есслінгенський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 прикладних наук);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3. Літня школа для студентів електротехнічного факультету НТУ «Дніпровська політехніка» 8-18 вересня 2019 року за участі українських та німецьких студентів і викладачів на базі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Ройтлінгенського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Есслінгенського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університетів прикладних наук під назвою </w:t>
            </w:r>
            <w:r w:rsidRPr="00916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«Sharing best practices in field of engineering and entrepreneurial thinking»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4. Учасник щорічних науково-популярних фестивалів «Ніч науки», «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Interpipe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TechFest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» з експонуванням розробок.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Публікації за 2018-2019 рр</w:t>
            </w: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. –  8 наукових праць. Індекс Гірша - 1 (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), 3 (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Scholar</w:t>
            </w:r>
            <w:proofErr w:type="spellEnd"/>
            <w:r w:rsidRPr="00916D3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31800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Участь у виконанні науково-дослідних робіт за держзамовленням</w:t>
            </w:r>
            <w:r w:rsidRPr="00916D36">
              <w:rPr>
                <w:rFonts w:ascii="Times New Roman" w:hAnsi="Times New Roman" w:cs="Times New Roman"/>
                <w:sz w:val="20"/>
                <w:szCs w:val="20"/>
              </w:rPr>
              <w:t>: «Удосконалення технології гібридних і суто електричних транспортних засобів і їх інтеграція в енергетичну мережу ГП-488» (№ держреєстрації 0117U001126).</w:t>
            </w:r>
          </w:p>
          <w:p w:rsidR="00231800" w:rsidRPr="00916D36" w:rsidRDefault="00231800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800" w:rsidRPr="00916D36" w:rsidRDefault="00231800" w:rsidP="00D02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55B" w:rsidTr="0005755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55B" w:rsidRPr="00247C3F" w:rsidRDefault="0005755B" w:rsidP="00D0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Лук’яненко Тетяна Володимирівна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55B" w:rsidRPr="00247C3F" w:rsidRDefault="0005755B" w:rsidP="00D0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55B" w:rsidRPr="00247C3F" w:rsidRDefault="0005755B" w:rsidP="00D0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Викладач кафедри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загальноправових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дисциплін Дніпропетровського державного університету внутрішніх справ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55B" w:rsidRPr="00247C3F" w:rsidRDefault="0005755B" w:rsidP="00D0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Дніпропетровського державного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університету внутрішніх справ, м. Дніпро, просп. Гагаріна, 26;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55B" w:rsidRPr="00247C3F" w:rsidRDefault="0005755B" w:rsidP="00247C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Грамота, Головне територіальне управління юстиції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Дніпропетровській області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55B" w:rsidRPr="004B2E4D" w:rsidRDefault="0005755B" w:rsidP="004B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Реалізація проектів заходів спрямованих на розвиток інтелектуального потенціалу </w:t>
            </w:r>
            <w:r w:rsidRPr="004B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молоді та вітчизняної науки;</w:t>
            </w:r>
          </w:p>
          <w:p w:rsidR="0005755B" w:rsidRPr="004B2E4D" w:rsidRDefault="0005755B" w:rsidP="004B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ведення наукової діяльності яка має важливе соціально-економічне значення для регіону та України;</w:t>
            </w:r>
          </w:p>
          <w:p w:rsidR="0005755B" w:rsidRPr="004B2E4D" w:rsidRDefault="0005755B" w:rsidP="004B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використання у педагогічній діяльності сучасних та авторських форм і методів напрацювання індивідуальних особливостей роботи з дітьми та молоддю;</w:t>
            </w:r>
          </w:p>
          <w:p w:rsidR="0005755B" w:rsidRPr="004B2E4D" w:rsidRDefault="0005755B" w:rsidP="004B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Є автором 16 наукових праць;</w:t>
            </w:r>
          </w:p>
          <w:p w:rsidR="0005755B" w:rsidRPr="004B2E4D" w:rsidRDefault="0005755B" w:rsidP="004B2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прийняти участь в організації та проведенні 19 практичних заходів.</w:t>
            </w:r>
          </w:p>
          <w:p w:rsidR="0005755B" w:rsidRPr="004B2E4D" w:rsidRDefault="0005755B" w:rsidP="00D02040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05755B" w:rsidRDefault="0005755B" w:rsidP="00EA696B">
      <w:pPr>
        <w:rPr>
          <w:rFonts w:ascii="Times New Roman" w:hAnsi="Times New Roman" w:cs="Times New Roman"/>
          <w:b/>
        </w:rPr>
      </w:pPr>
    </w:p>
    <w:p w:rsidR="00EA696B" w:rsidRPr="008773BD" w:rsidRDefault="00B32C4C" w:rsidP="00EA69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Усього кандидатів: 1</w:t>
      </w:r>
      <w:r w:rsidR="008773BD">
        <w:rPr>
          <w:rFonts w:ascii="Times New Roman" w:hAnsi="Times New Roman" w:cs="Times New Roman"/>
          <w:b/>
          <w:lang w:val="en-US"/>
        </w:rPr>
        <w:t>2</w:t>
      </w:r>
    </w:p>
    <w:p w:rsidR="00EA696B" w:rsidRDefault="00EA696B" w:rsidP="00EA696B">
      <w:pPr>
        <w:rPr>
          <w:rFonts w:ascii="Times New Roman" w:hAnsi="Times New Roman" w:cs="Times New Roman"/>
        </w:rPr>
      </w:pPr>
    </w:p>
    <w:p w:rsidR="004C54C1" w:rsidRPr="00EA696B" w:rsidRDefault="004C54C1" w:rsidP="00EA696B"/>
    <w:sectPr w:rsidR="004C54C1" w:rsidRPr="00EA696B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E620534"/>
    <w:multiLevelType w:val="hybridMultilevel"/>
    <w:tmpl w:val="9E189A3A"/>
    <w:lvl w:ilvl="0" w:tplc="82160636">
      <w:start w:val="1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4E24B0C"/>
    <w:multiLevelType w:val="hybridMultilevel"/>
    <w:tmpl w:val="B8C4D280"/>
    <w:lvl w:ilvl="0" w:tplc="F396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6EE8"/>
    <w:multiLevelType w:val="multilevel"/>
    <w:tmpl w:val="1B502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6446D"/>
    <w:multiLevelType w:val="hybridMultilevel"/>
    <w:tmpl w:val="9D4849C8"/>
    <w:lvl w:ilvl="0" w:tplc="B40A7E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30BD"/>
    <w:multiLevelType w:val="hybridMultilevel"/>
    <w:tmpl w:val="079C3D92"/>
    <w:lvl w:ilvl="0" w:tplc="F396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E4D9F"/>
    <w:multiLevelType w:val="multilevel"/>
    <w:tmpl w:val="0AE20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F32CA"/>
    <w:multiLevelType w:val="hybridMultilevel"/>
    <w:tmpl w:val="571C5D7E"/>
    <w:lvl w:ilvl="0" w:tplc="7EACEFC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7604385D"/>
    <w:multiLevelType w:val="hybridMultilevel"/>
    <w:tmpl w:val="6B227E22"/>
    <w:lvl w:ilvl="0" w:tplc="C60C5C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BC0576C"/>
    <w:multiLevelType w:val="hybridMultilevel"/>
    <w:tmpl w:val="C8144C44"/>
    <w:lvl w:ilvl="0" w:tplc="6A745B38">
      <w:start w:val="2"/>
      <w:numFmt w:val="decimal"/>
      <w:lvlText w:val="%1)"/>
      <w:lvlJc w:val="left"/>
      <w:pPr>
        <w:ind w:left="4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062B9"/>
    <w:rsid w:val="00006B78"/>
    <w:rsid w:val="00010C3B"/>
    <w:rsid w:val="00012B46"/>
    <w:rsid w:val="00016B69"/>
    <w:rsid w:val="00021C69"/>
    <w:rsid w:val="00027DEB"/>
    <w:rsid w:val="00036CE5"/>
    <w:rsid w:val="0005755B"/>
    <w:rsid w:val="000601C4"/>
    <w:rsid w:val="000673F5"/>
    <w:rsid w:val="0006788B"/>
    <w:rsid w:val="00083CCF"/>
    <w:rsid w:val="00086E39"/>
    <w:rsid w:val="0009726C"/>
    <w:rsid w:val="000A7C4A"/>
    <w:rsid w:val="000B1B94"/>
    <w:rsid w:val="000B33CF"/>
    <w:rsid w:val="000B680E"/>
    <w:rsid w:val="000C3079"/>
    <w:rsid w:val="000E3620"/>
    <w:rsid w:val="00105973"/>
    <w:rsid w:val="00120FE5"/>
    <w:rsid w:val="00147E2B"/>
    <w:rsid w:val="00156677"/>
    <w:rsid w:val="0016099C"/>
    <w:rsid w:val="001755D1"/>
    <w:rsid w:val="00192752"/>
    <w:rsid w:val="001A09C0"/>
    <w:rsid w:val="001A2274"/>
    <w:rsid w:val="001B253D"/>
    <w:rsid w:val="001B4ECC"/>
    <w:rsid w:val="001B75D2"/>
    <w:rsid w:val="001C1BAE"/>
    <w:rsid w:val="001C213D"/>
    <w:rsid w:val="001C2DF3"/>
    <w:rsid w:val="001C594E"/>
    <w:rsid w:val="001C5D03"/>
    <w:rsid w:val="001C6C16"/>
    <w:rsid w:val="001E1EE5"/>
    <w:rsid w:val="001E3FAE"/>
    <w:rsid w:val="001E413F"/>
    <w:rsid w:val="001E5C71"/>
    <w:rsid w:val="00202E71"/>
    <w:rsid w:val="002101F8"/>
    <w:rsid w:val="00223FBA"/>
    <w:rsid w:val="00225258"/>
    <w:rsid w:val="00231800"/>
    <w:rsid w:val="00234332"/>
    <w:rsid w:val="00237EE3"/>
    <w:rsid w:val="0024429D"/>
    <w:rsid w:val="00247C3F"/>
    <w:rsid w:val="00253F50"/>
    <w:rsid w:val="00256B2D"/>
    <w:rsid w:val="0028215E"/>
    <w:rsid w:val="002863B4"/>
    <w:rsid w:val="00291007"/>
    <w:rsid w:val="0029674C"/>
    <w:rsid w:val="002A42B2"/>
    <w:rsid w:val="002B1B81"/>
    <w:rsid w:val="002C442E"/>
    <w:rsid w:val="002C7E80"/>
    <w:rsid w:val="002E5A42"/>
    <w:rsid w:val="002F77C7"/>
    <w:rsid w:val="002F7F15"/>
    <w:rsid w:val="00300AC9"/>
    <w:rsid w:val="00311C65"/>
    <w:rsid w:val="00320B21"/>
    <w:rsid w:val="00343ED7"/>
    <w:rsid w:val="00350B44"/>
    <w:rsid w:val="00354966"/>
    <w:rsid w:val="00363D48"/>
    <w:rsid w:val="00371D78"/>
    <w:rsid w:val="00374735"/>
    <w:rsid w:val="00380344"/>
    <w:rsid w:val="003835F8"/>
    <w:rsid w:val="003A2787"/>
    <w:rsid w:val="003A46E5"/>
    <w:rsid w:val="003A7FC1"/>
    <w:rsid w:val="003B7B93"/>
    <w:rsid w:val="003C11FF"/>
    <w:rsid w:val="003E0420"/>
    <w:rsid w:val="003E3168"/>
    <w:rsid w:val="004165E5"/>
    <w:rsid w:val="00416F4E"/>
    <w:rsid w:val="0042299F"/>
    <w:rsid w:val="00434CC0"/>
    <w:rsid w:val="00437404"/>
    <w:rsid w:val="00440293"/>
    <w:rsid w:val="004407A3"/>
    <w:rsid w:val="00451875"/>
    <w:rsid w:val="00451974"/>
    <w:rsid w:val="00457474"/>
    <w:rsid w:val="00461855"/>
    <w:rsid w:val="004666BD"/>
    <w:rsid w:val="004813D0"/>
    <w:rsid w:val="00484548"/>
    <w:rsid w:val="0048562C"/>
    <w:rsid w:val="00487821"/>
    <w:rsid w:val="004932C1"/>
    <w:rsid w:val="004B2E4D"/>
    <w:rsid w:val="004B7371"/>
    <w:rsid w:val="004B7F39"/>
    <w:rsid w:val="004C3F1F"/>
    <w:rsid w:val="004C54C1"/>
    <w:rsid w:val="004D43DD"/>
    <w:rsid w:val="004D6AC4"/>
    <w:rsid w:val="004F0A5B"/>
    <w:rsid w:val="00504440"/>
    <w:rsid w:val="00505415"/>
    <w:rsid w:val="005105E5"/>
    <w:rsid w:val="00510E06"/>
    <w:rsid w:val="005144C3"/>
    <w:rsid w:val="00515590"/>
    <w:rsid w:val="0051684F"/>
    <w:rsid w:val="005227F7"/>
    <w:rsid w:val="00524CFF"/>
    <w:rsid w:val="00534F03"/>
    <w:rsid w:val="00535300"/>
    <w:rsid w:val="00543E06"/>
    <w:rsid w:val="00551B18"/>
    <w:rsid w:val="00577928"/>
    <w:rsid w:val="00592D7F"/>
    <w:rsid w:val="00592F9A"/>
    <w:rsid w:val="00594BE9"/>
    <w:rsid w:val="00595BD5"/>
    <w:rsid w:val="005960A5"/>
    <w:rsid w:val="005963A1"/>
    <w:rsid w:val="005A3162"/>
    <w:rsid w:val="005A38AD"/>
    <w:rsid w:val="005A429D"/>
    <w:rsid w:val="005B4E03"/>
    <w:rsid w:val="005C4E99"/>
    <w:rsid w:val="005C73E0"/>
    <w:rsid w:val="005D0C24"/>
    <w:rsid w:val="005D57C6"/>
    <w:rsid w:val="005D6FBA"/>
    <w:rsid w:val="005D7A77"/>
    <w:rsid w:val="005E171E"/>
    <w:rsid w:val="005E3B9B"/>
    <w:rsid w:val="005E7250"/>
    <w:rsid w:val="005F5ADD"/>
    <w:rsid w:val="005F7AD9"/>
    <w:rsid w:val="006044EC"/>
    <w:rsid w:val="006073D1"/>
    <w:rsid w:val="006175EA"/>
    <w:rsid w:val="00620E79"/>
    <w:rsid w:val="00623226"/>
    <w:rsid w:val="00633D42"/>
    <w:rsid w:val="006447D8"/>
    <w:rsid w:val="00645BA0"/>
    <w:rsid w:val="00652412"/>
    <w:rsid w:val="006533D1"/>
    <w:rsid w:val="00667254"/>
    <w:rsid w:val="00673128"/>
    <w:rsid w:val="00674FC2"/>
    <w:rsid w:val="006856DF"/>
    <w:rsid w:val="00695715"/>
    <w:rsid w:val="006A147E"/>
    <w:rsid w:val="006A7D3C"/>
    <w:rsid w:val="006B6CA0"/>
    <w:rsid w:val="006E34A8"/>
    <w:rsid w:val="006E398E"/>
    <w:rsid w:val="00715EA5"/>
    <w:rsid w:val="0072734F"/>
    <w:rsid w:val="00727F09"/>
    <w:rsid w:val="007366DA"/>
    <w:rsid w:val="00763197"/>
    <w:rsid w:val="00765E82"/>
    <w:rsid w:val="0077349E"/>
    <w:rsid w:val="00790BE1"/>
    <w:rsid w:val="007B628D"/>
    <w:rsid w:val="007B67D7"/>
    <w:rsid w:val="007C63A5"/>
    <w:rsid w:val="007C641D"/>
    <w:rsid w:val="007D070D"/>
    <w:rsid w:val="007D5712"/>
    <w:rsid w:val="007E4C7B"/>
    <w:rsid w:val="007F08F8"/>
    <w:rsid w:val="007F146E"/>
    <w:rsid w:val="00803100"/>
    <w:rsid w:val="00805C92"/>
    <w:rsid w:val="00806030"/>
    <w:rsid w:val="0083555E"/>
    <w:rsid w:val="00846D66"/>
    <w:rsid w:val="00850741"/>
    <w:rsid w:val="008519AA"/>
    <w:rsid w:val="0085201A"/>
    <w:rsid w:val="0085265F"/>
    <w:rsid w:val="0085453A"/>
    <w:rsid w:val="00855285"/>
    <w:rsid w:val="00864093"/>
    <w:rsid w:val="008773BD"/>
    <w:rsid w:val="008868FD"/>
    <w:rsid w:val="008A11F6"/>
    <w:rsid w:val="008A15F2"/>
    <w:rsid w:val="008A1CC2"/>
    <w:rsid w:val="008A3974"/>
    <w:rsid w:val="008A70C2"/>
    <w:rsid w:val="008B3731"/>
    <w:rsid w:val="008C0103"/>
    <w:rsid w:val="008D4FF1"/>
    <w:rsid w:val="008E6C71"/>
    <w:rsid w:val="008F5012"/>
    <w:rsid w:val="009022C4"/>
    <w:rsid w:val="0091237D"/>
    <w:rsid w:val="00916E05"/>
    <w:rsid w:val="00932E46"/>
    <w:rsid w:val="00935101"/>
    <w:rsid w:val="009540A1"/>
    <w:rsid w:val="00962BD7"/>
    <w:rsid w:val="00972D38"/>
    <w:rsid w:val="00982C3E"/>
    <w:rsid w:val="009A0E7A"/>
    <w:rsid w:val="009B2E18"/>
    <w:rsid w:val="009B44DC"/>
    <w:rsid w:val="009D154F"/>
    <w:rsid w:val="009D65CB"/>
    <w:rsid w:val="009E1577"/>
    <w:rsid w:val="009E49A6"/>
    <w:rsid w:val="00A0342E"/>
    <w:rsid w:val="00A171CB"/>
    <w:rsid w:val="00A23877"/>
    <w:rsid w:val="00A25D0B"/>
    <w:rsid w:val="00A363DA"/>
    <w:rsid w:val="00A436E9"/>
    <w:rsid w:val="00A4683D"/>
    <w:rsid w:val="00A4695B"/>
    <w:rsid w:val="00A5181E"/>
    <w:rsid w:val="00A54985"/>
    <w:rsid w:val="00A67990"/>
    <w:rsid w:val="00A81970"/>
    <w:rsid w:val="00A91F81"/>
    <w:rsid w:val="00A925AA"/>
    <w:rsid w:val="00A942C3"/>
    <w:rsid w:val="00AA0713"/>
    <w:rsid w:val="00AA7E90"/>
    <w:rsid w:val="00AC07D4"/>
    <w:rsid w:val="00AC3687"/>
    <w:rsid w:val="00AD737E"/>
    <w:rsid w:val="00B1691C"/>
    <w:rsid w:val="00B20EEC"/>
    <w:rsid w:val="00B32C4C"/>
    <w:rsid w:val="00B350AB"/>
    <w:rsid w:val="00B40B17"/>
    <w:rsid w:val="00B55B52"/>
    <w:rsid w:val="00B757FE"/>
    <w:rsid w:val="00B83170"/>
    <w:rsid w:val="00B90399"/>
    <w:rsid w:val="00B91922"/>
    <w:rsid w:val="00B95282"/>
    <w:rsid w:val="00BA2A2E"/>
    <w:rsid w:val="00BA48A8"/>
    <w:rsid w:val="00BB08F4"/>
    <w:rsid w:val="00BC3B4B"/>
    <w:rsid w:val="00BF5002"/>
    <w:rsid w:val="00C019C7"/>
    <w:rsid w:val="00C20ADF"/>
    <w:rsid w:val="00C222BF"/>
    <w:rsid w:val="00C40BCB"/>
    <w:rsid w:val="00C417CE"/>
    <w:rsid w:val="00C428CD"/>
    <w:rsid w:val="00C534C6"/>
    <w:rsid w:val="00C639CC"/>
    <w:rsid w:val="00C70A23"/>
    <w:rsid w:val="00C72C62"/>
    <w:rsid w:val="00C8237F"/>
    <w:rsid w:val="00C90793"/>
    <w:rsid w:val="00C92A3B"/>
    <w:rsid w:val="00C96ED4"/>
    <w:rsid w:val="00CA4A07"/>
    <w:rsid w:val="00CA50C6"/>
    <w:rsid w:val="00CC1374"/>
    <w:rsid w:val="00CC42E9"/>
    <w:rsid w:val="00CD207C"/>
    <w:rsid w:val="00CE22BE"/>
    <w:rsid w:val="00CE277F"/>
    <w:rsid w:val="00CE2D52"/>
    <w:rsid w:val="00CF312A"/>
    <w:rsid w:val="00CF4B48"/>
    <w:rsid w:val="00CF5E22"/>
    <w:rsid w:val="00D02040"/>
    <w:rsid w:val="00D024E1"/>
    <w:rsid w:val="00D0394B"/>
    <w:rsid w:val="00D06087"/>
    <w:rsid w:val="00D12B99"/>
    <w:rsid w:val="00D15BE4"/>
    <w:rsid w:val="00D23064"/>
    <w:rsid w:val="00D303A1"/>
    <w:rsid w:val="00D462BA"/>
    <w:rsid w:val="00D54353"/>
    <w:rsid w:val="00D553EC"/>
    <w:rsid w:val="00D60BE5"/>
    <w:rsid w:val="00D6430F"/>
    <w:rsid w:val="00D719A8"/>
    <w:rsid w:val="00D75D73"/>
    <w:rsid w:val="00D82CD2"/>
    <w:rsid w:val="00D8702A"/>
    <w:rsid w:val="00D87742"/>
    <w:rsid w:val="00DA4260"/>
    <w:rsid w:val="00DA6737"/>
    <w:rsid w:val="00DB784F"/>
    <w:rsid w:val="00DD12D1"/>
    <w:rsid w:val="00DE0C10"/>
    <w:rsid w:val="00DF638C"/>
    <w:rsid w:val="00E12449"/>
    <w:rsid w:val="00E15340"/>
    <w:rsid w:val="00E323CA"/>
    <w:rsid w:val="00E42264"/>
    <w:rsid w:val="00E429C1"/>
    <w:rsid w:val="00E4421A"/>
    <w:rsid w:val="00E506F9"/>
    <w:rsid w:val="00E509FC"/>
    <w:rsid w:val="00E52152"/>
    <w:rsid w:val="00E55E44"/>
    <w:rsid w:val="00E65C7C"/>
    <w:rsid w:val="00E72B36"/>
    <w:rsid w:val="00E7312E"/>
    <w:rsid w:val="00E76832"/>
    <w:rsid w:val="00E76B66"/>
    <w:rsid w:val="00E81F30"/>
    <w:rsid w:val="00E908E8"/>
    <w:rsid w:val="00E95D13"/>
    <w:rsid w:val="00EA0473"/>
    <w:rsid w:val="00EA696B"/>
    <w:rsid w:val="00EB4C44"/>
    <w:rsid w:val="00EC2C1D"/>
    <w:rsid w:val="00EC3C7A"/>
    <w:rsid w:val="00EC5EDD"/>
    <w:rsid w:val="00ED3103"/>
    <w:rsid w:val="00ED42A3"/>
    <w:rsid w:val="00EE04AA"/>
    <w:rsid w:val="00F0009C"/>
    <w:rsid w:val="00F03E47"/>
    <w:rsid w:val="00F04315"/>
    <w:rsid w:val="00F11605"/>
    <w:rsid w:val="00F1229E"/>
    <w:rsid w:val="00F144F2"/>
    <w:rsid w:val="00F16332"/>
    <w:rsid w:val="00F21CD5"/>
    <w:rsid w:val="00F26EC0"/>
    <w:rsid w:val="00F323A7"/>
    <w:rsid w:val="00F33748"/>
    <w:rsid w:val="00F44A5F"/>
    <w:rsid w:val="00F634E8"/>
    <w:rsid w:val="00F722F2"/>
    <w:rsid w:val="00F76A60"/>
    <w:rsid w:val="00F81649"/>
    <w:rsid w:val="00F85388"/>
    <w:rsid w:val="00F92616"/>
    <w:rsid w:val="00F947C4"/>
    <w:rsid w:val="00FB0C7B"/>
    <w:rsid w:val="00FD7E58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253D"/>
    <w:pPr>
      <w:ind w:left="720"/>
      <w:contextualSpacing/>
    </w:pPr>
  </w:style>
  <w:style w:type="character" w:customStyle="1" w:styleId="3oh-">
    <w:name w:val="_3oh-"/>
    <w:basedOn w:val="a0"/>
    <w:rsid w:val="00972D38"/>
  </w:style>
  <w:style w:type="character" w:styleId="a6">
    <w:name w:val="Intense Emphasis"/>
    <w:basedOn w:val="a0"/>
    <w:uiPriority w:val="21"/>
    <w:qFormat/>
    <w:rsid w:val="00620E79"/>
    <w:rPr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AC07D4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366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366DA"/>
  </w:style>
  <w:style w:type="character" w:customStyle="1" w:styleId="2">
    <w:name w:val="Основной текст (2)_"/>
    <w:basedOn w:val="a0"/>
    <w:rsid w:val="00466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66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466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</cp:lastModifiedBy>
  <cp:revision>103</cp:revision>
  <cp:lastPrinted>2018-11-01T16:51:00Z</cp:lastPrinted>
  <dcterms:created xsi:type="dcterms:W3CDTF">2017-11-01T08:47:00Z</dcterms:created>
  <dcterms:modified xsi:type="dcterms:W3CDTF">2019-11-14T11:40:00Z</dcterms:modified>
</cp:coreProperties>
</file>