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5F" w:rsidRPr="009E5850" w:rsidRDefault="00417A5F" w:rsidP="00417A5F">
      <w:pPr>
        <w:spacing w:after="0" w:line="240" w:lineRule="auto"/>
        <w:ind w:left="11559" w:hanging="11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 w:rsidR="0063471E">
        <w:rPr>
          <w:rFonts w:ascii="Times New Roman" w:hAnsi="Times New Roman"/>
          <w:sz w:val="28"/>
          <w:szCs w:val="28"/>
          <w:lang w:val="uk-UA" w:eastAsia="ru-RU"/>
        </w:rPr>
        <w:t>2</w:t>
      </w:r>
    </w:p>
    <w:p w:rsidR="00417A5F" w:rsidRPr="00DD6266" w:rsidRDefault="00417A5F" w:rsidP="00417A5F">
      <w:pPr>
        <w:spacing w:after="0" w:line="240" w:lineRule="auto"/>
        <w:ind w:left="11559" w:hanging="11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417A5F" w:rsidRDefault="00417A5F" w:rsidP="00417A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7A5F" w:rsidRDefault="007A1D80" w:rsidP="00417A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Зміни </w:t>
      </w:r>
      <w:r w:rsidR="00417A5F"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r w:rsidR="00D03E5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D03E58"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оказників </w:t>
      </w:r>
      <w:r w:rsidR="00135C8D">
        <w:rPr>
          <w:rFonts w:ascii="Times New Roman" w:hAnsi="Times New Roman"/>
          <w:b/>
          <w:sz w:val="28"/>
          <w:szCs w:val="28"/>
          <w:lang w:val="uk-UA" w:eastAsia="ru-RU"/>
        </w:rPr>
        <w:t>оцінки ефективності виконання регіональної цільової П</w:t>
      </w:r>
      <w:r w:rsidR="00417A5F"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рограми захисту населення і територій </w:t>
      </w:r>
    </w:p>
    <w:p w:rsidR="00417A5F" w:rsidRDefault="00417A5F" w:rsidP="00417A5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від надзвичайних ситуацій техногенного та природного характеру, забезпечення пожежної безпеки </w:t>
      </w:r>
    </w:p>
    <w:p w:rsidR="00417A5F" w:rsidRPr="0077512A" w:rsidRDefault="00417A5F" w:rsidP="00417A5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7512A">
        <w:rPr>
          <w:rFonts w:ascii="Times New Roman" w:hAnsi="Times New Roman"/>
          <w:b/>
          <w:sz w:val="28"/>
          <w:szCs w:val="28"/>
          <w:lang w:val="uk-UA" w:eastAsia="ru-RU"/>
        </w:rPr>
        <w:t>Дніпропетровської області на 2016 – 2020 роки</w:t>
      </w:r>
    </w:p>
    <w:p w:rsidR="00417A5F" w:rsidRPr="0077512A" w:rsidRDefault="00417A5F" w:rsidP="00417A5F">
      <w:pPr>
        <w:contextualSpacing/>
        <w:jc w:val="center"/>
        <w:rPr>
          <w:b/>
          <w:bCs/>
          <w:sz w:val="20"/>
          <w:szCs w:val="20"/>
          <w:lang w:val="uk-UA"/>
        </w:rPr>
      </w:pPr>
    </w:p>
    <w:p w:rsidR="00417A5F" w:rsidRPr="001D25F2" w:rsidRDefault="00417A5F" w:rsidP="006A564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25F2">
        <w:rPr>
          <w:rFonts w:ascii="Times New Roman" w:hAnsi="Times New Roman"/>
          <w:b/>
          <w:sz w:val="28"/>
          <w:szCs w:val="28"/>
          <w:lang w:val="uk-UA" w:eastAsia="ru-RU"/>
        </w:rPr>
        <w:t xml:space="preserve">І. </w:t>
      </w:r>
      <w:r w:rsidR="001D25F2" w:rsidRPr="001D25F2">
        <w:rPr>
          <w:rFonts w:ascii="Times New Roman" w:hAnsi="Times New Roman"/>
          <w:b/>
          <w:sz w:val="28"/>
          <w:szCs w:val="28"/>
          <w:lang w:val="uk-UA" w:eastAsia="ru-RU"/>
        </w:rPr>
        <w:t xml:space="preserve">Кількісні </w:t>
      </w:r>
      <w:r w:rsidR="001D25F2">
        <w:rPr>
          <w:rFonts w:ascii="Times New Roman" w:hAnsi="Times New Roman"/>
          <w:b/>
          <w:sz w:val="28"/>
          <w:szCs w:val="28"/>
          <w:lang w:val="uk-UA" w:eastAsia="ru-RU"/>
        </w:rPr>
        <w:t xml:space="preserve">показники виконання </w:t>
      </w:r>
      <w:r w:rsidR="001D25F2" w:rsidRPr="001D25F2">
        <w:rPr>
          <w:rFonts w:ascii="Times New Roman" w:hAnsi="Times New Roman"/>
          <w:b/>
          <w:sz w:val="28"/>
          <w:szCs w:val="28"/>
          <w:lang w:val="uk-UA" w:eastAsia="ru-RU"/>
        </w:rPr>
        <w:t>Програми</w:t>
      </w:r>
    </w:p>
    <w:p w:rsidR="00417A5F" w:rsidRPr="0077512A" w:rsidRDefault="00417A5F" w:rsidP="00417A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60"/>
          <w:sz w:val="12"/>
          <w:szCs w:val="12"/>
          <w:lang w:val="uk-UA" w:eastAsia="ru-RU"/>
        </w:rPr>
      </w:pPr>
    </w:p>
    <w:tbl>
      <w:tblPr>
        <w:tblW w:w="496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7"/>
        <w:gridCol w:w="5304"/>
        <w:gridCol w:w="1115"/>
        <w:gridCol w:w="1249"/>
        <w:gridCol w:w="918"/>
        <w:gridCol w:w="1027"/>
        <w:gridCol w:w="1030"/>
        <w:gridCol w:w="1030"/>
        <w:gridCol w:w="942"/>
      </w:tblGrid>
      <w:tr w:rsidR="00417A5F" w:rsidRPr="00243F10" w:rsidTr="000E3AF1">
        <w:trPr>
          <w:cantSplit/>
          <w:tblHeader/>
        </w:trPr>
        <w:tc>
          <w:tcPr>
            <w:tcW w:w="83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4163" w:type="pct"/>
            <w:gridSpan w:val="8"/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Кількісні показники виконання Програми</w:t>
            </w:r>
          </w:p>
        </w:tc>
      </w:tr>
      <w:tr w:rsidR="00417A5F" w:rsidRPr="00243F10" w:rsidTr="000E3AF1">
        <w:trPr>
          <w:cantSplit/>
          <w:tblHeader/>
        </w:trPr>
        <w:tc>
          <w:tcPr>
            <w:tcW w:w="83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vMerge w:val="restart"/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Найменування показника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Усього за  Програмою</w:t>
            </w:r>
          </w:p>
        </w:tc>
        <w:tc>
          <w:tcPr>
            <w:tcW w:w="1632" w:type="pct"/>
            <w:gridSpan w:val="5"/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Значення показника за роками</w:t>
            </w:r>
          </w:p>
        </w:tc>
      </w:tr>
      <w:tr w:rsidR="00417A5F" w:rsidRPr="00243F10" w:rsidTr="000E3AF1">
        <w:trPr>
          <w:cantSplit/>
          <w:tblHeader/>
        </w:trPr>
        <w:tc>
          <w:tcPr>
            <w:tcW w:w="8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2020</w:t>
            </w:r>
          </w:p>
        </w:tc>
      </w:tr>
      <w:tr w:rsidR="00FC2867" w:rsidRPr="00D03E58" w:rsidTr="000E3AF1">
        <w:trPr>
          <w:cantSplit/>
        </w:trPr>
        <w:tc>
          <w:tcPr>
            <w:tcW w:w="83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FC2867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 </w:t>
            </w:r>
            <w:r w:rsidRPr="00243F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Реалізація державної політики у сфері цивільного захисту та пожежної безпеки, підв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ищення рівня захисту населення й</w:t>
            </w:r>
            <w:r w:rsidRPr="00243F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території області від надзвичайних ситуацій </w:t>
            </w:r>
          </w:p>
          <w:p w:rsidR="00FC2867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(далі – НС) техногенного та природного характеру в мирний час</w:t>
            </w:r>
          </w:p>
          <w:p w:rsidR="00FC2867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FC2867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940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1.9. </w:t>
            </w:r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Утворення чергово-диспетчерської служби та</w:t>
            </w:r>
            <w:r w:rsidR="00510B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510B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Регіонального центру ,,Система</w:t>
            </w:r>
            <w:bookmarkStart w:id="0" w:name="_GoBack"/>
            <w:bookmarkEnd w:id="0"/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112</w:t>
            </w:r>
            <w:r w:rsidRPr="003C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од</w:t>
            </w:r>
            <w:r w:rsidRPr="003C13B2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C2867" w:rsidRPr="00D03E58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</w:rPr>
              <w:t xml:space="preserve">1.9.1. </w:t>
            </w: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>Реконструкція будівлі за адресою м. Дніпро, вул. Аеропорт, 42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</w:tr>
      <w:tr w:rsidR="00FC2867" w:rsidRPr="00D03E58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135C8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проє</w:t>
            </w:r>
            <w:r w:rsidR="00FC2867"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ктно-вишукувальної</w:t>
            </w:r>
            <w:proofErr w:type="spellEnd"/>
            <w:r w:rsidR="00FC2867"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документації інженерних робіт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135C8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проє</w:t>
            </w:r>
            <w:r w:rsidR="00FC2867"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ктно-вишукувальної</w:t>
            </w:r>
            <w:proofErr w:type="spellEnd"/>
            <w:r w:rsidR="00FC2867"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документації реконструкції будівлі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Ремонт службових приміщень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Обладнання приміщень кондиціонерами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0E3AF1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Закупівля меблів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</w:t>
            </w:r>
          </w:p>
        </w:tc>
      </w:tr>
      <w:tr w:rsidR="00FC2867" w:rsidRPr="00243F10" w:rsidTr="000E3AF1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1.9.2. Організація магістральних ліній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0E3AF1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Прокладка оптично-волоконних каналів зв’язку до органів та служб взаємодії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>1.9.3. Телекомунікаційне обладнання та програмне забезпечення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FC2867" w:rsidRPr="00243F10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Телекомунікаційне обладнання та програмне забезпечення IP АТС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B9543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Спеціалізоване програмне забезпечення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B9543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1.9.4. Система дистанційного гучномовного </w:t>
            </w:r>
            <w:proofErr w:type="spellStart"/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>відеосповіщення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Диспетчерський настільний пульт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Підсилювач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Гучномовці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Аналогово-цифрові модулі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Пасивне мережеве обладнання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Активне мережеве обладнання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Телевізійна панель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>1.9.5. Послуги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Роботи зі створення серверного приміщення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Роботи зі створення системи контролю доступу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Роботи зі створення системи пожежної та охоронної </w:t>
            </w:r>
            <w:r w:rsidR="00135C8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сигналізації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Роботи зі </w:t>
            </w:r>
            <w:r w:rsidR="00135C8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створення системи пожежогасіння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Роботи зі ст</w:t>
            </w:r>
            <w:r w:rsidR="00135C8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ворення системи електроживлення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Роботи зі </w:t>
            </w:r>
            <w:r w:rsidR="00135C8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створення системи кондиціювання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Роботи зі створення системи </w:t>
            </w:r>
            <w:r w:rsidR="00135C8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екранування приміщення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Пуско-налагоджувальні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роботи з налаштування ІР АТС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Пуско-налагоджувальні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роботи системи гучномовного 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відеосповіщення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Пуско-налагоджувальні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роботи спеціалізованого програмного забезпечення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Пуско-налагоджувальні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роботи системи 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відеоконференцзв’язку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Роботи зі створення структурованої кабельної системи з електричною системою гарантованого електроживлення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Роботи зі створення комплексної системи захисту інформації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940B81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940B81" w:rsidRPr="00243F10" w:rsidRDefault="00940B81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940B81" w:rsidRPr="003C13B2" w:rsidRDefault="00940B81" w:rsidP="00135C8D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>1.9.6.</w:t>
            </w:r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Обладнання комп’ютерною та оргтехнікою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FC2867" w:rsidRPr="00940B81" w:rsidTr="00783A39">
        <w:trPr>
          <w:cantSplit/>
        </w:trPr>
        <w:tc>
          <w:tcPr>
            <w:tcW w:w="837" w:type="pct"/>
            <w:vMerge w:val="restart"/>
            <w:shd w:val="clear" w:color="auto" w:fill="auto"/>
          </w:tcPr>
          <w:p w:rsidR="00FC2867" w:rsidRPr="00FC2867" w:rsidRDefault="00FC2867" w:rsidP="00FC2867"/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Сервер з ліцензійним програмним забезпеченням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8</w:t>
            </w:r>
          </w:p>
        </w:tc>
      </w:tr>
      <w:tr w:rsidR="00FC2867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Автоматизоване робоче місце (персональний комп’ютер, периферія, телефонні апарати)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42</w:t>
            </w:r>
          </w:p>
        </w:tc>
      </w:tr>
      <w:tr w:rsidR="00940B81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940B81" w:rsidRPr="00243F10" w:rsidRDefault="00940B81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940B81" w:rsidRPr="003C13B2" w:rsidRDefault="00940B81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Багатофункціональний пристрій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40B81" w:rsidRPr="00FC2867" w:rsidRDefault="00FC2867" w:rsidP="00FC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FC28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40B81" w:rsidRDefault="00FC2867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940B81" w:rsidRDefault="00FC2867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</w:tr>
      <w:tr w:rsidR="00940B81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940B81" w:rsidRPr="00243F10" w:rsidRDefault="00940B81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940B81" w:rsidRPr="003C13B2" w:rsidRDefault="00940B81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Кольоровий принтер формату А3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40B81" w:rsidRPr="00E44772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E447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40B81" w:rsidRDefault="00E44772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940B81" w:rsidRDefault="00E44772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940B81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940B81" w:rsidRPr="00243F10" w:rsidRDefault="00940B81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940B81" w:rsidRPr="003C13B2" w:rsidRDefault="00940B81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Ламінатор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940B81" w:rsidRPr="00E44772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E447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40B81" w:rsidRDefault="00E44772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940B81" w:rsidRDefault="00E44772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E44772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E44772" w:rsidRPr="00243F10" w:rsidRDefault="00E44772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Система зберігання даних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72" w:rsidRP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E447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C0251D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Накопичувачі для серверів та системи зберігання даних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46</w:t>
            </w:r>
          </w:p>
        </w:tc>
      </w:tr>
      <w:tr w:rsidR="00C0251D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135C8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Відеостіна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3х4, 55</w:t>
            </w:r>
            <w:r w:rsidR="00F57D2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"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C0251D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F57D2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Планшет 65</w:t>
            </w:r>
            <w:r w:rsidR="00F57D2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"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C0251D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ІР – телефон з гарнітурою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42</w:t>
            </w:r>
          </w:p>
        </w:tc>
      </w:tr>
      <w:tr w:rsidR="00C0251D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Маршрутизатори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4</w:t>
            </w:r>
          </w:p>
        </w:tc>
      </w:tr>
      <w:tr w:rsidR="00C0251D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Мережеві концентратори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10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Шафа серверна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2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Блок безперебійного живлення для серверу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2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Кондиціонери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10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Система гучномовного зв’язку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Сервер відеоспостереження (256 точок)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2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F57D2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Цифрова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ІР-</w:t>
            </w:r>
            <w:r w:rsidR="00C0251D"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відеокамера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24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Система архівації мови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Цифрова АТС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Медіаконвектори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12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Кабельне господарство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Система контролю доступу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15</w:t>
            </w:r>
          </w:p>
        </w:tc>
      </w:tr>
      <w:tr w:rsidR="00E44772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E44772" w:rsidRPr="00243F10" w:rsidRDefault="00E44772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Проектор 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Sony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VPL-FX500L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44772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44772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E44772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E44772" w:rsidRPr="00243F10" w:rsidRDefault="00E44772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Екран стельовий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E44772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E44772" w:rsidRPr="00243F10" w:rsidRDefault="00E44772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Система сигналізації та пожежогасіння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>1.9.7.</w:t>
            </w:r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Обладнання комп’ютерною та оргтехнікою обласних підрозділів ДСНС</w:t>
            </w:r>
            <w:r w:rsidR="00F57D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 рахунок місцевих бюджетів, у</w:t>
            </w:r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тому числі: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49</w:t>
            </w:r>
          </w:p>
        </w:tc>
      </w:tr>
      <w:tr w:rsidR="003854F3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368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8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Кам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’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янське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3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7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Апостолове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Зеленодольськ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Васильківський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Верхньодніпровський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Вільногірський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Дніпровський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Криворізький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Магдалинівський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Межівський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Жовті Води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Нікопольський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Новомосковськ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F57D2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Перещепин</w:t>
            </w:r>
            <w:r w:rsidR="00F57D2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е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Новомосковського району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Павлоград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м. Тернівка 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Павлоградського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району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Петриківський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Петропавлівський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Першотравенський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Покров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Покровський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</w:t>
            </w:r>
            <w:r w:rsidRPr="003C13B2">
              <w:rPr>
                <w:rFonts w:ascii="Times New Roman" w:hAnsi="Times New Roman"/>
                <w:bCs/>
                <w:i/>
                <w:sz w:val="20"/>
                <w:szCs w:val="20"/>
              </w:rPr>
              <w:t>’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ятихатський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Синельниковський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Солонянський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Софіївський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Томаківський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Царичанський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Широківський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Юріївський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</w:tbl>
    <w:p w:rsidR="0073176A" w:rsidRDefault="0073176A" w:rsidP="00783A3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60"/>
          <w:lang w:val="uk-UA" w:eastAsia="ru-RU"/>
        </w:rPr>
      </w:pPr>
    </w:p>
    <w:p w:rsidR="009F0103" w:rsidRDefault="009F0103" w:rsidP="00783A39">
      <w:pPr>
        <w:spacing w:after="0" w:line="240" w:lineRule="auto"/>
        <w:ind w:left="-567" w:right="-456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940B81" w:rsidRPr="00E91D07" w:rsidRDefault="00940B81" w:rsidP="00940B8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940B81" w:rsidRPr="00E91D07" w:rsidRDefault="00940B81" w:rsidP="00940B8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голови обласної ради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</w:t>
      </w: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А. АДАМСЬКИЙ</w:t>
      </w:r>
    </w:p>
    <w:p w:rsidR="00940B81" w:rsidRDefault="00940B81" w:rsidP="00940B81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val="uk-UA" w:eastAsia="ru-RU"/>
        </w:rPr>
      </w:pPr>
    </w:p>
    <w:p w:rsidR="00783A39" w:rsidRPr="00E91D07" w:rsidRDefault="00783A39" w:rsidP="00783A3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417A5F" w:rsidRPr="006A5645" w:rsidRDefault="00783A39" w:rsidP="006A564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</w:t>
      </w:r>
    </w:p>
    <w:sectPr w:rsidR="00417A5F" w:rsidRPr="006A5645" w:rsidSect="00417A5F">
      <w:headerReference w:type="default" r:id="rId9"/>
      <w:pgSz w:w="16838" w:h="11906" w:orient="landscape"/>
      <w:pgMar w:top="141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1B" w:rsidRDefault="00231A1B" w:rsidP="00417A5F">
      <w:pPr>
        <w:spacing w:after="0" w:line="240" w:lineRule="auto"/>
      </w:pPr>
      <w:r>
        <w:separator/>
      </w:r>
    </w:p>
  </w:endnote>
  <w:endnote w:type="continuationSeparator" w:id="0">
    <w:p w:rsidR="00231A1B" w:rsidRDefault="00231A1B" w:rsidP="0041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1B" w:rsidRDefault="00231A1B" w:rsidP="00417A5F">
      <w:pPr>
        <w:spacing w:after="0" w:line="240" w:lineRule="auto"/>
      </w:pPr>
      <w:r>
        <w:separator/>
      </w:r>
    </w:p>
  </w:footnote>
  <w:footnote w:type="continuationSeparator" w:id="0">
    <w:p w:rsidR="00231A1B" w:rsidRDefault="00231A1B" w:rsidP="0041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03419"/>
      <w:docPartObj>
        <w:docPartGallery w:val="Page Numbers (Top of Page)"/>
        <w:docPartUnique/>
      </w:docPartObj>
    </w:sdtPr>
    <w:sdtEndPr/>
    <w:sdtContent>
      <w:p w:rsidR="00135C8D" w:rsidRDefault="00135C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BD7">
          <w:rPr>
            <w:noProof/>
          </w:rPr>
          <w:t>2</w:t>
        </w:r>
        <w:r>
          <w:fldChar w:fldCharType="end"/>
        </w:r>
      </w:p>
    </w:sdtContent>
  </w:sdt>
  <w:p w:rsidR="00135C8D" w:rsidRDefault="00135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40D7"/>
    <w:multiLevelType w:val="multilevel"/>
    <w:tmpl w:val="EE5CB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48"/>
    <w:rsid w:val="000B65A9"/>
    <w:rsid w:val="000E3AF1"/>
    <w:rsid w:val="00116608"/>
    <w:rsid w:val="00135C8D"/>
    <w:rsid w:val="00196265"/>
    <w:rsid w:val="001D25F2"/>
    <w:rsid w:val="00231A1B"/>
    <w:rsid w:val="00251741"/>
    <w:rsid w:val="00320333"/>
    <w:rsid w:val="003854F3"/>
    <w:rsid w:val="00387C62"/>
    <w:rsid w:val="00417A5F"/>
    <w:rsid w:val="00445C73"/>
    <w:rsid w:val="00475FE6"/>
    <w:rsid w:val="00510BD7"/>
    <w:rsid w:val="005949EF"/>
    <w:rsid w:val="0063471E"/>
    <w:rsid w:val="006A5645"/>
    <w:rsid w:val="006C54BC"/>
    <w:rsid w:val="006E2EDC"/>
    <w:rsid w:val="0073176A"/>
    <w:rsid w:val="00783A39"/>
    <w:rsid w:val="007A1D80"/>
    <w:rsid w:val="007C7E3D"/>
    <w:rsid w:val="00825ABF"/>
    <w:rsid w:val="008302A0"/>
    <w:rsid w:val="008B54B7"/>
    <w:rsid w:val="008C054C"/>
    <w:rsid w:val="00940B81"/>
    <w:rsid w:val="00946212"/>
    <w:rsid w:val="00960E6E"/>
    <w:rsid w:val="00995348"/>
    <w:rsid w:val="009F0103"/>
    <w:rsid w:val="00A35518"/>
    <w:rsid w:val="00AA173F"/>
    <w:rsid w:val="00B44F62"/>
    <w:rsid w:val="00B9543F"/>
    <w:rsid w:val="00C0251D"/>
    <w:rsid w:val="00C05C71"/>
    <w:rsid w:val="00C8717A"/>
    <w:rsid w:val="00CA22B8"/>
    <w:rsid w:val="00D03E58"/>
    <w:rsid w:val="00E073C9"/>
    <w:rsid w:val="00E44772"/>
    <w:rsid w:val="00ED0B6B"/>
    <w:rsid w:val="00F41DD9"/>
    <w:rsid w:val="00F57D2D"/>
    <w:rsid w:val="00FB1226"/>
    <w:rsid w:val="00FC2867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5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A5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1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A5F"/>
    <w:rPr>
      <w:rFonts w:ascii="Tahoma" w:eastAsia="Calibri" w:hAnsi="Tahoma" w:cs="Tahoma"/>
      <w:sz w:val="16"/>
      <w:szCs w:val="16"/>
      <w:lang w:val="ru-RU"/>
    </w:rPr>
  </w:style>
  <w:style w:type="table" w:customStyle="1" w:styleId="4">
    <w:name w:val="Сетка таблицы4"/>
    <w:basedOn w:val="a1"/>
    <w:next w:val="a9"/>
    <w:uiPriority w:val="39"/>
    <w:rsid w:val="00783A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8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5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A5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1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A5F"/>
    <w:rPr>
      <w:rFonts w:ascii="Tahoma" w:eastAsia="Calibri" w:hAnsi="Tahoma" w:cs="Tahoma"/>
      <w:sz w:val="16"/>
      <w:szCs w:val="16"/>
      <w:lang w:val="ru-RU"/>
    </w:rPr>
  </w:style>
  <w:style w:type="table" w:customStyle="1" w:styleId="4">
    <w:name w:val="Сетка таблицы4"/>
    <w:basedOn w:val="a1"/>
    <w:next w:val="a9"/>
    <w:uiPriority w:val="39"/>
    <w:rsid w:val="00783A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8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27B9-565A-4B41-A528-2639B89C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4657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10</cp:revision>
  <cp:lastPrinted>2019-11-26T09:54:00Z</cp:lastPrinted>
  <dcterms:created xsi:type="dcterms:W3CDTF">2018-06-20T13:41:00Z</dcterms:created>
  <dcterms:modified xsi:type="dcterms:W3CDTF">2019-11-26T10:22:00Z</dcterms:modified>
</cp:coreProperties>
</file>