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24" w:rsidRPr="00B00DD7" w:rsidRDefault="006E256C" w:rsidP="0072144F">
      <w:pPr>
        <w:spacing w:after="0" w:line="216" w:lineRule="auto"/>
        <w:ind w:left="1077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00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Додаток </w:t>
      </w:r>
    </w:p>
    <w:p w:rsidR="00AE7224" w:rsidRPr="00B00DD7" w:rsidRDefault="00AE7224" w:rsidP="0072144F">
      <w:pPr>
        <w:spacing w:after="0" w:line="216" w:lineRule="auto"/>
        <w:ind w:left="107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proofErr w:type="gramStart"/>
      <w:r w:rsidRPr="00B00DD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B00DD7">
        <w:rPr>
          <w:rFonts w:ascii="Times New Roman" w:hAnsi="Times New Roman" w:cs="Times New Roman"/>
          <w:color w:val="000000" w:themeColor="text1"/>
          <w:sz w:val="28"/>
          <w:szCs w:val="28"/>
        </w:rPr>
        <w:t>ішення обласної ради</w:t>
      </w:r>
    </w:p>
    <w:p w:rsidR="00AE7224" w:rsidRPr="00B00DD7" w:rsidRDefault="00AE7224" w:rsidP="0072144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</w:p>
    <w:p w:rsidR="00817ECB" w:rsidRPr="00B00DD7" w:rsidRDefault="00817ECB" w:rsidP="0072144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B00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ЗАКЛЮЧНИЙ ЗВІТ</w:t>
      </w:r>
    </w:p>
    <w:p w:rsidR="00AE7224" w:rsidRPr="00B00DD7" w:rsidRDefault="00817ECB" w:rsidP="0072144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B00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 виконання</w:t>
      </w:r>
      <w:r w:rsidR="00AE7224" w:rsidRPr="00B00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B00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Комплексної програми </w:t>
      </w:r>
      <w:proofErr w:type="gramStart"/>
      <w:r w:rsidRPr="00B00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</w:t>
      </w:r>
      <w:proofErr w:type="gramEnd"/>
      <w:r w:rsidRPr="00B00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іального захисту населення Дніпропетровської області </w:t>
      </w:r>
    </w:p>
    <w:p w:rsidR="00AE7224" w:rsidRPr="00B00DD7" w:rsidRDefault="00817ECB" w:rsidP="0072144F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00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2015 </w:t>
      </w:r>
      <w:r w:rsidR="00B025C0" w:rsidRPr="00B00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–</w:t>
      </w:r>
      <w:r w:rsidRPr="00B00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2019 роки</w:t>
      </w:r>
      <w:r w:rsidRPr="00B00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7224" w:rsidRPr="00B00DD7" w:rsidRDefault="00AE7224" w:rsidP="0072144F">
      <w:pPr>
        <w:pStyle w:val="a3"/>
        <w:spacing w:after="0" w:line="216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B00DD7">
        <w:rPr>
          <w:b/>
          <w:color w:val="000000" w:themeColor="text1"/>
          <w:sz w:val="28"/>
          <w:szCs w:val="28"/>
        </w:rPr>
        <w:t>Замовник – департамент соціального захисту населення облдержадміністрації</w:t>
      </w:r>
    </w:p>
    <w:p w:rsidR="005858BA" w:rsidRPr="00B00DD7" w:rsidRDefault="005858BA" w:rsidP="0072144F">
      <w:pPr>
        <w:spacing w:after="0" w:line="216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AE7224" w:rsidRPr="00B00DD7" w:rsidRDefault="00AE7224" w:rsidP="0072144F">
      <w:pPr>
        <w:spacing w:after="0" w:line="216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B00D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 xml:space="preserve">1. Виконання завдань і заходів </w:t>
      </w:r>
      <w:r w:rsidR="00EA5A01" w:rsidRPr="00B00D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п</w:t>
      </w:r>
      <w:r w:rsidRPr="00B00D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рограми</w:t>
      </w:r>
    </w:p>
    <w:p w:rsidR="00AE7224" w:rsidRPr="00B00DD7" w:rsidRDefault="00AE7224" w:rsidP="0072144F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W w:w="15783" w:type="dxa"/>
        <w:tblInd w:w="-598" w:type="dxa"/>
        <w:tblLayout w:type="fixed"/>
        <w:tblLook w:val="04A0" w:firstRow="1" w:lastRow="0" w:firstColumn="1" w:lastColumn="0" w:noHBand="0" w:noVBand="1"/>
      </w:tblPr>
      <w:tblGrid>
        <w:gridCol w:w="1608"/>
        <w:gridCol w:w="1984"/>
        <w:gridCol w:w="1843"/>
        <w:gridCol w:w="709"/>
        <w:gridCol w:w="1134"/>
        <w:gridCol w:w="1134"/>
        <w:gridCol w:w="1134"/>
        <w:gridCol w:w="1134"/>
        <w:gridCol w:w="992"/>
        <w:gridCol w:w="992"/>
        <w:gridCol w:w="993"/>
        <w:gridCol w:w="992"/>
        <w:gridCol w:w="1134"/>
      </w:tblGrid>
      <w:tr w:rsidR="00B00DD7" w:rsidRPr="00B00DD7" w:rsidTr="00B36722">
        <w:trPr>
          <w:trHeight w:val="64"/>
          <w:tblHeader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Завдання </w:t>
            </w:r>
            <w:r w:rsidR="005858BA"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п</w:t>
            </w: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рограми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Заходи </w:t>
            </w:r>
            <w:r w:rsidR="005858BA"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п</w:t>
            </w: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рограми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Відповідальні за виконання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A" w:rsidRPr="00B00DD7" w:rsidRDefault="00112BFA" w:rsidP="0097736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Термін вико</w:t>
            </w:r>
            <w:r w:rsidR="000831C8"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нання заходу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Джерела фінансу</w:t>
            </w:r>
            <w:r w:rsidR="00AE7224"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-</w:t>
            </w: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вання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Обсяг фінансування заходів </w:t>
            </w:r>
            <w:r w:rsidR="005858BA"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 w:eastAsia="ru-RU"/>
              </w:rPr>
              <w:t>п</w:t>
            </w: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рограми, тис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рн</w:t>
            </w:r>
          </w:p>
        </w:tc>
      </w:tr>
      <w:tr w:rsidR="00B00DD7" w:rsidRPr="00B00DD7" w:rsidTr="00B36722">
        <w:trPr>
          <w:trHeight w:val="78"/>
          <w:tblHeader/>
        </w:trPr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Заплановано </w:t>
            </w:r>
            <w:r w:rsidR="00EA5A01"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рограмою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Затверджено відповідними бюджетами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A" w:rsidRPr="00B00DD7" w:rsidRDefault="00AE7224" w:rsidP="007214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 w:eastAsia="ru-RU"/>
              </w:rPr>
              <w:t>Ф</w:t>
            </w:r>
            <w:r w:rsidR="00112BFA" w:rsidRPr="00B00DD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актично освоєно</w:t>
            </w:r>
          </w:p>
        </w:tc>
      </w:tr>
      <w:tr w:rsidR="00B00DD7" w:rsidRPr="00B00DD7" w:rsidTr="00B36722">
        <w:trPr>
          <w:trHeight w:val="459"/>
          <w:tblHeader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224" w:rsidRPr="00B00DD7" w:rsidRDefault="00112BFA" w:rsidP="007214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Усього, </w:t>
            </w:r>
          </w:p>
          <w:p w:rsidR="00112BFA" w:rsidRPr="00B00DD7" w:rsidRDefault="00112BFA" w:rsidP="007214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00DD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тому числі: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 2015 році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 2016 році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 2017 році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 2018 році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у 2019 році</w:t>
            </w:r>
          </w:p>
        </w:tc>
      </w:tr>
      <w:tr w:rsidR="00B00DD7" w:rsidRPr="00B00DD7" w:rsidTr="00B36722">
        <w:trPr>
          <w:trHeight w:val="526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 Забезпечення своєчасності отримання громадянами державних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іальних гарантій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970" w:rsidRPr="00B00DD7" w:rsidRDefault="00112BFA" w:rsidP="00CE4970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 Нарахування та виплата допомоги сі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’ям із дітьми, малозабезпеченим сім’ям, особам з інвалідністю з дитинства, дітям з інвалідністю, тимчасової  державної допомоги дітям та допомоги </w:t>
            </w:r>
            <w:r w:rsidR="00CE497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щодо</w:t>
            </w:r>
            <w:r w:rsidR="00CE497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догляду за особами з</w:t>
            </w:r>
            <w:r w:rsidR="00CE497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інвалідністю І чи </w:t>
            </w:r>
          </w:p>
          <w:p w:rsidR="00112BFA" w:rsidRPr="00B00DD7" w:rsidRDefault="00112BFA" w:rsidP="00CE4970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ІІ групи внаслідок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ічного розладу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="000831C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1C1B3D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адміністрації, </w:t>
            </w:r>
            <w:r w:rsidR="001C1B3D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оловне управління Пенсійного фонду Украї</w:t>
            </w:r>
            <w:r w:rsidR="00A31BE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ни в Дніпропетровській області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(за згодою), виконавчі комітети міських рад (за згодою), райдер</w:t>
            </w:r>
            <w:r w:rsidR="000831C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жадміністрації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CE497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1C1B3D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="001C1B3D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A" w:rsidRPr="00B00DD7" w:rsidRDefault="00977366" w:rsidP="00977366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</w:t>
            </w: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112BFA"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112BF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17 368 747,40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112BF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18 514 917,10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112BF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17 474 155,10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112BF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3 050 783,20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112BF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3 384 139,60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112BF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3 685 936,40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112BF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3 622 338,60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112BF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3 730 957,30</w:t>
            </w:r>
          </w:p>
        </w:tc>
      </w:tr>
      <w:tr w:rsidR="00B00DD7" w:rsidRPr="00B00DD7" w:rsidTr="00B36722">
        <w:trPr>
          <w:trHeight w:val="52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FA" w:rsidRPr="00B00DD7" w:rsidRDefault="00112BF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A" w:rsidRPr="00B00DD7" w:rsidRDefault="00112BFA" w:rsidP="00977366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112BF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17 368 747,40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112BF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18 514 917,10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112BF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17 474 155,10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112BF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3 050 783,20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112BF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3 384 139,60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112BF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3 685 936,40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112BF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3 622 338,60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112BF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3 730 957,30</w:t>
            </w:r>
          </w:p>
        </w:tc>
      </w:tr>
      <w:tr w:rsidR="00B00DD7" w:rsidRPr="00B00DD7" w:rsidTr="00B36722">
        <w:trPr>
          <w:trHeight w:val="58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FA" w:rsidRPr="00B00DD7" w:rsidRDefault="00112BF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FA" w:rsidRPr="00B00DD7" w:rsidRDefault="00112BF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BFA" w:rsidRPr="00B00DD7" w:rsidRDefault="00112BFA" w:rsidP="00977366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BF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0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77366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0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77366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34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 Надання адресної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іальної допомоги населенню області у вигляді субсидій та компенсацій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2.1. Нарахування та проведення розрахунків </w:t>
            </w:r>
            <w:r w:rsidR="001C1B3D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із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субвенції з державного бюджету місцевим бюджетам на надання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ільг та житлових субсидій </w:t>
            </w:r>
            <w:r w:rsidR="00A31BE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населенню на оплату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lastRenderedPageBreak/>
              <w:t>електроен</w:t>
            </w:r>
            <w:r w:rsidR="00A31BE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ергії, природного газу, послуг </w:t>
            </w:r>
            <w:r w:rsidR="001C1B3D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тепло-,</w:t>
            </w:r>
            <w:r w:rsidR="00CE497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водо</w:t>
            </w:r>
            <w:r w:rsidR="001C1B3D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-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постачання і водовідведення, квартирної плати (утримання будинків і споруд та прибудинкових територій), вивезення побут</w:t>
            </w:r>
            <w:r w:rsidR="00CE497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ового сміття та рідких нечистот</w:t>
            </w:r>
          </w:p>
          <w:p w:rsidR="00CE4970" w:rsidRPr="00B00DD7" w:rsidRDefault="00CE4970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20"/>
                <w:lang w:val="uk-UA"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lastRenderedPageBreak/>
              <w:t>Департамент соціального захисту населення облдер</w:t>
            </w:r>
            <w:r w:rsidR="000831C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ж</w:t>
            </w:r>
            <w:r w:rsidR="0072144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адміністрації, виконавчі коміт</w:t>
            </w:r>
            <w:r w:rsidR="001C1B3D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ети міських рад (за згодою)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, райдер</w:t>
            </w:r>
            <w:r w:rsidR="000831C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ж</w:t>
            </w:r>
            <w:r w:rsidR="001C1B3D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1C1B3D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CE497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14 959 699,60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17 262 658,70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16 754 320,80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1 601 456,90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2 897 232,90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5 357 822,60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5 353 083,20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1 544 725,20</w:t>
            </w:r>
          </w:p>
        </w:tc>
      </w:tr>
      <w:tr w:rsidR="00B00DD7" w:rsidRPr="00B00DD7" w:rsidTr="00B36722">
        <w:trPr>
          <w:trHeight w:val="58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14 959 699,60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17 262 658,70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16 754 320,80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1 601 456,90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2 897 232,90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5 357 822,60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5 353 083,20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1 544 725,20</w:t>
            </w:r>
          </w:p>
        </w:tc>
      </w:tr>
      <w:tr w:rsidR="00B00DD7" w:rsidRPr="00B00DD7" w:rsidTr="00B36722">
        <w:trPr>
          <w:trHeight w:val="31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00" w:rsidRPr="00B00DD7" w:rsidRDefault="00030700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67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00" w:rsidRPr="00B00DD7" w:rsidRDefault="00030700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91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00" w:rsidRPr="00B00DD7" w:rsidRDefault="00030700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2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2.2. Нарахування та проведення розрахунків </w:t>
            </w:r>
            <w:r w:rsidR="001C1B3D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із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субвенції з державного бюджету місцевим бюджетам на надання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ільг та житлових субсидій населенню на придбання твердого та рідкого пічного побутового палива і скрапленого газу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іального захисту населення облдерж-адміністрації, виконавчі комітети міських рад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(за згодою), райдерж-адміністрації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1C1B3D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before="60" w:after="6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223 344,80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before="60" w:after="6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216 428,80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before="60" w:after="6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197 647,60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before="60" w:after="6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before="60" w:after="6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43 670,30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before="60" w:after="6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45 757,90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before="60" w:after="6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51 941,50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before="60" w:after="6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33 277,90</w:t>
            </w:r>
          </w:p>
        </w:tc>
      </w:tr>
      <w:tr w:rsidR="00B00DD7" w:rsidRPr="00B00DD7" w:rsidTr="00B36722">
        <w:trPr>
          <w:trHeight w:val="13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before="60" w:after="6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223 344,80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before="60" w:after="6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216 428,80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before="60" w:after="6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197 647,60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before="60" w:after="6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before="60" w:after="6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43 670,30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before="60" w:after="6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45 757,90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before="60" w:after="6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51 941,50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before="60" w:after="6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33 277,90</w:t>
            </w:r>
          </w:p>
        </w:tc>
      </w:tr>
      <w:tr w:rsidR="00B00DD7" w:rsidRPr="00B00DD7" w:rsidTr="00B36722">
        <w:trPr>
          <w:trHeight w:val="36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00" w:rsidRPr="00B00DD7" w:rsidRDefault="00030700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6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00" w:rsidRPr="00B00DD7" w:rsidRDefault="00030700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3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00" w:rsidRPr="00B00DD7" w:rsidRDefault="00030700" w:rsidP="00CE4970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2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00" w:rsidRPr="00B00DD7" w:rsidRDefault="00030700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2.3. Нарахування та проведення розрахунків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із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субвенції з державного бюджету місцевим бюджетам на надання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ільг </w:t>
            </w:r>
            <w:r w:rsidR="00CE497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і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 послуг зв’язку, </w:t>
            </w:r>
          </w:p>
          <w:p w:rsidR="00030700" w:rsidRPr="00B00DD7" w:rsidRDefault="00030700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інших передбачених законодавством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ільг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(крім пільг на одержання ліків, зубопротезування, оплату електроенергії, природного і скрапленого газу на побутові потреби, твердого та рідкого пічного побутового палива, послуг  тепло-, водо- постачання і водовідведення, квартирної плати (утримання будинків і споруд та прибудинкових територій), вивезення побутового сміття та рідких нечистот)</w:t>
            </w:r>
            <w:r w:rsidR="00514DC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компенсацію втрати частини доходів у зв’язку з відміною податку з власників транспортних засобів та інших самохідних машин і механізмів та відповідним збільшенням ставок акцизного податку з пального і на компенсацію за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ільговий проїзд окремих категорій громадян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00" w:rsidRPr="00B00DD7" w:rsidRDefault="00030700" w:rsidP="009773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адміністрації, виконавчі комітети міських рад (за згодою), райдер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адміністрації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00" w:rsidRPr="00B00DD7" w:rsidRDefault="00030700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171 502,00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174 068,20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7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00" w:rsidRPr="00B00DD7" w:rsidRDefault="0003070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700" w:rsidRPr="00B00DD7" w:rsidRDefault="00030700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171 502,00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174 068,20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0700" w:rsidRPr="00B00DD7" w:rsidRDefault="00030700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0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DCF" w:rsidRPr="00B00DD7" w:rsidRDefault="00514DC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F" w:rsidRPr="00B00DD7" w:rsidRDefault="00514DCF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F" w:rsidRPr="00B00DD7" w:rsidRDefault="00514DC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F" w:rsidRPr="00B00DD7" w:rsidRDefault="00514DC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F" w:rsidRPr="00B00DD7" w:rsidRDefault="00514DCF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8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DCF" w:rsidRPr="00B00DD7" w:rsidRDefault="00514DC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F" w:rsidRPr="00B00DD7" w:rsidRDefault="00514DCF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F" w:rsidRPr="00B00DD7" w:rsidRDefault="00514DC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F" w:rsidRPr="00B00DD7" w:rsidRDefault="00514DC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F" w:rsidRPr="00B00DD7" w:rsidRDefault="00514DCF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65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DCF" w:rsidRPr="00B00DD7" w:rsidRDefault="00514DC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F" w:rsidRPr="00B00DD7" w:rsidRDefault="00514DCF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F" w:rsidRPr="00B00DD7" w:rsidRDefault="00514DC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F" w:rsidRPr="00B00DD7" w:rsidRDefault="00514DC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F" w:rsidRPr="00B00DD7" w:rsidRDefault="00514DCF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DCF" w:rsidRPr="00B00DD7" w:rsidRDefault="00514DCF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26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3. Забезпечення державних гарантій ветеранам війни відповідно до Закону України </w:t>
            </w:r>
            <w:r w:rsidR="001C1B3D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 статус ветеранів війни, гарантії їх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 Забезпечити в розмірах, визначених чинним законодавством</w:t>
            </w:r>
            <w:r w:rsidR="001C1B3D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,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виплату щорічної разової допомоги інвалідам війни, учасникам бойових дій та членам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сімей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загиблих, ветеранам війни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B3D" w:rsidRPr="00B00DD7" w:rsidRDefault="005858BA" w:rsidP="00977366">
            <w:pPr>
              <w:spacing w:after="0" w:line="209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іального захисту населення облдерж-адміністрації,  управління з </w:t>
            </w:r>
            <w:r w:rsidR="00A31BE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питань учасників АТО облдерж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</w:t>
            </w:r>
            <w:r w:rsidR="00A31BE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 xml:space="preserve">ції,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комунальний заклад </w:t>
            </w:r>
            <w:r w:rsidR="001C1B3D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здійснення соціальних виплат та надання інформаційно-консультативної допомоги з питань соціального захисту населення</w:t>
            </w:r>
            <w:r w:rsidR="001C1B3D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</w:p>
          <w:p w:rsidR="005858BA" w:rsidRPr="00B00DD7" w:rsidRDefault="005858BA" w:rsidP="00977366">
            <w:pPr>
              <w:spacing w:after="0" w:line="209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Дніпропетровської обласної ради</w:t>
            </w:r>
            <w:r w:rsidR="001C1B3D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1C1B3D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BE4" w:rsidRPr="00B00DD7" w:rsidRDefault="005858BA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410 512,72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449 417,01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448 910,21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59 345,46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82 274,57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101 875,65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101 928,00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103 486,53</w:t>
            </w:r>
          </w:p>
        </w:tc>
      </w:tr>
      <w:tr w:rsidR="00B00DD7" w:rsidRPr="00B00DD7" w:rsidTr="00B36722">
        <w:trPr>
          <w:trHeight w:val="29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405 800,55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442 725,68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442 282,81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58 712,14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81 512,87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99 680,75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100 778,50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101 598,55</w:t>
            </w:r>
          </w:p>
        </w:tc>
      </w:tr>
      <w:tr w:rsidR="00B00DD7" w:rsidRPr="00B00DD7" w:rsidTr="00B36722">
        <w:trPr>
          <w:trHeight w:val="17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3D" w:rsidRPr="00B00DD7" w:rsidRDefault="001C1B3D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3D" w:rsidRPr="00B00DD7" w:rsidRDefault="001C1B3D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3D" w:rsidRPr="00B00DD7" w:rsidRDefault="001C1B3D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3D" w:rsidRPr="00B00DD7" w:rsidRDefault="001C1B3D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B3D" w:rsidRPr="00B00DD7" w:rsidRDefault="001C1B3D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</w:tr>
      <w:tr w:rsidR="00B00DD7" w:rsidRPr="00B00DD7" w:rsidTr="00B36722">
        <w:trPr>
          <w:trHeight w:val="18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4 712,17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6 662,13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6 618,05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623,97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761,70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2 194,90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1 149,50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1 887,98</w:t>
            </w:r>
          </w:p>
        </w:tc>
      </w:tr>
      <w:tr w:rsidR="00B00DD7" w:rsidRPr="00B00DD7" w:rsidTr="00B36722">
        <w:trPr>
          <w:trHeight w:val="82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3D" w:rsidRPr="00B00DD7" w:rsidRDefault="001C1B3D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3D" w:rsidRPr="00B00DD7" w:rsidRDefault="001C1B3D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3D" w:rsidRPr="00B00DD7" w:rsidRDefault="001C1B3D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3D" w:rsidRPr="00B00DD7" w:rsidRDefault="001C1B3D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B3D" w:rsidRPr="00B00DD7" w:rsidRDefault="001C1B3D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</w:tr>
      <w:tr w:rsidR="00B00DD7" w:rsidRPr="00B00DD7" w:rsidTr="00B36722">
        <w:trPr>
          <w:trHeight w:val="526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773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ідтримка жінок, яким присвоєно почесне звання України </w:t>
            </w:r>
            <w:r w:rsidR="001C1B3D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Мати-героїня”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4.1. Надання одноразової допомоги жінкам при присвоєнні їм почесного звання України </w:t>
            </w:r>
            <w:r w:rsidR="001C1B3D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Мати-героїня”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773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облдерж-адміністрації, виконавчі комітети міських рад (за згодою), райдер</w:t>
            </w:r>
            <w:r w:rsidR="0034465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1C1B3D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адміністрації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1C1B3D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77366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42 621,10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4 909,28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4 844,10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1 119,28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777,64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1 025,13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952,31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969,74</w:t>
            </w:r>
          </w:p>
        </w:tc>
      </w:tr>
      <w:tr w:rsidR="00B00DD7" w:rsidRPr="00B00DD7" w:rsidTr="00B36722">
        <w:trPr>
          <w:trHeight w:val="32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77366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39 535,90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4 256,08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4 252,10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664,24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941,74</w:t>
            </w:r>
          </w:p>
        </w:tc>
      </w:tr>
      <w:tr w:rsidR="00B00DD7" w:rsidRPr="00B00DD7" w:rsidTr="00B36722">
        <w:trPr>
          <w:trHeight w:val="21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40" w:rsidRPr="00B00DD7" w:rsidRDefault="003A6B4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40" w:rsidRPr="00B00DD7" w:rsidRDefault="003A6B40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40" w:rsidRPr="00B00DD7" w:rsidRDefault="003A6B4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40" w:rsidRPr="00B00DD7" w:rsidRDefault="003A6B4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B40" w:rsidRPr="00B00DD7" w:rsidRDefault="003A6B40" w:rsidP="00977366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</w:tr>
      <w:tr w:rsidR="00B00DD7" w:rsidRPr="00B00DD7" w:rsidTr="00B36722">
        <w:trPr>
          <w:trHeight w:val="31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77366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3 085,20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28,00</w:t>
            </w:r>
          </w:p>
        </w:tc>
      </w:tr>
      <w:tr w:rsidR="00B00DD7" w:rsidRPr="00B00DD7" w:rsidTr="00B36722">
        <w:trPr>
          <w:trHeight w:val="29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40" w:rsidRPr="00B00DD7" w:rsidRDefault="003A6B4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40" w:rsidRPr="00B00DD7" w:rsidRDefault="003A6B40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40" w:rsidRPr="00B00DD7" w:rsidRDefault="003A6B4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40" w:rsidRPr="00B00DD7" w:rsidRDefault="003A6B4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B40" w:rsidRPr="00B00DD7" w:rsidRDefault="003A6B40" w:rsidP="00977366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</w:tr>
      <w:tr w:rsidR="00B00DD7" w:rsidRPr="00B00DD7" w:rsidTr="00B36722">
        <w:trPr>
          <w:trHeight w:val="41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B3D" w:rsidRPr="00B00DD7" w:rsidRDefault="001C1B3D" w:rsidP="00977366">
            <w:pPr>
              <w:spacing w:after="0" w:line="211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 Додаткова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ідтримка родин, у яких народилася трійня (або більше дітей), для вирішення соціально-побутових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проблем та придбання дітям товарів першої необхідності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B3D" w:rsidRPr="00B00DD7" w:rsidRDefault="001C1B3D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5.1. Надання одноразової допомоги сім’ям, в яких народилася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ійня (або більше дітей)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B3D" w:rsidRPr="00B00DD7" w:rsidRDefault="001C1B3D" w:rsidP="00977366">
            <w:pPr>
              <w:spacing w:after="0" w:line="209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жадміністрації, виконавчі комітети міських рад (за згодою), райдер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CE497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адміністрації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B3D" w:rsidRPr="00B00DD7" w:rsidRDefault="001C1B3D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B3D" w:rsidRPr="00B00DD7" w:rsidRDefault="001C1B3D" w:rsidP="00977366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1 790,80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300,69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289,89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1B3D" w:rsidRPr="00B00DD7" w:rsidRDefault="001C1B3D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125,30</w:t>
            </w:r>
          </w:p>
        </w:tc>
      </w:tr>
      <w:tr w:rsidR="00B00DD7" w:rsidRPr="00B00DD7" w:rsidTr="00B36722">
        <w:trPr>
          <w:trHeight w:val="8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40" w:rsidRPr="00B00DD7" w:rsidRDefault="003A6B4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40" w:rsidRPr="00B00DD7" w:rsidRDefault="003A6B40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40" w:rsidRPr="00B00DD7" w:rsidRDefault="003A6B4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40" w:rsidRPr="00B00DD7" w:rsidRDefault="003A6B4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B40" w:rsidRPr="00B00DD7" w:rsidRDefault="003A6B40" w:rsidP="00977366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</w:tr>
      <w:tr w:rsidR="00B00DD7" w:rsidRPr="00B00DD7" w:rsidTr="00B36722">
        <w:trPr>
          <w:trHeight w:val="23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40" w:rsidRPr="00B00DD7" w:rsidRDefault="003A6B4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40" w:rsidRPr="00B00DD7" w:rsidRDefault="003A6B40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40" w:rsidRPr="00B00DD7" w:rsidRDefault="003A6B4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40" w:rsidRPr="00B00DD7" w:rsidRDefault="003A6B4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B40" w:rsidRPr="00B00DD7" w:rsidRDefault="003A6B40" w:rsidP="00977366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B40" w:rsidRPr="00B00DD7" w:rsidRDefault="003A6B40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</w:tr>
      <w:tr w:rsidR="00B00DD7" w:rsidRPr="00B00DD7" w:rsidTr="00B36722">
        <w:trPr>
          <w:trHeight w:val="32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7736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125,30</w:t>
            </w:r>
          </w:p>
        </w:tc>
      </w:tr>
      <w:tr w:rsidR="00B00DD7" w:rsidRPr="00B00DD7" w:rsidTr="00B36722">
        <w:trPr>
          <w:trHeight w:val="46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47" w:rsidRPr="00B00DD7" w:rsidRDefault="00FE1947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47" w:rsidRPr="00B00DD7" w:rsidRDefault="00FE1947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47" w:rsidRPr="00B00DD7" w:rsidRDefault="00FE1947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47" w:rsidRPr="00B00DD7" w:rsidRDefault="00FE1947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47" w:rsidRPr="00B00DD7" w:rsidRDefault="00FE1947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</w:tr>
      <w:tr w:rsidR="00B00DD7" w:rsidRPr="00B00DD7" w:rsidTr="00B36722">
        <w:trPr>
          <w:trHeight w:val="511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BEE" w:rsidRPr="00B00DD7" w:rsidRDefault="00B96BEE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6. Вшанування осіб, яким виповнилося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100 і більше років, надання моральної та матеріальної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ідтримки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970" w:rsidRPr="00B00DD7" w:rsidRDefault="00B96BEE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6.1. Організація роботи щодо урочистого привітання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яким виповнюється </w:t>
            </w:r>
          </w:p>
          <w:p w:rsidR="00B96BEE" w:rsidRPr="00B00DD7" w:rsidRDefault="00B96BEE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100 років, із наданням матеріальної (грошової), натуральної допомоги та виплати їм у подальшому щомісячної стипендії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BEE" w:rsidRPr="00B00DD7" w:rsidRDefault="00B96BEE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облдерж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адміністрації,</w:t>
            </w:r>
          </w:p>
          <w:p w:rsidR="00B96BEE" w:rsidRPr="00B00DD7" w:rsidRDefault="00B96BEE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комунальний </w:t>
            </w:r>
          </w:p>
          <w:p w:rsidR="00FE1947" w:rsidRPr="00B00DD7" w:rsidRDefault="00B96BEE" w:rsidP="0097736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заклад „Центр здійснення соціальних виплат та надання інформаційно-консультативної допомоги з питань соціального захисту населення” Дніпропетровської обласної ради” (за згодою), виконавчі комітети міських рад (за згодою), райдер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ж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 xml:space="preserve">адміністрації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BEE" w:rsidRPr="00B00DD7" w:rsidRDefault="00B96BEE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BEE" w:rsidRPr="00B00DD7" w:rsidRDefault="00B96BEE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9 040,10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7 202,02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7 020,09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1 441,47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1 504,91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1 402,61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1 172,42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1 498,68</w:t>
            </w:r>
          </w:p>
        </w:tc>
      </w:tr>
      <w:tr w:rsidR="00B00DD7" w:rsidRPr="00B00DD7" w:rsidTr="00B36722">
        <w:trPr>
          <w:trHeight w:val="24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47" w:rsidRPr="00B00DD7" w:rsidRDefault="00FE1947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47" w:rsidRPr="00B00DD7" w:rsidRDefault="00FE1947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47" w:rsidRPr="00B00DD7" w:rsidRDefault="00FE1947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47" w:rsidRPr="00B00DD7" w:rsidRDefault="00FE1947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47" w:rsidRPr="00B00DD7" w:rsidRDefault="00FE1947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</w:tr>
      <w:tr w:rsidR="00B00DD7" w:rsidRPr="00B00DD7" w:rsidTr="00B36722">
        <w:trPr>
          <w:trHeight w:val="44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8 867,50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6 388,99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6 329,15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1 297,27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1 370,84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1 214,59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1 450,28</w:t>
            </w:r>
          </w:p>
        </w:tc>
      </w:tr>
      <w:tr w:rsidR="00B00DD7" w:rsidRPr="00B00DD7" w:rsidTr="00B36722">
        <w:trPr>
          <w:trHeight w:val="14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796,03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673,94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129,47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46,40</w:t>
            </w:r>
          </w:p>
        </w:tc>
      </w:tr>
      <w:tr w:rsidR="00B00DD7" w:rsidRPr="00B00DD7" w:rsidTr="00B36722">
        <w:trPr>
          <w:trHeight w:val="83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2,00</w:t>
            </w:r>
          </w:p>
        </w:tc>
      </w:tr>
      <w:tr w:rsidR="00B00DD7" w:rsidRPr="00B00DD7" w:rsidTr="00B36722">
        <w:trPr>
          <w:trHeight w:val="280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BEE" w:rsidRPr="00B00DD7" w:rsidRDefault="00B96BEE" w:rsidP="00977366">
            <w:pPr>
              <w:spacing w:after="0" w:line="211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7. Вшанування пам’яті померлих учасників бойових дій, забезпечення реалізації права на безоплатне поховання відповідно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чинного законодавства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970" w:rsidRPr="00B00DD7" w:rsidRDefault="00B96BEE" w:rsidP="0090718E">
            <w:pPr>
              <w:spacing w:after="0" w:line="211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7.1. Вішкодування витрат на  поховання померлих (загиблих) учасників бойових дій та осіб з інвалідністю, які брали участь у бойових діях </w:t>
            </w:r>
            <w:r w:rsidR="003A6B4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Другої </w:t>
            </w:r>
            <w:proofErr w:type="gramStart"/>
            <w:r w:rsidR="003A6B4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св</w:t>
            </w:r>
            <w:proofErr w:type="gramEnd"/>
            <w:r w:rsidR="003A6B4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ітової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війни </w:t>
            </w:r>
            <w:r w:rsidR="003A6B4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в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періоду 1941</w:t>
            </w:r>
            <w:r w:rsidR="003A6B4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A6B4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="003A6B4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  <w:p w:rsidR="00B96BEE" w:rsidRPr="00B00DD7" w:rsidRDefault="00B96BEE" w:rsidP="0090718E">
            <w:pPr>
              <w:spacing w:after="0" w:line="211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1945 років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366" w:rsidRPr="00B00DD7" w:rsidRDefault="00B96BEE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адміністрації, управління з питань учасників АТО облдержадміністра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 xml:space="preserve">ції, комунальний заклад „Центр здійснення соціальних виплат та надання інформаційно-консультативної </w:t>
            </w:r>
          </w:p>
          <w:p w:rsidR="00B96BEE" w:rsidRPr="00B00DD7" w:rsidRDefault="00B96BEE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допомоги з питань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населення” Дніпропетровської обласної ради” (за згодою), виконавчі комітети міських рад (за згодою), райдер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 xml:space="preserve">адміністрації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BEE" w:rsidRPr="00B00DD7" w:rsidRDefault="00B96BEE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2015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47" w:rsidRPr="00B00DD7" w:rsidRDefault="00B96BEE" w:rsidP="00977366">
            <w:pPr>
              <w:spacing w:after="4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12 344,90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6 305,85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5 722,17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1 589,20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1 191,96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1 383,97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770,17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786,87</w:t>
            </w:r>
          </w:p>
        </w:tc>
      </w:tr>
      <w:tr w:rsidR="00B00DD7" w:rsidRPr="00B00DD7" w:rsidTr="00B36722">
        <w:trPr>
          <w:trHeight w:val="26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47" w:rsidRPr="00B00DD7" w:rsidRDefault="00FE1947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47" w:rsidRPr="00B00DD7" w:rsidRDefault="00FE1947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47" w:rsidRPr="00B00DD7" w:rsidRDefault="00FE1947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47" w:rsidRPr="00B00DD7" w:rsidRDefault="00FE1947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947" w:rsidRPr="00B00DD7" w:rsidRDefault="00FE1947" w:rsidP="00977366">
            <w:pPr>
              <w:spacing w:after="4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947" w:rsidRPr="00B00DD7" w:rsidRDefault="00FE1947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</w:p>
        </w:tc>
      </w:tr>
      <w:tr w:rsidR="00B00DD7" w:rsidRPr="00B00DD7" w:rsidTr="00B36722">
        <w:trPr>
          <w:trHeight w:val="36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77366">
            <w:pPr>
              <w:spacing w:after="4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11 494,90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4 339,63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4 260,43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1 070,60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678,47</w:t>
            </w:r>
          </w:p>
        </w:tc>
      </w:tr>
      <w:tr w:rsidR="00B00DD7" w:rsidRPr="00B00DD7" w:rsidTr="00B36722">
        <w:trPr>
          <w:trHeight w:val="6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77366">
            <w:pPr>
              <w:spacing w:after="4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1 823,22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1 318,74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475,60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88,40</w:t>
            </w:r>
          </w:p>
        </w:tc>
      </w:tr>
      <w:tr w:rsidR="00B00DD7" w:rsidRPr="00B00DD7" w:rsidTr="00B36722">
        <w:trPr>
          <w:trHeight w:val="85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77366">
            <w:pPr>
              <w:spacing w:after="4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20,00</w:t>
            </w:r>
          </w:p>
        </w:tc>
      </w:tr>
      <w:tr w:rsidR="00B00DD7" w:rsidRPr="00B00DD7" w:rsidTr="00B36722">
        <w:trPr>
          <w:trHeight w:val="608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BEE" w:rsidRPr="00B00DD7" w:rsidRDefault="00B96BEE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8. Надання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ідтримки особам, які мають особливі заслуги перед Батьківщиною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B40" w:rsidRPr="00B00DD7" w:rsidRDefault="00B96BEE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8.1. Запровад</w:t>
            </w:r>
            <w:r w:rsidR="003A6B4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ження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надання щорічної допомоги особам, </w:t>
            </w:r>
            <w:r w:rsidR="003A6B4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які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мають звання Герой Радянського Союзу, повним кавалерам ордена 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Слави”, особам, які нагороджені чотирма і більше медалями 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 відвагу”, особам, які мають звання 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Герой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іалістичної праці”, 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Герой України”, повним</w:t>
            </w:r>
          </w:p>
          <w:p w:rsidR="00B96BEE" w:rsidRPr="00B00DD7" w:rsidRDefault="00B96BEE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кавалерам ордена 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Трудової Слави”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BEE" w:rsidRPr="00B00DD7" w:rsidRDefault="00B96BEE" w:rsidP="00977366">
            <w:pPr>
              <w:spacing w:after="0" w:line="211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Департамент соціального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ж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адміністрації, управління з питань учасників АТО облдержадміністра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 xml:space="preserve">ції, комунальний заклад „Центр здійснення соціальних виплат та надання інформаційно-консультативної допомоги з питань соціального захисту населення” Дніпропетровської обласної ради” (за згодою), виконавчі комітети міських рад (за </w:t>
            </w:r>
            <w:r w:rsidR="0097736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згодою), райдер</w:t>
            </w:r>
            <w:r w:rsidR="0097736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ж</w:t>
            </w:r>
            <w:r w:rsidR="0097736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BEE" w:rsidRPr="00B00DD7" w:rsidRDefault="00B96BEE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BEE" w:rsidRPr="00B00DD7" w:rsidRDefault="00B96BEE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499,38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BEE" w:rsidRPr="00B00DD7" w:rsidRDefault="00B96BEE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73,29</w:t>
            </w:r>
          </w:p>
        </w:tc>
      </w:tr>
      <w:tr w:rsidR="00B00DD7" w:rsidRPr="00B00DD7" w:rsidTr="00B36722">
        <w:trPr>
          <w:trHeight w:val="26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CE38C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CE38C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CE38C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CE38C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CE38C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CE38C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CE38C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CE38C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7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CE38C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00DD7" w:rsidRPr="00B00DD7" w:rsidTr="00B36722">
        <w:trPr>
          <w:trHeight w:val="6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73,29</w:t>
            </w:r>
          </w:p>
        </w:tc>
      </w:tr>
      <w:tr w:rsidR="00B00DD7" w:rsidRPr="00B00DD7" w:rsidTr="00B36722">
        <w:trPr>
          <w:trHeight w:val="104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CE38C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CE38C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CE38C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CE38C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26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662B" w:rsidRPr="00B00DD7" w:rsidRDefault="003E662B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  <w:r w:rsidR="00093ED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Упровадження системи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іальної підтримки незахищених верств населення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62B" w:rsidRPr="00B00DD7" w:rsidRDefault="003E662B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9.1. Упровадження системи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іальної підтримки незахищених верств населення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B40" w:rsidRPr="00B00DD7" w:rsidRDefault="003E662B" w:rsidP="0097736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уп</w:t>
            </w:r>
            <w:r w:rsidR="003A6B4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равління з питань учасників АТО</w:t>
            </w:r>
          </w:p>
          <w:p w:rsidR="003E662B" w:rsidRPr="00B00DD7" w:rsidRDefault="003E662B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lastRenderedPageBreak/>
              <w:t>облдержадміністра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ції, виконавчі комітети міських рад (за згодою), райдер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ж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адміністрації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br w:type="page"/>
            </w:r>
          </w:p>
          <w:p w:rsidR="003E662B" w:rsidRPr="00B00DD7" w:rsidRDefault="003E662B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62B" w:rsidRPr="00B00DD7" w:rsidRDefault="003E662B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2015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62B" w:rsidRPr="00B00DD7" w:rsidRDefault="003E662B" w:rsidP="0097736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62B" w:rsidRPr="00B00DD7" w:rsidRDefault="003E662B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34 026,64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62B" w:rsidRPr="00B00DD7" w:rsidRDefault="003E662B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207 256,49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62B" w:rsidRPr="00B00DD7" w:rsidRDefault="003E662B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201 565,06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62B" w:rsidRPr="00B00DD7" w:rsidRDefault="003E662B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11 828,29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62B" w:rsidRPr="00B00DD7" w:rsidRDefault="003E662B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39 680,66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62B" w:rsidRPr="00B00DD7" w:rsidRDefault="003E662B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47 706,98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62B" w:rsidRPr="00B00DD7" w:rsidRDefault="003E662B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47 491,34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62B" w:rsidRPr="00B00DD7" w:rsidRDefault="003E662B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54 857,79</w:t>
            </w:r>
          </w:p>
        </w:tc>
      </w:tr>
      <w:tr w:rsidR="00B00DD7" w:rsidRPr="00B00DD7" w:rsidTr="00B36722">
        <w:trPr>
          <w:trHeight w:val="17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97736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  <w:p w:rsidR="00977366" w:rsidRPr="00B00DD7" w:rsidRDefault="00977366" w:rsidP="0097736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8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2 252,70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61 588,54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60 920,74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2 362,48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15 416,28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14 593,34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10 198,88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18 349,76</w:t>
            </w:r>
          </w:p>
        </w:tc>
      </w:tr>
      <w:tr w:rsidR="00B00DD7" w:rsidRPr="00B00DD7" w:rsidTr="00B36722">
        <w:trPr>
          <w:trHeight w:val="388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31 281,94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134 940,73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130 038,20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9 423,81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23 167,57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29 766,14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32 723,45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34 957,23</w:t>
            </w:r>
          </w:p>
        </w:tc>
      </w:tr>
      <w:tr w:rsidR="00B00DD7" w:rsidRPr="00B00DD7" w:rsidTr="00B36722">
        <w:trPr>
          <w:trHeight w:val="32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10 727,22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10 606,12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1 096,81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3 347,50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4 569,01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1 550,80</w:t>
            </w:r>
          </w:p>
        </w:tc>
      </w:tr>
      <w:tr w:rsidR="00B00DD7" w:rsidRPr="00B00DD7" w:rsidTr="00B36722">
        <w:trPr>
          <w:trHeight w:val="73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9.2. Забезпечення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іальної підтримки членів сімей, загиблих безпосередньо в зоні проведення антитерористичної операції, осіб, на яких поширюється чинність Закону України 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 статус ветеранів війни, гарантії їх соціального захисту”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536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адміністрації, управління з </w:t>
            </w:r>
          </w:p>
          <w:p w:rsidR="004F0536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питань учасників АТО облдер</w:t>
            </w:r>
            <w:r w:rsidR="004F053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адміністрації, комунальний заклад 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Центр здійснення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іальних виплат та надання інформаційно-консультативної допомоги з питань соціального </w:t>
            </w:r>
          </w:p>
          <w:p w:rsidR="004F0536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захисту населення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Дніпропетровської обласної ради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F0536" w:rsidRPr="00B00DD7" w:rsidRDefault="0062701C" w:rsidP="0097736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(за згодою), виконавчі комітети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іських рад (за згодою), райдер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58 785,40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21 911,79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21 545,45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3 086,35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8 003,56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10 455,54</w:t>
            </w:r>
          </w:p>
        </w:tc>
      </w:tr>
      <w:tr w:rsidR="00B00DD7" w:rsidRPr="00B00DD7" w:rsidTr="00B36722">
        <w:trPr>
          <w:trHeight w:val="22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0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16 470,40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15 934,63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15 934,63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1 966,96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6 607,96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7 359,71</w:t>
            </w:r>
          </w:p>
        </w:tc>
      </w:tr>
      <w:tr w:rsidR="00B00DD7" w:rsidRPr="00B00DD7" w:rsidTr="00B36722">
        <w:trPr>
          <w:trHeight w:val="27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42 315,00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5 977,16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5 610,82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1 119,39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3 095,83</w:t>
            </w:r>
          </w:p>
        </w:tc>
      </w:tr>
      <w:tr w:rsidR="00B00DD7" w:rsidRPr="00B00DD7" w:rsidTr="00B36722">
        <w:trPr>
          <w:trHeight w:val="67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1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7366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9.3.</w:t>
            </w:r>
            <w:r w:rsidR="00093ED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Забезпечення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іальної підтримки членів сімей поліцейських, які загин</w:t>
            </w:r>
            <w:r w:rsidR="004F053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ули під час виконання службових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обов’язків, та осіб, які виконували основні завдання та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повноваження, визначені Законом України 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 міліцію”, та загинули під час виконання службових обов’язків з охорони громадського порядку і боротьби </w:t>
            </w:r>
          </w:p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зі злочинністю </w:t>
            </w:r>
          </w:p>
          <w:p w:rsidR="008F62FC" w:rsidRPr="00B00DD7" w:rsidRDefault="008F62F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lastRenderedPageBreak/>
              <w:t>Департамент соціального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 xml:space="preserve">жадміністрації, комунальний заклад 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Центр здійснення соціальних виплат та надання інформаційно-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lastRenderedPageBreak/>
              <w:t>консультативної допомоги з питань соціального захисту населення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”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Дніпропетровської обласної ради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”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(за згодою), виконавчі комітети міських рад (за згодою), райдер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ж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адміністрації</w:t>
            </w:r>
          </w:p>
          <w:p w:rsidR="00977366" w:rsidRPr="00B00DD7" w:rsidRDefault="009773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2017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799,77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795,77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626,95</w:t>
            </w:r>
          </w:p>
        </w:tc>
      </w:tr>
      <w:tr w:rsidR="00B00DD7" w:rsidRPr="00B00DD7" w:rsidTr="00B36722">
        <w:trPr>
          <w:trHeight w:val="24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1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477,77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477,77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319,55</w:t>
            </w:r>
          </w:p>
        </w:tc>
      </w:tr>
      <w:tr w:rsidR="00B00DD7" w:rsidRPr="00B00DD7" w:rsidTr="00B36722">
        <w:trPr>
          <w:trHeight w:val="368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307,40</w:t>
            </w:r>
          </w:p>
        </w:tc>
      </w:tr>
      <w:tr w:rsidR="00B00DD7" w:rsidRPr="00B00DD7" w:rsidTr="00B36722">
        <w:trPr>
          <w:trHeight w:val="85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63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9.4. Забезпечення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іальної підтримки бійців-добровольців, які брали участь у захисті територіальної цілісності та державного суверенітету на сході України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536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іального захисту населення облдерж-адміністрації, управління з питань учасників АТО </w:t>
            </w:r>
          </w:p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r w:rsidR="004F053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</w:t>
            </w:r>
            <w:r w:rsidR="004F053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 xml:space="preserve">ції,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комунальний заклад 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Центр здійснення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іальних виплат та надання інформаційно-консультативної допомоги з питань соціального захисту населення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Дніпропетровської обласної ради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(за згодою), виконавчі комітети м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іських рад (за згодою), райдерж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</w:p>
          <w:p w:rsidR="008F62FC" w:rsidRPr="00B00DD7" w:rsidRDefault="008F62F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77366" w:rsidRPr="00B00DD7" w:rsidRDefault="009773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3 400,93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678,13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678,13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678,13</w:t>
            </w:r>
          </w:p>
        </w:tc>
      </w:tr>
      <w:tr w:rsidR="00B00DD7" w:rsidRPr="00B00DD7" w:rsidTr="00B36722">
        <w:trPr>
          <w:trHeight w:val="35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9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443,63</w:t>
            </w:r>
          </w:p>
        </w:tc>
      </w:tr>
      <w:tr w:rsidR="00B00DD7" w:rsidRPr="00B00DD7" w:rsidTr="00B36722">
        <w:trPr>
          <w:trHeight w:val="27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2 967,25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234,50</w:t>
            </w:r>
          </w:p>
        </w:tc>
      </w:tr>
      <w:tr w:rsidR="00B00DD7" w:rsidRPr="00B00DD7" w:rsidTr="00B36722">
        <w:trPr>
          <w:trHeight w:val="81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4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3EDB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9.5. Забезпечення соціальної підтримки реабілітованим особам визначеним у статті 1-2 Закону України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 реабілітацію жертв репресій комуністичного тоталітарного режиму 1917 – 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1991 років”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ьного захисту населення облдерж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управління</w:t>
            </w:r>
            <w:r w:rsidR="004F053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питань учасників АТО облдержадміністра</w:t>
            </w:r>
            <w:r w:rsidR="004F053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 xml:space="preserve">ції,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комунальний заклад 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здійснення соціальних виплат та надання інформаційно-консультативної допомоги з питань соціального захисту населення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Дніпропетровської обласної ради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(за згодою), виконавчі комітети м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іських рад (за згодою), райдерж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2019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2 670,53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492,06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492,06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492,06</w:t>
            </w:r>
          </w:p>
        </w:tc>
      </w:tr>
      <w:tr w:rsidR="00B00DD7" w:rsidRPr="00B00DD7" w:rsidTr="00B36722">
        <w:trPr>
          <w:trHeight w:val="25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6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400,76</w:t>
            </w:r>
          </w:p>
        </w:tc>
      </w:tr>
      <w:tr w:rsidR="00B00DD7" w:rsidRPr="00B00DD7" w:rsidTr="00B36722">
        <w:trPr>
          <w:trHeight w:val="518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1 940,13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91,30</w:t>
            </w:r>
          </w:p>
        </w:tc>
      </w:tr>
      <w:tr w:rsidR="00B00DD7" w:rsidRPr="00B00DD7" w:rsidTr="00B36722">
        <w:trPr>
          <w:trHeight w:val="79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977366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2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9.6. Забезпечення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іальної підтримки членів сімей осіб, зниклих безвісті за особливих обставин, на яких поширюється чинність законів України 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 статус ветеранів війни, гарантії їх соціального захисту</w:t>
            </w:r>
            <w:r w:rsidR="00AA596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AA596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 соціальний і правовий захист військовослужбовців та членів їх сімей</w:t>
            </w:r>
            <w:r w:rsidR="00AA596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0536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іального захисту населення облдерж-адміністрації, управління з питань учасників АТО </w:t>
            </w:r>
          </w:p>
          <w:p w:rsidR="003E662B" w:rsidRPr="00B00DD7" w:rsidRDefault="004F053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облдержадміністра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 xml:space="preserve">ції, </w:t>
            </w:r>
            <w:r w:rsidR="005858B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комунальний заклад </w:t>
            </w:r>
            <w:r w:rsidR="00FE194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="005858B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Центр здійснення </w:t>
            </w:r>
          </w:p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соціальних виплат та надання інформаційно-консультативної допомоги з питань соціального захисту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lastRenderedPageBreak/>
              <w:t>населення</w:t>
            </w:r>
            <w:r w:rsidR="00AA596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”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Дніпропетровської обласної ради</w:t>
            </w:r>
            <w:r w:rsidR="00AA596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”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(за згодою), виконавчі комітети міських рад (за згодою), райдерж-адміністрації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2019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00DD7" w:rsidRPr="00B00DD7" w:rsidTr="00B36722">
        <w:trPr>
          <w:trHeight w:val="20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247AF5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9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247AF5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3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247AF5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79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247AF5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86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10. Забезпечення проведення урочистостей до пам’ятних дат </w:t>
            </w:r>
            <w:r w:rsidR="00AF27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 подій </w:t>
            </w:r>
            <w:proofErr w:type="gramStart"/>
            <w:r w:rsidR="00AF27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="00AF27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спряму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вання з організацією заходів, затверджених облдер</w:t>
            </w:r>
            <w:r w:rsidR="0062701C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AA596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адміністрацією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62B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10.1. Вшанування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ід час проведення святкових зустрічей пільгових категорій громадян, ветеранів, осіб з інвалідністю, воїнів-інтернаціоналістів, осіб, постраждалих </w:t>
            </w:r>
            <w:r w:rsidR="00AF27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у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наслідок ліквідації аварії на Чорнобильській АЕС, дітей-сиріт, бага</w:t>
            </w:r>
            <w:r w:rsidR="0062701C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тодітних сімей, активістів</w:t>
            </w:r>
            <w:r w:rsidR="0062701C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громадського руху, кращих працівників соціальної сфери з наданням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іальної та натуральної допомоги, врученням подяк та нагород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Департамент соціального захисту населення облдер</w:t>
            </w:r>
            <w:r w:rsidR="0062701C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ж</w:t>
            </w:r>
            <w:r w:rsidR="00AA596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адміністрації,  управління</w:t>
            </w:r>
            <w:r w:rsidR="004F053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з питань учасників АТО облдерж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</w:t>
            </w:r>
            <w:r w:rsidR="004F053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ції, управління культури, національностей і релігій облдер</w:t>
            </w:r>
            <w:r w:rsidR="0062701C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ж</w:t>
            </w:r>
            <w:r w:rsidR="00AA596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адміністрації, виконавчі комітети міських рад (за згодою), райдер</w:t>
            </w:r>
            <w:r w:rsidR="0062701C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ж</w:t>
            </w:r>
            <w:r w:rsidR="00AA596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34 535,69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30 507,51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28 347,11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2 633,54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5 607,00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5 784,41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9 193,24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5 128,92</w:t>
            </w:r>
          </w:p>
        </w:tc>
      </w:tr>
      <w:tr w:rsidR="00B00DD7" w:rsidRPr="00B00DD7" w:rsidTr="00B36722">
        <w:trPr>
          <w:trHeight w:val="31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247AF5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5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247AF5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7 019,20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2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24 235,39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25 151,43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22 991,03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1 935,46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3 459,20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4 712,21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8 128,24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4 755,92</w:t>
            </w:r>
          </w:p>
        </w:tc>
      </w:tr>
      <w:tr w:rsidR="00B00DD7" w:rsidRPr="00B00DD7" w:rsidTr="00B36722">
        <w:trPr>
          <w:trHeight w:val="78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3 281,10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5 356,08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5 356,08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698,08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2 147,80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1 072,20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373,00</w:t>
            </w:r>
          </w:p>
        </w:tc>
      </w:tr>
      <w:tr w:rsidR="00B00DD7" w:rsidRPr="00B00DD7" w:rsidTr="00B36722">
        <w:trPr>
          <w:trHeight w:val="614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11. Залучення громадських організацій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  <w:t xml:space="preserve">з інвалідністю і ветеранів до виявлення проблемних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питань в житті осіб похилого віку, ветеранів, осіб з обмеженими фізичними можливостями та участі в їх вирішенні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11.1. Надання фінансової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ідтримки  громадським організаціям осіб з інвалідністю  на здійснення їх статутної діяльності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965" w:rsidRPr="00B00DD7" w:rsidRDefault="005858BA" w:rsidP="00247AF5">
            <w:pPr>
              <w:spacing w:after="0" w:line="211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іального захисту населення облдерж-адміністрації, департамент інформаційної діяльності та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кому</w:t>
            </w:r>
            <w:r w:rsidR="004F053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нікацій з громадськістю облдерж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</w:t>
            </w:r>
            <w:r w:rsidR="004F053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ції, виконавчі ком</w:t>
            </w:r>
            <w:r w:rsidR="004F053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ітети міських рад </w:t>
            </w:r>
            <w:r w:rsidR="004F053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  <w:t>(за згодою),</w:t>
            </w:r>
          </w:p>
          <w:p w:rsidR="005858BA" w:rsidRPr="00B00DD7" w:rsidRDefault="005858BA" w:rsidP="00247AF5">
            <w:pPr>
              <w:spacing w:after="0" w:line="211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</w:t>
            </w:r>
            <w:r w:rsidR="004F053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</w:t>
            </w:r>
            <w:r w:rsidR="00AA596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42 041,20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33 073,13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30 053,18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3 640,21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4 626,94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7 902,44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10 743,36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3 140,23</w:t>
            </w:r>
          </w:p>
        </w:tc>
      </w:tr>
      <w:tr w:rsidR="00B00DD7" w:rsidRPr="00B00DD7" w:rsidTr="00B36722">
        <w:trPr>
          <w:trHeight w:val="21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247AF5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9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17 030,76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15 369,07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995,13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2 076,24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3 915,43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6 328,14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2 054,13</w:t>
            </w:r>
          </w:p>
        </w:tc>
      </w:tr>
      <w:tr w:rsidR="00B00DD7" w:rsidRPr="00B00DD7" w:rsidTr="00B36722">
        <w:trPr>
          <w:trHeight w:val="20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16 712,20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15 903,17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14 544,91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2 550,78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2 545,80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3 987,01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4 415,22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1 046,10</w:t>
            </w:r>
          </w:p>
        </w:tc>
      </w:tr>
      <w:tr w:rsidR="00B00DD7" w:rsidRPr="00B00DD7" w:rsidTr="00B36722">
        <w:trPr>
          <w:trHeight w:val="51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40,00</w:t>
            </w:r>
          </w:p>
        </w:tc>
      </w:tr>
      <w:tr w:rsidR="00B00DD7" w:rsidRPr="00B00DD7" w:rsidTr="00B36722">
        <w:trPr>
          <w:trHeight w:val="61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90718E">
            <w:pPr>
              <w:spacing w:after="0" w:line="214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11.2. Надання фінансової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ідтримки громадським об’єднанням ветеранів для виконання (реалізації) програм (про</w:t>
            </w:r>
            <w:r w:rsidR="00AF27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є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ктів, заходів) за результатами конкурсу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2B15" w:rsidRPr="00B00DD7" w:rsidRDefault="0062701C" w:rsidP="00247AF5">
            <w:pPr>
              <w:spacing w:after="0" w:line="214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облдерж-адміністрації, департамент інформаційної діяльності та кому</w:t>
            </w:r>
            <w:r w:rsidR="004F053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нікацій з громадськістю облдерж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</w:t>
            </w:r>
            <w:r w:rsidR="004F053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ції, управління з питань учасників АТО облдерж-адміністрації, </w:t>
            </w:r>
            <w:r w:rsidR="00247AF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виконавчі комітети міських рад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(за згодою), райдерж</w:t>
            </w:r>
            <w:r w:rsidR="00AA596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7 715,55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8 071,44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7 178,25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7 178,25</w:t>
            </w:r>
          </w:p>
        </w:tc>
      </w:tr>
      <w:tr w:rsidR="00B00DD7" w:rsidRPr="00B00DD7" w:rsidTr="00B36722">
        <w:trPr>
          <w:trHeight w:val="24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4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247AF5">
            <w:pPr>
              <w:spacing w:after="0" w:line="214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8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4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247AF5">
            <w:pPr>
              <w:spacing w:after="0" w:line="214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7 715,55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4 039,94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4 039,94</w:t>
            </w:r>
          </w:p>
        </w:tc>
      </w:tr>
      <w:tr w:rsidR="00B00DD7" w:rsidRPr="00B00DD7" w:rsidTr="00B36722">
        <w:trPr>
          <w:trHeight w:val="6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4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247AF5">
            <w:pPr>
              <w:spacing w:after="0" w:line="214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3 367,64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3 138,31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3 138,31</w:t>
            </w:r>
          </w:p>
        </w:tc>
      </w:tr>
      <w:tr w:rsidR="00B00DD7" w:rsidRPr="00B00DD7" w:rsidTr="00B36722">
        <w:trPr>
          <w:trHeight w:val="61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4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247AF5">
            <w:pPr>
              <w:spacing w:after="0" w:line="214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42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 Забезпечення державн</w:t>
            </w:r>
            <w:r w:rsidR="00AF27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их гарантій осіб, постраждали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F27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у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наслідок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іквідації аварії на Чорнобильській АЕС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12.1. Виплата компенсацій та допомог учасникам  ліквідації наслідків аварії на Чорнобильській АЕС та потерпілим від Чорнобильської катастрофи,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тому числі дітям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0" w:line="214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="0062701C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247AF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адміністрації, </w:t>
            </w:r>
            <w:r w:rsidR="00AF27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г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оловне управління Пенсійного фонду України в Дніпропетровській області, </w:t>
            </w:r>
            <w:r w:rsidR="0062701C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виконавчі комітети міських рад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(за згодою), райдер</w:t>
            </w:r>
            <w:r w:rsidR="0062701C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A319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адміністрації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B15" w:rsidRPr="00B00DD7" w:rsidRDefault="005858BA" w:rsidP="0090718E">
            <w:pPr>
              <w:spacing w:after="60" w:line="223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269 026,41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243 799,39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242 942,08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45 843,14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49 305,98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49 738,83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48 012,63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50 041,50</w:t>
            </w:r>
          </w:p>
        </w:tc>
      </w:tr>
      <w:tr w:rsidR="00B00DD7" w:rsidRPr="00B00DD7" w:rsidTr="00B36722">
        <w:trPr>
          <w:trHeight w:val="34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B15" w:rsidRPr="00B00DD7" w:rsidRDefault="005858BA" w:rsidP="0090718E">
            <w:pPr>
              <w:spacing w:after="6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269 026,41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237 351,34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237 351,14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43 931,35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48 895,88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48 068,58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47 327,13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49 128,20</w:t>
            </w:r>
          </w:p>
        </w:tc>
      </w:tr>
      <w:tr w:rsidR="00B00DD7" w:rsidRPr="00B00DD7" w:rsidTr="00B36722">
        <w:trPr>
          <w:trHeight w:val="38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90718E">
            <w:pPr>
              <w:spacing w:after="6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6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6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6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6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6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6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6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6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9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6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62701C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6 448,05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5 590,94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1 911,79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1 670,25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6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913,30</w:t>
            </w:r>
          </w:p>
        </w:tc>
      </w:tr>
      <w:tr w:rsidR="00B00DD7" w:rsidRPr="00B00DD7" w:rsidTr="00B36722">
        <w:trPr>
          <w:trHeight w:val="58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90718E">
            <w:pPr>
              <w:spacing w:after="6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6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6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6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6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6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6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6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6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55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13. Створення належних умов для проведення щорічного оздоровлення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ільгових категорій громадян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13.1. Забезпечення санаторно-курортного лікування та оздоровлення осіб з інвалідністю, ветеранів війни та праці, дітей, які постраждали внаслідок Чорнобильської катастрофи, дітей з інвалідністю, які перебувають у будинка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х-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інтернатах системи соціального захисту населення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="009F2B1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A319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департамент охорони здоров’я облдер</w:t>
            </w:r>
            <w:r w:rsidR="00864ABC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A319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Дніпропетровське обласне відділення Фонду соціального захисту інвалідів (за згодою), Дніпропетровське обласне об’єднання профспілок (за згодою), виконавчі комітети міських рад (за згодою), райдер</w:t>
            </w:r>
            <w:r w:rsidR="0062701C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A319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141 302,00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29 675,14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28 746,92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3 339,08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4 612,59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5 728,92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7 300,92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7 765,41</w:t>
            </w:r>
          </w:p>
        </w:tc>
      </w:tr>
      <w:tr w:rsidR="00B00DD7" w:rsidRPr="00B00DD7" w:rsidTr="00B36722">
        <w:trPr>
          <w:trHeight w:val="22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104 827,80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15 361,37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15 361,37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2 084,07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2 500,51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3 038,32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3 226,77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4 511,70</w:t>
            </w:r>
          </w:p>
        </w:tc>
      </w:tr>
      <w:tr w:rsidR="00B00DD7" w:rsidRPr="00B00DD7" w:rsidTr="00B36722">
        <w:trPr>
          <w:trHeight w:val="7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27 201,10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48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9 273,10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9 462,87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8 534,65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1 121,71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1 712,08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1 712,60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1 859,35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2 128,91</w:t>
            </w:r>
          </w:p>
        </w:tc>
      </w:tr>
      <w:tr w:rsidR="00B00DD7" w:rsidRPr="00B00DD7" w:rsidTr="00B36722">
        <w:trPr>
          <w:trHeight w:val="76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4 850,90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4 850,90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2 214,80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1 124,80</w:t>
            </w:r>
          </w:p>
        </w:tc>
      </w:tr>
      <w:tr w:rsidR="00B00DD7" w:rsidRPr="00B00DD7" w:rsidTr="00B36722">
        <w:trPr>
          <w:trHeight w:val="280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761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14. Реалізація права на медичне обслуговування осіб, постраждалих </w:t>
            </w:r>
            <w:r w:rsidR="00AF27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у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наслідок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іквідації </w:t>
            </w:r>
          </w:p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авар</w:t>
            </w:r>
            <w:r w:rsidR="00AF27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ії на</w:t>
            </w:r>
            <w:r w:rsidR="00AF27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Чорнобильській АЕС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14.1. Забезпечення державних гарантій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іального захисту осіб, постраждалих </w:t>
            </w:r>
            <w:r w:rsidR="00AF27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у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наслідок ліквідації аварії на Чорнобильській АЕС, щодо безоплатного придбання ліків за рецептами лікарів та безоплатного зубопротезування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928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="0062701C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A319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департамент охорони здоров’я облдержадміністра</w:t>
            </w:r>
            <w:r w:rsidR="009F2B1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ції, виконавчі комітети міських рад (за згодою), райдержадміністра</w:t>
            </w:r>
            <w:r w:rsidR="009F2B1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ції, обласне </w:t>
            </w:r>
          </w:p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комунальне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ідприємство </w:t>
            </w:r>
            <w:r w:rsidR="00490C7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Фармація” (за згодою)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  <w:p w:rsidR="00490C76" w:rsidRPr="00B00DD7" w:rsidRDefault="00490C7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25 567,37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16 424,09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15 990,84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1 147,20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3 385,19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4 205,70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2 931,40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4 321,35</w:t>
            </w:r>
          </w:p>
        </w:tc>
      </w:tr>
      <w:tr w:rsidR="00B00DD7" w:rsidRPr="00B00DD7" w:rsidTr="00B36722">
        <w:trPr>
          <w:trHeight w:val="28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6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22 286,32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6 297,40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6 296,15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867,40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867,19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937,80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1 537,60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2 086,16</w:t>
            </w:r>
          </w:p>
        </w:tc>
      </w:tr>
      <w:tr w:rsidR="00B00DD7" w:rsidRPr="00B00DD7" w:rsidTr="00B36722">
        <w:trPr>
          <w:trHeight w:val="26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3 281,05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10 125,79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9 693,79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2 518,00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3 267,90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2 235,19</w:t>
            </w:r>
          </w:p>
        </w:tc>
      </w:tr>
      <w:tr w:rsidR="00B00DD7" w:rsidRPr="00B00DD7" w:rsidTr="00B36722">
        <w:trPr>
          <w:trHeight w:val="61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42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D1" w:rsidRPr="00B00DD7" w:rsidRDefault="005858BA" w:rsidP="00247AF5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15. Забезпечення функціонування та розвитку мережі закладів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для бездомних осіб та установ соціальної адаптації осіб, звільнених із місць позбавлення волі</w:t>
            </w:r>
          </w:p>
          <w:p w:rsidR="00490C76" w:rsidRPr="00B00DD7" w:rsidRDefault="00490C76" w:rsidP="00247AF5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15.1. Функціонування та розвиток мережі закладів соціального захисту для бездомних осіб та установ соціальної адаптації осіб, звільнених </w:t>
            </w:r>
            <w:r w:rsidR="00093ED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і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з місць позбавлення волі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Виконавчі комітети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іських рад (за згодою), райдер</w:t>
            </w:r>
            <w:r w:rsidR="0062701C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490C7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8 293,31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7 905,90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1 424,00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1 834,19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2 047,30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2 590,10</w:t>
            </w:r>
          </w:p>
        </w:tc>
      </w:tr>
      <w:tr w:rsidR="00B00DD7" w:rsidRPr="00B00DD7" w:rsidTr="00B36722">
        <w:trPr>
          <w:trHeight w:val="21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247AF5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9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247AF5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4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8 293,31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7 905,90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1 424,00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1 834,19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2 047,30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2 590,10</w:t>
            </w:r>
          </w:p>
        </w:tc>
      </w:tr>
      <w:tr w:rsidR="00B00DD7" w:rsidRPr="00B00DD7" w:rsidTr="00B36722">
        <w:trPr>
          <w:trHeight w:val="12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247AF5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645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16. Забезпечення надання комплексу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іальних та освітніх послуг, медичної допомоги, допомоги у відновленні документів, реєстрації місця проживання або перебування,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працевлашту</w:t>
            </w:r>
            <w:r w:rsidR="0002238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вання бездомним особам та особам, звільненим із місць позбавлення волі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16.1.</w:t>
            </w:r>
            <w:r w:rsidR="00490C7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Надання комплексу соціальних та освітніх послуг, медичної допомоги, допомоги у відновленні документів, реєстрації місця проживання або перебування, працевлаштування бездомним особам та особам, звільненим </w:t>
            </w:r>
            <w:r w:rsidR="00093ED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і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з місць позбавлення волі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AF5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Виконавчі комітети міських рад (за згодою), райдерж-адміністрації, комун</w:t>
            </w:r>
            <w:r w:rsidR="009F2B1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альна установа </w:t>
            </w:r>
            <w:r w:rsidR="00A319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„Будинок нічного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перебування” Криворізької міської ради (за згодою), Міський центр соціальної допомоги  (за згодою), комунальний </w:t>
            </w:r>
          </w:p>
          <w:p w:rsidR="006A4DD1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заклад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іального захисту </w:t>
            </w:r>
            <w:r w:rsidR="00A319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комплексного обслуговування бездомних осіб” Кам’янської  міської ради (за згодою)</w:t>
            </w:r>
          </w:p>
          <w:p w:rsidR="00490C76" w:rsidRPr="00B00DD7" w:rsidRDefault="00490C7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3,10</w:t>
            </w:r>
          </w:p>
        </w:tc>
      </w:tr>
      <w:tr w:rsidR="00B00DD7" w:rsidRPr="00B00DD7" w:rsidTr="00B36722">
        <w:trPr>
          <w:trHeight w:val="27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247AF5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6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1C" w:rsidRPr="00B00DD7" w:rsidRDefault="0062701C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01C" w:rsidRPr="00B00DD7" w:rsidRDefault="0062701C" w:rsidP="00247AF5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701C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6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3,10</w:t>
            </w:r>
          </w:p>
        </w:tc>
      </w:tr>
      <w:tr w:rsidR="00B00DD7" w:rsidRPr="00B00DD7" w:rsidTr="00B36722">
        <w:trPr>
          <w:trHeight w:val="73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62701C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26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5858BA" w:rsidP="00247AF5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17. Забезпечення діяльност</w:t>
            </w:r>
            <w:r w:rsidR="00490C7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 спостережних комісій, зокрема </w:t>
            </w:r>
            <w:r w:rsidR="00490C7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в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частині надання допомоги в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іальній адаптації особам, </w:t>
            </w:r>
            <w:r w:rsidR="00247AF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звільненим із місць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позбавлення волі</w:t>
            </w:r>
          </w:p>
          <w:p w:rsidR="00247AF5" w:rsidRPr="00B00DD7" w:rsidRDefault="00247AF5" w:rsidP="00247AF5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17.1. Забезпечення діяльності спостережних комісій, зокрема</w:t>
            </w:r>
            <w:r w:rsidR="00490C7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в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частині надання допомоги в соціальній адаптації особам, звільненим із місць позбавлення волі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0" w:line="216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Виконавчі комітети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іських рад</w:t>
            </w:r>
            <w:r w:rsidR="00490C7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(за згодою), райдерж</w:t>
            </w:r>
            <w:r w:rsidR="00A319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00DD7" w:rsidRPr="00B00DD7" w:rsidTr="00B36722">
        <w:trPr>
          <w:trHeight w:val="21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9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0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0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86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18. Забезпечення функціонування пунктів обігріву, місць тимчасового проживання бездомних  громадян та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звільнених </w:t>
            </w:r>
            <w:r w:rsidR="00093ED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і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 місць позбавлення волі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18.1. Забезпечення функціонування пунктів обігріву, місць т</w:t>
            </w:r>
            <w:r w:rsidR="00093ED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имчасового проживання бездомних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громадян та осіб, звільнених </w:t>
            </w:r>
            <w:r w:rsidR="00093ED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і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 місць позбавлення волі (кімнат нічного перебування,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іальних палат тощо), на території районів</w:t>
            </w:r>
            <w:r w:rsidR="00490C7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та</w:t>
            </w:r>
            <w:r w:rsidR="00247AF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міст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області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  <w:p w:rsidR="00247AF5" w:rsidRPr="00B00DD7" w:rsidRDefault="00247AF5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Виконавчі комітети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іських рад (за згодою), райдер</w:t>
            </w:r>
            <w:r w:rsidR="0002238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A319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4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5,00</w:t>
            </w:r>
          </w:p>
        </w:tc>
      </w:tr>
      <w:tr w:rsidR="00B00DD7" w:rsidRPr="00B00DD7" w:rsidTr="00B36722">
        <w:trPr>
          <w:trHeight w:val="23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4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7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4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4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7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4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022388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5,00</w:t>
            </w:r>
          </w:p>
        </w:tc>
      </w:tr>
      <w:tr w:rsidR="00B00DD7" w:rsidRPr="00B00DD7" w:rsidTr="00B36722">
        <w:trPr>
          <w:trHeight w:val="280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19. Реалізація права на забезпечення ліками ветеранів, осіб з інвалідністю та інших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ільгових категорій громадян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C76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19.1. Забезпечення ветеранів війни безкоштовними лікарськими засобами, реалізація права на 50% знижку від вартості лікарських засобів особам з інвалідністю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внаслідок війни  </w:t>
            </w:r>
          </w:p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 та ІІ групи, а також на 10% знижку з роздрібної ціни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ільговим категоріям населення. Продов</w:t>
            </w:r>
            <w:r w:rsidR="00490C7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ження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розширення мережі ветеранських аптек та діяльності аптек, що обслуговують громадян, які постраждали внаслідок Чорнобильської катастрофи</w:t>
            </w:r>
          </w:p>
          <w:p w:rsidR="00B60128" w:rsidRPr="00B00DD7" w:rsidRDefault="00B6012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0C76" w:rsidRPr="00B00DD7" w:rsidRDefault="005858BA" w:rsidP="00247AF5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Департамент охорони здоров’я облдержадміністра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ції, 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="0002238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247AF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уп</w:t>
            </w:r>
            <w:r w:rsidR="00490C7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равління з питань учасників АТО</w:t>
            </w:r>
          </w:p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lastRenderedPageBreak/>
              <w:t>облдержадміністра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 xml:space="preserve">ції,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департамент фінансів облдерж</w:t>
            </w:r>
            <w:r w:rsidR="00247AF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ції, виконавчі комітети міських рад (за згодою), райдер</w:t>
            </w:r>
            <w:r w:rsidR="0002238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ж</w:t>
            </w:r>
            <w:r w:rsidR="00A319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адміністрації, обласне комунальне підприємство </w:t>
            </w:r>
            <w:r w:rsidR="00A319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Фармація”</w:t>
            </w:r>
            <w:r w:rsidR="00093ED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3 103,96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2 915,26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382,16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1 973,00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140,90</w:t>
            </w:r>
          </w:p>
        </w:tc>
      </w:tr>
      <w:tr w:rsidR="00B00DD7" w:rsidRPr="00B00DD7" w:rsidTr="00B36722">
        <w:trPr>
          <w:trHeight w:val="4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90718E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7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90718E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0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022388" w:rsidP="00B36722">
            <w:pPr>
              <w:spacing w:after="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3 103,96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2 915,26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1 973,00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140,90</w:t>
            </w:r>
          </w:p>
        </w:tc>
      </w:tr>
      <w:tr w:rsidR="00B00DD7" w:rsidRPr="00B00DD7" w:rsidTr="00B36722">
        <w:trPr>
          <w:trHeight w:val="83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92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C76" w:rsidRPr="00B00DD7" w:rsidRDefault="005858BA" w:rsidP="00247AF5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20. Дотримання чинного </w:t>
            </w:r>
          </w:p>
          <w:p w:rsidR="005858BA" w:rsidRPr="00B00DD7" w:rsidRDefault="00490C76" w:rsidP="00247AF5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законо</w:t>
            </w:r>
            <w:r w:rsidR="005858B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давства щодо витрат на обслуговування ветеранів війни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в</w:t>
            </w:r>
            <w:r w:rsidR="005858B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лікувально-профілактичних закладах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20.1. Забезпечення виконання в лікувально-профілактичних закладах області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чинного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законодавства щодо збільшення норм грошових витрат на обслуговування ветеранів війни, поліпшення якості медичного обслуговування, у тому числі шляхом поліпшення матеріально-технічної бази таких закладів</w:t>
            </w:r>
          </w:p>
          <w:p w:rsidR="00B60128" w:rsidRPr="00B00DD7" w:rsidRDefault="00B60128" w:rsidP="0090718E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охорони здоров’я облдержадміністра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ції, управління з питань учасників АТО облдер</w:t>
            </w:r>
            <w:r w:rsidR="0002238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A319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адміністрації, виконавчі комітети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іських рад (за згодою), райдер</w:t>
            </w:r>
            <w:r w:rsidR="0002238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490C7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50,00</w:t>
            </w:r>
          </w:p>
        </w:tc>
      </w:tr>
      <w:tr w:rsidR="00B00DD7" w:rsidRPr="00B00DD7" w:rsidTr="00B36722">
        <w:trPr>
          <w:trHeight w:val="29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4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4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50,00</w:t>
            </w:r>
          </w:p>
        </w:tc>
      </w:tr>
      <w:tr w:rsidR="00B00DD7" w:rsidRPr="00B00DD7" w:rsidTr="00B36722">
        <w:trPr>
          <w:trHeight w:val="58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22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21. Надання своєчасної медичної допомоги, здійснення необхідних реабілітаційних заходів на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ідставі проведених диспансерних оглядів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21.1. Забезпечення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максимального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охоплення диспансерним наглядом осіб з інвалідністю, ветеранів війни та праці, осіб з особливими потребам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и, учасників ліквідації аварії на Чорнобильській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АЕС, їх першочергове медичне обслуговування. Проведення поглиблених медичних оглядів самотніх громадян похилого віку для своєчасного лікування, здійснення реабілітаційних заходів та організації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іальної допомоги громадянам, які її потребують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Депа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ртамент охорони здоров’я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жадміністра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ції, управління з питань учасників АТО облдер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ж</w:t>
            </w:r>
            <w:r w:rsidR="00490C7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адміністрації, виконавчі комітети міських рад (за згодою), райдерж</w:t>
            </w:r>
            <w:r w:rsidR="00490C7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767,53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767,53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767,53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1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662,43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662,43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662,43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9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7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91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64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22. Виконання завдань державної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іальної політики, спрямованих на поліпшення життя осіб з обмеженими фізичними можливостями, удосконалення та подальший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розвиток системи надання реабілітаційних послуг громадянам з особливими потребами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lastRenderedPageBreak/>
              <w:t xml:space="preserve">22.1. Створення та забезпечення належного функціонування новостворених та діючих обласного та міських комунальних реабілітаційних закладів, у тому числі шляхом їх реорганізації з наданням статусу окремої юридичної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lastRenderedPageBreak/>
              <w:t>особи із залученням благодійних та спонсорських коштів, у тому числі від міжнародних донорів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lastRenderedPageBreak/>
              <w:t>Департамент соціального захисту населення облдер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ж</w:t>
            </w:r>
            <w:r w:rsidR="00093ED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адміністрації, виконавчі комітети міських рад (за згодою), райдерж</w:t>
            </w:r>
            <w:r w:rsidR="00490C7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</w:t>
            </w:r>
            <w:r w:rsidR="0002238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ції, громадські організації 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40" w:line="22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31 042,00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54 643,50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47 260,29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4 383,49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8 310,63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17 549,08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14 273,19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2 743,90</w:t>
            </w:r>
          </w:p>
        </w:tc>
      </w:tr>
      <w:tr w:rsidR="00B00DD7" w:rsidRPr="00B00DD7" w:rsidTr="00B36722">
        <w:trPr>
          <w:trHeight w:val="24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C76" w:rsidRPr="00B00DD7" w:rsidRDefault="00490C7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76" w:rsidRPr="00B00DD7" w:rsidRDefault="00490C7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76" w:rsidRPr="00B00DD7" w:rsidRDefault="00490C7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C76" w:rsidRPr="00B00DD7" w:rsidRDefault="00490C7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0C76" w:rsidRPr="00B00DD7" w:rsidRDefault="00490C76" w:rsidP="00247AF5">
            <w:pPr>
              <w:spacing w:after="40" w:line="22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C76" w:rsidRPr="00B00DD7" w:rsidRDefault="00490C76" w:rsidP="00B36722">
            <w:pPr>
              <w:spacing w:after="4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C76" w:rsidRPr="00B00DD7" w:rsidRDefault="00490C76" w:rsidP="00B36722">
            <w:pPr>
              <w:spacing w:after="4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C76" w:rsidRPr="00B00DD7" w:rsidRDefault="00490C76" w:rsidP="00B36722">
            <w:pPr>
              <w:spacing w:after="4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C76" w:rsidRPr="00B00DD7" w:rsidRDefault="00490C76" w:rsidP="00B36722">
            <w:pPr>
              <w:spacing w:after="4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C76" w:rsidRPr="00B00DD7" w:rsidRDefault="00490C76" w:rsidP="00B36722">
            <w:pPr>
              <w:spacing w:after="4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C76" w:rsidRPr="00B00DD7" w:rsidRDefault="00490C76" w:rsidP="00B36722">
            <w:pPr>
              <w:spacing w:after="4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C76" w:rsidRPr="00B00DD7" w:rsidRDefault="00490C76" w:rsidP="00B36722">
            <w:pPr>
              <w:spacing w:after="4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0C76" w:rsidRPr="00B00DD7" w:rsidRDefault="00490C76" w:rsidP="00B36722">
            <w:pPr>
              <w:spacing w:after="40" w:line="22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0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40" w:line="22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36 210,07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28 828,50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4 382,70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4 703,83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7 959,98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9 038,09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2 743,90</w:t>
            </w:r>
          </w:p>
        </w:tc>
      </w:tr>
      <w:tr w:rsidR="00B00DD7" w:rsidRPr="00B00DD7" w:rsidTr="00B36722">
        <w:trPr>
          <w:trHeight w:val="12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40" w:line="22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490C76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18 433,43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18 431,79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3 606,80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9 589,10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5 235,10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490C76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3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40" w:line="22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40" w:line="22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00DD7" w:rsidRPr="00B00DD7" w:rsidTr="00B36722">
        <w:trPr>
          <w:trHeight w:val="60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22.2. Вжиття заходів щодо постійного зміцнення матеріально-технічної бази центрів реабілітації осіб з інвалідністю шля</w:t>
            </w:r>
            <w:r w:rsidR="0002238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хом проведення капітальних</w:t>
            </w:r>
            <w:r w:rsidR="0002238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видатків на створення умов безперешкодного доступу для придбання реабілітаційного обладнання,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тому числі за рахунок залучення інвестицій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жадміністрації, Дніпропетровське обласне відділення Фонду соціального захисту інвалідів (за згодою), виконавчі комітети міських рад (за згодою), райдержадміністра</w:t>
            </w:r>
            <w:r w:rsidR="0002238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ції, громадські організації 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27 389,40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32 564,97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24 650,82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4 567,69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5 651,59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12 030,63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2 366,01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34,90</w:t>
            </w:r>
          </w:p>
        </w:tc>
      </w:tr>
      <w:tr w:rsidR="00B00DD7" w:rsidRPr="00B00DD7" w:rsidTr="00B36722">
        <w:trPr>
          <w:trHeight w:val="60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5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15 288,60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6 188,61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6 188,53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1 387,09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1 228,45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1 940,38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1 597,71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34,90</w:t>
            </w:r>
          </w:p>
        </w:tc>
      </w:tr>
      <w:tr w:rsidR="00B00DD7" w:rsidRPr="00B00DD7" w:rsidTr="00B36722">
        <w:trPr>
          <w:trHeight w:val="60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12 100,80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26 376,36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18 462,29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3 180,60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4 423,14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10 090,25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60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2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7AF5" w:rsidRPr="00B00DD7" w:rsidRDefault="00BC6039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22.3.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5858B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Запровадження надання послуг із </w:t>
            </w:r>
            <w:proofErr w:type="gramStart"/>
            <w:r w:rsidR="005858B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денного</w:t>
            </w:r>
            <w:proofErr w:type="gramEnd"/>
            <w:r w:rsidR="005858B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догляду за особами з інвалідністю та дітьми з інвалідністю шляхом створення та забезпечення належного функціонування відділень денного перебування при комунальних </w:t>
            </w:r>
          </w:p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закладах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ізного галузевого підпорядкування</w:t>
            </w:r>
          </w:p>
          <w:p w:rsidR="006A4DD1" w:rsidRPr="00B00DD7" w:rsidRDefault="006A4DD1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039" w:rsidRPr="00B00DD7" w:rsidRDefault="005858BA" w:rsidP="00247AF5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="0002238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247AF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департамент охорони здоров</w:t>
            </w:r>
            <w:r w:rsidR="00093ED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’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 </w:t>
            </w:r>
          </w:p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облдержадміністра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ції, виконавчі комітети міських рад (за згодою), райдер</w:t>
            </w:r>
            <w:r w:rsidR="0002238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жадміністра</w:t>
            </w:r>
            <w:r w:rsidR="00247AF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ції, громадські організації 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12 172,00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12 394,50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8 721,70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2 263,80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1 957,90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4 500,00</w:t>
            </w:r>
          </w:p>
        </w:tc>
      </w:tr>
      <w:tr w:rsidR="00B00DD7" w:rsidRPr="00B00DD7" w:rsidTr="00B36722">
        <w:trPr>
          <w:trHeight w:val="36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2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4 696,80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7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7 475,20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12 394,50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8 721,70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2 263,80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1 957,90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4 500,00</w:t>
            </w:r>
          </w:p>
        </w:tc>
      </w:tr>
      <w:tr w:rsidR="00B00DD7" w:rsidRPr="00B00DD7" w:rsidTr="00B36722">
        <w:trPr>
          <w:trHeight w:val="47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7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90718E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22.4</w:t>
            </w:r>
            <w:r w:rsidR="00093ED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Запровадження фукціонування гарячих телефонних ліній з актуальних питань забезпечення життєдіяльності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обмеженими фізичними можливостями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облдерж</w:t>
            </w:r>
            <w:r w:rsidR="00BC603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ції, виконавчі комітети міських рад (за згодою), райдерж</w:t>
            </w:r>
            <w:r w:rsidR="00BC603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ції, громадські організації (за згодою)</w:t>
            </w:r>
          </w:p>
          <w:p w:rsidR="00022388" w:rsidRPr="00B00DD7" w:rsidRDefault="00022388" w:rsidP="00247AF5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5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1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1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1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247AF5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6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4BF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22.5</w:t>
            </w:r>
            <w:r w:rsidR="00BC603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.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Сп</w:t>
            </w:r>
            <w:r w:rsidR="00093ED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рияння трудовій реабілітації та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праце</w:t>
            </w:r>
            <w:r w:rsidR="00FB44B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влаштуванню осіб з інвалідністю</w:t>
            </w:r>
          </w:p>
          <w:p w:rsidR="00093EDB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на створені та пристосовані для </w:t>
            </w:r>
          </w:p>
          <w:p w:rsidR="00093EDB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них робочі місця </w:t>
            </w:r>
          </w:p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на підприємствах з урахуванням рекомендацій медико-соціальної експертної комісії</w:t>
            </w:r>
          </w:p>
          <w:p w:rsidR="00B60128" w:rsidRPr="00B00DD7" w:rsidRDefault="00B6012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6A4DD1" w:rsidRPr="00B00DD7" w:rsidRDefault="006A4DD1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Дніпропетровський обласний центр зайнятості 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120" w:line="223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1 734,20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1 734,20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1 734,20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9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12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1 734,20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1 734,20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1 734,20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0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12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0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12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3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12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7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039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22.6</w:t>
            </w:r>
            <w:r w:rsidR="00BC603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Сприяння розвитку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ідприємництва шляхом виплати допомоги з безробіття одноразово для започаткування власної справи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Дніпропетровський обласний центр зайнятості (за згодою), управління з питань учасників АТО облдер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FB44B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BC6039" w:rsidRPr="00B00DD7" w:rsidRDefault="00BC6039" w:rsidP="0072144F">
            <w:pPr>
              <w:spacing w:after="0" w:line="216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40" w:line="223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7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4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1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4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1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4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1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4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40" w:line="223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70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12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22.7</w:t>
            </w:r>
            <w:r w:rsidR="00BC603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Проведення роботи з професійної реабілітації осіб з обмеженими фізичними можливостями шляхом профпідготовки, перепідготовки та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ідвищення кваліфікації з використанням усіх форм та баз навчання за професіями відповідно до потреб ринку праці з урахуванням їх професійних знань, навичок, індивідуальних програм реабілітації</w:t>
            </w:r>
          </w:p>
          <w:p w:rsidR="00BC6039" w:rsidRPr="00B00DD7" w:rsidRDefault="00BC6039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Дніпропетровський обласний центр зайнятості (за згодою), управління з питань учасників АТО облдер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FB44B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1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9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1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61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4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4BF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22.8</w:t>
            </w:r>
            <w:r w:rsidR="00BC603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Видача ваучерів для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ідвищення конкуренто-спроможності безробітних віком старше 45 років шляхом перепідготовки, спеціалізації, підвищення кваліфікації за професіями та спеціальностями </w:t>
            </w:r>
          </w:p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іоритетних видів економічної діяльності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Дніпропетровський обласний центр зайнятості (за згодою), управління з питань учасників АТО облдер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FB44B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4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3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3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2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4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90718E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22.9</w:t>
            </w:r>
            <w:r w:rsidR="00093ED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Можливість отримати додатковий заробіток (до допомоги з безробіття) шляхом участі </w:t>
            </w:r>
            <w:r w:rsidR="00BC603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у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громадських та інших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роботах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тимчасового характеру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Дніпропетровський обласний центр зайнятості (за згодою), управління з питань учасників АТО облдер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2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2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6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4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5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22.10</w:t>
            </w:r>
            <w:r w:rsidR="00093ED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Здійснення трудової реабілітації шляхом придбання високотехнологіч</w:t>
            </w:r>
            <w:r w:rsidR="00BC603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ного обладнання з метою створення робочих місць для працевлаштування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інвалідністю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FB44BF">
            <w:pPr>
              <w:spacing w:after="0" w:line="22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Дніпропетровське обласне відділення Фонду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інвалідів (за згодою), підприємства (за згодою), громадські о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рганізації осіб з інвалідністю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FB44BF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27 129,40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7 474,40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4 844,65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2 970,50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1 734,15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3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1 874,15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1 734,15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00DD7" w:rsidRPr="00B00DD7" w:rsidTr="00B36722">
        <w:trPr>
          <w:trHeight w:val="40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0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0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27 129,40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4 670,40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2 970,50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2 970,50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4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22.11</w:t>
            </w:r>
            <w:r w:rsidR="00BC603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Здійснення фізультурно-спортивної реабілітації осіб з інвалідністю шляхом придбання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спортивного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обладнання для їх тренування та фінансування заходів щодо фізкультурно-спортивної реабілітації осіб з інвалідністю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Дніпропетровське обласне відділення Фонду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інвалідів (за згодою), управління з питань учасників АТО облдер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BC603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реабілітаційні установи для осіб з інвалідністю, дітей з інвалідністю (за згодою)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1 279,70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2 840,32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1 193,82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315,32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28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2 585,32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1 041,92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0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5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9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5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22.12</w:t>
            </w:r>
            <w:r w:rsidR="00BC603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Здійснення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іальної реабілітації осіб з інвалідністю та дітей з інвалідністю шляхом придбання реабілітаційного обладнання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Дніпропетровське обласне відділення Фонду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інвалідів (за згодою), реабілітаційні установи для осіб з інвалідністю, дітей з інвалідністю 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4 987,00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3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FB44BF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2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FB44BF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2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FB44BF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2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FB44BF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4 987,00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2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22.13</w:t>
            </w:r>
            <w:r w:rsidR="00BC603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Здійснення професійної реабілітації осіб з інвалідністю та дітей з інвалідністю шляхом оплати навчання осіб з інвалідністю за спеціальностями, які користуються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попитом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ринку праці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FB44BF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Дніпропетровське обласне відділення Фонду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інвалідів 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1 531,02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1 526,68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9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FB44BF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1 387,82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1 387,82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8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FB44BF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5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FB44BF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6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FB44BF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88" w:rsidRPr="00B00DD7" w:rsidRDefault="0002238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2388" w:rsidRPr="00B00DD7" w:rsidRDefault="0002238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2388" w:rsidRPr="00B00DD7" w:rsidRDefault="0002238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4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22.14</w:t>
            </w:r>
            <w:r w:rsidR="00BC603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Забезпечення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інвалідністю, потер</w:t>
            </w:r>
            <w:r w:rsidR="00D763FC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пілих внаслідок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нещасного випадку на виробництві та професійного захворювання, медичною реабіліт</w:t>
            </w:r>
            <w:r w:rsidR="00D763FC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ацією шляхом надання путівок до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санаторно-курортних закладів для проходження курсу відновлювального лікування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FB44BF">
            <w:pPr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Управління виконавчої дирекції Фонду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іального 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страхування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України в Дніпропетровській області 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72 676,50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157 383,08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157 037,29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26 157,10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31 529,79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26 472,49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36 170,61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36 707,30</w:t>
            </w:r>
          </w:p>
        </w:tc>
      </w:tr>
      <w:tr w:rsidR="00B00DD7" w:rsidRPr="00B00DD7" w:rsidTr="00B36722">
        <w:trPr>
          <w:trHeight w:val="11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26 157,10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26 157,10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26 157,10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3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7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63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72 676,50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131 225,98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130 880,19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31 529,79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26 472,49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36 170,61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36 707,30</w:t>
            </w:r>
          </w:p>
        </w:tc>
      </w:tr>
      <w:tr w:rsidR="00B00DD7" w:rsidRPr="00B00DD7" w:rsidTr="00B36722">
        <w:trPr>
          <w:trHeight w:val="526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23. Проведення</w:t>
            </w:r>
            <w:r w:rsidR="0090490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додаткових заходів </w:t>
            </w:r>
            <w:r w:rsidR="0090490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і</w:t>
            </w:r>
            <w:r w:rsidR="0090490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 поліпшення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умов </w:t>
            </w:r>
          </w:p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життє</w:t>
            </w:r>
            <w:r w:rsidR="005858B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діяльності </w:t>
            </w:r>
            <w:proofErr w:type="gramStart"/>
            <w:r w:rsidR="005858B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</w:t>
            </w:r>
          </w:p>
          <w:p w:rsidR="005858BA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обмеженими фізичними можли</w:t>
            </w:r>
            <w:r w:rsidR="005858B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востями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23.1</w:t>
            </w:r>
            <w:r w:rsidR="00BC603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="00001CB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 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Відшкодування витрат за  встановлення телефонів особам з інвалідністю І і </w:t>
            </w:r>
            <w:r w:rsidR="0090490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    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ІІ груп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CB5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001CB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управління з питань учасників АТО облдер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001CB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адміністрації,  </w:t>
            </w:r>
          </w:p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ПАТ </w:t>
            </w:r>
            <w:r w:rsidR="00001CB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Укртелеком” (за згодою)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15 484,71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11 747,68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2 511,44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937,74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1 030,48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7 065,94</w:t>
            </w:r>
          </w:p>
        </w:tc>
      </w:tr>
      <w:tr w:rsidR="00B00DD7" w:rsidRPr="00B00DD7" w:rsidTr="00B36722">
        <w:trPr>
          <w:trHeight w:val="6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6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6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15 475,08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11 738,68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2 509,42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937,40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1 030,28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7 065,94</w:t>
            </w:r>
          </w:p>
        </w:tc>
      </w:tr>
      <w:tr w:rsidR="00B00DD7" w:rsidRPr="00B00DD7" w:rsidTr="00B36722">
        <w:trPr>
          <w:trHeight w:val="33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2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23.2</w:t>
            </w:r>
            <w:r w:rsidR="00587CA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Забезпечення ветеранів та осіб з  інвалідністю засобами мобільного зв’язку в разі відсут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ності </w:t>
            </w:r>
            <w:proofErr w:type="gramStart"/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</w:t>
            </w:r>
            <w:proofErr w:type="gramEnd"/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ічних умов проведення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їх помешкань лінійного зв’язку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587CA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управління з питань учасників АТО облдержадміністра</w:t>
            </w:r>
            <w:r w:rsidR="00B6012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ції, виконавчі комітети міських рад (за згодою), райдерж</w:t>
            </w:r>
            <w:r w:rsidR="00FB44B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</w:p>
          <w:p w:rsidR="00FB44BF" w:rsidRPr="00B00DD7" w:rsidRDefault="00FB44B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1,00</w:t>
            </w:r>
          </w:p>
        </w:tc>
      </w:tr>
      <w:tr w:rsidR="00B00DD7" w:rsidRPr="00B00DD7" w:rsidTr="00B36722">
        <w:trPr>
          <w:trHeight w:val="23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2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3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1,00</w:t>
            </w:r>
          </w:p>
        </w:tc>
      </w:tr>
      <w:tr w:rsidR="00B00DD7" w:rsidRPr="00B00DD7" w:rsidTr="00B36722">
        <w:trPr>
          <w:trHeight w:val="18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2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23.3</w:t>
            </w:r>
            <w:r w:rsidR="00E3246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Забезпечення найбільш неадаптованих у фізичному та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іальному плані осіб з інвалідністю, інших категорій громадян, які мають на це право згідно з чинним законо</w:t>
            </w:r>
            <w:r w:rsidR="00E3246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дав</w:t>
            </w:r>
            <w:r w:rsidR="00E3246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ством,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пільговим автотранспортом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587CA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ції, управління з питань учасників АТО облдержадміністра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ції, виконавчі комітети міських рад (за згодою), райдерж</w:t>
            </w:r>
            <w:r w:rsidR="00FB44B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</w:p>
          <w:p w:rsidR="00FB44BF" w:rsidRPr="00B00DD7" w:rsidRDefault="00FB44B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40 915,98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642,28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310,28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283,90</w:t>
            </w:r>
          </w:p>
        </w:tc>
      </w:tr>
      <w:tr w:rsidR="00B00DD7" w:rsidRPr="00B00DD7" w:rsidTr="00B36722">
        <w:trPr>
          <w:trHeight w:val="78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38 989,70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9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9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1 567,90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9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642,28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283,90</w:t>
            </w:r>
          </w:p>
        </w:tc>
      </w:tr>
      <w:tr w:rsidR="00B00DD7" w:rsidRPr="00B00DD7" w:rsidTr="00B36722">
        <w:trPr>
          <w:trHeight w:val="60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23.4</w:t>
            </w:r>
            <w:r w:rsidR="00E3246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Придбання автотранспорту для проведення заходів, пов’язаних з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іальним захистом населення, спільно з громадськими організаціями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0" w:line="211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E3246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управління з питань учасників АТО облдержадміністра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ції, виконавчі комітети міських рад (за згодою), райдержадміністра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E3246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ції, громадські організації (за</w:t>
            </w:r>
            <w:r w:rsidR="00E3246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1 371,80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6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4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8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5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7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90718E">
            <w:pPr>
              <w:spacing w:after="0" w:line="211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23.5</w:t>
            </w:r>
            <w:r w:rsidR="00E3246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Здійснення фінансування витрат на вилученн</w:t>
            </w:r>
            <w:r w:rsidR="00E3246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 автотранспорту, у тому числі:</w:t>
            </w:r>
            <w:r w:rsidR="00E3246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проведення експертної оц</w:t>
            </w:r>
            <w:r w:rsidR="00E3246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інки </w:t>
            </w:r>
            <w:proofErr w:type="gramStart"/>
            <w:r w:rsidR="00E3246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</w:t>
            </w:r>
            <w:proofErr w:type="gramEnd"/>
            <w:r w:rsidR="00E3246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ічного стану вилучених</w:t>
            </w:r>
            <w:r w:rsidR="00E3246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автомобілів, витрат, пов’язаних з транспортуванням, зберіганням, проведенням огляду та зняттям з облі</w:t>
            </w:r>
            <w:r w:rsidR="00E3246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 вилучених</w:t>
            </w:r>
            <w:r w:rsidR="00E32467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автомобілів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Департамент соціального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ж</w:t>
            </w:r>
            <w:r w:rsidR="00F02C5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адміністрації, виконавчі комітети міських рад (за згодою), райдер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ж</w:t>
            </w:r>
            <w:r w:rsidR="00F02C5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</w:t>
            </w:r>
            <w:r w:rsidR="00D763FC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4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2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98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63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9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11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23.6</w:t>
            </w:r>
            <w:r w:rsidR="00D579E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Здійснення виплати особам з інвалідністю грошових</w:t>
            </w:r>
            <w:r w:rsidR="0065569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компенсацій на бензин, ремонт і  </w:t>
            </w:r>
            <w:proofErr w:type="gramStart"/>
            <w:r w:rsidR="0065569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</w:t>
            </w:r>
            <w:proofErr w:type="gramEnd"/>
            <w:r w:rsidR="0065569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ічне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обслуговування 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автомобілів та на транспортне обслуговування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5858BA" w:rsidP="00FB44BF">
            <w:pPr>
              <w:spacing w:after="0" w:line="211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="0068596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D579E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управління з питань учасників АТО облдержадміністра</w:t>
            </w:r>
            <w:r w:rsidR="0068596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ції, комунальний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заклад </w:t>
            </w:r>
            <w:r w:rsidR="00D579E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здійснення соціальних виплат та надання інформаційно-консультативної допомоги з питань соціального захисту населення</w:t>
            </w:r>
            <w:r w:rsidR="00D579E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  <w:r w:rsidR="00D579E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Дніпропетровської обласної ради</w:t>
            </w:r>
            <w:r w:rsidR="00D579E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  <w:r w:rsidR="00D579E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(за згодою), виконавчі комітети міських рад (за згодою), райдержадміністра</w:t>
            </w:r>
            <w:r w:rsidR="0068596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FB44BF">
            <w:pPr>
              <w:spacing w:after="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6 791,60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4 969,12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4 821,86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980,28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1 077,90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932,81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852,83</w:t>
            </w:r>
          </w:p>
        </w:tc>
      </w:tr>
      <w:tr w:rsidR="00B00DD7" w:rsidRPr="00B00DD7" w:rsidTr="00B36722">
        <w:trPr>
          <w:trHeight w:val="4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FB44BF">
            <w:pPr>
              <w:spacing w:after="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6 791,60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4 969,12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4 821,86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932,81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852,83</w:t>
            </w:r>
          </w:p>
        </w:tc>
      </w:tr>
      <w:tr w:rsidR="00B00DD7" w:rsidRPr="00B00DD7" w:rsidTr="00B36722">
        <w:trPr>
          <w:trHeight w:val="4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67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8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EDB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23.7</w:t>
            </w:r>
            <w:r w:rsidR="00D579E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Надання щомісячної грошової допомоги особі, яка проживає з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093ED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собою</w:t>
            </w:r>
            <w:proofErr w:type="gramEnd"/>
            <w:r w:rsidR="00093ED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інвалідністю І чи</w:t>
            </w:r>
          </w:p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ІІ групи внаслідок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ічног орозладу, який за висновком лікарської комісії медичного закладу потребує постійного стороннього догляду, на догляд за ним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8802B4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1747B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ції, депаратмент охорони здоров</w:t>
            </w:r>
            <w:r w:rsidR="00093ED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’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 облдержадміністра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 xml:space="preserve">ції, комунальний заклад </w:t>
            </w:r>
            <w:r w:rsidR="001747B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 здійснення соціальних виплат та надання інформаційно-консультативної допомоги з питань соціального захисту населення</w:t>
            </w:r>
            <w:r w:rsidR="001747B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Дніпропетровської обласної ради</w:t>
            </w:r>
            <w:r w:rsidR="001747B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(за згодою), виконавчі комітети міських рад (за згодою), райдер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1747B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696" w:rsidRPr="00B00DD7" w:rsidRDefault="0068596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81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12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63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764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4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FB4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24. Забезпечення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івних можливостей для осіб з обмеженими фізичними можливостями в отриманні адміністративних та соціально-культурних послуг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24.1. Облаштування об’єктів обласної комунальної власності пандусами та іншим обладнанням для забезпечення безперешкодного доступу особам з обмеженими фізичними можливостями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FB4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житлово-комунального господарства та будівнитва облдерж</w:t>
            </w:r>
            <w:r w:rsidR="001747B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</w:t>
            </w:r>
            <w:r w:rsidR="0068596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ції, управління містобудування та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арх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ітектури облдерж</w:t>
            </w:r>
            <w:r w:rsidR="001747B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</w:t>
            </w:r>
            <w:r w:rsidR="0068596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ції, управління  культури, національностей і релігій облдерж</w:t>
            </w:r>
            <w:r w:rsidR="001747B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</w:t>
            </w:r>
            <w:r w:rsidR="0068596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ції, департамент освіти і науки облдерж</w:t>
            </w:r>
            <w:r w:rsidR="001747B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</w:t>
            </w:r>
            <w:r w:rsidR="0068596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ції, департамент охорони здоров’я облдержадміністра</w:t>
            </w:r>
            <w:r w:rsidR="0068596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ції, департамент капітального будівництва облдержадміністра</w:t>
            </w:r>
            <w:r w:rsidR="0068596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ції, управління з питань учасників АТО облдер</w:t>
            </w:r>
            <w:r w:rsidR="0068596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1747B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адміністрації, виконавчі комітети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іських і районних рад, (за згодою) райдер</w:t>
            </w:r>
            <w:r w:rsidR="0068596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1747B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адміністрації </w:t>
            </w:r>
          </w:p>
          <w:p w:rsidR="00FB44BF" w:rsidRPr="00B00DD7" w:rsidRDefault="00FB44BF" w:rsidP="00FB44B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FB44B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596,65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89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72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82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00DD7" w:rsidRPr="00B00DD7" w:rsidTr="00B36722">
        <w:trPr>
          <w:trHeight w:val="106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FB44BF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99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265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25. Вирішення потреб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інвалідністю, інших категорій громадян, які мають на це право згідно з чинним законодавством, шляхом забезпечення їх новітніми протезними та реабілітаційними засобами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25.1. Придбання для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інвалідністю та інших категорій громадян, які мають на це право згідно з чинним законодавством, необхідних протезних виробів, реабілітаційних засобів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59" w:rsidRPr="00B00DD7" w:rsidRDefault="005858BA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="0068596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AD0D9E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управління з питань учасників АТО облдержадміністра</w:t>
            </w:r>
            <w:r w:rsidR="0068596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ції, департамент охорони здоров'я облдерж</w:t>
            </w:r>
            <w:r w:rsidR="00AD0D9E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адміністрації, Дніпропетровське обласне відділення Фонду  соціального захисту інвалідів </w:t>
            </w:r>
          </w:p>
          <w:p w:rsidR="005858BA" w:rsidRPr="00B00DD7" w:rsidRDefault="005858BA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(за згодою), виконавчі комітети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іських рад (за згодою), райдерж</w:t>
            </w:r>
            <w:r w:rsidR="0072265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</w:t>
            </w:r>
            <w:r w:rsidR="0068596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ції </w:t>
            </w:r>
          </w:p>
          <w:p w:rsidR="00722659" w:rsidRPr="00B00DD7" w:rsidRDefault="00722659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26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233 938,20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424 199,08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396 411,64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56 208,60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52 279,40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70 557,30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66 957,40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150 408,94</w:t>
            </w:r>
          </w:p>
        </w:tc>
      </w:tr>
      <w:tr w:rsidR="00B00DD7" w:rsidRPr="00B00DD7" w:rsidTr="00B36722">
        <w:trPr>
          <w:trHeight w:val="11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233 938,20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422 631,68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394 901,54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56 198,90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70 541,00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149 061,64</w:t>
            </w:r>
          </w:p>
        </w:tc>
      </w:tr>
      <w:tr w:rsidR="00B00DD7" w:rsidRPr="00B00DD7" w:rsidTr="00B36722">
        <w:trPr>
          <w:trHeight w:val="4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1 567,40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1 510,10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1 347,30</w:t>
            </w:r>
          </w:p>
        </w:tc>
      </w:tr>
      <w:tr w:rsidR="00B00DD7" w:rsidRPr="00B00DD7" w:rsidTr="00B36722">
        <w:trPr>
          <w:trHeight w:val="51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68" w:rsidRPr="00B00DD7" w:rsidRDefault="00685968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68" w:rsidRPr="00B00DD7" w:rsidRDefault="00685968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5968" w:rsidRPr="00B00DD7" w:rsidRDefault="00685968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4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A2" w:rsidRPr="00B00DD7" w:rsidRDefault="00C413A2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25.2</w:t>
            </w:r>
            <w:r w:rsidR="00AD0D9E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Проведення заходів щодо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ідготовки індивідуальних програм реабілітації</w:t>
            </w:r>
            <w:r w:rsidR="00D163B8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осіб з інвалідністю та дітей з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інвалідністю, формування індивідуальних замовлень на засоби реабілітації, що підвищують їх мобільність</w:t>
            </w:r>
          </w:p>
          <w:p w:rsidR="00AD0D9E" w:rsidRPr="00B00DD7" w:rsidRDefault="00AD0D9E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A2" w:rsidRPr="00B00DD7" w:rsidRDefault="00C413A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Департамент охорони здоров’я облдержадміністра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ції, департамент соціального захисту населення облдер</w:t>
            </w:r>
            <w:r w:rsidR="0065569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ж</w:t>
            </w:r>
            <w:r w:rsidR="0072265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адміністрації, виконавчі комітети міських рад (за згодою), райдерж</w:t>
            </w:r>
            <w:r w:rsidR="00AD0D9E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A2" w:rsidRPr="00B00DD7" w:rsidRDefault="00C413A2" w:rsidP="007226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A2" w:rsidRPr="00B00DD7" w:rsidRDefault="00C413A2" w:rsidP="00722659">
            <w:pPr>
              <w:spacing w:after="6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5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A2" w:rsidRPr="00B00DD7" w:rsidRDefault="00C413A2" w:rsidP="00722659">
            <w:pPr>
              <w:spacing w:after="6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4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A2" w:rsidRPr="00B00DD7" w:rsidRDefault="00C413A2" w:rsidP="00722659">
            <w:pPr>
              <w:spacing w:after="6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9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A2" w:rsidRPr="00B00DD7" w:rsidRDefault="00C413A2" w:rsidP="00722659">
            <w:pPr>
              <w:spacing w:after="6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9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A2" w:rsidRPr="00B00DD7" w:rsidRDefault="00C413A2" w:rsidP="00722659">
            <w:pPr>
              <w:spacing w:after="6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80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13A2" w:rsidRPr="00B00DD7" w:rsidRDefault="00C413A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26. Дотримання вимо</w:t>
            </w:r>
            <w:r w:rsidR="00AD0D9E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 чинного законодавства на всіх</w:t>
            </w:r>
            <w:r w:rsidR="00AD0D9E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ідприємствах, в установах та організаціях, що надають послуги населенню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A2" w:rsidRPr="00B00DD7" w:rsidRDefault="00C413A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26.1</w:t>
            </w:r>
            <w:r w:rsidR="00AD0D9E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Забезпечення неухильного виконання вимог чинного законодавства на всіх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ідприємствах, в установах та організаціях, що надають послуги населенню, стосовно першочергового обслуговування ветеранів війни та праці, осіб з обмеженими можливостями, пільгових категорій населення, наявності в пасажирських транспортних засобах візуальної інформації про місця для осіб з інвалідністю та людей похилого віку </w:t>
            </w:r>
          </w:p>
          <w:p w:rsidR="00AD0D9E" w:rsidRPr="00B00DD7" w:rsidRDefault="00AD0D9E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A2" w:rsidRPr="00B00DD7" w:rsidRDefault="00C413A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Департамент соціального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ж</w:t>
            </w:r>
            <w:r w:rsidR="00AD0D9E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адміністрації, управління з питань учасників АТО облдержадміністра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ції, виконавчі комітети міських рад (за згодою), райдержадміністра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A2" w:rsidRPr="00B00DD7" w:rsidRDefault="00C413A2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3E662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A2" w:rsidRPr="00B00DD7" w:rsidRDefault="00C413A2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22,30</w:t>
            </w:r>
          </w:p>
        </w:tc>
      </w:tr>
      <w:tr w:rsidR="00B00DD7" w:rsidRPr="00B00DD7" w:rsidTr="00B36722">
        <w:trPr>
          <w:trHeight w:val="44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A2" w:rsidRPr="00B00DD7" w:rsidRDefault="00C413A2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9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A2" w:rsidRPr="00B00DD7" w:rsidRDefault="00C413A2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5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A2" w:rsidRPr="00B00DD7" w:rsidRDefault="00C413A2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22,30</w:t>
            </w:r>
          </w:p>
        </w:tc>
      </w:tr>
      <w:tr w:rsidR="00B00DD7" w:rsidRPr="00B00DD7" w:rsidTr="00B36722">
        <w:trPr>
          <w:trHeight w:val="85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3A2" w:rsidRPr="00B00DD7" w:rsidRDefault="00C413A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A2" w:rsidRPr="00B00DD7" w:rsidRDefault="00C413A2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13A2" w:rsidRPr="00B00DD7" w:rsidRDefault="00C413A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8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D9E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26.2</w:t>
            </w:r>
            <w:r w:rsidR="00AD0D9E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Створення служби з перевезення немобільних громадян у кожному мі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 та районі області (соціального таксі); придбання спеціального транспорту для перевезення зазначеної </w:t>
            </w:r>
          </w:p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категорії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D9E" w:rsidRPr="00B00DD7" w:rsidRDefault="005858BA" w:rsidP="00722659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житлово-комунально</w:t>
            </w:r>
            <w:r w:rsidR="00AD0D9E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 господарства та будівництва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облдер</w:t>
            </w:r>
            <w:r w:rsidR="002E756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AD0D9E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адміністрації, 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="002E756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AD0D9E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виконавчі комітети міських рад (за згодою), райдер</w:t>
            </w:r>
            <w:r w:rsidR="002E756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AD0D9E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адміністрації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2659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2 548,02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2 438,02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860,00</w:t>
            </w:r>
          </w:p>
        </w:tc>
      </w:tr>
      <w:tr w:rsidR="00B00DD7" w:rsidRPr="00B00DD7" w:rsidTr="00B36722">
        <w:trPr>
          <w:trHeight w:val="36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2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696" w:rsidRPr="00B00DD7" w:rsidRDefault="002E7566" w:rsidP="00722659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2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2659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2 548,02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2 438,02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860,00</w:t>
            </w:r>
          </w:p>
        </w:tc>
      </w:tr>
      <w:tr w:rsidR="00B00DD7" w:rsidRPr="00B00DD7" w:rsidTr="00B36722">
        <w:trPr>
          <w:trHeight w:val="32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12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42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27. Проведення додаткових заходів із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ідвищення рівня життєдіяльності малозабезпечених ветеранів, жертв нацистських переслідувань, дітей з інвалідністю, осіб з обмеженими фізичними можливостями, осіб похилого віку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</w:t>
            </w:r>
            <w:r w:rsidR="00277673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Створення транспортного парку, пристосованого для перевезення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ільгових категорій населення до лікувальних закладів, місцевих органів влади, установ соціального захисту тощо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житлово-комунального господарства та будівництва  облдер</w:t>
            </w:r>
            <w:r w:rsidR="002E756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277673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адміністрації, виконавчі комітети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іських рад (за згодою), райдер</w:t>
            </w:r>
            <w:r w:rsidR="002E756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277673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72C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2659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4 777,10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3 752,46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3 637,40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3 264,14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300,00</w:t>
            </w:r>
          </w:p>
        </w:tc>
      </w:tr>
      <w:tr w:rsidR="00B00DD7" w:rsidRPr="00B00DD7" w:rsidTr="00B36722">
        <w:trPr>
          <w:trHeight w:val="25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0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0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2659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4 777,10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3 733,96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3 618,90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3 264,14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300,00</w:t>
            </w:r>
          </w:p>
        </w:tc>
      </w:tr>
      <w:tr w:rsidR="00B00DD7" w:rsidRPr="00B00DD7" w:rsidTr="00B36722">
        <w:trPr>
          <w:trHeight w:val="6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8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CAB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27.2</w:t>
            </w:r>
            <w:r w:rsidR="00277673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Забезпечення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ідвищення рівня комфортності пересування ветеранів, осіб з обмеженими фізичними можливостями, пільгових категорій населення на транспорті  шляхом пристосування пішохідних переходів, визначення місць </w:t>
            </w:r>
          </w:p>
          <w:p w:rsidR="00772CAB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сидіння у транспортних </w:t>
            </w:r>
          </w:p>
          <w:p w:rsidR="00722659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засобах тощо</w:t>
            </w:r>
          </w:p>
          <w:p w:rsidR="00722659" w:rsidRPr="00B00DD7" w:rsidRDefault="00722659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житлово-комунального господарства та будівництва  облдержадміністра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 xml:space="preserve">ції, виконавчі комітети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іських рад  (за згодою), райдержадміністра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72C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9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72C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3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72C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3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72C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3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72CA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0" w:line="22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714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72CAB">
            <w:pPr>
              <w:spacing w:after="0" w:line="211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 Надання можливості особам з інвалідністю та дітям з інвалідністю брати участь у суспільно-корисній праці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2659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28.1. Вжиття заходів, спрямованих на розширення можливостей осіб з інвалідністю та дітей з інвалідністю  отримати освіту в навчальних закладах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усіх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івнів акредитації, професійну підготовку в центрах професійної реабілітації, включаючи  Державну реабілітаційну установу </w:t>
            </w:r>
            <w:r w:rsidR="002A5DF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Всеукраїнський центр комплексної реабілітації для осіб з інвалідністю” </w:t>
            </w:r>
            <w:r w:rsidR="002A5DF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</w:t>
            </w:r>
          </w:p>
          <w:p w:rsidR="002E7566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(с. Лютіж), створення робочих місць для осіб з інвалідністю за рахунок Фонду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іального захисту населення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Департамент освіти і науки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277673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адміністрації, 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277673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адміністрації, Дніпропетровське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обласне відділення Фонду соціального захисту інвалідів (за згодою), виконавчі комітети міських рад (за згодою), райдержадміністра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72C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0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58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9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83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144F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614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  <w:r w:rsidR="004C7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Дотримання стандартів надання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іальних послуг соціально  незахищеним верствам населення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29.1</w:t>
            </w:r>
            <w:r w:rsidR="002A5DF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Придбання обладнання, необхідного для забезпечення виконання функцій основної діяльності територіальними центрами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іального обслуговування (надання соціальних послуг), у тому числі відділеннями реабілітації та денного перебування для дітей з інвалідністю та осіб з інвалідністю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428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="002E756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2A5DF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</w:t>
            </w:r>
            <w:r w:rsidR="002E756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ції, Дніпро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петровське обласне відділення Фонду соціального захисту інвалідів </w:t>
            </w:r>
          </w:p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(за згодою), виконавчі комітети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іських рад (за згодою), райдерж</w:t>
            </w:r>
            <w:r w:rsidR="002A5DF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</w:t>
            </w:r>
            <w:r w:rsidR="002E756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56 061,99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76 098,12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73 764,36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8 277,03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9 067,10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9 717,37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19 820,60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26 882,26</w:t>
            </w:r>
          </w:p>
        </w:tc>
      </w:tr>
      <w:tr w:rsidR="00B00DD7" w:rsidRPr="00B00DD7" w:rsidTr="00B36722">
        <w:trPr>
          <w:trHeight w:val="26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7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5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56 061,99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76 098,12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73 764,36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8 277,03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9 067,10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9 717,37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19 820,60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26 882,26</w:t>
            </w:r>
          </w:p>
        </w:tc>
      </w:tr>
      <w:tr w:rsidR="00B00DD7" w:rsidRPr="00B00DD7" w:rsidTr="00B36722">
        <w:trPr>
          <w:trHeight w:val="66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9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29.2</w:t>
            </w:r>
            <w:r w:rsidR="002A5DF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Здійснення оновлення систем пожежної безпеки в установах та закладах, що надають реабілітаційні та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іальні послуги особам з інвалідністю, дітям з інвалідністю, особам похилого віку та особам з розумовою відсталістю</w:t>
            </w:r>
          </w:p>
          <w:p w:rsidR="002A5DFF" w:rsidRPr="00B00DD7" w:rsidRDefault="002A5DFF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DFF" w:rsidRPr="00B00DD7" w:rsidRDefault="002E7566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Департамент соціального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ж</w:t>
            </w:r>
            <w:r w:rsidR="002A5DF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адміністрації, територіальні відділення державних цільових соціальних фондів (за згодою), виконавчі комітети міських рад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br/>
              <w:t xml:space="preserve">(за згодою), </w:t>
            </w:r>
          </w:p>
          <w:p w:rsidR="002E7566" w:rsidRPr="00B00DD7" w:rsidRDefault="002E7566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2A5DF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6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5 681,70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0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6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0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6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4 060,10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8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6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1 621,60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7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6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33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30. Поліпшення інформованості мешканців області щодо державних гарантій їх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захисту, охоплення заходами соціального захисту, забезпечення державних соціальних гарантій та додаткових регіональних форм адресної підтримки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13" w:rsidRPr="00B00DD7" w:rsidRDefault="005858BA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30.1</w:t>
            </w:r>
            <w:r w:rsidR="002A5DF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Проведення тематичних передач по телебаченню, публікацій у засобах масової інформації щодо чинних норм та нововведень у 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іальному законодавстві, інформування з питань виплати пільг, субсидій, усіх видів державної соціальної допомоги, пенсій, адресних допомог, компенсаційних виплат, технічних та інших засобів реабілітації тощо</w:t>
            </w:r>
          </w:p>
          <w:p w:rsidR="002A5DFF" w:rsidRPr="00B00DD7" w:rsidRDefault="002A5DFF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Департамент соціального захисту населення облдерж-адміністрації, управління з питань учасників АТО облдер</w:t>
            </w:r>
            <w:r w:rsidR="00DA122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ж</w:t>
            </w:r>
            <w:r w:rsidR="002A5DF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адміністрації, територіальні відділення державних цільових соціальних фондів (за згодою), виконавчі комітети міських рад (за згодою), райдер</w:t>
            </w:r>
            <w:r w:rsidR="00DA122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ж</w:t>
            </w:r>
            <w:r w:rsidR="002A5DF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адміністрації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br w:type="page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26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1 157,10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2 329,14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2 147,12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517,68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417,79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300,43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691,52</w:t>
            </w:r>
          </w:p>
        </w:tc>
      </w:tr>
      <w:tr w:rsidR="00B00DD7" w:rsidRPr="00B00DD7" w:rsidTr="00B36722">
        <w:trPr>
          <w:trHeight w:val="18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6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8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1 151,10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2 323,64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2 141,62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691,52</w:t>
            </w:r>
          </w:p>
        </w:tc>
      </w:tr>
      <w:tr w:rsidR="00B00DD7" w:rsidRPr="00B00DD7" w:rsidTr="00B36722">
        <w:trPr>
          <w:trHeight w:val="68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566" w:rsidRPr="00B00DD7" w:rsidRDefault="002E7566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566" w:rsidRPr="00B00DD7" w:rsidRDefault="002E7566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566" w:rsidRPr="00B00DD7" w:rsidRDefault="002E756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1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DFF" w:rsidRPr="00B00DD7" w:rsidRDefault="00DA1225" w:rsidP="0090718E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30.2</w:t>
            </w:r>
            <w:r w:rsidR="002A5DF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Упровадження спільних із засобами масової інформації заходів </w:t>
            </w:r>
          </w:p>
          <w:p w:rsidR="00DA1225" w:rsidRPr="00B00DD7" w:rsidRDefault="00DA1225" w:rsidP="0090718E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 організації забезпечення інформаційних теленовин із використанням субтитрів або сурдоперекладу для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із вадами слуху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722659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облдерж</w:t>
            </w:r>
            <w:r w:rsidR="002A5DF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ції, виконавчі комітети міських рад (за згодою), райдерж</w:t>
            </w:r>
            <w:r w:rsidR="002A5DF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722659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722659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1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90718E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2659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2659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722659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8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90718E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2659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2659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722659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3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90718E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2659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2659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722659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8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90718E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2659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2659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722659">
            <w:pPr>
              <w:spacing w:after="0" w:line="21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8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5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9B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30.3</w:t>
            </w:r>
            <w:r w:rsidR="004C71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Здійснення передплати періодичних видань </w:t>
            </w:r>
            <w:r w:rsidR="002A5DF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Зоря” та </w:t>
            </w:r>
            <w:r w:rsidR="002A5DF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Ві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 Придніпров’я”, інших видань для ветеранів війни та праці, дітей війни, учасників бойових дій на території інших держав, осіб з інвалідністю, багатодітних сімей та інших категорій населення області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="00DA122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2A5DF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 виконавчі комітети міських рад (за згодою), райдерж</w:t>
            </w:r>
            <w:r w:rsidR="002A5DFF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</w:t>
            </w:r>
            <w:r w:rsidR="00DA1225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AC4FC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39 295,80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00DD7" w:rsidRPr="00B00DD7" w:rsidTr="00B36722">
        <w:trPr>
          <w:trHeight w:val="23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AC4FC0">
            <w:pPr>
              <w:spacing w:after="6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6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AC4FC0">
            <w:pPr>
              <w:spacing w:after="6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38 345,80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6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AC4FC0">
            <w:pPr>
              <w:spacing w:after="6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6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AC4FC0">
            <w:pPr>
              <w:spacing w:after="6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6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2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30.4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Придбання спеціального обладнання та оргтехніки для осіб з інвалідністю 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в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сіх категорій,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тому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числі з вадами слуху й зору, за пропозиціями громадських організацій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9B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управління з питань учасників АТО облдержадміністра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ції, департамент охорони здоров’я облдержадміністра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 xml:space="preserve">ції, територіальні відділення </w:t>
            </w:r>
          </w:p>
          <w:p w:rsidR="00FD539B" w:rsidRPr="00B00DD7" w:rsidRDefault="00FD539B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державних цільових соціальних фондів (за згодою), виконавчі комітети міських рад (за згодою), райдер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ж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адміністрації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722659">
            <w:pPr>
              <w:spacing w:after="4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7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722659">
            <w:pPr>
              <w:spacing w:after="4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0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722659">
            <w:pPr>
              <w:spacing w:after="4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8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722659">
            <w:pPr>
              <w:spacing w:after="4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2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722659">
            <w:pPr>
              <w:spacing w:after="4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4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5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A23" w:rsidRPr="00B00DD7" w:rsidRDefault="00DA1225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30.5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Придбання адаптованої літератури для оновлення й поповнення відповідних бібліотек на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ідприємствах УТОС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виконавчі комітети міських рад (за згодою), райдер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722659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7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722659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1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722659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1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722659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1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25" w:rsidRPr="00B00DD7" w:rsidRDefault="00DA1225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225" w:rsidRPr="00B00DD7" w:rsidRDefault="00DA1225" w:rsidP="00722659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1225" w:rsidRPr="00B00DD7" w:rsidRDefault="00DA1225" w:rsidP="00B36722">
            <w:pPr>
              <w:spacing w:after="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39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31. Активізація громадськості в питаннях впливу на формування загально-державної та регіональних систем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31.1. Залучення громадських організацій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спрямування до роз’яснювальної роботи з населенням, підготовки пропозицій щодо поліпшення соціальної роботи в області, у тому числі шляхом внесення змін до чинного законодавства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A23" w:rsidRPr="00B00DD7" w:rsidRDefault="00847952" w:rsidP="00722659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департамент інформаційної діяльності та</w:t>
            </w:r>
          </w:p>
          <w:p w:rsidR="000B3213" w:rsidRPr="00B00DD7" w:rsidRDefault="00847952" w:rsidP="00722659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комунікацій з громадськістю облдержадміністра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ції, управління з питань учасників АТО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райдержадміністра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 xml:space="preserve">ції,  виконавчі комітети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іських рад (за згодою), громадські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організації осіб з інвалідністю та ветеранів (за згодою)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AC4FC0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5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AC4FC0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8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AC4FC0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2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AC4FC0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2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AC4FC0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86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32. Своєчасне забезпечення державними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іальними гарантіями ветеранів війни та праці, військової служби та інших пільгових категорій населення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213" w:rsidRPr="00B00DD7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32.1. Упровадження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іальної картки потреб та соціального становища ветеранів війни, осіб, на яких поширюється дія законів України 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 статус ветеранів війни, гарантії їх соціального захисту”, 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 жертви нацистських переслідувань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управління з питань учасників АТО облдержадміністра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ції, виконавчі комітети міських рад (за згодою), райдержадміністра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317,15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296,15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96,15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4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6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96,15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6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03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33. Вшанування ветеранів війни та праці, дітей війни, жертв нацистських переслідувань, членів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сімей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загиблих та померлих ветеранів війни, осіб похилого віку, осіб з інвалідністю, дітей з інвалідністю тощо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A60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33.1. Організація проведення святкових акцій із надання знижок на побутові послуги, товари народного споживання в роздрібній торговельній мережі для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ільгових категорій населення до Міжнародного дня в’язнів фашистських концтаборів, Дня перемоги над нацизмом у Другій світовій війні, Дня партизанської слави, Дня визволення України від фашистських загарбників, Дня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ветерана, Міжнародного дня людини похилого віку, Міжнародного дня осіб з інвалідністю,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пам’ятно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ї дати виведення радянських військ з території Афганістану тощо</w:t>
            </w:r>
          </w:p>
          <w:p w:rsidR="00FD539B" w:rsidRPr="00B00DD7" w:rsidRDefault="00FD539B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lastRenderedPageBreak/>
              <w:t>Департамент економічного розвитку облдер</w:t>
            </w:r>
            <w:r w:rsidR="00847952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ж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адміністрації, управління  агропромислового розвитку облдер</w:t>
            </w:r>
            <w:r w:rsidR="00847952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ж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адміністрації, виконавчі комітети міських рад</w:t>
            </w:r>
            <w:r w:rsidR="00635A6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(за згодою), райдер</w:t>
            </w:r>
            <w:r w:rsidR="00847952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ж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558,55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534,45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144,50</w:t>
            </w:r>
          </w:p>
        </w:tc>
      </w:tr>
      <w:tr w:rsidR="00B00DD7" w:rsidRPr="00B00DD7" w:rsidTr="00B36722">
        <w:trPr>
          <w:trHeight w:val="6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3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3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534,45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144,50</w:t>
            </w:r>
          </w:p>
        </w:tc>
      </w:tr>
      <w:tr w:rsidR="00B00DD7" w:rsidRPr="00B00DD7" w:rsidTr="00B36722">
        <w:trPr>
          <w:trHeight w:val="100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2659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54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34. Привітання ветеранів, яким виповнилося 90 і більше років, надання моральної та матеріальної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ідтримки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9B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34.1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Запровадження щомісячної стипендії особам з інвалідністю внаслідок війн</w:t>
            </w:r>
            <w:r w:rsidR="00847952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та учасникам бойових дій, які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безпосередньо брали участь у бойових діях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ід час Другої світової війни, яким виповнилося </w:t>
            </w:r>
          </w:p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 років і більше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  <w:p w:rsidR="00FD539B" w:rsidRPr="00B00DD7" w:rsidRDefault="00FD539B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="00847952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виконавчі комітети міських рад (за згодою), райдер</w:t>
            </w:r>
            <w:r w:rsidR="00635A6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1 558,65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927,57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707,67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96,03</w:t>
            </w:r>
          </w:p>
        </w:tc>
      </w:tr>
      <w:tr w:rsidR="00B00DD7" w:rsidRPr="00B00DD7" w:rsidTr="00B36722">
        <w:trPr>
          <w:trHeight w:val="8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2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2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1 558,65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922,07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96,03</w:t>
            </w:r>
          </w:p>
        </w:tc>
      </w:tr>
      <w:tr w:rsidR="00B00DD7" w:rsidRPr="00B00DD7" w:rsidTr="00B36722">
        <w:trPr>
          <w:trHeight w:val="42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60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EE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34.2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Поздоровлення з днем народження ветеранів війни т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 праці віком понад </w:t>
            </w:r>
          </w:p>
          <w:p w:rsidR="00847952" w:rsidRPr="00B00DD7" w:rsidRDefault="00FD539B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90 років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847952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білбордах за місцем їх проживання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 виконавчі комітети міських рад (за згодою), райдер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FD539B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9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7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0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0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90718E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7226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74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35. Посилення роботи щодо розвитку волон-терського руху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90718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35.1. Активізація виховної роботи серед студентської і учнівської молоді, ветеранів, інвалідів та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похилого віку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Департамент освіти і науки облдерж</w:t>
            </w:r>
            <w:r w:rsidR="009417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ції, управління з питань учасників АТО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жадміністра</w:t>
            </w:r>
            <w:r w:rsidR="009417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ції, виконавчі комітети міських рад (за згодою), райдер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ж</w:t>
            </w:r>
            <w:r w:rsidR="009417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адміністрації, Дніпропетровська обласна організація  Товариства Червоного Хреста України (за згодою), Дніпропетровська обласна рада ветеранів (за згодою), Дніпропетровська обласна організація Всеукраїнської організації інвалідів </w:t>
            </w:r>
            <w:r w:rsidR="009417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Союз організацій інвалідів України” (за згодою)  </w:t>
            </w:r>
          </w:p>
          <w:p w:rsidR="008B57D2" w:rsidRPr="00B00DD7" w:rsidRDefault="008B57D2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8B5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3C2B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7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3C2B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1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3C2B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22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3C2B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61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952" w:rsidRPr="00B00DD7" w:rsidRDefault="00847952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952" w:rsidRPr="00B00DD7" w:rsidRDefault="00847952" w:rsidP="003C2B0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7952" w:rsidRPr="00B00DD7" w:rsidRDefault="00847952" w:rsidP="00B367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88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36. Забезпечення якісного надання необхідних послуг (у тому числі, платних) ветеранам війни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та праці, членам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сімей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загиблих та померлих ветеранів вій</w:t>
            </w:r>
            <w:r w:rsidR="00511F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ни, жертвам нацистських переслі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дувань, особам похилого віку, особам з інвалідністю, дітям з інвалідністю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36.1</w:t>
            </w:r>
            <w:r w:rsidR="009417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Створення в територіальних центрах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іального обслуговування (надання соціальних послуг) області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пунктів прокату технічних та інших засобів реабілітації для обслуговування ветеранів, членів сімей загиблих (померлих) ветеранів війни, жертв нацистських переслідувань, осіб похилого віку, осіб з інвалідністю</w:t>
            </w:r>
          </w:p>
          <w:p w:rsidR="00722659" w:rsidRPr="00B00DD7" w:rsidRDefault="00722659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="00C1552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637AC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9417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637AC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Дніпро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петровська обласна організація 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Товариства Червоного Хреста України (за згодою), виконавчі комітети міських рад (за згодою), райдерж</w:t>
            </w:r>
            <w:r w:rsidR="0072265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C1552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5 424,66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5 414,80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5 216,70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29,70</w:t>
            </w:r>
          </w:p>
        </w:tc>
      </w:tr>
      <w:tr w:rsidR="00B00DD7" w:rsidRPr="00B00DD7" w:rsidTr="00B36722">
        <w:trPr>
          <w:trHeight w:val="33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526" w:rsidRPr="00B00DD7" w:rsidRDefault="00C15526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526" w:rsidRPr="00B00DD7" w:rsidRDefault="00C15526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6" w:rsidRPr="00B00DD7" w:rsidRDefault="00C15526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6" w:rsidRPr="00B00DD7" w:rsidRDefault="00C1552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26" w:rsidRPr="00B00DD7" w:rsidRDefault="00C15526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5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526" w:rsidRPr="00B00DD7" w:rsidRDefault="00C15526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526" w:rsidRPr="00B00DD7" w:rsidRDefault="00C15526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6" w:rsidRPr="00B00DD7" w:rsidRDefault="00C15526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6" w:rsidRPr="00B00DD7" w:rsidRDefault="00C1552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26" w:rsidRPr="00B00DD7" w:rsidRDefault="00C15526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7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C15526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5 406,16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5 396,30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5 216,70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29,70</w:t>
            </w:r>
          </w:p>
        </w:tc>
      </w:tr>
      <w:tr w:rsidR="00B00DD7" w:rsidRPr="00B00DD7" w:rsidTr="00B36722">
        <w:trPr>
          <w:trHeight w:val="68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5526" w:rsidRPr="00B00DD7" w:rsidRDefault="00C15526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526" w:rsidRPr="00B00DD7" w:rsidRDefault="00C15526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6" w:rsidRPr="00B00DD7" w:rsidRDefault="00C15526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26" w:rsidRPr="00B00DD7" w:rsidRDefault="00C15526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526" w:rsidRPr="00B00DD7" w:rsidRDefault="00C15526" w:rsidP="008B57D2">
            <w:pPr>
              <w:spacing w:after="12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526" w:rsidRPr="00B00DD7" w:rsidRDefault="00C15526" w:rsidP="00B36722">
            <w:pPr>
              <w:spacing w:after="120"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7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608F" w:rsidRPr="00B00DD7" w:rsidRDefault="00E8608F" w:rsidP="00284A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36.2 Ство</w:t>
            </w:r>
            <w:r w:rsidR="00635A6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рення в територіальних центрах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обслуговування (надання соціальних послуг) міст Дніпр</w:t>
            </w:r>
            <w:r w:rsidR="00284A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Кам’янськ</w:t>
            </w:r>
            <w:r w:rsidR="00284A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ого</w:t>
            </w:r>
            <w:r w:rsidR="00284A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Крив</w:t>
            </w:r>
            <w:r w:rsidR="00284A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ого</w:t>
            </w:r>
            <w:r w:rsidR="00284A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</w:t>
            </w:r>
            <w:r w:rsidR="00284A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огу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робочого місця для виконання послуг супроводу осіб з інвалідністю по зору І групи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446" w:rsidRPr="00B00DD7" w:rsidRDefault="00E8608F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284A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Дніпропетровський обласний центр зайнятості (за згодою), Криворізький міський центр зайнятості (за згодою), Кам’янський міський центр зайнятості (за згодою), виконавчі комітети міських рад  Дніпра, Кам’янського та Кривого Рогу (за згодою)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  <w:p w:rsidR="00722659" w:rsidRPr="00B00DD7" w:rsidRDefault="00722659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8F" w:rsidRPr="00B00DD7" w:rsidRDefault="00E8608F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8F" w:rsidRPr="00B00DD7" w:rsidRDefault="00E8608F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3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8F" w:rsidRPr="00B00DD7" w:rsidRDefault="00E8608F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1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8F" w:rsidRPr="00B00DD7" w:rsidRDefault="00E8608F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9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8F" w:rsidRPr="00B00DD7" w:rsidRDefault="00E8608F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70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8F" w:rsidRPr="00B00DD7" w:rsidRDefault="00E8608F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42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37. Забезпечення права ветеранів війни на поліпшення житлових умов, проведення ремонтів, надання інших житлово-комунальних послуг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37.1. Поліпшення житлових умов ветеранів війни та праці, ветеранів військової служби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446" w:rsidRDefault="005858BA" w:rsidP="00A97B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житлово-комунального господарства та будівництва облдерж</w:t>
            </w:r>
            <w:r w:rsidR="00284A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</w:t>
            </w:r>
            <w:r w:rsidR="00D05DA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ції, управління з питань учасників АТО облдер</w:t>
            </w:r>
            <w:r w:rsidR="00D05DA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72265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виконавчі комітети</w:t>
            </w:r>
            <w:r w:rsidR="00635A6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35A6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="00635A6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іських рад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(за згодою), райдер</w:t>
            </w:r>
            <w:r w:rsidR="00D05DA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72265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</w:p>
          <w:p w:rsidR="00A97B6C" w:rsidRPr="00B00DD7" w:rsidRDefault="00A97B6C" w:rsidP="00A97B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1 255,50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514,82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423,06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101,50</w:t>
            </w:r>
          </w:p>
        </w:tc>
      </w:tr>
      <w:tr w:rsidR="00B00DD7" w:rsidRPr="00B00DD7" w:rsidTr="00B36722">
        <w:trPr>
          <w:trHeight w:val="294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8F" w:rsidRPr="00B00DD7" w:rsidRDefault="00E8608F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6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8F" w:rsidRPr="00B00DD7" w:rsidRDefault="00E8608F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6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1 255,50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101,50</w:t>
            </w:r>
          </w:p>
        </w:tc>
      </w:tr>
      <w:tr w:rsidR="00B00DD7" w:rsidRPr="00B00DD7" w:rsidTr="00B36722">
        <w:trPr>
          <w:trHeight w:val="360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08F" w:rsidRPr="00B00DD7" w:rsidRDefault="00E8608F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608F" w:rsidRPr="00B00DD7" w:rsidRDefault="00E8608F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608F" w:rsidRPr="00B00DD7" w:rsidRDefault="00E8608F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42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38. Створення додаткових умов для організації дозвілля та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активного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відпочинку ветеранів, осіб похилого віку, осіб з інвалідністю, дітей з інвалідністю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38.1. Поліпшення організації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культурного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дозвілля  ветеранів, осіб похилого віку,</w:t>
            </w:r>
            <w:r w:rsidR="00511F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 з інвалідністю, дітей з інвалідністю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446" w:rsidRDefault="005858B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Управління  культури,  національностей і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рел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ігій облдер</w:t>
            </w:r>
            <w:r w:rsidR="00D05DA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722659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управління з питань учасників АТО облдержадміністра</w:t>
            </w:r>
            <w:r w:rsidR="00D05DA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ції, виконавчі комітети міських рад</w:t>
            </w:r>
            <w:r w:rsidR="00D05DA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(за згодою), райдержадміністра</w:t>
            </w:r>
            <w:r w:rsidR="00D05DA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ції</w:t>
            </w:r>
          </w:p>
          <w:p w:rsidR="00A97B6C" w:rsidRPr="00B00DD7" w:rsidRDefault="00A97B6C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725,79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554,70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400,90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39,90</w:t>
            </w:r>
          </w:p>
        </w:tc>
      </w:tr>
      <w:tr w:rsidR="00B00DD7" w:rsidRPr="00B00DD7" w:rsidTr="00B36722">
        <w:trPr>
          <w:trHeight w:val="43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AA" w:rsidRPr="00B00DD7" w:rsidRDefault="00D05DAA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1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AA" w:rsidRPr="00B00DD7" w:rsidRDefault="00D05DAA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04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8BA" w:rsidRPr="00B00DD7" w:rsidRDefault="005858B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58BA" w:rsidRPr="00B00DD7" w:rsidRDefault="005858BA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725,79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58BA" w:rsidRPr="00B00DD7" w:rsidRDefault="005858B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39,90</w:t>
            </w:r>
          </w:p>
        </w:tc>
      </w:tr>
      <w:tr w:rsidR="00B00DD7" w:rsidRPr="00B00DD7" w:rsidTr="00B36722">
        <w:trPr>
          <w:trHeight w:val="31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AA" w:rsidRPr="00B00DD7" w:rsidRDefault="00D05DAA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564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39. Сприяння формуванню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здорового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способу життя ветеранів та осіб похилого віку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39.1. Посилення роботи щодо формування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здорового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способу життя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B6C" w:rsidRDefault="00D05DAA" w:rsidP="00A97B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Управління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 і спорту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3C2B0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адміністрації, управління з питань учасників АТО </w:t>
            </w:r>
          </w:p>
          <w:p w:rsidR="00A97B6C" w:rsidRDefault="00A97B6C" w:rsidP="00A97B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B57D2" w:rsidRPr="00B00DD7" w:rsidRDefault="00A97B6C" w:rsidP="00A97B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</w:t>
            </w:r>
            <w:r w:rsidR="00D05DA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блдерж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D05DA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="00D05DA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ції, виконавчі комітети </w:t>
            </w:r>
            <w:proofErr w:type="gramStart"/>
            <w:r w:rsidR="00D05DA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="00D05DA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іських рад (за згодою), райдержадміністра</w:t>
            </w:r>
            <w:r w:rsidR="00D05DAA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2015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AA" w:rsidRPr="00B00DD7" w:rsidRDefault="00D05DAA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49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AA" w:rsidRPr="00B00DD7" w:rsidRDefault="00D05DAA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7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AA" w:rsidRPr="00B00DD7" w:rsidRDefault="00D05DAA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22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AA" w:rsidRPr="00B00DD7" w:rsidRDefault="00D05DAA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A97B6C">
        <w:trPr>
          <w:trHeight w:val="336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AA" w:rsidRPr="00B00DD7" w:rsidRDefault="00D05DAA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5DAA" w:rsidRPr="00B00DD7" w:rsidRDefault="00D05DAA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5DAA" w:rsidRPr="00B00DD7" w:rsidRDefault="00D05DAA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95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35A6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40. Проведення єдиної державної політики з питань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населення, підвищення ефективності інформаційно-консультативної роботи з населенням та фахів</w:t>
            </w:r>
            <w:r w:rsidR="00635A60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цями соціал</w:t>
            </w:r>
            <w:r w:rsidR="0003644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ьної сфери області</w:t>
            </w:r>
          </w:p>
          <w:p w:rsidR="00284A61" w:rsidRPr="00B00DD7" w:rsidRDefault="00284A61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40.1. Здійснення інформаційно-консультативної роботи, надання інформаційно-аналітичних послуг, супроводження інтегрованої інформаційно-аналітичної системи департаменту соціального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  <w:t>ж</w:t>
            </w:r>
            <w:r w:rsidR="008B57D2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адміністрації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8B57D2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1 733,49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1 646,77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1 607,85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712,94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9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9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1 733,49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1 646,77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1 607,85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9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9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414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41.</w:t>
            </w:r>
            <w:r w:rsidR="00511F7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Організація заходів з психологічної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ідготовки, соціальної реінтеграції та реабілітації учасників АТО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осіб з інвалідністю, АТО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членів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сімей учасників АТО, членів родин загиблих учасників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  <w:t>АТО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бійців-добровольців,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  <w:t xml:space="preserve">які брали участь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  <w:t>у захисті територіальної цілісності та державног</w:t>
            </w:r>
            <w:r w:rsidR="00284A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 суверенітету на сході України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284A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  <w:t>а також фахівців, що безпосередньо працюють з вищезазначе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ними категоріями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41.1. Проведення групових заходів (семінарів, тренінгів), індивідуальних психологічних консультацій, створення мобільних бригад швидкого </w:t>
            </w:r>
            <w:r w:rsidR="0056268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реагування та груп самодопомоги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8B57D2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адміністрації, управління з питань учасн</w:t>
            </w:r>
            <w:r w:rsidR="00284A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иків АТО  облдерж-адміністрації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2 109,60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816,55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594,19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594,19</w:t>
            </w:r>
          </w:p>
        </w:tc>
      </w:tr>
      <w:tr w:rsidR="00B00DD7" w:rsidRPr="00B00DD7" w:rsidTr="00B36722">
        <w:trPr>
          <w:trHeight w:val="361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8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2 109,60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816,55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594,19</w:t>
            </w:r>
          </w:p>
        </w:tc>
      </w:tr>
      <w:tr w:rsidR="00B00DD7" w:rsidRPr="00B00DD7" w:rsidTr="00B36722">
        <w:trPr>
          <w:trHeight w:val="21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930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after="12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12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139"/>
        </w:trPr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42.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іалізація, перекваліфікація та навчання учасників АТО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1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осіб з інвалідністю АТО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членів сімей загиблих учасників АТО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3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бійців-добровольців, які брали участь у захисті територіальної цілісності та державного суверенітету на сході України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42.1. Організація навчання для учасників АТО та членів род</w:t>
            </w:r>
            <w:r w:rsidR="00284A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 загиблих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населення облдерж-адміністрації, управління з питань учасників АТО  облдер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>ж</w:t>
            </w:r>
            <w:r w:rsidR="00284A6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адміністрації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B468D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303,27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303,27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303,27</w:t>
            </w:r>
          </w:p>
        </w:tc>
      </w:tr>
      <w:tr w:rsidR="00B00DD7" w:rsidRPr="00B00DD7" w:rsidTr="00B36722">
        <w:trPr>
          <w:trHeight w:val="29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33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303,27</w:t>
            </w:r>
          </w:p>
        </w:tc>
      </w:tr>
      <w:tr w:rsidR="00B00DD7" w:rsidRPr="00B00DD7" w:rsidTr="00B36722">
        <w:trPr>
          <w:trHeight w:val="227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64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F0" w:rsidRPr="00B00DD7" w:rsidRDefault="009E29F0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9F0" w:rsidRPr="00B00DD7" w:rsidRDefault="009E29F0" w:rsidP="008B57D2">
            <w:pPr>
              <w:spacing w:before="60" w:after="6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9F0" w:rsidRPr="00B00DD7" w:rsidRDefault="009E29F0" w:rsidP="00B36722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ru-RU"/>
              </w:rPr>
              <w:t>–</w:t>
            </w:r>
          </w:p>
        </w:tc>
      </w:tr>
      <w:tr w:rsidR="00B00DD7" w:rsidRPr="00B00DD7" w:rsidTr="00B36722">
        <w:trPr>
          <w:trHeight w:val="630"/>
        </w:trPr>
        <w:tc>
          <w:tcPr>
            <w:tcW w:w="61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4E" w:rsidRPr="00B00DD7" w:rsidRDefault="0023454E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lastRenderedPageBreak/>
              <w:t>У</w:t>
            </w: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сього за </w:t>
            </w:r>
            <w:r w:rsidR="00F54E64"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рограмою:</w:t>
            </w:r>
          </w:p>
          <w:p w:rsidR="0023454E" w:rsidRPr="00B00DD7" w:rsidRDefault="0023454E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23454E" w:rsidRPr="00B00DD7" w:rsidRDefault="0023454E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23454E" w:rsidRPr="00B00DD7" w:rsidRDefault="0023454E" w:rsidP="0072144F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34 421 503,64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38 058 479,75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36 411 130,99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5 085 674,46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6 636 588,21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9 473 438,03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9 419 390,25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5 796 039,91</w:t>
            </w:r>
          </w:p>
        </w:tc>
      </w:tr>
      <w:tr w:rsidR="00B00DD7" w:rsidRPr="00B00DD7" w:rsidTr="00B36722">
        <w:trPr>
          <w:trHeight w:val="630"/>
        </w:trPr>
        <w:tc>
          <w:tcPr>
            <w:tcW w:w="61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54E" w:rsidRPr="00B00DD7" w:rsidRDefault="0023454E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33 816 201,86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37 326 128,82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35 724 962,98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5 035 664,77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6 511 275,60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9 313 789,67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9 250 030,71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5 614 202,23</w:t>
            </w:r>
          </w:p>
        </w:tc>
      </w:tr>
      <w:tr w:rsidR="00B00DD7" w:rsidRPr="00B00DD7" w:rsidTr="00B36722">
        <w:trPr>
          <w:trHeight w:val="630"/>
        </w:trPr>
        <w:tc>
          <w:tcPr>
            <w:tcW w:w="61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54E" w:rsidRPr="00B00DD7" w:rsidRDefault="0023454E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261 066,34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168 764,12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157 839,65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13 346,95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27 686,20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35 205,89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39 889,14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41 711,47</w:t>
            </w:r>
          </w:p>
        </w:tc>
      </w:tr>
      <w:tr w:rsidR="00B00DD7" w:rsidRPr="00B00DD7" w:rsidTr="00B36722">
        <w:trPr>
          <w:trHeight w:val="630"/>
        </w:trPr>
        <w:tc>
          <w:tcPr>
            <w:tcW w:w="61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54E" w:rsidRPr="00B00DD7" w:rsidRDefault="0023454E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233 593,77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405 119,85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372 155,48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32 200,85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62 105,73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92 500,38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85 329,11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100 019,41</w:t>
            </w:r>
          </w:p>
        </w:tc>
      </w:tr>
      <w:tr w:rsidR="00B00DD7" w:rsidRPr="00B00DD7" w:rsidTr="00B36722">
        <w:trPr>
          <w:trHeight w:val="630"/>
        </w:trPr>
        <w:tc>
          <w:tcPr>
            <w:tcW w:w="61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4E" w:rsidRPr="00B00DD7" w:rsidRDefault="0023454E" w:rsidP="0072144F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Інші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110 641,68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158 466,96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156 172,88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4 461,89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35 520,68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31 942,09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44 141,42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54E" w:rsidRPr="00B00DD7" w:rsidRDefault="0023454E" w:rsidP="008B57D2">
            <w:pPr>
              <w:spacing w:before="120" w:after="2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40 106,80</w:t>
            </w:r>
          </w:p>
        </w:tc>
      </w:tr>
    </w:tbl>
    <w:p w:rsidR="005858BA" w:rsidRPr="00B00DD7" w:rsidRDefault="005858BA" w:rsidP="0072144F">
      <w:pPr>
        <w:spacing w:line="216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5858BA" w:rsidRPr="00B00DD7" w:rsidRDefault="005858BA" w:rsidP="0072144F">
      <w:pPr>
        <w:spacing w:line="216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5858BA" w:rsidRPr="00B00DD7" w:rsidRDefault="005858BA" w:rsidP="0072144F">
      <w:pPr>
        <w:spacing w:line="216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5858BA" w:rsidRPr="00B00DD7" w:rsidRDefault="005858BA" w:rsidP="0072144F">
      <w:pPr>
        <w:spacing w:line="216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813DAB" w:rsidRPr="00B00DD7" w:rsidRDefault="00813DAB" w:rsidP="0072144F">
      <w:pPr>
        <w:spacing w:line="216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813DAB" w:rsidRPr="00B00DD7" w:rsidRDefault="00813DAB" w:rsidP="0072144F">
      <w:pPr>
        <w:spacing w:line="216" w:lineRule="auto"/>
        <w:rPr>
          <w:rFonts w:ascii="Times New Roman" w:hAnsi="Times New Roman" w:cs="Times New Roman"/>
          <w:color w:val="000000" w:themeColor="text1"/>
        </w:rPr>
      </w:pPr>
    </w:p>
    <w:p w:rsidR="00F87870" w:rsidRPr="00B00DD7" w:rsidRDefault="00F87870" w:rsidP="0072144F">
      <w:pPr>
        <w:spacing w:line="216" w:lineRule="auto"/>
        <w:rPr>
          <w:rFonts w:ascii="Times New Roman" w:hAnsi="Times New Roman" w:cs="Times New Roman"/>
          <w:color w:val="000000" w:themeColor="text1"/>
        </w:rPr>
      </w:pPr>
    </w:p>
    <w:p w:rsidR="00635A60" w:rsidRPr="00B00DD7" w:rsidRDefault="00635A60" w:rsidP="0072144F">
      <w:pPr>
        <w:spacing w:line="216" w:lineRule="auto"/>
        <w:rPr>
          <w:rFonts w:ascii="Times New Roman" w:hAnsi="Times New Roman" w:cs="Times New Roman"/>
          <w:color w:val="000000" w:themeColor="text1"/>
        </w:rPr>
      </w:pPr>
    </w:p>
    <w:p w:rsidR="00635A60" w:rsidRPr="00B00DD7" w:rsidRDefault="00635A60" w:rsidP="0072144F">
      <w:pPr>
        <w:spacing w:line="216" w:lineRule="auto"/>
        <w:rPr>
          <w:rFonts w:ascii="Times New Roman" w:hAnsi="Times New Roman" w:cs="Times New Roman"/>
          <w:color w:val="000000" w:themeColor="text1"/>
        </w:rPr>
      </w:pPr>
    </w:p>
    <w:p w:rsidR="00635A60" w:rsidRPr="00B00DD7" w:rsidRDefault="00635A60" w:rsidP="0072144F">
      <w:pPr>
        <w:spacing w:line="216" w:lineRule="auto"/>
        <w:rPr>
          <w:rFonts w:ascii="Times New Roman" w:hAnsi="Times New Roman" w:cs="Times New Roman"/>
          <w:color w:val="000000" w:themeColor="text1"/>
        </w:rPr>
      </w:pPr>
    </w:p>
    <w:p w:rsidR="005858BA" w:rsidRPr="00B00DD7" w:rsidRDefault="005858BA" w:rsidP="008242F7">
      <w:pPr>
        <w:spacing w:after="0" w:line="216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00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2. Оцінка ефективності виконання </w:t>
      </w:r>
      <w:r w:rsidR="00167EA6" w:rsidRPr="00B00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</w:t>
      </w:r>
      <w:r w:rsidRPr="00B00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рограми за 2015</w:t>
      </w:r>
      <w:r w:rsidR="001106C2" w:rsidRPr="00B00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167EA6" w:rsidRPr="00B00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1106C2" w:rsidRPr="00B00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B00D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2019 роки</w:t>
      </w:r>
    </w:p>
    <w:p w:rsidR="008242F7" w:rsidRPr="00B00DD7" w:rsidRDefault="008242F7" w:rsidP="008242F7">
      <w:pPr>
        <w:spacing w:after="0" w:line="216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8"/>
          <w:lang w:eastAsia="ru-RU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693"/>
        <w:gridCol w:w="1560"/>
        <w:gridCol w:w="708"/>
        <w:gridCol w:w="1134"/>
        <w:gridCol w:w="1418"/>
        <w:gridCol w:w="425"/>
        <w:gridCol w:w="1418"/>
        <w:gridCol w:w="2693"/>
        <w:gridCol w:w="425"/>
      </w:tblGrid>
      <w:tr w:rsidR="00B00DD7" w:rsidRPr="00B00DD7" w:rsidTr="00746702">
        <w:trPr>
          <w:trHeight w:val="201"/>
          <w:tblHeader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BA" w:rsidRPr="00B00DD7" w:rsidRDefault="005858BA" w:rsidP="00167E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Завдання </w:t>
            </w:r>
            <w:r w:rsidR="00167EA6"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п</w:t>
            </w: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рограми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BA" w:rsidRPr="00B00DD7" w:rsidRDefault="005858BA" w:rsidP="00167E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Заходи </w:t>
            </w:r>
            <w:r w:rsidR="00167EA6"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п</w:t>
            </w: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рограми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BA" w:rsidRPr="00B00DD7" w:rsidRDefault="005858BA" w:rsidP="00390D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Кількісні показники виконання </w:t>
            </w:r>
            <w:r w:rsidR="0039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bookmarkStart w:id="0" w:name="_GoBack"/>
            <w:bookmarkEnd w:id="0"/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рограми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BA" w:rsidRPr="00B00DD7" w:rsidRDefault="005858BA" w:rsidP="00167EA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Якісні показники виконання </w:t>
            </w:r>
            <w:r w:rsidR="00167EA6"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п</w:t>
            </w: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рограми</w:t>
            </w:r>
          </w:p>
        </w:tc>
      </w:tr>
      <w:tr w:rsidR="00B00DD7" w:rsidRPr="00B00DD7" w:rsidTr="00746702">
        <w:trPr>
          <w:trHeight w:val="119"/>
          <w:tblHeader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Найменування показника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Значення показника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0DD7" w:rsidRPr="00B00DD7" w:rsidTr="00746702">
        <w:trPr>
          <w:trHeight w:val="476"/>
          <w:tblHeader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Затверджено програмою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Фактично виконано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BA" w:rsidRPr="00B00DD7" w:rsidRDefault="005858BA" w:rsidP="0072144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00DD7" w:rsidRPr="00B00DD7" w:rsidTr="00167EA6">
        <w:trPr>
          <w:trHeight w:val="74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 Забезпечення своєчасності отримання громадянами державних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іальних гарантій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4" w:rsidRPr="00B00DD7" w:rsidRDefault="005858BA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1.1. Охоплення заходами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багатодітних сімей, сімей з дітьми, одиноких матерів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Кількість багатодітних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сімей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сімей з дітьми, одиноких матерів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тис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1435,4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1189,6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A6" w:rsidRPr="00B00DD7" w:rsidRDefault="005858BA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області протягом 2015</w:t>
            </w:r>
            <w:r w:rsidR="00167EA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167EA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="00167EA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  <w:p w:rsidR="005858BA" w:rsidRPr="00B00DD7" w:rsidRDefault="005858BA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 років забезпечено своєчасну виплату всіх видів держ</w:t>
            </w:r>
            <w:r w:rsidR="00167EA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авних допомог 1189,6 тис</w:t>
            </w:r>
            <w:proofErr w:type="gramStart"/>
            <w:r w:rsidR="00167EA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="00167EA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67EA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="00167EA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імей</w:t>
            </w:r>
          </w:p>
          <w:p w:rsidR="00562681" w:rsidRPr="00746702" w:rsidRDefault="00562681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</w:pPr>
          </w:p>
        </w:tc>
      </w:tr>
      <w:tr w:rsidR="00B00DD7" w:rsidRPr="00B00DD7" w:rsidTr="00167EA6">
        <w:trPr>
          <w:trHeight w:val="5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 Надання адресної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іальної допомоги населенню області у вигляді субсидій та компенсацій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2.1. Надання адресної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іальної допомоги населенню області у вигляді субсидій та компенсацій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4" w:rsidRPr="00B00DD7" w:rsidRDefault="005858BA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Адресна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іальна допомога населенн</w:t>
            </w:r>
            <w:r w:rsidR="0056268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 області у вигляді субсидій та</w:t>
            </w:r>
            <w:r w:rsidR="00562681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компенсацій</w:t>
            </w:r>
          </w:p>
          <w:p w:rsidR="00562681" w:rsidRPr="00746702" w:rsidRDefault="00562681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тис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2616,7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2032,5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Надано адресну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іальну допомогу населенню області у </w:t>
            </w:r>
            <w:r w:rsidR="00167EA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вигляді субсидій та компенсацій</w:t>
            </w:r>
          </w:p>
        </w:tc>
      </w:tr>
      <w:tr w:rsidR="00B00DD7" w:rsidRPr="00B00DD7" w:rsidTr="00167EA6">
        <w:trPr>
          <w:trHeight w:val="7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4" w:rsidRPr="00B00DD7" w:rsidRDefault="005858BA" w:rsidP="00167EA6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3. Забезпечення державних гарантій ветеранам війни відповідно до Закону України </w:t>
            </w:r>
            <w:r w:rsidR="00624C3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 статус ветеранів війни, гарантії їх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</w:t>
            </w:r>
            <w:r w:rsidR="00167EA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3.1. Охоплення заходами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ветеранів війни та учасників бойових дій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Кількість ветеранів та учасників бойових дій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тис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сіб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495,9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Забезпечено державними гарантіями ветеран</w:t>
            </w:r>
            <w:r w:rsidR="00167EA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ів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війн</w:t>
            </w:r>
            <w:r w:rsidR="00167EA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відповідно до Закону України „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 статус ветеранів війни, г</w:t>
            </w:r>
            <w:r w:rsidR="00167EA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арантії їх </w:t>
            </w:r>
            <w:proofErr w:type="gramStart"/>
            <w:r w:rsidR="00167EA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="00167EA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захисту”</w:t>
            </w:r>
          </w:p>
          <w:p w:rsidR="00562681" w:rsidRPr="00746702" w:rsidRDefault="00562681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</w:pPr>
          </w:p>
        </w:tc>
      </w:tr>
      <w:tr w:rsidR="00B00DD7" w:rsidRPr="00B00DD7" w:rsidTr="00167EA6">
        <w:trPr>
          <w:trHeight w:val="43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4. Забезпечення державних гарантій осіб, постраждалих внаслідок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іквідації аварії на Чорнобильській АЕС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4.1. Охоплення заходами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іального захисту громадян, що постраждали внаслідок Чорнобильської катастрофи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E64" w:rsidRPr="00B00DD7" w:rsidRDefault="005858BA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Кількість громадян, які постраждали внаслідок Чорнобильської катастрофи, дітей з інвалідністю</w:t>
            </w:r>
          </w:p>
          <w:p w:rsidR="00562681" w:rsidRPr="00746702" w:rsidRDefault="00562681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тис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сіб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Забезпечено державними гарантіями осіб, постраждалих внаслідок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іквідац</w:t>
            </w:r>
            <w:r w:rsidR="00167EA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ії аварії на Чорнобильській АЕС</w:t>
            </w:r>
          </w:p>
        </w:tc>
      </w:tr>
      <w:tr w:rsidR="00B00DD7" w:rsidRPr="00B00DD7" w:rsidTr="00167EA6">
        <w:trPr>
          <w:trHeight w:val="165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 Створення належних умов для проведення щорічного оздоровлення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ільгових категорій громадян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</w:t>
            </w:r>
            <w:r w:rsidR="00624C3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624C3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абезпечення санаторно-курортн</w:t>
            </w:r>
            <w:r w:rsidR="00624C3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им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лікування</w:t>
            </w:r>
            <w:r w:rsidR="00624C3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м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та оздоровлення</w:t>
            </w:r>
            <w:r w:rsidR="00624C34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м</w:t>
            </w: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осіб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 інвалідністю, ветеранів війни та праці, дітей, які постраждали внаслідок Чорнобильської катастрофи, дітей з інвалідністю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Кількість громадян, які постраждали внаслідок Чорнобильської катастрофи, дітей з інвалідністю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тис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сіб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8BA" w:rsidRPr="00B00DD7" w:rsidRDefault="005858BA" w:rsidP="00562681">
            <w:pPr>
              <w:spacing w:after="0" w:line="216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Забезпечено санаторно-курортним лікуванням 15,3</w:t>
            </w:r>
            <w:r w:rsidR="00167EA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тис. осіб </w:t>
            </w:r>
            <w:proofErr w:type="gramStart"/>
            <w:r w:rsidR="00167EA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="00167EA6" w:rsidRPr="00B00D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ільгових категорій</w:t>
            </w:r>
          </w:p>
        </w:tc>
      </w:tr>
      <w:tr w:rsidR="00B00DD7" w:rsidRPr="00B00DD7" w:rsidTr="00167EA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425" w:type="dxa"/>
          <w:trHeight w:val="676"/>
        </w:trPr>
        <w:tc>
          <w:tcPr>
            <w:tcW w:w="6521" w:type="dxa"/>
            <w:gridSpan w:val="3"/>
            <w:vAlign w:val="bottom"/>
          </w:tcPr>
          <w:p w:rsidR="00562681" w:rsidRDefault="00562681" w:rsidP="0072144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746702" w:rsidRPr="00B00DD7" w:rsidRDefault="00746702" w:rsidP="0072144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1106C2" w:rsidRPr="00B00DD7" w:rsidRDefault="001106C2" w:rsidP="00033D8B">
            <w:pPr>
              <w:spacing w:after="0" w:line="216" w:lineRule="auto"/>
              <w:ind w:left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0D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Керуючий справами </w:t>
            </w:r>
          </w:p>
          <w:p w:rsidR="001106C2" w:rsidRPr="00B00DD7" w:rsidRDefault="001106C2" w:rsidP="00033D8B">
            <w:pPr>
              <w:spacing w:after="0" w:line="216" w:lineRule="auto"/>
              <w:ind w:left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0D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виконавчого апарату </w:t>
            </w:r>
          </w:p>
          <w:p w:rsidR="001106C2" w:rsidRPr="00B00DD7" w:rsidRDefault="001106C2" w:rsidP="00033D8B">
            <w:pPr>
              <w:spacing w:after="0" w:line="216" w:lineRule="auto"/>
              <w:ind w:left="45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0D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обласної ради</w:t>
            </w:r>
          </w:p>
        </w:tc>
        <w:tc>
          <w:tcPr>
            <w:tcW w:w="3685" w:type="dxa"/>
            <w:gridSpan w:val="4"/>
            <w:vAlign w:val="bottom"/>
          </w:tcPr>
          <w:p w:rsidR="001106C2" w:rsidRPr="00B00DD7" w:rsidRDefault="001106C2" w:rsidP="0072144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1106C2" w:rsidRPr="00B00DD7" w:rsidRDefault="001106C2" w:rsidP="0072144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0D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А. МАРЧЕНКО</w:t>
            </w:r>
          </w:p>
        </w:tc>
      </w:tr>
    </w:tbl>
    <w:p w:rsidR="001106C2" w:rsidRPr="00B00DD7" w:rsidRDefault="001106C2" w:rsidP="009D450A">
      <w:pPr>
        <w:spacing w:line="216" w:lineRule="auto"/>
        <w:rPr>
          <w:rFonts w:ascii="Times New Roman" w:hAnsi="Times New Roman" w:cs="Times New Roman"/>
          <w:color w:val="000000" w:themeColor="text1"/>
          <w:lang w:val="uk-UA"/>
        </w:rPr>
      </w:pPr>
    </w:p>
    <w:sectPr w:rsidR="001106C2" w:rsidRPr="00B00DD7" w:rsidSect="009417D6">
      <w:headerReference w:type="default" r:id="rId8"/>
      <w:pgSz w:w="16838" w:h="11906" w:orient="landscape"/>
      <w:pgMar w:top="992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56" w:rsidRDefault="00591656" w:rsidP="005858BA">
      <w:pPr>
        <w:spacing w:after="0" w:line="240" w:lineRule="auto"/>
      </w:pPr>
      <w:r>
        <w:separator/>
      </w:r>
    </w:p>
  </w:endnote>
  <w:endnote w:type="continuationSeparator" w:id="0">
    <w:p w:rsidR="00591656" w:rsidRDefault="00591656" w:rsidP="0058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56" w:rsidRDefault="00591656" w:rsidP="005858BA">
      <w:pPr>
        <w:spacing w:after="0" w:line="240" w:lineRule="auto"/>
      </w:pPr>
      <w:r>
        <w:separator/>
      </w:r>
    </w:p>
  </w:footnote>
  <w:footnote w:type="continuationSeparator" w:id="0">
    <w:p w:rsidR="00591656" w:rsidRDefault="00591656" w:rsidP="0058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735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70EE" w:rsidRPr="005858BA" w:rsidRDefault="00A670E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58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58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58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0DD5">
          <w:rPr>
            <w:rFonts w:ascii="Times New Roman" w:hAnsi="Times New Roman" w:cs="Times New Roman"/>
            <w:noProof/>
            <w:sz w:val="28"/>
            <w:szCs w:val="28"/>
          </w:rPr>
          <w:t>41</w:t>
        </w:r>
        <w:r w:rsidRPr="005858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70EE" w:rsidRDefault="00A670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FA"/>
    <w:rsid w:val="00001CB5"/>
    <w:rsid w:val="00020CF4"/>
    <w:rsid w:val="00022388"/>
    <w:rsid w:val="00030700"/>
    <w:rsid w:val="00033D8B"/>
    <w:rsid w:val="00036446"/>
    <w:rsid w:val="00064D6B"/>
    <w:rsid w:val="000831C8"/>
    <w:rsid w:val="00093EDB"/>
    <w:rsid w:val="000B279D"/>
    <w:rsid w:val="000B3213"/>
    <w:rsid w:val="001106C2"/>
    <w:rsid w:val="00112BFA"/>
    <w:rsid w:val="00167EA6"/>
    <w:rsid w:val="001747B4"/>
    <w:rsid w:val="001C1B3D"/>
    <w:rsid w:val="0023454E"/>
    <w:rsid w:val="00247AF5"/>
    <w:rsid w:val="00277673"/>
    <w:rsid w:val="00284A61"/>
    <w:rsid w:val="002A5DFF"/>
    <w:rsid w:val="002E7566"/>
    <w:rsid w:val="00344650"/>
    <w:rsid w:val="00390DD5"/>
    <w:rsid w:val="003A6B40"/>
    <w:rsid w:val="003C2B01"/>
    <w:rsid w:val="003E662B"/>
    <w:rsid w:val="00490C76"/>
    <w:rsid w:val="004C2F42"/>
    <w:rsid w:val="004C7158"/>
    <w:rsid w:val="004F0536"/>
    <w:rsid w:val="00511F75"/>
    <w:rsid w:val="00514DCF"/>
    <w:rsid w:val="00541EA5"/>
    <w:rsid w:val="00562681"/>
    <w:rsid w:val="005729E8"/>
    <w:rsid w:val="00580232"/>
    <w:rsid w:val="005858BA"/>
    <w:rsid w:val="00587CA8"/>
    <w:rsid w:val="00591656"/>
    <w:rsid w:val="0060462A"/>
    <w:rsid w:val="0061362F"/>
    <w:rsid w:val="00624C34"/>
    <w:rsid w:val="0062701C"/>
    <w:rsid w:val="00635A60"/>
    <w:rsid w:val="00637AC9"/>
    <w:rsid w:val="00655696"/>
    <w:rsid w:val="00685968"/>
    <w:rsid w:val="00697658"/>
    <w:rsid w:val="006A4DD1"/>
    <w:rsid w:val="006D54EF"/>
    <w:rsid w:val="006D719D"/>
    <w:rsid w:val="006E256C"/>
    <w:rsid w:val="006F0A23"/>
    <w:rsid w:val="0072144F"/>
    <w:rsid w:val="00722659"/>
    <w:rsid w:val="00746702"/>
    <w:rsid w:val="00772CAB"/>
    <w:rsid w:val="007E4699"/>
    <w:rsid w:val="00813DAB"/>
    <w:rsid w:val="00817ECB"/>
    <w:rsid w:val="008242F7"/>
    <w:rsid w:val="00825D5E"/>
    <w:rsid w:val="00834F19"/>
    <w:rsid w:val="00847952"/>
    <w:rsid w:val="00864ABC"/>
    <w:rsid w:val="008802B4"/>
    <w:rsid w:val="008B57D2"/>
    <w:rsid w:val="008F62FC"/>
    <w:rsid w:val="00904904"/>
    <w:rsid w:val="0090718E"/>
    <w:rsid w:val="009165F9"/>
    <w:rsid w:val="009417D6"/>
    <w:rsid w:val="00956D77"/>
    <w:rsid w:val="00977366"/>
    <w:rsid w:val="009B69C5"/>
    <w:rsid w:val="009D450A"/>
    <w:rsid w:val="009E29F0"/>
    <w:rsid w:val="009F2B15"/>
    <w:rsid w:val="00A00A68"/>
    <w:rsid w:val="00A31928"/>
    <w:rsid w:val="00A31BE4"/>
    <w:rsid w:val="00A670EE"/>
    <w:rsid w:val="00A97B6C"/>
    <w:rsid w:val="00AA0522"/>
    <w:rsid w:val="00AA5965"/>
    <w:rsid w:val="00AC4FC0"/>
    <w:rsid w:val="00AD0D9E"/>
    <w:rsid w:val="00AE7224"/>
    <w:rsid w:val="00AF0428"/>
    <w:rsid w:val="00AF2761"/>
    <w:rsid w:val="00B00DD7"/>
    <w:rsid w:val="00B025C0"/>
    <w:rsid w:val="00B05F5C"/>
    <w:rsid w:val="00B36722"/>
    <w:rsid w:val="00B468D6"/>
    <w:rsid w:val="00B60128"/>
    <w:rsid w:val="00B836FF"/>
    <w:rsid w:val="00B96BEE"/>
    <w:rsid w:val="00BC21EA"/>
    <w:rsid w:val="00BC6039"/>
    <w:rsid w:val="00C032B5"/>
    <w:rsid w:val="00C15526"/>
    <w:rsid w:val="00C22D39"/>
    <w:rsid w:val="00C413A2"/>
    <w:rsid w:val="00CE0184"/>
    <w:rsid w:val="00CE38C0"/>
    <w:rsid w:val="00CE4970"/>
    <w:rsid w:val="00D05DAA"/>
    <w:rsid w:val="00D163B8"/>
    <w:rsid w:val="00D31576"/>
    <w:rsid w:val="00D579E9"/>
    <w:rsid w:val="00D763FC"/>
    <w:rsid w:val="00DA1225"/>
    <w:rsid w:val="00E32467"/>
    <w:rsid w:val="00E8608F"/>
    <w:rsid w:val="00EA5A01"/>
    <w:rsid w:val="00F02C51"/>
    <w:rsid w:val="00F130DB"/>
    <w:rsid w:val="00F43BFC"/>
    <w:rsid w:val="00F54E64"/>
    <w:rsid w:val="00F62287"/>
    <w:rsid w:val="00F87870"/>
    <w:rsid w:val="00F87EDF"/>
    <w:rsid w:val="00FB44BF"/>
    <w:rsid w:val="00FB73A9"/>
    <w:rsid w:val="00FD539B"/>
    <w:rsid w:val="00FE1947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72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AE722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58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8BA"/>
  </w:style>
  <w:style w:type="paragraph" w:styleId="a7">
    <w:name w:val="footer"/>
    <w:basedOn w:val="a"/>
    <w:link w:val="a8"/>
    <w:uiPriority w:val="99"/>
    <w:unhideWhenUsed/>
    <w:rsid w:val="0058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8BA"/>
  </w:style>
  <w:style w:type="paragraph" w:styleId="a9">
    <w:name w:val="Balloon Text"/>
    <w:basedOn w:val="a"/>
    <w:link w:val="aa"/>
    <w:uiPriority w:val="99"/>
    <w:semiHidden/>
    <w:unhideWhenUsed/>
    <w:rsid w:val="0028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72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AE722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58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8BA"/>
  </w:style>
  <w:style w:type="paragraph" w:styleId="a7">
    <w:name w:val="footer"/>
    <w:basedOn w:val="a"/>
    <w:link w:val="a8"/>
    <w:uiPriority w:val="99"/>
    <w:unhideWhenUsed/>
    <w:rsid w:val="0058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8BA"/>
  </w:style>
  <w:style w:type="paragraph" w:styleId="a9">
    <w:name w:val="Balloon Text"/>
    <w:basedOn w:val="a"/>
    <w:link w:val="aa"/>
    <w:uiPriority w:val="99"/>
    <w:semiHidden/>
    <w:unhideWhenUsed/>
    <w:rsid w:val="0028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EA69-F41D-4C6B-8CBB-262C8BE5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41</Pages>
  <Words>42853</Words>
  <Characters>24427</Characters>
  <Application>Microsoft Office Word</Application>
  <DocSecurity>0</DocSecurity>
  <Lines>203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97</cp:revision>
  <cp:lastPrinted>2020-03-02T12:52:00Z</cp:lastPrinted>
  <dcterms:created xsi:type="dcterms:W3CDTF">2020-02-25T07:46:00Z</dcterms:created>
  <dcterms:modified xsi:type="dcterms:W3CDTF">2020-03-04T10:33:00Z</dcterms:modified>
</cp:coreProperties>
</file>