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Default="0053148B">
      <w:pPr>
        <w:pStyle w:val="ac"/>
        <w:rPr>
          <w:sz w:val="20"/>
          <w:szCs w:val="20"/>
        </w:rPr>
      </w:pPr>
    </w:p>
    <w:p w:rsidR="00D30C01" w:rsidRPr="00194194" w:rsidRDefault="00EA0036" w:rsidP="00D30C01">
      <w:pPr>
        <w:pStyle w:val="ad"/>
        <w:rPr>
          <w:lang w:val="en-US"/>
        </w:rPr>
      </w:pPr>
      <w:r>
        <w:t xml:space="preserve"> </w:t>
      </w:r>
    </w:p>
    <w:p w:rsidR="0026659C" w:rsidRPr="00AF68CC" w:rsidRDefault="006A391E">
      <w:pPr>
        <w:pStyle w:val="ac"/>
        <w:rPr>
          <w:lang w:val="en-US"/>
        </w:rPr>
      </w:pPr>
      <w:r w:rsidRPr="00515030">
        <w:t xml:space="preserve">П Р О Т О К О Л  № </w:t>
      </w:r>
      <w:r w:rsidR="00E87306">
        <w:t>10</w:t>
      </w:r>
      <w:r w:rsidR="00AF68CC">
        <w:rPr>
          <w:lang w:val="en-US"/>
        </w:rPr>
        <w:t>9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E87306" w:rsidRPr="00515030" w:rsidRDefault="00E87306"/>
    <w:p w:rsidR="0026659C" w:rsidRPr="00515030" w:rsidRDefault="00AF68CC" w:rsidP="002413D5">
      <w:r>
        <w:rPr>
          <w:lang w:val="en-US"/>
        </w:rPr>
        <w:t>28</w:t>
      </w:r>
      <w:r w:rsidR="00E87306">
        <w:t xml:space="preserve"> </w:t>
      </w:r>
      <w:r>
        <w:t>квітня</w:t>
      </w:r>
      <w:r w:rsidR="0026659C" w:rsidRPr="00515030">
        <w:t xml:space="preserve"> 20</w:t>
      </w:r>
      <w:r w:rsidR="00E87306">
        <w:t>20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9B671B">
        <w:rPr>
          <w:lang w:val="ru-RU"/>
        </w:rPr>
        <w:t>5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AF5019" w:rsidRDefault="002413D5" w:rsidP="002413D5">
      <w:pPr>
        <w:rPr>
          <w:sz w:val="20"/>
          <w:szCs w:val="20"/>
        </w:rPr>
      </w:pPr>
    </w:p>
    <w:p w:rsidR="005E0161" w:rsidRPr="00AF5019" w:rsidRDefault="005E0161" w:rsidP="002413D5">
      <w:pPr>
        <w:rPr>
          <w:sz w:val="20"/>
          <w:szCs w:val="20"/>
        </w:rPr>
      </w:pPr>
    </w:p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2008B9">
        <w:t>1</w:t>
      </w:r>
      <w:r w:rsidR="00E87306">
        <w:t>2</w:t>
      </w:r>
      <w:r w:rsidR="002008B9">
        <w:t xml:space="preserve"> </w:t>
      </w:r>
      <w:r w:rsidRPr="00515030">
        <w:t>чол.</w:t>
      </w:r>
      <w:r w:rsidR="00777AF8" w:rsidRPr="00515030">
        <w:t xml:space="preserve"> (з них </w:t>
      </w:r>
      <w:r w:rsidR="004762D4">
        <w:t>10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E87306">
        <w:t>1</w:t>
      </w:r>
      <w:r w:rsidRPr="00515030">
        <w:t xml:space="preserve"> чол.</w:t>
      </w:r>
    </w:p>
    <w:p w:rsidR="00E87306" w:rsidRPr="00AF5019" w:rsidRDefault="00E87306">
      <w:pPr>
        <w:rPr>
          <w:sz w:val="20"/>
          <w:szCs w:val="20"/>
        </w:rPr>
      </w:pPr>
    </w:p>
    <w:p w:rsidR="004B7C9F" w:rsidRPr="00AF5019" w:rsidRDefault="004B7C9F">
      <w:pPr>
        <w:rPr>
          <w:sz w:val="20"/>
          <w:szCs w:val="20"/>
        </w:rPr>
      </w:pPr>
    </w:p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r w:rsidR="00E87306" w:rsidRPr="00540240">
        <w:t xml:space="preserve">Ніконоров А.В., </w:t>
      </w:r>
      <w:r w:rsidR="004762D4" w:rsidRPr="00540240">
        <w:t>Петросянц М.М.</w:t>
      </w:r>
      <w:r w:rsidR="004762D4">
        <w:t xml:space="preserve">, </w:t>
      </w:r>
      <w:r w:rsidR="004762D4">
        <w:br/>
      </w:r>
      <w:r w:rsidR="00E87306" w:rsidRPr="00540240">
        <w:t>Ульяхіна А.М.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Войтов Г.О.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Євтушенко В.О.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Жадан Є.В.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 xml:space="preserve">, </w:t>
      </w:r>
      <w:r w:rsidR="004762D4">
        <w:br/>
      </w:r>
      <w:r w:rsidR="00E87306" w:rsidRPr="00540240">
        <w:t>Орлов С.О.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Плахотнік О.О.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 xml:space="preserve">, </w:t>
      </w:r>
      <w:r w:rsidR="004762D4">
        <w:br/>
      </w:r>
      <w:r w:rsidR="00E87306" w:rsidRPr="00540240">
        <w:t xml:space="preserve">Саганович Д.В. (телеконференція), Ангурець О.В. (телеконференція), </w:t>
      </w:r>
      <w:r w:rsidR="004762D4">
        <w:br/>
      </w:r>
      <w:r w:rsidR="00E87306" w:rsidRPr="00540240">
        <w:t>Мазан Ю.В. (телеконференція)</w:t>
      </w:r>
      <w:r w:rsidR="00C90728">
        <w:t>,</w:t>
      </w:r>
      <w:r w:rsidR="00E87306" w:rsidRPr="00E87306">
        <w:t xml:space="preserve"> </w:t>
      </w:r>
      <w:r w:rsidR="00E87306" w:rsidRPr="00515030">
        <w:t>Шамрицька Н.А.</w:t>
      </w:r>
      <w:r w:rsidR="005654D9">
        <w:t xml:space="preserve"> </w:t>
      </w:r>
      <w:r w:rsidR="005654D9" w:rsidRPr="00540240">
        <w:t>(телеконференція)</w:t>
      </w:r>
      <w:r w:rsidR="006C71AC">
        <w:t>.</w:t>
      </w:r>
    </w:p>
    <w:p w:rsidR="00A40B66" w:rsidRPr="00AF5019" w:rsidRDefault="00A40B66" w:rsidP="00102781">
      <w:pPr>
        <w:jc w:val="both"/>
        <w:rPr>
          <w:sz w:val="20"/>
          <w:szCs w:val="20"/>
        </w:rPr>
      </w:pPr>
    </w:p>
    <w:p w:rsidR="00E87306" w:rsidRPr="00AF5019" w:rsidRDefault="00E87306" w:rsidP="00102781">
      <w:pPr>
        <w:jc w:val="both"/>
        <w:rPr>
          <w:sz w:val="20"/>
          <w:szCs w:val="20"/>
        </w:rPr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r w:rsidR="00FF5CD0" w:rsidRPr="00515030">
        <w:t xml:space="preserve">Удод </w:t>
      </w:r>
      <w:r w:rsidR="0095336E" w:rsidRPr="00515030">
        <w:t>Є.Г.</w:t>
      </w:r>
    </w:p>
    <w:p w:rsidR="007B0092" w:rsidRPr="00AF5019" w:rsidRDefault="007B0092" w:rsidP="00102781">
      <w:pPr>
        <w:jc w:val="both"/>
        <w:rPr>
          <w:sz w:val="20"/>
          <w:szCs w:val="20"/>
        </w:rPr>
      </w:pPr>
    </w:p>
    <w:p w:rsidR="00E87306" w:rsidRPr="00AF5019" w:rsidRDefault="00E87306" w:rsidP="00102781">
      <w:pPr>
        <w:jc w:val="both"/>
        <w:rPr>
          <w:sz w:val="20"/>
          <w:szCs w:val="20"/>
        </w:rPr>
      </w:pPr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Default="00B76614" w:rsidP="00102781">
      <w:pPr>
        <w:pStyle w:val="afb"/>
        <w:spacing w:before="0" w:after="0"/>
        <w:jc w:val="both"/>
        <w:rPr>
          <w:sz w:val="16"/>
          <w:szCs w:val="16"/>
          <w:lang w:val="uk-UA"/>
        </w:rPr>
      </w:pPr>
    </w:p>
    <w:p w:rsidR="00560A19" w:rsidRDefault="00560A19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30943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F21DE9" w:rsidRPr="004F096D" w:rsidRDefault="007A18C3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</w:t>
      </w:r>
      <w:r w:rsidR="00044A43">
        <w:rPr>
          <w:sz w:val="28"/>
          <w:szCs w:val="28"/>
          <w:lang w:val="uk-UA"/>
        </w:rPr>
        <w:t xml:space="preserve"> </w:t>
      </w:r>
      <w:r w:rsidRPr="00EC7266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</w:t>
      </w:r>
      <w:r w:rsidR="00E87306">
        <w:rPr>
          <w:sz w:val="28"/>
          <w:szCs w:val="28"/>
          <w:lang w:val="uk-UA"/>
        </w:rPr>
        <w:t>конавчого апарату обласної ради</w:t>
      </w:r>
      <w:r w:rsidR="004F096D">
        <w:rPr>
          <w:sz w:val="28"/>
          <w:szCs w:val="28"/>
          <w:lang w:val="uk-UA"/>
        </w:rPr>
        <w:t>;</w:t>
      </w:r>
      <w:bookmarkStart w:id="0" w:name="_GoBack"/>
      <w:bookmarkEnd w:id="0"/>
    </w:p>
    <w:p w:rsidR="00560A19" w:rsidRPr="00A6187C" w:rsidRDefault="00560A19" w:rsidP="00560A19">
      <w:pPr>
        <w:pStyle w:val="afb"/>
        <w:spacing w:before="0" w:after="0"/>
        <w:jc w:val="both"/>
        <w:rPr>
          <w:sz w:val="16"/>
          <w:szCs w:val="16"/>
          <w:lang w:val="uk-UA"/>
        </w:rPr>
      </w:pPr>
      <w:proofErr w:type="spellStart"/>
      <w:r w:rsidRPr="00630943">
        <w:rPr>
          <w:sz w:val="28"/>
          <w:szCs w:val="28"/>
          <w:lang w:val="uk-UA"/>
        </w:rPr>
        <w:t>Павлючкова</w:t>
      </w:r>
      <w:proofErr w:type="spellEnd"/>
      <w:r w:rsidRPr="00630943">
        <w:rPr>
          <w:sz w:val="28"/>
          <w:szCs w:val="28"/>
          <w:lang w:val="uk-UA"/>
        </w:rPr>
        <w:t xml:space="preserve"> О.В. – заступник начальника відділу бюджету та фінансів управління економіки, бюджету та фінансів виконавчого апарату обласної ради.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E87306" w:rsidRPr="00515030" w:rsidRDefault="00E87306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r w:rsidR="00C04BAC" w:rsidRPr="00515030">
        <w:t>Ніконоров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BD13BD" w:rsidRPr="00540240" w:rsidRDefault="00BD13BD" w:rsidP="00BD13BD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4024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BD13BD" w:rsidRPr="00540240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540240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540240" w:rsidRDefault="00BD13BD" w:rsidP="00BD13BD">
      <w:pPr>
        <w:pStyle w:val="af8"/>
        <w:numPr>
          <w:ilvl w:val="0"/>
          <w:numId w:val="26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54024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540240">
          <w:rPr>
            <w:b/>
            <w:lang w:val="uk-UA"/>
          </w:rPr>
          <w:t>13 грудня 2019</w:t>
        </w:r>
      </w:smartTag>
      <w:r w:rsidRPr="00540240">
        <w:rPr>
          <w:b/>
          <w:lang w:val="uk-UA"/>
        </w:rPr>
        <w:t xml:space="preserve"> року № 528-20/VІІ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обласний бюджет на 2020 рік”.</w:t>
      </w:r>
    </w:p>
    <w:p w:rsidR="00BD13BD" w:rsidRPr="00540240" w:rsidRDefault="00BD13BD" w:rsidP="00BD13BD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BD13BD" w:rsidRPr="00540240" w:rsidRDefault="00BD13BD" w:rsidP="00BD13BD">
      <w:pPr>
        <w:pStyle w:val="af8"/>
        <w:numPr>
          <w:ilvl w:val="0"/>
          <w:numId w:val="26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540240">
        <w:rPr>
          <w:b/>
          <w:bCs/>
          <w:lang w:val="uk-UA"/>
        </w:rPr>
        <w:t>Різне.</w:t>
      </w:r>
    </w:p>
    <w:p w:rsidR="00BD13BD" w:rsidRPr="00540240" w:rsidRDefault="00BD13BD" w:rsidP="00BD13BD">
      <w:pPr>
        <w:pStyle w:val="af8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044A43" w:rsidRPr="00540240" w:rsidRDefault="00044A43" w:rsidP="00044A4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40240">
        <w:rPr>
          <w:b/>
          <w:bCs/>
          <w:shd w:val="clear" w:color="auto" w:fill="FFFFFF"/>
          <w:lang w:val="uk-UA"/>
        </w:rPr>
        <w:lastRenderedPageBreak/>
        <w:t xml:space="preserve">СЛУХАЛИ: 1. </w:t>
      </w:r>
      <w:r w:rsidRPr="0054024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540240">
          <w:rPr>
            <w:b/>
            <w:lang w:val="uk-UA"/>
          </w:rPr>
          <w:t>13 грудня 2019</w:t>
        </w:r>
      </w:smartTag>
      <w:r w:rsidRPr="00540240">
        <w:rPr>
          <w:b/>
          <w:lang w:val="uk-UA"/>
        </w:rPr>
        <w:t xml:space="preserve"> року № 528-20/VІІ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обласний бюджет на 2020 рік”.</w:t>
      </w:r>
    </w:p>
    <w:p w:rsidR="003C05C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132098" w:rsidRDefault="00132098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="00B36F18">
        <w:rPr>
          <w:lang w:val="uk-UA"/>
        </w:rPr>
        <w:t xml:space="preserve"> </w:t>
      </w:r>
      <w:r w:rsidR="007D371C" w:rsidRPr="00630943">
        <w:rPr>
          <w:lang w:val="uk-UA"/>
        </w:rPr>
        <w:t xml:space="preserve">голови постійної комісії обласної ради з </w:t>
      </w:r>
      <w:r w:rsidR="007D371C" w:rsidRPr="00630943">
        <w:rPr>
          <w:lang w:val="uk-UA"/>
        </w:rPr>
        <w:br/>
        <w:t xml:space="preserve">питань соціально-економічного розвитку області, бюджету та фінансів </w:t>
      </w:r>
      <w:r w:rsidR="007D371C" w:rsidRPr="00630943">
        <w:rPr>
          <w:lang w:val="uk-UA"/>
        </w:rPr>
        <w:br/>
      </w:r>
      <w:proofErr w:type="spellStart"/>
      <w:r w:rsidR="007D371C" w:rsidRPr="00630943">
        <w:rPr>
          <w:lang w:val="uk-UA"/>
        </w:rPr>
        <w:t>Ніконорова</w:t>
      </w:r>
      <w:proofErr w:type="spellEnd"/>
      <w:r w:rsidR="007D371C" w:rsidRPr="00630943">
        <w:rPr>
          <w:lang w:val="uk-UA"/>
        </w:rPr>
        <w:t xml:space="preserve"> А.В., директора департаменту фінансів облдержадміністрації Шебеко Т.І.</w:t>
      </w:r>
      <w:r w:rsidR="007D371C">
        <w:rPr>
          <w:lang w:val="uk-UA"/>
        </w:rPr>
        <w:t xml:space="preserve"> </w:t>
      </w:r>
      <w:r w:rsidR="007D371C" w:rsidRPr="00630943">
        <w:rPr>
          <w:lang w:val="uk-UA"/>
        </w:rPr>
        <w:t>(телеконференція).</w:t>
      </w:r>
    </w:p>
    <w:p w:rsidR="000728B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32098" w:rsidRDefault="00132098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515030" w:rsidRDefault="003C05CB" w:rsidP="003C05CB">
      <w:pPr>
        <w:jc w:val="both"/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</w:p>
    <w:p w:rsidR="00677915" w:rsidRDefault="00677915" w:rsidP="003C05CB">
      <w:pPr>
        <w:jc w:val="both"/>
      </w:pPr>
    </w:p>
    <w:p w:rsidR="00132098" w:rsidRPr="00515030" w:rsidRDefault="00132098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500C1F" w:rsidRPr="00DF4AB0" w:rsidRDefault="00E21FB4" w:rsidP="00DF4AB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1</w:t>
      </w:r>
      <w:r w:rsidR="001A0943" w:rsidRPr="00515030">
        <w:rPr>
          <w:lang w:val="uk-UA"/>
        </w:rPr>
        <w:t xml:space="preserve">. </w:t>
      </w:r>
      <w:r w:rsidR="00B53B4F" w:rsidRPr="00540240">
        <w:rPr>
          <w:lang w:val="uk-UA"/>
        </w:rPr>
        <w:t xml:space="preserve">Погодити запропонований облдержадміністрацією </w:t>
      </w:r>
      <w:proofErr w:type="spellStart"/>
      <w:r w:rsidR="00B53B4F" w:rsidRPr="00540240">
        <w:rPr>
          <w:lang w:val="uk-UA"/>
        </w:rPr>
        <w:t>проєкт</w:t>
      </w:r>
      <w:proofErr w:type="spellEnd"/>
      <w:r w:rsidR="00B53B4F" w:rsidRPr="00540240">
        <w:rPr>
          <w:lang w:val="uk-UA"/>
        </w:rPr>
        <w:t xml:space="preserve"> розпорядження голови обласної ради </w:t>
      </w:r>
      <w:proofErr w:type="spellStart"/>
      <w:r w:rsidR="00B53B4F" w:rsidRPr="00540240">
        <w:rPr>
          <w:lang w:val="uk-UA"/>
        </w:rPr>
        <w:t>„Про</w:t>
      </w:r>
      <w:proofErr w:type="spellEnd"/>
      <w:r w:rsidR="00B53B4F" w:rsidRPr="00540240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B53B4F" w:rsidRPr="00540240">
          <w:rPr>
            <w:lang w:val="uk-UA"/>
          </w:rPr>
          <w:t>13 грудня 2019</w:t>
        </w:r>
      </w:smartTag>
      <w:r w:rsidR="00B53B4F" w:rsidRPr="00540240">
        <w:rPr>
          <w:lang w:val="uk-UA"/>
        </w:rPr>
        <w:t xml:space="preserve"> року № 528-20/VІІ </w:t>
      </w:r>
      <w:proofErr w:type="spellStart"/>
      <w:r w:rsidR="00B53B4F" w:rsidRPr="00540240">
        <w:rPr>
          <w:lang w:val="uk-UA"/>
        </w:rPr>
        <w:t>„Про</w:t>
      </w:r>
      <w:proofErr w:type="spellEnd"/>
      <w:r w:rsidR="00B53B4F" w:rsidRPr="00540240">
        <w:rPr>
          <w:lang w:val="uk-UA"/>
        </w:rPr>
        <w:t xml:space="preserve"> обласний бюджет на 2020 рік</w:t>
      </w:r>
      <w:r w:rsidR="00B53B4F" w:rsidRPr="00DF4AB0">
        <w:rPr>
          <w:lang w:val="uk-UA"/>
        </w:rPr>
        <w:t>”</w:t>
      </w:r>
      <w:r w:rsidR="00DF4AB0">
        <w:rPr>
          <w:lang w:val="uk-UA"/>
        </w:rPr>
        <w:t xml:space="preserve"> </w:t>
      </w:r>
      <w:r w:rsidR="00DF4AB0" w:rsidRPr="00630943">
        <w:rPr>
          <w:bCs/>
          <w:lang w:val="uk-UA"/>
        </w:rPr>
        <w:t xml:space="preserve">(лист облдержадміністрації від </w:t>
      </w:r>
      <w:r w:rsidR="00DF4AB0">
        <w:rPr>
          <w:bCs/>
          <w:lang w:val="uk-UA"/>
        </w:rPr>
        <w:t>28</w:t>
      </w:r>
      <w:r w:rsidR="00DF4AB0" w:rsidRPr="00630943">
        <w:rPr>
          <w:bCs/>
          <w:lang w:val="uk-UA"/>
        </w:rPr>
        <w:t>.04.2020 № ВХ-</w:t>
      </w:r>
      <w:r w:rsidR="00194194" w:rsidRPr="00194194">
        <w:rPr>
          <w:bCs/>
          <w:lang w:val="uk-UA"/>
        </w:rPr>
        <w:t>3031</w:t>
      </w:r>
      <w:r w:rsidR="00DF4AB0" w:rsidRPr="00630943">
        <w:rPr>
          <w:bCs/>
          <w:lang w:val="uk-UA"/>
        </w:rPr>
        <w:t xml:space="preserve">/0/1-20 та пояснювальна записка </w:t>
      </w:r>
      <w:r w:rsidR="00DF4AB0" w:rsidRPr="00630943">
        <w:rPr>
          <w:lang w:val="uk-UA"/>
        </w:rPr>
        <w:t xml:space="preserve">департаменту фінансів облдержадміністрації </w:t>
      </w:r>
      <w:r w:rsidR="00DF4AB0" w:rsidRPr="00630943">
        <w:rPr>
          <w:bCs/>
          <w:lang w:val="uk-UA"/>
        </w:rPr>
        <w:t xml:space="preserve">від </w:t>
      </w:r>
      <w:r w:rsidR="00DF4AB0">
        <w:rPr>
          <w:bCs/>
          <w:lang w:val="uk-UA"/>
        </w:rPr>
        <w:t>28</w:t>
      </w:r>
      <w:r w:rsidR="00DF4AB0" w:rsidRPr="00630943">
        <w:rPr>
          <w:bCs/>
          <w:lang w:val="uk-UA"/>
        </w:rPr>
        <w:t>.04.2020 № ВХ-</w:t>
      </w:r>
      <w:r w:rsidR="00194194" w:rsidRPr="00194194">
        <w:rPr>
          <w:bCs/>
          <w:lang w:val="uk-UA"/>
        </w:rPr>
        <w:t>3031</w:t>
      </w:r>
      <w:r w:rsidR="00DF4AB0" w:rsidRPr="00630943">
        <w:rPr>
          <w:bCs/>
          <w:lang w:val="uk-UA"/>
        </w:rPr>
        <w:t>/1/1-20 додаються)</w:t>
      </w:r>
      <w:r w:rsidR="00DF4AB0" w:rsidRPr="00DF4AB0">
        <w:rPr>
          <w:bCs/>
          <w:lang w:val="uk-UA"/>
        </w:rPr>
        <w:t>.</w:t>
      </w:r>
    </w:p>
    <w:p w:rsidR="009C426F" w:rsidRPr="00DF4AB0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E704F" w:rsidRPr="00540240" w:rsidRDefault="004E704F" w:rsidP="004E70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Pr="00540240">
        <w:rPr>
          <w:lang w:val="uk-UA"/>
        </w:rPr>
        <w:t xml:space="preserve">. Рекомендувати голові обласної ради прийняти </w:t>
      </w:r>
      <w:proofErr w:type="spellStart"/>
      <w:r w:rsidRPr="00540240">
        <w:rPr>
          <w:lang w:val="uk-UA"/>
        </w:rPr>
        <w:t>проєкт</w:t>
      </w:r>
      <w:proofErr w:type="spellEnd"/>
      <w:r w:rsidRPr="00540240">
        <w:rPr>
          <w:lang w:val="uk-UA"/>
        </w:rPr>
        <w:t xml:space="preserve"> розпорядження голови обласної ради </w:t>
      </w:r>
      <w:proofErr w:type="spellStart"/>
      <w:r w:rsidRPr="00540240">
        <w:rPr>
          <w:lang w:val="uk-UA"/>
        </w:rPr>
        <w:t>„Про</w:t>
      </w:r>
      <w:proofErr w:type="spellEnd"/>
      <w:r w:rsidRPr="00540240">
        <w:rPr>
          <w:lang w:val="uk-UA"/>
        </w:rPr>
        <w:t xml:space="preserve"> внесення змін до рішення обласної ради від </w:t>
      </w:r>
      <w:r w:rsidRPr="00540240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540240">
          <w:rPr>
            <w:lang w:val="uk-UA"/>
          </w:rPr>
          <w:t>13 грудня 2019</w:t>
        </w:r>
      </w:smartTag>
      <w:r w:rsidRPr="00540240">
        <w:rPr>
          <w:lang w:val="uk-UA"/>
        </w:rPr>
        <w:t xml:space="preserve"> року № 528-20/VІІ </w:t>
      </w:r>
      <w:proofErr w:type="spellStart"/>
      <w:r w:rsidRPr="00540240">
        <w:rPr>
          <w:lang w:val="uk-UA"/>
        </w:rPr>
        <w:t>„Про</w:t>
      </w:r>
      <w:proofErr w:type="spellEnd"/>
      <w:r w:rsidRPr="00540240">
        <w:rPr>
          <w:lang w:val="uk-UA"/>
        </w:rPr>
        <w:t xml:space="preserve"> обласний бюджет на 2020 рік”</w:t>
      </w:r>
      <w:r w:rsidRPr="00540240">
        <w:rPr>
          <w:bCs/>
          <w:lang w:val="uk-UA"/>
        </w:rPr>
        <w:t xml:space="preserve">. </w:t>
      </w:r>
    </w:p>
    <w:p w:rsidR="004E704F" w:rsidRPr="00540240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</w:pPr>
    </w:p>
    <w:p w:rsidR="004E704F" w:rsidRPr="00ED23EF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3</w:t>
      </w:r>
      <w:r w:rsidRPr="00540240">
        <w:t xml:space="preserve">. Рекомендувати департаменту фінансів облдержадміністрації (Шебеко) надати </w:t>
      </w:r>
      <w:proofErr w:type="spellStart"/>
      <w:r w:rsidRPr="00540240">
        <w:t>проєкт</w:t>
      </w:r>
      <w:proofErr w:type="spellEnd"/>
      <w:r w:rsidRPr="00540240">
        <w:t xml:space="preserve"> розпорядження голови обласної ради </w:t>
      </w:r>
      <w:proofErr w:type="spellStart"/>
      <w:r w:rsidRPr="00540240">
        <w:t>„Про</w:t>
      </w:r>
      <w:proofErr w:type="spellEnd"/>
      <w:r w:rsidRPr="00540240"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t>13 грудня 2019</w:t>
        </w:r>
      </w:smartTag>
      <w:r w:rsidRPr="00540240">
        <w:t xml:space="preserve"> року № 528-20/VІІ </w:t>
      </w:r>
      <w:proofErr w:type="spellStart"/>
      <w:r w:rsidRPr="00540240">
        <w:t>„Про</w:t>
      </w:r>
      <w:proofErr w:type="spellEnd"/>
      <w:r w:rsidRPr="00540240">
        <w:t xml:space="preserve"> обласний бюджет на 2020 рік” на чергову сесію обласної ради для затвердження</w:t>
      </w:r>
      <w:r w:rsidRPr="0054024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515030" w:rsidRDefault="003C19D5" w:rsidP="003C19D5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C237A9">
        <w:t>1</w:t>
      </w:r>
      <w:r w:rsidR="007937A0">
        <w:t>2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5B4099" w:rsidRPr="00515030">
        <w:t>-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E21FB4">
        <w:t>1</w:t>
      </w:r>
      <w:r w:rsidR="007937A0">
        <w:t>2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42489A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</w:t>
      </w:r>
      <w:r w:rsidR="0042489A">
        <w:rPr>
          <w:b/>
          <w:bCs/>
        </w:rPr>
        <w:t>засідання</w:t>
      </w: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42489A">
        <w:rPr>
          <w:b/>
          <w:bCs/>
        </w:rPr>
        <w:tab/>
      </w:r>
      <w:r w:rsidR="0042489A">
        <w:rPr>
          <w:b/>
          <w:bCs/>
        </w:rPr>
        <w:tab/>
      </w:r>
      <w:r w:rsidR="00B53B4F">
        <w:rPr>
          <w:b/>
          <w:bCs/>
        </w:rPr>
        <w:t>М.М. ПЕТРОСЯНЦ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45" w:rsidRDefault="007C4F45">
      <w:r>
        <w:separator/>
      </w:r>
    </w:p>
  </w:endnote>
  <w:endnote w:type="continuationSeparator" w:id="0">
    <w:p w:rsidR="007C4F45" w:rsidRDefault="007C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45" w:rsidRDefault="007C4F45">
      <w:r>
        <w:separator/>
      </w:r>
    </w:p>
  </w:footnote>
  <w:footnote w:type="continuationSeparator" w:id="0">
    <w:p w:rsidR="007C4F45" w:rsidRDefault="007C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3513E" w:rsidRPr="0003513E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77A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513E"/>
    <w:rsid w:val="0003714F"/>
    <w:rsid w:val="0004035D"/>
    <w:rsid w:val="00041ED2"/>
    <w:rsid w:val="000423FF"/>
    <w:rsid w:val="000424C5"/>
    <w:rsid w:val="00042A0E"/>
    <w:rsid w:val="000434A0"/>
    <w:rsid w:val="0004356B"/>
    <w:rsid w:val="00044A43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3A41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98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57F7"/>
    <w:rsid w:val="00176768"/>
    <w:rsid w:val="00176D27"/>
    <w:rsid w:val="001846F7"/>
    <w:rsid w:val="00192F4D"/>
    <w:rsid w:val="00194194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06E9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62FA"/>
    <w:rsid w:val="002B7375"/>
    <w:rsid w:val="002C1C5E"/>
    <w:rsid w:val="002C2DB3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8E1"/>
    <w:rsid w:val="00304C46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0BF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62D4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C9F"/>
    <w:rsid w:val="004C173D"/>
    <w:rsid w:val="004C24DB"/>
    <w:rsid w:val="004C2A31"/>
    <w:rsid w:val="004C2BBD"/>
    <w:rsid w:val="004C4547"/>
    <w:rsid w:val="004C5D52"/>
    <w:rsid w:val="004D1D58"/>
    <w:rsid w:val="004D2A65"/>
    <w:rsid w:val="004D2FB6"/>
    <w:rsid w:val="004D3C01"/>
    <w:rsid w:val="004D5C29"/>
    <w:rsid w:val="004D616E"/>
    <w:rsid w:val="004E01D0"/>
    <w:rsid w:val="004E164E"/>
    <w:rsid w:val="004E326A"/>
    <w:rsid w:val="004E704F"/>
    <w:rsid w:val="004E7E0E"/>
    <w:rsid w:val="004F096D"/>
    <w:rsid w:val="004F29FF"/>
    <w:rsid w:val="004F31DA"/>
    <w:rsid w:val="004F4AEE"/>
    <w:rsid w:val="004F51AC"/>
    <w:rsid w:val="0050031E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0A19"/>
    <w:rsid w:val="00561921"/>
    <w:rsid w:val="00564AD1"/>
    <w:rsid w:val="00564C9B"/>
    <w:rsid w:val="00564E80"/>
    <w:rsid w:val="005654D9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150"/>
    <w:rsid w:val="005C44C6"/>
    <w:rsid w:val="005C48A4"/>
    <w:rsid w:val="005C5010"/>
    <w:rsid w:val="005C5843"/>
    <w:rsid w:val="005C64ED"/>
    <w:rsid w:val="005C6D32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6DE4"/>
    <w:rsid w:val="005D776D"/>
    <w:rsid w:val="005E0161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B6EB5"/>
    <w:rsid w:val="006C04B6"/>
    <w:rsid w:val="006C0B05"/>
    <w:rsid w:val="006C25C8"/>
    <w:rsid w:val="006C45CB"/>
    <w:rsid w:val="006C4CC6"/>
    <w:rsid w:val="006C5921"/>
    <w:rsid w:val="006C71AC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2D01"/>
    <w:rsid w:val="007937A0"/>
    <w:rsid w:val="00794B70"/>
    <w:rsid w:val="00794BD9"/>
    <w:rsid w:val="0079570F"/>
    <w:rsid w:val="00795A38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4F45"/>
    <w:rsid w:val="007C597F"/>
    <w:rsid w:val="007C6359"/>
    <w:rsid w:val="007D2349"/>
    <w:rsid w:val="007D371C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1058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3F68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5801"/>
    <w:rsid w:val="0092775F"/>
    <w:rsid w:val="00930D88"/>
    <w:rsid w:val="009311CA"/>
    <w:rsid w:val="009333A4"/>
    <w:rsid w:val="00933FBA"/>
    <w:rsid w:val="00944A97"/>
    <w:rsid w:val="00945B76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3D72"/>
    <w:rsid w:val="009B4E71"/>
    <w:rsid w:val="009B5812"/>
    <w:rsid w:val="009B671B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316C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187C"/>
    <w:rsid w:val="00A63CB9"/>
    <w:rsid w:val="00A63E80"/>
    <w:rsid w:val="00A67ED3"/>
    <w:rsid w:val="00A708DD"/>
    <w:rsid w:val="00A716E3"/>
    <w:rsid w:val="00A77A7B"/>
    <w:rsid w:val="00A81385"/>
    <w:rsid w:val="00A82926"/>
    <w:rsid w:val="00A83D2B"/>
    <w:rsid w:val="00A87B39"/>
    <w:rsid w:val="00A905F1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6ABE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019"/>
    <w:rsid w:val="00AF5C45"/>
    <w:rsid w:val="00AF5CD2"/>
    <w:rsid w:val="00AF655A"/>
    <w:rsid w:val="00AF68CC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36F18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B4F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3BD"/>
    <w:rsid w:val="00BD1718"/>
    <w:rsid w:val="00BD226B"/>
    <w:rsid w:val="00BD2BBA"/>
    <w:rsid w:val="00BD3D3F"/>
    <w:rsid w:val="00BD5E78"/>
    <w:rsid w:val="00BE1FB8"/>
    <w:rsid w:val="00BE2103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5456"/>
    <w:rsid w:val="00C27320"/>
    <w:rsid w:val="00C31AA6"/>
    <w:rsid w:val="00C31D05"/>
    <w:rsid w:val="00C32912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0FBA"/>
    <w:rsid w:val="00C82672"/>
    <w:rsid w:val="00C82C57"/>
    <w:rsid w:val="00C83F79"/>
    <w:rsid w:val="00C8459A"/>
    <w:rsid w:val="00C901F6"/>
    <w:rsid w:val="00C906B1"/>
    <w:rsid w:val="00C90728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0C01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6266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5F7F"/>
    <w:rsid w:val="00D96C8B"/>
    <w:rsid w:val="00DA2358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4AB0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194C"/>
    <w:rsid w:val="00E21FB4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67C83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306"/>
    <w:rsid w:val="00E877B8"/>
    <w:rsid w:val="00E879A7"/>
    <w:rsid w:val="00E918EA"/>
    <w:rsid w:val="00E91900"/>
    <w:rsid w:val="00E9376C"/>
    <w:rsid w:val="00E96F69"/>
    <w:rsid w:val="00EA0036"/>
    <w:rsid w:val="00EA09FE"/>
    <w:rsid w:val="00EA1ABE"/>
    <w:rsid w:val="00EA2AC4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493"/>
    <w:rsid w:val="00EE0702"/>
    <w:rsid w:val="00EE27EF"/>
    <w:rsid w:val="00EE4468"/>
    <w:rsid w:val="00EE452D"/>
    <w:rsid w:val="00EE733D"/>
    <w:rsid w:val="00EF23BF"/>
    <w:rsid w:val="00EF4602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34F5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6EB9-1AEB-43A1-B015-DC03A643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452</cp:revision>
  <cp:lastPrinted>2020-04-28T10:53:00Z</cp:lastPrinted>
  <dcterms:created xsi:type="dcterms:W3CDTF">2018-12-10T10:18:00Z</dcterms:created>
  <dcterms:modified xsi:type="dcterms:W3CDTF">2020-04-28T13:26:00Z</dcterms:modified>
</cp:coreProperties>
</file>