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1C" w:rsidRPr="004E7009" w:rsidRDefault="00FE251C" w:rsidP="00FE251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 xml:space="preserve">Додаток </w:t>
      </w:r>
    </w:p>
    <w:p w:rsidR="00FE251C" w:rsidRPr="004E7009" w:rsidRDefault="00FE251C" w:rsidP="00FE251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>до розпорядження</w:t>
      </w:r>
    </w:p>
    <w:p w:rsidR="00FE251C" w:rsidRPr="004E7009" w:rsidRDefault="00FE251C" w:rsidP="00FE251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Cs/>
          <w:sz w:val="28"/>
          <w:szCs w:val="28"/>
          <w:lang w:val="uk-UA" w:eastAsia="ar-SA"/>
        </w:rPr>
        <w:t>голови обласної ради</w:t>
      </w:r>
    </w:p>
    <w:p w:rsidR="00FE251C" w:rsidRPr="004E7009" w:rsidRDefault="00FE251C" w:rsidP="00FE251C">
      <w:pPr>
        <w:suppressAutoHyphens/>
        <w:spacing w:after="0" w:line="240" w:lineRule="auto"/>
        <w:ind w:firstLine="6096"/>
        <w:rPr>
          <w:rFonts w:ascii="Times New Roman" w:hAnsi="Times New Roman"/>
          <w:bCs/>
          <w:sz w:val="28"/>
          <w:szCs w:val="28"/>
          <w:lang w:val="uk-UA" w:eastAsia="ar-SA"/>
        </w:rPr>
      </w:pP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4E7009">
        <w:rPr>
          <w:rFonts w:ascii="Times New Roman" w:hAnsi="Times New Roman"/>
          <w:b/>
          <w:bCs/>
          <w:sz w:val="28"/>
          <w:szCs w:val="28"/>
          <w:lang w:val="uk-UA" w:eastAsia="ar-SA"/>
        </w:rPr>
        <w:t>СКЛАД</w:t>
      </w: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комісії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з питань приймання об’єктів до спільної власності </w:t>
      </w: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>територіальних громад сіл, селищ, міст Дніпропетровської області</w:t>
      </w: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передачі об’єктів спільної власності  територіальних громад сіл,</w:t>
      </w:r>
    </w:p>
    <w:p w:rsidR="00FE251C" w:rsidRPr="004E7009" w:rsidRDefault="00FE251C" w:rsidP="00FE2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селищ, міст Дніпропетровської області</w:t>
      </w:r>
    </w:p>
    <w:p w:rsidR="00FE251C" w:rsidRDefault="00FE251C" w:rsidP="00FE251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386"/>
      </w:tblGrid>
      <w:tr w:rsidR="00FE251C" w:rsidRPr="007322D3" w:rsidTr="001248EC">
        <w:tc>
          <w:tcPr>
            <w:tcW w:w="4361" w:type="dxa"/>
          </w:tcPr>
          <w:p w:rsidR="00FE251C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МАРЧЕНКО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 Володимирович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</w:tcPr>
          <w:p w:rsidR="00FE251C" w:rsidRPr="00427311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еруючий справами </w:t>
            </w:r>
          </w:p>
          <w:p w:rsidR="00FE251C" w:rsidRPr="00427311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виконавчого апарату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731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обласної ради</w:t>
            </w: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голова комісії</w:t>
            </w:r>
          </w:p>
        </w:tc>
      </w:tr>
      <w:tr w:rsidR="00FE251C" w:rsidRPr="007322D3" w:rsidTr="001248EC">
        <w:trPr>
          <w:trHeight w:val="1788"/>
        </w:trPr>
        <w:tc>
          <w:tcPr>
            <w:tcW w:w="4361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ТЮРІН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Юрійович</w:t>
            </w:r>
          </w:p>
        </w:tc>
        <w:tc>
          <w:tcPr>
            <w:tcW w:w="5386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голови обласної ради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виконавчому апарату –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управління стратегічного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планування та комунальної власності, заступник голови комісії</w:t>
            </w:r>
          </w:p>
          <w:p w:rsidR="00FE251C" w:rsidRPr="0053548C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:rsidR="00FE251C" w:rsidRPr="004E7009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4E7009">
        <w:rPr>
          <w:rFonts w:ascii="Times New Roman" w:hAnsi="Times New Roman"/>
          <w:sz w:val="28"/>
          <w:szCs w:val="28"/>
          <w:lang w:val="uk-UA" w:eastAsia="ru-RU"/>
        </w:rPr>
        <w:t>члени комісії:</w:t>
      </w:r>
    </w:p>
    <w:p w:rsidR="00FE251C" w:rsidRPr="0053548C" w:rsidRDefault="00FE251C" w:rsidP="00FE251C">
      <w:pPr>
        <w:suppressAutoHyphens/>
        <w:spacing w:after="0" w:line="240" w:lineRule="auto"/>
        <w:ind w:firstLine="4678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FE251C" w:rsidRPr="007322D3" w:rsidTr="001248EC">
        <w:tc>
          <w:tcPr>
            <w:tcW w:w="4219" w:type="dxa"/>
          </w:tcPr>
          <w:p w:rsidR="00FE251C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БЕСПАЛЕНКОВА</w:t>
            </w:r>
          </w:p>
          <w:p w:rsidR="00FE251C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Миколаївна</w:t>
            </w:r>
          </w:p>
          <w:p w:rsidR="00FE251C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FE251C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бухгалтерського обліку, фінансів та господарської 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діяльності – головний бухгалтер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апарату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E251C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FE251C" w:rsidRPr="007322D3" w:rsidTr="001248EC">
        <w:tc>
          <w:tcPr>
            <w:tcW w:w="4219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АНІКЄЄВА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Світлана Євгенівна</w:t>
            </w:r>
          </w:p>
        </w:tc>
        <w:tc>
          <w:tcPr>
            <w:tcW w:w="5528" w:type="dxa"/>
          </w:tcPr>
          <w:p w:rsidR="00FE251C" w:rsidRPr="00171602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аступник начальника управління </w:t>
            </w:r>
          </w:p>
          <w:p w:rsidR="00FE251C" w:rsidRPr="00171602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взаємодії з правоохоронними і           контролюючими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органами, правового забезпечення та антикорупційної політики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–</w:t>
            </w:r>
          </w:p>
          <w:p w:rsidR="00FE251C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71602">
              <w:rPr>
                <w:rFonts w:ascii="Times New Roman" w:hAnsi="Times New Roman"/>
                <w:sz w:val="28"/>
                <w:szCs w:val="28"/>
                <w:lang w:val="uk-UA" w:eastAsia="ar-SA"/>
              </w:rPr>
              <w:t>начальник відділу правових експертиз</w:t>
            </w:r>
            <w:r w:rsidR="0053548C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апарату обласної ради</w:t>
            </w:r>
            <w:r w:rsidRPr="0017160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251C" w:rsidRPr="007322D3" w:rsidTr="001248EC">
        <w:tc>
          <w:tcPr>
            <w:tcW w:w="4219" w:type="dxa"/>
          </w:tcPr>
          <w:p w:rsidR="00FE251C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ЦАРІК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528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комунальної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власності управління стратегічного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та комунальної власності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апарату обласної ради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251C" w:rsidRPr="007322D3" w:rsidTr="001248EC">
        <w:tc>
          <w:tcPr>
            <w:tcW w:w="4219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РІЖКО-КОЦУН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Юлія Сергіївна </w:t>
            </w:r>
          </w:p>
          <w:p w:rsidR="00FE251C" w:rsidRPr="007322D3" w:rsidRDefault="00FE251C" w:rsidP="001248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FE251C" w:rsidRPr="007322D3" w:rsidRDefault="00FE251C" w:rsidP="001248E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відділу житлово-комунального господарства та інфраструктури управління стратегічного планування та комунальної власності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3548C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апарату обласної ради</w:t>
            </w: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E251C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251C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FE251C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виконавчого апарату</w:t>
      </w:r>
    </w:p>
    <w:p w:rsidR="00FE251C" w:rsidRPr="004E7009" w:rsidRDefault="00FE251C" w:rsidP="00FE251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обласної ради          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</w:t>
      </w:r>
      <w:r w:rsidRPr="004E7009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А. МАРЧЕНКО</w:t>
      </w:r>
    </w:p>
    <w:p w:rsidR="00E217CC" w:rsidRPr="00FE251C" w:rsidRDefault="00E217CC">
      <w:pPr>
        <w:rPr>
          <w:lang w:val="uk-UA"/>
        </w:rPr>
      </w:pPr>
    </w:p>
    <w:sectPr w:rsidR="00E217CC" w:rsidRPr="00FE251C" w:rsidSect="0053548C">
      <w:headerReference w:type="default" r:id="rId7"/>
      <w:pgSz w:w="11906" w:h="16838"/>
      <w:pgMar w:top="993" w:right="991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65" w:rsidRDefault="002A1B65">
      <w:pPr>
        <w:spacing w:after="0" w:line="240" w:lineRule="auto"/>
      </w:pPr>
      <w:r>
        <w:separator/>
      </w:r>
    </w:p>
  </w:endnote>
  <w:endnote w:type="continuationSeparator" w:id="0">
    <w:p w:rsidR="002A1B65" w:rsidRDefault="002A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65" w:rsidRDefault="002A1B65">
      <w:pPr>
        <w:spacing w:after="0" w:line="240" w:lineRule="auto"/>
      </w:pPr>
      <w:r>
        <w:separator/>
      </w:r>
    </w:p>
  </w:footnote>
  <w:footnote w:type="continuationSeparator" w:id="0">
    <w:p w:rsidR="002A1B65" w:rsidRDefault="002A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C3" w:rsidRPr="004D3237" w:rsidRDefault="00FE251C" w:rsidP="00C20E86">
    <w:pPr>
      <w:pStyle w:val="a3"/>
      <w:framePr w:wrap="auto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4D3237">
      <w:rPr>
        <w:rStyle w:val="a5"/>
        <w:rFonts w:ascii="Times New Roman" w:hAnsi="Times New Roman"/>
        <w:sz w:val="28"/>
        <w:szCs w:val="28"/>
      </w:rPr>
      <w:fldChar w:fldCharType="begin"/>
    </w:r>
    <w:r w:rsidRPr="004D3237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4D3237">
      <w:rPr>
        <w:rStyle w:val="a5"/>
        <w:rFonts w:ascii="Times New Roman" w:hAnsi="Times New Roman"/>
        <w:sz w:val="28"/>
        <w:szCs w:val="28"/>
      </w:rPr>
      <w:fldChar w:fldCharType="separate"/>
    </w:r>
    <w:r w:rsidR="0053548C">
      <w:rPr>
        <w:rStyle w:val="a5"/>
        <w:rFonts w:ascii="Times New Roman" w:hAnsi="Times New Roman"/>
        <w:noProof/>
        <w:sz w:val="28"/>
        <w:szCs w:val="28"/>
      </w:rPr>
      <w:t>2</w:t>
    </w:r>
    <w:r w:rsidRPr="004D3237">
      <w:rPr>
        <w:rStyle w:val="a5"/>
        <w:rFonts w:ascii="Times New Roman" w:hAnsi="Times New Roman"/>
        <w:sz w:val="28"/>
        <w:szCs w:val="28"/>
      </w:rPr>
      <w:fldChar w:fldCharType="end"/>
    </w:r>
  </w:p>
  <w:p w:rsidR="00F712C3" w:rsidRDefault="002A1B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1C"/>
    <w:rsid w:val="002A1B65"/>
    <w:rsid w:val="0053548C"/>
    <w:rsid w:val="00E217CC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51C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FE25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51C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FE25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2020-05-21T07:14:00Z</dcterms:created>
  <dcterms:modified xsi:type="dcterms:W3CDTF">2020-05-21T12:09:00Z</dcterms:modified>
</cp:coreProperties>
</file>