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84" w:rsidRPr="0065616E" w:rsidRDefault="00EA1284" w:rsidP="00EA1284">
      <w:pPr>
        <w:tabs>
          <w:tab w:val="left" w:pos="0"/>
          <w:tab w:val="left" w:pos="360"/>
        </w:tabs>
        <w:jc w:val="center"/>
        <w:rPr>
          <w:b/>
          <w:sz w:val="28"/>
          <w:szCs w:val="28"/>
          <w:lang w:val="ru-RU"/>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Default="00EA1284" w:rsidP="00EA1284">
      <w:pPr>
        <w:tabs>
          <w:tab w:val="left" w:pos="0"/>
          <w:tab w:val="left" w:pos="360"/>
        </w:tabs>
        <w:jc w:val="center"/>
        <w:rPr>
          <w:b/>
          <w:sz w:val="28"/>
          <w:szCs w:val="28"/>
        </w:rPr>
      </w:pPr>
    </w:p>
    <w:p w:rsidR="00EA1284" w:rsidRPr="00B03FB0" w:rsidRDefault="00EA1284" w:rsidP="00EA1284">
      <w:pPr>
        <w:tabs>
          <w:tab w:val="left" w:pos="0"/>
          <w:tab w:val="left" w:pos="360"/>
        </w:tabs>
        <w:jc w:val="center"/>
        <w:rPr>
          <w:sz w:val="28"/>
          <w:szCs w:val="28"/>
        </w:rPr>
      </w:pPr>
      <w:r w:rsidRPr="00B03FB0">
        <w:rPr>
          <w:b/>
          <w:sz w:val="28"/>
          <w:szCs w:val="28"/>
        </w:rPr>
        <w:t>Про деякі питання управління майном, що належить</w:t>
      </w:r>
    </w:p>
    <w:p w:rsidR="00EA1284" w:rsidRPr="00B03FB0" w:rsidRDefault="00EA1284" w:rsidP="00EA1284">
      <w:pPr>
        <w:tabs>
          <w:tab w:val="left" w:pos="0"/>
          <w:tab w:val="left" w:pos="8647"/>
        </w:tabs>
        <w:ind w:right="907"/>
        <w:jc w:val="center"/>
        <w:rPr>
          <w:b/>
          <w:sz w:val="28"/>
          <w:szCs w:val="28"/>
        </w:rPr>
      </w:pPr>
      <w:r w:rsidRPr="00B03FB0">
        <w:rPr>
          <w:b/>
          <w:sz w:val="28"/>
          <w:szCs w:val="28"/>
        </w:rPr>
        <w:t xml:space="preserve">            до спільної власності територіальних громад сіл, селищ, міст Дніпропетровської області</w:t>
      </w:r>
    </w:p>
    <w:p w:rsidR="00EA1284" w:rsidRPr="00B03FB0" w:rsidRDefault="00EA1284" w:rsidP="00EA1284">
      <w:pPr>
        <w:tabs>
          <w:tab w:val="left" w:pos="0"/>
          <w:tab w:val="left" w:pos="8647"/>
        </w:tabs>
        <w:ind w:right="907"/>
        <w:jc w:val="center"/>
        <w:rPr>
          <w:b/>
          <w:sz w:val="28"/>
          <w:szCs w:val="28"/>
        </w:rPr>
      </w:pPr>
    </w:p>
    <w:p w:rsidR="00EA1284" w:rsidRPr="00B03FB0" w:rsidRDefault="00EA1284" w:rsidP="00EA1284">
      <w:pPr>
        <w:tabs>
          <w:tab w:val="left" w:pos="0"/>
        </w:tabs>
        <w:ind w:right="907"/>
        <w:rPr>
          <w:sz w:val="28"/>
          <w:szCs w:val="28"/>
        </w:rPr>
      </w:pPr>
    </w:p>
    <w:p w:rsidR="00EA1284" w:rsidRPr="00B03FB0" w:rsidRDefault="00EA1284" w:rsidP="00EA1284">
      <w:pPr>
        <w:ind w:firstLine="709"/>
        <w:jc w:val="both"/>
        <w:rPr>
          <w:sz w:val="28"/>
          <w:szCs w:val="28"/>
        </w:rPr>
      </w:pPr>
      <w:r w:rsidRPr="00B03FB0">
        <w:rPr>
          <w:sz w:val="28"/>
          <w:szCs w:val="28"/>
        </w:rPr>
        <w:t xml:space="preserve">Керуючись статтями 43, 60 Закону України „Про місцеве самоврядування в Україні”, законами України „Про передачу об’єктів права державної та комунальної власності”, ,,Про приватизацію державного і комунального майна”, Положенням про відчуження об’єктів спільної власності територіальних громад сіл, селищ, міст Дніпропетровської області, затвердженим рішенням Дніпропетровської обласної ради від 06 серпня 2004 року № 439-18/ХХІV „Про вдосконалення управління майном, що належить до спільної власності територіальних громад області”, ураховуючи висновки та рекомендації постійної комісії обласної ради з питань комунальної власності, житлово-комунального господарства, обласна рада </w:t>
      </w:r>
      <w:r w:rsidRPr="00B03FB0">
        <w:rPr>
          <w:b/>
          <w:sz w:val="28"/>
          <w:szCs w:val="28"/>
        </w:rPr>
        <w:t>в и р і ш и л а</w:t>
      </w:r>
      <w:r w:rsidRPr="00B03FB0">
        <w:rPr>
          <w:sz w:val="28"/>
          <w:szCs w:val="28"/>
        </w:rPr>
        <w:t>:</w:t>
      </w:r>
    </w:p>
    <w:p w:rsidR="00EA1284" w:rsidRPr="00B03FB0" w:rsidRDefault="00EA1284" w:rsidP="00EA1284">
      <w:pPr>
        <w:ind w:firstLine="851"/>
        <w:jc w:val="both"/>
        <w:rPr>
          <w:sz w:val="28"/>
          <w:szCs w:val="28"/>
        </w:rPr>
      </w:pPr>
    </w:p>
    <w:p w:rsidR="00EA1284" w:rsidRPr="00B03FB0" w:rsidRDefault="00EA1284" w:rsidP="00EA1284">
      <w:pPr>
        <w:ind w:firstLine="720"/>
        <w:jc w:val="both"/>
        <w:rPr>
          <w:sz w:val="28"/>
          <w:szCs w:val="28"/>
        </w:rPr>
      </w:pPr>
      <w:r w:rsidRPr="00B03FB0">
        <w:rPr>
          <w:sz w:val="28"/>
          <w:szCs w:val="28"/>
        </w:rPr>
        <w:t>1.</w:t>
      </w:r>
      <w:r w:rsidRPr="00B03FB0">
        <w:rPr>
          <w:color w:val="FFFFFF"/>
          <w:sz w:val="28"/>
          <w:szCs w:val="28"/>
        </w:rPr>
        <w:t>--</w:t>
      </w:r>
      <w:r w:rsidRPr="00B03FB0">
        <w:rPr>
          <w:sz w:val="28"/>
          <w:szCs w:val="28"/>
        </w:rPr>
        <w:t>Передати майно, що належить до спільної власності територіальних громад сіл, селищ, міст Дніпропетровської області:</w:t>
      </w:r>
    </w:p>
    <w:p w:rsidR="00EA1284" w:rsidRPr="00B03FB0" w:rsidRDefault="00EA1284" w:rsidP="00EA1284">
      <w:pPr>
        <w:ind w:firstLine="720"/>
        <w:jc w:val="both"/>
        <w:rPr>
          <w:sz w:val="28"/>
          <w:szCs w:val="28"/>
        </w:rPr>
      </w:pPr>
    </w:p>
    <w:p w:rsidR="00EA1284" w:rsidRPr="00B03FB0" w:rsidRDefault="00EA1284" w:rsidP="00EA1284">
      <w:pPr>
        <w:ind w:firstLine="720"/>
        <w:jc w:val="both"/>
        <w:rPr>
          <w:sz w:val="28"/>
          <w:szCs w:val="28"/>
        </w:rPr>
      </w:pPr>
      <w:r w:rsidRPr="00B03FB0">
        <w:rPr>
          <w:sz w:val="28"/>
          <w:szCs w:val="28"/>
        </w:rPr>
        <w:t>1.1.</w:t>
      </w:r>
      <w:r w:rsidRPr="00B03FB0">
        <w:rPr>
          <w:color w:val="FFFFFF" w:themeColor="background1"/>
          <w:sz w:val="28"/>
          <w:szCs w:val="28"/>
        </w:rPr>
        <w:t>--</w:t>
      </w:r>
      <w:r w:rsidRPr="00B03FB0">
        <w:rPr>
          <w:sz w:val="28"/>
          <w:szCs w:val="28"/>
        </w:rPr>
        <w:t>З балансу департаменту</w:t>
      </w:r>
      <w:r w:rsidRPr="00B03FB0">
        <w:rPr>
          <w:color w:val="FFFFFF" w:themeColor="background1"/>
          <w:sz w:val="28"/>
          <w:szCs w:val="28"/>
          <w:lang w:val="en-US"/>
        </w:rPr>
        <w:t>v</w:t>
      </w:r>
      <w:r w:rsidRPr="00B03FB0">
        <w:rPr>
          <w:sz w:val="28"/>
          <w:szCs w:val="28"/>
        </w:rPr>
        <w:t xml:space="preserve"> капітального будівництва </w:t>
      </w:r>
      <w:r w:rsidR="00C53630" w:rsidRPr="00B03FB0">
        <w:rPr>
          <w:sz w:val="28"/>
          <w:szCs w:val="28"/>
        </w:rPr>
        <w:t xml:space="preserve">Дніпропетровської </w:t>
      </w:r>
      <w:r w:rsidRPr="00B03FB0">
        <w:rPr>
          <w:sz w:val="28"/>
          <w:szCs w:val="28"/>
        </w:rPr>
        <w:t xml:space="preserve">облдержадміністрації: </w:t>
      </w:r>
    </w:p>
    <w:p w:rsidR="00EA1284" w:rsidRPr="00B03FB0" w:rsidRDefault="00EA1284" w:rsidP="00EA1284">
      <w:pPr>
        <w:rPr>
          <w:lang w:val="ru-RU"/>
        </w:rPr>
      </w:pPr>
    </w:p>
    <w:p w:rsidR="001423A5" w:rsidRPr="00B03FB0" w:rsidRDefault="00EA1284" w:rsidP="001423A5">
      <w:pPr>
        <w:widowControl w:val="0"/>
        <w:tabs>
          <w:tab w:val="left" w:pos="0"/>
        </w:tabs>
        <w:suppressAutoHyphens/>
        <w:ind w:firstLine="709"/>
        <w:jc w:val="both"/>
        <w:textAlignment w:val="baseline"/>
        <w:rPr>
          <w:b/>
          <w:i/>
          <w:sz w:val="28"/>
          <w:szCs w:val="28"/>
        </w:rPr>
      </w:pPr>
      <w:r w:rsidRPr="00B03FB0">
        <w:rPr>
          <w:sz w:val="28"/>
          <w:szCs w:val="28"/>
          <w:lang w:val="ru-RU"/>
        </w:rPr>
        <w:t>1.1.1. П</w:t>
      </w:r>
      <w:proofErr w:type="spellStart"/>
      <w:r w:rsidR="00ED51A5" w:rsidRPr="00B03FB0">
        <w:rPr>
          <w:sz w:val="28"/>
          <w:szCs w:val="28"/>
        </w:rPr>
        <w:t>роє</w:t>
      </w:r>
      <w:r w:rsidRPr="00B03FB0">
        <w:rPr>
          <w:sz w:val="28"/>
          <w:szCs w:val="28"/>
        </w:rPr>
        <w:t>ктно-кошторисн</w:t>
      </w:r>
      <w:proofErr w:type="spellEnd"/>
      <w:r w:rsidRPr="00B03FB0">
        <w:rPr>
          <w:sz w:val="28"/>
          <w:szCs w:val="28"/>
          <w:lang w:val="ru-RU"/>
        </w:rPr>
        <w:t>у</w:t>
      </w:r>
      <w:r w:rsidRPr="00B03FB0">
        <w:rPr>
          <w:sz w:val="28"/>
          <w:szCs w:val="28"/>
        </w:rPr>
        <w:t xml:space="preserve"> </w:t>
      </w:r>
      <w:proofErr w:type="spellStart"/>
      <w:r w:rsidRPr="00B03FB0">
        <w:rPr>
          <w:sz w:val="28"/>
          <w:szCs w:val="28"/>
        </w:rPr>
        <w:t>документаці</w:t>
      </w:r>
      <w:proofErr w:type="spellEnd"/>
      <w:r w:rsidRPr="00B03FB0">
        <w:rPr>
          <w:sz w:val="28"/>
          <w:szCs w:val="28"/>
          <w:lang w:val="ru-RU"/>
        </w:rPr>
        <w:t>ю</w:t>
      </w:r>
      <w:r w:rsidR="00ED51A5" w:rsidRPr="00B03FB0">
        <w:rPr>
          <w:sz w:val="28"/>
          <w:szCs w:val="28"/>
        </w:rPr>
        <w:t xml:space="preserve"> об’єкта</w:t>
      </w:r>
      <w:r w:rsidRPr="00B03FB0">
        <w:rPr>
          <w:sz w:val="28"/>
          <w:szCs w:val="28"/>
        </w:rPr>
        <w:t xml:space="preserve"> </w:t>
      </w:r>
      <w:proofErr w:type="spellStart"/>
      <w:r w:rsidRPr="00B03FB0">
        <w:rPr>
          <w:sz w:val="28"/>
          <w:szCs w:val="28"/>
        </w:rPr>
        <w:t>„Капітальний</w:t>
      </w:r>
      <w:proofErr w:type="spellEnd"/>
      <w:r w:rsidRPr="00B03FB0">
        <w:rPr>
          <w:sz w:val="28"/>
          <w:szCs w:val="28"/>
        </w:rPr>
        <w:t xml:space="preserve"> ремонт благоустрою та утеплення фасадів буді</w:t>
      </w:r>
      <w:proofErr w:type="gramStart"/>
      <w:r w:rsidRPr="00B03FB0">
        <w:rPr>
          <w:sz w:val="28"/>
          <w:szCs w:val="28"/>
        </w:rPr>
        <w:t>вл</w:t>
      </w:r>
      <w:proofErr w:type="gramEnd"/>
      <w:r w:rsidRPr="00B03FB0">
        <w:rPr>
          <w:sz w:val="28"/>
          <w:szCs w:val="28"/>
        </w:rPr>
        <w:t>і середньої загальноосвітньої школи № 6 за адресою: вул. З. Білої, 6</w:t>
      </w:r>
      <w:r w:rsidR="00ED51A5" w:rsidRPr="00B03FB0">
        <w:rPr>
          <w:sz w:val="28"/>
          <w:szCs w:val="28"/>
        </w:rPr>
        <w:t>,</w:t>
      </w:r>
      <w:r w:rsidRPr="00B03FB0">
        <w:rPr>
          <w:sz w:val="28"/>
          <w:szCs w:val="28"/>
        </w:rPr>
        <w:t xml:space="preserve">                                           м. Новомосковськ Дніпропетровської області. Коригування” зі спільної власності територіальних громад сіл, селищ, міст Дніпропетровської області до комунальної власності територіальної громади міста Новомосковська за умови прийняття відповідного рішення </w:t>
      </w:r>
      <w:r w:rsidRPr="00B03FB0">
        <w:rPr>
          <w:sz w:val="28"/>
          <w:szCs w:val="28"/>
        </w:rPr>
        <w:lastRenderedPageBreak/>
        <w:t xml:space="preserve">Новомосковською міською радою згідно з чинним законодавством України. </w:t>
      </w:r>
    </w:p>
    <w:p w:rsidR="00EA1284" w:rsidRPr="00B03FB0" w:rsidRDefault="00EA1284" w:rsidP="001423A5">
      <w:pPr>
        <w:widowControl w:val="0"/>
        <w:tabs>
          <w:tab w:val="left" w:pos="0"/>
        </w:tabs>
        <w:suppressAutoHyphens/>
        <w:jc w:val="both"/>
        <w:textAlignment w:val="baseline"/>
        <w:rPr>
          <w:sz w:val="28"/>
          <w:szCs w:val="28"/>
        </w:rPr>
      </w:pPr>
    </w:p>
    <w:p w:rsidR="002F1CC4" w:rsidRPr="00B03FB0" w:rsidRDefault="00EA1284" w:rsidP="002464A5">
      <w:pPr>
        <w:widowControl w:val="0"/>
        <w:tabs>
          <w:tab w:val="left" w:pos="0"/>
        </w:tabs>
        <w:suppressAutoHyphens/>
        <w:ind w:firstLine="709"/>
        <w:jc w:val="both"/>
        <w:textAlignment w:val="baseline"/>
        <w:rPr>
          <w:sz w:val="28"/>
          <w:szCs w:val="28"/>
        </w:rPr>
      </w:pPr>
      <w:r w:rsidRPr="00B03FB0">
        <w:rPr>
          <w:sz w:val="28"/>
          <w:szCs w:val="28"/>
        </w:rPr>
        <w:t>1.1.2. Введений в експлуатацію об’єкт „Реконструкція плавального басейну КЗО „Загальноосвітня санаторна школа-інтернат № 3” ДОР” по вул. Прапорна, 25, м. Дніпропетровськ”. Коригування ІІІ” в оперативне управління комунального закладу освіти „Загальноосвітня санаторна школа-інтернат № 3” Дніпропетровської обласної ради”.</w:t>
      </w:r>
    </w:p>
    <w:p w:rsidR="002464A5" w:rsidRPr="00B03FB0" w:rsidRDefault="002464A5" w:rsidP="002464A5">
      <w:pPr>
        <w:widowControl w:val="0"/>
        <w:tabs>
          <w:tab w:val="left" w:pos="0"/>
        </w:tabs>
        <w:suppressAutoHyphens/>
        <w:ind w:firstLine="709"/>
        <w:jc w:val="both"/>
        <w:textAlignment w:val="baseline"/>
        <w:rPr>
          <w:sz w:val="28"/>
          <w:szCs w:val="28"/>
        </w:rPr>
      </w:pPr>
    </w:p>
    <w:p w:rsidR="002F1CC4" w:rsidRPr="00B03FB0" w:rsidRDefault="002F1CC4" w:rsidP="00CF5AFB">
      <w:pPr>
        <w:widowControl w:val="0"/>
        <w:tabs>
          <w:tab w:val="left" w:pos="0"/>
        </w:tabs>
        <w:suppressAutoHyphens/>
        <w:ind w:firstLine="709"/>
        <w:jc w:val="both"/>
        <w:textAlignment w:val="baseline"/>
        <w:rPr>
          <w:sz w:val="28"/>
          <w:szCs w:val="28"/>
        </w:rPr>
      </w:pPr>
      <w:r w:rsidRPr="00B03FB0">
        <w:rPr>
          <w:sz w:val="28"/>
          <w:szCs w:val="28"/>
        </w:rPr>
        <w:t>1.1.3. Введени</w:t>
      </w:r>
      <w:r w:rsidR="00B57DCE" w:rsidRPr="00B03FB0">
        <w:rPr>
          <w:sz w:val="28"/>
          <w:szCs w:val="28"/>
        </w:rPr>
        <w:t>й в експлуатацію об’єкт „Заверш</w:t>
      </w:r>
      <w:r w:rsidRPr="00B03FB0">
        <w:rPr>
          <w:sz w:val="28"/>
          <w:szCs w:val="28"/>
        </w:rPr>
        <w:t xml:space="preserve">ення будівництва багатоквартирного житлового будинку по вул. Леніна, 143А,                            смт Покровське Покровського району Дніпропетровської області” на </w:t>
      </w:r>
      <w:r w:rsidR="00F15EE5" w:rsidRPr="00B03FB0">
        <w:rPr>
          <w:sz w:val="28"/>
          <w:szCs w:val="28"/>
        </w:rPr>
        <w:t>баланс Ордена „Знак Пошани” Вищого професійного</w:t>
      </w:r>
      <w:r w:rsidRPr="00B03FB0">
        <w:rPr>
          <w:sz w:val="28"/>
          <w:szCs w:val="28"/>
        </w:rPr>
        <w:t xml:space="preserve"> училищ</w:t>
      </w:r>
      <w:r w:rsidR="00F15EE5" w:rsidRPr="00B03FB0">
        <w:rPr>
          <w:sz w:val="28"/>
          <w:szCs w:val="28"/>
        </w:rPr>
        <w:t>а № 75</w:t>
      </w:r>
      <w:r w:rsidRPr="00B03FB0">
        <w:rPr>
          <w:sz w:val="28"/>
          <w:szCs w:val="28"/>
        </w:rPr>
        <w:t xml:space="preserve"> </w:t>
      </w:r>
      <w:r w:rsidR="0065616E" w:rsidRPr="00B03FB0">
        <w:rPr>
          <w:sz w:val="28"/>
          <w:szCs w:val="28"/>
        </w:rPr>
        <w:t>зі збереженням у спільній власності територіальних громад сіл, селищ, міст Дніпропетровської області.</w:t>
      </w:r>
    </w:p>
    <w:p w:rsidR="00EA1284" w:rsidRPr="00B03FB0" w:rsidRDefault="00EA1284" w:rsidP="001423A5">
      <w:pPr>
        <w:widowControl w:val="0"/>
        <w:tabs>
          <w:tab w:val="left" w:pos="0"/>
        </w:tabs>
        <w:suppressAutoHyphens/>
        <w:ind w:firstLine="709"/>
        <w:jc w:val="both"/>
        <w:textAlignment w:val="baseline"/>
        <w:rPr>
          <w:b/>
          <w:i/>
          <w:sz w:val="28"/>
          <w:szCs w:val="28"/>
        </w:rPr>
      </w:pPr>
      <w:r w:rsidRPr="00B03FB0">
        <w:rPr>
          <w:sz w:val="28"/>
          <w:szCs w:val="28"/>
        </w:rPr>
        <w:t xml:space="preserve"> </w:t>
      </w:r>
    </w:p>
    <w:p w:rsidR="00EA1284" w:rsidRPr="00B03FB0" w:rsidRDefault="00EA1284" w:rsidP="00EA1284">
      <w:pPr>
        <w:pStyle w:val="a3"/>
        <w:spacing w:line="240" w:lineRule="auto"/>
        <w:ind w:firstLine="720"/>
        <w:jc w:val="both"/>
        <w:rPr>
          <w:sz w:val="28"/>
          <w:szCs w:val="28"/>
          <w:lang w:val="uk-UA"/>
        </w:rPr>
      </w:pPr>
      <w:r w:rsidRPr="00B03FB0">
        <w:rPr>
          <w:sz w:val="28"/>
          <w:szCs w:val="28"/>
        </w:rPr>
        <w:t>1.</w:t>
      </w:r>
      <w:r w:rsidRPr="00B03FB0">
        <w:rPr>
          <w:sz w:val="28"/>
          <w:szCs w:val="28"/>
          <w:lang w:val="uk-UA"/>
        </w:rPr>
        <w:t>2</w:t>
      </w:r>
      <w:r w:rsidRPr="00B03FB0">
        <w:rPr>
          <w:sz w:val="28"/>
          <w:szCs w:val="28"/>
        </w:rPr>
        <w:t xml:space="preserve">. </w:t>
      </w:r>
      <w:proofErr w:type="gramStart"/>
      <w:r w:rsidRPr="00B03FB0">
        <w:rPr>
          <w:sz w:val="28"/>
          <w:szCs w:val="28"/>
        </w:rPr>
        <w:t>З</w:t>
      </w:r>
      <w:proofErr w:type="gramEnd"/>
      <w:r w:rsidRPr="00B03FB0">
        <w:rPr>
          <w:sz w:val="28"/>
          <w:szCs w:val="28"/>
        </w:rPr>
        <w:t xml:space="preserve"> балансу департаменту </w:t>
      </w:r>
      <w:proofErr w:type="spellStart"/>
      <w:r w:rsidRPr="00B03FB0">
        <w:rPr>
          <w:sz w:val="28"/>
          <w:szCs w:val="28"/>
        </w:rPr>
        <w:t>житлово-комунального</w:t>
      </w:r>
      <w:proofErr w:type="spellEnd"/>
      <w:r w:rsidRPr="00B03FB0">
        <w:rPr>
          <w:sz w:val="28"/>
          <w:szCs w:val="28"/>
        </w:rPr>
        <w:t xml:space="preserve"> </w:t>
      </w:r>
      <w:proofErr w:type="spellStart"/>
      <w:r w:rsidRPr="00B03FB0">
        <w:rPr>
          <w:sz w:val="28"/>
          <w:szCs w:val="28"/>
        </w:rPr>
        <w:t>господарства</w:t>
      </w:r>
      <w:proofErr w:type="spellEnd"/>
      <w:r w:rsidRPr="00B03FB0">
        <w:rPr>
          <w:sz w:val="28"/>
          <w:szCs w:val="28"/>
        </w:rPr>
        <w:t xml:space="preserve"> та </w:t>
      </w:r>
      <w:proofErr w:type="spellStart"/>
      <w:r w:rsidRPr="00B03FB0">
        <w:rPr>
          <w:sz w:val="28"/>
          <w:szCs w:val="28"/>
        </w:rPr>
        <w:t>будівництва</w:t>
      </w:r>
      <w:proofErr w:type="spellEnd"/>
      <w:r w:rsidR="00C53630" w:rsidRPr="00B03FB0">
        <w:rPr>
          <w:sz w:val="28"/>
          <w:szCs w:val="28"/>
          <w:lang w:val="uk-UA"/>
        </w:rPr>
        <w:t xml:space="preserve"> Дніпропетровської</w:t>
      </w:r>
      <w:r w:rsidRPr="00B03FB0">
        <w:rPr>
          <w:sz w:val="28"/>
          <w:szCs w:val="28"/>
        </w:rPr>
        <w:t xml:space="preserve"> </w:t>
      </w:r>
      <w:proofErr w:type="spellStart"/>
      <w:r w:rsidRPr="00B03FB0">
        <w:rPr>
          <w:sz w:val="28"/>
          <w:szCs w:val="28"/>
        </w:rPr>
        <w:t>облдержадміністрації</w:t>
      </w:r>
      <w:proofErr w:type="spellEnd"/>
      <w:r w:rsidRPr="00B03FB0">
        <w:rPr>
          <w:sz w:val="28"/>
          <w:szCs w:val="28"/>
        </w:rPr>
        <w:t>:</w:t>
      </w:r>
    </w:p>
    <w:p w:rsidR="00EA1284" w:rsidRPr="00B03FB0" w:rsidRDefault="00EA1284" w:rsidP="001423A5">
      <w:pPr>
        <w:pStyle w:val="a3"/>
        <w:spacing w:line="240" w:lineRule="auto"/>
        <w:ind w:firstLine="720"/>
        <w:jc w:val="both"/>
        <w:rPr>
          <w:sz w:val="28"/>
          <w:szCs w:val="28"/>
          <w:lang w:val="uk-UA"/>
        </w:rPr>
      </w:pPr>
      <w:r w:rsidRPr="00B03FB0">
        <w:rPr>
          <w:sz w:val="28"/>
          <w:szCs w:val="28"/>
          <w:lang w:val="uk-UA"/>
        </w:rPr>
        <w:t>1.2.1. Об’єкт незавершеного будівництва „Реконструкція водопровідн</w:t>
      </w:r>
      <w:r w:rsidR="00ED51A5" w:rsidRPr="00B03FB0">
        <w:rPr>
          <w:sz w:val="28"/>
          <w:szCs w:val="28"/>
          <w:lang w:val="uk-UA"/>
        </w:rPr>
        <w:t>их мереж м. Верхньодніпровськ” у</w:t>
      </w:r>
      <w:r w:rsidRPr="00B03FB0">
        <w:rPr>
          <w:sz w:val="28"/>
          <w:szCs w:val="28"/>
          <w:lang w:val="uk-UA"/>
        </w:rPr>
        <w:t xml:space="preserve"> господарське відання комунального підприємства Дніпропетровської обласної ради </w:t>
      </w:r>
      <w:proofErr w:type="spellStart"/>
      <w:r w:rsidRPr="00B03FB0">
        <w:rPr>
          <w:sz w:val="28"/>
          <w:szCs w:val="28"/>
          <w:lang w:val="uk-UA"/>
        </w:rPr>
        <w:t>„Аульський</w:t>
      </w:r>
      <w:proofErr w:type="spellEnd"/>
      <w:r w:rsidRPr="00B03FB0">
        <w:rPr>
          <w:sz w:val="28"/>
          <w:szCs w:val="28"/>
          <w:lang w:val="uk-UA"/>
        </w:rPr>
        <w:t xml:space="preserve"> водовід”. </w:t>
      </w:r>
    </w:p>
    <w:p w:rsidR="00DA03B9" w:rsidRPr="00B03FB0" w:rsidRDefault="0044561C" w:rsidP="00DA03B9">
      <w:pPr>
        <w:pStyle w:val="a3"/>
        <w:spacing w:line="240" w:lineRule="auto"/>
        <w:ind w:firstLine="720"/>
        <w:jc w:val="both"/>
        <w:rPr>
          <w:sz w:val="28"/>
          <w:szCs w:val="28"/>
          <w:lang w:val="uk-UA"/>
        </w:rPr>
      </w:pPr>
      <w:r w:rsidRPr="00B03FB0">
        <w:rPr>
          <w:sz w:val="28"/>
          <w:szCs w:val="28"/>
          <w:lang w:val="uk-UA"/>
        </w:rPr>
        <w:t xml:space="preserve">1.2.2. Об’єкт завершеного будівництва „Реконструкція напірної каналізації житлових будинків </w:t>
      </w:r>
      <w:proofErr w:type="spellStart"/>
      <w:r w:rsidRPr="00B03FB0">
        <w:rPr>
          <w:sz w:val="28"/>
          <w:szCs w:val="28"/>
          <w:lang w:val="uk-UA"/>
        </w:rPr>
        <w:t>смт</w:t>
      </w:r>
      <w:proofErr w:type="spellEnd"/>
      <w:r w:rsidRPr="00B03FB0">
        <w:rPr>
          <w:sz w:val="28"/>
          <w:szCs w:val="28"/>
          <w:lang w:val="uk-UA"/>
        </w:rPr>
        <w:t xml:space="preserve"> </w:t>
      </w:r>
      <w:proofErr w:type="spellStart"/>
      <w:r w:rsidRPr="00B03FB0">
        <w:rPr>
          <w:sz w:val="28"/>
          <w:szCs w:val="28"/>
          <w:lang w:val="uk-UA"/>
        </w:rPr>
        <w:t>Новомиколаївка</w:t>
      </w:r>
      <w:proofErr w:type="spellEnd"/>
      <w:r w:rsidRPr="00B03FB0">
        <w:rPr>
          <w:sz w:val="28"/>
          <w:szCs w:val="28"/>
          <w:lang w:val="uk-UA"/>
        </w:rPr>
        <w:t>”</w:t>
      </w:r>
      <w:r w:rsidR="00FE697A" w:rsidRPr="00B03FB0">
        <w:rPr>
          <w:sz w:val="28"/>
          <w:szCs w:val="28"/>
          <w:lang w:val="uk-UA"/>
        </w:rPr>
        <w:t xml:space="preserve"> </w:t>
      </w:r>
      <w:r w:rsidR="00DE4C3C" w:rsidRPr="00B03FB0">
        <w:rPr>
          <w:sz w:val="28"/>
          <w:szCs w:val="28"/>
          <w:lang w:val="uk-UA"/>
        </w:rPr>
        <w:t xml:space="preserve">до комунальної власності </w:t>
      </w:r>
      <w:proofErr w:type="spellStart"/>
      <w:r w:rsidR="00DE4C3C" w:rsidRPr="00B03FB0">
        <w:rPr>
          <w:sz w:val="28"/>
          <w:szCs w:val="28"/>
          <w:lang w:val="uk-UA"/>
        </w:rPr>
        <w:t>Новомико</w:t>
      </w:r>
      <w:r w:rsidR="00B57DCE" w:rsidRPr="00B03FB0">
        <w:rPr>
          <w:sz w:val="28"/>
          <w:szCs w:val="28"/>
          <w:lang w:val="uk-UA"/>
        </w:rPr>
        <w:t>л</w:t>
      </w:r>
      <w:r w:rsidR="00DE4C3C" w:rsidRPr="00B03FB0">
        <w:rPr>
          <w:sz w:val="28"/>
          <w:szCs w:val="28"/>
          <w:lang w:val="uk-UA"/>
        </w:rPr>
        <w:t>аївської</w:t>
      </w:r>
      <w:proofErr w:type="spellEnd"/>
      <w:r w:rsidR="00DE4C3C" w:rsidRPr="00B03FB0">
        <w:rPr>
          <w:sz w:val="28"/>
          <w:szCs w:val="28"/>
          <w:lang w:val="uk-UA"/>
        </w:rPr>
        <w:t xml:space="preserve"> </w:t>
      </w:r>
      <w:r w:rsidR="00F15EE5" w:rsidRPr="00B03FB0">
        <w:rPr>
          <w:sz w:val="28"/>
          <w:szCs w:val="28"/>
          <w:lang w:val="uk-UA"/>
        </w:rPr>
        <w:t>селищної територіальної громади</w:t>
      </w:r>
      <w:r w:rsidR="00DE4C3C" w:rsidRPr="00B03FB0">
        <w:rPr>
          <w:sz w:val="28"/>
          <w:szCs w:val="28"/>
          <w:lang w:val="uk-UA"/>
        </w:rPr>
        <w:t xml:space="preserve"> за умови прийняття відповідного рішення </w:t>
      </w:r>
      <w:proofErr w:type="spellStart"/>
      <w:r w:rsidR="00DE4C3C" w:rsidRPr="00B03FB0">
        <w:rPr>
          <w:sz w:val="28"/>
          <w:szCs w:val="28"/>
          <w:lang w:val="uk-UA"/>
        </w:rPr>
        <w:t>Н</w:t>
      </w:r>
      <w:r w:rsidR="00F15EE5" w:rsidRPr="00B03FB0">
        <w:rPr>
          <w:sz w:val="28"/>
          <w:szCs w:val="28"/>
          <w:lang w:val="uk-UA"/>
        </w:rPr>
        <w:t>овомиколаївською</w:t>
      </w:r>
      <w:proofErr w:type="spellEnd"/>
      <w:r w:rsidR="00F15EE5" w:rsidRPr="00B03FB0">
        <w:rPr>
          <w:sz w:val="28"/>
          <w:szCs w:val="28"/>
          <w:lang w:val="uk-UA"/>
        </w:rPr>
        <w:t xml:space="preserve"> селищною радою</w:t>
      </w:r>
      <w:r w:rsidR="00DE4C3C" w:rsidRPr="00B03FB0">
        <w:rPr>
          <w:sz w:val="28"/>
          <w:szCs w:val="28"/>
          <w:lang w:val="uk-UA"/>
        </w:rPr>
        <w:t xml:space="preserve"> згідно з чинним законодавством України.</w:t>
      </w:r>
      <w:r w:rsidR="00A84945" w:rsidRPr="00B03FB0">
        <w:rPr>
          <w:sz w:val="28"/>
          <w:szCs w:val="28"/>
          <w:lang w:val="uk-UA"/>
        </w:rPr>
        <w:t xml:space="preserve"> </w:t>
      </w:r>
    </w:p>
    <w:p w:rsidR="00EA3377" w:rsidRPr="00B03FB0" w:rsidRDefault="00EA3377" w:rsidP="00EA3377">
      <w:pPr>
        <w:pStyle w:val="a3"/>
        <w:spacing w:after="0" w:line="240" w:lineRule="auto"/>
        <w:ind w:firstLine="720"/>
        <w:jc w:val="both"/>
        <w:rPr>
          <w:sz w:val="28"/>
          <w:szCs w:val="28"/>
          <w:lang w:val="uk-UA"/>
        </w:rPr>
      </w:pPr>
      <w:r w:rsidRPr="00B03FB0">
        <w:rPr>
          <w:sz w:val="28"/>
          <w:szCs w:val="28"/>
          <w:lang w:val="uk-UA"/>
        </w:rPr>
        <w:t xml:space="preserve">1.2.3. Об’єкт завершеного будівництва „Реконструкція парку                      ім. Федора </w:t>
      </w:r>
      <w:proofErr w:type="spellStart"/>
      <w:r w:rsidRPr="00B03FB0">
        <w:rPr>
          <w:sz w:val="28"/>
          <w:szCs w:val="28"/>
          <w:lang w:val="uk-UA"/>
        </w:rPr>
        <w:t>Мершовцева</w:t>
      </w:r>
      <w:proofErr w:type="spellEnd"/>
      <w:r w:rsidRPr="00B03FB0">
        <w:rPr>
          <w:sz w:val="28"/>
          <w:szCs w:val="28"/>
          <w:lang w:val="uk-UA"/>
        </w:rPr>
        <w:t xml:space="preserve"> м. Кривий Ріг (ІІ черга)” до комунальної власності територіальної громади міста Кривого Рогу.</w:t>
      </w:r>
    </w:p>
    <w:p w:rsidR="00EA3377" w:rsidRPr="00B03FB0" w:rsidRDefault="00EA3377" w:rsidP="00EA3377">
      <w:pPr>
        <w:pStyle w:val="a3"/>
        <w:spacing w:after="0" w:line="240" w:lineRule="auto"/>
        <w:ind w:firstLine="720"/>
        <w:jc w:val="both"/>
        <w:rPr>
          <w:sz w:val="28"/>
          <w:szCs w:val="28"/>
          <w:lang w:val="uk-UA"/>
        </w:rPr>
      </w:pPr>
    </w:p>
    <w:p w:rsidR="00EA1284" w:rsidRPr="00B03FB0" w:rsidRDefault="00EA1284" w:rsidP="009828E0">
      <w:pPr>
        <w:tabs>
          <w:tab w:val="left" w:pos="0"/>
        </w:tabs>
        <w:ind w:firstLine="720"/>
        <w:jc w:val="both"/>
        <w:rPr>
          <w:sz w:val="28"/>
          <w:szCs w:val="28"/>
        </w:rPr>
      </w:pPr>
      <w:r w:rsidRPr="00B03FB0">
        <w:rPr>
          <w:sz w:val="28"/>
          <w:szCs w:val="28"/>
          <w:lang w:val="ru-RU"/>
        </w:rPr>
        <w:t>1</w:t>
      </w:r>
      <w:r w:rsidRPr="00B03FB0">
        <w:rPr>
          <w:sz w:val="28"/>
          <w:szCs w:val="28"/>
        </w:rPr>
        <w:t xml:space="preserve">.3. </w:t>
      </w:r>
      <w:r w:rsidRPr="00B03FB0">
        <w:rPr>
          <w:sz w:val="28"/>
          <w:szCs w:val="28"/>
          <w:lang w:val="ru-RU"/>
        </w:rPr>
        <w:t>Об’</w:t>
      </w:r>
      <w:proofErr w:type="spellStart"/>
      <w:r w:rsidRPr="00B03FB0">
        <w:rPr>
          <w:sz w:val="28"/>
          <w:szCs w:val="28"/>
        </w:rPr>
        <w:t>єкт</w:t>
      </w:r>
      <w:r w:rsidR="001D0F9E" w:rsidRPr="00B03FB0">
        <w:rPr>
          <w:sz w:val="28"/>
          <w:szCs w:val="28"/>
        </w:rPr>
        <w:t>и</w:t>
      </w:r>
      <w:proofErr w:type="spellEnd"/>
      <w:r w:rsidRPr="00B03FB0">
        <w:rPr>
          <w:sz w:val="28"/>
          <w:szCs w:val="28"/>
        </w:rPr>
        <w:t xml:space="preserve"> нерухомого майна ‒ </w:t>
      </w:r>
      <w:r w:rsidR="00231765" w:rsidRPr="00B03FB0">
        <w:rPr>
          <w:sz w:val="28"/>
          <w:szCs w:val="28"/>
        </w:rPr>
        <w:t>нежитлову будівлю літ. А-2</w:t>
      </w:r>
      <w:r w:rsidRPr="00B03FB0">
        <w:rPr>
          <w:sz w:val="28"/>
          <w:szCs w:val="28"/>
        </w:rPr>
        <w:t xml:space="preserve"> </w:t>
      </w:r>
      <w:r w:rsidR="00FE697A" w:rsidRPr="00B03FB0">
        <w:rPr>
          <w:sz w:val="28"/>
          <w:szCs w:val="28"/>
        </w:rPr>
        <w:t xml:space="preserve">  </w:t>
      </w:r>
      <w:r w:rsidR="00231765" w:rsidRPr="00B03FB0">
        <w:rPr>
          <w:sz w:val="28"/>
          <w:szCs w:val="28"/>
        </w:rPr>
        <w:t>(</w:t>
      </w:r>
      <w:proofErr w:type="gramStart"/>
      <w:r w:rsidR="00231765" w:rsidRPr="00B03FB0">
        <w:rPr>
          <w:sz w:val="28"/>
          <w:szCs w:val="28"/>
        </w:rPr>
        <w:t>окр</w:t>
      </w:r>
      <w:proofErr w:type="gramEnd"/>
      <w:r w:rsidR="00231765" w:rsidRPr="00B03FB0">
        <w:rPr>
          <w:sz w:val="28"/>
          <w:szCs w:val="28"/>
        </w:rPr>
        <w:t xml:space="preserve">ім </w:t>
      </w:r>
      <w:r w:rsidR="001D0F9E" w:rsidRPr="00B03FB0">
        <w:rPr>
          <w:sz w:val="28"/>
          <w:szCs w:val="28"/>
        </w:rPr>
        <w:t xml:space="preserve">нежитлових приміщень загальною площею 84,8 кв. м (а саме: </w:t>
      </w:r>
      <w:r w:rsidR="00FE697A" w:rsidRPr="00B03FB0">
        <w:rPr>
          <w:sz w:val="28"/>
          <w:szCs w:val="28"/>
        </w:rPr>
        <w:t xml:space="preserve">               </w:t>
      </w:r>
      <w:r w:rsidR="001D0F9E" w:rsidRPr="00B03FB0">
        <w:rPr>
          <w:sz w:val="28"/>
          <w:szCs w:val="28"/>
        </w:rPr>
        <w:t xml:space="preserve">поз. № 1 площею </w:t>
      </w:r>
      <w:r w:rsidR="00036D49" w:rsidRPr="00B03FB0">
        <w:rPr>
          <w:sz w:val="28"/>
          <w:szCs w:val="28"/>
        </w:rPr>
        <w:t>2,3 кв. м</w:t>
      </w:r>
      <w:r w:rsidR="001D0F9E" w:rsidRPr="00B03FB0">
        <w:rPr>
          <w:sz w:val="28"/>
          <w:szCs w:val="28"/>
        </w:rPr>
        <w:t xml:space="preserve">; частина поз. № 3 площею 5,1 кв. м; поз. № 4 площею </w:t>
      </w:r>
      <w:r w:rsidR="00036D49" w:rsidRPr="00B03FB0">
        <w:rPr>
          <w:sz w:val="28"/>
          <w:szCs w:val="28"/>
        </w:rPr>
        <w:t>53,3 кв. м</w:t>
      </w:r>
      <w:r w:rsidR="001D0F9E" w:rsidRPr="00B03FB0">
        <w:rPr>
          <w:sz w:val="28"/>
          <w:szCs w:val="28"/>
        </w:rPr>
        <w:t xml:space="preserve">; поз № 5 площею </w:t>
      </w:r>
      <w:r w:rsidR="00036D49" w:rsidRPr="00B03FB0">
        <w:rPr>
          <w:sz w:val="28"/>
          <w:szCs w:val="28"/>
        </w:rPr>
        <w:t>8,8 кв. м</w:t>
      </w:r>
      <w:r w:rsidR="001D0F9E" w:rsidRPr="00B03FB0">
        <w:rPr>
          <w:sz w:val="28"/>
          <w:szCs w:val="28"/>
        </w:rPr>
        <w:t xml:space="preserve">; поз. № 21 площею </w:t>
      </w:r>
      <w:r w:rsidR="00F15EE5" w:rsidRPr="00B03FB0">
        <w:rPr>
          <w:sz w:val="28"/>
          <w:szCs w:val="28"/>
        </w:rPr>
        <w:t xml:space="preserve">                        </w:t>
      </w:r>
      <w:r w:rsidR="00036D49" w:rsidRPr="00B03FB0">
        <w:rPr>
          <w:sz w:val="28"/>
          <w:szCs w:val="28"/>
        </w:rPr>
        <w:t>11,4 кв. м</w:t>
      </w:r>
      <w:r w:rsidR="001D0F9E" w:rsidRPr="00B03FB0">
        <w:rPr>
          <w:sz w:val="28"/>
          <w:szCs w:val="28"/>
        </w:rPr>
        <w:t xml:space="preserve">; частина поз. № 22 площею </w:t>
      </w:r>
      <w:r w:rsidR="00F26AA4" w:rsidRPr="00B03FB0">
        <w:rPr>
          <w:sz w:val="28"/>
          <w:szCs w:val="28"/>
        </w:rPr>
        <w:t>3,9</w:t>
      </w:r>
      <w:r w:rsidR="001D0F9E" w:rsidRPr="00B03FB0">
        <w:rPr>
          <w:sz w:val="28"/>
          <w:szCs w:val="28"/>
        </w:rPr>
        <w:t xml:space="preserve"> кв. м, залишивши їх у спільній власності територіальних громад сіл, селищ, міст Дніпропетровської області</w:t>
      </w:r>
      <w:r w:rsidR="00231765" w:rsidRPr="00B03FB0">
        <w:rPr>
          <w:sz w:val="28"/>
          <w:szCs w:val="28"/>
        </w:rPr>
        <w:t>)</w:t>
      </w:r>
      <w:r w:rsidR="001D0F9E" w:rsidRPr="00B03FB0">
        <w:rPr>
          <w:sz w:val="28"/>
          <w:szCs w:val="28"/>
        </w:rPr>
        <w:t>,</w:t>
      </w:r>
      <w:r w:rsidR="00231765" w:rsidRPr="00B03FB0">
        <w:rPr>
          <w:sz w:val="28"/>
          <w:szCs w:val="28"/>
        </w:rPr>
        <w:t xml:space="preserve"> </w:t>
      </w:r>
      <w:r w:rsidRPr="00B03FB0">
        <w:rPr>
          <w:sz w:val="28"/>
          <w:szCs w:val="28"/>
        </w:rPr>
        <w:t>котельню</w:t>
      </w:r>
      <w:r w:rsidR="00347EE3" w:rsidRPr="00B03FB0">
        <w:rPr>
          <w:sz w:val="28"/>
          <w:szCs w:val="28"/>
        </w:rPr>
        <w:t xml:space="preserve"> (літ. Б-1) площею 71,0 кв. м</w:t>
      </w:r>
      <w:r w:rsidR="000C7A51" w:rsidRPr="00B03FB0">
        <w:rPr>
          <w:sz w:val="28"/>
          <w:szCs w:val="28"/>
        </w:rPr>
        <w:t>,</w:t>
      </w:r>
      <w:r w:rsidRPr="00B03FB0">
        <w:rPr>
          <w:sz w:val="28"/>
          <w:szCs w:val="28"/>
        </w:rPr>
        <w:t xml:space="preserve"> гараж</w:t>
      </w:r>
      <w:r w:rsidR="00347EE3" w:rsidRPr="00B03FB0">
        <w:rPr>
          <w:sz w:val="28"/>
          <w:szCs w:val="28"/>
        </w:rPr>
        <w:t xml:space="preserve"> (літ. В-1) площею </w:t>
      </w:r>
      <w:r w:rsidR="0077066D" w:rsidRPr="00B03FB0">
        <w:rPr>
          <w:sz w:val="28"/>
          <w:szCs w:val="28"/>
        </w:rPr>
        <w:t xml:space="preserve">                       </w:t>
      </w:r>
      <w:r w:rsidR="00347EE3" w:rsidRPr="00B03FB0">
        <w:rPr>
          <w:sz w:val="28"/>
          <w:szCs w:val="28"/>
        </w:rPr>
        <w:t>152,0 кв. м</w:t>
      </w:r>
      <w:r w:rsidR="00ED51A5" w:rsidRPr="00B03FB0">
        <w:rPr>
          <w:sz w:val="28"/>
          <w:szCs w:val="28"/>
        </w:rPr>
        <w:t>,</w:t>
      </w:r>
      <w:r w:rsidRPr="00B03FB0">
        <w:rPr>
          <w:sz w:val="28"/>
          <w:szCs w:val="28"/>
        </w:rPr>
        <w:t xml:space="preserve"> розташовані за адресою: Дніпроп</w:t>
      </w:r>
      <w:r w:rsidR="00ED51A5" w:rsidRPr="00B03FB0">
        <w:rPr>
          <w:sz w:val="28"/>
          <w:szCs w:val="28"/>
        </w:rPr>
        <w:t>етровська область, Васильківськи</w:t>
      </w:r>
      <w:r w:rsidRPr="00B03FB0">
        <w:rPr>
          <w:sz w:val="28"/>
          <w:szCs w:val="28"/>
        </w:rPr>
        <w:t xml:space="preserve">й район, сел. </w:t>
      </w:r>
      <w:proofErr w:type="spellStart"/>
      <w:r w:rsidRPr="00B03FB0">
        <w:rPr>
          <w:sz w:val="28"/>
          <w:szCs w:val="28"/>
        </w:rPr>
        <w:t>Васильківка</w:t>
      </w:r>
      <w:proofErr w:type="spellEnd"/>
      <w:r w:rsidRPr="00B03FB0">
        <w:rPr>
          <w:sz w:val="28"/>
          <w:szCs w:val="28"/>
        </w:rPr>
        <w:t>, вул. Партизанська, 156, закріплені на праві господарського відання за обласним комунальним підприємством „Фармація”</w:t>
      </w:r>
      <w:r w:rsidR="00ED51A5" w:rsidRPr="00B03FB0">
        <w:rPr>
          <w:sz w:val="28"/>
          <w:szCs w:val="28"/>
        </w:rPr>
        <w:t>,</w:t>
      </w:r>
      <w:r w:rsidRPr="00B03FB0">
        <w:rPr>
          <w:sz w:val="28"/>
          <w:szCs w:val="28"/>
        </w:rPr>
        <w:t xml:space="preserve"> зі спільної власності територіальних громад сіл, селищ, міст Дніпропетровської області до комунальної власності Васильківської </w:t>
      </w:r>
      <w:r w:rsidR="00ED51A5" w:rsidRPr="00B03FB0">
        <w:rPr>
          <w:sz w:val="28"/>
          <w:szCs w:val="28"/>
        </w:rPr>
        <w:t>селищної територіальної громади</w:t>
      </w:r>
      <w:r w:rsidRPr="00B03FB0">
        <w:rPr>
          <w:sz w:val="28"/>
          <w:szCs w:val="28"/>
        </w:rPr>
        <w:t xml:space="preserve"> за умови прийняття відповідного рішення Васильківською селищною радою згідно з</w:t>
      </w:r>
      <w:r w:rsidR="005258EF" w:rsidRPr="00B03FB0">
        <w:rPr>
          <w:sz w:val="28"/>
          <w:szCs w:val="28"/>
        </w:rPr>
        <w:t xml:space="preserve"> чинним законодавством України.</w:t>
      </w:r>
      <w:r w:rsidR="00CF5AFB" w:rsidRPr="00B03FB0">
        <w:rPr>
          <w:sz w:val="28"/>
          <w:szCs w:val="28"/>
        </w:rPr>
        <w:t xml:space="preserve"> </w:t>
      </w:r>
    </w:p>
    <w:p w:rsidR="009441CF" w:rsidRPr="00B03FB0" w:rsidRDefault="009441CF" w:rsidP="009828E0">
      <w:pPr>
        <w:tabs>
          <w:tab w:val="left" w:pos="0"/>
        </w:tabs>
        <w:ind w:firstLine="720"/>
        <w:jc w:val="both"/>
        <w:rPr>
          <w:b/>
          <w:i/>
          <w:sz w:val="28"/>
          <w:szCs w:val="28"/>
        </w:rPr>
      </w:pPr>
    </w:p>
    <w:p w:rsidR="0080774D" w:rsidRPr="00B03FB0" w:rsidRDefault="00EA1284" w:rsidP="00CF5AFB">
      <w:pPr>
        <w:tabs>
          <w:tab w:val="left" w:pos="0"/>
        </w:tabs>
        <w:ind w:firstLine="720"/>
        <w:jc w:val="both"/>
        <w:rPr>
          <w:b/>
          <w:i/>
          <w:sz w:val="28"/>
          <w:szCs w:val="28"/>
        </w:rPr>
      </w:pPr>
      <w:r w:rsidRPr="00B03FB0">
        <w:rPr>
          <w:sz w:val="28"/>
          <w:szCs w:val="28"/>
        </w:rPr>
        <w:t xml:space="preserve">1.4. </w:t>
      </w:r>
      <w:r w:rsidR="00D5004F" w:rsidRPr="00B03FB0">
        <w:rPr>
          <w:sz w:val="28"/>
          <w:szCs w:val="28"/>
        </w:rPr>
        <w:t xml:space="preserve">Нерухоме майно (будівля аптеки літ. Б, прибудова літ.  Б′, підвал літ. Б′′, ґанок літ. б, сарай літ. В, сарай літ. Г, </w:t>
      </w:r>
      <w:proofErr w:type="spellStart"/>
      <w:r w:rsidR="00D5004F" w:rsidRPr="00B03FB0">
        <w:rPr>
          <w:sz w:val="28"/>
          <w:szCs w:val="28"/>
        </w:rPr>
        <w:t>септік</w:t>
      </w:r>
      <w:proofErr w:type="spellEnd"/>
      <w:r w:rsidR="00D5004F" w:rsidRPr="00B03FB0">
        <w:rPr>
          <w:sz w:val="28"/>
          <w:szCs w:val="28"/>
        </w:rPr>
        <w:t xml:space="preserve"> літ. С, замощення літ. І), розташоване </w:t>
      </w:r>
      <w:r w:rsidRPr="00B03FB0">
        <w:rPr>
          <w:sz w:val="28"/>
          <w:szCs w:val="28"/>
        </w:rPr>
        <w:t>за адресою: Дніпропетровська о</w:t>
      </w:r>
      <w:r w:rsidR="00ED51A5" w:rsidRPr="00B03FB0">
        <w:rPr>
          <w:sz w:val="28"/>
          <w:szCs w:val="28"/>
        </w:rPr>
        <w:t xml:space="preserve">бласть, </w:t>
      </w:r>
      <w:proofErr w:type="spellStart"/>
      <w:r w:rsidR="00ED51A5" w:rsidRPr="00B03FB0">
        <w:rPr>
          <w:sz w:val="28"/>
          <w:szCs w:val="28"/>
        </w:rPr>
        <w:t>Солонянський</w:t>
      </w:r>
      <w:proofErr w:type="spellEnd"/>
      <w:r w:rsidR="00ED51A5" w:rsidRPr="00B03FB0">
        <w:rPr>
          <w:sz w:val="28"/>
          <w:szCs w:val="28"/>
        </w:rPr>
        <w:t xml:space="preserve"> район, </w:t>
      </w:r>
      <w:proofErr w:type="spellStart"/>
      <w:r w:rsidR="00ED51A5" w:rsidRPr="00B03FB0">
        <w:rPr>
          <w:sz w:val="28"/>
          <w:szCs w:val="28"/>
        </w:rPr>
        <w:t>смт</w:t>
      </w:r>
      <w:proofErr w:type="spellEnd"/>
      <w:r w:rsidRPr="00B03FB0">
        <w:rPr>
          <w:sz w:val="28"/>
          <w:szCs w:val="28"/>
        </w:rPr>
        <w:t xml:space="preserve"> </w:t>
      </w:r>
      <w:proofErr w:type="spellStart"/>
      <w:r w:rsidRPr="00B03FB0">
        <w:rPr>
          <w:sz w:val="28"/>
          <w:szCs w:val="28"/>
        </w:rPr>
        <w:t>Новопокровка</w:t>
      </w:r>
      <w:proofErr w:type="spellEnd"/>
      <w:r w:rsidRPr="00B03FB0">
        <w:rPr>
          <w:sz w:val="28"/>
          <w:szCs w:val="28"/>
        </w:rPr>
        <w:t xml:space="preserve">, вул. Центральна, 7, закріплені на праві господарського відання за обласним комунальним підприємством „Фармація”, зі спільної власності територіальних громад сіл, селищ, міст Дніпропетровської області до комунальної власності </w:t>
      </w:r>
      <w:proofErr w:type="spellStart"/>
      <w:r w:rsidRPr="00B03FB0">
        <w:rPr>
          <w:sz w:val="28"/>
          <w:szCs w:val="28"/>
        </w:rPr>
        <w:t>Новопокровської</w:t>
      </w:r>
      <w:proofErr w:type="spellEnd"/>
      <w:r w:rsidRPr="00B03FB0">
        <w:rPr>
          <w:sz w:val="28"/>
          <w:szCs w:val="28"/>
        </w:rPr>
        <w:t xml:space="preserve"> селищної територіальної громади</w:t>
      </w:r>
      <w:r w:rsidR="0071485D" w:rsidRPr="00B03FB0">
        <w:rPr>
          <w:sz w:val="28"/>
          <w:szCs w:val="28"/>
        </w:rPr>
        <w:t xml:space="preserve"> </w:t>
      </w:r>
      <w:proofErr w:type="spellStart"/>
      <w:r w:rsidR="0071485D" w:rsidRPr="00B03FB0">
        <w:rPr>
          <w:sz w:val="28"/>
          <w:szCs w:val="28"/>
        </w:rPr>
        <w:t>Солонянського</w:t>
      </w:r>
      <w:proofErr w:type="spellEnd"/>
      <w:r w:rsidR="0071485D" w:rsidRPr="00B03FB0">
        <w:rPr>
          <w:sz w:val="28"/>
          <w:szCs w:val="28"/>
        </w:rPr>
        <w:t xml:space="preserve"> району</w:t>
      </w:r>
      <w:r w:rsidR="005258EF" w:rsidRPr="00B03FB0">
        <w:rPr>
          <w:sz w:val="28"/>
          <w:szCs w:val="28"/>
        </w:rPr>
        <w:t>.</w:t>
      </w:r>
      <w:r w:rsidR="00CF5AFB" w:rsidRPr="00B03FB0">
        <w:rPr>
          <w:sz w:val="28"/>
          <w:szCs w:val="28"/>
        </w:rPr>
        <w:t xml:space="preserve"> </w:t>
      </w:r>
    </w:p>
    <w:p w:rsidR="00C53630" w:rsidRPr="00B03FB0" w:rsidRDefault="00C53630" w:rsidP="00CF5AFB">
      <w:pPr>
        <w:tabs>
          <w:tab w:val="left" w:pos="0"/>
        </w:tabs>
        <w:ind w:firstLine="720"/>
        <w:jc w:val="both"/>
        <w:rPr>
          <w:b/>
          <w:i/>
          <w:sz w:val="28"/>
          <w:szCs w:val="28"/>
        </w:rPr>
      </w:pPr>
    </w:p>
    <w:p w:rsidR="000B237F" w:rsidRPr="00B03FB0" w:rsidRDefault="00EA1284" w:rsidP="00810D32">
      <w:pPr>
        <w:ind w:firstLine="709"/>
        <w:jc w:val="both"/>
        <w:rPr>
          <w:sz w:val="28"/>
          <w:szCs w:val="28"/>
        </w:rPr>
      </w:pPr>
      <w:r w:rsidRPr="00B03FB0">
        <w:rPr>
          <w:sz w:val="28"/>
          <w:szCs w:val="28"/>
        </w:rPr>
        <w:t>1.5. Об’єкт нерухомо</w:t>
      </w:r>
      <w:r w:rsidR="00CC30CD" w:rsidRPr="00B03FB0">
        <w:rPr>
          <w:sz w:val="28"/>
          <w:szCs w:val="28"/>
        </w:rPr>
        <w:t>го</w:t>
      </w:r>
      <w:r w:rsidRPr="00B03FB0">
        <w:rPr>
          <w:sz w:val="28"/>
          <w:szCs w:val="28"/>
        </w:rPr>
        <w:t xml:space="preserve"> майна ‒ </w:t>
      </w:r>
      <w:r w:rsidR="00347358" w:rsidRPr="00B03FB0">
        <w:rPr>
          <w:sz w:val="28"/>
          <w:szCs w:val="28"/>
        </w:rPr>
        <w:t xml:space="preserve"> </w:t>
      </w:r>
      <w:r w:rsidR="00810D32" w:rsidRPr="00B03FB0">
        <w:rPr>
          <w:sz w:val="28"/>
          <w:szCs w:val="28"/>
        </w:rPr>
        <w:t>будівл</w:t>
      </w:r>
      <w:r w:rsidR="00C53630" w:rsidRPr="00B03FB0">
        <w:rPr>
          <w:sz w:val="28"/>
          <w:szCs w:val="28"/>
        </w:rPr>
        <w:t>ю</w:t>
      </w:r>
      <w:r w:rsidR="00810D32" w:rsidRPr="00B03FB0">
        <w:rPr>
          <w:sz w:val="28"/>
          <w:szCs w:val="28"/>
        </w:rPr>
        <w:t xml:space="preserve"> амбулаторії</w:t>
      </w:r>
      <w:r w:rsidR="00C53630" w:rsidRPr="00B03FB0">
        <w:rPr>
          <w:sz w:val="28"/>
          <w:szCs w:val="28"/>
        </w:rPr>
        <w:t xml:space="preserve"> </w:t>
      </w:r>
      <w:r w:rsidR="00810D32" w:rsidRPr="00B03FB0">
        <w:rPr>
          <w:sz w:val="28"/>
          <w:szCs w:val="28"/>
        </w:rPr>
        <w:t xml:space="preserve">(літ. А-1) </w:t>
      </w:r>
      <w:r w:rsidR="001661E8" w:rsidRPr="00B03FB0">
        <w:rPr>
          <w:sz w:val="28"/>
          <w:szCs w:val="28"/>
        </w:rPr>
        <w:t>(окрім адміністративного приміщення площею 19,2 кв. м, тамбуру площею 2,8 кв. м, ґанку з пандус</w:t>
      </w:r>
      <w:r w:rsidR="001B79C2" w:rsidRPr="00B03FB0">
        <w:rPr>
          <w:sz w:val="28"/>
          <w:szCs w:val="28"/>
        </w:rPr>
        <w:t>ом (літ. а²) площею 7,0 кв. м</w:t>
      </w:r>
      <w:r w:rsidR="0071485D" w:rsidRPr="00B03FB0">
        <w:rPr>
          <w:sz w:val="28"/>
          <w:szCs w:val="28"/>
        </w:rPr>
        <w:t>, які залишаються у спільній власності територіальних громад сіл, селищ, міст Дніпропетровської області</w:t>
      </w:r>
      <w:r w:rsidR="001B79C2" w:rsidRPr="00B03FB0">
        <w:rPr>
          <w:sz w:val="28"/>
          <w:szCs w:val="28"/>
        </w:rPr>
        <w:t xml:space="preserve">) </w:t>
      </w:r>
      <w:r w:rsidR="00810D32" w:rsidRPr="00B03FB0">
        <w:rPr>
          <w:sz w:val="28"/>
          <w:szCs w:val="28"/>
        </w:rPr>
        <w:t>зі спорудами (ґанок з пандусом літ. а, ґан</w:t>
      </w:r>
      <w:r w:rsidR="0071485D" w:rsidRPr="00B03FB0">
        <w:rPr>
          <w:sz w:val="28"/>
          <w:szCs w:val="28"/>
        </w:rPr>
        <w:t xml:space="preserve">ок з пандусом літ. а¹, мостіння </w:t>
      </w:r>
      <w:r w:rsidR="00810D32" w:rsidRPr="00B03FB0">
        <w:rPr>
          <w:sz w:val="28"/>
          <w:szCs w:val="28"/>
        </w:rPr>
        <w:t xml:space="preserve">літ. І, мостіння літ. ІІ) </w:t>
      </w:r>
      <w:r w:rsidRPr="00B03FB0">
        <w:rPr>
          <w:sz w:val="28"/>
          <w:szCs w:val="28"/>
        </w:rPr>
        <w:t>та</w:t>
      </w:r>
      <w:r w:rsidR="00347358" w:rsidRPr="00B03FB0">
        <w:rPr>
          <w:sz w:val="28"/>
          <w:szCs w:val="28"/>
        </w:rPr>
        <w:t xml:space="preserve"> зелені насадження, розташовані</w:t>
      </w:r>
      <w:r w:rsidR="0071485D" w:rsidRPr="00B03FB0">
        <w:rPr>
          <w:sz w:val="28"/>
          <w:szCs w:val="28"/>
        </w:rPr>
        <w:t xml:space="preserve"> за адресою: </w:t>
      </w:r>
      <w:r w:rsidRPr="00B03FB0">
        <w:rPr>
          <w:sz w:val="28"/>
          <w:szCs w:val="28"/>
        </w:rPr>
        <w:t>м. Нікополь, вул. Чалого, 121/1, зі спільної власності територіальних громад сіл, селищ, міст Дніпропетровської області до комунальної власності територіальної громади міста Нікополя,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в оперативне управління комунального некомерційного підприємства „Нікопольський центр первинної медико-санітарної до</w:t>
      </w:r>
      <w:r w:rsidR="00ED51A5" w:rsidRPr="00B03FB0">
        <w:rPr>
          <w:sz w:val="28"/>
          <w:szCs w:val="28"/>
        </w:rPr>
        <w:t>помоги”</w:t>
      </w:r>
      <w:r w:rsidRPr="00B03FB0">
        <w:rPr>
          <w:sz w:val="28"/>
          <w:szCs w:val="28"/>
        </w:rPr>
        <w:t xml:space="preserve"> за умови прийняття відповідного  рішення Нікопольською міською радою згідно з чинним законодавством України. </w:t>
      </w:r>
    </w:p>
    <w:p w:rsidR="00810D32" w:rsidRPr="00B03FB0" w:rsidRDefault="00810D32" w:rsidP="001423A5">
      <w:pPr>
        <w:jc w:val="both"/>
        <w:rPr>
          <w:sz w:val="28"/>
          <w:szCs w:val="28"/>
        </w:rPr>
      </w:pPr>
    </w:p>
    <w:p w:rsidR="00C53630" w:rsidRPr="00B03FB0" w:rsidRDefault="00EA1284" w:rsidP="000B237F">
      <w:pPr>
        <w:ind w:firstLine="709"/>
        <w:jc w:val="both"/>
        <w:rPr>
          <w:b/>
          <w:i/>
          <w:sz w:val="28"/>
          <w:szCs w:val="28"/>
          <w:lang w:val="ru-RU"/>
        </w:rPr>
      </w:pPr>
      <w:r w:rsidRPr="00B03FB0">
        <w:rPr>
          <w:sz w:val="28"/>
          <w:szCs w:val="28"/>
        </w:rPr>
        <w:t>1.6. Нерухоме майно ‒ адміністративне приміщення площею                   19,2 к</w:t>
      </w:r>
      <w:r w:rsidR="00ED51A5" w:rsidRPr="00B03FB0">
        <w:rPr>
          <w:sz w:val="28"/>
          <w:szCs w:val="28"/>
        </w:rPr>
        <w:t>в. м, тамбур площею 2,8 кв. м, ґ</w:t>
      </w:r>
      <w:r w:rsidRPr="00B03FB0">
        <w:rPr>
          <w:sz w:val="28"/>
          <w:szCs w:val="28"/>
        </w:rPr>
        <w:t xml:space="preserve">анок з пандусом (літ. а²) площею               7,0 кв. м, розташоване </w:t>
      </w:r>
      <w:r w:rsidR="00C53630" w:rsidRPr="00B03FB0">
        <w:rPr>
          <w:sz w:val="28"/>
          <w:szCs w:val="28"/>
        </w:rPr>
        <w:t xml:space="preserve">в будівлі амбулаторії (літ. А-1) </w:t>
      </w:r>
      <w:r w:rsidRPr="00B03FB0">
        <w:rPr>
          <w:sz w:val="28"/>
          <w:szCs w:val="28"/>
        </w:rPr>
        <w:t>за адресою:</w:t>
      </w:r>
      <w:r w:rsidR="00C53630" w:rsidRPr="00B03FB0">
        <w:rPr>
          <w:sz w:val="28"/>
          <w:szCs w:val="28"/>
        </w:rPr>
        <w:t xml:space="preserve">                    </w:t>
      </w:r>
      <w:r w:rsidRPr="00B03FB0">
        <w:rPr>
          <w:sz w:val="28"/>
          <w:szCs w:val="28"/>
        </w:rPr>
        <w:t xml:space="preserve"> м. Нікополь, вул. Чалого, 121/1,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у господарське відання комунального підприємства Дніпропетровської обласної ради „Представництво Придніпров’я”.</w:t>
      </w:r>
      <w:r w:rsidR="000B237F" w:rsidRPr="00B03FB0">
        <w:rPr>
          <w:sz w:val="28"/>
          <w:szCs w:val="28"/>
        </w:rPr>
        <w:t xml:space="preserve"> </w:t>
      </w:r>
    </w:p>
    <w:p w:rsidR="00EA1284" w:rsidRPr="00B03FB0" w:rsidRDefault="00EA1284" w:rsidP="000B237F">
      <w:pPr>
        <w:ind w:firstLine="709"/>
        <w:jc w:val="both"/>
        <w:rPr>
          <w:b/>
          <w:i/>
          <w:sz w:val="28"/>
          <w:szCs w:val="28"/>
        </w:rPr>
      </w:pPr>
      <w:r w:rsidRPr="00B03FB0">
        <w:rPr>
          <w:sz w:val="28"/>
          <w:szCs w:val="28"/>
        </w:rPr>
        <w:t xml:space="preserve"> </w:t>
      </w:r>
    </w:p>
    <w:p w:rsidR="00EA1284" w:rsidRPr="00B03FB0" w:rsidRDefault="00EA1284" w:rsidP="00EA3377">
      <w:pPr>
        <w:ind w:firstLine="709"/>
        <w:jc w:val="both"/>
        <w:rPr>
          <w:sz w:val="28"/>
          <w:szCs w:val="28"/>
          <w:lang w:eastAsia="ru-RU"/>
        </w:rPr>
      </w:pPr>
      <w:r w:rsidRPr="00B03FB0">
        <w:rPr>
          <w:sz w:val="28"/>
          <w:szCs w:val="28"/>
        </w:rPr>
        <w:t>1.7. Автомобіль ГАЗ 53-12, державний но</w:t>
      </w:r>
      <w:r w:rsidR="00ED51A5" w:rsidRPr="00B03FB0">
        <w:rPr>
          <w:sz w:val="28"/>
          <w:szCs w:val="28"/>
        </w:rPr>
        <w:t>мер 9385 ДНХ, 1990 року випуску</w:t>
      </w:r>
      <w:r w:rsidRPr="00B03FB0">
        <w:rPr>
          <w:sz w:val="28"/>
          <w:szCs w:val="28"/>
        </w:rPr>
        <w:t xml:space="preserve"> з оперативного управління комунального закладу освіти „Загальноосвітня санаторна школа-інтернат № 3” Д</w:t>
      </w:r>
      <w:r w:rsidR="00ED51A5" w:rsidRPr="00B03FB0">
        <w:rPr>
          <w:sz w:val="28"/>
          <w:szCs w:val="28"/>
        </w:rPr>
        <w:t>ніпропетровської обласної ради”</w:t>
      </w:r>
      <w:r w:rsidRPr="00B03FB0">
        <w:rPr>
          <w:sz w:val="28"/>
          <w:szCs w:val="28"/>
        </w:rPr>
        <w:t xml:space="preserve"> </w:t>
      </w:r>
      <w:r w:rsidR="00D55422" w:rsidRPr="00B03FB0">
        <w:rPr>
          <w:color w:val="000000" w:themeColor="text1"/>
          <w:sz w:val="28"/>
          <w:szCs w:val="28"/>
        </w:rPr>
        <w:t xml:space="preserve">у господарське відання </w:t>
      </w:r>
      <w:r w:rsidR="00D55422" w:rsidRPr="00B03FB0">
        <w:rPr>
          <w:sz w:val="28"/>
          <w:szCs w:val="28"/>
          <w:lang w:eastAsia="ru-RU"/>
        </w:rPr>
        <w:t xml:space="preserve">комунального підприємства </w:t>
      </w:r>
      <w:proofErr w:type="spellStart"/>
      <w:r w:rsidR="00EA3377" w:rsidRPr="00B03FB0">
        <w:rPr>
          <w:sz w:val="28"/>
          <w:szCs w:val="28"/>
          <w:lang w:eastAsia="ru-RU"/>
        </w:rPr>
        <w:t>„Солонянське</w:t>
      </w:r>
      <w:proofErr w:type="spellEnd"/>
      <w:r w:rsidR="00EA3377" w:rsidRPr="00B03FB0">
        <w:rPr>
          <w:sz w:val="28"/>
          <w:szCs w:val="28"/>
          <w:lang w:eastAsia="ru-RU"/>
        </w:rPr>
        <w:t xml:space="preserve"> житлово-комунальне </w:t>
      </w:r>
      <w:r w:rsidR="00D55422" w:rsidRPr="00B03FB0">
        <w:rPr>
          <w:sz w:val="28"/>
          <w:szCs w:val="28"/>
          <w:lang w:eastAsia="ru-RU"/>
        </w:rPr>
        <w:t xml:space="preserve">управління” Дніпропетровської обласної ради”. </w:t>
      </w:r>
    </w:p>
    <w:p w:rsidR="009441CF" w:rsidRPr="00B03FB0" w:rsidRDefault="009441CF" w:rsidP="00EA3377">
      <w:pPr>
        <w:ind w:firstLine="709"/>
        <w:jc w:val="both"/>
        <w:rPr>
          <w:sz w:val="28"/>
          <w:szCs w:val="28"/>
          <w:lang w:eastAsia="ru-RU"/>
        </w:rPr>
      </w:pPr>
    </w:p>
    <w:p w:rsidR="00D55422" w:rsidRPr="00B03FB0" w:rsidRDefault="00D55422" w:rsidP="00D55422">
      <w:pPr>
        <w:ind w:firstLine="709"/>
        <w:jc w:val="both"/>
        <w:rPr>
          <w:sz w:val="28"/>
          <w:szCs w:val="28"/>
          <w:lang w:eastAsia="ru-RU"/>
        </w:rPr>
      </w:pPr>
      <w:r w:rsidRPr="00B03FB0">
        <w:rPr>
          <w:color w:val="000000" w:themeColor="text1"/>
          <w:sz w:val="28"/>
          <w:szCs w:val="28"/>
        </w:rPr>
        <w:t>1.8. Автотранспортний засіб ГАЗ 2705, державний номер                         07278 АЕ, 2002 року випуску, мікроавтобус ГАЗ 322132, державний но</w:t>
      </w:r>
      <w:r w:rsidR="00F15EE5" w:rsidRPr="00B03FB0">
        <w:rPr>
          <w:color w:val="000000" w:themeColor="text1"/>
          <w:sz w:val="28"/>
          <w:szCs w:val="28"/>
        </w:rPr>
        <w:t>мер 07279 АЕ, 2002 року випуску</w:t>
      </w:r>
      <w:r w:rsidRPr="00B03FB0">
        <w:rPr>
          <w:color w:val="000000" w:themeColor="text1"/>
          <w:sz w:val="28"/>
          <w:szCs w:val="28"/>
        </w:rPr>
        <w:t xml:space="preserve"> з оперативного управління комунального закладу „Дніпропетровський фаховий коледж спорту” Дніпропетровської обласної ради” у господарське відання </w:t>
      </w:r>
      <w:r w:rsidRPr="00B03FB0">
        <w:rPr>
          <w:sz w:val="28"/>
          <w:szCs w:val="28"/>
          <w:lang w:eastAsia="ru-RU"/>
        </w:rPr>
        <w:t xml:space="preserve">комунального підприємства </w:t>
      </w:r>
      <w:proofErr w:type="spellStart"/>
      <w:r w:rsidRPr="00B03FB0">
        <w:rPr>
          <w:sz w:val="28"/>
          <w:szCs w:val="28"/>
          <w:lang w:eastAsia="ru-RU"/>
        </w:rPr>
        <w:t>„Солонянське</w:t>
      </w:r>
      <w:proofErr w:type="spellEnd"/>
      <w:r w:rsidRPr="00B03FB0">
        <w:rPr>
          <w:sz w:val="28"/>
          <w:szCs w:val="28"/>
          <w:lang w:eastAsia="ru-RU"/>
        </w:rPr>
        <w:t xml:space="preserve"> житлово-комунальне управління” Дніпропетровської обласної ради”. </w:t>
      </w:r>
    </w:p>
    <w:p w:rsidR="00C53630" w:rsidRPr="00B03FB0" w:rsidRDefault="00C53630" w:rsidP="00D64385">
      <w:pPr>
        <w:ind w:firstLine="709"/>
        <w:jc w:val="both"/>
        <w:rPr>
          <w:b/>
          <w:i/>
          <w:sz w:val="28"/>
          <w:szCs w:val="28"/>
        </w:rPr>
      </w:pPr>
    </w:p>
    <w:p w:rsidR="000B237F" w:rsidRPr="00B03FB0" w:rsidRDefault="00EA1284" w:rsidP="000B237F">
      <w:pPr>
        <w:ind w:firstLine="709"/>
        <w:jc w:val="both"/>
        <w:rPr>
          <w:b/>
          <w:i/>
          <w:sz w:val="28"/>
          <w:szCs w:val="28"/>
        </w:rPr>
      </w:pPr>
      <w:r w:rsidRPr="00B03FB0">
        <w:rPr>
          <w:sz w:val="28"/>
          <w:szCs w:val="28"/>
        </w:rPr>
        <w:t>1.9. Індивідуально визначене май</w:t>
      </w:r>
      <w:r w:rsidR="00ED51A5" w:rsidRPr="00B03FB0">
        <w:rPr>
          <w:sz w:val="28"/>
          <w:szCs w:val="28"/>
        </w:rPr>
        <w:t>но</w:t>
      </w:r>
      <w:r w:rsidR="00362529" w:rsidRPr="00B03FB0">
        <w:rPr>
          <w:sz w:val="28"/>
          <w:szCs w:val="28"/>
        </w:rPr>
        <w:t xml:space="preserve"> на </w:t>
      </w:r>
      <w:r w:rsidR="00ED51A5" w:rsidRPr="00B03FB0">
        <w:rPr>
          <w:sz w:val="28"/>
          <w:szCs w:val="28"/>
        </w:rPr>
        <w:t xml:space="preserve">загальну </w:t>
      </w:r>
      <w:r w:rsidR="00362529" w:rsidRPr="00B03FB0">
        <w:rPr>
          <w:sz w:val="28"/>
          <w:szCs w:val="28"/>
        </w:rPr>
        <w:t>балансову</w:t>
      </w:r>
      <w:r w:rsidRPr="00B03FB0">
        <w:rPr>
          <w:sz w:val="28"/>
          <w:szCs w:val="28"/>
        </w:rPr>
        <w:t xml:space="preserve"> вартість </w:t>
      </w:r>
      <w:r w:rsidR="00ED51A5" w:rsidRPr="00B03FB0">
        <w:rPr>
          <w:sz w:val="28"/>
          <w:szCs w:val="28"/>
        </w:rPr>
        <w:t>1 561 147</w:t>
      </w:r>
      <w:r w:rsidR="00362529" w:rsidRPr="00B03FB0">
        <w:rPr>
          <w:sz w:val="28"/>
          <w:szCs w:val="28"/>
        </w:rPr>
        <w:t xml:space="preserve"> </w:t>
      </w:r>
      <w:r w:rsidRPr="00B03FB0">
        <w:rPr>
          <w:sz w:val="28"/>
          <w:szCs w:val="28"/>
        </w:rPr>
        <w:t>(</w:t>
      </w:r>
      <w:r w:rsidR="00362529" w:rsidRPr="00B03FB0">
        <w:rPr>
          <w:sz w:val="28"/>
          <w:szCs w:val="28"/>
        </w:rPr>
        <w:t>один мільйон п’ятсот шістдесят одна тисяча сто сорок сім</w:t>
      </w:r>
      <w:r w:rsidR="00ED51A5" w:rsidRPr="00B03FB0">
        <w:rPr>
          <w:sz w:val="28"/>
          <w:szCs w:val="28"/>
        </w:rPr>
        <w:t>)</w:t>
      </w:r>
      <w:r w:rsidR="00362529" w:rsidRPr="00B03FB0">
        <w:rPr>
          <w:sz w:val="28"/>
          <w:szCs w:val="28"/>
        </w:rPr>
        <w:t xml:space="preserve"> грн</w:t>
      </w:r>
      <w:r w:rsidR="00ED51A5" w:rsidRPr="00B03FB0">
        <w:rPr>
          <w:sz w:val="28"/>
          <w:szCs w:val="28"/>
        </w:rPr>
        <w:t xml:space="preserve"> 05 коп</w:t>
      </w:r>
      <w:r w:rsidR="00F15EE5" w:rsidRPr="00B03FB0">
        <w:rPr>
          <w:sz w:val="28"/>
          <w:szCs w:val="28"/>
        </w:rPr>
        <w:t>.,</w:t>
      </w:r>
      <w:r w:rsidRPr="00B03FB0">
        <w:rPr>
          <w:sz w:val="28"/>
          <w:szCs w:val="28"/>
        </w:rPr>
        <w:t xml:space="preserve"> що перебуває у господарському віданні  комунального підприємства </w:t>
      </w:r>
      <w:proofErr w:type="spellStart"/>
      <w:r w:rsidRPr="00B03FB0">
        <w:rPr>
          <w:sz w:val="28"/>
          <w:szCs w:val="28"/>
        </w:rPr>
        <w:t>„Дніпроінвестпроект</w:t>
      </w:r>
      <w:proofErr w:type="spellEnd"/>
      <w:r w:rsidRPr="00B03FB0">
        <w:rPr>
          <w:sz w:val="28"/>
          <w:szCs w:val="28"/>
        </w:rPr>
        <w:t xml:space="preserve">” Дніпропетровської обласної ради” у господарське відання комунального підприємства </w:t>
      </w:r>
      <w:proofErr w:type="spellStart"/>
      <w:r w:rsidRPr="00B03FB0">
        <w:rPr>
          <w:sz w:val="28"/>
          <w:szCs w:val="28"/>
        </w:rPr>
        <w:t>„Агропроекттехбуд</w:t>
      </w:r>
      <w:proofErr w:type="spellEnd"/>
      <w:r w:rsidRPr="00B03FB0">
        <w:rPr>
          <w:sz w:val="28"/>
          <w:szCs w:val="28"/>
        </w:rPr>
        <w:t xml:space="preserve">” Дніпропетровської обласної ради”. </w:t>
      </w:r>
    </w:p>
    <w:p w:rsidR="00733DD5" w:rsidRPr="00B03FB0" w:rsidRDefault="00733DD5" w:rsidP="000B237F">
      <w:pPr>
        <w:jc w:val="both"/>
        <w:rPr>
          <w:sz w:val="28"/>
          <w:szCs w:val="28"/>
        </w:rPr>
      </w:pPr>
    </w:p>
    <w:p w:rsidR="000B237F" w:rsidRPr="00B03FB0" w:rsidRDefault="00961CD4" w:rsidP="000B237F">
      <w:pPr>
        <w:ind w:firstLine="709"/>
        <w:jc w:val="both"/>
        <w:rPr>
          <w:sz w:val="28"/>
          <w:szCs w:val="28"/>
        </w:rPr>
      </w:pPr>
      <w:r w:rsidRPr="00B03FB0">
        <w:rPr>
          <w:sz w:val="28"/>
          <w:szCs w:val="28"/>
        </w:rPr>
        <w:t>1.10. Квартиру № 33а</w:t>
      </w:r>
      <w:r w:rsidR="0035534E" w:rsidRPr="00B03FB0">
        <w:rPr>
          <w:sz w:val="28"/>
          <w:szCs w:val="28"/>
          <w:lang w:val="ru-RU"/>
        </w:rPr>
        <w:t xml:space="preserve"> </w:t>
      </w:r>
      <w:r w:rsidR="00EA1284" w:rsidRPr="00B03FB0">
        <w:rPr>
          <w:sz w:val="28"/>
          <w:szCs w:val="28"/>
        </w:rPr>
        <w:t>в житловому будинку за адресою</w:t>
      </w:r>
      <w:r w:rsidR="00ED51A5" w:rsidRPr="00B03FB0">
        <w:rPr>
          <w:sz w:val="28"/>
          <w:szCs w:val="28"/>
        </w:rPr>
        <w:t>: м. Дніпро, просп. Пушкіна, 13</w:t>
      </w:r>
      <w:r w:rsidR="00EA1284" w:rsidRPr="00B03FB0">
        <w:rPr>
          <w:sz w:val="28"/>
          <w:szCs w:val="28"/>
        </w:rPr>
        <w:t xml:space="preserve"> зі спільної власності територіальних громад сіл, селищ, міст Дніпропетровської області до комунальної власності тери</w:t>
      </w:r>
      <w:r w:rsidR="00F15EE5" w:rsidRPr="00B03FB0">
        <w:rPr>
          <w:sz w:val="28"/>
          <w:szCs w:val="28"/>
        </w:rPr>
        <w:t>торіальної громади міста Дніпра</w:t>
      </w:r>
      <w:r w:rsidR="0080774D" w:rsidRPr="00B03FB0">
        <w:rPr>
          <w:sz w:val="28"/>
          <w:szCs w:val="28"/>
        </w:rPr>
        <w:t xml:space="preserve"> за умови прийняття відповідного рішення Дніпровською міською радою згідно з чинним законодавством України.</w:t>
      </w:r>
      <w:r w:rsidR="000B237F" w:rsidRPr="00B03FB0">
        <w:rPr>
          <w:sz w:val="28"/>
          <w:szCs w:val="28"/>
        </w:rPr>
        <w:t xml:space="preserve"> </w:t>
      </w:r>
    </w:p>
    <w:p w:rsidR="00EA1284" w:rsidRPr="00B03FB0" w:rsidRDefault="001423A5" w:rsidP="000B237F">
      <w:pPr>
        <w:ind w:firstLine="709"/>
        <w:jc w:val="both"/>
        <w:rPr>
          <w:sz w:val="28"/>
          <w:szCs w:val="28"/>
        </w:rPr>
      </w:pPr>
      <w:r w:rsidRPr="00B03FB0">
        <w:rPr>
          <w:b/>
          <w:i/>
          <w:sz w:val="28"/>
          <w:szCs w:val="28"/>
        </w:rPr>
        <w:t xml:space="preserve">                                 </w:t>
      </w:r>
    </w:p>
    <w:p w:rsidR="00C53630" w:rsidRPr="00B03FB0" w:rsidRDefault="00EA1284" w:rsidP="007C2104">
      <w:pPr>
        <w:pStyle w:val="a3"/>
        <w:spacing w:after="0" w:line="240" w:lineRule="auto"/>
        <w:ind w:firstLine="720"/>
        <w:jc w:val="both"/>
        <w:rPr>
          <w:sz w:val="28"/>
          <w:szCs w:val="28"/>
          <w:lang w:val="uk-UA"/>
        </w:rPr>
      </w:pPr>
      <w:r w:rsidRPr="00B03FB0">
        <w:rPr>
          <w:sz w:val="28"/>
          <w:szCs w:val="28"/>
          <w:lang w:val="uk-UA"/>
        </w:rPr>
        <w:t xml:space="preserve">1.11. </w:t>
      </w:r>
      <w:r w:rsidR="0035534E" w:rsidRPr="00B03FB0">
        <w:rPr>
          <w:sz w:val="28"/>
          <w:szCs w:val="28"/>
          <w:lang w:val="uk-UA"/>
        </w:rPr>
        <w:t>Науково-медичну літературу у кількості 50 примірників</w:t>
      </w:r>
      <w:r w:rsidRPr="00B03FB0">
        <w:rPr>
          <w:sz w:val="28"/>
          <w:szCs w:val="28"/>
          <w:lang w:val="uk-UA"/>
        </w:rPr>
        <w:t xml:space="preserve"> </w:t>
      </w:r>
      <w:r w:rsidR="0035534E" w:rsidRPr="00B03FB0">
        <w:rPr>
          <w:sz w:val="28"/>
          <w:szCs w:val="28"/>
          <w:lang w:val="uk-UA"/>
        </w:rPr>
        <w:t xml:space="preserve">                        </w:t>
      </w:r>
      <w:r w:rsidRPr="00B03FB0">
        <w:rPr>
          <w:sz w:val="28"/>
          <w:szCs w:val="28"/>
          <w:lang w:val="uk-UA"/>
        </w:rPr>
        <w:t xml:space="preserve">з оперативного управління комунального підприємства </w:t>
      </w:r>
      <w:r w:rsidRPr="00B03FB0">
        <w:rPr>
          <w:sz w:val="28"/>
          <w:szCs w:val="28"/>
        </w:rPr>
        <w:t>„</w:t>
      </w:r>
      <w:r w:rsidRPr="00B03FB0">
        <w:rPr>
          <w:sz w:val="28"/>
          <w:szCs w:val="28"/>
          <w:lang w:val="uk-UA"/>
        </w:rPr>
        <w:t>Обласний центр громадського здоров’я</w:t>
      </w:r>
      <w:r w:rsidRPr="00B03FB0">
        <w:rPr>
          <w:sz w:val="28"/>
          <w:szCs w:val="28"/>
        </w:rPr>
        <w:t xml:space="preserve">” </w:t>
      </w:r>
      <w:proofErr w:type="spellStart"/>
      <w:r w:rsidRPr="00B03FB0">
        <w:rPr>
          <w:sz w:val="28"/>
          <w:szCs w:val="28"/>
        </w:rPr>
        <w:t>Дніпропетровської</w:t>
      </w:r>
      <w:proofErr w:type="spellEnd"/>
      <w:r w:rsidRPr="00B03FB0">
        <w:rPr>
          <w:sz w:val="28"/>
          <w:szCs w:val="28"/>
        </w:rPr>
        <w:t xml:space="preserve"> </w:t>
      </w:r>
      <w:proofErr w:type="spellStart"/>
      <w:r w:rsidRPr="00B03FB0">
        <w:rPr>
          <w:sz w:val="28"/>
          <w:szCs w:val="28"/>
        </w:rPr>
        <w:t>обласної</w:t>
      </w:r>
      <w:proofErr w:type="spellEnd"/>
      <w:r w:rsidRPr="00B03FB0">
        <w:rPr>
          <w:sz w:val="28"/>
          <w:szCs w:val="28"/>
        </w:rPr>
        <w:t xml:space="preserve"> ради”</w:t>
      </w:r>
      <w:r w:rsidRPr="00B03FB0">
        <w:rPr>
          <w:sz w:val="28"/>
          <w:szCs w:val="28"/>
          <w:lang w:val="uk-UA"/>
        </w:rPr>
        <w:t xml:space="preserve"> в оперативне управління КЗО </w:t>
      </w:r>
      <w:r w:rsidRPr="00B03FB0">
        <w:rPr>
          <w:sz w:val="28"/>
          <w:szCs w:val="28"/>
        </w:rPr>
        <w:t>„</w:t>
      </w:r>
      <w:proofErr w:type="spellStart"/>
      <w:r w:rsidRPr="00B03FB0">
        <w:rPr>
          <w:sz w:val="28"/>
          <w:szCs w:val="28"/>
        </w:rPr>
        <w:t>Дніпропетровськ</w:t>
      </w:r>
      <w:r w:rsidRPr="00B03FB0">
        <w:rPr>
          <w:sz w:val="28"/>
          <w:szCs w:val="28"/>
          <w:lang w:val="uk-UA"/>
        </w:rPr>
        <w:t>ий</w:t>
      </w:r>
      <w:proofErr w:type="spellEnd"/>
      <w:r w:rsidRPr="00B03FB0">
        <w:rPr>
          <w:sz w:val="28"/>
          <w:szCs w:val="28"/>
          <w:lang w:val="uk-UA"/>
        </w:rPr>
        <w:t xml:space="preserve"> </w:t>
      </w:r>
      <w:proofErr w:type="spellStart"/>
      <w:r w:rsidRPr="00B03FB0">
        <w:rPr>
          <w:sz w:val="28"/>
          <w:szCs w:val="28"/>
        </w:rPr>
        <w:t>обласн</w:t>
      </w:r>
      <w:r w:rsidRPr="00B03FB0">
        <w:rPr>
          <w:sz w:val="28"/>
          <w:szCs w:val="28"/>
          <w:lang w:val="uk-UA"/>
        </w:rPr>
        <w:t>ий</w:t>
      </w:r>
      <w:proofErr w:type="spellEnd"/>
      <w:r w:rsidRPr="00B03FB0">
        <w:rPr>
          <w:sz w:val="28"/>
          <w:szCs w:val="28"/>
        </w:rPr>
        <w:t xml:space="preserve"> </w:t>
      </w:r>
      <w:r w:rsidRPr="00B03FB0">
        <w:rPr>
          <w:sz w:val="28"/>
          <w:szCs w:val="28"/>
          <w:lang w:val="uk-UA"/>
        </w:rPr>
        <w:t xml:space="preserve">медичний ліцей-інтернат </w:t>
      </w:r>
      <w:r w:rsidRPr="00B03FB0">
        <w:rPr>
          <w:sz w:val="28"/>
          <w:szCs w:val="28"/>
        </w:rPr>
        <w:t>„</w:t>
      </w:r>
      <w:r w:rsidRPr="00B03FB0">
        <w:rPr>
          <w:sz w:val="28"/>
          <w:szCs w:val="28"/>
          <w:lang w:val="uk-UA"/>
        </w:rPr>
        <w:t>Дніпро</w:t>
      </w:r>
      <w:r w:rsidRPr="00B03FB0">
        <w:rPr>
          <w:sz w:val="28"/>
          <w:szCs w:val="28"/>
        </w:rPr>
        <w:t>”</w:t>
      </w:r>
      <w:r w:rsidRPr="00B03FB0">
        <w:rPr>
          <w:sz w:val="28"/>
          <w:szCs w:val="28"/>
          <w:lang w:val="uk-UA"/>
        </w:rPr>
        <w:t>.</w:t>
      </w:r>
      <w:r w:rsidR="001423A5"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rPr>
      </w:pPr>
    </w:p>
    <w:p w:rsidR="00EA1284" w:rsidRPr="00B03FB0" w:rsidRDefault="00EA1284" w:rsidP="007C2104">
      <w:pPr>
        <w:pStyle w:val="a3"/>
        <w:spacing w:after="0" w:line="240" w:lineRule="auto"/>
        <w:ind w:firstLine="720"/>
        <w:jc w:val="both"/>
        <w:rPr>
          <w:sz w:val="28"/>
          <w:szCs w:val="28"/>
          <w:lang w:val="uk-UA"/>
        </w:rPr>
      </w:pPr>
      <w:r w:rsidRPr="00B03FB0">
        <w:rPr>
          <w:sz w:val="28"/>
          <w:szCs w:val="28"/>
          <w:lang w:val="uk-UA"/>
        </w:rPr>
        <w:t xml:space="preserve">1.12. Нерухоме майно – нежитлові приміщення загальною площею 847,8 кв. м, розташовані на ІІІ та </w:t>
      </w:r>
      <w:r w:rsidRPr="00B03FB0">
        <w:rPr>
          <w:sz w:val="28"/>
          <w:szCs w:val="28"/>
          <w:lang w:val="en-US"/>
        </w:rPr>
        <w:t>IV</w:t>
      </w:r>
      <w:r w:rsidRPr="00B03FB0">
        <w:rPr>
          <w:sz w:val="28"/>
          <w:szCs w:val="28"/>
          <w:lang w:val="uk-UA"/>
        </w:rPr>
        <w:t xml:space="preserve"> поверхах будівлі</w:t>
      </w:r>
      <w:r w:rsidR="00F5080E" w:rsidRPr="00B03FB0">
        <w:rPr>
          <w:sz w:val="28"/>
          <w:szCs w:val="28"/>
          <w:lang w:val="uk-UA"/>
        </w:rPr>
        <w:t xml:space="preserve"> (літ. А-4) за адресою: </w:t>
      </w:r>
      <w:r w:rsidRPr="00B03FB0">
        <w:rPr>
          <w:sz w:val="28"/>
          <w:szCs w:val="28"/>
          <w:lang w:val="uk-UA"/>
        </w:rPr>
        <w:t xml:space="preserve">м. Дніпро, вул. </w:t>
      </w:r>
      <w:proofErr w:type="spellStart"/>
      <w:r w:rsidRPr="00B03FB0">
        <w:rPr>
          <w:sz w:val="28"/>
          <w:szCs w:val="28"/>
          <w:lang w:val="uk-UA"/>
        </w:rPr>
        <w:t>Новосільна</w:t>
      </w:r>
      <w:proofErr w:type="spellEnd"/>
      <w:r w:rsidRPr="00B03FB0">
        <w:rPr>
          <w:sz w:val="28"/>
          <w:szCs w:val="28"/>
          <w:lang w:val="uk-UA"/>
        </w:rPr>
        <w:t xml:space="preserve">, 1, закріплене на праві оперативного управління за комунальним підприємством </w:t>
      </w:r>
      <w:r w:rsidRPr="00B03FB0">
        <w:rPr>
          <w:sz w:val="28"/>
          <w:szCs w:val="28"/>
        </w:rPr>
        <w:t>„</w:t>
      </w:r>
      <w:r w:rsidRPr="00B03FB0">
        <w:rPr>
          <w:sz w:val="28"/>
          <w:szCs w:val="28"/>
          <w:lang w:val="uk-UA"/>
        </w:rPr>
        <w:t>Обласний медичний психіатричний центр з лікування залежностей зі стаціонаром</w:t>
      </w:r>
      <w:r w:rsidRPr="00B03FB0">
        <w:rPr>
          <w:sz w:val="28"/>
          <w:szCs w:val="28"/>
        </w:rPr>
        <w:t xml:space="preserve">” </w:t>
      </w:r>
      <w:proofErr w:type="spellStart"/>
      <w:r w:rsidRPr="00B03FB0">
        <w:rPr>
          <w:sz w:val="28"/>
          <w:szCs w:val="28"/>
        </w:rPr>
        <w:t>Дніпропетровської</w:t>
      </w:r>
      <w:proofErr w:type="spellEnd"/>
      <w:r w:rsidRPr="00B03FB0">
        <w:rPr>
          <w:sz w:val="28"/>
          <w:szCs w:val="28"/>
        </w:rPr>
        <w:t xml:space="preserve"> </w:t>
      </w:r>
      <w:proofErr w:type="spellStart"/>
      <w:r w:rsidRPr="00B03FB0">
        <w:rPr>
          <w:sz w:val="28"/>
          <w:szCs w:val="28"/>
        </w:rPr>
        <w:t>обласної</w:t>
      </w:r>
      <w:proofErr w:type="spellEnd"/>
      <w:r w:rsidRPr="00B03FB0">
        <w:rPr>
          <w:sz w:val="28"/>
          <w:szCs w:val="28"/>
        </w:rPr>
        <w:t xml:space="preserve"> ради”</w:t>
      </w:r>
      <w:r w:rsidRPr="00B03FB0">
        <w:rPr>
          <w:sz w:val="28"/>
          <w:szCs w:val="28"/>
          <w:lang w:val="uk-UA"/>
        </w:rPr>
        <w:t xml:space="preserve">  в оперативне управління </w:t>
      </w:r>
      <w:r w:rsidR="00332DB1" w:rsidRPr="00B03FB0">
        <w:rPr>
          <w:sz w:val="28"/>
          <w:szCs w:val="28"/>
          <w:lang w:val="uk-UA"/>
        </w:rPr>
        <w:t xml:space="preserve">комунального підприємства </w:t>
      </w:r>
      <w:r w:rsidRPr="00B03FB0">
        <w:rPr>
          <w:sz w:val="28"/>
          <w:szCs w:val="28"/>
        </w:rPr>
        <w:t>„</w:t>
      </w:r>
      <w:r w:rsidRPr="00B03FB0">
        <w:rPr>
          <w:sz w:val="28"/>
          <w:szCs w:val="28"/>
          <w:lang w:val="uk-UA"/>
        </w:rPr>
        <w:t>Обласний центр громадського здоров’я</w:t>
      </w:r>
      <w:r w:rsidRPr="00B03FB0">
        <w:rPr>
          <w:sz w:val="28"/>
          <w:szCs w:val="28"/>
        </w:rPr>
        <w:t xml:space="preserve">” </w:t>
      </w:r>
      <w:proofErr w:type="spellStart"/>
      <w:r w:rsidRPr="00B03FB0">
        <w:rPr>
          <w:sz w:val="28"/>
          <w:szCs w:val="28"/>
        </w:rPr>
        <w:t>Дніпропетровської</w:t>
      </w:r>
      <w:proofErr w:type="spellEnd"/>
      <w:r w:rsidRPr="00B03FB0">
        <w:rPr>
          <w:sz w:val="28"/>
          <w:szCs w:val="28"/>
        </w:rPr>
        <w:t xml:space="preserve"> </w:t>
      </w:r>
      <w:proofErr w:type="spellStart"/>
      <w:r w:rsidRPr="00B03FB0">
        <w:rPr>
          <w:sz w:val="28"/>
          <w:szCs w:val="28"/>
        </w:rPr>
        <w:t>обласної</w:t>
      </w:r>
      <w:proofErr w:type="spellEnd"/>
      <w:r w:rsidRPr="00B03FB0">
        <w:rPr>
          <w:sz w:val="28"/>
          <w:szCs w:val="28"/>
        </w:rPr>
        <w:t xml:space="preserve"> ради”</w:t>
      </w:r>
      <w:r w:rsidRPr="00B03FB0">
        <w:rPr>
          <w:sz w:val="28"/>
          <w:szCs w:val="28"/>
          <w:lang w:val="uk-UA"/>
        </w:rPr>
        <w:t>.</w:t>
      </w:r>
      <w:r w:rsidR="001423A5" w:rsidRPr="00B03FB0">
        <w:rPr>
          <w:sz w:val="28"/>
          <w:szCs w:val="28"/>
          <w:lang w:val="uk-UA"/>
        </w:rPr>
        <w:t xml:space="preserve"> </w:t>
      </w:r>
    </w:p>
    <w:p w:rsidR="007C2104" w:rsidRPr="00B03FB0" w:rsidRDefault="007C2104" w:rsidP="007C2104">
      <w:pPr>
        <w:pStyle w:val="a3"/>
        <w:spacing w:after="0" w:line="240" w:lineRule="auto"/>
        <w:ind w:firstLine="720"/>
        <w:jc w:val="both"/>
        <w:rPr>
          <w:sz w:val="28"/>
          <w:szCs w:val="28"/>
          <w:lang w:val="uk-UA"/>
        </w:rPr>
      </w:pPr>
    </w:p>
    <w:p w:rsidR="00572C03" w:rsidRPr="00B03FB0" w:rsidRDefault="00572C03" w:rsidP="007C2104">
      <w:pPr>
        <w:pStyle w:val="a3"/>
        <w:spacing w:after="0" w:line="240" w:lineRule="auto"/>
        <w:ind w:firstLine="720"/>
        <w:jc w:val="both"/>
        <w:rPr>
          <w:sz w:val="28"/>
          <w:szCs w:val="28"/>
          <w:lang w:val="uk-UA"/>
        </w:rPr>
      </w:pPr>
      <w:r w:rsidRPr="00B03FB0">
        <w:rPr>
          <w:sz w:val="28"/>
          <w:szCs w:val="28"/>
          <w:lang w:val="uk-UA"/>
        </w:rPr>
        <w:t>1.13</w:t>
      </w:r>
      <w:r w:rsidR="00EA1284" w:rsidRPr="00B03FB0">
        <w:rPr>
          <w:sz w:val="28"/>
          <w:szCs w:val="28"/>
          <w:lang w:val="uk-UA"/>
        </w:rPr>
        <w:t>.</w:t>
      </w:r>
      <w:r w:rsidR="009E0B62">
        <w:rPr>
          <w:sz w:val="28"/>
          <w:szCs w:val="28"/>
          <w:lang w:val="uk-UA"/>
        </w:rPr>
        <w:t xml:space="preserve"> Медичне обладнання ‒ с</w:t>
      </w:r>
      <w:r w:rsidR="00F5080E" w:rsidRPr="00B03FB0">
        <w:rPr>
          <w:sz w:val="28"/>
          <w:szCs w:val="28"/>
          <w:lang w:val="uk-UA"/>
        </w:rPr>
        <w:t xml:space="preserve">епаратор </w:t>
      </w:r>
      <w:proofErr w:type="spellStart"/>
      <w:r w:rsidR="00F5080E" w:rsidRPr="00B03FB0">
        <w:rPr>
          <w:sz w:val="28"/>
          <w:szCs w:val="28"/>
          <w:lang w:val="uk-UA"/>
        </w:rPr>
        <w:t>аутотрансфузійний</w:t>
      </w:r>
      <w:proofErr w:type="spellEnd"/>
      <w:r w:rsidR="00F5080E" w:rsidRPr="00B03FB0">
        <w:rPr>
          <w:sz w:val="28"/>
          <w:szCs w:val="28"/>
          <w:lang w:val="uk-UA"/>
        </w:rPr>
        <w:t xml:space="preserve"> клітинний</w:t>
      </w:r>
      <w:r w:rsidRPr="00B03FB0">
        <w:rPr>
          <w:sz w:val="28"/>
          <w:szCs w:val="28"/>
          <w:lang w:val="uk-UA"/>
        </w:rPr>
        <w:t xml:space="preserve"> </w:t>
      </w:r>
      <w:r w:rsidRPr="00B03FB0">
        <w:rPr>
          <w:sz w:val="28"/>
          <w:szCs w:val="28"/>
          <w:lang w:val="en-US"/>
        </w:rPr>
        <w:t>XTRA</w:t>
      </w:r>
      <w:r w:rsidRPr="00B03FB0">
        <w:rPr>
          <w:sz w:val="28"/>
          <w:szCs w:val="28"/>
          <w:lang w:val="uk-UA"/>
        </w:rPr>
        <w:t>230</w:t>
      </w:r>
      <w:r w:rsidRPr="00B03FB0">
        <w:rPr>
          <w:sz w:val="28"/>
          <w:szCs w:val="28"/>
          <w:lang w:val="en-US"/>
        </w:rPr>
        <w:t>B</w:t>
      </w:r>
      <w:r w:rsidRPr="00B03FB0">
        <w:rPr>
          <w:sz w:val="28"/>
          <w:szCs w:val="28"/>
          <w:lang w:val="uk-UA"/>
        </w:rPr>
        <w:t>/50Г</w:t>
      </w:r>
      <w:r w:rsidR="004D3A0C" w:rsidRPr="00B03FB0">
        <w:rPr>
          <w:sz w:val="28"/>
          <w:szCs w:val="28"/>
          <w:lang w:val="uk-UA"/>
        </w:rPr>
        <w:t>ц</w:t>
      </w:r>
      <w:r w:rsidR="00F15EE5" w:rsidRPr="00B03FB0">
        <w:rPr>
          <w:sz w:val="28"/>
          <w:szCs w:val="28"/>
          <w:lang w:val="uk-UA"/>
        </w:rPr>
        <w:t>,</w:t>
      </w:r>
      <w:r w:rsidR="007E18AE">
        <w:rPr>
          <w:sz w:val="28"/>
          <w:szCs w:val="28"/>
          <w:lang w:val="uk-UA"/>
        </w:rPr>
        <w:t xml:space="preserve"> </w:t>
      </w:r>
      <w:r w:rsidR="00F15EE5" w:rsidRPr="00B03FB0">
        <w:rPr>
          <w:sz w:val="28"/>
          <w:szCs w:val="28"/>
          <w:lang w:val="uk-UA"/>
        </w:rPr>
        <w:t xml:space="preserve">з </w:t>
      </w:r>
      <w:proofErr w:type="spellStart"/>
      <w:r w:rsidR="00F15EE5" w:rsidRPr="00B03FB0">
        <w:rPr>
          <w:sz w:val="28"/>
          <w:szCs w:val="28"/>
          <w:lang w:val="uk-UA"/>
        </w:rPr>
        <w:t>субрахунка</w:t>
      </w:r>
      <w:proofErr w:type="spellEnd"/>
      <w:r w:rsidR="001C7EC5" w:rsidRPr="00B03FB0">
        <w:rPr>
          <w:sz w:val="28"/>
          <w:szCs w:val="28"/>
          <w:lang w:val="uk-UA"/>
        </w:rPr>
        <w:t xml:space="preserve"> департаменту охорони здоров’я </w:t>
      </w:r>
      <w:r w:rsidR="00F5080E" w:rsidRPr="00B03FB0">
        <w:rPr>
          <w:sz w:val="28"/>
          <w:szCs w:val="28"/>
          <w:lang w:val="uk-UA"/>
        </w:rPr>
        <w:t xml:space="preserve">Дніпропетровської </w:t>
      </w:r>
      <w:r w:rsidR="001C7EC5" w:rsidRPr="00B03FB0">
        <w:rPr>
          <w:sz w:val="28"/>
          <w:szCs w:val="28"/>
          <w:lang w:val="uk-UA"/>
        </w:rPr>
        <w:t>облдержадміністрації в оперативне управл</w:t>
      </w:r>
      <w:r w:rsidR="002013CE" w:rsidRPr="00B03FB0">
        <w:rPr>
          <w:sz w:val="28"/>
          <w:szCs w:val="28"/>
          <w:lang w:val="uk-UA"/>
        </w:rPr>
        <w:t>іння комунального підприємства „</w:t>
      </w:r>
      <w:r w:rsidR="001C7EC5" w:rsidRPr="00B03FB0">
        <w:rPr>
          <w:sz w:val="28"/>
          <w:szCs w:val="28"/>
          <w:lang w:val="uk-UA"/>
        </w:rPr>
        <w:t>Дніпропетровський обласний клінічний центр кардіології та кардіохірургії” Д</w:t>
      </w:r>
      <w:r w:rsidR="001423A5" w:rsidRPr="00B03FB0">
        <w:rPr>
          <w:sz w:val="28"/>
          <w:szCs w:val="28"/>
          <w:lang w:val="uk-UA"/>
        </w:rPr>
        <w:t xml:space="preserve">ніпропетровської обласної ради”. </w:t>
      </w:r>
    </w:p>
    <w:p w:rsidR="007C2104" w:rsidRPr="00B03FB0" w:rsidRDefault="007C2104" w:rsidP="007C2104">
      <w:pPr>
        <w:pStyle w:val="a3"/>
        <w:spacing w:after="0" w:line="240" w:lineRule="auto"/>
        <w:ind w:firstLine="720"/>
        <w:jc w:val="both"/>
        <w:rPr>
          <w:b/>
          <w:i/>
          <w:sz w:val="28"/>
          <w:szCs w:val="28"/>
          <w:lang w:val="uk-UA"/>
        </w:rPr>
      </w:pPr>
    </w:p>
    <w:p w:rsidR="00C53630" w:rsidRPr="00B03FB0" w:rsidRDefault="00572C03" w:rsidP="007C2104">
      <w:pPr>
        <w:pStyle w:val="a3"/>
        <w:spacing w:after="0" w:line="240" w:lineRule="auto"/>
        <w:ind w:firstLine="720"/>
        <w:jc w:val="both"/>
        <w:rPr>
          <w:sz w:val="28"/>
          <w:szCs w:val="28"/>
          <w:lang w:val="uk-UA"/>
        </w:rPr>
      </w:pPr>
      <w:r w:rsidRPr="00B03FB0">
        <w:rPr>
          <w:sz w:val="28"/>
          <w:szCs w:val="28"/>
          <w:lang w:val="uk-UA"/>
        </w:rPr>
        <w:t>1.14. Медичне обладнання</w:t>
      </w:r>
      <w:r w:rsidR="00F15EE5" w:rsidRPr="00B03FB0">
        <w:rPr>
          <w:sz w:val="28"/>
          <w:szCs w:val="28"/>
          <w:lang w:val="uk-UA"/>
        </w:rPr>
        <w:t>,</w:t>
      </w:r>
      <w:r w:rsidRPr="00B03FB0">
        <w:rPr>
          <w:sz w:val="28"/>
          <w:szCs w:val="28"/>
          <w:lang w:val="uk-UA"/>
        </w:rPr>
        <w:t xml:space="preserve"> придбане на виконання заходів для боротьби з </w:t>
      </w:r>
      <w:proofErr w:type="spellStart"/>
      <w:r w:rsidRPr="00B03FB0">
        <w:rPr>
          <w:sz w:val="28"/>
          <w:szCs w:val="28"/>
          <w:lang w:val="uk-UA"/>
        </w:rPr>
        <w:t>коронавірусом</w:t>
      </w:r>
      <w:proofErr w:type="spellEnd"/>
      <w:r w:rsidRPr="00B03FB0">
        <w:rPr>
          <w:sz w:val="28"/>
          <w:szCs w:val="28"/>
          <w:lang w:val="uk-UA"/>
        </w:rPr>
        <w:t xml:space="preserve"> </w:t>
      </w:r>
      <w:r w:rsidRPr="00B03FB0">
        <w:rPr>
          <w:sz w:val="28"/>
          <w:szCs w:val="28"/>
          <w:lang w:val="en-US"/>
        </w:rPr>
        <w:t>COVID</w:t>
      </w:r>
      <w:r w:rsidRPr="00B03FB0">
        <w:rPr>
          <w:sz w:val="28"/>
          <w:szCs w:val="28"/>
          <w:lang w:val="uk-UA"/>
        </w:rPr>
        <w:t xml:space="preserve">-19 на території  України (згідно </w:t>
      </w:r>
      <w:r w:rsidR="00CC4AEC" w:rsidRPr="00B03FB0">
        <w:rPr>
          <w:sz w:val="28"/>
          <w:szCs w:val="28"/>
          <w:lang w:val="uk-UA"/>
        </w:rPr>
        <w:t xml:space="preserve">                       </w:t>
      </w:r>
      <w:r w:rsidRPr="00B03FB0">
        <w:rPr>
          <w:sz w:val="28"/>
          <w:szCs w:val="28"/>
          <w:lang w:val="uk-UA"/>
        </w:rPr>
        <w:t>з додатком</w:t>
      </w:r>
      <w:r w:rsidR="00CC4AEC" w:rsidRPr="00B03FB0">
        <w:rPr>
          <w:sz w:val="28"/>
          <w:szCs w:val="28"/>
          <w:lang w:val="uk-UA"/>
        </w:rPr>
        <w:t xml:space="preserve"> 1</w:t>
      </w:r>
      <w:r w:rsidRPr="00B03FB0">
        <w:rPr>
          <w:sz w:val="28"/>
          <w:szCs w:val="28"/>
          <w:lang w:val="uk-UA"/>
        </w:rPr>
        <w:t>)</w:t>
      </w:r>
      <w:r w:rsidR="00F15EE5" w:rsidRPr="00B03FB0">
        <w:rPr>
          <w:sz w:val="28"/>
          <w:szCs w:val="28"/>
          <w:lang w:val="uk-UA"/>
        </w:rPr>
        <w:t xml:space="preserve">, з </w:t>
      </w:r>
      <w:proofErr w:type="spellStart"/>
      <w:r w:rsidR="00F15EE5" w:rsidRPr="00B03FB0">
        <w:rPr>
          <w:sz w:val="28"/>
          <w:szCs w:val="28"/>
          <w:lang w:val="uk-UA"/>
        </w:rPr>
        <w:t>субрахунка</w:t>
      </w:r>
      <w:proofErr w:type="spellEnd"/>
      <w:r w:rsidRPr="00B03FB0">
        <w:rPr>
          <w:sz w:val="28"/>
          <w:szCs w:val="28"/>
          <w:lang w:val="uk-UA"/>
        </w:rPr>
        <w:t xml:space="preserve"> департаменту охорони здоров’я </w:t>
      </w:r>
      <w:r w:rsidR="00F5080E" w:rsidRPr="00B03FB0">
        <w:rPr>
          <w:sz w:val="28"/>
          <w:szCs w:val="28"/>
          <w:lang w:val="uk-UA"/>
        </w:rPr>
        <w:t xml:space="preserve">Дніпропетровської </w:t>
      </w:r>
      <w:r w:rsidRPr="00B03FB0">
        <w:rPr>
          <w:sz w:val="28"/>
          <w:szCs w:val="28"/>
          <w:lang w:val="uk-UA"/>
        </w:rPr>
        <w:t xml:space="preserve">облдержадміністрації в оперативне управління комунального підприємства </w:t>
      </w:r>
      <w:proofErr w:type="spellStart"/>
      <w:r w:rsidRPr="00B03FB0">
        <w:rPr>
          <w:sz w:val="28"/>
          <w:szCs w:val="28"/>
          <w:lang w:val="uk-UA"/>
        </w:rPr>
        <w:t>„Дніпропетровська</w:t>
      </w:r>
      <w:proofErr w:type="spellEnd"/>
      <w:r w:rsidRPr="00B03FB0">
        <w:rPr>
          <w:sz w:val="28"/>
          <w:szCs w:val="28"/>
          <w:lang w:val="uk-UA"/>
        </w:rPr>
        <w:t xml:space="preserve"> обласна клінічна лікарня ім. І.І. Мечникова” Дніпропетровської обласної ради”.</w:t>
      </w:r>
      <w:r w:rsidR="001423A5"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lang w:val="uk-UA"/>
        </w:rPr>
      </w:pPr>
    </w:p>
    <w:p w:rsidR="00C53630" w:rsidRPr="00B03FB0" w:rsidRDefault="004C7E89" w:rsidP="007C2104">
      <w:pPr>
        <w:pStyle w:val="a3"/>
        <w:spacing w:after="0" w:line="240" w:lineRule="auto"/>
        <w:ind w:firstLine="720"/>
        <w:jc w:val="both"/>
        <w:rPr>
          <w:sz w:val="28"/>
          <w:szCs w:val="28"/>
          <w:lang w:val="uk-UA"/>
        </w:rPr>
      </w:pPr>
      <w:r w:rsidRPr="00B03FB0">
        <w:rPr>
          <w:sz w:val="28"/>
          <w:szCs w:val="28"/>
          <w:lang w:val="uk-UA"/>
        </w:rPr>
        <w:t>1.15</w:t>
      </w:r>
      <w:r w:rsidR="00EA1284" w:rsidRPr="00B03FB0">
        <w:rPr>
          <w:sz w:val="28"/>
          <w:szCs w:val="28"/>
          <w:lang w:val="uk-UA"/>
        </w:rPr>
        <w:t>.</w:t>
      </w:r>
      <w:r w:rsidRPr="00B03FB0">
        <w:rPr>
          <w:sz w:val="28"/>
          <w:szCs w:val="28"/>
          <w:lang w:val="uk-UA"/>
        </w:rPr>
        <w:t xml:space="preserve"> Медичне обладнання</w:t>
      </w:r>
      <w:r w:rsidR="00F15EE5" w:rsidRPr="00B03FB0">
        <w:rPr>
          <w:sz w:val="28"/>
          <w:szCs w:val="28"/>
          <w:lang w:val="uk-UA"/>
        </w:rPr>
        <w:t>,</w:t>
      </w:r>
      <w:r w:rsidRPr="00B03FB0">
        <w:rPr>
          <w:sz w:val="28"/>
          <w:szCs w:val="28"/>
          <w:lang w:val="uk-UA"/>
        </w:rPr>
        <w:t xml:space="preserve"> придбане на виконання заходів для боротьби з </w:t>
      </w:r>
      <w:proofErr w:type="spellStart"/>
      <w:r w:rsidRPr="00B03FB0">
        <w:rPr>
          <w:sz w:val="28"/>
          <w:szCs w:val="28"/>
          <w:lang w:val="uk-UA"/>
        </w:rPr>
        <w:t>коронавірусом</w:t>
      </w:r>
      <w:proofErr w:type="spellEnd"/>
      <w:r w:rsidRPr="00B03FB0">
        <w:rPr>
          <w:sz w:val="28"/>
          <w:szCs w:val="28"/>
          <w:lang w:val="uk-UA"/>
        </w:rPr>
        <w:t xml:space="preserve"> </w:t>
      </w:r>
      <w:r w:rsidRPr="00B03FB0">
        <w:rPr>
          <w:sz w:val="28"/>
          <w:szCs w:val="28"/>
          <w:lang w:val="en-US"/>
        </w:rPr>
        <w:t>COVID</w:t>
      </w:r>
      <w:r w:rsidRPr="00B03FB0">
        <w:rPr>
          <w:sz w:val="28"/>
          <w:szCs w:val="28"/>
          <w:lang w:val="uk-UA"/>
        </w:rPr>
        <w:t>-19 на території  України</w:t>
      </w:r>
      <w:r w:rsidR="00F15EE5" w:rsidRPr="00B03FB0">
        <w:rPr>
          <w:sz w:val="28"/>
          <w:szCs w:val="28"/>
          <w:lang w:val="uk-UA"/>
        </w:rPr>
        <w:t xml:space="preserve">,  з </w:t>
      </w:r>
      <w:proofErr w:type="spellStart"/>
      <w:r w:rsidR="00F15EE5" w:rsidRPr="00B03FB0">
        <w:rPr>
          <w:sz w:val="28"/>
          <w:szCs w:val="28"/>
          <w:lang w:val="uk-UA"/>
        </w:rPr>
        <w:t>субрахунка</w:t>
      </w:r>
      <w:proofErr w:type="spellEnd"/>
      <w:r w:rsidRPr="00B03FB0">
        <w:rPr>
          <w:sz w:val="28"/>
          <w:szCs w:val="28"/>
          <w:lang w:val="uk-UA"/>
        </w:rPr>
        <w:t xml:space="preserve"> департаменту охорони здоров’я</w:t>
      </w:r>
      <w:r w:rsidR="00F5080E" w:rsidRPr="00B03FB0">
        <w:rPr>
          <w:sz w:val="28"/>
          <w:szCs w:val="28"/>
          <w:lang w:val="uk-UA"/>
        </w:rPr>
        <w:t xml:space="preserve"> Дніпропетровської </w:t>
      </w:r>
      <w:r w:rsidRPr="00B03FB0">
        <w:rPr>
          <w:sz w:val="28"/>
          <w:szCs w:val="28"/>
          <w:lang w:val="uk-UA"/>
        </w:rPr>
        <w:t>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міст Дніпропетровської області</w:t>
      </w:r>
      <w:r w:rsidR="00F5080E" w:rsidRPr="00B03FB0">
        <w:rPr>
          <w:sz w:val="28"/>
          <w:szCs w:val="28"/>
          <w:lang w:val="uk-UA"/>
        </w:rPr>
        <w:t xml:space="preserve"> (згідно з додатком 2)</w:t>
      </w:r>
      <w:r w:rsidRPr="00B03FB0">
        <w:rPr>
          <w:sz w:val="28"/>
          <w:szCs w:val="28"/>
          <w:lang w:val="uk-UA"/>
        </w:rPr>
        <w:t xml:space="preserve"> за умови прийняття відповідних рішень міськими радами згідно з чинним законодавством України.</w:t>
      </w:r>
      <w:r w:rsidR="001423A5"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lang w:val="uk-UA"/>
        </w:rPr>
      </w:pPr>
    </w:p>
    <w:p w:rsidR="00C53630" w:rsidRPr="00B03FB0" w:rsidRDefault="003148D1" w:rsidP="007C2104">
      <w:pPr>
        <w:pStyle w:val="a3"/>
        <w:spacing w:after="0" w:line="240" w:lineRule="auto"/>
        <w:ind w:firstLine="720"/>
        <w:jc w:val="both"/>
        <w:rPr>
          <w:sz w:val="28"/>
          <w:szCs w:val="28"/>
          <w:lang w:val="uk-UA"/>
        </w:rPr>
      </w:pPr>
      <w:r w:rsidRPr="00B03FB0">
        <w:rPr>
          <w:sz w:val="28"/>
          <w:szCs w:val="28"/>
          <w:lang w:val="uk-UA"/>
        </w:rPr>
        <w:t xml:space="preserve">1.16. </w:t>
      </w:r>
      <w:r w:rsidR="00001F39" w:rsidRPr="00B03FB0">
        <w:rPr>
          <w:sz w:val="28"/>
          <w:szCs w:val="28"/>
          <w:lang w:val="uk-UA"/>
        </w:rPr>
        <w:t xml:space="preserve">Дворівневий прилад безперервного позитивного тиску в дихальних шляхах </w:t>
      </w:r>
      <w:r w:rsidR="00001F39" w:rsidRPr="00B03FB0">
        <w:rPr>
          <w:sz w:val="28"/>
          <w:szCs w:val="28"/>
          <w:lang w:val="en-US"/>
        </w:rPr>
        <w:t>Bi</w:t>
      </w:r>
      <w:r w:rsidR="00001F39" w:rsidRPr="00B03FB0">
        <w:rPr>
          <w:sz w:val="28"/>
          <w:szCs w:val="28"/>
          <w:lang w:val="uk-UA"/>
        </w:rPr>
        <w:t>-</w:t>
      </w:r>
      <w:r w:rsidR="00001F39" w:rsidRPr="00B03FB0">
        <w:rPr>
          <w:sz w:val="28"/>
          <w:szCs w:val="28"/>
          <w:lang w:val="en-US"/>
        </w:rPr>
        <w:t>level</w:t>
      </w:r>
      <w:r w:rsidR="00001F39" w:rsidRPr="00B03FB0">
        <w:rPr>
          <w:sz w:val="28"/>
          <w:szCs w:val="28"/>
          <w:lang w:val="uk-UA"/>
        </w:rPr>
        <w:t xml:space="preserve"> </w:t>
      </w:r>
      <w:r w:rsidR="00001F39" w:rsidRPr="00B03FB0">
        <w:rPr>
          <w:sz w:val="28"/>
          <w:szCs w:val="28"/>
          <w:lang w:val="en-US"/>
        </w:rPr>
        <w:t>Continuous</w:t>
      </w:r>
      <w:r w:rsidR="00001F39" w:rsidRPr="00B03FB0">
        <w:rPr>
          <w:sz w:val="28"/>
          <w:szCs w:val="28"/>
          <w:lang w:val="uk-UA"/>
        </w:rPr>
        <w:t xml:space="preserve"> </w:t>
      </w:r>
      <w:r w:rsidR="00001F39" w:rsidRPr="00B03FB0">
        <w:rPr>
          <w:sz w:val="28"/>
          <w:szCs w:val="28"/>
          <w:lang w:val="en-US"/>
        </w:rPr>
        <w:t>Positive</w:t>
      </w:r>
      <w:r w:rsidR="00001F39" w:rsidRPr="00B03FB0">
        <w:rPr>
          <w:sz w:val="28"/>
          <w:szCs w:val="28"/>
          <w:lang w:val="uk-UA"/>
        </w:rPr>
        <w:t xml:space="preserve"> </w:t>
      </w:r>
      <w:r w:rsidR="00001F39" w:rsidRPr="00B03FB0">
        <w:rPr>
          <w:sz w:val="28"/>
          <w:szCs w:val="28"/>
          <w:lang w:val="en-US"/>
        </w:rPr>
        <w:t>Airway</w:t>
      </w:r>
      <w:r w:rsidR="00001F39" w:rsidRPr="00B03FB0">
        <w:rPr>
          <w:sz w:val="28"/>
          <w:szCs w:val="28"/>
          <w:lang w:val="uk-UA"/>
        </w:rPr>
        <w:t xml:space="preserve"> </w:t>
      </w:r>
      <w:r w:rsidR="00001F39" w:rsidRPr="00B03FB0">
        <w:rPr>
          <w:sz w:val="28"/>
          <w:szCs w:val="28"/>
          <w:lang w:val="en-US"/>
        </w:rPr>
        <w:t>Pressure</w:t>
      </w:r>
      <w:r w:rsidR="00001F39" w:rsidRPr="00B03FB0">
        <w:rPr>
          <w:sz w:val="28"/>
          <w:szCs w:val="28"/>
          <w:lang w:val="uk-UA"/>
        </w:rPr>
        <w:t xml:space="preserve"> </w:t>
      </w:r>
      <w:r w:rsidR="00001F39" w:rsidRPr="00B03FB0">
        <w:rPr>
          <w:sz w:val="28"/>
          <w:szCs w:val="28"/>
          <w:lang w:val="en-US"/>
        </w:rPr>
        <w:t>Device</w:t>
      </w:r>
      <w:r w:rsidR="00001F39" w:rsidRPr="00B03FB0">
        <w:rPr>
          <w:sz w:val="28"/>
          <w:szCs w:val="28"/>
          <w:lang w:val="uk-UA"/>
        </w:rPr>
        <w:t xml:space="preserve"> ‒  </w:t>
      </w:r>
      <w:r w:rsidR="009441CF" w:rsidRPr="00B03FB0">
        <w:rPr>
          <w:sz w:val="28"/>
          <w:szCs w:val="28"/>
          <w:lang w:val="uk-UA"/>
        </w:rPr>
        <w:t xml:space="preserve">                        2 шт.</w:t>
      </w:r>
      <w:r w:rsidR="00001F39" w:rsidRPr="00B03FB0">
        <w:rPr>
          <w:sz w:val="28"/>
          <w:szCs w:val="28"/>
          <w:lang w:val="uk-UA"/>
        </w:rPr>
        <w:t xml:space="preserve"> з оперативного управління комунального підприємства „Дніпропетровська обласна клінічна лікарня ім. І.І. Мечникова” Дніпропетровської обласної ради” в оперативне управління комунального підприємства „Дніпропетровський спеціалізований клінічний медичний центр матері та дитини ім. проф. М.Ф. Руднєва” Дніпропетровської обласної ради”.</w:t>
      </w:r>
      <w:r w:rsidR="000B237F"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lang w:val="uk-UA"/>
        </w:rPr>
      </w:pPr>
    </w:p>
    <w:p w:rsidR="00C53630" w:rsidRPr="00B03FB0" w:rsidRDefault="00001F39" w:rsidP="007C2104">
      <w:pPr>
        <w:pStyle w:val="a3"/>
        <w:spacing w:after="0" w:line="240" w:lineRule="auto"/>
        <w:ind w:firstLine="720"/>
        <w:jc w:val="both"/>
        <w:rPr>
          <w:sz w:val="28"/>
          <w:szCs w:val="28"/>
          <w:lang w:val="uk-UA"/>
        </w:rPr>
      </w:pPr>
      <w:r w:rsidRPr="00B03FB0">
        <w:rPr>
          <w:sz w:val="28"/>
          <w:szCs w:val="28"/>
          <w:lang w:val="uk-UA"/>
        </w:rPr>
        <w:t xml:space="preserve">1.17. Дворівневий прилад безперервного позитивного тиску в дихальних шляхах </w:t>
      </w:r>
      <w:r w:rsidRPr="00B03FB0">
        <w:rPr>
          <w:sz w:val="28"/>
          <w:szCs w:val="28"/>
          <w:lang w:val="en-US"/>
        </w:rPr>
        <w:t>Bi</w:t>
      </w:r>
      <w:r w:rsidRPr="00B03FB0">
        <w:rPr>
          <w:sz w:val="28"/>
          <w:szCs w:val="28"/>
          <w:lang w:val="uk-UA"/>
        </w:rPr>
        <w:t>-</w:t>
      </w:r>
      <w:r w:rsidRPr="00B03FB0">
        <w:rPr>
          <w:sz w:val="28"/>
          <w:szCs w:val="28"/>
          <w:lang w:val="en-US"/>
        </w:rPr>
        <w:t>level</w:t>
      </w:r>
      <w:r w:rsidRPr="00B03FB0">
        <w:rPr>
          <w:sz w:val="28"/>
          <w:szCs w:val="28"/>
          <w:lang w:val="uk-UA"/>
        </w:rPr>
        <w:t xml:space="preserve"> </w:t>
      </w:r>
      <w:r w:rsidRPr="00B03FB0">
        <w:rPr>
          <w:sz w:val="28"/>
          <w:szCs w:val="28"/>
          <w:lang w:val="en-US"/>
        </w:rPr>
        <w:t>Continuous</w:t>
      </w:r>
      <w:r w:rsidRPr="00B03FB0">
        <w:rPr>
          <w:sz w:val="28"/>
          <w:szCs w:val="28"/>
          <w:lang w:val="uk-UA"/>
        </w:rPr>
        <w:t xml:space="preserve"> </w:t>
      </w:r>
      <w:r w:rsidRPr="00B03FB0">
        <w:rPr>
          <w:sz w:val="28"/>
          <w:szCs w:val="28"/>
          <w:lang w:val="en-US"/>
        </w:rPr>
        <w:t>Positive</w:t>
      </w:r>
      <w:r w:rsidRPr="00B03FB0">
        <w:rPr>
          <w:sz w:val="28"/>
          <w:szCs w:val="28"/>
          <w:lang w:val="uk-UA"/>
        </w:rPr>
        <w:t xml:space="preserve"> </w:t>
      </w:r>
      <w:r w:rsidRPr="00B03FB0">
        <w:rPr>
          <w:sz w:val="28"/>
          <w:szCs w:val="28"/>
          <w:lang w:val="en-US"/>
        </w:rPr>
        <w:t>Airway</w:t>
      </w:r>
      <w:r w:rsidRPr="00B03FB0">
        <w:rPr>
          <w:sz w:val="28"/>
          <w:szCs w:val="28"/>
          <w:lang w:val="uk-UA"/>
        </w:rPr>
        <w:t xml:space="preserve"> </w:t>
      </w:r>
      <w:r w:rsidRPr="00B03FB0">
        <w:rPr>
          <w:sz w:val="28"/>
          <w:szCs w:val="28"/>
          <w:lang w:val="en-US"/>
        </w:rPr>
        <w:t>Pressure</w:t>
      </w:r>
      <w:r w:rsidRPr="00B03FB0">
        <w:rPr>
          <w:sz w:val="28"/>
          <w:szCs w:val="28"/>
          <w:lang w:val="uk-UA"/>
        </w:rPr>
        <w:t xml:space="preserve"> </w:t>
      </w:r>
      <w:r w:rsidRPr="00B03FB0">
        <w:rPr>
          <w:sz w:val="28"/>
          <w:szCs w:val="28"/>
          <w:lang w:val="en-US"/>
        </w:rPr>
        <w:t>Device</w:t>
      </w:r>
      <w:r w:rsidR="009441CF" w:rsidRPr="00B03FB0">
        <w:rPr>
          <w:sz w:val="28"/>
          <w:szCs w:val="28"/>
          <w:lang w:val="uk-UA"/>
        </w:rPr>
        <w:t xml:space="preserve"> ‒                      2 шт.</w:t>
      </w:r>
      <w:r w:rsidRPr="00B03FB0">
        <w:rPr>
          <w:sz w:val="28"/>
          <w:szCs w:val="28"/>
          <w:lang w:val="uk-UA"/>
        </w:rPr>
        <w:t xml:space="preserve"> з оперативного управління комунального підприємства „Дніпропетровська обласна клінічна лікарня ім. І.І. Мечникова” Дніпропетровської обласної ради”</w:t>
      </w:r>
      <w:r w:rsidR="00E62C75" w:rsidRPr="00B03FB0">
        <w:rPr>
          <w:sz w:val="28"/>
          <w:szCs w:val="28"/>
          <w:lang w:val="uk-UA"/>
        </w:rPr>
        <w:t xml:space="preserve"> в оперативне управління комунального підприємства „Дніпропетровський обласний клінічний онкологічний диспансер” Дніпропетровської обласної ради”.</w:t>
      </w:r>
      <w:r w:rsidR="000B237F"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rPr>
      </w:pPr>
    </w:p>
    <w:p w:rsidR="00C53630" w:rsidRPr="00B03FB0" w:rsidRDefault="00E62C75" w:rsidP="007C2104">
      <w:pPr>
        <w:pStyle w:val="a3"/>
        <w:spacing w:after="0" w:line="240" w:lineRule="auto"/>
        <w:ind w:firstLine="720"/>
        <w:jc w:val="both"/>
        <w:rPr>
          <w:sz w:val="28"/>
          <w:szCs w:val="28"/>
          <w:lang w:val="uk-UA"/>
        </w:rPr>
      </w:pPr>
      <w:r w:rsidRPr="00B03FB0">
        <w:rPr>
          <w:sz w:val="28"/>
          <w:szCs w:val="28"/>
          <w:lang w:val="uk-UA"/>
        </w:rPr>
        <w:t xml:space="preserve">1.18. Дворівневий прилад безперервного позитивного тиску в дихальних шляхах </w:t>
      </w:r>
      <w:r w:rsidRPr="00B03FB0">
        <w:rPr>
          <w:sz w:val="28"/>
          <w:szCs w:val="28"/>
          <w:lang w:val="en-US"/>
        </w:rPr>
        <w:t>Bi</w:t>
      </w:r>
      <w:r w:rsidRPr="00B03FB0">
        <w:rPr>
          <w:sz w:val="28"/>
          <w:szCs w:val="28"/>
          <w:lang w:val="uk-UA"/>
        </w:rPr>
        <w:t>-</w:t>
      </w:r>
      <w:r w:rsidRPr="00B03FB0">
        <w:rPr>
          <w:sz w:val="28"/>
          <w:szCs w:val="28"/>
          <w:lang w:val="en-US"/>
        </w:rPr>
        <w:t>level</w:t>
      </w:r>
      <w:r w:rsidRPr="00B03FB0">
        <w:rPr>
          <w:sz w:val="28"/>
          <w:szCs w:val="28"/>
          <w:lang w:val="uk-UA"/>
        </w:rPr>
        <w:t xml:space="preserve"> </w:t>
      </w:r>
      <w:r w:rsidRPr="00B03FB0">
        <w:rPr>
          <w:sz w:val="28"/>
          <w:szCs w:val="28"/>
          <w:lang w:val="en-US"/>
        </w:rPr>
        <w:t>Continuous</w:t>
      </w:r>
      <w:r w:rsidRPr="00B03FB0">
        <w:rPr>
          <w:sz w:val="28"/>
          <w:szCs w:val="28"/>
          <w:lang w:val="uk-UA"/>
        </w:rPr>
        <w:t xml:space="preserve"> </w:t>
      </w:r>
      <w:r w:rsidRPr="00B03FB0">
        <w:rPr>
          <w:sz w:val="28"/>
          <w:szCs w:val="28"/>
          <w:lang w:val="en-US"/>
        </w:rPr>
        <w:t>Positive</w:t>
      </w:r>
      <w:r w:rsidRPr="00B03FB0">
        <w:rPr>
          <w:sz w:val="28"/>
          <w:szCs w:val="28"/>
          <w:lang w:val="uk-UA"/>
        </w:rPr>
        <w:t xml:space="preserve"> </w:t>
      </w:r>
      <w:r w:rsidRPr="00B03FB0">
        <w:rPr>
          <w:sz w:val="28"/>
          <w:szCs w:val="28"/>
          <w:lang w:val="en-US"/>
        </w:rPr>
        <w:t>Airway</w:t>
      </w:r>
      <w:r w:rsidRPr="00B03FB0">
        <w:rPr>
          <w:sz w:val="28"/>
          <w:szCs w:val="28"/>
          <w:lang w:val="uk-UA"/>
        </w:rPr>
        <w:t xml:space="preserve"> </w:t>
      </w:r>
      <w:r w:rsidRPr="00B03FB0">
        <w:rPr>
          <w:sz w:val="28"/>
          <w:szCs w:val="28"/>
          <w:lang w:val="en-US"/>
        </w:rPr>
        <w:t>Pressure</w:t>
      </w:r>
      <w:r w:rsidRPr="00B03FB0">
        <w:rPr>
          <w:sz w:val="28"/>
          <w:szCs w:val="28"/>
          <w:lang w:val="uk-UA"/>
        </w:rPr>
        <w:t xml:space="preserve"> </w:t>
      </w:r>
      <w:r w:rsidRPr="00B03FB0">
        <w:rPr>
          <w:sz w:val="28"/>
          <w:szCs w:val="28"/>
          <w:lang w:val="en-US"/>
        </w:rPr>
        <w:t>Device</w:t>
      </w:r>
      <w:r w:rsidRPr="00B03FB0">
        <w:rPr>
          <w:sz w:val="28"/>
          <w:szCs w:val="28"/>
          <w:lang w:val="uk-UA"/>
        </w:rPr>
        <w:t xml:space="preserve">                 з оперативного управління комунального підприємства „Дніпропетровська обласна клінічна лікарня ім. І.І. Мечникова” Дніпропетровської обласної ради” в оперативне управління комунального підприємства „Дніпропетровський обласний клінічний центр кардіології та кардіохірургії” Дніпропетровської обласної ради”.</w:t>
      </w:r>
      <w:r w:rsidR="000B237F" w:rsidRPr="00B03FB0">
        <w:rPr>
          <w:sz w:val="28"/>
          <w:szCs w:val="28"/>
          <w:lang w:val="uk-UA"/>
        </w:rPr>
        <w:t xml:space="preserve"> </w:t>
      </w:r>
    </w:p>
    <w:p w:rsidR="007C2104" w:rsidRPr="00B03FB0" w:rsidRDefault="007C2104" w:rsidP="007C2104">
      <w:pPr>
        <w:pStyle w:val="a3"/>
        <w:spacing w:after="0" w:line="240" w:lineRule="auto"/>
        <w:ind w:firstLine="720"/>
        <w:jc w:val="both"/>
        <w:rPr>
          <w:b/>
          <w:i/>
          <w:sz w:val="28"/>
          <w:szCs w:val="28"/>
          <w:lang w:val="uk-UA"/>
        </w:rPr>
      </w:pPr>
    </w:p>
    <w:p w:rsidR="00C53630" w:rsidRPr="00B03FB0" w:rsidRDefault="00E62C75" w:rsidP="000B237F">
      <w:pPr>
        <w:pStyle w:val="a3"/>
        <w:spacing w:line="240" w:lineRule="auto"/>
        <w:ind w:firstLine="720"/>
        <w:jc w:val="both"/>
        <w:rPr>
          <w:b/>
          <w:i/>
          <w:sz w:val="28"/>
          <w:szCs w:val="28"/>
        </w:rPr>
      </w:pPr>
      <w:r w:rsidRPr="00B03FB0">
        <w:rPr>
          <w:sz w:val="28"/>
          <w:szCs w:val="28"/>
          <w:lang w:val="uk-UA"/>
        </w:rPr>
        <w:t xml:space="preserve">1.19. Дворівневий прилад безперервного позитивного тиску в дихальних шляхах </w:t>
      </w:r>
      <w:r w:rsidRPr="00B03FB0">
        <w:rPr>
          <w:sz w:val="28"/>
          <w:szCs w:val="28"/>
          <w:lang w:val="en-US"/>
        </w:rPr>
        <w:t>Bi</w:t>
      </w:r>
      <w:r w:rsidRPr="00B03FB0">
        <w:rPr>
          <w:sz w:val="28"/>
          <w:szCs w:val="28"/>
          <w:lang w:val="uk-UA"/>
        </w:rPr>
        <w:t>-</w:t>
      </w:r>
      <w:r w:rsidRPr="00B03FB0">
        <w:rPr>
          <w:sz w:val="28"/>
          <w:szCs w:val="28"/>
          <w:lang w:val="en-US"/>
        </w:rPr>
        <w:t>level</w:t>
      </w:r>
      <w:r w:rsidRPr="00B03FB0">
        <w:rPr>
          <w:sz w:val="28"/>
          <w:szCs w:val="28"/>
          <w:lang w:val="uk-UA"/>
        </w:rPr>
        <w:t xml:space="preserve"> </w:t>
      </w:r>
      <w:r w:rsidRPr="00B03FB0">
        <w:rPr>
          <w:sz w:val="28"/>
          <w:szCs w:val="28"/>
          <w:lang w:val="en-US"/>
        </w:rPr>
        <w:t>Continuous</w:t>
      </w:r>
      <w:r w:rsidRPr="00B03FB0">
        <w:rPr>
          <w:sz w:val="28"/>
          <w:szCs w:val="28"/>
          <w:lang w:val="uk-UA"/>
        </w:rPr>
        <w:t xml:space="preserve"> </w:t>
      </w:r>
      <w:r w:rsidRPr="00B03FB0">
        <w:rPr>
          <w:sz w:val="28"/>
          <w:szCs w:val="28"/>
          <w:lang w:val="en-US"/>
        </w:rPr>
        <w:t>Positive</w:t>
      </w:r>
      <w:r w:rsidRPr="00B03FB0">
        <w:rPr>
          <w:sz w:val="28"/>
          <w:szCs w:val="28"/>
          <w:lang w:val="uk-UA"/>
        </w:rPr>
        <w:t xml:space="preserve"> </w:t>
      </w:r>
      <w:r w:rsidRPr="00B03FB0">
        <w:rPr>
          <w:sz w:val="28"/>
          <w:szCs w:val="28"/>
          <w:lang w:val="en-US"/>
        </w:rPr>
        <w:t>Airway</w:t>
      </w:r>
      <w:r w:rsidRPr="00B03FB0">
        <w:rPr>
          <w:sz w:val="28"/>
          <w:szCs w:val="28"/>
          <w:lang w:val="uk-UA"/>
        </w:rPr>
        <w:t xml:space="preserve"> </w:t>
      </w:r>
      <w:r w:rsidRPr="00B03FB0">
        <w:rPr>
          <w:sz w:val="28"/>
          <w:szCs w:val="28"/>
          <w:lang w:val="en-US"/>
        </w:rPr>
        <w:t>Pressure</w:t>
      </w:r>
      <w:r w:rsidRPr="00B03FB0">
        <w:rPr>
          <w:sz w:val="28"/>
          <w:szCs w:val="28"/>
          <w:lang w:val="uk-UA"/>
        </w:rPr>
        <w:t xml:space="preserve"> </w:t>
      </w:r>
      <w:r w:rsidRPr="00B03FB0">
        <w:rPr>
          <w:sz w:val="28"/>
          <w:szCs w:val="28"/>
          <w:lang w:val="en-US"/>
        </w:rPr>
        <w:t>Device</w:t>
      </w:r>
      <w:r w:rsidRPr="00B03FB0">
        <w:rPr>
          <w:sz w:val="28"/>
          <w:szCs w:val="28"/>
          <w:lang w:val="uk-UA"/>
        </w:rPr>
        <w:t xml:space="preserve">                 з оперативного управління комунального підприємства „Дніпропетровська обласна клінічна лікарня ім. І.І. Мечникова” Дніпропетровської обласної ради” в оперативне управління державного закладу „Спеціалізована багатопрофільна лікарня № 1 МОЗ України”.</w:t>
      </w:r>
      <w:r w:rsidR="000B237F" w:rsidRPr="00B03FB0">
        <w:rPr>
          <w:sz w:val="28"/>
          <w:szCs w:val="28"/>
          <w:lang w:val="uk-UA"/>
        </w:rPr>
        <w:t xml:space="preserve"> </w:t>
      </w:r>
    </w:p>
    <w:p w:rsidR="00B243B6" w:rsidRPr="00B03FB0" w:rsidRDefault="00E62C75" w:rsidP="007C2104">
      <w:pPr>
        <w:pStyle w:val="a3"/>
        <w:spacing w:after="0" w:line="240" w:lineRule="auto"/>
        <w:ind w:firstLine="720"/>
        <w:jc w:val="both"/>
        <w:rPr>
          <w:sz w:val="28"/>
          <w:szCs w:val="28"/>
          <w:lang w:val="uk-UA"/>
        </w:rPr>
      </w:pPr>
      <w:r w:rsidRPr="00B03FB0">
        <w:rPr>
          <w:sz w:val="28"/>
          <w:szCs w:val="28"/>
          <w:lang w:val="uk-UA"/>
        </w:rPr>
        <w:t>1.20. Медичне обладнання  з оперативного управління комунального підприємства „Дніпропетровська обласна клінічна лікарня ім. І.І. Мечникова” Дніпропетровської обласної ради” зі спільної власності територіальних громад сіл, селищ, міст Дніпропетровської області до комунальної власності територіальних громад міст Дніпропетровської області</w:t>
      </w:r>
      <w:r w:rsidR="00F5080E" w:rsidRPr="00B03FB0">
        <w:rPr>
          <w:sz w:val="28"/>
          <w:szCs w:val="28"/>
          <w:lang w:val="uk-UA"/>
        </w:rPr>
        <w:t xml:space="preserve"> (згідно з додатком 3)</w:t>
      </w:r>
      <w:r w:rsidRPr="00B03FB0">
        <w:rPr>
          <w:sz w:val="28"/>
          <w:szCs w:val="28"/>
          <w:lang w:val="uk-UA"/>
        </w:rPr>
        <w:t xml:space="preserve"> за умови прийняття відповідних рішень міськими радами згідно з чинним законодавством України.</w:t>
      </w:r>
      <w:r w:rsidR="000B237F" w:rsidRPr="00B03FB0">
        <w:rPr>
          <w:sz w:val="28"/>
          <w:szCs w:val="28"/>
          <w:lang w:val="uk-UA"/>
        </w:rPr>
        <w:t xml:space="preserve"> </w:t>
      </w:r>
    </w:p>
    <w:p w:rsidR="00DE6662" w:rsidRPr="00B03FB0" w:rsidRDefault="00DE6662" w:rsidP="007C2104">
      <w:pPr>
        <w:pStyle w:val="a3"/>
        <w:spacing w:after="0" w:line="240" w:lineRule="auto"/>
        <w:ind w:firstLine="720"/>
        <w:jc w:val="both"/>
        <w:rPr>
          <w:sz w:val="28"/>
          <w:szCs w:val="28"/>
          <w:lang w:val="uk-UA"/>
        </w:rPr>
      </w:pPr>
    </w:p>
    <w:p w:rsidR="008F14AD" w:rsidRPr="00B03FB0" w:rsidRDefault="00DE6662" w:rsidP="008F14AD">
      <w:pPr>
        <w:pStyle w:val="a3"/>
        <w:spacing w:after="0" w:line="240" w:lineRule="auto"/>
        <w:ind w:firstLine="720"/>
        <w:jc w:val="both"/>
        <w:rPr>
          <w:sz w:val="28"/>
          <w:szCs w:val="28"/>
          <w:lang w:val="uk-UA"/>
        </w:rPr>
      </w:pPr>
      <w:r w:rsidRPr="00B03FB0">
        <w:rPr>
          <w:sz w:val="28"/>
          <w:szCs w:val="28"/>
          <w:lang w:val="uk-UA"/>
        </w:rPr>
        <w:t xml:space="preserve">1.21. Ламінарна шафа </w:t>
      </w:r>
      <w:r w:rsidRPr="00B03FB0">
        <w:rPr>
          <w:sz w:val="28"/>
          <w:szCs w:val="28"/>
          <w:lang w:val="en-US"/>
        </w:rPr>
        <w:t>KLV</w:t>
      </w:r>
      <w:r w:rsidRPr="00B03FB0">
        <w:rPr>
          <w:sz w:val="28"/>
          <w:szCs w:val="28"/>
          <w:lang w:val="uk-UA"/>
        </w:rPr>
        <w:t xml:space="preserve"> 1200, придбана на виконання заходів для боротьби з </w:t>
      </w:r>
      <w:proofErr w:type="spellStart"/>
      <w:r w:rsidRPr="00B03FB0">
        <w:rPr>
          <w:sz w:val="28"/>
          <w:szCs w:val="28"/>
          <w:lang w:val="uk-UA"/>
        </w:rPr>
        <w:t>коронавірусом</w:t>
      </w:r>
      <w:proofErr w:type="spellEnd"/>
      <w:r w:rsidRPr="00B03FB0">
        <w:rPr>
          <w:sz w:val="28"/>
          <w:szCs w:val="28"/>
          <w:lang w:val="uk-UA"/>
        </w:rPr>
        <w:t xml:space="preserve"> </w:t>
      </w:r>
      <w:r w:rsidRPr="00B03FB0">
        <w:rPr>
          <w:sz w:val="28"/>
          <w:szCs w:val="28"/>
          <w:lang w:val="en-US"/>
        </w:rPr>
        <w:t>COVID</w:t>
      </w:r>
      <w:r w:rsidRPr="00B03FB0">
        <w:rPr>
          <w:sz w:val="28"/>
          <w:szCs w:val="28"/>
          <w:lang w:val="uk-UA"/>
        </w:rPr>
        <w:t xml:space="preserve">-19 на території  України,                              з </w:t>
      </w:r>
      <w:proofErr w:type="spellStart"/>
      <w:r w:rsidRPr="00B03FB0">
        <w:rPr>
          <w:sz w:val="28"/>
          <w:szCs w:val="28"/>
          <w:lang w:val="uk-UA"/>
        </w:rPr>
        <w:t>субрахунка</w:t>
      </w:r>
      <w:proofErr w:type="spellEnd"/>
      <w:r w:rsidRPr="00B03FB0">
        <w:rPr>
          <w:sz w:val="28"/>
          <w:szCs w:val="28"/>
          <w:lang w:val="uk-UA"/>
        </w:rPr>
        <w:t xml:space="preserve"> департаменту охорони здоров’я Дніпропетровської облдержадміністрації в оперативне управління державного закладу </w:t>
      </w:r>
      <w:proofErr w:type="spellStart"/>
      <w:r w:rsidRPr="00B03FB0">
        <w:rPr>
          <w:sz w:val="28"/>
          <w:szCs w:val="28"/>
          <w:lang w:val="uk-UA"/>
        </w:rPr>
        <w:t>„Дніпропетровський</w:t>
      </w:r>
      <w:proofErr w:type="spellEnd"/>
      <w:r w:rsidRPr="00B03FB0">
        <w:rPr>
          <w:sz w:val="28"/>
          <w:szCs w:val="28"/>
          <w:lang w:val="uk-UA"/>
        </w:rPr>
        <w:t xml:space="preserve"> обласний лабораторний центр МОЗ України”.</w:t>
      </w:r>
    </w:p>
    <w:p w:rsidR="008F14AD" w:rsidRPr="00B03FB0" w:rsidRDefault="008F14AD" w:rsidP="008F14AD">
      <w:pPr>
        <w:pStyle w:val="a3"/>
        <w:spacing w:after="0" w:line="240" w:lineRule="auto"/>
        <w:ind w:firstLine="720"/>
        <w:jc w:val="both"/>
        <w:rPr>
          <w:sz w:val="28"/>
          <w:szCs w:val="28"/>
          <w:lang w:val="uk-UA"/>
        </w:rPr>
      </w:pPr>
    </w:p>
    <w:p w:rsidR="007C2104" w:rsidRPr="00B03FB0" w:rsidRDefault="008F14AD" w:rsidP="008F14AD">
      <w:pPr>
        <w:pStyle w:val="a3"/>
        <w:spacing w:after="0" w:line="240" w:lineRule="auto"/>
        <w:ind w:firstLine="720"/>
        <w:jc w:val="both"/>
        <w:rPr>
          <w:sz w:val="28"/>
          <w:szCs w:val="28"/>
          <w:lang w:val="uk-UA"/>
        </w:rPr>
      </w:pPr>
      <w:r w:rsidRPr="00B03FB0">
        <w:rPr>
          <w:sz w:val="28"/>
          <w:szCs w:val="28"/>
          <w:lang w:val="uk-UA"/>
        </w:rPr>
        <w:t>1.22. Система для ПЛР у реальному часі 1845097-</w:t>
      </w:r>
      <w:r w:rsidRPr="00B03FB0">
        <w:rPr>
          <w:sz w:val="28"/>
          <w:szCs w:val="28"/>
          <w:lang w:val="en-US"/>
        </w:rPr>
        <w:t>IVD</w:t>
      </w:r>
      <w:r w:rsidRPr="00B03FB0">
        <w:rPr>
          <w:sz w:val="28"/>
          <w:szCs w:val="28"/>
          <w:lang w:val="uk-UA"/>
        </w:rPr>
        <w:t xml:space="preserve"> </w:t>
      </w:r>
      <w:r w:rsidRPr="00B03FB0">
        <w:rPr>
          <w:sz w:val="28"/>
          <w:szCs w:val="28"/>
          <w:lang w:val="en-US"/>
        </w:rPr>
        <w:t>CFX</w:t>
      </w:r>
      <w:r w:rsidRPr="00B03FB0">
        <w:rPr>
          <w:sz w:val="28"/>
          <w:szCs w:val="28"/>
          <w:lang w:val="uk-UA"/>
        </w:rPr>
        <w:t xml:space="preserve">96 </w:t>
      </w:r>
      <w:r w:rsidR="009441CF" w:rsidRPr="00B03FB0">
        <w:rPr>
          <w:sz w:val="28"/>
          <w:szCs w:val="28"/>
          <w:lang w:val="uk-UA"/>
        </w:rPr>
        <w:t xml:space="preserve">                  </w:t>
      </w:r>
      <w:proofErr w:type="spellStart"/>
      <w:r w:rsidRPr="00B03FB0">
        <w:rPr>
          <w:sz w:val="28"/>
          <w:szCs w:val="28"/>
          <w:lang w:val="en-US"/>
        </w:rPr>
        <w:t>Dx</w:t>
      </w:r>
      <w:proofErr w:type="spellEnd"/>
      <w:r w:rsidRPr="00B03FB0">
        <w:rPr>
          <w:sz w:val="28"/>
          <w:szCs w:val="28"/>
          <w:lang w:val="uk-UA"/>
        </w:rPr>
        <w:t xml:space="preserve"> </w:t>
      </w:r>
      <w:r w:rsidRPr="00B03FB0">
        <w:rPr>
          <w:sz w:val="28"/>
          <w:szCs w:val="28"/>
          <w:lang w:val="en-US"/>
        </w:rPr>
        <w:t>ORM</w:t>
      </w:r>
      <w:r w:rsidRPr="00B03FB0">
        <w:rPr>
          <w:sz w:val="28"/>
          <w:szCs w:val="28"/>
          <w:lang w:val="uk-UA"/>
        </w:rPr>
        <w:t>, 1841000-</w:t>
      </w:r>
      <w:r w:rsidRPr="00B03FB0">
        <w:rPr>
          <w:sz w:val="28"/>
          <w:szCs w:val="28"/>
          <w:lang w:val="en-US"/>
        </w:rPr>
        <w:t>IVD</w:t>
      </w:r>
      <w:r w:rsidRPr="00B03FB0">
        <w:rPr>
          <w:sz w:val="28"/>
          <w:szCs w:val="28"/>
          <w:lang w:val="uk-UA"/>
        </w:rPr>
        <w:t xml:space="preserve"> </w:t>
      </w:r>
      <w:r w:rsidRPr="00B03FB0">
        <w:rPr>
          <w:sz w:val="28"/>
          <w:szCs w:val="28"/>
          <w:lang w:val="en-US"/>
        </w:rPr>
        <w:t>C</w:t>
      </w:r>
      <w:r w:rsidRPr="00B03FB0">
        <w:rPr>
          <w:sz w:val="28"/>
          <w:szCs w:val="28"/>
          <w:lang w:val="uk-UA"/>
        </w:rPr>
        <w:t xml:space="preserve">1000 </w:t>
      </w:r>
      <w:proofErr w:type="spellStart"/>
      <w:r w:rsidRPr="00B03FB0">
        <w:rPr>
          <w:sz w:val="28"/>
          <w:szCs w:val="28"/>
          <w:lang w:val="en-US"/>
        </w:rPr>
        <w:t>Dx</w:t>
      </w:r>
      <w:proofErr w:type="spellEnd"/>
      <w:r w:rsidRPr="00B03FB0">
        <w:rPr>
          <w:sz w:val="28"/>
          <w:szCs w:val="28"/>
          <w:lang w:val="uk-UA"/>
        </w:rPr>
        <w:t xml:space="preserve"> </w:t>
      </w:r>
      <w:r w:rsidRPr="00B03FB0">
        <w:rPr>
          <w:sz w:val="28"/>
          <w:szCs w:val="28"/>
          <w:lang w:val="en-US"/>
        </w:rPr>
        <w:t>Thermal</w:t>
      </w:r>
      <w:r w:rsidRPr="00B03FB0">
        <w:rPr>
          <w:sz w:val="28"/>
          <w:szCs w:val="28"/>
          <w:lang w:val="uk-UA"/>
        </w:rPr>
        <w:t xml:space="preserve"> </w:t>
      </w:r>
      <w:r w:rsidRPr="00B03FB0">
        <w:rPr>
          <w:sz w:val="28"/>
          <w:szCs w:val="28"/>
          <w:lang w:val="en-US"/>
        </w:rPr>
        <w:t>cycler</w:t>
      </w:r>
      <w:r w:rsidRPr="00B03FB0">
        <w:rPr>
          <w:sz w:val="28"/>
          <w:szCs w:val="28"/>
          <w:lang w:val="uk-UA"/>
        </w:rPr>
        <w:t xml:space="preserve">, придбана на виконання заходів для боротьби з </w:t>
      </w:r>
      <w:proofErr w:type="spellStart"/>
      <w:r w:rsidRPr="00B03FB0">
        <w:rPr>
          <w:sz w:val="28"/>
          <w:szCs w:val="28"/>
          <w:lang w:val="uk-UA"/>
        </w:rPr>
        <w:t>коронавірусом</w:t>
      </w:r>
      <w:proofErr w:type="spellEnd"/>
      <w:r w:rsidRPr="00B03FB0">
        <w:rPr>
          <w:sz w:val="28"/>
          <w:szCs w:val="28"/>
          <w:lang w:val="uk-UA"/>
        </w:rPr>
        <w:t xml:space="preserve"> </w:t>
      </w:r>
      <w:r w:rsidRPr="00B03FB0">
        <w:rPr>
          <w:sz w:val="28"/>
          <w:szCs w:val="28"/>
          <w:lang w:val="en-US"/>
        </w:rPr>
        <w:t>COVID</w:t>
      </w:r>
      <w:r w:rsidRPr="00B03FB0">
        <w:rPr>
          <w:sz w:val="28"/>
          <w:szCs w:val="28"/>
          <w:lang w:val="uk-UA"/>
        </w:rPr>
        <w:t xml:space="preserve">-19 на території  України,                              з </w:t>
      </w:r>
      <w:proofErr w:type="spellStart"/>
      <w:r w:rsidRPr="00B03FB0">
        <w:rPr>
          <w:sz w:val="28"/>
          <w:szCs w:val="28"/>
          <w:lang w:val="uk-UA"/>
        </w:rPr>
        <w:t>субрахунка</w:t>
      </w:r>
      <w:proofErr w:type="spellEnd"/>
      <w:r w:rsidRPr="00B03FB0">
        <w:rPr>
          <w:sz w:val="28"/>
          <w:szCs w:val="28"/>
          <w:lang w:val="uk-UA"/>
        </w:rPr>
        <w:t xml:space="preserve"> департаменту охорони здоров’я Дніпропетровської облдержадміністрації в оперативне управління комунального підприємства </w:t>
      </w:r>
      <w:proofErr w:type="spellStart"/>
      <w:r w:rsidRPr="00B03FB0">
        <w:rPr>
          <w:sz w:val="28"/>
          <w:szCs w:val="28"/>
          <w:lang w:val="uk-UA"/>
        </w:rPr>
        <w:t>„Дніпропетровський</w:t>
      </w:r>
      <w:proofErr w:type="spellEnd"/>
      <w:r w:rsidRPr="00B03FB0">
        <w:rPr>
          <w:sz w:val="28"/>
          <w:szCs w:val="28"/>
          <w:lang w:val="uk-UA"/>
        </w:rPr>
        <w:t xml:space="preserve"> обласний центр з профілактики та боротьби зі </w:t>
      </w:r>
      <w:proofErr w:type="spellStart"/>
      <w:r w:rsidRPr="00B03FB0">
        <w:rPr>
          <w:sz w:val="28"/>
          <w:szCs w:val="28"/>
          <w:lang w:val="uk-UA"/>
        </w:rPr>
        <w:t>СНІДом</w:t>
      </w:r>
      <w:proofErr w:type="spellEnd"/>
      <w:r w:rsidRPr="00B03FB0">
        <w:rPr>
          <w:sz w:val="28"/>
          <w:szCs w:val="28"/>
          <w:lang w:val="uk-UA"/>
        </w:rPr>
        <w:t>” Дніпропетровської обласної ради”.</w:t>
      </w:r>
    </w:p>
    <w:p w:rsidR="008F14AD" w:rsidRPr="00B03FB0" w:rsidRDefault="008F14AD" w:rsidP="008F14AD">
      <w:pPr>
        <w:pStyle w:val="a3"/>
        <w:spacing w:after="0" w:line="240" w:lineRule="auto"/>
        <w:ind w:firstLine="720"/>
        <w:jc w:val="both"/>
        <w:rPr>
          <w:sz w:val="28"/>
          <w:szCs w:val="28"/>
          <w:lang w:val="uk-UA"/>
        </w:rPr>
      </w:pPr>
    </w:p>
    <w:p w:rsidR="00F62D28" w:rsidRPr="00B03FB0" w:rsidRDefault="008F14AD" w:rsidP="007C2104">
      <w:pPr>
        <w:ind w:firstLine="720"/>
        <w:jc w:val="both"/>
        <w:rPr>
          <w:b/>
          <w:i/>
          <w:sz w:val="28"/>
          <w:szCs w:val="28"/>
          <w:lang w:val="ru-RU"/>
        </w:rPr>
      </w:pPr>
      <w:r w:rsidRPr="00B03FB0">
        <w:rPr>
          <w:sz w:val="28"/>
          <w:szCs w:val="28"/>
        </w:rPr>
        <w:t>1.23</w:t>
      </w:r>
      <w:r w:rsidR="00573C2D" w:rsidRPr="00B03FB0">
        <w:rPr>
          <w:sz w:val="28"/>
          <w:szCs w:val="28"/>
        </w:rPr>
        <w:t xml:space="preserve">. Нерухоме майно (адміністративна будівля літ. В-3, підвал                 літ. В-3 п/д, тамбури </w:t>
      </w:r>
      <w:r w:rsidR="00F15EE5" w:rsidRPr="00B03FB0">
        <w:rPr>
          <w:sz w:val="28"/>
          <w:szCs w:val="28"/>
        </w:rPr>
        <w:t>літ. в-в2, приямки літ. в3-в5, ґ</w:t>
      </w:r>
      <w:r w:rsidR="00573C2D" w:rsidRPr="00B03FB0">
        <w:rPr>
          <w:sz w:val="28"/>
          <w:szCs w:val="28"/>
        </w:rPr>
        <w:t>анки літ. в6-в13</w:t>
      </w:r>
      <w:r w:rsidR="00B243B6" w:rsidRPr="00B03FB0">
        <w:rPr>
          <w:sz w:val="28"/>
          <w:szCs w:val="28"/>
        </w:rPr>
        <w:t>,</w:t>
      </w:r>
      <w:r w:rsidR="00573C2D" w:rsidRPr="00B03FB0">
        <w:rPr>
          <w:sz w:val="28"/>
          <w:szCs w:val="28"/>
        </w:rPr>
        <w:t xml:space="preserve"> огорожа № 1, ворота № 2, замощення І; ІІ)</w:t>
      </w:r>
      <w:r w:rsidR="00F15EE5" w:rsidRPr="00B03FB0">
        <w:rPr>
          <w:sz w:val="28"/>
          <w:szCs w:val="28"/>
        </w:rPr>
        <w:t>,</w:t>
      </w:r>
      <w:r w:rsidR="00573C2D" w:rsidRPr="00B03FB0">
        <w:rPr>
          <w:sz w:val="28"/>
          <w:szCs w:val="28"/>
        </w:rPr>
        <w:t xml:space="preserve"> розташоване</w:t>
      </w:r>
      <w:r w:rsidR="00B243B6" w:rsidRPr="00B03FB0">
        <w:rPr>
          <w:sz w:val="28"/>
          <w:szCs w:val="28"/>
        </w:rPr>
        <w:t xml:space="preserve"> за адресою: </w:t>
      </w:r>
      <w:r w:rsidR="00573C2D" w:rsidRPr="00B03FB0">
        <w:rPr>
          <w:sz w:val="28"/>
          <w:szCs w:val="28"/>
        </w:rPr>
        <w:t xml:space="preserve">                     </w:t>
      </w:r>
      <w:r w:rsidR="00B243B6" w:rsidRPr="00B03FB0">
        <w:rPr>
          <w:sz w:val="28"/>
          <w:szCs w:val="28"/>
        </w:rPr>
        <w:t xml:space="preserve">м. Кривий Ріг, вул. Панаса Мирного, 18, з господарського відання комунального підприємства </w:t>
      </w:r>
      <w:proofErr w:type="spellStart"/>
      <w:r w:rsidR="00B243B6" w:rsidRPr="00B03FB0">
        <w:rPr>
          <w:sz w:val="28"/>
          <w:szCs w:val="28"/>
        </w:rPr>
        <w:t>„</w:t>
      </w:r>
      <w:r w:rsidR="00A45624" w:rsidRPr="00B03FB0">
        <w:rPr>
          <w:sz w:val="28"/>
          <w:szCs w:val="28"/>
        </w:rPr>
        <w:t>Агропроекттехбуд</w:t>
      </w:r>
      <w:proofErr w:type="spellEnd"/>
      <w:r w:rsidR="00A45624" w:rsidRPr="00B03FB0">
        <w:rPr>
          <w:sz w:val="28"/>
          <w:szCs w:val="28"/>
        </w:rPr>
        <w:t>” Д</w:t>
      </w:r>
      <w:r w:rsidR="00F15EE5" w:rsidRPr="00B03FB0">
        <w:rPr>
          <w:sz w:val="28"/>
          <w:szCs w:val="28"/>
        </w:rPr>
        <w:t>ніпропетровської обласної ради”</w:t>
      </w:r>
      <w:r w:rsidR="00A45624" w:rsidRPr="00B03FB0">
        <w:rPr>
          <w:sz w:val="28"/>
          <w:szCs w:val="28"/>
        </w:rPr>
        <w:t xml:space="preserve"> до державної власності за умови прийняття відповідного рішення органом, уповноваж</w:t>
      </w:r>
      <w:r w:rsidR="00150646" w:rsidRPr="00B03FB0">
        <w:rPr>
          <w:sz w:val="28"/>
          <w:szCs w:val="28"/>
        </w:rPr>
        <w:t>еним управляти державним майном, згідно з чинним законодавством України.</w:t>
      </w:r>
    </w:p>
    <w:p w:rsidR="006605C6" w:rsidRPr="00B03FB0" w:rsidRDefault="006605C6" w:rsidP="000B237F">
      <w:pPr>
        <w:ind w:firstLine="720"/>
        <w:jc w:val="both"/>
        <w:rPr>
          <w:b/>
          <w:i/>
          <w:sz w:val="28"/>
          <w:szCs w:val="28"/>
          <w:lang w:val="ru-RU"/>
        </w:rPr>
      </w:pPr>
    </w:p>
    <w:p w:rsidR="00150646" w:rsidRPr="00B03FB0" w:rsidRDefault="008F14AD" w:rsidP="00B03FB0">
      <w:pPr>
        <w:ind w:firstLine="709"/>
        <w:jc w:val="both"/>
        <w:rPr>
          <w:sz w:val="28"/>
          <w:szCs w:val="28"/>
        </w:rPr>
      </w:pPr>
      <w:r w:rsidRPr="00B03FB0">
        <w:rPr>
          <w:sz w:val="28"/>
          <w:szCs w:val="28"/>
        </w:rPr>
        <w:t>1.24</w:t>
      </w:r>
      <w:r w:rsidR="00F62D28" w:rsidRPr="00B03FB0">
        <w:rPr>
          <w:sz w:val="28"/>
          <w:szCs w:val="28"/>
        </w:rPr>
        <w:t xml:space="preserve">. Будівлю громадського інформаційно-виставкового центру </w:t>
      </w:r>
      <w:proofErr w:type="spellStart"/>
      <w:r w:rsidR="00F62D28" w:rsidRPr="00B03FB0">
        <w:rPr>
          <w:sz w:val="28"/>
          <w:szCs w:val="28"/>
        </w:rPr>
        <w:t>„MediaProstir</w:t>
      </w:r>
      <w:proofErr w:type="spellEnd"/>
      <w:r w:rsidR="00F62D28" w:rsidRPr="00B03FB0">
        <w:rPr>
          <w:sz w:val="28"/>
          <w:szCs w:val="28"/>
        </w:rPr>
        <w:t xml:space="preserve">”, розташовану за адресою: м. Дніпро, просп. Олександра Поля, 2д, з господарського відання комунального підприємства </w:t>
      </w:r>
      <w:proofErr w:type="spellStart"/>
      <w:r w:rsidR="00F62D28" w:rsidRPr="00B03FB0">
        <w:rPr>
          <w:sz w:val="28"/>
          <w:szCs w:val="28"/>
        </w:rPr>
        <w:t>„Агропроекттехбуд</w:t>
      </w:r>
      <w:proofErr w:type="spellEnd"/>
      <w:r w:rsidR="00F62D28" w:rsidRPr="00B03FB0">
        <w:rPr>
          <w:sz w:val="28"/>
          <w:szCs w:val="28"/>
        </w:rPr>
        <w:t xml:space="preserve">” Дніпропетровської обласної ради” в оперативне управління комунальної установи „Адміністративне управління Дніпропетровської обласної ради”. </w:t>
      </w:r>
    </w:p>
    <w:p w:rsidR="00DA03B9" w:rsidRPr="00B03FB0" w:rsidRDefault="008F14AD" w:rsidP="008F14AD">
      <w:pPr>
        <w:ind w:firstLine="709"/>
        <w:jc w:val="both"/>
        <w:rPr>
          <w:sz w:val="28"/>
          <w:szCs w:val="28"/>
        </w:rPr>
      </w:pPr>
      <w:r w:rsidRPr="00B03FB0">
        <w:rPr>
          <w:sz w:val="28"/>
          <w:szCs w:val="28"/>
        </w:rPr>
        <w:t>1.25</w:t>
      </w:r>
      <w:r w:rsidR="00D64385" w:rsidRPr="00B03FB0">
        <w:rPr>
          <w:sz w:val="28"/>
          <w:szCs w:val="28"/>
        </w:rPr>
        <w:t xml:space="preserve">. Тепловий лічильник МВТ-2М </w:t>
      </w:r>
      <w:r w:rsidR="00D64385" w:rsidRPr="00B03FB0">
        <w:rPr>
          <w:sz w:val="28"/>
          <w:szCs w:val="28"/>
          <w:lang w:val="en-US"/>
        </w:rPr>
        <w:t>DN</w:t>
      </w:r>
      <w:r w:rsidR="00D64385" w:rsidRPr="00B03FB0">
        <w:rPr>
          <w:sz w:val="28"/>
          <w:szCs w:val="28"/>
        </w:rPr>
        <w:t>-40 (</w:t>
      </w:r>
      <w:proofErr w:type="spellStart"/>
      <w:r w:rsidR="00D64385" w:rsidRPr="00B03FB0">
        <w:rPr>
          <w:sz w:val="28"/>
          <w:szCs w:val="28"/>
        </w:rPr>
        <w:t>одноканальний</w:t>
      </w:r>
      <w:proofErr w:type="spellEnd"/>
      <w:r w:rsidR="00D64385" w:rsidRPr="00B03FB0">
        <w:rPr>
          <w:sz w:val="28"/>
          <w:szCs w:val="28"/>
        </w:rPr>
        <w:t>), інвентарний номер 10432830, з оперативного управління комунальної установи „Адміністративне управління Дніпропетровської обласної ради”</w:t>
      </w:r>
      <w:r w:rsidR="007A09F4" w:rsidRPr="00B03FB0">
        <w:rPr>
          <w:sz w:val="28"/>
          <w:szCs w:val="28"/>
        </w:rPr>
        <w:t xml:space="preserve"> </w:t>
      </w:r>
      <w:r w:rsidR="00234A78" w:rsidRPr="00B03FB0">
        <w:rPr>
          <w:sz w:val="28"/>
          <w:szCs w:val="28"/>
        </w:rPr>
        <w:t xml:space="preserve">у господарське відання комунального підприємства „Їдальня № 810” Дніпропетровської обласної ради”. </w:t>
      </w:r>
    </w:p>
    <w:p w:rsidR="009969E6" w:rsidRPr="0075338A" w:rsidRDefault="009969E6" w:rsidP="008F14AD">
      <w:pPr>
        <w:ind w:firstLine="709"/>
        <w:jc w:val="both"/>
        <w:rPr>
          <w:b/>
          <w:i/>
          <w:sz w:val="24"/>
          <w:szCs w:val="24"/>
        </w:rPr>
      </w:pPr>
    </w:p>
    <w:p w:rsidR="00A84945" w:rsidRPr="00B03FB0" w:rsidRDefault="008F14AD" w:rsidP="00A84945">
      <w:pPr>
        <w:ind w:firstLine="709"/>
        <w:jc w:val="both"/>
        <w:rPr>
          <w:b/>
          <w:i/>
          <w:sz w:val="28"/>
          <w:szCs w:val="28"/>
        </w:rPr>
      </w:pPr>
      <w:r w:rsidRPr="00B03FB0">
        <w:rPr>
          <w:sz w:val="28"/>
          <w:szCs w:val="28"/>
        </w:rPr>
        <w:t>1.26</w:t>
      </w:r>
      <w:r w:rsidR="00234A78" w:rsidRPr="00B03FB0">
        <w:rPr>
          <w:sz w:val="28"/>
          <w:szCs w:val="28"/>
        </w:rPr>
        <w:t xml:space="preserve">. Тепловий лічильник МВТ-2М </w:t>
      </w:r>
      <w:r w:rsidR="00234A78" w:rsidRPr="00B03FB0">
        <w:rPr>
          <w:sz w:val="28"/>
          <w:szCs w:val="28"/>
          <w:lang w:val="en-US"/>
        </w:rPr>
        <w:t>DN</w:t>
      </w:r>
      <w:r w:rsidR="00F15EE5" w:rsidRPr="00B03FB0">
        <w:rPr>
          <w:sz w:val="28"/>
          <w:szCs w:val="28"/>
        </w:rPr>
        <w:t>-25, і</w:t>
      </w:r>
      <w:r w:rsidR="00234A78" w:rsidRPr="00B03FB0">
        <w:rPr>
          <w:sz w:val="28"/>
          <w:szCs w:val="28"/>
        </w:rPr>
        <w:t>нвентарний номер 10430</w:t>
      </w:r>
      <w:r w:rsidR="009969E6" w:rsidRPr="00B03FB0">
        <w:rPr>
          <w:sz w:val="28"/>
          <w:szCs w:val="28"/>
        </w:rPr>
        <w:t>0</w:t>
      </w:r>
      <w:r w:rsidR="00234A78" w:rsidRPr="00B03FB0">
        <w:rPr>
          <w:sz w:val="28"/>
          <w:szCs w:val="28"/>
        </w:rPr>
        <w:t xml:space="preserve">03, з оперативного управління комунальної установи „Адміністративне управління Дніпропетровської обласної ради” </w:t>
      </w:r>
      <w:r w:rsidR="00D469B8" w:rsidRPr="00B03FB0">
        <w:rPr>
          <w:sz w:val="28"/>
          <w:szCs w:val="28"/>
        </w:rPr>
        <w:t xml:space="preserve">у господарське відання комунального підприємства „Головний інформаційно-комунікаційний і науково-виробничий центр” Дніпропетровської обласної ради”. </w:t>
      </w:r>
    </w:p>
    <w:p w:rsidR="006605C6" w:rsidRPr="0075338A" w:rsidRDefault="006605C6" w:rsidP="00D55422">
      <w:pPr>
        <w:jc w:val="both"/>
        <w:rPr>
          <w:sz w:val="22"/>
          <w:szCs w:val="22"/>
          <w:lang w:eastAsia="ru-RU"/>
        </w:rPr>
      </w:pPr>
    </w:p>
    <w:p w:rsidR="002464A5" w:rsidRPr="00B03FB0" w:rsidRDefault="00A83DBD" w:rsidP="00143C17">
      <w:pPr>
        <w:ind w:firstLine="709"/>
        <w:jc w:val="both"/>
        <w:rPr>
          <w:sz w:val="28"/>
          <w:szCs w:val="28"/>
          <w:lang w:eastAsia="ru-RU"/>
        </w:rPr>
      </w:pPr>
      <w:r w:rsidRPr="00B03FB0">
        <w:rPr>
          <w:sz w:val="28"/>
          <w:szCs w:val="28"/>
          <w:lang w:eastAsia="ru-RU"/>
        </w:rPr>
        <w:t>1.</w:t>
      </w:r>
      <w:r w:rsidR="008F14AD" w:rsidRPr="00B03FB0">
        <w:rPr>
          <w:sz w:val="28"/>
          <w:szCs w:val="28"/>
          <w:lang w:eastAsia="ru-RU"/>
        </w:rPr>
        <w:t>27</w:t>
      </w:r>
      <w:r w:rsidRPr="00B03FB0">
        <w:rPr>
          <w:sz w:val="28"/>
          <w:szCs w:val="28"/>
          <w:lang w:eastAsia="ru-RU"/>
        </w:rPr>
        <w:t xml:space="preserve">. </w:t>
      </w:r>
      <w:r w:rsidR="00B57DCE" w:rsidRPr="00B03FB0">
        <w:rPr>
          <w:sz w:val="28"/>
          <w:szCs w:val="28"/>
          <w:lang w:eastAsia="ru-RU"/>
        </w:rPr>
        <w:t>Нерухоме м</w:t>
      </w:r>
      <w:r w:rsidRPr="00B03FB0">
        <w:rPr>
          <w:sz w:val="28"/>
          <w:szCs w:val="28"/>
          <w:lang w:eastAsia="ru-RU"/>
        </w:rPr>
        <w:t>айно</w:t>
      </w:r>
      <w:r w:rsidR="00B57DCE" w:rsidRPr="00B03FB0">
        <w:rPr>
          <w:sz w:val="28"/>
          <w:szCs w:val="28"/>
          <w:lang w:eastAsia="ru-RU"/>
        </w:rPr>
        <w:t xml:space="preserve">, розташоване за адресою: м. Дніпро, </w:t>
      </w:r>
      <w:r w:rsidR="00DE6662" w:rsidRPr="00B03FB0">
        <w:rPr>
          <w:sz w:val="28"/>
          <w:szCs w:val="28"/>
          <w:lang w:eastAsia="ru-RU"/>
        </w:rPr>
        <w:t xml:space="preserve">                           </w:t>
      </w:r>
      <w:r w:rsidR="00A443D9">
        <w:rPr>
          <w:sz w:val="28"/>
          <w:szCs w:val="28"/>
          <w:lang w:eastAsia="ru-RU"/>
        </w:rPr>
        <w:t xml:space="preserve">вул. Мостова, 3а </w:t>
      </w:r>
      <w:r w:rsidR="00136B0B" w:rsidRPr="00B03FB0">
        <w:rPr>
          <w:sz w:val="28"/>
          <w:szCs w:val="28"/>
          <w:lang w:eastAsia="ru-RU"/>
        </w:rPr>
        <w:t>т</w:t>
      </w:r>
      <w:r w:rsidR="009441CF" w:rsidRPr="00B03FB0">
        <w:rPr>
          <w:sz w:val="28"/>
          <w:szCs w:val="28"/>
          <w:lang w:eastAsia="ru-RU"/>
        </w:rPr>
        <w:t>а індивідуально визначене майно</w:t>
      </w:r>
      <w:r w:rsidR="00136B0B" w:rsidRPr="00B03FB0">
        <w:rPr>
          <w:sz w:val="28"/>
          <w:szCs w:val="28"/>
          <w:lang w:eastAsia="ru-RU"/>
        </w:rPr>
        <w:t xml:space="preserve"> </w:t>
      </w:r>
      <w:r w:rsidR="006605C6" w:rsidRPr="00B03FB0">
        <w:rPr>
          <w:sz w:val="28"/>
          <w:szCs w:val="28"/>
          <w:lang w:eastAsia="ru-RU"/>
        </w:rPr>
        <w:t xml:space="preserve">з господарського відання Дніпропетровського обласного комунального підприємства </w:t>
      </w:r>
      <w:proofErr w:type="spellStart"/>
      <w:r w:rsidR="006605C6" w:rsidRPr="00B03FB0">
        <w:rPr>
          <w:sz w:val="28"/>
          <w:szCs w:val="28"/>
          <w:lang w:eastAsia="ru-RU"/>
        </w:rPr>
        <w:t>„Спецавтобаза</w:t>
      </w:r>
      <w:proofErr w:type="spellEnd"/>
      <w:r w:rsidR="006605C6" w:rsidRPr="00B03FB0">
        <w:rPr>
          <w:sz w:val="28"/>
          <w:szCs w:val="28"/>
          <w:lang w:eastAsia="ru-RU"/>
        </w:rPr>
        <w:t xml:space="preserve">” у господарське відання комунального підприємства </w:t>
      </w:r>
      <w:proofErr w:type="spellStart"/>
      <w:r w:rsidR="006605C6" w:rsidRPr="00B03FB0">
        <w:rPr>
          <w:sz w:val="28"/>
          <w:szCs w:val="28"/>
          <w:lang w:eastAsia="ru-RU"/>
        </w:rPr>
        <w:t>„Комунгоспсервіс</w:t>
      </w:r>
      <w:proofErr w:type="spellEnd"/>
      <w:r w:rsidR="006605C6" w:rsidRPr="00B03FB0">
        <w:rPr>
          <w:sz w:val="28"/>
          <w:szCs w:val="28"/>
          <w:lang w:eastAsia="ru-RU"/>
        </w:rPr>
        <w:t>” Дніпропетровської обласної ради”.</w:t>
      </w:r>
    </w:p>
    <w:p w:rsidR="008F14AD" w:rsidRPr="00B03FB0" w:rsidRDefault="008F14AD" w:rsidP="00143C17">
      <w:pPr>
        <w:ind w:firstLine="709"/>
        <w:jc w:val="both"/>
        <w:rPr>
          <w:sz w:val="28"/>
          <w:szCs w:val="28"/>
          <w:lang w:eastAsia="ru-RU"/>
        </w:rPr>
      </w:pPr>
    </w:p>
    <w:p w:rsidR="00DE6662" w:rsidRPr="00B03FB0" w:rsidRDefault="008F14AD" w:rsidP="00DE6662">
      <w:pPr>
        <w:ind w:firstLine="709"/>
        <w:jc w:val="both"/>
        <w:rPr>
          <w:sz w:val="28"/>
          <w:szCs w:val="28"/>
          <w:lang w:eastAsia="ru-RU"/>
        </w:rPr>
      </w:pPr>
      <w:r w:rsidRPr="00B03FB0">
        <w:rPr>
          <w:sz w:val="28"/>
          <w:szCs w:val="28"/>
          <w:lang w:eastAsia="ru-RU"/>
        </w:rPr>
        <w:t>1.28</w:t>
      </w:r>
      <w:r w:rsidR="00DE6662" w:rsidRPr="00B03FB0">
        <w:rPr>
          <w:sz w:val="28"/>
          <w:szCs w:val="28"/>
          <w:lang w:eastAsia="ru-RU"/>
        </w:rPr>
        <w:t xml:space="preserve">. Автомобіль </w:t>
      </w:r>
      <w:r w:rsidR="00DE6662" w:rsidRPr="00B03FB0">
        <w:rPr>
          <w:sz w:val="28"/>
          <w:szCs w:val="28"/>
          <w:lang w:val="en-US" w:eastAsia="ru-RU"/>
        </w:rPr>
        <w:t>Opel</w:t>
      </w:r>
      <w:r w:rsidR="00DE6662" w:rsidRPr="00B03FB0">
        <w:rPr>
          <w:sz w:val="28"/>
          <w:szCs w:val="28"/>
          <w:lang w:eastAsia="ru-RU"/>
        </w:rPr>
        <w:t xml:space="preserve"> </w:t>
      </w:r>
      <w:r w:rsidR="00DE6662" w:rsidRPr="00B03FB0">
        <w:rPr>
          <w:sz w:val="28"/>
          <w:szCs w:val="28"/>
          <w:lang w:val="en-US" w:eastAsia="ru-RU"/>
        </w:rPr>
        <w:t>Astra</w:t>
      </w:r>
      <w:r w:rsidR="00DE6662" w:rsidRPr="00B03FB0">
        <w:rPr>
          <w:sz w:val="28"/>
          <w:szCs w:val="28"/>
          <w:lang w:eastAsia="ru-RU"/>
        </w:rPr>
        <w:t xml:space="preserve">, державний номер АЕ 0510 АН, </w:t>
      </w:r>
      <w:r w:rsidR="009441CF" w:rsidRPr="00B03FB0">
        <w:rPr>
          <w:sz w:val="28"/>
          <w:szCs w:val="28"/>
          <w:lang w:eastAsia="ru-RU"/>
        </w:rPr>
        <w:t xml:space="preserve">                   </w:t>
      </w:r>
      <w:r w:rsidR="00DE6662" w:rsidRPr="00B03FB0">
        <w:rPr>
          <w:sz w:val="28"/>
          <w:szCs w:val="28"/>
          <w:lang w:eastAsia="ru-RU"/>
        </w:rPr>
        <w:t xml:space="preserve">2003 року випуску, автомобіль </w:t>
      </w:r>
      <w:r w:rsidR="00DE6662" w:rsidRPr="00B03FB0">
        <w:rPr>
          <w:sz w:val="28"/>
          <w:szCs w:val="28"/>
          <w:lang w:val="en-US" w:eastAsia="ru-RU"/>
        </w:rPr>
        <w:t>Skoda</w:t>
      </w:r>
      <w:r w:rsidR="00DE6662" w:rsidRPr="00B03FB0">
        <w:rPr>
          <w:sz w:val="28"/>
          <w:szCs w:val="28"/>
          <w:lang w:eastAsia="ru-RU"/>
        </w:rPr>
        <w:t xml:space="preserve"> </w:t>
      </w:r>
      <w:r w:rsidR="00DE6662" w:rsidRPr="00B03FB0">
        <w:rPr>
          <w:sz w:val="28"/>
          <w:szCs w:val="28"/>
          <w:lang w:val="en-US" w:eastAsia="ru-RU"/>
        </w:rPr>
        <w:t>Octavia</w:t>
      </w:r>
      <w:r w:rsidR="00DE6662" w:rsidRPr="00B03FB0">
        <w:rPr>
          <w:sz w:val="28"/>
          <w:szCs w:val="28"/>
          <w:lang w:eastAsia="ru-RU"/>
        </w:rPr>
        <w:t xml:space="preserve">, державний номер </w:t>
      </w:r>
      <w:r w:rsidR="009441CF" w:rsidRPr="00B03FB0">
        <w:rPr>
          <w:sz w:val="28"/>
          <w:szCs w:val="28"/>
          <w:lang w:eastAsia="ru-RU"/>
        </w:rPr>
        <w:t xml:space="preserve">                     </w:t>
      </w:r>
      <w:r w:rsidR="00DE6662" w:rsidRPr="00B03FB0">
        <w:rPr>
          <w:sz w:val="28"/>
          <w:szCs w:val="28"/>
          <w:lang w:eastAsia="ru-RU"/>
        </w:rPr>
        <w:t xml:space="preserve">96754 АВ, 2002 року випуску з господарського відання Дніпропетровського обласного комунального підприємства </w:t>
      </w:r>
      <w:proofErr w:type="spellStart"/>
      <w:r w:rsidR="00DE6662" w:rsidRPr="00B03FB0">
        <w:rPr>
          <w:sz w:val="28"/>
          <w:szCs w:val="28"/>
          <w:lang w:eastAsia="ru-RU"/>
        </w:rPr>
        <w:t>„Спецавтобаза</w:t>
      </w:r>
      <w:proofErr w:type="spellEnd"/>
      <w:r w:rsidR="00DE6662" w:rsidRPr="00B03FB0">
        <w:rPr>
          <w:sz w:val="28"/>
          <w:szCs w:val="28"/>
          <w:lang w:eastAsia="ru-RU"/>
        </w:rPr>
        <w:t>”</w:t>
      </w:r>
      <w:r w:rsidR="00275B08">
        <w:rPr>
          <w:sz w:val="28"/>
          <w:szCs w:val="28"/>
          <w:lang w:eastAsia="ru-RU"/>
        </w:rPr>
        <w:t xml:space="preserve"> та </w:t>
      </w:r>
      <w:r w:rsidR="00D06CC3">
        <w:rPr>
          <w:sz w:val="28"/>
          <w:szCs w:val="28"/>
          <w:lang w:eastAsia="ru-RU"/>
        </w:rPr>
        <w:t>автомобілі</w:t>
      </w:r>
      <w:r w:rsidR="00275B08">
        <w:rPr>
          <w:sz w:val="28"/>
          <w:szCs w:val="28"/>
          <w:lang w:eastAsia="ru-RU"/>
        </w:rPr>
        <w:t xml:space="preserve"> швидкої</w:t>
      </w:r>
      <w:r w:rsidR="00D06CC3">
        <w:rPr>
          <w:sz w:val="28"/>
          <w:szCs w:val="28"/>
          <w:lang w:eastAsia="ru-RU"/>
        </w:rPr>
        <w:t xml:space="preserve"> медичної</w:t>
      </w:r>
      <w:r w:rsidR="00275B08">
        <w:rPr>
          <w:sz w:val="28"/>
          <w:szCs w:val="28"/>
          <w:lang w:eastAsia="ru-RU"/>
        </w:rPr>
        <w:t xml:space="preserve"> допомоги</w:t>
      </w:r>
      <w:r w:rsidR="00DF2671">
        <w:rPr>
          <w:sz w:val="28"/>
          <w:szCs w:val="28"/>
          <w:lang w:eastAsia="ru-RU"/>
        </w:rPr>
        <w:t xml:space="preserve"> з господарського відання </w:t>
      </w:r>
      <w:r w:rsidR="00DF2671">
        <w:rPr>
          <w:sz w:val="28"/>
          <w:szCs w:val="28"/>
        </w:rPr>
        <w:t>комунального підприємства „Обласний центр екстреної допомоги та медицини катастроф” Дніпропетровської обласної ради”</w:t>
      </w:r>
      <w:r w:rsidR="00DE6662" w:rsidRPr="00B03FB0">
        <w:rPr>
          <w:sz w:val="28"/>
          <w:szCs w:val="28"/>
          <w:lang w:eastAsia="ru-RU"/>
        </w:rPr>
        <w:t xml:space="preserve"> у господарське відання комунального підприємства </w:t>
      </w:r>
      <w:proofErr w:type="spellStart"/>
      <w:r w:rsidR="00DE6662" w:rsidRPr="00B03FB0">
        <w:rPr>
          <w:sz w:val="28"/>
          <w:szCs w:val="28"/>
          <w:lang w:eastAsia="ru-RU"/>
        </w:rPr>
        <w:t>„Комунгоспсервіс</w:t>
      </w:r>
      <w:proofErr w:type="spellEnd"/>
      <w:r w:rsidR="00DE6662" w:rsidRPr="00B03FB0">
        <w:rPr>
          <w:sz w:val="28"/>
          <w:szCs w:val="28"/>
          <w:lang w:eastAsia="ru-RU"/>
        </w:rPr>
        <w:t>” Дніпропетровської обласної ради”.</w:t>
      </w:r>
    </w:p>
    <w:p w:rsidR="00DE6662" w:rsidRPr="00B03FB0" w:rsidRDefault="00DE6662" w:rsidP="00143C17">
      <w:pPr>
        <w:ind w:firstLine="709"/>
        <w:jc w:val="both"/>
        <w:rPr>
          <w:sz w:val="28"/>
          <w:szCs w:val="28"/>
          <w:lang w:eastAsia="ru-RU"/>
        </w:rPr>
      </w:pPr>
    </w:p>
    <w:p w:rsidR="00EA1284" w:rsidRPr="00B03FB0" w:rsidRDefault="00EA1284" w:rsidP="007C2104">
      <w:pPr>
        <w:pStyle w:val="a3"/>
        <w:spacing w:after="0" w:line="240" w:lineRule="auto"/>
        <w:ind w:firstLine="720"/>
        <w:jc w:val="both"/>
        <w:rPr>
          <w:color w:val="000000" w:themeColor="text1"/>
          <w:sz w:val="28"/>
          <w:szCs w:val="28"/>
          <w:lang w:val="uk-UA"/>
        </w:rPr>
      </w:pPr>
      <w:r w:rsidRPr="00B03FB0">
        <w:rPr>
          <w:color w:val="000000" w:themeColor="text1"/>
          <w:sz w:val="28"/>
          <w:szCs w:val="28"/>
          <w:lang w:val="uk-UA"/>
        </w:rPr>
        <w:t>2. Прийняти до спільної власності територіальних громад сіл, селищ, міст Дніпропетровської області:</w:t>
      </w:r>
    </w:p>
    <w:p w:rsidR="007C2104" w:rsidRPr="00B03FB0" w:rsidRDefault="007C2104" w:rsidP="007C2104">
      <w:pPr>
        <w:pStyle w:val="a3"/>
        <w:spacing w:after="0" w:line="240" w:lineRule="auto"/>
        <w:ind w:firstLine="720"/>
        <w:jc w:val="both"/>
        <w:rPr>
          <w:color w:val="000000" w:themeColor="text1"/>
          <w:sz w:val="28"/>
          <w:szCs w:val="28"/>
          <w:lang w:val="uk-UA"/>
        </w:rPr>
      </w:pPr>
    </w:p>
    <w:p w:rsidR="00DE4C3C" w:rsidRPr="00B03FB0" w:rsidRDefault="00EA1284" w:rsidP="007C2104">
      <w:pPr>
        <w:pStyle w:val="a3"/>
        <w:spacing w:after="0" w:line="240" w:lineRule="auto"/>
        <w:ind w:firstLine="720"/>
        <w:jc w:val="both"/>
        <w:rPr>
          <w:sz w:val="28"/>
          <w:szCs w:val="28"/>
          <w:lang w:val="uk-UA"/>
        </w:rPr>
      </w:pPr>
      <w:r w:rsidRPr="00B03FB0">
        <w:rPr>
          <w:sz w:val="28"/>
          <w:szCs w:val="28"/>
          <w:lang w:val="uk-UA"/>
        </w:rPr>
        <w:t xml:space="preserve">2.1. Безоплатно від дочірнього підприємства </w:t>
      </w:r>
      <w:proofErr w:type="spellStart"/>
      <w:r w:rsidRPr="00B03FB0">
        <w:rPr>
          <w:sz w:val="28"/>
          <w:szCs w:val="28"/>
          <w:lang w:val="uk-UA"/>
        </w:rPr>
        <w:t>„Кондитерська</w:t>
      </w:r>
      <w:proofErr w:type="spellEnd"/>
      <w:r w:rsidRPr="00B03FB0">
        <w:rPr>
          <w:sz w:val="28"/>
          <w:szCs w:val="28"/>
          <w:lang w:val="uk-UA"/>
        </w:rPr>
        <w:t xml:space="preserve"> корпорація „РОШЕН” рояль </w:t>
      </w:r>
      <w:r w:rsidRPr="00B03FB0">
        <w:rPr>
          <w:sz w:val="28"/>
          <w:szCs w:val="28"/>
          <w:lang w:val="en-US"/>
        </w:rPr>
        <w:t>Steinway</w:t>
      </w:r>
      <w:r w:rsidRPr="00B03FB0">
        <w:rPr>
          <w:sz w:val="28"/>
          <w:szCs w:val="28"/>
          <w:lang w:val="uk-UA"/>
        </w:rPr>
        <w:t xml:space="preserve"> концертний (чорний, полірований) у </w:t>
      </w:r>
      <w:r w:rsidR="00332DB1" w:rsidRPr="00B03FB0">
        <w:rPr>
          <w:sz w:val="28"/>
          <w:szCs w:val="28"/>
          <w:lang w:val="uk-UA"/>
        </w:rPr>
        <w:t>комплекті зі стільцем та чохлом</w:t>
      </w:r>
      <w:r w:rsidR="00DE4C3C" w:rsidRPr="00B03FB0">
        <w:rPr>
          <w:sz w:val="28"/>
          <w:szCs w:val="28"/>
          <w:lang w:val="uk-UA"/>
        </w:rPr>
        <w:t xml:space="preserve"> із</w:t>
      </w:r>
      <w:r w:rsidRPr="00B03FB0">
        <w:rPr>
          <w:sz w:val="28"/>
          <w:szCs w:val="28"/>
          <w:lang w:val="uk-UA"/>
        </w:rPr>
        <w:t xml:space="preserve"> закріпленням на праві господарського відання за комунальним підприємством </w:t>
      </w:r>
      <w:proofErr w:type="spellStart"/>
      <w:r w:rsidRPr="00B03FB0">
        <w:rPr>
          <w:sz w:val="28"/>
          <w:szCs w:val="28"/>
          <w:lang w:val="uk-UA"/>
        </w:rPr>
        <w:t>„Дніпропетровська</w:t>
      </w:r>
      <w:proofErr w:type="spellEnd"/>
      <w:r w:rsidRPr="00B03FB0">
        <w:rPr>
          <w:sz w:val="28"/>
          <w:szCs w:val="28"/>
          <w:lang w:val="uk-UA"/>
        </w:rPr>
        <w:t xml:space="preserve"> філармонія імені Л.Б. </w:t>
      </w:r>
      <w:proofErr w:type="spellStart"/>
      <w:r w:rsidRPr="00B03FB0">
        <w:rPr>
          <w:sz w:val="28"/>
          <w:szCs w:val="28"/>
          <w:lang w:val="uk-UA"/>
        </w:rPr>
        <w:t>Когана</w:t>
      </w:r>
      <w:proofErr w:type="spellEnd"/>
      <w:r w:rsidRPr="00B03FB0">
        <w:rPr>
          <w:sz w:val="28"/>
          <w:szCs w:val="28"/>
          <w:lang w:val="uk-UA"/>
        </w:rPr>
        <w:t xml:space="preserve">” Дніпропетровської обласної ради”. </w:t>
      </w:r>
    </w:p>
    <w:p w:rsidR="007C2104" w:rsidRPr="00B03FB0" w:rsidRDefault="007C2104" w:rsidP="007C2104">
      <w:pPr>
        <w:pStyle w:val="a3"/>
        <w:spacing w:after="0" w:line="240" w:lineRule="auto"/>
        <w:ind w:firstLine="720"/>
        <w:jc w:val="both"/>
        <w:rPr>
          <w:sz w:val="28"/>
          <w:szCs w:val="28"/>
          <w:lang w:val="uk-UA"/>
        </w:rPr>
      </w:pPr>
    </w:p>
    <w:p w:rsidR="00136B0B" w:rsidRPr="00B03FB0" w:rsidRDefault="00DE4C3C" w:rsidP="007C2104">
      <w:pPr>
        <w:pStyle w:val="a3"/>
        <w:spacing w:after="0" w:line="240" w:lineRule="auto"/>
        <w:ind w:firstLine="720"/>
        <w:jc w:val="both"/>
        <w:rPr>
          <w:sz w:val="28"/>
          <w:szCs w:val="28"/>
          <w:lang w:val="uk-UA"/>
        </w:rPr>
      </w:pPr>
      <w:r w:rsidRPr="00B03FB0">
        <w:rPr>
          <w:sz w:val="28"/>
          <w:szCs w:val="28"/>
          <w:lang w:val="uk-UA"/>
        </w:rPr>
        <w:t xml:space="preserve">2.2. Об’єкт завершеного будівництва „Реконструкція напірної каналізації житлових будинків </w:t>
      </w:r>
      <w:proofErr w:type="spellStart"/>
      <w:r w:rsidRPr="00B03FB0">
        <w:rPr>
          <w:sz w:val="28"/>
          <w:szCs w:val="28"/>
          <w:lang w:val="uk-UA"/>
        </w:rPr>
        <w:t>смт</w:t>
      </w:r>
      <w:proofErr w:type="spellEnd"/>
      <w:r w:rsidRPr="00B03FB0">
        <w:rPr>
          <w:sz w:val="28"/>
          <w:szCs w:val="28"/>
          <w:lang w:val="uk-UA"/>
        </w:rPr>
        <w:t xml:space="preserve"> </w:t>
      </w:r>
      <w:proofErr w:type="spellStart"/>
      <w:r w:rsidRPr="00B03FB0">
        <w:rPr>
          <w:sz w:val="28"/>
          <w:szCs w:val="28"/>
          <w:lang w:val="uk-UA"/>
        </w:rPr>
        <w:t>Новомиколаївка</w:t>
      </w:r>
      <w:proofErr w:type="spellEnd"/>
      <w:r w:rsidRPr="00B03FB0">
        <w:rPr>
          <w:sz w:val="28"/>
          <w:szCs w:val="28"/>
          <w:lang w:val="uk-UA"/>
        </w:rPr>
        <w:t>”</w:t>
      </w:r>
      <w:r w:rsidR="00D40F61" w:rsidRPr="00B03FB0">
        <w:rPr>
          <w:sz w:val="28"/>
          <w:szCs w:val="28"/>
          <w:lang w:val="uk-UA"/>
        </w:rPr>
        <w:t xml:space="preserve">, розташований за адресою: Дніпропетровська область, Верхньодніпровський район,                    </w:t>
      </w:r>
      <w:proofErr w:type="spellStart"/>
      <w:r w:rsidR="00D40F61" w:rsidRPr="00B03FB0">
        <w:rPr>
          <w:sz w:val="28"/>
          <w:szCs w:val="28"/>
          <w:lang w:val="uk-UA"/>
        </w:rPr>
        <w:t>смт</w:t>
      </w:r>
      <w:proofErr w:type="spellEnd"/>
      <w:r w:rsidR="00D40F61" w:rsidRPr="00B03FB0">
        <w:rPr>
          <w:sz w:val="28"/>
          <w:szCs w:val="28"/>
          <w:lang w:val="uk-UA"/>
        </w:rPr>
        <w:t xml:space="preserve"> </w:t>
      </w:r>
      <w:proofErr w:type="spellStart"/>
      <w:r w:rsidR="00D40F61" w:rsidRPr="00B03FB0">
        <w:rPr>
          <w:sz w:val="28"/>
          <w:szCs w:val="28"/>
          <w:lang w:val="uk-UA"/>
        </w:rPr>
        <w:t>Новомиколаївка</w:t>
      </w:r>
      <w:proofErr w:type="spellEnd"/>
      <w:r w:rsidR="00D40F61" w:rsidRPr="00B03FB0">
        <w:rPr>
          <w:sz w:val="28"/>
          <w:szCs w:val="28"/>
          <w:lang w:val="uk-UA"/>
        </w:rPr>
        <w:t>, вул. Степова, 22б,</w:t>
      </w:r>
      <w:r w:rsidRPr="00B03FB0">
        <w:rPr>
          <w:sz w:val="28"/>
          <w:szCs w:val="28"/>
          <w:lang w:val="uk-UA"/>
        </w:rPr>
        <w:t xml:space="preserve"> з комунальної власності </w:t>
      </w:r>
      <w:proofErr w:type="spellStart"/>
      <w:r w:rsidRPr="00B03FB0">
        <w:rPr>
          <w:sz w:val="28"/>
          <w:szCs w:val="28"/>
          <w:lang w:val="uk-UA"/>
        </w:rPr>
        <w:t>Новомиколаївської</w:t>
      </w:r>
      <w:proofErr w:type="spellEnd"/>
      <w:r w:rsidRPr="00B03FB0">
        <w:rPr>
          <w:sz w:val="28"/>
          <w:szCs w:val="28"/>
          <w:lang w:val="uk-UA"/>
        </w:rPr>
        <w:t xml:space="preserve"> </w:t>
      </w:r>
      <w:r w:rsidR="00F15EE5" w:rsidRPr="00B03FB0">
        <w:rPr>
          <w:sz w:val="28"/>
          <w:szCs w:val="28"/>
          <w:lang w:val="uk-UA"/>
        </w:rPr>
        <w:t>селищної територіальної громади</w:t>
      </w:r>
      <w:r w:rsidRPr="00B03FB0">
        <w:rPr>
          <w:sz w:val="28"/>
          <w:szCs w:val="28"/>
          <w:lang w:val="uk-UA"/>
        </w:rPr>
        <w:t xml:space="preserve"> із закріпленням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w:t>
      </w:r>
      <w:r w:rsidR="00A84945" w:rsidRPr="00B03FB0">
        <w:rPr>
          <w:sz w:val="28"/>
          <w:szCs w:val="28"/>
          <w:lang w:val="uk-UA"/>
        </w:rPr>
        <w:t xml:space="preserve"> </w:t>
      </w:r>
    </w:p>
    <w:p w:rsidR="00EA3377" w:rsidRPr="00B03FB0" w:rsidRDefault="00EA3377" w:rsidP="00962940">
      <w:pPr>
        <w:pStyle w:val="a3"/>
        <w:spacing w:after="0" w:line="240" w:lineRule="auto"/>
        <w:jc w:val="both"/>
        <w:rPr>
          <w:sz w:val="28"/>
          <w:szCs w:val="28"/>
          <w:lang w:val="uk-UA"/>
        </w:rPr>
      </w:pPr>
    </w:p>
    <w:p w:rsidR="00EA1284" w:rsidRPr="00B03FB0" w:rsidRDefault="00EA1284" w:rsidP="007C2104">
      <w:pPr>
        <w:pStyle w:val="a3"/>
        <w:spacing w:after="0" w:line="240" w:lineRule="auto"/>
        <w:ind w:firstLine="720"/>
        <w:jc w:val="both"/>
        <w:rPr>
          <w:sz w:val="28"/>
          <w:szCs w:val="28"/>
          <w:lang w:val="uk-UA"/>
        </w:rPr>
      </w:pPr>
      <w:r w:rsidRPr="00B03FB0">
        <w:rPr>
          <w:sz w:val="28"/>
          <w:szCs w:val="28"/>
          <w:lang w:val="uk-UA"/>
        </w:rPr>
        <w:t>3. Внести зміни:</w:t>
      </w:r>
    </w:p>
    <w:p w:rsidR="007C2104" w:rsidRPr="00B03FB0" w:rsidRDefault="007C2104" w:rsidP="007C2104">
      <w:pPr>
        <w:pStyle w:val="a3"/>
        <w:spacing w:after="0" w:line="240" w:lineRule="auto"/>
        <w:ind w:firstLine="720"/>
        <w:jc w:val="both"/>
        <w:rPr>
          <w:sz w:val="28"/>
          <w:szCs w:val="28"/>
          <w:lang w:val="uk-UA"/>
        </w:rPr>
      </w:pPr>
    </w:p>
    <w:p w:rsidR="000F70D0" w:rsidRPr="00B03FB0" w:rsidRDefault="00EA1284" w:rsidP="007C2104">
      <w:pPr>
        <w:ind w:firstLine="720"/>
        <w:jc w:val="both"/>
        <w:rPr>
          <w:b/>
          <w:i/>
          <w:sz w:val="28"/>
          <w:szCs w:val="28"/>
        </w:rPr>
      </w:pPr>
      <w:r w:rsidRPr="00B03FB0">
        <w:rPr>
          <w:sz w:val="28"/>
          <w:szCs w:val="28"/>
        </w:rPr>
        <w:t>3.1. До пункту 2.1. рішення обласної ради від 27 березня 2020 року                                  № 589-22/</w:t>
      </w:r>
      <w:r w:rsidRPr="00B03FB0">
        <w:rPr>
          <w:sz w:val="28"/>
          <w:szCs w:val="28"/>
          <w:lang w:val="en-US"/>
        </w:rPr>
        <w:t>VII</w:t>
      </w:r>
      <w:r w:rsidRPr="00B03FB0">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                                     „вул. </w:t>
      </w:r>
      <w:proofErr w:type="spellStart"/>
      <w:r w:rsidRPr="00B03FB0">
        <w:rPr>
          <w:sz w:val="28"/>
          <w:szCs w:val="28"/>
        </w:rPr>
        <w:t>Краснопільська</w:t>
      </w:r>
      <w:proofErr w:type="spellEnd"/>
      <w:r w:rsidRPr="00B03FB0">
        <w:rPr>
          <w:sz w:val="28"/>
          <w:szCs w:val="28"/>
        </w:rPr>
        <w:t xml:space="preserve">, 4д” словами та цифрами „вул. </w:t>
      </w:r>
      <w:proofErr w:type="spellStart"/>
      <w:r w:rsidRPr="00B03FB0">
        <w:rPr>
          <w:sz w:val="28"/>
          <w:szCs w:val="28"/>
        </w:rPr>
        <w:t>Краснопільська</w:t>
      </w:r>
      <w:proofErr w:type="spellEnd"/>
      <w:r w:rsidRPr="00B03FB0">
        <w:rPr>
          <w:sz w:val="28"/>
          <w:szCs w:val="28"/>
        </w:rPr>
        <w:t>, 4”.</w:t>
      </w:r>
      <w:r w:rsidR="00522731" w:rsidRPr="00B03FB0">
        <w:rPr>
          <w:sz w:val="28"/>
          <w:szCs w:val="28"/>
        </w:rPr>
        <w:t xml:space="preserve"> </w:t>
      </w:r>
    </w:p>
    <w:p w:rsidR="00EA1284" w:rsidRPr="00B03FB0" w:rsidRDefault="00EA1284" w:rsidP="000F70D0">
      <w:pPr>
        <w:jc w:val="both"/>
        <w:rPr>
          <w:b/>
          <w:i/>
          <w:sz w:val="28"/>
          <w:szCs w:val="28"/>
        </w:rPr>
      </w:pPr>
      <w:r w:rsidRPr="00B03FB0">
        <w:rPr>
          <w:sz w:val="28"/>
          <w:szCs w:val="28"/>
        </w:rPr>
        <w:t xml:space="preserve"> </w:t>
      </w:r>
    </w:p>
    <w:p w:rsidR="00EA1284" w:rsidRPr="00B03FB0" w:rsidRDefault="00EA1284" w:rsidP="00EA1284">
      <w:pPr>
        <w:ind w:firstLine="709"/>
        <w:jc w:val="both"/>
        <w:rPr>
          <w:sz w:val="28"/>
          <w:szCs w:val="28"/>
          <w:shd w:val="clear" w:color="auto" w:fill="FFFFFF"/>
        </w:rPr>
      </w:pPr>
      <w:r w:rsidRPr="00B03FB0">
        <w:rPr>
          <w:sz w:val="28"/>
          <w:szCs w:val="28"/>
        </w:rPr>
        <w:t>3.2. До рішення обласної ради від 16 се</w:t>
      </w:r>
      <w:r w:rsidR="00332DB1" w:rsidRPr="00B03FB0">
        <w:rPr>
          <w:sz w:val="28"/>
          <w:szCs w:val="28"/>
        </w:rPr>
        <w:t xml:space="preserve">рпня </w:t>
      </w:r>
      <w:r w:rsidRPr="00B03FB0">
        <w:rPr>
          <w:sz w:val="28"/>
          <w:szCs w:val="28"/>
        </w:rPr>
        <w:t>2019 року № 493-17/</w:t>
      </w:r>
      <w:r w:rsidRPr="00B03FB0">
        <w:rPr>
          <w:sz w:val="28"/>
          <w:szCs w:val="28"/>
          <w:lang w:val="en-US"/>
        </w:rPr>
        <w:t>VII</w:t>
      </w:r>
      <w:r w:rsidRPr="00B03FB0">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B03FB0">
        <w:rPr>
          <w:sz w:val="28"/>
          <w:szCs w:val="28"/>
          <w:shd w:val="clear" w:color="auto" w:fill="FFFFFF"/>
        </w:rPr>
        <w:t xml:space="preserve">, виклавши </w:t>
      </w:r>
      <w:r w:rsidR="00332DB1" w:rsidRPr="00B03FB0">
        <w:rPr>
          <w:sz w:val="28"/>
          <w:szCs w:val="28"/>
        </w:rPr>
        <w:t xml:space="preserve">пункт 1.1.26. </w:t>
      </w:r>
      <w:r w:rsidRPr="00B03FB0">
        <w:rPr>
          <w:sz w:val="28"/>
          <w:szCs w:val="28"/>
          <w:shd w:val="clear" w:color="auto" w:fill="FFFFFF"/>
        </w:rPr>
        <w:t xml:space="preserve"> у новій редакції:</w:t>
      </w:r>
    </w:p>
    <w:p w:rsidR="000F70D0" w:rsidRPr="00B03FB0" w:rsidRDefault="00EA1284" w:rsidP="000F70D0">
      <w:pPr>
        <w:ind w:firstLine="709"/>
        <w:jc w:val="both"/>
        <w:rPr>
          <w:b/>
          <w:i/>
          <w:sz w:val="28"/>
          <w:szCs w:val="28"/>
          <w:lang w:eastAsia="ru-RU"/>
        </w:rPr>
      </w:pPr>
      <w:r w:rsidRPr="00B03FB0">
        <w:rPr>
          <w:sz w:val="28"/>
          <w:szCs w:val="28"/>
          <w:shd w:val="clear" w:color="auto" w:fill="FFFFFF"/>
        </w:rPr>
        <w:t>„</w:t>
      </w:r>
      <w:r w:rsidRPr="00B03FB0">
        <w:rPr>
          <w:sz w:val="28"/>
          <w:szCs w:val="28"/>
        </w:rPr>
        <w:t xml:space="preserve">Введений в експлуатацію об’єкт „Будівництво амбулаторії на 1–2 лікаря з житлом  за адресою: Дніпропетровська область, Нікопольський район, с. Південне, вул. Центральна, 13Б” до комунальної власності </w:t>
      </w:r>
      <w:proofErr w:type="spellStart"/>
      <w:r w:rsidRPr="00B03FB0">
        <w:rPr>
          <w:sz w:val="28"/>
          <w:szCs w:val="28"/>
        </w:rPr>
        <w:t>Чкаловської</w:t>
      </w:r>
      <w:proofErr w:type="spellEnd"/>
      <w:r w:rsidRPr="00B03FB0">
        <w:rPr>
          <w:sz w:val="28"/>
          <w:szCs w:val="28"/>
          <w:lang w:eastAsia="ru-RU"/>
        </w:rPr>
        <w:t xml:space="preserve"> сільської територіально</w:t>
      </w:r>
      <w:r w:rsidR="00332DB1" w:rsidRPr="00B03FB0">
        <w:rPr>
          <w:sz w:val="28"/>
          <w:szCs w:val="28"/>
          <w:lang w:eastAsia="ru-RU"/>
        </w:rPr>
        <w:t>ї громади Нікопольського району</w:t>
      </w:r>
      <w:r w:rsidRPr="00B03FB0">
        <w:rPr>
          <w:sz w:val="28"/>
          <w:szCs w:val="28"/>
          <w:lang w:eastAsia="ru-RU"/>
        </w:rPr>
        <w:t xml:space="preserve"> за умови прийняття відповідного рішення </w:t>
      </w:r>
      <w:proofErr w:type="spellStart"/>
      <w:r w:rsidRPr="00B03FB0">
        <w:rPr>
          <w:sz w:val="28"/>
          <w:szCs w:val="28"/>
          <w:lang w:eastAsia="ru-RU"/>
        </w:rPr>
        <w:t>Чкаловською</w:t>
      </w:r>
      <w:proofErr w:type="spellEnd"/>
      <w:r w:rsidRPr="00B03FB0">
        <w:rPr>
          <w:sz w:val="28"/>
          <w:szCs w:val="28"/>
          <w:lang w:eastAsia="ru-RU"/>
        </w:rPr>
        <w:t xml:space="preserve"> сільською радою згідно з чинним законодавством України”. </w:t>
      </w:r>
    </w:p>
    <w:p w:rsidR="007C2104" w:rsidRPr="00B03FB0" w:rsidRDefault="007C2104" w:rsidP="000F70D0">
      <w:pPr>
        <w:jc w:val="both"/>
        <w:rPr>
          <w:sz w:val="28"/>
          <w:szCs w:val="28"/>
          <w:lang w:eastAsia="ru-RU"/>
        </w:rPr>
      </w:pPr>
    </w:p>
    <w:p w:rsidR="00EA1284" w:rsidRPr="00B03FB0" w:rsidRDefault="00EA1284" w:rsidP="00EA1284">
      <w:pPr>
        <w:ind w:firstLine="709"/>
        <w:jc w:val="both"/>
        <w:rPr>
          <w:sz w:val="28"/>
          <w:szCs w:val="28"/>
        </w:rPr>
      </w:pPr>
      <w:r w:rsidRPr="00B03FB0">
        <w:rPr>
          <w:sz w:val="28"/>
          <w:szCs w:val="28"/>
          <w:lang w:eastAsia="ru-RU"/>
        </w:rPr>
        <w:t xml:space="preserve">3.3. До рішення обласної ради від 14 липня 2017 року        </w:t>
      </w:r>
      <w:r w:rsidR="000E5B36" w:rsidRPr="00B03FB0">
        <w:rPr>
          <w:sz w:val="28"/>
          <w:szCs w:val="28"/>
          <w:lang w:eastAsia="ru-RU"/>
        </w:rPr>
        <w:t xml:space="preserve">                                 </w:t>
      </w:r>
      <w:r w:rsidRPr="00B03FB0">
        <w:rPr>
          <w:sz w:val="28"/>
          <w:szCs w:val="28"/>
          <w:lang w:eastAsia="ru-RU"/>
        </w:rPr>
        <w:t>№ 213-9/</w:t>
      </w:r>
      <w:r w:rsidRPr="00B03FB0">
        <w:rPr>
          <w:sz w:val="28"/>
          <w:szCs w:val="28"/>
          <w:lang w:val="en-US" w:eastAsia="ru-RU"/>
        </w:rPr>
        <w:t>VII</w:t>
      </w:r>
      <w:r w:rsidRPr="00B03FB0">
        <w:rPr>
          <w:sz w:val="28"/>
          <w:szCs w:val="28"/>
          <w:lang w:eastAsia="ru-RU"/>
        </w:rPr>
        <w:t xml:space="preserve"> „Про </w:t>
      </w:r>
      <w:r w:rsidRPr="00B03FB0">
        <w:rPr>
          <w:sz w:val="28"/>
          <w:szCs w:val="28"/>
        </w:rPr>
        <w:t xml:space="preserve">деякі питання управління майном, що належить до спільної власності територіальних громад сіл, селищ, міст Дніпропетровської області”, виклавши </w:t>
      </w:r>
      <w:r w:rsidR="00332DB1" w:rsidRPr="00B03FB0">
        <w:rPr>
          <w:sz w:val="28"/>
          <w:szCs w:val="28"/>
          <w:lang w:eastAsia="ru-RU"/>
        </w:rPr>
        <w:t>пункт 2.6</w:t>
      </w:r>
      <w:r w:rsidRPr="00B03FB0">
        <w:rPr>
          <w:sz w:val="28"/>
          <w:szCs w:val="28"/>
        </w:rPr>
        <w:t xml:space="preserve"> у новій редакції:</w:t>
      </w:r>
    </w:p>
    <w:p w:rsidR="000F70D0" w:rsidRPr="00B03FB0" w:rsidRDefault="00EA1284" w:rsidP="000F70D0">
      <w:pPr>
        <w:ind w:firstLine="709"/>
        <w:jc w:val="both"/>
        <w:rPr>
          <w:b/>
          <w:i/>
          <w:sz w:val="28"/>
          <w:szCs w:val="28"/>
        </w:rPr>
      </w:pPr>
      <w:r w:rsidRPr="00B03FB0">
        <w:rPr>
          <w:sz w:val="28"/>
          <w:szCs w:val="28"/>
        </w:rPr>
        <w:t>„З державної власності юридичні особи ‒ державні заклади професійної (професійно-технічної) освіти (згідно з додатком 12) та їх цілісні майнові комплекси зі збереженням їх цільового призначення, використанням за призначенням та зобов’язанням не відчужувати у приватну власність за умови прийняття відповідного рішення органом, уповноваженим управляти державним майном</w:t>
      </w:r>
      <w:r w:rsidR="00EA3792" w:rsidRPr="00B03FB0">
        <w:rPr>
          <w:sz w:val="28"/>
          <w:szCs w:val="28"/>
        </w:rPr>
        <w:t>, згідно з чинним законодавством України</w:t>
      </w:r>
      <w:r w:rsidRPr="00B03FB0">
        <w:rPr>
          <w:sz w:val="28"/>
          <w:szCs w:val="28"/>
        </w:rPr>
        <w:t xml:space="preserve">”. </w:t>
      </w:r>
    </w:p>
    <w:p w:rsidR="00C53630" w:rsidRPr="00B03FB0" w:rsidRDefault="00C53630" w:rsidP="000F70D0">
      <w:pPr>
        <w:ind w:firstLine="709"/>
        <w:jc w:val="both"/>
        <w:rPr>
          <w:b/>
          <w:i/>
          <w:sz w:val="28"/>
          <w:szCs w:val="28"/>
        </w:rPr>
      </w:pPr>
    </w:p>
    <w:p w:rsidR="00EA1284" w:rsidRPr="00B03FB0" w:rsidRDefault="00EA1284" w:rsidP="00962940">
      <w:pPr>
        <w:ind w:firstLine="709"/>
        <w:jc w:val="both"/>
        <w:rPr>
          <w:b/>
          <w:i/>
          <w:sz w:val="28"/>
          <w:szCs w:val="28"/>
        </w:rPr>
      </w:pPr>
      <w:r w:rsidRPr="00B03FB0">
        <w:rPr>
          <w:sz w:val="28"/>
          <w:szCs w:val="28"/>
        </w:rPr>
        <w:t>3.4. До пункту 1.48. рішення обласної ради від 13 грудня 2019 року                  № 552-20/</w:t>
      </w:r>
      <w:r w:rsidRPr="00B03FB0">
        <w:rPr>
          <w:sz w:val="28"/>
          <w:szCs w:val="28"/>
          <w:lang w:val="en-US"/>
        </w:rPr>
        <w:t>VII</w:t>
      </w:r>
      <w:r w:rsidRPr="00B03FB0">
        <w:rPr>
          <w:sz w:val="28"/>
          <w:szCs w:val="28"/>
        </w:rPr>
        <w:t xml:space="preserve"> </w:t>
      </w:r>
      <w:r w:rsidRPr="00B03FB0">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w:t>
      </w:r>
      <w:r w:rsidR="00332DB1" w:rsidRPr="00B03FB0">
        <w:rPr>
          <w:sz w:val="28"/>
          <w:szCs w:val="28"/>
          <w:lang w:eastAsia="ru-RU"/>
        </w:rPr>
        <w:t>,</w:t>
      </w:r>
      <w:r w:rsidRPr="00B03FB0">
        <w:rPr>
          <w:sz w:val="28"/>
          <w:szCs w:val="28"/>
          <w:lang w:eastAsia="ru-RU"/>
        </w:rPr>
        <w:t xml:space="preserve"> замінивши слова та цифри „</w:t>
      </w:r>
      <w:r w:rsidRPr="00B03FB0">
        <w:rPr>
          <w:sz w:val="28"/>
          <w:szCs w:val="28"/>
        </w:rPr>
        <w:t>Будівлю ам</w:t>
      </w:r>
      <w:r w:rsidR="00332DB1" w:rsidRPr="00B03FB0">
        <w:rPr>
          <w:sz w:val="28"/>
          <w:szCs w:val="28"/>
        </w:rPr>
        <w:t>булаторії площею 267,3 кв. м” словами</w:t>
      </w:r>
      <w:r w:rsidRPr="00B03FB0">
        <w:rPr>
          <w:sz w:val="28"/>
          <w:szCs w:val="28"/>
        </w:rPr>
        <w:t xml:space="preserve"> </w:t>
      </w:r>
      <w:r w:rsidR="003029F0" w:rsidRPr="00B03FB0">
        <w:rPr>
          <w:sz w:val="28"/>
          <w:szCs w:val="28"/>
        </w:rPr>
        <w:t xml:space="preserve"> та цифрами „об’єкт нерухомого майна ‒ будівля амбулаторії (літ. А-1) зі спорудами (ґанок з пандусом літ. а, ґанок з пандусом літ. а¹, ґанок з пандусом літ. а², мостіння літ. І, мостіння літ. ІІ) </w:t>
      </w:r>
      <w:r w:rsidRPr="00B03FB0">
        <w:rPr>
          <w:sz w:val="28"/>
          <w:szCs w:val="28"/>
        </w:rPr>
        <w:t xml:space="preserve">та зелені насадження”. </w:t>
      </w:r>
    </w:p>
    <w:p w:rsidR="00962940" w:rsidRPr="00B03FB0" w:rsidRDefault="00962940" w:rsidP="00962940">
      <w:pPr>
        <w:ind w:firstLine="709"/>
        <w:jc w:val="both"/>
        <w:rPr>
          <w:b/>
          <w:i/>
          <w:sz w:val="28"/>
          <w:szCs w:val="28"/>
        </w:rPr>
      </w:pPr>
    </w:p>
    <w:p w:rsidR="000F70D0" w:rsidRPr="00B03FB0" w:rsidRDefault="00EA1284" w:rsidP="000F70D0">
      <w:pPr>
        <w:ind w:firstLine="709"/>
        <w:jc w:val="both"/>
        <w:rPr>
          <w:sz w:val="28"/>
          <w:szCs w:val="28"/>
          <w:lang w:eastAsia="ru-RU"/>
        </w:rPr>
      </w:pPr>
      <w:r w:rsidRPr="00B03FB0">
        <w:rPr>
          <w:sz w:val="28"/>
          <w:szCs w:val="28"/>
        </w:rPr>
        <w:t xml:space="preserve">3.5. До </w:t>
      </w:r>
      <w:r w:rsidR="00332DB1" w:rsidRPr="00B03FB0">
        <w:rPr>
          <w:sz w:val="28"/>
          <w:szCs w:val="28"/>
        </w:rPr>
        <w:t xml:space="preserve">додатка 6 рішення обласної ради </w:t>
      </w:r>
      <w:r w:rsidRPr="00B03FB0">
        <w:rPr>
          <w:sz w:val="28"/>
          <w:szCs w:val="28"/>
        </w:rPr>
        <w:t>від 22 лютого 2019</w:t>
      </w:r>
      <w:r w:rsidR="00F15EE5" w:rsidRPr="00B03FB0">
        <w:rPr>
          <w:sz w:val="28"/>
          <w:szCs w:val="28"/>
        </w:rPr>
        <w:t xml:space="preserve"> року</w:t>
      </w:r>
      <w:r w:rsidRPr="00B03FB0">
        <w:rPr>
          <w:sz w:val="28"/>
          <w:szCs w:val="28"/>
        </w:rPr>
        <w:t xml:space="preserve"> </w:t>
      </w:r>
      <w:r w:rsidR="00332DB1" w:rsidRPr="00B03FB0">
        <w:rPr>
          <w:sz w:val="28"/>
          <w:szCs w:val="28"/>
        </w:rPr>
        <w:t xml:space="preserve">                        </w:t>
      </w:r>
      <w:r w:rsidRPr="00B03FB0">
        <w:rPr>
          <w:sz w:val="28"/>
          <w:szCs w:val="28"/>
        </w:rPr>
        <w:t>№ 461-16/</w:t>
      </w:r>
      <w:r w:rsidRPr="00B03FB0">
        <w:rPr>
          <w:sz w:val="28"/>
          <w:szCs w:val="28"/>
          <w:lang w:val="en-US"/>
        </w:rPr>
        <w:t>VII</w:t>
      </w:r>
      <w:r w:rsidRPr="00B03FB0">
        <w:rPr>
          <w:sz w:val="28"/>
          <w:szCs w:val="28"/>
        </w:rPr>
        <w:t xml:space="preserve"> </w:t>
      </w:r>
      <w:r w:rsidRPr="00B03FB0">
        <w:rPr>
          <w:sz w:val="28"/>
          <w:szCs w:val="28"/>
          <w:lang w:eastAsia="ru-RU"/>
        </w:rPr>
        <w:t xml:space="preserve">„Про деякі питання управління майном, що належить до спільної власності територіальних громад сіл, селищ, міст Дніпропетровської області”, виклавши </w:t>
      </w:r>
      <w:r w:rsidR="00332DB1" w:rsidRPr="00B03FB0">
        <w:rPr>
          <w:sz w:val="28"/>
          <w:szCs w:val="28"/>
        </w:rPr>
        <w:t>пункти 1 та 55</w:t>
      </w:r>
      <w:r w:rsidRPr="00B03FB0">
        <w:rPr>
          <w:sz w:val="28"/>
          <w:szCs w:val="28"/>
          <w:lang w:eastAsia="ru-RU"/>
        </w:rPr>
        <w:t xml:space="preserve"> у нов</w:t>
      </w:r>
      <w:r w:rsidR="000E5B36" w:rsidRPr="00B03FB0">
        <w:rPr>
          <w:sz w:val="28"/>
          <w:szCs w:val="28"/>
          <w:lang w:eastAsia="ru-RU"/>
        </w:rPr>
        <w:t>ій реда</w:t>
      </w:r>
      <w:r w:rsidR="00ED6A3F">
        <w:rPr>
          <w:sz w:val="28"/>
          <w:szCs w:val="28"/>
          <w:lang w:eastAsia="ru-RU"/>
        </w:rPr>
        <w:t>кції (згідно з додатком 4</w:t>
      </w:r>
      <w:r w:rsidRPr="00B03FB0">
        <w:rPr>
          <w:sz w:val="28"/>
          <w:szCs w:val="28"/>
          <w:lang w:eastAsia="ru-RU"/>
        </w:rPr>
        <w:t xml:space="preserve">). </w:t>
      </w:r>
    </w:p>
    <w:p w:rsidR="00EA1284" w:rsidRPr="00B03FB0" w:rsidRDefault="00EA1284" w:rsidP="000F70D0">
      <w:pPr>
        <w:jc w:val="both"/>
        <w:rPr>
          <w:sz w:val="28"/>
          <w:szCs w:val="28"/>
          <w:lang w:eastAsia="ru-RU"/>
        </w:rPr>
      </w:pPr>
    </w:p>
    <w:p w:rsidR="000F70D0" w:rsidRPr="00B03FB0" w:rsidRDefault="00EA1284" w:rsidP="000F70D0">
      <w:pPr>
        <w:ind w:firstLine="709"/>
        <w:jc w:val="both"/>
        <w:rPr>
          <w:b/>
          <w:i/>
          <w:sz w:val="28"/>
          <w:szCs w:val="28"/>
        </w:rPr>
      </w:pPr>
      <w:r w:rsidRPr="00B03FB0">
        <w:rPr>
          <w:sz w:val="28"/>
          <w:szCs w:val="28"/>
          <w:lang w:eastAsia="ru-RU"/>
        </w:rPr>
        <w:t xml:space="preserve">3.6. До пункту 1.14. рішення обласної ради від </w:t>
      </w:r>
      <w:r w:rsidRPr="00B03FB0">
        <w:rPr>
          <w:sz w:val="28"/>
          <w:szCs w:val="28"/>
        </w:rPr>
        <w:t>27 березня 2020 року                                  № 589-22/</w:t>
      </w:r>
      <w:r w:rsidRPr="00B03FB0">
        <w:rPr>
          <w:sz w:val="28"/>
          <w:szCs w:val="28"/>
          <w:lang w:val="en-US"/>
        </w:rPr>
        <w:t>VII</w:t>
      </w:r>
      <w:r w:rsidRPr="00B03FB0">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букви та цифри „ АЕ 6160 АТ” </w:t>
      </w:r>
      <w:r w:rsidR="00332DB1" w:rsidRPr="00B03FB0">
        <w:rPr>
          <w:sz w:val="28"/>
          <w:szCs w:val="28"/>
        </w:rPr>
        <w:t xml:space="preserve">буквами та цифрами </w:t>
      </w:r>
      <w:r w:rsidRPr="00B03FB0">
        <w:rPr>
          <w:sz w:val="28"/>
          <w:szCs w:val="28"/>
        </w:rPr>
        <w:t xml:space="preserve">„38086 АВ”. </w:t>
      </w:r>
    </w:p>
    <w:p w:rsidR="00F5080E" w:rsidRPr="00B03FB0" w:rsidRDefault="00F5080E" w:rsidP="000F70D0">
      <w:pPr>
        <w:ind w:firstLine="709"/>
        <w:jc w:val="both"/>
        <w:rPr>
          <w:b/>
          <w:i/>
          <w:sz w:val="28"/>
          <w:szCs w:val="28"/>
        </w:rPr>
      </w:pPr>
    </w:p>
    <w:p w:rsidR="00F5080E" w:rsidRPr="00B03FB0" w:rsidRDefault="00F5080E" w:rsidP="00F5080E">
      <w:pPr>
        <w:pStyle w:val="a3"/>
        <w:spacing w:after="0" w:line="240" w:lineRule="auto"/>
        <w:ind w:firstLine="709"/>
        <w:jc w:val="both"/>
        <w:rPr>
          <w:sz w:val="28"/>
          <w:szCs w:val="28"/>
          <w:lang w:val="uk-UA" w:eastAsia="ru-RU"/>
        </w:rPr>
      </w:pPr>
      <w:r w:rsidRPr="00B03FB0">
        <w:rPr>
          <w:sz w:val="28"/>
          <w:szCs w:val="28"/>
          <w:lang w:val="uk-UA"/>
        </w:rPr>
        <w:t>3.7. До рішення обласної ради від 27 березня 2020 року                                     № 589-22/</w:t>
      </w:r>
      <w:r w:rsidRPr="00B03FB0">
        <w:rPr>
          <w:sz w:val="28"/>
          <w:szCs w:val="28"/>
          <w:lang w:val="en-US"/>
        </w:rPr>
        <w:t>VII</w:t>
      </w:r>
      <w:r w:rsidRPr="00B03FB0">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r w:rsidRPr="00B03FB0">
        <w:rPr>
          <w:sz w:val="28"/>
          <w:szCs w:val="28"/>
          <w:lang w:val="uk-UA" w:eastAsia="ru-RU"/>
        </w:rPr>
        <w:t xml:space="preserve">виклавши </w:t>
      </w:r>
      <w:r w:rsidRPr="00B03FB0">
        <w:rPr>
          <w:sz w:val="28"/>
          <w:szCs w:val="28"/>
          <w:lang w:val="uk-UA"/>
        </w:rPr>
        <w:t>пункт 1.10</w:t>
      </w:r>
      <w:r w:rsidRPr="00B03FB0">
        <w:rPr>
          <w:sz w:val="28"/>
          <w:szCs w:val="28"/>
          <w:lang w:val="uk-UA" w:eastAsia="ru-RU"/>
        </w:rPr>
        <w:t xml:space="preserve"> у новій редакції:</w:t>
      </w:r>
    </w:p>
    <w:p w:rsidR="00F5080E" w:rsidRPr="00B03FB0" w:rsidRDefault="00F5080E" w:rsidP="00F5080E">
      <w:pPr>
        <w:widowControl w:val="0"/>
        <w:tabs>
          <w:tab w:val="left" w:pos="0"/>
        </w:tabs>
        <w:suppressAutoHyphens/>
        <w:ind w:firstLine="709"/>
        <w:jc w:val="both"/>
        <w:textAlignment w:val="baseline"/>
        <w:rPr>
          <w:b/>
          <w:i/>
          <w:sz w:val="28"/>
          <w:szCs w:val="28"/>
        </w:rPr>
      </w:pPr>
      <w:r w:rsidRPr="00B03FB0">
        <w:rPr>
          <w:sz w:val="28"/>
          <w:szCs w:val="28"/>
          <w:lang w:eastAsia="ru-RU"/>
        </w:rPr>
        <w:t>„</w:t>
      </w:r>
      <w:r w:rsidRPr="00B03FB0">
        <w:rPr>
          <w:sz w:val="28"/>
          <w:szCs w:val="28"/>
        </w:rPr>
        <w:t xml:space="preserve">Нерухоме майно (будівля закладу літ. А-2, сарай літ. Б-1,                       сарай літ. В-1, навіс літ. Г, навіс літ. Д, альтанки літ. Е, Ж, альтанки літ. З, И, споруди, </w:t>
      </w:r>
      <w:r w:rsidR="0031748B" w:rsidRPr="00B03FB0">
        <w:rPr>
          <w:sz w:val="28"/>
          <w:szCs w:val="28"/>
        </w:rPr>
        <w:t xml:space="preserve">замощення № 1 ‒ 22, І, ІІ), зелені насадження та інше індивідуально визначене майно, </w:t>
      </w:r>
      <w:r w:rsidRPr="00B03FB0">
        <w:rPr>
          <w:sz w:val="28"/>
          <w:szCs w:val="28"/>
        </w:rPr>
        <w:t xml:space="preserve">розташовані за адресою: м. Дніпро, </w:t>
      </w:r>
      <w:r w:rsidR="0031748B" w:rsidRPr="00B03FB0">
        <w:rPr>
          <w:sz w:val="28"/>
          <w:szCs w:val="28"/>
        </w:rPr>
        <w:t xml:space="preserve">              </w:t>
      </w:r>
      <w:r w:rsidRPr="00B03FB0">
        <w:rPr>
          <w:sz w:val="28"/>
          <w:szCs w:val="28"/>
        </w:rPr>
        <w:t xml:space="preserve">вул. </w:t>
      </w:r>
      <w:proofErr w:type="spellStart"/>
      <w:r w:rsidRPr="00B03FB0">
        <w:rPr>
          <w:sz w:val="28"/>
          <w:szCs w:val="28"/>
        </w:rPr>
        <w:t>Холодноярська</w:t>
      </w:r>
      <w:proofErr w:type="spellEnd"/>
      <w:r w:rsidRPr="00B03FB0">
        <w:rPr>
          <w:sz w:val="28"/>
          <w:szCs w:val="28"/>
        </w:rPr>
        <w:t xml:space="preserve">, 28, з оперативного управління комунального закладу освіти „Навчально-реабілітаційний центр „Квітонька” Дніпропетровської обласної ради” в оперативне управління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w:t>
      </w:r>
    </w:p>
    <w:p w:rsidR="002464A5" w:rsidRPr="00B03FB0" w:rsidRDefault="002464A5" w:rsidP="00F5080E">
      <w:pPr>
        <w:widowControl w:val="0"/>
        <w:tabs>
          <w:tab w:val="left" w:pos="0"/>
        </w:tabs>
        <w:suppressAutoHyphens/>
        <w:ind w:firstLine="709"/>
        <w:jc w:val="both"/>
        <w:textAlignment w:val="baseline"/>
        <w:rPr>
          <w:sz w:val="28"/>
          <w:szCs w:val="28"/>
        </w:rPr>
      </w:pPr>
    </w:p>
    <w:p w:rsidR="009E2B10" w:rsidRPr="00B03FB0" w:rsidRDefault="00F5080E" w:rsidP="00DA03B9">
      <w:pPr>
        <w:pStyle w:val="a3"/>
        <w:spacing w:after="0" w:line="240" w:lineRule="auto"/>
        <w:ind w:firstLine="709"/>
        <w:jc w:val="both"/>
        <w:rPr>
          <w:sz w:val="28"/>
          <w:szCs w:val="28"/>
          <w:lang w:val="uk-UA"/>
        </w:rPr>
      </w:pPr>
      <w:r w:rsidRPr="00B03FB0">
        <w:rPr>
          <w:sz w:val="28"/>
          <w:szCs w:val="28"/>
          <w:lang w:val="uk-UA"/>
        </w:rPr>
        <w:t>3.8. До пункту 3.1.18. рішення обласної ради від 16 серпня                     2019 року № 493-17/</w:t>
      </w:r>
      <w:r w:rsidRPr="00B03FB0">
        <w:rPr>
          <w:sz w:val="28"/>
          <w:szCs w:val="28"/>
          <w:lang w:val="en-US"/>
        </w:rPr>
        <w:t>VII</w:t>
      </w:r>
      <w:r w:rsidRPr="00B03FB0">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F15EE5" w:rsidRPr="00B03FB0">
        <w:rPr>
          <w:sz w:val="28"/>
          <w:szCs w:val="28"/>
          <w:lang w:val="uk-UA"/>
        </w:rPr>
        <w:t>, замінивши цифри „298” цифрами</w:t>
      </w:r>
      <w:r w:rsidRPr="00B03FB0">
        <w:rPr>
          <w:sz w:val="28"/>
          <w:szCs w:val="28"/>
          <w:lang w:val="uk-UA"/>
        </w:rPr>
        <w:t xml:space="preserve"> „297,5”. </w:t>
      </w:r>
    </w:p>
    <w:p w:rsidR="00E63D10" w:rsidRPr="00B03FB0" w:rsidRDefault="00E63D10" w:rsidP="00DA03B9">
      <w:pPr>
        <w:pStyle w:val="a3"/>
        <w:spacing w:after="0" w:line="240" w:lineRule="auto"/>
        <w:ind w:firstLine="709"/>
        <w:jc w:val="both"/>
        <w:rPr>
          <w:b/>
          <w:i/>
          <w:sz w:val="28"/>
          <w:szCs w:val="28"/>
          <w:lang w:val="uk-UA"/>
        </w:rPr>
      </w:pPr>
    </w:p>
    <w:p w:rsidR="00D345D9" w:rsidRPr="00B03FB0" w:rsidRDefault="00D345D9" w:rsidP="00D345D9">
      <w:pPr>
        <w:ind w:firstLine="709"/>
        <w:jc w:val="both"/>
        <w:rPr>
          <w:sz w:val="28"/>
          <w:szCs w:val="28"/>
        </w:rPr>
      </w:pPr>
      <w:r w:rsidRPr="00B03FB0">
        <w:rPr>
          <w:sz w:val="28"/>
          <w:szCs w:val="28"/>
        </w:rPr>
        <w:t xml:space="preserve">3.9. До рішення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1.15. у новій редакції: </w:t>
      </w:r>
    </w:p>
    <w:p w:rsidR="00D345D9" w:rsidRPr="00B03FB0" w:rsidRDefault="00D345D9" w:rsidP="00D345D9">
      <w:pPr>
        <w:ind w:firstLine="708"/>
        <w:jc w:val="both"/>
        <w:rPr>
          <w:b/>
          <w:i/>
          <w:sz w:val="28"/>
          <w:szCs w:val="28"/>
        </w:rPr>
      </w:pPr>
      <w:r w:rsidRPr="00B03FB0">
        <w:rPr>
          <w:sz w:val="28"/>
          <w:szCs w:val="28"/>
        </w:rPr>
        <w:t>„Юридичну особу – комунальне підприємство „Нікопольська міська лікарня № 1”  Дніпропетровської обласної ради”, розташовану за адресою: м. Нікополь, 50 років НЗФ, буд. 2а, та закріплене за нею на праві оперативного управління нерухоме майно –  будівлі та споруди (літери А-2, Е, В-2, Д, Ж, М, З, К, Л, Е' за адресою</w:t>
      </w:r>
      <w:r w:rsidR="001C284F" w:rsidRPr="00B03FB0">
        <w:rPr>
          <w:sz w:val="28"/>
          <w:szCs w:val="28"/>
        </w:rPr>
        <w:t>:</w:t>
      </w:r>
      <w:r w:rsidRPr="00B03FB0">
        <w:rPr>
          <w:sz w:val="28"/>
          <w:szCs w:val="28"/>
        </w:rPr>
        <w:t xml:space="preserve"> </w:t>
      </w:r>
      <w:r w:rsidRPr="00B03FB0">
        <w:rPr>
          <w:sz w:val="28"/>
          <w:szCs w:val="28"/>
        </w:rPr>
        <w:br/>
        <w:t>м. Нікополь, вул. Трубників, 50, та  літери А, Б, В, В', Г, Д, Е, Ж, З за адресою: м. Нікополь, 50 років НЗФ, буд. 2а, крім приміщень площею 18,2 кв. м та 45 кв. м, розташованих на першому поверсі будівлі хірургії (літ. А)</w:t>
      </w:r>
      <w:r w:rsidR="00F15EE5" w:rsidRPr="00B03FB0">
        <w:rPr>
          <w:sz w:val="28"/>
          <w:szCs w:val="28"/>
        </w:rPr>
        <w:t>, які залишаються у</w:t>
      </w:r>
      <w:r w:rsidRPr="00B03FB0">
        <w:rPr>
          <w:sz w:val="28"/>
          <w:szCs w:val="28"/>
        </w:rPr>
        <w:t xml:space="preserve"> спільній </w:t>
      </w:r>
      <w:r w:rsidR="00F15EE5" w:rsidRPr="00B03FB0">
        <w:rPr>
          <w:sz w:val="28"/>
          <w:szCs w:val="28"/>
        </w:rPr>
        <w:t>власності територіальних громад</w:t>
      </w:r>
      <w:r w:rsidRPr="00B03FB0">
        <w:rPr>
          <w:sz w:val="28"/>
          <w:szCs w:val="28"/>
        </w:rPr>
        <w:t xml:space="preserve"> сіл, селищ, міст Дніпропетровської області та перебувають у господарському віданні обласного комунального підприємства „Фармація”)</w:t>
      </w:r>
      <w:r w:rsidR="00F15EE5" w:rsidRPr="00B03FB0">
        <w:rPr>
          <w:sz w:val="28"/>
          <w:szCs w:val="28"/>
        </w:rPr>
        <w:t>,</w:t>
      </w:r>
      <w:r w:rsidRPr="00B03FB0">
        <w:rPr>
          <w:sz w:val="28"/>
          <w:szCs w:val="28"/>
        </w:rPr>
        <w:t xml:space="preserve">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D345D9" w:rsidRPr="00B03FB0" w:rsidRDefault="00D345D9" w:rsidP="00D345D9">
      <w:pPr>
        <w:ind w:firstLine="708"/>
        <w:jc w:val="both"/>
        <w:rPr>
          <w:b/>
          <w:i/>
          <w:sz w:val="28"/>
          <w:szCs w:val="28"/>
        </w:rPr>
      </w:pPr>
    </w:p>
    <w:p w:rsidR="00D345D9" w:rsidRPr="00B03FB0" w:rsidRDefault="00D345D9" w:rsidP="00D345D9">
      <w:pPr>
        <w:ind w:firstLine="709"/>
        <w:jc w:val="both"/>
        <w:rPr>
          <w:sz w:val="28"/>
          <w:szCs w:val="28"/>
        </w:rPr>
      </w:pPr>
      <w:r w:rsidRPr="00B03FB0">
        <w:rPr>
          <w:sz w:val="28"/>
          <w:szCs w:val="28"/>
        </w:rPr>
        <w:t xml:space="preserve">3.10. До рішення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1.12. у новій редакції: </w:t>
      </w:r>
    </w:p>
    <w:p w:rsidR="00D345D9" w:rsidRPr="00B03FB0" w:rsidRDefault="00D345D9" w:rsidP="007C2104">
      <w:pPr>
        <w:ind w:firstLine="708"/>
        <w:jc w:val="both"/>
        <w:rPr>
          <w:sz w:val="28"/>
          <w:szCs w:val="28"/>
        </w:rPr>
      </w:pPr>
      <w:r w:rsidRPr="00B03FB0">
        <w:rPr>
          <w:sz w:val="28"/>
          <w:szCs w:val="28"/>
        </w:rPr>
        <w:t>„Юридичну особу – комунальне підприємство „Нікопольська міська лікарня № 4”  Дніпропетровської обласної ради”, розташовану за адресою: м. Нікополь, просп. Трубників, буд. 50, та закріплене за нею на праві оперативного управління нерухоме майно – будівлю міської лікарні № 4 (крім приміщень площею 29,2 кв. м та 23 кв. м, розташованих на першому поверсі</w:t>
      </w:r>
      <w:r w:rsidR="00F15EE5" w:rsidRPr="00B03FB0">
        <w:rPr>
          <w:sz w:val="28"/>
          <w:szCs w:val="28"/>
        </w:rPr>
        <w:t xml:space="preserve"> цієї будівлі, які залишаються у</w:t>
      </w:r>
      <w:r w:rsidRPr="00B03FB0">
        <w:rPr>
          <w:sz w:val="28"/>
          <w:szCs w:val="28"/>
        </w:rPr>
        <w:t xml:space="preserve"> спільній </w:t>
      </w:r>
      <w:r w:rsidR="00F15EE5" w:rsidRPr="00B03FB0">
        <w:rPr>
          <w:sz w:val="28"/>
          <w:szCs w:val="28"/>
        </w:rPr>
        <w:t>власності територіальних громад</w:t>
      </w:r>
      <w:r w:rsidRPr="00B03FB0">
        <w:rPr>
          <w:sz w:val="28"/>
          <w:szCs w:val="28"/>
        </w:rPr>
        <w:t xml:space="preserve"> сіл, селищ, міст Дніпропетровської області та </w:t>
      </w:r>
      <w:r w:rsidR="00544557" w:rsidRPr="00B03FB0">
        <w:rPr>
          <w:sz w:val="28"/>
          <w:szCs w:val="28"/>
        </w:rPr>
        <w:t>закріплені на праві</w:t>
      </w:r>
      <w:r w:rsidRPr="00B03FB0">
        <w:rPr>
          <w:sz w:val="28"/>
          <w:szCs w:val="28"/>
        </w:rPr>
        <w:t xml:space="preserve"> господарсько</w:t>
      </w:r>
      <w:r w:rsidR="00544557" w:rsidRPr="00B03FB0">
        <w:rPr>
          <w:sz w:val="28"/>
          <w:szCs w:val="28"/>
        </w:rPr>
        <w:t>го</w:t>
      </w:r>
      <w:r w:rsidRPr="00B03FB0">
        <w:rPr>
          <w:sz w:val="28"/>
          <w:szCs w:val="28"/>
        </w:rPr>
        <w:t xml:space="preserve"> віданн</w:t>
      </w:r>
      <w:r w:rsidR="00544557" w:rsidRPr="00B03FB0">
        <w:rPr>
          <w:sz w:val="28"/>
          <w:szCs w:val="28"/>
        </w:rPr>
        <w:t>я за</w:t>
      </w:r>
      <w:r w:rsidR="00822C5E">
        <w:rPr>
          <w:sz w:val="28"/>
          <w:szCs w:val="28"/>
        </w:rPr>
        <w:t xml:space="preserve"> </w:t>
      </w:r>
      <w:r w:rsidRPr="00B03FB0">
        <w:rPr>
          <w:sz w:val="28"/>
          <w:szCs w:val="28"/>
        </w:rPr>
        <w:t xml:space="preserve">ОКП „Фармація”)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6E5EE7" w:rsidRPr="00B03FB0" w:rsidRDefault="006E5EE7" w:rsidP="007C2104">
      <w:pPr>
        <w:ind w:firstLine="708"/>
        <w:jc w:val="both"/>
        <w:rPr>
          <w:sz w:val="28"/>
          <w:szCs w:val="28"/>
        </w:rPr>
      </w:pPr>
    </w:p>
    <w:p w:rsidR="00DA03B9" w:rsidRPr="00B03FB0" w:rsidRDefault="00DA03B9" w:rsidP="00DA03B9">
      <w:pPr>
        <w:ind w:firstLine="709"/>
        <w:jc w:val="both"/>
        <w:rPr>
          <w:sz w:val="28"/>
          <w:szCs w:val="28"/>
          <w:shd w:val="clear" w:color="auto" w:fill="FFFFFF"/>
        </w:rPr>
      </w:pPr>
      <w:r w:rsidRPr="00B03FB0">
        <w:rPr>
          <w:sz w:val="28"/>
          <w:szCs w:val="28"/>
        </w:rPr>
        <w:t>3.11. До рішення обласної ради від 16 серпня 2019 року                                    № 493-17/</w:t>
      </w:r>
      <w:r w:rsidRPr="00B03FB0">
        <w:rPr>
          <w:sz w:val="28"/>
          <w:szCs w:val="28"/>
          <w:lang w:val="en-US"/>
        </w:rPr>
        <w:t>VII</w:t>
      </w:r>
      <w:r w:rsidRPr="00B03FB0">
        <w:rPr>
          <w:sz w:val="28"/>
          <w:szCs w:val="28"/>
        </w:rPr>
        <w:t xml:space="preserve"> </w:t>
      </w:r>
      <w:r w:rsidRPr="00B03FB0">
        <w:rPr>
          <w:sz w:val="28"/>
          <w:szCs w:val="28"/>
          <w:shd w:val="clear" w:color="auto" w:fill="FFFFFF"/>
        </w:rPr>
        <w:t xml:space="preserve">„Про деякі питання управління майном, що належить до спільної власності територіальних громад сіл, селищ, міст Дніпропетровської області”, виклавши </w:t>
      </w:r>
      <w:r w:rsidRPr="00B03FB0">
        <w:rPr>
          <w:sz w:val="28"/>
          <w:szCs w:val="28"/>
        </w:rPr>
        <w:t>пункт  2.4</w:t>
      </w:r>
      <w:r w:rsidRPr="00B03FB0">
        <w:rPr>
          <w:sz w:val="28"/>
          <w:szCs w:val="28"/>
          <w:shd w:val="clear" w:color="auto" w:fill="FFFFFF"/>
        </w:rPr>
        <w:t xml:space="preserve"> у новій редакції:</w:t>
      </w:r>
    </w:p>
    <w:p w:rsidR="00DA03B9" w:rsidRPr="00B03FB0" w:rsidRDefault="00DA03B9" w:rsidP="00DA03B9">
      <w:pPr>
        <w:pStyle w:val="a3"/>
        <w:spacing w:after="0" w:line="240" w:lineRule="auto"/>
        <w:ind w:firstLine="709"/>
        <w:jc w:val="both"/>
        <w:rPr>
          <w:sz w:val="28"/>
          <w:szCs w:val="28"/>
          <w:lang w:val="uk-UA"/>
        </w:rPr>
      </w:pPr>
      <w:r w:rsidRPr="00B03FB0">
        <w:rPr>
          <w:sz w:val="28"/>
          <w:szCs w:val="28"/>
          <w:shd w:val="clear" w:color="auto" w:fill="FFFFFF"/>
          <w:lang w:val="uk-UA"/>
        </w:rPr>
        <w:t>„</w:t>
      </w:r>
      <w:r w:rsidRPr="00B03FB0">
        <w:rPr>
          <w:sz w:val="28"/>
          <w:szCs w:val="28"/>
          <w:lang w:val="uk-UA"/>
        </w:rPr>
        <w:t>Прийняти до спільної власності територіальних громад сіл, селищ, міст Дніпропетровської області з державної власності без права відчуження та з зобов’язанням щодо використання його за цільовим призначенням виведений з експлуатації об’єкт соціальної   інфраструктури ‒ Універсальний видовищно-спортивний палац „Метеор”                             (літ. 2А-7 ‒ будівля демонстраційного блоку (цокольний поверх, І-поверх, ІІ-поверх, ІІІ-</w:t>
      </w:r>
      <w:r w:rsidRPr="00B03FB0">
        <w:rPr>
          <w:sz w:val="28"/>
          <w:szCs w:val="28"/>
          <w:lang w:val="en-US"/>
        </w:rPr>
        <w:t>VI</w:t>
      </w:r>
      <w:r w:rsidRPr="00B03FB0">
        <w:rPr>
          <w:sz w:val="28"/>
          <w:szCs w:val="28"/>
          <w:lang w:val="uk-UA"/>
        </w:rPr>
        <w:t xml:space="preserve"> ‒ поверх, балкон); під 2А-7 ‒ підвал, над 2А-7 чотири надбудови; літ. 2А1-4 ‒ будівля блоку допоміжних приміщень (цокольний І-ІІІ поверх, балкон, підвал, прибудови); літ. 2А2-2 ‒ будівля тренувального блоку (цокольний поверх, 1 – поверх), під 2А2-2 ‒ підвал, 2А3-1 ‒ складське приміщення під пандусом, 2А4-1 ‒ касові приміщення, літ. 2а-1 прибудова (літ. 2а1 ‒ позиції 1-15 приміщення), розташований за адресою: вул. Макарова, 27а, м. Дніпро, індивідуально визн</w:t>
      </w:r>
      <w:r w:rsidR="00ED6A3F">
        <w:rPr>
          <w:sz w:val="28"/>
          <w:szCs w:val="28"/>
          <w:lang w:val="uk-UA"/>
        </w:rPr>
        <w:t>ачене майно (згідно з додатком 5</w:t>
      </w:r>
      <w:r w:rsidRPr="00B03FB0">
        <w:rPr>
          <w:sz w:val="28"/>
          <w:szCs w:val="28"/>
          <w:lang w:val="uk-UA"/>
        </w:rPr>
        <w:t xml:space="preserve">) та інженерно-технічні мережі, що обслуговують цей об’єкт та перебувають на праві повного господарського відання державного підприємства ,,Виробниче об’єднання Південний машинобудівний завод імені О.М. Макарова”, з подальшим закріпленням на праві оперативного управління за комунальним закладом </w:t>
      </w:r>
      <w:r w:rsidRPr="00B03FB0">
        <w:rPr>
          <w:sz w:val="28"/>
          <w:szCs w:val="28"/>
        </w:rPr>
        <w:t>„</w:t>
      </w:r>
      <w:proofErr w:type="spellStart"/>
      <w:r w:rsidRPr="00B03FB0">
        <w:rPr>
          <w:sz w:val="28"/>
          <w:szCs w:val="28"/>
        </w:rPr>
        <w:t>Дніпропетровський</w:t>
      </w:r>
      <w:proofErr w:type="spellEnd"/>
      <w:r w:rsidRPr="00B03FB0">
        <w:rPr>
          <w:sz w:val="28"/>
          <w:szCs w:val="28"/>
        </w:rPr>
        <w:t xml:space="preserve"> </w:t>
      </w:r>
      <w:proofErr w:type="spellStart"/>
      <w:r w:rsidRPr="00B03FB0">
        <w:rPr>
          <w:sz w:val="28"/>
          <w:szCs w:val="28"/>
        </w:rPr>
        <w:t>обласний</w:t>
      </w:r>
      <w:proofErr w:type="spellEnd"/>
      <w:r w:rsidRPr="00B03FB0">
        <w:rPr>
          <w:sz w:val="28"/>
          <w:szCs w:val="28"/>
        </w:rPr>
        <w:t xml:space="preserve"> центр </w:t>
      </w:r>
      <w:proofErr w:type="spellStart"/>
      <w:r w:rsidRPr="00B03FB0">
        <w:rPr>
          <w:sz w:val="28"/>
          <w:szCs w:val="28"/>
        </w:rPr>
        <w:t>фізичного</w:t>
      </w:r>
      <w:proofErr w:type="spellEnd"/>
      <w:r w:rsidRPr="00B03FB0">
        <w:rPr>
          <w:sz w:val="28"/>
          <w:szCs w:val="28"/>
        </w:rPr>
        <w:t xml:space="preserve"> </w:t>
      </w:r>
      <w:proofErr w:type="spellStart"/>
      <w:r w:rsidRPr="00B03FB0">
        <w:rPr>
          <w:sz w:val="28"/>
          <w:szCs w:val="28"/>
        </w:rPr>
        <w:t>здоров’я</w:t>
      </w:r>
      <w:proofErr w:type="spellEnd"/>
      <w:r w:rsidRPr="00B03FB0">
        <w:rPr>
          <w:sz w:val="28"/>
          <w:szCs w:val="28"/>
        </w:rPr>
        <w:t xml:space="preserve"> </w:t>
      </w:r>
      <w:proofErr w:type="spellStart"/>
      <w:r w:rsidRPr="00B03FB0">
        <w:rPr>
          <w:sz w:val="28"/>
          <w:szCs w:val="28"/>
        </w:rPr>
        <w:t>населення</w:t>
      </w:r>
      <w:proofErr w:type="spellEnd"/>
      <w:r w:rsidRPr="00B03FB0">
        <w:rPr>
          <w:sz w:val="28"/>
          <w:szCs w:val="28"/>
        </w:rPr>
        <w:t xml:space="preserve"> „Спорт для </w:t>
      </w:r>
      <w:proofErr w:type="spellStart"/>
      <w:r w:rsidRPr="00B03FB0">
        <w:rPr>
          <w:sz w:val="28"/>
          <w:szCs w:val="28"/>
        </w:rPr>
        <w:t>всіх</w:t>
      </w:r>
      <w:proofErr w:type="spellEnd"/>
      <w:r w:rsidRPr="00B03FB0">
        <w:rPr>
          <w:sz w:val="28"/>
          <w:szCs w:val="28"/>
        </w:rPr>
        <w:t>”</w:t>
      </w:r>
      <w:r w:rsidRPr="00B03FB0">
        <w:rPr>
          <w:sz w:val="28"/>
          <w:szCs w:val="28"/>
          <w:lang w:val="uk-UA"/>
        </w:rPr>
        <w:t xml:space="preserve">. </w:t>
      </w:r>
    </w:p>
    <w:p w:rsidR="000C3DEB" w:rsidRPr="00B03FB0" w:rsidRDefault="000C3DEB" w:rsidP="00A83DBD">
      <w:pPr>
        <w:pStyle w:val="a3"/>
        <w:spacing w:after="0" w:line="240" w:lineRule="auto"/>
        <w:jc w:val="both"/>
        <w:rPr>
          <w:sz w:val="28"/>
          <w:szCs w:val="28"/>
          <w:lang w:val="uk-UA"/>
        </w:rPr>
      </w:pPr>
    </w:p>
    <w:p w:rsidR="00EA1284" w:rsidRPr="00B03FB0" w:rsidRDefault="00EA1284" w:rsidP="00EA1284">
      <w:pPr>
        <w:ind w:firstLine="709"/>
        <w:jc w:val="both"/>
        <w:rPr>
          <w:sz w:val="28"/>
          <w:szCs w:val="28"/>
          <w:lang w:eastAsia="ru-RU"/>
        </w:rPr>
      </w:pPr>
      <w:r w:rsidRPr="00B03FB0">
        <w:rPr>
          <w:sz w:val="28"/>
          <w:szCs w:val="28"/>
          <w:lang w:eastAsia="ru-RU"/>
        </w:rPr>
        <w:t>4. Скасувати:</w:t>
      </w:r>
    </w:p>
    <w:p w:rsidR="00EA1284" w:rsidRPr="00B03FB0" w:rsidRDefault="00EA1284" w:rsidP="00EA1284">
      <w:pPr>
        <w:ind w:firstLine="709"/>
        <w:jc w:val="both"/>
        <w:rPr>
          <w:sz w:val="28"/>
          <w:szCs w:val="28"/>
          <w:lang w:eastAsia="ru-RU"/>
        </w:rPr>
      </w:pPr>
    </w:p>
    <w:p w:rsidR="00F5080E" w:rsidRPr="00B03FB0" w:rsidRDefault="00F5080E" w:rsidP="00F5080E">
      <w:pPr>
        <w:ind w:firstLine="709"/>
        <w:jc w:val="both"/>
        <w:rPr>
          <w:sz w:val="28"/>
          <w:szCs w:val="28"/>
        </w:rPr>
      </w:pPr>
      <w:r w:rsidRPr="00B03FB0">
        <w:rPr>
          <w:sz w:val="28"/>
          <w:szCs w:val="28"/>
        </w:rPr>
        <w:t>4.1. Пункт 4.5. рішення обласної ради від 27 березня 2020 року                № 589-22/</w:t>
      </w:r>
      <w:r w:rsidRPr="00B03FB0">
        <w:rPr>
          <w:sz w:val="28"/>
          <w:szCs w:val="28"/>
          <w:lang w:val="en-US"/>
        </w:rPr>
        <w:t>VII</w:t>
      </w:r>
      <w:r w:rsidRPr="00B03FB0">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9E2B10" w:rsidRPr="00B03FB0" w:rsidRDefault="009E2B10" w:rsidP="00F5080E">
      <w:pPr>
        <w:ind w:firstLine="709"/>
        <w:jc w:val="both"/>
        <w:rPr>
          <w:b/>
          <w:i/>
          <w:sz w:val="28"/>
          <w:szCs w:val="28"/>
        </w:rPr>
      </w:pPr>
    </w:p>
    <w:p w:rsidR="000F70D0" w:rsidRPr="00B03FB0" w:rsidRDefault="00F5080E" w:rsidP="000F70D0">
      <w:pPr>
        <w:ind w:firstLine="709"/>
        <w:jc w:val="both"/>
        <w:rPr>
          <w:b/>
          <w:i/>
          <w:sz w:val="28"/>
          <w:szCs w:val="28"/>
        </w:rPr>
      </w:pPr>
      <w:r w:rsidRPr="00B03FB0">
        <w:rPr>
          <w:sz w:val="28"/>
          <w:szCs w:val="28"/>
          <w:lang w:eastAsia="ru-RU"/>
        </w:rPr>
        <w:t>4.2</w:t>
      </w:r>
      <w:r w:rsidR="00EA1284" w:rsidRPr="00B03FB0">
        <w:rPr>
          <w:sz w:val="28"/>
          <w:szCs w:val="28"/>
          <w:lang w:eastAsia="ru-RU"/>
        </w:rPr>
        <w:t>. Пункт 1.13. рішення обласної ради від 25 жовтня 2019 року                  № 517-18/</w:t>
      </w:r>
      <w:r w:rsidR="00EA1284" w:rsidRPr="00B03FB0">
        <w:rPr>
          <w:sz w:val="28"/>
          <w:szCs w:val="28"/>
          <w:lang w:val="en-US" w:eastAsia="ru-RU"/>
        </w:rPr>
        <w:t>VII</w:t>
      </w:r>
      <w:r w:rsidR="00EA1284" w:rsidRPr="00B03FB0">
        <w:rPr>
          <w:sz w:val="28"/>
          <w:szCs w:val="28"/>
          <w:lang w:eastAsia="ru-RU"/>
        </w:rPr>
        <w:t xml:space="preserve"> </w:t>
      </w:r>
      <w:r w:rsidR="00EA1284" w:rsidRPr="00B03FB0">
        <w:rPr>
          <w:sz w:val="28"/>
          <w:szCs w:val="28"/>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p>
    <w:p w:rsidR="00C76151" w:rsidRPr="00B03FB0" w:rsidRDefault="00C76151" w:rsidP="00C76151">
      <w:pPr>
        <w:ind w:firstLine="709"/>
        <w:jc w:val="both"/>
        <w:rPr>
          <w:sz w:val="28"/>
          <w:szCs w:val="28"/>
        </w:rPr>
      </w:pPr>
    </w:p>
    <w:p w:rsidR="00EA1284" w:rsidRPr="00B03FB0" w:rsidRDefault="00EA1284" w:rsidP="00092079">
      <w:pPr>
        <w:ind w:firstLine="709"/>
        <w:jc w:val="both"/>
        <w:rPr>
          <w:b/>
          <w:i/>
          <w:sz w:val="28"/>
          <w:szCs w:val="28"/>
        </w:rPr>
      </w:pPr>
      <w:r w:rsidRPr="00B03FB0">
        <w:rPr>
          <w:sz w:val="28"/>
          <w:szCs w:val="28"/>
        </w:rPr>
        <w:t xml:space="preserve">4.3. Пункт 1.5. рішення обласної ради від 22 червня 2018 року </w:t>
      </w:r>
      <w:r w:rsidR="008161A9" w:rsidRPr="00B03FB0">
        <w:rPr>
          <w:sz w:val="28"/>
          <w:szCs w:val="28"/>
        </w:rPr>
        <w:t xml:space="preserve">                          № 343-13/</w:t>
      </w:r>
      <w:r w:rsidR="008161A9" w:rsidRPr="00B03FB0">
        <w:rPr>
          <w:sz w:val="28"/>
          <w:szCs w:val="28"/>
          <w:lang w:val="en-US"/>
        </w:rPr>
        <w:t>VII</w:t>
      </w:r>
      <w:r w:rsidR="008161A9" w:rsidRPr="00B03FB0">
        <w:rPr>
          <w:sz w:val="28"/>
          <w:szCs w:val="28"/>
        </w:rPr>
        <w:t xml:space="preserve"> </w:t>
      </w:r>
      <w:r w:rsidRPr="00B03FB0">
        <w:rPr>
          <w:sz w:val="28"/>
          <w:szCs w:val="28"/>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p>
    <w:p w:rsidR="00EA1284" w:rsidRPr="00B03FB0" w:rsidRDefault="00EA1284" w:rsidP="00EA1284">
      <w:pPr>
        <w:ind w:firstLine="709"/>
        <w:jc w:val="both"/>
        <w:rPr>
          <w:sz w:val="28"/>
          <w:szCs w:val="28"/>
          <w:lang w:eastAsia="ru-RU"/>
        </w:rPr>
      </w:pPr>
    </w:p>
    <w:p w:rsidR="00C53630" w:rsidRPr="00B03FB0" w:rsidRDefault="00EA1284" w:rsidP="002464A5">
      <w:pPr>
        <w:pStyle w:val="a3"/>
        <w:spacing w:after="0" w:line="240" w:lineRule="auto"/>
        <w:ind w:firstLine="709"/>
        <w:jc w:val="both"/>
        <w:rPr>
          <w:sz w:val="28"/>
          <w:szCs w:val="28"/>
          <w:lang w:val="uk-UA"/>
        </w:rPr>
      </w:pPr>
      <w:r w:rsidRPr="00B03FB0">
        <w:rPr>
          <w:sz w:val="28"/>
          <w:szCs w:val="28"/>
          <w:lang w:val="uk-UA" w:eastAsia="ru-RU"/>
        </w:rPr>
        <w:t xml:space="preserve">5. </w:t>
      </w:r>
      <w:r w:rsidRPr="00B03FB0">
        <w:rPr>
          <w:sz w:val="28"/>
          <w:szCs w:val="28"/>
          <w:lang w:val="uk-UA"/>
        </w:rPr>
        <w:t>Погодити комунальному закладу освіти „Котовський навчально-реабілітаційний центр” Дніпропетровської обласної ради” укладення договорів про спільну діяльність на використання та обробку земельних ділянок, що перебув</w:t>
      </w:r>
      <w:r w:rsidR="005258EF" w:rsidRPr="00B03FB0">
        <w:rPr>
          <w:sz w:val="28"/>
          <w:szCs w:val="28"/>
          <w:lang w:val="uk-UA"/>
        </w:rPr>
        <w:t>ають у постійному користуванні.</w:t>
      </w:r>
      <w:r w:rsidR="00092079" w:rsidRPr="00B03FB0">
        <w:rPr>
          <w:sz w:val="28"/>
          <w:szCs w:val="28"/>
          <w:lang w:val="uk-UA"/>
        </w:rPr>
        <w:t xml:space="preserve"> </w:t>
      </w:r>
    </w:p>
    <w:p w:rsidR="007C2104" w:rsidRPr="00B03FB0" w:rsidRDefault="007C2104" w:rsidP="002464A5">
      <w:pPr>
        <w:pStyle w:val="a3"/>
        <w:spacing w:after="0" w:line="240" w:lineRule="auto"/>
        <w:ind w:firstLine="709"/>
        <w:jc w:val="both"/>
        <w:rPr>
          <w:b/>
          <w:i/>
          <w:sz w:val="28"/>
          <w:szCs w:val="28"/>
          <w:lang w:val="uk-UA"/>
        </w:rPr>
      </w:pPr>
    </w:p>
    <w:p w:rsidR="000E5B36" w:rsidRPr="00B03FB0" w:rsidRDefault="00BD0DC2" w:rsidP="00BD0DC2">
      <w:pPr>
        <w:pStyle w:val="a3"/>
        <w:spacing w:after="0" w:line="240" w:lineRule="auto"/>
        <w:ind w:firstLine="709"/>
        <w:jc w:val="both"/>
        <w:rPr>
          <w:sz w:val="28"/>
          <w:szCs w:val="28"/>
          <w:lang w:val="uk-UA"/>
        </w:rPr>
      </w:pPr>
      <w:r w:rsidRPr="00B03FB0">
        <w:rPr>
          <w:sz w:val="28"/>
          <w:szCs w:val="28"/>
          <w:lang w:val="uk-UA"/>
        </w:rPr>
        <w:t>6. Надати попередню згоду на прийняття до спільної власності територіальних громад сіл, селищ, міст Дніпропетровської області:</w:t>
      </w:r>
    </w:p>
    <w:p w:rsidR="00BD0DC2" w:rsidRPr="00B03FB0" w:rsidRDefault="00BD0DC2" w:rsidP="00BD0DC2">
      <w:pPr>
        <w:pStyle w:val="a3"/>
        <w:spacing w:after="0" w:line="240" w:lineRule="auto"/>
        <w:ind w:firstLine="709"/>
        <w:jc w:val="both"/>
        <w:rPr>
          <w:sz w:val="28"/>
          <w:szCs w:val="28"/>
          <w:lang w:val="uk-UA"/>
        </w:rPr>
      </w:pPr>
    </w:p>
    <w:p w:rsidR="00BD0DC2" w:rsidRPr="00B03FB0" w:rsidRDefault="00BD0DC2" w:rsidP="00BD0DC2">
      <w:pPr>
        <w:ind w:firstLine="720"/>
        <w:jc w:val="both"/>
        <w:rPr>
          <w:b/>
          <w:i/>
          <w:sz w:val="28"/>
          <w:szCs w:val="28"/>
        </w:rPr>
      </w:pPr>
      <w:r w:rsidRPr="00B03FB0">
        <w:rPr>
          <w:sz w:val="28"/>
          <w:szCs w:val="28"/>
        </w:rPr>
        <w:t xml:space="preserve">6.1. З державної власності макет виробу 11К68 02.2913.0000.0000.00, інвентарний номер 10900318019833,                                       з господарського відання державного підприємства „Виробниче об’єднання Південний машинобудівний завод імені О.М. Макарова”                        в господарське відання комунального підприємства </w:t>
      </w:r>
      <w:proofErr w:type="spellStart"/>
      <w:r w:rsidRPr="00B03FB0">
        <w:rPr>
          <w:sz w:val="28"/>
          <w:szCs w:val="28"/>
        </w:rPr>
        <w:t>„Агропроекттехбуд</w:t>
      </w:r>
      <w:proofErr w:type="spellEnd"/>
      <w:r w:rsidRPr="00B03FB0">
        <w:rPr>
          <w:sz w:val="28"/>
          <w:szCs w:val="28"/>
        </w:rPr>
        <w:t xml:space="preserve">” Дніпропетровської обласної ради” за умови прийняття відповідного рішення органом, уповноваженим управляти державним майном, згідно з чинним законодавством України. </w:t>
      </w:r>
    </w:p>
    <w:p w:rsidR="00BD0DC2" w:rsidRPr="00B03FB0" w:rsidRDefault="00BD0DC2" w:rsidP="00BD0DC2">
      <w:pPr>
        <w:ind w:firstLine="720"/>
        <w:jc w:val="both"/>
        <w:rPr>
          <w:b/>
          <w:i/>
          <w:sz w:val="28"/>
          <w:szCs w:val="28"/>
        </w:rPr>
      </w:pPr>
      <w:r w:rsidRPr="00B03FB0">
        <w:rPr>
          <w:sz w:val="28"/>
          <w:szCs w:val="28"/>
        </w:rPr>
        <w:t xml:space="preserve"> </w:t>
      </w:r>
    </w:p>
    <w:p w:rsidR="00BD0DC2" w:rsidRPr="00B03FB0" w:rsidRDefault="00BD0DC2" w:rsidP="00BD0DC2">
      <w:pPr>
        <w:ind w:firstLine="720"/>
        <w:jc w:val="both"/>
        <w:rPr>
          <w:b/>
          <w:i/>
          <w:sz w:val="28"/>
          <w:szCs w:val="28"/>
        </w:rPr>
      </w:pPr>
      <w:r w:rsidRPr="00B03FB0">
        <w:rPr>
          <w:sz w:val="28"/>
          <w:szCs w:val="28"/>
        </w:rPr>
        <w:t xml:space="preserve">6.2.  З комунальної власності територіальної громади міста Дніпра нежитлові приміщення загальною площею 1156,4 кв. м                                       (підвал 237,4 кв. м, перший поверх 844,1 кв. м та другий поверх                               74,9 кв. м), розташовані за адресою: м. Дніпро, вул. Князя Володимира Великого, 7, з закріпленням на праві господарського відання за комунальним підприємством культури „Дніпропетровський академічний обласний український молодіжний театр” Дніпропетровської обласної ради” за умови прийняття відповідного рішення Дніпровською міською радою згідно з чинним законодавством України. </w:t>
      </w:r>
    </w:p>
    <w:p w:rsidR="00C53630" w:rsidRPr="00B03FB0" w:rsidRDefault="00C53630" w:rsidP="00BD0DC2">
      <w:pPr>
        <w:ind w:firstLine="720"/>
        <w:jc w:val="both"/>
        <w:rPr>
          <w:b/>
          <w:i/>
          <w:sz w:val="28"/>
          <w:szCs w:val="28"/>
        </w:rPr>
      </w:pPr>
    </w:p>
    <w:p w:rsidR="00BD0DC2" w:rsidRPr="00B03FB0" w:rsidRDefault="00BD0DC2" w:rsidP="00BD0DC2">
      <w:pPr>
        <w:ind w:firstLine="709"/>
        <w:jc w:val="both"/>
        <w:rPr>
          <w:sz w:val="28"/>
          <w:szCs w:val="28"/>
        </w:rPr>
      </w:pPr>
      <w:r w:rsidRPr="00B03FB0">
        <w:rPr>
          <w:sz w:val="28"/>
          <w:szCs w:val="28"/>
        </w:rPr>
        <w:t>6.3. З державної власності адміністративну будівлю (літ. А-3) зі спорудами, розташовану за адресою: м.</w:t>
      </w:r>
      <w:r w:rsidR="005901E4" w:rsidRPr="00B03FB0">
        <w:rPr>
          <w:sz w:val="28"/>
          <w:szCs w:val="28"/>
        </w:rPr>
        <w:t xml:space="preserve"> Дніпро, вул. </w:t>
      </w:r>
      <w:proofErr w:type="spellStart"/>
      <w:r w:rsidR="005901E4" w:rsidRPr="00B03FB0">
        <w:rPr>
          <w:sz w:val="28"/>
          <w:szCs w:val="28"/>
        </w:rPr>
        <w:t>Старокозацька</w:t>
      </w:r>
      <w:proofErr w:type="spellEnd"/>
      <w:r w:rsidR="005901E4" w:rsidRPr="00B03FB0">
        <w:rPr>
          <w:sz w:val="28"/>
          <w:szCs w:val="28"/>
        </w:rPr>
        <w:t xml:space="preserve">, 34, із закріпленням на праві господарського відання за комунальним підприємством </w:t>
      </w:r>
      <w:proofErr w:type="spellStart"/>
      <w:r w:rsidR="005901E4" w:rsidRPr="00B03FB0">
        <w:rPr>
          <w:sz w:val="28"/>
          <w:szCs w:val="28"/>
        </w:rPr>
        <w:t>„Агропроекттехбуд</w:t>
      </w:r>
      <w:proofErr w:type="spellEnd"/>
      <w:r w:rsidR="005901E4" w:rsidRPr="00B03FB0">
        <w:rPr>
          <w:sz w:val="28"/>
          <w:szCs w:val="28"/>
        </w:rPr>
        <w:t xml:space="preserve">” Дніпропетровської обласної ради” </w:t>
      </w:r>
      <w:r w:rsidRPr="00B03FB0">
        <w:rPr>
          <w:sz w:val="28"/>
          <w:szCs w:val="28"/>
        </w:rPr>
        <w:t>за умови прийняття відповідного рішення органом, уповноваженим управляти державним майном, згідно з чинним законодавством України.</w:t>
      </w:r>
    </w:p>
    <w:p w:rsidR="00C53630" w:rsidRPr="00B03FB0" w:rsidRDefault="00C53630" w:rsidP="00DB5060">
      <w:pPr>
        <w:jc w:val="both"/>
        <w:rPr>
          <w:sz w:val="28"/>
          <w:szCs w:val="28"/>
        </w:rPr>
      </w:pPr>
    </w:p>
    <w:p w:rsidR="00EA1284" w:rsidRPr="00B03FB0" w:rsidRDefault="00EA1284" w:rsidP="00EA1284">
      <w:pPr>
        <w:pStyle w:val="a3"/>
        <w:spacing w:after="0" w:line="240" w:lineRule="auto"/>
        <w:ind w:firstLine="709"/>
        <w:jc w:val="both"/>
        <w:rPr>
          <w:sz w:val="28"/>
          <w:szCs w:val="28"/>
          <w:lang w:val="uk-UA"/>
        </w:rPr>
      </w:pPr>
      <w:r w:rsidRPr="00B03FB0">
        <w:rPr>
          <w:sz w:val="28"/>
          <w:szCs w:val="28"/>
          <w:lang w:val="uk-UA"/>
        </w:rPr>
        <w:t xml:space="preserve">7. Визначити </w:t>
      </w:r>
      <w:r w:rsidR="00BD0DC2" w:rsidRPr="00B03FB0">
        <w:rPr>
          <w:sz w:val="28"/>
          <w:szCs w:val="28"/>
          <w:lang w:val="uk-UA"/>
        </w:rPr>
        <w:t xml:space="preserve">нерухоме </w:t>
      </w:r>
      <w:r w:rsidRPr="00B03FB0">
        <w:rPr>
          <w:sz w:val="28"/>
          <w:szCs w:val="28"/>
          <w:lang w:val="uk-UA"/>
        </w:rPr>
        <w:t>м</w:t>
      </w:r>
      <w:r w:rsidR="00BD0DC2" w:rsidRPr="00B03FB0">
        <w:rPr>
          <w:sz w:val="28"/>
          <w:szCs w:val="28"/>
          <w:lang w:val="uk-UA"/>
        </w:rPr>
        <w:t>айно, що розташоване за адресою</w:t>
      </w:r>
      <w:r w:rsidRPr="00B03FB0">
        <w:rPr>
          <w:sz w:val="28"/>
          <w:szCs w:val="28"/>
          <w:lang w:val="uk-UA"/>
        </w:rPr>
        <w:t xml:space="preserve">: </w:t>
      </w:r>
    </w:p>
    <w:p w:rsidR="00EA1284" w:rsidRPr="00B03FB0" w:rsidRDefault="00EA1284" w:rsidP="00EA1284">
      <w:pPr>
        <w:pStyle w:val="a3"/>
        <w:spacing w:after="0" w:line="240" w:lineRule="auto"/>
        <w:ind w:firstLine="709"/>
        <w:jc w:val="both"/>
        <w:rPr>
          <w:sz w:val="28"/>
          <w:szCs w:val="28"/>
          <w:lang w:val="uk-UA"/>
        </w:rPr>
      </w:pPr>
    </w:p>
    <w:p w:rsidR="001661E8" w:rsidRPr="00B03FB0" w:rsidRDefault="00EA1284" w:rsidP="001661E8">
      <w:pPr>
        <w:pStyle w:val="a3"/>
        <w:spacing w:after="0" w:line="240" w:lineRule="auto"/>
        <w:ind w:firstLine="709"/>
        <w:jc w:val="both"/>
        <w:rPr>
          <w:b/>
          <w:i/>
          <w:sz w:val="28"/>
          <w:szCs w:val="28"/>
          <w:lang w:val="uk-UA"/>
        </w:rPr>
      </w:pPr>
      <w:r w:rsidRPr="00B03FB0">
        <w:rPr>
          <w:sz w:val="28"/>
          <w:szCs w:val="28"/>
          <w:lang w:val="uk-UA"/>
        </w:rPr>
        <w:t xml:space="preserve">7.1. м. Дніпро, вул. Тополина, 41 і обліковується на балансі комунального підприємства „Спеціалізований медико-реабілітаційний центр для дітей та підлітків” Дніпропетровської обласної ради”, як таке, що перебуває в оперативному управлінні комунального підприємства „Спеціалізований медико-реабілітаційний центр для дітей та підлітків” Дніпропетровської обласної ради”. </w:t>
      </w:r>
    </w:p>
    <w:p w:rsidR="007C2104" w:rsidRPr="00B03FB0" w:rsidRDefault="007C2104" w:rsidP="001661E8">
      <w:pPr>
        <w:pStyle w:val="a3"/>
        <w:spacing w:after="0" w:line="240" w:lineRule="auto"/>
        <w:jc w:val="both"/>
        <w:rPr>
          <w:sz w:val="28"/>
          <w:szCs w:val="28"/>
          <w:lang w:val="uk-UA"/>
        </w:rPr>
      </w:pPr>
    </w:p>
    <w:p w:rsidR="00EA1284" w:rsidRPr="00B03FB0" w:rsidRDefault="00EA1284" w:rsidP="00EA1284">
      <w:pPr>
        <w:pStyle w:val="a3"/>
        <w:spacing w:after="0" w:line="240" w:lineRule="auto"/>
        <w:ind w:firstLine="709"/>
        <w:jc w:val="both"/>
        <w:rPr>
          <w:sz w:val="28"/>
          <w:szCs w:val="28"/>
          <w:lang w:val="uk-UA"/>
        </w:rPr>
      </w:pPr>
      <w:r w:rsidRPr="00B03FB0">
        <w:rPr>
          <w:sz w:val="28"/>
          <w:szCs w:val="28"/>
          <w:lang w:val="uk-UA"/>
        </w:rPr>
        <w:t>8. Надати згоду:</w:t>
      </w:r>
    </w:p>
    <w:p w:rsidR="00EA1284" w:rsidRPr="00B03FB0" w:rsidRDefault="00EA1284" w:rsidP="00EA1284">
      <w:pPr>
        <w:pStyle w:val="a3"/>
        <w:spacing w:after="0" w:line="240" w:lineRule="auto"/>
        <w:jc w:val="both"/>
        <w:rPr>
          <w:sz w:val="28"/>
          <w:szCs w:val="28"/>
          <w:lang w:val="uk-UA"/>
        </w:rPr>
      </w:pPr>
    </w:p>
    <w:p w:rsidR="00EA1284" w:rsidRPr="00B03FB0" w:rsidRDefault="00EA1284" w:rsidP="00EA1284">
      <w:pPr>
        <w:pStyle w:val="a3"/>
        <w:spacing w:after="0" w:line="240" w:lineRule="auto"/>
        <w:ind w:firstLine="709"/>
        <w:jc w:val="both"/>
        <w:rPr>
          <w:b/>
          <w:i/>
          <w:sz w:val="28"/>
          <w:szCs w:val="28"/>
        </w:rPr>
      </w:pPr>
      <w:r w:rsidRPr="00B03FB0">
        <w:rPr>
          <w:sz w:val="28"/>
          <w:szCs w:val="28"/>
          <w:lang w:val="uk-UA"/>
        </w:rPr>
        <w:t>8.1. Комунальному закладу освіти „Криворізький обласний ліцей-інтернат для сільської молоді” на припинення права постійного користування земельною ділянкою площею 4,3600 га, кадастровий номер 1211</w:t>
      </w:r>
      <w:r w:rsidR="005258EF" w:rsidRPr="00B03FB0">
        <w:rPr>
          <w:sz w:val="28"/>
          <w:szCs w:val="28"/>
          <w:lang w:val="uk-UA"/>
        </w:rPr>
        <w:t>000000:04:144:0005, розташованою</w:t>
      </w:r>
      <w:r w:rsidRPr="00B03FB0">
        <w:rPr>
          <w:sz w:val="28"/>
          <w:szCs w:val="28"/>
          <w:lang w:val="uk-UA"/>
        </w:rPr>
        <w:t xml:space="preserve"> за адресою: м. Кривий Ріг, </w:t>
      </w:r>
      <w:r w:rsidR="005258EF" w:rsidRPr="00B03FB0">
        <w:rPr>
          <w:sz w:val="28"/>
          <w:szCs w:val="28"/>
          <w:lang w:val="uk-UA"/>
        </w:rPr>
        <w:t xml:space="preserve">                   </w:t>
      </w:r>
      <w:r w:rsidRPr="00B03FB0">
        <w:rPr>
          <w:sz w:val="28"/>
          <w:szCs w:val="28"/>
          <w:lang w:val="uk-UA"/>
        </w:rPr>
        <w:t xml:space="preserve">вул. </w:t>
      </w:r>
      <w:proofErr w:type="spellStart"/>
      <w:r w:rsidRPr="00B03FB0">
        <w:rPr>
          <w:sz w:val="28"/>
          <w:szCs w:val="28"/>
          <w:lang w:val="uk-UA"/>
        </w:rPr>
        <w:t>Шкапенка</w:t>
      </w:r>
      <w:proofErr w:type="spellEnd"/>
      <w:r w:rsidRPr="00B03FB0">
        <w:rPr>
          <w:sz w:val="28"/>
          <w:szCs w:val="28"/>
          <w:lang w:val="uk-UA"/>
        </w:rPr>
        <w:t>, 1, у зв’язку з</w:t>
      </w:r>
      <w:r w:rsidR="005258EF" w:rsidRPr="00B03FB0">
        <w:rPr>
          <w:sz w:val="28"/>
          <w:szCs w:val="28"/>
          <w:lang w:val="uk-UA"/>
        </w:rPr>
        <w:t xml:space="preserve"> невикористанням та повернення ї</w:t>
      </w:r>
      <w:r w:rsidRPr="00B03FB0">
        <w:rPr>
          <w:sz w:val="28"/>
          <w:szCs w:val="28"/>
          <w:lang w:val="uk-UA"/>
        </w:rPr>
        <w:t>ї до комунальної власності територіальної громади міста Кривого Рогу.</w:t>
      </w:r>
      <w:r w:rsidR="001661E8" w:rsidRPr="00B03FB0">
        <w:rPr>
          <w:sz w:val="28"/>
          <w:szCs w:val="28"/>
          <w:lang w:val="uk-UA"/>
        </w:rPr>
        <w:t xml:space="preserve"> </w:t>
      </w:r>
    </w:p>
    <w:p w:rsidR="00D345D9" w:rsidRPr="00B03FB0" w:rsidRDefault="00D345D9" w:rsidP="002464A5">
      <w:pPr>
        <w:pStyle w:val="a3"/>
        <w:spacing w:after="0" w:line="240" w:lineRule="auto"/>
        <w:jc w:val="both"/>
        <w:rPr>
          <w:sz w:val="28"/>
          <w:szCs w:val="28"/>
          <w:lang w:val="uk-UA"/>
        </w:rPr>
      </w:pPr>
    </w:p>
    <w:p w:rsidR="00C53630" w:rsidRPr="00B03FB0" w:rsidRDefault="00EA1284" w:rsidP="00C53630">
      <w:pPr>
        <w:pStyle w:val="a3"/>
        <w:spacing w:after="0" w:line="240" w:lineRule="auto"/>
        <w:ind w:firstLine="709"/>
        <w:jc w:val="both"/>
        <w:rPr>
          <w:b/>
          <w:i/>
          <w:sz w:val="28"/>
          <w:szCs w:val="28"/>
        </w:rPr>
      </w:pPr>
      <w:r w:rsidRPr="00B03FB0">
        <w:rPr>
          <w:sz w:val="28"/>
          <w:szCs w:val="28"/>
          <w:lang w:val="uk-UA"/>
        </w:rPr>
        <w:t>8.2. Комунальному закладу освіти „Криворізький обласний ліцей-інтернат для</w:t>
      </w:r>
      <w:r w:rsidR="0035534E" w:rsidRPr="00B03FB0">
        <w:rPr>
          <w:sz w:val="28"/>
          <w:szCs w:val="28"/>
          <w:lang w:val="uk-UA"/>
        </w:rPr>
        <w:t xml:space="preserve"> сільської молоді” на </w:t>
      </w:r>
      <w:r w:rsidRPr="00B03FB0">
        <w:rPr>
          <w:sz w:val="28"/>
          <w:szCs w:val="28"/>
          <w:lang w:val="uk-UA"/>
        </w:rPr>
        <w:t xml:space="preserve"> </w:t>
      </w:r>
      <w:r w:rsidR="0035534E" w:rsidRPr="00B03FB0">
        <w:rPr>
          <w:sz w:val="28"/>
          <w:szCs w:val="28"/>
          <w:lang w:val="uk-UA"/>
        </w:rPr>
        <w:t xml:space="preserve">оформлення </w:t>
      </w:r>
      <w:r w:rsidRPr="00B03FB0">
        <w:rPr>
          <w:sz w:val="28"/>
          <w:szCs w:val="28"/>
          <w:lang w:val="uk-UA"/>
        </w:rPr>
        <w:t xml:space="preserve">права постійного користування земельною ділянкою,  площею 4,5523 га, кадастровий номер 1211000000:04:563:0004, розташованою за адресою: </w:t>
      </w:r>
      <w:r w:rsidR="005258EF" w:rsidRPr="00B03FB0">
        <w:rPr>
          <w:sz w:val="28"/>
          <w:szCs w:val="28"/>
          <w:lang w:val="uk-UA"/>
        </w:rPr>
        <w:t xml:space="preserve">  </w:t>
      </w:r>
      <w:r w:rsidRPr="00B03FB0">
        <w:rPr>
          <w:sz w:val="28"/>
          <w:szCs w:val="28"/>
          <w:lang w:val="uk-UA"/>
        </w:rPr>
        <w:t xml:space="preserve">м. Кривий Ріг, вул. </w:t>
      </w:r>
      <w:proofErr w:type="spellStart"/>
      <w:r w:rsidRPr="00B03FB0">
        <w:rPr>
          <w:sz w:val="28"/>
          <w:szCs w:val="28"/>
          <w:lang w:val="uk-UA"/>
        </w:rPr>
        <w:t>Шкапенка</w:t>
      </w:r>
      <w:proofErr w:type="spellEnd"/>
      <w:r w:rsidRPr="00B03FB0">
        <w:rPr>
          <w:sz w:val="28"/>
          <w:szCs w:val="28"/>
          <w:lang w:val="uk-UA"/>
        </w:rPr>
        <w:t xml:space="preserve">, 1. </w:t>
      </w:r>
    </w:p>
    <w:p w:rsidR="00100F96" w:rsidRPr="00B03FB0" w:rsidRDefault="00100F96" w:rsidP="00C76151">
      <w:pPr>
        <w:pStyle w:val="a3"/>
        <w:spacing w:after="0" w:line="240" w:lineRule="auto"/>
        <w:jc w:val="both"/>
        <w:rPr>
          <w:sz w:val="28"/>
          <w:szCs w:val="28"/>
          <w:lang w:val="uk-UA"/>
        </w:rPr>
      </w:pPr>
    </w:p>
    <w:p w:rsidR="001661E8" w:rsidRPr="00B03FB0" w:rsidRDefault="005258EF" w:rsidP="001661E8">
      <w:pPr>
        <w:pStyle w:val="a3"/>
        <w:spacing w:after="0" w:line="240" w:lineRule="auto"/>
        <w:ind w:firstLine="709"/>
        <w:jc w:val="both"/>
        <w:rPr>
          <w:b/>
          <w:i/>
          <w:sz w:val="28"/>
          <w:szCs w:val="28"/>
          <w:lang w:val="uk-UA"/>
        </w:rPr>
      </w:pPr>
      <w:r w:rsidRPr="00B03FB0">
        <w:rPr>
          <w:sz w:val="28"/>
          <w:szCs w:val="28"/>
          <w:lang w:val="uk-UA"/>
        </w:rPr>
        <w:t>8.3. Обласному комунальному підприємству „Фармація”</w:t>
      </w:r>
      <w:r w:rsidR="00EA1284" w:rsidRPr="00B03FB0">
        <w:rPr>
          <w:sz w:val="28"/>
          <w:szCs w:val="28"/>
          <w:lang w:val="uk-UA"/>
        </w:rPr>
        <w:t xml:space="preserve"> на </w:t>
      </w:r>
      <w:r w:rsidR="0035534E" w:rsidRPr="00B03FB0">
        <w:rPr>
          <w:sz w:val="28"/>
          <w:szCs w:val="28"/>
          <w:lang w:val="uk-UA"/>
        </w:rPr>
        <w:t xml:space="preserve">оформлення </w:t>
      </w:r>
      <w:r w:rsidR="00EA1284" w:rsidRPr="00B03FB0">
        <w:rPr>
          <w:sz w:val="28"/>
          <w:szCs w:val="28"/>
          <w:lang w:val="uk-UA"/>
        </w:rPr>
        <w:t xml:space="preserve">права постійного користування земельною ділянкою площею 0,1114 га, розташованою за адресою: Дніпропетровська область, </w:t>
      </w:r>
      <w:r w:rsidR="001661E8" w:rsidRPr="00B03FB0">
        <w:rPr>
          <w:sz w:val="28"/>
          <w:szCs w:val="28"/>
          <w:lang w:val="uk-UA"/>
        </w:rPr>
        <w:t xml:space="preserve">                                </w:t>
      </w:r>
      <w:r w:rsidR="00EA1284" w:rsidRPr="00B03FB0">
        <w:rPr>
          <w:sz w:val="28"/>
          <w:szCs w:val="28"/>
          <w:lang w:val="uk-UA"/>
        </w:rPr>
        <w:t>м. Синельникове, вул. Музична, 29.</w:t>
      </w:r>
      <w:r w:rsidR="001661E8" w:rsidRPr="00B03FB0">
        <w:rPr>
          <w:sz w:val="28"/>
          <w:szCs w:val="28"/>
          <w:lang w:val="uk-UA"/>
        </w:rPr>
        <w:t xml:space="preserve"> </w:t>
      </w:r>
    </w:p>
    <w:p w:rsidR="00EA1284" w:rsidRPr="00B03FB0" w:rsidRDefault="00EA1284" w:rsidP="001661E8">
      <w:pPr>
        <w:pStyle w:val="a3"/>
        <w:spacing w:after="0" w:line="240" w:lineRule="auto"/>
        <w:jc w:val="both"/>
        <w:rPr>
          <w:b/>
          <w:i/>
          <w:sz w:val="28"/>
          <w:szCs w:val="28"/>
          <w:lang w:val="uk-UA"/>
        </w:rPr>
      </w:pPr>
    </w:p>
    <w:p w:rsidR="001F3481" w:rsidRPr="00B03FB0" w:rsidRDefault="00EA1284" w:rsidP="00A83DBD">
      <w:pPr>
        <w:pStyle w:val="a3"/>
        <w:spacing w:after="0" w:line="240" w:lineRule="auto"/>
        <w:ind w:firstLine="709"/>
        <w:jc w:val="both"/>
        <w:rPr>
          <w:sz w:val="28"/>
          <w:szCs w:val="28"/>
          <w:lang w:val="uk-UA"/>
        </w:rPr>
      </w:pPr>
      <w:r w:rsidRPr="00B03FB0">
        <w:rPr>
          <w:sz w:val="28"/>
          <w:szCs w:val="28"/>
          <w:lang w:val="uk-UA"/>
        </w:rPr>
        <w:t>8.4</w:t>
      </w:r>
      <w:r w:rsidR="007C2104" w:rsidRPr="00B03FB0">
        <w:rPr>
          <w:sz w:val="28"/>
          <w:szCs w:val="28"/>
          <w:lang w:val="uk-UA"/>
        </w:rPr>
        <w:t>.</w:t>
      </w:r>
      <w:r w:rsidR="007C2104" w:rsidRPr="00B03FB0">
        <w:rPr>
          <w:color w:val="FFFFFF" w:themeColor="background1"/>
          <w:sz w:val="28"/>
          <w:szCs w:val="28"/>
          <w:lang w:val="uk-UA"/>
        </w:rPr>
        <w:t>оо</w:t>
      </w:r>
      <w:r w:rsidR="001D5D02" w:rsidRPr="00B03FB0">
        <w:rPr>
          <w:sz w:val="28"/>
          <w:szCs w:val="28"/>
          <w:lang w:val="uk-UA"/>
        </w:rPr>
        <w:t>Комунальному позашкільному закладу освіти „Дніпропетровська обласна спеціалізована дитячо-юнацька спортивна школа для дітей-інвалідів” Дніпропетровськ</w:t>
      </w:r>
      <w:r w:rsidR="0035534E" w:rsidRPr="00B03FB0">
        <w:rPr>
          <w:sz w:val="28"/>
          <w:szCs w:val="28"/>
          <w:lang w:val="uk-UA"/>
        </w:rPr>
        <w:t>ої обласної ради” на оформлення  права</w:t>
      </w:r>
      <w:r w:rsidR="001D5D02" w:rsidRPr="00B03FB0">
        <w:rPr>
          <w:sz w:val="28"/>
          <w:szCs w:val="28"/>
          <w:lang w:val="uk-UA"/>
        </w:rPr>
        <w:t xml:space="preserve"> постійного користування земельною ділянкою площею 0,5437 га, розташованою за адресо</w:t>
      </w:r>
      <w:r w:rsidR="0035534E" w:rsidRPr="00B03FB0">
        <w:rPr>
          <w:sz w:val="28"/>
          <w:szCs w:val="28"/>
          <w:lang w:val="uk-UA"/>
        </w:rPr>
        <w:t xml:space="preserve">ю: м. Дніпро,                                   </w:t>
      </w:r>
      <w:r w:rsidR="001D5D02" w:rsidRPr="00B03FB0">
        <w:rPr>
          <w:sz w:val="28"/>
          <w:szCs w:val="28"/>
          <w:lang w:val="uk-UA"/>
        </w:rPr>
        <w:t xml:space="preserve">вул. </w:t>
      </w:r>
      <w:proofErr w:type="spellStart"/>
      <w:r w:rsidR="001D5D02" w:rsidRPr="00B03FB0">
        <w:rPr>
          <w:sz w:val="28"/>
          <w:szCs w:val="28"/>
          <w:lang w:val="uk-UA"/>
        </w:rPr>
        <w:t>Холодноярська</w:t>
      </w:r>
      <w:proofErr w:type="spellEnd"/>
      <w:r w:rsidR="001D5D02" w:rsidRPr="00B03FB0">
        <w:rPr>
          <w:sz w:val="28"/>
          <w:szCs w:val="28"/>
          <w:lang w:val="uk-UA"/>
        </w:rPr>
        <w:t>, 28.</w:t>
      </w:r>
      <w:r w:rsidR="001661E8" w:rsidRPr="00B03FB0">
        <w:rPr>
          <w:sz w:val="28"/>
          <w:szCs w:val="28"/>
          <w:lang w:val="uk-UA"/>
        </w:rPr>
        <w:t xml:space="preserve"> </w:t>
      </w:r>
    </w:p>
    <w:p w:rsidR="00D345D9" w:rsidRPr="00B03FB0" w:rsidRDefault="00D345D9" w:rsidP="00A83DBD">
      <w:pPr>
        <w:pStyle w:val="a3"/>
        <w:spacing w:after="0" w:line="240" w:lineRule="auto"/>
        <w:ind w:firstLine="709"/>
        <w:jc w:val="both"/>
        <w:rPr>
          <w:b/>
          <w:i/>
          <w:sz w:val="28"/>
          <w:szCs w:val="28"/>
          <w:lang w:val="uk-UA"/>
        </w:rPr>
      </w:pPr>
    </w:p>
    <w:p w:rsidR="00EA1284" w:rsidRPr="00B03FB0" w:rsidRDefault="00EA1284" w:rsidP="00EA1284">
      <w:pPr>
        <w:pStyle w:val="a3"/>
        <w:spacing w:after="0" w:line="240" w:lineRule="auto"/>
        <w:ind w:firstLine="709"/>
        <w:jc w:val="both"/>
        <w:rPr>
          <w:sz w:val="28"/>
          <w:szCs w:val="28"/>
          <w:lang w:val="uk-UA"/>
        </w:rPr>
      </w:pPr>
      <w:r w:rsidRPr="00B03FB0">
        <w:rPr>
          <w:sz w:val="28"/>
          <w:szCs w:val="28"/>
          <w:lang w:val="uk-UA"/>
        </w:rPr>
        <w:t>9. Надати дозвіл:</w:t>
      </w:r>
    </w:p>
    <w:p w:rsidR="00EA1284" w:rsidRPr="00B03FB0" w:rsidRDefault="00EA1284" w:rsidP="00EA1284">
      <w:pPr>
        <w:pStyle w:val="a3"/>
        <w:spacing w:after="0" w:line="240" w:lineRule="auto"/>
        <w:ind w:firstLine="709"/>
        <w:jc w:val="both"/>
        <w:rPr>
          <w:sz w:val="28"/>
          <w:szCs w:val="28"/>
          <w:lang w:val="uk-UA"/>
        </w:rPr>
      </w:pPr>
    </w:p>
    <w:p w:rsidR="00F5080E" w:rsidRPr="00B03FB0" w:rsidRDefault="00EA1284" w:rsidP="001661E8">
      <w:pPr>
        <w:pStyle w:val="a3"/>
        <w:spacing w:after="0" w:line="240" w:lineRule="auto"/>
        <w:ind w:firstLine="709"/>
        <w:jc w:val="both"/>
        <w:rPr>
          <w:sz w:val="28"/>
          <w:szCs w:val="28"/>
          <w:lang w:val="uk-UA"/>
        </w:rPr>
      </w:pPr>
      <w:r w:rsidRPr="00B03FB0">
        <w:rPr>
          <w:sz w:val="28"/>
          <w:szCs w:val="28"/>
          <w:lang w:val="uk-UA"/>
        </w:rPr>
        <w:t xml:space="preserve">9.1. Комунальному підприємству „Дніпропетровська обласна клінічна лікарня ім. Мечникова” Дніпропетровської обласної ради” на проведення благоустрою території наземної частини споруди </w:t>
      </w:r>
      <w:proofErr w:type="spellStart"/>
      <w:r w:rsidRPr="00B03FB0">
        <w:rPr>
          <w:sz w:val="28"/>
          <w:szCs w:val="28"/>
          <w:lang w:val="uk-UA"/>
        </w:rPr>
        <w:t>холодоцентру</w:t>
      </w:r>
      <w:proofErr w:type="spellEnd"/>
      <w:r w:rsidRPr="00B03FB0">
        <w:rPr>
          <w:sz w:val="28"/>
          <w:szCs w:val="28"/>
          <w:lang w:val="uk-UA"/>
        </w:rPr>
        <w:t xml:space="preserve"> (</w:t>
      </w:r>
      <w:proofErr w:type="spellStart"/>
      <w:r w:rsidRPr="00B03FB0">
        <w:rPr>
          <w:sz w:val="28"/>
          <w:szCs w:val="28"/>
          <w:lang w:val="uk-UA"/>
        </w:rPr>
        <w:t>брискальний</w:t>
      </w:r>
      <w:proofErr w:type="spellEnd"/>
      <w:r w:rsidRPr="00B03FB0">
        <w:rPr>
          <w:sz w:val="28"/>
          <w:szCs w:val="28"/>
          <w:lang w:val="uk-UA"/>
        </w:rPr>
        <w:t xml:space="preserve"> басейн об’єм</w:t>
      </w:r>
      <w:r w:rsidR="005258EF" w:rsidRPr="00B03FB0">
        <w:rPr>
          <w:sz w:val="28"/>
          <w:szCs w:val="28"/>
          <w:lang w:val="uk-UA"/>
        </w:rPr>
        <w:t>ом 700 м³ води) та реконструкцію</w:t>
      </w:r>
      <w:r w:rsidRPr="00B03FB0">
        <w:rPr>
          <w:sz w:val="28"/>
          <w:szCs w:val="28"/>
          <w:lang w:val="uk-UA"/>
        </w:rPr>
        <w:t xml:space="preserve"> підземної частини </w:t>
      </w:r>
      <w:proofErr w:type="spellStart"/>
      <w:r w:rsidRPr="00B03FB0">
        <w:rPr>
          <w:sz w:val="28"/>
          <w:szCs w:val="28"/>
          <w:lang w:val="uk-UA"/>
        </w:rPr>
        <w:t>холод</w:t>
      </w:r>
      <w:r w:rsidR="00BD0DC2" w:rsidRPr="00B03FB0">
        <w:rPr>
          <w:sz w:val="28"/>
          <w:szCs w:val="28"/>
          <w:lang w:val="uk-UA"/>
        </w:rPr>
        <w:t>о</w:t>
      </w:r>
      <w:r w:rsidRPr="00B03FB0">
        <w:rPr>
          <w:sz w:val="28"/>
          <w:szCs w:val="28"/>
          <w:lang w:val="uk-UA"/>
        </w:rPr>
        <w:t>центру</w:t>
      </w:r>
      <w:proofErr w:type="spellEnd"/>
      <w:r w:rsidRPr="00B03FB0">
        <w:rPr>
          <w:sz w:val="28"/>
          <w:szCs w:val="28"/>
          <w:lang w:val="uk-UA"/>
        </w:rPr>
        <w:t xml:space="preserve"> (нежитлове приміщенн</w:t>
      </w:r>
      <w:r w:rsidR="005258EF" w:rsidRPr="00B03FB0">
        <w:rPr>
          <w:sz w:val="28"/>
          <w:szCs w:val="28"/>
          <w:lang w:val="uk-UA"/>
        </w:rPr>
        <w:t>я</w:t>
      </w:r>
      <w:r w:rsidR="00F15EE5" w:rsidRPr="00B03FB0">
        <w:rPr>
          <w:sz w:val="28"/>
          <w:szCs w:val="28"/>
          <w:lang w:val="uk-UA"/>
        </w:rPr>
        <w:t xml:space="preserve"> об’ємом 2310 м³), розташованої </w:t>
      </w:r>
      <w:r w:rsidRPr="00B03FB0">
        <w:rPr>
          <w:sz w:val="28"/>
          <w:szCs w:val="28"/>
          <w:lang w:val="uk-UA"/>
        </w:rPr>
        <w:t>за адресою: м. Дніпро, пл. Соборна, 14.</w:t>
      </w:r>
      <w:r w:rsidR="001661E8" w:rsidRPr="00B03FB0">
        <w:rPr>
          <w:sz w:val="28"/>
          <w:szCs w:val="28"/>
          <w:lang w:val="uk-UA"/>
        </w:rPr>
        <w:t xml:space="preserve"> </w:t>
      </w:r>
    </w:p>
    <w:p w:rsidR="00DB5060" w:rsidRPr="00B03FB0" w:rsidRDefault="00DB5060" w:rsidP="001661E8">
      <w:pPr>
        <w:pStyle w:val="a3"/>
        <w:spacing w:after="0" w:line="240" w:lineRule="auto"/>
        <w:ind w:firstLine="709"/>
        <w:jc w:val="both"/>
        <w:rPr>
          <w:b/>
          <w:i/>
          <w:sz w:val="28"/>
          <w:szCs w:val="28"/>
          <w:lang w:val="uk-UA"/>
        </w:rPr>
      </w:pPr>
    </w:p>
    <w:p w:rsidR="00F5080E" w:rsidRPr="00B03FB0" w:rsidRDefault="00F5080E" w:rsidP="00F5080E">
      <w:pPr>
        <w:pStyle w:val="a3"/>
        <w:spacing w:after="0" w:line="240" w:lineRule="auto"/>
        <w:ind w:firstLine="709"/>
        <w:jc w:val="both"/>
        <w:rPr>
          <w:sz w:val="28"/>
          <w:szCs w:val="28"/>
          <w:lang w:val="uk-UA"/>
        </w:rPr>
      </w:pPr>
      <w:r w:rsidRPr="00B03FB0">
        <w:rPr>
          <w:sz w:val="28"/>
          <w:szCs w:val="28"/>
          <w:lang w:val="uk-UA"/>
        </w:rPr>
        <w:t xml:space="preserve">9.2. Комунальному підприємству </w:t>
      </w:r>
      <w:proofErr w:type="spellStart"/>
      <w:r w:rsidRPr="00B03FB0">
        <w:rPr>
          <w:sz w:val="28"/>
          <w:szCs w:val="28"/>
          <w:lang w:val="uk-UA"/>
        </w:rPr>
        <w:t>„Агропроекттехбуд</w:t>
      </w:r>
      <w:proofErr w:type="spellEnd"/>
      <w:r w:rsidRPr="00B03FB0">
        <w:rPr>
          <w:sz w:val="28"/>
          <w:szCs w:val="28"/>
          <w:lang w:val="uk-UA"/>
        </w:rPr>
        <w:t xml:space="preserve">” Дніпропетровської обласної ради” на проведення реконструкції будівель та споруд, розташованих за адресою: м. Дніпро, вул. Філософська, 39а, під спортивний комплекс. </w:t>
      </w:r>
    </w:p>
    <w:p w:rsidR="005F4923" w:rsidRPr="00B03FB0" w:rsidRDefault="005F4923" w:rsidP="00F5080E">
      <w:pPr>
        <w:pStyle w:val="a3"/>
        <w:spacing w:after="0" w:line="240" w:lineRule="auto"/>
        <w:ind w:firstLine="709"/>
        <w:jc w:val="both"/>
        <w:rPr>
          <w:sz w:val="28"/>
          <w:szCs w:val="28"/>
          <w:lang w:val="uk-UA"/>
        </w:rPr>
      </w:pPr>
    </w:p>
    <w:p w:rsidR="005F4923" w:rsidRPr="00B03FB0" w:rsidRDefault="005F4923" w:rsidP="00F5080E">
      <w:pPr>
        <w:pStyle w:val="a3"/>
        <w:spacing w:after="0" w:line="240" w:lineRule="auto"/>
        <w:ind w:firstLine="709"/>
        <w:jc w:val="both"/>
        <w:rPr>
          <w:b/>
          <w:i/>
          <w:sz w:val="28"/>
          <w:szCs w:val="28"/>
          <w:lang w:val="uk-UA"/>
        </w:rPr>
      </w:pPr>
      <w:r w:rsidRPr="00B03FB0">
        <w:rPr>
          <w:sz w:val="28"/>
          <w:szCs w:val="28"/>
          <w:lang w:val="uk-UA"/>
        </w:rPr>
        <w:t>9.3. Комунальному закладу вищої освіти „Дніпровська академія неперервної освіти” Дніпропетровської обласної ради” на проведення капітального ремонту приміщень 5 та 6 поверхів гуртожитку, розташованого за адресою: м. Дніпро, вул. Володимира Антоновича, 70.</w:t>
      </w:r>
      <w:r w:rsidR="00A83DBD" w:rsidRPr="00B03FB0">
        <w:rPr>
          <w:sz w:val="28"/>
          <w:szCs w:val="28"/>
          <w:lang w:val="uk-UA"/>
        </w:rPr>
        <w:t xml:space="preserve"> </w:t>
      </w:r>
    </w:p>
    <w:p w:rsidR="005F4923" w:rsidRPr="00B03FB0" w:rsidRDefault="005F4923" w:rsidP="00F5080E">
      <w:pPr>
        <w:pStyle w:val="a3"/>
        <w:spacing w:after="0" w:line="240" w:lineRule="auto"/>
        <w:ind w:firstLine="709"/>
        <w:jc w:val="both"/>
        <w:rPr>
          <w:sz w:val="28"/>
          <w:szCs w:val="28"/>
          <w:lang w:val="uk-UA"/>
        </w:rPr>
      </w:pPr>
    </w:p>
    <w:p w:rsidR="008C30AB" w:rsidRPr="00B03FB0" w:rsidRDefault="005F4923" w:rsidP="002464A5">
      <w:pPr>
        <w:pStyle w:val="a3"/>
        <w:spacing w:after="0" w:line="240" w:lineRule="auto"/>
        <w:ind w:firstLine="709"/>
        <w:jc w:val="both"/>
        <w:rPr>
          <w:sz w:val="28"/>
          <w:szCs w:val="28"/>
          <w:lang w:val="uk-UA"/>
        </w:rPr>
      </w:pPr>
      <w:r w:rsidRPr="00B03FB0">
        <w:rPr>
          <w:sz w:val="28"/>
          <w:szCs w:val="28"/>
          <w:lang w:val="uk-UA"/>
        </w:rPr>
        <w:t>9.4. Комунальному закладу вищої освіти „Дніпровська академія неперервної освіти” Дніпропетровської обласної ради” на проведення капітального ремонту будівлі (літ. А-3), розташованої за адресою:                       м. Дніпро, вул. Володимира Антоновича, 70.</w:t>
      </w:r>
    </w:p>
    <w:p w:rsidR="00EA1284" w:rsidRPr="00B03FB0" w:rsidRDefault="00A83DBD" w:rsidP="002464A5">
      <w:pPr>
        <w:pStyle w:val="a3"/>
        <w:spacing w:after="0" w:line="240" w:lineRule="auto"/>
        <w:ind w:firstLine="709"/>
        <w:jc w:val="both"/>
        <w:rPr>
          <w:b/>
          <w:i/>
          <w:sz w:val="28"/>
          <w:szCs w:val="28"/>
          <w:lang w:val="uk-UA"/>
        </w:rPr>
      </w:pPr>
      <w:r w:rsidRPr="00B03FB0">
        <w:rPr>
          <w:b/>
          <w:i/>
          <w:sz w:val="28"/>
          <w:szCs w:val="28"/>
          <w:lang w:val="uk-UA"/>
        </w:rPr>
        <w:t xml:space="preserve"> </w:t>
      </w:r>
    </w:p>
    <w:p w:rsidR="00EA1284" w:rsidRPr="00B03FB0" w:rsidRDefault="00EA1284" w:rsidP="00EA1284">
      <w:pPr>
        <w:pStyle w:val="a3"/>
        <w:spacing w:after="0" w:line="240" w:lineRule="auto"/>
        <w:ind w:firstLine="709"/>
        <w:jc w:val="both"/>
        <w:rPr>
          <w:sz w:val="28"/>
          <w:szCs w:val="28"/>
          <w:lang w:val="uk-UA"/>
        </w:rPr>
      </w:pPr>
      <w:r w:rsidRPr="00B03FB0">
        <w:rPr>
          <w:sz w:val="28"/>
          <w:szCs w:val="28"/>
          <w:lang w:val="uk-UA"/>
        </w:rPr>
        <w:t>10.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5258EF" w:rsidRPr="00B03FB0" w:rsidRDefault="005258EF" w:rsidP="00EA1284">
      <w:pPr>
        <w:pStyle w:val="a3"/>
        <w:spacing w:after="0" w:line="240" w:lineRule="auto"/>
        <w:ind w:firstLine="709"/>
        <w:jc w:val="both"/>
        <w:rPr>
          <w:sz w:val="28"/>
          <w:szCs w:val="28"/>
          <w:lang w:val="uk-UA"/>
        </w:rPr>
      </w:pPr>
    </w:p>
    <w:p w:rsidR="00EA1284" w:rsidRPr="00B03FB0" w:rsidRDefault="00EA1284" w:rsidP="00EA1284">
      <w:pPr>
        <w:pStyle w:val="a3"/>
        <w:spacing w:after="0" w:line="240" w:lineRule="auto"/>
        <w:ind w:firstLine="709"/>
        <w:jc w:val="both"/>
        <w:rPr>
          <w:sz w:val="28"/>
          <w:szCs w:val="28"/>
          <w:lang w:val="uk-UA"/>
        </w:rPr>
      </w:pPr>
      <w:r w:rsidRPr="00B03FB0">
        <w:rPr>
          <w:sz w:val="28"/>
          <w:szCs w:val="28"/>
          <w:lang w:val="uk-UA"/>
        </w:rPr>
        <w:t>10.1. Об’єктом нерухомого майна ‒ б</w:t>
      </w:r>
      <w:r w:rsidR="001B79C2" w:rsidRPr="00B03FB0">
        <w:rPr>
          <w:sz w:val="28"/>
          <w:szCs w:val="28"/>
          <w:lang w:val="uk-UA"/>
        </w:rPr>
        <w:t>удівл</w:t>
      </w:r>
      <w:r w:rsidR="00887D1E" w:rsidRPr="00B03FB0">
        <w:rPr>
          <w:sz w:val="28"/>
          <w:szCs w:val="28"/>
          <w:lang w:val="uk-UA"/>
        </w:rPr>
        <w:t>ею</w:t>
      </w:r>
      <w:r w:rsidR="001B79C2" w:rsidRPr="00B03FB0">
        <w:rPr>
          <w:sz w:val="28"/>
          <w:szCs w:val="28"/>
          <w:lang w:val="uk-UA"/>
        </w:rPr>
        <w:t xml:space="preserve"> амбулаторії (літ. А-1) зі спорудами (ґанок з пандусом літ. а, ґанок з пандусом літ. а¹, ґанок з пандусом літ. а², мостіння літ. І, мостіння літ. ІІ), </w:t>
      </w:r>
      <w:r w:rsidRPr="00B03FB0">
        <w:rPr>
          <w:sz w:val="28"/>
          <w:szCs w:val="28"/>
          <w:lang w:val="uk-UA"/>
        </w:rPr>
        <w:t xml:space="preserve">розташованим за адресою: м. </w:t>
      </w:r>
      <w:proofErr w:type="spellStart"/>
      <w:r w:rsidRPr="00B03FB0">
        <w:rPr>
          <w:sz w:val="28"/>
          <w:szCs w:val="28"/>
          <w:lang w:val="uk-UA"/>
        </w:rPr>
        <w:t>Ніпоколь</w:t>
      </w:r>
      <w:proofErr w:type="spellEnd"/>
      <w:r w:rsidRPr="00B03FB0">
        <w:rPr>
          <w:sz w:val="28"/>
          <w:szCs w:val="28"/>
          <w:lang w:val="uk-UA"/>
        </w:rPr>
        <w:t xml:space="preserve">, вул. </w:t>
      </w:r>
      <w:r w:rsidRPr="00B03FB0">
        <w:rPr>
          <w:sz w:val="28"/>
          <w:szCs w:val="28"/>
        </w:rPr>
        <w:t xml:space="preserve">Чалого, 121/1. </w:t>
      </w:r>
    </w:p>
    <w:p w:rsidR="00253108" w:rsidRPr="00B03FB0" w:rsidRDefault="00253108" w:rsidP="00EA1284">
      <w:pPr>
        <w:pStyle w:val="a3"/>
        <w:spacing w:after="0" w:line="240" w:lineRule="auto"/>
        <w:ind w:firstLine="709"/>
        <w:jc w:val="both"/>
        <w:rPr>
          <w:sz w:val="28"/>
          <w:szCs w:val="28"/>
          <w:lang w:val="uk-UA"/>
        </w:rPr>
      </w:pPr>
    </w:p>
    <w:p w:rsidR="00253108" w:rsidRPr="00B03FB0" w:rsidRDefault="00253108" w:rsidP="00EA1284">
      <w:pPr>
        <w:pStyle w:val="a3"/>
        <w:spacing w:after="0" w:line="240" w:lineRule="auto"/>
        <w:ind w:firstLine="709"/>
        <w:jc w:val="both"/>
        <w:rPr>
          <w:b/>
          <w:i/>
          <w:sz w:val="28"/>
          <w:szCs w:val="28"/>
          <w:lang w:val="uk-UA"/>
        </w:rPr>
      </w:pPr>
      <w:r w:rsidRPr="00B03FB0">
        <w:rPr>
          <w:sz w:val="28"/>
          <w:szCs w:val="28"/>
          <w:lang w:val="uk-UA"/>
        </w:rPr>
        <w:t>10.2. Об’єктом нерухомого майна</w:t>
      </w:r>
      <w:r w:rsidR="003116C8" w:rsidRPr="00B03FB0">
        <w:rPr>
          <w:sz w:val="28"/>
          <w:szCs w:val="28"/>
          <w:lang w:val="uk-UA"/>
        </w:rPr>
        <w:t xml:space="preserve"> ‒ приміщенням № 71 </w:t>
      </w:r>
      <w:r w:rsidR="004A1C0A" w:rsidRPr="00B03FB0">
        <w:rPr>
          <w:sz w:val="28"/>
          <w:szCs w:val="28"/>
          <w:lang w:val="uk-UA"/>
        </w:rPr>
        <w:t xml:space="preserve">загальною площею 173,8 кв. м </w:t>
      </w:r>
      <w:r w:rsidR="003116C8" w:rsidRPr="00B03FB0">
        <w:rPr>
          <w:sz w:val="28"/>
          <w:szCs w:val="28"/>
          <w:lang w:val="uk-UA"/>
        </w:rPr>
        <w:t>(поз. 1 ‒ 16), приямками а1-а4,</w:t>
      </w:r>
      <w:r w:rsidR="00AB4556" w:rsidRPr="00B03FB0">
        <w:rPr>
          <w:sz w:val="28"/>
          <w:szCs w:val="28"/>
          <w:lang w:val="uk-UA"/>
        </w:rPr>
        <w:t xml:space="preserve"> ґ</w:t>
      </w:r>
      <w:r w:rsidR="003116C8" w:rsidRPr="00B03FB0">
        <w:rPr>
          <w:sz w:val="28"/>
          <w:szCs w:val="28"/>
          <w:lang w:val="uk-UA"/>
        </w:rPr>
        <w:t>анком а17</w:t>
      </w:r>
      <w:r w:rsidR="004A1C0A" w:rsidRPr="00B03FB0">
        <w:rPr>
          <w:sz w:val="28"/>
          <w:szCs w:val="28"/>
          <w:lang w:val="uk-UA"/>
        </w:rPr>
        <w:t>,</w:t>
      </w:r>
      <w:r w:rsidRPr="00B03FB0">
        <w:rPr>
          <w:sz w:val="28"/>
          <w:szCs w:val="28"/>
          <w:lang w:val="uk-UA"/>
        </w:rPr>
        <w:t xml:space="preserve"> розташованим за адресою:</w:t>
      </w:r>
      <w:r w:rsidR="003116C8" w:rsidRPr="00B03FB0">
        <w:rPr>
          <w:sz w:val="28"/>
          <w:szCs w:val="28"/>
          <w:lang w:val="uk-UA"/>
        </w:rPr>
        <w:t xml:space="preserve"> </w:t>
      </w:r>
      <w:r w:rsidR="004A1C0A" w:rsidRPr="00B03FB0">
        <w:rPr>
          <w:sz w:val="28"/>
          <w:szCs w:val="28"/>
          <w:lang w:val="uk-UA"/>
        </w:rPr>
        <w:t xml:space="preserve">м. Дніпро, </w:t>
      </w:r>
      <w:r w:rsidR="00B072E1" w:rsidRPr="00B03FB0">
        <w:rPr>
          <w:sz w:val="28"/>
          <w:szCs w:val="28"/>
          <w:lang w:val="uk-UA"/>
        </w:rPr>
        <w:t>вул. Ти</w:t>
      </w:r>
      <w:r w:rsidRPr="00B03FB0">
        <w:rPr>
          <w:sz w:val="28"/>
          <w:szCs w:val="28"/>
          <w:lang w:val="uk-UA"/>
        </w:rPr>
        <w:t xml:space="preserve">това, 2, із подальшим закріпленням на праві господарського відання за комунальним підприємством </w:t>
      </w:r>
      <w:proofErr w:type="spellStart"/>
      <w:r w:rsidRPr="00B03FB0">
        <w:rPr>
          <w:sz w:val="28"/>
          <w:szCs w:val="28"/>
          <w:lang w:val="uk-UA"/>
        </w:rPr>
        <w:t>„Агропрое</w:t>
      </w:r>
      <w:r w:rsidR="00AA2830" w:rsidRPr="00B03FB0">
        <w:rPr>
          <w:sz w:val="28"/>
          <w:szCs w:val="28"/>
          <w:lang w:val="uk-UA"/>
        </w:rPr>
        <w:t>к</w:t>
      </w:r>
      <w:r w:rsidRPr="00B03FB0">
        <w:rPr>
          <w:sz w:val="28"/>
          <w:szCs w:val="28"/>
          <w:lang w:val="uk-UA"/>
        </w:rPr>
        <w:t>ттехбуд</w:t>
      </w:r>
      <w:proofErr w:type="spellEnd"/>
      <w:r w:rsidRPr="00B03FB0">
        <w:rPr>
          <w:sz w:val="28"/>
          <w:szCs w:val="28"/>
          <w:lang w:val="uk-UA"/>
        </w:rPr>
        <w:t>” Дніпропетровської обласної ради”.</w:t>
      </w:r>
      <w:r w:rsidR="00A83DBD" w:rsidRPr="00B03FB0">
        <w:rPr>
          <w:sz w:val="28"/>
          <w:szCs w:val="28"/>
          <w:lang w:val="uk-UA"/>
        </w:rPr>
        <w:t xml:space="preserve"> </w:t>
      </w:r>
    </w:p>
    <w:p w:rsidR="00DA03B9" w:rsidRPr="00B03FB0" w:rsidRDefault="00DA03B9" w:rsidP="00EA1284">
      <w:pPr>
        <w:pStyle w:val="a3"/>
        <w:spacing w:after="0" w:line="240" w:lineRule="auto"/>
        <w:ind w:firstLine="709"/>
        <w:jc w:val="both"/>
        <w:rPr>
          <w:sz w:val="28"/>
          <w:szCs w:val="28"/>
          <w:lang w:val="uk-UA"/>
        </w:rPr>
      </w:pPr>
    </w:p>
    <w:p w:rsidR="00A83DBD" w:rsidRPr="00B03FB0" w:rsidRDefault="00253108" w:rsidP="00A83DBD">
      <w:pPr>
        <w:pStyle w:val="a3"/>
        <w:spacing w:after="0" w:line="240" w:lineRule="auto"/>
        <w:ind w:firstLine="709"/>
        <w:jc w:val="both"/>
        <w:rPr>
          <w:b/>
          <w:i/>
          <w:sz w:val="28"/>
          <w:szCs w:val="28"/>
          <w:lang w:val="uk-UA"/>
        </w:rPr>
      </w:pPr>
      <w:r w:rsidRPr="00B03FB0">
        <w:rPr>
          <w:sz w:val="28"/>
          <w:szCs w:val="28"/>
          <w:lang w:val="uk-UA"/>
        </w:rPr>
        <w:t>10.3. Об’єктом нерухомого майна</w:t>
      </w:r>
      <w:r w:rsidR="005E374E" w:rsidRPr="00B03FB0">
        <w:rPr>
          <w:sz w:val="28"/>
          <w:szCs w:val="28"/>
          <w:lang w:val="uk-UA"/>
        </w:rPr>
        <w:t xml:space="preserve"> ‒ нежитлов</w:t>
      </w:r>
      <w:r w:rsidR="00887D1E" w:rsidRPr="00B03FB0">
        <w:rPr>
          <w:sz w:val="28"/>
          <w:szCs w:val="28"/>
          <w:lang w:val="uk-UA"/>
        </w:rPr>
        <w:t>ими</w:t>
      </w:r>
      <w:r w:rsidR="005E374E" w:rsidRPr="00B03FB0">
        <w:rPr>
          <w:sz w:val="28"/>
          <w:szCs w:val="28"/>
          <w:lang w:val="uk-UA"/>
        </w:rPr>
        <w:t xml:space="preserve"> приміщення</w:t>
      </w:r>
      <w:r w:rsidR="00887D1E" w:rsidRPr="00B03FB0">
        <w:rPr>
          <w:sz w:val="28"/>
          <w:szCs w:val="28"/>
          <w:lang w:val="uk-UA"/>
        </w:rPr>
        <w:t>ми</w:t>
      </w:r>
      <w:r w:rsidR="005E374E" w:rsidRPr="00B03FB0">
        <w:rPr>
          <w:sz w:val="28"/>
          <w:szCs w:val="28"/>
          <w:lang w:val="uk-UA"/>
        </w:rPr>
        <w:t xml:space="preserve"> в підвалі (№ І поз. 1 ‒ 4 площею 131,1 кв. м</w:t>
      </w:r>
      <w:r w:rsidRPr="00B03FB0">
        <w:rPr>
          <w:sz w:val="28"/>
          <w:szCs w:val="28"/>
          <w:lang w:val="uk-UA"/>
        </w:rPr>
        <w:t>,</w:t>
      </w:r>
      <w:r w:rsidR="005E374E" w:rsidRPr="00B03FB0">
        <w:rPr>
          <w:sz w:val="28"/>
          <w:szCs w:val="28"/>
          <w:lang w:val="uk-UA"/>
        </w:rPr>
        <w:t xml:space="preserve"> № ІІ поз. 1 ‒ 16 площею 379,6 кв. м)</w:t>
      </w:r>
      <w:r w:rsidRPr="00B03FB0">
        <w:rPr>
          <w:sz w:val="28"/>
          <w:szCs w:val="28"/>
          <w:lang w:val="uk-UA"/>
        </w:rPr>
        <w:t xml:space="preserve"> розташованим за адресою:</w:t>
      </w:r>
      <w:r w:rsidR="005E374E" w:rsidRPr="00B03FB0">
        <w:rPr>
          <w:sz w:val="28"/>
          <w:szCs w:val="28"/>
          <w:lang w:val="uk-UA"/>
        </w:rPr>
        <w:t xml:space="preserve"> </w:t>
      </w:r>
      <w:r w:rsidRPr="00B03FB0">
        <w:rPr>
          <w:sz w:val="28"/>
          <w:szCs w:val="28"/>
          <w:lang w:val="uk-UA"/>
        </w:rPr>
        <w:t xml:space="preserve">м. Дніпро, вул. </w:t>
      </w:r>
      <w:proofErr w:type="spellStart"/>
      <w:r w:rsidRPr="00B03FB0">
        <w:rPr>
          <w:sz w:val="28"/>
          <w:szCs w:val="28"/>
          <w:lang w:val="uk-UA"/>
        </w:rPr>
        <w:t>Січеславська</w:t>
      </w:r>
      <w:proofErr w:type="spellEnd"/>
      <w:r w:rsidRPr="00B03FB0">
        <w:rPr>
          <w:sz w:val="28"/>
          <w:szCs w:val="28"/>
          <w:lang w:val="uk-UA"/>
        </w:rPr>
        <w:t xml:space="preserve"> Набережна, 10, із подальшим закріпленням на праві господарського відання за комунальним підприємством </w:t>
      </w:r>
      <w:proofErr w:type="spellStart"/>
      <w:r w:rsidRPr="00B03FB0">
        <w:rPr>
          <w:sz w:val="28"/>
          <w:szCs w:val="28"/>
          <w:lang w:val="uk-UA"/>
        </w:rPr>
        <w:t>„Агропрое</w:t>
      </w:r>
      <w:r w:rsidR="00AA2830" w:rsidRPr="00B03FB0">
        <w:rPr>
          <w:sz w:val="28"/>
          <w:szCs w:val="28"/>
          <w:lang w:val="uk-UA"/>
        </w:rPr>
        <w:t>к</w:t>
      </w:r>
      <w:r w:rsidRPr="00B03FB0">
        <w:rPr>
          <w:sz w:val="28"/>
          <w:szCs w:val="28"/>
          <w:lang w:val="uk-UA"/>
        </w:rPr>
        <w:t>ттехбуд</w:t>
      </w:r>
      <w:proofErr w:type="spellEnd"/>
      <w:r w:rsidRPr="00B03FB0">
        <w:rPr>
          <w:sz w:val="28"/>
          <w:szCs w:val="28"/>
          <w:lang w:val="uk-UA"/>
        </w:rPr>
        <w:t>” Дніпропетровської обласної ради”.</w:t>
      </w:r>
      <w:r w:rsidR="00A83DBD" w:rsidRPr="00B03FB0">
        <w:rPr>
          <w:sz w:val="28"/>
          <w:szCs w:val="28"/>
          <w:lang w:val="uk-UA"/>
        </w:rPr>
        <w:t xml:space="preserve"> </w:t>
      </w:r>
    </w:p>
    <w:p w:rsidR="00960715" w:rsidRPr="00B03FB0" w:rsidRDefault="00960715" w:rsidP="00A83DBD">
      <w:pPr>
        <w:pStyle w:val="a3"/>
        <w:spacing w:after="0" w:line="240" w:lineRule="auto"/>
        <w:jc w:val="both"/>
        <w:rPr>
          <w:sz w:val="28"/>
          <w:szCs w:val="28"/>
          <w:lang w:val="uk-UA"/>
        </w:rPr>
      </w:pPr>
    </w:p>
    <w:p w:rsidR="00A83DBD" w:rsidRPr="00B03FB0" w:rsidRDefault="00960715" w:rsidP="00A83DBD">
      <w:pPr>
        <w:pStyle w:val="a3"/>
        <w:spacing w:after="0" w:line="240" w:lineRule="auto"/>
        <w:ind w:firstLine="709"/>
        <w:jc w:val="both"/>
        <w:rPr>
          <w:b/>
          <w:i/>
          <w:sz w:val="28"/>
          <w:szCs w:val="28"/>
          <w:lang w:val="uk-UA"/>
        </w:rPr>
      </w:pPr>
      <w:r w:rsidRPr="00B03FB0">
        <w:rPr>
          <w:sz w:val="28"/>
          <w:szCs w:val="28"/>
          <w:lang w:val="uk-UA"/>
        </w:rPr>
        <w:t>10.4. Об’єктом нерухомого майна –</w:t>
      </w:r>
      <w:r w:rsidR="00D54936" w:rsidRPr="00B03FB0">
        <w:rPr>
          <w:sz w:val="28"/>
          <w:szCs w:val="28"/>
          <w:lang w:val="uk-UA"/>
        </w:rPr>
        <w:t xml:space="preserve"> нежитловими приміщеннями </w:t>
      </w:r>
      <w:r w:rsidR="00CC6053" w:rsidRPr="00B03FB0">
        <w:rPr>
          <w:sz w:val="28"/>
          <w:szCs w:val="28"/>
          <w:lang w:val="uk-UA"/>
        </w:rPr>
        <w:t xml:space="preserve">загальною площею 84,8 кв. м </w:t>
      </w:r>
      <w:r w:rsidR="00EF1E4B" w:rsidRPr="00B03FB0">
        <w:rPr>
          <w:sz w:val="28"/>
          <w:szCs w:val="28"/>
          <w:lang w:val="uk-UA"/>
        </w:rPr>
        <w:t>(</w:t>
      </w:r>
      <w:r w:rsidR="0081422B" w:rsidRPr="00B03FB0">
        <w:rPr>
          <w:sz w:val="28"/>
          <w:szCs w:val="28"/>
          <w:lang w:val="uk-UA"/>
        </w:rPr>
        <w:t xml:space="preserve">а саме: поз. № 1 площею </w:t>
      </w:r>
      <w:r w:rsidR="0081422B" w:rsidRPr="00B03FB0">
        <w:rPr>
          <w:sz w:val="28"/>
          <w:szCs w:val="28"/>
        </w:rPr>
        <w:t>2,3 кв. м</w:t>
      </w:r>
      <w:r w:rsidR="0081422B" w:rsidRPr="00B03FB0">
        <w:rPr>
          <w:sz w:val="28"/>
          <w:szCs w:val="28"/>
          <w:lang w:val="uk-UA"/>
        </w:rPr>
        <w:t xml:space="preserve">; частина поз. № 3 площею 5,1 кв. м; поз. № 4 площею 53,3 кв. м; поз № 5 площею 8,8 кв. м; поз. № 21 площею </w:t>
      </w:r>
      <w:r w:rsidR="0081422B" w:rsidRPr="00B03FB0">
        <w:rPr>
          <w:sz w:val="28"/>
          <w:szCs w:val="28"/>
        </w:rPr>
        <w:t>11,4 кв. м</w:t>
      </w:r>
      <w:r w:rsidR="0081422B" w:rsidRPr="00B03FB0">
        <w:rPr>
          <w:sz w:val="28"/>
          <w:szCs w:val="28"/>
          <w:lang w:val="uk-UA"/>
        </w:rPr>
        <w:t xml:space="preserve">; частина поз. № 22 площею </w:t>
      </w:r>
      <w:r w:rsidR="00F15EE5" w:rsidRPr="00B03FB0">
        <w:rPr>
          <w:sz w:val="28"/>
          <w:szCs w:val="28"/>
          <w:lang w:val="uk-UA"/>
        </w:rPr>
        <w:t xml:space="preserve">                    </w:t>
      </w:r>
      <w:r w:rsidR="0081422B" w:rsidRPr="00B03FB0">
        <w:rPr>
          <w:sz w:val="28"/>
          <w:szCs w:val="28"/>
        </w:rPr>
        <w:t>3,9</w:t>
      </w:r>
      <w:r w:rsidR="0081422B" w:rsidRPr="00B03FB0">
        <w:rPr>
          <w:sz w:val="28"/>
          <w:szCs w:val="28"/>
          <w:lang w:val="uk-UA"/>
        </w:rPr>
        <w:t xml:space="preserve"> кв. м</w:t>
      </w:r>
      <w:r w:rsidR="00EF1E4B" w:rsidRPr="00B03FB0">
        <w:rPr>
          <w:sz w:val="28"/>
          <w:szCs w:val="28"/>
          <w:lang w:val="uk-UA"/>
        </w:rPr>
        <w:t>)</w:t>
      </w:r>
      <w:r w:rsidR="00D54936" w:rsidRPr="00B03FB0">
        <w:rPr>
          <w:sz w:val="28"/>
          <w:szCs w:val="28"/>
          <w:lang w:val="uk-UA"/>
        </w:rPr>
        <w:t>, розташованим на</w:t>
      </w:r>
      <w:r w:rsidR="00AA4B47" w:rsidRPr="00B03FB0">
        <w:rPr>
          <w:sz w:val="28"/>
          <w:szCs w:val="28"/>
          <w:lang w:val="uk-UA"/>
        </w:rPr>
        <w:t xml:space="preserve"> </w:t>
      </w:r>
      <w:r w:rsidR="00D54936" w:rsidRPr="00B03FB0">
        <w:rPr>
          <w:sz w:val="28"/>
          <w:szCs w:val="28"/>
          <w:lang w:val="uk-UA"/>
        </w:rPr>
        <w:t xml:space="preserve">першому поверсі </w:t>
      </w:r>
      <w:r w:rsidR="0016332A" w:rsidRPr="00B03FB0">
        <w:rPr>
          <w:sz w:val="28"/>
          <w:szCs w:val="28"/>
          <w:lang w:val="uk-UA"/>
        </w:rPr>
        <w:t>нежитлової буді</w:t>
      </w:r>
      <w:proofErr w:type="gramStart"/>
      <w:r w:rsidR="0016332A" w:rsidRPr="00B03FB0">
        <w:rPr>
          <w:sz w:val="28"/>
          <w:szCs w:val="28"/>
          <w:lang w:val="uk-UA"/>
        </w:rPr>
        <w:t>вл</w:t>
      </w:r>
      <w:proofErr w:type="gramEnd"/>
      <w:r w:rsidR="0016332A" w:rsidRPr="00B03FB0">
        <w:rPr>
          <w:sz w:val="28"/>
          <w:szCs w:val="28"/>
          <w:lang w:val="uk-UA"/>
        </w:rPr>
        <w:t xml:space="preserve">і </w:t>
      </w:r>
      <w:r w:rsidR="00F15EE5" w:rsidRPr="00B03FB0">
        <w:rPr>
          <w:sz w:val="28"/>
          <w:szCs w:val="28"/>
          <w:lang w:val="uk-UA"/>
        </w:rPr>
        <w:t xml:space="preserve">                        </w:t>
      </w:r>
      <w:r w:rsidR="0016332A" w:rsidRPr="00B03FB0">
        <w:rPr>
          <w:sz w:val="28"/>
          <w:szCs w:val="28"/>
          <w:lang w:val="uk-UA"/>
        </w:rPr>
        <w:t xml:space="preserve">(літ. А-2) за адресою: Дніпропетровська область, Васильківський район, сел. </w:t>
      </w:r>
      <w:proofErr w:type="spellStart"/>
      <w:r w:rsidR="0016332A" w:rsidRPr="00B03FB0">
        <w:rPr>
          <w:sz w:val="28"/>
          <w:szCs w:val="28"/>
          <w:lang w:val="uk-UA"/>
        </w:rPr>
        <w:t>Васильківка</w:t>
      </w:r>
      <w:proofErr w:type="spellEnd"/>
      <w:r w:rsidR="0016332A" w:rsidRPr="00B03FB0">
        <w:rPr>
          <w:sz w:val="28"/>
          <w:szCs w:val="28"/>
          <w:lang w:val="uk-UA"/>
        </w:rPr>
        <w:t xml:space="preserve">, вул. Партизанська, 156, </w:t>
      </w:r>
      <w:r w:rsidR="00FD40F1" w:rsidRPr="00B03FB0">
        <w:rPr>
          <w:sz w:val="28"/>
          <w:szCs w:val="28"/>
          <w:lang w:val="uk-UA"/>
        </w:rPr>
        <w:t xml:space="preserve">із </w:t>
      </w:r>
      <w:r w:rsidR="0016332A" w:rsidRPr="00B03FB0">
        <w:rPr>
          <w:sz w:val="28"/>
          <w:szCs w:val="28"/>
          <w:lang w:val="uk-UA"/>
        </w:rPr>
        <w:t>закріплен</w:t>
      </w:r>
      <w:r w:rsidR="00FD40F1" w:rsidRPr="00B03FB0">
        <w:rPr>
          <w:sz w:val="28"/>
          <w:szCs w:val="28"/>
          <w:lang w:val="uk-UA"/>
        </w:rPr>
        <w:t>ням</w:t>
      </w:r>
      <w:r w:rsidR="0016332A" w:rsidRPr="00B03FB0">
        <w:rPr>
          <w:sz w:val="28"/>
          <w:szCs w:val="28"/>
          <w:lang w:val="uk-UA"/>
        </w:rPr>
        <w:t xml:space="preserve"> на праві господарського відання за обласним комунальним підприємством „Фармація”</w:t>
      </w:r>
      <w:r w:rsidR="00FD40F1" w:rsidRPr="00B03FB0">
        <w:rPr>
          <w:sz w:val="28"/>
          <w:szCs w:val="28"/>
          <w:lang w:val="uk-UA"/>
        </w:rPr>
        <w:t>.</w:t>
      </w:r>
      <w:r w:rsidR="00A83DBD" w:rsidRPr="00B03FB0">
        <w:rPr>
          <w:sz w:val="28"/>
          <w:szCs w:val="28"/>
          <w:lang w:val="uk-UA"/>
        </w:rPr>
        <w:t xml:space="preserve"> </w:t>
      </w:r>
    </w:p>
    <w:p w:rsidR="0016332A" w:rsidRPr="00B03FB0" w:rsidRDefault="0016332A" w:rsidP="00A83DBD">
      <w:pPr>
        <w:pStyle w:val="a3"/>
        <w:spacing w:after="0" w:line="240" w:lineRule="auto"/>
        <w:jc w:val="both"/>
        <w:rPr>
          <w:sz w:val="28"/>
          <w:szCs w:val="28"/>
          <w:lang w:val="uk-UA"/>
        </w:rPr>
      </w:pPr>
    </w:p>
    <w:p w:rsidR="001661E8" w:rsidRPr="00B03FB0" w:rsidRDefault="00EA1284" w:rsidP="001661E8">
      <w:pPr>
        <w:pStyle w:val="a3"/>
        <w:spacing w:after="0" w:line="240" w:lineRule="auto"/>
        <w:ind w:firstLine="709"/>
        <w:jc w:val="both"/>
        <w:rPr>
          <w:b/>
          <w:i/>
          <w:sz w:val="28"/>
          <w:szCs w:val="28"/>
          <w:lang w:val="uk-UA"/>
        </w:rPr>
      </w:pPr>
      <w:r w:rsidRPr="00B03FB0">
        <w:rPr>
          <w:sz w:val="28"/>
          <w:szCs w:val="28"/>
          <w:lang w:val="uk-UA"/>
        </w:rPr>
        <w:t>11. Припинити право оперативного управління за комунальними закладами на нерухоме майно, що передане до комунальної власності територіальної громади м</w:t>
      </w:r>
      <w:r w:rsidR="00ED6A3F">
        <w:rPr>
          <w:sz w:val="28"/>
          <w:szCs w:val="28"/>
          <w:lang w:val="uk-UA"/>
        </w:rPr>
        <w:t>іста Дніпра (згідно з додатком 6</w:t>
      </w:r>
      <w:r w:rsidRPr="00B03FB0">
        <w:rPr>
          <w:sz w:val="28"/>
          <w:szCs w:val="28"/>
          <w:lang w:val="uk-UA"/>
        </w:rPr>
        <w:t xml:space="preserve">). </w:t>
      </w:r>
    </w:p>
    <w:p w:rsidR="00EA1284" w:rsidRPr="00B03FB0" w:rsidRDefault="00EA1284" w:rsidP="0080774D">
      <w:pPr>
        <w:pStyle w:val="a3"/>
        <w:spacing w:after="0" w:line="240" w:lineRule="auto"/>
        <w:jc w:val="both"/>
        <w:rPr>
          <w:b/>
          <w:i/>
          <w:sz w:val="28"/>
          <w:szCs w:val="28"/>
          <w:lang w:val="uk-UA"/>
        </w:rPr>
      </w:pPr>
    </w:p>
    <w:p w:rsidR="00EA1284" w:rsidRPr="00B03FB0" w:rsidRDefault="00EA1284" w:rsidP="00EA1284">
      <w:pPr>
        <w:ind w:firstLine="709"/>
        <w:jc w:val="both"/>
        <w:rPr>
          <w:b/>
          <w:i/>
          <w:sz w:val="28"/>
          <w:szCs w:val="28"/>
        </w:rPr>
      </w:pPr>
      <w:r w:rsidRPr="00B03FB0">
        <w:rPr>
          <w:sz w:val="28"/>
          <w:szCs w:val="28"/>
        </w:rPr>
        <w:t xml:space="preserve">12. Затвердити перелік </w:t>
      </w:r>
      <w:proofErr w:type="spellStart"/>
      <w:r w:rsidRPr="00B03FB0">
        <w:rPr>
          <w:sz w:val="28"/>
          <w:szCs w:val="28"/>
        </w:rPr>
        <w:t>обʼєктів</w:t>
      </w:r>
      <w:proofErr w:type="spellEnd"/>
      <w:r w:rsidRPr="00B03FB0">
        <w:rPr>
          <w:sz w:val="28"/>
          <w:szCs w:val="28"/>
        </w:rPr>
        <w:t xml:space="preserve"> спільної власності територіальних громад, сіл, селищ, міст Дніпропетровської області, що підлягають п</w:t>
      </w:r>
      <w:r w:rsidR="00ED6A3F">
        <w:rPr>
          <w:sz w:val="28"/>
          <w:szCs w:val="28"/>
        </w:rPr>
        <w:t>риватизації, згідно з додатком 7</w:t>
      </w:r>
      <w:r w:rsidRPr="00B03FB0">
        <w:rPr>
          <w:sz w:val="28"/>
          <w:szCs w:val="28"/>
        </w:rPr>
        <w:t>.</w:t>
      </w:r>
      <w:r w:rsidR="001661E8" w:rsidRPr="00B03FB0">
        <w:rPr>
          <w:sz w:val="28"/>
          <w:szCs w:val="28"/>
        </w:rPr>
        <w:t xml:space="preserve"> </w:t>
      </w:r>
    </w:p>
    <w:p w:rsidR="00EA1284" w:rsidRPr="00B03FB0" w:rsidRDefault="00EA1284" w:rsidP="00EA1284">
      <w:pPr>
        <w:jc w:val="both"/>
        <w:rPr>
          <w:sz w:val="28"/>
          <w:szCs w:val="28"/>
        </w:rPr>
      </w:pPr>
    </w:p>
    <w:p w:rsidR="0080774D" w:rsidRPr="00B03FB0" w:rsidRDefault="005258EF" w:rsidP="001661E8">
      <w:pPr>
        <w:ind w:firstLine="709"/>
        <w:jc w:val="both"/>
        <w:rPr>
          <w:b/>
          <w:i/>
          <w:sz w:val="28"/>
          <w:szCs w:val="28"/>
          <w:lang w:val="ru-RU"/>
        </w:rPr>
      </w:pPr>
      <w:r w:rsidRPr="00B03FB0">
        <w:rPr>
          <w:sz w:val="28"/>
          <w:szCs w:val="28"/>
        </w:rPr>
        <w:t>13</w:t>
      </w:r>
      <w:r w:rsidR="007226D5" w:rsidRPr="00B03FB0">
        <w:rPr>
          <w:sz w:val="28"/>
          <w:szCs w:val="28"/>
        </w:rPr>
        <w:t>. Погодити</w:t>
      </w:r>
      <w:r w:rsidR="007226D5" w:rsidRPr="00B03FB0">
        <w:rPr>
          <w:sz w:val="28"/>
          <w:szCs w:val="28"/>
          <w:lang w:val="ru-RU"/>
        </w:rPr>
        <w:t xml:space="preserve"> </w:t>
      </w:r>
      <w:r w:rsidR="007226D5" w:rsidRPr="00B03FB0">
        <w:rPr>
          <w:sz w:val="28"/>
          <w:szCs w:val="28"/>
        </w:rPr>
        <w:t xml:space="preserve">інвестиційну програму на 2021 рік комунального підприємства </w:t>
      </w:r>
      <w:r w:rsidR="007226D5" w:rsidRPr="00B03FB0">
        <w:rPr>
          <w:rStyle w:val="a5"/>
          <w:sz w:val="28"/>
          <w:szCs w:val="28"/>
        </w:rPr>
        <w:t xml:space="preserve">Дніпропетровської обласної ради </w:t>
      </w:r>
      <w:proofErr w:type="spellStart"/>
      <w:r w:rsidR="007226D5" w:rsidRPr="00B03FB0">
        <w:rPr>
          <w:rStyle w:val="a5"/>
          <w:sz w:val="28"/>
          <w:szCs w:val="28"/>
        </w:rPr>
        <w:t>„Аульський</w:t>
      </w:r>
      <w:proofErr w:type="spellEnd"/>
      <w:r w:rsidR="007226D5" w:rsidRPr="00B03FB0">
        <w:rPr>
          <w:rStyle w:val="a5"/>
          <w:sz w:val="28"/>
          <w:szCs w:val="28"/>
        </w:rPr>
        <w:t xml:space="preserve"> водовід”.</w:t>
      </w:r>
      <w:r w:rsidR="001661E8" w:rsidRPr="00B03FB0">
        <w:rPr>
          <w:rStyle w:val="a5"/>
          <w:sz w:val="28"/>
          <w:szCs w:val="28"/>
        </w:rPr>
        <w:t xml:space="preserve"> </w:t>
      </w:r>
    </w:p>
    <w:p w:rsidR="00C53630" w:rsidRPr="00B03FB0" w:rsidRDefault="00C53630" w:rsidP="001661E8">
      <w:pPr>
        <w:ind w:firstLine="709"/>
        <w:jc w:val="both"/>
        <w:rPr>
          <w:b/>
          <w:i/>
          <w:sz w:val="28"/>
          <w:szCs w:val="28"/>
          <w:lang w:val="ru-RU"/>
        </w:rPr>
      </w:pPr>
    </w:p>
    <w:p w:rsidR="00A839A7" w:rsidRPr="00B03FB0" w:rsidRDefault="00A839A7" w:rsidP="00A839A7">
      <w:pPr>
        <w:ind w:firstLine="709"/>
        <w:jc w:val="both"/>
        <w:rPr>
          <w:rFonts w:ascii="Nimbus Roman No9 L" w:eastAsia="Liberation Serif" w:hAnsi="Nimbus Roman No9 L" w:cs="Nimbus Roman No9 L"/>
          <w:sz w:val="28"/>
          <w:szCs w:val="28"/>
          <w:lang w:eastAsia="ru-RU"/>
        </w:rPr>
      </w:pPr>
      <w:r w:rsidRPr="00B03FB0">
        <w:rPr>
          <w:rFonts w:ascii="Nimbus Roman No9 L" w:eastAsia="Liberation Serif" w:hAnsi="Nimbus Roman No9 L" w:cs="Nimbus Roman No9 L"/>
          <w:sz w:val="28"/>
          <w:szCs w:val="28"/>
          <w:lang w:eastAsia="ru-RU"/>
        </w:rPr>
        <w:t xml:space="preserve">14. Надати дозвіл на укладення між 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(код                     ЄДРПОУ 01976358) та АКЦІОНЕРНИМ ТОВАРИСТВОМ КОМЕРЦІЙНИМ БАНКОМ </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ПРИВАТБАНК</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(місцезнаходження: 01001, Україна, м. Київ,</w:t>
      </w:r>
      <w:r w:rsidR="00B072E1" w:rsidRPr="00B03FB0">
        <w:rPr>
          <w:rFonts w:ascii="Nimbus Roman No9 L" w:eastAsia="Liberation Serif" w:hAnsi="Nimbus Roman No9 L" w:cs="Nimbus Roman No9 L"/>
          <w:sz w:val="28"/>
          <w:szCs w:val="28"/>
          <w:lang w:eastAsia="ru-RU"/>
        </w:rPr>
        <w:t xml:space="preserve"> </w:t>
      </w:r>
      <w:r w:rsidRPr="00B03FB0">
        <w:rPr>
          <w:rFonts w:ascii="Nimbus Roman No9 L" w:eastAsia="Liberation Serif" w:hAnsi="Nimbus Roman No9 L" w:cs="Nimbus Roman No9 L"/>
          <w:sz w:val="28"/>
          <w:szCs w:val="28"/>
          <w:lang w:eastAsia="ru-RU"/>
        </w:rPr>
        <w:t xml:space="preserve">вул. Грушевського, 1д, код ЄДРПОУ 14360570 (далі </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w:t>
      </w:r>
      <w:r w:rsidR="0051608D" w:rsidRPr="00B03FB0">
        <w:rPr>
          <w:rFonts w:ascii="Nimbus Roman No9 L" w:eastAsia="Liberation Serif" w:hAnsi="Nimbus Roman No9 L" w:cs="Nimbus Roman No9 L"/>
          <w:sz w:val="28"/>
          <w:szCs w:val="28"/>
          <w:lang w:eastAsia="ru-RU"/>
        </w:rPr>
        <w:t xml:space="preserve"> АТ</w:t>
      </w:r>
      <w:r w:rsidR="00B072E1" w:rsidRPr="00B03FB0">
        <w:rPr>
          <w:rFonts w:ascii="Nimbus Roman No9 L" w:eastAsia="Liberation Serif" w:hAnsi="Nimbus Roman No9 L" w:cs="Nimbus Roman No9 L"/>
          <w:sz w:val="28"/>
          <w:szCs w:val="28"/>
          <w:lang w:eastAsia="ru-RU"/>
        </w:rPr>
        <w:t xml:space="preserve">КБ </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ПриватБанк”) договору овердрафту на таких умовах: </w:t>
      </w:r>
    </w:p>
    <w:p w:rsidR="00A839A7" w:rsidRPr="00B03FB0" w:rsidRDefault="00A839A7" w:rsidP="00A839A7">
      <w:pPr>
        <w:ind w:firstLine="709"/>
        <w:jc w:val="both"/>
        <w:rPr>
          <w:rFonts w:ascii="Nimbus Roman No9 L" w:eastAsia="Liberation Serif" w:hAnsi="Nimbus Roman No9 L" w:cs="Nimbus Roman No9 L"/>
          <w:b/>
          <w:sz w:val="28"/>
          <w:szCs w:val="28"/>
          <w:lang w:eastAsia="ru-RU"/>
        </w:rPr>
      </w:pPr>
      <w:r w:rsidRPr="00B03FB0">
        <w:rPr>
          <w:rFonts w:ascii="Nimbus Roman No9 L" w:eastAsia="Liberation Serif" w:hAnsi="Nimbus Roman No9 L" w:cs="Nimbus Roman No9 L"/>
          <w:sz w:val="28"/>
          <w:szCs w:val="28"/>
          <w:lang w:eastAsia="ru-RU"/>
        </w:rPr>
        <w:t xml:space="preserve">вид кредиту: </w:t>
      </w:r>
      <w:proofErr w:type="spellStart"/>
      <w:r w:rsidRPr="00B03FB0">
        <w:rPr>
          <w:rFonts w:ascii="Nimbus Roman No9 L" w:eastAsia="Liberation Serif" w:hAnsi="Nimbus Roman No9 L" w:cs="Nimbus Roman No9 L"/>
          <w:sz w:val="28"/>
          <w:szCs w:val="28"/>
          <w:lang w:eastAsia="ru-RU"/>
        </w:rPr>
        <w:t>овердрафтовий</w:t>
      </w:r>
      <w:proofErr w:type="spellEnd"/>
      <w:r w:rsidRPr="00B03FB0">
        <w:rPr>
          <w:rFonts w:ascii="Nimbus Roman No9 L" w:eastAsia="Liberation Serif" w:hAnsi="Nimbus Roman No9 L" w:cs="Nimbus Roman No9 L"/>
          <w:sz w:val="28"/>
          <w:szCs w:val="28"/>
          <w:lang w:eastAsia="ru-RU"/>
        </w:rPr>
        <w:t xml:space="preserve"> кредит на поточний рахунок                                                  № UA413052990000026009145708001;</w:t>
      </w:r>
    </w:p>
    <w:p w:rsidR="00A839A7" w:rsidRPr="00B03FB0" w:rsidRDefault="00A839A7" w:rsidP="00A839A7">
      <w:pPr>
        <w:ind w:firstLine="709"/>
        <w:jc w:val="both"/>
        <w:rPr>
          <w:rFonts w:ascii="Nimbus Roman No9 L" w:eastAsia="Liberation Serif" w:hAnsi="Nimbus Roman No9 L" w:cs="Nimbus Roman No9 L"/>
          <w:b/>
          <w:sz w:val="28"/>
          <w:szCs w:val="28"/>
          <w:lang w:eastAsia="ru-RU"/>
        </w:rPr>
      </w:pPr>
      <w:r w:rsidRPr="00B03FB0">
        <w:rPr>
          <w:rFonts w:ascii="Nimbus Roman No9 L" w:eastAsia="Liberation Serif" w:hAnsi="Nimbus Roman No9 L" w:cs="Nimbus Roman No9 L"/>
          <w:sz w:val="28"/>
          <w:szCs w:val="28"/>
          <w:lang w:eastAsia="ru-RU"/>
        </w:rPr>
        <w:t xml:space="preserve">сума кредиту: 5 000 000 00 (п’ять мільйонів) грн 00 коп. на поповнення обігових коштів. У разі зменшення ліміту погодження вищого органу управління 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(код ЄДРПОУ 01976358) не потрібне;</w:t>
      </w:r>
    </w:p>
    <w:p w:rsidR="00A839A7" w:rsidRPr="00B03FB0" w:rsidRDefault="00A839A7" w:rsidP="00A839A7">
      <w:pPr>
        <w:ind w:firstLine="709"/>
        <w:jc w:val="both"/>
        <w:rPr>
          <w:rFonts w:ascii="Nimbus Roman No9 L" w:eastAsia="Liberation Serif" w:hAnsi="Nimbus Roman No9 L" w:cs="Nimbus Roman No9 L"/>
          <w:b/>
          <w:sz w:val="28"/>
          <w:szCs w:val="28"/>
          <w:lang w:eastAsia="ru-RU"/>
        </w:rPr>
      </w:pPr>
      <w:r w:rsidRPr="00B03FB0">
        <w:rPr>
          <w:rFonts w:ascii="Nimbus Roman No9 L" w:eastAsia="Liberation Serif" w:hAnsi="Nimbus Roman No9 L" w:cs="Nimbus Roman No9 L"/>
          <w:sz w:val="28"/>
          <w:szCs w:val="28"/>
          <w:lang w:eastAsia="ru-RU"/>
        </w:rPr>
        <w:t xml:space="preserve">зміна суми кредиту: може змінюватися протягом дії договору овердрафту в межах погодженого загального кредитного ліміту без додаткових погоджень  вищим органом управління 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(код ЄДРПОУ 01976358) та без підписання договорів про внесення змін до договору овердрафту;</w:t>
      </w:r>
    </w:p>
    <w:p w:rsidR="00A839A7" w:rsidRPr="00B03FB0" w:rsidRDefault="00A839A7" w:rsidP="00A839A7">
      <w:pPr>
        <w:ind w:firstLine="709"/>
        <w:jc w:val="both"/>
        <w:rPr>
          <w:rFonts w:ascii="Nimbus Roman No9 L" w:eastAsia="Liberation Serif" w:hAnsi="Nimbus Roman No9 L" w:cs="Nimbus Roman No9 L"/>
          <w:b/>
          <w:sz w:val="28"/>
          <w:szCs w:val="28"/>
          <w:lang w:val="ru-RU" w:eastAsia="ru-RU"/>
        </w:rPr>
      </w:pPr>
      <w:r w:rsidRPr="00B03FB0">
        <w:rPr>
          <w:rFonts w:ascii="Nimbus Roman No9 L" w:eastAsia="Liberation Serif" w:hAnsi="Nimbus Roman No9 L" w:cs="Nimbus Roman No9 L"/>
          <w:sz w:val="28"/>
          <w:szCs w:val="28"/>
          <w:lang w:eastAsia="ru-RU"/>
        </w:rPr>
        <w:t>процентна ставка за користування кредитом: протягом 1</w:t>
      </w:r>
      <w:r w:rsidRPr="00B03FB0">
        <w:rPr>
          <w:rFonts w:ascii="Nimbus Roman No9 L" w:eastAsia="Liberation Serif" w:hAnsi="Nimbus Roman No9 L" w:cs="Nimbus Roman No9 L"/>
          <w:sz w:val="28"/>
          <w:szCs w:val="28"/>
          <w:lang w:val="ru-RU" w:eastAsia="ru-RU"/>
        </w:rPr>
        <w:t xml:space="preserve"> </w:t>
      </w:r>
      <w:r w:rsidRPr="00B03FB0">
        <w:rPr>
          <w:rFonts w:eastAsia="Liberation Serif"/>
          <w:sz w:val="28"/>
          <w:szCs w:val="28"/>
          <w:lang w:eastAsia="ru-RU"/>
        </w:rPr>
        <w:t>–</w:t>
      </w:r>
      <w:r w:rsidRPr="00B03FB0">
        <w:rPr>
          <w:rFonts w:eastAsia="Liberation Serif"/>
          <w:sz w:val="28"/>
          <w:szCs w:val="28"/>
          <w:lang w:val="ru-RU" w:eastAsia="ru-RU"/>
        </w:rPr>
        <w:t xml:space="preserve"> </w:t>
      </w:r>
      <w:r w:rsidRPr="00B03FB0">
        <w:rPr>
          <w:rFonts w:ascii="Nimbus Roman No9 L" w:eastAsia="Liberation Serif" w:hAnsi="Nimbus Roman No9 L" w:cs="Nimbus Roman No9 L"/>
          <w:sz w:val="28"/>
          <w:szCs w:val="28"/>
          <w:lang w:eastAsia="ru-RU"/>
        </w:rPr>
        <w:t xml:space="preserve">3 днів </w:t>
      </w:r>
      <w:r w:rsidRPr="00B03FB0">
        <w:rPr>
          <w:rFonts w:eastAsia="Liberation Serif"/>
          <w:sz w:val="28"/>
          <w:szCs w:val="28"/>
          <w:lang w:eastAsia="ru-RU"/>
        </w:rPr>
        <w:t xml:space="preserve">– </w:t>
      </w:r>
      <w:r w:rsidRPr="00B03FB0">
        <w:rPr>
          <w:rFonts w:ascii="Nimbus Roman No9 L" w:eastAsia="Liberation Serif" w:hAnsi="Nimbus Roman No9 L" w:cs="Nimbus Roman No9 L"/>
          <w:sz w:val="28"/>
          <w:szCs w:val="28"/>
          <w:lang w:eastAsia="ru-RU"/>
        </w:rPr>
        <w:t>16% річних, протягом 4</w:t>
      </w:r>
      <w:r w:rsidRPr="00B03FB0">
        <w:rPr>
          <w:rFonts w:ascii="Nimbus Roman No9 L" w:eastAsia="Liberation Serif" w:hAnsi="Nimbus Roman No9 L" w:cs="Nimbus Roman No9 L"/>
          <w:sz w:val="28"/>
          <w:szCs w:val="28"/>
          <w:lang w:val="ru-RU" w:eastAsia="ru-RU"/>
        </w:rPr>
        <w:t xml:space="preserve"> </w:t>
      </w:r>
      <w:r w:rsidRPr="00B03FB0">
        <w:rPr>
          <w:rFonts w:eastAsia="Liberation Serif"/>
          <w:sz w:val="28"/>
          <w:szCs w:val="28"/>
          <w:lang w:eastAsia="ru-RU"/>
        </w:rPr>
        <w:t>–</w:t>
      </w:r>
      <w:r w:rsidRPr="00B03FB0">
        <w:rPr>
          <w:rFonts w:eastAsia="Liberation Serif"/>
          <w:sz w:val="28"/>
          <w:szCs w:val="28"/>
          <w:lang w:val="ru-RU" w:eastAsia="ru-RU"/>
        </w:rPr>
        <w:t xml:space="preserve"> </w:t>
      </w:r>
      <w:r w:rsidRPr="00B03FB0">
        <w:rPr>
          <w:rFonts w:ascii="Nimbus Roman No9 L" w:eastAsia="Liberation Serif" w:hAnsi="Nimbus Roman No9 L" w:cs="Nimbus Roman No9 L"/>
          <w:sz w:val="28"/>
          <w:szCs w:val="28"/>
          <w:lang w:eastAsia="ru-RU"/>
        </w:rPr>
        <w:t xml:space="preserve">7 днів </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16,5% річних, протягом 8</w:t>
      </w:r>
      <w:r w:rsidRPr="00B03FB0">
        <w:rPr>
          <w:rFonts w:ascii="Nimbus Roman No9 L" w:eastAsia="Liberation Serif" w:hAnsi="Nimbus Roman No9 L" w:cs="Nimbus Roman No9 L"/>
          <w:sz w:val="28"/>
          <w:szCs w:val="28"/>
          <w:lang w:val="ru-RU" w:eastAsia="ru-RU"/>
        </w:rPr>
        <w:t xml:space="preserve"> </w:t>
      </w:r>
      <w:r w:rsidRPr="00B03FB0">
        <w:rPr>
          <w:rFonts w:eastAsia="Liberation Serif"/>
          <w:sz w:val="28"/>
          <w:szCs w:val="28"/>
          <w:lang w:eastAsia="ru-RU"/>
        </w:rPr>
        <w:t>–</w:t>
      </w:r>
      <w:r w:rsidRPr="00B03FB0">
        <w:rPr>
          <w:rFonts w:eastAsia="Liberation Serif"/>
          <w:sz w:val="28"/>
          <w:szCs w:val="28"/>
          <w:lang w:val="ru-RU" w:eastAsia="ru-RU"/>
        </w:rPr>
        <w:t xml:space="preserve"> </w:t>
      </w:r>
      <w:r w:rsidRPr="00B03FB0">
        <w:rPr>
          <w:rFonts w:ascii="Nimbus Roman No9 L" w:eastAsia="Liberation Serif" w:hAnsi="Nimbus Roman No9 L" w:cs="Nimbus Roman No9 L"/>
          <w:sz w:val="28"/>
          <w:szCs w:val="28"/>
          <w:lang w:eastAsia="ru-RU"/>
        </w:rPr>
        <w:t xml:space="preserve">15 днів </w:t>
      </w:r>
      <w:r w:rsidRPr="00B03FB0">
        <w:rPr>
          <w:rFonts w:eastAsia="Liberation Serif"/>
          <w:sz w:val="28"/>
          <w:szCs w:val="28"/>
          <w:lang w:eastAsia="ru-RU"/>
        </w:rPr>
        <w:t xml:space="preserve">– </w:t>
      </w:r>
      <w:r w:rsidRPr="00B03FB0">
        <w:rPr>
          <w:rFonts w:ascii="Nimbus Roman No9 L" w:eastAsia="Liberation Serif" w:hAnsi="Nimbus Roman No9 L" w:cs="Nimbus Roman No9 L"/>
          <w:sz w:val="28"/>
          <w:szCs w:val="28"/>
          <w:lang w:eastAsia="ru-RU"/>
        </w:rPr>
        <w:t>17% річних, протягом 16</w:t>
      </w:r>
      <w:r w:rsidRPr="00B03FB0">
        <w:rPr>
          <w:rFonts w:ascii="Nimbus Roman No9 L" w:eastAsia="Liberation Serif" w:hAnsi="Nimbus Roman No9 L" w:cs="Nimbus Roman No9 L"/>
          <w:sz w:val="28"/>
          <w:szCs w:val="28"/>
          <w:lang w:val="ru-RU" w:eastAsia="ru-RU"/>
        </w:rPr>
        <w:t xml:space="preserve"> </w:t>
      </w:r>
      <w:r w:rsidRPr="00B03FB0">
        <w:rPr>
          <w:rFonts w:eastAsia="Liberation Serif"/>
          <w:sz w:val="28"/>
          <w:szCs w:val="28"/>
          <w:lang w:eastAsia="ru-RU"/>
        </w:rPr>
        <w:t>–</w:t>
      </w:r>
      <w:r w:rsidRPr="00B03FB0">
        <w:rPr>
          <w:rFonts w:eastAsia="Liberation Serif"/>
          <w:sz w:val="28"/>
          <w:szCs w:val="28"/>
          <w:lang w:val="ru-RU" w:eastAsia="ru-RU"/>
        </w:rPr>
        <w:t xml:space="preserve"> </w:t>
      </w:r>
      <w:r w:rsidRPr="00B03FB0">
        <w:rPr>
          <w:rFonts w:ascii="Nimbus Roman No9 L" w:eastAsia="Liberation Serif" w:hAnsi="Nimbus Roman No9 L" w:cs="Nimbus Roman No9 L"/>
          <w:sz w:val="28"/>
          <w:szCs w:val="28"/>
          <w:lang w:eastAsia="ru-RU"/>
        </w:rPr>
        <w:t>30</w:t>
      </w:r>
      <w:r w:rsidRPr="00B03FB0">
        <w:rPr>
          <w:rFonts w:ascii="Nimbus Roman No9 L" w:eastAsia="Liberation Serif" w:hAnsi="Nimbus Roman No9 L" w:cs="Nimbus Roman No9 L"/>
          <w:b/>
          <w:sz w:val="28"/>
          <w:szCs w:val="28"/>
          <w:lang w:eastAsia="ru-RU"/>
        </w:rPr>
        <w:t> </w:t>
      </w:r>
      <w:r w:rsidRPr="00B03FB0">
        <w:rPr>
          <w:rFonts w:ascii="Nimbus Roman No9 L" w:eastAsia="Liberation Serif" w:hAnsi="Nimbus Roman No9 L" w:cs="Nimbus Roman No9 L"/>
          <w:sz w:val="28"/>
          <w:szCs w:val="28"/>
          <w:lang w:eastAsia="ru-RU"/>
        </w:rPr>
        <w:t xml:space="preserve">днів </w:t>
      </w:r>
      <w:r w:rsidRPr="00B03FB0">
        <w:rPr>
          <w:rFonts w:eastAsia="Liberation Serif"/>
          <w:sz w:val="28"/>
          <w:szCs w:val="28"/>
          <w:lang w:eastAsia="ru-RU"/>
        </w:rPr>
        <w:t xml:space="preserve">– </w:t>
      </w:r>
      <w:r w:rsidRPr="00B03FB0">
        <w:rPr>
          <w:rFonts w:ascii="Nimbus Roman No9 L" w:eastAsia="Liberation Serif" w:hAnsi="Nimbus Roman No9 L" w:cs="Nimbus Roman No9 L"/>
          <w:sz w:val="28"/>
          <w:szCs w:val="28"/>
          <w:lang w:eastAsia="ru-RU"/>
        </w:rPr>
        <w:t>17,5% річних; у разі порушення                зобов</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язань </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35% річних. У разі зменшення процентної ставки погодження вищого органу управління 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(код ЄДРПОУ 01976358) не потрібне;</w:t>
      </w:r>
    </w:p>
    <w:p w:rsidR="00A839A7" w:rsidRPr="00B03FB0" w:rsidRDefault="00A839A7" w:rsidP="00A839A7">
      <w:pPr>
        <w:ind w:firstLine="709"/>
        <w:jc w:val="both"/>
        <w:rPr>
          <w:rFonts w:ascii="Nimbus Roman No9 L" w:eastAsia="Liberation Serif" w:hAnsi="Nimbus Roman No9 L" w:cs="Nimbus Roman No9 L"/>
          <w:b/>
          <w:sz w:val="28"/>
          <w:szCs w:val="28"/>
          <w:lang w:val="ru-RU" w:eastAsia="ru-RU"/>
        </w:rPr>
      </w:pPr>
      <w:r w:rsidRPr="00B03FB0">
        <w:rPr>
          <w:rFonts w:ascii="Nimbus Roman No9 L" w:eastAsia="Liberation Serif" w:hAnsi="Nimbus Roman No9 L" w:cs="Nimbus Roman No9 L"/>
          <w:sz w:val="28"/>
          <w:szCs w:val="28"/>
          <w:lang w:eastAsia="ru-RU"/>
        </w:rPr>
        <w:t xml:space="preserve">винагороди та комісії: згідно з тарифами </w:t>
      </w:r>
      <w:r w:rsidR="0051608D" w:rsidRPr="00B03FB0">
        <w:rPr>
          <w:rFonts w:ascii="Nimbus Roman No9 L" w:eastAsia="Liberation Serif" w:hAnsi="Nimbus Roman No9 L" w:cs="Nimbus Roman No9 L"/>
          <w:sz w:val="28"/>
          <w:szCs w:val="28"/>
          <w:lang w:eastAsia="ru-RU"/>
        </w:rPr>
        <w:t xml:space="preserve">АТКБ </w:t>
      </w:r>
      <w:r w:rsidRPr="00B03FB0">
        <w:rPr>
          <w:rFonts w:eastAsia="Liberation Serif"/>
          <w:sz w:val="28"/>
          <w:szCs w:val="28"/>
          <w:lang w:eastAsia="ru-RU"/>
        </w:rPr>
        <w:t>„</w:t>
      </w:r>
      <w:r w:rsidR="00B57DCE" w:rsidRPr="00B03FB0">
        <w:rPr>
          <w:rFonts w:ascii="Nimbus Roman No9 L" w:eastAsia="Liberation Serif" w:hAnsi="Nimbus Roman No9 L" w:cs="Nimbus Roman No9 L"/>
          <w:sz w:val="28"/>
          <w:szCs w:val="28"/>
          <w:lang w:eastAsia="ru-RU"/>
        </w:rPr>
        <w:t>ПриватБанк</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w:t>
      </w:r>
    </w:p>
    <w:p w:rsidR="00A839A7" w:rsidRPr="00B03FB0" w:rsidRDefault="00A839A7" w:rsidP="00A839A7">
      <w:pPr>
        <w:ind w:firstLine="709"/>
        <w:jc w:val="both"/>
        <w:rPr>
          <w:rFonts w:ascii="Nimbus Roman No9 L" w:eastAsia="Liberation Serif" w:hAnsi="Nimbus Roman No9 L" w:cs="Nimbus Roman No9 L"/>
          <w:b/>
          <w:sz w:val="28"/>
          <w:szCs w:val="28"/>
          <w:lang w:val="ru-RU" w:eastAsia="ru-RU"/>
        </w:rPr>
      </w:pPr>
      <w:r w:rsidRPr="00B03FB0">
        <w:rPr>
          <w:rFonts w:ascii="Nimbus Roman No9 L" w:eastAsia="Liberation Serif" w:hAnsi="Nimbus Roman No9 L" w:cs="Nimbus Roman No9 L"/>
          <w:sz w:val="28"/>
          <w:szCs w:val="28"/>
          <w:lang w:eastAsia="ru-RU"/>
        </w:rPr>
        <w:t xml:space="preserve">строк проведення платежів за рахунок </w:t>
      </w:r>
      <w:proofErr w:type="spellStart"/>
      <w:r w:rsidRPr="00B03FB0">
        <w:rPr>
          <w:rFonts w:ascii="Nimbus Roman No9 L" w:eastAsia="Liberation Serif" w:hAnsi="Nimbus Roman No9 L" w:cs="Nimbus Roman No9 L"/>
          <w:sz w:val="28"/>
          <w:szCs w:val="28"/>
          <w:lang w:eastAsia="ru-RU"/>
        </w:rPr>
        <w:t>овердрафтового</w:t>
      </w:r>
      <w:proofErr w:type="spellEnd"/>
      <w:r w:rsidRPr="00B03FB0">
        <w:rPr>
          <w:rFonts w:ascii="Nimbus Roman No9 L" w:eastAsia="Liberation Serif" w:hAnsi="Nimbus Roman No9 L" w:cs="Nimbus Roman No9 L"/>
          <w:sz w:val="28"/>
          <w:szCs w:val="28"/>
          <w:lang w:eastAsia="ru-RU"/>
        </w:rPr>
        <w:t xml:space="preserve"> кредиту: </w:t>
      </w:r>
      <w:r w:rsidRPr="00B03FB0">
        <w:rPr>
          <w:rFonts w:ascii="Nimbus Roman No9 L" w:eastAsia="Liberation Serif" w:hAnsi="Nimbus Roman No9 L" w:cs="Nimbus Roman No9 L"/>
          <w:sz w:val="28"/>
          <w:szCs w:val="28"/>
          <w:lang w:val="ru-RU" w:eastAsia="ru-RU"/>
        </w:rPr>
        <w:t xml:space="preserve">                      </w:t>
      </w:r>
      <w:r w:rsidRPr="00B03FB0">
        <w:rPr>
          <w:rFonts w:ascii="Nimbus Roman No9 L" w:eastAsia="Liberation Serif" w:hAnsi="Nimbus Roman No9 L" w:cs="Nimbus Roman No9 L"/>
          <w:sz w:val="28"/>
          <w:szCs w:val="28"/>
          <w:lang w:eastAsia="ru-RU"/>
        </w:rPr>
        <w:t xml:space="preserve">12 місяців з правом його продовження кожного разу на 365/366 днів, якщо 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(код ЄДРПОУ 01976358) та </w:t>
      </w:r>
      <w:r w:rsidR="0051608D" w:rsidRPr="00B03FB0">
        <w:rPr>
          <w:rFonts w:ascii="Nimbus Roman No9 L" w:eastAsia="Liberation Serif" w:hAnsi="Nimbus Roman No9 L" w:cs="Nimbus Roman No9 L"/>
          <w:sz w:val="28"/>
          <w:szCs w:val="28"/>
          <w:lang w:eastAsia="ru-RU"/>
        </w:rPr>
        <w:t xml:space="preserve">АТКБ </w:t>
      </w:r>
      <w:r w:rsidRPr="00B03FB0">
        <w:rPr>
          <w:rFonts w:eastAsia="Liberation Serif"/>
          <w:sz w:val="28"/>
          <w:szCs w:val="28"/>
          <w:lang w:eastAsia="ru-RU"/>
        </w:rPr>
        <w:t>„</w:t>
      </w:r>
      <w:r w:rsidR="00B57DCE" w:rsidRPr="00B03FB0">
        <w:rPr>
          <w:rFonts w:ascii="Nimbus Roman No9 L" w:eastAsia="Liberation Serif" w:hAnsi="Nimbus Roman No9 L" w:cs="Nimbus Roman No9 L"/>
          <w:sz w:val="28"/>
          <w:szCs w:val="28"/>
          <w:lang w:eastAsia="ru-RU"/>
        </w:rPr>
        <w:t>ПриватБанк</w:t>
      </w:r>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не буде заявлено про припинення </w:t>
      </w:r>
      <w:proofErr w:type="spellStart"/>
      <w:r w:rsidRPr="00B03FB0">
        <w:rPr>
          <w:rFonts w:ascii="Nimbus Roman No9 L" w:eastAsia="Liberation Serif" w:hAnsi="Nimbus Roman No9 L" w:cs="Nimbus Roman No9 L"/>
          <w:sz w:val="28"/>
          <w:szCs w:val="28"/>
          <w:lang w:eastAsia="ru-RU"/>
        </w:rPr>
        <w:t>овердрафтового</w:t>
      </w:r>
      <w:proofErr w:type="spellEnd"/>
      <w:r w:rsidRPr="00B03FB0">
        <w:rPr>
          <w:rFonts w:ascii="Nimbus Roman No9 L" w:eastAsia="Liberation Serif" w:hAnsi="Nimbus Roman No9 L" w:cs="Nimbus Roman No9 L"/>
          <w:sz w:val="28"/>
          <w:szCs w:val="28"/>
          <w:lang w:eastAsia="ru-RU"/>
        </w:rPr>
        <w:t xml:space="preserve"> кредитування за 30 днів до закінчення встановленого строку проведення платежів за рахунок </w:t>
      </w:r>
      <w:proofErr w:type="spellStart"/>
      <w:r w:rsidRPr="00B03FB0">
        <w:rPr>
          <w:rFonts w:ascii="Nimbus Roman No9 L" w:eastAsia="Liberation Serif" w:hAnsi="Nimbus Roman No9 L" w:cs="Nimbus Roman No9 L"/>
          <w:sz w:val="28"/>
          <w:szCs w:val="28"/>
          <w:lang w:eastAsia="ru-RU"/>
        </w:rPr>
        <w:t>овердрафтового</w:t>
      </w:r>
      <w:proofErr w:type="spellEnd"/>
      <w:r w:rsidRPr="00B03FB0">
        <w:rPr>
          <w:rFonts w:ascii="Nimbus Roman No9 L" w:eastAsia="Liberation Serif" w:hAnsi="Nimbus Roman No9 L" w:cs="Nimbus Roman No9 L"/>
          <w:sz w:val="28"/>
          <w:szCs w:val="28"/>
          <w:lang w:val="ru-RU" w:eastAsia="ru-RU"/>
        </w:rPr>
        <w:t> </w:t>
      </w:r>
      <w:r w:rsidRPr="00B03FB0">
        <w:rPr>
          <w:rFonts w:ascii="Nimbus Roman No9 L" w:eastAsia="Liberation Serif" w:hAnsi="Nimbus Roman No9 L" w:cs="Nimbus Roman No9 L"/>
          <w:sz w:val="28"/>
          <w:szCs w:val="28"/>
          <w:lang w:eastAsia="ru-RU"/>
        </w:rPr>
        <w:t>кредиту;</w:t>
      </w:r>
    </w:p>
    <w:p w:rsidR="00A839A7" w:rsidRPr="00B03FB0" w:rsidRDefault="00A839A7" w:rsidP="00A839A7">
      <w:pPr>
        <w:ind w:firstLine="709"/>
        <w:jc w:val="both"/>
        <w:rPr>
          <w:rFonts w:ascii="Nimbus Roman No9 L" w:eastAsia="Liberation Serif" w:hAnsi="Nimbus Roman No9 L" w:cs="Nimbus Roman No9 L"/>
          <w:sz w:val="28"/>
          <w:szCs w:val="28"/>
          <w:lang w:val="ru-RU" w:eastAsia="ru-RU"/>
        </w:rPr>
      </w:pPr>
      <w:r w:rsidRPr="00B03FB0">
        <w:rPr>
          <w:rFonts w:ascii="Nimbus Roman No9 L" w:eastAsia="Liberation Serif" w:hAnsi="Nimbus Roman No9 L" w:cs="Nimbus Roman No9 L"/>
          <w:sz w:val="28"/>
          <w:szCs w:val="28"/>
          <w:lang w:eastAsia="ru-RU"/>
        </w:rPr>
        <w:t>цільове призначення: для поповнення обігових коштів та сплати судових витрат;</w:t>
      </w:r>
    </w:p>
    <w:p w:rsidR="00A839A7" w:rsidRPr="00B03FB0" w:rsidRDefault="00A839A7" w:rsidP="00A839A7">
      <w:pPr>
        <w:ind w:firstLine="709"/>
        <w:jc w:val="both"/>
        <w:rPr>
          <w:rFonts w:ascii="Nimbus Roman No9 L" w:eastAsia="Liberation Serif" w:hAnsi="Nimbus Roman No9 L" w:cs="Nimbus Roman No9 L"/>
          <w:sz w:val="28"/>
          <w:szCs w:val="28"/>
          <w:lang w:eastAsia="ru-RU"/>
        </w:rPr>
      </w:pPr>
      <w:r w:rsidRPr="00B03FB0">
        <w:rPr>
          <w:rFonts w:ascii="Nimbus Roman No9 L" w:hAnsi="Nimbus Roman No9 L" w:cs="Nimbus Roman No9 L"/>
          <w:sz w:val="28"/>
          <w:szCs w:val="28"/>
        </w:rPr>
        <w:t>інші умови: на розсуд уповноваженої особи на підписання договору овердрафту.</w:t>
      </w:r>
    </w:p>
    <w:p w:rsidR="00A839A7" w:rsidRPr="00B03FB0" w:rsidRDefault="00A839A7" w:rsidP="00A839A7">
      <w:pPr>
        <w:jc w:val="both"/>
        <w:rPr>
          <w:sz w:val="28"/>
        </w:rPr>
      </w:pPr>
    </w:p>
    <w:p w:rsidR="00A839A7" w:rsidRPr="00B03FB0" w:rsidRDefault="00A839A7" w:rsidP="009E2B10">
      <w:pPr>
        <w:ind w:firstLine="709"/>
        <w:jc w:val="both"/>
        <w:rPr>
          <w:rFonts w:ascii="Nimbus Roman No9 L" w:hAnsi="Nimbus Roman No9 L" w:cs="Nimbus Roman No9 L"/>
          <w:sz w:val="28"/>
          <w:szCs w:val="28"/>
        </w:rPr>
      </w:pPr>
      <w:r w:rsidRPr="00B03FB0">
        <w:rPr>
          <w:rFonts w:ascii="Nimbus Roman No9 L" w:hAnsi="Nimbus Roman No9 L" w:cs="Nimbus Roman No9 L"/>
          <w:sz w:val="28"/>
          <w:szCs w:val="28"/>
        </w:rPr>
        <w:t>14.1. З метою забезпечення виконання передбачених  у п. 1</w:t>
      </w:r>
      <w:r w:rsidR="00B072E1" w:rsidRPr="00B03FB0">
        <w:rPr>
          <w:rFonts w:ascii="Nimbus Roman No9 L" w:hAnsi="Nimbus Roman No9 L" w:cs="Nimbus Roman No9 L"/>
          <w:sz w:val="28"/>
          <w:szCs w:val="28"/>
        </w:rPr>
        <w:t>4</w:t>
      </w:r>
      <w:r w:rsidRPr="00B03FB0">
        <w:rPr>
          <w:rFonts w:ascii="Nimbus Roman No9 L" w:hAnsi="Nimbus Roman No9 L" w:cs="Nimbus Roman No9 L"/>
          <w:sz w:val="28"/>
          <w:szCs w:val="28"/>
        </w:rPr>
        <w:t xml:space="preserve"> цього рішення зобов</w:t>
      </w:r>
      <w:r w:rsidRPr="00B03FB0">
        <w:rPr>
          <w:sz w:val="28"/>
          <w:szCs w:val="28"/>
        </w:rPr>
        <w:t>’</w:t>
      </w:r>
      <w:r w:rsidRPr="00B03FB0">
        <w:rPr>
          <w:rFonts w:ascii="Nimbus Roman No9 L" w:hAnsi="Nimbus Roman No9 L" w:cs="Nimbus Roman No9 L"/>
          <w:sz w:val="28"/>
          <w:szCs w:val="28"/>
        </w:rPr>
        <w:t xml:space="preserve">язань за договором овердрафту надати дозвіл на укладення між </w:t>
      </w:r>
      <w:r w:rsidRPr="00B03FB0">
        <w:rPr>
          <w:rFonts w:ascii="Nimbus Roman No9 L" w:eastAsia="Liberation Serif" w:hAnsi="Nimbus Roman No9 L" w:cs="Nimbus Roman No9 L"/>
          <w:sz w:val="28"/>
          <w:szCs w:val="28"/>
          <w:lang w:eastAsia="ru-RU"/>
        </w:rPr>
        <w:t xml:space="preserve">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w:t>
      </w:r>
      <w:r w:rsidRPr="00B03FB0">
        <w:rPr>
          <w:rFonts w:ascii="Nimbus Roman No9 L" w:hAnsi="Nimbus Roman No9 L" w:cs="Nimbus Roman No9 L"/>
          <w:sz w:val="28"/>
          <w:szCs w:val="28"/>
        </w:rPr>
        <w:t xml:space="preserve"> (код </w:t>
      </w:r>
      <w:r w:rsidRPr="00B03FB0">
        <w:rPr>
          <w:rFonts w:ascii="Nimbus Roman No9 L" w:eastAsia="Liberation Serif" w:hAnsi="Nimbus Roman No9 L" w:cs="Nimbus Roman No9 L"/>
          <w:sz w:val="28"/>
          <w:szCs w:val="28"/>
          <w:lang w:eastAsia="ru-RU"/>
        </w:rPr>
        <w:t xml:space="preserve">ЄДРПОУ </w:t>
      </w:r>
      <w:r w:rsidRPr="00B03FB0">
        <w:rPr>
          <w:rFonts w:ascii="Nimbus Roman No9 L" w:hAnsi="Nimbus Roman No9 L" w:cs="Nimbus Roman No9 L"/>
          <w:sz w:val="28"/>
          <w:szCs w:val="28"/>
        </w:rPr>
        <w:t xml:space="preserve">01976358) та </w:t>
      </w:r>
      <w:r w:rsidR="0051608D" w:rsidRPr="00B03FB0">
        <w:rPr>
          <w:rFonts w:ascii="Nimbus Roman No9 L" w:hAnsi="Nimbus Roman No9 L" w:cs="Nimbus Roman No9 L"/>
          <w:sz w:val="28"/>
          <w:szCs w:val="28"/>
        </w:rPr>
        <w:t>АТ</w:t>
      </w:r>
      <w:r w:rsidR="00B072E1" w:rsidRPr="00B03FB0">
        <w:rPr>
          <w:rFonts w:ascii="Nimbus Roman No9 L" w:hAnsi="Nimbus Roman No9 L" w:cs="Nimbus Roman No9 L"/>
          <w:sz w:val="28"/>
          <w:szCs w:val="28"/>
        </w:rPr>
        <w:t xml:space="preserve">КБ </w:t>
      </w:r>
      <w:r w:rsidRPr="00B03FB0">
        <w:rPr>
          <w:sz w:val="28"/>
          <w:szCs w:val="28"/>
        </w:rPr>
        <w:t>„</w:t>
      </w:r>
      <w:r w:rsidR="00B072E1" w:rsidRPr="00B03FB0">
        <w:rPr>
          <w:rFonts w:ascii="Nimbus Roman No9 L" w:hAnsi="Nimbus Roman No9 L" w:cs="Nimbus Roman No9 L"/>
          <w:sz w:val="28"/>
          <w:szCs w:val="28"/>
        </w:rPr>
        <w:t>ПриватБанк</w:t>
      </w:r>
      <w:r w:rsidRPr="00B03FB0">
        <w:rPr>
          <w:sz w:val="28"/>
          <w:szCs w:val="28"/>
        </w:rPr>
        <w:t>”</w:t>
      </w:r>
      <w:r w:rsidRPr="00B03FB0">
        <w:rPr>
          <w:rFonts w:ascii="Nimbus Roman No9 L" w:hAnsi="Nimbus Roman No9 L" w:cs="Nimbus Roman No9 L"/>
          <w:sz w:val="28"/>
          <w:szCs w:val="28"/>
        </w:rPr>
        <w:t xml:space="preserve"> договору </w:t>
      </w:r>
      <w:r w:rsidR="0051608D" w:rsidRPr="00B03FB0">
        <w:rPr>
          <w:rFonts w:ascii="Nimbus Roman No9 L" w:hAnsi="Nimbus Roman No9 L" w:cs="Nimbus Roman No9 L"/>
          <w:sz w:val="28"/>
          <w:szCs w:val="28"/>
        </w:rPr>
        <w:t>про внесення змін до договорів</w:t>
      </w:r>
      <w:r w:rsidRPr="00B03FB0">
        <w:rPr>
          <w:rFonts w:ascii="Nimbus Roman No9 L" w:hAnsi="Nimbus Roman No9 L" w:cs="Nimbus Roman No9 L"/>
          <w:sz w:val="28"/>
          <w:szCs w:val="28"/>
        </w:rPr>
        <w:t xml:space="preserve"> іпотеки від 01 листопада                 2019 року № DNVKLOK49760/DI2 (далі – </w:t>
      </w:r>
      <w:r w:rsidRPr="00B03FB0">
        <w:rPr>
          <w:sz w:val="28"/>
          <w:szCs w:val="28"/>
        </w:rPr>
        <w:t>д</w:t>
      </w:r>
      <w:r w:rsidRPr="00B03FB0">
        <w:rPr>
          <w:rFonts w:ascii="Nimbus Roman No9 L" w:hAnsi="Nimbus Roman No9 L" w:cs="Nimbus Roman No9 L"/>
          <w:sz w:val="28"/>
          <w:szCs w:val="28"/>
        </w:rPr>
        <w:t xml:space="preserve">оговір іпотеки 1) та </w:t>
      </w:r>
      <w:r w:rsidR="0051608D" w:rsidRPr="00B03FB0">
        <w:rPr>
          <w:rFonts w:ascii="Nimbus Roman No9 L" w:hAnsi="Nimbus Roman No9 L" w:cs="Nimbus Roman No9 L"/>
          <w:sz w:val="28"/>
          <w:szCs w:val="28"/>
        </w:rPr>
        <w:t xml:space="preserve">                         № DNG7LOK75489/DI1 </w:t>
      </w:r>
      <w:r w:rsidRPr="00B03FB0">
        <w:rPr>
          <w:rFonts w:ascii="Nimbus Roman No9 L" w:hAnsi="Nimbus Roman No9 L" w:cs="Nimbus Roman No9 L"/>
          <w:sz w:val="28"/>
          <w:szCs w:val="28"/>
        </w:rPr>
        <w:t>від 01 листопада 2019 року (далі –</w:t>
      </w:r>
      <w:r w:rsidRPr="00B03FB0">
        <w:rPr>
          <w:sz w:val="28"/>
          <w:szCs w:val="28"/>
        </w:rPr>
        <w:t xml:space="preserve"> </w:t>
      </w:r>
      <w:r w:rsidRPr="00B03FB0">
        <w:rPr>
          <w:rFonts w:ascii="Nimbus Roman No9 L" w:hAnsi="Nimbus Roman No9 L" w:cs="Nimbus Roman No9 L"/>
          <w:sz w:val="28"/>
          <w:szCs w:val="28"/>
        </w:rPr>
        <w:t>договір іпотеки 2) у частині поширення забезпечення іпотекою зобов</w:t>
      </w:r>
      <w:r w:rsidRPr="00B03FB0">
        <w:rPr>
          <w:sz w:val="28"/>
          <w:szCs w:val="28"/>
        </w:rPr>
        <w:t>’</w:t>
      </w:r>
      <w:r w:rsidRPr="00B03FB0">
        <w:rPr>
          <w:rFonts w:ascii="Nimbus Roman No9 L" w:hAnsi="Nimbus Roman No9 L" w:cs="Nimbus Roman No9 L"/>
          <w:sz w:val="28"/>
          <w:szCs w:val="28"/>
        </w:rPr>
        <w:t>язань за  договором овердрафту. Перелік нерухомості, переданої в іпотеку за договорами іпотеки 1 та 2, залишити без змін, а саме: частина будівлі та споруда, об</w:t>
      </w:r>
      <w:r w:rsidRPr="00B03FB0">
        <w:rPr>
          <w:sz w:val="28"/>
          <w:szCs w:val="28"/>
        </w:rPr>
        <w:t>’</w:t>
      </w:r>
      <w:r w:rsidRPr="00B03FB0">
        <w:rPr>
          <w:rFonts w:ascii="Nimbus Roman No9 L" w:hAnsi="Nimbus Roman No9 L" w:cs="Nimbus Roman No9 L"/>
          <w:sz w:val="28"/>
          <w:szCs w:val="28"/>
        </w:rPr>
        <w:t xml:space="preserve">єкт нежитлової нерухомості за адресою: </w:t>
      </w:r>
      <w:r w:rsidR="0051608D" w:rsidRPr="00B03FB0">
        <w:rPr>
          <w:rFonts w:ascii="Nimbus Roman No9 L" w:hAnsi="Nimbus Roman No9 L" w:cs="Nimbus Roman No9 L"/>
          <w:sz w:val="28"/>
          <w:szCs w:val="28"/>
        </w:rPr>
        <w:t xml:space="preserve">                                </w:t>
      </w:r>
      <w:r w:rsidRPr="00B03FB0">
        <w:rPr>
          <w:rFonts w:ascii="Nimbus Roman No9 L" w:hAnsi="Nimbus Roman No9 L" w:cs="Nimbus Roman No9 L"/>
          <w:sz w:val="28"/>
          <w:szCs w:val="28"/>
        </w:rPr>
        <w:t xml:space="preserve">Дніпропетровська обл., м. Новомосковськ, вул. </w:t>
      </w:r>
      <w:proofErr w:type="spellStart"/>
      <w:r w:rsidRPr="00B03FB0">
        <w:rPr>
          <w:rFonts w:ascii="Nimbus Roman No9 L" w:hAnsi="Nimbus Roman No9 L" w:cs="Nimbus Roman No9 L"/>
          <w:sz w:val="28"/>
          <w:szCs w:val="28"/>
        </w:rPr>
        <w:t>Мітягіна</w:t>
      </w:r>
      <w:proofErr w:type="spellEnd"/>
      <w:r w:rsidRPr="00B03FB0">
        <w:rPr>
          <w:rFonts w:ascii="Nimbus Roman No9 L" w:hAnsi="Nimbus Roman No9 L" w:cs="Nimbus Roman No9 L"/>
          <w:sz w:val="28"/>
          <w:szCs w:val="28"/>
        </w:rPr>
        <w:t xml:space="preserve"> О., буд. 62 (перший поверх нежитлової будівлі літ. А загальною площею 359,8 кв. м, підвал нежитлової будівлі під літ. А загальною площею 371,2 кв. м, вхід в підвал літ. а, вхід в підвал літ. а{1}, вхід в підвал літ. а {2}, приямок літ. а{3}, приямок літ. а {4}, </w:t>
      </w:r>
      <w:r w:rsidRPr="00B03FB0">
        <w:rPr>
          <w:sz w:val="28"/>
        </w:rPr>
        <w:t>ґ</w:t>
      </w:r>
      <w:r w:rsidRPr="00B03FB0">
        <w:rPr>
          <w:rFonts w:ascii="Nimbus Roman No9 L" w:hAnsi="Nimbus Roman No9 L" w:cs="Nimbus Roman No9 L"/>
          <w:sz w:val="28"/>
          <w:szCs w:val="28"/>
        </w:rPr>
        <w:t xml:space="preserve">анок літ. а {5}, </w:t>
      </w:r>
      <w:r w:rsidRPr="00B03FB0">
        <w:rPr>
          <w:sz w:val="28"/>
        </w:rPr>
        <w:t>ґ</w:t>
      </w:r>
      <w:r w:rsidRPr="00B03FB0">
        <w:rPr>
          <w:rFonts w:ascii="Nimbus Roman No9 L" w:hAnsi="Nimbus Roman No9 L" w:cs="Nimbus Roman No9 L"/>
          <w:sz w:val="28"/>
          <w:szCs w:val="28"/>
        </w:rPr>
        <w:t xml:space="preserve">анок літ. а {6}, </w:t>
      </w:r>
      <w:r w:rsidRPr="00B03FB0">
        <w:rPr>
          <w:sz w:val="28"/>
        </w:rPr>
        <w:t>ґ</w:t>
      </w:r>
      <w:r w:rsidRPr="00B03FB0">
        <w:rPr>
          <w:rFonts w:ascii="Nimbus Roman No9 L" w:hAnsi="Nimbus Roman No9 L" w:cs="Nimbus Roman No9 L"/>
          <w:sz w:val="28"/>
          <w:szCs w:val="28"/>
        </w:rPr>
        <w:t>анок літ. а {7}; господарська споруда літ. В загальною площею 154,6 кв. м.); будівля аптеки, об</w:t>
      </w:r>
      <w:r w:rsidRPr="00B03FB0">
        <w:rPr>
          <w:sz w:val="28"/>
          <w:szCs w:val="28"/>
        </w:rPr>
        <w:t>’</w:t>
      </w:r>
      <w:r w:rsidRPr="00B03FB0">
        <w:rPr>
          <w:rFonts w:ascii="Nimbus Roman No9 L" w:hAnsi="Nimbus Roman No9 L" w:cs="Nimbus Roman No9 L"/>
          <w:sz w:val="28"/>
          <w:szCs w:val="28"/>
        </w:rPr>
        <w:t xml:space="preserve">єкт нежитлової нерухомості за адресою: Дніпропетровська обл., </w:t>
      </w:r>
      <w:proofErr w:type="spellStart"/>
      <w:r w:rsidRPr="00B03FB0">
        <w:rPr>
          <w:rFonts w:ascii="Nimbus Roman No9 L" w:hAnsi="Nimbus Roman No9 L" w:cs="Nimbus Roman No9 L"/>
          <w:sz w:val="28"/>
          <w:szCs w:val="28"/>
        </w:rPr>
        <w:t>Солонянський</w:t>
      </w:r>
      <w:proofErr w:type="spellEnd"/>
      <w:r w:rsidRPr="00B03FB0">
        <w:rPr>
          <w:rFonts w:ascii="Nimbus Roman No9 L" w:hAnsi="Nimbus Roman No9 L" w:cs="Nimbus Roman No9 L"/>
          <w:sz w:val="28"/>
          <w:szCs w:val="28"/>
        </w:rPr>
        <w:t xml:space="preserve">   р-н, </w:t>
      </w:r>
      <w:proofErr w:type="spellStart"/>
      <w:r w:rsidRPr="00B03FB0">
        <w:rPr>
          <w:rFonts w:ascii="Nimbus Roman No9 L" w:hAnsi="Nimbus Roman No9 L" w:cs="Nimbus Roman No9 L"/>
          <w:sz w:val="28"/>
          <w:szCs w:val="28"/>
        </w:rPr>
        <w:t>смт</w:t>
      </w:r>
      <w:proofErr w:type="spellEnd"/>
      <w:r w:rsidRPr="00B03FB0">
        <w:rPr>
          <w:rFonts w:ascii="Nimbus Roman No9 L" w:hAnsi="Nimbus Roman No9 L" w:cs="Nimbus Roman No9 L"/>
          <w:sz w:val="28"/>
          <w:szCs w:val="28"/>
        </w:rPr>
        <w:t xml:space="preserve"> Солоне,</w:t>
      </w:r>
      <w:r w:rsidR="0051608D" w:rsidRPr="00B03FB0">
        <w:rPr>
          <w:rFonts w:ascii="Nimbus Roman No9 L" w:hAnsi="Nimbus Roman No9 L" w:cs="Nimbus Roman No9 L"/>
          <w:sz w:val="28"/>
          <w:szCs w:val="28"/>
        </w:rPr>
        <w:t xml:space="preserve"> </w:t>
      </w:r>
      <w:r w:rsidRPr="00B03FB0">
        <w:rPr>
          <w:rFonts w:ascii="Nimbus Roman No9 L" w:hAnsi="Nimbus Roman No9 L" w:cs="Nimbus Roman No9 L"/>
          <w:sz w:val="28"/>
          <w:szCs w:val="28"/>
        </w:rPr>
        <w:t xml:space="preserve">вул. </w:t>
      </w:r>
      <w:proofErr w:type="spellStart"/>
      <w:r w:rsidRPr="00B03FB0">
        <w:rPr>
          <w:rFonts w:ascii="Nimbus Roman No9 L" w:hAnsi="Nimbus Roman No9 L" w:cs="Nimbus Roman No9 L"/>
          <w:sz w:val="28"/>
          <w:szCs w:val="28"/>
        </w:rPr>
        <w:t>Строменка</w:t>
      </w:r>
      <w:proofErr w:type="spellEnd"/>
      <w:r w:rsidRPr="00B03FB0">
        <w:rPr>
          <w:rFonts w:ascii="Nimbus Roman No9 L" w:hAnsi="Nimbus Roman No9 L" w:cs="Nimbus Roman No9 L"/>
          <w:sz w:val="28"/>
          <w:szCs w:val="28"/>
        </w:rPr>
        <w:t>, 2а.</w:t>
      </w:r>
      <w:r w:rsidR="00355722" w:rsidRPr="00B03FB0">
        <w:rPr>
          <w:rFonts w:ascii="Nimbus Roman No9 L" w:hAnsi="Nimbus Roman No9 L" w:cs="Nimbus Roman No9 L"/>
          <w:sz w:val="28"/>
          <w:szCs w:val="28"/>
        </w:rPr>
        <w:t xml:space="preserve"> Загальна площа </w:t>
      </w:r>
      <w:r w:rsidRPr="00B03FB0">
        <w:rPr>
          <w:rFonts w:ascii="Nimbus Roman No9 L" w:hAnsi="Nimbus Roman No9 L" w:cs="Nimbus Roman No9 L"/>
          <w:sz w:val="28"/>
          <w:szCs w:val="28"/>
        </w:rPr>
        <w:t>1086.8</w:t>
      </w:r>
      <w:r w:rsidR="00355722" w:rsidRPr="00B03FB0">
        <w:rPr>
          <w:rFonts w:ascii="Nimbus Roman No9 L" w:hAnsi="Nimbus Roman No9 L" w:cs="Nimbus Roman No9 L"/>
          <w:sz w:val="28"/>
          <w:szCs w:val="28"/>
        </w:rPr>
        <w:t xml:space="preserve"> кв. м</w:t>
      </w:r>
      <w:r w:rsidRPr="00B03FB0">
        <w:rPr>
          <w:rFonts w:ascii="Nimbus Roman No9 L" w:hAnsi="Nimbus Roman No9 L" w:cs="Nimbus Roman No9 L"/>
          <w:sz w:val="28"/>
          <w:szCs w:val="28"/>
        </w:rPr>
        <w:t xml:space="preserve"> (б</w:t>
      </w:r>
      <w:r w:rsidR="0051608D" w:rsidRPr="00B03FB0">
        <w:rPr>
          <w:rFonts w:ascii="Nimbus Roman No9 L" w:hAnsi="Nimbus Roman No9 L" w:cs="Nimbus Roman No9 L"/>
          <w:sz w:val="28"/>
          <w:szCs w:val="28"/>
        </w:rPr>
        <w:t xml:space="preserve">удівля </w:t>
      </w:r>
      <w:r w:rsidRPr="00B03FB0">
        <w:rPr>
          <w:rFonts w:ascii="Nimbus Roman No9 L" w:hAnsi="Nimbus Roman No9 L" w:cs="Nimbus Roman No9 L"/>
          <w:sz w:val="28"/>
          <w:szCs w:val="28"/>
        </w:rPr>
        <w:t>аптеки-Б; підвал-Б'; вхід в підвал-б; вхід в підвал-б'; гараж-В; замощення-І; огорожа-1).</w:t>
      </w:r>
    </w:p>
    <w:p w:rsidR="00DA03B9" w:rsidRPr="00B03FB0" w:rsidRDefault="00DA03B9" w:rsidP="009E2B10">
      <w:pPr>
        <w:ind w:firstLine="709"/>
        <w:jc w:val="both"/>
      </w:pPr>
    </w:p>
    <w:p w:rsidR="00D345D9" w:rsidRPr="00B03FB0" w:rsidRDefault="00A839A7" w:rsidP="005258EF">
      <w:pPr>
        <w:jc w:val="both"/>
        <w:rPr>
          <w:rFonts w:ascii="Nimbus Roman No9 L" w:hAnsi="Nimbus Roman No9 L" w:cs="Nimbus Roman No9 L"/>
          <w:sz w:val="28"/>
          <w:szCs w:val="28"/>
        </w:rPr>
      </w:pPr>
      <w:r w:rsidRPr="00B03FB0">
        <w:rPr>
          <w:rFonts w:ascii="Nimbus Roman No9 L" w:eastAsia="Nimbus Roman No9 L" w:hAnsi="Nimbus Roman No9 L" w:cs="Nimbus Roman No9 L"/>
          <w:sz w:val="28"/>
          <w:szCs w:val="28"/>
        </w:rPr>
        <w:t xml:space="preserve"> </w:t>
      </w:r>
      <w:r w:rsidR="00B57DCE" w:rsidRPr="00B03FB0">
        <w:rPr>
          <w:rFonts w:ascii="Nimbus Roman No9 L" w:hAnsi="Nimbus Roman No9 L" w:cs="Nimbus Roman No9 L"/>
          <w:sz w:val="28"/>
          <w:szCs w:val="28"/>
        </w:rPr>
        <w:tab/>
        <w:t>14.2. Уповноважити</w:t>
      </w:r>
      <w:r w:rsidRPr="00B03FB0">
        <w:rPr>
          <w:rFonts w:ascii="Nimbus Roman No9 L" w:hAnsi="Nimbus Roman No9 L" w:cs="Nimbus Roman No9 L"/>
          <w:sz w:val="28"/>
          <w:szCs w:val="28"/>
        </w:rPr>
        <w:t xml:space="preserve"> директор</w:t>
      </w:r>
      <w:r w:rsidR="00B57DCE" w:rsidRPr="00B03FB0">
        <w:rPr>
          <w:rFonts w:ascii="Nimbus Roman No9 L" w:hAnsi="Nimbus Roman No9 L" w:cs="Nimbus Roman No9 L"/>
          <w:sz w:val="28"/>
          <w:szCs w:val="28"/>
        </w:rPr>
        <w:t>а</w:t>
      </w:r>
      <w:r w:rsidRPr="00B03FB0">
        <w:rPr>
          <w:rFonts w:ascii="Nimbus Roman No9 L" w:hAnsi="Nimbus Roman No9 L" w:cs="Nimbus Roman No9 L"/>
          <w:sz w:val="28"/>
          <w:szCs w:val="28"/>
        </w:rPr>
        <w:t xml:space="preserve"> </w:t>
      </w:r>
      <w:r w:rsidRPr="00B03FB0">
        <w:rPr>
          <w:rFonts w:ascii="Nimbus Roman No9 L" w:eastAsia="Liberation Serif" w:hAnsi="Nimbus Roman No9 L" w:cs="Nimbus Roman No9 L"/>
          <w:sz w:val="28"/>
          <w:szCs w:val="28"/>
          <w:lang w:eastAsia="ru-RU"/>
        </w:rPr>
        <w:t xml:space="preserve">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w:t>
      </w:r>
      <w:r w:rsidRPr="00B03FB0">
        <w:rPr>
          <w:rFonts w:ascii="Nimbus Roman No9 L" w:hAnsi="Nimbus Roman No9 L" w:cs="Nimbus Roman No9 L"/>
          <w:sz w:val="28"/>
          <w:szCs w:val="28"/>
        </w:rPr>
        <w:t xml:space="preserve">(код </w:t>
      </w:r>
      <w:r w:rsidRPr="00B03FB0">
        <w:rPr>
          <w:rFonts w:ascii="Nimbus Roman No9 L" w:eastAsia="Liberation Serif" w:hAnsi="Nimbus Roman No9 L" w:cs="Nimbus Roman No9 L"/>
          <w:sz w:val="28"/>
          <w:szCs w:val="28"/>
          <w:lang w:eastAsia="ru-RU"/>
        </w:rPr>
        <w:t>ЄДРПОУ</w:t>
      </w:r>
      <w:r w:rsidRPr="00B03FB0">
        <w:rPr>
          <w:rFonts w:ascii="Nimbus Roman No9 L" w:hAnsi="Nimbus Roman No9 L" w:cs="Nimbus Roman No9 L"/>
          <w:sz w:val="28"/>
          <w:szCs w:val="28"/>
        </w:rPr>
        <w:t xml:space="preserve"> 01976358) </w:t>
      </w:r>
      <w:proofErr w:type="spellStart"/>
      <w:r w:rsidRPr="00B03FB0">
        <w:rPr>
          <w:rFonts w:ascii="Nimbus Roman No9 L" w:hAnsi="Nimbus Roman No9 L" w:cs="Nimbus Roman No9 L"/>
          <w:sz w:val="28"/>
          <w:szCs w:val="28"/>
        </w:rPr>
        <w:t>Ридаєв</w:t>
      </w:r>
      <w:r w:rsidR="0046054D" w:rsidRPr="00B03FB0">
        <w:rPr>
          <w:rFonts w:ascii="Nimbus Roman No9 L" w:hAnsi="Nimbus Roman No9 L" w:cs="Nimbus Roman No9 L"/>
          <w:sz w:val="28"/>
          <w:szCs w:val="28"/>
        </w:rPr>
        <w:t>а</w:t>
      </w:r>
      <w:proofErr w:type="spellEnd"/>
      <w:r w:rsidRPr="00B03FB0">
        <w:rPr>
          <w:rFonts w:ascii="Nimbus Roman No9 L" w:hAnsi="Nimbus Roman No9 L" w:cs="Nimbus Roman No9 L"/>
          <w:sz w:val="28"/>
          <w:szCs w:val="28"/>
        </w:rPr>
        <w:t xml:space="preserve"> Микит</w:t>
      </w:r>
      <w:r w:rsidR="0046054D" w:rsidRPr="00B03FB0">
        <w:rPr>
          <w:rFonts w:ascii="Nimbus Roman No9 L" w:hAnsi="Nimbus Roman No9 L" w:cs="Nimbus Roman No9 L"/>
          <w:sz w:val="28"/>
          <w:szCs w:val="28"/>
        </w:rPr>
        <w:t>у</w:t>
      </w:r>
      <w:r w:rsidRPr="00B03FB0">
        <w:rPr>
          <w:rFonts w:ascii="Nimbus Roman No9 L" w:hAnsi="Nimbus Roman No9 L" w:cs="Nimbus Roman No9 L"/>
          <w:sz w:val="28"/>
          <w:szCs w:val="28"/>
        </w:rPr>
        <w:t xml:space="preserve"> Іванович</w:t>
      </w:r>
      <w:r w:rsidR="0046054D" w:rsidRPr="00B03FB0">
        <w:rPr>
          <w:rFonts w:ascii="Nimbus Roman No9 L" w:hAnsi="Nimbus Roman No9 L" w:cs="Nimbus Roman No9 L"/>
          <w:sz w:val="28"/>
          <w:szCs w:val="28"/>
        </w:rPr>
        <w:t>а</w:t>
      </w:r>
      <w:r w:rsidRPr="00B03FB0">
        <w:rPr>
          <w:rFonts w:ascii="Nimbus Roman No9 L" w:hAnsi="Nimbus Roman No9 L" w:cs="Nimbus Roman No9 L"/>
          <w:sz w:val="28"/>
          <w:szCs w:val="28"/>
        </w:rPr>
        <w:t xml:space="preserve"> (РНОКПП 2464913757) на підписання від імені </w:t>
      </w:r>
      <w:r w:rsidRPr="00B03FB0">
        <w:rPr>
          <w:rFonts w:ascii="Nimbus Roman No9 L" w:eastAsia="Liberation Serif" w:hAnsi="Nimbus Roman No9 L" w:cs="Nimbus Roman No9 L"/>
          <w:sz w:val="28"/>
          <w:szCs w:val="28"/>
          <w:lang w:eastAsia="ru-RU"/>
        </w:rPr>
        <w:t xml:space="preserve">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w:t>
      </w:r>
      <w:r w:rsidRPr="00B03FB0">
        <w:rPr>
          <w:rFonts w:ascii="Nimbus Roman No9 L" w:hAnsi="Nimbus Roman No9 L" w:cs="Nimbus Roman No9 L"/>
          <w:sz w:val="28"/>
          <w:szCs w:val="28"/>
        </w:rPr>
        <w:t xml:space="preserve">(код </w:t>
      </w:r>
      <w:r w:rsidRPr="00B03FB0">
        <w:rPr>
          <w:rFonts w:ascii="Nimbus Roman No9 L" w:eastAsia="Liberation Serif" w:hAnsi="Nimbus Roman No9 L" w:cs="Nimbus Roman No9 L"/>
          <w:sz w:val="28"/>
          <w:szCs w:val="28"/>
          <w:lang w:eastAsia="ru-RU"/>
        </w:rPr>
        <w:t xml:space="preserve">ЄДРПОУ </w:t>
      </w:r>
      <w:r w:rsidRPr="00B03FB0">
        <w:rPr>
          <w:rFonts w:ascii="Nimbus Roman No9 L" w:hAnsi="Nimbus Roman No9 L" w:cs="Nimbus Roman No9 L"/>
          <w:sz w:val="28"/>
          <w:szCs w:val="28"/>
        </w:rPr>
        <w:t xml:space="preserve">01976358) з </w:t>
      </w:r>
      <w:r w:rsidR="0051608D" w:rsidRPr="00B03FB0">
        <w:rPr>
          <w:rFonts w:ascii="Nimbus Roman No9 L" w:hAnsi="Nimbus Roman No9 L" w:cs="Nimbus Roman No9 L"/>
          <w:sz w:val="28"/>
          <w:szCs w:val="28"/>
        </w:rPr>
        <w:t xml:space="preserve">                       АТ</w:t>
      </w:r>
      <w:r w:rsidR="00B072E1" w:rsidRPr="00B03FB0">
        <w:rPr>
          <w:rFonts w:ascii="Nimbus Roman No9 L" w:hAnsi="Nimbus Roman No9 L" w:cs="Nimbus Roman No9 L"/>
          <w:sz w:val="28"/>
          <w:szCs w:val="28"/>
        </w:rPr>
        <w:t xml:space="preserve">КБ </w:t>
      </w:r>
      <w:r w:rsidRPr="00B03FB0">
        <w:rPr>
          <w:sz w:val="28"/>
          <w:szCs w:val="28"/>
        </w:rPr>
        <w:t>„</w:t>
      </w:r>
      <w:r w:rsidR="00B072E1" w:rsidRPr="00B03FB0">
        <w:rPr>
          <w:rFonts w:ascii="Nimbus Roman No9 L" w:hAnsi="Nimbus Roman No9 L" w:cs="Nimbus Roman No9 L"/>
          <w:sz w:val="28"/>
          <w:szCs w:val="28"/>
        </w:rPr>
        <w:t>ПриватБанк</w:t>
      </w:r>
      <w:r w:rsidRPr="00B03FB0">
        <w:rPr>
          <w:sz w:val="28"/>
          <w:szCs w:val="28"/>
        </w:rPr>
        <w:t>”</w:t>
      </w:r>
      <w:r w:rsidRPr="00B03FB0">
        <w:rPr>
          <w:rFonts w:ascii="Nimbus Roman No9 L" w:hAnsi="Nimbus Roman No9 L" w:cs="Nimbus Roman No9 L"/>
          <w:sz w:val="28"/>
          <w:szCs w:val="28"/>
        </w:rPr>
        <w:t xml:space="preserve"> необхідних документів для здійснення зазначеного правочину</w:t>
      </w:r>
      <w:r w:rsidR="00B57DCE" w:rsidRPr="00B03FB0">
        <w:rPr>
          <w:rFonts w:ascii="Nimbus Roman No9 L" w:hAnsi="Nimbus Roman No9 L" w:cs="Nimbus Roman No9 L"/>
          <w:sz w:val="28"/>
          <w:szCs w:val="28"/>
        </w:rPr>
        <w:t xml:space="preserve"> та уповноважити</w:t>
      </w:r>
      <w:r w:rsidRPr="00B03FB0">
        <w:rPr>
          <w:rFonts w:ascii="Nimbus Roman No9 L" w:hAnsi="Nimbus Roman No9 L" w:cs="Nimbus Roman No9 L"/>
          <w:sz w:val="28"/>
          <w:szCs w:val="28"/>
        </w:rPr>
        <w:t xml:space="preserve"> на підписання від імені </w:t>
      </w:r>
      <w:r w:rsidRPr="00B03FB0">
        <w:rPr>
          <w:rFonts w:ascii="Nimbus Roman No9 L" w:eastAsia="Liberation Serif" w:hAnsi="Nimbus Roman No9 L" w:cs="Nimbus Roman No9 L"/>
          <w:sz w:val="28"/>
          <w:szCs w:val="28"/>
          <w:lang w:eastAsia="ru-RU"/>
        </w:rPr>
        <w:t xml:space="preserve">ОКП </w:t>
      </w:r>
      <w:proofErr w:type="spellStart"/>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Фармацiя</w:t>
      </w:r>
      <w:proofErr w:type="spellEnd"/>
      <w:r w:rsidRPr="00B03FB0">
        <w:rPr>
          <w:rFonts w:eastAsia="Liberation Serif"/>
          <w:sz w:val="28"/>
          <w:szCs w:val="28"/>
          <w:lang w:eastAsia="ru-RU"/>
        </w:rPr>
        <w:t>”</w:t>
      </w:r>
      <w:r w:rsidRPr="00B03FB0">
        <w:rPr>
          <w:rFonts w:ascii="Nimbus Roman No9 L" w:eastAsia="Liberation Serif" w:hAnsi="Nimbus Roman No9 L" w:cs="Nimbus Roman No9 L"/>
          <w:sz w:val="28"/>
          <w:szCs w:val="28"/>
          <w:lang w:eastAsia="ru-RU"/>
        </w:rPr>
        <w:t xml:space="preserve"> (</w:t>
      </w:r>
      <w:r w:rsidRPr="00B03FB0">
        <w:rPr>
          <w:rFonts w:ascii="Nimbus Roman No9 L" w:hAnsi="Nimbus Roman No9 L" w:cs="Nimbus Roman No9 L"/>
          <w:sz w:val="28"/>
          <w:szCs w:val="28"/>
        </w:rPr>
        <w:t xml:space="preserve">код </w:t>
      </w:r>
      <w:r w:rsidRPr="00B03FB0">
        <w:rPr>
          <w:rFonts w:ascii="Nimbus Roman No9 L" w:eastAsia="Liberation Serif" w:hAnsi="Nimbus Roman No9 L" w:cs="Nimbus Roman No9 L"/>
          <w:sz w:val="28"/>
          <w:szCs w:val="28"/>
          <w:lang w:eastAsia="ru-RU"/>
        </w:rPr>
        <w:t xml:space="preserve">ЄДРПОУ </w:t>
      </w:r>
      <w:r w:rsidRPr="00B03FB0">
        <w:rPr>
          <w:rFonts w:ascii="Nimbus Roman No9 L" w:hAnsi="Nimbus Roman No9 L" w:cs="Nimbus Roman No9 L"/>
          <w:sz w:val="28"/>
          <w:szCs w:val="28"/>
        </w:rPr>
        <w:t xml:space="preserve">01976358) з </w:t>
      </w:r>
      <w:r w:rsidR="0051608D" w:rsidRPr="00B03FB0">
        <w:rPr>
          <w:rFonts w:ascii="Nimbus Roman No9 L" w:hAnsi="Nimbus Roman No9 L" w:cs="Nimbus Roman No9 L"/>
          <w:sz w:val="28"/>
          <w:szCs w:val="28"/>
        </w:rPr>
        <w:t>АТ</w:t>
      </w:r>
      <w:r w:rsidR="00B072E1" w:rsidRPr="00B03FB0">
        <w:rPr>
          <w:rFonts w:ascii="Nimbus Roman No9 L" w:hAnsi="Nimbus Roman No9 L" w:cs="Nimbus Roman No9 L"/>
          <w:sz w:val="28"/>
          <w:szCs w:val="28"/>
        </w:rPr>
        <w:t xml:space="preserve">КБ </w:t>
      </w:r>
      <w:r w:rsidRPr="00B03FB0">
        <w:rPr>
          <w:sz w:val="28"/>
          <w:szCs w:val="28"/>
        </w:rPr>
        <w:t>„</w:t>
      </w:r>
      <w:r w:rsidR="00B072E1" w:rsidRPr="00B03FB0">
        <w:rPr>
          <w:rFonts w:ascii="Nimbus Roman No9 L" w:hAnsi="Nimbus Roman No9 L" w:cs="Nimbus Roman No9 L"/>
          <w:sz w:val="28"/>
          <w:szCs w:val="28"/>
        </w:rPr>
        <w:t>ПриватБанк</w:t>
      </w:r>
      <w:r w:rsidRPr="00B03FB0">
        <w:rPr>
          <w:sz w:val="28"/>
          <w:szCs w:val="28"/>
        </w:rPr>
        <w:t>”</w:t>
      </w:r>
      <w:r w:rsidRPr="00B03FB0">
        <w:rPr>
          <w:rFonts w:ascii="Nimbus Roman No9 L" w:hAnsi="Nimbus Roman No9 L" w:cs="Nimbus Roman No9 L"/>
          <w:sz w:val="28"/>
          <w:szCs w:val="28"/>
        </w:rPr>
        <w:t xml:space="preserve"> договору овердрафту та змін до  д</w:t>
      </w:r>
      <w:r w:rsidR="00355722" w:rsidRPr="00B03FB0">
        <w:rPr>
          <w:rFonts w:ascii="Nimbus Roman No9 L" w:hAnsi="Nimbus Roman No9 L" w:cs="Nimbus Roman No9 L"/>
          <w:sz w:val="28"/>
          <w:szCs w:val="28"/>
        </w:rPr>
        <w:t>оговорів іпотеки 1,</w:t>
      </w:r>
      <w:r w:rsidRPr="00B03FB0">
        <w:rPr>
          <w:rFonts w:ascii="Nimbus Roman No9 L" w:hAnsi="Nimbus Roman No9 L" w:cs="Nimbus Roman No9 L"/>
          <w:sz w:val="28"/>
          <w:szCs w:val="28"/>
        </w:rPr>
        <w:t xml:space="preserve"> 2 та інших супроводжуючих правочини документів на умовах</w:t>
      </w:r>
      <w:r w:rsidR="0046054D" w:rsidRPr="00B03FB0">
        <w:rPr>
          <w:rFonts w:ascii="Nimbus Roman No9 L" w:hAnsi="Nimbus Roman No9 L" w:cs="Nimbus Roman No9 L"/>
          <w:sz w:val="28"/>
          <w:szCs w:val="28"/>
        </w:rPr>
        <w:t>,</w:t>
      </w:r>
      <w:r w:rsidRPr="00B03FB0">
        <w:rPr>
          <w:rFonts w:ascii="Nimbus Roman No9 L" w:hAnsi="Nimbus Roman No9 L" w:cs="Nimbus Roman No9 L"/>
          <w:sz w:val="28"/>
          <w:szCs w:val="28"/>
        </w:rPr>
        <w:t xml:space="preserve"> зазначених у цьому рішенні.</w:t>
      </w:r>
    </w:p>
    <w:p w:rsidR="00D345D9" w:rsidRPr="00B03FB0" w:rsidRDefault="00D345D9" w:rsidP="00D345D9">
      <w:pPr>
        <w:ind w:firstLine="720"/>
        <w:jc w:val="both"/>
        <w:rPr>
          <w:sz w:val="28"/>
          <w:szCs w:val="28"/>
        </w:rPr>
      </w:pPr>
      <w:r w:rsidRPr="00B03FB0">
        <w:rPr>
          <w:sz w:val="28"/>
          <w:szCs w:val="28"/>
          <w:lang w:val="ru-RU"/>
        </w:rPr>
        <w:t>15</w:t>
      </w:r>
      <w:r w:rsidRPr="00B03FB0">
        <w:rPr>
          <w:sz w:val="28"/>
          <w:szCs w:val="28"/>
        </w:rPr>
        <w:t>. Запропонувати головам міських, районних, сільських та селищних рад здійснити заходи, передбачені чинним законодавством</w:t>
      </w:r>
      <w:r w:rsidR="008E0031" w:rsidRPr="00B03FB0">
        <w:rPr>
          <w:sz w:val="28"/>
          <w:szCs w:val="28"/>
        </w:rPr>
        <w:t xml:space="preserve"> України</w:t>
      </w:r>
      <w:r w:rsidRPr="00B03FB0">
        <w:rPr>
          <w:sz w:val="28"/>
          <w:szCs w:val="28"/>
        </w:rPr>
        <w:t>, на виконання пунктів</w:t>
      </w:r>
      <w:r w:rsidR="00E63D10" w:rsidRPr="00B03FB0">
        <w:rPr>
          <w:sz w:val="28"/>
          <w:szCs w:val="28"/>
        </w:rPr>
        <w:t xml:space="preserve"> 1 ‒ 4, 11 </w:t>
      </w:r>
      <w:r w:rsidRPr="00B03FB0">
        <w:rPr>
          <w:sz w:val="28"/>
          <w:szCs w:val="28"/>
        </w:rPr>
        <w:t>цього рішення.</w:t>
      </w:r>
    </w:p>
    <w:p w:rsidR="00D345D9" w:rsidRPr="00B03FB0" w:rsidRDefault="00D345D9" w:rsidP="00D345D9">
      <w:pPr>
        <w:ind w:firstLine="720"/>
        <w:jc w:val="both"/>
        <w:rPr>
          <w:sz w:val="28"/>
          <w:szCs w:val="28"/>
        </w:rPr>
      </w:pPr>
    </w:p>
    <w:p w:rsidR="00D345D9" w:rsidRPr="00B03FB0" w:rsidRDefault="00D345D9" w:rsidP="00D345D9">
      <w:pPr>
        <w:ind w:firstLine="720"/>
        <w:jc w:val="both"/>
        <w:rPr>
          <w:sz w:val="28"/>
          <w:szCs w:val="28"/>
        </w:rPr>
      </w:pPr>
      <w:r w:rsidRPr="00B03FB0">
        <w:rPr>
          <w:sz w:val="28"/>
          <w:szCs w:val="28"/>
        </w:rPr>
        <w:t>1</w:t>
      </w:r>
      <w:r w:rsidRPr="00B03FB0">
        <w:rPr>
          <w:sz w:val="28"/>
          <w:szCs w:val="28"/>
          <w:lang w:val="ru-RU"/>
        </w:rPr>
        <w:t>6</w:t>
      </w:r>
      <w:r w:rsidRPr="00B03FB0">
        <w:rPr>
          <w:sz w:val="28"/>
          <w:szCs w:val="28"/>
        </w:rPr>
        <w:t>. Керівникам обласних комунальних підприємств, закладів та установ укласти договори та здійснити дії, передбачені чинним законодавством</w:t>
      </w:r>
      <w:r w:rsidR="008E0031" w:rsidRPr="00B03FB0">
        <w:rPr>
          <w:sz w:val="28"/>
          <w:szCs w:val="28"/>
        </w:rPr>
        <w:t xml:space="preserve"> України</w:t>
      </w:r>
      <w:r w:rsidRPr="00B03FB0">
        <w:rPr>
          <w:sz w:val="28"/>
          <w:szCs w:val="28"/>
        </w:rPr>
        <w:t xml:space="preserve">, на виконання пунктів </w:t>
      </w:r>
      <w:r w:rsidR="00E63D10" w:rsidRPr="00B03FB0">
        <w:rPr>
          <w:sz w:val="28"/>
          <w:szCs w:val="28"/>
        </w:rPr>
        <w:t>1 ‒ 14</w:t>
      </w:r>
      <w:r w:rsidRPr="00B03FB0">
        <w:rPr>
          <w:sz w:val="28"/>
          <w:szCs w:val="28"/>
        </w:rPr>
        <w:t xml:space="preserve"> цього рішення.</w:t>
      </w:r>
    </w:p>
    <w:p w:rsidR="00DA03B9" w:rsidRPr="00B03FB0" w:rsidRDefault="00DA03B9" w:rsidP="005258EF">
      <w:pPr>
        <w:jc w:val="both"/>
        <w:rPr>
          <w:lang w:val="ru-RU"/>
        </w:rPr>
      </w:pPr>
    </w:p>
    <w:p w:rsidR="005258EF" w:rsidRPr="00B03FB0" w:rsidRDefault="00D345D9" w:rsidP="005258EF">
      <w:pPr>
        <w:pStyle w:val="1"/>
        <w:spacing w:line="240" w:lineRule="auto"/>
        <w:ind w:left="0" w:firstLine="709"/>
        <w:jc w:val="both"/>
        <w:rPr>
          <w:rFonts w:ascii="Times New Roman" w:hAnsi="Times New Roman"/>
          <w:sz w:val="28"/>
          <w:szCs w:val="28"/>
          <w:lang w:val="uk-UA"/>
        </w:rPr>
      </w:pPr>
      <w:r w:rsidRPr="00B03FB0">
        <w:rPr>
          <w:rFonts w:ascii="Times New Roman" w:hAnsi="Times New Roman"/>
          <w:sz w:val="28"/>
          <w:szCs w:val="28"/>
          <w:lang w:val="uk-UA"/>
        </w:rPr>
        <w:t>17</w:t>
      </w:r>
      <w:r w:rsidR="005258EF" w:rsidRPr="00B03FB0">
        <w:rPr>
          <w:rFonts w:ascii="Times New Roman" w:hAnsi="Times New Roman"/>
          <w:sz w:val="28"/>
          <w:szCs w:val="28"/>
        </w:rPr>
        <w:t xml:space="preserve">. Контроль за </w:t>
      </w:r>
      <w:proofErr w:type="spellStart"/>
      <w:r w:rsidR="005258EF" w:rsidRPr="00B03FB0">
        <w:rPr>
          <w:rFonts w:ascii="Times New Roman" w:hAnsi="Times New Roman"/>
          <w:sz w:val="28"/>
          <w:szCs w:val="28"/>
        </w:rPr>
        <w:t>виконанням</w:t>
      </w:r>
      <w:proofErr w:type="spellEnd"/>
      <w:r w:rsidR="005258EF" w:rsidRPr="00B03FB0">
        <w:rPr>
          <w:rFonts w:ascii="Times New Roman" w:hAnsi="Times New Roman"/>
          <w:sz w:val="28"/>
          <w:szCs w:val="28"/>
        </w:rPr>
        <w:t xml:space="preserve"> </w:t>
      </w:r>
      <w:proofErr w:type="spellStart"/>
      <w:proofErr w:type="gramStart"/>
      <w:r w:rsidR="005258EF" w:rsidRPr="00B03FB0">
        <w:rPr>
          <w:rFonts w:ascii="Times New Roman" w:hAnsi="Times New Roman"/>
          <w:sz w:val="28"/>
          <w:szCs w:val="28"/>
        </w:rPr>
        <w:t>р</w:t>
      </w:r>
      <w:proofErr w:type="gramEnd"/>
      <w:r w:rsidR="005258EF" w:rsidRPr="00B03FB0">
        <w:rPr>
          <w:rFonts w:ascii="Times New Roman" w:hAnsi="Times New Roman"/>
          <w:sz w:val="28"/>
          <w:szCs w:val="28"/>
        </w:rPr>
        <w:t>ішення</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покласти</w:t>
      </w:r>
      <w:proofErr w:type="spellEnd"/>
      <w:r w:rsidR="005258EF" w:rsidRPr="00B03FB0">
        <w:rPr>
          <w:rFonts w:ascii="Times New Roman" w:hAnsi="Times New Roman"/>
          <w:sz w:val="28"/>
          <w:szCs w:val="28"/>
        </w:rPr>
        <w:t xml:space="preserve"> на </w:t>
      </w:r>
      <w:proofErr w:type="spellStart"/>
      <w:r w:rsidR="005258EF" w:rsidRPr="00B03FB0">
        <w:rPr>
          <w:rFonts w:ascii="Times New Roman" w:hAnsi="Times New Roman"/>
          <w:sz w:val="28"/>
          <w:szCs w:val="28"/>
        </w:rPr>
        <w:t>постійну</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комісію</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обласної</w:t>
      </w:r>
      <w:proofErr w:type="spellEnd"/>
      <w:r w:rsidR="005258EF" w:rsidRPr="00B03FB0">
        <w:rPr>
          <w:rFonts w:ascii="Times New Roman" w:hAnsi="Times New Roman"/>
          <w:sz w:val="28"/>
          <w:szCs w:val="28"/>
        </w:rPr>
        <w:t xml:space="preserve"> ради з </w:t>
      </w:r>
      <w:proofErr w:type="spellStart"/>
      <w:r w:rsidR="005258EF" w:rsidRPr="00B03FB0">
        <w:rPr>
          <w:rFonts w:ascii="Times New Roman" w:hAnsi="Times New Roman"/>
          <w:sz w:val="28"/>
          <w:szCs w:val="28"/>
        </w:rPr>
        <w:t>питань</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комунальної</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власності</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житлово-комунального</w:t>
      </w:r>
      <w:proofErr w:type="spellEnd"/>
      <w:r w:rsidR="005258EF" w:rsidRPr="00B03FB0">
        <w:rPr>
          <w:rFonts w:ascii="Times New Roman" w:hAnsi="Times New Roman"/>
          <w:sz w:val="28"/>
          <w:szCs w:val="28"/>
        </w:rPr>
        <w:t xml:space="preserve"> </w:t>
      </w:r>
      <w:proofErr w:type="spellStart"/>
      <w:r w:rsidR="005258EF" w:rsidRPr="00B03FB0">
        <w:rPr>
          <w:rFonts w:ascii="Times New Roman" w:hAnsi="Times New Roman"/>
          <w:sz w:val="28"/>
          <w:szCs w:val="28"/>
        </w:rPr>
        <w:t>господарства</w:t>
      </w:r>
      <w:proofErr w:type="spellEnd"/>
      <w:r w:rsidR="005258EF" w:rsidRPr="00B03FB0">
        <w:rPr>
          <w:rFonts w:ascii="Times New Roman" w:hAnsi="Times New Roman"/>
          <w:sz w:val="28"/>
          <w:szCs w:val="28"/>
        </w:rPr>
        <w:t>.</w:t>
      </w:r>
    </w:p>
    <w:p w:rsidR="005258EF" w:rsidRPr="00B03FB0" w:rsidRDefault="005258EF" w:rsidP="005258EF">
      <w:pPr>
        <w:pStyle w:val="1"/>
        <w:spacing w:line="240" w:lineRule="auto"/>
        <w:ind w:left="0"/>
        <w:jc w:val="both"/>
        <w:rPr>
          <w:rFonts w:ascii="Times New Roman" w:hAnsi="Times New Roman"/>
          <w:sz w:val="28"/>
          <w:szCs w:val="28"/>
          <w:lang w:val="uk-UA"/>
        </w:rPr>
      </w:pPr>
    </w:p>
    <w:p w:rsidR="005258EF" w:rsidRPr="001A0D79" w:rsidRDefault="005258EF" w:rsidP="005258EF">
      <w:pPr>
        <w:tabs>
          <w:tab w:val="left" w:pos="8460"/>
          <w:tab w:val="left" w:pos="8640"/>
          <w:tab w:val="left" w:pos="8820"/>
        </w:tabs>
        <w:jc w:val="both"/>
        <w:rPr>
          <w:b/>
          <w:sz w:val="28"/>
          <w:szCs w:val="28"/>
          <w:lang w:val="ru-RU"/>
        </w:rPr>
      </w:pPr>
      <w:r w:rsidRPr="00B03FB0">
        <w:rPr>
          <w:b/>
          <w:sz w:val="28"/>
          <w:szCs w:val="28"/>
        </w:rPr>
        <w:t xml:space="preserve">Голова обласної ради                                                         </w:t>
      </w:r>
      <w:r w:rsidRPr="00B03FB0">
        <w:rPr>
          <w:b/>
          <w:sz w:val="28"/>
          <w:szCs w:val="28"/>
          <w:lang w:val="ru-RU"/>
        </w:rPr>
        <w:t>С</w:t>
      </w:r>
      <w:r w:rsidRPr="00B03FB0">
        <w:rPr>
          <w:b/>
          <w:sz w:val="28"/>
          <w:szCs w:val="28"/>
        </w:rPr>
        <w:t xml:space="preserve">. </w:t>
      </w:r>
      <w:r w:rsidRPr="00B03FB0">
        <w:rPr>
          <w:b/>
          <w:sz w:val="28"/>
          <w:szCs w:val="28"/>
          <w:lang w:val="ru-RU"/>
        </w:rPr>
        <w:t>ОЛІЙНИК</w:t>
      </w:r>
    </w:p>
    <w:p w:rsidR="00AF6E02" w:rsidRDefault="00AF6E02" w:rsidP="00AF6E02">
      <w:pPr>
        <w:jc w:val="both"/>
        <w:rPr>
          <w:sz w:val="28"/>
          <w:szCs w:val="28"/>
        </w:rPr>
      </w:pPr>
    </w:p>
    <w:p w:rsidR="00AF6E02" w:rsidRPr="00DE2767" w:rsidRDefault="00AF6E02" w:rsidP="00AF6E02">
      <w:pPr>
        <w:jc w:val="both"/>
        <w:rPr>
          <w:sz w:val="28"/>
          <w:szCs w:val="28"/>
        </w:rPr>
      </w:pPr>
      <w:r w:rsidRPr="00DE2767">
        <w:rPr>
          <w:sz w:val="28"/>
          <w:szCs w:val="28"/>
        </w:rPr>
        <w:t>м.</w:t>
      </w:r>
      <w:r>
        <w:rPr>
          <w:sz w:val="28"/>
          <w:szCs w:val="28"/>
        </w:rPr>
        <w:t xml:space="preserve"> </w:t>
      </w:r>
      <w:r w:rsidRPr="00DE2767">
        <w:rPr>
          <w:sz w:val="28"/>
          <w:szCs w:val="28"/>
        </w:rPr>
        <w:t>Дніпро</w:t>
      </w:r>
    </w:p>
    <w:p w:rsidR="00AF6E02" w:rsidRPr="00DE2767" w:rsidRDefault="00AF6E02" w:rsidP="00AF6E02">
      <w:pPr>
        <w:jc w:val="both"/>
        <w:rPr>
          <w:sz w:val="28"/>
          <w:szCs w:val="28"/>
        </w:rPr>
      </w:pPr>
      <w:r>
        <w:rPr>
          <w:sz w:val="28"/>
          <w:szCs w:val="28"/>
        </w:rPr>
        <w:t>№ 610</w:t>
      </w:r>
      <w:r w:rsidRPr="00DE2767">
        <w:rPr>
          <w:sz w:val="28"/>
          <w:szCs w:val="28"/>
        </w:rPr>
        <w:t xml:space="preserve">-23/VIІ </w:t>
      </w:r>
    </w:p>
    <w:p w:rsidR="00A11D65" w:rsidRDefault="00AF6E02" w:rsidP="00AF6E02">
      <w:r w:rsidRPr="00DE2767">
        <w:rPr>
          <w:sz w:val="28"/>
          <w:szCs w:val="28"/>
        </w:rPr>
        <w:t>05.06.2020 р</w:t>
      </w:r>
      <w:bookmarkStart w:id="0" w:name="_GoBack"/>
      <w:bookmarkEnd w:id="0"/>
    </w:p>
    <w:sectPr w:rsidR="00A11D65" w:rsidSect="000E5B36">
      <w:headerReference w:type="default" r:id="rId8"/>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8F" w:rsidRDefault="0094588F" w:rsidP="000E5B36">
      <w:r>
        <w:separator/>
      </w:r>
    </w:p>
  </w:endnote>
  <w:endnote w:type="continuationSeparator" w:id="0">
    <w:p w:rsidR="0094588F" w:rsidRDefault="0094588F" w:rsidP="000E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charset w:val="01"/>
    <w:family w:val="roman"/>
    <w:pitch w:val="variable"/>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8F" w:rsidRDefault="0094588F" w:rsidP="000E5B36">
      <w:r>
        <w:separator/>
      </w:r>
    </w:p>
  </w:footnote>
  <w:footnote w:type="continuationSeparator" w:id="0">
    <w:p w:rsidR="0094588F" w:rsidRDefault="0094588F" w:rsidP="000E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69701"/>
      <w:docPartObj>
        <w:docPartGallery w:val="Page Numbers (Top of Page)"/>
        <w:docPartUnique/>
      </w:docPartObj>
    </w:sdtPr>
    <w:sdtEndPr/>
    <w:sdtContent>
      <w:p w:rsidR="000E5B36" w:rsidRDefault="000E5B36">
        <w:pPr>
          <w:pStyle w:val="a9"/>
          <w:jc w:val="center"/>
        </w:pPr>
        <w:r w:rsidRPr="000E5B36">
          <w:rPr>
            <w:sz w:val="28"/>
            <w:szCs w:val="28"/>
          </w:rPr>
          <w:fldChar w:fldCharType="begin"/>
        </w:r>
        <w:r w:rsidRPr="000E5B36">
          <w:rPr>
            <w:sz w:val="28"/>
            <w:szCs w:val="28"/>
          </w:rPr>
          <w:instrText>PAGE   \* MERGEFORMAT</w:instrText>
        </w:r>
        <w:r w:rsidRPr="000E5B36">
          <w:rPr>
            <w:sz w:val="28"/>
            <w:szCs w:val="28"/>
          </w:rPr>
          <w:fldChar w:fldCharType="separate"/>
        </w:r>
        <w:r w:rsidR="00AF6E02" w:rsidRPr="00AF6E02">
          <w:rPr>
            <w:noProof/>
            <w:sz w:val="28"/>
            <w:szCs w:val="28"/>
            <w:lang w:val="ru-RU"/>
          </w:rPr>
          <w:t>16</w:t>
        </w:r>
        <w:r w:rsidRPr="000E5B36">
          <w:rPr>
            <w:sz w:val="28"/>
            <w:szCs w:val="28"/>
          </w:rPr>
          <w:fldChar w:fldCharType="end"/>
        </w:r>
      </w:p>
    </w:sdtContent>
  </w:sdt>
  <w:p w:rsidR="000E5B36" w:rsidRDefault="000E5B3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6B"/>
    <w:rsid w:val="0000131B"/>
    <w:rsid w:val="00001F39"/>
    <w:rsid w:val="00014FC7"/>
    <w:rsid w:val="0003326E"/>
    <w:rsid w:val="00036D49"/>
    <w:rsid w:val="000427A6"/>
    <w:rsid w:val="000678A3"/>
    <w:rsid w:val="00082CE2"/>
    <w:rsid w:val="00092079"/>
    <w:rsid w:val="00092B4F"/>
    <w:rsid w:val="000936C5"/>
    <w:rsid w:val="000B237F"/>
    <w:rsid w:val="000B2FD9"/>
    <w:rsid w:val="000C3DEB"/>
    <w:rsid w:val="000C7A51"/>
    <w:rsid w:val="000E5B36"/>
    <w:rsid w:val="000E7EDE"/>
    <w:rsid w:val="000F70D0"/>
    <w:rsid w:val="00100F96"/>
    <w:rsid w:val="0011765D"/>
    <w:rsid w:val="00136B0B"/>
    <w:rsid w:val="0013736B"/>
    <w:rsid w:val="001423A5"/>
    <w:rsid w:val="00143C17"/>
    <w:rsid w:val="00150646"/>
    <w:rsid w:val="0016332A"/>
    <w:rsid w:val="001661E8"/>
    <w:rsid w:val="001A3B4A"/>
    <w:rsid w:val="001B2A41"/>
    <w:rsid w:val="001B79C2"/>
    <w:rsid w:val="001C284F"/>
    <w:rsid w:val="001C7EC5"/>
    <w:rsid w:val="001D0F9E"/>
    <w:rsid w:val="001D55F8"/>
    <w:rsid w:val="001D5D02"/>
    <w:rsid w:val="001E6309"/>
    <w:rsid w:val="001F3481"/>
    <w:rsid w:val="002013CE"/>
    <w:rsid w:val="0020493E"/>
    <w:rsid w:val="00223E81"/>
    <w:rsid w:val="00231765"/>
    <w:rsid w:val="00234A78"/>
    <w:rsid w:val="002464A5"/>
    <w:rsid w:val="00253108"/>
    <w:rsid w:val="0026654C"/>
    <w:rsid w:val="00267B34"/>
    <w:rsid w:val="0027152D"/>
    <w:rsid w:val="00272F2D"/>
    <w:rsid w:val="002751D9"/>
    <w:rsid w:val="00275842"/>
    <w:rsid w:val="00275B08"/>
    <w:rsid w:val="002D35DC"/>
    <w:rsid w:val="002D502E"/>
    <w:rsid w:val="002F1CC4"/>
    <w:rsid w:val="003029F0"/>
    <w:rsid w:val="00302DD2"/>
    <w:rsid w:val="003116C8"/>
    <w:rsid w:val="003148D1"/>
    <w:rsid w:val="0031748B"/>
    <w:rsid w:val="00332DB1"/>
    <w:rsid w:val="003431AF"/>
    <w:rsid w:val="00347358"/>
    <w:rsid w:val="00347EE3"/>
    <w:rsid w:val="00353DDD"/>
    <w:rsid w:val="0035534E"/>
    <w:rsid w:val="00355722"/>
    <w:rsid w:val="00362529"/>
    <w:rsid w:val="003A7F1B"/>
    <w:rsid w:val="003B7C2D"/>
    <w:rsid w:val="003D6944"/>
    <w:rsid w:val="003F50F9"/>
    <w:rsid w:val="00423DC7"/>
    <w:rsid w:val="0044561C"/>
    <w:rsid w:val="0046054D"/>
    <w:rsid w:val="004A1C0A"/>
    <w:rsid w:val="004A396C"/>
    <w:rsid w:val="004B7F2A"/>
    <w:rsid w:val="004C7E89"/>
    <w:rsid w:val="004D3A0C"/>
    <w:rsid w:val="00506824"/>
    <w:rsid w:val="005121D3"/>
    <w:rsid w:val="005137E6"/>
    <w:rsid w:val="0051608D"/>
    <w:rsid w:val="00522731"/>
    <w:rsid w:val="005258EF"/>
    <w:rsid w:val="0053383F"/>
    <w:rsid w:val="00544557"/>
    <w:rsid w:val="00552088"/>
    <w:rsid w:val="00572C03"/>
    <w:rsid w:val="00573C2D"/>
    <w:rsid w:val="00582B61"/>
    <w:rsid w:val="005901E4"/>
    <w:rsid w:val="005944BF"/>
    <w:rsid w:val="005B0EA6"/>
    <w:rsid w:val="005B234F"/>
    <w:rsid w:val="005C5DB7"/>
    <w:rsid w:val="005E374E"/>
    <w:rsid w:val="005F4923"/>
    <w:rsid w:val="006105D7"/>
    <w:rsid w:val="0064401F"/>
    <w:rsid w:val="0065616E"/>
    <w:rsid w:val="006605C6"/>
    <w:rsid w:val="0066224B"/>
    <w:rsid w:val="0066768A"/>
    <w:rsid w:val="00680190"/>
    <w:rsid w:val="0068188B"/>
    <w:rsid w:val="006944D5"/>
    <w:rsid w:val="006A6169"/>
    <w:rsid w:val="006C3124"/>
    <w:rsid w:val="006E5EE7"/>
    <w:rsid w:val="006F330F"/>
    <w:rsid w:val="0071485D"/>
    <w:rsid w:val="00715E6F"/>
    <w:rsid w:val="00717790"/>
    <w:rsid w:val="007226D5"/>
    <w:rsid w:val="00733DD5"/>
    <w:rsid w:val="007409F8"/>
    <w:rsid w:val="0075338A"/>
    <w:rsid w:val="0077066D"/>
    <w:rsid w:val="0077619F"/>
    <w:rsid w:val="007A09F4"/>
    <w:rsid w:val="007C2104"/>
    <w:rsid w:val="007C75E5"/>
    <w:rsid w:val="007E18AE"/>
    <w:rsid w:val="007E48C7"/>
    <w:rsid w:val="007F59CE"/>
    <w:rsid w:val="0080774D"/>
    <w:rsid w:val="00807D2C"/>
    <w:rsid w:val="00810D32"/>
    <w:rsid w:val="0081422B"/>
    <w:rsid w:val="008161A9"/>
    <w:rsid w:val="00817307"/>
    <w:rsid w:val="00822C5E"/>
    <w:rsid w:val="00825ACE"/>
    <w:rsid w:val="00873330"/>
    <w:rsid w:val="00886CD1"/>
    <w:rsid w:val="00887D1E"/>
    <w:rsid w:val="00895C9B"/>
    <w:rsid w:val="008C30AB"/>
    <w:rsid w:val="008D5C36"/>
    <w:rsid w:val="008E0031"/>
    <w:rsid w:val="008F14AD"/>
    <w:rsid w:val="009441CF"/>
    <w:rsid w:val="0094588F"/>
    <w:rsid w:val="00954058"/>
    <w:rsid w:val="00960715"/>
    <w:rsid w:val="00961CD4"/>
    <w:rsid w:val="00962940"/>
    <w:rsid w:val="009828E0"/>
    <w:rsid w:val="009969E6"/>
    <w:rsid w:val="009B3BFD"/>
    <w:rsid w:val="009E0B62"/>
    <w:rsid w:val="009E2B10"/>
    <w:rsid w:val="009F3CF9"/>
    <w:rsid w:val="009F41E9"/>
    <w:rsid w:val="00A11AA8"/>
    <w:rsid w:val="00A11D65"/>
    <w:rsid w:val="00A34500"/>
    <w:rsid w:val="00A443D9"/>
    <w:rsid w:val="00A45624"/>
    <w:rsid w:val="00A75DB7"/>
    <w:rsid w:val="00A80C8C"/>
    <w:rsid w:val="00A839A7"/>
    <w:rsid w:val="00A83DBD"/>
    <w:rsid w:val="00A84945"/>
    <w:rsid w:val="00AA2830"/>
    <w:rsid w:val="00AA4B47"/>
    <w:rsid w:val="00AB4556"/>
    <w:rsid w:val="00AC332D"/>
    <w:rsid w:val="00AE3D95"/>
    <w:rsid w:val="00AF6E02"/>
    <w:rsid w:val="00B03FB0"/>
    <w:rsid w:val="00B05EBA"/>
    <w:rsid w:val="00B072E1"/>
    <w:rsid w:val="00B243B6"/>
    <w:rsid w:val="00B57DCE"/>
    <w:rsid w:val="00BB2A79"/>
    <w:rsid w:val="00BD0DC2"/>
    <w:rsid w:val="00BF6106"/>
    <w:rsid w:val="00C37FF5"/>
    <w:rsid w:val="00C53630"/>
    <w:rsid w:val="00C5520E"/>
    <w:rsid w:val="00C76151"/>
    <w:rsid w:val="00C948D1"/>
    <w:rsid w:val="00CC30CD"/>
    <w:rsid w:val="00CC4AEC"/>
    <w:rsid w:val="00CC6053"/>
    <w:rsid w:val="00CD06E0"/>
    <w:rsid w:val="00CF5AFB"/>
    <w:rsid w:val="00D06CC3"/>
    <w:rsid w:val="00D345D9"/>
    <w:rsid w:val="00D40F61"/>
    <w:rsid w:val="00D469B8"/>
    <w:rsid w:val="00D5004F"/>
    <w:rsid w:val="00D54936"/>
    <w:rsid w:val="00D55422"/>
    <w:rsid w:val="00D64385"/>
    <w:rsid w:val="00D84ACF"/>
    <w:rsid w:val="00DA03B9"/>
    <w:rsid w:val="00DB5060"/>
    <w:rsid w:val="00DB7F6E"/>
    <w:rsid w:val="00DE4C3C"/>
    <w:rsid w:val="00DE6662"/>
    <w:rsid w:val="00DF2671"/>
    <w:rsid w:val="00E05E00"/>
    <w:rsid w:val="00E50452"/>
    <w:rsid w:val="00E62C75"/>
    <w:rsid w:val="00E63D10"/>
    <w:rsid w:val="00EA1284"/>
    <w:rsid w:val="00EA3377"/>
    <w:rsid w:val="00EA3792"/>
    <w:rsid w:val="00ED51A5"/>
    <w:rsid w:val="00ED6A3F"/>
    <w:rsid w:val="00EF164E"/>
    <w:rsid w:val="00EF1E4B"/>
    <w:rsid w:val="00F15EE5"/>
    <w:rsid w:val="00F26AA4"/>
    <w:rsid w:val="00F33FEB"/>
    <w:rsid w:val="00F36A79"/>
    <w:rsid w:val="00F40A65"/>
    <w:rsid w:val="00F5080E"/>
    <w:rsid w:val="00F60753"/>
    <w:rsid w:val="00F62D28"/>
    <w:rsid w:val="00F842CA"/>
    <w:rsid w:val="00FB1958"/>
    <w:rsid w:val="00FD40F1"/>
    <w:rsid w:val="00FE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84"/>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284"/>
    <w:pPr>
      <w:spacing w:after="200" w:line="276" w:lineRule="auto"/>
    </w:pPr>
    <w:rPr>
      <w:rFonts w:eastAsia="Calibri"/>
      <w:color w:val="auto"/>
      <w:sz w:val="24"/>
      <w:szCs w:val="24"/>
      <w:lang w:val="ru-RU" w:eastAsia="en-US"/>
    </w:rPr>
  </w:style>
  <w:style w:type="paragraph" w:customStyle="1" w:styleId="1">
    <w:name w:val="Абзац списка1"/>
    <w:basedOn w:val="a"/>
    <w:uiPriority w:val="99"/>
    <w:rsid w:val="00EA1284"/>
    <w:pPr>
      <w:spacing w:after="200" w:line="276" w:lineRule="auto"/>
      <w:ind w:left="720"/>
    </w:pPr>
    <w:rPr>
      <w:rFonts w:ascii="Calibri" w:hAnsi="Calibri"/>
      <w:color w:val="auto"/>
      <w:sz w:val="22"/>
      <w:szCs w:val="22"/>
      <w:lang w:val="ru-RU" w:eastAsia="en-US"/>
    </w:rPr>
  </w:style>
  <w:style w:type="paragraph" w:styleId="a4">
    <w:name w:val="Body Text"/>
    <w:basedOn w:val="a"/>
    <w:link w:val="a5"/>
    <w:semiHidden/>
    <w:unhideWhenUsed/>
    <w:rsid w:val="007226D5"/>
    <w:pPr>
      <w:widowControl w:val="0"/>
      <w:shd w:val="clear" w:color="auto" w:fill="FFFFFF"/>
      <w:spacing w:before="240" w:line="317" w:lineRule="exact"/>
      <w:jc w:val="both"/>
    </w:pPr>
    <w:rPr>
      <w:rFonts w:eastAsiaTheme="minorHAnsi"/>
      <w:color w:val="auto"/>
      <w:spacing w:val="10"/>
      <w:sz w:val="23"/>
      <w:szCs w:val="23"/>
      <w:lang w:val="ru-RU" w:eastAsia="en-US"/>
    </w:rPr>
  </w:style>
  <w:style w:type="character" w:customStyle="1" w:styleId="a5">
    <w:name w:val="Основной текст Знак"/>
    <w:basedOn w:val="a0"/>
    <w:link w:val="a4"/>
    <w:semiHidden/>
    <w:rsid w:val="007226D5"/>
    <w:rPr>
      <w:rFonts w:ascii="Times New Roman" w:hAnsi="Times New Roman" w:cs="Times New Roman"/>
      <w:spacing w:val="10"/>
      <w:sz w:val="23"/>
      <w:szCs w:val="23"/>
      <w:shd w:val="clear" w:color="auto" w:fill="FFFFFF"/>
    </w:rPr>
  </w:style>
  <w:style w:type="paragraph" w:styleId="a6">
    <w:name w:val="List Paragraph"/>
    <w:basedOn w:val="a"/>
    <w:uiPriority w:val="34"/>
    <w:qFormat/>
    <w:rsid w:val="007226D5"/>
    <w:pPr>
      <w:ind w:left="720"/>
      <w:contextualSpacing/>
    </w:pPr>
  </w:style>
  <w:style w:type="paragraph" w:styleId="a7">
    <w:name w:val="Balloon Text"/>
    <w:basedOn w:val="a"/>
    <w:link w:val="a8"/>
    <w:uiPriority w:val="99"/>
    <w:semiHidden/>
    <w:unhideWhenUsed/>
    <w:rsid w:val="0077619F"/>
    <w:rPr>
      <w:rFonts w:ascii="Tahoma" w:hAnsi="Tahoma" w:cs="Tahoma"/>
      <w:sz w:val="16"/>
      <w:szCs w:val="16"/>
    </w:rPr>
  </w:style>
  <w:style w:type="character" w:customStyle="1" w:styleId="a8">
    <w:name w:val="Текст выноски Знак"/>
    <w:basedOn w:val="a0"/>
    <w:link w:val="a7"/>
    <w:uiPriority w:val="99"/>
    <w:semiHidden/>
    <w:rsid w:val="0077619F"/>
    <w:rPr>
      <w:rFonts w:ascii="Tahoma" w:eastAsia="Times New Roman" w:hAnsi="Tahoma" w:cs="Tahoma"/>
      <w:color w:val="000000"/>
      <w:sz w:val="16"/>
      <w:szCs w:val="16"/>
      <w:lang w:val="uk-UA" w:eastAsia="uk-UA"/>
    </w:rPr>
  </w:style>
  <w:style w:type="paragraph" w:styleId="a9">
    <w:name w:val="header"/>
    <w:basedOn w:val="a"/>
    <w:link w:val="aa"/>
    <w:uiPriority w:val="99"/>
    <w:unhideWhenUsed/>
    <w:rsid w:val="000E5B36"/>
    <w:pPr>
      <w:tabs>
        <w:tab w:val="center" w:pos="4677"/>
        <w:tab w:val="right" w:pos="9355"/>
      </w:tabs>
    </w:pPr>
  </w:style>
  <w:style w:type="character" w:customStyle="1" w:styleId="aa">
    <w:name w:val="Верхний колонтитул Знак"/>
    <w:basedOn w:val="a0"/>
    <w:link w:val="a9"/>
    <w:uiPriority w:val="99"/>
    <w:rsid w:val="000E5B36"/>
    <w:rPr>
      <w:rFonts w:ascii="Times New Roman" w:eastAsia="Times New Roman" w:hAnsi="Times New Roman" w:cs="Times New Roman"/>
      <w:color w:val="000000"/>
      <w:sz w:val="20"/>
      <w:szCs w:val="20"/>
      <w:lang w:val="uk-UA" w:eastAsia="uk-UA"/>
    </w:rPr>
  </w:style>
  <w:style w:type="paragraph" w:styleId="ab">
    <w:name w:val="footer"/>
    <w:basedOn w:val="a"/>
    <w:link w:val="ac"/>
    <w:uiPriority w:val="99"/>
    <w:unhideWhenUsed/>
    <w:rsid w:val="000E5B36"/>
    <w:pPr>
      <w:tabs>
        <w:tab w:val="center" w:pos="4677"/>
        <w:tab w:val="right" w:pos="9355"/>
      </w:tabs>
    </w:pPr>
  </w:style>
  <w:style w:type="character" w:customStyle="1" w:styleId="ac">
    <w:name w:val="Нижний колонтитул Знак"/>
    <w:basedOn w:val="a0"/>
    <w:link w:val="ab"/>
    <w:uiPriority w:val="99"/>
    <w:rsid w:val="000E5B36"/>
    <w:rPr>
      <w:rFonts w:ascii="Times New Roman" w:eastAsia="Times New Roman" w:hAnsi="Times New Roman" w:cs="Times New Roman"/>
      <w:color w:val="000000"/>
      <w:sz w:val="20"/>
      <w:szCs w:val="20"/>
      <w:lang w:val="uk-UA" w:eastAsia="uk-UA"/>
    </w:rPr>
  </w:style>
  <w:style w:type="paragraph" w:customStyle="1" w:styleId="10">
    <w:name w:val="1"/>
    <w:basedOn w:val="a"/>
    <w:rsid w:val="002F1CC4"/>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84"/>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284"/>
    <w:pPr>
      <w:spacing w:after="200" w:line="276" w:lineRule="auto"/>
    </w:pPr>
    <w:rPr>
      <w:rFonts w:eastAsia="Calibri"/>
      <w:color w:val="auto"/>
      <w:sz w:val="24"/>
      <w:szCs w:val="24"/>
      <w:lang w:val="ru-RU" w:eastAsia="en-US"/>
    </w:rPr>
  </w:style>
  <w:style w:type="paragraph" w:customStyle="1" w:styleId="1">
    <w:name w:val="Абзац списка1"/>
    <w:basedOn w:val="a"/>
    <w:uiPriority w:val="99"/>
    <w:rsid w:val="00EA1284"/>
    <w:pPr>
      <w:spacing w:after="200" w:line="276" w:lineRule="auto"/>
      <w:ind w:left="720"/>
    </w:pPr>
    <w:rPr>
      <w:rFonts w:ascii="Calibri" w:hAnsi="Calibri"/>
      <w:color w:val="auto"/>
      <w:sz w:val="22"/>
      <w:szCs w:val="22"/>
      <w:lang w:val="ru-RU" w:eastAsia="en-US"/>
    </w:rPr>
  </w:style>
  <w:style w:type="paragraph" w:styleId="a4">
    <w:name w:val="Body Text"/>
    <w:basedOn w:val="a"/>
    <w:link w:val="a5"/>
    <w:semiHidden/>
    <w:unhideWhenUsed/>
    <w:rsid w:val="007226D5"/>
    <w:pPr>
      <w:widowControl w:val="0"/>
      <w:shd w:val="clear" w:color="auto" w:fill="FFFFFF"/>
      <w:spacing w:before="240" w:line="317" w:lineRule="exact"/>
      <w:jc w:val="both"/>
    </w:pPr>
    <w:rPr>
      <w:rFonts w:eastAsiaTheme="minorHAnsi"/>
      <w:color w:val="auto"/>
      <w:spacing w:val="10"/>
      <w:sz w:val="23"/>
      <w:szCs w:val="23"/>
      <w:lang w:val="ru-RU" w:eastAsia="en-US"/>
    </w:rPr>
  </w:style>
  <w:style w:type="character" w:customStyle="1" w:styleId="a5">
    <w:name w:val="Основной текст Знак"/>
    <w:basedOn w:val="a0"/>
    <w:link w:val="a4"/>
    <w:semiHidden/>
    <w:rsid w:val="007226D5"/>
    <w:rPr>
      <w:rFonts w:ascii="Times New Roman" w:hAnsi="Times New Roman" w:cs="Times New Roman"/>
      <w:spacing w:val="10"/>
      <w:sz w:val="23"/>
      <w:szCs w:val="23"/>
      <w:shd w:val="clear" w:color="auto" w:fill="FFFFFF"/>
    </w:rPr>
  </w:style>
  <w:style w:type="paragraph" w:styleId="a6">
    <w:name w:val="List Paragraph"/>
    <w:basedOn w:val="a"/>
    <w:uiPriority w:val="34"/>
    <w:qFormat/>
    <w:rsid w:val="007226D5"/>
    <w:pPr>
      <w:ind w:left="720"/>
      <w:contextualSpacing/>
    </w:pPr>
  </w:style>
  <w:style w:type="paragraph" w:styleId="a7">
    <w:name w:val="Balloon Text"/>
    <w:basedOn w:val="a"/>
    <w:link w:val="a8"/>
    <w:uiPriority w:val="99"/>
    <w:semiHidden/>
    <w:unhideWhenUsed/>
    <w:rsid w:val="0077619F"/>
    <w:rPr>
      <w:rFonts w:ascii="Tahoma" w:hAnsi="Tahoma" w:cs="Tahoma"/>
      <w:sz w:val="16"/>
      <w:szCs w:val="16"/>
    </w:rPr>
  </w:style>
  <w:style w:type="character" w:customStyle="1" w:styleId="a8">
    <w:name w:val="Текст выноски Знак"/>
    <w:basedOn w:val="a0"/>
    <w:link w:val="a7"/>
    <w:uiPriority w:val="99"/>
    <w:semiHidden/>
    <w:rsid w:val="0077619F"/>
    <w:rPr>
      <w:rFonts w:ascii="Tahoma" w:eastAsia="Times New Roman" w:hAnsi="Tahoma" w:cs="Tahoma"/>
      <w:color w:val="000000"/>
      <w:sz w:val="16"/>
      <w:szCs w:val="16"/>
      <w:lang w:val="uk-UA" w:eastAsia="uk-UA"/>
    </w:rPr>
  </w:style>
  <w:style w:type="paragraph" w:styleId="a9">
    <w:name w:val="header"/>
    <w:basedOn w:val="a"/>
    <w:link w:val="aa"/>
    <w:uiPriority w:val="99"/>
    <w:unhideWhenUsed/>
    <w:rsid w:val="000E5B36"/>
    <w:pPr>
      <w:tabs>
        <w:tab w:val="center" w:pos="4677"/>
        <w:tab w:val="right" w:pos="9355"/>
      </w:tabs>
    </w:pPr>
  </w:style>
  <w:style w:type="character" w:customStyle="1" w:styleId="aa">
    <w:name w:val="Верхний колонтитул Знак"/>
    <w:basedOn w:val="a0"/>
    <w:link w:val="a9"/>
    <w:uiPriority w:val="99"/>
    <w:rsid w:val="000E5B36"/>
    <w:rPr>
      <w:rFonts w:ascii="Times New Roman" w:eastAsia="Times New Roman" w:hAnsi="Times New Roman" w:cs="Times New Roman"/>
      <w:color w:val="000000"/>
      <w:sz w:val="20"/>
      <w:szCs w:val="20"/>
      <w:lang w:val="uk-UA" w:eastAsia="uk-UA"/>
    </w:rPr>
  </w:style>
  <w:style w:type="paragraph" w:styleId="ab">
    <w:name w:val="footer"/>
    <w:basedOn w:val="a"/>
    <w:link w:val="ac"/>
    <w:uiPriority w:val="99"/>
    <w:unhideWhenUsed/>
    <w:rsid w:val="000E5B36"/>
    <w:pPr>
      <w:tabs>
        <w:tab w:val="center" w:pos="4677"/>
        <w:tab w:val="right" w:pos="9355"/>
      </w:tabs>
    </w:pPr>
  </w:style>
  <w:style w:type="character" w:customStyle="1" w:styleId="ac">
    <w:name w:val="Нижний колонтитул Знак"/>
    <w:basedOn w:val="a0"/>
    <w:link w:val="ab"/>
    <w:uiPriority w:val="99"/>
    <w:rsid w:val="000E5B36"/>
    <w:rPr>
      <w:rFonts w:ascii="Times New Roman" w:eastAsia="Times New Roman" w:hAnsi="Times New Roman" w:cs="Times New Roman"/>
      <w:color w:val="000000"/>
      <w:sz w:val="20"/>
      <w:szCs w:val="20"/>
      <w:lang w:val="uk-UA" w:eastAsia="uk-UA"/>
    </w:rPr>
  </w:style>
  <w:style w:type="paragraph" w:customStyle="1" w:styleId="10">
    <w:name w:val="1"/>
    <w:basedOn w:val="a"/>
    <w:rsid w:val="002F1CC4"/>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8209">
      <w:bodyDiv w:val="1"/>
      <w:marLeft w:val="0"/>
      <w:marRight w:val="0"/>
      <w:marTop w:val="0"/>
      <w:marBottom w:val="0"/>
      <w:divBdr>
        <w:top w:val="none" w:sz="0" w:space="0" w:color="auto"/>
        <w:left w:val="none" w:sz="0" w:space="0" w:color="auto"/>
        <w:bottom w:val="none" w:sz="0" w:space="0" w:color="auto"/>
        <w:right w:val="none" w:sz="0" w:space="0" w:color="auto"/>
      </w:divBdr>
    </w:div>
    <w:div w:id="15448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4E1-B049-4C76-B949-D9933F60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23033</Words>
  <Characters>13129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2020-06-05T10:06:00Z</cp:lastPrinted>
  <dcterms:created xsi:type="dcterms:W3CDTF">2020-06-05T10:01:00Z</dcterms:created>
  <dcterms:modified xsi:type="dcterms:W3CDTF">2020-06-10T10:12:00Z</dcterms:modified>
</cp:coreProperties>
</file>