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8F" w:rsidRPr="00C225A5" w:rsidRDefault="00487229" w:rsidP="00D05E2A">
      <w:pPr>
        <w:pStyle w:val="afa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F48D84" wp14:editId="18E5E24A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723900" cy="704850"/>
            <wp:effectExtent l="0" t="0" r="0" b="0"/>
            <wp:wrapSquare wrapText="right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299">
        <w:t xml:space="preserve"> </w:t>
      </w:r>
      <w:r w:rsidR="00C90D3B">
        <w:br w:type="textWrapping" w:clear="all"/>
      </w:r>
    </w:p>
    <w:p w:rsidR="00CE4C8F" w:rsidRPr="00C225A5" w:rsidRDefault="00CE4C8F" w:rsidP="00547C63">
      <w:pPr>
        <w:jc w:val="center"/>
      </w:pPr>
    </w:p>
    <w:p w:rsidR="00CE4C8F" w:rsidRPr="00C225A5" w:rsidRDefault="00CE4C8F" w:rsidP="00547C63">
      <w:pPr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ДНІПРОПЕТРОВСЬКА ОБЛАСНА РАДА</w:t>
      </w:r>
    </w:p>
    <w:p w:rsidR="00CE4C8F" w:rsidRPr="000677D8" w:rsidRDefault="00CE4C8F" w:rsidP="00547C63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VI</w:t>
      </w:r>
      <w:r>
        <w:rPr>
          <w:b/>
          <w:color w:val="000000"/>
          <w:sz w:val="36"/>
          <w:szCs w:val="36"/>
          <w:lang w:val="en-US"/>
        </w:rPr>
        <w:t>I</w:t>
      </w:r>
      <w:r w:rsidRPr="00C225A5">
        <w:rPr>
          <w:b/>
          <w:color w:val="000000"/>
          <w:sz w:val="36"/>
          <w:szCs w:val="36"/>
        </w:rPr>
        <w:t xml:space="preserve"> СКЛИКАННЯ</w:t>
      </w:r>
    </w:p>
    <w:p w:rsidR="00CE4C8F" w:rsidRPr="00C225A5" w:rsidRDefault="00CE4C8F" w:rsidP="00547C63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631AC4">
        <w:rPr>
          <w:b/>
          <w:bCs/>
          <w:iCs/>
          <w:sz w:val="32"/>
          <w:szCs w:val="32"/>
        </w:rPr>
        <w:t>Постійна комісія обласної ради з питань комунальної власності, житлово-комунального господарства</w:t>
      </w:r>
    </w:p>
    <w:p w:rsidR="00CE4C8F" w:rsidRPr="00C12C35" w:rsidRDefault="00487229" w:rsidP="00547C63">
      <w:pPr>
        <w:ind w:left="-8" w:right="-8"/>
        <w:jc w:val="center"/>
        <w:rPr>
          <w:bCs/>
          <w:iCs/>
          <w:szCs w:val="28"/>
        </w:rPr>
      </w:pPr>
      <w:r w:rsidRPr="00C12C35">
        <w:rPr>
          <w:noProof/>
          <w:szCs w:val="28"/>
          <w:lang w:val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69BD076" wp14:editId="12990FB8">
                <wp:simplePos x="0" y="0"/>
                <wp:positionH relativeFrom="column">
                  <wp:posOffset>-20955</wp:posOffset>
                </wp:positionH>
                <wp:positionV relativeFrom="paragraph">
                  <wp:posOffset>68579</wp:posOffset>
                </wp:positionV>
                <wp:extent cx="6248400" cy="0"/>
                <wp:effectExtent l="0" t="19050" r="3810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380288E" id="Прямая соединительная линия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CE4C8F" w:rsidRPr="00C12C35">
          <w:rPr>
            <w:color w:val="000000"/>
            <w:szCs w:val="28"/>
          </w:rPr>
          <w:t>49004, м</w:t>
        </w:r>
      </w:smartTag>
      <w:r w:rsidR="00CE4C8F" w:rsidRPr="00C12C35">
        <w:rPr>
          <w:color w:val="000000"/>
          <w:szCs w:val="28"/>
        </w:rPr>
        <w:t>. Дніпро, пр</w:t>
      </w:r>
      <w:r w:rsidR="00E23445" w:rsidRPr="00C12C35">
        <w:rPr>
          <w:color w:val="000000"/>
          <w:szCs w:val="28"/>
        </w:rPr>
        <w:t>осп</w:t>
      </w:r>
      <w:r w:rsidR="00CE4C8F" w:rsidRPr="00C12C35">
        <w:rPr>
          <w:color w:val="000000"/>
          <w:szCs w:val="28"/>
        </w:rPr>
        <w:t>. Олександра Поля, 2</w:t>
      </w:r>
    </w:p>
    <w:p w:rsidR="00CE4C8F" w:rsidRPr="00C12C35" w:rsidRDefault="00CE4C8F" w:rsidP="00547C63">
      <w:pPr>
        <w:widowControl w:val="0"/>
        <w:ind w:left="20"/>
        <w:jc w:val="center"/>
        <w:rPr>
          <w:b/>
          <w:bCs/>
          <w:color w:val="000000"/>
          <w:szCs w:val="28"/>
          <w:shd w:val="clear" w:color="auto" w:fill="FFFFFF"/>
          <w:lang w:eastAsia="uk-UA"/>
        </w:rPr>
      </w:pPr>
    </w:p>
    <w:p w:rsidR="00CE4C8F" w:rsidRPr="00B160E4" w:rsidRDefault="00CE4C8F" w:rsidP="00547C63">
      <w:pPr>
        <w:widowControl w:val="0"/>
        <w:jc w:val="center"/>
        <w:rPr>
          <w:szCs w:val="28"/>
          <w:lang w:val="ru-RU" w:eastAsia="en-US"/>
        </w:rPr>
      </w:pPr>
      <w:r w:rsidRPr="00C12C35">
        <w:rPr>
          <w:b/>
          <w:bCs/>
          <w:color w:val="000000"/>
          <w:szCs w:val="28"/>
          <w:shd w:val="clear" w:color="auto" w:fill="FFFFFF"/>
          <w:lang w:eastAsia="uk-UA"/>
        </w:rPr>
        <w:t>ПРОТОКОЛ №</w:t>
      </w:r>
      <w:r w:rsidR="00D85B6A" w:rsidRPr="00C12C35">
        <w:rPr>
          <w:b/>
          <w:bCs/>
          <w:color w:val="000000"/>
          <w:szCs w:val="28"/>
          <w:shd w:val="clear" w:color="auto" w:fill="FFFFFF"/>
          <w:lang w:eastAsia="uk-UA"/>
        </w:rPr>
        <w:t xml:space="preserve"> </w:t>
      </w:r>
      <w:r w:rsidR="00473DA3" w:rsidRPr="00C12C35">
        <w:rPr>
          <w:b/>
          <w:bCs/>
          <w:color w:val="000000"/>
          <w:szCs w:val="28"/>
          <w:shd w:val="clear" w:color="auto" w:fill="FFFFFF"/>
          <w:lang w:eastAsia="uk-UA"/>
        </w:rPr>
        <w:t>7</w:t>
      </w:r>
      <w:r w:rsidR="00E35E45">
        <w:rPr>
          <w:b/>
          <w:bCs/>
          <w:color w:val="000000"/>
          <w:szCs w:val="28"/>
          <w:shd w:val="clear" w:color="auto" w:fill="FFFFFF"/>
          <w:lang w:val="ru-RU" w:eastAsia="uk-UA"/>
        </w:rPr>
        <w:t>7</w:t>
      </w:r>
    </w:p>
    <w:p w:rsidR="00CE4C8F" w:rsidRPr="00C12C35" w:rsidRDefault="00CE4C8F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  <w:r w:rsidRPr="00C12C35">
        <w:rPr>
          <w:color w:val="000000"/>
          <w:szCs w:val="28"/>
          <w:lang w:eastAsia="uk-UA"/>
        </w:rPr>
        <w:t>засідання постійної комісії обласної ради</w:t>
      </w:r>
    </w:p>
    <w:p w:rsidR="00C673E4" w:rsidRPr="00C12C35" w:rsidRDefault="00C673E4" w:rsidP="00547C63">
      <w:pPr>
        <w:widowControl w:val="0"/>
        <w:jc w:val="right"/>
        <w:rPr>
          <w:color w:val="000000"/>
          <w:szCs w:val="28"/>
          <w:lang w:eastAsia="uk-UA"/>
        </w:rPr>
      </w:pPr>
    </w:p>
    <w:p w:rsidR="00CE4C8F" w:rsidRPr="00C12C35" w:rsidRDefault="00E35E45" w:rsidP="00547C63">
      <w:pPr>
        <w:widowControl w:val="0"/>
        <w:jc w:val="right"/>
        <w:rPr>
          <w:szCs w:val="28"/>
          <w:lang w:eastAsia="en-US"/>
        </w:rPr>
      </w:pPr>
      <w:r>
        <w:rPr>
          <w:color w:val="000000"/>
          <w:szCs w:val="28"/>
          <w:lang w:eastAsia="uk-UA"/>
        </w:rPr>
        <w:t>05</w:t>
      </w:r>
      <w:r w:rsidR="00450C36" w:rsidRPr="004D2B65">
        <w:rPr>
          <w:color w:val="000000"/>
          <w:szCs w:val="28"/>
          <w:lang w:eastAsia="uk-UA"/>
        </w:rPr>
        <w:t xml:space="preserve"> </w:t>
      </w:r>
      <w:r>
        <w:rPr>
          <w:color w:val="000000"/>
          <w:szCs w:val="28"/>
          <w:lang w:eastAsia="uk-UA"/>
        </w:rPr>
        <w:t>червня</w:t>
      </w:r>
      <w:r w:rsidR="00450C36">
        <w:rPr>
          <w:color w:val="000000"/>
          <w:szCs w:val="28"/>
          <w:lang w:eastAsia="uk-UA"/>
        </w:rPr>
        <w:t xml:space="preserve"> </w:t>
      </w:r>
      <w:r w:rsidR="00A066E7" w:rsidRPr="00C12C35">
        <w:rPr>
          <w:color w:val="000000"/>
          <w:szCs w:val="28"/>
          <w:lang w:eastAsia="uk-UA"/>
        </w:rPr>
        <w:t xml:space="preserve"> </w:t>
      </w:r>
      <w:r w:rsidR="00204ACD" w:rsidRPr="00C12C35">
        <w:rPr>
          <w:color w:val="000000"/>
          <w:szCs w:val="28"/>
          <w:lang w:eastAsia="uk-UA"/>
        </w:rPr>
        <w:t>20</w:t>
      </w:r>
      <w:r w:rsidR="00CB66C8" w:rsidRPr="00C12C35">
        <w:rPr>
          <w:color w:val="000000"/>
          <w:szCs w:val="28"/>
          <w:lang w:eastAsia="uk-UA"/>
        </w:rPr>
        <w:t>20</w:t>
      </w:r>
      <w:r w:rsidR="00CE4C8F" w:rsidRPr="00C12C35">
        <w:rPr>
          <w:color w:val="000000"/>
          <w:szCs w:val="28"/>
          <w:lang w:eastAsia="uk-UA"/>
        </w:rPr>
        <w:t xml:space="preserve"> року</w:t>
      </w:r>
    </w:p>
    <w:p w:rsidR="00CE4C8F" w:rsidRDefault="00E35E45" w:rsidP="00547C63">
      <w:pPr>
        <w:widowControl w:val="0"/>
        <w:jc w:val="righ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09</w:t>
      </w:r>
      <w:r w:rsidR="00462DC0" w:rsidRPr="00C12C35">
        <w:rPr>
          <w:color w:val="000000"/>
          <w:szCs w:val="28"/>
          <w:lang w:eastAsia="uk-UA"/>
        </w:rPr>
        <w:t>:</w:t>
      </w:r>
      <w:r>
        <w:rPr>
          <w:color w:val="000000"/>
          <w:szCs w:val="28"/>
          <w:lang w:eastAsia="uk-UA"/>
        </w:rPr>
        <w:t>3</w:t>
      </w:r>
      <w:r w:rsidR="00B57DA8" w:rsidRPr="00C12C35">
        <w:rPr>
          <w:color w:val="000000"/>
          <w:szCs w:val="28"/>
          <w:lang w:eastAsia="uk-UA"/>
        </w:rPr>
        <w:t>0</w:t>
      </w:r>
    </w:p>
    <w:p w:rsidR="00450C36" w:rsidRPr="00C12C35" w:rsidRDefault="00450C36" w:rsidP="00547C63">
      <w:pPr>
        <w:widowControl w:val="0"/>
        <w:jc w:val="right"/>
        <w:rPr>
          <w:szCs w:val="28"/>
          <w:lang w:eastAsia="en-US"/>
        </w:rPr>
      </w:pPr>
    </w:p>
    <w:p w:rsidR="006A2B69" w:rsidRPr="009851F9" w:rsidRDefault="006A2B69" w:rsidP="006A2B69">
      <w:pPr>
        <w:pStyle w:val="af3"/>
        <w:jc w:val="both"/>
        <w:rPr>
          <w:color w:val="000000"/>
          <w:sz w:val="28"/>
          <w:szCs w:val="28"/>
          <w:lang w:val="uk-UA" w:eastAsia="uk-UA"/>
        </w:rPr>
      </w:pPr>
      <w:r w:rsidRPr="00C12C35">
        <w:rPr>
          <w:color w:val="000000"/>
          <w:sz w:val="28"/>
          <w:szCs w:val="28"/>
          <w:u w:val="single"/>
          <w:lang w:val="uk-UA" w:eastAsia="uk-UA"/>
        </w:rPr>
        <w:t>Присутні члени комісії:</w:t>
      </w:r>
      <w:r w:rsidRPr="00C12C3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12C35">
        <w:rPr>
          <w:color w:val="000000"/>
          <w:sz w:val="28"/>
          <w:szCs w:val="28"/>
          <w:lang w:val="uk-UA" w:eastAsia="uk-UA"/>
        </w:rPr>
        <w:t>Погосян</w:t>
      </w:r>
      <w:proofErr w:type="spellEnd"/>
      <w:r w:rsidRPr="00C12C35">
        <w:rPr>
          <w:color w:val="000000"/>
          <w:sz w:val="28"/>
          <w:szCs w:val="28"/>
          <w:lang w:val="uk-UA" w:eastAsia="uk-UA"/>
        </w:rPr>
        <w:t xml:space="preserve"> В.Е.,</w:t>
      </w:r>
      <w:r w:rsidRPr="00450C36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Антіпов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В.М.,</w:t>
      </w:r>
      <w:r w:rsidR="00C31119" w:rsidRPr="00C31119">
        <w:rPr>
          <w:color w:val="000000"/>
          <w:sz w:val="28"/>
          <w:szCs w:val="28"/>
          <w:lang w:val="uk-UA" w:eastAsia="uk-UA"/>
        </w:rPr>
        <w:t xml:space="preserve"> </w:t>
      </w:r>
      <w:r w:rsidR="00C31119" w:rsidRPr="006D1090">
        <w:rPr>
          <w:color w:val="000000"/>
          <w:sz w:val="28"/>
          <w:szCs w:val="28"/>
          <w:lang w:val="uk-UA" w:eastAsia="uk-UA"/>
        </w:rPr>
        <w:t>(</w:t>
      </w:r>
      <w:r w:rsidR="00C31119">
        <w:rPr>
          <w:color w:val="000000"/>
          <w:sz w:val="28"/>
          <w:szCs w:val="28"/>
          <w:lang w:val="uk-UA" w:eastAsia="uk-UA"/>
        </w:rPr>
        <w:t>телеконференція</w:t>
      </w:r>
      <w:r w:rsidR="00C31119" w:rsidRPr="006D1090">
        <w:rPr>
          <w:color w:val="000000"/>
          <w:sz w:val="28"/>
          <w:szCs w:val="28"/>
          <w:lang w:val="uk-UA" w:eastAsia="uk-UA"/>
        </w:rPr>
        <w:t>)</w:t>
      </w:r>
      <w:r w:rsidR="00C31119" w:rsidRPr="0041361E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12C35">
        <w:rPr>
          <w:color w:val="000000"/>
          <w:sz w:val="28"/>
          <w:szCs w:val="28"/>
          <w:lang w:val="uk-UA" w:eastAsia="uk-UA"/>
        </w:rPr>
        <w:t>Юревич</w:t>
      </w:r>
      <w:proofErr w:type="spellEnd"/>
      <w:r w:rsidRPr="00C12C35">
        <w:rPr>
          <w:color w:val="000000"/>
          <w:sz w:val="28"/>
          <w:szCs w:val="28"/>
          <w:lang w:val="uk-UA" w:eastAsia="uk-UA"/>
        </w:rPr>
        <w:t xml:space="preserve"> Т.А.,</w:t>
      </w:r>
      <w:r w:rsidR="00C31119" w:rsidRPr="00C31119">
        <w:rPr>
          <w:color w:val="000000"/>
          <w:sz w:val="28"/>
          <w:szCs w:val="28"/>
          <w:lang w:val="uk-UA" w:eastAsia="uk-UA"/>
        </w:rPr>
        <w:t xml:space="preserve"> </w:t>
      </w:r>
      <w:r w:rsidR="00C31119" w:rsidRPr="006D1090">
        <w:rPr>
          <w:color w:val="000000"/>
          <w:sz w:val="28"/>
          <w:szCs w:val="28"/>
          <w:lang w:val="uk-UA" w:eastAsia="uk-UA"/>
        </w:rPr>
        <w:t>(</w:t>
      </w:r>
      <w:r w:rsidR="00C31119">
        <w:rPr>
          <w:color w:val="000000"/>
          <w:sz w:val="28"/>
          <w:szCs w:val="28"/>
          <w:lang w:val="uk-UA" w:eastAsia="uk-UA"/>
        </w:rPr>
        <w:t>телеконференція</w:t>
      </w:r>
      <w:r w:rsidR="00C31119" w:rsidRPr="006D1090">
        <w:rPr>
          <w:color w:val="000000"/>
          <w:sz w:val="28"/>
          <w:szCs w:val="28"/>
          <w:lang w:val="uk-UA" w:eastAsia="uk-UA"/>
        </w:rPr>
        <w:t>)</w:t>
      </w:r>
      <w:r w:rsidRPr="00C12C35">
        <w:rPr>
          <w:color w:val="000000"/>
          <w:sz w:val="28"/>
          <w:szCs w:val="28"/>
          <w:lang w:val="uk-UA" w:eastAsia="uk-UA"/>
        </w:rPr>
        <w:t xml:space="preserve">, Кравченко П.О., Мельникова О.В., </w:t>
      </w:r>
      <w:proofErr w:type="spellStart"/>
      <w:r w:rsidRPr="009851F9">
        <w:rPr>
          <w:color w:val="000000"/>
          <w:sz w:val="28"/>
          <w:szCs w:val="28"/>
          <w:lang w:val="uk-UA" w:eastAsia="uk-UA"/>
        </w:rPr>
        <w:t>Туровська</w:t>
      </w:r>
      <w:proofErr w:type="spellEnd"/>
      <w:r w:rsidRPr="009851F9">
        <w:rPr>
          <w:color w:val="000000"/>
          <w:sz w:val="28"/>
          <w:szCs w:val="28"/>
          <w:lang w:val="uk-UA" w:eastAsia="uk-UA"/>
        </w:rPr>
        <w:t xml:space="preserve"> І.Л.</w:t>
      </w:r>
      <w:r w:rsidRPr="00450C36">
        <w:rPr>
          <w:color w:val="000000"/>
          <w:sz w:val="28"/>
          <w:szCs w:val="28"/>
          <w:lang w:val="uk-UA" w:eastAsia="uk-UA"/>
        </w:rPr>
        <w:t xml:space="preserve"> </w:t>
      </w:r>
      <w:r w:rsidRPr="006D1090">
        <w:rPr>
          <w:color w:val="000000"/>
          <w:sz w:val="28"/>
          <w:szCs w:val="28"/>
          <w:lang w:val="uk-UA" w:eastAsia="uk-UA"/>
        </w:rPr>
        <w:t>(</w:t>
      </w:r>
      <w:r>
        <w:rPr>
          <w:color w:val="000000"/>
          <w:sz w:val="28"/>
          <w:szCs w:val="28"/>
          <w:lang w:val="uk-UA" w:eastAsia="uk-UA"/>
        </w:rPr>
        <w:t>телеконференція</w:t>
      </w:r>
      <w:r w:rsidRPr="006D1090">
        <w:rPr>
          <w:color w:val="000000"/>
          <w:sz w:val="28"/>
          <w:szCs w:val="28"/>
          <w:lang w:val="uk-UA" w:eastAsia="uk-UA"/>
        </w:rPr>
        <w:t>)</w:t>
      </w:r>
      <w:r w:rsidRPr="0041361E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C31119">
        <w:rPr>
          <w:color w:val="000000"/>
          <w:sz w:val="28"/>
          <w:szCs w:val="28"/>
          <w:lang w:val="uk-UA" w:eastAsia="uk-UA"/>
        </w:rPr>
        <w:t>Прохоренко</w:t>
      </w:r>
      <w:proofErr w:type="spellEnd"/>
      <w:r w:rsidR="00C31119">
        <w:rPr>
          <w:color w:val="000000"/>
          <w:sz w:val="28"/>
          <w:szCs w:val="28"/>
          <w:lang w:val="uk-UA" w:eastAsia="uk-UA"/>
        </w:rPr>
        <w:t xml:space="preserve"> В.А</w:t>
      </w:r>
      <w:r>
        <w:rPr>
          <w:color w:val="000000"/>
          <w:sz w:val="28"/>
          <w:szCs w:val="28"/>
          <w:lang w:val="uk-UA" w:eastAsia="uk-UA"/>
        </w:rPr>
        <w:t>.</w:t>
      </w:r>
      <w:r w:rsidRPr="0078085E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         </w:t>
      </w:r>
    </w:p>
    <w:p w:rsidR="006A2B69" w:rsidRPr="00434C8B" w:rsidRDefault="006A2B69" w:rsidP="006A2B69">
      <w:pPr>
        <w:pStyle w:val="af3"/>
        <w:jc w:val="both"/>
        <w:rPr>
          <w:color w:val="000000"/>
          <w:sz w:val="28"/>
          <w:szCs w:val="28"/>
          <w:lang w:val="uk-UA" w:eastAsia="uk-UA"/>
        </w:rPr>
      </w:pPr>
      <w:r w:rsidRPr="009851F9">
        <w:rPr>
          <w:color w:val="000000"/>
          <w:sz w:val="28"/>
          <w:szCs w:val="28"/>
          <w:lang w:val="uk-UA" w:eastAsia="uk-UA"/>
        </w:rPr>
        <w:t>Відсутні члени комісії: Смирнов А.О</w:t>
      </w:r>
      <w:r>
        <w:rPr>
          <w:color w:val="000000"/>
          <w:sz w:val="28"/>
          <w:szCs w:val="28"/>
          <w:lang w:val="uk-UA" w:eastAsia="uk-UA"/>
        </w:rPr>
        <w:t>.</w:t>
      </w:r>
      <w:r w:rsidR="00C31119">
        <w:rPr>
          <w:color w:val="000000"/>
          <w:sz w:val="28"/>
          <w:szCs w:val="28"/>
          <w:lang w:val="uk-UA" w:eastAsia="uk-UA"/>
        </w:rPr>
        <w:t>,</w:t>
      </w:r>
      <w:r w:rsidR="00C31119" w:rsidRPr="00C31119">
        <w:rPr>
          <w:color w:val="000000"/>
          <w:sz w:val="28"/>
          <w:szCs w:val="28"/>
          <w:lang w:val="uk-UA" w:eastAsia="uk-UA"/>
        </w:rPr>
        <w:t xml:space="preserve"> </w:t>
      </w:r>
      <w:r w:rsidR="00C31119">
        <w:rPr>
          <w:color w:val="000000"/>
          <w:sz w:val="28"/>
          <w:szCs w:val="28"/>
          <w:lang w:val="uk-UA" w:eastAsia="uk-UA"/>
        </w:rPr>
        <w:t>Романенко В.І.,</w:t>
      </w:r>
      <w:r w:rsidR="00C31119" w:rsidRPr="00C31119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C31119" w:rsidRPr="00C12C35">
        <w:rPr>
          <w:color w:val="000000"/>
          <w:sz w:val="28"/>
          <w:szCs w:val="28"/>
          <w:lang w:val="uk-UA" w:eastAsia="uk-UA"/>
        </w:rPr>
        <w:t>Бутківський</w:t>
      </w:r>
      <w:proofErr w:type="spellEnd"/>
      <w:r w:rsidR="00C31119" w:rsidRPr="00C12C35">
        <w:rPr>
          <w:color w:val="000000"/>
          <w:sz w:val="28"/>
          <w:szCs w:val="28"/>
          <w:lang w:val="uk-UA" w:eastAsia="uk-UA"/>
        </w:rPr>
        <w:t xml:space="preserve"> В.В.</w:t>
      </w:r>
    </w:p>
    <w:p w:rsidR="006A2B69" w:rsidRDefault="006A2B69" w:rsidP="006A2B69">
      <w:pPr>
        <w:widowControl w:val="0"/>
        <w:jc w:val="both"/>
        <w:rPr>
          <w:color w:val="000000"/>
          <w:szCs w:val="28"/>
          <w:lang w:val="ru-RU" w:eastAsia="uk-UA"/>
        </w:rPr>
      </w:pPr>
      <w:r w:rsidRPr="00C12C35">
        <w:rPr>
          <w:color w:val="000000"/>
          <w:szCs w:val="28"/>
          <w:lang w:eastAsia="uk-UA"/>
        </w:rPr>
        <w:t>У роботі комісії взяли участь:</w:t>
      </w:r>
    </w:p>
    <w:p w:rsidR="006A2B69" w:rsidRDefault="006A2B69" w:rsidP="006A2B69">
      <w:pPr>
        <w:widowControl w:val="0"/>
        <w:jc w:val="both"/>
        <w:rPr>
          <w:color w:val="000000"/>
          <w:szCs w:val="28"/>
          <w:lang w:eastAsia="uk-UA"/>
        </w:rPr>
      </w:pPr>
      <w:proofErr w:type="spellStart"/>
      <w:r w:rsidRPr="00C12C35">
        <w:rPr>
          <w:color w:val="000000"/>
          <w:szCs w:val="28"/>
          <w:lang w:eastAsia="uk-UA"/>
        </w:rPr>
        <w:t>Рижинков</w:t>
      </w:r>
      <w:proofErr w:type="spellEnd"/>
      <w:r w:rsidRPr="00C12C35">
        <w:rPr>
          <w:color w:val="000000"/>
          <w:szCs w:val="28"/>
          <w:lang w:eastAsia="uk-UA"/>
        </w:rPr>
        <w:t xml:space="preserve"> В.В. – заступник начальника управління стратегічного план</w:t>
      </w:r>
      <w:r>
        <w:rPr>
          <w:color w:val="000000"/>
          <w:szCs w:val="28"/>
          <w:lang w:eastAsia="uk-UA"/>
        </w:rPr>
        <w:t>ування та комунальної власності.</w:t>
      </w:r>
    </w:p>
    <w:p w:rsidR="006A2B69" w:rsidRDefault="006A2B69" w:rsidP="006A2B69">
      <w:pPr>
        <w:widowControl w:val="0"/>
        <w:spacing w:line="322" w:lineRule="exact"/>
        <w:jc w:val="both"/>
        <w:rPr>
          <w:color w:val="000000"/>
          <w:szCs w:val="28"/>
          <w:lang w:eastAsia="uk-UA"/>
        </w:rPr>
      </w:pPr>
      <w:proofErr w:type="spellStart"/>
      <w:r w:rsidRPr="00595723">
        <w:rPr>
          <w:color w:val="000000"/>
          <w:lang w:eastAsia="uk-UA"/>
        </w:rPr>
        <w:t>Костіна</w:t>
      </w:r>
      <w:proofErr w:type="spellEnd"/>
      <w:r w:rsidRPr="00595723">
        <w:rPr>
          <w:color w:val="000000"/>
          <w:lang w:eastAsia="uk-UA"/>
        </w:rPr>
        <w:t xml:space="preserve"> Н.С. − начальник відділу </w:t>
      </w:r>
      <w:r>
        <w:rPr>
          <w:color w:val="000000"/>
          <w:lang w:eastAsia="uk-UA"/>
        </w:rPr>
        <w:t xml:space="preserve">по роботі </w:t>
      </w:r>
      <w:r w:rsidRPr="00595723">
        <w:rPr>
          <w:color w:val="000000"/>
          <w:lang w:eastAsia="uk-UA"/>
        </w:rPr>
        <w:t xml:space="preserve">з </w:t>
      </w:r>
      <w:r>
        <w:rPr>
          <w:color w:val="000000"/>
          <w:lang w:eastAsia="uk-UA"/>
        </w:rPr>
        <w:t xml:space="preserve"> керівниками комунальних підприємств, закладів та установ управління стратегічного планування та комунальної власності</w:t>
      </w:r>
      <w:r>
        <w:rPr>
          <w:color w:val="000000"/>
          <w:szCs w:val="28"/>
          <w:lang w:eastAsia="uk-UA"/>
        </w:rPr>
        <w:t>.</w:t>
      </w:r>
    </w:p>
    <w:p w:rsidR="006A2B69" w:rsidRDefault="006A2B69" w:rsidP="006A2B69">
      <w:pPr>
        <w:widowControl w:val="0"/>
        <w:spacing w:line="322" w:lineRule="exact"/>
        <w:jc w:val="both"/>
        <w:rPr>
          <w:color w:val="000000"/>
          <w:szCs w:val="28"/>
          <w:lang w:eastAsia="uk-UA"/>
        </w:rPr>
      </w:pPr>
      <w:proofErr w:type="spellStart"/>
      <w:r w:rsidRPr="00C12C35">
        <w:rPr>
          <w:color w:val="000000"/>
          <w:szCs w:val="28"/>
          <w:lang w:eastAsia="uk-UA"/>
        </w:rPr>
        <w:t>Виходов</w:t>
      </w:r>
      <w:proofErr w:type="spellEnd"/>
      <w:r w:rsidRPr="00C12C35">
        <w:rPr>
          <w:color w:val="000000"/>
          <w:szCs w:val="28"/>
          <w:lang w:eastAsia="uk-UA"/>
        </w:rPr>
        <w:t xml:space="preserve"> Є.А. – начальник відділу оренди нерухомого майна управління стратегічного планування та комунальної власності</w:t>
      </w:r>
      <w:r>
        <w:rPr>
          <w:color w:val="000000"/>
          <w:szCs w:val="28"/>
          <w:lang w:eastAsia="uk-UA"/>
        </w:rPr>
        <w:t>.</w:t>
      </w:r>
    </w:p>
    <w:p w:rsidR="00A02B17" w:rsidRDefault="006A2B69" w:rsidP="00A02B17">
      <w:pPr>
        <w:jc w:val="both"/>
        <w:rPr>
          <w:color w:val="000000"/>
          <w:szCs w:val="28"/>
          <w:lang w:val="ru-RU" w:eastAsia="uk-UA"/>
        </w:rPr>
      </w:pPr>
      <w:proofErr w:type="spellStart"/>
      <w:r>
        <w:rPr>
          <w:color w:val="000000"/>
          <w:szCs w:val="28"/>
          <w:lang w:eastAsia="uk-UA"/>
        </w:rPr>
        <w:t>Царік</w:t>
      </w:r>
      <w:proofErr w:type="spellEnd"/>
      <w:r>
        <w:rPr>
          <w:color w:val="000000"/>
          <w:szCs w:val="28"/>
          <w:lang w:eastAsia="uk-UA"/>
        </w:rPr>
        <w:t xml:space="preserve"> О.М. – </w:t>
      </w:r>
      <w:r w:rsidR="00A02B17">
        <w:rPr>
          <w:szCs w:val="28"/>
          <w:lang w:val="ru-RU"/>
        </w:rPr>
        <w:t>н</w:t>
      </w:r>
      <w:proofErr w:type="spellStart"/>
      <w:r w:rsidR="00A02B17" w:rsidRPr="00A02B17">
        <w:rPr>
          <w:szCs w:val="28"/>
        </w:rPr>
        <w:t>ачальник</w:t>
      </w:r>
      <w:proofErr w:type="spellEnd"/>
      <w:r w:rsidR="00A02B17" w:rsidRPr="00A02B17">
        <w:rPr>
          <w:szCs w:val="28"/>
        </w:rPr>
        <w:t xml:space="preserve"> відділу комунальної</w:t>
      </w:r>
      <w:r w:rsidR="00D66C4B">
        <w:rPr>
          <w:szCs w:val="28"/>
        </w:rPr>
        <w:t xml:space="preserve"> </w:t>
      </w:r>
      <w:r w:rsidR="00A02B17" w:rsidRPr="00A02B17">
        <w:rPr>
          <w:szCs w:val="28"/>
        </w:rPr>
        <w:t>власності у</w:t>
      </w:r>
      <w:proofErr w:type="spellStart"/>
      <w:r w:rsidR="00A02B17" w:rsidRPr="00A02B17">
        <w:rPr>
          <w:szCs w:val="28"/>
          <w:lang w:val="ru-RU"/>
        </w:rPr>
        <w:t>правління</w:t>
      </w:r>
      <w:proofErr w:type="spellEnd"/>
      <w:r w:rsidR="00A02B17" w:rsidRPr="00A02B17">
        <w:rPr>
          <w:szCs w:val="28"/>
        </w:rPr>
        <w:t xml:space="preserve"> стратегічного</w:t>
      </w:r>
      <w:r w:rsidR="00A02B17">
        <w:rPr>
          <w:szCs w:val="28"/>
          <w:lang w:val="ru-RU"/>
        </w:rPr>
        <w:t xml:space="preserve"> </w:t>
      </w:r>
      <w:r w:rsidR="00A02B17" w:rsidRPr="00A02B17">
        <w:rPr>
          <w:szCs w:val="28"/>
        </w:rPr>
        <w:t xml:space="preserve">планування </w:t>
      </w:r>
      <w:r w:rsidR="00A02B17" w:rsidRPr="00A02B17">
        <w:rPr>
          <w:szCs w:val="28"/>
          <w:lang w:val="ru-RU"/>
        </w:rPr>
        <w:t>та</w:t>
      </w:r>
      <w:r w:rsidR="00A02B17" w:rsidRPr="00A02B17">
        <w:rPr>
          <w:szCs w:val="28"/>
        </w:rPr>
        <w:t xml:space="preserve"> </w:t>
      </w:r>
      <w:proofErr w:type="spellStart"/>
      <w:r w:rsidR="00A02B17" w:rsidRPr="00A02B17">
        <w:rPr>
          <w:szCs w:val="28"/>
          <w:lang w:val="ru-RU"/>
        </w:rPr>
        <w:t>комунальної</w:t>
      </w:r>
      <w:proofErr w:type="spellEnd"/>
      <w:r w:rsidR="00A02B17" w:rsidRPr="00A02B17">
        <w:rPr>
          <w:szCs w:val="28"/>
          <w:lang w:val="ru-RU"/>
        </w:rPr>
        <w:t xml:space="preserve"> </w:t>
      </w:r>
      <w:proofErr w:type="spellStart"/>
      <w:r w:rsidR="00A02B17" w:rsidRPr="00A02B17">
        <w:rPr>
          <w:szCs w:val="28"/>
          <w:lang w:val="ru-RU"/>
        </w:rPr>
        <w:t>власності</w:t>
      </w:r>
      <w:proofErr w:type="spellEnd"/>
      <w:r w:rsidR="00A02B17">
        <w:rPr>
          <w:szCs w:val="28"/>
          <w:lang w:val="ru-RU"/>
        </w:rPr>
        <w:t>.</w:t>
      </w:r>
      <w:r w:rsidR="00A02B17">
        <w:rPr>
          <w:color w:val="000000"/>
          <w:szCs w:val="28"/>
          <w:lang w:eastAsia="uk-UA"/>
        </w:rPr>
        <w:t xml:space="preserve"> </w:t>
      </w:r>
    </w:p>
    <w:p w:rsidR="00A02B17" w:rsidRDefault="00A02B17" w:rsidP="00A02B17">
      <w:pPr>
        <w:widowControl w:val="0"/>
        <w:spacing w:line="322" w:lineRule="exact"/>
        <w:jc w:val="both"/>
        <w:rPr>
          <w:color w:val="000000"/>
          <w:szCs w:val="28"/>
          <w:lang w:eastAsia="uk-UA"/>
        </w:rPr>
      </w:pPr>
      <w:proofErr w:type="spellStart"/>
      <w:r>
        <w:rPr>
          <w:color w:val="000000"/>
          <w:szCs w:val="28"/>
          <w:lang w:eastAsia="uk-UA"/>
        </w:rPr>
        <w:t>Єгоренкова</w:t>
      </w:r>
      <w:proofErr w:type="spellEnd"/>
      <w:r>
        <w:rPr>
          <w:color w:val="000000"/>
          <w:szCs w:val="28"/>
          <w:lang w:eastAsia="uk-UA"/>
        </w:rPr>
        <w:t xml:space="preserve"> Ю</w:t>
      </w:r>
      <w:r w:rsidRPr="00C12C35">
        <w:rPr>
          <w:color w:val="000000"/>
          <w:szCs w:val="28"/>
          <w:lang w:eastAsia="uk-UA"/>
        </w:rPr>
        <w:t>.</w:t>
      </w:r>
      <w:r>
        <w:rPr>
          <w:color w:val="000000"/>
          <w:szCs w:val="28"/>
          <w:lang w:eastAsia="uk-UA"/>
        </w:rPr>
        <w:t xml:space="preserve">О. </w:t>
      </w:r>
      <w:r w:rsidRPr="00C12C35">
        <w:rPr>
          <w:color w:val="000000"/>
          <w:szCs w:val="28"/>
          <w:lang w:eastAsia="uk-UA"/>
        </w:rPr>
        <w:t xml:space="preserve">– </w:t>
      </w:r>
      <w:r>
        <w:rPr>
          <w:color w:val="000000"/>
          <w:szCs w:val="28"/>
          <w:lang w:eastAsia="uk-UA"/>
        </w:rPr>
        <w:t xml:space="preserve">заступник </w:t>
      </w:r>
      <w:r w:rsidRPr="00C12C35">
        <w:rPr>
          <w:color w:val="000000"/>
          <w:szCs w:val="28"/>
          <w:lang w:eastAsia="uk-UA"/>
        </w:rPr>
        <w:t>начальник</w:t>
      </w:r>
      <w:r>
        <w:rPr>
          <w:color w:val="000000"/>
          <w:szCs w:val="28"/>
          <w:lang w:eastAsia="uk-UA"/>
        </w:rPr>
        <w:t>а</w:t>
      </w:r>
      <w:r w:rsidRPr="00C12C35">
        <w:rPr>
          <w:color w:val="000000"/>
          <w:szCs w:val="28"/>
          <w:lang w:eastAsia="uk-UA"/>
        </w:rPr>
        <w:t xml:space="preserve"> відділу комунальної власності управління стратегі</w:t>
      </w:r>
      <w:r>
        <w:rPr>
          <w:color w:val="000000"/>
          <w:szCs w:val="28"/>
          <w:lang w:eastAsia="uk-UA"/>
        </w:rPr>
        <w:t>чного планування та комунальної.</w:t>
      </w:r>
    </w:p>
    <w:p w:rsidR="006A2B69" w:rsidRDefault="006A2B69" w:rsidP="00A02B17">
      <w:pPr>
        <w:widowControl w:val="0"/>
        <w:spacing w:line="322" w:lineRule="exact"/>
        <w:jc w:val="both"/>
        <w:rPr>
          <w:color w:val="000000"/>
          <w:szCs w:val="28"/>
          <w:lang w:eastAsia="uk-UA"/>
        </w:rPr>
      </w:pPr>
      <w:proofErr w:type="spellStart"/>
      <w:r>
        <w:rPr>
          <w:color w:val="000000"/>
          <w:szCs w:val="28"/>
          <w:lang w:eastAsia="uk-UA"/>
        </w:rPr>
        <w:t>Грицевська</w:t>
      </w:r>
      <w:proofErr w:type="spellEnd"/>
      <w:r>
        <w:rPr>
          <w:color w:val="000000"/>
          <w:szCs w:val="28"/>
          <w:lang w:eastAsia="uk-UA"/>
        </w:rPr>
        <w:t xml:space="preserve"> Т.Г. – головний спеціаліст </w:t>
      </w:r>
      <w:r w:rsidRPr="00C12C35">
        <w:rPr>
          <w:color w:val="000000"/>
          <w:szCs w:val="28"/>
          <w:lang w:eastAsia="uk-UA"/>
        </w:rPr>
        <w:t>відділу комунальної власності управління стратегі</w:t>
      </w:r>
      <w:r>
        <w:rPr>
          <w:color w:val="000000"/>
          <w:szCs w:val="28"/>
          <w:lang w:eastAsia="uk-UA"/>
        </w:rPr>
        <w:t>чного планування та комунальної.</w:t>
      </w:r>
    </w:p>
    <w:p w:rsidR="006A2B69" w:rsidRDefault="006A2B69" w:rsidP="006A2B69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  <w:r w:rsidRPr="00C12C35">
        <w:rPr>
          <w:color w:val="000000"/>
          <w:szCs w:val="28"/>
          <w:lang w:eastAsia="uk-UA"/>
        </w:rPr>
        <w:t xml:space="preserve">Головував: </w:t>
      </w:r>
      <w:proofErr w:type="spellStart"/>
      <w:r w:rsidRPr="00C12C35">
        <w:rPr>
          <w:color w:val="000000"/>
          <w:szCs w:val="28"/>
        </w:rPr>
        <w:t>Погосян</w:t>
      </w:r>
      <w:proofErr w:type="spellEnd"/>
      <w:r w:rsidRPr="00C12C35">
        <w:rPr>
          <w:color w:val="000000"/>
          <w:szCs w:val="28"/>
        </w:rPr>
        <w:t xml:space="preserve"> </w:t>
      </w:r>
      <w:r w:rsidRPr="00C12C35">
        <w:rPr>
          <w:color w:val="000000"/>
          <w:szCs w:val="28"/>
          <w:lang w:eastAsia="uk-UA"/>
        </w:rPr>
        <w:t>В.Е.</w:t>
      </w:r>
    </w:p>
    <w:p w:rsidR="009E7EE7" w:rsidRDefault="009E7EE7" w:rsidP="006A2B69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860FCF" w:rsidRDefault="00860FCF" w:rsidP="006A2B69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C31119" w:rsidRDefault="00C31119" w:rsidP="006A2B69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394D02" w:rsidRPr="009E7EE7" w:rsidRDefault="00394D02" w:rsidP="006A2B69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E35E45" w:rsidRPr="001E17E7" w:rsidRDefault="00E35E45" w:rsidP="00E35E45">
      <w:pPr>
        <w:tabs>
          <w:tab w:val="left" w:pos="5103"/>
        </w:tabs>
        <w:spacing w:after="200"/>
        <w:jc w:val="center"/>
        <w:rPr>
          <w:b/>
          <w:szCs w:val="28"/>
          <w:lang w:val="ru-RU" w:eastAsia="en-US"/>
        </w:rPr>
      </w:pPr>
      <w:r w:rsidRPr="001E17E7">
        <w:rPr>
          <w:b/>
          <w:szCs w:val="28"/>
          <w:lang w:val="ru-RU" w:eastAsia="en-US"/>
        </w:rPr>
        <w:lastRenderedPageBreak/>
        <w:t xml:space="preserve">Порядок </w:t>
      </w:r>
      <w:r w:rsidRPr="001E17E7">
        <w:rPr>
          <w:b/>
          <w:szCs w:val="28"/>
          <w:lang w:eastAsia="en-US"/>
        </w:rPr>
        <w:t>денний</w:t>
      </w:r>
      <w:r w:rsidRPr="001E17E7">
        <w:rPr>
          <w:b/>
          <w:szCs w:val="28"/>
          <w:lang w:val="ru-RU" w:eastAsia="en-US"/>
        </w:rPr>
        <w:t>:</w:t>
      </w:r>
    </w:p>
    <w:p w:rsidR="00E35E45" w:rsidRPr="001E17E7" w:rsidRDefault="00E35E45" w:rsidP="00E35E45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szCs w:val="28"/>
          <w:lang w:eastAsia="en-US"/>
        </w:rPr>
      </w:pPr>
      <w:r w:rsidRPr="001E17E7">
        <w:rPr>
          <w:szCs w:val="28"/>
          <w:lang w:eastAsia="en-US"/>
        </w:rPr>
        <w:tab/>
      </w:r>
    </w:p>
    <w:p w:rsidR="00893ABF" w:rsidRDefault="00E35E45" w:rsidP="00893ABF">
      <w:pPr>
        <w:tabs>
          <w:tab w:val="left" w:pos="709"/>
        </w:tabs>
        <w:spacing w:after="160" w:line="259" w:lineRule="auto"/>
        <w:ind w:left="142" w:right="283"/>
        <w:contextualSpacing/>
        <w:jc w:val="both"/>
        <w:rPr>
          <w:szCs w:val="28"/>
        </w:rPr>
      </w:pPr>
      <w:r w:rsidRPr="001E17E7">
        <w:rPr>
          <w:szCs w:val="28"/>
          <w:lang w:val="ru-RU" w:eastAsia="en-US"/>
        </w:rPr>
        <w:tab/>
      </w:r>
      <w:r w:rsidR="00893ABF" w:rsidRPr="001E17E7">
        <w:rPr>
          <w:szCs w:val="28"/>
          <w:lang w:val="ru-RU" w:eastAsia="en-US"/>
        </w:rPr>
        <w:t>1.</w:t>
      </w:r>
      <w:r w:rsidR="00893ABF" w:rsidRPr="001E17E7">
        <w:rPr>
          <w:szCs w:val="28"/>
        </w:rPr>
        <w:t xml:space="preserve"> Про рекомендацію до складу секретаріату пленарного засідання двадцят</w:t>
      </w:r>
      <w:r w:rsidR="00893ABF">
        <w:rPr>
          <w:szCs w:val="28"/>
        </w:rPr>
        <w:t>ь третьої</w:t>
      </w:r>
      <w:r w:rsidR="00893ABF" w:rsidRPr="001E17E7">
        <w:rPr>
          <w:szCs w:val="28"/>
        </w:rPr>
        <w:t xml:space="preserve"> сесії Дніпропетровської обласної ради VII скликання.</w:t>
      </w:r>
    </w:p>
    <w:p w:rsidR="00893ABF" w:rsidRPr="00542904" w:rsidRDefault="00893ABF" w:rsidP="00893ABF">
      <w:pPr>
        <w:tabs>
          <w:tab w:val="left" w:pos="284"/>
        </w:tabs>
        <w:spacing w:after="160" w:line="259" w:lineRule="auto"/>
        <w:ind w:right="283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  <w:t xml:space="preserve">2. </w:t>
      </w:r>
      <w:r w:rsidRPr="00542904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області.</w:t>
      </w:r>
    </w:p>
    <w:p w:rsidR="00893ABF" w:rsidRPr="001E17E7" w:rsidRDefault="00893ABF" w:rsidP="00893ABF">
      <w:pPr>
        <w:tabs>
          <w:tab w:val="left" w:pos="426"/>
        </w:tabs>
        <w:spacing w:after="160" w:line="259" w:lineRule="auto"/>
        <w:ind w:right="283"/>
        <w:contextualSpacing/>
        <w:jc w:val="both"/>
        <w:rPr>
          <w:szCs w:val="28"/>
          <w:lang w:eastAsia="en-US"/>
        </w:rPr>
      </w:pPr>
      <w:r w:rsidRPr="00542904">
        <w:rPr>
          <w:szCs w:val="28"/>
          <w:lang w:eastAsia="en-US"/>
        </w:rPr>
        <w:tab/>
        <w:t xml:space="preserve"> </w:t>
      </w:r>
      <w:r w:rsidRPr="00542904">
        <w:rPr>
          <w:szCs w:val="28"/>
          <w:lang w:eastAsia="en-US"/>
        </w:rPr>
        <w:tab/>
      </w:r>
      <w:r>
        <w:rPr>
          <w:szCs w:val="28"/>
          <w:lang w:val="ru-RU" w:eastAsia="en-US"/>
        </w:rPr>
        <w:t>3</w:t>
      </w:r>
      <w:r w:rsidRPr="001E17E7">
        <w:rPr>
          <w:szCs w:val="28"/>
          <w:lang w:eastAsia="en-US"/>
        </w:rPr>
        <w:t>. Про деякі питання управління майном, що належить до спільної власності територіальних громад сіл, селищ, міст Дніпропетровської області.</w:t>
      </w:r>
    </w:p>
    <w:p w:rsidR="00893ABF" w:rsidRPr="001E17E7" w:rsidRDefault="00893ABF" w:rsidP="00893ABF">
      <w:pPr>
        <w:tabs>
          <w:tab w:val="left" w:pos="284"/>
        </w:tabs>
        <w:spacing w:after="160" w:line="259" w:lineRule="auto"/>
        <w:ind w:right="283"/>
        <w:contextualSpacing/>
        <w:jc w:val="both"/>
        <w:rPr>
          <w:color w:val="000000"/>
          <w:szCs w:val="28"/>
          <w:lang w:eastAsia="uk-UA" w:bidi="uk-UA"/>
        </w:rPr>
      </w:pPr>
      <w:r w:rsidRPr="001E17E7">
        <w:rPr>
          <w:szCs w:val="28"/>
          <w:lang w:eastAsia="en-US"/>
        </w:rPr>
        <w:tab/>
      </w:r>
      <w:r w:rsidRPr="001E17E7">
        <w:rPr>
          <w:szCs w:val="28"/>
          <w:lang w:eastAsia="en-US"/>
        </w:rPr>
        <w:tab/>
      </w:r>
      <w:r>
        <w:rPr>
          <w:szCs w:val="28"/>
          <w:lang w:val="ru-RU" w:eastAsia="en-US"/>
        </w:rPr>
        <w:t>4</w:t>
      </w:r>
      <w:r w:rsidRPr="001E17E7">
        <w:rPr>
          <w:szCs w:val="28"/>
          <w:lang w:eastAsia="en-US"/>
        </w:rPr>
        <w:t xml:space="preserve">. </w:t>
      </w:r>
      <w:r w:rsidRPr="001E17E7">
        <w:rPr>
          <w:color w:val="000000"/>
          <w:szCs w:val="28"/>
          <w:lang w:eastAsia="uk-UA" w:bidi="uk-UA"/>
        </w:rPr>
        <w:t xml:space="preserve">Про списання майна, що належить до  спільної власності територіальних громад сіл, селищ, міст Дніпропетровської області. </w:t>
      </w:r>
    </w:p>
    <w:p w:rsidR="00893ABF" w:rsidRPr="001E17E7" w:rsidRDefault="00893ABF" w:rsidP="00893ABF">
      <w:pPr>
        <w:tabs>
          <w:tab w:val="left" w:pos="709"/>
        </w:tabs>
        <w:spacing w:after="160" w:line="276" w:lineRule="auto"/>
        <w:ind w:right="283"/>
        <w:contextualSpacing/>
        <w:jc w:val="both"/>
        <w:rPr>
          <w:szCs w:val="28"/>
          <w:lang w:eastAsia="en-US"/>
        </w:rPr>
      </w:pPr>
      <w:r w:rsidRPr="001E17E7">
        <w:rPr>
          <w:szCs w:val="28"/>
          <w:lang w:eastAsia="en-US"/>
        </w:rPr>
        <w:tab/>
      </w:r>
      <w:r>
        <w:rPr>
          <w:szCs w:val="28"/>
          <w:lang w:val="ru-RU" w:eastAsia="en-US"/>
        </w:rPr>
        <w:t>5</w:t>
      </w:r>
      <w:r w:rsidRPr="001E17E7">
        <w:rPr>
          <w:szCs w:val="28"/>
          <w:lang w:val="ru-RU" w:eastAsia="en-US"/>
        </w:rPr>
        <w:t xml:space="preserve">. </w:t>
      </w:r>
      <w:r w:rsidRPr="001E17E7">
        <w:rPr>
          <w:szCs w:val="28"/>
          <w:lang w:eastAsia="en-US"/>
        </w:rPr>
        <w:t>Про оренду нерухомого майна, що є спільною власністю територіальних громад сіл, селищ, міст Дніпропетровської області.</w:t>
      </w:r>
    </w:p>
    <w:p w:rsidR="00893ABF" w:rsidRPr="001E17E7" w:rsidRDefault="00893ABF" w:rsidP="00893ABF">
      <w:pPr>
        <w:tabs>
          <w:tab w:val="left" w:pos="284"/>
        </w:tabs>
        <w:spacing w:after="160" w:line="259" w:lineRule="auto"/>
        <w:ind w:right="283"/>
        <w:contextualSpacing/>
        <w:jc w:val="both"/>
        <w:rPr>
          <w:szCs w:val="28"/>
          <w:lang w:eastAsia="en-US"/>
        </w:rPr>
      </w:pPr>
      <w:r w:rsidRPr="001E17E7">
        <w:rPr>
          <w:szCs w:val="28"/>
          <w:lang w:val="ru-RU" w:eastAsia="en-US"/>
        </w:rPr>
        <w:tab/>
      </w:r>
      <w:r w:rsidRPr="001E17E7">
        <w:rPr>
          <w:szCs w:val="28"/>
          <w:lang w:val="ru-RU" w:eastAsia="en-US"/>
        </w:rPr>
        <w:tab/>
      </w:r>
      <w:r>
        <w:rPr>
          <w:szCs w:val="28"/>
          <w:lang w:val="ru-RU" w:eastAsia="en-US"/>
        </w:rPr>
        <w:t>6</w:t>
      </w:r>
      <w:r w:rsidRPr="001E17E7">
        <w:rPr>
          <w:szCs w:val="28"/>
          <w:lang w:val="ru-RU" w:eastAsia="en-US"/>
        </w:rPr>
        <w:t>. Р</w:t>
      </w:r>
      <w:proofErr w:type="spellStart"/>
      <w:r w:rsidRPr="001E17E7">
        <w:rPr>
          <w:szCs w:val="28"/>
          <w:lang w:eastAsia="en-US"/>
        </w:rPr>
        <w:t>ізне</w:t>
      </w:r>
      <w:proofErr w:type="spellEnd"/>
      <w:r w:rsidRPr="001E17E7">
        <w:rPr>
          <w:szCs w:val="28"/>
          <w:lang w:eastAsia="en-US"/>
        </w:rPr>
        <w:t>.</w:t>
      </w:r>
    </w:p>
    <w:p w:rsidR="00893ABF" w:rsidRDefault="00893ABF" w:rsidP="00893ABF">
      <w:pPr>
        <w:tabs>
          <w:tab w:val="left" w:pos="5103"/>
        </w:tabs>
        <w:spacing w:after="160" w:line="276" w:lineRule="auto"/>
        <w:ind w:right="283"/>
        <w:contextualSpacing/>
        <w:jc w:val="both"/>
        <w:rPr>
          <w:bCs/>
          <w:szCs w:val="28"/>
          <w:lang w:bidi="uk-UA"/>
        </w:rPr>
      </w:pPr>
    </w:p>
    <w:p w:rsidR="00893ABF" w:rsidRDefault="00893ABF" w:rsidP="00893ABF">
      <w:pPr>
        <w:tabs>
          <w:tab w:val="left" w:pos="5103"/>
        </w:tabs>
        <w:spacing w:after="160" w:line="276" w:lineRule="auto"/>
        <w:ind w:right="283"/>
        <w:contextualSpacing/>
        <w:jc w:val="both"/>
        <w:rPr>
          <w:bCs/>
          <w:szCs w:val="28"/>
          <w:lang w:bidi="uk-UA"/>
        </w:rPr>
      </w:pPr>
    </w:p>
    <w:p w:rsidR="00893ABF" w:rsidRDefault="00893ABF" w:rsidP="00893ABF">
      <w:pPr>
        <w:tabs>
          <w:tab w:val="left" w:pos="5103"/>
        </w:tabs>
        <w:spacing w:after="160" w:line="276" w:lineRule="auto"/>
        <w:ind w:right="283"/>
        <w:contextualSpacing/>
        <w:jc w:val="both"/>
        <w:rPr>
          <w:bCs/>
          <w:szCs w:val="28"/>
          <w:lang w:bidi="uk-UA"/>
        </w:rPr>
      </w:pPr>
    </w:p>
    <w:p w:rsidR="00B160E4" w:rsidRPr="00893ABF" w:rsidRDefault="00B160E4" w:rsidP="00893ABF">
      <w:pPr>
        <w:tabs>
          <w:tab w:val="left" w:pos="709"/>
        </w:tabs>
        <w:spacing w:after="160" w:line="259" w:lineRule="auto"/>
        <w:ind w:left="142" w:right="283"/>
        <w:contextualSpacing/>
        <w:jc w:val="both"/>
        <w:rPr>
          <w:color w:val="000000"/>
          <w:szCs w:val="28"/>
          <w:lang w:eastAsia="uk-UA"/>
        </w:rPr>
      </w:pPr>
    </w:p>
    <w:p w:rsidR="00E35E45" w:rsidRDefault="00E35E45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E35E45" w:rsidRDefault="00E35E45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E35E45" w:rsidRDefault="00E35E45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E35E45" w:rsidRDefault="00E35E45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E35E45" w:rsidRDefault="00E35E45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E35E45" w:rsidRDefault="00E35E45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E35E45" w:rsidRDefault="00E35E45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E35E45" w:rsidRDefault="00E35E45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E35E45" w:rsidRDefault="00E35E45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E35E45" w:rsidRDefault="00E35E45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E35E45" w:rsidRDefault="00E35E45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E35E45" w:rsidRDefault="00E35E45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E35E45" w:rsidRDefault="00E35E45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9E7EE7" w:rsidRDefault="009E7EE7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E35E45" w:rsidRPr="006C4563" w:rsidRDefault="00B552E2" w:rsidP="00E35E45">
      <w:pPr>
        <w:tabs>
          <w:tab w:val="left" w:pos="709"/>
        </w:tabs>
        <w:spacing w:after="160" w:line="259" w:lineRule="auto"/>
        <w:ind w:left="142" w:right="283"/>
        <w:contextualSpacing/>
        <w:jc w:val="both"/>
        <w:rPr>
          <w:szCs w:val="28"/>
          <w:lang w:eastAsia="en-US"/>
        </w:rPr>
      </w:pPr>
      <w:r w:rsidRPr="006C4563">
        <w:rPr>
          <w:b/>
          <w:szCs w:val="28"/>
        </w:rPr>
        <w:lastRenderedPageBreak/>
        <w:t xml:space="preserve">СЛУХАЛИ </w:t>
      </w:r>
      <w:r w:rsidRPr="006C4563">
        <w:rPr>
          <w:b/>
          <w:szCs w:val="28"/>
          <w:lang w:val="ru-RU"/>
        </w:rPr>
        <w:t>1</w:t>
      </w:r>
      <w:r w:rsidR="00A8736F" w:rsidRPr="006C4563">
        <w:rPr>
          <w:szCs w:val="28"/>
        </w:rPr>
        <w:t>.</w:t>
      </w:r>
      <w:r w:rsidR="00FA7F3B" w:rsidRPr="006C4563">
        <w:rPr>
          <w:szCs w:val="28"/>
          <w:lang w:val="ru-RU"/>
        </w:rPr>
        <w:t xml:space="preserve"> </w:t>
      </w:r>
      <w:r w:rsidR="00E35E45" w:rsidRPr="006C4563">
        <w:rPr>
          <w:szCs w:val="28"/>
        </w:rPr>
        <w:t>Про рекомендацію до складу секретаріату пленарного засідання двадцять третьої сесії Дніпропетровської обласної ради VII скликання.</w:t>
      </w:r>
    </w:p>
    <w:p w:rsidR="00E35E45" w:rsidRPr="006C4563" w:rsidRDefault="00E35E45" w:rsidP="00E35E45">
      <w:pPr>
        <w:autoSpaceDE w:val="0"/>
        <w:autoSpaceDN w:val="0"/>
        <w:adjustRightInd w:val="0"/>
        <w:spacing w:after="240"/>
        <w:jc w:val="both"/>
        <w:rPr>
          <w:szCs w:val="28"/>
        </w:rPr>
      </w:pPr>
      <w:r w:rsidRPr="006C4563">
        <w:rPr>
          <w:szCs w:val="28"/>
          <w:u w:val="single"/>
        </w:rPr>
        <w:t>Інформація</w:t>
      </w:r>
      <w:r w:rsidRPr="006C4563">
        <w:rPr>
          <w:szCs w:val="28"/>
        </w:rPr>
        <w:t xml:space="preserve">: Мельникова О.В.. – член </w:t>
      </w:r>
      <w:r w:rsidRPr="006C4563">
        <w:rPr>
          <w:szCs w:val="28"/>
          <w:lang w:val="ru-RU"/>
        </w:rPr>
        <w:t>п</w:t>
      </w:r>
      <w:r w:rsidRPr="006C4563">
        <w:rPr>
          <w:szCs w:val="28"/>
        </w:rPr>
        <w:t xml:space="preserve">остійної комісії з питань комунальної власності, житлово-комунального господарства, про рекомендацію включити до складу секретаріату пленарного засідання двадцять третьої сесії Дніпропетровської обласної ради VII скликання  </w:t>
      </w:r>
      <w:proofErr w:type="spellStart"/>
      <w:r w:rsidRPr="006C4563">
        <w:rPr>
          <w:szCs w:val="28"/>
        </w:rPr>
        <w:t>Прохоренка</w:t>
      </w:r>
      <w:proofErr w:type="spellEnd"/>
      <w:r w:rsidRPr="006C4563">
        <w:rPr>
          <w:szCs w:val="28"/>
        </w:rPr>
        <w:t xml:space="preserve"> В.А.</w:t>
      </w:r>
    </w:p>
    <w:p w:rsidR="00E35E45" w:rsidRPr="006C4563" w:rsidRDefault="00E35E45" w:rsidP="00E35E4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E35E45" w:rsidRPr="006C4563" w:rsidRDefault="00E35E45" w:rsidP="00E35E45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 w:rsidR="00C31119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6</w:t>
      </w:r>
    </w:p>
    <w:p w:rsidR="00E35E45" w:rsidRPr="006C4563" w:rsidRDefault="00E35E45" w:rsidP="00E35E45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E35E45" w:rsidRPr="006C4563" w:rsidRDefault="00E35E45" w:rsidP="00E35E45">
      <w:pPr>
        <w:autoSpaceDE w:val="0"/>
        <w:autoSpaceDN w:val="0"/>
        <w:adjustRightInd w:val="0"/>
        <w:spacing w:line="276" w:lineRule="auto"/>
        <w:ind w:left="2832" w:firstLine="570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 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 1 (</w:t>
      </w:r>
      <w:proofErr w:type="spellStart"/>
      <w:r w:rsidRPr="006C4563">
        <w:rPr>
          <w:b/>
          <w:szCs w:val="28"/>
        </w:rPr>
        <w:t>Прохоренко</w:t>
      </w:r>
      <w:proofErr w:type="spellEnd"/>
      <w:r w:rsidRPr="006C4563">
        <w:rPr>
          <w:b/>
          <w:szCs w:val="28"/>
        </w:rPr>
        <w:t xml:space="preserve"> В.А.)</w:t>
      </w:r>
    </w:p>
    <w:p w:rsidR="00E35E45" w:rsidRPr="006C4563" w:rsidRDefault="00E35E45" w:rsidP="00E35E45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 </w:t>
      </w:r>
      <w:r w:rsidR="00C31119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7</w:t>
      </w:r>
    </w:p>
    <w:p w:rsidR="00E35E45" w:rsidRPr="006C4563" w:rsidRDefault="00E35E45" w:rsidP="00E35E45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</w:p>
    <w:p w:rsidR="00C31119" w:rsidRPr="00C31119" w:rsidRDefault="00E35E45" w:rsidP="00893ABF">
      <w:pPr>
        <w:autoSpaceDE w:val="0"/>
        <w:autoSpaceDN w:val="0"/>
        <w:adjustRightInd w:val="0"/>
        <w:spacing w:line="276" w:lineRule="auto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Cs/>
          <w:color w:val="00000A"/>
          <w:szCs w:val="28"/>
          <w:lang w:eastAsia="en-US"/>
        </w:rPr>
        <w:t xml:space="preserve">Через конфлікт інтересів </w:t>
      </w:r>
      <w:proofErr w:type="spellStart"/>
      <w:r w:rsidRPr="006C4563">
        <w:rPr>
          <w:szCs w:val="28"/>
        </w:rPr>
        <w:t>Прохоренко</w:t>
      </w:r>
      <w:proofErr w:type="spellEnd"/>
      <w:r w:rsidRPr="006C4563">
        <w:rPr>
          <w:szCs w:val="28"/>
        </w:rPr>
        <w:t xml:space="preserve"> В.А. </w:t>
      </w:r>
      <w:r w:rsidRPr="006C4563">
        <w:rPr>
          <w:rFonts w:ascii="Times New Roman CYR" w:eastAsia="Calibri" w:hAnsi="Times New Roman CYR" w:cs="Times New Roman CYR"/>
          <w:bCs/>
          <w:color w:val="00000A"/>
          <w:szCs w:val="28"/>
          <w:lang w:eastAsia="en-US"/>
        </w:rPr>
        <w:t>утримався від голосування.</w:t>
      </w:r>
    </w:p>
    <w:p w:rsidR="00893ABF" w:rsidRPr="006C4563" w:rsidRDefault="00893ABF" w:rsidP="00893ABF">
      <w:pPr>
        <w:autoSpaceDE w:val="0"/>
        <w:autoSpaceDN w:val="0"/>
        <w:adjustRightInd w:val="0"/>
        <w:spacing w:line="276" w:lineRule="auto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</w:pPr>
    </w:p>
    <w:p w:rsidR="00893ABF" w:rsidRPr="00C31119" w:rsidRDefault="00C31119" w:rsidP="00893ABF">
      <w:pPr>
        <w:autoSpaceDE w:val="0"/>
        <w:autoSpaceDN w:val="0"/>
        <w:adjustRightInd w:val="0"/>
        <w:spacing w:line="276" w:lineRule="auto"/>
        <w:jc w:val="both"/>
        <w:rPr>
          <w:rFonts w:ascii="Times New Roman CYR" w:eastAsia="Calibri" w:hAnsi="Times New Roman CYR" w:cs="Times New Roman CYR"/>
          <w:bCs/>
          <w:color w:val="00000A"/>
          <w:szCs w:val="28"/>
          <w:lang w:eastAsia="en-US"/>
        </w:rPr>
      </w:pPr>
      <w:r>
        <w:rPr>
          <w:rFonts w:ascii="Times New Roman CYR" w:eastAsia="Calibri" w:hAnsi="Times New Roman CYR" w:cs="Times New Roman CYR"/>
          <w:bCs/>
          <w:color w:val="00000A"/>
          <w:szCs w:val="28"/>
          <w:lang w:val="ru-RU" w:eastAsia="en-US"/>
        </w:rPr>
        <w:tab/>
      </w:r>
      <w:r w:rsidRPr="00C31119">
        <w:rPr>
          <w:rFonts w:ascii="Times New Roman CYR" w:eastAsia="Calibri" w:hAnsi="Times New Roman CYR" w:cs="Times New Roman CYR"/>
          <w:bCs/>
          <w:color w:val="00000A"/>
          <w:szCs w:val="28"/>
          <w:lang w:eastAsia="en-US"/>
        </w:rPr>
        <w:t xml:space="preserve">Через збій у зв’язку </w:t>
      </w:r>
      <w:proofErr w:type="spellStart"/>
      <w:r w:rsidRPr="00C31119">
        <w:rPr>
          <w:rFonts w:ascii="Times New Roman CYR" w:eastAsia="Calibri" w:hAnsi="Times New Roman CYR" w:cs="Times New Roman CYR"/>
          <w:bCs/>
          <w:color w:val="00000A"/>
          <w:szCs w:val="28"/>
          <w:lang w:eastAsia="en-US"/>
        </w:rPr>
        <w:t>Туровська</w:t>
      </w:r>
      <w:proofErr w:type="spellEnd"/>
      <w:r w:rsidRPr="00C31119">
        <w:rPr>
          <w:rFonts w:ascii="Times New Roman CYR" w:eastAsia="Calibri" w:hAnsi="Times New Roman CYR" w:cs="Times New Roman CYR"/>
          <w:bCs/>
          <w:color w:val="00000A"/>
          <w:szCs w:val="28"/>
          <w:lang w:eastAsia="en-US"/>
        </w:rPr>
        <w:t xml:space="preserve"> І.Л. покинула засідання.</w:t>
      </w:r>
    </w:p>
    <w:p w:rsidR="00893ABF" w:rsidRPr="00E17DF0" w:rsidRDefault="00893ABF" w:rsidP="00893ABF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  <w:r w:rsidRPr="00C31119">
        <w:rPr>
          <w:b/>
          <w:bCs/>
          <w:color w:val="000000"/>
          <w:szCs w:val="28"/>
          <w:lang w:eastAsia="uk-UA"/>
        </w:rPr>
        <w:t xml:space="preserve">СЛУХАЛИ 2. </w:t>
      </w:r>
      <w:r w:rsidRPr="00C31119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</w:t>
      </w:r>
      <w:r w:rsidRPr="006C4563">
        <w:rPr>
          <w:szCs w:val="28"/>
          <w:lang w:eastAsia="en-US"/>
        </w:rPr>
        <w:t xml:space="preserve"> громад сіл, селищ, міст Дніпропетровської області.</w:t>
      </w:r>
    </w:p>
    <w:p w:rsidR="00893ABF" w:rsidRPr="00E17DF0" w:rsidRDefault="00893ABF" w:rsidP="00893ABF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</w:p>
    <w:p w:rsidR="00893ABF" w:rsidRPr="006C4563" w:rsidRDefault="00893ABF" w:rsidP="00893ABF">
      <w:pPr>
        <w:widowControl w:val="0"/>
        <w:spacing w:line="322" w:lineRule="exact"/>
        <w:jc w:val="both"/>
        <w:rPr>
          <w:color w:val="000000"/>
          <w:szCs w:val="28"/>
          <w:lang w:eastAsia="uk-UA"/>
        </w:rPr>
      </w:pPr>
      <w:r w:rsidRPr="006C4563">
        <w:rPr>
          <w:szCs w:val="28"/>
          <w:u w:val="single"/>
          <w:lang w:eastAsia="uk-UA"/>
        </w:rPr>
        <w:t>Інформація:</w:t>
      </w:r>
      <w:r w:rsidRPr="006C4563">
        <w:rPr>
          <w:szCs w:val="28"/>
          <w:lang w:eastAsia="uk-UA"/>
        </w:rPr>
        <w:t xml:space="preserve"> </w:t>
      </w:r>
      <w:proofErr w:type="spellStart"/>
      <w:r w:rsidRPr="006C4563">
        <w:rPr>
          <w:color w:val="000000"/>
          <w:lang w:eastAsia="uk-UA"/>
        </w:rPr>
        <w:t>Костіна</w:t>
      </w:r>
      <w:proofErr w:type="spellEnd"/>
      <w:r w:rsidRPr="006C4563">
        <w:rPr>
          <w:color w:val="000000"/>
          <w:lang w:eastAsia="uk-UA"/>
        </w:rPr>
        <w:t xml:space="preserve"> Н.С. − начальник відділу по роботі з  керівниками комунальних підприємств, закладів та установ управління стратегічного планування та комунальної власності</w:t>
      </w:r>
      <w:r w:rsidRPr="006C4563">
        <w:rPr>
          <w:color w:val="000000"/>
          <w:szCs w:val="28"/>
          <w:lang w:eastAsia="uk-UA"/>
        </w:rPr>
        <w:t>.</w:t>
      </w:r>
    </w:p>
    <w:p w:rsidR="00893ABF" w:rsidRDefault="00893ABF" w:rsidP="00893ABF">
      <w:pPr>
        <w:jc w:val="both"/>
        <w:rPr>
          <w:szCs w:val="28"/>
        </w:rPr>
      </w:pPr>
      <w:r w:rsidRPr="006C4563">
        <w:rPr>
          <w:szCs w:val="28"/>
          <w:u w:val="single"/>
        </w:rPr>
        <w:t xml:space="preserve">Виступили: </w:t>
      </w:r>
      <w:proofErr w:type="spellStart"/>
      <w:r w:rsidRPr="006C4563">
        <w:rPr>
          <w:szCs w:val="28"/>
        </w:rPr>
        <w:t>Погосян</w:t>
      </w:r>
      <w:proofErr w:type="spellEnd"/>
      <w:r w:rsidRPr="006C4563">
        <w:rPr>
          <w:szCs w:val="28"/>
        </w:rPr>
        <w:t xml:space="preserve"> В.Е.</w:t>
      </w:r>
    </w:p>
    <w:p w:rsidR="004C0366" w:rsidRPr="006C4563" w:rsidRDefault="004C0366" w:rsidP="00893ABF">
      <w:pPr>
        <w:jc w:val="both"/>
        <w:rPr>
          <w:szCs w:val="28"/>
          <w:lang w:val="ru-RU"/>
        </w:rPr>
      </w:pPr>
    </w:p>
    <w:p w:rsidR="00893ABF" w:rsidRPr="006C4563" w:rsidRDefault="00893ABF" w:rsidP="00893ABF">
      <w:pPr>
        <w:jc w:val="both"/>
        <w:rPr>
          <w:b/>
          <w:szCs w:val="28"/>
        </w:rPr>
      </w:pPr>
      <w:r w:rsidRPr="006C4563">
        <w:rPr>
          <w:b/>
          <w:szCs w:val="28"/>
        </w:rPr>
        <w:t>ВИРІШИЛИ:</w:t>
      </w:r>
    </w:p>
    <w:p w:rsidR="00893ABF" w:rsidRPr="006C4563" w:rsidRDefault="00893ABF" w:rsidP="00893AB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C4563">
        <w:rPr>
          <w:szCs w:val="28"/>
        </w:rPr>
        <w:t>Змінити назву комунального підприємства ,,</w:t>
      </w:r>
      <w:proofErr w:type="spellStart"/>
      <w:r w:rsidRPr="006C4563">
        <w:rPr>
          <w:szCs w:val="28"/>
        </w:rPr>
        <w:t>Профдезінфекція</w:t>
      </w:r>
      <w:proofErr w:type="spellEnd"/>
      <w:r w:rsidRPr="006C4563">
        <w:rPr>
          <w:szCs w:val="28"/>
        </w:rPr>
        <w:t xml:space="preserve">” Новомосковського району (юридична адреса: вул. Базарна, 30,                             м. </w:t>
      </w:r>
      <w:proofErr w:type="spellStart"/>
      <w:r w:rsidRPr="006C4563">
        <w:rPr>
          <w:szCs w:val="28"/>
        </w:rPr>
        <w:t>Перещепине</w:t>
      </w:r>
      <w:proofErr w:type="spellEnd"/>
      <w:r w:rsidRPr="006C4563">
        <w:rPr>
          <w:szCs w:val="28"/>
        </w:rPr>
        <w:t>, Новомосковський район, Дніпропетровська область, 51220, Україна) на комунальне підприємство ,,</w:t>
      </w:r>
      <w:proofErr w:type="spellStart"/>
      <w:r w:rsidRPr="006C4563">
        <w:rPr>
          <w:szCs w:val="28"/>
        </w:rPr>
        <w:t>Профдезінфекція</w:t>
      </w:r>
      <w:proofErr w:type="spellEnd"/>
      <w:r w:rsidRPr="006C4563">
        <w:rPr>
          <w:szCs w:val="28"/>
        </w:rPr>
        <w:t xml:space="preserve"> Новомосковського району” Дніпропетровської обласної ради”. </w:t>
      </w:r>
    </w:p>
    <w:p w:rsidR="00893ABF" w:rsidRPr="006C4563" w:rsidRDefault="00893ABF" w:rsidP="00893ABF">
      <w:pPr>
        <w:tabs>
          <w:tab w:val="left" w:pos="993"/>
        </w:tabs>
        <w:ind w:left="709"/>
        <w:jc w:val="both"/>
        <w:rPr>
          <w:szCs w:val="28"/>
        </w:rPr>
      </w:pPr>
    </w:p>
    <w:p w:rsidR="00893ABF" w:rsidRPr="006C4563" w:rsidRDefault="00893ABF" w:rsidP="00893AB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C4563">
        <w:rPr>
          <w:szCs w:val="28"/>
        </w:rPr>
        <w:t>Змінити назву комунального</w:t>
      </w:r>
      <w:r w:rsidRPr="006C4563">
        <w:rPr>
          <w:szCs w:val="28"/>
          <w:lang w:val="ru-RU"/>
        </w:rPr>
        <w:t xml:space="preserve"> </w:t>
      </w:r>
      <w:r w:rsidRPr="006C4563">
        <w:rPr>
          <w:szCs w:val="28"/>
        </w:rPr>
        <w:t>вищого навчального закладу ,,Криворізький обласний музичний коледж” Дніпропетровської обласної ради</w:t>
      </w:r>
      <w:r w:rsidRPr="006C4563">
        <w:rPr>
          <w:szCs w:val="28"/>
          <w:lang w:val="ru-RU"/>
        </w:rPr>
        <w:t>”</w:t>
      </w:r>
      <w:r w:rsidRPr="006C4563">
        <w:rPr>
          <w:szCs w:val="28"/>
        </w:rPr>
        <w:t xml:space="preserve"> (юридична адреса: вул. Грабовського, 12, м. Кривий Ріг, Дніпропетровська область, 50099, Україна) на комунальний заклад ,,Криворізький обласний фаховий музичний коледж” Дніпропетровської обласної ради”. </w:t>
      </w:r>
    </w:p>
    <w:p w:rsidR="00893ABF" w:rsidRPr="006C4563" w:rsidRDefault="00893ABF" w:rsidP="00893ABF">
      <w:pPr>
        <w:tabs>
          <w:tab w:val="left" w:pos="993"/>
          <w:tab w:val="left" w:pos="1134"/>
        </w:tabs>
        <w:rPr>
          <w:szCs w:val="28"/>
        </w:rPr>
      </w:pPr>
    </w:p>
    <w:p w:rsidR="00893ABF" w:rsidRPr="006C4563" w:rsidRDefault="00893ABF" w:rsidP="00893AB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C4563">
        <w:rPr>
          <w:szCs w:val="28"/>
        </w:rPr>
        <w:t>Змінити назву комунального закладу освіти ,,</w:t>
      </w:r>
      <w:proofErr w:type="spellStart"/>
      <w:r w:rsidRPr="006C4563">
        <w:rPr>
          <w:szCs w:val="28"/>
        </w:rPr>
        <w:t>Магдалинівський</w:t>
      </w:r>
      <w:proofErr w:type="spellEnd"/>
      <w:r w:rsidRPr="006C4563">
        <w:rPr>
          <w:szCs w:val="28"/>
        </w:rPr>
        <w:t xml:space="preserve"> навчально-реабілітаційний центр” Дніпропетровської обласної ради” (юридична адреса: вул. Набережна, 19, </w:t>
      </w:r>
      <w:proofErr w:type="spellStart"/>
      <w:r w:rsidRPr="006C4563">
        <w:rPr>
          <w:szCs w:val="28"/>
        </w:rPr>
        <w:t>смт</w:t>
      </w:r>
      <w:proofErr w:type="spellEnd"/>
      <w:r w:rsidRPr="006C4563">
        <w:rPr>
          <w:szCs w:val="28"/>
        </w:rPr>
        <w:t xml:space="preserve"> </w:t>
      </w:r>
      <w:proofErr w:type="spellStart"/>
      <w:r w:rsidRPr="006C4563">
        <w:rPr>
          <w:szCs w:val="28"/>
        </w:rPr>
        <w:t>Магдалинівка</w:t>
      </w:r>
      <w:proofErr w:type="spellEnd"/>
      <w:r w:rsidRPr="006C4563">
        <w:rPr>
          <w:szCs w:val="28"/>
        </w:rPr>
        <w:t xml:space="preserve">, </w:t>
      </w:r>
      <w:proofErr w:type="spellStart"/>
      <w:r w:rsidRPr="006C4563">
        <w:rPr>
          <w:szCs w:val="28"/>
        </w:rPr>
        <w:t>Магдалинівський</w:t>
      </w:r>
      <w:proofErr w:type="spellEnd"/>
      <w:r w:rsidRPr="006C4563">
        <w:rPr>
          <w:szCs w:val="28"/>
        </w:rPr>
        <w:t xml:space="preserve"> </w:t>
      </w:r>
      <w:r w:rsidRPr="006C4563">
        <w:rPr>
          <w:szCs w:val="28"/>
        </w:rPr>
        <w:lastRenderedPageBreak/>
        <w:t>район, Дніпропетровська область, 51100, Україна) на комунальний заклад освіти ,,</w:t>
      </w:r>
      <w:proofErr w:type="spellStart"/>
      <w:r w:rsidRPr="006C4563">
        <w:rPr>
          <w:szCs w:val="28"/>
        </w:rPr>
        <w:t>Магдалинівська</w:t>
      </w:r>
      <w:proofErr w:type="spellEnd"/>
      <w:r w:rsidRPr="006C4563">
        <w:rPr>
          <w:szCs w:val="28"/>
        </w:rPr>
        <w:t xml:space="preserve"> спеціальна школа” Дніпропетровської обласної ради”. </w:t>
      </w:r>
    </w:p>
    <w:p w:rsidR="00893ABF" w:rsidRPr="006C4563" w:rsidRDefault="00893ABF" w:rsidP="00893ABF">
      <w:pPr>
        <w:tabs>
          <w:tab w:val="left" w:pos="993"/>
        </w:tabs>
        <w:jc w:val="both"/>
        <w:rPr>
          <w:szCs w:val="28"/>
        </w:rPr>
      </w:pPr>
    </w:p>
    <w:p w:rsidR="00893ABF" w:rsidRPr="006C4563" w:rsidRDefault="00893ABF" w:rsidP="00893AB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C4563">
        <w:rPr>
          <w:szCs w:val="28"/>
        </w:rPr>
        <w:t>Змінити назву комунального закладу освіти ,,</w:t>
      </w:r>
      <w:proofErr w:type="spellStart"/>
      <w:r w:rsidRPr="006C4563">
        <w:rPr>
          <w:szCs w:val="28"/>
        </w:rPr>
        <w:t>Павлоградський</w:t>
      </w:r>
      <w:proofErr w:type="spellEnd"/>
      <w:r w:rsidRPr="006C4563">
        <w:rPr>
          <w:szCs w:val="28"/>
        </w:rPr>
        <w:t xml:space="preserve"> навчально-реабілітаційний центр” Дніпропетровської обласної ради” (юридична адреса: вул. Дніпровська, 573, м. Павлоград, Дніпропетровська область, 51400, Україна) на комунальний заклад освіти ,,Спеціальна школа ,,Світанок” Дніпропетровської обласної ради”. </w:t>
      </w:r>
    </w:p>
    <w:p w:rsidR="00893ABF" w:rsidRPr="006C4563" w:rsidRDefault="00893ABF" w:rsidP="00893ABF">
      <w:pPr>
        <w:tabs>
          <w:tab w:val="left" w:pos="993"/>
        </w:tabs>
        <w:ind w:left="709"/>
        <w:jc w:val="both"/>
        <w:rPr>
          <w:szCs w:val="28"/>
        </w:rPr>
      </w:pPr>
    </w:p>
    <w:p w:rsidR="00893ABF" w:rsidRPr="006C4563" w:rsidRDefault="00893ABF" w:rsidP="00893ABF">
      <w:pPr>
        <w:numPr>
          <w:ilvl w:val="0"/>
          <w:numId w:val="1"/>
        </w:numPr>
        <w:tabs>
          <w:tab w:val="left" w:pos="993"/>
        </w:tabs>
        <w:ind w:left="-142" w:firstLine="851"/>
        <w:jc w:val="both"/>
        <w:rPr>
          <w:szCs w:val="28"/>
        </w:rPr>
      </w:pPr>
      <w:r w:rsidRPr="006C4563">
        <w:rPr>
          <w:szCs w:val="28"/>
        </w:rPr>
        <w:t xml:space="preserve">Змінити назву комунального закладу освіти </w:t>
      </w:r>
      <w:r w:rsidRPr="006C4563">
        <w:rPr>
          <w:szCs w:val="28"/>
          <w:lang w:val="ru-RU"/>
        </w:rPr>
        <w:t>,,</w:t>
      </w:r>
      <w:r w:rsidRPr="006C4563">
        <w:rPr>
          <w:szCs w:val="28"/>
        </w:rPr>
        <w:t>Криворізький багатопрофільний навчально-реабілітаційний центр ,,Натхнення” Дніпропетровської обласної ради” (юридична адреса:</w:t>
      </w:r>
      <w:r w:rsidRPr="006C4563">
        <w:t xml:space="preserve"> </w:t>
      </w:r>
      <w:r w:rsidRPr="006C4563">
        <w:rPr>
          <w:szCs w:val="28"/>
        </w:rPr>
        <w:t>вул. Кропивницького, 13, м. Кривий Ріг, Дніпропетровська область, 50029, Україна) на комунальний заклад освіти ,,Криворізька спеціальна школа ,,Натхнення</w:t>
      </w:r>
      <w:r w:rsidRPr="006C4563">
        <w:rPr>
          <w:szCs w:val="28"/>
          <w:lang w:val="ru-RU"/>
        </w:rPr>
        <w:t>”</w:t>
      </w:r>
      <w:r w:rsidRPr="006C4563">
        <w:rPr>
          <w:szCs w:val="28"/>
        </w:rPr>
        <w:t xml:space="preserve"> Дніпропетровської обласної ради”. </w:t>
      </w:r>
    </w:p>
    <w:p w:rsidR="00893ABF" w:rsidRPr="006C4563" w:rsidRDefault="00893ABF" w:rsidP="00893ABF">
      <w:pPr>
        <w:tabs>
          <w:tab w:val="left" w:pos="993"/>
        </w:tabs>
        <w:ind w:left="709"/>
        <w:jc w:val="both"/>
        <w:rPr>
          <w:szCs w:val="28"/>
        </w:rPr>
      </w:pPr>
    </w:p>
    <w:p w:rsidR="00893ABF" w:rsidRPr="006C4563" w:rsidRDefault="00893ABF" w:rsidP="00893AB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C4563">
        <w:rPr>
          <w:szCs w:val="28"/>
        </w:rPr>
        <w:t xml:space="preserve">Змінити назву комунального закладу освіти </w:t>
      </w:r>
      <w:r w:rsidRPr="006C4563">
        <w:t xml:space="preserve"> </w:t>
      </w:r>
      <w:proofErr w:type="spellStart"/>
      <w:r w:rsidRPr="006C4563">
        <w:rPr>
          <w:szCs w:val="28"/>
        </w:rPr>
        <w:t>„Багатопрофільний</w:t>
      </w:r>
      <w:proofErr w:type="spellEnd"/>
      <w:r w:rsidRPr="006C4563">
        <w:rPr>
          <w:szCs w:val="28"/>
        </w:rPr>
        <w:t xml:space="preserve"> навчально-реабілітаційний центр ,,Сузір’я” Дніпропетровської обласної ради” (юридична адреса: вул. Едуарда </w:t>
      </w:r>
      <w:proofErr w:type="spellStart"/>
      <w:r w:rsidRPr="006C4563">
        <w:rPr>
          <w:szCs w:val="28"/>
        </w:rPr>
        <w:t>Фукса</w:t>
      </w:r>
      <w:proofErr w:type="spellEnd"/>
      <w:r w:rsidRPr="006C4563">
        <w:rPr>
          <w:szCs w:val="28"/>
        </w:rPr>
        <w:t xml:space="preserve">, 9, м. Кривий </w:t>
      </w:r>
      <w:proofErr w:type="spellStart"/>
      <w:r w:rsidRPr="006C4563">
        <w:rPr>
          <w:szCs w:val="28"/>
        </w:rPr>
        <w:t>Рiг</w:t>
      </w:r>
      <w:proofErr w:type="spellEnd"/>
      <w:r w:rsidRPr="006C4563">
        <w:rPr>
          <w:szCs w:val="28"/>
        </w:rPr>
        <w:t>, Дніпропетровська область, 50031, Україна) на комунальний заклад освіти ,,Криворізька спеціальна школа ,,</w:t>
      </w:r>
      <w:proofErr w:type="spellStart"/>
      <w:r w:rsidRPr="006C4563">
        <w:rPr>
          <w:szCs w:val="28"/>
        </w:rPr>
        <w:t>Сузір</w:t>
      </w:r>
      <w:proofErr w:type="spellEnd"/>
      <w:r w:rsidRPr="006C4563">
        <w:rPr>
          <w:szCs w:val="28"/>
          <w:lang w:val="ru-RU"/>
        </w:rPr>
        <w:t>’</w:t>
      </w:r>
      <w:r w:rsidRPr="006C4563">
        <w:rPr>
          <w:szCs w:val="28"/>
        </w:rPr>
        <w:t xml:space="preserve">я” Дніпропетровської обласної ради”. </w:t>
      </w:r>
    </w:p>
    <w:p w:rsidR="00893ABF" w:rsidRPr="006C4563" w:rsidRDefault="00893ABF" w:rsidP="00893ABF">
      <w:pPr>
        <w:tabs>
          <w:tab w:val="left" w:pos="993"/>
        </w:tabs>
        <w:ind w:left="709"/>
        <w:jc w:val="both"/>
        <w:rPr>
          <w:szCs w:val="28"/>
        </w:rPr>
      </w:pPr>
    </w:p>
    <w:p w:rsidR="00893ABF" w:rsidRPr="006C4563" w:rsidRDefault="00893ABF" w:rsidP="00893AB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C4563">
        <w:rPr>
          <w:szCs w:val="28"/>
        </w:rPr>
        <w:t xml:space="preserve">Змінити назву комунального закладу освіти  </w:t>
      </w:r>
      <w:proofErr w:type="spellStart"/>
      <w:r w:rsidRPr="006C4563">
        <w:rPr>
          <w:szCs w:val="28"/>
        </w:rPr>
        <w:t>„Навчально-реабілітаційний</w:t>
      </w:r>
      <w:proofErr w:type="spellEnd"/>
      <w:r w:rsidRPr="006C4563">
        <w:rPr>
          <w:szCs w:val="28"/>
        </w:rPr>
        <w:t xml:space="preserve"> центр № 12” Дніпропетровської обласної ради” (юридична адреса: вул. Саранська, 6, м. Дніпро, Дніпропетровська область, 49021, Україна) на комунальний заклад освіти ,,Спеціальна школа № 12” Дніпропетровської обласної ради”. </w:t>
      </w:r>
    </w:p>
    <w:p w:rsidR="00893ABF" w:rsidRPr="006C4563" w:rsidRDefault="00893ABF" w:rsidP="00893ABF">
      <w:pPr>
        <w:tabs>
          <w:tab w:val="left" w:pos="993"/>
        </w:tabs>
        <w:ind w:left="709"/>
        <w:jc w:val="both"/>
        <w:rPr>
          <w:szCs w:val="28"/>
        </w:rPr>
      </w:pPr>
    </w:p>
    <w:p w:rsidR="00893ABF" w:rsidRPr="006C4563" w:rsidRDefault="00893ABF" w:rsidP="00893AB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C4563">
        <w:rPr>
          <w:szCs w:val="28"/>
        </w:rPr>
        <w:t xml:space="preserve">Змінити назву комунального закладу освіти  </w:t>
      </w:r>
      <w:proofErr w:type="spellStart"/>
      <w:r w:rsidRPr="006C4563">
        <w:rPr>
          <w:szCs w:val="28"/>
        </w:rPr>
        <w:t>„Навчально-реабілітаційний</w:t>
      </w:r>
      <w:proofErr w:type="spellEnd"/>
      <w:r w:rsidRPr="006C4563">
        <w:rPr>
          <w:szCs w:val="28"/>
        </w:rPr>
        <w:t xml:space="preserve"> центр ,,Мрія” Дніпропетровської обласної ради” (юридична адреса: вул. Покровська, 18, м. </w:t>
      </w:r>
      <w:proofErr w:type="spellStart"/>
      <w:r w:rsidRPr="006C4563">
        <w:rPr>
          <w:szCs w:val="28"/>
        </w:rPr>
        <w:t>Кам’янське</w:t>
      </w:r>
      <w:proofErr w:type="spellEnd"/>
      <w:r w:rsidRPr="006C4563">
        <w:rPr>
          <w:szCs w:val="28"/>
        </w:rPr>
        <w:t xml:space="preserve">, Дніпропетровська область, 51912, Україна) на комунальний заклад освіти ,,Спеціальна школа ,,Мрія” Дніпропетровської обласної ради”. </w:t>
      </w:r>
    </w:p>
    <w:p w:rsidR="00893ABF" w:rsidRPr="006C4563" w:rsidRDefault="00893ABF" w:rsidP="00893ABF">
      <w:pPr>
        <w:tabs>
          <w:tab w:val="left" w:pos="993"/>
        </w:tabs>
        <w:ind w:left="709"/>
        <w:jc w:val="both"/>
        <w:rPr>
          <w:szCs w:val="28"/>
        </w:rPr>
      </w:pPr>
    </w:p>
    <w:p w:rsidR="00893ABF" w:rsidRPr="006C4563" w:rsidRDefault="00893ABF" w:rsidP="00893AB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C4563">
        <w:rPr>
          <w:szCs w:val="28"/>
        </w:rPr>
        <w:t xml:space="preserve">Змінити назву комунального закладу освіти ,,Багатопрофільний навчально-реабілітаційний ресурсно-методичний центр </w:t>
      </w:r>
      <w:proofErr w:type="spellStart"/>
      <w:r w:rsidRPr="006C4563">
        <w:rPr>
          <w:szCs w:val="28"/>
        </w:rPr>
        <w:t>корекційної</w:t>
      </w:r>
      <w:proofErr w:type="spellEnd"/>
      <w:r w:rsidRPr="006C4563">
        <w:rPr>
          <w:szCs w:val="28"/>
        </w:rPr>
        <w:t xml:space="preserve"> роботи та інклюзивного навчання” Дніпропетровської обласної ради” (юридична адреса: вул. </w:t>
      </w:r>
      <w:proofErr w:type="spellStart"/>
      <w:r w:rsidRPr="006C4563">
        <w:rPr>
          <w:szCs w:val="28"/>
        </w:rPr>
        <w:t>Лешко-Попеля</w:t>
      </w:r>
      <w:proofErr w:type="spellEnd"/>
      <w:r w:rsidRPr="006C4563">
        <w:rPr>
          <w:szCs w:val="28"/>
        </w:rPr>
        <w:t xml:space="preserve">, 1, м. Дніпро, Дніпропетровська область, 49005, Україна) на комунальний заклад освіти ,,Багатопрофільний навчально-реабілітаційний центр ,,Зоряний” Дніпропетровської обласної ради”. </w:t>
      </w:r>
    </w:p>
    <w:p w:rsidR="00893ABF" w:rsidRPr="006C4563" w:rsidRDefault="00893ABF" w:rsidP="00893ABF">
      <w:pPr>
        <w:tabs>
          <w:tab w:val="left" w:pos="993"/>
        </w:tabs>
        <w:ind w:left="709"/>
        <w:jc w:val="both"/>
        <w:rPr>
          <w:szCs w:val="28"/>
        </w:rPr>
      </w:pPr>
    </w:p>
    <w:p w:rsidR="00893ABF" w:rsidRPr="006C4563" w:rsidRDefault="00893ABF" w:rsidP="00893AB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C4563">
        <w:rPr>
          <w:szCs w:val="28"/>
        </w:rPr>
        <w:t>Змінити назву комунального підприємства ,,</w:t>
      </w:r>
      <w:proofErr w:type="spellStart"/>
      <w:r w:rsidRPr="006C4563">
        <w:rPr>
          <w:szCs w:val="28"/>
        </w:rPr>
        <w:t>Апостоловеводоканал</w:t>
      </w:r>
      <w:proofErr w:type="spellEnd"/>
      <w:r w:rsidRPr="006C4563">
        <w:rPr>
          <w:szCs w:val="28"/>
        </w:rPr>
        <w:t>” (юридична адреса: вул. Криворізька, буд. 11а,                             м. Апостолове, Дніпропетровська область, 53800, Україна) на комунальне підприємство ,,</w:t>
      </w:r>
      <w:proofErr w:type="spellStart"/>
      <w:r w:rsidRPr="006C4563">
        <w:rPr>
          <w:szCs w:val="28"/>
        </w:rPr>
        <w:t>Апостоловеводоканал</w:t>
      </w:r>
      <w:proofErr w:type="spellEnd"/>
      <w:r w:rsidRPr="006C4563">
        <w:rPr>
          <w:szCs w:val="28"/>
        </w:rPr>
        <w:t xml:space="preserve">” Дніпропетровської обласної ради”. </w:t>
      </w:r>
    </w:p>
    <w:p w:rsidR="00893ABF" w:rsidRPr="006C4563" w:rsidRDefault="00893ABF" w:rsidP="00893ABF">
      <w:pPr>
        <w:tabs>
          <w:tab w:val="left" w:pos="993"/>
          <w:tab w:val="left" w:pos="1134"/>
        </w:tabs>
        <w:rPr>
          <w:szCs w:val="28"/>
        </w:rPr>
      </w:pPr>
    </w:p>
    <w:p w:rsidR="00893ABF" w:rsidRPr="006C4563" w:rsidRDefault="00893ABF" w:rsidP="00893AB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6C4563">
        <w:rPr>
          <w:szCs w:val="28"/>
        </w:rPr>
        <w:lastRenderedPageBreak/>
        <w:t xml:space="preserve">Змінити назву </w:t>
      </w:r>
      <w:proofErr w:type="spellStart"/>
      <w:r w:rsidRPr="006C4563">
        <w:rPr>
          <w:szCs w:val="28"/>
        </w:rPr>
        <w:t>Синельниківського</w:t>
      </w:r>
      <w:proofErr w:type="spellEnd"/>
      <w:r w:rsidRPr="006C4563">
        <w:rPr>
          <w:szCs w:val="28"/>
        </w:rPr>
        <w:t xml:space="preserve"> міського комунального підприємства ,,Водоканал” (юридична адреса: вул. </w:t>
      </w:r>
      <w:proofErr w:type="spellStart"/>
      <w:r w:rsidRPr="006C4563">
        <w:rPr>
          <w:szCs w:val="28"/>
        </w:rPr>
        <w:t>Богми</w:t>
      </w:r>
      <w:proofErr w:type="spellEnd"/>
      <w:r w:rsidRPr="006C4563">
        <w:rPr>
          <w:szCs w:val="28"/>
        </w:rPr>
        <w:t>, 26,                             м. Синельникове, Дніпропетровська область, 52500, Україна) на комунальне підприємство ,,</w:t>
      </w:r>
      <w:proofErr w:type="spellStart"/>
      <w:r w:rsidRPr="006C4563">
        <w:rPr>
          <w:szCs w:val="28"/>
        </w:rPr>
        <w:t>Синельниківський</w:t>
      </w:r>
      <w:proofErr w:type="spellEnd"/>
      <w:r w:rsidRPr="006C4563">
        <w:rPr>
          <w:szCs w:val="28"/>
        </w:rPr>
        <w:t xml:space="preserve"> міський водоканал” Дніпропетровської обласної ради”. </w:t>
      </w:r>
    </w:p>
    <w:p w:rsidR="00893ABF" w:rsidRPr="006C4563" w:rsidRDefault="00893ABF" w:rsidP="00893ABF">
      <w:pPr>
        <w:tabs>
          <w:tab w:val="left" w:pos="993"/>
          <w:tab w:val="left" w:pos="1134"/>
        </w:tabs>
        <w:ind w:left="709"/>
        <w:rPr>
          <w:szCs w:val="28"/>
        </w:rPr>
      </w:pPr>
    </w:p>
    <w:p w:rsidR="00893ABF" w:rsidRPr="006C4563" w:rsidRDefault="00893ABF" w:rsidP="00893ABF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Cs w:val="28"/>
        </w:rPr>
      </w:pPr>
      <w:r w:rsidRPr="006C4563">
        <w:rPr>
          <w:szCs w:val="28"/>
        </w:rPr>
        <w:t>Затвердити в новій редакції статути, що додаються:</w:t>
      </w:r>
    </w:p>
    <w:p w:rsidR="00893ABF" w:rsidRPr="006C4563" w:rsidRDefault="00893ABF" w:rsidP="00893ABF">
      <w:pPr>
        <w:ind w:left="928"/>
      </w:pPr>
    </w:p>
    <w:p w:rsidR="00893ABF" w:rsidRPr="006C4563" w:rsidRDefault="00893ABF" w:rsidP="00893ABF">
      <w:pPr>
        <w:ind w:firstLine="709"/>
        <w:jc w:val="both"/>
        <w:rPr>
          <w:szCs w:val="28"/>
        </w:rPr>
      </w:pPr>
      <w:r w:rsidRPr="006C4563">
        <w:rPr>
          <w:szCs w:val="28"/>
        </w:rPr>
        <w:t>комунального підприємства ,,</w:t>
      </w:r>
      <w:proofErr w:type="spellStart"/>
      <w:r w:rsidRPr="006C4563">
        <w:rPr>
          <w:szCs w:val="28"/>
        </w:rPr>
        <w:t>Профдезінфекція</w:t>
      </w:r>
      <w:proofErr w:type="spellEnd"/>
      <w:r w:rsidRPr="006C4563">
        <w:rPr>
          <w:szCs w:val="28"/>
        </w:rPr>
        <w:t xml:space="preserve"> Новомосковського району” Дніпропетровської обласної ради”;</w:t>
      </w:r>
    </w:p>
    <w:p w:rsidR="00893ABF" w:rsidRPr="006C4563" w:rsidRDefault="00893ABF" w:rsidP="00893ABF">
      <w:pPr>
        <w:ind w:firstLine="709"/>
        <w:jc w:val="both"/>
        <w:rPr>
          <w:szCs w:val="28"/>
        </w:rPr>
      </w:pPr>
    </w:p>
    <w:p w:rsidR="00893ABF" w:rsidRPr="006C4563" w:rsidRDefault="00893ABF" w:rsidP="00893ABF">
      <w:pPr>
        <w:ind w:firstLine="709"/>
        <w:jc w:val="both"/>
        <w:rPr>
          <w:szCs w:val="28"/>
        </w:rPr>
      </w:pPr>
      <w:r w:rsidRPr="006C4563">
        <w:rPr>
          <w:szCs w:val="28"/>
        </w:rPr>
        <w:t>комунального закладу ,,Криворізький обласний фаховий музичний коледж” Дніпропетровської обласної ради”;</w:t>
      </w:r>
    </w:p>
    <w:p w:rsidR="00893ABF" w:rsidRPr="006C4563" w:rsidRDefault="00893ABF" w:rsidP="00893ABF">
      <w:pPr>
        <w:ind w:firstLine="709"/>
        <w:jc w:val="both"/>
        <w:rPr>
          <w:szCs w:val="28"/>
        </w:rPr>
      </w:pPr>
    </w:p>
    <w:p w:rsidR="00893ABF" w:rsidRPr="006C4563" w:rsidRDefault="00893ABF" w:rsidP="00893ABF">
      <w:pPr>
        <w:ind w:firstLine="709"/>
        <w:jc w:val="both"/>
        <w:rPr>
          <w:szCs w:val="28"/>
        </w:rPr>
      </w:pPr>
      <w:r w:rsidRPr="006C4563">
        <w:rPr>
          <w:szCs w:val="28"/>
        </w:rPr>
        <w:t>комунального закладу освіти ,,</w:t>
      </w:r>
      <w:proofErr w:type="spellStart"/>
      <w:r w:rsidRPr="006C4563">
        <w:rPr>
          <w:szCs w:val="28"/>
        </w:rPr>
        <w:t>Магдалинівська</w:t>
      </w:r>
      <w:proofErr w:type="spellEnd"/>
      <w:r w:rsidRPr="006C4563">
        <w:rPr>
          <w:szCs w:val="28"/>
        </w:rPr>
        <w:t xml:space="preserve"> спеціальна школа” Дніпропетровської обласної ради”;</w:t>
      </w:r>
    </w:p>
    <w:p w:rsidR="00893ABF" w:rsidRPr="006C4563" w:rsidRDefault="00893ABF" w:rsidP="00893ABF">
      <w:pPr>
        <w:ind w:firstLine="709"/>
        <w:jc w:val="both"/>
        <w:rPr>
          <w:szCs w:val="28"/>
        </w:rPr>
      </w:pPr>
    </w:p>
    <w:p w:rsidR="00893ABF" w:rsidRPr="006C4563" w:rsidRDefault="00893ABF" w:rsidP="00893ABF">
      <w:pPr>
        <w:ind w:firstLine="709"/>
        <w:jc w:val="both"/>
        <w:rPr>
          <w:szCs w:val="28"/>
        </w:rPr>
      </w:pPr>
      <w:proofErr w:type="spellStart"/>
      <w:r w:rsidRPr="006C4563">
        <w:rPr>
          <w:szCs w:val="28"/>
        </w:rPr>
        <w:t>комунальн</w:t>
      </w:r>
      <w:proofErr w:type="spellEnd"/>
      <w:r w:rsidRPr="006C4563">
        <w:rPr>
          <w:szCs w:val="28"/>
          <w:lang w:val="ru-RU"/>
        </w:rPr>
        <w:t>ого</w:t>
      </w:r>
      <w:r w:rsidRPr="006C4563">
        <w:rPr>
          <w:szCs w:val="28"/>
        </w:rPr>
        <w:t xml:space="preserve"> заклад</w:t>
      </w:r>
      <w:r w:rsidRPr="006C4563">
        <w:rPr>
          <w:szCs w:val="28"/>
          <w:lang w:val="ru-RU"/>
        </w:rPr>
        <w:t>у</w:t>
      </w:r>
      <w:r w:rsidRPr="006C4563">
        <w:rPr>
          <w:szCs w:val="28"/>
        </w:rPr>
        <w:t xml:space="preserve"> освіти ,,Спеціальна школа ,,Світанок” Дніпропетровської обласної ради”;</w:t>
      </w:r>
    </w:p>
    <w:p w:rsidR="00893ABF" w:rsidRPr="006C4563" w:rsidRDefault="00893ABF" w:rsidP="00893ABF">
      <w:pPr>
        <w:ind w:firstLine="709"/>
        <w:jc w:val="both"/>
        <w:rPr>
          <w:szCs w:val="28"/>
        </w:rPr>
      </w:pPr>
    </w:p>
    <w:p w:rsidR="00893ABF" w:rsidRPr="006C4563" w:rsidRDefault="00893ABF" w:rsidP="00893ABF">
      <w:pPr>
        <w:ind w:firstLine="709"/>
        <w:jc w:val="both"/>
        <w:rPr>
          <w:szCs w:val="28"/>
          <w:lang w:val="ru-RU"/>
        </w:rPr>
      </w:pPr>
      <w:r w:rsidRPr="006C4563">
        <w:rPr>
          <w:szCs w:val="28"/>
        </w:rPr>
        <w:t>комунального заклад</w:t>
      </w:r>
      <w:r w:rsidRPr="006C4563">
        <w:rPr>
          <w:szCs w:val="28"/>
          <w:lang w:val="ru-RU"/>
        </w:rPr>
        <w:t>у</w:t>
      </w:r>
      <w:r w:rsidRPr="006C4563">
        <w:rPr>
          <w:szCs w:val="28"/>
        </w:rPr>
        <w:t xml:space="preserve"> освіти ,,Криворізька спеціальна школа ,,Натхнення” Дніпропетровської обласної ради”</w:t>
      </w:r>
      <w:r w:rsidRPr="006C4563">
        <w:rPr>
          <w:szCs w:val="28"/>
          <w:lang w:val="ru-RU"/>
        </w:rPr>
        <w:t>;</w:t>
      </w:r>
    </w:p>
    <w:p w:rsidR="00893ABF" w:rsidRPr="006C4563" w:rsidRDefault="00893ABF" w:rsidP="00893ABF">
      <w:pPr>
        <w:ind w:firstLine="709"/>
        <w:jc w:val="both"/>
        <w:rPr>
          <w:szCs w:val="28"/>
          <w:lang w:val="ru-RU"/>
        </w:rPr>
      </w:pPr>
    </w:p>
    <w:p w:rsidR="00893ABF" w:rsidRPr="006C4563" w:rsidRDefault="00893ABF" w:rsidP="00893ABF">
      <w:pPr>
        <w:ind w:firstLine="709"/>
        <w:jc w:val="both"/>
        <w:rPr>
          <w:szCs w:val="28"/>
          <w:lang w:val="ru-RU"/>
        </w:rPr>
      </w:pPr>
      <w:proofErr w:type="spellStart"/>
      <w:r w:rsidRPr="006C4563">
        <w:rPr>
          <w:szCs w:val="28"/>
          <w:lang w:val="ru-RU"/>
        </w:rPr>
        <w:t>комунального</w:t>
      </w:r>
      <w:proofErr w:type="spellEnd"/>
      <w:r w:rsidRPr="006C4563">
        <w:rPr>
          <w:szCs w:val="28"/>
          <w:lang w:val="ru-RU"/>
        </w:rPr>
        <w:t xml:space="preserve"> закладу </w:t>
      </w:r>
      <w:proofErr w:type="spellStart"/>
      <w:r w:rsidRPr="006C4563">
        <w:rPr>
          <w:szCs w:val="28"/>
          <w:lang w:val="ru-RU"/>
        </w:rPr>
        <w:t>освіти</w:t>
      </w:r>
      <w:proofErr w:type="spellEnd"/>
      <w:r w:rsidRPr="006C4563">
        <w:rPr>
          <w:szCs w:val="28"/>
          <w:lang w:val="ru-RU"/>
        </w:rPr>
        <w:t xml:space="preserve"> ,,</w:t>
      </w:r>
      <w:proofErr w:type="spellStart"/>
      <w:r w:rsidRPr="006C4563">
        <w:rPr>
          <w:szCs w:val="28"/>
          <w:lang w:val="ru-RU"/>
        </w:rPr>
        <w:t>Криворізька</w:t>
      </w:r>
      <w:proofErr w:type="spellEnd"/>
      <w:r w:rsidRPr="006C4563">
        <w:rPr>
          <w:szCs w:val="28"/>
          <w:lang w:val="ru-RU"/>
        </w:rPr>
        <w:t xml:space="preserve"> </w:t>
      </w:r>
      <w:proofErr w:type="spellStart"/>
      <w:r w:rsidRPr="006C4563">
        <w:rPr>
          <w:szCs w:val="28"/>
          <w:lang w:val="ru-RU"/>
        </w:rPr>
        <w:t>спеціальна</w:t>
      </w:r>
      <w:proofErr w:type="spellEnd"/>
      <w:r w:rsidRPr="006C4563">
        <w:rPr>
          <w:szCs w:val="28"/>
          <w:lang w:val="ru-RU"/>
        </w:rPr>
        <w:t xml:space="preserve"> школа ,,</w:t>
      </w:r>
      <w:proofErr w:type="spellStart"/>
      <w:r w:rsidRPr="006C4563">
        <w:rPr>
          <w:szCs w:val="28"/>
          <w:lang w:val="ru-RU"/>
        </w:rPr>
        <w:t>Сузір’я</w:t>
      </w:r>
      <w:proofErr w:type="spellEnd"/>
      <w:r w:rsidRPr="006C4563">
        <w:rPr>
          <w:szCs w:val="28"/>
          <w:lang w:val="ru-RU"/>
        </w:rPr>
        <w:t xml:space="preserve">” </w:t>
      </w:r>
      <w:proofErr w:type="spellStart"/>
      <w:r w:rsidRPr="006C4563">
        <w:rPr>
          <w:szCs w:val="28"/>
          <w:lang w:val="ru-RU"/>
        </w:rPr>
        <w:t>Дніпропетровської</w:t>
      </w:r>
      <w:proofErr w:type="spellEnd"/>
      <w:r w:rsidRPr="006C4563">
        <w:rPr>
          <w:szCs w:val="28"/>
          <w:lang w:val="ru-RU"/>
        </w:rPr>
        <w:t xml:space="preserve"> </w:t>
      </w:r>
      <w:proofErr w:type="spellStart"/>
      <w:r w:rsidRPr="006C4563">
        <w:rPr>
          <w:szCs w:val="28"/>
          <w:lang w:val="ru-RU"/>
        </w:rPr>
        <w:t>обласної</w:t>
      </w:r>
      <w:proofErr w:type="spellEnd"/>
      <w:r w:rsidRPr="006C4563">
        <w:rPr>
          <w:szCs w:val="28"/>
          <w:lang w:val="ru-RU"/>
        </w:rPr>
        <w:t xml:space="preserve"> ради”;</w:t>
      </w:r>
    </w:p>
    <w:p w:rsidR="00893ABF" w:rsidRPr="006C4563" w:rsidRDefault="00893ABF" w:rsidP="00893ABF">
      <w:pPr>
        <w:ind w:firstLine="709"/>
        <w:jc w:val="both"/>
        <w:rPr>
          <w:szCs w:val="28"/>
          <w:lang w:val="ru-RU"/>
        </w:rPr>
      </w:pPr>
    </w:p>
    <w:p w:rsidR="00893ABF" w:rsidRPr="006C4563" w:rsidRDefault="00893ABF" w:rsidP="00893ABF">
      <w:pPr>
        <w:ind w:firstLine="709"/>
        <w:jc w:val="both"/>
        <w:rPr>
          <w:szCs w:val="28"/>
          <w:lang w:val="ru-RU"/>
        </w:rPr>
      </w:pPr>
      <w:proofErr w:type="spellStart"/>
      <w:r w:rsidRPr="006C4563">
        <w:rPr>
          <w:szCs w:val="28"/>
          <w:lang w:val="ru-RU"/>
        </w:rPr>
        <w:t>комунального</w:t>
      </w:r>
      <w:proofErr w:type="spellEnd"/>
      <w:r w:rsidRPr="006C4563">
        <w:rPr>
          <w:szCs w:val="28"/>
          <w:lang w:val="ru-RU"/>
        </w:rPr>
        <w:t xml:space="preserve"> закладу </w:t>
      </w:r>
      <w:proofErr w:type="spellStart"/>
      <w:r w:rsidRPr="006C4563">
        <w:rPr>
          <w:szCs w:val="28"/>
          <w:lang w:val="ru-RU"/>
        </w:rPr>
        <w:t>освіти</w:t>
      </w:r>
      <w:proofErr w:type="spellEnd"/>
      <w:r w:rsidRPr="006C4563">
        <w:rPr>
          <w:szCs w:val="28"/>
          <w:lang w:val="ru-RU"/>
        </w:rPr>
        <w:t xml:space="preserve"> ,,</w:t>
      </w:r>
      <w:proofErr w:type="spellStart"/>
      <w:r w:rsidRPr="006C4563">
        <w:rPr>
          <w:szCs w:val="28"/>
          <w:lang w:val="ru-RU"/>
        </w:rPr>
        <w:t>Спеціальна</w:t>
      </w:r>
      <w:proofErr w:type="spellEnd"/>
      <w:r w:rsidRPr="006C4563">
        <w:rPr>
          <w:szCs w:val="28"/>
          <w:lang w:val="ru-RU"/>
        </w:rPr>
        <w:t xml:space="preserve"> школа № 12” </w:t>
      </w:r>
      <w:proofErr w:type="spellStart"/>
      <w:r w:rsidRPr="006C4563">
        <w:rPr>
          <w:szCs w:val="28"/>
          <w:lang w:val="ru-RU"/>
        </w:rPr>
        <w:t>Дніпропетровської</w:t>
      </w:r>
      <w:proofErr w:type="spellEnd"/>
      <w:r w:rsidRPr="006C4563">
        <w:rPr>
          <w:szCs w:val="28"/>
          <w:lang w:val="ru-RU"/>
        </w:rPr>
        <w:t xml:space="preserve"> </w:t>
      </w:r>
      <w:proofErr w:type="spellStart"/>
      <w:r w:rsidRPr="006C4563">
        <w:rPr>
          <w:szCs w:val="28"/>
          <w:lang w:val="ru-RU"/>
        </w:rPr>
        <w:t>обласної</w:t>
      </w:r>
      <w:proofErr w:type="spellEnd"/>
      <w:r w:rsidRPr="006C4563">
        <w:rPr>
          <w:szCs w:val="28"/>
          <w:lang w:val="ru-RU"/>
        </w:rPr>
        <w:t xml:space="preserve"> ради”;</w:t>
      </w:r>
    </w:p>
    <w:p w:rsidR="00893ABF" w:rsidRPr="006C4563" w:rsidRDefault="00893ABF" w:rsidP="00893ABF">
      <w:pPr>
        <w:ind w:firstLine="709"/>
        <w:jc w:val="both"/>
        <w:rPr>
          <w:szCs w:val="28"/>
        </w:rPr>
      </w:pPr>
    </w:p>
    <w:p w:rsidR="00893ABF" w:rsidRPr="006C4563" w:rsidRDefault="00893ABF" w:rsidP="00893ABF">
      <w:pPr>
        <w:ind w:firstLine="709"/>
        <w:jc w:val="both"/>
        <w:rPr>
          <w:szCs w:val="28"/>
        </w:rPr>
      </w:pPr>
      <w:r w:rsidRPr="006C4563">
        <w:rPr>
          <w:szCs w:val="28"/>
        </w:rPr>
        <w:t>комунального закладу освіти ,,Спеціальна школа ,,Мрія” Дніпропетровської обласної ради”;</w:t>
      </w:r>
    </w:p>
    <w:p w:rsidR="00893ABF" w:rsidRPr="006C4563" w:rsidRDefault="00893ABF" w:rsidP="00893ABF">
      <w:pPr>
        <w:ind w:firstLine="709"/>
        <w:jc w:val="both"/>
        <w:rPr>
          <w:szCs w:val="28"/>
        </w:rPr>
      </w:pPr>
    </w:p>
    <w:p w:rsidR="00893ABF" w:rsidRPr="006C4563" w:rsidRDefault="00893ABF" w:rsidP="00893ABF">
      <w:pPr>
        <w:ind w:firstLine="709"/>
        <w:jc w:val="both"/>
        <w:rPr>
          <w:szCs w:val="28"/>
        </w:rPr>
      </w:pPr>
      <w:r w:rsidRPr="006C4563">
        <w:rPr>
          <w:szCs w:val="28"/>
        </w:rPr>
        <w:t>комунального закладу освіти ,,Багатопрофільний навчально-реабілітаційний центр ,,Зоряний” Дніпропетровської обласної ради”;</w:t>
      </w:r>
    </w:p>
    <w:p w:rsidR="00893ABF" w:rsidRPr="006C4563" w:rsidRDefault="00893ABF" w:rsidP="00893ABF">
      <w:pPr>
        <w:jc w:val="both"/>
        <w:rPr>
          <w:szCs w:val="28"/>
        </w:rPr>
      </w:pPr>
    </w:p>
    <w:p w:rsidR="00893ABF" w:rsidRPr="006C4563" w:rsidRDefault="00893ABF" w:rsidP="00893ABF">
      <w:pPr>
        <w:jc w:val="both"/>
        <w:rPr>
          <w:szCs w:val="28"/>
        </w:rPr>
      </w:pPr>
      <w:r w:rsidRPr="006C4563">
        <w:rPr>
          <w:szCs w:val="28"/>
        </w:rPr>
        <w:tab/>
        <w:t>комунального підприємства ,,</w:t>
      </w:r>
      <w:proofErr w:type="spellStart"/>
      <w:r w:rsidRPr="006C4563">
        <w:rPr>
          <w:szCs w:val="28"/>
        </w:rPr>
        <w:t>Апостоловеводоканал</w:t>
      </w:r>
      <w:proofErr w:type="spellEnd"/>
      <w:r w:rsidRPr="006C4563">
        <w:rPr>
          <w:szCs w:val="28"/>
        </w:rPr>
        <w:t>” Дніпропетровської обласної ради;</w:t>
      </w:r>
    </w:p>
    <w:p w:rsidR="00893ABF" w:rsidRPr="006C4563" w:rsidRDefault="00893ABF" w:rsidP="00893ABF">
      <w:pPr>
        <w:jc w:val="both"/>
        <w:rPr>
          <w:szCs w:val="28"/>
        </w:rPr>
      </w:pPr>
    </w:p>
    <w:p w:rsidR="00893ABF" w:rsidRPr="006C4563" w:rsidRDefault="00893ABF" w:rsidP="00893ABF">
      <w:pPr>
        <w:ind w:firstLine="709"/>
        <w:jc w:val="both"/>
        <w:rPr>
          <w:szCs w:val="28"/>
        </w:rPr>
      </w:pPr>
      <w:r w:rsidRPr="006C4563">
        <w:rPr>
          <w:szCs w:val="28"/>
        </w:rPr>
        <w:t>комунального підприємства ,,</w:t>
      </w:r>
      <w:proofErr w:type="spellStart"/>
      <w:r w:rsidRPr="006C4563">
        <w:rPr>
          <w:szCs w:val="28"/>
        </w:rPr>
        <w:t>Синельниківський</w:t>
      </w:r>
      <w:proofErr w:type="spellEnd"/>
      <w:r w:rsidRPr="006C4563">
        <w:rPr>
          <w:szCs w:val="28"/>
        </w:rPr>
        <w:t xml:space="preserve"> міський водоканал” Дніпропетровської обласної ради”;</w:t>
      </w:r>
    </w:p>
    <w:p w:rsidR="00893ABF" w:rsidRPr="006C4563" w:rsidRDefault="00893ABF" w:rsidP="00893ABF">
      <w:pPr>
        <w:jc w:val="both"/>
        <w:rPr>
          <w:szCs w:val="28"/>
        </w:rPr>
      </w:pPr>
    </w:p>
    <w:p w:rsidR="00893ABF" w:rsidRPr="006C4563" w:rsidRDefault="00893ABF" w:rsidP="00893ABF">
      <w:pPr>
        <w:ind w:firstLine="709"/>
        <w:jc w:val="both"/>
        <w:rPr>
          <w:szCs w:val="28"/>
          <w:lang w:val="ru-RU"/>
        </w:rPr>
      </w:pPr>
      <w:r w:rsidRPr="006C4563">
        <w:rPr>
          <w:szCs w:val="28"/>
        </w:rPr>
        <w:t>комунального закладу ,,Дніпропетровський фаховий коледж спорту</w:t>
      </w:r>
      <w:r w:rsidRPr="006C4563">
        <w:rPr>
          <w:szCs w:val="28"/>
          <w:lang w:val="ru-RU"/>
        </w:rPr>
        <w:t>”</w:t>
      </w:r>
      <w:r w:rsidRPr="006C4563">
        <w:rPr>
          <w:szCs w:val="28"/>
        </w:rPr>
        <w:t xml:space="preserve"> Дніпропетровської обласної ради</w:t>
      </w:r>
      <w:r w:rsidRPr="006C4563">
        <w:rPr>
          <w:szCs w:val="28"/>
          <w:lang w:val="ru-RU"/>
        </w:rPr>
        <w:t>”;</w:t>
      </w:r>
    </w:p>
    <w:p w:rsidR="00893ABF" w:rsidRPr="006C4563" w:rsidRDefault="00893ABF" w:rsidP="00893ABF">
      <w:pPr>
        <w:ind w:firstLine="709"/>
        <w:jc w:val="both"/>
        <w:rPr>
          <w:szCs w:val="28"/>
          <w:lang w:val="ru-RU"/>
        </w:rPr>
      </w:pPr>
    </w:p>
    <w:p w:rsidR="00893ABF" w:rsidRPr="006C4563" w:rsidRDefault="00893ABF" w:rsidP="00893ABF">
      <w:pPr>
        <w:ind w:firstLine="709"/>
        <w:jc w:val="both"/>
        <w:rPr>
          <w:szCs w:val="28"/>
          <w:lang w:val="ru-RU"/>
        </w:rPr>
      </w:pPr>
      <w:proofErr w:type="spellStart"/>
      <w:r w:rsidRPr="006C4563">
        <w:rPr>
          <w:szCs w:val="28"/>
          <w:lang w:val="ru-RU"/>
        </w:rPr>
        <w:t>комунального</w:t>
      </w:r>
      <w:proofErr w:type="spellEnd"/>
      <w:r w:rsidRPr="006C4563">
        <w:rPr>
          <w:szCs w:val="28"/>
          <w:lang w:val="ru-RU"/>
        </w:rPr>
        <w:t xml:space="preserve"> закладу ,,</w:t>
      </w:r>
      <w:proofErr w:type="spellStart"/>
      <w:r w:rsidRPr="006C4563">
        <w:rPr>
          <w:szCs w:val="28"/>
          <w:lang w:val="ru-RU"/>
        </w:rPr>
        <w:t>Дніпропетровський</w:t>
      </w:r>
      <w:proofErr w:type="spellEnd"/>
      <w:r w:rsidRPr="006C4563">
        <w:rPr>
          <w:szCs w:val="28"/>
          <w:lang w:val="ru-RU"/>
        </w:rPr>
        <w:t xml:space="preserve"> </w:t>
      </w:r>
      <w:proofErr w:type="spellStart"/>
      <w:r w:rsidRPr="006C4563">
        <w:rPr>
          <w:szCs w:val="28"/>
          <w:lang w:val="ru-RU"/>
        </w:rPr>
        <w:t>фаховий</w:t>
      </w:r>
      <w:proofErr w:type="spellEnd"/>
      <w:r w:rsidRPr="006C4563">
        <w:rPr>
          <w:szCs w:val="28"/>
          <w:lang w:val="ru-RU"/>
        </w:rPr>
        <w:t xml:space="preserve"> </w:t>
      </w:r>
      <w:proofErr w:type="spellStart"/>
      <w:r w:rsidRPr="006C4563">
        <w:rPr>
          <w:szCs w:val="28"/>
          <w:lang w:val="ru-RU"/>
        </w:rPr>
        <w:t>мистецько-художній</w:t>
      </w:r>
      <w:proofErr w:type="spellEnd"/>
      <w:r w:rsidRPr="006C4563">
        <w:rPr>
          <w:szCs w:val="28"/>
          <w:lang w:val="ru-RU"/>
        </w:rPr>
        <w:t xml:space="preserve"> </w:t>
      </w:r>
      <w:proofErr w:type="spellStart"/>
      <w:r w:rsidRPr="006C4563">
        <w:rPr>
          <w:szCs w:val="28"/>
          <w:lang w:val="ru-RU"/>
        </w:rPr>
        <w:t>коледж</w:t>
      </w:r>
      <w:proofErr w:type="spellEnd"/>
      <w:r w:rsidRPr="006C4563">
        <w:rPr>
          <w:szCs w:val="28"/>
          <w:lang w:val="ru-RU"/>
        </w:rPr>
        <w:t xml:space="preserve"> </w:t>
      </w:r>
      <w:proofErr w:type="spellStart"/>
      <w:r w:rsidRPr="006C4563">
        <w:rPr>
          <w:szCs w:val="28"/>
          <w:lang w:val="ru-RU"/>
        </w:rPr>
        <w:t>культури</w:t>
      </w:r>
      <w:proofErr w:type="spellEnd"/>
      <w:r w:rsidRPr="006C4563">
        <w:rPr>
          <w:szCs w:val="28"/>
          <w:lang w:val="ru-RU"/>
        </w:rPr>
        <w:t xml:space="preserve">” </w:t>
      </w:r>
      <w:proofErr w:type="spellStart"/>
      <w:r w:rsidRPr="006C4563">
        <w:rPr>
          <w:szCs w:val="28"/>
          <w:lang w:val="ru-RU"/>
        </w:rPr>
        <w:t>Дніпропетровської</w:t>
      </w:r>
      <w:proofErr w:type="spellEnd"/>
      <w:r w:rsidRPr="006C4563">
        <w:rPr>
          <w:szCs w:val="28"/>
          <w:lang w:val="ru-RU"/>
        </w:rPr>
        <w:t xml:space="preserve"> </w:t>
      </w:r>
      <w:proofErr w:type="spellStart"/>
      <w:r w:rsidRPr="006C4563">
        <w:rPr>
          <w:szCs w:val="28"/>
          <w:lang w:val="ru-RU"/>
        </w:rPr>
        <w:t>обласної</w:t>
      </w:r>
      <w:proofErr w:type="spellEnd"/>
      <w:r w:rsidRPr="006C4563">
        <w:rPr>
          <w:szCs w:val="28"/>
          <w:lang w:val="ru-RU"/>
        </w:rPr>
        <w:t xml:space="preserve"> ради”;</w:t>
      </w:r>
    </w:p>
    <w:p w:rsidR="00893ABF" w:rsidRPr="006C4563" w:rsidRDefault="00893ABF" w:rsidP="00893ABF">
      <w:pPr>
        <w:jc w:val="both"/>
        <w:rPr>
          <w:szCs w:val="28"/>
          <w:lang w:val="ru-RU"/>
        </w:rPr>
      </w:pPr>
    </w:p>
    <w:p w:rsidR="00893ABF" w:rsidRPr="006C4563" w:rsidRDefault="00893ABF" w:rsidP="00893ABF">
      <w:pPr>
        <w:ind w:firstLine="709"/>
        <w:jc w:val="both"/>
        <w:rPr>
          <w:szCs w:val="28"/>
          <w:lang w:val="ru-RU"/>
        </w:rPr>
      </w:pPr>
      <w:proofErr w:type="spellStart"/>
      <w:r w:rsidRPr="006C4563">
        <w:rPr>
          <w:szCs w:val="28"/>
          <w:lang w:val="ru-RU"/>
        </w:rPr>
        <w:t>комунального</w:t>
      </w:r>
      <w:proofErr w:type="spellEnd"/>
      <w:r w:rsidRPr="006C4563">
        <w:rPr>
          <w:szCs w:val="28"/>
          <w:lang w:val="ru-RU"/>
        </w:rPr>
        <w:t xml:space="preserve"> </w:t>
      </w:r>
      <w:proofErr w:type="spellStart"/>
      <w:r w:rsidRPr="006C4563">
        <w:rPr>
          <w:szCs w:val="28"/>
          <w:lang w:val="ru-RU"/>
        </w:rPr>
        <w:t>підприємства</w:t>
      </w:r>
      <w:proofErr w:type="spellEnd"/>
      <w:r w:rsidRPr="006C4563">
        <w:rPr>
          <w:szCs w:val="28"/>
          <w:lang w:val="ru-RU"/>
        </w:rPr>
        <w:t xml:space="preserve"> ,,</w:t>
      </w:r>
      <w:proofErr w:type="spellStart"/>
      <w:r w:rsidRPr="006C4563">
        <w:rPr>
          <w:szCs w:val="28"/>
          <w:lang w:val="ru-RU"/>
        </w:rPr>
        <w:t>Обласний</w:t>
      </w:r>
      <w:proofErr w:type="spellEnd"/>
      <w:r w:rsidRPr="006C4563">
        <w:rPr>
          <w:szCs w:val="28"/>
          <w:lang w:val="ru-RU"/>
        </w:rPr>
        <w:t xml:space="preserve"> центр </w:t>
      </w:r>
      <w:proofErr w:type="spellStart"/>
      <w:r w:rsidRPr="006C4563">
        <w:rPr>
          <w:szCs w:val="28"/>
          <w:lang w:val="ru-RU"/>
        </w:rPr>
        <w:t>громадського</w:t>
      </w:r>
      <w:proofErr w:type="spellEnd"/>
      <w:r w:rsidRPr="006C4563">
        <w:rPr>
          <w:szCs w:val="28"/>
          <w:lang w:val="ru-RU"/>
        </w:rPr>
        <w:t xml:space="preserve"> </w:t>
      </w:r>
      <w:proofErr w:type="spellStart"/>
      <w:r w:rsidRPr="006C4563">
        <w:rPr>
          <w:szCs w:val="28"/>
          <w:lang w:val="ru-RU"/>
        </w:rPr>
        <w:t>здоров’я</w:t>
      </w:r>
      <w:proofErr w:type="spellEnd"/>
      <w:r w:rsidRPr="006C4563">
        <w:rPr>
          <w:szCs w:val="28"/>
          <w:lang w:val="ru-RU"/>
        </w:rPr>
        <w:t>”</w:t>
      </w:r>
      <w:r w:rsidRPr="006C4563">
        <w:rPr>
          <w:szCs w:val="28"/>
        </w:rPr>
        <w:t xml:space="preserve"> </w:t>
      </w:r>
      <w:r w:rsidRPr="006C4563">
        <w:rPr>
          <w:szCs w:val="28"/>
          <w:lang w:val="ru-RU"/>
        </w:rPr>
        <w:t xml:space="preserve"> </w:t>
      </w:r>
      <w:proofErr w:type="spellStart"/>
      <w:r w:rsidRPr="006C4563">
        <w:rPr>
          <w:szCs w:val="28"/>
          <w:lang w:val="ru-RU"/>
        </w:rPr>
        <w:t>Дніпропетровської</w:t>
      </w:r>
      <w:proofErr w:type="spellEnd"/>
      <w:r w:rsidRPr="006C4563">
        <w:rPr>
          <w:szCs w:val="28"/>
          <w:lang w:val="ru-RU"/>
        </w:rPr>
        <w:t xml:space="preserve"> </w:t>
      </w:r>
      <w:proofErr w:type="spellStart"/>
      <w:r w:rsidRPr="006C4563">
        <w:rPr>
          <w:szCs w:val="28"/>
          <w:lang w:val="ru-RU"/>
        </w:rPr>
        <w:t>обласної</w:t>
      </w:r>
      <w:proofErr w:type="spellEnd"/>
      <w:r w:rsidRPr="006C4563">
        <w:rPr>
          <w:szCs w:val="28"/>
          <w:lang w:val="ru-RU"/>
        </w:rPr>
        <w:t xml:space="preserve"> ради”;</w:t>
      </w:r>
    </w:p>
    <w:p w:rsidR="00893ABF" w:rsidRPr="006C4563" w:rsidRDefault="00893ABF" w:rsidP="00893ABF">
      <w:pPr>
        <w:ind w:firstLine="709"/>
        <w:jc w:val="both"/>
        <w:rPr>
          <w:szCs w:val="28"/>
          <w:lang w:val="ru-RU"/>
        </w:rPr>
      </w:pPr>
    </w:p>
    <w:p w:rsidR="00893ABF" w:rsidRPr="006C4563" w:rsidRDefault="00893ABF" w:rsidP="00893ABF">
      <w:pPr>
        <w:ind w:firstLine="709"/>
        <w:jc w:val="both"/>
        <w:rPr>
          <w:szCs w:val="28"/>
          <w:lang w:val="ru-RU"/>
        </w:rPr>
      </w:pPr>
      <w:proofErr w:type="spellStart"/>
      <w:r w:rsidRPr="006C4563">
        <w:rPr>
          <w:szCs w:val="28"/>
          <w:lang w:val="ru-RU"/>
        </w:rPr>
        <w:t>комунального</w:t>
      </w:r>
      <w:proofErr w:type="spellEnd"/>
      <w:r w:rsidRPr="006C4563">
        <w:rPr>
          <w:szCs w:val="28"/>
          <w:lang w:val="ru-RU"/>
        </w:rPr>
        <w:t xml:space="preserve"> закладу ,,</w:t>
      </w:r>
      <w:proofErr w:type="spellStart"/>
      <w:r w:rsidRPr="006C4563">
        <w:rPr>
          <w:szCs w:val="28"/>
          <w:lang w:val="ru-RU"/>
        </w:rPr>
        <w:t>Верхньодніпровський</w:t>
      </w:r>
      <w:proofErr w:type="spellEnd"/>
      <w:r w:rsidRPr="006C4563">
        <w:rPr>
          <w:szCs w:val="28"/>
          <w:lang w:val="ru-RU"/>
        </w:rPr>
        <w:t xml:space="preserve"> дитячий </w:t>
      </w:r>
      <w:proofErr w:type="spellStart"/>
      <w:r w:rsidRPr="006C4563">
        <w:rPr>
          <w:szCs w:val="28"/>
          <w:lang w:val="ru-RU"/>
        </w:rPr>
        <w:t>будинок-інтернат</w:t>
      </w:r>
      <w:proofErr w:type="spellEnd"/>
      <w:r w:rsidRPr="006C4563">
        <w:rPr>
          <w:szCs w:val="28"/>
          <w:lang w:val="ru-RU"/>
        </w:rPr>
        <w:t xml:space="preserve"> № 2” </w:t>
      </w:r>
      <w:proofErr w:type="spellStart"/>
      <w:r w:rsidRPr="006C4563">
        <w:rPr>
          <w:szCs w:val="28"/>
          <w:lang w:val="ru-RU"/>
        </w:rPr>
        <w:t>Дніпропетровської</w:t>
      </w:r>
      <w:proofErr w:type="spellEnd"/>
      <w:r w:rsidRPr="006C4563">
        <w:rPr>
          <w:szCs w:val="28"/>
          <w:lang w:val="ru-RU"/>
        </w:rPr>
        <w:t xml:space="preserve"> </w:t>
      </w:r>
      <w:proofErr w:type="spellStart"/>
      <w:r w:rsidRPr="006C4563">
        <w:rPr>
          <w:szCs w:val="28"/>
          <w:lang w:val="ru-RU"/>
        </w:rPr>
        <w:t>обласної</w:t>
      </w:r>
      <w:proofErr w:type="spellEnd"/>
      <w:r w:rsidRPr="006C4563">
        <w:rPr>
          <w:szCs w:val="28"/>
          <w:lang w:val="ru-RU"/>
        </w:rPr>
        <w:t xml:space="preserve"> ради”;</w:t>
      </w:r>
    </w:p>
    <w:p w:rsidR="00893ABF" w:rsidRPr="006C4563" w:rsidRDefault="00893ABF" w:rsidP="00893ABF">
      <w:pPr>
        <w:ind w:firstLine="709"/>
        <w:jc w:val="both"/>
        <w:rPr>
          <w:szCs w:val="28"/>
          <w:lang w:val="ru-RU"/>
        </w:rPr>
      </w:pPr>
    </w:p>
    <w:p w:rsidR="00893ABF" w:rsidRPr="006C4563" w:rsidRDefault="00893ABF" w:rsidP="00893ABF">
      <w:pPr>
        <w:ind w:firstLine="709"/>
        <w:jc w:val="both"/>
        <w:rPr>
          <w:szCs w:val="28"/>
          <w:lang w:val="ru-RU"/>
        </w:rPr>
      </w:pPr>
      <w:proofErr w:type="spellStart"/>
      <w:r w:rsidRPr="006C4563">
        <w:rPr>
          <w:szCs w:val="28"/>
          <w:lang w:val="ru-RU"/>
        </w:rPr>
        <w:t>комунального</w:t>
      </w:r>
      <w:proofErr w:type="spellEnd"/>
      <w:r w:rsidRPr="006C4563">
        <w:rPr>
          <w:szCs w:val="28"/>
          <w:lang w:val="ru-RU"/>
        </w:rPr>
        <w:t xml:space="preserve"> закладу </w:t>
      </w:r>
      <w:proofErr w:type="spellStart"/>
      <w:r w:rsidRPr="006C4563">
        <w:rPr>
          <w:szCs w:val="28"/>
          <w:lang w:val="ru-RU"/>
        </w:rPr>
        <w:t>освіти</w:t>
      </w:r>
      <w:proofErr w:type="spellEnd"/>
      <w:r w:rsidRPr="006C4563">
        <w:rPr>
          <w:szCs w:val="28"/>
          <w:lang w:val="ru-RU"/>
        </w:rPr>
        <w:t xml:space="preserve"> ,,</w:t>
      </w:r>
      <w:proofErr w:type="spellStart"/>
      <w:r w:rsidRPr="006C4563">
        <w:rPr>
          <w:szCs w:val="28"/>
          <w:lang w:val="ru-RU"/>
        </w:rPr>
        <w:t>Спеціальна</w:t>
      </w:r>
      <w:proofErr w:type="spellEnd"/>
      <w:r w:rsidRPr="006C4563">
        <w:rPr>
          <w:szCs w:val="28"/>
          <w:lang w:val="ru-RU"/>
        </w:rPr>
        <w:t xml:space="preserve"> школа ,,Шанс” </w:t>
      </w:r>
      <w:proofErr w:type="spellStart"/>
      <w:r w:rsidRPr="006C4563">
        <w:rPr>
          <w:szCs w:val="28"/>
          <w:lang w:val="ru-RU"/>
        </w:rPr>
        <w:t>Дніпропетровської</w:t>
      </w:r>
      <w:proofErr w:type="spellEnd"/>
      <w:r w:rsidRPr="006C4563">
        <w:rPr>
          <w:szCs w:val="28"/>
          <w:lang w:val="ru-RU"/>
        </w:rPr>
        <w:t xml:space="preserve"> </w:t>
      </w:r>
      <w:proofErr w:type="spellStart"/>
      <w:r w:rsidRPr="006C4563">
        <w:rPr>
          <w:szCs w:val="28"/>
          <w:lang w:val="ru-RU"/>
        </w:rPr>
        <w:t>обласної</w:t>
      </w:r>
      <w:proofErr w:type="spellEnd"/>
      <w:r w:rsidRPr="006C4563">
        <w:rPr>
          <w:szCs w:val="28"/>
          <w:lang w:val="ru-RU"/>
        </w:rPr>
        <w:t xml:space="preserve"> ради”;</w:t>
      </w:r>
    </w:p>
    <w:p w:rsidR="00893ABF" w:rsidRPr="006C4563" w:rsidRDefault="00893ABF" w:rsidP="00893ABF">
      <w:pPr>
        <w:ind w:firstLine="709"/>
        <w:jc w:val="both"/>
        <w:rPr>
          <w:szCs w:val="28"/>
          <w:lang w:val="ru-RU"/>
        </w:rPr>
      </w:pPr>
    </w:p>
    <w:p w:rsidR="00893ABF" w:rsidRPr="006C4563" w:rsidRDefault="00893ABF" w:rsidP="00893ABF">
      <w:pPr>
        <w:ind w:firstLine="709"/>
        <w:jc w:val="both"/>
        <w:rPr>
          <w:szCs w:val="28"/>
          <w:lang w:val="ru-RU"/>
        </w:rPr>
      </w:pPr>
      <w:proofErr w:type="spellStart"/>
      <w:r w:rsidRPr="006C4563">
        <w:rPr>
          <w:szCs w:val="28"/>
          <w:lang w:val="ru-RU"/>
        </w:rPr>
        <w:t>комунального</w:t>
      </w:r>
      <w:proofErr w:type="spellEnd"/>
      <w:r w:rsidRPr="006C4563">
        <w:rPr>
          <w:szCs w:val="28"/>
          <w:lang w:val="ru-RU"/>
        </w:rPr>
        <w:t xml:space="preserve"> закладу </w:t>
      </w:r>
      <w:proofErr w:type="spellStart"/>
      <w:r w:rsidRPr="006C4563">
        <w:rPr>
          <w:szCs w:val="28"/>
          <w:lang w:val="ru-RU"/>
        </w:rPr>
        <w:t>освіти</w:t>
      </w:r>
      <w:proofErr w:type="spellEnd"/>
      <w:r w:rsidRPr="006C4563">
        <w:rPr>
          <w:szCs w:val="28"/>
          <w:lang w:val="ru-RU"/>
        </w:rPr>
        <w:t xml:space="preserve"> ,,</w:t>
      </w:r>
      <w:proofErr w:type="spellStart"/>
      <w:r w:rsidRPr="006C4563">
        <w:rPr>
          <w:szCs w:val="28"/>
          <w:lang w:val="ru-RU"/>
        </w:rPr>
        <w:t>Дніпропетровський</w:t>
      </w:r>
      <w:proofErr w:type="spellEnd"/>
      <w:r w:rsidRPr="006C4563">
        <w:rPr>
          <w:szCs w:val="28"/>
          <w:lang w:val="ru-RU"/>
        </w:rPr>
        <w:t xml:space="preserve"> </w:t>
      </w:r>
      <w:proofErr w:type="spellStart"/>
      <w:r w:rsidRPr="006C4563">
        <w:rPr>
          <w:szCs w:val="28"/>
          <w:lang w:val="ru-RU"/>
        </w:rPr>
        <w:t>навчально-реабілітаційний</w:t>
      </w:r>
      <w:proofErr w:type="spellEnd"/>
      <w:r w:rsidRPr="006C4563">
        <w:rPr>
          <w:szCs w:val="28"/>
          <w:lang w:val="ru-RU"/>
        </w:rPr>
        <w:t xml:space="preserve"> центр № 1” </w:t>
      </w:r>
      <w:proofErr w:type="spellStart"/>
      <w:r w:rsidRPr="006C4563">
        <w:rPr>
          <w:szCs w:val="28"/>
          <w:lang w:val="ru-RU"/>
        </w:rPr>
        <w:t>Дніпропетровської</w:t>
      </w:r>
      <w:proofErr w:type="spellEnd"/>
      <w:r w:rsidRPr="006C4563">
        <w:rPr>
          <w:szCs w:val="28"/>
          <w:lang w:val="ru-RU"/>
        </w:rPr>
        <w:t xml:space="preserve"> </w:t>
      </w:r>
      <w:proofErr w:type="spellStart"/>
      <w:r w:rsidRPr="006C4563">
        <w:rPr>
          <w:szCs w:val="28"/>
          <w:lang w:val="ru-RU"/>
        </w:rPr>
        <w:t>обласної</w:t>
      </w:r>
      <w:proofErr w:type="spellEnd"/>
      <w:r w:rsidRPr="006C4563">
        <w:rPr>
          <w:szCs w:val="28"/>
          <w:lang w:val="ru-RU"/>
        </w:rPr>
        <w:t xml:space="preserve"> ради”;</w:t>
      </w:r>
    </w:p>
    <w:p w:rsidR="00893ABF" w:rsidRPr="006C4563" w:rsidRDefault="00893ABF" w:rsidP="00893ABF">
      <w:pPr>
        <w:ind w:firstLine="709"/>
        <w:jc w:val="both"/>
        <w:rPr>
          <w:szCs w:val="28"/>
          <w:lang w:val="ru-RU"/>
        </w:rPr>
      </w:pPr>
    </w:p>
    <w:p w:rsidR="00893ABF" w:rsidRPr="006C4563" w:rsidRDefault="00893ABF" w:rsidP="00893ABF">
      <w:pPr>
        <w:ind w:firstLine="709"/>
        <w:jc w:val="both"/>
        <w:rPr>
          <w:szCs w:val="28"/>
          <w:lang w:val="ru-RU"/>
        </w:rPr>
      </w:pPr>
      <w:proofErr w:type="spellStart"/>
      <w:r w:rsidRPr="006C4563">
        <w:rPr>
          <w:szCs w:val="28"/>
          <w:lang w:val="ru-RU"/>
        </w:rPr>
        <w:t>комунального</w:t>
      </w:r>
      <w:proofErr w:type="spellEnd"/>
      <w:r w:rsidRPr="006C4563">
        <w:rPr>
          <w:szCs w:val="28"/>
          <w:lang w:val="ru-RU"/>
        </w:rPr>
        <w:t xml:space="preserve"> </w:t>
      </w:r>
      <w:proofErr w:type="spellStart"/>
      <w:r w:rsidRPr="006C4563">
        <w:rPr>
          <w:szCs w:val="28"/>
          <w:lang w:val="ru-RU"/>
        </w:rPr>
        <w:t>підприємства</w:t>
      </w:r>
      <w:proofErr w:type="spellEnd"/>
      <w:r w:rsidRPr="006C4563">
        <w:rPr>
          <w:szCs w:val="28"/>
          <w:lang w:val="ru-RU"/>
        </w:rPr>
        <w:t xml:space="preserve"> ,,</w:t>
      </w:r>
      <w:proofErr w:type="spellStart"/>
      <w:r w:rsidRPr="006C4563">
        <w:rPr>
          <w:szCs w:val="28"/>
          <w:lang w:val="ru-RU"/>
        </w:rPr>
        <w:t>Кам’янський</w:t>
      </w:r>
      <w:proofErr w:type="spellEnd"/>
      <w:r w:rsidRPr="006C4563">
        <w:rPr>
          <w:szCs w:val="28"/>
          <w:lang w:val="ru-RU"/>
        </w:rPr>
        <w:t xml:space="preserve"> </w:t>
      </w:r>
      <w:proofErr w:type="spellStart"/>
      <w:r w:rsidRPr="006C4563">
        <w:rPr>
          <w:szCs w:val="28"/>
          <w:lang w:val="ru-RU"/>
        </w:rPr>
        <w:t>протитуберкульозний</w:t>
      </w:r>
      <w:proofErr w:type="spellEnd"/>
      <w:r w:rsidRPr="006C4563">
        <w:rPr>
          <w:szCs w:val="28"/>
          <w:lang w:val="ru-RU"/>
        </w:rPr>
        <w:t xml:space="preserve"> диспансер” </w:t>
      </w:r>
      <w:proofErr w:type="spellStart"/>
      <w:r w:rsidRPr="006C4563">
        <w:rPr>
          <w:szCs w:val="28"/>
          <w:lang w:val="ru-RU"/>
        </w:rPr>
        <w:t>Дніпропетровської</w:t>
      </w:r>
      <w:proofErr w:type="spellEnd"/>
      <w:r w:rsidRPr="006C4563">
        <w:rPr>
          <w:szCs w:val="28"/>
          <w:lang w:val="ru-RU"/>
        </w:rPr>
        <w:t xml:space="preserve"> </w:t>
      </w:r>
      <w:proofErr w:type="spellStart"/>
      <w:r w:rsidRPr="006C4563">
        <w:rPr>
          <w:szCs w:val="28"/>
          <w:lang w:val="ru-RU"/>
        </w:rPr>
        <w:t>обласної</w:t>
      </w:r>
      <w:proofErr w:type="spellEnd"/>
      <w:r w:rsidRPr="006C4563">
        <w:rPr>
          <w:szCs w:val="28"/>
          <w:lang w:val="ru-RU"/>
        </w:rPr>
        <w:t xml:space="preserve"> ради”;</w:t>
      </w:r>
    </w:p>
    <w:p w:rsidR="00893ABF" w:rsidRPr="006C4563" w:rsidRDefault="00893ABF" w:rsidP="00893ABF">
      <w:pPr>
        <w:ind w:firstLine="709"/>
        <w:jc w:val="both"/>
        <w:rPr>
          <w:szCs w:val="28"/>
          <w:lang w:val="ru-RU"/>
        </w:rPr>
      </w:pPr>
    </w:p>
    <w:p w:rsidR="00893ABF" w:rsidRPr="006C4563" w:rsidRDefault="00893ABF" w:rsidP="00893ABF">
      <w:pPr>
        <w:ind w:firstLine="709"/>
        <w:jc w:val="both"/>
        <w:rPr>
          <w:szCs w:val="28"/>
          <w:lang w:val="ru-RU"/>
        </w:rPr>
      </w:pPr>
      <w:proofErr w:type="spellStart"/>
      <w:r w:rsidRPr="006C4563">
        <w:rPr>
          <w:szCs w:val="28"/>
          <w:lang w:val="ru-RU"/>
        </w:rPr>
        <w:t>комунального</w:t>
      </w:r>
      <w:proofErr w:type="spellEnd"/>
      <w:r w:rsidRPr="006C4563">
        <w:rPr>
          <w:szCs w:val="28"/>
          <w:lang w:val="ru-RU"/>
        </w:rPr>
        <w:t xml:space="preserve"> закладу ,,</w:t>
      </w:r>
      <w:proofErr w:type="spellStart"/>
      <w:r w:rsidRPr="006C4563">
        <w:rPr>
          <w:szCs w:val="28"/>
          <w:lang w:val="ru-RU"/>
        </w:rPr>
        <w:t>Верхівцевський</w:t>
      </w:r>
      <w:proofErr w:type="spellEnd"/>
      <w:r w:rsidRPr="006C4563">
        <w:rPr>
          <w:szCs w:val="28"/>
          <w:lang w:val="ru-RU"/>
        </w:rPr>
        <w:t xml:space="preserve"> </w:t>
      </w:r>
      <w:proofErr w:type="spellStart"/>
      <w:r w:rsidRPr="006C4563">
        <w:rPr>
          <w:szCs w:val="28"/>
          <w:lang w:val="ru-RU"/>
        </w:rPr>
        <w:t>психоневрологічний</w:t>
      </w:r>
      <w:proofErr w:type="spellEnd"/>
      <w:r w:rsidRPr="006C4563">
        <w:rPr>
          <w:szCs w:val="28"/>
          <w:lang w:val="ru-RU"/>
        </w:rPr>
        <w:t xml:space="preserve"> </w:t>
      </w:r>
      <w:proofErr w:type="spellStart"/>
      <w:r w:rsidRPr="006C4563">
        <w:rPr>
          <w:szCs w:val="28"/>
          <w:lang w:val="ru-RU"/>
        </w:rPr>
        <w:t>інтернат</w:t>
      </w:r>
      <w:proofErr w:type="spellEnd"/>
      <w:r w:rsidRPr="006C4563">
        <w:rPr>
          <w:szCs w:val="28"/>
          <w:lang w:val="ru-RU"/>
        </w:rPr>
        <w:t xml:space="preserve">” </w:t>
      </w:r>
      <w:proofErr w:type="spellStart"/>
      <w:r w:rsidRPr="006C4563">
        <w:rPr>
          <w:szCs w:val="28"/>
          <w:lang w:val="ru-RU"/>
        </w:rPr>
        <w:t>Дніпропетровської</w:t>
      </w:r>
      <w:proofErr w:type="spellEnd"/>
      <w:r w:rsidRPr="006C4563">
        <w:rPr>
          <w:szCs w:val="28"/>
          <w:lang w:val="ru-RU"/>
        </w:rPr>
        <w:t xml:space="preserve"> </w:t>
      </w:r>
      <w:proofErr w:type="spellStart"/>
      <w:r w:rsidRPr="006C4563">
        <w:rPr>
          <w:szCs w:val="28"/>
          <w:lang w:val="ru-RU"/>
        </w:rPr>
        <w:t>обласної</w:t>
      </w:r>
      <w:proofErr w:type="spellEnd"/>
      <w:r w:rsidRPr="006C4563">
        <w:rPr>
          <w:szCs w:val="28"/>
          <w:lang w:val="ru-RU"/>
        </w:rPr>
        <w:t xml:space="preserve"> ради”;</w:t>
      </w:r>
    </w:p>
    <w:p w:rsidR="00893ABF" w:rsidRPr="006C4563" w:rsidRDefault="00893ABF" w:rsidP="00893ABF">
      <w:pPr>
        <w:ind w:firstLine="709"/>
        <w:jc w:val="both"/>
        <w:rPr>
          <w:szCs w:val="28"/>
          <w:lang w:val="ru-RU"/>
        </w:rPr>
      </w:pPr>
    </w:p>
    <w:p w:rsidR="00893ABF" w:rsidRPr="006C4563" w:rsidRDefault="00893ABF" w:rsidP="00893ABF">
      <w:pPr>
        <w:ind w:firstLine="709"/>
        <w:jc w:val="both"/>
        <w:rPr>
          <w:szCs w:val="28"/>
          <w:lang w:val="ru-RU"/>
        </w:rPr>
      </w:pPr>
      <w:proofErr w:type="spellStart"/>
      <w:r w:rsidRPr="006C4563">
        <w:rPr>
          <w:szCs w:val="28"/>
          <w:lang w:val="ru-RU"/>
        </w:rPr>
        <w:t>комунального</w:t>
      </w:r>
      <w:proofErr w:type="spellEnd"/>
      <w:r w:rsidRPr="006C4563">
        <w:rPr>
          <w:szCs w:val="28"/>
          <w:lang w:val="ru-RU"/>
        </w:rPr>
        <w:t xml:space="preserve"> п</w:t>
      </w:r>
      <w:proofErr w:type="spellStart"/>
      <w:r w:rsidRPr="006C4563">
        <w:rPr>
          <w:szCs w:val="28"/>
        </w:rPr>
        <w:t>ідприємства</w:t>
      </w:r>
      <w:proofErr w:type="spellEnd"/>
      <w:r w:rsidRPr="006C4563">
        <w:rPr>
          <w:szCs w:val="28"/>
          <w:lang w:val="ru-RU"/>
        </w:rPr>
        <w:t xml:space="preserve"> ,,</w:t>
      </w:r>
      <w:proofErr w:type="spellStart"/>
      <w:r w:rsidRPr="006C4563">
        <w:rPr>
          <w:szCs w:val="28"/>
          <w:lang w:val="ru-RU"/>
        </w:rPr>
        <w:t>Агропроекттехбуд</w:t>
      </w:r>
      <w:proofErr w:type="spellEnd"/>
      <w:r w:rsidRPr="006C4563">
        <w:rPr>
          <w:szCs w:val="28"/>
          <w:lang w:val="ru-RU"/>
        </w:rPr>
        <w:t>”</w:t>
      </w:r>
      <w:r w:rsidRPr="006C4563">
        <w:rPr>
          <w:szCs w:val="28"/>
        </w:rPr>
        <w:t xml:space="preserve"> Дніпропетровської обласної ради</w:t>
      </w:r>
      <w:r w:rsidRPr="006C4563">
        <w:rPr>
          <w:szCs w:val="28"/>
          <w:lang w:val="ru-RU"/>
        </w:rPr>
        <w:t xml:space="preserve">”. </w:t>
      </w:r>
    </w:p>
    <w:p w:rsidR="00893ABF" w:rsidRPr="006C4563" w:rsidRDefault="00893ABF" w:rsidP="00893ABF">
      <w:pPr>
        <w:jc w:val="both"/>
        <w:rPr>
          <w:szCs w:val="28"/>
          <w:lang w:val="ru-RU"/>
        </w:rPr>
      </w:pPr>
    </w:p>
    <w:p w:rsidR="00893ABF" w:rsidRPr="006C4563" w:rsidRDefault="00893ABF" w:rsidP="00893AB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C4563">
        <w:rPr>
          <w:szCs w:val="28"/>
        </w:rPr>
        <w:t>Змінити тип загальноосвітньої санаторної школи-інтернату              № 3 на ліцей ,,Синергія”.</w:t>
      </w:r>
    </w:p>
    <w:p w:rsidR="00893ABF" w:rsidRPr="006C4563" w:rsidRDefault="00893ABF" w:rsidP="00893ABF">
      <w:pPr>
        <w:numPr>
          <w:ilvl w:val="1"/>
          <w:numId w:val="1"/>
        </w:numPr>
        <w:tabs>
          <w:tab w:val="left" w:pos="851"/>
          <w:tab w:val="left" w:pos="1276"/>
        </w:tabs>
        <w:ind w:left="0" w:firstLine="710"/>
        <w:jc w:val="both"/>
        <w:rPr>
          <w:szCs w:val="28"/>
        </w:rPr>
      </w:pPr>
      <w:r w:rsidRPr="006C4563">
        <w:rPr>
          <w:szCs w:val="28"/>
        </w:rPr>
        <w:t xml:space="preserve"> Змінити назву комунального закладу освіти ,,Загальноосвітня санаторна школа-інтернат № 3” Дніпропетровської обласної ради” (юридична адреса: вул. Прапорна, 25, м. Дніпро, Дніпропетровська область, 49026, Україна) на комунальний заклад освіти ,,Ліцей ,,Синергія” Дніпропетровської обласної ради”. </w:t>
      </w:r>
    </w:p>
    <w:p w:rsidR="00893ABF" w:rsidRPr="006C4563" w:rsidRDefault="00893ABF" w:rsidP="00893ABF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6C4563">
        <w:rPr>
          <w:szCs w:val="28"/>
        </w:rPr>
        <w:t xml:space="preserve"> Затвердити статут комунального закладу освіти ,,Ліцей ,,Синергія” Дніпропетровської обласної ради”. </w:t>
      </w:r>
    </w:p>
    <w:p w:rsidR="00893ABF" w:rsidRPr="006C4563" w:rsidRDefault="00893ABF" w:rsidP="00893ABF">
      <w:pPr>
        <w:tabs>
          <w:tab w:val="left" w:pos="1276"/>
        </w:tabs>
        <w:ind w:left="709"/>
        <w:jc w:val="both"/>
        <w:rPr>
          <w:szCs w:val="28"/>
        </w:rPr>
      </w:pPr>
    </w:p>
    <w:p w:rsidR="00893ABF" w:rsidRPr="006C4563" w:rsidRDefault="00893ABF" w:rsidP="00893AB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C4563">
        <w:rPr>
          <w:szCs w:val="28"/>
        </w:rPr>
        <w:t>Змінити тип Дніпропетровської загальноосвітньої санаторної школи-інтернату № 5 І–ІІІ ступенів на ліцей ,,Сокіл”.</w:t>
      </w:r>
    </w:p>
    <w:p w:rsidR="00893ABF" w:rsidRPr="006C4563" w:rsidRDefault="00893ABF" w:rsidP="00893ABF">
      <w:pPr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6C4563">
        <w:rPr>
          <w:szCs w:val="28"/>
        </w:rPr>
        <w:t xml:space="preserve"> Змінити назву комунального закладу освіти ,,Дніпропетровська загальноосвітня санаторна школа-інтернат № 5 І–ІІІ ступенів” Дніпропетровської обласної ради” (юридична адреса: вул. Космодромна, 5, м. Дніпро, Дніпропетровська область, 49126, Україна) на комунальний заклад освіти ,,Ліцей ,,Сокіл” Дніпропетровської обласної ради”. </w:t>
      </w:r>
    </w:p>
    <w:p w:rsidR="00893ABF" w:rsidRPr="006C4563" w:rsidRDefault="00893ABF" w:rsidP="00893ABF">
      <w:pPr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6C4563">
        <w:rPr>
          <w:szCs w:val="28"/>
        </w:rPr>
        <w:t xml:space="preserve"> Затвердити статут комунального закладу освіти ,,Ліцей ,,Сокіл” Дніпропетровської обласної ради”. </w:t>
      </w:r>
    </w:p>
    <w:p w:rsidR="00893ABF" w:rsidRPr="006C4563" w:rsidRDefault="00893ABF" w:rsidP="00893ABF">
      <w:pPr>
        <w:tabs>
          <w:tab w:val="left" w:pos="993"/>
        </w:tabs>
        <w:ind w:left="709"/>
        <w:jc w:val="both"/>
        <w:rPr>
          <w:szCs w:val="28"/>
        </w:rPr>
      </w:pPr>
    </w:p>
    <w:p w:rsidR="00893ABF" w:rsidRPr="006C4563" w:rsidRDefault="00893ABF" w:rsidP="00893AB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C4563">
        <w:rPr>
          <w:szCs w:val="28"/>
        </w:rPr>
        <w:t>Змінити тип Дніпропетровської загальноосвітньої санаторної школи-інтернату № 4 І–ІІІ ступенів на ліцей ,,Борисфен”.</w:t>
      </w:r>
    </w:p>
    <w:p w:rsidR="00893ABF" w:rsidRPr="006C4563" w:rsidRDefault="00893ABF" w:rsidP="00893ABF">
      <w:pPr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6C4563">
        <w:rPr>
          <w:szCs w:val="28"/>
        </w:rPr>
        <w:t xml:space="preserve"> Змінити назву комунального закладу освіти ,,Дніпропетровська загальноосвітня санаторна школа-інтернат № 4 І–ІІІ ступенів” </w:t>
      </w:r>
      <w:r w:rsidRPr="006C4563">
        <w:rPr>
          <w:szCs w:val="28"/>
        </w:rPr>
        <w:lastRenderedPageBreak/>
        <w:t xml:space="preserve">Дніпропетровської обласної ради” (юридична адреса: вул. Ростовська, 15, м. Дніпро, Дніпропетровська область, 49023, Україна) на комунальний заклад освіти ,,Ліцей ,,Борисфен” Дніпропетровської обласної ради”. </w:t>
      </w:r>
    </w:p>
    <w:p w:rsidR="00893ABF" w:rsidRPr="006C4563" w:rsidRDefault="00893ABF" w:rsidP="00893ABF">
      <w:pPr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6C4563">
        <w:rPr>
          <w:szCs w:val="28"/>
        </w:rPr>
        <w:t xml:space="preserve"> Затвердити статут комунального закладу освіти ,,Ліцей ,,Борисфен” Дніпропетровської обласної ради”. </w:t>
      </w:r>
    </w:p>
    <w:p w:rsidR="00893ABF" w:rsidRPr="006C4563" w:rsidRDefault="00893ABF" w:rsidP="00893ABF">
      <w:pPr>
        <w:tabs>
          <w:tab w:val="left" w:pos="993"/>
        </w:tabs>
        <w:ind w:left="709"/>
        <w:jc w:val="both"/>
        <w:rPr>
          <w:szCs w:val="28"/>
        </w:rPr>
      </w:pPr>
    </w:p>
    <w:p w:rsidR="00893ABF" w:rsidRPr="006C4563" w:rsidRDefault="00893ABF" w:rsidP="00893ABF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6C4563">
        <w:rPr>
          <w:szCs w:val="28"/>
        </w:rPr>
        <w:t>Змінити тип Нікопольської загальноосвітньої санаторної школи-інтернату І–ІІІ ступенів ,,Гармонія” на Нікопольський ліцей ,,Гармонія”.</w:t>
      </w:r>
    </w:p>
    <w:p w:rsidR="00893ABF" w:rsidRPr="006C4563" w:rsidRDefault="00893ABF" w:rsidP="00893ABF">
      <w:pPr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6C4563">
        <w:rPr>
          <w:szCs w:val="28"/>
        </w:rPr>
        <w:t xml:space="preserve"> Змінити назву комунального закладу освіти ,,Нікопольська загальноосвітня санаторна школа-інтернат І–ІІІ ступенів ,,Гармонія” Дніпропетровської обласної ради” (юридична адреса: вул. Бориса Мозолевського, 30, м. Нікополь, Дніпропетровська область, 53210, Україна) на комунальний заклад освіти ,,Нікопольський ліцей ,,Гармонія” Дніпропетровської обласної ради”. </w:t>
      </w:r>
    </w:p>
    <w:p w:rsidR="00893ABF" w:rsidRPr="006C4563" w:rsidRDefault="00893ABF" w:rsidP="00893ABF">
      <w:pPr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6C4563">
        <w:rPr>
          <w:szCs w:val="28"/>
        </w:rPr>
        <w:t xml:space="preserve"> Затвердити статут комунального закладу освіти ,,Нікопольський ліцей ,,Гармонія” Дніпропетровської обласної ради”. </w:t>
      </w:r>
    </w:p>
    <w:p w:rsidR="00893ABF" w:rsidRPr="006C4563" w:rsidRDefault="00893ABF" w:rsidP="00893ABF">
      <w:pPr>
        <w:tabs>
          <w:tab w:val="left" w:pos="993"/>
        </w:tabs>
        <w:ind w:left="709"/>
        <w:jc w:val="both"/>
        <w:rPr>
          <w:szCs w:val="28"/>
        </w:rPr>
      </w:pPr>
    </w:p>
    <w:p w:rsidR="00893ABF" w:rsidRPr="006C4563" w:rsidRDefault="00893ABF" w:rsidP="00893ABF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6C4563">
        <w:rPr>
          <w:szCs w:val="28"/>
        </w:rPr>
        <w:t>Змінити тип Криворізької санаторної школи № 8 на Криворізький ліцей ,,Джерело”.</w:t>
      </w:r>
    </w:p>
    <w:p w:rsidR="00893ABF" w:rsidRPr="006C4563" w:rsidRDefault="00893ABF" w:rsidP="00893ABF">
      <w:pPr>
        <w:numPr>
          <w:ilvl w:val="1"/>
          <w:numId w:val="1"/>
        </w:numPr>
        <w:tabs>
          <w:tab w:val="left" w:pos="993"/>
          <w:tab w:val="left" w:pos="1276"/>
        </w:tabs>
        <w:ind w:left="0" w:firstLine="710"/>
        <w:jc w:val="both"/>
        <w:rPr>
          <w:szCs w:val="28"/>
        </w:rPr>
      </w:pPr>
      <w:r w:rsidRPr="006C4563">
        <w:rPr>
          <w:szCs w:val="28"/>
        </w:rPr>
        <w:t xml:space="preserve"> Змінити назву комунального закладу освіти ,,Криворізька санаторна школа № 8” Дніпропетровської обласної ради” (юридична адреса: вул. Сергія </w:t>
      </w:r>
      <w:proofErr w:type="spellStart"/>
      <w:r w:rsidRPr="006C4563">
        <w:rPr>
          <w:szCs w:val="28"/>
        </w:rPr>
        <w:t>Колачевського</w:t>
      </w:r>
      <w:proofErr w:type="spellEnd"/>
      <w:r w:rsidRPr="006C4563">
        <w:rPr>
          <w:szCs w:val="28"/>
        </w:rPr>
        <w:t xml:space="preserve">, 86 а, м. Кривий Ріг, Дніпропетровська область, 50047, Україна) на комунальний заклад освіти ,,Криворізький ліцей ,,Джерело” Дніпропетровської обласної ради”. </w:t>
      </w:r>
    </w:p>
    <w:p w:rsidR="00893ABF" w:rsidRPr="006C4563" w:rsidRDefault="00893ABF" w:rsidP="00893ABF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C4563">
        <w:rPr>
          <w:szCs w:val="28"/>
        </w:rPr>
        <w:t xml:space="preserve">Затвердити статут комунального закладу освіти ,,Криворізький ліцей ,,Джерело” Дніпропетровської обласної ради”. </w:t>
      </w:r>
    </w:p>
    <w:p w:rsidR="00893ABF" w:rsidRPr="006C4563" w:rsidRDefault="00893ABF" w:rsidP="00893ABF">
      <w:pPr>
        <w:tabs>
          <w:tab w:val="left" w:pos="993"/>
        </w:tabs>
        <w:ind w:left="709"/>
        <w:jc w:val="both"/>
        <w:rPr>
          <w:szCs w:val="28"/>
        </w:rPr>
      </w:pPr>
    </w:p>
    <w:p w:rsidR="00893ABF" w:rsidRPr="006C4563" w:rsidRDefault="00893ABF" w:rsidP="00893ABF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6C4563">
        <w:rPr>
          <w:szCs w:val="28"/>
        </w:rPr>
        <w:t>Змінити тип Криворізької санаторної школи № 5 на Інгулецький ліцей.</w:t>
      </w:r>
    </w:p>
    <w:p w:rsidR="00893ABF" w:rsidRPr="006C4563" w:rsidRDefault="00893ABF" w:rsidP="00893ABF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6C4563">
        <w:rPr>
          <w:szCs w:val="28"/>
        </w:rPr>
        <w:t xml:space="preserve"> Змінити назву комунального закладу освіти ,,Криворізька санаторна школа № 5” Дніпропетровської обласної ради” (юридична адреса: вул. Салютна, 6, м. Кривий Ріг, Дніпропетровська область, 50102, Україна) на комунальний заклад освіти ,,Інгулецький ліцей” Дніпропетровської обласної ради”. </w:t>
      </w:r>
    </w:p>
    <w:p w:rsidR="00893ABF" w:rsidRPr="006C4563" w:rsidRDefault="00893ABF" w:rsidP="00893ABF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6C4563">
        <w:rPr>
          <w:szCs w:val="28"/>
        </w:rPr>
        <w:t xml:space="preserve">Затвердити статут комунального закладу освіти ,,Інгулецький ліцей” Дніпропетровської обласної ради”. </w:t>
      </w:r>
    </w:p>
    <w:p w:rsidR="00893ABF" w:rsidRPr="006C4563" w:rsidRDefault="00893ABF" w:rsidP="00893ABF">
      <w:pPr>
        <w:tabs>
          <w:tab w:val="left" w:pos="993"/>
          <w:tab w:val="left" w:pos="1134"/>
        </w:tabs>
        <w:ind w:left="709"/>
        <w:jc w:val="both"/>
        <w:rPr>
          <w:szCs w:val="28"/>
        </w:rPr>
      </w:pPr>
    </w:p>
    <w:p w:rsidR="00893ABF" w:rsidRPr="006C4563" w:rsidRDefault="00893ABF" w:rsidP="00893ABF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6C4563">
        <w:rPr>
          <w:szCs w:val="28"/>
        </w:rPr>
        <w:t>Змінити тип Криворізької санаторної школи № 7 на</w:t>
      </w:r>
      <w:r w:rsidRPr="006C4563">
        <w:rPr>
          <w:szCs w:val="28"/>
          <w:lang w:val="ru-RU"/>
        </w:rPr>
        <w:t xml:space="preserve"> </w:t>
      </w:r>
      <w:r w:rsidRPr="006C4563">
        <w:rPr>
          <w:szCs w:val="28"/>
        </w:rPr>
        <w:t>Криворізький ліцей ,,Гранд</w:t>
      </w:r>
      <w:r w:rsidRPr="006C4563">
        <w:rPr>
          <w:szCs w:val="28"/>
          <w:lang w:val="ru-RU"/>
        </w:rPr>
        <w:t>”</w:t>
      </w:r>
      <w:r w:rsidRPr="006C4563">
        <w:rPr>
          <w:szCs w:val="28"/>
        </w:rPr>
        <w:t>.</w:t>
      </w:r>
    </w:p>
    <w:p w:rsidR="00893ABF" w:rsidRPr="006C4563" w:rsidRDefault="00893ABF" w:rsidP="00893ABF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6C4563">
        <w:rPr>
          <w:szCs w:val="28"/>
        </w:rPr>
        <w:t xml:space="preserve"> Змінити назву комунального закладу освіти ,,Криворізька санаторна школа № 7” Дніпропетровської обласної ради” (юридична адреса: вул. Володимира Великого, 27, м. Кривий Ріг, Дніпропетровська область, 50071, Україна) на комунальний заклад освіти ,,Криворізький ліцей ,,Гранд” Дніпропетровської обласної ради”. </w:t>
      </w:r>
    </w:p>
    <w:p w:rsidR="00893ABF" w:rsidRPr="006C4563" w:rsidRDefault="00893ABF" w:rsidP="00893ABF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6C4563">
        <w:rPr>
          <w:szCs w:val="28"/>
        </w:rPr>
        <w:t xml:space="preserve">Затвердити статут комунального закладу освіти ,,Криворізький ліцей ,,Гранд” Дніпропетровської обласної ради”. </w:t>
      </w:r>
    </w:p>
    <w:p w:rsidR="00893ABF" w:rsidRPr="006C4563" w:rsidRDefault="00893ABF" w:rsidP="00893ABF">
      <w:pPr>
        <w:tabs>
          <w:tab w:val="left" w:pos="993"/>
          <w:tab w:val="left" w:pos="1134"/>
        </w:tabs>
        <w:ind w:left="709"/>
        <w:jc w:val="both"/>
        <w:rPr>
          <w:szCs w:val="28"/>
        </w:rPr>
      </w:pPr>
    </w:p>
    <w:p w:rsidR="00893ABF" w:rsidRPr="006C4563" w:rsidRDefault="00893ABF" w:rsidP="00893ABF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6C4563">
        <w:rPr>
          <w:szCs w:val="28"/>
        </w:rPr>
        <w:t xml:space="preserve">Затвердити передавальний акт (за результатами реорганізації  обласного комунального вищого навчального закладу </w:t>
      </w:r>
      <w:proofErr w:type="spellStart"/>
      <w:r w:rsidRPr="006C4563">
        <w:rPr>
          <w:szCs w:val="28"/>
        </w:rPr>
        <w:t>„Дніпропетровський</w:t>
      </w:r>
      <w:proofErr w:type="spellEnd"/>
      <w:r w:rsidRPr="006C4563">
        <w:rPr>
          <w:szCs w:val="28"/>
        </w:rPr>
        <w:t xml:space="preserve"> театрально-художній коледж” шляхом приєднання до комунального закладу ,,Дніпропетровський фаховий мистецько-художній коледж культури” Дніпропетровської обласної ради”), що додається.</w:t>
      </w:r>
    </w:p>
    <w:p w:rsidR="00893ABF" w:rsidRPr="006C4563" w:rsidRDefault="00893ABF" w:rsidP="00893ABF">
      <w:pPr>
        <w:tabs>
          <w:tab w:val="left" w:pos="993"/>
          <w:tab w:val="left" w:pos="1276"/>
        </w:tabs>
        <w:ind w:left="709"/>
        <w:jc w:val="both"/>
        <w:rPr>
          <w:szCs w:val="28"/>
        </w:rPr>
      </w:pPr>
    </w:p>
    <w:p w:rsidR="00893ABF" w:rsidRPr="006C4563" w:rsidRDefault="00893ABF" w:rsidP="00893AB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6C4563">
        <w:rPr>
          <w:szCs w:val="28"/>
        </w:rPr>
        <w:t>Затвердити передавальний акт (за результатами реорганізації  комунального закладу ,,Верхньодніпровський дитячий будинок-інтернат № 1” Дніпропетровської обласної ради” шляхом приєднання до комунального закладу ,,Верхньодніпровський дитячий будинок-інтернат № 2” Дніпропетровської обласної ради”), що додається.</w:t>
      </w:r>
    </w:p>
    <w:p w:rsidR="00893ABF" w:rsidRPr="006C4563" w:rsidRDefault="00893ABF" w:rsidP="00893ABF">
      <w:pPr>
        <w:tabs>
          <w:tab w:val="left" w:pos="993"/>
          <w:tab w:val="left" w:pos="1276"/>
        </w:tabs>
        <w:ind w:left="709"/>
        <w:jc w:val="both"/>
        <w:rPr>
          <w:szCs w:val="28"/>
        </w:rPr>
      </w:pPr>
    </w:p>
    <w:p w:rsidR="00893ABF" w:rsidRPr="006C4563" w:rsidRDefault="00893ABF" w:rsidP="00893ABF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Cs w:val="28"/>
        </w:rPr>
      </w:pPr>
      <w:r w:rsidRPr="006C4563">
        <w:rPr>
          <w:szCs w:val="28"/>
        </w:rPr>
        <w:t xml:space="preserve">Затвердити передавальний акт (за результатами реорганізації  комунального закладу освіти </w:t>
      </w:r>
      <w:proofErr w:type="spellStart"/>
      <w:r w:rsidRPr="006C4563">
        <w:rPr>
          <w:szCs w:val="28"/>
        </w:rPr>
        <w:t>„Навчально-реабілітаційний</w:t>
      </w:r>
      <w:proofErr w:type="spellEnd"/>
      <w:r w:rsidRPr="006C4563">
        <w:rPr>
          <w:szCs w:val="28"/>
        </w:rPr>
        <w:t xml:space="preserve"> центр ,,Колосок” Дніпропетровської обласної ради” шляхом приєднання до комунального закладу освіти ,,Спеціальна школа ,,Шанс” Дніпропетровської обласної ради”), що додається.</w:t>
      </w:r>
    </w:p>
    <w:p w:rsidR="00893ABF" w:rsidRPr="006C4563" w:rsidRDefault="00893ABF" w:rsidP="00893ABF">
      <w:pPr>
        <w:tabs>
          <w:tab w:val="left" w:pos="993"/>
          <w:tab w:val="left" w:pos="1276"/>
        </w:tabs>
        <w:ind w:left="709"/>
        <w:jc w:val="both"/>
        <w:rPr>
          <w:szCs w:val="28"/>
        </w:rPr>
      </w:pPr>
    </w:p>
    <w:p w:rsidR="00893ABF" w:rsidRPr="006C4563" w:rsidRDefault="00893ABF" w:rsidP="00893ABF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Cs w:val="28"/>
        </w:rPr>
      </w:pPr>
      <w:r w:rsidRPr="006C4563">
        <w:rPr>
          <w:szCs w:val="28"/>
        </w:rPr>
        <w:t xml:space="preserve">Затвердити передавальний акт (за результатами реорганізації  комунального закладу освіти </w:t>
      </w:r>
      <w:proofErr w:type="spellStart"/>
      <w:r w:rsidRPr="006C4563">
        <w:rPr>
          <w:szCs w:val="28"/>
        </w:rPr>
        <w:t>„Навчально-реабілітаційний</w:t>
      </w:r>
      <w:proofErr w:type="spellEnd"/>
      <w:r w:rsidRPr="006C4563">
        <w:rPr>
          <w:szCs w:val="28"/>
        </w:rPr>
        <w:t xml:space="preserve"> центр ,,Квітонька” Дніпропетровської обласної ради” шляхом приєднання до комунального закладу освіти ,,Дніпропетровський навчально-реабілітаційний центр № 1” Дніпропетровської обласної ради”), що додається.</w:t>
      </w:r>
    </w:p>
    <w:p w:rsidR="00893ABF" w:rsidRPr="006C4563" w:rsidRDefault="00893ABF" w:rsidP="00893ABF">
      <w:pPr>
        <w:tabs>
          <w:tab w:val="left" w:pos="1134"/>
        </w:tabs>
        <w:ind w:left="709"/>
        <w:jc w:val="both"/>
        <w:rPr>
          <w:szCs w:val="28"/>
        </w:rPr>
      </w:pPr>
    </w:p>
    <w:p w:rsidR="00893ABF" w:rsidRPr="006C4563" w:rsidRDefault="00893ABF" w:rsidP="00893AB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6C4563">
        <w:rPr>
          <w:szCs w:val="28"/>
        </w:rPr>
        <w:t xml:space="preserve">Затвердити передавальний акт (за результатами реорганізації  комунального закладу </w:t>
      </w:r>
      <w:proofErr w:type="spellStart"/>
      <w:r w:rsidRPr="006C4563">
        <w:rPr>
          <w:szCs w:val="28"/>
        </w:rPr>
        <w:t>„Дніпропетровська</w:t>
      </w:r>
      <w:proofErr w:type="spellEnd"/>
      <w:r w:rsidRPr="006C4563">
        <w:rPr>
          <w:szCs w:val="28"/>
        </w:rPr>
        <w:t xml:space="preserve"> обласна науково-медична бібліотека” Дніпропетровської обласної ради” шляхом приєднання до комунального підприємства ,,Обласний центр громадського здоров’я” Дніпропетровської обласної ради”), що додається.</w:t>
      </w:r>
    </w:p>
    <w:p w:rsidR="00893ABF" w:rsidRPr="006C4563" w:rsidRDefault="00893ABF" w:rsidP="00893ABF">
      <w:pPr>
        <w:tabs>
          <w:tab w:val="left" w:pos="993"/>
          <w:tab w:val="left" w:pos="1276"/>
        </w:tabs>
        <w:ind w:left="709"/>
        <w:jc w:val="both"/>
        <w:rPr>
          <w:szCs w:val="28"/>
        </w:rPr>
      </w:pPr>
    </w:p>
    <w:p w:rsidR="00893ABF" w:rsidRPr="006C4563" w:rsidRDefault="00893ABF" w:rsidP="00893AB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6C4563">
        <w:rPr>
          <w:szCs w:val="28"/>
        </w:rPr>
        <w:t xml:space="preserve">Затвердити передавальний акт (за результатами реорганізації  комунального закладу </w:t>
      </w:r>
      <w:proofErr w:type="spellStart"/>
      <w:r w:rsidRPr="006C4563">
        <w:rPr>
          <w:szCs w:val="28"/>
        </w:rPr>
        <w:t>„Криворізьке</w:t>
      </w:r>
      <w:proofErr w:type="spellEnd"/>
      <w:r w:rsidRPr="006C4563">
        <w:rPr>
          <w:szCs w:val="28"/>
        </w:rPr>
        <w:t xml:space="preserve"> училище підвищення кваліфікації та перепідготовки молодших медичних і фармацевтичних спеціалістів” Дніпропетровської обласної ради” шляхом приєднання до комунального підприємства ,,Обласний центр громадського здоров’я” Дніпропетровської обласної ради”), що додається.</w:t>
      </w:r>
    </w:p>
    <w:p w:rsidR="00893ABF" w:rsidRPr="006C4563" w:rsidRDefault="00893ABF" w:rsidP="00893ABF">
      <w:pPr>
        <w:tabs>
          <w:tab w:val="left" w:pos="1134"/>
        </w:tabs>
        <w:ind w:left="709"/>
        <w:jc w:val="both"/>
        <w:rPr>
          <w:szCs w:val="28"/>
        </w:rPr>
      </w:pPr>
    </w:p>
    <w:p w:rsidR="00893ABF" w:rsidRPr="006C4563" w:rsidRDefault="00893ABF" w:rsidP="00893ABF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6C4563">
        <w:rPr>
          <w:szCs w:val="28"/>
        </w:rPr>
        <w:t xml:space="preserve">Затвердити передавальний акт (за результатами реорганізації  комунального закладу </w:t>
      </w:r>
      <w:proofErr w:type="spellStart"/>
      <w:r w:rsidRPr="006C4563">
        <w:rPr>
          <w:szCs w:val="28"/>
        </w:rPr>
        <w:t>„Центр</w:t>
      </w:r>
      <w:proofErr w:type="spellEnd"/>
      <w:r w:rsidRPr="006C4563">
        <w:rPr>
          <w:szCs w:val="28"/>
        </w:rPr>
        <w:t xml:space="preserve"> післядипломної освіти молодших спеціалістів з медичною та фармацевтичною освітою” Дніпропетровської обласної ради” шляхом приєднання до комунального підприємства ,,Обласний центр громадського здоров’я” Дніпропетровської обласної ради”), що додається.</w:t>
      </w:r>
    </w:p>
    <w:p w:rsidR="00893ABF" w:rsidRPr="006C4563" w:rsidRDefault="00893ABF" w:rsidP="00893ABF">
      <w:pPr>
        <w:tabs>
          <w:tab w:val="left" w:pos="1134"/>
        </w:tabs>
        <w:ind w:left="709"/>
        <w:jc w:val="both"/>
        <w:rPr>
          <w:szCs w:val="28"/>
        </w:rPr>
      </w:pPr>
    </w:p>
    <w:p w:rsidR="00893ABF" w:rsidRPr="006C4563" w:rsidRDefault="00893ABF" w:rsidP="00893AB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6C4563">
        <w:rPr>
          <w:szCs w:val="28"/>
        </w:rPr>
        <w:t xml:space="preserve">Затвердити передавальний акт (за результатами реорганізації  комунального підприємства </w:t>
      </w:r>
      <w:proofErr w:type="spellStart"/>
      <w:r w:rsidRPr="006C4563">
        <w:rPr>
          <w:szCs w:val="28"/>
        </w:rPr>
        <w:t>„Кам’янський</w:t>
      </w:r>
      <w:proofErr w:type="spellEnd"/>
      <w:r w:rsidRPr="006C4563">
        <w:rPr>
          <w:szCs w:val="28"/>
        </w:rPr>
        <w:t xml:space="preserve"> дитячий центр медичної </w:t>
      </w:r>
      <w:r w:rsidRPr="006C4563">
        <w:rPr>
          <w:szCs w:val="28"/>
        </w:rPr>
        <w:lastRenderedPageBreak/>
        <w:t>реабілітації” Дніпропетровської обласної ради” шляхом приєднання до комунального підприємства ,,</w:t>
      </w:r>
      <w:proofErr w:type="spellStart"/>
      <w:r w:rsidRPr="006C4563">
        <w:rPr>
          <w:szCs w:val="28"/>
        </w:rPr>
        <w:t>Кам’янський</w:t>
      </w:r>
      <w:proofErr w:type="spellEnd"/>
      <w:r w:rsidRPr="006C4563">
        <w:rPr>
          <w:szCs w:val="28"/>
        </w:rPr>
        <w:t xml:space="preserve"> протитуберкульозний диспансер” Дніпропетровської обласної ради”), що додається.</w:t>
      </w:r>
    </w:p>
    <w:p w:rsidR="00893ABF" w:rsidRPr="006C4563" w:rsidRDefault="00893ABF" w:rsidP="00893ABF">
      <w:pPr>
        <w:tabs>
          <w:tab w:val="left" w:pos="993"/>
          <w:tab w:val="left" w:pos="1276"/>
        </w:tabs>
        <w:jc w:val="both"/>
        <w:rPr>
          <w:szCs w:val="28"/>
        </w:rPr>
      </w:pPr>
    </w:p>
    <w:p w:rsidR="00893ABF" w:rsidRPr="006C4563" w:rsidRDefault="00893ABF" w:rsidP="00893ABF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szCs w:val="28"/>
        </w:rPr>
      </w:pPr>
      <w:r w:rsidRPr="006C4563">
        <w:rPr>
          <w:szCs w:val="28"/>
        </w:rPr>
        <w:t xml:space="preserve">Затвердити передавальний акт (за результатами реорганізації комунального підприємства </w:t>
      </w:r>
      <w:proofErr w:type="spellStart"/>
      <w:r w:rsidRPr="006C4563">
        <w:rPr>
          <w:szCs w:val="28"/>
        </w:rPr>
        <w:t>„Будинок</w:t>
      </w:r>
      <w:proofErr w:type="spellEnd"/>
      <w:r w:rsidRPr="006C4563">
        <w:rPr>
          <w:szCs w:val="28"/>
        </w:rPr>
        <w:t xml:space="preserve"> юстиції” Дніпропетровської обласної ради” шляхом приєднання до комунального підприємства ,,</w:t>
      </w:r>
      <w:proofErr w:type="spellStart"/>
      <w:r w:rsidRPr="006C4563">
        <w:rPr>
          <w:szCs w:val="28"/>
        </w:rPr>
        <w:t>Агропроекттехбуд</w:t>
      </w:r>
      <w:proofErr w:type="spellEnd"/>
      <w:r w:rsidRPr="006C4563">
        <w:rPr>
          <w:szCs w:val="28"/>
        </w:rPr>
        <w:t>” Дніпропетровської обласної ради”), що додається.</w:t>
      </w:r>
    </w:p>
    <w:p w:rsidR="00893ABF" w:rsidRPr="006C4563" w:rsidRDefault="00893ABF" w:rsidP="00893ABF">
      <w:pPr>
        <w:tabs>
          <w:tab w:val="left" w:pos="993"/>
          <w:tab w:val="left" w:pos="1276"/>
        </w:tabs>
        <w:ind w:left="709"/>
        <w:jc w:val="both"/>
        <w:rPr>
          <w:szCs w:val="28"/>
        </w:rPr>
      </w:pPr>
    </w:p>
    <w:p w:rsidR="00893ABF" w:rsidRPr="006C4563" w:rsidRDefault="00893ABF" w:rsidP="00893ABF">
      <w:pPr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6C4563">
        <w:rPr>
          <w:szCs w:val="28"/>
        </w:rPr>
        <w:t>Внести зміни до рішення обласної ради від 27 березня                   2020 року № 590-22/VII ,,Питання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області”, замінивши у пункті 18.3 слова та цифри ,,Конечна Ніна Федорівна  (ідентифікаційний номер) – член комісії;” словами та цифрами ,,</w:t>
      </w:r>
      <w:proofErr w:type="spellStart"/>
      <w:r w:rsidRPr="006C4563">
        <w:rPr>
          <w:szCs w:val="28"/>
        </w:rPr>
        <w:t>Вінник</w:t>
      </w:r>
      <w:proofErr w:type="spellEnd"/>
      <w:r w:rsidRPr="006C4563">
        <w:rPr>
          <w:szCs w:val="28"/>
        </w:rPr>
        <w:t xml:space="preserve"> Наталія Миколаївна (ідентифікаційний номер) – член комісії; ,,</w:t>
      </w:r>
      <w:proofErr w:type="spellStart"/>
      <w:r w:rsidRPr="006C4563">
        <w:rPr>
          <w:szCs w:val="28"/>
        </w:rPr>
        <w:t>М’якотіна</w:t>
      </w:r>
      <w:proofErr w:type="spellEnd"/>
      <w:r w:rsidRPr="006C4563">
        <w:rPr>
          <w:szCs w:val="28"/>
        </w:rPr>
        <w:t xml:space="preserve"> Таміла Яківна (ідентифікаційний код) – член комісії;” словами та цифрами ,,</w:t>
      </w:r>
      <w:proofErr w:type="spellStart"/>
      <w:r w:rsidRPr="006C4563">
        <w:rPr>
          <w:szCs w:val="28"/>
        </w:rPr>
        <w:t>Гальченко</w:t>
      </w:r>
      <w:proofErr w:type="spellEnd"/>
      <w:r w:rsidRPr="006C4563">
        <w:rPr>
          <w:szCs w:val="28"/>
        </w:rPr>
        <w:t xml:space="preserve"> Інна Леонідівна (ідентифікаційний номер) – член комісії;”.</w:t>
      </w:r>
    </w:p>
    <w:p w:rsidR="00893ABF" w:rsidRPr="006C4563" w:rsidRDefault="00893ABF" w:rsidP="00893ABF">
      <w:pPr>
        <w:tabs>
          <w:tab w:val="left" w:pos="993"/>
        </w:tabs>
        <w:jc w:val="both"/>
        <w:rPr>
          <w:szCs w:val="28"/>
        </w:rPr>
      </w:pPr>
    </w:p>
    <w:p w:rsidR="00893ABF" w:rsidRPr="006C4563" w:rsidRDefault="00893ABF" w:rsidP="00893ABF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6C4563">
        <w:rPr>
          <w:szCs w:val="28"/>
        </w:rPr>
        <w:t xml:space="preserve">Внести зміни до рішення обласної ради від 13 грудня 2019 року      № 551-20/VІI ,,Питання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області”, виклавши підпункт 21.3 пункту 21 в новій редакції: ,,Створити комісію з реорганізації комунального підприємства </w:t>
      </w:r>
      <w:proofErr w:type="spellStart"/>
      <w:r w:rsidRPr="006C4563">
        <w:rPr>
          <w:szCs w:val="28"/>
        </w:rPr>
        <w:t>„Криворізька</w:t>
      </w:r>
      <w:proofErr w:type="spellEnd"/>
      <w:r w:rsidRPr="006C4563">
        <w:rPr>
          <w:szCs w:val="28"/>
        </w:rPr>
        <w:t xml:space="preserve"> станція переливання крові” Дніпропетровської обласної ради” у складі: </w:t>
      </w:r>
    </w:p>
    <w:p w:rsidR="00893ABF" w:rsidRPr="006C4563" w:rsidRDefault="00893ABF" w:rsidP="00893ABF">
      <w:pPr>
        <w:tabs>
          <w:tab w:val="left" w:pos="993"/>
        </w:tabs>
        <w:ind w:firstLine="709"/>
        <w:jc w:val="both"/>
        <w:rPr>
          <w:szCs w:val="28"/>
        </w:rPr>
      </w:pPr>
      <w:r w:rsidRPr="006C4563">
        <w:rPr>
          <w:szCs w:val="28"/>
        </w:rPr>
        <w:t xml:space="preserve"> Деркач Людмила Миколаївна (ідентифікаційний номер) – голова комісії;</w:t>
      </w:r>
    </w:p>
    <w:p w:rsidR="00893ABF" w:rsidRPr="006C4563" w:rsidRDefault="00893ABF" w:rsidP="00893ABF">
      <w:pPr>
        <w:tabs>
          <w:tab w:val="left" w:pos="993"/>
        </w:tabs>
        <w:ind w:firstLine="709"/>
        <w:jc w:val="both"/>
        <w:rPr>
          <w:szCs w:val="28"/>
        </w:rPr>
      </w:pPr>
      <w:r w:rsidRPr="006C4563">
        <w:rPr>
          <w:szCs w:val="28"/>
        </w:rPr>
        <w:t>Лисенко Тетяна Вікторівна (ідентифікаційний номер) – член комісії;</w:t>
      </w:r>
    </w:p>
    <w:p w:rsidR="00893ABF" w:rsidRPr="006C4563" w:rsidRDefault="00893ABF" w:rsidP="00893ABF">
      <w:pPr>
        <w:tabs>
          <w:tab w:val="left" w:pos="993"/>
        </w:tabs>
        <w:ind w:firstLine="709"/>
        <w:jc w:val="both"/>
        <w:rPr>
          <w:szCs w:val="28"/>
        </w:rPr>
      </w:pPr>
      <w:r w:rsidRPr="006C4563">
        <w:rPr>
          <w:szCs w:val="28"/>
        </w:rPr>
        <w:t>Сердюк Антоніна Андріївна (ідентифікаційний номер) – член комісії;</w:t>
      </w:r>
    </w:p>
    <w:p w:rsidR="00893ABF" w:rsidRPr="006C4563" w:rsidRDefault="00893ABF" w:rsidP="00893ABF">
      <w:pPr>
        <w:tabs>
          <w:tab w:val="left" w:pos="993"/>
        </w:tabs>
        <w:ind w:firstLine="709"/>
        <w:jc w:val="both"/>
        <w:rPr>
          <w:szCs w:val="28"/>
        </w:rPr>
      </w:pPr>
      <w:proofErr w:type="spellStart"/>
      <w:r w:rsidRPr="006C4563">
        <w:rPr>
          <w:szCs w:val="28"/>
        </w:rPr>
        <w:t>Пенкова</w:t>
      </w:r>
      <w:proofErr w:type="spellEnd"/>
      <w:r w:rsidRPr="006C4563">
        <w:rPr>
          <w:szCs w:val="28"/>
        </w:rPr>
        <w:t xml:space="preserve"> Світлана Миколаївна (ідентифікаційний номер) – член комісії.</w:t>
      </w:r>
    </w:p>
    <w:p w:rsidR="00893ABF" w:rsidRPr="006C4563" w:rsidRDefault="00893ABF" w:rsidP="00893ABF">
      <w:pPr>
        <w:tabs>
          <w:tab w:val="left" w:pos="993"/>
          <w:tab w:val="left" w:pos="1134"/>
        </w:tabs>
        <w:jc w:val="both"/>
        <w:rPr>
          <w:szCs w:val="28"/>
        </w:rPr>
      </w:pPr>
    </w:p>
    <w:p w:rsidR="00893ABF" w:rsidRPr="006C4563" w:rsidRDefault="00893ABF" w:rsidP="00893ABF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6C4563">
        <w:rPr>
          <w:szCs w:val="28"/>
        </w:rPr>
        <w:t xml:space="preserve"> Внести зміни до рішення обласної ради від 27 березня                   2020 року № 590-22/VII ,,Питання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області”, замінивши у пункті 15.3 слова та цифри ,,</w:t>
      </w:r>
      <w:proofErr w:type="spellStart"/>
      <w:r w:rsidRPr="006C4563">
        <w:rPr>
          <w:szCs w:val="28"/>
        </w:rPr>
        <w:t>Мішуренко</w:t>
      </w:r>
      <w:proofErr w:type="spellEnd"/>
      <w:r w:rsidRPr="006C4563">
        <w:rPr>
          <w:szCs w:val="28"/>
        </w:rPr>
        <w:t xml:space="preserve"> Олена Володимирівна (ідентифікаційний номер) – голова комісії;” словами та цифрами ,,</w:t>
      </w:r>
      <w:proofErr w:type="spellStart"/>
      <w:r w:rsidRPr="006C4563">
        <w:rPr>
          <w:szCs w:val="28"/>
        </w:rPr>
        <w:t>Канівець</w:t>
      </w:r>
      <w:proofErr w:type="spellEnd"/>
      <w:r w:rsidRPr="006C4563">
        <w:rPr>
          <w:szCs w:val="28"/>
        </w:rPr>
        <w:t xml:space="preserve"> Світлана Володимирівна (ідентифікаційний номер)                  – голова комісії;</w:t>
      </w:r>
    </w:p>
    <w:p w:rsidR="00893ABF" w:rsidRPr="006C4563" w:rsidRDefault="00893ABF" w:rsidP="00893ABF">
      <w:pPr>
        <w:tabs>
          <w:tab w:val="left" w:pos="993"/>
          <w:tab w:val="left" w:pos="1134"/>
        </w:tabs>
        <w:ind w:left="709"/>
        <w:jc w:val="both"/>
        <w:rPr>
          <w:szCs w:val="28"/>
        </w:rPr>
      </w:pPr>
    </w:p>
    <w:p w:rsidR="00893ABF" w:rsidRPr="006C4563" w:rsidRDefault="00893ABF" w:rsidP="00893ABF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6C4563">
        <w:rPr>
          <w:szCs w:val="28"/>
        </w:rPr>
        <w:t xml:space="preserve">Внести зміни до рішення обласної ради від 27 травня 2015 року      № 649-31/VІ ,,Питання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області”, виклавши підпункт 9.1. пункту 9 в новій редакції: ,,Створити комісію з припинення обласного комунального підприємства ,,Електромережі-Південне” у складі: </w:t>
      </w:r>
    </w:p>
    <w:p w:rsidR="00893ABF" w:rsidRPr="006C4563" w:rsidRDefault="00893ABF" w:rsidP="00893ABF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 w:rsidRPr="006C4563">
        <w:rPr>
          <w:szCs w:val="28"/>
        </w:rPr>
        <w:lastRenderedPageBreak/>
        <w:t>Чабан Ярослав Ігорович (ідентифікаційний номер) – голова комісії;</w:t>
      </w:r>
    </w:p>
    <w:p w:rsidR="00893ABF" w:rsidRPr="006C4563" w:rsidRDefault="00893ABF" w:rsidP="00893ABF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proofErr w:type="spellStart"/>
      <w:r w:rsidRPr="006C4563">
        <w:rPr>
          <w:szCs w:val="28"/>
        </w:rPr>
        <w:t>Саввутін</w:t>
      </w:r>
      <w:proofErr w:type="spellEnd"/>
      <w:r w:rsidRPr="006C4563">
        <w:rPr>
          <w:szCs w:val="28"/>
        </w:rPr>
        <w:t xml:space="preserve"> Олег </w:t>
      </w:r>
      <w:proofErr w:type="spellStart"/>
      <w:r w:rsidRPr="006C4563">
        <w:rPr>
          <w:szCs w:val="28"/>
        </w:rPr>
        <w:t>Вячеславович</w:t>
      </w:r>
      <w:proofErr w:type="spellEnd"/>
      <w:r w:rsidRPr="006C4563">
        <w:rPr>
          <w:szCs w:val="28"/>
        </w:rPr>
        <w:t xml:space="preserve"> (ідентифікаційний номер) – член комісії.</w:t>
      </w:r>
    </w:p>
    <w:p w:rsidR="00893ABF" w:rsidRPr="006C4563" w:rsidRDefault="00893ABF" w:rsidP="00893ABF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6C4563">
        <w:rPr>
          <w:szCs w:val="28"/>
        </w:rPr>
        <w:t>Додаток 4 до рішення обласної ради від 27 травня 2015 року                № 649-31/VІ ,,Питання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 вважати таким, що втратив чинність.</w:t>
      </w:r>
    </w:p>
    <w:p w:rsidR="00893ABF" w:rsidRPr="006C4563" w:rsidRDefault="00893ABF" w:rsidP="00893ABF">
      <w:pPr>
        <w:tabs>
          <w:tab w:val="left" w:pos="993"/>
          <w:tab w:val="left" w:pos="1134"/>
        </w:tabs>
        <w:ind w:left="709"/>
        <w:jc w:val="both"/>
        <w:rPr>
          <w:szCs w:val="28"/>
        </w:rPr>
      </w:pPr>
    </w:p>
    <w:p w:rsidR="00893ABF" w:rsidRPr="006C4563" w:rsidRDefault="00893ABF" w:rsidP="00893ABF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6C4563">
        <w:rPr>
          <w:szCs w:val="28"/>
        </w:rPr>
        <w:t xml:space="preserve">Скасувати пункт 12 рішення обласної ради від 27 березня                    2020 року № 590-22/VIІ ,,Питання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обласної ради”. </w:t>
      </w:r>
    </w:p>
    <w:p w:rsidR="00893ABF" w:rsidRPr="006C4563" w:rsidRDefault="00893ABF" w:rsidP="00893ABF">
      <w:pPr>
        <w:tabs>
          <w:tab w:val="left" w:pos="1276"/>
        </w:tabs>
        <w:ind w:left="709" w:right="-1"/>
        <w:jc w:val="both"/>
        <w:rPr>
          <w:szCs w:val="28"/>
        </w:rPr>
      </w:pPr>
    </w:p>
    <w:p w:rsidR="00893ABF" w:rsidRPr="006C4563" w:rsidRDefault="00893ABF" w:rsidP="00893ABF">
      <w:pPr>
        <w:numPr>
          <w:ilvl w:val="0"/>
          <w:numId w:val="1"/>
        </w:numPr>
        <w:tabs>
          <w:tab w:val="left" w:pos="993"/>
          <w:tab w:val="left" w:pos="1134"/>
        </w:tabs>
        <w:ind w:left="0" w:right="-1" w:firstLine="709"/>
        <w:jc w:val="both"/>
        <w:rPr>
          <w:szCs w:val="28"/>
        </w:rPr>
      </w:pPr>
      <w:r w:rsidRPr="006C4563">
        <w:rPr>
          <w:szCs w:val="28"/>
        </w:rPr>
        <w:t xml:space="preserve">Надати право голові Дніпропетровської обласної ради у разі поліпшення епідемічної ситуації в області та відповідного рішення Дніпропетровської регіональної комісії з питань техногенно-екологічної безпеки і надзвичайних ситуацій підписати розпорядження ,,Про послаблення протиепідемічних заходів для закладів та підприємств сфери культури, що належать до спільної власності територіальних громад сіл, селищ, міст Дніпропетровської області” згідно з постановою Кабінету Міністрів України від 20 травня 2020 року № 392 ,,Про встановлення карантину з метою запобігання поширенню гострої респіраторної хвороби COVID-19, спричиненої </w:t>
      </w:r>
      <w:proofErr w:type="spellStart"/>
      <w:r w:rsidRPr="006C4563">
        <w:rPr>
          <w:szCs w:val="28"/>
        </w:rPr>
        <w:t>коронавірусом</w:t>
      </w:r>
      <w:proofErr w:type="spellEnd"/>
      <w:r w:rsidRPr="006C4563">
        <w:rPr>
          <w:szCs w:val="28"/>
        </w:rPr>
        <w:t xml:space="preserve"> SARS-CoV-2, та етапів послаблення протиепідемічних заходів”, яке підлягає затвердженню на черговій сесії обласної ради.</w:t>
      </w:r>
    </w:p>
    <w:p w:rsidR="00893ABF" w:rsidRPr="006C4563" w:rsidRDefault="00893ABF" w:rsidP="00893ABF">
      <w:pPr>
        <w:tabs>
          <w:tab w:val="left" w:pos="993"/>
          <w:tab w:val="left" w:pos="1134"/>
        </w:tabs>
        <w:ind w:left="1353" w:right="-1"/>
        <w:jc w:val="both"/>
        <w:rPr>
          <w:szCs w:val="28"/>
        </w:rPr>
      </w:pPr>
    </w:p>
    <w:p w:rsidR="00893ABF" w:rsidRPr="006C4563" w:rsidRDefault="00893ABF" w:rsidP="00893ABF">
      <w:pPr>
        <w:numPr>
          <w:ilvl w:val="0"/>
          <w:numId w:val="1"/>
        </w:numPr>
        <w:tabs>
          <w:tab w:val="left" w:pos="993"/>
          <w:tab w:val="left" w:pos="1134"/>
        </w:tabs>
        <w:ind w:left="0" w:right="-1" w:firstLine="709"/>
        <w:jc w:val="both"/>
        <w:rPr>
          <w:szCs w:val="28"/>
        </w:rPr>
      </w:pPr>
      <w:r w:rsidRPr="006C4563">
        <w:rPr>
          <w:szCs w:val="28"/>
        </w:rPr>
        <w:t>Контроль за виконанням цього рішення покласти на постійну комісію обласної ради з питань комунальної власності, житлово-комунального господарства.</w:t>
      </w:r>
    </w:p>
    <w:p w:rsidR="004C0366" w:rsidRPr="004C0366" w:rsidRDefault="004C0366" w:rsidP="004C0366">
      <w:pPr>
        <w:jc w:val="both"/>
        <w:rPr>
          <w:b/>
          <w:szCs w:val="28"/>
        </w:rPr>
      </w:pPr>
      <w:r w:rsidRPr="004C0366">
        <w:rPr>
          <w:b/>
          <w:szCs w:val="28"/>
        </w:rPr>
        <w:t>Результати голосування:</w:t>
      </w:r>
    </w:p>
    <w:p w:rsidR="004C0366" w:rsidRPr="004C0366" w:rsidRDefault="004C0366" w:rsidP="004C0366">
      <w:pPr>
        <w:jc w:val="center"/>
        <w:rPr>
          <w:b/>
          <w:szCs w:val="28"/>
        </w:rPr>
      </w:pPr>
      <w:r w:rsidRPr="004C0366">
        <w:rPr>
          <w:b/>
          <w:szCs w:val="28"/>
        </w:rPr>
        <w:t xml:space="preserve">за </w:t>
      </w:r>
      <w:r w:rsidRPr="004C0366">
        <w:rPr>
          <w:b/>
          <w:szCs w:val="28"/>
        </w:rPr>
        <w:tab/>
      </w:r>
      <w:r w:rsidRPr="004C0366">
        <w:rPr>
          <w:b/>
          <w:szCs w:val="28"/>
        </w:rPr>
        <w:tab/>
      </w:r>
      <w:r w:rsidRPr="004C0366">
        <w:rPr>
          <w:b/>
          <w:szCs w:val="28"/>
        </w:rPr>
        <w:tab/>
        <w:t>– 6</w:t>
      </w:r>
    </w:p>
    <w:p w:rsidR="004C0366" w:rsidRPr="004C0366" w:rsidRDefault="004C0366" w:rsidP="004C0366">
      <w:pPr>
        <w:jc w:val="center"/>
        <w:rPr>
          <w:b/>
          <w:szCs w:val="28"/>
        </w:rPr>
      </w:pPr>
      <w:r w:rsidRPr="004C0366">
        <w:rPr>
          <w:b/>
          <w:szCs w:val="28"/>
        </w:rPr>
        <w:t>проти</w:t>
      </w:r>
      <w:r w:rsidRPr="004C0366">
        <w:rPr>
          <w:b/>
          <w:szCs w:val="28"/>
        </w:rPr>
        <w:tab/>
      </w:r>
      <w:r w:rsidRPr="004C0366">
        <w:rPr>
          <w:b/>
          <w:szCs w:val="28"/>
        </w:rPr>
        <w:tab/>
        <w:t xml:space="preserve"> – 0</w:t>
      </w:r>
    </w:p>
    <w:p w:rsidR="004C0366" w:rsidRPr="004C0366" w:rsidRDefault="004C0366" w:rsidP="004C0366">
      <w:pPr>
        <w:jc w:val="center"/>
        <w:rPr>
          <w:b/>
          <w:szCs w:val="28"/>
        </w:rPr>
      </w:pPr>
      <w:r w:rsidRPr="004C0366">
        <w:rPr>
          <w:b/>
          <w:szCs w:val="28"/>
        </w:rPr>
        <w:t xml:space="preserve">утримались   </w:t>
      </w:r>
      <w:r w:rsidRPr="004C0366">
        <w:rPr>
          <w:b/>
          <w:szCs w:val="28"/>
        </w:rPr>
        <w:tab/>
        <w:t>–  0</w:t>
      </w:r>
    </w:p>
    <w:p w:rsidR="00893ABF" w:rsidRPr="006C4563" w:rsidRDefault="004C0366" w:rsidP="004C0366">
      <w:pPr>
        <w:jc w:val="center"/>
        <w:rPr>
          <w:b/>
          <w:szCs w:val="28"/>
        </w:rPr>
      </w:pPr>
      <w:r w:rsidRPr="004C0366">
        <w:rPr>
          <w:b/>
          <w:szCs w:val="28"/>
        </w:rPr>
        <w:t xml:space="preserve">усього </w:t>
      </w:r>
      <w:r w:rsidRPr="004C0366">
        <w:rPr>
          <w:b/>
          <w:szCs w:val="28"/>
        </w:rPr>
        <w:tab/>
      </w:r>
      <w:r w:rsidRPr="004C0366">
        <w:rPr>
          <w:b/>
          <w:szCs w:val="28"/>
        </w:rPr>
        <w:tab/>
        <w:t>–  6</w:t>
      </w:r>
    </w:p>
    <w:p w:rsidR="00E30004" w:rsidRPr="006C4563" w:rsidRDefault="00E30004" w:rsidP="00E30004">
      <w:pPr>
        <w:spacing w:line="276" w:lineRule="auto"/>
        <w:ind w:firstLine="708"/>
        <w:jc w:val="both"/>
        <w:rPr>
          <w:bCs/>
          <w:color w:val="000000"/>
          <w:szCs w:val="28"/>
          <w:lang w:eastAsia="uk-UA"/>
        </w:rPr>
      </w:pPr>
    </w:p>
    <w:p w:rsidR="0009607E" w:rsidRPr="006C4563" w:rsidRDefault="0009607E" w:rsidP="002F7632">
      <w:pPr>
        <w:autoSpaceDE w:val="0"/>
        <w:autoSpaceDN w:val="0"/>
        <w:adjustRightInd w:val="0"/>
        <w:spacing w:line="276" w:lineRule="auto"/>
        <w:ind w:left="2832" w:firstLine="570"/>
        <w:jc w:val="both"/>
        <w:rPr>
          <w:rFonts w:eastAsia="Calibri"/>
          <w:b/>
          <w:bCs/>
          <w:color w:val="00000A"/>
          <w:szCs w:val="28"/>
          <w:lang w:eastAsia="en-US"/>
        </w:rPr>
      </w:pPr>
    </w:p>
    <w:p w:rsidR="0009607E" w:rsidRPr="006C4563" w:rsidRDefault="0009607E" w:rsidP="0009607E">
      <w:pPr>
        <w:tabs>
          <w:tab w:val="left" w:pos="426"/>
        </w:tabs>
        <w:spacing w:after="160" w:line="259" w:lineRule="auto"/>
        <w:ind w:right="283"/>
        <w:contextualSpacing/>
        <w:jc w:val="both"/>
        <w:rPr>
          <w:szCs w:val="28"/>
          <w:lang w:eastAsia="en-US"/>
        </w:rPr>
      </w:pPr>
      <w:r w:rsidRPr="006C4563">
        <w:rPr>
          <w:b/>
          <w:bCs/>
          <w:color w:val="000000"/>
          <w:szCs w:val="28"/>
          <w:lang w:eastAsia="uk-UA"/>
        </w:rPr>
        <w:t xml:space="preserve">СЛУХАЛИ </w:t>
      </w:r>
      <w:r w:rsidR="00893ABF" w:rsidRPr="006C4563">
        <w:rPr>
          <w:b/>
          <w:bCs/>
          <w:color w:val="000000"/>
          <w:szCs w:val="28"/>
          <w:lang w:val="ru-RU" w:eastAsia="uk-UA"/>
        </w:rPr>
        <w:t>3</w:t>
      </w:r>
      <w:r w:rsidRPr="006C4563">
        <w:rPr>
          <w:b/>
          <w:bCs/>
          <w:color w:val="000000"/>
          <w:szCs w:val="28"/>
          <w:lang w:eastAsia="uk-UA"/>
        </w:rPr>
        <w:t>.</w:t>
      </w:r>
      <w:r w:rsidR="00D66C4B" w:rsidRPr="006C4563">
        <w:rPr>
          <w:b/>
          <w:bCs/>
          <w:color w:val="000000"/>
          <w:szCs w:val="28"/>
          <w:lang w:eastAsia="uk-UA"/>
        </w:rPr>
        <w:t xml:space="preserve"> </w:t>
      </w:r>
      <w:r w:rsidRPr="006C4563">
        <w:rPr>
          <w:szCs w:val="28"/>
          <w:lang w:eastAsia="en-US"/>
        </w:rPr>
        <w:t>Про деякі питання управління майном, що належить до спільної власності територіальних громад сіл, селищ, міст Дніпропетровської області.</w:t>
      </w:r>
    </w:p>
    <w:p w:rsidR="004635B8" w:rsidRPr="006C4563" w:rsidRDefault="004635B8" w:rsidP="004635B8">
      <w:pPr>
        <w:jc w:val="both"/>
        <w:rPr>
          <w:color w:val="000000"/>
          <w:szCs w:val="28"/>
          <w:lang w:eastAsia="uk-UA"/>
        </w:rPr>
      </w:pPr>
      <w:r w:rsidRPr="006C4563">
        <w:rPr>
          <w:szCs w:val="28"/>
          <w:u w:val="single"/>
          <w:lang w:eastAsia="uk-UA"/>
        </w:rPr>
        <w:t>Інформація:</w:t>
      </w:r>
      <w:r w:rsidRPr="006C4563">
        <w:rPr>
          <w:szCs w:val="28"/>
          <w:lang w:eastAsia="uk-UA"/>
        </w:rPr>
        <w:t xml:space="preserve"> </w:t>
      </w:r>
      <w:proofErr w:type="spellStart"/>
      <w:r w:rsidRPr="006C4563">
        <w:rPr>
          <w:szCs w:val="28"/>
          <w:lang w:eastAsia="uk-UA"/>
        </w:rPr>
        <w:t>Царік</w:t>
      </w:r>
      <w:proofErr w:type="spellEnd"/>
      <w:r w:rsidRPr="006C4563">
        <w:rPr>
          <w:szCs w:val="28"/>
          <w:lang w:eastAsia="uk-UA"/>
        </w:rPr>
        <w:t xml:space="preserve"> О</w:t>
      </w:r>
      <w:r w:rsidRPr="006C4563">
        <w:rPr>
          <w:color w:val="000000"/>
          <w:szCs w:val="28"/>
          <w:lang w:eastAsia="uk-UA"/>
        </w:rPr>
        <w:t xml:space="preserve">.М. – </w:t>
      </w:r>
      <w:r w:rsidRPr="006C4563">
        <w:rPr>
          <w:szCs w:val="28"/>
          <w:lang w:val="ru-RU"/>
        </w:rPr>
        <w:t>н</w:t>
      </w:r>
      <w:proofErr w:type="spellStart"/>
      <w:r w:rsidRPr="006C4563">
        <w:rPr>
          <w:szCs w:val="28"/>
        </w:rPr>
        <w:t>ачальник</w:t>
      </w:r>
      <w:proofErr w:type="spellEnd"/>
      <w:r w:rsidRPr="006C4563">
        <w:rPr>
          <w:szCs w:val="28"/>
        </w:rPr>
        <w:t xml:space="preserve"> відділу комунальної</w:t>
      </w:r>
      <w:r w:rsidR="00D66C4B" w:rsidRPr="006C4563">
        <w:rPr>
          <w:szCs w:val="28"/>
        </w:rPr>
        <w:t xml:space="preserve"> </w:t>
      </w:r>
      <w:r w:rsidRPr="006C4563">
        <w:rPr>
          <w:szCs w:val="28"/>
        </w:rPr>
        <w:t xml:space="preserve">власності </w:t>
      </w:r>
      <w:r w:rsidR="00D66C4B" w:rsidRPr="006C4563">
        <w:rPr>
          <w:szCs w:val="28"/>
        </w:rPr>
        <w:t>у</w:t>
      </w:r>
      <w:proofErr w:type="spellStart"/>
      <w:r w:rsidRPr="006C4563">
        <w:rPr>
          <w:szCs w:val="28"/>
          <w:lang w:val="ru-RU"/>
        </w:rPr>
        <w:t>правління</w:t>
      </w:r>
      <w:proofErr w:type="spellEnd"/>
      <w:r w:rsidRPr="006C4563">
        <w:rPr>
          <w:szCs w:val="28"/>
        </w:rPr>
        <w:t xml:space="preserve"> стратегічного</w:t>
      </w:r>
      <w:r w:rsidRPr="006C4563">
        <w:rPr>
          <w:szCs w:val="28"/>
          <w:lang w:val="ru-RU"/>
        </w:rPr>
        <w:t xml:space="preserve"> </w:t>
      </w:r>
      <w:r w:rsidRPr="006C4563">
        <w:rPr>
          <w:szCs w:val="28"/>
        </w:rPr>
        <w:t xml:space="preserve">планування </w:t>
      </w:r>
      <w:r w:rsidRPr="006C4563">
        <w:rPr>
          <w:szCs w:val="28"/>
          <w:lang w:val="ru-RU"/>
        </w:rPr>
        <w:t>та</w:t>
      </w:r>
      <w:r w:rsidRPr="006C4563">
        <w:rPr>
          <w:szCs w:val="28"/>
        </w:rPr>
        <w:t xml:space="preserve"> </w:t>
      </w:r>
      <w:proofErr w:type="spellStart"/>
      <w:r w:rsidRPr="006C4563">
        <w:rPr>
          <w:szCs w:val="28"/>
          <w:lang w:val="ru-RU"/>
        </w:rPr>
        <w:t>комунальної</w:t>
      </w:r>
      <w:proofErr w:type="spellEnd"/>
      <w:r w:rsidRPr="006C4563">
        <w:rPr>
          <w:szCs w:val="28"/>
          <w:lang w:val="ru-RU"/>
        </w:rPr>
        <w:t xml:space="preserve"> </w:t>
      </w:r>
      <w:proofErr w:type="spellStart"/>
      <w:r w:rsidRPr="006C4563">
        <w:rPr>
          <w:szCs w:val="28"/>
          <w:lang w:val="ru-RU"/>
        </w:rPr>
        <w:t>власності</w:t>
      </w:r>
      <w:proofErr w:type="spellEnd"/>
      <w:r w:rsidRPr="006C4563">
        <w:rPr>
          <w:szCs w:val="28"/>
          <w:lang w:val="ru-RU"/>
        </w:rPr>
        <w:t>.</w:t>
      </w:r>
      <w:r w:rsidRPr="006C4563">
        <w:rPr>
          <w:color w:val="000000"/>
          <w:szCs w:val="28"/>
          <w:lang w:eastAsia="uk-UA"/>
        </w:rPr>
        <w:t xml:space="preserve"> </w:t>
      </w:r>
    </w:p>
    <w:p w:rsidR="004635B8" w:rsidRPr="006C4563" w:rsidRDefault="004635B8" w:rsidP="004635B8">
      <w:pPr>
        <w:tabs>
          <w:tab w:val="left" w:pos="426"/>
          <w:tab w:val="left" w:pos="1985"/>
        </w:tabs>
        <w:spacing w:line="276" w:lineRule="auto"/>
        <w:ind w:right="283"/>
        <w:contextualSpacing/>
        <w:jc w:val="both"/>
        <w:rPr>
          <w:szCs w:val="28"/>
          <w:lang w:val="ru-RU"/>
        </w:rPr>
      </w:pPr>
      <w:r w:rsidRPr="006C4563">
        <w:rPr>
          <w:szCs w:val="28"/>
          <w:u w:val="single"/>
        </w:rPr>
        <w:t xml:space="preserve">Виступили: </w:t>
      </w:r>
      <w:proofErr w:type="spellStart"/>
      <w:r w:rsidRPr="006C4563">
        <w:rPr>
          <w:szCs w:val="28"/>
        </w:rPr>
        <w:t>Погосян</w:t>
      </w:r>
      <w:proofErr w:type="spellEnd"/>
      <w:r w:rsidRPr="006C4563">
        <w:rPr>
          <w:szCs w:val="28"/>
        </w:rPr>
        <w:t xml:space="preserve"> В.Е.</w:t>
      </w:r>
      <w:r w:rsidR="004C0366">
        <w:rPr>
          <w:szCs w:val="28"/>
        </w:rPr>
        <w:t>, Кравченко П.О.</w:t>
      </w:r>
    </w:p>
    <w:p w:rsidR="004635B8" w:rsidRDefault="004635B8" w:rsidP="004635B8">
      <w:pPr>
        <w:tabs>
          <w:tab w:val="left" w:pos="426"/>
          <w:tab w:val="left" w:pos="1985"/>
        </w:tabs>
        <w:spacing w:line="276" w:lineRule="auto"/>
        <w:ind w:right="283"/>
        <w:contextualSpacing/>
        <w:jc w:val="both"/>
        <w:rPr>
          <w:b/>
          <w:szCs w:val="28"/>
        </w:rPr>
      </w:pPr>
    </w:p>
    <w:p w:rsidR="004C0366" w:rsidRDefault="004C0366" w:rsidP="004635B8">
      <w:pPr>
        <w:tabs>
          <w:tab w:val="left" w:pos="426"/>
          <w:tab w:val="left" w:pos="1985"/>
        </w:tabs>
        <w:spacing w:line="276" w:lineRule="auto"/>
        <w:ind w:right="283"/>
        <w:contextualSpacing/>
        <w:jc w:val="both"/>
        <w:rPr>
          <w:b/>
          <w:szCs w:val="28"/>
        </w:rPr>
      </w:pPr>
    </w:p>
    <w:p w:rsidR="004C0366" w:rsidRPr="006C4563" w:rsidRDefault="004C0366" w:rsidP="004635B8">
      <w:pPr>
        <w:tabs>
          <w:tab w:val="left" w:pos="426"/>
          <w:tab w:val="left" w:pos="1985"/>
        </w:tabs>
        <w:spacing w:line="276" w:lineRule="auto"/>
        <w:ind w:right="283"/>
        <w:contextualSpacing/>
        <w:jc w:val="both"/>
        <w:rPr>
          <w:b/>
          <w:szCs w:val="28"/>
        </w:rPr>
      </w:pPr>
    </w:p>
    <w:p w:rsidR="004635B8" w:rsidRDefault="004635B8" w:rsidP="004635B8">
      <w:pPr>
        <w:tabs>
          <w:tab w:val="left" w:pos="426"/>
          <w:tab w:val="left" w:pos="1985"/>
        </w:tabs>
        <w:spacing w:line="276" w:lineRule="auto"/>
        <w:ind w:right="283"/>
        <w:contextualSpacing/>
        <w:jc w:val="both"/>
        <w:rPr>
          <w:b/>
          <w:szCs w:val="28"/>
        </w:rPr>
      </w:pPr>
      <w:r w:rsidRPr="006C4563">
        <w:rPr>
          <w:b/>
          <w:szCs w:val="28"/>
        </w:rPr>
        <w:lastRenderedPageBreak/>
        <w:t>ВИРІШИЛИ:</w:t>
      </w:r>
    </w:p>
    <w:p w:rsidR="00C31119" w:rsidRDefault="00C31119" w:rsidP="00C31119">
      <w:pPr>
        <w:ind w:firstLine="709"/>
        <w:jc w:val="both"/>
        <w:rPr>
          <w:szCs w:val="28"/>
        </w:rPr>
      </w:pPr>
      <w:r>
        <w:rPr>
          <w:b/>
          <w:szCs w:val="28"/>
        </w:rPr>
        <w:tab/>
      </w:r>
      <w:r w:rsidRPr="00C31119">
        <w:rPr>
          <w:szCs w:val="28"/>
        </w:rPr>
        <w:t xml:space="preserve"> </w:t>
      </w:r>
      <w:r w:rsidR="004C0366">
        <w:rPr>
          <w:szCs w:val="28"/>
        </w:rPr>
        <w:t>Внести зміни у</w:t>
      </w:r>
      <w:r w:rsidRPr="00C31119">
        <w:rPr>
          <w:szCs w:val="28"/>
        </w:rPr>
        <w:t xml:space="preserve"> пункт 1.27. запропонованого </w:t>
      </w:r>
      <w:proofErr w:type="spellStart"/>
      <w:r w:rsidRPr="00C31119">
        <w:rPr>
          <w:szCs w:val="28"/>
        </w:rPr>
        <w:t>проєкту</w:t>
      </w:r>
      <w:proofErr w:type="spellEnd"/>
      <w:r w:rsidRPr="00C31119">
        <w:rPr>
          <w:szCs w:val="28"/>
        </w:rPr>
        <w:t xml:space="preserve"> рішення </w:t>
      </w:r>
      <w:r w:rsidR="004C0366">
        <w:rPr>
          <w:szCs w:val="28"/>
        </w:rPr>
        <w:t>та викласти у наступній редакції</w:t>
      </w:r>
      <w:r>
        <w:rPr>
          <w:szCs w:val="28"/>
        </w:rPr>
        <w:t>:</w:t>
      </w:r>
    </w:p>
    <w:p w:rsidR="00C31119" w:rsidRPr="006C4563" w:rsidRDefault="00C31119" w:rsidP="00C31119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1.27.</w:t>
      </w:r>
      <w:r w:rsidRPr="00C31119">
        <w:rPr>
          <w:szCs w:val="28"/>
        </w:rPr>
        <w:t xml:space="preserve"> </w:t>
      </w:r>
      <w:r w:rsidRPr="006C4563">
        <w:rPr>
          <w:color w:val="000000"/>
          <w:szCs w:val="28"/>
        </w:rPr>
        <w:t>Нерухоме майно, розташоване за адресою: м. Дніпро,                            вул. Мостова, 3а</w:t>
      </w:r>
      <w:r>
        <w:rPr>
          <w:color w:val="000000"/>
          <w:szCs w:val="28"/>
        </w:rPr>
        <w:t xml:space="preserve">  </w:t>
      </w:r>
      <w:r w:rsidRPr="006C4563">
        <w:rPr>
          <w:color w:val="000000"/>
          <w:szCs w:val="28"/>
        </w:rPr>
        <w:t xml:space="preserve">та індивідуально визначене майно, з господарського відання Дніпропетровського обласного комунального підприємства </w:t>
      </w:r>
      <w:proofErr w:type="spellStart"/>
      <w:r w:rsidRPr="006C4563">
        <w:rPr>
          <w:color w:val="000000"/>
          <w:szCs w:val="28"/>
        </w:rPr>
        <w:t>„Спецавтобаза</w:t>
      </w:r>
      <w:proofErr w:type="spellEnd"/>
      <w:r w:rsidRPr="006C4563">
        <w:rPr>
          <w:color w:val="000000"/>
          <w:szCs w:val="28"/>
        </w:rPr>
        <w:t xml:space="preserve">” у господарське відання комунального підприємства </w:t>
      </w:r>
      <w:proofErr w:type="spellStart"/>
      <w:r w:rsidRPr="006C4563">
        <w:rPr>
          <w:color w:val="000000"/>
          <w:szCs w:val="28"/>
        </w:rPr>
        <w:t>„Комунгоспсервіс</w:t>
      </w:r>
      <w:proofErr w:type="spellEnd"/>
      <w:r w:rsidRPr="006C4563">
        <w:rPr>
          <w:color w:val="000000"/>
          <w:szCs w:val="28"/>
        </w:rPr>
        <w:t>” Дніпропетровської обласної ради”.</w:t>
      </w:r>
    </w:p>
    <w:p w:rsidR="00C31119" w:rsidRPr="006C4563" w:rsidRDefault="00C31119" w:rsidP="00C31119">
      <w:pPr>
        <w:autoSpaceDE w:val="0"/>
        <w:autoSpaceDN w:val="0"/>
        <w:adjustRightInd w:val="0"/>
        <w:spacing w:after="200" w:line="276" w:lineRule="auto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C31119" w:rsidRPr="006C4563" w:rsidRDefault="00C31119" w:rsidP="00C3111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6</w:t>
      </w:r>
    </w:p>
    <w:p w:rsidR="00C31119" w:rsidRPr="006C4563" w:rsidRDefault="00C31119" w:rsidP="00C3111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C31119" w:rsidRPr="006C4563" w:rsidRDefault="00C31119" w:rsidP="00C31119">
      <w:pPr>
        <w:autoSpaceDE w:val="0"/>
        <w:autoSpaceDN w:val="0"/>
        <w:adjustRightInd w:val="0"/>
        <w:spacing w:line="276" w:lineRule="auto"/>
        <w:ind w:left="2832" w:firstLine="570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 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0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</w:p>
    <w:p w:rsidR="00C31119" w:rsidRPr="006C4563" w:rsidRDefault="00C31119" w:rsidP="00C3111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6</w:t>
      </w:r>
    </w:p>
    <w:p w:rsidR="00C31119" w:rsidRPr="00C31119" w:rsidRDefault="00C31119" w:rsidP="004635B8">
      <w:pPr>
        <w:tabs>
          <w:tab w:val="left" w:pos="426"/>
          <w:tab w:val="left" w:pos="1985"/>
        </w:tabs>
        <w:spacing w:line="276" w:lineRule="auto"/>
        <w:ind w:right="283"/>
        <w:contextualSpacing/>
        <w:jc w:val="both"/>
        <w:rPr>
          <w:szCs w:val="28"/>
        </w:rPr>
      </w:pPr>
    </w:p>
    <w:p w:rsidR="00911A9A" w:rsidRPr="00911A9A" w:rsidRDefault="00911A9A" w:rsidP="00911A9A">
      <w:pPr>
        <w:ind w:firstLine="720"/>
        <w:jc w:val="both"/>
        <w:rPr>
          <w:color w:val="000000"/>
          <w:szCs w:val="28"/>
          <w:lang w:eastAsia="uk-UA"/>
        </w:rPr>
      </w:pPr>
      <w:r w:rsidRPr="00911A9A">
        <w:rPr>
          <w:color w:val="000000"/>
          <w:szCs w:val="28"/>
          <w:lang w:eastAsia="uk-UA"/>
        </w:rPr>
        <w:t>1.</w:t>
      </w:r>
      <w:r w:rsidRPr="00911A9A">
        <w:rPr>
          <w:color w:val="FFFFFF"/>
          <w:szCs w:val="28"/>
          <w:lang w:eastAsia="uk-UA"/>
        </w:rPr>
        <w:t>--</w:t>
      </w:r>
      <w:r w:rsidRPr="00911A9A">
        <w:rPr>
          <w:color w:val="000000"/>
          <w:szCs w:val="28"/>
          <w:lang w:eastAsia="uk-UA"/>
        </w:rPr>
        <w:t>Передати майно, що належить до спільної власності територіальних громад сіл, селищ, міст Дніпропетровської області:</w:t>
      </w:r>
    </w:p>
    <w:p w:rsidR="00911A9A" w:rsidRPr="00911A9A" w:rsidRDefault="00911A9A" w:rsidP="00911A9A">
      <w:pPr>
        <w:ind w:firstLine="720"/>
        <w:jc w:val="both"/>
        <w:rPr>
          <w:color w:val="000000"/>
          <w:szCs w:val="28"/>
          <w:lang w:eastAsia="uk-UA"/>
        </w:rPr>
      </w:pPr>
    </w:p>
    <w:p w:rsidR="00911A9A" w:rsidRPr="00911A9A" w:rsidRDefault="00911A9A" w:rsidP="00911A9A">
      <w:pPr>
        <w:ind w:firstLine="720"/>
        <w:jc w:val="both"/>
        <w:rPr>
          <w:color w:val="000000"/>
          <w:szCs w:val="28"/>
          <w:lang w:eastAsia="uk-UA"/>
        </w:rPr>
      </w:pPr>
      <w:r w:rsidRPr="00911A9A">
        <w:rPr>
          <w:color w:val="000000"/>
          <w:szCs w:val="28"/>
          <w:lang w:eastAsia="uk-UA"/>
        </w:rPr>
        <w:t>1.1.</w:t>
      </w:r>
      <w:r w:rsidRPr="00911A9A">
        <w:rPr>
          <w:color w:val="FFFFFF"/>
          <w:szCs w:val="28"/>
          <w:lang w:eastAsia="uk-UA"/>
        </w:rPr>
        <w:t>--</w:t>
      </w:r>
      <w:r w:rsidRPr="00911A9A">
        <w:rPr>
          <w:color w:val="000000"/>
          <w:szCs w:val="28"/>
          <w:lang w:eastAsia="uk-UA"/>
        </w:rPr>
        <w:t>З балансу департаменту</w:t>
      </w:r>
      <w:r w:rsidRPr="00911A9A">
        <w:rPr>
          <w:color w:val="FFFFFF"/>
          <w:szCs w:val="28"/>
          <w:lang w:val="en-US" w:eastAsia="uk-UA"/>
        </w:rPr>
        <w:t>v</w:t>
      </w:r>
      <w:r w:rsidRPr="00911A9A">
        <w:rPr>
          <w:color w:val="000000"/>
          <w:szCs w:val="28"/>
          <w:lang w:eastAsia="uk-UA"/>
        </w:rPr>
        <w:t xml:space="preserve"> капітального будівництва Дніпропетровської облдержадміністрації: </w:t>
      </w:r>
    </w:p>
    <w:p w:rsidR="00911A9A" w:rsidRPr="00911A9A" w:rsidRDefault="00911A9A" w:rsidP="00911A9A">
      <w:pPr>
        <w:rPr>
          <w:color w:val="000000"/>
          <w:sz w:val="20"/>
          <w:szCs w:val="20"/>
          <w:lang w:val="ru-RU" w:eastAsia="uk-UA"/>
        </w:rPr>
      </w:pPr>
    </w:p>
    <w:p w:rsidR="00911A9A" w:rsidRPr="00911A9A" w:rsidRDefault="00911A9A" w:rsidP="00911A9A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b/>
          <w:i/>
          <w:color w:val="000000"/>
          <w:szCs w:val="28"/>
          <w:lang w:eastAsia="uk-UA"/>
        </w:rPr>
      </w:pPr>
      <w:r w:rsidRPr="00911A9A">
        <w:rPr>
          <w:color w:val="000000"/>
          <w:szCs w:val="28"/>
          <w:lang w:val="ru-RU" w:eastAsia="uk-UA"/>
        </w:rPr>
        <w:t>1.1.1. П</w:t>
      </w:r>
      <w:proofErr w:type="spellStart"/>
      <w:r w:rsidRPr="00911A9A">
        <w:rPr>
          <w:color w:val="000000"/>
          <w:szCs w:val="28"/>
          <w:lang w:eastAsia="uk-UA"/>
        </w:rPr>
        <w:t>роєктно-кошторисн</w:t>
      </w:r>
      <w:proofErr w:type="spellEnd"/>
      <w:r w:rsidRPr="00911A9A">
        <w:rPr>
          <w:color w:val="000000"/>
          <w:szCs w:val="28"/>
          <w:lang w:val="ru-RU" w:eastAsia="uk-UA"/>
        </w:rPr>
        <w:t>у</w:t>
      </w:r>
      <w:r w:rsidRPr="00911A9A">
        <w:rPr>
          <w:color w:val="000000"/>
          <w:szCs w:val="28"/>
          <w:lang w:eastAsia="uk-UA"/>
        </w:rPr>
        <w:t xml:space="preserve"> </w:t>
      </w:r>
      <w:proofErr w:type="spellStart"/>
      <w:r w:rsidRPr="00911A9A">
        <w:rPr>
          <w:color w:val="000000"/>
          <w:szCs w:val="28"/>
          <w:lang w:eastAsia="uk-UA"/>
        </w:rPr>
        <w:t>документаці</w:t>
      </w:r>
      <w:proofErr w:type="spellEnd"/>
      <w:r w:rsidRPr="00911A9A">
        <w:rPr>
          <w:color w:val="000000"/>
          <w:szCs w:val="28"/>
          <w:lang w:val="ru-RU" w:eastAsia="uk-UA"/>
        </w:rPr>
        <w:t>ю</w:t>
      </w:r>
      <w:r w:rsidRPr="00911A9A">
        <w:rPr>
          <w:color w:val="000000"/>
          <w:szCs w:val="28"/>
          <w:lang w:eastAsia="uk-UA"/>
        </w:rPr>
        <w:t xml:space="preserve"> об’єкта </w:t>
      </w:r>
      <w:proofErr w:type="spellStart"/>
      <w:r w:rsidRPr="00911A9A">
        <w:rPr>
          <w:color w:val="000000"/>
          <w:szCs w:val="28"/>
          <w:lang w:eastAsia="uk-UA"/>
        </w:rPr>
        <w:t>„Капітальний</w:t>
      </w:r>
      <w:proofErr w:type="spellEnd"/>
      <w:r w:rsidRPr="00911A9A">
        <w:rPr>
          <w:color w:val="000000"/>
          <w:szCs w:val="28"/>
          <w:lang w:eastAsia="uk-UA"/>
        </w:rPr>
        <w:t xml:space="preserve"> ремонт благоустрою та утеплення фасадів будівлі середньої загальноосвітньої школи № 6 за адресою: вул. З. Білої, 6,                                           м. Новомосковськ Дніпропетровської області. Коригування” зі спільної власності територіальних громад сіл, селищ, міст Дніпропетровської області до комунальної власності територіальної громади міста Новомосковська за умови прийняття відповідного рішення Новомосковською міською радою згідно з чинним законодавством України. </w:t>
      </w:r>
    </w:p>
    <w:p w:rsidR="00911A9A" w:rsidRPr="00911A9A" w:rsidRDefault="00911A9A" w:rsidP="00911A9A">
      <w:pPr>
        <w:widowControl w:val="0"/>
        <w:tabs>
          <w:tab w:val="left" w:pos="0"/>
        </w:tabs>
        <w:suppressAutoHyphens/>
        <w:jc w:val="both"/>
        <w:textAlignment w:val="baseline"/>
        <w:rPr>
          <w:color w:val="000000"/>
          <w:szCs w:val="28"/>
          <w:lang w:eastAsia="uk-UA"/>
        </w:rPr>
      </w:pPr>
    </w:p>
    <w:p w:rsidR="00911A9A" w:rsidRPr="00911A9A" w:rsidRDefault="00911A9A" w:rsidP="00911A9A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color w:val="000000"/>
          <w:szCs w:val="28"/>
          <w:lang w:eastAsia="uk-UA"/>
        </w:rPr>
      </w:pPr>
      <w:r w:rsidRPr="00911A9A">
        <w:rPr>
          <w:color w:val="000000"/>
          <w:szCs w:val="28"/>
          <w:lang w:eastAsia="uk-UA"/>
        </w:rPr>
        <w:t xml:space="preserve">1.1.2. Введений в експлуатацію об’єкт </w:t>
      </w:r>
      <w:proofErr w:type="spellStart"/>
      <w:r w:rsidRPr="00911A9A">
        <w:rPr>
          <w:color w:val="000000"/>
          <w:szCs w:val="28"/>
          <w:lang w:eastAsia="uk-UA"/>
        </w:rPr>
        <w:t>„Реконструкція</w:t>
      </w:r>
      <w:proofErr w:type="spellEnd"/>
      <w:r w:rsidRPr="00911A9A">
        <w:rPr>
          <w:color w:val="000000"/>
          <w:szCs w:val="28"/>
          <w:lang w:eastAsia="uk-UA"/>
        </w:rPr>
        <w:t xml:space="preserve"> плавального басейну КЗО </w:t>
      </w:r>
      <w:proofErr w:type="spellStart"/>
      <w:r w:rsidRPr="00911A9A">
        <w:rPr>
          <w:color w:val="000000"/>
          <w:szCs w:val="28"/>
          <w:lang w:eastAsia="uk-UA"/>
        </w:rPr>
        <w:t>„Загальноосвітня</w:t>
      </w:r>
      <w:proofErr w:type="spellEnd"/>
      <w:r w:rsidRPr="00911A9A">
        <w:rPr>
          <w:color w:val="000000"/>
          <w:szCs w:val="28"/>
          <w:lang w:eastAsia="uk-UA"/>
        </w:rPr>
        <w:t xml:space="preserve"> санаторна школа-інтернат № 3” ДОР” по вул. Прапорна, 25, м. Дніпропетровськ”. Коригування ІІІ” в оперативне управління комунального закладу освіти </w:t>
      </w:r>
      <w:proofErr w:type="spellStart"/>
      <w:r w:rsidRPr="00911A9A">
        <w:rPr>
          <w:color w:val="000000"/>
          <w:szCs w:val="28"/>
          <w:lang w:eastAsia="uk-UA"/>
        </w:rPr>
        <w:t>„Загальноосвітня</w:t>
      </w:r>
      <w:proofErr w:type="spellEnd"/>
      <w:r w:rsidRPr="00911A9A">
        <w:rPr>
          <w:color w:val="000000"/>
          <w:szCs w:val="28"/>
          <w:lang w:eastAsia="uk-UA"/>
        </w:rPr>
        <w:t xml:space="preserve"> санаторна школа-інтернат № 3” Дніпропетровської обласної ради”.</w:t>
      </w:r>
    </w:p>
    <w:p w:rsidR="00911A9A" w:rsidRPr="00911A9A" w:rsidRDefault="00911A9A" w:rsidP="00911A9A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color w:val="000000"/>
          <w:szCs w:val="28"/>
          <w:lang w:eastAsia="uk-UA"/>
        </w:rPr>
      </w:pPr>
    </w:p>
    <w:p w:rsidR="00911A9A" w:rsidRPr="00911A9A" w:rsidRDefault="00911A9A" w:rsidP="00911A9A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color w:val="000000"/>
          <w:szCs w:val="28"/>
          <w:lang w:eastAsia="uk-UA"/>
        </w:rPr>
      </w:pPr>
      <w:r w:rsidRPr="00911A9A">
        <w:rPr>
          <w:color w:val="000000"/>
          <w:szCs w:val="28"/>
          <w:lang w:eastAsia="uk-UA"/>
        </w:rPr>
        <w:t xml:space="preserve">1.1.3. Введений в експлуатацію об’єкт </w:t>
      </w:r>
      <w:proofErr w:type="spellStart"/>
      <w:r w:rsidRPr="00911A9A">
        <w:rPr>
          <w:color w:val="000000"/>
          <w:szCs w:val="28"/>
          <w:lang w:eastAsia="uk-UA"/>
        </w:rPr>
        <w:t>„Завершення</w:t>
      </w:r>
      <w:proofErr w:type="spellEnd"/>
      <w:r w:rsidRPr="00911A9A">
        <w:rPr>
          <w:color w:val="000000"/>
          <w:szCs w:val="28"/>
          <w:lang w:eastAsia="uk-UA"/>
        </w:rPr>
        <w:t xml:space="preserve"> будівництва багатоквартирного житлового будинку по вул. Леніна, 143А,                            </w:t>
      </w:r>
      <w:proofErr w:type="spellStart"/>
      <w:r w:rsidRPr="00911A9A">
        <w:rPr>
          <w:color w:val="000000"/>
          <w:szCs w:val="28"/>
          <w:lang w:eastAsia="uk-UA"/>
        </w:rPr>
        <w:t>смт</w:t>
      </w:r>
      <w:proofErr w:type="spellEnd"/>
      <w:r w:rsidRPr="00911A9A">
        <w:rPr>
          <w:color w:val="000000"/>
          <w:szCs w:val="28"/>
          <w:lang w:eastAsia="uk-UA"/>
        </w:rPr>
        <w:t xml:space="preserve"> Покровське Покровського району Дніпропетровської області” на баланс Ордена </w:t>
      </w:r>
      <w:proofErr w:type="spellStart"/>
      <w:r w:rsidRPr="00911A9A">
        <w:rPr>
          <w:color w:val="000000"/>
          <w:szCs w:val="28"/>
          <w:lang w:eastAsia="uk-UA"/>
        </w:rPr>
        <w:t>„Знак</w:t>
      </w:r>
      <w:proofErr w:type="spellEnd"/>
      <w:r w:rsidRPr="00911A9A">
        <w:rPr>
          <w:color w:val="000000"/>
          <w:szCs w:val="28"/>
          <w:lang w:eastAsia="uk-UA"/>
        </w:rPr>
        <w:t xml:space="preserve"> Пошани” Вищого професійного училища № 75 зі збереженням у спільній власності територіальних громад сіл, селищ, міст Дніпропетровської області.</w:t>
      </w:r>
    </w:p>
    <w:p w:rsidR="00911A9A" w:rsidRPr="00911A9A" w:rsidRDefault="00911A9A" w:rsidP="00911A9A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b/>
          <w:i/>
          <w:color w:val="000000"/>
          <w:szCs w:val="28"/>
          <w:lang w:eastAsia="uk-UA"/>
        </w:rPr>
      </w:pPr>
      <w:r w:rsidRPr="00911A9A">
        <w:rPr>
          <w:color w:val="000000"/>
          <w:szCs w:val="28"/>
          <w:lang w:eastAsia="uk-UA"/>
        </w:rPr>
        <w:t xml:space="preserve"> </w:t>
      </w:r>
    </w:p>
    <w:p w:rsidR="00911A9A" w:rsidRPr="00911A9A" w:rsidRDefault="00911A9A" w:rsidP="00911A9A">
      <w:pPr>
        <w:spacing w:after="200"/>
        <w:ind w:firstLine="720"/>
        <w:jc w:val="both"/>
        <w:rPr>
          <w:rFonts w:eastAsia="Calibri"/>
          <w:szCs w:val="28"/>
          <w:lang w:eastAsia="en-US"/>
        </w:rPr>
      </w:pPr>
      <w:r w:rsidRPr="00911A9A">
        <w:rPr>
          <w:rFonts w:eastAsia="Calibri"/>
          <w:szCs w:val="28"/>
          <w:lang w:val="ru-RU" w:eastAsia="en-US"/>
        </w:rPr>
        <w:t>1.</w:t>
      </w:r>
      <w:r w:rsidRPr="00911A9A">
        <w:rPr>
          <w:rFonts w:eastAsia="Calibri"/>
          <w:szCs w:val="28"/>
          <w:lang w:eastAsia="en-US"/>
        </w:rPr>
        <w:t>2</w:t>
      </w:r>
      <w:r w:rsidRPr="00911A9A">
        <w:rPr>
          <w:rFonts w:eastAsia="Calibri"/>
          <w:szCs w:val="28"/>
          <w:lang w:val="ru-RU" w:eastAsia="en-US"/>
        </w:rPr>
        <w:t xml:space="preserve">. З балансу департаменту </w:t>
      </w:r>
      <w:proofErr w:type="spellStart"/>
      <w:r w:rsidRPr="00911A9A">
        <w:rPr>
          <w:rFonts w:eastAsia="Calibri"/>
          <w:szCs w:val="28"/>
          <w:lang w:val="ru-RU" w:eastAsia="en-US"/>
        </w:rPr>
        <w:t>житлово-комунального</w:t>
      </w:r>
      <w:proofErr w:type="spellEnd"/>
      <w:r w:rsidRPr="00911A9A">
        <w:rPr>
          <w:rFonts w:eastAsia="Calibri"/>
          <w:szCs w:val="28"/>
          <w:lang w:val="ru-RU" w:eastAsia="en-US"/>
        </w:rPr>
        <w:t xml:space="preserve"> </w:t>
      </w:r>
      <w:proofErr w:type="spellStart"/>
      <w:r w:rsidRPr="00911A9A">
        <w:rPr>
          <w:rFonts w:eastAsia="Calibri"/>
          <w:szCs w:val="28"/>
          <w:lang w:val="ru-RU" w:eastAsia="en-US"/>
        </w:rPr>
        <w:t>господарства</w:t>
      </w:r>
      <w:proofErr w:type="spellEnd"/>
      <w:r w:rsidRPr="00911A9A">
        <w:rPr>
          <w:rFonts w:eastAsia="Calibri"/>
          <w:szCs w:val="28"/>
          <w:lang w:val="ru-RU" w:eastAsia="en-US"/>
        </w:rPr>
        <w:t xml:space="preserve"> та </w:t>
      </w:r>
      <w:proofErr w:type="spellStart"/>
      <w:r w:rsidRPr="00911A9A">
        <w:rPr>
          <w:rFonts w:eastAsia="Calibri"/>
          <w:szCs w:val="28"/>
          <w:lang w:val="ru-RU" w:eastAsia="en-US"/>
        </w:rPr>
        <w:t>будівництва</w:t>
      </w:r>
      <w:proofErr w:type="spellEnd"/>
      <w:r w:rsidRPr="00911A9A">
        <w:rPr>
          <w:rFonts w:eastAsia="Calibri"/>
          <w:szCs w:val="28"/>
          <w:lang w:eastAsia="en-US"/>
        </w:rPr>
        <w:t xml:space="preserve"> Дніпропетровської</w:t>
      </w:r>
      <w:r w:rsidRPr="00911A9A">
        <w:rPr>
          <w:rFonts w:eastAsia="Calibri"/>
          <w:szCs w:val="28"/>
          <w:lang w:val="ru-RU" w:eastAsia="en-US"/>
        </w:rPr>
        <w:t xml:space="preserve"> </w:t>
      </w:r>
      <w:proofErr w:type="spellStart"/>
      <w:r w:rsidRPr="00911A9A">
        <w:rPr>
          <w:rFonts w:eastAsia="Calibri"/>
          <w:szCs w:val="28"/>
          <w:lang w:val="ru-RU" w:eastAsia="en-US"/>
        </w:rPr>
        <w:t>облдержадміністрації</w:t>
      </w:r>
      <w:proofErr w:type="spellEnd"/>
      <w:r w:rsidRPr="00911A9A">
        <w:rPr>
          <w:rFonts w:eastAsia="Calibri"/>
          <w:szCs w:val="28"/>
          <w:lang w:val="ru-RU" w:eastAsia="en-US"/>
        </w:rPr>
        <w:t>:</w:t>
      </w:r>
    </w:p>
    <w:p w:rsidR="00911A9A" w:rsidRPr="00911A9A" w:rsidRDefault="00911A9A" w:rsidP="00911A9A">
      <w:pPr>
        <w:spacing w:after="200"/>
        <w:ind w:firstLine="720"/>
        <w:jc w:val="both"/>
        <w:rPr>
          <w:rFonts w:eastAsia="Calibri"/>
          <w:szCs w:val="28"/>
          <w:lang w:eastAsia="en-US"/>
        </w:rPr>
      </w:pPr>
      <w:r w:rsidRPr="00911A9A">
        <w:rPr>
          <w:rFonts w:eastAsia="Calibri"/>
          <w:szCs w:val="28"/>
          <w:lang w:eastAsia="en-US"/>
        </w:rPr>
        <w:lastRenderedPageBreak/>
        <w:t xml:space="preserve">1.2.1. Об’єкт незавершеного будівництва </w:t>
      </w:r>
      <w:proofErr w:type="spellStart"/>
      <w:r w:rsidRPr="00911A9A">
        <w:rPr>
          <w:rFonts w:eastAsia="Calibri"/>
          <w:szCs w:val="28"/>
          <w:lang w:eastAsia="en-US"/>
        </w:rPr>
        <w:t>„Реконструкція</w:t>
      </w:r>
      <w:proofErr w:type="spellEnd"/>
      <w:r w:rsidRPr="00911A9A">
        <w:rPr>
          <w:rFonts w:eastAsia="Calibri"/>
          <w:szCs w:val="28"/>
          <w:lang w:eastAsia="en-US"/>
        </w:rPr>
        <w:t xml:space="preserve"> водопровідних мереж м. Верхньодніпровськ” у господарське відання комунального підприємства Дніпропетровської обласної ради </w:t>
      </w:r>
      <w:proofErr w:type="spellStart"/>
      <w:r w:rsidRPr="00911A9A">
        <w:rPr>
          <w:rFonts w:eastAsia="Calibri"/>
          <w:szCs w:val="28"/>
          <w:lang w:eastAsia="en-US"/>
        </w:rPr>
        <w:t>„Аульський</w:t>
      </w:r>
      <w:proofErr w:type="spellEnd"/>
      <w:r w:rsidRPr="00911A9A">
        <w:rPr>
          <w:rFonts w:eastAsia="Calibri"/>
          <w:szCs w:val="28"/>
          <w:lang w:eastAsia="en-US"/>
        </w:rPr>
        <w:t xml:space="preserve"> водовід”. </w:t>
      </w:r>
    </w:p>
    <w:p w:rsidR="00911A9A" w:rsidRPr="00911A9A" w:rsidRDefault="00911A9A" w:rsidP="00911A9A">
      <w:pPr>
        <w:spacing w:after="200"/>
        <w:ind w:firstLine="720"/>
        <w:jc w:val="both"/>
        <w:rPr>
          <w:rFonts w:eastAsia="Calibri"/>
          <w:szCs w:val="28"/>
          <w:lang w:eastAsia="en-US"/>
        </w:rPr>
      </w:pPr>
      <w:r w:rsidRPr="00911A9A">
        <w:rPr>
          <w:rFonts w:eastAsia="Calibri"/>
          <w:szCs w:val="28"/>
          <w:lang w:eastAsia="en-US"/>
        </w:rPr>
        <w:t xml:space="preserve">1.2.2. Об’єкт завершеного будівництва </w:t>
      </w:r>
      <w:proofErr w:type="spellStart"/>
      <w:r w:rsidRPr="00911A9A">
        <w:rPr>
          <w:rFonts w:eastAsia="Calibri"/>
          <w:szCs w:val="28"/>
          <w:lang w:eastAsia="en-US"/>
        </w:rPr>
        <w:t>„Реконструкція</w:t>
      </w:r>
      <w:proofErr w:type="spellEnd"/>
      <w:r w:rsidRPr="00911A9A">
        <w:rPr>
          <w:rFonts w:eastAsia="Calibri"/>
          <w:szCs w:val="28"/>
          <w:lang w:eastAsia="en-US"/>
        </w:rPr>
        <w:t xml:space="preserve"> напірної каналізації житлових будинків </w:t>
      </w:r>
      <w:proofErr w:type="spellStart"/>
      <w:r w:rsidRPr="00911A9A">
        <w:rPr>
          <w:rFonts w:eastAsia="Calibri"/>
          <w:szCs w:val="28"/>
          <w:lang w:eastAsia="en-US"/>
        </w:rPr>
        <w:t>смт</w:t>
      </w:r>
      <w:proofErr w:type="spellEnd"/>
      <w:r w:rsidRPr="00911A9A">
        <w:rPr>
          <w:rFonts w:eastAsia="Calibri"/>
          <w:szCs w:val="28"/>
          <w:lang w:eastAsia="en-US"/>
        </w:rPr>
        <w:t xml:space="preserve"> </w:t>
      </w:r>
      <w:proofErr w:type="spellStart"/>
      <w:r w:rsidRPr="00911A9A">
        <w:rPr>
          <w:rFonts w:eastAsia="Calibri"/>
          <w:szCs w:val="28"/>
          <w:lang w:eastAsia="en-US"/>
        </w:rPr>
        <w:t>Новомиколаївка</w:t>
      </w:r>
      <w:proofErr w:type="spellEnd"/>
      <w:r w:rsidRPr="00911A9A">
        <w:rPr>
          <w:rFonts w:eastAsia="Calibri"/>
          <w:szCs w:val="28"/>
          <w:lang w:eastAsia="en-US"/>
        </w:rPr>
        <w:t xml:space="preserve">” до комунальної власності </w:t>
      </w:r>
      <w:proofErr w:type="spellStart"/>
      <w:r w:rsidRPr="00911A9A">
        <w:rPr>
          <w:rFonts w:eastAsia="Calibri"/>
          <w:szCs w:val="28"/>
          <w:lang w:eastAsia="en-US"/>
        </w:rPr>
        <w:t>Новомиколаївської</w:t>
      </w:r>
      <w:proofErr w:type="spellEnd"/>
      <w:r w:rsidRPr="00911A9A">
        <w:rPr>
          <w:rFonts w:eastAsia="Calibri"/>
          <w:szCs w:val="28"/>
          <w:lang w:eastAsia="en-US"/>
        </w:rPr>
        <w:t xml:space="preserve"> селищної територіальної громади за умови прийняття відповідного рішення </w:t>
      </w:r>
      <w:proofErr w:type="spellStart"/>
      <w:r w:rsidRPr="00911A9A">
        <w:rPr>
          <w:rFonts w:eastAsia="Calibri"/>
          <w:szCs w:val="28"/>
          <w:lang w:eastAsia="en-US"/>
        </w:rPr>
        <w:t>Новомиколаївською</w:t>
      </w:r>
      <w:proofErr w:type="spellEnd"/>
      <w:r w:rsidRPr="00911A9A">
        <w:rPr>
          <w:rFonts w:eastAsia="Calibri"/>
          <w:szCs w:val="28"/>
          <w:lang w:eastAsia="en-US"/>
        </w:rPr>
        <w:t xml:space="preserve"> селищною радою згідно з чинним законодавством України. </w:t>
      </w:r>
    </w:p>
    <w:p w:rsidR="00911A9A" w:rsidRPr="00911A9A" w:rsidRDefault="00911A9A" w:rsidP="00911A9A">
      <w:pPr>
        <w:ind w:firstLine="720"/>
        <w:jc w:val="both"/>
        <w:rPr>
          <w:rFonts w:eastAsia="Calibri"/>
          <w:szCs w:val="28"/>
          <w:lang w:eastAsia="en-US"/>
        </w:rPr>
      </w:pPr>
      <w:r w:rsidRPr="00911A9A">
        <w:rPr>
          <w:rFonts w:eastAsia="Calibri"/>
          <w:szCs w:val="28"/>
          <w:lang w:eastAsia="en-US"/>
        </w:rPr>
        <w:t xml:space="preserve">1.2.3. Об’єкт завершеного будівництва </w:t>
      </w:r>
      <w:proofErr w:type="spellStart"/>
      <w:r w:rsidRPr="00911A9A">
        <w:rPr>
          <w:rFonts w:eastAsia="Calibri"/>
          <w:szCs w:val="28"/>
          <w:lang w:eastAsia="en-US"/>
        </w:rPr>
        <w:t>„Реконструкція</w:t>
      </w:r>
      <w:proofErr w:type="spellEnd"/>
      <w:r w:rsidRPr="00911A9A">
        <w:rPr>
          <w:rFonts w:eastAsia="Calibri"/>
          <w:szCs w:val="28"/>
          <w:lang w:eastAsia="en-US"/>
        </w:rPr>
        <w:t xml:space="preserve"> парку                      ім. Федора </w:t>
      </w:r>
      <w:proofErr w:type="spellStart"/>
      <w:r w:rsidRPr="00911A9A">
        <w:rPr>
          <w:rFonts w:eastAsia="Calibri"/>
          <w:szCs w:val="28"/>
          <w:lang w:eastAsia="en-US"/>
        </w:rPr>
        <w:t>Мершовцева</w:t>
      </w:r>
      <w:proofErr w:type="spellEnd"/>
      <w:r w:rsidRPr="00911A9A">
        <w:rPr>
          <w:rFonts w:eastAsia="Calibri"/>
          <w:szCs w:val="28"/>
          <w:lang w:eastAsia="en-US"/>
        </w:rPr>
        <w:t xml:space="preserve"> м. Кривий Ріг (ІІ черга)” до комунальної власності територіальної громади міста Кривого Рогу.</w:t>
      </w:r>
    </w:p>
    <w:p w:rsidR="00911A9A" w:rsidRPr="00911A9A" w:rsidRDefault="00911A9A" w:rsidP="00911A9A">
      <w:pPr>
        <w:ind w:firstLine="720"/>
        <w:jc w:val="both"/>
        <w:rPr>
          <w:rFonts w:eastAsia="Calibri"/>
          <w:szCs w:val="28"/>
          <w:lang w:eastAsia="en-US"/>
        </w:rPr>
      </w:pPr>
    </w:p>
    <w:p w:rsidR="00911A9A" w:rsidRPr="00911A9A" w:rsidRDefault="00911A9A" w:rsidP="00911A9A">
      <w:pPr>
        <w:tabs>
          <w:tab w:val="left" w:pos="0"/>
        </w:tabs>
        <w:ind w:firstLine="720"/>
        <w:jc w:val="both"/>
        <w:rPr>
          <w:color w:val="000000"/>
          <w:szCs w:val="28"/>
          <w:lang w:eastAsia="uk-UA"/>
        </w:rPr>
      </w:pPr>
      <w:r w:rsidRPr="00911A9A">
        <w:rPr>
          <w:color w:val="000000"/>
          <w:szCs w:val="28"/>
          <w:lang w:val="ru-RU" w:eastAsia="uk-UA"/>
        </w:rPr>
        <w:t>1</w:t>
      </w:r>
      <w:r w:rsidRPr="00911A9A">
        <w:rPr>
          <w:color w:val="000000"/>
          <w:szCs w:val="28"/>
          <w:lang w:eastAsia="uk-UA"/>
        </w:rPr>
        <w:t xml:space="preserve">.3. </w:t>
      </w:r>
      <w:r w:rsidRPr="00911A9A">
        <w:rPr>
          <w:color w:val="000000"/>
          <w:szCs w:val="28"/>
          <w:lang w:val="ru-RU" w:eastAsia="uk-UA"/>
        </w:rPr>
        <w:t>Об’</w:t>
      </w:r>
      <w:proofErr w:type="spellStart"/>
      <w:r w:rsidRPr="00911A9A">
        <w:rPr>
          <w:color w:val="000000"/>
          <w:szCs w:val="28"/>
          <w:lang w:eastAsia="uk-UA"/>
        </w:rPr>
        <w:t>єкти</w:t>
      </w:r>
      <w:proofErr w:type="spellEnd"/>
      <w:r w:rsidRPr="00911A9A">
        <w:rPr>
          <w:color w:val="000000"/>
          <w:szCs w:val="28"/>
          <w:lang w:eastAsia="uk-UA"/>
        </w:rPr>
        <w:t xml:space="preserve"> нерухомого майна ‒ нежитлову будівлю літ. А-2   (окрім нежитлових приміщень загальною площею 84,8 кв. м (а саме:                поз. № 1 площею 2,3 кв. м; частина поз. № 3 площею 5,1 кв. м; поз. № 4 площею 53,3 кв. м; поз № 5 площею 8,8 кв. м; поз. № 21 площею                         11,4 кв. м; частина поз. № 22 площею 3,9 кв. м, залишивши їх у спільній власності територіальних громад сіл, селищ, міст Дніпропетровської області), котельню (літ. Б-1) площею 71,0 кв. м, гараж (літ. В-1) площею                        152,0 кв. м, розташовані за адресою: Дніпропетровська область, Васильківський район, сел. </w:t>
      </w:r>
      <w:proofErr w:type="spellStart"/>
      <w:r w:rsidRPr="00911A9A">
        <w:rPr>
          <w:color w:val="000000"/>
          <w:szCs w:val="28"/>
          <w:lang w:eastAsia="uk-UA"/>
        </w:rPr>
        <w:t>Васильківка</w:t>
      </w:r>
      <w:proofErr w:type="spellEnd"/>
      <w:r w:rsidRPr="00911A9A">
        <w:rPr>
          <w:color w:val="000000"/>
          <w:szCs w:val="28"/>
          <w:lang w:eastAsia="uk-UA"/>
        </w:rPr>
        <w:t xml:space="preserve">, вул. Партизанська, 156, закріплені на праві господарського відання за обласним комунальним підприємством </w:t>
      </w:r>
      <w:proofErr w:type="spellStart"/>
      <w:r w:rsidRPr="00911A9A">
        <w:rPr>
          <w:color w:val="000000"/>
          <w:szCs w:val="28"/>
          <w:lang w:eastAsia="uk-UA"/>
        </w:rPr>
        <w:t>„Фармація</w:t>
      </w:r>
      <w:proofErr w:type="spellEnd"/>
      <w:r w:rsidRPr="00911A9A">
        <w:rPr>
          <w:color w:val="000000"/>
          <w:szCs w:val="28"/>
          <w:lang w:eastAsia="uk-UA"/>
        </w:rPr>
        <w:t xml:space="preserve">”, зі спільної власності територіальних громад сіл, селищ, міст Дніпропетровської області до комунальної власності Васильківської селищної територіальної громади за умови прийняття відповідного рішення Васильківською селищною радою згідно з чинним законодавством України. </w:t>
      </w:r>
    </w:p>
    <w:p w:rsidR="00911A9A" w:rsidRPr="00911A9A" w:rsidRDefault="00911A9A" w:rsidP="00911A9A">
      <w:pPr>
        <w:tabs>
          <w:tab w:val="left" w:pos="0"/>
        </w:tabs>
        <w:ind w:firstLine="720"/>
        <w:jc w:val="both"/>
        <w:rPr>
          <w:b/>
          <w:i/>
          <w:color w:val="000000"/>
          <w:szCs w:val="28"/>
          <w:lang w:eastAsia="uk-UA"/>
        </w:rPr>
      </w:pPr>
    </w:p>
    <w:p w:rsidR="00911A9A" w:rsidRPr="00911A9A" w:rsidRDefault="00911A9A" w:rsidP="00911A9A">
      <w:pPr>
        <w:tabs>
          <w:tab w:val="left" w:pos="0"/>
        </w:tabs>
        <w:ind w:firstLine="720"/>
        <w:jc w:val="both"/>
        <w:rPr>
          <w:b/>
          <w:i/>
          <w:color w:val="000000"/>
          <w:szCs w:val="28"/>
          <w:lang w:eastAsia="uk-UA"/>
        </w:rPr>
      </w:pPr>
      <w:r w:rsidRPr="00911A9A">
        <w:rPr>
          <w:color w:val="000000"/>
          <w:szCs w:val="28"/>
          <w:lang w:eastAsia="uk-UA"/>
        </w:rPr>
        <w:t xml:space="preserve">1.4. Нерухоме майно (будівля аптеки літ. Б, прибудова літ.  Б′, підвал літ. Б′′, ґанок літ. б, сарай літ. В, сарай літ. Г, </w:t>
      </w:r>
      <w:proofErr w:type="spellStart"/>
      <w:r w:rsidRPr="00911A9A">
        <w:rPr>
          <w:color w:val="000000"/>
          <w:szCs w:val="28"/>
          <w:lang w:eastAsia="uk-UA"/>
        </w:rPr>
        <w:t>септік</w:t>
      </w:r>
      <w:proofErr w:type="spellEnd"/>
      <w:r w:rsidRPr="00911A9A">
        <w:rPr>
          <w:color w:val="000000"/>
          <w:szCs w:val="28"/>
          <w:lang w:eastAsia="uk-UA"/>
        </w:rPr>
        <w:t xml:space="preserve"> літ. С, замощення літ. І), розташоване за адресою: Дніпропетровська область, </w:t>
      </w:r>
      <w:proofErr w:type="spellStart"/>
      <w:r w:rsidRPr="00911A9A">
        <w:rPr>
          <w:color w:val="000000"/>
          <w:szCs w:val="28"/>
          <w:lang w:eastAsia="uk-UA"/>
        </w:rPr>
        <w:t>Солонянський</w:t>
      </w:r>
      <w:proofErr w:type="spellEnd"/>
      <w:r w:rsidRPr="00911A9A">
        <w:rPr>
          <w:color w:val="000000"/>
          <w:szCs w:val="28"/>
          <w:lang w:eastAsia="uk-UA"/>
        </w:rPr>
        <w:t xml:space="preserve"> район, </w:t>
      </w:r>
      <w:proofErr w:type="spellStart"/>
      <w:r w:rsidRPr="00911A9A">
        <w:rPr>
          <w:color w:val="000000"/>
          <w:szCs w:val="28"/>
          <w:lang w:eastAsia="uk-UA"/>
        </w:rPr>
        <w:t>смт</w:t>
      </w:r>
      <w:proofErr w:type="spellEnd"/>
      <w:r w:rsidRPr="00911A9A">
        <w:rPr>
          <w:color w:val="000000"/>
          <w:szCs w:val="28"/>
          <w:lang w:eastAsia="uk-UA"/>
        </w:rPr>
        <w:t xml:space="preserve"> </w:t>
      </w:r>
      <w:proofErr w:type="spellStart"/>
      <w:r w:rsidRPr="00911A9A">
        <w:rPr>
          <w:color w:val="000000"/>
          <w:szCs w:val="28"/>
          <w:lang w:eastAsia="uk-UA"/>
        </w:rPr>
        <w:t>Новопокровка</w:t>
      </w:r>
      <w:proofErr w:type="spellEnd"/>
      <w:r w:rsidRPr="00911A9A">
        <w:rPr>
          <w:color w:val="000000"/>
          <w:szCs w:val="28"/>
          <w:lang w:eastAsia="uk-UA"/>
        </w:rPr>
        <w:t xml:space="preserve">, вул. Центральна, 7, закріплені на праві господарського відання за обласним комунальним підприємством </w:t>
      </w:r>
      <w:proofErr w:type="spellStart"/>
      <w:r w:rsidRPr="00911A9A">
        <w:rPr>
          <w:color w:val="000000"/>
          <w:szCs w:val="28"/>
          <w:lang w:eastAsia="uk-UA"/>
        </w:rPr>
        <w:t>„Фармація</w:t>
      </w:r>
      <w:proofErr w:type="spellEnd"/>
      <w:r w:rsidRPr="00911A9A">
        <w:rPr>
          <w:color w:val="000000"/>
          <w:szCs w:val="28"/>
          <w:lang w:eastAsia="uk-UA"/>
        </w:rPr>
        <w:t xml:space="preserve">”, зі спільної власності територіальних громад сіл, селищ, міст Дніпропетровської області до комунальної власності </w:t>
      </w:r>
      <w:proofErr w:type="spellStart"/>
      <w:r w:rsidRPr="00911A9A">
        <w:rPr>
          <w:color w:val="000000"/>
          <w:szCs w:val="28"/>
          <w:lang w:eastAsia="uk-UA"/>
        </w:rPr>
        <w:t>Новопокровської</w:t>
      </w:r>
      <w:proofErr w:type="spellEnd"/>
      <w:r w:rsidRPr="00911A9A">
        <w:rPr>
          <w:color w:val="000000"/>
          <w:szCs w:val="28"/>
          <w:lang w:eastAsia="uk-UA"/>
        </w:rPr>
        <w:t xml:space="preserve"> селищної територіальної громади </w:t>
      </w:r>
      <w:proofErr w:type="spellStart"/>
      <w:r w:rsidRPr="00911A9A">
        <w:rPr>
          <w:color w:val="000000"/>
          <w:szCs w:val="28"/>
          <w:lang w:eastAsia="uk-UA"/>
        </w:rPr>
        <w:t>Солонянського</w:t>
      </w:r>
      <w:proofErr w:type="spellEnd"/>
      <w:r w:rsidRPr="00911A9A">
        <w:rPr>
          <w:color w:val="000000"/>
          <w:szCs w:val="28"/>
          <w:lang w:eastAsia="uk-UA"/>
        </w:rPr>
        <w:t xml:space="preserve"> району. </w:t>
      </w:r>
    </w:p>
    <w:p w:rsidR="00911A9A" w:rsidRPr="00911A9A" w:rsidRDefault="00911A9A" w:rsidP="00911A9A">
      <w:pPr>
        <w:tabs>
          <w:tab w:val="left" w:pos="0"/>
        </w:tabs>
        <w:ind w:firstLine="720"/>
        <w:jc w:val="both"/>
        <w:rPr>
          <w:b/>
          <w:i/>
          <w:color w:val="000000"/>
          <w:szCs w:val="28"/>
          <w:lang w:eastAsia="uk-UA"/>
        </w:rPr>
      </w:pPr>
    </w:p>
    <w:p w:rsidR="00911A9A" w:rsidRPr="00911A9A" w:rsidRDefault="00911A9A" w:rsidP="00911A9A">
      <w:pPr>
        <w:ind w:firstLine="709"/>
        <w:jc w:val="both"/>
        <w:rPr>
          <w:color w:val="000000"/>
          <w:szCs w:val="28"/>
          <w:lang w:eastAsia="uk-UA"/>
        </w:rPr>
      </w:pPr>
      <w:r w:rsidRPr="00911A9A">
        <w:rPr>
          <w:color w:val="000000"/>
          <w:szCs w:val="28"/>
          <w:lang w:eastAsia="uk-UA"/>
        </w:rPr>
        <w:t xml:space="preserve">1.5. Об’єкт нерухомого майна ‒  будівлю амбулаторії (літ. А-1) (окрім адміністративного приміщення площею 19,2 кв. м, тамбуру площею 2,8 кв. м, ґанку з пандусом (літ. а²) площею 7,0 кв. м, які залишаються у спільній власності територіальних громад сіл, селищ, міст Дніпропетровської області) зі спорудами (ґанок з пандусом літ. а, ґанок з пандусом літ. а¹, мостіння літ. І, мостіння літ. ІІ) та зелені насадження, розташовані за адресою: м. Нікополь, вул. Чалого, 121/1, зі спільної власності територіальних громад сіл, селищ, міст Дніпропетровської області до комунальної власності територіальної </w:t>
      </w:r>
      <w:r w:rsidRPr="00911A9A">
        <w:rPr>
          <w:color w:val="000000"/>
          <w:szCs w:val="28"/>
          <w:lang w:eastAsia="uk-UA"/>
        </w:rPr>
        <w:lastRenderedPageBreak/>
        <w:t xml:space="preserve">громади міста Нікополя, з оперативного управління комунального підприємства </w:t>
      </w:r>
      <w:proofErr w:type="spellStart"/>
      <w:r w:rsidRPr="00911A9A">
        <w:rPr>
          <w:color w:val="000000"/>
          <w:szCs w:val="28"/>
          <w:lang w:eastAsia="uk-UA"/>
        </w:rPr>
        <w:t>„Обласний</w:t>
      </w:r>
      <w:proofErr w:type="spellEnd"/>
      <w:r w:rsidRPr="00911A9A">
        <w:rPr>
          <w:color w:val="000000"/>
          <w:szCs w:val="28"/>
          <w:lang w:eastAsia="uk-UA"/>
        </w:rPr>
        <w:t xml:space="preserve"> центр екстреної медичної допомоги та медицини катастроф” Дніпропетровської обласної ради” в оперативне управління комунального некомерційного підприємства </w:t>
      </w:r>
      <w:proofErr w:type="spellStart"/>
      <w:r w:rsidRPr="00911A9A">
        <w:rPr>
          <w:color w:val="000000"/>
          <w:szCs w:val="28"/>
          <w:lang w:eastAsia="uk-UA"/>
        </w:rPr>
        <w:t>„Нікопольський</w:t>
      </w:r>
      <w:proofErr w:type="spellEnd"/>
      <w:r w:rsidRPr="00911A9A">
        <w:rPr>
          <w:color w:val="000000"/>
          <w:szCs w:val="28"/>
          <w:lang w:eastAsia="uk-UA"/>
        </w:rPr>
        <w:t xml:space="preserve"> центр первинної медико-санітарної допомоги” за умови прийняття відповідного  рішення Нікопольською міською радою згідно з чинним законодавством України. </w:t>
      </w:r>
    </w:p>
    <w:p w:rsidR="00911A9A" w:rsidRPr="00911A9A" w:rsidRDefault="00911A9A" w:rsidP="00911A9A">
      <w:pPr>
        <w:jc w:val="both"/>
        <w:rPr>
          <w:color w:val="000000"/>
          <w:szCs w:val="28"/>
          <w:lang w:eastAsia="uk-UA"/>
        </w:rPr>
      </w:pPr>
    </w:p>
    <w:p w:rsidR="00911A9A" w:rsidRPr="00911A9A" w:rsidRDefault="00911A9A" w:rsidP="00911A9A">
      <w:pPr>
        <w:ind w:firstLine="709"/>
        <w:jc w:val="both"/>
        <w:rPr>
          <w:b/>
          <w:i/>
          <w:color w:val="000000"/>
          <w:szCs w:val="28"/>
          <w:lang w:val="ru-RU" w:eastAsia="uk-UA"/>
        </w:rPr>
      </w:pPr>
      <w:r w:rsidRPr="00911A9A">
        <w:rPr>
          <w:color w:val="000000"/>
          <w:szCs w:val="28"/>
          <w:lang w:eastAsia="uk-UA"/>
        </w:rPr>
        <w:t xml:space="preserve">1.6. Нерухоме майно ‒ адміністративне приміщення площею                   19,2 кв. м, тамбур площею 2,8 кв. м, ґанок з пандусом (літ. а²) площею               7,0 кв. м, розташоване в будівлі амбулаторії (літ. А-1) за адресою:                     м. Нікополь, вул. Чалого, 121/1, з оперативного управління комунального підприємства </w:t>
      </w:r>
      <w:proofErr w:type="spellStart"/>
      <w:r w:rsidRPr="00911A9A">
        <w:rPr>
          <w:color w:val="000000"/>
          <w:szCs w:val="28"/>
          <w:lang w:eastAsia="uk-UA"/>
        </w:rPr>
        <w:t>„Обласний</w:t>
      </w:r>
      <w:proofErr w:type="spellEnd"/>
      <w:r w:rsidRPr="00911A9A">
        <w:rPr>
          <w:color w:val="000000"/>
          <w:szCs w:val="28"/>
          <w:lang w:eastAsia="uk-UA"/>
        </w:rPr>
        <w:t xml:space="preserve"> центр екстреної медичної допомоги та медицини катастроф” Дніпропетровської обласної ради” у господарське відання комунального підприємства Дніпропетровської обласної ради </w:t>
      </w:r>
      <w:proofErr w:type="spellStart"/>
      <w:r w:rsidRPr="00911A9A">
        <w:rPr>
          <w:color w:val="000000"/>
          <w:szCs w:val="28"/>
          <w:lang w:eastAsia="uk-UA"/>
        </w:rPr>
        <w:t>„Представництво</w:t>
      </w:r>
      <w:proofErr w:type="spellEnd"/>
      <w:r w:rsidRPr="00911A9A">
        <w:rPr>
          <w:color w:val="000000"/>
          <w:szCs w:val="28"/>
          <w:lang w:eastAsia="uk-UA"/>
        </w:rPr>
        <w:t xml:space="preserve"> Придніпров’я”. </w:t>
      </w:r>
    </w:p>
    <w:p w:rsidR="00911A9A" w:rsidRPr="00911A9A" w:rsidRDefault="00911A9A" w:rsidP="00911A9A">
      <w:pPr>
        <w:ind w:firstLine="709"/>
        <w:jc w:val="both"/>
        <w:rPr>
          <w:b/>
          <w:i/>
          <w:color w:val="000000"/>
          <w:szCs w:val="28"/>
          <w:lang w:eastAsia="uk-UA"/>
        </w:rPr>
      </w:pPr>
      <w:r w:rsidRPr="00911A9A">
        <w:rPr>
          <w:color w:val="000000"/>
          <w:szCs w:val="28"/>
          <w:lang w:eastAsia="uk-UA"/>
        </w:rPr>
        <w:t xml:space="preserve"> </w:t>
      </w:r>
    </w:p>
    <w:p w:rsidR="00911A9A" w:rsidRPr="00911A9A" w:rsidRDefault="00911A9A" w:rsidP="00911A9A">
      <w:pPr>
        <w:ind w:firstLine="709"/>
        <w:jc w:val="both"/>
        <w:rPr>
          <w:color w:val="000000"/>
          <w:szCs w:val="28"/>
        </w:rPr>
      </w:pPr>
      <w:r w:rsidRPr="00911A9A">
        <w:rPr>
          <w:color w:val="000000"/>
          <w:szCs w:val="28"/>
          <w:lang w:eastAsia="uk-UA"/>
        </w:rPr>
        <w:t xml:space="preserve">1.7. Автомобіль ГАЗ 53-12, державний номер 9385 ДНХ, 1990 року випуску з оперативного управління комунального закладу освіти </w:t>
      </w:r>
      <w:proofErr w:type="spellStart"/>
      <w:r w:rsidRPr="00911A9A">
        <w:rPr>
          <w:color w:val="000000"/>
          <w:szCs w:val="28"/>
          <w:lang w:eastAsia="uk-UA"/>
        </w:rPr>
        <w:t>„Загальноосвітня</w:t>
      </w:r>
      <w:proofErr w:type="spellEnd"/>
      <w:r w:rsidRPr="00911A9A">
        <w:rPr>
          <w:color w:val="000000"/>
          <w:szCs w:val="28"/>
          <w:lang w:eastAsia="uk-UA"/>
        </w:rPr>
        <w:t xml:space="preserve"> санаторна школа-інтернат № 3” Дніпропетровської обласної ради” у господарське відання </w:t>
      </w:r>
      <w:r w:rsidRPr="00911A9A">
        <w:rPr>
          <w:color w:val="000000"/>
          <w:szCs w:val="28"/>
        </w:rPr>
        <w:t xml:space="preserve">комунального підприємства </w:t>
      </w:r>
      <w:proofErr w:type="spellStart"/>
      <w:r w:rsidRPr="00911A9A">
        <w:rPr>
          <w:color w:val="000000"/>
          <w:szCs w:val="28"/>
        </w:rPr>
        <w:t>„Солонянське</w:t>
      </w:r>
      <w:proofErr w:type="spellEnd"/>
      <w:r w:rsidRPr="00911A9A">
        <w:rPr>
          <w:color w:val="000000"/>
          <w:szCs w:val="28"/>
        </w:rPr>
        <w:t xml:space="preserve"> житлово-комунальне управління” Дніпропетровської обласної ради”. </w:t>
      </w:r>
    </w:p>
    <w:p w:rsidR="00911A9A" w:rsidRPr="00911A9A" w:rsidRDefault="00911A9A" w:rsidP="00911A9A">
      <w:pPr>
        <w:ind w:firstLine="709"/>
        <w:jc w:val="both"/>
        <w:rPr>
          <w:color w:val="000000"/>
          <w:szCs w:val="28"/>
        </w:rPr>
      </w:pPr>
    </w:p>
    <w:p w:rsidR="00911A9A" w:rsidRPr="00911A9A" w:rsidRDefault="00911A9A" w:rsidP="00911A9A">
      <w:pPr>
        <w:ind w:firstLine="709"/>
        <w:jc w:val="both"/>
        <w:rPr>
          <w:color w:val="000000"/>
          <w:szCs w:val="28"/>
        </w:rPr>
      </w:pPr>
      <w:r w:rsidRPr="00911A9A">
        <w:rPr>
          <w:color w:val="000000"/>
          <w:szCs w:val="28"/>
          <w:lang w:eastAsia="uk-UA"/>
        </w:rPr>
        <w:t xml:space="preserve">1.8. Автотранспортний засіб ГАЗ 2705, державний номер                         07278 АЕ, 2002 року випуску, мікроавтобус ГАЗ 322132, державний номер 07279 АЕ, 2002 року випуску з оперативного управління комунального закладу </w:t>
      </w:r>
      <w:proofErr w:type="spellStart"/>
      <w:r w:rsidRPr="00911A9A">
        <w:rPr>
          <w:color w:val="000000"/>
          <w:szCs w:val="28"/>
          <w:lang w:eastAsia="uk-UA"/>
        </w:rPr>
        <w:t>„Дніпропетровський</w:t>
      </w:r>
      <w:proofErr w:type="spellEnd"/>
      <w:r w:rsidRPr="00911A9A">
        <w:rPr>
          <w:color w:val="000000"/>
          <w:szCs w:val="28"/>
          <w:lang w:eastAsia="uk-UA"/>
        </w:rPr>
        <w:t xml:space="preserve"> фаховий коледж спорту” Дніпропетровської обласної ради” у господарське відання </w:t>
      </w:r>
      <w:r w:rsidRPr="00911A9A">
        <w:rPr>
          <w:color w:val="000000"/>
          <w:szCs w:val="28"/>
        </w:rPr>
        <w:t xml:space="preserve">комунального підприємства </w:t>
      </w:r>
      <w:proofErr w:type="spellStart"/>
      <w:r w:rsidRPr="00911A9A">
        <w:rPr>
          <w:color w:val="000000"/>
          <w:szCs w:val="28"/>
        </w:rPr>
        <w:t>„Солонянське</w:t>
      </w:r>
      <w:proofErr w:type="spellEnd"/>
      <w:r w:rsidRPr="00911A9A">
        <w:rPr>
          <w:color w:val="000000"/>
          <w:szCs w:val="28"/>
        </w:rPr>
        <w:t xml:space="preserve"> житлово-комунальне управління” Дніпропетровської обласної ради”. </w:t>
      </w:r>
    </w:p>
    <w:p w:rsidR="00911A9A" w:rsidRPr="00911A9A" w:rsidRDefault="00911A9A" w:rsidP="00911A9A">
      <w:pPr>
        <w:ind w:firstLine="709"/>
        <w:jc w:val="both"/>
        <w:rPr>
          <w:b/>
          <w:i/>
          <w:color w:val="000000"/>
          <w:szCs w:val="28"/>
          <w:lang w:eastAsia="uk-UA"/>
        </w:rPr>
      </w:pPr>
    </w:p>
    <w:p w:rsidR="00911A9A" w:rsidRPr="00911A9A" w:rsidRDefault="00911A9A" w:rsidP="00911A9A">
      <w:pPr>
        <w:ind w:firstLine="709"/>
        <w:jc w:val="both"/>
        <w:rPr>
          <w:b/>
          <w:i/>
          <w:color w:val="000000"/>
          <w:szCs w:val="28"/>
          <w:lang w:eastAsia="uk-UA"/>
        </w:rPr>
      </w:pPr>
      <w:r w:rsidRPr="00911A9A">
        <w:rPr>
          <w:color w:val="000000"/>
          <w:szCs w:val="28"/>
          <w:lang w:eastAsia="uk-UA"/>
        </w:rPr>
        <w:t xml:space="preserve">1.9. Індивідуально визначене майно на загальну балансову вартість 1 561 147 (один мільйон п’ятсот шістдесят одна тисяча сто сорок сім) </w:t>
      </w:r>
      <w:proofErr w:type="spellStart"/>
      <w:r w:rsidRPr="00911A9A">
        <w:rPr>
          <w:color w:val="000000"/>
          <w:szCs w:val="28"/>
          <w:lang w:eastAsia="uk-UA"/>
        </w:rPr>
        <w:t>грн</w:t>
      </w:r>
      <w:proofErr w:type="spellEnd"/>
      <w:r w:rsidRPr="00911A9A">
        <w:rPr>
          <w:color w:val="000000"/>
          <w:szCs w:val="28"/>
          <w:lang w:eastAsia="uk-UA"/>
        </w:rPr>
        <w:t xml:space="preserve"> 05 коп., що перебуває у господарському віданні  комунального підприємства </w:t>
      </w:r>
      <w:proofErr w:type="spellStart"/>
      <w:r w:rsidRPr="00911A9A">
        <w:rPr>
          <w:color w:val="000000"/>
          <w:szCs w:val="28"/>
          <w:lang w:eastAsia="uk-UA"/>
        </w:rPr>
        <w:t>„Дніпроінвестпроект</w:t>
      </w:r>
      <w:proofErr w:type="spellEnd"/>
      <w:r w:rsidRPr="00911A9A">
        <w:rPr>
          <w:color w:val="000000"/>
          <w:szCs w:val="28"/>
          <w:lang w:eastAsia="uk-UA"/>
        </w:rPr>
        <w:t xml:space="preserve">” Дніпропетровської обласної ради” у господарське відання комунального підприємства </w:t>
      </w:r>
      <w:proofErr w:type="spellStart"/>
      <w:r w:rsidRPr="00911A9A">
        <w:rPr>
          <w:color w:val="000000"/>
          <w:szCs w:val="28"/>
          <w:lang w:eastAsia="uk-UA"/>
        </w:rPr>
        <w:t>„Агропроекттехбуд</w:t>
      </w:r>
      <w:proofErr w:type="spellEnd"/>
      <w:r w:rsidRPr="00911A9A">
        <w:rPr>
          <w:color w:val="000000"/>
          <w:szCs w:val="28"/>
          <w:lang w:eastAsia="uk-UA"/>
        </w:rPr>
        <w:t xml:space="preserve">” Дніпропетровської обласної ради”. </w:t>
      </w:r>
    </w:p>
    <w:p w:rsidR="00911A9A" w:rsidRPr="00911A9A" w:rsidRDefault="00911A9A" w:rsidP="00911A9A">
      <w:pPr>
        <w:jc w:val="both"/>
        <w:rPr>
          <w:color w:val="000000"/>
          <w:szCs w:val="28"/>
          <w:lang w:eastAsia="uk-UA"/>
        </w:rPr>
      </w:pPr>
    </w:p>
    <w:p w:rsidR="00911A9A" w:rsidRPr="00911A9A" w:rsidRDefault="00911A9A" w:rsidP="00911A9A">
      <w:pPr>
        <w:ind w:firstLine="709"/>
        <w:jc w:val="both"/>
        <w:rPr>
          <w:color w:val="000000"/>
          <w:szCs w:val="28"/>
          <w:lang w:eastAsia="uk-UA"/>
        </w:rPr>
      </w:pPr>
      <w:r w:rsidRPr="00911A9A">
        <w:rPr>
          <w:color w:val="000000"/>
          <w:szCs w:val="28"/>
          <w:lang w:eastAsia="uk-UA"/>
        </w:rPr>
        <w:t>1.10. Квартиру № 33а</w:t>
      </w:r>
      <w:r w:rsidRPr="00911A9A">
        <w:rPr>
          <w:color w:val="000000"/>
          <w:szCs w:val="28"/>
          <w:lang w:val="ru-RU" w:eastAsia="uk-UA"/>
        </w:rPr>
        <w:t xml:space="preserve"> </w:t>
      </w:r>
      <w:r w:rsidRPr="00911A9A">
        <w:rPr>
          <w:color w:val="000000"/>
          <w:szCs w:val="28"/>
          <w:lang w:eastAsia="uk-UA"/>
        </w:rPr>
        <w:t xml:space="preserve">в житловому будинку за адресою: м. Дніпро, просп. Пушкіна, 13 зі спільної власності територіальних громад сіл, селищ, міст Дніпропетровської області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України. </w:t>
      </w:r>
    </w:p>
    <w:p w:rsidR="00911A9A" w:rsidRPr="00911A9A" w:rsidRDefault="00911A9A" w:rsidP="00911A9A">
      <w:pPr>
        <w:ind w:firstLine="709"/>
        <w:jc w:val="both"/>
        <w:rPr>
          <w:color w:val="000000"/>
          <w:szCs w:val="28"/>
          <w:lang w:eastAsia="uk-UA"/>
        </w:rPr>
      </w:pPr>
      <w:r w:rsidRPr="00911A9A">
        <w:rPr>
          <w:b/>
          <w:i/>
          <w:color w:val="000000"/>
          <w:szCs w:val="28"/>
          <w:lang w:eastAsia="uk-UA"/>
        </w:rPr>
        <w:t xml:space="preserve">                                 </w:t>
      </w:r>
    </w:p>
    <w:p w:rsidR="00911A9A" w:rsidRPr="00911A9A" w:rsidRDefault="00911A9A" w:rsidP="00911A9A">
      <w:pPr>
        <w:ind w:firstLine="720"/>
        <w:jc w:val="both"/>
        <w:rPr>
          <w:rFonts w:eastAsia="Calibri"/>
          <w:szCs w:val="28"/>
          <w:lang w:eastAsia="en-US"/>
        </w:rPr>
      </w:pPr>
      <w:r w:rsidRPr="00911A9A">
        <w:rPr>
          <w:rFonts w:eastAsia="Calibri"/>
          <w:szCs w:val="28"/>
          <w:lang w:eastAsia="en-US"/>
        </w:rPr>
        <w:t xml:space="preserve">1.11. Науково-медичну літературу у кількості 50 примірників                         з оперативного управління комунального підприємства </w:t>
      </w:r>
      <w:r w:rsidRPr="00911A9A">
        <w:rPr>
          <w:rFonts w:eastAsia="Calibri"/>
          <w:szCs w:val="28"/>
          <w:lang w:val="ru-RU" w:eastAsia="en-US"/>
        </w:rPr>
        <w:t>„</w:t>
      </w:r>
      <w:r w:rsidRPr="00911A9A">
        <w:rPr>
          <w:rFonts w:eastAsia="Calibri"/>
          <w:szCs w:val="28"/>
          <w:lang w:eastAsia="en-US"/>
        </w:rPr>
        <w:t>Обласний центр громадського здоров’я</w:t>
      </w:r>
      <w:r w:rsidRPr="00911A9A">
        <w:rPr>
          <w:rFonts w:eastAsia="Calibri"/>
          <w:szCs w:val="28"/>
          <w:lang w:val="ru-RU" w:eastAsia="en-US"/>
        </w:rPr>
        <w:t xml:space="preserve">” </w:t>
      </w:r>
      <w:proofErr w:type="spellStart"/>
      <w:r w:rsidRPr="00911A9A">
        <w:rPr>
          <w:rFonts w:eastAsia="Calibri"/>
          <w:szCs w:val="28"/>
          <w:lang w:val="ru-RU" w:eastAsia="en-US"/>
        </w:rPr>
        <w:t>Дніпропетровської</w:t>
      </w:r>
      <w:proofErr w:type="spellEnd"/>
      <w:r w:rsidRPr="00911A9A">
        <w:rPr>
          <w:rFonts w:eastAsia="Calibri"/>
          <w:szCs w:val="28"/>
          <w:lang w:val="ru-RU" w:eastAsia="en-US"/>
        </w:rPr>
        <w:t xml:space="preserve"> </w:t>
      </w:r>
      <w:proofErr w:type="spellStart"/>
      <w:r w:rsidRPr="00911A9A">
        <w:rPr>
          <w:rFonts w:eastAsia="Calibri"/>
          <w:szCs w:val="28"/>
          <w:lang w:val="ru-RU" w:eastAsia="en-US"/>
        </w:rPr>
        <w:t>обласної</w:t>
      </w:r>
      <w:proofErr w:type="spellEnd"/>
      <w:r w:rsidRPr="00911A9A">
        <w:rPr>
          <w:rFonts w:eastAsia="Calibri"/>
          <w:szCs w:val="28"/>
          <w:lang w:val="ru-RU" w:eastAsia="en-US"/>
        </w:rPr>
        <w:t xml:space="preserve"> ради”</w:t>
      </w:r>
      <w:r w:rsidRPr="00911A9A">
        <w:rPr>
          <w:rFonts w:eastAsia="Calibri"/>
          <w:szCs w:val="28"/>
          <w:lang w:eastAsia="en-US"/>
        </w:rPr>
        <w:t xml:space="preserve"> в оперативне </w:t>
      </w:r>
      <w:r w:rsidRPr="00911A9A">
        <w:rPr>
          <w:rFonts w:eastAsia="Calibri"/>
          <w:szCs w:val="28"/>
          <w:lang w:eastAsia="en-US"/>
        </w:rPr>
        <w:lastRenderedPageBreak/>
        <w:t xml:space="preserve">управління КЗО </w:t>
      </w:r>
      <w:r w:rsidRPr="00911A9A">
        <w:rPr>
          <w:rFonts w:eastAsia="Calibri"/>
          <w:szCs w:val="28"/>
          <w:lang w:val="ru-RU" w:eastAsia="en-US"/>
        </w:rPr>
        <w:t>„</w:t>
      </w:r>
      <w:proofErr w:type="spellStart"/>
      <w:r w:rsidRPr="00911A9A">
        <w:rPr>
          <w:rFonts w:eastAsia="Calibri"/>
          <w:szCs w:val="28"/>
          <w:lang w:val="ru-RU" w:eastAsia="en-US"/>
        </w:rPr>
        <w:t>Дніпропетровськ</w:t>
      </w:r>
      <w:r w:rsidRPr="00911A9A">
        <w:rPr>
          <w:rFonts w:eastAsia="Calibri"/>
          <w:szCs w:val="28"/>
          <w:lang w:eastAsia="en-US"/>
        </w:rPr>
        <w:t>ий</w:t>
      </w:r>
      <w:proofErr w:type="spellEnd"/>
      <w:r w:rsidRPr="00911A9A">
        <w:rPr>
          <w:rFonts w:eastAsia="Calibri"/>
          <w:szCs w:val="28"/>
          <w:lang w:eastAsia="en-US"/>
        </w:rPr>
        <w:t xml:space="preserve"> </w:t>
      </w:r>
      <w:proofErr w:type="spellStart"/>
      <w:r w:rsidRPr="00911A9A">
        <w:rPr>
          <w:rFonts w:eastAsia="Calibri"/>
          <w:szCs w:val="28"/>
          <w:lang w:val="ru-RU" w:eastAsia="en-US"/>
        </w:rPr>
        <w:t>обласн</w:t>
      </w:r>
      <w:r w:rsidRPr="00911A9A">
        <w:rPr>
          <w:rFonts w:eastAsia="Calibri"/>
          <w:szCs w:val="28"/>
          <w:lang w:eastAsia="en-US"/>
        </w:rPr>
        <w:t>ий</w:t>
      </w:r>
      <w:proofErr w:type="spellEnd"/>
      <w:r w:rsidRPr="00911A9A">
        <w:rPr>
          <w:rFonts w:eastAsia="Calibri"/>
          <w:szCs w:val="28"/>
          <w:lang w:val="ru-RU" w:eastAsia="en-US"/>
        </w:rPr>
        <w:t xml:space="preserve"> </w:t>
      </w:r>
      <w:r w:rsidRPr="00911A9A">
        <w:rPr>
          <w:rFonts w:eastAsia="Calibri"/>
          <w:szCs w:val="28"/>
          <w:lang w:eastAsia="en-US"/>
        </w:rPr>
        <w:t xml:space="preserve">медичний ліцей-інтернат </w:t>
      </w:r>
      <w:r w:rsidRPr="00911A9A">
        <w:rPr>
          <w:rFonts w:eastAsia="Calibri"/>
          <w:szCs w:val="28"/>
          <w:lang w:val="ru-RU" w:eastAsia="en-US"/>
        </w:rPr>
        <w:t>„</w:t>
      </w:r>
      <w:r w:rsidRPr="00911A9A">
        <w:rPr>
          <w:rFonts w:eastAsia="Calibri"/>
          <w:szCs w:val="28"/>
          <w:lang w:eastAsia="en-US"/>
        </w:rPr>
        <w:t>Дніпро</w:t>
      </w:r>
      <w:r w:rsidRPr="00911A9A">
        <w:rPr>
          <w:rFonts w:eastAsia="Calibri"/>
          <w:szCs w:val="28"/>
          <w:lang w:val="ru-RU" w:eastAsia="en-US"/>
        </w:rPr>
        <w:t>”</w:t>
      </w:r>
      <w:r w:rsidRPr="00911A9A">
        <w:rPr>
          <w:rFonts w:eastAsia="Calibri"/>
          <w:szCs w:val="28"/>
          <w:lang w:eastAsia="en-US"/>
        </w:rPr>
        <w:t xml:space="preserve">. </w:t>
      </w:r>
    </w:p>
    <w:p w:rsidR="00911A9A" w:rsidRPr="00911A9A" w:rsidRDefault="00911A9A" w:rsidP="00911A9A">
      <w:pPr>
        <w:ind w:firstLine="720"/>
        <w:jc w:val="both"/>
        <w:rPr>
          <w:rFonts w:eastAsia="Calibri"/>
          <w:b/>
          <w:i/>
          <w:szCs w:val="28"/>
          <w:lang w:val="ru-RU" w:eastAsia="en-US"/>
        </w:rPr>
      </w:pPr>
    </w:p>
    <w:p w:rsidR="00911A9A" w:rsidRPr="00911A9A" w:rsidRDefault="00911A9A" w:rsidP="00911A9A">
      <w:pPr>
        <w:ind w:firstLine="720"/>
        <w:jc w:val="both"/>
        <w:rPr>
          <w:rFonts w:eastAsia="Calibri"/>
          <w:szCs w:val="28"/>
          <w:lang w:eastAsia="en-US"/>
        </w:rPr>
      </w:pPr>
      <w:r w:rsidRPr="00911A9A">
        <w:rPr>
          <w:rFonts w:eastAsia="Calibri"/>
          <w:szCs w:val="28"/>
          <w:lang w:eastAsia="en-US"/>
        </w:rPr>
        <w:t xml:space="preserve">1.12. Нерухоме майно – нежитлові приміщення загальною площею 847,8 кв. м, розташовані на ІІІ та </w:t>
      </w:r>
      <w:r w:rsidRPr="00911A9A">
        <w:rPr>
          <w:rFonts w:eastAsia="Calibri"/>
          <w:szCs w:val="28"/>
          <w:lang w:val="en-US" w:eastAsia="en-US"/>
        </w:rPr>
        <w:t>IV</w:t>
      </w:r>
      <w:r w:rsidRPr="00911A9A">
        <w:rPr>
          <w:rFonts w:eastAsia="Calibri"/>
          <w:szCs w:val="28"/>
          <w:lang w:eastAsia="en-US"/>
        </w:rPr>
        <w:t xml:space="preserve"> поверхах будівлі (літ. А-4) за адресою: м. Дніпро, вул. </w:t>
      </w:r>
      <w:proofErr w:type="spellStart"/>
      <w:r w:rsidRPr="00911A9A">
        <w:rPr>
          <w:rFonts w:eastAsia="Calibri"/>
          <w:szCs w:val="28"/>
          <w:lang w:eastAsia="en-US"/>
        </w:rPr>
        <w:t>Новосільна</w:t>
      </w:r>
      <w:proofErr w:type="spellEnd"/>
      <w:r w:rsidRPr="00911A9A">
        <w:rPr>
          <w:rFonts w:eastAsia="Calibri"/>
          <w:szCs w:val="28"/>
          <w:lang w:eastAsia="en-US"/>
        </w:rPr>
        <w:t xml:space="preserve">, 1, закріплене на праві оперативного управління за комунальним підприємством </w:t>
      </w:r>
      <w:r w:rsidRPr="00911A9A">
        <w:rPr>
          <w:rFonts w:eastAsia="Calibri"/>
          <w:szCs w:val="28"/>
          <w:lang w:val="ru-RU" w:eastAsia="en-US"/>
        </w:rPr>
        <w:t>„</w:t>
      </w:r>
      <w:r w:rsidRPr="00911A9A">
        <w:rPr>
          <w:rFonts w:eastAsia="Calibri"/>
          <w:szCs w:val="28"/>
          <w:lang w:eastAsia="en-US"/>
        </w:rPr>
        <w:t>Обласний медичний психіатричний центр з лікування залежностей зі стаціонаром</w:t>
      </w:r>
      <w:r w:rsidRPr="00911A9A">
        <w:rPr>
          <w:rFonts w:eastAsia="Calibri"/>
          <w:szCs w:val="28"/>
          <w:lang w:val="ru-RU" w:eastAsia="en-US"/>
        </w:rPr>
        <w:t xml:space="preserve">” </w:t>
      </w:r>
      <w:proofErr w:type="spellStart"/>
      <w:r w:rsidRPr="00911A9A">
        <w:rPr>
          <w:rFonts w:eastAsia="Calibri"/>
          <w:szCs w:val="28"/>
          <w:lang w:val="ru-RU" w:eastAsia="en-US"/>
        </w:rPr>
        <w:t>Дніпропетровської</w:t>
      </w:r>
      <w:proofErr w:type="spellEnd"/>
      <w:r w:rsidRPr="00911A9A">
        <w:rPr>
          <w:rFonts w:eastAsia="Calibri"/>
          <w:szCs w:val="28"/>
          <w:lang w:val="ru-RU" w:eastAsia="en-US"/>
        </w:rPr>
        <w:t xml:space="preserve"> </w:t>
      </w:r>
      <w:proofErr w:type="spellStart"/>
      <w:r w:rsidRPr="00911A9A">
        <w:rPr>
          <w:rFonts w:eastAsia="Calibri"/>
          <w:szCs w:val="28"/>
          <w:lang w:val="ru-RU" w:eastAsia="en-US"/>
        </w:rPr>
        <w:t>обласної</w:t>
      </w:r>
      <w:proofErr w:type="spellEnd"/>
      <w:r w:rsidRPr="00911A9A">
        <w:rPr>
          <w:rFonts w:eastAsia="Calibri"/>
          <w:szCs w:val="28"/>
          <w:lang w:val="ru-RU" w:eastAsia="en-US"/>
        </w:rPr>
        <w:t xml:space="preserve"> ради”</w:t>
      </w:r>
      <w:r w:rsidRPr="00911A9A">
        <w:rPr>
          <w:rFonts w:eastAsia="Calibri"/>
          <w:szCs w:val="28"/>
          <w:lang w:eastAsia="en-US"/>
        </w:rPr>
        <w:t xml:space="preserve">  в оперативне управління комунального підприємства </w:t>
      </w:r>
      <w:r w:rsidRPr="00911A9A">
        <w:rPr>
          <w:rFonts w:eastAsia="Calibri"/>
          <w:szCs w:val="28"/>
          <w:lang w:val="ru-RU" w:eastAsia="en-US"/>
        </w:rPr>
        <w:t>„</w:t>
      </w:r>
      <w:r w:rsidRPr="00911A9A">
        <w:rPr>
          <w:rFonts w:eastAsia="Calibri"/>
          <w:szCs w:val="28"/>
          <w:lang w:eastAsia="en-US"/>
        </w:rPr>
        <w:t>Обласний центр громадського здоров’я</w:t>
      </w:r>
      <w:r w:rsidRPr="00911A9A">
        <w:rPr>
          <w:rFonts w:eastAsia="Calibri"/>
          <w:szCs w:val="28"/>
          <w:lang w:val="ru-RU" w:eastAsia="en-US"/>
        </w:rPr>
        <w:t xml:space="preserve">” </w:t>
      </w:r>
      <w:proofErr w:type="spellStart"/>
      <w:r w:rsidRPr="00911A9A">
        <w:rPr>
          <w:rFonts w:eastAsia="Calibri"/>
          <w:szCs w:val="28"/>
          <w:lang w:val="ru-RU" w:eastAsia="en-US"/>
        </w:rPr>
        <w:t>Дніпропетровської</w:t>
      </w:r>
      <w:proofErr w:type="spellEnd"/>
      <w:r w:rsidRPr="00911A9A">
        <w:rPr>
          <w:rFonts w:eastAsia="Calibri"/>
          <w:szCs w:val="28"/>
          <w:lang w:val="ru-RU" w:eastAsia="en-US"/>
        </w:rPr>
        <w:t xml:space="preserve"> </w:t>
      </w:r>
      <w:proofErr w:type="spellStart"/>
      <w:r w:rsidRPr="00911A9A">
        <w:rPr>
          <w:rFonts w:eastAsia="Calibri"/>
          <w:szCs w:val="28"/>
          <w:lang w:val="ru-RU" w:eastAsia="en-US"/>
        </w:rPr>
        <w:t>обласної</w:t>
      </w:r>
      <w:proofErr w:type="spellEnd"/>
      <w:r w:rsidRPr="00911A9A">
        <w:rPr>
          <w:rFonts w:eastAsia="Calibri"/>
          <w:szCs w:val="28"/>
          <w:lang w:val="ru-RU" w:eastAsia="en-US"/>
        </w:rPr>
        <w:t xml:space="preserve"> ради”</w:t>
      </w:r>
      <w:r w:rsidRPr="00911A9A">
        <w:rPr>
          <w:rFonts w:eastAsia="Calibri"/>
          <w:szCs w:val="28"/>
          <w:lang w:eastAsia="en-US"/>
        </w:rPr>
        <w:t xml:space="preserve">. </w:t>
      </w:r>
    </w:p>
    <w:p w:rsidR="00911A9A" w:rsidRPr="00911A9A" w:rsidRDefault="00911A9A" w:rsidP="00911A9A">
      <w:pPr>
        <w:ind w:firstLine="720"/>
        <w:jc w:val="both"/>
        <w:rPr>
          <w:rFonts w:eastAsia="Calibri"/>
          <w:szCs w:val="28"/>
          <w:lang w:eastAsia="en-US"/>
        </w:rPr>
      </w:pPr>
    </w:p>
    <w:p w:rsidR="00860FCF" w:rsidRPr="00911A9A" w:rsidRDefault="00860FCF" w:rsidP="00860FCF">
      <w:pPr>
        <w:ind w:firstLine="720"/>
        <w:jc w:val="both"/>
        <w:rPr>
          <w:rFonts w:eastAsia="Calibri"/>
          <w:szCs w:val="28"/>
          <w:lang w:eastAsia="en-US"/>
        </w:rPr>
      </w:pPr>
      <w:r w:rsidRPr="00911A9A">
        <w:rPr>
          <w:rFonts w:eastAsia="Calibri"/>
          <w:szCs w:val="28"/>
          <w:lang w:eastAsia="en-US"/>
        </w:rPr>
        <w:t xml:space="preserve">1.13. </w:t>
      </w:r>
      <w:r>
        <w:rPr>
          <w:rFonts w:eastAsia="Calibri"/>
          <w:szCs w:val="28"/>
          <w:lang w:eastAsia="en-US"/>
        </w:rPr>
        <w:t xml:space="preserve">Медичне обладнання </w:t>
      </w:r>
      <w:r w:rsidRPr="00911A9A">
        <w:rPr>
          <w:rFonts w:eastAsia="Calibri"/>
          <w:szCs w:val="28"/>
          <w:lang w:eastAsia="en-US"/>
        </w:rPr>
        <w:t xml:space="preserve"> –</w:t>
      </w:r>
      <w:r>
        <w:rPr>
          <w:rFonts w:eastAsia="Calibri"/>
          <w:szCs w:val="28"/>
          <w:lang w:eastAsia="en-US"/>
        </w:rPr>
        <w:t xml:space="preserve"> с</w:t>
      </w:r>
      <w:r w:rsidRPr="00911A9A">
        <w:rPr>
          <w:rFonts w:eastAsia="Calibri"/>
          <w:szCs w:val="28"/>
          <w:lang w:eastAsia="en-US"/>
        </w:rPr>
        <w:t xml:space="preserve">епаратор </w:t>
      </w:r>
      <w:proofErr w:type="spellStart"/>
      <w:r w:rsidRPr="00911A9A">
        <w:rPr>
          <w:rFonts w:eastAsia="Calibri"/>
          <w:szCs w:val="28"/>
          <w:lang w:eastAsia="en-US"/>
        </w:rPr>
        <w:t>аутотрансфузійний</w:t>
      </w:r>
      <w:proofErr w:type="spellEnd"/>
      <w:r w:rsidRPr="00911A9A">
        <w:rPr>
          <w:rFonts w:eastAsia="Calibri"/>
          <w:szCs w:val="28"/>
          <w:lang w:eastAsia="en-US"/>
        </w:rPr>
        <w:t xml:space="preserve"> клітинний </w:t>
      </w:r>
      <w:r w:rsidRPr="00911A9A">
        <w:rPr>
          <w:rFonts w:eastAsia="Calibri"/>
          <w:szCs w:val="28"/>
          <w:lang w:val="en-US" w:eastAsia="en-US"/>
        </w:rPr>
        <w:t>XTRA</w:t>
      </w:r>
      <w:r w:rsidRPr="00911A9A">
        <w:rPr>
          <w:rFonts w:eastAsia="Calibri"/>
          <w:szCs w:val="28"/>
          <w:lang w:eastAsia="en-US"/>
        </w:rPr>
        <w:t xml:space="preserve"> 230</w:t>
      </w:r>
      <w:r w:rsidRPr="00911A9A">
        <w:rPr>
          <w:rFonts w:eastAsia="Calibri"/>
          <w:szCs w:val="28"/>
          <w:lang w:val="en-US" w:eastAsia="en-US"/>
        </w:rPr>
        <w:t>B</w:t>
      </w:r>
      <w:r>
        <w:rPr>
          <w:rFonts w:eastAsia="Calibri"/>
          <w:szCs w:val="28"/>
          <w:lang w:eastAsia="en-US"/>
        </w:rPr>
        <w:t xml:space="preserve">/50Гц, </w:t>
      </w:r>
      <w:r w:rsidRPr="00911A9A">
        <w:rPr>
          <w:rFonts w:eastAsia="Calibri"/>
          <w:szCs w:val="28"/>
          <w:lang w:eastAsia="en-US"/>
        </w:rPr>
        <w:t xml:space="preserve">з </w:t>
      </w:r>
      <w:proofErr w:type="spellStart"/>
      <w:r w:rsidRPr="00911A9A">
        <w:rPr>
          <w:rFonts w:eastAsia="Calibri"/>
          <w:szCs w:val="28"/>
          <w:lang w:eastAsia="en-US"/>
        </w:rPr>
        <w:t>субрахунка</w:t>
      </w:r>
      <w:proofErr w:type="spellEnd"/>
      <w:r w:rsidRPr="00911A9A">
        <w:rPr>
          <w:rFonts w:eastAsia="Calibri"/>
          <w:szCs w:val="28"/>
          <w:lang w:eastAsia="en-US"/>
        </w:rPr>
        <w:t xml:space="preserve"> департаменту охорони здоров’я Дніпропетровської облдержадміністрації в оперативне управління комунального підприємства </w:t>
      </w:r>
      <w:proofErr w:type="spellStart"/>
      <w:r w:rsidRPr="00911A9A">
        <w:rPr>
          <w:rFonts w:eastAsia="Calibri"/>
          <w:szCs w:val="28"/>
          <w:lang w:eastAsia="en-US"/>
        </w:rPr>
        <w:t>„Дніпропетровський</w:t>
      </w:r>
      <w:proofErr w:type="spellEnd"/>
      <w:r w:rsidRPr="00911A9A">
        <w:rPr>
          <w:rFonts w:eastAsia="Calibri"/>
          <w:szCs w:val="28"/>
          <w:lang w:eastAsia="en-US"/>
        </w:rPr>
        <w:t xml:space="preserve"> обласний клінічний центр кардіології та кардіохірургії” Дніпропетровської обласної ради”. </w:t>
      </w:r>
    </w:p>
    <w:p w:rsidR="00911A9A" w:rsidRPr="00911A9A" w:rsidRDefault="00911A9A" w:rsidP="00911A9A">
      <w:pPr>
        <w:ind w:firstLine="720"/>
        <w:jc w:val="both"/>
        <w:rPr>
          <w:rFonts w:eastAsia="Calibri"/>
          <w:b/>
          <w:i/>
          <w:szCs w:val="28"/>
          <w:lang w:eastAsia="en-US"/>
        </w:rPr>
      </w:pPr>
    </w:p>
    <w:p w:rsidR="00911A9A" w:rsidRPr="00911A9A" w:rsidRDefault="00911A9A" w:rsidP="00911A9A">
      <w:pPr>
        <w:ind w:firstLine="720"/>
        <w:jc w:val="both"/>
        <w:rPr>
          <w:rFonts w:eastAsia="Calibri"/>
          <w:szCs w:val="28"/>
          <w:lang w:eastAsia="en-US"/>
        </w:rPr>
      </w:pPr>
      <w:r w:rsidRPr="00911A9A">
        <w:rPr>
          <w:rFonts w:eastAsia="Calibri"/>
          <w:szCs w:val="28"/>
          <w:lang w:eastAsia="en-US"/>
        </w:rPr>
        <w:t xml:space="preserve">1.14. Медичне обладнання, придбане на виконання заходів для боротьби з </w:t>
      </w:r>
      <w:proofErr w:type="spellStart"/>
      <w:r w:rsidRPr="00911A9A">
        <w:rPr>
          <w:rFonts w:eastAsia="Calibri"/>
          <w:szCs w:val="28"/>
          <w:lang w:eastAsia="en-US"/>
        </w:rPr>
        <w:t>коронавірусом</w:t>
      </w:r>
      <w:proofErr w:type="spellEnd"/>
      <w:r w:rsidRPr="00911A9A">
        <w:rPr>
          <w:rFonts w:eastAsia="Calibri"/>
          <w:szCs w:val="28"/>
          <w:lang w:eastAsia="en-US"/>
        </w:rPr>
        <w:t xml:space="preserve"> </w:t>
      </w:r>
      <w:r w:rsidRPr="00911A9A">
        <w:rPr>
          <w:rFonts w:eastAsia="Calibri"/>
          <w:szCs w:val="28"/>
          <w:lang w:val="en-US" w:eastAsia="en-US"/>
        </w:rPr>
        <w:t>COVID</w:t>
      </w:r>
      <w:r w:rsidRPr="00911A9A">
        <w:rPr>
          <w:rFonts w:eastAsia="Calibri"/>
          <w:szCs w:val="28"/>
          <w:lang w:eastAsia="en-US"/>
        </w:rPr>
        <w:t xml:space="preserve">-19 на території  України (згідно                        з додатком 1), з </w:t>
      </w:r>
      <w:proofErr w:type="spellStart"/>
      <w:r w:rsidRPr="00911A9A">
        <w:rPr>
          <w:rFonts w:eastAsia="Calibri"/>
          <w:szCs w:val="28"/>
          <w:lang w:eastAsia="en-US"/>
        </w:rPr>
        <w:t>субрахунка</w:t>
      </w:r>
      <w:proofErr w:type="spellEnd"/>
      <w:r w:rsidRPr="00911A9A">
        <w:rPr>
          <w:rFonts w:eastAsia="Calibri"/>
          <w:szCs w:val="28"/>
          <w:lang w:eastAsia="en-US"/>
        </w:rPr>
        <w:t xml:space="preserve"> департаменту охорони здоров’я Дніпропетровської облдержадміністрації в оперативне управління комунального підприємства </w:t>
      </w:r>
      <w:proofErr w:type="spellStart"/>
      <w:r w:rsidRPr="00911A9A">
        <w:rPr>
          <w:rFonts w:eastAsia="Calibri"/>
          <w:szCs w:val="28"/>
          <w:lang w:eastAsia="en-US"/>
        </w:rPr>
        <w:t>„Дніпропетровська</w:t>
      </w:r>
      <w:proofErr w:type="spellEnd"/>
      <w:r w:rsidRPr="00911A9A">
        <w:rPr>
          <w:rFonts w:eastAsia="Calibri"/>
          <w:szCs w:val="28"/>
          <w:lang w:eastAsia="en-US"/>
        </w:rPr>
        <w:t xml:space="preserve"> обласна клінічна лікарня ім. І.І. Мечникова” Дніпропетровської обласної ради”. </w:t>
      </w:r>
    </w:p>
    <w:p w:rsidR="00911A9A" w:rsidRPr="00911A9A" w:rsidRDefault="00911A9A" w:rsidP="00911A9A">
      <w:pPr>
        <w:ind w:firstLine="720"/>
        <w:jc w:val="both"/>
        <w:rPr>
          <w:rFonts w:eastAsia="Calibri"/>
          <w:b/>
          <w:i/>
          <w:szCs w:val="28"/>
          <w:lang w:eastAsia="en-US"/>
        </w:rPr>
      </w:pPr>
    </w:p>
    <w:p w:rsidR="00911A9A" w:rsidRPr="00911A9A" w:rsidRDefault="00911A9A" w:rsidP="00911A9A">
      <w:pPr>
        <w:ind w:firstLine="720"/>
        <w:jc w:val="both"/>
        <w:rPr>
          <w:rFonts w:eastAsia="Calibri"/>
          <w:szCs w:val="28"/>
          <w:lang w:eastAsia="en-US"/>
        </w:rPr>
      </w:pPr>
      <w:r w:rsidRPr="00911A9A">
        <w:rPr>
          <w:rFonts w:eastAsia="Calibri"/>
          <w:szCs w:val="28"/>
          <w:lang w:eastAsia="en-US"/>
        </w:rPr>
        <w:t xml:space="preserve">1.15. Медичне обладнання, придбане на виконання заходів для боротьби з </w:t>
      </w:r>
      <w:proofErr w:type="spellStart"/>
      <w:r w:rsidRPr="00911A9A">
        <w:rPr>
          <w:rFonts w:eastAsia="Calibri"/>
          <w:szCs w:val="28"/>
          <w:lang w:eastAsia="en-US"/>
        </w:rPr>
        <w:t>коронавірусом</w:t>
      </w:r>
      <w:proofErr w:type="spellEnd"/>
      <w:r w:rsidRPr="00911A9A">
        <w:rPr>
          <w:rFonts w:eastAsia="Calibri"/>
          <w:szCs w:val="28"/>
          <w:lang w:eastAsia="en-US"/>
        </w:rPr>
        <w:t xml:space="preserve"> </w:t>
      </w:r>
      <w:r w:rsidRPr="00911A9A">
        <w:rPr>
          <w:rFonts w:eastAsia="Calibri"/>
          <w:szCs w:val="28"/>
          <w:lang w:val="en-US" w:eastAsia="en-US"/>
        </w:rPr>
        <w:t>COVID</w:t>
      </w:r>
      <w:r w:rsidRPr="00911A9A">
        <w:rPr>
          <w:rFonts w:eastAsia="Calibri"/>
          <w:szCs w:val="28"/>
          <w:lang w:eastAsia="en-US"/>
        </w:rPr>
        <w:t xml:space="preserve">-19 на території  України,  з </w:t>
      </w:r>
      <w:proofErr w:type="spellStart"/>
      <w:r w:rsidRPr="00911A9A">
        <w:rPr>
          <w:rFonts w:eastAsia="Calibri"/>
          <w:szCs w:val="28"/>
          <w:lang w:eastAsia="en-US"/>
        </w:rPr>
        <w:t>субрахунка</w:t>
      </w:r>
      <w:proofErr w:type="spellEnd"/>
      <w:r w:rsidRPr="00911A9A">
        <w:rPr>
          <w:rFonts w:eastAsia="Calibri"/>
          <w:szCs w:val="28"/>
          <w:lang w:eastAsia="en-US"/>
        </w:rPr>
        <w:t xml:space="preserve"> департаменту охорони здоров’я Дніпропетровської облдержадміністрації зі спільної власності територіальних громад сіл, селищ, міст Дніпропетровської області до комунальної власності територіальних громад міст Дніпропетровської області (згідно з додатком 2) за умови прийняття відповідних рішень міськими радами згідно з чинним законодавством України. </w:t>
      </w:r>
    </w:p>
    <w:p w:rsidR="00911A9A" w:rsidRPr="00911A9A" w:rsidRDefault="00911A9A" w:rsidP="00911A9A">
      <w:pPr>
        <w:ind w:firstLine="720"/>
        <w:jc w:val="both"/>
        <w:rPr>
          <w:rFonts w:eastAsia="Calibri"/>
          <w:b/>
          <w:i/>
          <w:szCs w:val="28"/>
          <w:lang w:eastAsia="en-US"/>
        </w:rPr>
      </w:pPr>
    </w:p>
    <w:p w:rsidR="00911A9A" w:rsidRPr="00911A9A" w:rsidRDefault="00911A9A" w:rsidP="00911A9A">
      <w:pPr>
        <w:ind w:firstLine="720"/>
        <w:jc w:val="both"/>
        <w:rPr>
          <w:rFonts w:eastAsia="Calibri"/>
          <w:szCs w:val="28"/>
          <w:lang w:eastAsia="en-US"/>
        </w:rPr>
      </w:pPr>
      <w:r w:rsidRPr="00911A9A">
        <w:rPr>
          <w:rFonts w:eastAsia="Calibri"/>
          <w:szCs w:val="28"/>
          <w:lang w:eastAsia="en-US"/>
        </w:rPr>
        <w:t xml:space="preserve">1.16. Дворівневий прилад безперервного позитивного тиску в дихальних шляхах </w:t>
      </w:r>
      <w:r w:rsidRPr="00911A9A">
        <w:rPr>
          <w:rFonts w:eastAsia="Calibri"/>
          <w:szCs w:val="28"/>
          <w:lang w:val="en-US" w:eastAsia="en-US"/>
        </w:rPr>
        <w:t>Bi</w:t>
      </w:r>
      <w:r w:rsidRPr="00911A9A">
        <w:rPr>
          <w:rFonts w:eastAsia="Calibri"/>
          <w:szCs w:val="28"/>
          <w:lang w:eastAsia="en-US"/>
        </w:rPr>
        <w:t>-</w:t>
      </w:r>
      <w:r w:rsidRPr="00911A9A">
        <w:rPr>
          <w:rFonts w:eastAsia="Calibri"/>
          <w:szCs w:val="28"/>
          <w:lang w:val="en-US" w:eastAsia="en-US"/>
        </w:rPr>
        <w:t>level</w:t>
      </w:r>
      <w:r w:rsidRPr="00911A9A">
        <w:rPr>
          <w:rFonts w:eastAsia="Calibri"/>
          <w:szCs w:val="28"/>
          <w:lang w:eastAsia="en-US"/>
        </w:rPr>
        <w:t xml:space="preserve"> </w:t>
      </w:r>
      <w:r w:rsidRPr="00911A9A">
        <w:rPr>
          <w:rFonts w:eastAsia="Calibri"/>
          <w:szCs w:val="28"/>
          <w:lang w:val="en-US" w:eastAsia="en-US"/>
        </w:rPr>
        <w:t>Continuous</w:t>
      </w:r>
      <w:r w:rsidRPr="00911A9A">
        <w:rPr>
          <w:rFonts w:eastAsia="Calibri"/>
          <w:szCs w:val="28"/>
          <w:lang w:eastAsia="en-US"/>
        </w:rPr>
        <w:t xml:space="preserve"> </w:t>
      </w:r>
      <w:r w:rsidRPr="00911A9A">
        <w:rPr>
          <w:rFonts w:eastAsia="Calibri"/>
          <w:szCs w:val="28"/>
          <w:lang w:val="en-US" w:eastAsia="en-US"/>
        </w:rPr>
        <w:t>Positive</w:t>
      </w:r>
      <w:r w:rsidRPr="00911A9A">
        <w:rPr>
          <w:rFonts w:eastAsia="Calibri"/>
          <w:szCs w:val="28"/>
          <w:lang w:eastAsia="en-US"/>
        </w:rPr>
        <w:t xml:space="preserve"> </w:t>
      </w:r>
      <w:r w:rsidRPr="00911A9A">
        <w:rPr>
          <w:rFonts w:eastAsia="Calibri"/>
          <w:szCs w:val="28"/>
          <w:lang w:val="en-US" w:eastAsia="en-US"/>
        </w:rPr>
        <w:t>Airway</w:t>
      </w:r>
      <w:r w:rsidRPr="00911A9A">
        <w:rPr>
          <w:rFonts w:eastAsia="Calibri"/>
          <w:szCs w:val="28"/>
          <w:lang w:eastAsia="en-US"/>
        </w:rPr>
        <w:t xml:space="preserve"> </w:t>
      </w:r>
      <w:r w:rsidRPr="00911A9A">
        <w:rPr>
          <w:rFonts w:eastAsia="Calibri"/>
          <w:szCs w:val="28"/>
          <w:lang w:val="en-US" w:eastAsia="en-US"/>
        </w:rPr>
        <w:t>Pressure</w:t>
      </w:r>
      <w:r w:rsidRPr="00911A9A">
        <w:rPr>
          <w:rFonts w:eastAsia="Calibri"/>
          <w:szCs w:val="28"/>
          <w:lang w:eastAsia="en-US"/>
        </w:rPr>
        <w:t xml:space="preserve"> </w:t>
      </w:r>
      <w:r w:rsidRPr="00911A9A">
        <w:rPr>
          <w:rFonts w:eastAsia="Calibri"/>
          <w:szCs w:val="28"/>
          <w:lang w:val="en-US" w:eastAsia="en-US"/>
        </w:rPr>
        <w:t>Device</w:t>
      </w:r>
      <w:r w:rsidRPr="00911A9A">
        <w:rPr>
          <w:rFonts w:eastAsia="Calibri"/>
          <w:szCs w:val="28"/>
          <w:lang w:eastAsia="en-US"/>
        </w:rPr>
        <w:t xml:space="preserve"> ‒                          2 шт. з оперативного управління комунального підприємства </w:t>
      </w:r>
      <w:proofErr w:type="spellStart"/>
      <w:r w:rsidRPr="00911A9A">
        <w:rPr>
          <w:rFonts w:eastAsia="Calibri"/>
          <w:szCs w:val="28"/>
          <w:lang w:eastAsia="en-US"/>
        </w:rPr>
        <w:t>„Дніпропетровська</w:t>
      </w:r>
      <w:proofErr w:type="spellEnd"/>
      <w:r w:rsidRPr="00911A9A">
        <w:rPr>
          <w:rFonts w:eastAsia="Calibri"/>
          <w:szCs w:val="28"/>
          <w:lang w:eastAsia="en-US"/>
        </w:rPr>
        <w:t xml:space="preserve"> обласна клінічна лікарня ім. І.І. Мечникова” Дніпропетровської обласної ради” в оперативне управління комунального підприємства </w:t>
      </w:r>
      <w:proofErr w:type="spellStart"/>
      <w:r w:rsidRPr="00911A9A">
        <w:rPr>
          <w:rFonts w:eastAsia="Calibri"/>
          <w:szCs w:val="28"/>
          <w:lang w:eastAsia="en-US"/>
        </w:rPr>
        <w:t>„Дніпропетровський</w:t>
      </w:r>
      <w:proofErr w:type="spellEnd"/>
      <w:r w:rsidRPr="00911A9A">
        <w:rPr>
          <w:rFonts w:eastAsia="Calibri"/>
          <w:szCs w:val="28"/>
          <w:lang w:eastAsia="en-US"/>
        </w:rPr>
        <w:t xml:space="preserve"> спеціалізований клінічний медичний центр матері та дитини ім. проф. М.Ф. Руднєва” Дніпропетровської обласної ради”. </w:t>
      </w:r>
    </w:p>
    <w:p w:rsidR="00911A9A" w:rsidRPr="00911A9A" w:rsidRDefault="00911A9A" w:rsidP="00911A9A">
      <w:pPr>
        <w:ind w:firstLine="720"/>
        <w:jc w:val="both"/>
        <w:rPr>
          <w:rFonts w:eastAsia="Calibri"/>
          <w:b/>
          <w:i/>
          <w:szCs w:val="28"/>
          <w:lang w:eastAsia="en-US"/>
        </w:rPr>
      </w:pPr>
    </w:p>
    <w:p w:rsidR="00911A9A" w:rsidRPr="00911A9A" w:rsidRDefault="00911A9A" w:rsidP="00911A9A">
      <w:pPr>
        <w:ind w:firstLine="720"/>
        <w:jc w:val="both"/>
        <w:rPr>
          <w:rFonts w:eastAsia="Calibri"/>
          <w:szCs w:val="28"/>
          <w:lang w:eastAsia="en-US"/>
        </w:rPr>
      </w:pPr>
      <w:r w:rsidRPr="00911A9A">
        <w:rPr>
          <w:rFonts w:eastAsia="Calibri"/>
          <w:szCs w:val="28"/>
          <w:lang w:eastAsia="en-US"/>
        </w:rPr>
        <w:t xml:space="preserve">1.17. Дворівневий прилад безперервного позитивного тиску в дихальних шляхах </w:t>
      </w:r>
      <w:r w:rsidRPr="00911A9A">
        <w:rPr>
          <w:rFonts w:eastAsia="Calibri"/>
          <w:szCs w:val="28"/>
          <w:lang w:val="en-US" w:eastAsia="en-US"/>
        </w:rPr>
        <w:t>Bi</w:t>
      </w:r>
      <w:r w:rsidRPr="00911A9A">
        <w:rPr>
          <w:rFonts w:eastAsia="Calibri"/>
          <w:szCs w:val="28"/>
          <w:lang w:eastAsia="en-US"/>
        </w:rPr>
        <w:t>-</w:t>
      </w:r>
      <w:r w:rsidRPr="00911A9A">
        <w:rPr>
          <w:rFonts w:eastAsia="Calibri"/>
          <w:szCs w:val="28"/>
          <w:lang w:val="en-US" w:eastAsia="en-US"/>
        </w:rPr>
        <w:t>level</w:t>
      </w:r>
      <w:r w:rsidRPr="00911A9A">
        <w:rPr>
          <w:rFonts w:eastAsia="Calibri"/>
          <w:szCs w:val="28"/>
          <w:lang w:eastAsia="en-US"/>
        </w:rPr>
        <w:t xml:space="preserve"> </w:t>
      </w:r>
      <w:r w:rsidRPr="00911A9A">
        <w:rPr>
          <w:rFonts w:eastAsia="Calibri"/>
          <w:szCs w:val="28"/>
          <w:lang w:val="en-US" w:eastAsia="en-US"/>
        </w:rPr>
        <w:t>Continuous</w:t>
      </w:r>
      <w:r w:rsidRPr="00911A9A">
        <w:rPr>
          <w:rFonts w:eastAsia="Calibri"/>
          <w:szCs w:val="28"/>
          <w:lang w:eastAsia="en-US"/>
        </w:rPr>
        <w:t xml:space="preserve"> </w:t>
      </w:r>
      <w:r w:rsidRPr="00911A9A">
        <w:rPr>
          <w:rFonts w:eastAsia="Calibri"/>
          <w:szCs w:val="28"/>
          <w:lang w:val="en-US" w:eastAsia="en-US"/>
        </w:rPr>
        <w:t>Positive</w:t>
      </w:r>
      <w:r w:rsidRPr="00911A9A">
        <w:rPr>
          <w:rFonts w:eastAsia="Calibri"/>
          <w:szCs w:val="28"/>
          <w:lang w:eastAsia="en-US"/>
        </w:rPr>
        <w:t xml:space="preserve"> </w:t>
      </w:r>
      <w:r w:rsidRPr="00911A9A">
        <w:rPr>
          <w:rFonts w:eastAsia="Calibri"/>
          <w:szCs w:val="28"/>
          <w:lang w:val="en-US" w:eastAsia="en-US"/>
        </w:rPr>
        <w:t>Airway</w:t>
      </w:r>
      <w:r w:rsidRPr="00911A9A">
        <w:rPr>
          <w:rFonts w:eastAsia="Calibri"/>
          <w:szCs w:val="28"/>
          <w:lang w:eastAsia="en-US"/>
        </w:rPr>
        <w:t xml:space="preserve"> </w:t>
      </w:r>
      <w:r w:rsidRPr="00911A9A">
        <w:rPr>
          <w:rFonts w:eastAsia="Calibri"/>
          <w:szCs w:val="28"/>
          <w:lang w:val="en-US" w:eastAsia="en-US"/>
        </w:rPr>
        <w:t>Pressure</w:t>
      </w:r>
      <w:r w:rsidRPr="00911A9A">
        <w:rPr>
          <w:rFonts w:eastAsia="Calibri"/>
          <w:szCs w:val="28"/>
          <w:lang w:eastAsia="en-US"/>
        </w:rPr>
        <w:t xml:space="preserve"> </w:t>
      </w:r>
      <w:r w:rsidRPr="00911A9A">
        <w:rPr>
          <w:rFonts w:eastAsia="Calibri"/>
          <w:szCs w:val="28"/>
          <w:lang w:val="en-US" w:eastAsia="en-US"/>
        </w:rPr>
        <w:t>Device</w:t>
      </w:r>
      <w:r w:rsidRPr="00911A9A">
        <w:rPr>
          <w:rFonts w:eastAsia="Calibri"/>
          <w:szCs w:val="28"/>
          <w:lang w:eastAsia="en-US"/>
        </w:rPr>
        <w:t xml:space="preserve"> ‒                      2 шт. з оперативного управління комунального підприємства </w:t>
      </w:r>
      <w:proofErr w:type="spellStart"/>
      <w:r w:rsidRPr="00911A9A">
        <w:rPr>
          <w:rFonts w:eastAsia="Calibri"/>
          <w:szCs w:val="28"/>
          <w:lang w:eastAsia="en-US"/>
        </w:rPr>
        <w:t>„Дніпропетровська</w:t>
      </w:r>
      <w:proofErr w:type="spellEnd"/>
      <w:r w:rsidRPr="00911A9A">
        <w:rPr>
          <w:rFonts w:eastAsia="Calibri"/>
          <w:szCs w:val="28"/>
          <w:lang w:eastAsia="en-US"/>
        </w:rPr>
        <w:t xml:space="preserve"> обласна клінічна лікарня ім. І.І. Мечникова” Дніпропетровської обласної ради” в оперативне управління комунального підприємства </w:t>
      </w:r>
      <w:proofErr w:type="spellStart"/>
      <w:r w:rsidRPr="00911A9A">
        <w:rPr>
          <w:rFonts w:eastAsia="Calibri"/>
          <w:szCs w:val="28"/>
          <w:lang w:eastAsia="en-US"/>
        </w:rPr>
        <w:lastRenderedPageBreak/>
        <w:t>„Дніпропетровський</w:t>
      </w:r>
      <w:proofErr w:type="spellEnd"/>
      <w:r w:rsidRPr="00911A9A">
        <w:rPr>
          <w:rFonts w:eastAsia="Calibri"/>
          <w:szCs w:val="28"/>
          <w:lang w:eastAsia="en-US"/>
        </w:rPr>
        <w:t xml:space="preserve"> обласний клінічний онкологічний диспансер” Дніпропетровської обласної ради”. </w:t>
      </w:r>
    </w:p>
    <w:p w:rsidR="00911A9A" w:rsidRPr="00911A9A" w:rsidRDefault="00911A9A" w:rsidP="00911A9A">
      <w:pPr>
        <w:ind w:firstLine="720"/>
        <w:jc w:val="both"/>
        <w:rPr>
          <w:rFonts w:eastAsia="Calibri"/>
          <w:b/>
          <w:i/>
          <w:szCs w:val="28"/>
          <w:lang w:val="ru-RU" w:eastAsia="en-US"/>
        </w:rPr>
      </w:pPr>
    </w:p>
    <w:p w:rsidR="00911A9A" w:rsidRPr="00911A9A" w:rsidRDefault="00911A9A" w:rsidP="00911A9A">
      <w:pPr>
        <w:ind w:firstLine="720"/>
        <w:jc w:val="both"/>
        <w:rPr>
          <w:rFonts w:eastAsia="Calibri"/>
          <w:szCs w:val="28"/>
          <w:lang w:eastAsia="en-US"/>
        </w:rPr>
      </w:pPr>
      <w:r w:rsidRPr="00911A9A">
        <w:rPr>
          <w:rFonts w:eastAsia="Calibri"/>
          <w:szCs w:val="28"/>
          <w:lang w:eastAsia="en-US"/>
        </w:rPr>
        <w:t xml:space="preserve">1.18. Дворівневий прилад безперервного позитивного тиску в дихальних шляхах </w:t>
      </w:r>
      <w:r w:rsidRPr="00911A9A">
        <w:rPr>
          <w:rFonts w:eastAsia="Calibri"/>
          <w:szCs w:val="28"/>
          <w:lang w:val="en-US" w:eastAsia="en-US"/>
        </w:rPr>
        <w:t>Bi</w:t>
      </w:r>
      <w:r w:rsidRPr="00911A9A">
        <w:rPr>
          <w:rFonts w:eastAsia="Calibri"/>
          <w:szCs w:val="28"/>
          <w:lang w:eastAsia="en-US"/>
        </w:rPr>
        <w:t>-</w:t>
      </w:r>
      <w:r w:rsidRPr="00911A9A">
        <w:rPr>
          <w:rFonts w:eastAsia="Calibri"/>
          <w:szCs w:val="28"/>
          <w:lang w:val="en-US" w:eastAsia="en-US"/>
        </w:rPr>
        <w:t>level</w:t>
      </w:r>
      <w:r w:rsidRPr="00911A9A">
        <w:rPr>
          <w:rFonts w:eastAsia="Calibri"/>
          <w:szCs w:val="28"/>
          <w:lang w:eastAsia="en-US"/>
        </w:rPr>
        <w:t xml:space="preserve"> </w:t>
      </w:r>
      <w:r w:rsidRPr="00911A9A">
        <w:rPr>
          <w:rFonts w:eastAsia="Calibri"/>
          <w:szCs w:val="28"/>
          <w:lang w:val="en-US" w:eastAsia="en-US"/>
        </w:rPr>
        <w:t>Continuous</w:t>
      </w:r>
      <w:r w:rsidRPr="00911A9A">
        <w:rPr>
          <w:rFonts w:eastAsia="Calibri"/>
          <w:szCs w:val="28"/>
          <w:lang w:eastAsia="en-US"/>
        </w:rPr>
        <w:t xml:space="preserve"> </w:t>
      </w:r>
      <w:r w:rsidRPr="00911A9A">
        <w:rPr>
          <w:rFonts w:eastAsia="Calibri"/>
          <w:szCs w:val="28"/>
          <w:lang w:val="en-US" w:eastAsia="en-US"/>
        </w:rPr>
        <w:t>Positive</w:t>
      </w:r>
      <w:r w:rsidRPr="00911A9A">
        <w:rPr>
          <w:rFonts w:eastAsia="Calibri"/>
          <w:szCs w:val="28"/>
          <w:lang w:eastAsia="en-US"/>
        </w:rPr>
        <w:t xml:space="preserve"> </w:t>
      </w:r>
      <w:r w:rsidRPr="00911A9A">
        <w:rPr>
          <w:rFonts w:eastAsia="Calibri"/>
          <w:szCs w:val="28"/>
          <w:lang w:val="en-US" w:eastAsia="en-US"/>
        </w:rPr>
        <w:t>Airway</w:t>
      </w:r>
      <w:r w:rsidRPr="00911A9A">
        <w:rPr>
          <w:rFonts w:eastAsia="Calibri"/>
          <w:szCs w:val="28"/>
          <w:lang w:eastAsia="en-US"/>
        </w:rPr>
        <w:t xml:space="preserve"> </w:t>
      </w:r>
      <w:r w:rsidRPr="00911A9A">
        <w:rPr>
          <w:rFonts w:eastAsia="Calibri"/>
          <w:szCs w:val="28"/>
          <w:lang w:val="en-US" w:eastAsia="en-US"/>
        </w:rPr>
        <w:t>Pressure</w:t>
      </w:r>
      <w:r w:rsidRPr="00911A9A">
        <w:rPr>
          <w:rFonts w:eastAsia="Calibri"/>
          <w:szCs w:val="28"/>
          <w:lang w:eastAsia="en-US"/>
        </w:rPr>
        <w:t xml:space="preserve"> </w:t>
      </w:r>
      <w:r w:rsidRPr="00911A9A">
        <w:rPr>
          <w:rFonts w:eastAsia="Calibri"/>
          <w:szCs w:val="28"/>
          <w:lang w:val="en-US" w:eastAsia="en-US"/>
        </w:rPr>
        <w:t>Device</w:t>
      </w:r>
      <w:r w:rsidRPr="00911A9A">
        <w:rPr>
          <w:rFonts w:eastAsia="Calibri"/>
          <w:szCs w:val="28"/>
          <w:lang w:eastAsia="en-US"/>
        </w:rPr>
        <w:t xml:space="preserve">                 з оперативного управління комунального підприємства </w:t>
      </w:r>
      <w:proofErr w:type="spellStart"/>
      <w:r w:rsidRPr="00911A9A">
        <w:rPr>
          <w:rFonts w:eastAsia="Calibri"/>
          <w:szCs w:val="28"/>
          <w:lang w:eastAsia="en-US"/>
        </w:rPr>
        <w:t>„Дніпропетровська</w:t>
      </w:r>
      <w:proofErr w:type="spellEnd"/>
      <w:r w:rsidRPr="00911A9A">
        <w:rPr>
          <w:rFonts w:eastAsia="Calibri"/>
          <w:szCs w:val="28"/>
          <w:lang w:eastAsia="en-US"/>
        </w:rPr>
        <w:t xml:space="preserve"> обласна клінічна лікарня ім. І.І. Мечникова” Дніпропетровської обласної ради” в оперативне управління комунального підприємства </w:t>
      </w:r>
      <w:proofErr w:type="spellStart"/>
      <w:r w:rsidRPr="00911A9A">
        <w:rPr>
          <w:rFonts w:eastAsia="Calibri"/>
          <w:szCs w:val="28"/>
          <w:lang w:eastAsia="en-US"/>
        </w:rPr>
        <w:t>„Дніпропетровський</w:t>
      </w:r>
      <w:proofErr w:type="spellEnd"/>
      <w:r w:rsidRPr="00911A9A">
        <w:rPr>
          <w:rFonts w:eastAsia="Calibri"/>
          <w:szCs w:val="28"/>
          <w:lang w:eastAsia="en-US"/>
        </w:rPr>
        <w:t xml:space="preserve"> обласний клінічний центр кардіології та кардіохірургії” Дніпропетровської обласної ради”. </w:t>
      </w:r>
    </w:p>
    <w:p w:rsidR="00911A9A" w:rsidRPr="00911A9A" w:rsidRDefault="00911A9A" w:rsidP="00911A9A">
      <w:pPr>
        <w:ind w:firstLine="720"/>
        <w:jc w:val="both"/>
        <w:rPr>
          <w:rFonts w:eastAsia="Calibri"/>
          <w:b/>
          <w:i/>
          <w:szCs w:val="28"/>
          <w:lang w:eastAsia="en-US"/>
        </w:rPr>
      </w:pPr>
    </w:p>
    <w:p w:rsidR="00911A9A" w:rsidRPr="00911A9A" w:rsidRDefault="00911A9A" w:rsidP="00911A9A">
      <w:pPr>
        <w:spacing w:after="200"/>
        <w:ind w:firstLine="720"/>
        <w:jc w:val="both"/>
        <w:rPr>
          <w:rFonts w:eastAsia="Calibri"/>
          <w:b/>
          <w:i/>
          <w:szCs w:val="28"/>
          <w:lang w:val="ru-RU" w:eastAsia="en-US"/>
        </w:rPr>
      </w:pPr>
      <w:r w:rsidRPr="00911A9A">
        <w:rPr>
          <w:rFonts w:eastAsia="Calibri"/>
          <w:szCs w:val="28"/>
          <w:lang w:eastAsia="en-US"/>
        </w:rPr>
        <w:t xml:space="preserve">1.19. Дворівневий прилад безперервного позитивного тиску в дихальних шляхах </w:t>
      </w:r>
      <w:r w:rsidRPr="00911A9A">
        <w:rPr>
          <w:rFonts w:eastAsia="Calibri"/>
          <w:szCs w:val="28"/>
          <w:lang w:val="en-US" w:eastAsia="en-US"/>
        </w:rPr>
        <w:t>Bi</w:t>
      </w:r>
      <w:r w:rsidRPr="00911A9A">
        <w:rPr>
          <w:rFonts w:eastAsia="Calibri"/>
          <w:szCs w:val="28"/>
          <w:lang w:eastAsia="en-US"/>
        </w:rPr>
        <w:t>-</w:t>
      </w:r>
      <w:r w:rsidRPr="00911A9A">
        <w:rPr>
          <w:rFonts w:eastAsia="Calibri"/>
          <w:szCs w:val="28"/>
          <w:lang w:val="en-US" w:eastAsia="en-US"/>
        </w:rPr>
        <w:t>level</w:t>
      </w:r>
      <w:r w:rsidRPr="00911A9A">
        <w:rPr>
          <w:rFonts w:eastAsia="Calibri"/>
          <w:szCs w:val="28"/>
          <w:lang w:eastAsia="en-US"/>
        </w:rPr>
        <w:t xml:space="preserve"> </w:t>
      </w:r>
      <w:r w:rsidRPr="00911A9A">
        <w:rPr>
          <w:rFonts w:eastAsia="Calibri"/>
          <w:szCs w:val="28"/>
          <w:lang w:val="en-US" w:eastAsia="en-US"/>
        </w:rPr>
        <w:t>Continuous</w:t>
      </w:r>
      <w:r w:rsidRPr="00911A9A">
        <w:rPr>
          <w:rFonts w:eastAsia="Calibri"/>
          <w:szCs w:val="28"/>
          <w:lang w:eastAsia="en-US"/>
        </w:rPr>
        <w:t xml:space="preserve"> </w:t>
      </w:r>
      <w:r w:rsidRPr="00911A9A">
        <w:rPr>
          <w:rFonts w:eastAsia="Calibri"/>
          <w:szCs w:val="28"/>
          <w:lang w:val="en-US" w:eastAsia="en-US"/>
        </w:rPr>
        <w:t>Positive</w:t>
      </w:r>
      <w:r w:rsidRPr="00911A9A">
        <w:rPr>
          <w:rFonts w:eastAsia="Calibri"/>
          <w:szCs w:val="28"/>
          <w:lang w:eastAsia="en-US"/>
        </w:rPr>
        <w:t xml:space="preserve"> </w:t>
      </w:r>
      <w:r w:rsidRPr="00911A9A">
        <w:rPr>
          <w:rFonts w:eastAsia="Calibri"/>
          <w:szCs w:val="28"/>
          <w:lang w:val="en-US" w:eastAsia="en-US"/>
        </w:rPr>
        <w:t>Airway</w:t>
      </w:r>
      <w:r w:rsidRPr="00911A9A">
        <w:rPr>
          <w:rFonts w:eastAsia="Calibri"/>
          <w:szCs w:val="28"/>
          <w:lang w:eastAsia="en-US"/>
        </w:rPr>
        <w:t xml:space="preserve"> </w:t>
      </w:r>
      <w:r w:rsidRPr="00911A9A">
        <w:rPr>
          <w:rFonts w:eastAsia="Calibri"/>
          <w:szCs w:val="28"/>
          <w:lang w:val="en-US" w:eastAsia="en-US"/>
        </w:rPr>
        <w:t>Pressure</w:t>
      </w:r>
      <w:r w:rsidRPr="00911A9A">
        <w:rPr>
          <w:rFonts w:eastAsia="Calibri"/>
          <w:szCs w:val="28"/>
          <w:lang w:eastAsia="en-US"/>
        </w:rPr>
        <w:t xml:space="preserve"> </w:t>
      </w:r>
      <w:r w:rsidRPr="00911A9A">
        <w:rPr>
          <w:rFonts w:eastAsia="Calibri"/>
          <w:szCs w:val="28"/>
          <w:lang w:val="en-US" w:eastAsia="en-US"/>
        </w:rPr>
        <w:t>Device</w:t>
      </w:r>
      <w:r w:rsidRPr="00911A9A">
        <w:rPr>
          <w:rFonts w:eastAsia="Calibri"/>
          <w:szCs w:val="28"/>
          <w:lang w:eastAsia="en-US"/>
        </w:rPr>
        <w:t xml:space="preserve">                 з оперативного управління комунального підприємства </w:t>
      </w:r>
      <w:proofErr w:type="spellStart"/>
      <w:r w:rsidRPr="00911A9A">
        <w:rPr>
          <w:rFonts w:eastAsia="Calibri"/>
          <w:szCs w:val="28"/>
          <w:lang w:eastAsia="en-US"/>
        </w:rPr>
        <w:t>„Дніпропетровська</w:t>
      </w:r>
      <w:proofErr w:type="spellEnd"/>
      <w:r w:rsidRPr="00911A9A">
        <w:rPr>
          <w:rFonts w:eastAsia="Calibri"/>
          <w:szCs w:val="28"/>
          <w:lang w:eastAsia="en-US"/>
        </w:rPr>
        <w:t xml:space="preserve"> обласна клінічна лікарня ім. І.І. Мечникова” Дніпропетровської обласної ради” в оперативне управління державного закладу </w:t>
      </w:r>
      <w:proofErr w:type="spellStart"/>
      <w:r w:rsidRPr="00911A9A">
        <w:rPr>
          <w:rFonts w:eastAsia="Calibri"/>
          <w:szCs w:val="28"/>
          <w:lang w:eastAsia="en-US"/>
        </w:rPr>
        <w:t>„Спеціалізована</w:t>
      </w:r>
      <w:proofErr w:type="spellEnd"/>
      <w:r w:rsidRPr="00911A9A">
        <w:rPr>
          <w:rFonts w:eastAsia="Calibri"/>
          <w:szCs w:val="28"/>
          <w:lang w:eastAsia="en-US"/>
        </w:rPr>
        <w:t xml:space="preserve"> багатопрофільна лікарня № 1 МОЗ України”. </w:t>
      </w:r>
    </w:p>
    <w:p w:rsidR="00911A9A" w:rsidRPr="00911A9A" w:rsidRDefault="00911A9A" w:rsidP="00911A9A">
      <w:pPr>
        <w:ind w:firstLine="720"/>
        <w:jc w:val="both"/>
        <w:rPr>
          <w:rFonts w:eastAsia="Calibri"/>
          <w:szCs w:val="28"/>
          <w:lang w:eastAsia="en-US"/>
        </w:rPr>
      </w:pPr>
      <w:r w:rsidRPr="00911A9A">
        <w:rPr>
          <w:rFonts w:eastAsia="Calibri"/>
          <w:szCs w:val="28"/>
          <w:lang w:eastAsia="en-US"/>
        </w:rPr>
        <w:t xml:space="preserve">1.20. Медичне обладнання  з оперативного управління комунального підприємства </w:t>
      </w:r>
      <w:proofErr w:type="spellStart"/>
      <w:r w:rsidRPr="00911A9A">
        <w:rPr>
          <w:rFonts w:eastAsia="Calibri"/>
          <w:szCs w:val="28"/>
          <w:lang w:eastAsia="en-US"/>
        </w:rPr>
        <w:t>„Дніпропетровська</w:t>
      </w:r>
      <w:proofErr w:type="spellEnd"/>
      <w:r w:rsidRPr="00911A9A">
        <w:rPr>
          <w:rFonts w:eastAsia="Calibri"/>
          <w:szCs w:val="28"/>
          <w:lang w:eastAsia="en-US"/>
        </w:rPr>
        <w:t xml:space="preserve"> обласна клінічна лікарня ім. І.І. Мечникова” Дніпропетровської обласної ради” зі спільної власності територіальних громад сіл, селищ, міст Дніпропетровської області до комунальної власності територіальних громад міст Дніпропетровської області (згідно з додатком 3) за умови прийняття відповідних рішень міськими радами згідно з чинним законодавством України. </w:t>
      </w:r>
    </w:p>
    <w:p w:rsidR="00911A9A" w:rsidRPr="00911A9A" w:rsidRDefault="00911A9A" w:rsidP="00911A9A">
      <w:pPr>
        <w:ind w:firstLine="720"/>
        <w:jc w:val="both"/>
        <w:rPr>
          <w:rFonts w:eastAsia="Calibri"/>
          <w:szCs w:val="28"/>
          <w:lang w:eastAsia="en-US"/>
        </w:rPr>
      </w:pPr>
    </w:p>
    <w:p w:rsidR="00911A9A" w:rsidRPr="00911A9A" w:rsidRDefault="00911A9A" w:rsidP="00911A9A">
      <w:pPr>
        <w:ind w:firstLine="720"/>
        <w:jc w:val="both"/>
        <w:rPr>
          <w:rFonts w:eastAsia="Calibri"/>
          <w:szCs w:val="28"/>
          <w:lang w:eastAsia="en-US"/>
        </w:rPr>
      </w:pPr>
      <w:r w:rsidRPr="00911A9A">
        <w:rPr>
          <w:rFonts w:eastAsia="Calibri"/>
          <w:szCs w:val="28"/>
          <w:lang w:eastAsia="en-US"/>
        </w:rPr>
        <w:t xml:space="preserve">1.21. Ламінарна шафа </w:t>
      </w:r>
      <w:r w:rsidRPr="00911A9A">
        <w:rPr>
          <w:rFonts w:eastAsia="Calibri"/>
          <w:szCs w:val="28"/>
          <w:lang w:val="en-US" w:eastAsia="en-US"/>
        </w:rPr>
        <w:t>KLV</w:t>
      </w:r>
      <w:r w:rsidRPr="00911A9A">
        <w:rPr>
          <w:rFonts w:eastAsia="Calibri"/>
          <w:szCs w:val="28"/>
          <w:lang w:eastAsia="en-US"/>
        </w:rPr>
        <w:t xml:space="preserve"> 1200, придбана на виконання заходів для боротьби з </w:t>
      </w:r>
      <w:proofErr w:type="spellStart"/>
      <w:r w:rsidRPr="00911A9A">
        <w:rPr>
          <w:rFonts w:eastAsia="Calibri"/>
          <w:szCs w:val="28"/>
          <w:lang w:eastAsia="en-US"/>
        </w:rPr>
        <w:t>коронавірусом</w:t>
      </w:r>
      <w:proofErr w:type="spellEnd"/>
      <w:r w:rsidRPr="00911A9A">
        <w:rPr>
          <w:rFonts w:eastAsia="Calibri"/>
          <w:szCs w:val="28"/>
          <w:lang w:eastAsia="en-US"/>
        </w:rPr>
        <w:t xml:space="preserve"> </w:t>
      </w:r>
      <w:r w:rsidRPr="00911A9A">
        <w:rPr>
          <w:rFonts w:eastAsia="Calibri"/>
          <w:szCs w:val="28"/>
          <w:lang w:val="en-US" w:eastAsia="en-US"/>
        </w:rPr>
        <w:t>COVID</w:t>
      </w:r>
      <w:r w:rsidRPr="00911A9A">
        <w:rPr>
          <w:rFonts w:eastAsia="Calibri"/>
          <w:szCs w:val="28"/>
          <w:lang w:eastAsia="en-US"/>
        </w:rPr>
        <w:t xml:space="preserve">-19 на території  України,                              з </w:t>
      </w:r>
      <w:proofErr w:type="spellStart"/>
      <w:r w:rsidRPr="00911A9A">
        <w:rPr>
          <w:rFonts w:eastAsia="Calibri"/>
          <w:szCs w:val="28"/>
          <w:lang w:eastAsia="en-US"/>
        </w:rPr>
        <w:t>субрахунка</w:t>
      </w:r>
      <w:proofErr w:type="spellEnd"/>
      <w:r w:rsidRPr="00911A9A">
        <w:rPr>
          <w:rFonts w:eastAsia="Calibri"/>
          <w:szCs w:val="28"/>
          <w:lang w:eastAsia="en-US"/>
        </w:rPr>
        <w:t xml:space="preserve"> департаменту охорони здоров’я Дніпропетровської облдержадміністрації в оперативне управління державного закладу </w:t>
      </w:r>
      <w:proofErr w:type="spellStart"/>
      <w:r w:rsidRPr="00911A9A">
        <w:rPr>
          <w:rFonts w:eastAsia="Calibri"/>
          <w:szCs w:val="28"/>
          <w:lang w:eastAsia="en-US"/>
        </w:rPr>
        <w:t>„Дніпропетровський</w:t>
      </w:r>
      <w:proofErr w:type="spellEnd"/>
      <w:r w:rsidRPr="00911A9A">
        <w:rPr>
          <w:rFonts w:eastAsia="Calibri"/>
          <w:szCs w:val="28"/>
          <w:lang w:eastAsia="en-US"/>
        </w:rPr>
        <w:t xml:space="preserve"> обласний лабораторний центр МОЗ України”.</w:t>
      </w:r>
    </w:p>
    <w:p w:rsidR="00911A9A" w:rsidRPr="00911A9A" w:rsidRDefault="00911A9A" w:rsidP="00911A9A">
      <w:pPr>
        <w:ind w:firstLine="720"/>
        <w:jc w:val="both"/>
        <w:rPr>
          <w:rFonts w:eastAsia="Calibri"/>
          <w:szCs w:val="28"/>
          <w:lang w:eastAsia="en-US"/>
        </w:rPr>
      </w:pPr>
    </w:p>
    <w:p w:rsidR="00911A9A" w:rsidRPr="00911A9A" w:rsidRDefault="00911A9A" w:rsidP="00911A9A">
      <w:pPr>
        <w:ind w:firstLine="720"/>
        <w:jc w:val="both"/>
        <w:rPr>
          <w:rFonts w:eastAsia="Calibri"/>
          <w:szCs w:val="28"/>
          <w:lang w:eastAsia="en-US"/>
        </w:rPr>
      </w:pPr>
      <w:r w:rsidRPr="00911A9A">
        <w:rPr>
          <w:rFonts w:eastAsia="Calibri"/>
          <w:szCs w:val="28"/>
          <w:lang w:eastAsia="en-US"/>
        </w:rPr>
        <w:t>1.22. Система для ПЛР у реальному часі 1845097-</w:t>
      </w:r>
      <w:r w:rsidRPr="00911A9A">
        <w:rPr>
          <w:rFonts w:eastAsia="Calibri"/>
          <w:szCs w:val="28"/>
          <w:lang w:val="en-US" w:eastAsia="en-US"/>
        </w:rPr>
        <w:t>IVD</w:t>
      </w:r>
      <w:r w:rsidRPr="00911A9A">
        <w:rPr>
          <w:rFonts w:eastAsia="Calibri"/>
          <w:szCs w:val="28"/>
          <w:lang w:eastAsia="en-US"/>
        </w:rPr>
        <w:t xml:space="preserve"> </w:t>
      </w:r>
      <w:r w:rsidRPr="00911A9A">
        <w:rPr>
          <w:rFonts w:eastAsia="Calibri"/>
          <w:szCs w:val="28"/>
          <w:lang w:val="en-US" w:eastAsia="en-US"/>
        </w:rPr>
        <w:t>CFX</w:t>
      </w:r>
      <w:r w:rsidRPr="00911A9A">
        <w:rPr>
          <w:rFonts w:eastAsia="Calibri"/>
          <w:szCs w:val="28"/>
          <w:lang w:eastAsia="en-US"/>
        </w:rPr>
        <w:t xml:space="preserve">96                   </w:t>
      </w:r>
      <w:proofErr w:type="spellStart"/>
      <w:r w:rsidRPr="00911A9A">
        <w:rPr>
          <w:rFonts w:eastAsia="Calibri"/>
          <w:szCs w:val="28"/>
          <w:lang w:val="en-US" w:eastAsia="en-US"/>
        </w:rPr>
        <w:t>Dx</w:t>
      </w:r>
      <w:proofErr w:type="spellEnd"/>
      <w:r w:rsidRPr="00911A9A">
        <w:rPr>
          <w:rFonts w:eastAsia="Calibri"/>
          <w:szCs w:val="28"/>
          <w:lang w:eastAsia="en-US"/>
        </w:rPr>
        <w:t xml:space="preserve"> </w:t>
      </w:r>
      <w:r w:rsidRPr="00911A9A">
        <w:rPr>
          <w:rFonts w:eastAsia="Calibri"/>
          <w:szCs w:val="28"/>
          <w:lang w:val="en-US" w:eastAsia="en-US"/>
        </w:rPr>
        <w:t>ORM</w:t>
      </w:r>
      <w:r w:rsidRPr="00911A9A">
        <w:rPr>
          <w:rFonts w:eastAsia="Calibri"/>
          <w:szCs w:val="28"/>
          <w:lang w:eastAsia="en-US"/>
        </w:rPr>
        <w:t>, 1841000-</w:t>
      </w:r>
      <w:r w:rsidRPr="00911A9A">
        <w:rPr>
          <w:rFonts w:eastAsia="Calibri"/>
          <w:szCs w:val="28"/>
          <w:lang w:val="en-US" w:eastAsia="en-US"/>
        </w:rPr>
        <w:t>IVD</w:t>
      </w:r>
      <w:r w:rsidRPr="00911A9A">
        <w:rPr>
          <w:rFonts w:eastAsia="Calibri"/>
          <w:szCs w:val="28"/>
          <w:lang w:eastAsia="en-US"/>
        </w:rPr>
        <w:t xml:space="preserve"> </w:t>
      </w:r>
      <w:r w:rsidRPr="00911A9A">
        <w:rPr>
          <w:rFonts w:eastAsia="Calibri"/>
          <w:szCs w:val="28"/>
          <w:lang w:val="en-US" w:eastAsia="en-US"/>
        </w:rPr>
        <w:t>C</w:t>
      </w:r>
      <w:r w:rsidRPr="00911A9A">
        <w:rPr>
          <w:rFonts w:eastAsia="Calibri"/>
          <w:szCs w:val="28"/>
          <w:lang w:eastAsia="en-US"/>
        </w:rPr>
        <w:t xml:space="preserve">1000 </w:t>
      </w:r>
      <w:proofErr w:type="spellStart"/>
      <w:r w:rsidRPr="00911A9A">
        <w:rPr>
          <w:rFonts w:eastAsia="Calibri"/>
          <w:szCs w:val="28"/>
          <w:lang w:val="en-US" w:eastAsia="en-US"/>
        </w:rPr>
        <w:t>Dx</w:t>
      </w:r>
      <w:proofErr w:type="spellEnd"/>
      <w:r w:rsidRPr="00911A9A">
        <w:rPr>
          <w:rFonts w:eastAsia="Calibri"/>
          <w:szCs w:val="28"/>
          <w:lang w:eastAsia="en-US"/>
        </w:rPr>
        <w:t xml:space="preserve"> </w:t>
      </w:r>
      <w:r w:rsidRPr="00911A9A">
        <w:rPr>
          <w:rFonts w:eastAsia="Calibri"/>
          <w:szCs w:val="28"/>
          <w:lang w:val="en-US" w:eastAsia="en-US"/>
        </w:rPr>
        <w:t>Thermal</w:t>
      </w:r>
      <w:r w:rsidRPr="00911A9A">
        <w:rPr>
          <w:rFonts w:eastAsia="Calibri"/>
          <w:szCs w:val="28"/>
          <w:lang w:eastAsia="en-US"/>
        </w:rPr>
        <w:t xml:space="preserve"> </w:t>
      </w:r>
      <w:r w:rsidRPr="00911A9A">
        <w:rPr>
          <w:rFonts w:eastAsia="Calibri"/>
          <w:szCs w:val="28"/>
          <w:lang w:val="en-US" w:eastAsia="en-US"/>
        </w:rPr>
        <w:t>cycler</w:t>
      </w:r>
      <w:r w:rsidRPr="00911A9A">
        <w:rPr>
          <w:rFonts w:eastAsia="Calibri"/>
          <w:szCs w:val="28"/>
          <w:lang w:eastAsia="en-US"/>
        </w:rPr>
        <w:t xml:space="preserve">, придбана на виконання заходів для боротьби з </w:t>
      </w:r>
      <w:proofErr w:type="spellStart"/>
      <w:r w:rsidRPr="00911A9A">
        <w:rPr>
          <w:rFonts w:eastAsia="Calibri"/>
          <w:szCs w:val="28"/>
          <w:lang w:eastAsia="en-US"/>
        </w:rPr>
        <w:t>коронавірусом</w:t>
      </w:r>
      <w:proofErr w:type="spellEnd"/>
      <w:r w:rsidRPr="00911A9A">
        <w:rPr>
          <w:rFonts w:eastAsia="Calibri"/>
          <w:szCs w:val="28"/>
          <w:lang w:eastAsia="en-US"/>
        </w:rPr>
        <w:t xml:space="preserve"> </w:t>
      </w:r>
      <w:r w:rsidRPr="00911A9A">
        <w:rPr>
          <w:rFonts w:eastAsia="Calibri"/>
          <w:szCs w:val="28"/>
          <w:lang w:val="en-US" w:eastAsia="en-US"/>
        </w:rPr>
        <w:t>COVID</w:t>
      </w:r>
      <w:r w:rsidRPr="00911A9A">
        <w:rPr>
          <w:rFonts w:eastAsia="Calibri"/>
          <w:szCs w:val="28"/>
          <w:lang w:eastAsia="en-US"/>
        </w:rPr>
        <w:t xml:space="preserve">-19 на території  України,                              з </w:t>
      </w:r>
      <w:proofErr w:type="spellStart"/>
      <w:r w:rsidRPr="00911A9A">
        <w:rPr>
          <w:rFonts w:eastAsia="Calibri"/>
          <w:szCs w:val="28"/>
          <w:lang w:eastAsia="en-US"/>
        </w:rPr>
        <w:t>субрахунка</w:t>
      </w:r>
      <w:proofErr w:type="spellEnd"/>
      <w:r w:rsidRPr="00911A9A">
        <w:rPr>
          <w:rFonts w:eastAsia="Calibri"/>
          <w:szCs w:val="28"/>
          <w:lang w:eastAsia="en-US"/>
        </w:rPr>
        <w:t xml:space="preserve"> департаменту охорони здоров’я Дніпропетровської облдержадміністрації в оперативне управління комунального підприємства </w:t>
      </w:r>
      <w:proofErr w:type="spellStart"/>
      <w:r w:rsidRPr="00911A9A">
        <w:rPr>
          <w:rFonts w:eastAsia="Calibri"/>
          <w:szCs w:val="28"/>
          <w:lang w:eastAsia="en-US"/>
        </w:rPr>
        <w:t>„Дніпропетровський</w:t>
      </w:r>
      <w:proofErr w:type="spellEnd"/>
      <w:r w:rsidRPr="00911A9A">
        <w:rPr>
          <w:rFonts w:eastAsia="Calibri"/>
          <w:szCs w:val="28"/>
          <w:lang w:eastAsia="en-US"/>
        </w:rPr>
        <w:t xml:space="preserve"> обласний центр з профілактики та боротьби зі </w:t>
      </w:r>
      <w:proofErr w:type="spellStart"/>
      <w:r w:rsidRPr="00911A9A">
        <w:rPr>
          <w:rFonts w:eastAsia="Calibri"/>
          <w:szCs w:val="28"/>
          <w:lang w:eastAsia="en-US"/>
        </w:rPr>
        <w:t>СНІДом</w:t>
      </w:r>
      <w:proofErr w:type="spellEnd"/>
      <w:r w:rsidRPr="00911A9A">
        <w:rPr>
          <w:rFonts w:eastAsia="Calibri"/>
          <w:szCs w:val="28"/>
          <w:lang w:eastAsia="en-US"/>
        </w:rPr>
        <w:t>” Дніпропетровської обласної ради”.</w:t>
      </w:r>
    </w:p>
    <w:p w:rsidR="00911A9A" w:rsidRPr="00911A9A" w:rsidRDefault="00911A9A" w:rsidP="00911A9A">
      <w:pPr>
        <w:ind w:firstLine="720"/>
        <w:jc w:val="both"/>
        <w:rPr>
          <w:rFonts w:eastAsia="Calibri"/>
          <w:szCs w:val="28"/>
          <w:lang w:eastAsia="en-US"/>
        </w:rPr>
      </w:pPr>
    </w:p>
    <w:p w:rsidR="00911A9A" w:rsidRPr="00911A9A" w:rsidRDefault="00911A9A" w:rsidP="00911A9A">
      <w:pPr>
        <w:ind w:firstLine="720"/>
        <w:jc w:val="both"/>
        <w:rPr>
          <w:b/>
          <w:i/>
          <w:color w:val="000000"/>
          <w:szCs w:val="28"/>
          <w:lang w:val="ru-RU" w:eastAsia="uk-UA"/>
        </w:rPr>
      </w:pPr>
      <w:r w:rsidRPr="00911A9A">
        <w:rPr>
          <w:color w:val="000000"/>
          <w:szCs w:val="28"/>
          <w:lang w:eastAsia="uk-UA"/>
        </w:rPr>
        <w:t xml:space="preserve">1.23. Нерухоме майно (адміністративна будівля літ. В-3, підвал                 літ. В-3 п/д, тамбури літ. в-в2, приямки літ. в3-в5, ґанки літ. в6-в13, огорожа № 1, ворота № 2, замощення І; ІІ), розташоване за адресою:                      м. Кривий Ріг, вул. Панаса Мирного, 18, з господарського відання комунального підприємства </w:t>
      </w:r>
      <w:proofErr w:type="spellStart"/>
      <w:r w:rsidRPr="00911A9A">
        <w:rPr>
          <w:color w:val="000000"/>
          <w:szCs w:val="28"/>
          <w:lang w:eastAsia="uk-UA"/>
        </w:rPr>
        <w:t>„Агропроекттехбуд</w:t>
      </w:r>
      <w:proofErr w:type="spellEnd"/>
      <w:r w:rsidRPr="00911A9A">
        <w:rPr>
          <w:color w:val="000000"/>
          <w:szCs w:val="28"/>
          <w:lang w:eastAsia="uk-UA"/>
        </w:rPr>
        <w:t xml:space="preserve">” Дніпропетровської обласної ради” до державної власності за умови прийняття відповідного рішення органом, </w:t>
      </w:r>
      <w:r w:rsidRPr="00911A9A">
        <w:rPr>
          <w:color w:val="000000"/>
          <w:szCs w:val="28"/>
          <w:lang w:eastAsia="uk-UA"/>
        </w:rPr>
        <w:lastRenderedPageBreak/>
        <w:t>уповноваженим управляти державним майном, згідно з чинним законодавством України.</w:t>
      </w:r>
    </w:p>
    <w:p w:rsidR="00911A9A" w:rsidRPr="00911A9A" w:rsidRDefault="00911A9A" w:rsidP="00911A9A">
      <w:pPr>
        <w:ind w:firstLine="720"/>
        <w:jc w:val="both"/>
        <w:rPr>
          <w:b/>
          <w:i/>
          <w:color w:val="000000"/>
          <w:szCs w:val="28"/>
          <w:lang w:val="ru-RU" w:eastAsia="uk-UA"/>
        </w:rPr>
      </w:pPr>
    </w:p>
    <w:p w:rsidR="00911A9A" w:rsidRPr="00911A9A" w:rsidRDefault="00911A9A" w:rsidP="00911A9A">
      <w:pPr>
        <w:ind w:firstLine="709"/>
        <w:jc w:val="both"/>
        <w:rPr>
          <w:color w:val="000000"/>
          <w:szCs w:val="28"/>
          <w:lang w:eastAsia="uk-UA"/>
        </w:rPr>
      </w:pPr>
      <w:r w:rsidRPr="00911A9A">
        <w:rPr>
          <w:color w:val="000000"/>
          <w:szCs w:val="28"/>
          <w:lang w:eastAsia="uk-UA"/>
        </w:rPr>
        <w:t xml:space="preserve">1.24. Будівлю громадського інформаційно-виставкового центру </w:t>
      </w:r>
      <w:proofErr w:type="spellStart"/>
      <w:r w:rsidRPr="00911A9A">
        <w:rPr>
          <w:color w:val="000000"/>
          <w:szCs w:val="28"/>
          <w:lang w:eastAsia="uk-UA"/>
        </w:rPr>
        <w:t>„MediaProstir</w:t>
      </w:r>
      <w:proofErr w:type="spellEnd"/>
      <w:r w:rsidRPr="00911A9A">
        <w:rPr>
          <w:color w:val="000000"/>
          <w:szCs w:val="28"/>
          <w:lang w:eastAsia="uk-UA"/>
        </w:rPr>
        <w:t xml:space="preserve">”, розташовану за адресою: м. Дніпро, просп. Олександра Поля, 2д, з господарського відання комунального підприємства </w:t>
      </w:r>
      <w:proofErr w:type="spellStart"/>
      <w:r w:rsidRPr="00911A9A">
        <w:rPr>
          <w:color w:val="000000"/>
          <w:szCs w:val="28"/>
          <w:lang w:eastAsia="uk-UA"/>
        </w:rPr>
        <w:t>„Агропроекттехбуд</w:t>
      </w:r>
      <w:proofErr w:type="spellEnd"/>
      <w:r w:rsidRPr="00911A9A">
        <w:rPr>
          <w:color w:val="000000"/>
          <w:szCs w:val="28"/>
          <w:lang w:eastAsia="uk-UA"/>
        </w:rPr>
        <w:t xml:space="preserve">” Дніпропетровської обласної ради” в оперативне управління комунальної установи </w:t>
      </w:r>
      <w:proofErr w:type="spellStart"/>
      <w:r w:rsidRPr="00911A9A">
        <w:rPr>
          <w:color w:val="000000"/>
          <w:szCs w:val="28"/>
          <w:lang w:eastAsia="uk-UA"/>
        </w:rPr>
        <w:t>„Адміністративне</w:t>
      </w:r>
      <w:proofErr w:type="spellEnd"/>
      <w:r w:rsidRPr="00911A9A">
        <w:rPr>
          <w:color w:val="000000"/>
          <w:szCs w:val="28"/>
          <w:lang w:eastAsia="uk-UA"/>
        </w:rPr>
        <w:t xml:space="preserve"> управління Дніпропетровської обласної ради”. </w:t>
      </w:r>
    </w:p>
    <w:p w:rsidR="00911A9A" w:rsidRPr="00911A9A" w:rsidRDefault="00911A9A" w:rsidP="00911A9A">
      <w:pPr>
        <w:ind w:firstLine="709"/>
        <w:jc w:val="both"/>
        <w:rPr>
          <w:color w:val="000000"/>
          <w:szCs w:val="28"/>
          <w:lang w:eastAsia="uk-UA"/>
        </w:rPr>
      </w:pPr>
      <w:r w:rsidRPr="00911A9A">
        <w:rPr>
          <w:color w:val="000000"/>
          <w:szCs w:val="28"/>
          <w:lang w:eastAsia="uk-UA"/>
        </w:rPr>
        <w:t xml:space="preserve">1.25. Тепловий лічильник МВТ-2М </w:t>
      </w:r>
      <w:r w:rsidRPr="00911A9A">
        <w:rPr>
          <w:color w:val="000000"/>
          <w:szCs w:val="28"/>
          <w:lang w:val="en-US" w:eastAsia="uk-UA"/>
        </w:rPr>
        <w:t>DN</w:t>
      </w:r>
      <w:r w:rsidRPr="00911A9A">
        <w:rPr>
          <w:color w:val="000000"/>
          <w:szCs w:val="28"/>
          <w:lang w:eastAsia="uk-UA"/>
        </w:rPr>
        <w:t>-40 (</w:t>
      </w:r>
      <w:proofErr w:type="spellStart"/>
      <w:r w:rsidRPr="00911A9A">
        <w:rPr>
          <w:color w:val="000000"/>
          <w:szCs w:val="28"/>
          <w:lang w:eastAsia="uk-UA"/>
        </w:rPr>
        <w:t>одноканальний</w:t>
      </w:r>
      <w:proofErr w:type="spellEnd"/>
      <w:r w:rsidRPr="00911A9A">
        <w:rPr>
          <w:color w:val="000000"/>
          <w:szCs w:val="28"/>
          <w:lang w:eastAsia="uk-UA"/>
        </w:rPr>
        <w:t xml:space="preserve">), інвентарний номер 10432830, з оперативного управління комунальної установи </w:t>
      </w:r>
      <w:proofErr w:type="spellStart"/>
      <w:r w:rsidRPr="00911A9A">
        <w:rPr>
          <w:color w:val="000000"/>
          <w:szCs w:val="28"/>
          <w:lang w:eastAsia="uk-UA"/>
        </w:rPr>
        <w:t>„Адміністративне</w:t>
      </w:r>
      <w:proofErr w:type="spellEnd"/>
      <w:r w:rsidRPr="00911A9A">
        <w:rPr>
          <w:color w:val="000000"/>
          <w:szCs w:val="28"/>
          <w:lang w:eastAsia="uk-UA"/>
        </w:rPr>
        <w:t xml:space="preserve"> управління Дніпропетровської обласної ради” у господарське відання комунального підприємства </w:t>
      </w:r>
      <w:proofErr w:type="spellStart"/>
      <w:r w:rsidRPr="00911A9A">
        <w:rPr>
          <w:color w:val="000000"/>
          <w:szCs w:val="28"/>
          <w:lang w:eastAsia="uk-UA"/>
        </w:rPr>
        <w:t>„Їдальня</w:t>
      </w:r>
      <w:proofErr w:type="spellEnd"/>
      <w:r w:rsidRPr="00911A9A">
        <w:rPr>
          <w:color w:val="000000"/>
          <w:szCs w:val="28"/>
          <w:lang w:eastAsia="uk-UA"/>
        </w:rPr>
        <w:t xml:space="preserve"> № 810” Дніпропетровської обласної ради”. </w:t>
      </w:r>
    </w:p>
    <w:p w:rsidR="00911A9A" w:rsidRPr="00911A9A" w:rsidRDefault="00911A9A" w:rsidP="00911A9A">
      <w:pPr>
        <w:ind w:firstLine="709"/>
        <w:jc w:val="both"/>
        <w:rPr>
          <w:b/>
          <w:i/>
          <w:color w:val="000000"/>
          <w:sz w:val="24"/>
          <w:lang w:eastAsia="uk-UA"/>
        </w:rPr>
      </w:pPr>
    </w:p>
    <w:p w:rsidR="00911A9A" w:rsidRPr="00911A9A" w:rsidRDefault="00911A9A" w:rsidP="00911A9A">
      <w:pPr>
        <w:ind w:firstLine="709"/>
        <w:jc w:val="both"/>
        <w:rPr>
          <w:b/>
          <w:i/>
          <w:color w:val="000000"/>
          <w:szCs w:val="28"/>
          <w:lang w:eastAsia="uk-UA"/>
        </w:rPr>
      </w:pPr>
      <w:r w:rsidRPr="00911A9A">
        <w:rPr>
          <w:color w:val="000000"/>
          <w:szCs w:val="28"/>
          <w:lang w:eastAsia="uk-UA"/>
        </w:rPr>
        <w:t xml:space="preserve">1.26. Тепловий лічильник МВТ-2М </w:t>
      </w:r>
      <w:r w:rsidRPr="00911A9A">
        <w:rPr>
          <w:color w:val="000000"/>
          <w:szCs w:val="28"/>
          <w:lang w:val="en-US" w:eastAsia="uk-UA"/>
        </w:rPr>
        <w:t>DN</w:t>
      </w:r>
      <w:r w:rsidRPr="00911A9A">
        <w:rPr>
          <w:color w:val="000000"/>
          <w:szCs w:val="28"/>
          <w:lang w:eastAsia="uk-UA"/>
        </w:rPr>
        <w:t xml:space="preserve">-25, інвентарний номер 10430003, з оперативного управління комунальної установи </w:t>
      </w:r>
      <w:proofErr w:type="spellStart"/>
      <w:r w:rsidRPr="00911A9A">
        <w:rPr>
          <w:color w:val="000000"/>
          <w:szCs w:val="28"/>
          <w:lang w:eastAsia="uk-UA"/>
        </w:rPr>
        <w:t>„Адміністративне</w:t>
      </w:r>
      <w:proofErr w:type="spellEnd"/>
      <w:r w:rsidRPr="00911A9A">
        <w:rPr>
          <w:color w:val="000000"/>
          <w:szCs w:val="28"/>
          <w:lang w:eastAsia="uk-UA"/>
        </w:rPr>
        <w:t xml:space="preserve"> управління Дніпропетровської обласної ради” у господарське відання комунального підприємства </w:t>
      </w:r>
      <w:proofErr w:type="spellStart"/>
      <w:r w:rsidRPr="00911A9A">
        <w:rPr>
          <w:color w:val="000000"/>
          <w:szCs w:val="28"/>
          <w:lang w:eastAsia="uk-UA"/>
        </w:rPr>
        <w:t>„Головний</w:t>
      </w:r>
      <w:proofErr w:type="spellEnd"/>
      <w:r w:rsidRPr="00911A9A">
        <w:rPr>
          <w:color w:val="000000"/>
          <w:szCs w:val="28"/>
          <w:lang w:eastAsia="uk-UA"/>
        </w:rPr>
        <w:t xml:space="preserve"> інформаційно-комунікаційний і науково-виробничий центр” Дніпропетровської обласної ради”. </w:t>
      </w:r>
    </w:p>
    <w:p w:rsidR="00911A9A" w:rsidRPr="00911A9A" w:rsidRDefault="00911A9A" w:rsidP="00911A9A">
      <w:pPr>
        <w:jc w:val="both"/>
        <w:rPr>
          <w:color w:val="000000"/>
          <w:sz w:val="22"/>
          <w:szCs w:val="22"/>
        </w:rPr>
      </w:pPr>
    </w:p>
    <w:p w:rsidR="00911A9A" w:rsidRPr="00911A9A" w:rsidRDefault="00911A9A" w:rsidP="00911A9A">
      <w:pPr>
        <w:ind w:firstLine="709"/>
        <w:jc w:val="both"/>
        <w:rPr>
          <w:color w:val="000000"/>
          <w:szCs w:val="28"/>
        </w:rPr>
      </w:pPr>
      <w:r w:rsidRPr="00911A9A">
        <w:rPr>
          <w:color w:val="000000"/>
          <w:szCs w:val="28"/>
        </w:rPr>
        <w:t xml:space="preserve">1.27. Нерухоме майно, розташоване за адресою: м. Дніпро,                            вул. Мостова, 3а та індивідуально визначене майно з господарського відання Дніпропетровського обласного комунального підприємства </w:t>
      </w:r>
      <w:proofErr w:type="spellStart"/>
      <w:r w:rsidRPr="00911A9A">
        <w:rPr>
          <w:color w:val="000000"/>
          <w:szCs w:val="28"/>
        </w:rPr>
        <w:t>„Спецавтобаза</w:t>
      </w:r>
      <w:proofErr w:type="spellEnd"/>
      <w:r w:rsidRPr="00911A9A">
        <w:rPr>
          <w:color w:val="000000"/>
          <w:szCs w:val="28"/>
        </w:rPr>
        <w:t xml:space="preserve">” у господарське відання комунального підприємства </w:t>
      </w:r>
      <w:proofErr w:type="spellStart"/>
      <w:r w:rsidRPr="00911A9A">
        <w:rPr>
          <w:color w:val="000000"/>
          <w:szCs w:val="28"/>
        </w:rPr>
        <w:t>„Комунгоспсервіс</w:t>
      </w:r>
      <w:proofErr w:type="spellEnd"/>
      <w:r w:rsidRPr="00911A9A">
        <w:rPr>
          <w:color w:val="000000"/>
          <w:szCs w:val="28"/>
        </w:rPr>
        <w:t>” Дніпропетровської обласної ради”.</w:t>
      </w:r>
    </w:p>
    <w:p w:rsidR="00911A9A" w:rsidRPr="00911A9A" w:rsidRDefault="00911A9A" w:rsidP="00911A9A">
      <w:pPr>
        <w:ind w:firstLine="709"/>
        <w:jc w:val="both"/>
        <w:rPr>
          <w:color w:val="000000"/>
          <w:szCs w:val="28"/>
        </w:rPr>
      </w:pPr>
    </w:p>
    <w:p w:rsidR="00911A9A" w:rsidRPr="00911A9A" w:rsidRDefault="00911A9A" w:rsidP="00911A9A">
      <w:pPr>
        <w:ind w:firstLine="709"/>
        <w:jc w:val="both"/>
        <w:rPr>
          <w:color w:val="000000"/>
          <w:szCs w:val="28"/>
        </w:rPr>
      </w:pPr>
      <w:r w:rsidRPr="00911A9A">
        <w:rPr>
          <w:color w:val="000000"/>
          <w:szCs w:val="28"/>
        </w:rPr>
        <w:t xml:space="preserve">1.28. Автомобіль </w:t>
      </w:r>
      <w:r w:rsidRPr="00911A9A">
        <w:rPr>
          <w:color w:val="000000"/>
          <w:szCs w:val="28"/>
          <w:lang w:val="en-US"/>
        </w:rPr>
        <w:t>Opel</w:t>
      </w:r>
      <w:r w:rsidRPr="00911A9A">
        <w:rPr>
          <w:color w:val="000000"/>
          <w:szCs w:val="28"/>
        </w:rPr>
        <w:t xml:space="preserve"> </w:t>
      </w:r>
      <w:r w:rsidRPr="00911A9A">
        <w:rPr>
          <w:color w:val="000000"/>
          <w:szCs w:val="28"/>
          <w:lang w:val="en-US"/>
        </w:rPr>
        <w:t>Astra</w:t>
      </w:r>
      <w:r w:rsidRPr="00911A9A">
        <w:rPr>
          <w:color w:val="000000"/>
          <w:szCs w:val="28"/>
        </w:rPr>
        <w:t xml:space="preserve">, державний номер АЕ 0510 АН,                    2003 року випуску, автомобіль </w:t>
      </w:r>
      <w:r w:rsidRPr="00911A9A">
        <w:rPr>
          <w:color w:val="000000"/>
          <w:szCs w:val="28"/>
          <w:lang w:val="en-US"/>
        </w:rPr>
        <w:t>Skoda</w:t>
      </w:r>
      <w:r w:rsidRPr="00911A9A">
        <w:rPr>
          <w:color w:val="000000"/>
          <w:szCs w:val="28"/>
        </w:rPr>
        <w:t xml:space="preserve"> </w:t>
      </w:r>
      <w:r w:rsidRPr="00911A9A">
        <w:rPr>
          <w:color w:val="000000"/>
          <w:szCs w:val="28"/>
          <w:lang w:val="en-US"/>
        </w:rPr>
        <w:t>Octavia</w:t>
      </w:r>
      <w:r w:rsidRPr="00911A9A">
        <w:rPr>
          <w:color w:val="000000"/>
          <w:szCs w:val="28"/>
        </w:rPr>
        <w:t xml:space="preserve">, державний номер                      96754 АВ, 2002 року випуску з господарського відання Дніпропетровського обласного комунального підприємства </w:t>
      </w:r>
      <w:proofErr w:type="spellStart"/>
      <w:r w:rsidRPr="00911A9A">
        <w:rPr>
          <w:color w:val="000000"/>
          <w:szCs w:val="28"/>
        </w:rPr>
        <w:t>„Спецавтобаза</w:t>
      </w:r>
      <w:proofErr w:type="spellEnd"/>
      <w:r w:rsidRPr="00911A9A">
        <w:rPr>
          <w:color w:val="000000"/>
          <w:szCs w:val="28"/>
        </w:rPr>
        <w:t xml:space="preserve">” та </w:t>
      </w:r>
      <w:r w:rsidR="00860FCF">
        <w:rPr>
          <w:color w:val="000000"/>
          <w:szCs w:val="28"/>
        </w:rPr>
        <w:t xml:space="preserve">автомобілі швидкої медичної допомоги </w:t>
      </w:r>
      <w:r w:rsidRPr="00911A9A">
        <w:rPr>
          <w:color w:val="000000"/>
          <w:szCs w:val="28"/>
        </w:rPr>
        <w:t xml:space="preserve">з господарського відання </w:t>
      </w:r>
      <w:r w:rsidRPr="00911A9A">
        <w:rPr>
          <w:color w:val="000000"/>
          <w:szCs w:val="28"/>
          <w:lang w:eastAsia="uk-UA"/>
        </w:rPr>
        <w:t xml:space="preserve">комунального підприємства </w:t>
      </w:r>
      <w:proofErr w:type="spellStart"/>
      <w:r w:rsidRPr="00911A9A">
        <w:rPr>
          <w:color w:val="000000"/>
          <w:szCs w:val="28"/>
          <w:lang w:eastAsia="uk-UA"/>
        </w:rPr>
        <w:t>„Обласний</w:t>
      </w:r>
      <w:proofErr w:type="spellEnd"/>
      <w:r w:rsidRPr="00911A9A">
        <w:rPr>
          <w:color w:val="000000"/>
          <w:szCs w:val="28"/>
          <w:lang w:eastAsia="uk-UA"/>
        </w:rPr>
        <w:t xml:space="preserve"> центр екстреної допомоги та медицини катастроф” Дніпропетровської обласної ради”</w:t>
      </w:r>
      <w:r w:rsidRPr="00911A9A">
        <w:rPr>
          <w:color w:val="000000"/>
          <w:szCs w:val="28"/>
        </w:rPr>
        <w:t xml:space="preserve"> у господарське відання комунального підприємства </w:t>
      </w:r>
      <w:proofErr w:type="spellStart"/>
      <w:r w:rsidRPr="00911A9A">
        <w:rPr>
          <w:color w:val="000000"/>
          <w:szCs w:val="28"/>
        </w:rPr>
        <w:t>„Комунгоспсервіс</w:t>
      </w:r>
      <w:proofErr w:type="spellEnd"/>
      <w:r w:rsidRPr="00911A9A">
        <w:rPr>
          <w:color w:val="000000"/>
          <w:szCs w:val="28"/>
        </w:rPr>
        <w:t>” Дніпропетровської обласної ради”.</w:t>
      </w:r>
    </w:p>
    <w:p w:rsidR="00911A9A" w:rsidRPr="00911A9A" w:rsidRDefault="00911A9A" w:rsidP="00911A9A">
      <w:pPr>
        <w:ind w:firstLine="709"/>
        <w:jc w:val="both"/>
        <w:rPr>
          <w:color w:val="000000"/>
          <w:szCs w:val="28"/>
        </w:rPr>
      </w:pPr>
    </w:p>
    <w:p w:rsidR="00911A9A" w:rsidRPr="00911A9A" w:rsidRDefault="00911A9A" w:rsidP="00911A9A">
      <w:pPr>
        <w:ind w:firstLine="720"/>
        <w:jc w:val="both"/>
        <w:rPr>
          <w:rFonts w:eastAsia="Calibri"/>
          <w:color w:val="000000"/>
          <w:szCs w:val="28"/>
          <w:lang w:eastAsia="en-US"/>
        </w:rPr>
      </w:pPr>
      <w:r w:rsidRPr="00911A9A">
        <w:rPr>
          <w:rFonts w:eastAsia="Calibri"/>
          <w:color w:val="000000"/>
          <w:szCs w:val="28"/>
          <w:lang w:eastAsia="en-US"/>
        </w:rPr>
        <w:t>2. Прийняти до спільної власності т</w:t>
      </w:r>
      <w:bookmarkStart w:id="0" w:name="_GoBack"/>
      <w:bookmarkEnd w:id="0"/>
      <w:r w:rsidRPr="00911A9A">
        <w:rPr>
          <w:rFonts w:eastAsia="Calibri"/>
          <w:color w:val="000000"/>
          <w:szCs w:val="28"/>
          <w:lang w:eastAsia="en-US"/>
        </w:rPr>
        <w:t>ериторіальних громад сіл, селищ, міст Дніпропетровської області:</w:t>
      </w:r>
    </w:p>
    <w:p w:rsidR="00911A9A" w:rsidRPr="00911A9A" w:rsidRDefault="00911A9A" w:rsidP="00911A9A">
      <w:pPr>
        <w:ind w:firstLine="720"/>
        <w:jc w:val="both"/>
        <w:rPr>
          <w:rFonts w:eastAsia="Calibri"/>
          <w:color w:val="000000"/>
          <w:szCs w:val="28"/>
          <w:lang w:eastAsia="en-US"/>
        </w:rPr>
      </w:pPr>
    </w:p>
    <w:p w:rsidR="00911A9A" w:rsidRPr="00911A9A" w:rsidRDefault="00911A9A" w:rsidP="00911A9A">
      <w:pPr>
        <w:ind w:firstLine="720"/>
        <w:jc w:val="both"/>
        <w:rPr>
          <w:rFonts w:eastAsia="Calibri"/>
          <w:szCs w:val="28"/>
          <w:lang w:eastAsia="en-US"/>
        </w:rPr>
      </w:pPr>
      <w:r w:rsidRPr="00911A9A">
        <w:rPr>
          <w:rFonts w:eastAsia="Calibri"/>
          <w:szCs w:val="28"/>
          <w:lang w:eastAsia="en-US"/>
        </w:rPr>
        <w:t xml:space="preserve">2.1. Безоплатно від дочірнього підприємства </w:t>
      </w:r>
      <w:proofErr w:type="spellStart"/>
      <w:r w:rsidRPr="00911A9A">
        <w:rPr>
          <w:rFonts w:eastAsia="Calibri"/>
          <w:szCs w:val="28"/>
          <w:lang w:eastAsia="en-US"/>
        </w:rPr>
        <w:t>„Кондитерська</w:t>
      </w:r>
      <w:proofErr w:type="spellEnd"/>
      <w:r w:rsidRPr="00911A9A">
        <w:rPr>
          <w:rFonts w:eastAsia="Calibri"/>
          <w:szCs w:val="28"/>
          <w:lang w:eastAsia="en-US"/>
        </w:rPr>
        <w:t xml:space="preserve"> корпорація „РОШЕН” рояль </w:t>
      </w:r>
      <w:r w:rsidRPr="00911A9A">
        <w:rPr>
          <w:rFonts w:eastAsia="Calibri"/>
          <w:szCs w:val="28"/>
          <w:lang w:val="en-US" w:eastAsia="en-US"/>
        </w:rPr>
        <w:t>Steinway</w:t>
      </w:r>
      <w:r w:rsidRPr="00911A9A">
        <w:rPr>
          <w:rFonts w:eastAsia="Calibri"/>
          <w:szCs w:val="28"/>
          <w:lang w:eastAsia="en-US"/>
        </w:rPr>
        <w:t xml:space="preserve"> концертний (чорний, полірований) у комплекті зі стільцем та чохлом із закріпленням на праві господарського відання за комунальним підприємством </w:t>
      </w:r>
      <w:proofErr w:type="spellStart"/>
      <w:r w:rsidRPr="00911A9A">
        <w:rPr>
          <w:rFonts w:eastAsia="Calibri"/>
          <w:szCs w:val="28"/>
          <w:lang w:eastAsia="en-US"/>
        </w:rPr>
        <w:t>„Дніпропетровська</w:t>
      </w:r>
      <w:proofErr w:type="spellEnd"/>
      <w:r w:rsidRPr="00911A9A">
        <w:rPr>
          <w:rFonts w:eastAsia="Calibri"/>
          <w:szCs w:val="28"/>
          <w:lang w:eastAsia="en-US"/>
        </w:rPr>
        <w:t xml:space="preserve"> філармонія імені Л.Б. </w:t>
      </w:r>
      <w:proofErr w:type="spellStart"/>
      <w:r w:rsidRPr="00911A9A">
        <w:rPr>
          <w:rFonts w:eastAsia="Calibri"/>
          <w:szCs w:val="28"/>
          <w:lang w:eastAsia="en-US"/>
        </w:rPr>
        <w:t>Когана</w:t>
      </w:r>
      <w:proofErr w:type="spellEnd"/>
      <w:r w:rsidRPr="00911A9A">
        <w:rPr>
          <w:rFonts w:eastAsia="Calibri"/>
          <w:szCs w:val="28"/>
          <w:lang w:eastAsia="en-US"/>
        </w:rPr>
        <w:t xml:space="preserve">” Дніпропетровської обласної ради”. </w:t>
      </w:r>
    </w:p>
    <w:p w:rsidR="00911A9A" w:rsidRPr="00911A9A" w:rsidRDefault="00911A9A" w:rsidP="00911A9A">
      <w:pPr>
        <w:ind w:firstLine="720"/>
        <w:jc w:val="both"/>
        <w:rPr>
          <w:rFonts w:eastAsia="Calibri"/>
          <w:szCs w:val="28"/>
          <w:lang w:eastAsia="en-US"/>
        </w:rPr>
      </w:pPr>
    </w:p>
    <w:p w:rsidR="00911A9A" w:rsidRPr="00911A9A" w:rsidRDefault="00911A9A" w:rsidP="00911A9A">
      <w:pPr>
        <w:ind w:firstLine="720"/>
        <w:jc w:val="both"/>
        <w:rPr>
          <w:rFonts w:eastAsia="Calibri"/>
          <w:szCs w:val="28"/>
          <w:lang w:eastAsia="en-US"/>
        </w:rPr>
      </w:pPr>
      <w:r w:rsidRPr="00911A9A">
        <w:rPr>
          <w:rFonts w:eastAsia="Calibri"/>
          <w:szCs w:val="28"/>
          <w:lang w:eastAsia="en-US"/>
        </w:rPr>
        <w:t xml:space="preserve">2.2. Об’єкт завершеного будівництва </w:t>
      </w:r>
      <w:proofErr w:type="spellStart"/>
      <w:r w:rsidRPr="00911A9A">
        <w:rPr>
          <w:rFonts w:eastAsia="Calibri"/>
          <w:szCs w:val="28"/>
          <w:lang w:eastAsia="en-US"/>
        </w:rPr>
        <w:t>„Реконструкція</w:t>
      </w:r>
      <w:proofErr w:type="spellEnd"/>
      <w:r w:rsidRPr="00911A9A">
        <w:rPr>
          <w:rFonts w:eastAsia="Calibri"/>
          <w:szCs w:val="28"/>
          <w:lang w:eastAsia="en-US"/>
        </w:rPr>
        <w:t xml:space="preserve"> напірної каналізації житлових будинків </w:t>
      </w:r>
      <w:proofErr w:type="spellStart"/>
      <w:r w:rsidRPr="00911A9A">
        <w:rPr>
          <w:rFonts w:eastAsia="Calibri"/>
          <w:szCs w:val="28"/>
          <w:lang w:eastAsia="en-US"/>
        </w:rPr>
        <w:t>смт</w:t>
      </w:r>
      <w:proofErr w:type="spellEnd"/>
      <w:r w:rsidRPr="00911A9A">
        <w:rPr>
          <w:rFonts w:eastAsia="Calibri"/>
          <w:szCs w:val="28"/>
          <w:lang w:eastAsia="en-US"/>
        </w:rPr>
        <w:t xml:space="preserve"> </w:t>
      </w:r>
      <w:proofErr w:type="spellStart"/>
      <w:r w:rsidRPr="00911A9A">
        <w:rPr>
          <w:rFonts w:eastAsia="Calibri"/>
          <w:szCs w:val="28"/>
          <w:lang w:eastAsia="en-US"/>
        </w:rPr>
        <w:t>Новомиколаївка</w:t>
      </w:r>
      <w:proofErr w:type="spellEnd"/>
      <w:r w:rsidRPr="00911A9A">
        <w:rPr>
          <w:rFonts w:eastAsia="Calibri"/>
          <w:szCs w:val="28"/>
          <w:lang w:eastAsia="en-US"/>
        </w:rPr>
        <w:t xml:space="preserve">”, розташований за </w:t>
      </w:r>
      <w:r w:rsidRPr="00911A9A">
        <w:rPr>
          <w:rFonts w:eastAsia="Calibri"/>
          <w:szCs w:val="28"/>
          <w:lang w:eastAsia="en-US"/>
        </w:rPr>
        <w:lastRenderedPageBreak/>
        <w:t xml:space="preserve">адресою: Дніпропетровська область, Верхньодніпровський район,                    </w:t>
      </w:r>
      <w:proofErr w:type="spellStart"/>
      <w:r w:rsidRPr="00911A9A">
        <w:rPr>
          <w:rFonts w:eastAsia="Calibri"/>
          <w:szCs w:val="28"/>
          <w:lang w:eastAsia="en-US"/>
        </w:rPr>
        <w:t>смт</w:t>
      </w:r>
      <w:proofErr w:type="spellEnd"/>
      <w:r w:rsidRPr="00911A9A">
        <w:rPr>
          <w:rFonts w:eastAsia="Calibri"/>
          <w:szCs w:val="28"/>
          <w:lang w:eastAsia="en-US"/>
        </w:rPr>
        <w:t xml:space="preserve"> </w:t>
      </w:r>
      <w:proofErr w:type="spellStart"/>
      <w:r w:rsidRPr="00911A9A">
        <w:rPr>
          <w:rFonts w:eastAsia="Calibri"/>
          <w:szCs w:val="28"/>
          <w:lang w:eastAsia="en-US"/>
        </w:rPr>
        <w:t>Новомиколаївка</w:t>
      </w:r>
      <w:proofErr w:type="spellEnd"/>
      <w:r w:rsidRPr="00911A9A">
        <w:rPr>
          <w:rFonts w:eastAsia="Calibri"/>
          <w:szCs w:val="28"/>
          <w:lang w:eastAsia="en-US"/>
        </w:rPr>
        <w:t xml:space="preserve">, вул. Степова, 22б, з комунальної власності </w:t>
      </w:r>
      <w:proofErr w:type="spellStart"/>
      <w:r w:rsidRPr="00911A9A">
        <w:rPr>
          <w:rFonts w:eastAsia="Calibri"/>
          <w:szCs w:val="28"/>
          <w:lang w:eastAsia="en-US"/>
        </w:rPr>
        <w:t>Новомиколаївської</w:t>
      </w:r>
      <w:proofErr w:type="spellEnd"/>
      <w:r w:rsidRPr="00911A9A">
        <w:rPr>
          <w:rFonts w:eastAsia="Calibri"/>
          <w:szCs w:val="28"/>
          <w:lang w:eastAsia="en-US"/>
        </w:rPr>
        <w:t xml:space="preserve"> селищної територіальної громади із закріпленням на праві господарського відання за комунальним підприємством </w:t>
      </w:r>
      <w:proofErr w:type="spellStart"/>
      <w:r w:rsidRPr="00911A9A">
        <w:rPr>
          <w:rFonts w:eastAsia="Calibri"/>
          <w:szCs w:val="28"/>
          <w:lang w:eastAsia="en-US"/>
        </w:rPr>
        <w:t>„Верхньодніпровське</w:t>
      </w:r>
      <w:proofErr w:type="spellEnd"/>
      <w:r w:rsidRPr="00911A9A">
        <w:rPr>
          <w:rFonts w:eastAsia="Calibri"/>
          <w:szCs w:val="28"/>
          <w:lang w:eastAsia="en-US"/>
        </w:rPr>
        <w:t xml:space="preserve"> виробниче управління водопровідно-каналізаційного господарства” Дніпропетровської обласної ради”. </w:t>
      </w:r>
    </w:p>
    <w:p w:rsidR="00911A9A" w:rsidRPr="00911A9A" w:rsidRDefault="00911A9A" w:rsidP="00911A9A">
      <w:pPr>
        <w:jc w:val="both"/>
        <w:rPr>
          <w:rFonts w:eastAsia="Calibri"/>
          <w:szCs w:val="28"/>
          <w:lang w:eastAsia="en-US"/>
        </w:rPr>
      </w:pPr>
    </w:p>
    <w:p w:rsidR="00911A9A" w:rsidRPr="00911A9A" w:rsidRDefault="00911A9A" w:rsidP="00911A9A">
      <w:pPr>
        <w:ind w:firstLine="720"/>
        <w:jc w:val="both"/>
        <w:rPr>
          <w:rFonts w:eastAsia="Calibri"/>
          <w:szCs w:val="28"/>
          <w:lang w:eastAsia="en-US"/>
        </w:rPr>
      </w:pPr>
      <w:r w:rsidRPr="00911A9A">
        <w:rPr>
          <w:rFonts w:eastAsia="Calibri"/>
          <w:szCs w:val="28"/>
          <w:lang w:eastAsia="en-US"/>
        </w:rPr>
        <w:t>3. Внести зміни:</w:t>
      </w:r>
    </w:p>
    <w:p w:rsidR="00911A9A" w:rsidRPr="00911A9A" w:rsidRDefault="00911A9A" w:rsidP="00911A9A">
      <w:pPr>
        <w:ind w:firstLine="720"/>
        <w:jc w:val="both"/>
        <w:rPr>
          <w:rFonts w:eastAsia="Calibri"/>
          <w:szCs w:val="28"/>
          <w:lang w:eastAsia="en-US"/>
        </w:rPr>
      </w:pPr>
    </w:p>
    <w:p w:rsidR="00911A9A" w:rsidRPr="00911A9A" w:rsidRDefault="00911A9A" w:rsidP="00911A9A">
      <w:pPr>
        <w:ind w:firstLine="720"/>
        <w:jc w:val="both"/>
        <w:rPr>
          <w:b/>
          <w:i/>
          <w:color w:val="000000"/>
          <w:szCs w:val="28"/>
          <w:lang w:eastAsia="uk-UA"/>
        </w:rPr>
      </w:pPr>
      <w:r w:rsidRPr="00911A9A">
        <w:rPr>
          <w:color w:val="000000"/>
          <w:szCs w:val="28"/>
          <w:lang w:eastAsia="uk-UA"/>
        </w:rPr>
        <w:t>3.1. До пункту 2.1. рішення обласної ради від 27 березня 2020 року                                  № 589-22/</w:t>
      </w:r>
      <w:r w:rsidRPr="00911A9A">
        <w:rPr>
          <w:color w:val="000000"/>
          <w:szCs w:val="28"/>
          <w:lang w:val="en-US" w:eastAsia="uk-UA"/>
        </w:rPr>
        <w:t>VII</w:t>
      </w:r>
      <w:r w:rsidRPr="00911A9A">
        <w:rPr>
          <w:color w:val="000000"/>
          <w:szCs w:val="28"/>
          <w:lang w:eastAsia="uk-UA"/>
        </w:rPr>
        <w:t xml:space="preserve"> </w:t>
      </w:r>
      <w:proofErr w:type="spellStart"/>
      <w:r w:rsidRPr="00911A9A">
        <w:rPr>
          <w:color w:val="000000"/>
          <w:szCs w:val="28"/>
          <w:lang w:eastAsia="uk-UA"/>
        </w:rPr>
        <w:t>„Про</w:t>
      </w:r>
      <w:proofErr w:type="spellEnd"/>
      <w:r w:rsidRPr="00911A9A">
        <w:rPr>
          <w:color w:val="000000"/>
          <w:szCs w:val="28"/>
          <w:lang w:eastAsia="uk-UA"/>
        </w:rPr>
        <w:t xml:space="preserve"> деякі питання управління майном, що належить до спільної власності територіальних громад сіл, селищ, міст Дніпропетровської області”, замінивши слова та цифри                                     </w:t>
      </w:r>
      <w:proofErr w:type="spellStart"/>
      <w:r w:rsidRPr="00911A9A">
        <w:rPr>
          <w:color w:val="000000"/>
          <w:szCs w:val="28"/>
          <w:lang w:eastAsia="uk-UA"/>
        </w:rPr>
        <w:t>„вул</w:t>
      </w:r>
      <w:proofErr w:type="spellEnd"/>
      <w:r w:rsidRPr="00911A9A">
        <w:rPr>
          <w:color w:val="000000"/>
          <w:szCs w:val="28"/>
          <w:lang w:eastAsia="uk-UA"/>
        </w:rPr>
        <w:t xml:space="preserve">. </w:t>
      </w:r>
      <w:proofErr w:type="spellStart"/>
      <w:r w:rsidRPr="00911A9A">
        <w:rPr>
          <w:color w:val="000000"/>
          <w:szCs w:val="28"/>
          <w:lang w:eastAsia="uk-UA"/>
        </w:rPr>
        <w:t>Краснопільська</w:t>
      </w:r>
      <w:proofErr w:type="spellEnd"/>
      <w:r w:rsidRPr="00911A9A">
        <w:rPr>
          <w:color w:val="000000"/>
          <w:szCs w:val="28"/>
          <w:lang w:eastAsia="uk-UA"/>
        </w:rPr>
        <w:t xml:space="preserve">, 4д” словами та цифрами </w:t>
      </w:r>
      <w:proofErr w:type="spellStart"/>
      <w:r w:rsidRPr="00911A9A">
        <w:rPr>
          <w:color w:val="000000"/>
          <w:szCs w:val="28"/>
          <w:lang w:eastAsia="uk-UA"/>
        </w:rPr>
        <w:t>„вул</w:t>
      </w:r>
      <w:proofErr w:type="spellEnd"/>
      <w:r w:rsidRPr="00911A9A">
        <w:rPr>
          <w:color w:val="000000"/>
          <w:szCs w:val="28"/>
          <w:lang w:eastAsia="uk-UA"/>
        </w:rPr>
        <w:t xml:space="preserve">. </w:t>
      </w:r>
      <w:proofErr w:type="spellStart"/>
      <w:r w:rsidRPr="00911A9A">
        <w:rPr>
          <w:color w:val="000000"/>
          <w:szCs w:val="28"/>
          <w:lang w:eastAsia="uk-UA"/>
        </w:rPr>
        <w:t>Краснопільська</w:t>
      </w:r>
      <w:proofErr w:type="spellEnd"/>
      <w:r w:rsidRPr="00911A9A">
        <w:rPr>
          <w:color w:val="000000"/>
          <w:szCs w:val="28"/>
          <w:lang w:eastAsia="uk-UA"/>
        </w:rPr>
        <w:t xml:space="preserve">, 4”. </w:t>
      </w:r>
    </w:p>
    <w:p w:rsidR="00911A9A" w:rsidRPr="00911A9A" w:rsidRDefault="00911A9A" w:rsidP="00911A9A">
      <w:pPr>
        <w:jc w:val="both"/>
        <w:rPr>
          <w:b/>
          <w:i/>
          <w:color w:val="000000"/>
          <w:szCs w:val="28"/>
          <w:lang w:eastAsia="uk-UA"/>
        </w:rPr>
      </w:pPr>
      <w:r w:rsidRPr="00911A9A">
        <w:rPr>
          <w:color w:val="000000"/>
          <w:szCs w:val="28"/>
          <w:lang w:eastAsia="uk-UA"/>
        </w:rPr>
        <w:t xml:space="preserve"> </w:t>
      </w:r>
    </w:p>
    <w:p w:rsidR="00911A9A" w:rsidRPr="00911A9A" w:rsidRDefault="00911A9A" w:rsidP="00911A9A">
      <w:pPr>
        <w:ind w:firstLine="709"/>
        <w:jc w:val="both"/>
        <w:rPr>
          <w:color w:val="000000"/>
          <w:szCs w:val="28"/>
          <w:shd w:val="clear" w:color="auto" w:fill="FFFFFF"/>
          <w:lang w:eastAsia="uk-UA"/>
        </w:rPr>
      </w:pPr>
      <w:r w:rsidRPr="00911A9A">
        <w:rPr>
          <w:color w:val="000000"/>
          <w:szCs w:val="28"/>
          <w:lang w:eastAsia="uk-UA"/>
        </w:rPr>
        <w:t>3.2. До рішення обласної ради від 16 серпня 2019 року № 493-17/</w:t>
      </w:r>
      <w:r w:rsidRPr="00911A9A">
        <w:rPr>
          <w:color w:val="000000"/>
          <w:szCs w:val="28"/>
          <w:lang w:val="en-US" w:eastAsia="uk-UA"/>
        </w:rPr>
        <w:t>VII</w:t>
      </w:r>
      <w:r w:rsidRPr="00911A9A">
        <w:rPr>
          <w:color w:val="000000"/>
          <w:szCs w:val="28"/>
          <w:lang w:eastAsia="uk-UA"/>
        </w:rPr>
        <w:t xml:space="preserve"> </w:t>
      </w:r>
      <w:proofErr w:type="spellStart"/>
      <w:r w:rsidRPr="00911A9A">
        <w:rPr>
          <w:color w:val="000000"/>
          <w:szCs w:val="28"/>
          <w:lang w:eastAsia="uk-UA"/>
        </w:rPr>
        <w:t>„Про</w:t>
      </w:r>
      <w:proofErr w:type="spellEnd"/>
      <w:r w:rsidRPr="00911A9A">
        <w:rPr>
          <w:color w:val="000000"/>
          <w:szCs w:val="28"/>
          <w:lang w:eastAsia="uk-UA"/>
        </w:rPr>
        <w:t xml:space="preserve"> деякі питання управління майном, що належить до спільної власності територіальних громад сіл, селищ, міст Дніпропетровської області”</w:t>
      </w:r>
      <w:r w:rsidRPr="00911A9A">
        <w:rPr>
          <w:color w:val="000000"/>
          <w:szCs w:val="28"/>
          <w:shd w:val="clear" w:color="auto" w:fill="FFFFFF"/>
          <w:lang w:eastAsia="uk-UA"/>
        </w:rPr>
        <w:t xml:space="preserve">, виклавши </w:t>
      </w:r>
      <w:r w:rsidRPr="00911A9A">
        <w:rPr>
          <w:color w:val="000000"/>
          <w:szCs w:val="28"/>
          <w:lang w:eastAsia="uk-UA"/>
        </w:rPr>
        <w:t xml:space="preserve">пункт 1.1.26. </w:t>
      </w:r>
      <w:r w:rsidRPr="00911A9A">
        <w:rPr>
          <w:color w:val="000000"/>
          <w:szCs w:val="28"/>
          <w:shd w:val="clear" w:color="auto" w:fill="FFFFFF"/>
          <w:lang w:eastAsia="uk-UA"/>
        </w:rPr>
        <w:t xml:space="preserve"> у новій редакції:</w:t>
      </w:r>
    </w:p>
    <w:p w:rsidR="00911A9A" w:rsidRPr="00911A9A" w:rsidRDefault="00911A9A" w:rsidP="00911A9A">
      <w:pPr>
        <w:ind w:firstLine="709"/>
        <w:jc w:val="both"/>
        <w:rPr>
          <w:b/>
          <w:i/>
          <w:color w:val="000000"/>
          <w:szCs w:val="28"/>
        </w:rPr>
      </w:pPr>
      <w:proofErr w:type="spellStart"/>
      <w:r w:rsidRPr="00911A9A">
        <w:rPr>
          <w:color w:val="000000"/>
          <w:szCs w:val="28"/>
          <w:shd w:val="clear" w:color="auto" w:fill="FFFFFF"/>
          <w:lang w:eastAsia="uk-UA"/>
        </w:rPr>
        <w:t>„</w:t>
      </w:r>
      <w:r w:rsidRPr="00911A9A">
        <w:rPr>
          <w:color w:val="000000"/>
          <w:szCs w:val="28"/>
          <w:lang w:eastAsia="uk-UA"/>
        </w:rPr>
        <w:t>Введений</w:t>
      </w:r>
      <w:proofErr w:type="spellEnd"/>
      <w:r w:rsidRPr="00911A9A">
        <w:rPr>
          <w:color w:val="000000"/>
          <w:szCs w:val="28"/>
          <w:lang w:eastAsia="uk-UA"/>
        </w:rPr>
        <w:t xml:space="preserve"> в експлуатацію об’єкт </w:t>
      </w:r>
      <w:proofErr w:type="spellStart"/>
      <w:r w:rsidRPr="00911A9A">
        <w:rPr>
          <w:color w:val="000000"/>
          <w:szCs w:val="28"/>
          <w:lang w:eastAsia="uk-UA"/>
        </w:rPr>
        <w:t>„Будівництво</w:t>
      </w:r>
      <w:proofErr w:type="spellEnd"/>
      <w:r w:rsidRPr="00911A9A">
        <w:rPr>
          <w:color w:val="000000"/>
          <w:szCs w:val="28"/>
          <w:lang w:eastAsia="uk-UA"/>
        </w:rPr>
        <w:t xml:space="preserve"> амбулаторії на 1–2 лікаря з житлом  за адресою: Дніпропетровська область, Нікопольський район, с. Південне, вул. Центральна, 13Б” до комунальної власності </w:t>
      </w:r>
      <w:proofErr w:type="spellStart"/>
      <w:r w:rsidRPr="00911A9A">
        <w:rPr>
          <w:color w:val="000000"/>
          <w:szCs w:val="28"/>
          <w:lang w:eastAsia="uk-UA"/>
        </w:rPr>
        <w:t>Чкаловської</w:t>
      </w:r>
      <w:proofErr w:type="spellEnd"/>
      <w:r w:rsidRPr="00911A9A">
        <w:rPr>
          <w:color w:val="000000"/>
          <w:szCs w:val="28"/>
        </w:rPr>
        <w:t xml:space="preserve"> сільської територіальної громади Нікопольського району за умови прийняття відповідного рішення </w:t>
      </w:r>
      <w:proofErr w:type="spellStart"/>
      <w:r w:rsidRPr="00911A9A">
        <w:rPr>
          <w:color w:val="000000"/>
          <w:szCs w:val="28"/>
        </w:rPr>
        <w:t>Чкаловською</w:t>
      </w:r>
      <w:proofErr w:type="spellEnd"/>
      <w:r w:rsidRPr="00911A9A">
        <w:rPr>
          <w:color w:val="000000"/>
          <w:szCs w:val="28"/>
        </w:rPr>
        <w:t xml:space="preserve"> сільською радою згідно з чинним законодавством України”. </w:t>
      </w:r>
    </w:p>
    <w:p w:rsidR="00911A9A" w:rsidRPr="00911A9A" w:rsidRDefault="00911A9A" w:rsidP="00911A9A">
      <w:pPr>
        <w:jc w:val="both"/>
        <w:rPr>
          <w:color w:val="000000"/>
          <w:szCs w:val="28"/>
        </w:rPr>
      </w:pPr>
    </w:p>
    <w:p w:rsidR="00911A9A" w:rsidRPr="00911A9A" w:rsidRDefault="00911A9A" w:rsidP="00911A9A">
      <w:pPr>
        <w:ind w:firstLine="709"/>
        <w:jc w:val="both"/>
        <w:rPr>
          <w:color w:val="000000"/>
          <w:szCs w:val="28"/>
          <w:lang w:eastAsia="uk-UA"/>
        </w:rPr>
      </w:pPr>
      <w:r w:rsidRPr="00911A9A">
        <w:rPr>
          <w:color w:val="000000"/>
          <w:szCs w:val="28"/>
        </w:rPr>
        <w:t>3.3. До рішення обласної ради від 14 липня 2017 року                                         № 213-9/</w:t>
      </w:r>
      <w:r w:rsidRPr="00911A9A">
        <w:rPr>
          <w:color w:val="000000"/>
          <w:szCs w:val="28"/>
          <w:lang w:val="en-US"/>
        </w:rPr>
        <w:t>VII</w:t>
      </w:r>
      <w:r w:rsidRPr="00911A9A">
        <w:rPr>
          <w:color w:val="000000"/>
          <w:szCs w:val="28"/>
        </w:rPr>
        <w:t xml:space="preserve"> </w:t>
      </w:r>
      <w:proofErr w:type="spellStart"/>
      <w:r w:rsidRPr="00911A9A">
        <w:rPr>
          <w:color w:val="000000"/>
          <w:szCs w:val="28"/>
        </w:rPr>
        <w:t>„Про</w:t>
      </w:r>
      <w:proofErr w:type="spellEnd"/>
      <w:r w:rsidRPr="00911A9A">
        <w:rPr>
          <w:color w:val="000000"/>
          <w:szCs w:val="28"/>
        </w:rPr>
        <w:t xml:space="preserve"> </w:t>
      </w:r>
      <w:r w:rsidRPr="00911A9A">
        <w:rPr>
          <w:color w:val="000000"/>
          <w:szCs w:val="28"/>
          <w:lang w:eastAsia="uk-UA"/>
        </w:rPr>
        <w:t xml:space="preserve">деякі питання управління майном, що належить до спільної власності територіальних громад сіл, селищ, міст Дніпропетровської області”, виклавши </w:t>
      </w:r>
      <w:r w:rsidRPr="00911A9A">
        <w:rPr>
          <w:color w:val="000000"/>
          <w:szCs w:val="28"/>
        </w:rPr>
        <w:t>пункт 2.6</w:t>
      </w:r>
      <w:r w:rsidRPr="00911A9A">
        <w:rPr>
          <w:color w:val="000000"/>
          <w:szCs w:val="28"/>
          <w:lang w:eastAsia="uk-UA"/>
        </w:rPr>
        <w:t xml:space="preserve"> у новій редакції:</w:t>
      </w:r>
    </w:p>
    <w:p w:rsidR="00911A9A" w:rsidRPr="00911A9A" w:rsidRDefault="00911A9A" w:rsidP="00911A9A">
      <w:pPr>
        <w:ind w:firstLine="709"/>
        <w:jc w:val="both"/>
        <w:rPr>
          <w:b/>
          <w:i/>
          <w:color w:val="000000"/>
          <w:szCs w:val="28"/>
          <w:lang w:eastAsia="uk-UA"/>
        </w:rPr>
      </w:pPr>
      <w:r w:rsidRPr="00911A9A">
        <w:rPr>
          <w:color w:val="000000"/>
          <w:szCs w:val="28"/>
          <w:lang w:eastAsia="uk-UA"/>
        </w:rPr>
        <w:t xml:space="preserve">„З державної власності юридичні особи ‒ державні заклади професійної (професійно-технічної) освіти (згідно з додатком 12) та їх цілісні майнові комплекси зі збереженням їх цільового призначення, використанням за призначенням та зобов’язанням не відчужувати у приватну власність за умови прийняття відповідного рішення органом, уповноваженим управляти державним майном, згідно з чинним законодавством України”. </w:t>
      </w:r>
    </w:p>
    <w:p w:rsidR="00911A9A" w:rsidRPr="00911A9A" w:rsidRDefault="00911A9A" w:rsidP="00911A9A">
      <w:pPr>
        <w:ind w:firstLine="709"/>
        <w:jc w:val="both"/>
        <w:rPr>
          <w:b/>
          <w:i/>
          <w:color w:val="000000"/>
          <w:szCs w:val="28"/>
          <w:lang w:eastAsia="uk-UA"/>
        </w:rPr>
      </w:pPr>
    </w:p>
    <w:p w:rsidR="00911A9A" w:rsidRPr="00911A9A" w:rsidRDefault="00911A9A" w:rsidP="00911A9A">
      <w:pPr>
        <w:ind w:firstLine="709"/>
        <w:jc w:val="both"/>
        <w:rPr>
          <w:b/>
          <w:i/>
          <w:color w:val="000000"/>
          <w:szCs w:val="28"/>
          <w:lang w:eastAsia="uk-UA"/>
        </w:rPr>
      </w:pPr>
      <w:r w:rsidRPr="00911A9A">
        <w:rPr>
          <w:color w:val="000000"/>
          <w:szCs w:val="28"/>
          <w:lang w:eastAsia="uk-UA"/>
        </w:rPr>
        <w:t>3.4. До пункту 1.48. рішення обласної ради від 13 грудня 2019 року                  № 552-20/</w:t>
      </w:r>
      <w:r w:rsidRPr="00911A9A">
        <w:rPr>
          <w:color w:val="000000"/>
          <w:szCs w:val="28"/>
          <w:lang w:val="en-US" w:eastAsia="uk-UA"/>
        </w:rPr>
        <w:t>VII</w:t>
      </w:r>
      <w:r w:rsidRPr="00911A9A">
        <w:rPr>
          <w:color w:val="000000"/>
          <w:szCs w:val="28"/>
          <w:lang w:eastAsia="uk-UA"/>
        </w:rPr>
        <w:t xml:space="preserve"> </w:t>
      </w:r>
      <w:proofErr w:type="spellStart"/>
      <w:r w:rsidRPr="00911A9A">
        <w:rPr>
          <w:color w:val="000000"/>
          <w:szCs w:val="28"/>
        </w:rPr>
        <w:t>„Про</w:t>
      </w:r>
      <w:proofErr w:type="spellEnd"/>
      <w:r w:rsidRPr="00911A9A">
        <w:rPr>
          <w:color w:val="000000"/>
          <w:szCs w:val="28"/>
        </w:rPr>
        <w:t xml:space="preserve"> деякі питання управління майном, що належить до спільної власності територіальних громад сіл, селищ, міст Дніпропетровської області”, замінивши слова та цифри </w:t>
      </w:r>
      <w:proofErr w:type="spellStart"/>
      <w:r w:rsidRPr="00911A9A">
        <w:rPr>
          <w:color w:val="000000"/>
          <w:szCs w:val="28"/>
        </w:rPr>
        <w:t>„</w:t>
      </w:r>
      <w:r w:rsidRPr="00911A9A">
        <w:rPr>
          <w:color w:val="000000"/>
          <w:szCs w:val="28"/>
          <w:lang w:eastAsia="uk-UA"/>
        </w:rPr>
        <w:t>Будівлю</w:t>
      </w:r>
      <w:proofErr w:type="spellEnd"/>
      <w:r w:rsidRPr="00911A9A">
        <w:rPr>
          <w:color w:val="000000"/>
          <w:szCs w:val="28"/>
          <w:lang w:eastAsia="uk-UA"/>
        </w:rPr>
        <w:t xml:space="preserve"> амбулаторії площею 267,3 кв. м” словами  та цифрами </w:t>
      </w:r>
      <w:proofErr w:type="spellStart"/>
      <w:r w:rsidRPr="00911A9A">
        <w:rPr>
          <w:color w:val="000000"/>
          <w:szCs w:val="28"/>
          <w:lang w:eastAsia="uk-UA"/>
        </w:rPr>
        <w:t>„об’єкт</w:t>
      </w:r>
      <w:proofErr w:type="spellEnd"/>
      <w:r w:rsidRPr="00911A9A">
        <w:rPr>
          <w:color w:val="000000"/>
          <w:szCs w:val="28"/>
          <w:lang w:eastAsia="uk-UA"/>
        </w:rPr>
        <w:t xml:space="preserve"> нерухомого майна ‒ будівля амбулаторії (літ. А-1) зі спорудами (ґанок з пандусом літ. а, ґанок з пандусом літ. а¹, ґанок з пандусом літ. а², мостіння літ. І, мостіння літ. ІІ) та зелені насадження”. </w:t>
      </w:r>
    </w:p>
    <w:p w:rsidR="00911A9A" w:rsidRPr="00911A9A" w:rsidRDefault="00911A9A" w:rsidP="00911A9A">
      <w:pPr>
        <w:ind w:firstLine="709"/>
        <w:jc w:val="both"/>
        <w:rPr>
          <w:b/>
          <w:i/>
          <w:color w:val="000000"/>
          <w:szCs w:val="28"/>
          <w:lang w:eastAsia="uk-UA"/>
        </w:rPr>
      </w:pPr>
    </w:p>
    <w:p w:rsidR="00911A9A" w:rsidRPr="00911A9A" w:rsidRDefault="00911A9A" w:rsidP="00911A9A">
      <w:pPr>
        <w:ind w:firstLine="709"/>
        <w:jc w:val="both"/>
        <w:rPr>
          <w:color w:val="000000"/>
          <w:szCs w:val="28"/>
        </w:rPr>
      </w:pPr>
      <w:r w:rsidRPr="00911A9A">
        <w:rPr>
          <w:color w:val="000000"/>
          <w:szCs w:val="28"/>
          <w:lang w:eastAsia="uk-UA"/>
        </w:rPr>
        <w:lastRenderedPageBreak/>
        <w:t>3.5. До додатка 6 рішення обласної ради від 22 лютого 2019 року                         № 461-16/</w:t>
      </w:r>
      <w:r w:rsidRPr="00911A9A">
        <w:rPr>
          <w:color w:val="000000"/>
          <w:szCs w:val="28"/>
          <w:lang w:val="en-US" w:eastAsia="uk-UA"/>
        </w:rPr>
        <w:t>VII</w:t>
      </w:r>
      <w:r w:rsidRPr="00911A9A">
        <w:rPr>
          <w:color w:val="000000"/>
          <w:szCs w:val="28"/>
          <w:lang w:eastAsia="uk-UA"/>
        </w:rPr>
        <w:t xml:space="preserve"> </w:t>
      </w:r>
      <w:proofErr w:type="spellStart"/>
      <w:r w:rsidRPr="00911A9A">
        <w:rPr>
          <w:color w:val="000000"/>
          <w:szCs w:val="28"/>
        </w:rPr>
        <w:t>„Про</w:t>
      </w:r>
      <w:proofErr w:type="spellEnd"/>
      <w:r w:rsidRPr="00911A9A">
        <w:rPr>
          <w:color w:val="000000"/>
          <w:szCs w:val="28"/>
        </w:rPr>
        <w:t xml:space="preserve"> деякі питання управління майном, що належить до спільної власності територіальних громад сіл, селищ, міст Дніпропетровської області”, виклавши </w:t>
      </w:r>
      <w:r w:rsidRPr="00911A9A">
        <w:rPr>
          <w:color w:val="000000"/>
          <w:szCs w:val="28"/>
          <w:lang w:eastAsia="uk-UA"/>
        </w:rPr>
        <w:t>пункти 1 та 55</w:t>
      </w:r>
      <w:r w:rsidRPr="00911A9A">
        <w:rPr>
          <w:color w:val="000000"/>
          <w:szCs w:val="28"/>
        </w:rPr>
        <w:t xml:space="preserve"> у новій редакції (згідно з додатком 4). </w:t>
      </w:r>
    </w:p>
    <w:p w:rsidR="00911A9A" w:rsidRPr="00911A9A" w:rsidRDefault="00911A9A" w:rsidP="00911A9A">
      <w:pPr>
        <w:jc w:val="both"/>
        <w:rPr>
          <w:color w:val="000000"/>
          <w:szCs w:val="28"/>
        </w:rPr>
      </w:pPr>
    </w:p>
    <w:p w:rsidR="00911A9A" w:rsidRPr="00911A9A" w:rsidRDefault="00911A9A" w:rsidP="00911A9A">
      <w:pPr>
        <w:ind w:firstLine="709"/>
        <w:jc w:val="both"/>
        <w:rPr>
          <w:b/>
          <w:i/>
          <w:color w:val="000000"/>
          <w:szCs w:val="28"/>
          <w:lang w:eastAsia="uk-UA"/>
        </w:rPr>
      </w:pPr>
      <w:r w:rsidRPr="00911A9A">
        <w:rPr>
          <w:color w:val="000000"/>
          <w:szCs w:val="28"/>
        </w:rPr>
        <w:t xml:space="preserve">3.6. До пункту 1.14. рішення обласної ради від </w:t>
      </w:r>
      <w:r w:rsidRPr="00911A9A">
        <w:rPr>
          <w:color w:val="000000"/>
          <w:szCs w:val="28"/>
          <w:lang w:eastAsia="uk-UA"/>
        </w:rPr>
        <w:t>27 березня 2020 року                                  № 589-22/</w:t>
      </w:r>
      <w:r w:rsidRPr="00911A9A">
        <w:rPr>
          <w:color w:val="000000"/>
          <w:szCs w:val="28"/>
          <w:lang w:val="en-US" w:eastAsia="uk-UA"/>
        </w:rPr>
        <w:t>VII</w:t>
      </w:r>
      <w:r w:rsidRPr="00911A9A">
        <w:rPr>
          <w:color w:val="000000"/>
          <w:szCs w:val="28"/>
          <w:lang w:eastAsia="uk-UA"/>
        </w:rPr>
        <w:t xml:space="preserve"> </w:t>
      </w:r>
      <w:proofErr w:type="spellStart"/>
      <w:r w:rsidRPr="00911A9A">
        <w:rPr>
          <w:color w:val="000000"/>
          <w:szCs w:val="28"/>
          <w:lang w:eastAsia="uk-UA"/>
        </w:rPr>
        <w:t>„Про</w:t>
      </w:r>
      <w:proofErr w:type="spellEnd"/>
      <w:r w:rsidRPr="00911A9A">
        <w:rPr>
          <w:color w:val="000000"/>
          <w:szCs w:val="28"/>
          <w:lang w:eastAsia="uk-UA"/>
        </w:rPr>
        <w:t xml:space="preserve"> деякі питання управління майном, що належить до спільної власності територіальних громад сіл, селищ, міст Дніпропетровської області”, замінивши букви та цифри „ АЕ 6160 АТ” буквами та цифрами „38086 АВ”. </w:t>
      </w:r>
    </w:p>
    <w:p w:rsidR="00911A9A" w:rsidRPr="00911A9A" w:rsidRDefault="00911A9A" w:rsidP="00911A9A">
      <w:pPr>
        <w:ind w:firstLine="709"/>
        <w:jc w:val="both"/>
        <w:rPr>
          <w:b/>
          <w:i/>
          <w:color w:val="000000"/>
          <w:szCs w:val="28"/>
          <w:lang w:eastAsia="uk-UA"/>
        </w:rPr>
      </w:pPr>
    </w:p>
    <w:p w:rsidR="00911A9A" w:rsidRPr="00911A9A" w:rsidRDefault="00911A9A" w:rsidP="00911A9A">
      <w:pPr>
        <w:ind w:firstLine="709"/>
        <w:jc w:val="both"/>
        <w:rPr>
          <w:rFonts w:eastAsia="Calibri"/>
          <w:szCs w:val="28"/>
        </w:rPr>
      </w:pPr>
      <w:r w:rsidRPr="00911A9A">
        <w:rPr>
          <w:rFonts w:eastAsia="Calibri"/>
          <w:szCs w:val="28"/>
          <w:lang w:eastAsia="en-US"/>
        </w:rPr>
        <w:t>3.7. До рішення обласної ради від 27 березня 2020 року                                     № 589-22/</w:t>
      </w:r>
      <w:r w:rsidRPr="00911A9A">
        <w:rPr>
          <w:rFonts w:eastAsia="Calibri"/>
          <w:szCs w:val="28"/>
          <w:lang w:val="en-US" w:eastAsia="en-US"/>
        </w:rPr>
        <w:t>VII</w:t>
      </w:r>
      <w:r w:rsidRPr="00911A9A">
        <w:rPr>
          <w:rFonts w:eastAsia="Calibri"/>
          <w:szCs w:val="28"/>
          <w:lang w:eastAsia="en-US"/>
        </w:rPr>
        <w:t xml:space="preserve"> </w:t>
      </w:r>
      <w:proofErr w:type="spellStart"/>
      <w:r w:rsidRPr="00911A9A">
        <w:rPr>
          <w:rFonts w:eastAsia="Calibri"/>
          <w:szCs w:val="28"/>
          <w:lang w:eastAsia="en-US"/>
        </w:rPr>
        <w:t>„Про</w:t>
      </w:r>
      <w:proofErr w:type="spellEnd"/>
      <w:r w:rsidRPr="00911A9A">
        <w:rPr>
          <w:rFonts w:eastAsia="Calibri"/>
          <w:szCs w:val="28"/>
          <w:lang w:eastAsia="en-US"/>
        </w:rPr>
        <w:t xml:space="preserve"> деякі питання управління майном, що належить до спільної власності територіальних громад сіл, селищ, міст Дніпропетровської області”, </w:t>
      </w:r>
      <w:r w:rsidRPr="00911A9A">
        <w:rPr>
          <w:rFonts w:eastAsia="Calibri"/>
          <w:szCs w:val="28"/>
        </w:rPr>
        <w:t xml:space="preserve">виклавши </w:t>
      </w:r>
      <w:r w:rsidRPr="00911A9A">
        <w:rPr>
          <w:rFonts w:eastAsia="Calibri"/>
          <w:szCs w:val="28"/>
          <w:lang w:eastAsia="en-US"/>
        </w:rPr>
        <w:t>пункт 1.10</w:t>
      </w:r>
      <w:r w:rsidRPr="00911A9A">
        <w:rPr>
          <w:rFonts w:eastAsia="Calibri"/>
          <w:szCs w:val="28"/>
        </w:rPr>
        <w:t xml:space="preserve"> у новій редакції:</w:t>
      </w:r>
    </w:p>
    <w:p w:rsidR="00911A9A" w:rsidRPr="00911A9A" w:rsidRDefault="00911A9A" w:rsidP="00911A9A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b/>
          <w:i/>
          <w:color w:val="000000"/>
          <w:szCs w:val="28"/>
          <w:lang w:eastAsia="uk-UA"/>
        </w:rPr>
      </w:pPr>
      <w:proofErr w:type="spellStart"/>
      <w:r w:rsidRPr="00911A9A">
        <w:rPr>
          <w:color w:val="000000"/>
          <w:szCs w:val="28"/>
        </w:rPr>
        <w:t>„</w:t>
      </w:r>
      <w:r w:rsidRPr="00911A9A">
        <w:rPr>
          <w:color w:val="000000"/>
          <w:szCs w:val="28"/>
          <w:lang w:eastAsia="uk-UA"/>
        </w:rPr>
        <w:t>Нерухоме</w:t>
      </w:r>
      <w:proofErr w:type="spellEnd"/>
      <w:r w:rsidRPr="00911A9A">
        <w:rPr>
          <w:color w:val="000000"/>
          <w:szCs w:val="28"/>
          <w:lang w:eastAsia="uk-UA"/>
        </w:rPr>
        <w:t xml:space="preserve"> майно (будівля закладу літ. А-2, сарай літ. Б-1,                       сарай літ. В-1, навіс літ. Г, навіс літ. Д, альтанки літ. Е, Ж, альтанки літ. З, И, споруди, замощення № 1 ‒ 22, І, ІІ), зелені насадження та інше індивідуально визначене майно, розташовані за адресою: м. Дніпро,               вул. </w:t>
      </w:r>
      <w:proofErr w:type="spellStart"/>
      <w:r w:rsidRPr="00911A9A">
        <w:rPr>
          <w:color w:val="000000"/>
          <w:szCs w:val="28"/>
          <w:lang w:eastAsia="uk-UA"/>
        </w:rPr>
        <w:t>Холодноярська</w:t>
      </w:r>
      <w:proofErr w:type="spellEnd"/>
      <w:r w:rsidRPr="00911A9A">
        <w:rPr>
          <w:color w:val="000000"/>
          <w:szCs w:val="28"/>
          <w:lang w:eastAsia="uk-UA"/>
        </w:rPr>
        <w:t xml:space="preserve">, 28, з оперативного управління комунального закладу освіти </w:t>
      </w:r>
      <w:proofErr w:type="spellStart"/>
      <w:r w:rsidRPr="00911A9A">
        <w:rPr>
          <w:color w:val="000000"/>
          <w:szCs w:val="28"/>
          <w:lang w:eastAsia="uk-UA"/>
        </w:rPr>
        <w:t>„Навчально-реабілітаційний</w:t>
      </w:r>
      <w:proofErr w:type="spellEnd"/>
      <w:r w:rsidRPr="00911A9A">
        <w:rPr>
          <w:color w:val="000000"/>
          <w:szCs w:val="28"/>
          <w:lang w:eastAsia="uk-UA"/>
        </w:rPr>
        <w:t xml:space="preserve"> центр </w:t>
      </w:r>
      <w:proofErr w:type="spellStart"/>
      <w:r w:rsidRPr="00911A9A">
        <w:rPr>
          <w:color w:val="000000"/>
          <w:szCs w:val="28"/>
          <w:lang w:eastAsia="uk-UA"/>
        </w:rPr>
        <w:t>„Квітонька</w:t>
      </w:r>
      <w:proofErr w:type="spellEnd"/>
      <w:r w:rsidRPr="00911A9A">
        <w:rPr>
          <w:color w:val="000000"/>
          <w:szCs w:val="28"/>
          <w:lang w:eastAsia="uk-UA"/>
        </w:rPr>
        <w:t xml:space="preserve">” Дніпропетровської обласної ради” в оперативне управління комунального позашкільного закладу освіти </w:t>
      </w:r>
      <w:proofErr w:type="spellStart"/>
      <w:r w:rsidRPr="00911A9A">
        <w:rPr>
          <w:color w:val="000000"/>
          <w:szCs w:val="28"/>
          <w:lang w:eastAsia="uk-UA"/>
        </w:rPr>
        <w:t>„Дніпропетровська</w:t>
      </w:r>
      <w:proofErr w:type="spellEnd"/>
      <w:r w:rsidRPr="00911A9A">
        <w:rPr>
          <w:color w:val="000000"/>
          <w:szCs w:val="28"/>
          <w:lang w:eastAsia="uk-UA"/>
        </w:rPr>
        <w:t xml:space="preserve"> обласна спеціалізована дитячо-юнацька спортивна школа для дітей-інвалідів” Дніпропетровської обласної ради”. </w:t>
      </w:r>
    </w:p>
    <w:p w:rsidR="00911A9A" w:rsidRPr="00911A9A" w:rsidRDefault="00911A9A" w:rsidP="00911A9A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color w:val="000000"/>
          <w:szCs w:val="28"/>
          <w:lang w:eastAsia="uk-UA"/>
        </w:rPr>
      </w:pPr>
    </w:p>
    <w:p w:rsidR="00911A9A" w:rsidRPr="00911A9A" w:rsidRDefault="00911A9A" w:rsidP="00911A9A">
      <w:pPr>
        <w:ind w:firstLine="709"/>
        <w:jc w:val="both"/>
        <w:rPr>
          <w:rFonts w:eastAsia="Calibri"/>
          <w:szCs w:val="28"/>
          <w:lang w:eastAsia="en-US"/>
        </w:rPr>
      </w:pPr>
      <w:r w:rsidRPr="00911A9A">
        <w:rPr>
          <w:rFonts w:eastAsia="Calibri"/>
          <w:szCs w:val="28"/>
          <w:lang w:eastAsia="en-US"/>
        </w:rPr>
        <w:t>3.8. До пункту 3.1.18. рішення обласної ради від 16 серпня                     2019 року № 493-17/</w:t>
      </w:r>
      <w:r w:rsidRPr="00911A9A">
        <w:rPr>
          <w:rFonts w:eastAsia="Calibri"/>
          <w:szCs w:val="28"/>
          <w:lang w:val="en-US" w:eastAsia="en-US"/>
        </w:rPr>
        <w:t>VII</w:t>
      </w:r>
      <w:r w:rsidRPr="00911A9A">
        <w:rPr>
          <w:rFonts w:eastAsia="Calibri"/>
          <w:szCs w:val="28"/>
          <w:lang w:eastAsia="en-US"/>
        </w:rPr>
        <w:t xml:space="preserve"> </w:t>
      </w:r>
      <w:proofErr w:type="spellStart"/>
      <w:r w:rsidRPr="00911A9A">
        <w:rPr>
          <w:rFonts w:eastAsia="Calibri"/>
          <w:szCs w:val="28"/>
          <w:lang w:eastAsia="en-US"/>
        </w:rPr>
        <w:t>„Про</w:t>
      </w:r>
      <w:proofErr w:type="spellEnd"/>
      <w:r w:rsidRPr="00911A9A">
        <w:rPr>
          <w:rFonts w:eastAsia="Calibri"/>
          <w:szCs w:val="28"/>
          <w:lang w:eastAsia="en-US"/>
        </w:rPr>
        <w:t xml:space="preserve"> деякі питання управління майном, що належить до спільної власності територіальних громад сіл, селищ, міст Дніпропетровської області”, замінивши цифри „298” цифрами „297,5”. </w:t>
      </w:r>
    </w:p>
    <w:p w:rsidR="00911A9A" w:rsidRPr="00911A9A" w:rsidRDefault="00911A9A" w:rsidP="00911A9A">
      <w:pPr>
        <w:ind w:firstLine="709"/>
        <w:jc w:val="both"/>
        <w:rPr>
          <w:rFonts w:eastAsia="Calibri"/>
          <w:b/>
          <w:i/>
          <w:szCs w:val="28"/>
          <w:lang w:eastAsia="en-US"/>
        </w:rPr>
      </w:pPr>
    </w:p>
    <w:p w:rsidR="00911A9A" w:rsidRPr="00911A9A" w:rsidRDefault="00911A9A" w:rsidP="00911A9A">
      <w:pPr>
        <w:ind w:firstLine="709"/>
        <w:jc w:val="both"/>
        <w:rPr>
          <w:color w:val="000000"/>
          <w:szCs w:val="28"/>
          <w:lang w:eastAsia="uk-UA"/>
        </w:rPr>
      </w:pPr>
      <w:r w:rsidRPr="00911A9A">
        <w:rPr>
          <w:color w:val="000000"/>
          <w:szCs w:val="28"/>
          <w:lang w:eastAsia="uk-UA"/>
        </w:rPr>
        <w:t xml:space="preserve">3.9. До рішення обласної ради від 13 грудня 2019 року                                   № 552-20/VII </w:t>
      </w:r>
      <w:proofErr w:type="spellStart"/>
      <w:r w:rsidRPr="00911A9A">
        <w:rPr>
          <w:color w:val="000000"/>
          <w:szCs w:val="28"/>
          <w:lang w:eastAsia="uk-UA"/>
        </w:rPr>
        <w:t>„Про</w:t>
      </w:r>
      <w:proofErr w:type="spellEnd"/>
      <w:r w:rsidRPr="00911A9A">
        <w:rPr>
          <w:color w:val="000000"/>
          <w:szCs w:val="28"/>
          <w:lang w:eastAsia="uk-UA"/>
        </w:rPr>
        <w:t xml:space="preserve"> деякі питання управління майном, що належить до спільної власності територіальних громад сіл, селищ, міст Дніпропетровської області”,  виклавши пункт 1.15. у новій редакції: </w:t>
      </w:r>
    </w:p>
    <w:p w:rsidR="00911A9A" w:rsidRPr="00911A9A" w:rsidRDefault="00911A9A" w:rsidP="00911A9A">
      <w:pPr>
        <w:ind w:firstLine="708"/>
        <w:jc w:val="both"/>
        <w:rPr>
          <w:b/>
          <w:i/>
          <w:color w:val="000000"/>
          <w:szCs w:val="28"/>
          <w:lang w:eastAsia="uk-UA"/>
        </w:rPr>
      </w:pPr>
      <w:proofErr w:type="spellStart"/>
      <w:r w:rsidRPr="00911A9A">
        <w:rPr>
          <w:color w:val="000000"/>
          <w:szCs w:val="28"/>
          <w:lang w:eastAsia="uk-UA"/>
        </w:rPr>
        <w:t>„Юридичну</w:t>
      </w:r>
      <w:proofErr w:type="spellEnd"/>
      <w:r w:rsidRPr="00911A9A">
        <w:rPr>
          <w:color w:val="000000"/>
          <w:szCs w:val="28"/>
          <w:lang w:eastAsia="uk-UA"/>
        </w:rPr>
        <w:t xml:space="preserve"> особу – комунальне підприємство </w:t>
      </w:r>
      <w:proofErr w:type="spellStart"/>
      <w:r w:rsidRPr="00911A9A">
        <w:rPr>
          <w:color w:val="000000"/>
          <w:szCs w:val="28"/>
          <w:lang w:eastAsia="uk-UA"/>
        </w:rPr>
        <w:t>„Нікопольська</w:t>
      </w:r>
      <w:proofErr w:type="spellEnd"/>
      <w:r w:rsidRPr="00911A9A">
        <w:rPr>
          <w:color w:val="000000"/>
          <w:szCs w:val="28"/>
          <w:lang w:eastAsia="uk-UA"/>
        </w:rPr>
        <w:t xml:space="preserve"> міська лікарня № 1”  Дніпропетровської обласної ради”, розташовану за адресою: м. Нікополь, 50 років НЗФ, буд. 2а, та закріплене за нею на праві оперативного управління нерухоме майно –  будівлі та споруди (літери А-2, Е, В-2, Д, Ж, М, З, К, Л, Е' за адресою: </w:t>
      </w:r>
      <w:r w:rsidRPr="00911A9A">
        <w:rPr>
          <w:color w:val="000000"/>
          <w:szCs w:val="28"/>
          <w:lang w:eastAsia="uk-UA"/>
        </w:rPr>
        <w:br/>
        <w:t xml:space="preserve">м. Нікополь, вул. Трубників, 50, та  літери А, Б, В, В', Г, Д, Е, Ж, З за адресою: м. Нікополь, 50 років НЗФ, буд. 2а, крім приміщень площею 18,2 кв. м та 45 кв. м, розташованих на першому поверсі будівлі хірургії (літ. А), які залишаються у спільній власності територіальних громад сіл, селищ, міст Дніпропетровської області та перебувають у господарському віданні обласного комунального підприємства </w:t>
      </w:r>
      <w:proofErr w:type="spellStart"/>
      <w:r w:rsidRPr="00911A9A">
        <w:rPr>
          <w:color w:val="000000"/>
          <w:szCs w:val="28"/>
          <w:lang w:eastAsia="uk-UA"/>
        </w:rPr>
        <w:t>„Фармація</w:t>
      </w:r>
      <w:proofErr w:type="spellEnd"/>
      <w:r w:rsidRPr="00911A9A">
        <w:rPr>
          <w:color w:val="000000"/>
          <w:szCs w:val="28"/>
          <w:lang w:eastAsia="uk-UA"/>
        </w:rPr>
        <w:t xml:space="preserve">”), та інше майно до комунальної власності територіальної громади міста Нікополя за умови </w:t>
      </w:r>
      <w:r w:rsidRPr="00911A9A">
        <w:rPr>
          <w:color w:val="000000"/>
          <w:szCs w:val="28"/>
          <w:lang w:eastAsia="uk-UA"/>
        </w:rPr>
        <w:lastRenderedPageBreak/>
        <w:t xml:space="preserve">прийняття відповідного рішення Нікопольською міською радою згідно з чинним законодавством України. </w:t>
      </w:r>
    </w:p>
    <w:p w:rsidR="00911A9A" w:rsidRPr="00911A9A" w:rsidRDefault="00911A9A" w:rsidP="00911A9A">
      <w:pPr>
        <w:ind w:firstLine="708"/>
        <w:jc w:val="both"/>
        <w:rPr>
          <w:b/>
          <w:i/>
          <w:color w:val="000000"/>
          <w:szCs w:val="28"/>
          <w:lang w:eastAsia="uk-UA"/>
        </w:rPr>
      </w:pPr>
    </w:p>
    <w:p w:rsidR="00911A9A" w:rsidRPr="00911A9A" w:rsidRDefault="00911A9A" w:rsidP="00911A9A">
      <w:pPr>
        <w:ind w:firstLine="709"/>
        <w:jc w:val="both"/>
        <w:rPr>
          <w:color w:val="000000"/>
          <w:szCs w:val="28"/>
          <w:lang w:eastAsia="uk-UA"/>
        </w:rPr>
      </w:pPr>
      <w:r w:rsidRPr="00911A9A">
        <w:rPr>
          <w:color w:val="000000"/>
          <w:szCs w:val="28"/>
          <w:lang w:eastAsia="uk-UA"/>
        </w:rPr>
        <w:t xml:space="preserve">3.10. До рішення обласної ради від 13 грудня 2019 року                                   № 552-20/VII </w:t>
      </w:r>
      <w:proofErr w:type="spellStart"/>
      <w:r w:rsidRPr="00911A9A">
        <w:rPr>
          <w:color w:val="000000"/>
          <w:szCs w:val="28"/>
          <w:lang w:eastAsia="uk-UA"/>
        </w:rPr>
        <w:t>„Про</w:t>
      </w:r>
      <w:proofErr w:type="spellEnd"/>
      <w:r w:rsidRPr="00911A9A">
        <w:rPr>
          <w:color w:val="000000"/>
          <w:szCs w:val="28"/>
          <w:lang w:eastAsia="uk-UA"/>
        </w:rPr>
        <w:t xml:space="preserve"> деякі питання управління майном, що належить до спільної власності територіальних громад сіл, селищ, міст Дніпропетровської області”,  виклавши пункт 1.12. у новій редакції: </w:t>
      </w:r>
    </w:p>
    <w:p w:rsidR="00911A9A" w:rsidRPr="00911A9A" w:rsidRDefault="00911A9A" w:rsidP="00911A9A">
      <w:pPr>
        <w:ind w:firstLine="708"/>
        <w:jc w:val="both"/>
        <w:rPr>
          <w:color w:val="000000"/>
          <w:szCs w:val="28"/>
          <w:lang w:eastAsia="uk-UA"/>
        </w:rPr>
      </w:pPr>
      <w:proofErr w:type="spellStart"/>
      <w:r w:rsidRPr="00911A9A">
        <w:rPr>
          <w:color w:val="000000"/>
          <w:szCs w:val="28"/>
          <w:lang w:eastAsia="uk-UA"/>
        </w:rPr>
        <w:t>„Юридичну</w:t>
      </w:r>
      <w:proofErr w:type="spellEnd"/>
      <w:r w:rsidRPr="00911A9A">
        <w:rPr>
          <w:color w:val="000000"/>
          <w:szCs w:val="28"/>
          <w:lang w:eastAsia="uk-UA"/>
        </w:rPr>
        <w:t xml:space="preserve"> особу – комунальне підприємство </w:t>
      </w:r>
      <w:proofErr w:type="spellStart"/>
      <w:r w:rsidRPr="00911A9A">
        <w:rPr>
          <w:color w:val="000000"/>
          <w:szCs w:val="28"/>
          <w:lang w:eastAsia="uk-UA"/>
        </w:rPr>
        <w:t>„Нікопольська</w:t>
      </w:r>
      <w:proofErr w:type="spellEnd"/>
      <w:r w:rsidRPr="00911A9A">
        <w:rPr>
          <w:color w:val="000000"/>
          <w:szCs w:val="28"/>
          <w:lang w:eastAsia="uk-UA"/>
        </w:rPr>
        <w:t xml:space="preserve"> міська лікарня № 4”  Дніпропетровської обласної ради”, розташовану за адресою: м. Нікополь, просп. Трубників, буд. 50, та закріплене за нею на праві оперативного управління нерухоме майно – будівлю міської лікарні № 4 (крім приміщень площею 29,2 кв. м та 23 кв. м, розташованих на першому поверсі цієї будівлі, які залишаються у спільній власності територіальних громад сіл, селищ, міст Дніпропетровської області та закріплені на праві господарського відання за ОКП </w:t>
      </w:r>
      <w:proofErr w:type="spellStart"/>
      <w:r w:rsidRPr="00911A9A">
        <w:rPr>
          <w:color w:val="000000"/>
          <w:szCs w:val="28"/>
          <w:lang w:eastAsia="uk-UA"/>
        </w:rPr>
        <w:t>„Фармація</w:t>
      </w:r>
      <w:proofErr w:type="spellEnd"/>
      <w:r w:rsidRPr="00911A9A">
        <w:rPr>
          <w:color w:val="000000"/>
          <w:szCs w:val="28"/>
          <w:lang w:eastAsia="uk-UA"/>
        </w:rPr>
        <w:t xml:space="preserve">”) та інше майно до комунальної власності територіальної громади міста Нікополя за умови прийняття відповідного рішення Нікопольською міською радою згідно з чинним законодавством України”. </w:t>
      </w:r>
    </w:p>
    <w:p w:rsidR="00911A9A" w:rsidRPr="00911A9A" w:rsidRDefault="00911A9A" w:rsidP="00911A9A">
      <w:pPr>
        <w:ind w:firstLine="708"/>
        <w:jc w:val="both"/>
        <w:rPr>
          <w:color w:val="000000"/>
          <w:szCs w:val="28"/>
          <w:lang w:eastAsia="uk-UA"/>
        </w:rPr>
      </w:pPr>
    </w:p>
    <w:p w:rsidR="00911A9A" w:rsidRPr="00911A9A" w:rsidRDefault="00911A9A" w:rsidP="00911A9A">
      <w:pPr>
        <w:ind w:firstLine="709"/>
        <w:jc w:val="both"/>
        <w:rPr>
          <w:color w:val="000000"/>
          <w:szCs w:val="28"/>
          <w:shd w:val="clear" w:color="auto" w:fill="FFFFFF"/>
          <w:lang w:eastAsia="uk-UA"/>
        </w:rPr>
      </w:pPr>
      <w:r w:rsidRPr="00911A9A">
        <w:rPr>
          <w:color w:val="000000"/>
          <w:szCs w:val="28"/>
          <w:lang w:eastAsia="uk-UA"/>
        </w:rPr>
        <w:t>3.11. До рішення обласної ради від 16 серпня 2019 року                                    № 493-17/</w:t>
      </w:r>
      <w:r w:rsidRPr="00911A9A">
        <w:rPr>
          <w:color w:val="000000"/>
          <w:szCs w:val="28"/>
          <w:lang w:val="en-US" w:eastAsia="uk-UA"/>
        </w:rPr>
        <w:t>VII</w:t>
      </w:r>
      <w:r w:rsidRPr="00911A9A">
        <w:rPr>
          <w:color w:val="000000"/>
          <w:szCs w:val="28"/>
          <w:lang w:eastAsia="uk-UA"/>
        </w:rPr>
        <w:t xml:space="preserve"> </w:t>
      </w:r>
      <w:proofErr w:type="spellStart"/>
      <w:r w:rsidRPr="00911A9A">
        <w:rPr>
          <w:color w:val="000000"/>
          <w:szCs w:val="28"/>
          <w:shd w:val="clear" w:color="auto" w:fill="FFFFFF"/>
          <w:lang w:eastAsia="uk-UA"/>
        </w:rPr>
        <w:t>„Про</w:t>
      </w:r>
      <w:proofErr w:type="spellEnd"/>
      <w:r w:rsidRPr="00911A9A">
        <w:rPr>
          <w:color w:val="000000"/>
          <w:szCs w:val="28"/>
          <w:shd w:val="clear" w:color="auto" w:fill="FFFFFF"/>
          <w:lang w:eastAsia="uk-UA"/>
        </w:rPr>
        <w:t xml:space="preserve"> деякі питання управління майном, що належить до спільної власності територіальних громад сіл, селищ, міст Дніпропетровської області”, виклавши </w:t>
      </w:r>
      <w:r w:rsidRPr="00911A9A">
        <w:rPr>
          <w:color w:val="000000"/>
          <w:szCs w:val="28"/>
          <w:lang w:eastAsia="uk-UA"/>
        </w:rPr>
        <w:t>пункт  2.4</w:t>
      </w:r>
      <w:r w:rsidRPr="00911A9A">
        <w:rPr>
          <w:color w:val="000000"/>
          <w:szCs w:val="28"/>
          <w:shd w:val="clear" w:color="auto" w:fill="FFFFFF"/>
          <w:lang w:eastAsia="uk-UA"/>
        </w:rPr>
        <w:t xml:space="preserve"> у новій редакції:</w:t>
      </w:r>
    </w:p>
    <w:p w:rsidR="00911A9A" w:rsidRPr="00911A9A" w:rsidRDefault="00911A9A" w:rsidP="00911A9A">
      <w:pPr>
        <w:ind w:firstLine="709"/>
        <w:jc w:val="both"/>
        <w:rPr>
          <w:rFonts w:eastAsia="Calibri"/>
          <w:szCs w:val="28"/>
          <w:lang w:eastAsia="en-US"/>
        </w:rPr>
      </w:pPr>
      <w:proofErr w:type="spellStart"/>
      <w:r w:rsidRPr="00911A9A">
        <w:rPr>
          <w:rFonts w:eastAsia="Calibri"/>
          <w:szCs w:val="28"/>
          <w:shd w:val="clear" w:color="auto" w:fill="FFFFFF"/>
          <w:lang w:eastAsia="en-US"/>
        </w:rPr>
        <w:t>„</w:t>
      </w:r>
      <w:r w:rsidRPr="00911A9A">
        <w:rPr>
          <w:rFonts w:eastAsia="Calibri"/>
          <w:szCs w:val="28"/>
          <w:lang w:eastAsia="en-US"/>
        </w:rPr>
        <w:t>Прийняти</w:t>
      </w:r>
      <w:proofErr w:type="spellEnd"/>
      <w:r w:rsidRPr="00911A9A">
        <w:rPr>
          <w:rFonts w:eastAsia="Calibri"/>
          <w:szCs w:val="28"/>
          <w:lang w:eastAsia="en-US"/>
        </w:rPr>
        <w:t xml:space="preserve"> до спільної власності територіальних громад сіл, селищ, міст Дніпропетровської області з державної власності без права відчуження та з зобов’язанням щодо використання його за цільовим призначенням виведений з експлуатації об’єкт соціальної   інфраструктури ‒ Універсальний видовищно-спортивний палац </w:t>
      </w:r>
      <w:proofErr w:type="spellStart"/>
      <w:r w:rsidRPr="00911A9A">
        <w:rPr>
          <w:rFonts w:eastAsia="Calibri"/>
          <w:szCs w:val="28"/>
          <w:lang w:eastAsia="en-US"/>
        </w:rPr>
        <w:t>„Метеор</w:t>
      </w:r>
      <w:proofErr w:type="spellEnd"/>
      <w:r w:rsidRPr="00911A9A">
        <w:rPr>
          <w:rFonts w:eastAsia="Calibri"/>
          <w:szCs w:val="28"/>
          <w:lang w:eastAsia="en-US"/>
        </w:rPr>
        <w:t xml:space="preserve">”                             (літ. 2А-7 ‒ будівля демонстраційного блоку (цокольний поверх, І-поверх, </w:t>
      </w:r>
      <w:proofErr w:type="spellStart"/>
      <w:r w:rsidRPr="00911A9A">
        <w:rPr>
          <w:rFonts w:eastAsia="Calibri"/>
          <w:szCs w:val="28"/>
          <w:lang w:eastAsia="en-US"/>
        </w:rPr>
        <w:t>ІІ-поверх</w:t>
      </w:r>
      <w:proofErr w:type="spellEnd"/>
      <w:r w:rsidRPr="00911A9A">
        <w:rPr>
          <w:rFonts w:eastAsia="Calibri"/>
          <w:szCs w:val="28"/>
          <w:lang w:eastAsia="en-US"/>
        </w:rPr>
        <w:t>, ІІІ-</w:t>
      </w:r>
      <w:r w:rsidRPr="00911A9A">
        <w:rPr>
          <w:rFonts w:eastAsia="Calibri"/>
          <w:szCs w:val="28"/>
          <w:lang w:val="en-US" w:eastAsia="en-US"/>
        </w:rPr>
        <w:t>VI</w:t>
      </w:r>
      <w:r w:rsidRPr="00911A9A">
        <w:rPr>
          <w:rFonts w:eastAsia="Calibri"/>
          <w:szCs w:val="28"/>
          <w:lang w:eastAsia="en-US"/>
        </w:rPr>
        <w:t xml:space="preserve"> ‒ поверх, балкон); під 2А-7 ‒ підвал, над 2А-7 чотири надбудови; літ. 2А1-4 ‒ будівля блоку допоміжних приміщень (цокольний І-ІІІ поверх, балкон, підвал, прибудови); літ. 2А2-2 ‒ будівля тренувального блоку (цокольний поверх, 1 – поверх), під 2А2-2 ‒ підвал, 2А3-1 ‒ складське приміщення під пандусом, 2А4-1 ‒ касові приміщення, літ. 2а-1 прибудова (літ. 2а1 ‒ позиції 1-15 приміщення), розташований за адресою: вул. Макарова, 27а, м. Дніпро, індивідуально визначене майно (згідно з додатком 5) та інженерно-технічні мережі, що обслуговують цей об’єкт та перебувають на праві повного господарського відання державного підприємства ,,Виробниче об’єднання Південний машинобудівний завод імені О.М. Макарова”, з подальшим закріпленням на праві оперативного управління за комунальним закладом </w:t>
      </w:r>
      <w:r w:rsidRPr="00911A9A">
        <w:rPr>
          <w:rFonts w:eastAsia="Calibri"/>
          <w:szCs w:val="28"/>
          <w:lang w:val="ru-RU" w:eastAsia="en-US"/>
        </w:rPr>
        <w:t>„</w:t>
      </w:r>
      <w:proofErr w:type="spellStart"/>
      <w:r w:rsidRPr="00911A9A">
        <w:rPr>
          <w:rFonts w:eastAsia="Calibri"/>
          <w:szCs w:val="28"/>
          <w:lang w:val="ru-RU" w:eastAsia="en-US"/>
        </w:rPr>
        <w:t>Дніпропетровський</w:t>
      </w:r>
      <w:proofErr w:type="spellEnd"/>
      <w:r w:rsidRPr="00911A9A">
        <w:rPr>
          <w:rFonts w:eastAsia="Calibri"/>
          <w:szCs w:val="28"/>
          <w:lang w:val="ru-RU" w:eastAsia="en-US"/>
        </w:rPr>
        <w:t xml:space="preserve"> </w:t>
      </w:r>
      <w:proofErr w:type="spellStart"/>
      <w:r w:rsidRPr="00911A9A">
        <w:rPr>
          <w:rFonts w:eastAsia="Calibri"/>
          <w:szCs w:val="28"/>
          <w:lang w:val="ru-RU" w:eastAsia="en-US"/>
        </w:rPr>
        <w:t>обласний</w:t>
      </w:r>
      <w:proofErr w:type="spellEnd"/>
      <w:r w:rsidRPr="00911A9A">
        <w:rPr>
          <w:rFonts w:eastAsia="Calibri"/>
          <w:szCs w:val="28"/>
          <w:lang w:val="ru-RU" w:eastAsia="en-US"/>
        </w:rPr>
        <w:t xml:space="preserve"> центр </w:t>
      </w:r>
      <w:proofErr w:type="spellStart"/>
      <w:r w:rsidRPr="00911A9A">
        <w:rPr>
          <w:rFonts w:eastAsia="Calibri"/>
          <w:szCs w:val="28"/>
          <w:lang w:val="ru-RU" w:eastAsia="en-US"/>
        </w:rPr>
        <w:t>фізичного</w:t>
      </w:r>
      <w:proofErr w:type="spellEnd"/>
      <w:r w:rsidRPr="00911A9A">
        <w:rPr>
          <w:rFonts w:eastAsia="Calibri"/>
          <w:szCs w:val="28"/>
          <w:lang w:val="ru-RU" w:eastAsia="en-US"/>
        </w:rPr>
        <w:t xml:space="preserve"> </w:t>
      </w:r>
      <w:proofErr w:type="spellStart"/>
      <w:r w:rsidRPr="00911A9A">
        <w:rPr>
          <w:rFonts w:eastAsia="Calibri"/>
          <w:szCs w:val="28"/>
          <w:lang w:val="ru-RU" w:eastAsia="en-US"/>
        </w:rPr>
        <w:t>здоров’я</w:t>
      </w:r>
      <w:proofErr w:type="spellEnd"/>
      <w:r w:rsidRPr="00911A9A">
        <w:rPr>
          <w:rFonts w:eastAsia="Calibri"/>
          <w:szCs w:val="28"/>
          <w:lang w:val="ru-RU" w:eastAsia="en-US"/>
        </w:rPr>
        <w:t xml:space="preserve"> </w:t>
      </w:r>
      <w:proofErr w:type="spellStart"/>
      <w:r w:rsidRPr="00911A9A">
        <w:rPr>
          <w:rFonts w:eastAsia="Calibri"/>
          <w:szCs w:val="28"/>
          <w:lang w:val="ru-RU" w:eastAsia="en-US"/>
        </w:rPr>
        <w:t>населення</w:t>
      </w:r>
      <w:proofErr w:type="spellEnd"/>
      <w:r w:rsidRPr="00911A9A">
        <w:rPr>
          <w:rFonts w:eastAsia="Calibri"/>
          <w:szCs w:val="28"/>
          <w:lang w:val="ru-RU" w:eastAsia="en-US"/>
        </w:rPr>
        <w:t xml:space="preserve"> „Спорт для </w:t>
      </w:r>
      <w:proofErr w:type="spellStart"/>
      <w:r w:rsidRPr="00911A9A">
        <w:rPr>
          <w:rFonts w:eastAsia="Calibri"/>
          <w:szCs w:val="28"/>
          <w:lang w:val="ru-RU" w:eastAsia="en-US"/>
        </w:rPr>
        <w:t>всіх</w:t>
      </w:r>
      <w:proofErr w:type="spellEnd"/>
      <w:r w:rsidRPr="00911A9A">
        <w:rPr>
          <w:rFonts w:eastAsia="Calibri"/>
          <w:szCs w:val="28"/>
          <w:lang w:val="ru-RU" w:eastAsia="en-US"/>
        </w:rPr>
        <w:t>”</w:t>
      </w:r>
      <w:r w:rsidRPr="00911A9A">
        <w:rPr>
          <w:rFonts w:eastAsia="Calibri"/>
          <w:szCs w:val="28"/>
          <w:lang w:eastAsia="en-US"/>
        </w:rPr>
        <w:t xml:space="preserve">. </w:t>
      </w:r>
    </w:p>
    <w:p w:rsidR="00911A9A" w:rsidRPr="00911A9A" w:rsidRDefault="00911A9A" w:rsidP="00911A9A">
      <w:pPr>
        <w:jc w:val="both"/>
        <w:rPr>
          <w:rFonts w:eastAsia="Calibri"/>
          <w:szCs w:val="28"/>
          <w:lang w:eastAsia="en-US"/>
        </w:rPr>
      </w:pPr>
    </w:p>
    <w:p w:rsidR="00911A9A" w:rsidRPr="00911A9A" w:rsidRDefault="00911A9A" w:rsidP="00911A9A">
      <w:pPr>
        <w:ind w:firstLine="709"/>
        <w:jc w:val="both"/>
        <w:rPr>
          <w:color w:val="000000"/>
          <w:szCs w:val="28"/>
        </w:rPr>
      </w:pPr>
      <w:r w:rsidRPr="00911A9A">
        <w:rPr>
          <w:color w:val="000000"/>
          <w:szCs w:val="28"/>
        </w:rPr>
        <w:t>4. Скасувати:</w:t>
      </w:r>
    </w:p>
    <w:p w:rsidR="00911A9A" w:rsidRPr="00911A9A" w:rsidRDefault="00911A9A" w:rsidP="00911A9A">
      <w:pPr>
        <w:ind w:firstLine="709"/>
        <w:jc w:val="both"/>
        <w:rPr>
          <w:color w:val="000000"/>
          <w:szCs w:val="28"/>
        </w:rPr>
      </w:pPr>
    </w:p>
    <w:p w:rsidR="00911A9A" w:rsidRPr="00911A9A" w:rsidRDefault="00911A9A" w:rsidP="00911A9A">
      <w:pPr>
        <w:ind w:firstLine="709"/>
        <w:jc w:val="both"/>
        <w:rPr>
          <w:color w:val="000000"/>
          <w:szCs w:val="28"/>
          <w:lang w:eastAsia="uk-UA"/>
        </w:rPr>
      </w:pPr>
      <w:r w:rsidRPr="00911A9A">
        <w:rPr>
          <w:color w:val="000000"/>
          <w:szCs w:val="28"/>
          <w:lang w:eastAsia="uk-UA"/>
        </w:rPr>
        <w:lastRenderedPageBreak/>
        <w:t>4.1. Пункт 4.5. рішення обласної ради від 27 березня 2020 року                № 589-22/</w:t>
      </w:r>
      <w:r w:rsidRPr="00911A9A">
        <w:rPr>
          <w:color w:val="000000"/>
          <w:szCs w:val="28"/>
          <w:lang w:val="en-US" w:eastAsia="uk-UA"/>
        </w:rPr>
        <w:t>VII</w:t>
      </w:r>
      <w:r w:rsidRPr="00911A9A">
        <w:rPr>
          <w:color w:val="000000"/>
          <w:szCs w:val="28"/>
          <w:lang w:eastAsia="uk-UA"/>
        </w:rPr>
        <w:t xml:space="preserve"> </w:t>
      </w:r>
      <w:proofErr w:type="spellStart"/>
      <w:r w:rsidRPr="00911A9A">
        <w:rPr>
          <w:color w:val="000000"/>
          <w:szCs w:val="28"/>
          <w:lang w:eastAsia="uk-UA"/>
        </w:rPr>
        <w:t>„Про</w:t>
      </w:r>
      <w:proofErr w:type="spellEnd"/>
      <w:r w:rsidRPr="00911A9A">
        <w:rPr>
          <w:color w:val="000000"/>
          <w:szCs w:val="28"/>
          <w:lang w:eastAsia="uk-UA"/>
        </w:rPr>
        <w:t xml:space="preserve"> деякі питання управління майном, що належить до спільної власності територіальних громад сіл, селищ, міст Дніпропетровської області”. </w:t>
      </w:r>
    </w:p>
    <w:p w:rsidR="00911A9A" w:rsidRPr="00911A9A" w:rsidRDefault="00911A9A" w:rsidP="00911A9A">
      <w:pPr>
        <w:ind w:firstLine="709"/>
        <w:jc w:val="both"/>
        <w:rPr>
          <w:b/>
          <w:i/>
          <w:color w:val="000000"/>
          <w:szCs w:val="28"/>
          <w:lang w:eastAsia="uk-UA"/>
        </w:rPr>
      </w:pPr>
    </w:p>
    <w:p w:rsidR="00911A9A" w:rsidRPr="00911A9A" w:rsidRDefault="00911A9A" w:rsidP="00911A9A">
      <w:pPr>
        <w:ind w:firstLine="709"/>
        <w:jc w:val="both"/>
        <w:rPr>
          <w:b/>
          <w:i/>
          <w:color w:val="000000"/>
          <w:szCs w:val="28"/>
          <w:lang w:eastAsia="uk-UA"/>
        </w:rPr>
      </w:pPr>
      <w:r w:rsidRPr="00911A9A">
        <w:rPr>
          <w:color w:val="000000"/>
          <w:szCs w:val="28"/>
        </w:rPr>
        <w:t>4.2. Пункт 1.13. рішення обласної ради від 25 жовтня 2019 року                  № 517-18/</w:t>
      </w:r>
      <w:r w:rsidRPr="00911A9A">
        <w:rPr>
          <w:color w:val="000000"/>
          <w:szCs w:val="28"/>
          <w:lang w:val="en-US"/>
        </w:rPr>
        <w:t>VII</w:t>
      </w:r>
      <w:r w:rsidRPr="00911A9A">
        <w:rPr>
          <w:color w:val="000000"/>
          <w:szCs w:val="28"/>
        </w:rPr>
        <w:t xml:space="preserve"> </w:t>
      </w:r>
      <w:proofErr w:type="spellStart"/>
      <w:r w:rsidRPr="00911A9A">
        <w:rPr>
          <w:color w:val="000000"/>
          <w:szCs w:val="28"/>
          <w:lang w:eastAsia="uk-UA"/>
        </w:rPr>
        <w:t>„Про</w:t>
      </w:r>
      <w:proofErr w:type="spellEnd"/>
      <w:r w:rsidRPr="00911A9A">
        <w:rPr>
          <w:color w:val="000000"/>
          <w:szCs w:val="28"/>
          <w:lang w:eastAsia="uk-UA"/>
        </w:rPr>
        <w:t xml:space="preserve"> деякі питання управління майном, що належить до спільної власності територіальних громад сіл, селищ, міст Дніпропетровської області”. </w:t>
      </w:r>
    </w:p>
    <w:p w:rsidR="00911A9A" w:rsidRPr="00911A9A" w:rsidRDefault="00911A9A" w:rsidP="00911A9A">
      <w:pPr>
        <w:ind w:firstLine="709"/>
        <w:jc w:val="both"/>
        <w:rPr>
          <w:color w:val="000000"/>
          <w:szCs w:val="28"/>
          <w:lang w:eastAsia="uk-UA"/>
        </w:rPr>
      </w:pPr>
    </w:p>
    <w:p w:rsidR="00911A9A" w:rsidRPr="00911A9A" w:rsidRDefault="00911A9A" w:rsidP="00911A9A">
      <w:pPr>
        <w:ind w:firstLine="709"/>
        <w:jc w:val="both"/>
        <w:rPr>
          <w:b/>
          <w:i/>
          <w:color w:val="000000"/>
          <w:szCs w:val="28"/>
          <w:lang w:eastAsia="uk-UA"/>
        </w:rPr>
      </w:pPr>
      <w:r w:rsidRPr="00911A9A">
        <w:rPr>
          <w:color w:val="000000"/>
          <w:szCs w:val="28"/>
          <w:lang w:eastAsia="uk-UA"/>
        </w:rPr>
        <w:t>4.3. Пункт 1.5. рішення обласної ради від 22 червня 2018 року                           № 343-13/</w:t>
      </w:r>
      <w:r w:rsidRPr="00911A9A">
        <w:rPr>
          <w:color w:val="000000"/>
          <w:szCs w:val="28"/>
          <w:lang w:val="en-US" w:eastAsia="uk-UA"/>
        </w:rPr>
        <w:t>VII</w:t>
      </w:r>
      <w:r w:rsidRPr="00911A9A">
        <w:rPr>
          <w:color w:val="000000"/>
          <w:szCs w:val="28"/>
          <w:lang w:eastAsia="uk-UA"/>
        </w:rPr>
        <w:t xml:space="preserve"> </w:t>
      </w:r>
      <w:proofErr w:type="spellStart"/>
      <w:r w:rsidRPr="00911A9A">
        <w:rPr>
          <w:color w:val="000000"/>
          <w:szCs w:val="28"/>
          <w:lang w:eastAsia="uk-UA"/>
        </w:rPr>
        <w:t>„Про</w:t>
      </w:r>
      <w:proofErr w:type="spellEnd"/>
      <w:r w:rsidRPr="00911A9A">
        <w:rPr>
          <w:color w:val="000000"/>
          <w:szCs w:val="28"/>
          <w:lang w:eastAsia="uk-UA"/>
        </w:rPr>
        <w:t xml:space="preserve"> деякі питання управління майном, що належить до спільної власності територіальних громад сіл, селищ, міст Дніпропетровської області”.  </w:t>
      </w:r>
    </w:p>
    <w:p w:rsidR="00911A9A" w:rsidRPr="00911A9A" w:rsidRDefault="00911A9A" w:rsidP="00911A9A">
      <w:pPr>
        <w:ind w:firstLine="709"/>
        <w:jc w:val="both"/>
        <w:rPr>
          <w:color w:val="000000"/>
          <w:szCs w:val="28"/>
        </w:rPr>
      </w:pPr>
    </w:p>
    <w:p w:rsidR="00911A9A" w:rsidRPr="00911A9A" w:rsidRDefault="00911A9A" w:rsidP="00911A9A">
      <w:pPr>
        <w:ind w:firstLine="709"/>
        <w:jc w:val="both"/>
        <w:rPr>
          <w:rFonts w:eastAsia="Calibri"/>
          <w:szCs w:val="28"/>
          <w:lang w:eastAsia="en-US"/>
        </w:rPr>
      </w:pPr>
      <w:r w:rsidRPr="00911A9A">
        <w:rPr>
          <w:rFonts w:eastAsia="Calibri"/>
          <w:szCs w:val="28"/>
        </w:rPr>
        <w:t xml:space="preserve">5. </w:t>
      </w:r>
      <w:r w:rsidRPr="00911A9A">
        <w:rPr>
          <w:rFonts w:eastAsia="Calibri"/>
          <w:szCs w:val="28"/>
          <w:lang w:eastAsia="en-US"/>
        </w:rPr>
        <w:t xml:space="preserve">Погодити комунальному закладу освіти </w:t>
      </w:r>
      <w:proofErr w:type="spellStart"/>
      <w:r w:rsidRPr="00911A9A">
        <w:rPr>
          <w:rFonts w:eastAsia="Calibri"/>
          <w:szCs w:val="28"/>
          <w:lang w:eastAsia="en-US"/>
        </w:rPr>
        <w:t>„Котовський</w:t>
      </w:r>
      <w:proofErr w:type="spellEnd"/>
      <w:r w:rsidRPr="00911A9A">
        <w:rPr>
          <w:rFonts w:eastAsia="Calibri"/>
          <w:szCs w:val="28"/>
          <w:lang w:eastAsia="en-US"/>
        </w:rPr>
        <w:t xml:space="preserve"> навчально-реабілітаційний центр” Дніпропетровської обласної ради” укладення договорів про спільну діяльність на використання та обробку земельних ділянок, що перебувають у постійному користуванні. </w:t>
      </w:r>
    </w:p>
    <w:p w:rsidR="00911A9A" w:rsidRPr="00911A9A" w:rsidRDefault="00911A9A" w:rsidP="00911A9A">
      <w:pPr>
        <w:ind w:firstLine="709"/>
        <w:jc w:val="both"/>
        <w:rPr>
          <w:rFonts w:eastAsia="Calibri"/>
          <w:b/>
          <w:i/>
          <w:szCs w:val="28"/>
          <w:lang w:eastAsia="en-US"/>
        </w:rPr>
      </w:pPr>
    </w:p>
    <w:p w:rsidR="00911A9A" w:rsidRPr="00911A9A" w:rsidRDefault="00911A9A" w:rsidP="00911A9A">
      <w:pPr>
        <w:ind w:firstLine="709"/>
        <w:jc w:val="both"/>
        <w:rPr>
          <w:rFonts w:eastAsia="Calibri"/>
          <w:szCs w:val="28"/>
          <w:lang w:eastAsia="en-US"/>
        </w:rPr>
      </w:pPr>
      <w:r w:rsidRPr="00911A9A">
        <w:rPr>
          <w:rFonts w:eastAsia="Calibri"/>
          <w:szCs w:val="28"/>
          <w:lang w:eastAsia="en-US"/>
        </w:rPr>
        <w:t>6. Надати попередню згоду на прийняття до спільної власності територіальних громад сіл, селищ, міст Дніпропетровської області:</w:t>
      </w:r>
    </w:p>
    <w:p w:rsidR="00911A9A" w:rsidRPr="00911A9A" w:rsidRDefault="00911A9A" w:rsidP="00911A9A">
      <w:pPr>
        <w:ind w:firstLine="709"/>
        <w:jc w:val="both"/>
        <w:rPr>
          <w:rFonts w:eastAsia="Calibri"/>
          <w:szCs w:val="28"/>
          <w:lang w:eastAsia="en-US"/>
        </w:rPr>
      </w:pPr>
    </w:p>
    <w:p w:rsidR="00911A9A" w:rsidRPr="00911A9A" w:rsidRDefault="00911A9A" w:rsidP="00911A9A">
      <w:pPr>
        <w:ind w:firstLine="720"/>
        <w:jc w:val="both"/>
        <w:rPr>
          <w:b/>
          <w:i/>
          <w:color w:val="000000"/>
          <w:szCs w:val="28"/>
          <w:lang w:eastAsia="uk-UA"/>
        </w:rPr>
      </w:pPr>
      <w:r w:rsidRPr="00911A9A">
        <w:rPr>
          <w:color w:val="000000"/>
          <w:szCs w:val="28"/>
          <w:lang w:eastAsia="uk-UA"/>
        </w:rPr>
        <w:t xml:space="preserve">6.1. З державної власності макет виробу 11К68 02.2913.0000.0000.00, інвентарний номер 10900318019833,                                       з господарського відання державного підприємства </w:t>
      </w:r>
      <w:proofErr w:type="spellStart"/>
      <w:r w:rsidRPr="00911A9A">
        <w:rPr>
          <w:color w:val="000000"/>
          <w:szCs w:val="28"/>
          <w:lang w:eastAsia="uk-UA"/>
        </w:rPr>
        <w:t>„Виробниче</w:t>
      </w:r>
      <w:proofErr w:type="spellEnd"/>
      <w:r w:rsidRPr="00911A9A">
        <w:rPr>
          <w:color w:val="000000"/>
          <w:szCs w:val="28"/>
          <w:lang w:eastAsia="uk-UA"/>
        </w:rPr>
        <w:t xml:space="preserve"> об’єднання Південний машинобудівний завод імені О.М. Макарова”                        в господарське відання комунального підприємства </w:t>
      </w:r>
      <w:proofErr w:type="spellStart"/>
      <w:r w:rsidRPr="00911A9A">
        <w:rPr>
          <w:color w:val="000000"/>
          <w:szCs w:val="28"/>
          <w:lang w:eastAsia="uk-UA"/>
        </w:rPr>
        <w:t>„Агропроекттехбуд</w:t>
      </w:r>
      <w:proofErr w:type="spellEnd"/>
      <w:r w:rsidRPr="00911A9A">
        <w:rPr>
          <w:color w:val="000000"/>
          <w:szCs w:val="28"/>
          <w:lang w:eastAsia="uk-UA"/>
        </w:rPr>
        <w:t xml:space="preserve">” Дніпропетровської обласної ради” за умови прийняття відповідного рішення органом, уповноваженим управляти державним майном, згідно з чинним законодавством України. </w:t>
      </w:r>
    </w:p>
    <w:p w:rsidR="00911A9A" w:rsidRPr="00911A9A" w:rsidRDefault="00911A9A" w:rsidP="00911A9A">
      <w:pPr>
        <w:ind w:firstLine="720"/>
        <w:jc w:val="both"/>
        <w:rPr>
          <w:b/>
          <w:i/>
          <w:color w:val="000000"/>
          <w:szCs w:val="28"/>
          <w:lang w:eastAsia="uk-UA"/>
        </w:rPr>
      </w:pPr>
      <w:r w:rsidRPr="00911A9A">
        <w:rPr>
          <w:color w:val="000000"/>
          <w:szCs w:val="28"/>
          <w:lang w:eastAsia="uk-UA"/>
        </w:rPr>
        <w:t xml:space="preserve"> </w:t>
      </w:r>
    </w:p>
    <w:p w:rsidR="00911A9A" w:rsidRPr="00911A9A" w:rsidRDefault="00911A9A" w:rsidP="00911A9A">
      <w:pPr>
        <w:ind w:firstLine="720"/>
        <w:jc w:val="both"/>
        <w:rPr>
          <w:b/>
          <w:i/>
          <w:color w:val="000000"/>
          <w:szCs w:val="28"/>
          <w:lang w:eastAsia="uk-UA"/>
        </w:rPr>
      </w:pPr>
      <w:r w:rsidRPr="00911A9A">
        <w:rPr>
          <w:color w:val="000000"/>
          <w:szCs w:val="28"/>
          <w:lang w:eastAsia="uk-UA"/>
        </w:rPr>
        <w:t xml:space="preserve">6.2.  З комунальної власності територіальної громади міста Дніпра нежитлові приміщення загальною площею 1156,4 кв. м                                       (підвал 237,4 кв. м, перший поверх 844,1 кв. м та другий поверх                               74,9 кв. м), розташовані за адресою: м. Дніпро, вул. Князя Володимира Великого, 7, з закріпленням на праві господарського відання за комунальним підприємством культури </w:t>
      </w:r>
      <w:proofErr w:type="spellStart"/>
      <w:r w:rsidRPr="00911A9A">
        <w:rPr>
          <w:color w:val="000000"/>
          <w:szCs w:val="28"/>
          <w:lang w:eastAsia="uk-UA"/>
        </w:rPr>
        <w:t>„Дніпропетровський</w:t>
      </w:r>
      <w:proofErr w:type="spellEnd"/>
      <w:r w:rsidRPr="00911A9A">
        <w:rPr>
          <w:color w:val="000000"/>
          <w:szCs w:val="28"/>
          <w:lang w:eastAsia="uk-UA"/>
        </w:rPr>
        <w:t xml:space="preserve"> академічний обласний український молодіжний театр” Дніпропетровської обласної ради” за умови прийняття відповідного рішення Дніпровською міською радою згідно з чинним законодавством України. </w:t>
      </w:r>
    </w:p>
    <w:p w:rsidR="00911A9A" w:rsidRPr="00911A9A" w:rsidRDefault="00911A9A" w:rsidP="00911A9A">
      <w:pPr>
        <w:ind w:firstLine="720"/>
        <w:jc w:val="both"/>
        <w:rPr>
          <w:b/>
          <w:i/>
          <w:color w:val="000000"/>
          <w:szCs w:val="28"/>
          <w:lang w:eastAsia="uk-UA"/>
        </w:rPr>
      </w:pPr>
    </w:p>
    <w:p w:rsidR="00911A9A" w:rsidRPr="00911A9A" w:rsidRDefault="00911A9A" w:rsidP="00911A9A">
      <w:pPr>
        <w:ind w:firstLine="709"/>
        <w:jc w:val="both"/>
        <w:rPr>
          <w:color w:val="000000"/>
          <w:szCs w:val="28"/>
          <w:lang w:eastAsia="uk-UA"/>
        </w:rPr>
      </w:pPr>
      <w:r w:rsidRPr="00911A9A">
        <w:rPr>
          <w:color w:val="000000"/>
          <w:szCs w:val="28"/>
          <w:lang w:eastAsia="uk-UA"/>
        </w:rPr>
        <w:t xml:space="preserve">6.3. З державної власності адміністративну будівлю (літ. А-3) зі спорудами, розташовану за адресою: м. Дніпро, вул. </w:t>
      </w:r>
      <w:proofErr w:type="spellStart"/>
      <w:r w:rsidRPr="00911A9A">
        <w:rPr>
          <w:color w:val="000000"/>
          <w:szCs w:val="28"/>
          <w:lang w:eastAsia="uk-UA"/>
        </w:rPr>
        <w:t>Старокозацька</w:t>
      </w:r>
      <w:proofErr w:type="spellEnd"/>
      <w:r w:rsidRPr="00911A9A">
        <w:rPr>
          <w:color w:val="000000"/>
          <w:szCs w:val="28"/>
          <w:lang w:eastAsia="uk-UA"/>
        </w:rPr>
        <w:t xml:space="preserve">, 34, із закріпленням на праві господарського відання за комунальним підприємством </w:t>
      </w:r>
      <w:proofErr w:type="spellStart"/>
      <w:r w:rsidRPr="00911A9A">
        <w:rPr>
          <w:color w:val="000000"/>
          <w:szCs w:val="28"/>
          <w:lang w:eastAsia="uk-UA"/>
        </w:rPr>
        <w:t>„Агропроекттехбуд</w:t>
      </w:r>
      <w:proofErr w:type="spellEnd"/>
      <w:r w:rsidRPr="00911A9A">
        <w:rPr>
          <w:color w:val="000000"/>
          <w:szCs w:val="28"/>
          <w:lang w:eastAsia="uk-UA"/>
        </w:rPr>
        <w:t>” Дніпропетровської обласної ради” за умови прийняття відповідного рішення органом, уповноваженим управляти державним майном, згідно з чинним законодавством України.</w:t>
      </w:r>
    </w:p>
    <w:p w:rsidR="00911A9A" w:rsidRPr="00911A9A" w:rsidRDefault="00911A9A" w:rsidP="00911A9A">
      <w:pPr>
        <w:jc w:val="both"/>
        <w:rPr>
          <w:color w:val="000000"/>
          <w:szCs w:val="28"/>
          <w:lang w:eastAsia="uk-UA"/>
        </w:rPr>
      </w:pPr>
    </w:p>
    <w:p w:rsidR="00911A9A" w:rsidRPr="00911A9A" w:rsidRDefault="00911A9A" w:rsidP="00911A9A">
      <w:pPr>
        <w:ind w:firstLine="709"/>
        <w:jc w:val="both"/>
        <w:rPr>
          <w:rFonts w:eastAsia="Calibri"/>
          <w:szCs w:val="28"/>
          <w:lang w:eastAsia="en-US"/>
        </w:rPr>
      </w:pPr>
      <w:r w:rsidRPr="00911A9A">
        <w:rPr>
          <w:rFonts w:eastAsia="Calibri"/>
          <w:szCs w:val="28"/>
          <w:lang w:eastAsia="en-US"/>
        </w:rPr>
        <w:lastRenderedPageBreak/>
        <w:t xml:space="preserve">7. Визначити нерухоме майно, що розташоване за адресою: </w:t>
      </w:r>
    </w:p>
    <w:p w:rsidR="00911A9A" w:rsidRPr="00911A9A" w:rsidRDefault="00911A9A" w:rsidP="00911A9A">
      <w:pPr>
        <w:ind w:firstLine="709"/>
        <w:jc w:val="both"/>
        <w:rPr>
          <w:rFonts w:eastAsia="Calibri"/>
          <w:szCs w:val="28"/>
          <w:lang w:eastAsia="en-US"/>
        </w:rPr>
      </w:pPr>
    </w:p>
    <w:p w:rsidR="00911A9A" w:rsidRPr="00911A9A" w:rsidRDefault="00911A9A" w:rsidP="00911A9A">
      <w:pPr>
        <w:ind w:firstLine="709"/>
        <w:jc w:val="both"/>
        <w:rPr>
          <w:rFonts w:eastAsia="Calibri"/>
          <w:b/>
          <w:i/>
          <w:szCs w:val="28"/>
          <w:lang w:eastAsia="en-US"/>
        </w:rPr>
      </w:pPr>
      <w:r w:rsidRPr="00911A9A">
        <w:rPr>
          <w:rFonts w:eastAsia="Calibri"/>
          <w:szCs w:val="28"/>
          <w:lang w:eastAsia="en-US"/>
        </w:rPr>
        <w:t xml:space="preserve">7.1. м. Дніпро, вул. Тополина, 41 і обліковується на балансі комунального підприємства </w:t>
      </w:r>
      <w:proofErr w:type="spellStart"/>
      <w:r w:rsidRPr="00911A9A">
        <w:rPr>
          <w:rFonts w:eastAsia="Calibri"/>
          <w:szCs w:val="28"/>
          <w:lang w:eastAsia="en-US"/>
        </w:rPr>
        <w:t>„Спеціалізований</w:t>
      </w:r>
      <w:proofErr w:type="spellEnd"/>
      <w:r w:rsidRPr="00911A9A">
        <w:rPr>
          <w:rFonts w:eastAsia="Calibri"/>
          <w:szCs w:val="28"/>
          <w:lang w:eastAsia="en-US"/>
        </w:rPr>
        <w:t xml:space="preserve"> </w:t>
      </w:r>
      <w:proofErr w:type="spellStart"/>
      <w:r w:rsidRPr="00911A9A">
        <w:rPr>
          <w:rFonts w:eastAsia="Calibri"/>
          <w:szCs w:val="28"/>
          <w:lang w:eastAsia="en-US"/>
        </w:rPr>
        <w:t>медико-реабілітаційний</w:t>
      </w:r>
      <w:proofErr w:type="spellEnd"/>
      <w:r w:rsidRPr="00911A9A">
        <w:rPr>
          <w:rFonts w:eastAsia="Calibri"/>
          <w:szCs w:val="28"/>
          <w:lang w:eastAsia="en-US"/>
        </w:rPr>
        <w:t xml:space="preserve"> центр для дітей та підлітків” Дніпропетровської обласної ради”, як таке, що перебуває в оперативному управлінні комунального підприємства </w:t>
      </w:r>
      <w:proofErr w:type="spellStart"/>
      <w:r w:rsidRPr="00911A9A">
        <w:rPr>
          <w:rFonts w:eastAsia="Calibri"/>
          <w:szCs w:val="28"/>
          <w:lang w:eastAsia="en-US"/>
        </w:rPr>
        <w:t>„Спеціалізований</w:t>
      </w:r>
      <w:proofErr w:type="spellEnd"/>
      <w:r w:rsidRPr="00911A9A">
        <w:rPr>
          <w:rFonts w:eastAsia="Calibri"/>
          <w:szCs w:val="28"/>
          <w:lang w:eastAsia="en-US"/>
        </w:rPr>
        <w:t xml:space="preserve"> </w:t>
      </w:r>
      <w:proofErr w:type="spellStart"/>
      <w:r w:rsidRPr="00911A9A">
        <w:rPr>
          <w:rFonts w:eastAsia="Calibri"/>
          <w:szCs w:val="28"/>
          <w:lang w:eastAsia="en-US"/>
        </w:rPr>
        <w:t>медико-реабілітаційний</w:t>
      </w:r>
      <w:proofErr w:type="spellEnd"/>
      <w:r w:rsidRPr="00911A9A">
        <w:rPr>
          <w:rFonts w:eastAsia="Calibri"/>
          <w:szCs w:val="28"/>
          <w:lang w:eastAsia="en-US"/>
        </w:rPr>
        <w:t xml:space="preserve"> центр для дітей та підлітків” Дніпропетровської обласної ради”. </w:t>
      </w:r>
    </w:p>
    <w:p w:rsidR="00911A9A" w:rsidRPr="00911A9A" w:rsidRDefault="00911A9A" w:rsidP="00911A9A">
      <w:pPr>
        <w:jc w:val="both"/>
        <w:rPr>
          <w:rFonts w:eastAsia="Calibri"/>
          <w:szCs w:val="28"/>
          <w:lang w:eastAsia="en-US"/>
        </w:rPr>
      </w:pPr>
    </w:p>
    <w:p w:rsidR="00911A9A" w:rsidRPr="00911A9A" w:rsidRDefault="00911A9A" w:rsidP="00911A9A">
      <w:pPr>
        <w:ind w:firstLine="709"/>
        <w:jc w:val="both"/>
        <w:rPr>
          <w:rFonts w:eastAsia="Calibri"/>
          <w:szCs w:val="28"/>
          <w:lang w:eastAsia="en-US"/>
        </w:rPr>
      </w:pPr>
      <w:r w:rsidRPr="00911A9A">
        <w:rPr>
          <w:rFonts w:eastAsia="Calibri"/>
          <w:szCs w:val="28"/>
          <w:lang w:eastAsia="en-US"/>
        </w:rPr>
        <w:t>8. Надати згоду:</w:t>
      </w:r>
    </w:p>
    <w:p w:rsidR="00911A9A" w:rsidRPr="00911A9A" w:rsidRDefault="00911A9A" w:rsidP="00911A9A">
      <w:pPr>
        <w:jc w:val="both"/>
        <w:rPr>
          <w:rFonts w:eastAsia="Calibri"/>
          <w:szCs w:val="28"/>
          <w:lang w:eastAsia="en-US"/>
        </w:rPr>
      </w:pPr>
    </w:p>
    <w:p w:rsidR="00911A9A" w:rsidRPr="00911A9A" w:rsidRDefault="00911A9A" w:rsidP="00911A9A">
      <w:pPr>
        <w:ind w:firstLine="709"/>
        <w:jc w:val="both"/>
        <w:rPr>
          <w:rFonts w:eastAsia="Calibri"/>
          <w:b/>
          <w:i/>
          <w:szCs w:val="28"/>
          <w:lang w:val="ru-RU" w:eastAsia="en-US"/>
        </w:rPr>
      </w:pPr>
      <w:r w:rsidRPr="00911A9A">
        <w:rPr>
          <w:rFonts w:eastAsia="Calibri"/>
          <w:szCs w:val="28"/>
          <w:lang w:eastAsia="en-US"/>
        </w:rPr>
        <w:t xml:space="preserve">8.1. Комунальному закладу освіти </w:t>
      </w:r>
      <w:proofErr w:type="spellStart"/>
      <w:r w:rsidRPr="00911A9A">
        <w:rPr>
          <w:rFonts w:eastAsia="Calibri"/>
          <w:szCs w:val="28"/>
          <w:lang w:eastAsia="en-US"/>
        </w:rPr>
        <w:t>„Криворізький</w:t>
      </w:r>
      <w:proofErr w:type="spellEnd"/>
      <w:r w:rsidRPr="00911A9A">
        <w:rPr>
          <w:rFonts w:eastAsia="Calibri"/>
          <w:szCs w:val="28"/>
          <w:lang w:eastAsia="en-US"/>
        </w:rPr>
        <w:t xml:space="preserve"> обласний ліцей-інтернат для сільської молоді” на припинення права постійного користування земельною ділянкою площею 4,3600 га, кадастровий номер 1211000000:04:144:0005, розташованою за адресою: м. Кривий Ріг,                    вул. </w:t>
      </w:r>
      <w:proofErr w:type="spellStart"/>
      <w:r w:rsidRPr="00911A9A">
        <w:rPr>
          <w:rFonts w:eastAsia="Calibri"/>
          <w:szCs w:val="28"/>
          <w:lang w:eastAsia="en-US"/>
        </w:rPr>
        <w:t>Шкапенка</w:t>
      </w:r>
      <w:proofErr w:type="spellEnd"/>
      <w:r w:rsidRPr="00911A9A">
        <w:rPr>
          <w:rFonts w:eastAsia="Calibri"/>
          <w:szCs w:val="28"/>
          <w:lang w:eastAsia="en-US"/>
        </w:rPr>
        <w:t xml:space="preserve">, 1, у зв’язку з невикористанням та повернення її до комунальної власності територіальної громади міста Кривого Рогу. </w:t>
      </w:r>
    </w:p>
    <w:p w:rsidR="00911A9A" w:rsidRPr="00911A9A" w:rsidRDefault="00911A9A" w:rsidP="00911A9A">
      <w:pPr>
        <w:jc w:val="both"/>
        <w:rPr>
          <w:rFonts w:eastAsia="Calibri"/>
          <w:szCs w:val="28"/>
          <w:lang w:eastAsia="en-US"/>
        </w:rPr>
      </w:pPr>
    </w:p>
    <w:p w:rsidR="00911A9A" w:rsidRPr="00911A9A" w:rsidRDefault="00911A9A" w:rsidP="00911A9A">
      <w:pPr>
        <w:ind w:firstLine="709"/>
        <w:jc w:val="both"/>
        <w:rPr>
          <w:rFonts w:eastAsia="Calibri"/>
          <w:b/>
          <w:i/>
          <w:szCs w:val="28"/>
          <w:lang w:val="ru-RU" w:eastAsia="en-US"/>
        </w:rPr>
      </w:pPr>
      <w:r w:rsidRPr="00911A9A">
        <w:rPr>
          <w:rFonts w:eastAsia="Calibri"/>
          <w:szCs w:val="28"/>
          <w:lang w:eastAsia="en-US"/>
        </w:rPr>
        <w:t xml:space="preserve">8.2. Комунальному закладу освіти </w:t>
      </w:r>
      <w:proofErr w:type="spellStart"/>
      <w:r w:rsidRPr="00911A9A">
        <w:rPr>
          <w:rFonts w:eastAsia="Calibri"/>
          <w:szCs w:val="28"/>
          <w:lang w:eastAsia="en-US"/>
        </w:rPr>
        <w:t>„Криворізький</w:t>
      </w:r>
      <w:proofErr w:type="spellEnd"/>
      <w:r w:rsidRPr="00911A9A">
        <w:rPr>
          <w:rFonts w:eastAsia="Calibri"/>
          <w:szCs w:val="28"/>
          <w:lang w:eastAsia="en-US"/>
        </w:rPr>
        <w:t xml:space="preserve"> обласний ліцей-інтернат для сільської молоді” на  оформлення права постійного користування земельною ділянкою,  площею 4,5523 га, кадастровий номер 1211000000:04:563:0004, розташованою за адресою:   м. Кривий Ріг, вул. </w:t>
      </w:r>
      <w:proofErr w:type="spellStart"/>
      <w:r w:rsidRPr="00911A9A">
        <w:rPr>
          <w:rFonts w:eastAsia="Calibri"/>
          <w:szCs w:val="28"/>
          <w:lang w:eastAsia="en-US"/>
        </w:rPr>
        <w:t>Шкапенка</w:t>
      </w:r>
      <w:proofErr w:type="spellEnd"/>
      <w:r w:rsidRPr="00911A9A">
        <w:rPr>
          <w:rFonts w:eastAsia="Calibri"/>
          <w:szCs w:val="28"/>
          <w:lang w:eastAsia="en-US"/>
        </w:rPr>
        <w:t xml:space="preserve">, 1. </w:t>
      </w:r>
    </w:p>
    <w:p w:rsidR="00911A9A" w:rsidRPr="00911A9A" w:rsidRDefault="00911A9A" w:rsidP="00911A9A">
      <w:pPr>
        <w:jc w:val="both"/>
        <w:rPr>
          <w:rFonts w:eastAsia="Calibri"/>
          <w:szCs w:val="28"/>
          <w:lang w:eastAsia="en-US"/>
        </w:rPr>
      </w:pPr>
    </w:p>
    <w:p w:rsidR="00911A9A" w:rsidRPr="00911A9A" w:rsidRDefault="00911A9A" w:rsidP="00911A9A">
      <w:pPr>
        <w:ind w:firstLine="709"/>
        <w:jc w:val="both"/>
        <w:rPr>
          <w:rFonts w:eastAsia="Calibri"/>
          <w:b/>
          <w:i/>
          <w:szCs w:val="28"/>
          <w:lang w:eastAsia="en-US"/>
        </w:rPr>
      </w:pPr>
      <w:r w:rsidRPr="00911A9A">
        <w:rPr>
          <w:rFonts w:eastAsia="Calibri"/>
          <w:szCs w:val="28"/>
          <w:lang w:eastAsia="en-US"/>
        </w:rPr>
        <w:t xml:space="preserve">8.3. Обласному комунальному підприємству </w:t>
      </w:r>
      <w:proofErr w:type="spellStart"/>
      <w:r w:rsidRPr="00911A9A">
        <w:rPr>
          <w:rFonts w:eastAsia="Calibri"/>
          <w:szCs w:val="28"/>
          <w:lang w:eastAsia="en-US"/>
        </w:rPr>
        <w:t>„Фармація</w:t>
      </w:r>
      <w:proofErr w:type="spellEnd"/>
      <w:r w:rsidRPr="00911A9A">
        <w:rPr>
          <w:rFonts w:eastAsia="Calibri"/>
          <w:szCs w:val="28"/>
          <w:lang w:eastAsia="en-US"/>
        </w:rPr>
        <w:t xml:space="preserve">” на оформлення права постійного користування земельною ділянкою площею 0,1114 га, розташованою за адресою: Дніпропетровська область,                                 м. Синельникове, вул. Музична, 29. </w:t>
      </w:r>
    </w:p>
    <w:p w:rsidR="00911A9A" w:rsidRPr="00911A9A" w:rsidRDefault="00911A9A" w:rsidP="00911A9A">
      <w:pPr>
        <w:jc w:val="both"/>
        <w:rPr>
          <w:rFonts w:eastAsia="Calibri"/>
          <w:b/>
          <w:i/>
          <w:szCs w:val="28"/>
          <w:lang w:eastAsia="en-US"/>
        </w:rPr>
      </w:pPr>
    </w:p>
    <w:p w:rsidR="00911A9A" w:rsidRPr="00911A9A" w:rsidRDefault="00911A9A" w:rsidP="00911A9A">
      <w:pPr>
        <w:ind w:firstLine="709"/>
        <w:jc w:val="both"/>
        <w:rPr>
          <w:rFonts w:eastAsia="Calibri"/>
          <w:szCs w:val="28"/>
          <w:lang w:eastAsia="en-US"/>
        </w:rPr>
      </w:pPr>
      <w:r w:rsidRPr="00911A9A">
        <w:rPr>
          <w:rFonts w:eastAsia="Calibri"/>
          <w:szCs w:val="28"/>
          <w:lang w:eastAsia="en-US"/>
        </w:rPr>
        <w:t>8.4.</w:t>
      </w:r>
      <w:r w:rsidRPr="00911A9A">
        <w:rPr>
          <w:rFonts w:eastAsia="Calibri"/>
          <w:color w:val="FFFFFF"/>
          <w:szCs w:val="28"/>
          <w:lang w:eastAsia="en-US"/>
        </w:rPr>
        <w:t>оо</w:t>
      </w:r>
      <w:r w:rsidRPr="00911A9A">
        <w:rPr>
          <w:rFonts w:eastAsia="Calibri"/>
          <w:szCs w:val="28"/>
          <w:lang w:eastAsia="en-US"/>
        </w:rPr>
        <w:t xml:space="preserve">Комунальному позашкільному закладу освіти </w:t>
      </w:r>
      <w:proofErr w:type="spellStart"/>
      <w:r w:rsidRPr="00911A9A">
        <w:rPr>
          <w:rFonts w:eastAsia="Calibri"/>
          <w:szCs w:val="28"/>
          <w:lang w:eastAsia="en-US"/>
        </w:rPr>
        <w:t>„Дніпропетровська</w:t>
      </w:r>
      <w:proofErr w:type="spellEnd"/>
      <w:r w:rsidRPr="00911A9A">
        <w:rPr>
          <w:rFonts w:eastAsia="Calibri"/>
          <w:szCs w:val="28"/>
          <w:lang w:eastAsia="en-US"/>
        </w:rPr>
        <w:t xml:space="preserve"> обласна спеціалізована дитячо-юнацька спортивна школа для дітей-інвалідів” Дніпропетровської обласної ради” на оформлення  права постійного користування земельною ділянкою площею 0,5437 га, розташованою за адресою: м. Дніпро,                                   вул. </w:t>
      </w:r>
      <w:proofErr w:type="spellStart"/>
      <w:r w:rsidRPr="00911A9A">
        <w:rPr>
          <w:rFonts w:eastAsia="Calibri"/>
          <w:szCs w:val="28"/>
          <w:lang w:eastAsia="en-US"/>
        </w:rPr>
        <w:t>Холодноярська</w:t>
      </w:r>
      <w:proofErr w:type="spellEnd"/>
      <w:r w:rsidRPr="00911A9A">
        <w:rPr>
          <w:rFonts w:eastAsia="Calibri"/>
          <w:szCs w:val="28"/>
          <w:lang w:eastAsia="en-US"/>
        </w:rPr>
        <w:t xml:space="preserve">, 28. </w:t>
      </w:r>
    </w:p>
    <w:p w:rsidR="00911A9A" w:rsidRPr="00911A9A" w:rsidRDefault="00911A9A" w:rsidP="00911A9A">
      <w:pPr>
        <w:ind w:firstLine="709"/>
        <w:jc w:val="both"/>
        <w:rPr>
          <w:rFonts w:eastAsia="Calibri"/>
          <w:b/>
          <w:i/>
          <w:szCs w:val="28"/>
          <w:lang w:eastAsia="en-US"/>
        </w:rPr>
      </w:pPr>
    </w:p>
    <w:p w:rsidR="00911A9A" w:rsidRPr="00911A9A" w:rsidRDefault="00911A9A" w:rsidP="00911A9A">
      <w:pPr>
        <w:ind w:firstLine="709"/>
        <w:jc w:val="both"/>
        <w:rPr>
          <w:rFonts w:eastAsia="Calibri"/>
          <w:szCs w:val="28"/>
          <w:lang w:eastAsia="en-US"/>
        </w:rPr>
      </w:pPr>
      <w:r w:rsidRPr="00911A9A">
        <w:rPr>
          <w:rFonts w:eastAsia="Calibri"/>
          <w:szCs w:val="28"/>
          <w:lang w:eastAsia="en-US"/>
        </w:rPr>
        <w:t>9. Надати дозвіл:</w:t>
      </w:r>
    </w:p>
    <w:p w:rsidR="00911A9A" w:rsidRPr="00911A9A" w:rsidRDefault="00911A9A" w:rsidP="00911A9A">
      <w:pPr>
        <w:ind w:firstLine="709"/>
        <w:jc w:val="both"/>
        <w:rPr>
          <w:rFonts w:eastAsia="Calibri"/>
          <w:szCs w:val="28"/>
          <w:lang w:eastAsia="en-US"/>
        </w:rPr>
      </w:pPr>
    </w:p>
    <w:p w:rsidR="00911A9A" w:rsidRPr="00911A9A" w:rsidRDefault="00911A9A" w:rsidP="00911A9A">
      <w:pPr>
        <w:ind w:firstLine="709"/>
        <w:jc w:val="both"/>
        <w:rPr>
          <w:rFonts w:eastAsia="Calibri"/>
          <w:szCs w:val="28"/>
          <w:lang w:eastAsia="en-US"/>
        </w:rPr>
      </w:pPr>
      <w:r w:rsidRPr="00911A9A">
        <w:rPr>
          <w:rFonts w:eastAsia="Calibri"/>
          <w:szCs w:val="28"/>
          <w:lang w:eastAsia="en-US"/>
        </w:rPr>
        <w:t xml:space="preserve">9.1. Комунальному підприємству </w:t>
      </w:r>
      <w:proofErr w:type="spellStart"/>
      <w:r w:rsidRPr="00911A9A">
        <w:rPr>
          <w:rFonts w:eastAsia="Calibri"/>
          <w:szCs w:val="28"/>
          <w:lang w:eastAsia="en-US"/>
        </w:rPr>
        <w:t>„Дніпропетровська</w:t>
      </w:r>
      <w:proofErr w:type="spellEnd"/>
      <w:r w:rsidRPr="00911A9A">
        <w:rPr>
          <w:rFonts w:eastAsia="Calibri"/>
          <w:szCs w:val="28"/>
          <w:lang w:eastAsia="en-US"/>
        </w:rPr>
        <w:t xml:space="preserve"> обласна клінічна лікарня ім. Мечникова” Дніпропетровської обласної ради” на проведення благоустрою території наземної частини споруди </w:t>
      </w:r>
      <w:proofErr w:type="spellStart"/>
      <w:r w:rsidRPr="00911A9A">
        <w:rPr>
          <w:rFonts w:eastAsia="Calibri"/>
          <w:szCs w:val="28"/>
          <w:lang w:eastAsia="en-US"/>
        </w:rPr>
        <w:t>холодоцентру</w:t>
      </w:r>
      <w:proofErr w:type="spellEnd"/>
      <w:r w:rsidRPr="00911A9A">
        <w:rPr>
          <w:rFonts w:eastAsia="Calibri"/>
          <w:szCs w:val="28"/>
          <w:lang w:eastAsia="en-US"/>
        </w:rPr>
        <w:t xml:space="preserve"> (</w:t>
      </w:r>
      <w:proofErr w:type="spellStart"/>
      <w:r w:rsidRPr="00911A9A">
        <w:rPr>
          <w:rFonts w:eastAsia="Calibri"/>
          <w:szCs w:val="28"/>
          <w:lang w:eastAsia="en-US"/>
        </w:rPr>
        <w:t>брискальний</w:t>
      </w:r>
      <w:proofErr w:type="spellEnd"/>
      <w:r w:rsidRPr="00911A9A">
        <w:rPr>
          <w:rFonts w:eastAsia="Calibri"/>
          <w:szCs w:val="28"/>
          <w:lang w:eastAsia="en-US"/>
        </w:rPr>
        <w:t xml:space="preserve"> басейн об’ємом 700 м³ води) та реконструкцію підземної частини </w:t>
      </w:r>
      <w:proofErr w:type="spellStart"/>
      <w:r w:rsidRPr="00911A9A">
        <w:rPr>
          <w:rFonts w:eastAsia="Calibri"/>
          <w:szCs w:val="28"/>
          <w:lang w:eastAsia="en-US"/>
        </w:rPr>
        <w:t>холодоцентру</w:t>
      </w:r>
      <w:proofErr w:type="spellEnd"/>
      <w:r w:rsidRPr="00911A9A">
        <w:rPr>
          <w:rFonts w:eastAsia="Calibri"/>
          <w:szCs w:val="28"/>
          <w:lang w:eastAsia="en-US"/>
        </w:rPr>
        <w:t xml:space="preserve"> (нежитлове приміщення об’ємом 2310 м³), розташованої за адресою: м. Дніпро, пл. Соборна, 14. </w:t>
      </w:r>
    </w:p>
    <w:p w:rsidR="00911A9A" w:rsidRPr="00911A9A" w:rsidRDefault="00911A9A" w:rsidP="00911A9A">
      <w:pPr>
        <w:ind w:firstLine="709"/>
        <w:jc w:val="both"/>
        <w:rPr>
          <w:rFonts w:eastAsia="Calibri"/>
          <w:b/>
          <w:i/>
          <w:szCs w:val="28"/>
          <w:lang w:eastAsia="en-US"/>
        </w:rPr>
      </w:pPr>
    </w:p>
    <w:p w:rsidR="00911A9A" w:rsidRPr="00911A9A" w:rsidRDefault="00911A9A" w:rsidP="00911A9A">
      <w:pPr>
        <w:ind w:firstLine="709"/>
        <w:jc w:val="both"/>
        <w:rPr>
          <w:rFonts w:eastAsia="Calibri"/>
          <w:szCs w:val="28"/>
          <w:lang w:eastAsia="en-US"/>
        </w:rPr>
      </w:pPr>
      <w:r w:rsidRPr="00911A9A">
        <w:rPr>
          <w:rFonts w:eastAsia="Calibri"/>
          <w:szCs w:val="28"/>
          <w:lang w:eastAsia="en-US"/>
        </w:rPr>
        <w:t xml:space="preserve">9.2. Комунальному підприємству </w:t>
      </w:r>
      <w:proofErr w:type="spellStart"/>
      <w:r w:rsidRPr="00911A9A">
        <w:rPr>
          <w:rFonts w:eastAsia="Calibri"/>
          <w:szCs w:val="28"/>
          <w:lang w:eastAsia="en-US"/>
        </w:rPr>
        <w:t>„Агропроекттехбуд</w:t>
      </w:r>
      <w:proofErr w:type="spellEnd"/>
      <w:r w:rsidRPr="00911A9A">
        <w:rPr>
          <w:rFonts w:eastAsia="Calibri"/>
          <w:szCs w:val="28"/>
          <w:lang w:eastAsia="en-US"/>
        </w:rPr>
        <w:t xml:space="preserve">” Дніпропетровської обласної ради” на проведення реконструкції будівель та </w:t>
      </w:r>
      <w:r w:rsidRPr="00911A9A">
        <w:rPr>
          <w:rFonts w:eastAsia="Calibri"/>
          <w:szCs w:val="28"/>
          <w:lang w:eastAsia="en-US"/>
        </w:rPr>
        <w:lastRenderedPageBreak/>
        <w:t xml:space="preserve">споруд, розташованих за адресою: м. Дніпро, вул. Філософська, 39а, під спортивний комплекс. </w:t>
      </w:r>
    </w:p>
    <w:p w:rsidR="00911A9A" w:rsidRPr="00911A9A" w:rsidRDefault="00911A9A" w:rsidP="00911A9A">
      <w:pPr>
        <w:ind w:firstLine="709"/>
        <w:jc w:val="both"/>
        <w:rPr>
          <w:rFonts w:eastAsia="Calibri"/>
          <w:szCs w:val="28"/>
          <w:lang w:eastAsia="en-US"/>
        </w:rPr>
      </w:pPr>
    </w:p>
    <w:p w:rsidR="00911A9A" w:rsidRPr="00911A9A" w:rsidRDefault="00911A9A" w:rsidP="00911A9A">
      <w:pPr>
        <w:ind w:firstLine="709"/>
        <w:jc w:val="both"/>
        <w:rPr>
          <w:rFonts w:eastAsia="Calibri"/>
          <w:b/>
          <w:i/>
          <w:szCs w:val="28"/>
          <w:lang w:eastAsia="en-US"/>
        </w:rPr>
      </w:pPr>
      <w:r w:rsidRPr="00911A9A">
        <w:rPr>
          <w:rFonts w:eastAsia="Calibri"/>
          <w:szCs w:val="28"/>
          <w:lang w:eastAsia="en-US"/>
        </w:rPr>
        <w:t xml:space="preserve">9.3. Комунальному закладу вищої освіти </w:t>
      </w:r>
      <w:proofErr w:type="spellStart"/>
      <w:r w:rsidRPr="00911A9A">
        <w:rPr>
          <w:rFonts w:eastAsia="Calibri"/>
          <w:szCs w:val="28"/>
          <w:lang w:eastAsia="en-US"/>
        </w:rPr>
        <w:t>„Дніпровська</w:t>
      </w:r>
      <w:proofErr w:type="spellEnd"/>
      <w:r w:rsidRPr="00911A9A">
        <w:rPr>
          <w:rFonts w:eastAsia="Calibri"/>
          <w:szCs w:val="28"/>
          <w:lang w:eastAsia="en-US"/>
        </w:rPr>
        <w:t xml:space="preserve"> академія неперервної освіти” Дніпропетровської обласної ради” на проведення капітального ремонту приміщень 5 та 6 поверхів гуртожитку, розташованого за адресою: м. Дніпро, вул. Володимира Антоновича, 70. </w:t>
      </w:r>
    </w:p>
    <w:p w:rsidR="00911A9A" w:rsidRPr="00911A9A" w:rsidRDefault="00911A9A" w:rsidP="00911A9A">
      <w:pPr>
        <w:ind w:firstLine="709"/>
        <w:jc w:val="both"/>
        <w:rPr>
          <w:rFonts w:eastAsia="Calibri"/>
          <w:szCs w:val="28"/>
          <w:lang w:eastAsia="en-US"/>
        </w:rPr>
      </w:pPr>
    </w:p>
    <w:p w:rsidR="00911A9A" w:rsidRPr="00911A9A" w:rsidRDefault="00911A9A" w:rsidP="00911A9A">
      <w:pPr>
        <w:ind w:firstLine="709"/>
        <w:jc w:val="both"/>
        <w:rPr>
          <w:rFonts w:eastAsia="Calibri"/>
          <w:szCs w:val="28"/>
          <w:lang w:eastAsia="en-US"/>
        </w:rPr>
      </w:pPr>
      <w:r w:rsidRPr="00911A9A">
        <w:rPr>
          <w:rFonts w:eastAsia="Calibri"/>
          <w:szCs w:val="28"/>
          <w:lang w:eastAsia="en-US"/>
        </w:rPr>
        <w:t xml:space="preserve">9.4. Комунальному закладу вищої освіти </w:t>
      </w:r>
      <w:proofErr w:type="spellStart"/>
      <w:r w:rsidRPr="00911A9A">
        <w:rPr>
          <w:rFonts w:eastAsia="Calibri"/>
          <w:szCs w:val="28"/>
          <w:lang w:eastAsia="en-US"/>
        </w:rPr>
        <w:t>„Дніпровська</w:t>
      </w:r>
      <w:proofErr w:type="spellEnd"/>
      <w:r w:rsidRPr="00911A9A">
        <w:rPr>
          <w:rFonts w:eastAsia="Calibri"/>
          <w:szCs w:val="28"/>
          <w:lang w:eastAsia="en-US"/>
        </w:rPr>
        <w:t xml:space="preserve"> академія неперервної освіти” Дніпропетровської обласної ради” на проведення капітального ремонту будівлі (літ. А-3), розташованої за адресою:                       м. Дніпро, вул. Володимира Антоновича, 70.</w:t>
      </w:r>
    </w:p>
    <w:p w:rsidR="00911A9A" w:rsidRPr="00911A9A" w:rsidRDefault="00911A9A" w:rsidP="00911A9A">
      <w:pPr>
        <w:ind w:firstLine="709"/>
        <w:jc w:val="both"/>
        <w:rPr>
          <w:rFonts w:eastAsia="Calibri"/>
          <w:b/>
          <w:i/>
          <w:szCs w:val="28"/>
          <w:lang w:eastAsia="en-US"/>
        </w:rPr>
      </w:pPr>
      <w:r w:rsidRPr="00911A9A">
        <w:rPr>
          <w:rFonts w:eastAsia="Calibri"/>
          <w:b/>
          <w:i/>
          <w:szCs w:val="28"/>
          <w:lang w:eastAsia="en-US"/>
        </w:rPr>
        <w:t xml:space="preserve"> </w:t>
      </w:r>
    </w:p>
    <w:p w:rsidR="00911A9A" w:rsidRPr="00911A9A" w:rsidRDefault="00911A9A" w:rsidP="00911A9A">
      <w:pPr>
        <w:ind w:firstLine="709"/>
        <w:jc w:val="both"/>
        <w:rPr>
          <w:rFonts w:eastAsia="Calibri"/>
          <w:szCs w:val="28"/>
          <w:lang w:eastAsia="en-US"/>
        </w:rPr>
      </w:pPr>
      <w:r w:rsidRPr="00911A9A">
        <w:rPr>
          <w:rFonts w:eastAsia="Calibri"/>
          <w:szCs w:val="28"/>
          <w:lang w:eastAsia="en-US"/>
        </w:rPr>
        <w:t>10. Доповнити перелік об’єктів нерухомого майна, що належить до спільної власності територіальних громад сіл, селищ, міст Дніпропетровської області:</w:t>
      </w:r>
    </w:p>
    <w:p w:rsidR="00911A9A" w:rsidRPr="00911A9A" w:rsidRDefault="00911A9A" w:rsidP="00911A9A">
      <w:pPr>
        <w:ind w:firstLine="709"/>
        <w:jc w:val="both"/>
        <w:rPr>
          <w:rFonts w:eastAsia="Calibri"/>
          <w:szCs w:val="28"/>
          <w:lang w:eastAsia="en-US"/>
        </w:rPr>
      </w:pPr>
    </w:p>
    <w:p w:rsidR="00911A9A" w:rsidRPr="00911A9A" w:rsidRDefault="00911A9A" w:rsidP="00911A9A">
      <w:pPr>
        <w:ind w:firstLine="709"/>
        <w:jc w:val="both"/>
        <w:rPr>
          <w:rFonts w:eastAsia="Calibri"/>
          <w:szCs w:val="28"/>
          <w:lang w:eastAsia="en-US"/>
        </w:rPr>
      </w:pPr>
      <w:r w:rsidRPr="00911A9A">
        <w:rPr>
          <w:rFonts w:eastAsia="Calibri"/>
          <w:szCs w:val="28"/>
          <w:lang w:eastAsia="en-US"/>
        </w:rPr>
        <w:t xml:space="preserve">10.1. Об’єктом нерухомого майна ‒ будівлею амбулаторії (літ. А-1) зі спорудами (ґанок з пандусом літ. а, ґанок з пандусом літ. а¹, ґанок з пандусом літ. а², мостіння літ. І, мостіння літ. ІІ), розташованим за адресою: м. </w:t>
      </w:r>
      <w:proofErr w:type="spellStart"/>
      <w:r w:rsidRPr="00911A9A">
        <w:rPr>
          <w:rFonts w:eastAsia="Calibri"/>
          <w:szCs w:val="28"/>
          <w:lang w:eastAsia="en-US"/>
        </w:rPr>
        <w:t>Ніпоколь</w:t>
      </w:r>
      <w:proofErr w:type="spellEnd"/>
      <w:r w:rsidRPr="00911A9A">
        <w:rPr>
          <w:rFonts w:eastAsia="Calibri"/>
          <w:szCs w:val="28"/>
          <w:lang w:eastAsia="en-US"/>
        </w:rPr>
        <w:t xml:space="preserve">, вул. </w:t>
      </w:r>
      <w:r w:rsidRPr="00911A9A">
        <w:rPr>
          <w:rFonts w:eastAsia="Calibri"/>
          <w:szCs w:val="28"/>
          <w:lang w:val="ru-RU" w:eastAsia="en-US"/>
        </w:rPr>
        <w:t xml:space="preserve">Чалого, 121/1. </w:t>
      </w:r>
    </w:p>
    <w:p w:rsidR="00911A9A" w:rsidRPr="00911A9A" w:rsidRDefault="00911A9A" w:rsidP="00911A9A">
      <w:pPr>
        <w:ind w:firstLine="709"/>
        <w:jc w:val="both"/>
        <w:rPr>
          <w:rFonts w:eastAsia="Calibri"/>
          <w:szCs w:val="28"/>
          <w:lang w:eastAsia="en-US"/>
        </w:rPr>
      </w:pPr>
    </w:p>
    <w:p w:rsidR="00911A9A" w:rsidRPr="00911A9A" w:rsidRDefault="00911A9A" w:rsidP="00911A9A">
      <w:pPr>
        <w:ind w:firstLine="709"/>
        <w:jc w:val="both"/>
        <w:rPr>
          <w:rFonts w:eastAsia="Calibri"/>
          <w:b/>
          <w:i/>
          <w:szCs w:val="28"/>
          <w:lang w:eastAsia="en-US"/>
        </w:rPr>
      </w:pPr>
      <w:r w:rsidRPr="00911A9A">
        <w:rPr>
          <w:rFonts w:eastAsia="Calibri"/>
          <w:szCs w:val="28"/>
          <w:lang w:eastAsia="en-US"/>
        </w:rPr>
        <w:t xml:space="preserve">10.2. Об’єктом нерухомого майна ‒ приміщенням № 71 загальною площею 173,8 кв. м (поз. 1 ‒ 16), приямками а1-а4, ґанком а17, розташованим за адресою: м. Дніпро, вул. Титова, 2, із подальшим закріпленням на праві господарського відання за комунальним підприємством </w:t>
      </w:r>
      <w:proofErr w:type="spellStart"/>
      <w:r w:rsidRPr="00911A9A">
        <w:rPr>
          <w:rFonts w:eastAsia="Calibri"/>
          <w:szCs w:val="28"/>
          <w:lang w:eastAsia="en-US"/>
        </w:rPr>
        <w:t>„Агропроекттехбуд</w:t>
      </w:r>
      <w:proofErr w:type="spellEnd"/>
      <w:r w:rsidRPr="00911A9A">
        <w:rPr>
          <w:rFonts w:eastAsia="Calibri"/>
          <w:szCs w:val="28"/>
          <w:lang w:eastAsia="en-US"/>
        </w:rPr>
        <w:t xml:space="preserve">” Дніпропетровської обласної ради”. </w:t>
      </w:r>
    </w:p>
    <w:p w:rsidR="00911A9A" w:rsidRPr="00911A9A" w:rsidRDefault="00911A9A" w:rsidP="00911A9A">
      <w:pPr>
        <w:ind w:firstLine="709"/>
        <w:jc w:val="both"/>
        <w:rPr>
          <w:rFonts w:eastAsia="Calibri"/>
          <w:szCs w:val="28"/>
          <w:lang w:eastAsia="en-US"/>
        </w:rPr>
      </w:pPr>
    </w:p>
    <w:p w:rsidR="00911A9A" w:rsidRPr="00911A9A" w:rsidRDefault="00911A9A" w:rsidP="00911A9A">
      <w:pPr>
        <w:ind w:firstLine="709"/>
        <w:jc w:val="both"/>
        <w:rPr>
          <w:rFonts w:eastAsia="Calibri"/>
          <w:b/>
          <w:i/>
          <w:szCs w:val="28"/>
          <w:lang w:eastAsia="en-US"/>
        </w:rPr>
      </w:pPr>
      <w:r w:rsidRPr="00911A9A">
        <w:rPr>
          <w:rFonts w:eastAsia="Calibri"/>
          <w:szCs w:val="28"/>
          <w:lang w:eastAsia="en-US"/>
        </w:rPr>
        <w:t xml:space="preserve">10.3. Об’єктом нерухомого майна ‒ нежитловими приміщеннями в підвалі (№ І поз. 1 ‒ 4 площею 131,1 кв. м, № ІІ поз. 1 ‒ 16 площею 379,6 кв. м) розташованим за адресою: м. Дніпро, вул. </w:t>
      </w:r>
      <w:proofErr w:type="spellStart"/>
      <w:r w:rsidRPr="00911A9A">
        <w:rPr>
          <w:rFonts w:eastAsia="Calibri"/>
          <w:szCs w:val="28"/>
          <w:lang w:eastAsia="en-US"/>
        </w:rPr>
        <w:t>Січеславська</w:t>
      </w:r>
      <w:proofErr w:type="spellEnd"/>
      <w:r w:rsidRPr="00911A9A">
        <w:rPr>
          <w:rFonts w:eastAsia="Calibri"/>
          <w:szCs w:val="28"/>
          <w:lang w:eastAsia="en-US"/>
        </w:rPr>
        <w:t xml:space="preserve"> Набережна, 10, із подальшим закріпленням на праві господарського відання за комунальним підприємством </w:t>
      </w:r>
      <w:proofErr w:type="spellStart"/>
      <w:r w:rsidRPr="00911A9A">
        <w:rPr>
          <w:rFonts w:eastAsia="Calibri"/>
          <w:szCs w:val="28"/>
          <w:lang w:eastAsia="en-US"/>
        </w:rPr>
        <w:t>„Агропроекттехбуд</w:t>
      </w:r>
      <w:proofErr w:type="spellEnd"/>
      <w:r w:rsidRPr="00911A9A">
        <w:rPr>
          <w:rFonts w:eastAsia="Calibri"/>
          <w:szCs w:val="28"/>
          <w:lang w:eastAsia="en-US"/>
        </w:rPr>
        <w:t xml:space="preserve">” Дніпропетровської обласної ради”. </w:t>
      </w:r>
    </w:p>
    <w:p w:rsidR="00911A9A" w:rsidRPr="00911A9A" w:rsidRDefault="00911A9A" w:rsidP="00911A9A">
      <w:pPr>
        <w:jc w:val="both"/>
        <w:rPr>
          <w:rFonts w:eastAsia="Calibri"/>
          <w:szCs w:val="28"/>
          <w:lang w:eastAsia="en-US"/>
        </w:rPr>
      </w:pPr>
    </w:p>
    <w:p w:rsidR="00911A9A" w:rsidRPr="00911A9A" w:rsidRDefault="00911A9A" w:rsidP="00911A9A">
      <w:pPr>
        <w:ind w:firstLine="709"/>
        <w:jc w:val="both"/>
        <w:rPr>
          <w:rFonts w:eastAsia="Calibri"/>
          <w:b/>
          <w:i/>
          <w:szCs w:val="28"/>
          <w:lang w:eastAsia="en-US"/>
        </w:rPr>
      </w:pPr>
      <w:r w:rsidRPr="00911A9A">
        <w:rPr>
          <w:rFonts w:eastAsia="Calibri"/>
          <w:szCs w:val="28"/>
          <w:lang w:eastAsia="en-US"/>
        </w:rPr>
        <w:t xml:space="preserve">10.4. Об’єктом нерухомого майна – нежитловими приміщеннями загальною площею 84,8 кв. м (а саме: поз. № 1 площею </w:t>
      </w:r>
      <w:r w:rsidRPr="00911A9A">
        <w:rPr>
          <w:rFonts w:eastAsia="Calibri"/>
          <w:szCs w:val="28"/>
          <w:lang w:val="ru-RU" w:eastAsia="en-US"/>
        </w:rPr>
        <w:t>2,3 кв. м</w:t>
      </w:r>
      <w:r w:rsidRPr="00911A9A">
        <w:rPr>
          <w:rFonts w:eastAsia="Calibri"/>
          <w:szCs w:val="28"/>
          <w:lang w:eastAsia="en-US"/>
        </w:rPr>
        <w:t xml:space="preserve">; частина поз. № 3 площею 5,1 кв. м; поз. № 4 площею 53,3 кв. м; поз № 5 площею 8,8 кв. м; поз. № 21 площею </w:t>
      </w:r>
      <w:r w:rsidRPr="00911A9A">
        <w:rPr>
          <w:rFonts w:eastAsia="Calibri"/>
          <w:szCs w:val="28"/>
          <w:lang w:val="ru-RU" w:eastAsia="en-US"/>
        </w:rPr>
        <w:t>11,4 кв. м</w:t>
      </w:r>
      <w:r w:rsidRPr="00911A9A">
        <w:rPr>
          <w:rFonts w:eastAsia="Calibri"/>
          <w:szCs w:val="28"/>
          <w:lang w:eastAsia="en-US"/>
        </w:rPr>
        <w:t xml:space="preserve">; частина поз. № 22 площею                     </w:t>
      </w:r>
      <w:r w:rsidRPr="00911A9A">
        <w:rPr>
          <w:rFonts w:eastAsia="Calibri"/>
          <w:szCs w:val="28"/>
          <w:lang w:val="ru-RU" w:eastAsia="en-US"/>
        </w:rPr>
        <w:t>3,9</w:t>
      </w:r>
      <w:r w:rsidRPr="00911A9A">
        <w:rPr>
          <w:rFonts w:eastAsia="Calibri"/>
          <w:szCs w:val="28"/>
          <w:lang w:eastAsia="en-US"/>
        </w:rPr>
        <w:t xml:space="preserve"> кв. м), розташованим на першому поверсі нежитлової будівлі                         (літ. А-2) за адресою: Дніпропетровська область, Васильківський район, сел. </w:t>
      </w:r>
      <w:proofErr w:type="spellStart"/>
      <w:r w:rsidRPr="00911A9A">
        <w:rPr>
          <w:rFonts w:eastAsia="Calibri"/>
          <w:szCs w:val="28"/>
          <w:lang w:eastAsia="en-US"/>
        </w:rPr>
        <w:t>Васильківка</w:t>
      </w:r>
      <w:proofErr w:type="spellEnd"/>
      <w:r w:rsidRPr="00911A9A">
        <w:rPr>
          <w:rFonts w:eastAsia="Calibri"/>
          <w:szCs w:val="28"/>
          <w:lang w:eastAsia="en-US"/>
        </w:rPr>
        <w:t xml:space="preserve">, вул. Партизанська, 156, із закріпленням на праві господарського відання за обласним комунальним підприємством </w:t>
      </w:r>
      <w:proofErr w:type="spellStart"/>
      <w:r w:rsidRPr="00911A9A">
        <w:rPr>
          <w:rFonts w:eastAsia="Calibri"/>
          <w:szCs w:val="28"/>
          <w:lang w:eastAsia="en-US"/>
        </w:rPr>
        <w:t>„Фармація</w:t>
      </w:r>
      <w:proofErr w:type="spellEnd"/>
      <w:r w:rsidRPr="00911A9A">
        <w:rPr>
          <w:rFonts w:eastAsia="Calibri"/>
          <w:szCs w:val="28"/>
          <w:lang w:eastAsia="en-US"/>
        </w:rPr>
        <w:t xml:space="preserve">”. </w:t>
      </w:r>
    </w:p>
    <w:p w:rsidR="00911A9A" w:rsidRPr="00911A9A" w:rsidRDefault="00911A9A" w:rsidP="00911A9A">
      <w:pPr>
        <w:jc w:val="both"/>
        <w:rPr>
          <w:rFonts w:eastAsia="Calibri"/>
          <w:szCs w:val="28"/>
          <w:lang w:eastAsia="en-US"/>
        </w:rPr>
      </w:pPr>
    </w:p>
    <w:p w:rsidR="00911A9A" w:rsidRPr="00911A9A" w:rsidRDefault="00911A9A" w:rsidP="00911A9A">
      <w:pPr>
        <w:ind w:firstLine="709"/>
        <w:jc w:val="both"/>
        <w:rPr>
          <w:rFonts w:eastAsia="Calibri"/>
          <w:b/>
          <w:i/>
          <w:szCs w:val="28"/>
          <w:lang w:eastAsia="en-US"/>
        </w:rPr>
      </w:pPr>
      <w:r w:rsidRPr="00911A9A">
        <w:rPr>
          <w:rFonts w:eastAsia="Calibri"/>
          <w:szCs w:val="28"/>
          <w:lang w:eastAsia="en-US"/>
        </w:rPr>
        <w:t xml:space="preserve">11. Припинити право оперативного управління за комунальними закладами на нерухоме майно, що передане до комунальної власності територіальної громади міста Дніпра (згідно з додатком 6). </w:t>
      </w:r>
    </w:p>
    <w:p w:rsidR="00911A9A" w:rsidRPr="00911A9A" w:rsidRDefault="00911A9A" w:rsidP="00911A9A">
      <w:pPr>
        <w:jc w:val="both"/>
        <w:rPr>
          <w:rFonts w:eastAsia="Calibri"/>
          <w:b/>
          <w:i/>
          <w:szCs w:val="28"/>
          <w:lang w:eastAsia="en-US"/>
        </w:rPr>
      </w:pPr>
    </w:p>
    <w:p w:rsidR="00911A9A" w:rsidRPr="00911A9A" w:rsidRDefault="00911A9A" w:rsidP="00911A9A">
      <w:pPr>
        <w:ind w:firstLine="709"/>
        <w:jc w:val="both"/>
        <w:rPr>
          <w:b/>
          <w:i/>
          <w:color w:val="000000"/>
          <w:szCs w:val="28"/>
          <w:lang w:eastAsia="uk-UA"/>
        </w:rPr>
      </w:pPr>
      <w:r w:rsidRPr="00911A9A">
        <w:rPr>
          <w:color w:val="000000"/>
          <w:szCs w:val="28"/>
          <w:lang w:eastAsia="uk-UA"/>
        </w:rPr>
        <w:t xml:space="preserve">12. Затвердити перелік </w:t>
      </w:r>
      <w:proofErr w:type="spellStart"/>
      <w:r w:rsidRPr="00911A9A">
        <w:rPr>
          <w:color w:val="000000"/>
          <w:szCs w:val="28"/>
          <w:lang w:eastAsia="uk-UA"/>
        </w:rPr>
        <w:t>обʼєктів</w:t>
      </w:r>
      <w:proofErr w:type="spellEnd"/>
      <w:r w:rsidRPr="00911A9A">
        <w:rPr>
          <w:color w:val="000000"/>
          <w:szCs w:val="28"/>
          <w:lang w:eastAsia="uk-UA"/>
        </w:rPr>
        <w:t xml:space="preserve"> спільної власності територіальних громад, сіл, селищ, міст Дніпропетровської області, що підлягають приватизації, згідно з додатком 7. </w:t>
      </w:r>
    </w:p>
    <w:p w:rsidR="00911A9A" w:rsidRPr="00911A9A" w:rsidRDefault="00911A9A" w:rsidP="00911A9A">
      <w:pPr>
        <w:jc w:val="both"/>
        <w:rPr>
          <w:color w:val="000000"/>
          <w:szCs w:val="28"/>
          <w:lang w:eastAsia="uk-UA"/>
        </w:rPr>
      </w:pPr>
    </w:p>
    <w:p w:rsidR="00911A9A" w:rsidRPr="00911A9A" w:rsidRDefault="00911A9A" w:rsidP="00911A9A">
      <w:pPr>
        <w:ind w:firstLine="709"/>
        <w:jc w:val="both"/>
        <w:rPr>
          <w:b/>
          <w:i/>
          <w:color w:val="000000"/>
          <w:szCs w:val="28"/>
          <w:lang w:val="ru-RU" w:eastAsia="uk-UA"/>
        </w:rPr>
      </w:pPr>
      <w:r w:rsidRPr="00911A9A">
        <w:rPr>
          <w:color w:val="000000"/>
          <w:szCs w:val="28"/>
          <w:lang w:eastAsia="uk-UA"/>
        </w:rPr>
        <w:t>13. Погодити</w:t>
      </w:r>
      <w:r w:rsidRPr="00911A9A">
        <w:rPr>
          <w:color w:val="000000"/>
          <w:szCs w:val="28"/>
          <w:lang w:val="ru-RU" w:eastAsia="uk-UA"/>
        </w:rPr>
        <w:t xml:space="preserve"> </w:t>
      </w:r>
      <w:r w:rsidRPr="00911A9A">
        <w:rPr>
          <w:color w:val="000000"/>
          <w:szCs w:val="28"/>
          <w:lang w:eastAsia="uk-UA"/>
        </w:rPr>
        <w:t xml:space="preserve">інвестиційну програму на 2021 рік комунального підприємства </w:t>
      </w:r>
      <w:r w:rsidRPr="00911A9A">
        <w:rPr>
          <w:color w:val="000000"/>
          <w:spacing w:val="10"/>
          <w:szCs w:val="28"/>
          <w:shd w:val="clear" w:color="auto" w:fill="FFFFFF"/>
          <w:lang w:eastAsia="uk-UA"/>
        </w:rPr>
        <w:t xml:space="preserve">Дніпропетровської обласної ради </w:t>
      </w:r>
      <w:proofErr w:type="spellStart"/>
      <w:r w:rsidRPr="00911A9A">
        <w:rPr>
          <w:color w:val="000000"/>
          <w:spacing w:val="10"/>
          <w:szCs w:val="28"/>
          <w:shd w:val="clear" w:color="auto" w:fill="FFFFFF"/>
          <w:lang w:eastAsia="uk-UA"/>
        </w:rPr>
        <w:t>„Аульський</w:t>
      </w:r>
      <w:proofErr w:type="spellEnd"/>
      <w:r w:rsidRPr="00911A9A">
        <w:rPr>
          <w:color w:val="000000"/>
          <w:spacing w:val="10"/>
          <w:szCs w:val="28"/>
          <w:shd w:val="clear" w:color="auto" w:fill="FFFFFF"/>
          <w:lang w:eastAsia="uk-UA"/>
        </w:rPr>
        <w:t xml:space="preserve"> водовід”. </w:t>
      </w:r>
    </w:p>
    <w:p w:rsidR="00911A9A" w:rsidRPr="00911A9A" w:rsidRDefault="00911A9A" w:rsidP="00911A9A">
      <w:pPr>
        <w:ind w:firstLine="709"/>
        <w:jc w:val="both"/>
        <w:rPr>
          <w:b/>
          <w:i/>
          <w:color w:val="000000"/>
          <w:szCs w:val="28"/>
          <w:lang w:val="ru-RU" w:eastAsia="uk-UA"/>
        </w:rPr>
      </w:pPr>
    </w:p>
    <w:p w:rsidR="00911A9A" w:rsidRPr="00911A9A" w:rsidRDefault="00911A9A" w:rsidP="00911A9A">
      <w:pPr>
        <w:ind w:firstLine="709"/>
        <w:jc w:val="both"/>
        <w:rPr>
          <w:rFonts w:ascii="Nimbus Roman No9 L" w:eastAsia="Liberation Serif" w:hAnsi="Nimbus Roman No9 L" w:cs="Nimbus Roman No9 L"/>
          <w:color w:val="000000"/>
          <w:szCs w:val="28"/>
        </w:rPr>
      </w:pP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 xml:space="preserve">14. Надати дозвіл на укладення між ОКП </w:t>
      </w:r>
      <w:proofErr w:type="spellStart"/>
      <w:r w:rsidRPr="00911A9A">
        <w:rPr>
          <w:rFonts w:eastAsia="Liberation Serif"/>
          <w:color w:val="000000"/>
          <w:szCs w:val="28"/>
        </w:rPr>
        <w:t>„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>Фармацiя</w:t>
      </w:r>
      <w:proofErr w:type="spellEnd"/>
      <w:r w:rsidRPr="00911A9A">
        <w:rPr>
          <w:rFonts w:eastAsia="Liberation Serif"/>
          <w:color w:val="000000"/>
          <w:szCs w:val="28"/>
        </w:rPr>
        <w:t>”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 xml:space="preserve"> (код                     ЄДРПОУ 01976358) та АКЦІОНЕРНИМ ТОВАРИСТВОМ КОМЕРЦІЙНИМ БАНКОМ </w:t>
      </w:r>
      <w:r w:rsidRPr="00911A9A">
        <w:rPr>
          <w:rFonts w:eastAsia="Liberation Serif"/>
          <w:color w:val="000000"/>
          <w:szCs w:val="28"/>
        </w:rPr>
        <w:t>„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>ПРИВАТБАНК</w:t>
      </w:r>
      <w:r w:rsidRPr="00911A9A">
        <w:rPr>
          <w:rFonts w:eastAsia="Liberation Serif"/>
          <w:color w:val="000000"/>
          <w:szCs w:val="28"/>
        </w:rPr>
        <w:t>”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 xml:space="preserve"> (місцезнаходження: 01001, Україна, м. Київ, вул. Грушевського, 1д, код ЄДРПОУ 14360570 (далі </w:t>
      </w:r>
      <w:r w:rsidRPr="00911A9A">
        <w:rPr>
          <w:rFonts w:eastAsia="Liberation Serif"/>
          <w:color w:val="000000"/>
          <w:szCs w:val="28"/>
        </w:rPr>
        <w:t>–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 xml:space="preserve">  АТКБ </w:t>
      </w:r>
      <w:proofErr w:type="spellStart"/>
      <w:r w:rsidRPr="00911A9A">
        <w:rPr>
          <w:rFonts w:eastAsia="Liberation Serif"/>
          <w:color w:val="000000"/>
          <w:szCs w:val="28"/>
        </w:rPr>
        <w:t>„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>ПриватБанк</w:t>
      </w:r>
      <w:proofErr w:type="spellEnd"/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 xml:space="preserve">”) договору овердрафту на таких умовах: </w:t>
      </w:r>
    </w:p>
    <w:p w:rsidR="00911A9A" w:rsidRPr="00911A9A" w:rsidRDefault="00911A9A" w:rsidP="00911A9A">
      <w:pPr>
        <w:ind w:firstLine="709"/>
        <w:jc w:val="both"/>
        <w:rPr>
          <w:rFonts w:ascii="Nimbus Roman No9 L" w:eastAsia="Liberation Serif" w:hAnsi="Nimbus Roman No9 L" w:cs="Nimbus Roman No9 L"/>
          <w:b/>
          <w:color w:val="000000"/>
          <w:szCs w:val="28"/>
        </w:rPr>
      </w:pP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 xml:space="preserve">вид кредиту: </w:t>
      </w:r>
      <w:proofErr w:type="spellStart"/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>овердрафтовий</w:t>
      </w:r>
      <w:proofErr w:type="spellEnd"/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 xml:space="preserve"> кредит на поточний рахунок                                                  № UA413052990000026009145708001;</w:t>
      </w:r>
    </w:p>
    <w:p w:rsidR="00911A9A" w:rsidRPr="00911A9A" w:rsidRDefault="00911A9A" w:rsidP="00911A9A">
      <w:pPr>
        <w:ind w:firstLine="709"/>
        <w:jc w:val="both"/>
        <w:rPr>
          <w:rFonts w:ascii="Nimbus Roman No9 L" w:eastAsia="Liberation Serif" w:hAnsi="Nimbus Roman No9 L" w:cs="Nimbus Roman No9 L"/>
          <w:b/>
          <w:color w:val="000000"/>
          <w:szCs w:val="28"/>
        </w:rPr>
      </w:pP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 xml:space="preserve">сума кредиту: 5 000 000 00 (п’ять мільйонів) </w:t>
      </w:r>
      <w:proofErr w:type="spellStart"/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>грн</w:t>
      </w:r>
      <w:proofErr w:type="spellEnd"/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 xml:space="preserve"> 00 коп. на поповнення обігових коштів. У разі зменшення ліміту погодження вищого органу управління ОКП </w:t>
      </w:r>
      <w:proofErr w:type="spellStart"/>
      <w:r w:rsidRPr="00911A9A">
        <w:rPr>
          <w:rFonts w:eastAsia="Liberation Serif"/>
          <w:color w:val="000000"/>
          <w:szCs w:val="28"/>
        </w:rPr>
        <w:t>„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>Фармацiя</w:t>
      </w:r>
      <w:proofErr w:type="spellEnd"/>
      <w:r w:rsidRPr="00911A9A">
        <w:rPr>
          <w:rFonts w:eastAsia="Liberation Serif"/>
          <w:color w:val="000000"/>
          <w:szCs w:val="28"/>
        </w:rPr>
        <w:t>”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 xml:space="preserve"> (код ЄДРПОУ 01976358) не потрібне;</w:t>
      </w:r>
    </w:p>
    <w:p w:rsidR="00911A9A" w:rsidRPr="00911A9A" w:rsidRDefault="00911A9A" w:rsidP="00911A9A">
      <w:pPr>
        <w:ind w:firstLine="709"/>
        <w:jc w:val="both"/>
        <w:rPr>
          <w:rFonts w:ascii="Nimbus Roman No9 L" w:eastAsia="Liberation Serif" w:hAnsi="Nimbus Roman No9 L" w:cs="Nimbus Roman No9 L"/>
          <w:b/>
          <w:color w:val="000000"/>
          <w:szCs w:val="28"/>
        </w:rPr>
      </w:pP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 xml:space="preserve">зміна суми кредиту: може змінюватися протягом дії договору овердрафту в межах погодженого загального кредитного ліміту без додаткових погоджень  вищим органом управління ОКП </w:t>
      </w:r>
      <w:proofErr w:type="spellStart"/>
      <w:r w:rsidRPr="00911A9A">
        <w:rPr>
          <w:rFonts w:eastAsia="Liberation Serif"/>
          <w:color w:val="000000"/>
          <w:szCs w:val="28"/>
        </w:rPr>
        <w:t>„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>Фармацiя</w:t>
      </w:r>
      <w:proofErr w:type="spellEnd"/>
      <w:r w:rsidRPr="00911A9A">
        <w:rPr>
          <w:rFonts w:eastAsia="Liberation Serif"/>
          <w:color w:val="000000"/>
          <w:szCs w:val="28"/>
        </w:rPr>
        <w:t>”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 xml:space="preserve"> (код ЄДРПОУ 01976358) та без підписання договорів про внесення змін до договору овердрафту;</w:t>
      </w:r>
    </w:p>
    <w:p w:rsidR="00911A9A" w:rsidRPr="00911A9A" w:rsidRDefault="00911A9A" w:rsidP="00911A9A">
      <w:pPr>
        <w:ind w:firstLine="709"/>
        <w:jc w:val="both"/>
        <w:rPr>
          <w:rFonts w:ascii="Nimbus Roman No9 L" w:eastAsia="Liberation Serif" w:hAnsi="Nimbus Roman No9 L" w:cs="Nimbus Roman No9 L"/>
          <w:b/>
          <w:color w:val="000000"/>
          <w:szCs w:val="28"/>
          <w:lang w:val="ru-RU"/>
        </w:rPr>
      </w:pP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>процентна ставка за користування кредитом: протягом 1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  <w:lang w:val="ru-RU"/>
        </w:rPr>
        <w:t xml:space="preserve"> </w:t>
      </w:r>
      <w:r w:rsidRPr="00911A9A">
        <w:rPr>
          <w:rFonts w:eastAsia="Liberation Serif"/>
          <w:color w:val="000000"/>
          <w:szCs w:val="28"/>
        </w:rPr>
        <w:t>–</w:t>
      </w:r>
      <w:r w:rsidRPr="00911A9A">
        <w:rPr>
          <w:rFonts w:eastAsia="Liberation Serif"/>
          <w:color w:val="000000"/>
          <w:szCs w:val="28"/>
          <w:lang w:val="ru-RU"/>
        </w:rPr>
        <w:t xml:space="preserve"> 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 xml:space="preserve">3 днів </w:t>
      </w:r>
      <w:r w:rsidRPr="00911A9A">
        <w:rPr>
          <w:rFonts w:eastAsia="Liberation Serif"/>
          <w:color w:val="000000"/>
          <w:szCs w:val="28"/>
        </w:rPr>
        <w:t xml:space="preserve">– 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>16% річних, протягом 4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  <w:lang w:val="ru-RU"/>
        </w:rPr>
        <w:t xml:space="preserve"> </w:t>
      </w:r>
      <w:r w:rsidRPr="00911A9A">
        <w:rPr>
          <w:rFonts w:eastAsia="Liberation Serif"/>
          <w:color w:val="000000"/>
          <w:szCs w:val="28"/>
        </w:rPr>
        <w:t>–</w:t>
      </w:r>
      <w:r w:rsidRPr="00911A9A">
        <w:rPr>
          <w:rFonts w:eastAsia="Liberation Serif"/>
          <w:color w:val="000000"/>
          <w:szCs w:val="28"/>
          <w:lang w:val="ru-RU"/>
        </w:rPr>
        <w:t xml:space="preserve"> 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 xml:space="preserve">7 днів </w:t>
      </w:r>
      <w:r w:rsidRPr="00911A9A">
        <w:rPr>
          <w:rFonts w:eastAsia="Liberation Serif"/>
          <w:color w:val="000000"/>
          <w:szCs w:val="28"/>
        </w:rPr>
        <w:t>–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 xml:space="preserve"> 16,5% річних, протягом 8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  <w:lang w:val="ru-RU"/>
        </w:rPr>
        <w:t xml:space="preserve"> </w:t>
      </w:r>
      <w:r w:rsidRPr="00911A9A">
        <w:rPr>
          <w:rFonts w:eastAsia="Liberation Serif"/>
          <w:color w:val="000000"/>
          <w:szCs w:val="28"/>
        </w:rPr>
        <w:t>–</w:t>
      </w:r>
      <w:r w:rsidRPr="00911A9A">
        <w:rPr>
          <w:rFonts w:eastAsia="Liberation Serif"/>
          <w:color w:val="000000"/>
          <w:szCs w:val="28"/>
          <w:lang w:val="ru-RU"/>
        </w:rPr>
        <w:t xml:space="preserve"> 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 xml:space="preserve">15 днів </w:t>
      </w:r>
      <w:r w:rsidRPr="00911A9A">
        <w:rPr>
          <w:rFonts w:eastAsia="Liberation Serif"/>
          <w:color w:val="000000"/>
          <w:szCs w:val="28"/>
        </w:rPr>
        <w:t xml:space="preserve">– 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 xml:space="preserve">17% річних, </w:t>
      </w:r>
      <w:proofErr w:type="spellStart"/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>пр</w:t>
      </w:r>
      <w:proofErr w:type="spellEnd"/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>отягом 16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  <w:lang w:val="ru-RU"/>
        </w:rPr>
        <w:t xml:space="preserve"> </w:t>
      </w:r>
      <w:r w:rsidRPr="00911A9A">
        <w:rPr>
          <w:rFonts w:eastAsia="Liberation Serif"/>
          <w:color w:val="000000"/>
          <w:szCs w:val="28"/>
        </w:rPr>
        <w:t>–</w:t>
      </w:r>
      <w:r w:rsidRPr="00911A9A">
        <w:rPr>
          <w:rFonts w:eastAsia="Liberation Serif"/>
          <w:color w:val="000000"/>
          <w:szCs w:val="28"/>
          <w:lang w:val="ru-RU"/>
        </w:rPr>
        <w:t xml:space="preserve"> 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>30</w:t>
      </w:r>
      <w:r w:rsidRPr="00911A9A">
        <w:rPr>
          <w:rFonts w:ascii="Nimbus Roman No9 L" w:eastAsia="Liberation Serif" w:hAnsi="Nimbus Roman No9 L" w:cs="Nimbus Roman No9 L"/>
          <w:b/>
          <w:color w:val="000000"/>
          <w:szCs w:val="28"/>
        </w:rPr>
        <w:t> 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 xml:space="preserve">днів </w:t>
      </w:r>
      <w:r w:rsidRPr="00911A9A">
        <w:rPr>
          <w:rFonts w:eastAsia="Liberation Serif"/>
          <w:color w:val="000000"/>
          <w:szCs w:val="28"/>
        </w:rPr>
        <w:t xml:space="preserve">– 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>17,5% річних; у разі порушення                зобов</w:t>
      </w:r>
      <w:r w:rsidRPr="00911A9A">
        <w:rPr>
          <w:rFonts w:eastAsia="Liberation Serif"/>
          <w:color w:val="000000"/>
          <w:szCs w:val="28"/>
        </w:rPr>
        <w:t>’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 xml:space="preserve">язань </w:t>
      </w:r>
      <w:r w:rsidRPr="00911A9A">
        <w:rPr>
          <w:rFonts w:eastAsia="Liberation Serif"/>
          <w:color w:val="000000"/>
          <w:szCs w:val="28"/>
        </w:rPr>
        <w:t>–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 xml:space="preserve"> 35% річних. У разі зменшення процентної ставки погодження вищого органу управління ОКП </w:t>
      </w:r>
      <w:proofErr w:type="spellStart"/>
      <w:r w:rsidRPr="00911A9A">
        <w:rPr>
          <w:rFonts w:eastAsia="Liberation Serif"/>
          <w:color w:val="000000"/>
          <w:szCs w:val="28"/>
        </w:rPr>
        <w:t>„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>Фармацiя</w:t>
      </w:r>
      <w:proofErr w:type="spellEnd"/>
      <w:r w:rsidRPr="00911A9A">
        <w:rPr>
          <w:rFonts w:eastAsia="Liberation Serif"/>
          <w:color w:val="000000"/>
          <w:szCs w:val="28"/>
        </w:rPr>
        <w:t>”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 xml:space="preserve"> (код ЄДРПОУ 01976358) не потрібне;</w:t>
      </w:r>
    </w:p>
    <w:p w:rsidR="00911A9A" w:rsidRPr="00911A9A" w:rsidRDefault="00911A9A" w:rsidP="00911A9A">
      <w:pPr>
        <w:ind w:firstLine="709"/>
        <w:jc w:val="both"/>
        <w:rPr>
          <w:rFonts w:ascii="Nimbus Roman No9 L" w:eastAsia="Liberation Serif" w:hAnsi="Nimbus Roman No9 L" w:cs="Nimbus Roman No9 L"/>
          <w:b/>
          <w:color w:val="000000"/>
          <w:szCs w:val="28"/>
          <w:lang w:val="ru-RU"/>
        </w:rPr>
      </w:pP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 xml:space="preserve">винагороди та комісії: згідно з тарифами АТКБ </w:t>
      </w:r>
      <w:proofErr w:type="spellStart"/>
      <w:r w:rsidRPr="00911A9A">
        <w:rPr>
          <w:rFonts w:eastAsia="Liberation Serif"/>
          <w:color w:val="000000"/>
          <w:szCs w:val="28"/>
        </w:rPr>
        <w:t>„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>ПриватБанк</w:t>
      </w:r>
      <w:proofErr w:type="spellEnd"/>
      <w:r w:rsidRPr="00911A9A">
        <w:rPr>
          <w:rFonts w:eastAsia="Liberation Serif"/>
          <w:color w:val="000000"/>
          <w:szCs w:val="28"/>
        </w:rPr>
        <w:t>”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>;</w:t>
      </w:r>
    </w:p>
    <w:p w:rsidR="00911A9A" w:rsidRPr="00911A9A" w:rsidRDefault="00911A9A" w:rsidP="00911A9A">
      <w:pPr>
        <w:ind w:firstLine="709"/>
        <w:jc w:val="both"/>
        <w:rPr>
          <w:rFonts w:ascii="Nimbus Roman No9 L" w:eastAsia="Liberation Serif" w:hAnsi="Nimbus Roman No9 L" w:cs="Nimbus Roman No9 L"/>
          <w:b/>
          <w:color w:val="000000"/>
          <w:szCs w:val="28"/>
          <w:lang w:val="ru-RU"/>
        </w:rPr>
      </w:pP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 xml:space="preserve">строк проведення платежів за рахунок </w:t>
      </w:r>
      <w:proofErr w:type="spellStart"/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>овердрафтового</w:t>
      </w:r>
      <w:proofErr w:type="spellEnd"/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 xml:space="preserve"> кредиту: 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  <w:lang w:val="ru-RU"/>
        </w:rPr>
        <w:t xml:space="preserve">                      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 xml:space="preserve">12 місяців з правом його продовження кожного разу на 365/366 днів, якщо ОКП </w:t>
      </w:r>
      <w:proofErr w:type="spellStart"/>
      <w:r w:rsidRPr="00911A9A">
        <w:rPr>
          <w:rFonts w:eastAsia="Liberation Serif"/>
          <w:color w:val="000000"/>
          <w:szCs w:val="28"/>
        </w:rPr>
        <w:t>„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>Фармацiя</w:t>
      </w:r>
      <w:proofErr w:type="spellEnd"/>
      <w:r w:rsidRPr="00911A9A">
        <w:rPr>
          <w:rFonts w:eastAsia="Liberation Serif"/>
          <w:color w:val="000000"/>
          <w:szCs w:val="28"/>
        </w:rPr>
        <w:t>”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 xml:space="preserve"> (код ЄДРПОУ 01976358) та АТКБ </w:t>
      </w:r>
      <w:proofErr w:type="spellStart"/>
      <w:r w:rsidRPr="00911A9A">
        <w:rPr>
          <w:rFonts w:eastAsia="Liberation Serif"/>
          <w:color w:val="000000"/>
          <w:szCs w:val="28"/>
        </w:rPr>
        <w:t>„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>ПриватБанк</w:t>
      </w:r>
      <w:proofErr w:type="spellEnd"/>
      <w:r w:rsidRPr="00911A9A">
        <w:rPr>
          <w:rFonts w:eastAsia="Liberation Serif"/>
          <w:color w:val="000000"/>
          <w:szCs w:val="28"/>
        </w:rPr>
        <w:t>”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 xml:space="preserve"> не буде заявлено про припинення </w:t>
      </w:r>
      <w:proofErr w:type="spellStart"/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>овердрафтового</w:t>
      </w:r>
      <w:proofErr w:type="spellEnd"/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 xml:space="preserve"> кредитування за 30 днів до закінчення встановленого строку проведення платежів за рахунок </w:t>
      </w:r>
      <w:proofErr w:type="spellStart"/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>овердрафтового</w:t>
      </w:r>
      <w:proofErr w:type="spellEnd"/>
      <w:r w:rsidRPr="00911A9A">
        <w:rPr>
          <w:rFonts w:ascii="Nimbus Roman No9 L" w:eastAsia="Liberation Serif" w:hAnsi="Nimbus Roman No9 L" w:cs="Nimbus Roman No9 L"/>
          <w:color w:val="000000"/>
          <w:szCs w:val="28"/>
          <w:lang w:val="ru-RU"/>
        </w:rPr>
        <w:t> 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>кредиту;</w:t>
      </w:r>
    </w:p>
    <w:p w:rsidR="00911A9A" w:rsidRPr="00911A9A" w:rsidRDefault="00911A9A" w:rsidP="00911A9A">
      <w:pPr>
        <w:ind w:firstLine="709"/>
        <w:jc w:val="both"/>
        <w:rPr>
          <w:rFonts w:ascii="Nimbus Roman No9 L" w:eastAsia="Liberation Serif" w:hAnsi="Nimbus Roman No9 L" w:cs="Nimbus Roman No9 L"/>
          <w:color w:val="000000"/>
          <w:szCs w:val="28"/>
          <w:lang w:val="ru-RU"/>
        </w:rPr>
      </w:pP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>цільове призначення: для поповнення обігових коштів та сплати судових витрат;</w:t>
      </w:r>
    </w:p>
    <w:p w:rsidR="00911A9A" w:rsidRPr="00911A9A" w:rsidRDefault="00911A9A" w:rsidP="00911A9A">
      <w:pPr>
        <w:ind w:firstLine="709"/>
        <w:jc w:val="both"/>
        <w:rPr>
          <w:rFonts w:ascii="Nimbus Roman No9 L" w:eastAsia="Liberation Serif" w:hAnsi="Nimbus Roman No9 L" w:cs="Nimbus Roman No9 L"/>
          <w:color w:val="000000"/>
          <w:szCs w:val="28"/>
        </w:rPr>
      </w:pPr>
      <w:r w:rsidRPr="00911A9A">
        <w:rPr>
          <w:rFonts w:ascii="Nimbus Roman No9 L" w:hAnsi="Nimbus Roman No9 L" w:cs="Nimbus Roman No9 L"/>
          <w:color w:val="000000"/>
          <w:szCs w:val="28"/>
          <w:lang w:eastAsia="uk-UA"/>
        </w:rPr>
        <w:t>інші умови: на розсуд уповноваженої особи на підписання договору овердрафту.</w:t>
      </w:r>
    </w:p>
    <w:p w:rsidR="00911A9A" w:rsidRPr="00911A9A" w:rsidRDefault="00911A9A" w:rsidP="00911A9A">
      <w:pPr>
        <w:jc w:val="both"/>
        <w:rPr>
          <w:color w:val="000000"/>
          <w:szCs w:val="20"/>
          <w:lang w:eastAsia="uk-UA"/>
        </w:rPr>
      </w:pPr>
    </w:p>
    <w:p w:rsidR="00911A9A" w:rsidRPr="00911A9A" w:rsidRDefault="00911A9A" w:rsidP="00911A9A">
      <w:pPr>
        <w:ind w:firstLine="709"/>
        <w:jc w:val="both"/>
        <w:rPr>
          <w:rFonts w:ascii="Nimbus Roman No9 L" w:hAnsi="Nimbus Roman No9 L" w:cs="Nimbus Roman No9 L"/>
          <w:color w:val="000000"/>
          <w:szCs w:val="28"/>
          <w:lang w:eastAsia="uk-UA"/>
        </w:rPr>
      </w:pPr>
      <w:r w:rsidRPr="00911A9A">
        <w:rPr>
          <w:rFonts w:ascii="Nimbus Roman No9 L" w:hAnsi="Nimbus Roman No9 L" w:cs="Nimbus Roman No9 L"/>
          <w:color w:val="000000"/>
          <w:szCs w:val="28"/>
          <w:lang w:eastAsia="uk-UA"/>
        </w:rPr>
        <w:t>14.1. З метою забезпечення виконання передбачених  у п. 14 цього рішення зобов</w:t>
      </w:r>
      <w:r w:rsidRPr="00911A9A">
        <w:rPr>
          <w:color w:val="000000"/>
          <w:szCs w:val="28"/>
          <w:lang w:eastAsia="uk-UA"/>
        </w:rPr>
        <w:t>’</w:t>
      </w:r>
      <w:r w:rsidRPr="00911A9A">
        <w:rPr>
          <w:rFonts w:ascii="Nimbus Roman No9 L" w:hAnsi="Nimbus Roman No9 L" w:cs="Nimbus Roman No9 L"/>
          <w:color w:val="000000"/>
          <w:szCs w:val="28"/>
          <w:lang w:eastAsia="uk-UA"/>
        </w:rPr>
        <w:t xml:space="preserve">язань за договором овердрафту надати дозвіл на укладення між 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 xml:space="preserve">ОКП </w:t>
      </w:r>
      <w:proofErr w:type="spellStart"/>
      <w:r w:rsidRPr="00911A9A">
        <w:rPr>
          <w:rFonts w:eastAsia="Liberation Serif"/>
          <w:color w:val="000000"/>
          <w:szCs w:val="28"/>
        </w:rPr>
        <w:t>„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>Фармацiя</w:t>
      </w:r>
      <w:proofErr w:type="spellEnd"/>
      <w:r w:rsidRPr="00911A9A">
        <w:rPr>
          <w:rFonts w:eastAsia="Liberation Serif"/>
          <w:color w:val="000000"/>
          <w:szCs w:val="28"/>
        </w:rPr>
        <w:t>”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 xml:space="preserve"> </w:t>
      </w:r>
      <w:r w:rsidRPr="00911A9A">
        <w:rPr>
          <w:rFonts w:ascii="Nimbus Roman No9 L" w:hAnsi="Nimbus Roman No9 L" w:cs="Nimbus Roman No9 L"/>
          <w:color w:val="000000"/>
          <w:szCs w:val="28"/>
          <w:lang w:eastAsia="uk-UA"/>
        </w:rPr>
        <w:t xml:space="preserve"> (код 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 xml:space="preserve">ЄДРПОУ </w:t>
      </w:r>
      <w:r w:rsidRPr="00911A9A">
        <w:rPr>
          <w:rFonts w:ascii="Nimbus Roman No9 L" w:hAnsi="Nimbus Roman No9 L" w:cs="Nimbus Roman No9 L"/>
          <w:color w:val="000000"/>
          <w:szCs w:val="28"/>
          <w:lang w:eastAsia="uk-UA"/>
        </w:rPr>
        <w:t xml:space="preserve">01976358) та АТКБ </w:t>
      </w:r>
      <w:proofErr w:type="spellStart"/>
      <w:r w:rsidRPr="00911A9A">
        <w:rPr>
          <w:color w:val="000000"/>
          <w:szCs w:val="28"/>
          <w:lang w:eastAsia="uk-UA"/>
        </w:rPr>
        <w:t>„</w:t>
      </w:r>
      <w:r w:rsidRPr="00911A9A">
        <w:rPr>
          <w:rFonts w:ascii="Nimbus Roman No9 L" w:hAnsi="Nimbus Roman No9 L" w:cs="Nimbus Roman No9 L"/>
          <w:color w:val="000000"/>
          <w:szCs w:val="28"/>
          <w:lang w:eastAsia="uk-UA"/>
        </w:rPr>
        <w:t>ПриватБанк</w:t>
      </w:r>
      <w:proofErr w:type="spellEnd"/>
      <w:r w:rsidRPr="00911A9A">
        <w:rPr>
          <w:color w:val="000000"/>
          <w:szCs w:val="28"/>
          <w:lang w:eastAsia="uk-UA"/>
        </w:rPr>
        <w:t>”</w:t>
      </w:r>
      <w:r w:rsidRPr="00911A9A">
        <w:rPr>
          <w:rFonts w:ascii="Nimbus Roman No9 L" w:hAnsi="Nimbus Roman No9 L" w:cs="Nimbus Roman No9 L"/>
          <w:color w:val="000000"/>
          <w:szCs w:val="28"/>
          <w:lang w:eastAsia="uk-UA"/>
        </w:rPr>
        <w:t xml:space="preserve"> договору про внесення змін до договорів іпотеки від 01 листопада                 2019 року № DNVKLOK49760/DI2 (далі – </w:t>
      </w:r>
      <w:r w:rsidRPr="00911A9A">
        <w:rPr>
          <w:color w:val="000000"/>
          <w:szCs w:val="28"/>
          <w:lang w:eastAsia="uk-UA"/>
        </w:rPr>
        <w:t>д</w:t>
      </w:r>
      <w:r w:rsidRPr="00911A9A">
        <w:rPr>
          <w:rFonts w:ascii="Nimbus Roman No9 L" w:hAnsi="Nimbus Roman No9 L" w:cs="Nimbus Roman No9 L"/>
          <w:color w:val="000000"/>
          <w:szCs w:val="28"/>
          <w:lang w:eastAsia="uk-UA"/>
        </w:rPr>
        <w:t>оговір іпотеки 1) та                          № DNG7LOK75489/DI1 від 01 листопада 2019 року (далі –</w:t>
      </w:r>
      <w:r w:rsidRPr="00911A9A">
        <w:rPr>
          <w:color w:val="000000"/>
          <w:szCs w:val="28"/>
          <w:lang w:eastAsia="uk-UA"/>
        </w:rPr>
        <w:t xml:space="preserve"> </w:t>
      </w:r>
      <w:r w:rsidRPr="00911A9A">
        <w:rPr>
          <w:rFonts w:ascii="Nimbus Roman No9 L" w:hAnsi="Nimbus Roman No9 L" w:cs="Nimbus Roman No9 L"/>
          <w:color w:val="000000"/>
          <w:szCs w:val="28"/>
          <w:lang w:eastAsia="uk-UA"/>
        </w:rPr>
        <w:t xml:space="preserve">договір іпотеки 2) у </w:t>
      </w:r>
      <w:r w:rsidRPr="00911A9A">
        <w:rPr>
          <w:rFonts w:ascii="Nimbus Roman No9 L" w:hAnsi="Nimbus Roman No9 L" w:cs="Nimbus Roman No9 L"/>
          <w:color w:val="000000"/>
          <w:szCs w:val="28"/>
          <w:lang w:eastAsia="uk-UA"/>
        </w:rPr>
        <w:lastRenderedPageBreak/>
        <w:t>частині поширення забезпечення іпотекою зобов</w:t>
      </w:r>
      <w:r w:rsidRPr="00911A9A">
        <w:rPr>
          <w:color w:val="000000"/>
          <w:szCs w:val="28"/>
          <w:lang w:eastAsia="uk-UA"/>
        </w:rPr>
        <w:t>’</w:t>
      </w:r>
      <w:r w:rsidRPr="00911A9A">
        <w:rPr>
          <w:rFonts w:ascii="Nimbus Roman No9 L" w:hAnsi="Nimbus Roman No9 L" w:cs="Nimbus Roman No9 L"/>
          <w:color w:val="000000"/>
          <w:szCs w:val="28"/>
          <w:lang w:eastAsia="uk-UA"/>
        </w:rPr>
        <w:t>язань за  договором овердрафту. Перелік нерухомості, переданої в іпотеку за договорами іпотеки 1 та 2, залишити без змін, а саме: частина будівлі та споруда, об</w:t>
      </w:r>
      <w:r w:rsidRPr="00911A9A">
        <w:rPr>
          <w:color w:val="000000"/>
          <w:szCs w:val="28"/>
          <w:lang w:eastAsia="uk-UA"/>
        </w:rPr>
        <w:t>’</w:t>
      </w:r>
      <w:r w:rsidRPr="00911A9A">
        <w:rPr>
          <w:rFonts w:ascii="Nimbus Roman No9 L" w:hAnsi="Nimbus Roman No9 L" w:cs="Nimbus Roman No9 L"/>
          <w:color w:val="000000"/>
          <w:szCs w:val="28"/>
          <w:lang w:eastAsia="uk-UA"/>
        </w:rPr>
        <w:t xml:space="preserve">єкт нежитлової нерухомості за адресою:                                 Дніпропетровська обл., м. Новомосковськ, вул. </w:t>
      </w:r>
      <w:proofErr w:type="spellStart"/>
      <w:r w:rsidRPr="00911A9A">
        <w:rPr>
          <w:rFonts w:ascii="Nimbus Roman No9 L" w:hAnsi="Nimbus Roman No9 L" w:cs="Nimbus Roman No9 L"/>
          <w:color w:val="000000"/>
          <w:szCs w:val="28"/>
          <w:lang w:eastAsia="uk-UA"/>
        </w:rPr>
        <w:t>Мітягіна</w:t>
      </w:r>
      <w:proofErr w:type="spellEnd"/>
      <w:r w:rsidRPr="00911A9A">
        <w:rPr>
          <w:rFonts w:ascii="Nimbus Roman No9 L" w:hAnsi="Nimbus Roman No9 L" w:cs="Nimbus Roman No9 L"/>
          <w:color w:val="000000"/>
          <w:szCs w:val="28"/>
          <w:lang w:eastAsia="uk-UA"/>
        </w:rPr>
        <w:t xml:space="preserve"> О., буд. 62 (перший поверх нежитлової будівлі літ. А загальною площею 359,8 кв. м, підвал нежитлової будівлі під літ. А загальною площею 371,2 кв. м, вхід в підвал літ. а, вхід в підвал літ. а{1}, вхід в підвал літ. а {2}, приямок літ. а{3}, приямок літ. а {4}, </w:t>
      </w:r>
      <w:r w:rsidRPr="00911A9A">
        <w:rPr>
          <w:color w:val="000000"/>
          <w:szCs w:val="20"/>
          <w:lang w:eastAsia="uk-UA"/>
        </w:rPr>
        <w:t>ґ</w:t>
      </w:r>
      <w:r w:rsidRPr="00911A9A">
        <w:rPr>
          <w:rFonts w:ascii="Nimbus Roman No9 L" w:hAnsi="Nimbus Roman No9 L" w:cs="Nimbus Roman No9 L"/>
          <w:color w:val="000000"/>
          <w:szCs w:val="28"/>
          <w:lang w:eastAsia="uk-UA"/>
        </w:rPr>
        <w:t xml:space="preserve">анок літ. а {5}, </w:t>
      </w:r>
      <w:r w:rsidRPr="00911A9A">
        <w:rPr>
          <w:color w:val="000000"/>
          <w:szCs w:val="20"/>
          <w:lang w:eastAsia="uk-UA"/>
        </w:rPr>
        <w:t>ґ</w:t>
      </w:r>
      <w:r w:rsidRPr="00911A9A">
        <w:rPr>
          <w:rFonts w:ascii="Nimbus Roman No9 L" w:hAnsi="Nimbus Roman No9 L" w:cs="Nimbus Roman No9 L"/>
          <w:color w:val="000000"/>
          <w:szCs w:val="28"/>
          <w:lang w:eastAsia="uk-UA"/>
        </w:rPr>
        <w:t xml:space="preserve">анок літ. а {6}, </w:t>
      </w:r>
      <w:r w:rsidRPr="00911A9A">
        <w:rPr>
          <w:color w:val="000000"/>
          <w:szCs w:val="20"/>
          <w:lang w:eastAsia="uk-UA"/>
        </w:rPr>
        <w:t>ґ</w:t>
      </w:r>
      <w:r w:rsidRPr="00911A9A">
        <w:rPr>
          <w:rFonts w:ascii="Nimbus Roman No9 L" w:hAnsi="Nimbus Roman No9 L" w:cs="Nimbus Roman No9 L"/>
          <w:color w:val="000000"/>
          <w:szCs w:val="28"/>
          <w:lang w:eastAsia="uk-UA"/>
        </w:rPr>
        <w:t>анок літ. а {7}; господарська споруда літ. В загальною площею 154,6 кв. м.); будівля аптеки, об</w:t>
      </w:r>
      <w:r w:rsidRPr="00911A9A">
        <w:rPr>
          <w:color w:val="000000"/>
          <w:szCs w:val="28"/>
          <w:lang w:eastAsia="uk-UA"/>
        </w:rPr>
        <w:t>’</w:t>
      </w:r>
      <w:r w:rsidRPr="00911A9A">
        <w:rPr>
          <w:rFonts w:ascii="Nimbus Roman No9 L" w:hAnsi="Nimbus Roman No9 L" w:cs="Nimbus Roman No9 L"/>
          <w:color w:val="000000"/>
          <w:szCs w:val="28"/>
          <w:lang w:eastAsia="uk-UA"/>
        </w:rPr>
        <w:t xml:space="preserve">єкт нежитлової нерухомості за адресою: Дніпропетровська обл., </w:t>
      </w:r>
      <w:proofErr w:type="spellStart"/>
      <w:r w:rsidRPr="00911A9A">
        <w:rPr>
          <w:rFonts w:ascii="Nimbus Roman No9 L" w:hAnsi="Nimbus Roman No9 L" w:cs="Nimbus Roman No9 L"/>
          <w:color w:val="000000"/>
          <w:szCs w:val="28"/>
          <w:lang w:eastAsia="uk-UA"/>
        </w:rPr>
        <w:t>Солонянський</w:t>
      </w:r>
      <w:proofErr w:type="spellEnd"/>
      <w:r w:rsidRPr="00911A9A">
        <w:rPr>
          <w:rFonts w:ascii="Nimbus Roman No9 L" w:hAnsi="Nimbus Roman No9 L" w:cs="Nimbus Roman No9 L"/>
          <w:color w:val="000000"/>
          <w:szCs w:val="28"/>
          <w:lang w:eastAsia="uk-UA"/>
        </w:rPr>
        <w:t xml:space="preserve">   р-н, </w:t>
      </w:r>
      <w:proofErr w:type="spellStart"/>
      <w:r w:rsidRPr="00911A9A">
        <w:rPr>
          <w:rFonts w:ascii="Nimbus Roman No9 L" w:hAnsi="Nimbus Roman No9 L" w:cs="Nimbus Roman No9 L"/>
          <w:color w:val="000000"/>
          <w:szCs w:val="28"/>
          <w:lang w:eastAsia="uk-UA"/>
        </w:rPr>
        <w:t>смт</w:t>
      </w:r>
      <w:proofErr w:type="spellEnd"/>
      <w:r w:rsidRPr="00911A9A">
        <w:rPr>
          <w:rFonts w:ascii="Nimbus Roman No9 L" w:hAnsi="Nimbus Roman No9 L" w:cs="Nimbus Roman No9 L"/>
          <w:color w:val="000000"/>
          <w:szCs w:val="28"/>
          <w:lang w:eastAsia="uk-UA"/>
        </w:rPr>
        <w:t xml:space="preserve"> Солоне, вул. </w:t>
      </w:r>
      <w:proofErr w:type="spellStart"/>
      <w:r w:rsidRPr="00911A9A">
        <w:rPr>
          <w:rFonts w:ascii="Nimbus Roman No9 L" w:hAnsi="Nimbus Roman No9 L" w:cs="Nimbus Roman No9 L"/>
          <w:color w:val="000000"/>
          <w:szCs w:val="28"/>
          <w:lang w:eastAsia="uk-UA"/>
        </w:rPr>
        <w:t>Строменка</w:t>
      </w:r>
      <w:proofErr w:type="spellEnd"/>
      <w:r w:rsidRPr="00911A9A">
        <w:rPr>
          <w:rFonts w:ascii="Nimbus Roman No9 L" w:hAnsi="Nimbus Roman No9 L" w:cs="Nimbus Roman No9 L"/>
          <w:color w:val="000000"/>
          <w:szCs w:val="28"/>
          <w:lang w:eastAsia="uk-UA"/>
        </w:rPr>
        <w:t xml:space="preserve">, 2а. Загальна площа 1086.8 кв. м (будівля аптеки-Б; </w:t>
      </w:r>
      <w:proofErr w:type="spellStart"/>
      <w:r w:rsidRPr="00911A9A">
        <w:rPr>
          <w:rFonts w:ascii="Nimbus Roman No9 L" w:hAnsi="Nimbus Roman No9 L" w:cs="Nimbus Roman No9 L"/>
          <w:color w:val="000000"/>
          <w:szCs w:val="28"/>
          <w:lang w:eastAsia="uk-UA"/>
        </w:rPr>
        <w:t>підвал-Б'</w:t>
      </w:r>
      <w:proofErr w:type="spellEnd"/>
      <w:r w:rsidRPr="00911A9A">
        <w:rPr>
          <w:rFonts w:ascii="Nimbus Roman No9 L" w:hAnsi="Nimbus Roman No9 L" w:cs="Nimbus Roman No9 L"/>
          <w:color w:val="000000"/>
          <w:szCs w:val="28"/>
          <w:lang w:eastAsia="uk-UA"/>
        </w:rPr>
        <w:t xml:space="preserve">; вхід в підвал-б; вхід в </w:t>
      </w:r>
      <w:proofErr w:type="spellStart"/>
      <w:r w:rsidRPr="00911A9A">
        <w:rPr>
          <w:rFonts w:ascii="Nimbus Roman No9 L" w:hAnsi="Nimbus Roman No9 L" w:cs="Nimbus Roman No9 L"/>
          <w:color w:val="000000"/>
          <w:szCs w:val="28"/>
          <w:lang w:eastAsia="uk-UA"/>
        </w:rPr>
        <w:t>підвал-б'</w:t>
      </w:r>
      <w:proofErr w:type="spellEnd"/>
      <w:r w:rsidRPr="00911A9A">
        <w:rPr>
          <w:rFonts w:ascii="Nimbus Roman No9 L" w:hAnsi="Nimbus Roman No9 L" w:cs="Nimbus Roman No9 L"/>
          <w:color w:val="000000"/>
          <w:szCs w:val="28"/>
          <w:lang w:eastAsia="uk-UA"/>
        </w:rPr>
        <w:t>; гараж-В; замощення-І; огорожа-1).</w:t>
      </w:r>
    </w:p>
    <w:p w:rsidR="00911A9A" w:rsidRPr="00911A9A" w:rsidRDefault="00911A9A" w:rsidP="00911A9A">
      <w:pPr>
        <w:ind w:firstLine="709"/>
        <w:jc w:val="both"/>
        <w:rPr>
          <w:color w:val="000000"/>
          <w:sz w:val="20"/>
          <w:szCs w:val="20"/>
          <w:lang w:eastAsia="uk-UA"/>
        </w:rPr>
      </w:pPr>
    </w:p>
    <w:p w:rsidR="00911A9A" w:rsidRPr="00911A9A" w:rsidRDefault="00911A9A" w:rsidP="00911A9A">
      <w:pPr>
        <w:jc w:val="both"/>
        <w:rPr>
          <w:rFonts w:ascii="Nimbus Roman No9 L" w:hAnsi="Nimbus Roman No9 L" w:cs="Nimbus Roman No9 L"/>
          <w:color w:val="000000"/>
          <w:szCs w:val="28"/>
          <w:lang w:eastAsia="uk-UA"/>
        </w:rPr>
      </w:pPr>
      <w:r w:rsidRPr="00911A9A">
        <w:rPr>
          <w:rFonts w:ascii="Nimbus Roman No9 L" w:eastAsia="Nimbus Roman No9 L" w:hAnsi="Nimbus Roman No9 L" w:cs="Nimbus Roman No9 L"/>
          <w:color w:val="000000"/>
          <w:szCs w:val="28"/>
          <w:lang w:eastAsia="uk-UA"/>
        </w:rPr>
        <w:t xml:space="preserve"> </w:t>
      </w:r>
      <w:r w:rsidRPr="00911A9A">
        <w:rPr>
          <w:rFonts w:ascii="Nimbus Roman No9 L" w:hAnsi="Nimbus Roman No9 L" w:cs="Nimbus Roman No9 L"/>
          <w:color w:val="000000"/>
          <w:szCs w:val="28"/>
          <w:lang w:eastAsia="uk-UA"/>
        </w:rPr>
        <w:tab/>
        <w:t xml:space="preserve">14.2. Уповноважити директора 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 xml:space="preserve">ОКП </w:t>
      </w:r>
      <w:proofErr w:type="spellStart"/>
      <w:r w:rsidRPr="00911A9A">
        <w:rPr>
          <w:rFonts w:eastAsia="Liberation Serif"/>
          <w:color w:val="000000"/>
          <w:szCs w:val="28"/>
        </w:rPr>
        <w:t>„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>Фармацiя</w:t>
      </w:r>
      <w:proofErr w:type="spellEnd"/>
      <w:r w:rsidRPr="00911A9A">
        <w:rPr>
          <w:rFonts w:eastAsia="Liberation Serif"/>
          <w:color w:val="000000"/>
          <w:szCs w:val="28"/>
        </w:rPr>
        <w:t>”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 xml:space="preserve"> </w:t>
      </w:r>
      <w:r w:rsidRPr="00911A9A">
        <w:rPr>
          <w:rFonts w:ascii="Nimbus Roman No9 L" w:hAnsi="Nimbus Roman No9 L" w:cs="Nimbus Roman No9 L"/>
          <w:color w:val="000000"/>
          <w:szCs w:val="28"/>
          <w:lang w:eastAsia="uk-UA"/>
        </w:rPr>
        <w:t xml:space="preserve">(код 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>ЄДРПОУ</w:t>
      </w:r>
      <w:r w:rsidRPr="00911A9A">
        <w:rPr>
          <w:rFonts w:ascii="Nimbus Roman No9 L" w:hAnsi="Nimbus Roman No9 L" w:cs="Nimbus Roman No9 L"/>
          <w:color w:val="000000"/>
          <w:szCs w:val="28"/>
          <w:lang w:eastAsia="uk-UA"/>
        </w:rPr>
        <w:t xml:space="preserve"> 01976358) </w:t>
      </w:r>
      <w:proofErr w:type="spellStart"/>
      <w:r w:rsidRPr="00911A9A">
        <w:rPr>
          <w:rFonts w:ascii="Nimbus Roman No9 L" w:hAnsi="Nimbus Roman No9 L" w:cs="Nimbus Roman No9 L"/>
          <w:color w:val="000000"/>
          <w:szCs w:val="28"/>
          <w:lang w:eastAsia="uk-UA"/>
        </w:rPr>
        <w:t>Ридаєва</w:t>
      </w:r>
      <w:proofErr w:type="spellEnd"/>
      <w:r w:rsidRPr="00911A9A">
        <w:rPr>
          <w:rFonts w:ascii="Nimbus Roman No9 L" w:hAnsi="Nimbus Roman No9 L" w:cs="Nimbus Roman No9 L"/>
          <w:color w:val="000000"/>
          <w:szCs w:val="28"/>
          <w:lang w:eastAsia="uk-UA"/>
        </w:rPr>
        <w:t xml:space="preserve"> Микиту Івановича (РНОКПП 2464913757) на підписання від імені 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 xml:space="preserve">ОКП </w:t>
      </w:r>
      <w:proofErr w:type="spellStart"/>
      <w:r w:rsidRPr="00911A9A">
        <w:rPr>
          <w:rFonts w:eastAsia="Liberation Serif"/>
          <w:color w:val="000000"/>
          <w:szCs w:val="28"/>
        </w:rPr>
        <w:t>„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>Фармацiя</w:t>
      </w:r>
      <w:proofErr w:type="spellEnd"/>
      <w:r w:rsidRPr="00911A9A">
        <w:rPr>
          <w:rFonts w:eastAsia="Liberation Serif"/>
          <w:color w:val="000000"/>
          <w:szCs w:val="28"/>
        </w:rPr>
        <w:t>”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 xml:space="preserve"> </w:t>
      </w:r>
      <w:r w:rsidRPr="00911A9A">
        <w:rPr>
          <w:rFonts w:ascii="Nimbus Roman No9 L" w:hAnsi="Nimbus Roman No9 L" w:cs="Nimbus Roman No9 L"/>
          <w:color w:val="000000"/>
          <w:szCs w:val="28"/>
          <w:lang w:eastAsia="uk-UA"/>
        </w:rPr>
        <w:t xml:space="preserve">(код 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 xml:space="preserve">ЄДРПОУ </w:t>
      </w:r>
      <w:r w:rsidRPr="00911A9A">
        <w:rPr>
          <w:rFonts w:ascii="Nimbus Roman No9 L" w:hAnsi="Nimbus Roman No9 L" w:cs="Nimbus Roman No9 L"/>
          <w:color w:val="000000"/>
          <w:szCs w:val="28"/>
          <w:lang w:eastAsia="uk-UA"/>
        </w:rPr>
        <w:t xml:space="preserve">01976358) з                        АТКБ </w:t>
      </w:r>
      <w:proofErr w:type="spellStart"/>
      <w:r w:rsidRPr="00911A9A">
        <w:rPr>
          <w:color w:val="000000"/>
          <w:szCs w:val="28"/>
          <w:lang w:eastAsia="uk-UA"/>
        </w:rPr>
        <w:t>„</w:t>
      </w:r>
      <w:r w:rsidRPr="00911A9A">
        <w:rPr>
          <w:rFonts w:ascii="Nimbus Roman No9 L" w:hAnsi="Nimbus Roman No9 L" w:cs="Nimbus Roman No9 L"/>
          <w:color w:val="000000"/>
          <w:szCs w:val="28"/>
          <w:lang w:eastAsia="uk-UA"/>
        </w:rPr>
        <w:t>ПриватБанк</w:t>
      </w:r>
      <w:proofErr w:type="spellEnd"/>
      <w:r w:rsidRPr="00911A9A">
        <w:rPr>
          <w:color w:val="000000"/>
          <w:szCs w:val="28"/>
          <w:lang w:eastAsia="uk-UA"/>
        </w:rPr>
        <w:t>”</w:t>
      </w:r>
      <w:r w:rsidRPr="00911A9A">
        <w:rPr>
          <w:rFonts w:ascii="Nimbus Roman No9 L" w:hAnsi="Nimbus Roman No9 L" w:cs="Nimbus Roman No9 L"/>
          <w:color w:val="000000"/>
          <w:szCs w:val="28"/>
          <w:lang w:eastAsia="uk-UA"/>
        </w:rPr>
        <w:t xml:space="preserve"> необхідних документів для здійснення зазначеного правочину та уповноважити на підписання від імені 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 xml:space="preserve">ОКП </w:t>
      </w:r>
      <w:proofErr w:type="spellStart"/>
      <w:r w:rsidRPr="00911A9A">
        <w:rPr>
          <w:rFonts w:eastAsia="Liberation Serif"/>
          <w:color w:val="000000"/>
          <w:szCs w:val="28"/>
        </w:rPr>
        <w:t>„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>Фармацiя</w:t>
      </w:r>
      <w:proofErr w:type="spellEnd"/>
      <w:r w:rsidRPr="00911A9A">
        <w:rPr>
          <w:rFonts w:eastAsia="Liberation Serif"/>
          <w:color w:val="000000"/>
          <w:szCs w:val="28"/>
        </w:rPr>
        <w:t>”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 xml:space="preserve"> (</w:t>
      </w:r>
      <w:r w:rsidRPr="00911A9A">
        <w:rPr>
          <w:rFonts w:ascii="Nimbus Roman No9 L" w:hAnsi="Nimbus Roman No9 L" w:cs="Nimbus Roman No9 L"/>
          <w:color w:val="000000"/>
          <w:szCs w:val="28"/>
          <w:lang w:eastAsia="uk-UA"/>
        </w:rPr>
        <w:t xml:space="preserve">код </w:t>
      </w:r>
      <w:r w:rsidRPr="00911A9A">
        <w:rPr>
          <w:rFonts w:ascii="Nimbus Roman No9 L" w:eastAsia="Liberation Serif" w:hAnsi="Nimbus Roman No9 L" w:cs="Nimbus Roman No9 L"/>
          <w:color w:val="000000"/>
          <w:szCs w:val="28"/>
        </w:rPr>
        <w:t xml:space="preserve">ЄДРПОУ </w:t>
      </w:r>
      <w:r w:rsidRPr="00911A9A">
        <w:rPr>
          <w:rFonts w:ascii="Nimbus Roman No9 L" w:hAnsi="Nimbus Roman No9 L" w:cs="Nimbus Roman No9 L"/>
          <w:color w:val="000000"/>
          <w:szCs w:val="28"/>
          <w:lang w:eastAsia="uk-UA"/>
        </w:rPr>
        <w:t xml:space="preserve">01976358) з АТКБ </w:t>
      </w:r>
      <w:proofErr w:type="spellStart"/>
      <w:r w:rsidRPr="00911A9A">
        <w:rPr>
          <w:color w:val="000000"/>
          <w:szCs w:val="28"/>
          <w:lang w:eastAsia="uk-UA"/>
        </w:rPr>
        <w:t>„</w:t>
      </w:r>
      <w:r w:rsidRPr="00911A9A">
        <w:rPr>
          <w:rFonts w:ascii="Nimbus Roman No9 L" w:hAnsi="Nimbus Roman No9 L" w:cs="Nimbus Roman No9 L"/>
          <w:color w:val="000000"/>
          <w:szCs w:val="28"/>
          <w:lang w:eastAsia="uk-UA"/>
        </w:rPr>
        <w:t>ПриватБанк</w:t>
      </w:r>
      <w:proofErr w:type="spellEnd"/>
      <w:r w:rsidRPr="00911A9A">
        <w:rPr>
          <w:color w:val="000000"/>
          <w:szCs w:val="28"/>
          <w:lang w:eastAsia="uk-UA"/>
        </w:rPr>
        <w:t>”</w:t>
      </w:r>
      <w:r w:rsidRPr="00911A9A">
        <w:rPr>
          <w:rFonts w:ascii="Nimbus Roman No9 L" w:hAnsi="Nimbus Roman No9 L" w:cs="Nimbus Roman No9 L"/>
          <w:color w:val="000000"/>
          <w:szCs w:val="28"/>
          <w:lang w:eastAsia="uk-UA"/>
        </w:rPr>
        <w:t xml:space="preserve"> договору овердрафту та змін до  договорів іпотеки 1, 2 та інших супроводжуючих правочини документів на умовах, зазначених у цьому рішенні.</w:t>
      </w:r>
    </w:p>
    <w:p w:rsidR="00911A9A" w:rsidRPr="00911A9A" w:rsidRDefault="00911A9A" w:rsidP="00911A9A">
      <w:pPr>
        <w:ind w:firstLine="720"/>
        <w:jc w:val="both"/>
        <w:rPr>
          <w:color w:val="000000"/>
          <w:szCs w:val="28"/>
          <w:lang w:eastAsia="uk-UA"/>
        </w:rPr>
      </w:pPr>
      <w:r w:rsidRPr="00911A9A">
        <w:rPr>
          <w:color w:val="000000"/>
          <w:szCs w:val="28"/>
          <w:lang w:val="ru-RU" w:eastAsia="uk-UA"/>
        </w:rPr>
        <w:t>15</w:t>
      </w:r>
      <w:r w:rsidRPr="00911A9A">
        <w:rPr>
          <w:color w:val="000000"/>
          <w:szCs w:val="28"/>
          <w:lang w:eastAsia="uk-UA"/>
        </w:rPr>
        <w:t>. Запропонувати головам міських, районних, сільських та селищних рад здійснити заходи, передбачені чинним законодавством України, на виконання пунктів 1 ‒ 4, 11 цього рішення.</w:t>
      </w:r>
    </w:p>
    <w:p w:rsidR="00911A9A" w:rsidRPr="00911A9A" w:rsidRDefault="00911A9A" w:rsidP="00911A9A">
      <w:pPr>
        <w:ind w:firstLine="720"/>
        <w:jc w:val="both"/>
        <w:rPr>
          <w:color w:val="000000"/>
          <w:szCs w:val="28"/>
          <w:lang w:eastAsia="uk-UA"/>
        </w:rPr>
      </w:pPr>
    </w:p>
    <w:p w:rsidR="00911A9A" w:rsidRPr="00911A9A" w:rsidRDefault="00911A9A" w:rsidP="00911A9A">
      <w:pPr>
        <w:ind w:firstLine="720"/>
        <w:jc w:val="both"/>
        <w:rPr>
          <w:color w:val="000000"/>
          <w:szCs w:val="28"/>
          <w:lang w:eastAsia="uk-UA"/>
        </w:rPr>
      </w:pPr>
      <w:r w:rsidRPr="00911A9A">
        <w:rPr>
          <w:color w:val="000000"/>
          <w:szCs w:val="28"/>
          <w:lang w:eastAsia="uk-UA"/>
        </w:rPr>
        <w:t>1</w:t>
      </w:r>
      <w:r w:rsidRPr="00911A9A">
        <w:rPr>
          <w:color w:val="000000"/>
          <w:szCs w:val="28"/>
          <w:lang w:val="ru-RU" w:eastAsia="uk-UA"/>
        </w:rPr>
        <w:t>6</w:t>
      </w:r>
      <w:r w:rsidRPr="00911A9A">
        <w:rPr>
          <w:color w:val="000000"/>
          <w:szCs w:val="28"/>
          <w:lang w:eastAsia="uk-UA"/>
        </w:rPr>
        <w:t>. Керівникам обласних комунальних підприємств, закладів та установ укласти договори та здійснити дії, передбачені чинним законодавством України, на виконання пунктів 1 ‒ 14 цього рішення.</w:t>
      </w:r>
    </w:p>
    <w:p w:rsidR="00911A9A" w:rsidRPr="00911A9A" w:rsidRDefault="00911A9A" w:rsidP="00911A9A">
      <w:pPr>
        <w:jc w:val="both"/>
        <w:rPr>
          <w:color w:val="000000"/>
          <w:sz w:val="20"/>
          <w:szCs w:val="20"/>
          <w:lang w:val="ru-RU" w:eastAsia="uk-UA"/>
        </w:rPr>
      </w:pPr>
    </w:p>
    <w:p w:rsidR="00911A9A" w:rsidRPr="00911A9A" w:rsidRDefault="00911A9A" w:rsidP="00911A9A">
      <w:pPr>
        <w:spacing w:after="200"/>
        <w:ind w:firstLine="709"/>
        <w:jc w:val="both"/>
        <w:rPr>
          <w:szCs w:val="28"/>
          <w:lang w:eastAsia="en-US"/>
        </w:rPr>
      </w:pPr>
      <w:r w:rsidRPr="00911A9A">
        <w:rPr>
          <w:szCs w:val="28"/>
          <w:lang w:eastAsia="en-US"/>
        </w:rPr>
        <w:t>17</w:t>
      </w:r>
      <w:r w:rsidRPr="00911A9A">
        <w:rPr>
          <w:szCs w:val="28"/>
          <w:lang w:val="ru-RU" w:eastAsia="en-US"/>
        </w:rPr>
        <w:t xml:space="preserve">. Контроль за </w:t>
      </w:r>
      <w:proofErr w:type="spellStart"/>
      <w:r w:rsidRPr="00911A9A">
        <w:rPr>
          <w:szCs w:val="28"/>
          <w:lang w:val="ru-RU" w:eastAsia="en-US"/>
        </w:rPr>
        <w:t>виконанням</w:t>
      </w:r>
      <w:proofErr w:type="spellEnd"/>
      <w:r w:rsidRPr="00911A9A">
        <w:rPr>
          <w:szCs w:val="28"/>
          <w:lang w:val="ru-RU" w:eastAsia="en-US"/>
        </w:rPr>
        <w:t xml:space="preserve"> </w:t>
      </w:r>
      <w:proofErr w:type="spellStart"/>
      <w:r w:rsidRPr="00911A9A">
        <w:rPr>
          <w:szCs w:val="28"/>
          <w:lang w:val="ru-RU" w:eastAsia="en-US"/>
        </w:rPr>
        <w:t>рішення</w:t>
      </w:r>
      <w:proofErr w:type="spellEnd"/>
      <w:r w:rsidRPr="00911A9A">
        <w:rPr>
          <w:szCs w:val="28"/>
          <w:lang w:val="ru-RU" w:eastAsia="en-US"/>
        </w:rPr>
        <w:t xml:space="preserve"> </w:t>
      </w:r>
      <w:proofErr w:type="spellStart"/>
      <w:r w:rsidRPr="00911A9A">
        <w:rPr>
          <w:szCs w:val="28"/>
          <w:lang w:val="ru-RU" w:eastAsia="en-US"/>
        </w:rPr>
        <w:t>покласти</w:t>
      </w:r>
      <w:proofErr w:type="spellEnd"/>
      <w:r w:rsidRPr="00911A9A">
        <w:rPr>
          <w:szCs w:val="28"/>
          <w:lang w:val="ru-RU" w:eastAsia="en-US"/>
        </w:rPr>
        <w:t xml:space="preserve"> на </w:t>
      </w:r>
      <w:proofErr w:type="spellStart"/>
      <w:r w:rsidRPr="00911A9A">
        <w:rPr>
          <w:szCs w:val="28"/>
          <w:lang w:val="ru-RU" w:eastAsia="en-US"/>
        </w:rPr>
        <w:t>постійну</w:t>
      </w:r>
      <w:proofErr w:type="spellEnd"/>
      <w:r w:rsidRPr="00911A9A">
        <w:rPr>
          <w:szCs w:val="28"/>
          <w:lang w:val="ru-RU" w:eastAsia="en-US"/>
        </w:rPr>
        <w:t xml:space="preserve"> </w:t>
      </w:r>
      <w:proofErr w:type="spellStart"/>
      <w:r w:rsidRPr="00911A9A">
        <w:rPr>
          <w:szCs w:val="28"/>
          <w:lang w:val="ru-RU" w:eastAsia="en-US"/>
        </w:rPr>
        <w:t>комісію</w:t>
      </w:r>
      <w:proofErr w:type="spellEnd"/>
      <w:r w:rsidRPr="00911A9A">
        <w:rPr>
          <w:szCs w:val="28"/>
          <w:lang w:val="ru-RU" w:eastAsia="en-US"/>
        </w:rPr>
        <w:t xml:space="preserve"> </w:t>
      </w:r>
      <w:proofErr w:type="spellStart"/>
      <w:r w:rsidRPr="00911A9A">
        <w:rPr>
          <w:szCs w:val="28"/>
          <w:lang w:val="ru-RU" w:eastAsia="en-US"/>
        </w:rPr>
        <w:t>обласної</w:t>
      </w:r>
      <w:proofErr w:type="spellEnd"/>
      <w:r w:rsidRPr="00911A9A">
        <w:rPr>
          <w:szCs w:val="28"/>
          <w:lang w:val="ru-RU" w:eastAsia="en-US"/>
        </w:rPr>
        <w:t xml:space="preserve"> ради з </w:t>
      </w:r>
      <w:proofErr w:type="spellStart"/>
      <w:r w:rsidRPr="00911A9A">
        <w:rPr>
          <w:szCs w:val="28"/>
          <w:lang w:val="ru-RU" w:eastAsia="en-US"/>
        </w:rPr>
        <w:t>питань</w:t>
      </w:r>
      <w:proofErr w:type="spellEnd"/>
      <w:r w:rsidRPr="00911A9A">
        <w:rPr>
          <w:szCs w:val="28"/>
          <w:lang w:val="ru-RU" w:eastAsia="en-US"/>
        </w:rPr>
        <w:t xml:space="preserve"> </w:t>
      </w:r>
      <w:proofErr w:type="spellStart"/>
      <w:r w:rsidRPr="00911A9A">
        <w:rPr>
          <w:szCs w:val="28"/>
          <w:lang w:val="ru-RU" w:eastAsia="en-US"/>
        </w:rPr>
        <w:t>комунальної</w:t>
      </w:r>
      <w:proofErr w:type="spellEnd"/>
      <w:r w:rsidRPr="00911A9A">
        <w:rPr>
          <w:szCs w:val="28"/>
          <w:lang w:val="ru-RU" w:eastAsia="en-US"/>
        </w:rPr>
        <w:t xml:space="preserve"> </w:t>
      </w:r>
      <w:proofErr w:type="spellStart"/>
      <w:r w:rsidRPr="00911A9A">
        <w:rPr>
          <w:szCs w:val="28"/>
          <w:lang w:val="ru-RU" w:eastAsia="en-US"/>
        </w:rPr>
        <w:t>власності</w:t>
      </w:r>
      <w:proofErr w:type="spellEnd"/>
      <w:r w:rsidRPr="00911A9A">
        <w:rPr>
          <w:szCs w:val="28"/>
          <w:lang w:val="ru-RU" w:eastAsia="en-US"/>
        </w:rPr>
        <w:t xml:space="preserve">, </w:t>
      </w:r>
      <w:proofErr w:type="spellStart"/>
      <w:r w:rsidRPr="00911A9A">
        <w:rPr>
          <w:szCs w:val="28"/>
          <w:lang w:val="ru-RU" w:eastAsia="en-US"/>
        </w:rPr>
        <w:t>житлово-комунального</w:t>
      </w:r>
      <w:proofErr w:type="spellEnd"/>
      <w:r w:rsidRPr="00911A9A">
        <w:rPr>
          <w:szCs w:val="28"/>
          <w:lang w:val="ru-RU" w:eastAsia="en-US"/>
        </w:rPr>
        <w:t xml:space="preserve"> </w:t>
      </w:r>
      <w:proofErr w:type="spellStart"/>
      <w:r w:rsidRPr="00911A9A">
        <w:rPr>
          <w:szCs w:val="28"/>
          <w:lang w:val="ru-RU" w:eastAsia="en-US"/>
        </w:rPr>
        <w:t>господарства</w:t>
      </w:r>
      <w:proofErr w:type="spellEnd"/>
      <w:r w:rsidRPr="00911A9A">
        <w:rPr>
          <w:szCs w:val="28"/>
          <w:lang w:val="ru-RU" w:eastAsia="en-US"/>
        </w:rPr>
        <w:t>.</w:t>
      </w:r>
    </w:p>
    <w:p w:rsidR="00911A9A" w:rsidRPr="00911A9A" w:rsidRDefault="00911A9A" w:rsidP="00911A9A">
      <w:pPr>
        <w:spacing w:after="200"/>
        <w:jc w:val="both"/>
        <w:rPr>
          <w:szCs w:val="28"/>
          <w:lang w:eastAsia="en-US"/>
        </w:rPr>
      </w:pPr>
    </w:p>
    <w:p w:rsidR="006C4563" w:rsidRPr="00570FBC" w:rsidRDefault="006C4563" w:rsidP="006C4563">
      <w:pPr>
        <w:pStyle w:val="af3"/>
        <w:spacing w:after="0"/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1 </w:t>
      </w:r>
    </w:p>
    <w:p w:rsidR="006C4563" w:rsidRPr="00570FBC" w:rsidRDefault="006C4563" w:rsidP="006C4563">
      <w:pPr>
        <w:pStyle w:val="af3"/>
        <w:spacing w:after="0"/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 w:rsidRPr="00570FBC">
        <w:rPr>
          <w:sz w:val="28"/>
          <w:szCs w:val="28"/>
          <w:lang w:val="uk-UA"/>
        </w:rPr>
        <w:t xml:space="preserve"> рішення обласної ради</w:t>
      </w:r>
    </w:p>
    <w:p w:rsidR="006C4563" w:rsidRDefault="006C4563" w:rsidP="006C4563"/>
    <w:p w:rsidR="006C4563" w:rsidRDefault="006C4563" w:rsidP="006C4563">
      <w:pPr>
        <w:pStyle w:val="af3"/>
        <w:spacing w:after="0"/>
        <w:jc w:val="center"/>
        <w:rPr>
          <w:b/>
          <w:sz w:val="28"/>
          <w:szCs w:val="28"/>
          <w:lang w:val="uk-UA"/>
        </w:rPr>
      </w:pPr>
      <w:r w:rsidRPr="00B12942">
        <w:rPr>
          <w:b/>
          <w:sz w:val="28"/>
          <w:szCs w:val="28"/>
          <w:lang w:val="uk-UA"/>
        </w:rPr>
        <w:t>ПЕРЕЛІК</w:t>
      </w:r>
    </w:p>
    <w:p w:rsidR="006C4563" w:rsidRDefault="006C4563" w:rsidP="006C4563">
      <w:pPr>
        <w:pStyle w:val="af3"/>
        <w:spacing w:after="0"/>
        <w:jc w:val="center"/>
        <w:rPr>
          <w:b/>
          <w:sz w:val="28"/>
          <w:szCs w:val="28"/>
          <w:lang w:val="uk-UA"/>
        </w:rPr>
      </w:pPr>
      <w:r w:rsidRPr="00E86DED">
        <w:rPr>
          <w:b/>
          <w:sz w:val="28"/>
          <w:szCs w:val="28"/>
          <w:lang w:val="uk-UA"/>
        </w:rPr>
        <w:t>ма</w:t>
      </w:r>
      <w:r>
        <w:rPr>
          <w:b/>
          <w:sz w:val="28"/>
          <w:szCs w:val="28"/>
          <w:lang w:val="uk-UA"/>
        </w:rPr>
        <w:t xml:space="preserve">йна, що передається з </w:t>
      </w:r>
      <w:proofErr w:type="spellStart"/>
      <w:r>
        <w:rPr>
          <w:b/>
          <w:sz w:val="28"/>
          <w:szCs w:val="28"/>
          <w:lang w:val="uk-UA"/>
        </w:rPr>
        <w:t>субрахунка</w:t>
      </w:r>
      <w:proofErr w:type="spellEnd"/>
      <w:r w:rsidRPr="00E86DED">
        <w:rPr>
          <w:b/>
          <w:sz w:val="28"/>
          <w:szCs w:val="28"/>
          <w:lang w:val="uk-UA"/>
        </w:rPr>
        <w:t xml:space="preserve"> департаменту охорони здоров’я облдержадміністрації в оперативне управління комунального підприємства </w:t>
      </w:r>
      <w:proofErr w:type="spellStart"/>
      <w:r w:rsidRPr="00E86DED">
        <w:rPr>
          <w:b/>
          <w:sz w:val="28"/>
          <w:szCs w:val="28"/>
          <w:lang w:val="uk-UA"/>
        </w:rPr>
        <w:t>„Дніпропетровська</w:t>
      </w:r>
      <w:proofErr w:type="spellEnd"/>
      <w:r w:rsidRPr="00E86DED">
        <w:rPr>
          <w:b/>
          <w:sz w:val="28"/>
          <w:szCs w:val="28"/>
          <w:lang w:val="uk-UA"/>
        </w:rPr>
        <w:t xml:space="preserve"> обласна клінічна лікарня</w:t>
      </w:r>
      <w:r>
        <w:rPr>
          <w:b/>
          <w:sz w:val="28"/>
          <w:szCs w:val="28"/>
          <w:lang w:val="uk-UA"/>
        </w:rPr>
        <w:t xml:space="preserve">                                     </w:t>
      </w:r>
      <w:r w:rsidRPr="00E86DED">
        <w:rPr>
          <w:b/>
          <w:sz w:val="28"/>
          <w:szCs w:val="28"/>
          <w:lang w:val="uk-UA"/>
        </w:rPr>
        <w:t xml:space="preserve"> ім. І.І. Мечникова” Д</w:t>
      </w:r>
      <w:r>
        <w:rPr>
          <w:b/>
          <w:sz w:val="28"/>
          <w:szCs w:val="28"/>
          <w:lang w:val="uk-UA"/>
        </w:rPr>
        <w:t>ніпропетровської обласної ради”</w:t>
      </w:r>
    </w:p>
    <w:p w:rsidR="006C4563" w:rsidRPr="00E86DED" w:rsidRDefault="006C4563" w:rsidP="006C4563">
      <w:pPr>
        <w:pStyle w:val="af3"/>
        <w:spacing w:after="0"/>
        <w:jc w:val="center"/>
        <w:rPr>
          <w:b/>
          <w:sz w:val="28"/>
          <w:szCs w:val="28"/>
          <w:lang w:val="uk-UA"/>
        </w:rPr>
      </w:pPr>
    </w:p>
    <w:tbl>
      <w:tblPr>
        <w:tblStyle w:val="af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8222"/>
        <w:gridCol w:w="1524"/>
      </w:tblGrid>
      <w:tr w:rsidR="006C4563" w:rsidRPr="00E72DAA" w:rsidTr="005E021F">
        <w:tc>
          <w:tcPr>
            <w:tcW w:w="709" w:type="dxa"/>
            <w:vAlign w:val="center"/>
          </w:tcPr>
          <w:p w:rsidR="006C4563" w:rsidRDefault="006C4563" w:rsidP="005E021F">
            <w:pPr>
              <w:jc w:val="center"/>
              <w:rPr>
                <w:b/>
                <w:bCs/>
                <w:color w:val="000000"/>
                <w:szCs w:val="28"/>
                <w:lang w:val="ru-RU"/>
              </w:rPr>
            </w:pPr>
            <w:r w:rsidRPr="00E72DAA">
              <w:rPr>
                <w:b/>
                <w:bCs/>
                <w:color w:val="000000"/>
                <w:szCs w:val="28"/>
              </w:rPr>
              <w:lastRenderedPageBreak/>
              <w:t>№</w:t>
            </w:r>
          </w:p>
          <w:p w:rsidR="006C4563" w:rsidRPr="00E72DAA" w:rsidRDefault="006C4563" w:rsidP="005E021F">
            <w:pPr>
              <w:jc w:val="center"/>
              <w:rPr>
                <w:b/>
                <w:bCs/>
                <w:color w:val="000000"/>
                <w:szCs w:val="28"/>
                <w:lang w:val="ru-RU"/>
              </w:rPr>
            </w:pPr>
            <w:r>
              <w:rPr>
                <w:b/>
                <w:bCs/>
                <w:color w:val="000000"/>
                <w:szCs w:val="28"/>
              </w:rPr>
              <w:t>з/п</w:t>
            </w:r>
          </w:p>
        </w:tc>
        <w:tc>
          <w:tcPr>
            <w:tcW w:w="8222" w:type="dxa"/>
            <w:vAlign w:val="center"/>
          </w:tcPr>
          <w:p w:rsidR="006C4563" w:rsidRPr="00E72DAA" w:rsidRDefault="006C4563" w:rsidP="005E021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E72DAA">
              <w:rPr>
                <w:b/>
                <w:bCs/>
                <w:color w:val="000000"/>
                <w:szCs w:val="28"/>
              </w:rPr>
              <w:t>Назва медичного обладнання</w:t>
            </w:r>
          </w:p>
        </w:tc>
        <w:tc>
          <w:tcPr>
            <w:tcW w:w="1524" w:type="dxa"/>
            <w:vAlign w:val="center"/>
          </w:tcPr>
          <w:p w:rsidR="006C4563" w:rsidRPr="00E72DAA" w:rsidRDefault="006C4563" w:rsidP="005E021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E72DAA">
              <w:rPr>
                <w:b/>
                <w:bCs/>
                <w:color w:val="000000"/>
                <w:szCs w:val="28"/>
              </w:rPr>
              <w:t>Кількість</w:t>
            </w:r>
          </w:p>
        </w:tc>
      </w:tr>
      <w:tr w:rsidR="006C4563" w:rsidRPr="00E72DAA" w:rsidTr="005E021F">
        <w:tc>
          <w:tcPr>
            <w:tcW w:w="709" w:type="dxa"/>
          </w:tcPr>
          <w:p w:rsidR="006C4563" w:rsidRPr="00E72DAA" w:rsidRDefault="006C4563" w:rsidP="006C4563">
            <w:pPr>
              <w:pStyle w:val="af4"/>
              <w:numPr>
                <w:ilvl w:val="0"/>
                <w:numId w:val="9"/>
              </w:numPr>
              <w:spacing w:after="0" w:line="240" w:lineRule="auto"/>
              <w:ind w:left="39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6C4563" w:rsidRPr="00E72DAA" w:rsidRDefault="006C4563" w:rsidP="005E021F">
            <w:pPr>
              <w:spacing w:after="120"/>
              <w:rPr>
                <w:color w:val="000000"/>
                <w:szCs w:val="28"/>
              </w:rPr>
            </w:pPr>
            <w:r w:rsidRPr="00E72DAA">
              <w:rPr>
                <w:color w:val="000000"/>
                <w:szCs w:val="28"/>
              </w:rPr>
              <w:t>Апарат штучної вентиляції легень (апарат інтенсивної терапії, модель V8600)</w:t>
            </w:r>
          </w:p>
        </w:tc>
        <w:tc>
          <w:tcPr>
            <w:tcW w:w="1524" w:type="dxa"/>
            <w:vAlign w:val="center"/>
          </w:tcPr>
          <w:p w:rsidR="006C4563" w:rsidRPr="00E72DAA" w:rsidRDefault="006C4563" w:rsidP="005E021F">
            <w:pPr>
              <w:jc w:val="center"/>
              <w:rPr>
                <w:color w:val="000000"/>
                <w:szCs w:val="28"/>
              </w:rPr>
            </w:pPr>
            <w:r w:rsidRPr="00E72DAA">
              <w:rPr>
                <w:color w:val="000000"/>
                <w:szCs w:val="28"/>
              </w:rPr>
              <w:t>20</w:t>
            </w:r>
          </w:p>
        </w:tc>
      </w:tr>
      <w:tr w:rsidR="006C4563" w:rsidRPr="00E72DAA" w:rsidTr="005E021F">
        <w:tc>
          <w:tcPr>
            <w:tcW w:w="709" w:type="dxa"/>
          </w:tcPr>
          <w:p w:rsidR="006C4563" w:rsidRPr="00E72DAA" w:rsidRDefault="006C4563" w:rsidP="006C4563">
            <w:pPr>
              <w:pStyle w:val="af4"/>
              <w:numPr>
                <w:ilvl w:val="0"/>
                <w:numId w:val="9"/>
              </w:numPr>
              <w:spacing w:after="0" w:line="240" w:lineRule="auto"/>
              <w:ind w:left="39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6C4563" w:rsidRPr="00E72DAA" w:rsidRDefault="006C4563" w:rsidP="005E021F">
            <w:pPr>
              <w:spacing w:after="120"/>
              <w:rPr>
                <w:color w:val="000000"/>
                <w:szCs w:val="28"/>
              </w:rPr>
            </w:pPr>
            <w:r w:rsidRPr="00E72DAA">
              <w:rPr>
                <w:color w:val="000000"/>
                <w:szCs w:val="28"/>
              </w:rPr>
              <w:t>Сканер ультразвуковий діагностичний НМ70А портативний</w:t>
            </w:r>
          </w:p>
        </w:tc>
        <w:tc>
          <w:tcPr>
            <w:tcW w:w="1524" w:type="dxa"/>
            <w:vAlign w:val="center"/>
          </w:tcPr>
          <w:p w:rsidR="006C4563" w:rsidRPr="00E72DAA" w:rsidRDefault="006C4563" w:rsidP="005E021F">
            <w:pPr>
              <w:jc w:val="center"/>
              <w:rPr>
                <w:color w:val="000000"/>
                <w:szCs w:val="28"/>
              </w:rPr>
            </w:pPr>
            <w:r w:rsidRPr="00E72DAA">
              <w:rPr>
                <w:color w:val="000000"/>
                <w:szCs w:val="28"/>
              </w:rPr>
              <w:t>2</w:t>
            </w:r>
          </w:p>
        </w:tc>
      </w:tr>
      <w:tr w:rsidR="006C4563" w:rsidRPr="00E72DAA" w:rsidTr="005E021F">
        <w:tc>
          <w:tcPr>
            <w:tcW w:w="709" w:type="dxa"/>
          </w:tcPr>
          <w:p w:rsidR="006C4563" w:rsidRPr="00E72DAA" w:rsidRDefault="006C4563" w:rsidP="006C4563">
            <w:pPr>
              <w:pStyle w:val="af4"/>
              <w:numPr>
                <w:ilvl w:val="0"/>
                <w:numId w:val="9"/>
              </w:numPr>
              <w:spacing w:after="0" w:line="240" w:lineRule="auto"/>
              <w:ind w:left="39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6C4563" w:rsidRPr="00E72DAA" w:rsidRDefault="006C4563" w:rsidP="005E021F">
            <w:pPr>
              <w:spacing w:after="12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Трубка </w:t>
            </w:r>
            <w:proofErr w:type="spellStart"/>
            <w:r>
              <w:rPr>
                <w:color w:val="000000"/>
                <w:szCs w:val="28"/>
              </w:rPr>
              <w:t>ендотрахеальна</w:t>
            </w:r>
            <w:proofErr w:type="spellEnd"/>
            <w:r>
              <w:rPr>
                <w:color w:val="000000"/>
                <w:szCs w:val="28"/>
              </w:rPr>
              <w:t xml:space="preserve"> „</w:t>
            </w:r>
            <w:r w:rsidRPr="00E72DAA">
              <w:rPr>
                <w:color w:val="000000"/>
                <w:szCs w:val="28"/>
              </w:rPr>
              <w:t>MEDICARE” (з манжетою) розмір 7,5</w:t>
            </w:r>
          </w:p>
        </w:tc>
        <w:tc>
          <w:tcPr>
            <w:tcW w:w="1524" w:type="dxa"/>
            <w:vAlign w:val="center"/>
          </w:tcPr>
          <w:p w:rsidR="006C4563" w:rsidRPr="00E72DAA" w:rsidRDefault="006C4563" w:rsidP="005E021F">
            <w:pPr>
              <w:jc w:val="center"/>
              <w:rPr>
                <w:color w:val="000000"/>
                <w:szCs w:val="28"/>
              </w:rPr>
            </w:pPr>
            <w:r w:rsidRPr="00E72DAA">
              <w:rPr>
                <w:color w:val="000000"/>
                <w:szCs w:val="28"/>
              </w:rPr>
              <w:t>2 187</w:t>
            </w:r>
          </w:p>
        </w:tc>
      </w:tr>
      <w:tr w:rsidR="006C4563" w:rsidRPr="00E72DAA" w:rsidTr="005E021F">
        <w:tc>
          <w:tcPr>
            <w:tcW w:w="709" w:type="dxa"/>
          </w:tcPr>
          <w:p w:rsidR="006C4563" w:rsidRPr="00E72DAA" w:rsidRDefault="006C4563" w:rsidP="006C4563">
            <w:pPr>
              <w:pStyle w:val="af4"/>
              <w:numPr>
                <w:ilvl w:val="0"/>
                <w:numId w:val="9"/>
              </w:numPr>
              <w:spacing w:after="0" w:line="240" w:lineRule="auto"/>
              <w:ind w:left="39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6C4563" w:rsidRPr="00E72DAA" w:rsidRDefault="006C4563" w:rsidP="005E021F">
            <w:pPr>
              <w:spacing w:after="12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Трубка </w:t>
            </w:r>
            <w:proofErr w:type="spellStart"/>
            <w:r>
              <w:rPr>
                <w:color w:val="000000"/>
                <w:szCs w:val="28"/>
              </w:rPr>
              <w:t>ендотрахеальна</w:t>
            </w:r>
            <w:proofErr w:type="spellEnd"/>
            <w:r>
              <w:rPr>
                <w:color w:val="000000"/>
                <w:szCs w:val="28"/>
              </w:rPr>
              <w:t xml:space="preserve"> „</w:t>
            </w:r>
            <w:r w:rsidRPr="00E72DAA">
              <w:rPr>
                <w:color w:val="000000"/>
                <w:szCs w:val="28"/>
              </w:rPr>
              <w:t>MEDICARE” (з манжетою) розмір 8,0</w:t>
            </w:r>
          </w:p>
        </w:tc>
        <w:tc>
          <w:tcPr>
            <w:tcW w:w="1524" w:type="dxa"/>
            <w:vAlign w:val="center"/>
          </w:tcPr>
          <w:p w:rsidR="006C4563" w:rsidRPr="00E72DAA" w:rsidRDefault="006C4563" w:rsidP="005E021F">
            <w:pPr>
              <w:jc w:val="center"/>
              <w:rPr>
                <w:color w:val="000000"/>
                <w:szCs w:val="28"/>
              </w:rPr>
            </w:pPr>
            <w:r w:rsidRPr="00E72DAA">
              <w:rPr>
                <w:color w:val="000000"/>
                <w:szCs w:val="28"/>
              </w:rPr>
              <w:t>2 187</w:t>
            </w:r>
          </w:p>
        </w:tc>
      </w:tr>
      <w:tr w:rsidR="006C4563" w:rsidRPr="00E72DAA" w:rsidTr="005E021F">
        <w:tc>
          <w:tcPr>
            <w:tcW w:w="709" w:type="dxa"/>
          </w:tcPr>
          <w:p w:rsidR="006C4563" w:rsidRPr="00E72DAA" w:rsidRDefault="006C4563" w:rsidP="006C4563">
            <w:pPr>
              <w:pStyle w:val="af4"/>
              <w:numPr>
                <w:ilvl w:val="0"/>
                <w:numId w:val="9"/>
              </w:numPr>
              <w:spacing w:after="0" w:line="240" w:lineRule="auto"/>
              <w:ind w:left="39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6C4563" w:rsidRPr="00E72DAA" w:rsidRDefault="006C4563" w:rsidP="005E021F">
            <w:pPr>
              <w:spacing w:after="12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Маска киснева „</w:t>
            </w:r>
            <w:r w:rsidRPr="00E72DAA">
              <w:rPr>
                <w:color w:val="000000"/>
                <w:szCs w:val="28"/>
              </w:rPr>
              <w:t>MEDICARE”</w:t>
            </w:r>
            <w:r>
              <w:rPr>
                <w:color w:val="000000"/>
                <w:szCs w:val="28"/>
              </w:rPr>
              <w:t xml:space="preserve"> </w:t>
            </w:r>
            <w:r w:rsidRPr="00E72DAA">
              <w:rPr>
                <w:color w:val="000000"/>
                <w:szCs w:val="28"/>
              </w:rPr>
              <w:t>(для дорослих, з мішком)</w:t>
            </w:r>
          </w:p>
        </w:tc>
        <w:tc>
          <w:tcPr>
            <w:tcW w:w="1524" w:type="dxa"/>
            <w:vAlign w:val="center"/>
          </w:tcPr>
          <w:p w:rsidR="006C4563" w:rsidRPr="00E72DAA" w:rsidRDefault="006C4563" w:rsidP="005E021F">
            <w:pPr>
              <w:jc w:val="center"/>
              <w:rPr>
                <w:color w:val="000000"/>
                <w:szCs w:val="28"/>
              </w:rPr>
            </w:pPr>
            <w:r w:rsidRPr="00E72DAA">
              <w:rPr>
                <w:color w:val="000000"/>
                <w:szCs w:val="28"/>
              </w:rPr>
              <w:t>90</w:t>
            </w:r>
          </w:p>
        </w:tc>
      </w:tr>
      <w:tr w:rsidR="006C4563" w:rsidRPr="00E72DAA" w:rsidTr="005E021F">
        <w:tc>
          <w:tcPr>
            <w:tcW w:w="709" w:type="dxa"/>
          </w:tcPr>
          <w:p w:rsidR="006C4563" w:rsidRPr="00E72DAA" w:rsidRDefault="006C4563" w:rsidP="006C4563">
            <w:pPr>
              <w:pStyle w:val="af4"/>
              <w:numPr>
                <w:ilvl w:val="0"/>
                <w:numId w:val="9"/>
              </w:numPr>
              <w:spacing w:after="0" w:line="240" w:lineRule="auto"/>
              <w:ind w:left="39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6C4563" w:rsidRPr="00E72DAA" w:rsidRDefault="006C4563" w:rsidP="005E021F">
            <w:pPr>
              <w:spacing w:after="120"/>
              <w:rPr>
                <w:color w:val="000000"/>
                <w:szCs w:val="28"/>
              </w:rPr>
            </w:pPr>
            <w:r w:rsidRPr="00E72DAA">
              <w:rPr>
                <w:color w:val="000000"/>
                <w:szCs w:val="28"/>
              </w:rPr>
              <w:t>Мобільна рентген система IMAX 1600V</w:t>
            </w:r>
          </w:p>
        </w:tc>
        <w:tc>
          <w:tcPr>
            <w:tcW w:w="1524" w:type="dxa"/>
            <w:vAlign w:val="center"/>
          </w:tcPr>
          <w:p w:rsidR="006C4563" w:rsidRPr="00E72DAA" w:rsidRDefault="006C4563" w:rsidP="005E021F">
            <w:pPr>
              <w:jc w:val="center"/>
              <w:rPr>
                <w:color w:val="000000"/>
                <w:szCs w:val="28"/>
              </w:rPr>
            </w:pPr>
            <w:r w:rsidRPr="00E72DAA">
              <w:rPr>
                <w:color w:val="000000"/>
                <w:szCs w:val="28"/>
              </w:rPr>
              <w:t>1</w:t>
            </w:r>
          </w:p>
        </w:tc>
      </w:tr>
      <w:tr w:rsidR="006C4563" w:rsidRPr="00E72DAA" w:rsidTr="005E021F">
        <w:tc>
          <w:tcPr>
            <w:tcW w:w="709" w:type="dxa"/>
          </w:tcPr>
          <w:p w:rsidR="006C4563" w:rsidRPr="00E72DAA" w:rsidRDefault="006C4563" w:rsidP="006C4563">
            <w:pPr>
              <w:pStyle w:val="af4"/>
              <w:numPr>
                <w:ilvl w:val="0"/>
                <w:numId w:val="9"/>
              </w:numPr>
              <w:spacing w:after="0" w:line="240" w:lineRule="auto"/>
              <w:ind w:left="39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6C4563" w:rsidRPr="00E72DAA" w:rsidRDefault="006C4563" w:rsidP="005E021F">
            <w:pPr>
              <w:spacing w:after="120"/>
              <w:rPr>
                <w:color w:val="000000"/>
                <w:szCs w:val="28"/>
              </w:rPr>
            </w:pPr>
            <w:r w:rsidRPr="00E72DAA">
              <w:rPr>
                <w:color w:val="000000"/>
                <w:szCs w:val="28"/>
              </w:rPr>
              <w:t xml:space="preserve">Монітор </w:t>
            </w:r>
            <w:r>
              <w:rPr>
                <w:color w:val="000000"/>
                <w:szCs w:val="28"/>
              </w:rPr>
              <w:t>пацієнта Х12 (у</w:t>
            </w:r>
            <w:r w:rsidRPr="00E72DAA">
              <w:rPr>
                <w:color w:val="000000"/>
                <w:szCs w:val="28"/>
              </w:rPr>
              <w:t xml:space="preserve"> комплекті з EDAN G2, СО2)</w:t>
            </w:r>
          </w:p>
        </w:tc>
        <w:tc>
          <w:tcPr>
            <w:tcW w:w="1524" w:type="dxa"/>
            <w:vAlign w:val="center"/>
          </w:tcPr>
          <w:p w:rsidR="006C4563" w:rsidRPr="00E72DAA" w:rsidRDefault="006C4563" w:rsidP="005E021F">
            <w:pPr>
              <w:jc w:val="center"/>
              <w:rPr>
                <w:color w:val="000000"/>
                <w:szCs w:val="28"/>
              </w:rPr>
            </w:pPr>
            <w:r w:rsidRPr="00E72DAA">
              <w:rPr>
                <w:color w:val="000000"/>
                <w:szCs w:val="28"/>
              </w:rPr>
              <w:t>15</w:t>
            </w:r>
          </w:p>
        </w:tc>
      </w:tr>
      <w:tr w:rsidR="006C4563" w:rsidRPr="00E72DAA" w:rsidTr="005E021F">
        <w:tc>
          <w:tcPr>
            <w:tcW w:w="709" w:type="dxa"/>
          </w:tcPr>
          <w:p w:rsidR="006C4563" w:rsidRPr="00E72DAA" w:rsidRDefault="006C4563" w:rsidP="006C4563">
            <w:pPr>
              <w:pStyle w:val="af4"/>
              <w:numPr>
                <w:ilvl w:val="0"/>
                <w:numId w:val="9"/>
              </w:numPr>
              <w:spacing w:after="0" w:line="240" w:lineRule="auto"/>
              <w:ind w:left="39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6C4563" w:rsidRPr="00E72DAA" w:rsidRDefault="006C4563" w:rsidP="005E021F">
            <w:pPr>
              <w:spacing w:after="120"/>
              <w:rPr>
                <w:color w:val="000000"/>
                <w:szCs w:val="28"/>
              </w:rPr>
            </w:pPr>
            <w:r w:rsidRPr="00E72DAA">
              <w:rPr>
                <w:color w:val="000000"/>
                <w:szCs w:val="28"/>
              </w:rPr>
              <w:t xml:space="preserve">Апарат ШВЛ </w:t>
            </w:r>
            <w:proofErr w:type="spellStart"/>
            <w:r w:rsidRPr="00E72DAA">
              <w:rPr>
                <w:color w:val="000000"/>
                <w:szCs w:val="28"/>
              </w:rPr>
              <w:t>Hamilton</w:t>
            </w:r>
            <w:proofErr w:type="spellEnd"/>
            <w:r w:rsidRPr="00E72DAA">
              <w:rPr>
                <w:color w:val="000000"/>
                <w:szCs w:val="28"/>
              </w:rPr>
              <w:t xml:space="preserve"> C3, </w:t>
            </w:r>
            <w:proofErr w:type="spellStart"/>
            <w:r w:rsidRPr="00E72DAA">
              <w:rPr>
                <w:color w:val="000000"/>
                <w:szCs w:val="28"/>
              </w:rPr>
              <w:t>Hamilton</w:t>
            </w:r>
            <w:proofErr w:type="spellEnd"/>
            <w:r w:rsidRPr="00E72DAA">
              <w:rPr>
                <w:color w:val="000000"/>
                <w:szCs w:val="28"/>
              </w:rPr>
              <w:t xml:space="preserve"> </w:t>
            </w:r>
            <w:proofErr w:type="spellStart"/>
            <w:r w:rsidRPr="00E72DAA">
              <w:rPr>
                <w:color w:val="000000"/>
                <w:szCs w:val="28"/>
              </w:rPr>
              <w:t>Medical</w:t>
            </w:r>
            <w:proofErr w:type="spellEnd"/>
            <w:r w:rsidRPr="00E72DAA">
              <w:rPr>
                <w:color w:val="000000"/>
                <w:szCs w:val="28"/>
              </w:rPr>
              <w:t xml:space="preserve"> AG, Швейцарія дорослий</w:t>
            </w:r>
          </w:p>
        </w:tc>
        <w:tc>
          <w:tcPr>
            <w:tcW w:w="1524" w:type="dxa"/>
            <w:vAlign w:val="center"/>
          </w:tcPr>
          <w:p w:rsidR="006C4563" w:rsidRPr="00E72DAA" w:rsidRDefault="006C4563" w:rsidP="005E021F">
            <w:pPr>
              <w:jc w:val="center"/>
              <w:rPr>
                <w:color w:val="000000"/>
                <w:szCs w:val="28"/>
              </w:rPr>
            </w:pPr>
            <w:r w:rsidRPr="00E72DAA">
              <w:rPr>
                <w:color w:val="000000"/>
                <w:szCs w:val="28"/>
              </w:rPr>
              <w:t>5</w:t>
            </w:r>
          </w:p>
        </w:tc>
      </w:tr>
      <w:tr w:rsidR="006C4563" w:rsidRPr="00E72DAA" w:rsidTr="005E021F">
        <w:tc>
          <w:tcPr>
            <w:tcW w:w="709" w:type="dxa"/>
          </w:tcPr>
          <w:p w:rsidR="006C4563" w:rsidRPr="00E72DAA" w:rsidRDefault="006C4563" w:rsidP="006C4563">
            <w:pPr>
              <w:pStyle w:val="af4"/>
              <w:numPr>
                <w:ilvl w:val="0"/>
                <w:numId w:val="9"/>
              </w:numPr>
              <w:spacing w:after="0" w:line="240" w:lineRule="auto"/>
              <w:ind w:left="39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6C4563" w:rsidRPr="00E72DAA" w:rsidRDefault="006C4563" w:rsidP="005E021F">
            <w:pPr>
              <w:spacing w:after="120"/>
              <w:rPr>
                <w:color w:val="000000"/>
                <w:szCs w:val="28"/>
              </w:rPr>
            </w:pPr>
            <w:r w:rsidRPr="00E72DAA">
              <w:rPr>
                <w:color w:val="000000"/>
                <w:szCs w:val="28"/>
              </w:rPr>
              <w:t xml:space="preserve">Насос шприцевий </w:t>
            </w:r>
            <w:proofErr w:type="spellStart"/>
            <w:r w:rsidRPr="00E72DAA">
              <w:rPr>
                <w:color w:val="000000"/>
                <w:szCs w:val="28"/>
              </w:rPr>
              <w:t>інфузійний</w:t>
            </w:r>
            <w:proofErr w:type="spellEnd"/>
            <w:r w:rsidRPr="00E72DAA">
              <w:rPr>
                <w:color w:val="000000"/>
                <w:szCs w:val="28"/>
              </w:rPr>
              <w:t xml:space="preserve"> </w:t>
            </w:r>
            <w:proofErr w:type="spellStart"/>
            <w:r w:rsidRPr="00E72DAA">
              <w:rPr>
                <w:color w:val="000000"/>
                <w:szCs w:val="28"/>
              </w:rPr>
              <w:t>Aitecs</w:t>
            </w:r>
            <w:proofErr w:type="spellEnd"/>
            <w:r w:rsidRPr="00E72DAA">
              <w:rPr>
                <w:color w:val="000000"/>
                <w:szCs w:val="28"/>
              </w:rPr>
              <w:t xml:space="preserve"> 2016</w:t>
            </w:r>
          </w:p>
        </w:tc>
        <w:tc>
          <w:tcPr>
            <w:tcW w:w="1524" w:type="dxa"/>
            <w:vAlign w:val="center"/>
          </w:tcPr>
          <w:p w:rsidR="006C4563" w:rsidRPr="00E72DAA" w:rsidRDefault="006C4563" w:rsidP="005E021F">
            <w:pPr>
              <w:jc w:val="center"/>
              <w:rPr>
                <w:color w:val="000000"/>
                <w:szCs w:val="28"/>
              </w:rPr>
            </w:pPr>
            <w:r w:rsidRPr="00E72DAA">
              <w:rPr>
                <w:color w:val="000000"/>
                <w:szCs w:val="28"/>
              </w:rPr>
              <w:t>11</w:t>
            </w:r>
          </w:p>
        </w:tc>
      </w:tr>
      <w:tr w:rsidR="006C4563" w:rsidRPr="00E72DAA" w:rsidTr="005E021F">
        <w:tc>
          <w:tcPr>
            <w:tcW w:w="709" w:type="dxa"/>
          </w:tcPr>
          <w:p w:rsidR="006C4563" w:rsidRPr="00E72DAA" w:rsidRDefault="006C4563" w:rsidP="006C4563">
            <w:pPr>
              <w:pStyle w:val="af4"/>
              <w:numPr>
                <w:ilvl w:val="0"/>
                <w:numId w:val="9"/>
              </w:numPr>
              <w:spacing w:after="0" w:line="240" w:lineRule="auto"/>
              <w:ind w:left="39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6C4563" w:rsidRPr="00E72DAA" w:rsidRDefault="006C4563" w:rsidP="005E021F">
            <w:pPr>
              <w:spacing w:after="120"/>
              <w:rPr>
                <w:color w:val="000000"/>
                <w:szCs w:val="28"/>
              </w:rPr>
            </w:pPr>
            <w:r w:rsidRPr="00E72DAA">
              <w:rPr>
                <w:color w:val="000000"/>
                <w:szCs w:val="28"/>
              </w:rPr>
              <w:t xml:space="preserve">Насос шприцевий </w:t>
            </w:r>
            <w:proofErr w:type="spellStart"/>
            <w:r w:rsidRPr="00E72DAA">
              <w:rPr>
                <w:color w:val="000000"/>
                <w:szCs w:val="28"/>
              </w:rPr>
              <w:t>інфузійний</w:t>
            </w:r>
            <w:proofErr w:type="spellEnd"/>
            <w:r w:rsidRPr="00E72DAA">
              <w:rPr>
                <w:color w:val="000000"/>
                <w:szCs w:val="28"/>
              </w:rPr>
              <w:t xml:space="preserve"> SEP-21S </w:t>
            </w:r>
            <w:proofErr w:type="spellStart"/>
            <w:r w:rsidRPr="00E72DAA">
              <w:rPr>
                <w:color w:val="000000"/>
                <w:szCs w:val="28"/>
              </w:rPr>
              <w:t>Plus</w:t>
            </w:r>
            <w:proofErr w:type="spellEnd"/>
          </w:p>
        </w:tc>
        <w:tc>
          <w:tcPr>
            <w:tcW w:w="1524" w:type="dxa"/>
            <w:vAlign w:val="center"/>
          </w:tcPr>
          <w:p w:rsidR="006C4563" w:rsidRPr="00E72DAA" w:rsidRDefault="006C4563" w:rsidP="005E021F">
            <w:pPr>
              <w:jc w:val="center"/>
              <w:rPr>
                <w:color w:val="000000"/>
                <w:szCs w:val="28"/>
              </w:rPr>
            </w:pPr>
            <w:r w:rsidRPr="00E72DAA">
              <w:rPr>
                <w:color w:val="000000"/>
                <w:szCs w:val="28"/>
              </w:rPr>
              <w:t>11</w:t>
            </w:r>
          </w:p>
        </w:tc>
      </w:tr>
      <w:tr w:rsidR="006C4563" w:rsidRPr="00E72DAA" w:rsidTr="005E021F">
        <w:tc>
          <w:tcPr>
            <w:tcW w:w="709" w:type="dxa"/>
          </w:tcPr>
          <w:p w:rsidR="006C4563" w:rsidRPr="00E72DAA" w:rsidRDefault="006C4563" w:rsidP="006C4563">
            <w:pPr>
              <w:pStyle w:val="af4"/>
              <w:numPr>
                <w:ilvl w:val="0"/>
                <w:numId w:val="9"/>
              </w:numPr>
              <w:spacing w:after="0" w:line="240" w:lineRule="auto"/>
              <w:ind w:left="39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6C4563" w:rsidRPr="00E72DAA" w:rsidRDefault="006C4563" w:rsidP="005E021F">
            <w:pPr>
              <w:spacing w:after="120"/>
              <w:rPr>
                <w:color w:val="000000"/>
                <w:szCs w:val="28"/>
              </w:rPr>
            </w:pPr>
            <w:r w:rsidRPr="00E72DAA">
              <w:rPr>
                <w:color w:val="000000"/>
                <w:szCs w:val="28"/>
              </w:rPr>
              <w:t>Апарат штучної вентиляції легень Servo-i</w:t>
            </w:r>
          </w:p>
        </w:tc>
        <w:tc>
          <w:tcPr>
            <w:tcW w:w="1524" w:type="dxa"/>
            <w:vAlign w:val="center"/>
          </w:tcPr>
          <w:p w:rsidR="006C4563" w:rsidRPr="00E72DAA" w:rsidRDefault="006C4563" w:rsidP="005E021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6C4563" w:rsidRPr="00E72DAA" w:rsidTr="005E021F">
        <w:tc>
          <w:tcPr>
            <w:tcW w:w="709" w:type="dxa"/>
          </w:tcPr>
          <w:p w:rsidR="006C4563" w:rsidRPr="00E72DAA" w:rsidRDefault="006C4563" w:rsidP="006C4563">
            <w:pPr>
              <w:pStyle w:val="af4"/>
              <w:numPr>
                <w:ilvl w:val="0"/>
                <w:numId w:val="9"/>
              </w:numPr>
              <w:spacing w:after="0" w:line="240" w:lineRule="auto"/>
              <w:ind w:left="39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6C4563" w:rsidRPr="00E72DAA" w:rsidRDefault="006C4563" w:rsidP="005E021F">
            <w:pPr>
              <w:spacing w:after="120"/>
              <w:rPr>
                <w:color w:val="000000"/>
                <w:szCs w:val="28"/>
              </w:rPr>
            </w:pPr>
            <w:r w:rsidRPr="00E72DAA">
              <w:rPr>
                <w:color w:val="000000"/>
                <w:szCs w:val="28"/>
              </w:rPr>
              <w:t>Кисневий концентратор HG5-WN-NS (10л/хв.)</w:t>
            </w:r>
          </w:p>
        </w:tc>
        <w:tc>
          <w:tcPr>
            <w:tcW w:w="1524" w:type="dxa"/>
            <w:vAlign w:val="center"/>
          </w:tcPr>
          <w:p w:rsidR="006C4563" w:rsidRPr="00E72DAA" w:rsidRDefault="006C4563" w:rsidP="005E021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</w:t>
            </w:r>
          </w:p>
        </w:tc>
      </w:tr>
      <w:tr w:rsidR="006C4563" w:rsidRPr="00E72DAA" w:rsidTr="005E021F">
        <w:tc>
          <w:tcPr>
            <w:tcW w:w="709" w:type="dxa"/>
          </w:tcPr>
          <w:p w:rsidR="006C4563" w:rsidRPr="00E72DAA" w:rsidRDefault="006C4563" w:rsidP="006C4563">
            <w:pPr>
              <w:pStyle w:val="af4"/>
              <w:numPr>
                <w:ilvl w:val="0"/>
                <w:numId w:val="9"/>
              </w:numPr>
              <w:spacing w:after="0" w:line="240" w:lineRule="auto"/>
              <w:ind w:left="39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6C4563" w:rsidRPr="00E72DAA" w:rsidRDefault="006C4563" w:rsidP="005E021F">
            <w:pPr>
              <w:spacing w:after="120"/>
              <w:rPr>
                <w:color w:val="000000"/>
                <w:szCs w:val="28"/>
              </w:rPr>
            </w:pPr>
            <w:r w:rsidRPr="00E72DAA">
              <w:rPr>
                <w:color w:val="000000"/>
                <w:szCs w:val="28"/>
              </w:rPr>
              <w:t>Мобільний радіографічний прилад VISITOR T30 C-DR</w:t>
            </w:r>
          </w:p>
        </w:tc>
        <w:tc>
          <w:tcPr>
            <w:tcW w:w="1524" w:type="dxa"/>
            <w:vAlign w:val="center"/>
          </w:tcPr>
          <w:p w:rsidR="006C4563" w:rsidRPr="00E72DAA" w:rsidRDefault="006C4563" w:rsidP="005E021F">
            <w:pPr>
              <w:jc w:val="center"/>
              <w:rPr>
                <w:color w:val="000000"/>
                <w:szCs w:val="28"/>
              </w:rPr>
            </w:pPr>
            <w:r w:rsidRPr="00E72DAA">
              <w:rPr>
                <w:color w:val="000000"/>
                <w:szCs w:val="28"/>
              </w:rPr>
              <w:t>1</w:t>
            </w:r>
          </w:p>
        </w:tc>
      </w:tr>
      <w:tr w:rsidR="006C4563" w:rsidRPr="00E72DAA" w:rsidTr="005E021F">
        <w:tc>
          <w:tcPr>
            <w:tcW w:w="709" w:type="dxa"/>
          </w:tcPr>
          <w:p w:rsidR="006C4563" w:rsidRPr="00E72DAA" w:rsidRDefault="006C4563" w:rsidP="006C4563">
            <w:pPr>
              <w:pStyle w:val="af4"/>
              <w:numPr>
                <w:ilvl w:val="0"/>
                <w:numId w:val="9"/>
              </w:numPr>
              <w:spacing w:after="0" w:line="240" w:lineRule="auto"/>
              <w:ind w:left="39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6C4563" w:rsidRPr="00E72DAA" w:rsidRDefault="006C4563" w:rsidP="005E021F">
            <w:pPr>
              <w:spacing w:after="120"/>
              <w:rPr>
                <w:color w:val="000000"/>
                <w:szCs w:val="28"/>
              </w:rPr>
            </w:pPr>
            <w:r w:rsidRPr="00E72DAA">
              <w:rPr>
                <w:color w:val="000000"/>
                <w:szCs w:val="28"/>
              </w:rPr>
              <w:t>Монітор пацієнта М50 з 1 годинним акумулятором</w:t>
            </w:r>
          </w:p>
        </w:tc>
        <w:tc>
          <w:tcPr>
            <w:tcW w:w="1524" w:type="dxa"/>
            <w:vAlign w:val="center"/>
          </w:tcPr>
          <w:p w:rsidR="006C4563" w:rsidRPr="00E72DAA" w:rsidRDefault="006C4563" w:rsidP="005E021F">
            <w:pPr>
              <w:jc w:val="center"/>
              <w:rPr>
                <w:color w:val="000000"/>
                <w:szCs w:val="28"/>
              </w:rPr>
            </w:pPr>
            <w:r w:rsidRPr="00E72DAA">
              <w:rPr>
                <w:color w:val="000000"/>
                <w:szCs w:val="28"/>
              </w:rPr>
              <w:t>5</w:t>
            </w:r>
          </w:p>
        </w:tc>
      </w:tr>
      <w:tr w:rsidR="006C4563" w:rsidRPr="00E72DAA" w:rsidTr="005E021F">
        <w:tc>
          <w:tcPr>
            <w:tcW w:w="709" w:type="dxa"/>
          </w:tcPr>
          <w:p w:rsidR="006C4563" w:rsidRPr="00E72DAA" w:rsidRDefault="006C4563" w:rsidP="006C4563">
            <w:pPr>
              <w:pStyle w:val="af4"/>
              <w:numPr>
                <w:ilvl w:val="0"/>
                <w:numId w:val="9"/>
              </w:numPr>
              <w:spacing w:after="0" w:line="240" w:lineRule="auto"/>
              <w:ind w:left="39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6C4563" w:rsidRPr="00E72DAA" w:rsidRDefault="006C4563" w:rsidP="005E021F">
            <w:pPr>
              <w:spacing w:after="120"/>
              <w:rPr>
                <w:color w:val="000000"/>
                <w:szCs w:val="28"/>
              </w:rPr>
            </w:pPr>
            <w:proofErr w:type="spellStart"/>
            <w:r w:rsidRPr="00E72DAA">
              <w:rPr>
                <w:color w:val="000000"/>
                <w:szCs w:val="28"/>
              </w:rPr>
              <w:t>Приліжко</w:t>
            </w:r>
            <w:r>
              <w:rPr>
                <w:color w:val="000000"/>
                <w:szCs w:val="28"/>
              </w:rPr>
              <w:t>вий</w:t>
            </w:r>
            <w:proofErr w:type="spellEnd"/>
            <w:r>
              <w:rPr>
                <w:color w:val="000000"/>
                <w:szCs w:val="28"/>
              </w:rPr>
              <w:t xml:space="preserve"> монітор пацієнта PVM-4763, у</w:t>
            </w:r>
            <w:r w:rsidRPr="00E72DAA">
              <w:rPr>
                <w:color w:val="000000"/>
                <w:szCs w:val="28"/>
              </w:rPr>
              <w:t xml:space="preserve"> комплекті</w:t>
            </w:r>
          </w:p>
        </w:tc>
        <w:tc>
          <w:tcPr>
            <w:tcW w:w="1524" w:type="dxa"/>
            <w:vAlign w:val="center"/>
          </w:tcPr>
          <w:p w:rsidR="006C4563" w:rsidRPr="00E72DAA" w:rsidRDefault="006C4563" w:rsidP="005E021F">
            <w:pPr>
              <w:jc w:val="center"/>
              <w:rPr>
                <w:color w:val="000000"/>
                <w:szCs w:val="28"/>
              </w:rPr>
            </w:pPr>
            <w:r w:rsidRPr="00E72DAA">
              <w:rPr>
                <w:color w:val="000000"/>
                <w:szCs w:val="28"/>
              </w:rPr>
              <w:t>10</w:t>
            </w:r>
          </w:p>
        </w:tc>
      </w:tr>
      <w:tr w:rsidR="006C4563" w:rsidRPr="00E72DAA" w:rsidTr="005E021F">
        <w:trPr>
          <w:trHeight w:val="593"/>
        </w:trPr>
        <w:tc>
          <w:tcPr>
            <w:tcW w:w="709" w:type="dxa"/>
          </w:tcPr>
          <w:p w:rsidR="006C4563" w:rsidRPr="00E72DAA" w:rsidRDefault="006C4563" w:rsidP="006C4563">
            <w:pPr>
              <w:pStyle w:val="af4"/>
              <w:numPr>
                <w:ilvl w:val="0"/>
                <w:numId w:val="9"/>
              </w:numPr>
              <w:spacing w:after="0" w:line="240" w:lineRule="auto"/>
              <w:ind w:left="39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6C4563" w:rsidRPr="00C948D4" w:rsidRDefault="006C4563" w:rsidP="005E021F">
            <w:pPr>
              <w:spacing w:after="120"/>
              <w:rPr>
                <w:color w:val="000000"/>
                <w:szCs w:val="28"/>
              </w:rPr>
            </w:pPr>
            <w:r w:rsidRPr="00C948D4">
              <w:rPr>
                <w:color w:val="000000"/>
                <w:szCs w:val="28"/>
              </w:rPr>
              <w:t xml:space="preserve">Система для ПЛР у реальному </w:t>
            </w:r>
            <w:proofErr w:type="spellStart"/>
            <w:r w:rsidRPr="00C948D4">
              <w:rPr>
                <w:color w:val="000000"/>
                <w:szCs w:val="28"/>
              </w:rPr>
              <w:t>часi</w:t>
            </w:r>
            <w:proofErr w:type="spellEnd"/>
            <w:r w:rsidRPr="00C948D4">
              <w:rPr>
                <w:color w:val="000000"/>
                <w:szCs w:val="28"/>
              </w:rPr>
              <w:t xml:space="preserve"> 1845097-IVD СFХ96 </w:t>
            </w:r>
            <w:proofErr w:type="spellStart"/>
            <w:r w:rsidRPr="00C948D4">
              <w:rPr>
                <w:color w:val="000000"/>
                <w:szCs w:val="28"/>
              </w:rPr>
              <w:t>Dx</w:t>
            </w:r>
            <w:proofErr w:type="spellEnd"/>
            <w:r w:rsidRPr="00C948D4">
              <w:rPr>
                <w:color w:val="000000"/>
                <w:szCs w:val="28"/>
              </w:rPr>
              <w:t xml:space="preserve"> ORM, 1841000-IVD С1000 </w:t>
            </w:r>
            <w:proofErr w:type="spellStart"/>
            <w:r w:rsidRPr="00C948D4">
              <w:rPr>
                <w:color w:val="000000"/>
                <w:szCs w:val="28"/>
              </w:rPr>
              <w:t>Dx</w:t>
            </w:r>
            <w:proofErr w:type="spellEnd"/>
            <w:r w:rsidRPr="00C948D4">
              <w:rPr>
                <w:color w:val="000000"/>
                <w:szCs w:val="28"/>
              </w:rPr>
              <w:t xml:space="preserve"> </w:t>
            </w:r>
            <w:proofErr w:type="spellStart"/>
            <w:r w:rsidRPr="00C948D4">
              <w:rPr>
                <w:color w:val="000000"/>
                <w:szCs w:val="28"/>
              </w:rPr>
              <w:t>Thеrmаl</w:t>
            </w:r>
            <w:proofErr w:type="spellEnd"/>
            <w:r w:rsidRPr="00C948D4">
              <w:rPr>
                <w:color w:val="000000"/>
                <w:szCs w:val="28"/>
              </w:rPr>
              <w:t xml:space="preserve"> </w:t>
            </w:r>
            <w:proofErr w:type="spellStart"/>
            <w:r w:rsidRPr="00C948D4">
              <w:rPr>
                <w:color w:val="000000"/>
                <w:szCs w:val="28"/>
              </w:rPr>
              <w:t>cycler</w:t>
            </w:r>
            <w:proofErr w:type="spellEnd"/>
          </w:p>
        </w:tc>
        <w:tc>
          <w:tcPr>
            <w:tcW w:w="1524" w:type="dxa"/>
            <w:vAlign w:val="center"/>
          </w:tcPr>
          <w:p w:rsidR="006C4563" w:rsidRPr="00C948D4" w:rsidRDefault="006C4563" w:rsidP="005E021F">
            <w:pPr>
              <w:jc w:val="center"/>
              <w:rPr>
                <w:color w:val="000000"/>
                <w:szCs w:val="28"/>
              </w:rPr>
            </w:pPr>
            <w:r w:rsidRPr="00C948D4">
              <w:rPr>
                <w:color w:val="000000"/>
                <w:szCs w:val="28"/>
              </w:rPr>
              <w:t>1</w:t>
            </w:r>
          </w:p>
        </w:tc>
      </w:tr>
    </w:tbl>
    <w:p w:rsidR="004C0366" w:rsidRPr="0063163D" w:rsidRDefault="004C0366" w:rsidP="004C0366">
      <w:pPr>
        <w:ind w:left="5664" w:right="-6"/>
        <w:jc w:val="both"/>
        <w:rPr>
          <w:szCs w:val="20"/>
        </w:rPr>
      </w:pPr>
      <w:r w:rsidRPr="0063163D">
        <w:rPr>
          <w:szCs w:val="20"/>
        </w:rPr>
        <w:t xml:space="preserve">Додаток </w:t>
      </w:r>
      <w:r>
        <w:rPr>
          <w:szCs w:val="20"/>
        </w:rPr>
        <w:t>2</w:t>
      </w:r>
    </w:p>
    <w:p w:rsidR="004C0366" w:rsidRPr="0063163D" w:rsidRDefault="004C0366" w:rsidP="004C0366">
      <w:pPr>
        <w:ind w:left="5664" w:right="-141"/>
        <w:rPr>
          <w:szCs w:val="20"/>
        </w:rPr>
      </w:pPr>
      <w:r w:rsidRPr="0063163D">
        <w:rPr>
          <w:szCs w:val="20"/>
        </w:rPr>
        <w:t>до рішення обласної ради</w:t>
      </w:r>
    </w:p>
    <w:p w:rsidR="004C0366" w:rsidRDefault="004C0366" w:rsidP="004C0366">
      <w:pPr>
        <w:pStyle w:val="af3"/>
        <w:spacing w:after="0"/>
        <w:jc w:val="center"/>
        <w:rPr>
          <w:b/>
          <w:sz w:val="28"/>
          <w:szCs w:val="28"/>
          <w:lang w:val="uk-UA"/>
        </w:rPr>
      </w:pPr>
    </w:p>
    <w:p w:rsidR="004C0366" w:rsidRPr="00D94B67" w:rsidRDefault="004C0366" w:rsidP="004C0366">
      <w:pPr>
        <w:pStyle w:val="af3"/>
        <w:spacing w:after="0"/>
        <w:jc w:val="center"/>
        <w:rPr>
          <w:b/>
          <w:sz w:val="28"/>
          <w:szCs w:val="28"/>
          <w:lang w:val="uk-UA"/>
        </w:rPr>
      </w:pPr>
      <w:r w:rsidRPr="00D94B67">
        <w:rPr>
          <w:b/>
          <w:sz w:val="28"/>
          <w:szCs w:val="28"/>
          <w:lang w:val="uk-UA"/>
        </w:rPr>
        <w:t>ПЕРЕЛІК</w:t>
      </w:r>
    </w:p>
    <w:p w:rsidR="004C0366" w:rsidRPr="00D94B67" w:rsidRDefault="004C0366" w:rsidP="004C0366">
      <w:pPr>
        <w:jc w:val="center"/>
        <w:rPr>
          <w:b/>
          <w:szCs w:val="28"/>
        </w:rPr>
      </w:pPr>
      <w:r w:rsidRPr="002D1627">
        <w:rPr>
          <w:b/>
          <w:szCs w:val="28"/>
        </w:rPr>
        <w:t>ма</w:t>
      </w:r>
      <w:r>
        <w:rPr>
          <w:b/>
          <w:szCs w:val="28"/>
        </w:rPr>
        <w:t xml:space="preserve">йна, що передається з </w:t>
      </w:r>
      <w:proofErr w:type="spellStart"/>
      <w:r>
        <w:rPr>
          <w:b/>
          <w:szCs w:val="28"/>
        </w:rPr>
        <w:t>субрахунка</w:t>
      </w:r>
      <w:proofErr w:type="spellEnd"/>
      <w:r w:rsidRPr="002D1627">
        <w:rPr>
          <w:b/>
          <w:szCs w:val="28"/>
        </w:rPr>
        <w:t xml:space="preserve"> департаменту охорони здоров’я облдержадміністрації зі спільної власності територіальних громад сіл, селищ, міст Дніпропетровської області, до комунальної власності територіальних громад міст Дніпропетровської області</w:t>
      </w:r>
    </w:p>
    <w:p w:rsidR="004C0366" w:rsidRDefault="004C0366" w:rsidP="004C0366">
      <w:pPr>
        <w:jc w:val="center"/>
        <w:rPr>
          <w:b/>
          <w:sz w:val="24"/>
          <w:szCs w:val="28"/>
        </w:rPr>
      </w:pPr>
    </w:p>
    <w:p w:rsidR="004C0366" w:rsidRPr="00D94B67" w:rsidRDefault="004C0366" w:rsidP="004C0366">
      <w:pPr>
        <w:jc w:val="center"/>
        <w:rPr>
          <w:b/>
          <w:sz w:val="24"/>
          <w:szCs w:val="28"/>
        </w:rPr>
      </w:pPr>
    </w:p>
    <w:tbl>
      <w:tblPr>
        <w:tblStyle w:val="af5"/>
        <w:tblW w:w="10707" w:type="dxa"/>
        <w:jc w:val="center"/>
        <w:tblInd w:w="10913" w:type="dxa"/>
        <w:tblLayout w:type="fixed"/>
        <w:tblLook w:val="04A0" w:firstRow="1" w:lastRow="0" w:firstColumn="1" w:lastColumn="0" w:noHBand="0" w:noVBand="1"/>
      </w:tblPr>
      <w:tblGrid>
        <w:gridCol w:w="426"/>
        <w:gridCol w:w="1880"/>
        <w:gridCol w:w="1748"/>
        <w:gridCol w:w="1134"/>
        <w:gridCol w:w="1275"/>
        <w:gridCol w:w="851"/>
        <w:gridCol w:w="850"/>
        <w:gridCol w:w="851"/>
        <w:gridCol w:w="727"/>
        <w:gridCol w:w="965"/>
      </w:tblGrid>
      <w:tr w:rsidR="004C0366" w:rsidRPr="006C4563" w:rsidTr="00911A9A">
        <w:trPr>
          <w:tblHeader/>
          <w:jc w:val="center"/>
        </w:trPr>
        <w:tc>
          <w:tcPr>
            <w:tcW w:w="426" w:type="dxa"/>
            <w:vMerge w:val="restart"/>
            <w:vAlign w:val="center"/>
          </w:tcPr>
          <w:p w:rsidR="004C0366" w:rsidRPr="002D1627" w:rsidRDefault="004C0366" w:rsidP="00911A9A">
            <w:pPr>
              <w:ind w:left="-113" w:right="-113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№ з/п</w:t>
            </w:r>
          </w:p>
        </w:tc>
        <w:tc>
          <w:tcPr>
            <w:tcW w:w="1880" w:type="dxa"/>
            <w:vMerge w:val="restart"/>
            <w:vAlign w:val="center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Назва обладнання</w:t>
            </w:r>
          </w:p>
        </w:tc>
        <w:tc>
          <w:tcPr>
            <w:tcW w:w="8401" w:type="dxa"/>
            <w:gridSpan w:val="8"/>
            <w:vAlign w:val="center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Територіальні громади</w:t>
            </w:r>
          </w:p>
        </w:tc>
      </w:tr>
      <w:tr w:rsidR="004C0366" w:rsidRPr="006C4563" w:rsidTr="00911A9A">
        <w:trPr>
          <w:trHeight w:val="1361"/>
          <w:tblHeader/>
          <w:jc w:val="center"/>
        </w:trPr>
        <w:tc>
          <w:tcPr>
            <w:tcW w:w="426" w:type="dxa"/>
            <w:vMerge/>
            <w:vAlign w:val="center"/>
          </w:tcPr>
          <w:p w:rsidR="004C0366" w:rsidRPr="002D1627" w:rsidRDefault="004C0366" w:rsidP="00911A9A">
            <w:pPr>
              <w:ind w:left="34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880" w:type="dxa"/>
            <w:vMerge/>
            <w:vAlign w:val="center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vAlign w:val="center"/>
          </w:tcPr>
          <w:p w:rsidR="004C0366" w:rsidRPr="006C4563" w:rsidRDefault="004C0366" w:rsidP="00911A9A">
            <w:pPr>
              <w:ind w:left="-57" w:right="-57"/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Територіальна громада міста Дніпра</w:t>
            </w:r>
          </w:p>
        </w:tc>
        <w:tc>
          <w:tcPr>
            <w:tcW w:w="1134" w:type="dxa"/>
            <w:vAlign w:val="center"/>
          </w:tcPr>
          <w:p w:rsidR="004C0366" w:rsidRPr="006C4563" w:rsidRDefault="004C0366" w:rsidP="00911A9A">
            <w:pPr>
              <w:ind w:left="-57" w:right="-57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6C4563">
              <w:rPr>
                <w:color w:val="000000"/>
                <w:sz w:val="16"/>
                <w:szCs w:val="16"/>
              </w:rPr>
              <w:t>Територіальна громада міста Кривого Рогу</w:t>
            </w:r>
          </w:p>
        </w:tc>
        <w:tc>
          <w:tcPr>
            <w:tcW w:w="1275" w:type="dxa"/>
            <w:vAlign w:val="center"/>
          </w:tcPr>
          <w:p w:rsidR="004C0366" w:rsidRPr="006C4563" w:rsidRDefault="004C0366" w:rsidP="00911A9A">
            <w:pPr>
              <w:ind w:left="-57" w:right="-57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6C4563">
              <w:rPr>
                <w:color w:val="000000"/>
                <w:sz w:val="16"/>
                <w:szCs w:val="16"/>
              </w:rPr>
              <w:t xml:space="preserve">Територіальна громада міста </w:t>
            </w:r>
            <w:proofErr w:type="spellStart"/>
            <w:r w:rsidRPr="006C4563">
              <w:rPr>
                <w:color w:val="000000"/>
                <w:sz w:val="16"/>
                <w:szCs w:val="16"/>
              </w:rPr>
              <w:t>Кам’янського</w:t>
            </w:r>
            <w:proofErr w:type="spellEnd"/>
          </w:p>
        </w:tc>
        <w:tc>
          <w:tcPr>
            <w:tcW w:w="851" w:type="dxa"/>
            <w:vAlign w:val="center"/>
          </w:tcPr>
          <w:p w:rsidR="004C0366" w:rsidRPr="006C4563" w:rsidRDefault="004C0366" w:rsidP="00911A9A">
            <w:pPr>
              <w:ind w:left="-57" w:right="-57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6C4563">
              <w:rPr>
                <w:color w:val="000000"/>
                <w:sz w:val="16"/>
                <w:szCs w:val="16"/>
              </w:rPr>
              <w:t>Територіальна громада міста Нікополя</w:t>
            </w:r>
          </w:p>
        </w:tc>
        <w:tc>
          <w:tcPr>
            <w:tcW w:w="850" w:type="dxa"/>
            <w:vAlign w:val="center"/>
          </w:tcPr>
          <w:p w:rsidR="004C0366" w:rsidRPr="006C4563" w:rsidRDefault="004C0366" w:rsidP="00911A9A">
            <w:pPr>
              <w:ind w:left="-57" w:right="-57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6C4563">
              <w:rPr>
                <w:color w:val="000000"/>
                <w:sz w:val="16"/>
                <w:szCs w:val="16"/>
              </w:rPr>
              <w:t>Територіальна громада міста Павлограда</w:t>
            </w:r>
          </w:p>
        </w:tc>
        <w:tc>
          <w:tcPr>
            <w:tcW w:w="851" w:type="dxa"/>
            <w:vAlign w:val="center"/>
          </w:tcPr>
          <w:p w:rsidR="004C0366" w:rsidRPr="006C4563" w:rsidRDefault="004C0366" w:rsidP="00911A9A">
            <w:pPr>
              <w:ind w:left="-57" w:right="-57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6C4563">
              <w:rPr>
                <w:color w:val="000000"/>
                <w:sz w:val="16"/>
                <w:szCs w:val="16"/>
              </w:rPr>
              <w:t>Територіальна громада міста Новомосковська</w:t>
            </w:r>
          </w:p>
        </w:tc>
        <w:tc>
          <w:tcPr>
            <w:tcW w:w="727" w:type="dxa"/>
            <w:vAlign w:val="center"/>
          </w:tcPr>
          <w:p w:rsidR="004C0366" w:rsidRPr="006C4563" w:rsidRDefault="004C0366" w:rsidP="00911A9A">
            <w:pPr>
              <w:ind w:left="-57" w:right="-57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6C4563">
              <w:rPr>
                <w:color w:val="000000"/>
                <w:sz w:val="16"/>
                <w:szCs w:val="16"/>
              </w:rPr>
              <w:t xml:space="preserve">Територіальна громада міста </w:t>
            </w:r>
            <w:proofErr w:type="spellStart"/>
            <w:r w:rsidRPr="006C4563">
              <w:rPr>
                <w:color w:val="000000"/>
                <w:sz w:val="16"/>
                <w:szCs w:val="16"/>
              </w:rPr>
              <w:t>Першотравенська</w:t>
            </w:r>
            <w:proofErr w:type="spellEnd"/>
          </w:p>
        </w:tc>
        <w:tc>
          <w:tcPr>
            <w:tcW w:w="965" w:type="dxa"/>
            <w:vAlign w:val="center"/>
          </w:tcPr>
          <w:p w:rsidR="004C0366" w:rsidRPr="006C4563" w:rsidRDefault="004C0366" w:rsidP="00911A9A">
            <w:pPr>
              <w:ind w:left="-57" w:right="-57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6C4563">
              <w:rPr>
                <w:color w:val="000000"/>
                <w:sz w:val="16"/>
                <w:szCs w:val="16"/>
              </w:rPr>
              <w:t>Територіальна громада міста Синельникового</w:t>
            </w:r>
          </w:p>
        </w:tc>
      </w:tr>
      <w:tr w:rsidR="004C0366" w:rsidRPr="006C4563" w:rsidTr="00911A9A">
        <w:trPr>
          <w:trHeight w:val="731"/>
          <w:jc w:val="center"/>
        </w:trPr>
        <w:tc>
          <w:tcPr>
            <w:tcW w:w="426" w:type="dxa"/>
            <w:vAlign w:val="center"/>
          </w:tcPr>
          <w:p w:rsidR="004C0366" w:rsidRPr="002D1627" w:rsidRDefault="004C0366" w:rsidP="00911A9A">
            <w:pPr>
              <w:pStyle w:val="af4"/>
              <w:numPr>
                <w:ilvl w:val="0"/>
                <w:numId w:val="10"/>
              </w:numPr>
              <w:spacing w:after="0" w:line="240" w:lineRule="auto"/>
              <w:ind w:left="340" w:hanging="357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0" w:type="dxa"/>
            <w:vAlign w:val="bottom"/>
          </w:tcPr>
          <w:p w:rsidR="004C0366" w:rsidRPr="006C4563" w:rsidRDefault="004C0366" w:rsidP="00911A9A">
            <w:pPr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Сканер ультразвуковий діагностичний НМ70А портативний</w:t>
            </w:r>
          </w:p>
        </w:tc>
        <w:tc>
          <w:tcPr>
            <w:tcW w:w="1748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1134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  <w:lang w:val="ru-RU"/>
              </w:rPr>
            </w:pPr>
            <w:r w:rsidRPr="006C4563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275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727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965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</w:tr>
      <w:tr w:rsidR="004C0366" w:rsidRPr="006C4563" w:rsidTr="00911A9A">
        <w:trPr>
          <w:trHeight w:val="742"/>
          <w:jc w:val="center"/>
        </w:trPr>
        <w:tc>
          <w:tcPr>
            <w:tcW w:w="426" w:type="dxa"/>
            <w:vAlign w:val="center"/>
          </w:tcPr>
          <w:p w:rsidR="004C0366" w:rsidRPr="002D1627" w:rsidRDefault="004C0366" w:rsidP="00911A9A">
            <w:pPr>
              <w:pStyle w:val="af4"/>
              <w:numPr>
                <w:ilvl w:val="0"/>
                <w:numId w:val="10"/>
              </w:numPr>
              <w:spacing w:after="0" w:line="240" w:lineRule="auto"/>
              <w:ind w:left="340" w:hanging="357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0" w:type="dxa"/>
            <w:vAlign w:val="bottom"/>
          </w:tcPr>
          <w:p w:rsidR="004C0366" w:rsidRPr="006C4563" w:rsidRDefault="004C0366" w:rsidP="00911A9A">
            <w:pPr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Апарат штучної вентиляції легень (апарат інтенсивної терапії, модель V8600)</w:t>
            </w:r>
          </w:p>
        </w:tc>
        <w:tc>
          <w:tcPr>
            <w:tcW w:w="1748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7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2</w:t>
            </w:r>
          </w:p>
        </w:tc>
      </w:tr>
      <w:tr w:rsidR="004C0366" w:rsidRPr="006C4563" w:rsidTr="00911A9A">
        <w:trPr>
          <w:trHeight w:val="741"/>
          <w:jc w:val="center"/>
        </w:trPr>
        <w:tc>
          <w:tcPr>
            <w:tcW w:w="426" w:type="dxa"/>
            <w:vAlign w:val="center"/>
          </w:tcPr>
          <w:p w:rsidR="004C0366" w:rsidRPr="002D1627" w:rsidRDefault="004C0366" w:rsidP="00911A9A">
            <w:pPr>
              <w:pStyle w:val="af4"/>
              <w:numPr>
                <w:ilvl w:val="0"/>
                <w:numId w:val="10"/>
              </w:numPr>
              <w:spacing w:after="0" w:line="240" w:lineRule="auto"/>
              <w:ind w:left="340" w:hanging="357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0" w:type="dxa"/>
            <w:vAlign w:val="bottom"/>
          </w:tcPr>
          <w:p w:rsidR="004C0366" w:rsidRPr="006C4563" w:rsidRDefault="004C0366" w:rsidP="00911A9A">
            <w:pPr>
              <w:rPr>
                <w:color w:val="000000"/>
                <w:sz w:val="16"/>
                <w:szCs w:val="16"/>
                <w:lang w:val="ru-RU"/>
              </w:rPr>
            </w:pPr>
            <w:r w:rsidRPr="006C4563">
              <w:rPr>
                <w:color w:val="000000"/>
                <w:sz w:val="16"/>
                <w:szCs w:val="16"/>
              </w:rPr>
              <w:t xml:space="preserve">Трубка </w:t>
            </w:r>
            <w:proofErr w:type="spellStart"/>
            <w:r w:rsidRPr="006C4563">
              <w:rPr>
                <w:color w:val="000000"/>
                <w:sz w:val="16"/>
                <w:szCs w:val="16"/>
              </w:rPr>
              <w:t>ендотрахеальна</w:t>
            </w:r>
            <w:proofErr w:type="spellEnd"/>
            <w:r w:rsidRPr="006C4563">
              <w:rPr>
                <w:color w:val="000000"/>
                <w:sz w:val="16"/>
                <w:szCs w:val="16"/>
              </w:rPr>
              <w:t xml:space="preserve"> „MEDICARE” </w:t>
            </w:r>
          </w:p>
          <w:p w:rsidR="004C0366" w:rsidRPr="006C4563" w:rsidRDefault="004C0366" w:rsidP="00911A9A">
            <w:pPr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(з манжетою) розмір 4,5</w:t>
            </w:r>
          </w:p>
        </w:tc>
        <w:tc>
          <w:tcPr>
            <w:tcW w:w="1748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1134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1275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727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965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</w:tr>
      <w:tr w:rsidR="004C0366" w:rsidRPr="006C4563" w:rsidTr="00911A9A">
        <w:trPr>
          <w:jc w:val="center"/>
        </w:trPr>
        <w:tc>
          <w:tcPr>
            <w:tcW w:w="426" w:type="dxa"/>
            <w:vAlign w:val="center"/>
          </w:tcPr>
          <w:p w:rsidR="004C0366" w:rsidRPr="002D1627" w:rsidRDefault="004C0366" w:rsidP="00911A9A">
            <w:pPr>
              <w:pStyle w:val="af4"/>
              <w:numPr>
                <w:ilvl w:val="0"/>
                <w:numId w:val="10"/>
              </w:numPr>
              <w:spacing w:after="0" w:line="240" w:lineRule="auto"/>
              <w:ind w:left="340" w:hanging="357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0" w:type="dxa"/>
            <w:vAlign w:val="bottom"/>
          </w:tcPr>
          <w:p w:rsidR="004C0366" w:rsidRPr="006C4563" w:rsidRDefault="004C0366" w:rsidP="00911A9A">
            <w:pPr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 xml:space="preserve">Трубка </w:t>
            </w:r>
            <w:proofErr w:type="spellStart"/>
            <w:r w:rsidRPr="006C4563">
              <w:rPr>
                <w:color w:val="000000"/>
                <w:sz w:val="16"/>
                <w:szCs w:val="16"/>
              </w:rPr>
              <w:t>ендотрахеальна</w:t>
            </w:r>
            <w:proofErr w:type="spellEnd"/>
            <w:r w:rsidRPr="006C4563">
              <w:rPr>
                <w:color w:val="000000"/>
                <w:sz w:val="16"/>
                <w:szCs w:val="16"/>
              </w:rPr>
              <w:t xml:space="preserve"> „MEDICARE”</w:t>
            </w:r>
          </w:p>
          <w:p w:rsidR="004C0366" w:rsidRPr="006C4563" w:rsidRDefault="004C0366" w:rsidP="00911A9A">
            <w:pPr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(з манжетою) розмір 5,0</w:t>
            </w:r>
          </w:p>
        </w:tc>
        <w:tc>
          <w:tcPr>
            <w:tcW w:w="1748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134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275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727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965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</w:tr>
      <w:tr w:rsidR="004C0366" w:rsidRPr="006C4563" w:rsidTr="00911A9A">
        <w:trPr>
          <w:jc w:val="center"/>
        </w:trPr>
        <w:tc>
          <w:tcPr>
            <w:tcW w:w="426" w:type="dxa"/>
            <w:vAlign w:val="center"/>
          </w:tcPr>
          <w:p w:rsidR="004C0366" w:rsidRPr="002D1627" w:rsidRDefault="004C0366" w:rsidP="00911A9A">
            <w:pPr>
              <w:pStyle w:val="af4"/>
              <w:numPr>
                <w:ilvl w:val="0"/>
                <w:numId w:val="10"/>
              </w:numPr>
              <w:spacing w:after="0" w:line="240" w:lineRule="auto"/>
              <w:ind w:left="340" w:hanging="357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0" w:type="dxa"/>
            <w:vAlign w:val="center"/>
          </w:tcPr>
          <w:p w:rsidR="004C0366" w:rsidRPr="006C4563" w:rsidRDefault="004C0366" w:rsidP="00911A9A">
            <w:pPr>
              <w:rPr>
                <w:bCs/>
                <w:color w:val="000000"/>
                <w:sz w:val="16"/>
                <w:szCs w:val="16"/>
                <w:lang w:val="ru-RU"/>
              </w:rPr>
            </w:pPr>
            <w:r w:rsidRPr="006C4563">
              <w:rPr>
                <w:bCs/>
                <w:color w:val="000000"/>
                <w:sz w:val="16"/>
                <w:szCs w:val="16"/>
              </w:rPr>
              <w:t xml:space="preserve">Трубка </w:t>
            </w:r>
            <w:proofErr w:type="spellStart"/>
            <w:r w:rsidRPr="006C4563">
              <w:rPr>
                <w:bCs/>
                <w:color w:val="000000"/>
                <w:sz w:val="16"/>
                <w:szCs w:val="16"/>
              </w:rPr>
              <w:t>ендотрахеальна</w:t>
            </w:r>
            <w:proofErr w:type="spellEnd"/>
            <w:r w:rsidRPr="006C4563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6C4563">
              <w:rPr>
                <w:color w:val="000000"/>
                <w:sz w:val="16"/>
                <w:szCs w:val="16"/>
              </w:rPr>
              <w:t>„</w:t>
            </w:r>
            <w:r w:rsidRPr="006C4563">
              <w:rPr>
                <w:bCs/>
                <w:color w:val="000000"/>
                <w:sz w:val="16"/>
                <w:szCs w:val="16"/>
              </w:rPr>
              <w:t xml:space="preserve">MEDICARE” </w:t>
            </w:r>
          </w:p>
          <w:p w:rsidR="004C0366" w:rsidRPr="006C4563" w:rsidRDefault="004C0366" w:rsidP="00911A9A">
            <w:pPr>
              <w:rPr>
                <w:bCs/>
                <w:color w:val="000000"/>
                <w:sz w:val="16"/>
                <w:szCs w:val="16"/>
              </w:rPr>
            </w:pPr>
            <w:r w:rsidRPr="006C4563">
              <w:rPr>
                <w:bCs/>
                <w:color w:val="000000"/>
                <w:sz w:val="16"/>
                <w:szCs w:val="16"/>
              </w:rPr>
              <w:t>(з манжетою) розмір 5,5</w:t>
            </w:r>
          </w:p>
        </w:tc>
        <w:tc>
          <w:tcPr>
            <w:tcW w:w="1748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134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275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727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965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</w:tr>
      <w:tr w:rsidR="004C0366" w:rsidRPr="006C4563" w:rsidTr="00911A9A">
        <w:trPr>
          <w:trHeight w:val="1795"/>
          <w:jc w:val="center"/>
        </w:trPr>
        <w:tc>
          <w:tcPr>
            <w:tcW w:w="426" w:type="dxa"/>
            <w:vAlign w:val="center"/>
          </w:tcPr>
          <w:p w:rsidR="004C0366" w:rsidRPr="002D1627" w:rsidRDefault="004C0366" w:rsidP="00911A9A">
            <w:pPr>
              <w:pStyle w:val="af4"/>
              <w:numPr>
                <w:ilvl w:val="0"/>
                <w:numId w:val="10"/>
              </w:numPr>
              <w:spacing w:after="0" w:line="240" w:lineRule="auto"/>
              <w:ind w:left="340" w:hanging="357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0" w:type="dxa"/>
            <w:vAlign w:val="center"/>
          </w:tcPr>
          <w:p w:rsidR="004C0366" w:rsidRPr="006C4563" w:rsidRDefault="004C0366" w:rsidP="00911A9A">
            <w:pPr>
              <w:rPr>
                <w:color w:val="000000"/>
                <w:sz w:val="16"/>
                <w:szCs w:val="16"/>
                <w:lang w:val="ru-RU"/>
              </w:rPr>
            </w:pPr>
            <w:r w:rsidRPr="006C4563">
              <w:rPr>
                <w:color w:val="000000"/>
                <w:sz w:val="16"/>
                <w:szCs w:val="16"/>
              </w:rPr>
              <w:t xml:space="preserve">Трубка </w:t>
            </w:r>
            <w:proofErr w:type="spellStart"/>
            <w:r w:rsidRPr="006C4563">
              <w:rPr>
                <w:color w:val="000000"/>
                <w:sz w:val="16"/>
                <w:szCs w:val="16"/>
              </w:rPr>
              <w:t>ендотрахеальна</w:t>
            </w:r>
            <w:proofErr w:type="spellEnd"/>
            <w:r w:rsidRPr="006C4563">
              <w:rPr>
                <w:color w:val="000000"/>
                <w:sz w:val="16"/>
                <w:szCs w:val="16"/>
              </w:rPr>
              <w:t xml:space="preserve"> „MEDICARE”</w:t>
            </w:r>
          </w:p>
          <w:p w:rsidR="004C0366" w:rsidRPr="006C4563" w:rsidRDefault="004C0366" w:rsidP="00911A9A">
            <w:pPr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(з манжетою) розмір 6,0</w:t>
            </w:r>
          </w:p>
        </w:tc>
        <w:tc>
          <w:tcPr>
            <w:tcW w:w="1748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134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275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727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965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</w:p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</w:p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</w:p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</w:p>
        </w:tc>
      </w:tr>
      <w:tr w:rsidR="004C0366" w:rsidRPr="006C4563" w:rsidTr="00911A9A">
        <w:trPr>
          <w:jc w:val="center"/>
        </w:trPr>
        <w:tc>
          <w:tcPr>
            <w:tcW w:w="426" w:type="dxa"/>
            <w:vAlign w:val="center"/>
          </w:tcPr>
          <w:p w:rsidR="004C0366" w:rsidRPr="002D1627" w:rsidRDefault="004C0366" w:rsidP="00911A9A">
            <w:pPr>
              <w:pStyle w:val="af4"/>
              <w:numPr>
                <w:ilvl w:val="0"/>
                <w:numId w:val="10"/>
              </w:numPr>
              <w:spacing w:after="0" w:line="240" w:lineRule="auto"/>
              <w:ind w:left="340" w:hanging="357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0" w:type="dxa"/>
            <w:vAlign w:val="center"/>
          </w:tcPr>
          <w:p w:rsidR="004C0366" w:rsidRPr="006C4563" w:rsidRDefault="004C0366" w:rsidP="00911A9A">
            <w:pPr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 xml:space="preserve">Трубка </w:t>
            </w:r>
            <w:proofErr w:type="spellStart"/>
            <w:r w:rsidRPr="006C4563">
              <w:rPr>
                <w:color w:val="000000"/>
                <w:sz w:val="16"/>
                <w:szCs w:val="16"/>
              </w:rPr>
              <w:t>ендотрахеальна</w:t>
            </w:r>
            <w:proofErr w:type="spellEnd"/>
            <w:r w:rsidRPr="006C4563">
              <w:rPr>
                <w:color w:val="000000"/>
                <w:sz w:val="16"/>
                <w:szCs w:val="16"/>
              </w:rPr>
              <w:t xml:space="preserve"> „MEDICARE” </w:t>
            </w:r>
          </w:p>
          <w:p w:rsidR="004C0366" w:rsidRPr="006C4563" w:rsidRDefault="004C0366" w:rsidP="00911A9A">
            <w:pPr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(з манжетою) розмір 7,5</w:t>
            </w:r>
          </w:p>
        </w:tc>
        <w:tc>
          <w:tcPr>
            <w:tcW w:w="1748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4 374</w:t>
            </w:r>
          </w:p>
        </w:tc>
        <w:tc>
          <w:tcPr>
            <w:tcW w:w="1134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4 374</w:t>
            </w:r>
          </w:p>
        </w:tc>
        <w:tc>
          <w:tcPr>
            <w:tcW w:w="1275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3 281</w:t>
            </w:r>
          </w:p>
        </w:tc>
        <w:tc>
          <w:tcPr>
            <w:tcW w:w="851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2 187</w:t>
            </w:r>
          </w:p>
        </w:tc>
        <w:tc>
          <w:tcPr>
            <w:tcW w:w="850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2 187</w:t>
            </w:r>
          </w:p>
        </w:tc>
        <w:tc>
          <w:tcPr>
            <w:tcW w:w="851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1 093</w:t>
            </w:r>
          </w:p>
        </w:tc>
        <w:tc>
          <w:tcPr>
            <w:tcW w:w="727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1 093</w:t>
            </w:r>
          </w:p>
        </w:tc>
        <w:tc>
          <w:tcPr>
            <w:tcW w:w="965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1 099</w:t>
            </w:r>
          </w:p>
        </w:tc>
      </w:tr>
      <w:tr w:rsidR="004C0366" w:rsidRPr="006C4563" w:rsidTr="00911A9A">
        <w:trPr>
          <w:jc w:val="center"/>
        </w:trPr>
        <w:tc>
          <w:tcPr>
            <w:tcW w:w="426" w:type="dxa"/>
            <w:vAlign w:val="center"/>
          </w:tcPr>
          <w:p w:rsidR="004C0366" w:rsidRPr="002D1627" w:rsidRDefault="004C0366" w:rsidP="00911A9A">
            <w:pPr>
              <w:pStyle w:val="af4"/>
              <w:numPr>
                <w:ilvl w:val="0"/>
                <w:numId w:val="10"/>
              </w:numPr>
              <w:spacing w:after="0" w:line="240" w:lineRule="auto"/>
              <w:ind w:left="340" w:hanging="357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0" w:type="dxa"/>
            <w:vAlign w:val="center"/>
          </w:tcPr>
          <w:p w:rsidR="004C0366" w:rsidRPr="006C4563" w:rsidRDefault="004C0366" w:rsidP="00911A9A">
            <w:pPr>
              <w:rPr>
                <w:color w:val="000000"/>
                <w:sz w:val="16"/>
                <w:szCs w:val="16"/>
                <w:lang w:val="ru-RU"/>
              </w:rPr>
            </w:pPr>
            <w:r w:rsidRPr="006C4563">
              <w:rPr>
                <w:color w:val="000000"/>
                <w:sz w:val="16"/>
                <w:szCs w:val="16"/>
              </w:rPr>
              <w:t xml:space="preserve">Трубка </w:t>
            </w:r>
            <w:proofErr w:type="spellStart"/>
            <w:r w:rsidRPr="006C4563">
              <w:rPr>
                <w:color w:val="000000"/>
                <w:sz w:val="16"/>
                <w:szCs w:val="16"/>
              </w:rPr>
              <w:t>ендотрахеальна</w:t>
            </w:r>
            <w:proofErr w:type="spellEnd"/>
            <w:r w:rsidRPr="006C4563">
              <w:rPr>
                <w:color w:val="000000"/>
                <w:sz w:val="16"/>
                <w:szCs w:val="16"/>
              </w:rPr>
              <w:t xml:space="preserve"> „MEDICARE” </w:t>
            </w:r>
          </w:p>
          <w:p w:rsidR="004C0366" w:rsidRPr="006C4563" w:rsidRDefault="004C0366" w:rsidP="00911A9A">
            <w:pPr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(з манжетою) розмір 8,0</w:t>
            </w:r>
          </w:p>
        </w:tc>
        <w:tc>
          <w:tcPr>
            <w:tcW w:w="1748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4 365</w:t>
            </w:r>
          </w:p>
        </w:tc>
        <w:tc>
          <w:tcPr>
            <w:tcW w:w="1134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4 360</w:t>
            </w:r>
          </w:p>
        </w:tc>
        <w:tc>
          <w:tcPr>
            <w:tcW w:w="1275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3 281</w:t>
            </w:r>
          </w:p>
        </w:tc>
        <w:tc>
          <w:tcPr>
            <w:tcW w:w="851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2 167</w:t>
            </w:r>
          </w:p>
        </w:tc>
        <w:tc>
          <w:tcPr>
            <w:tcW w:w="850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2 187</w:t>
            </w:r>
          </w:p>
        </w:tc>
        <w:tc>
          <w:tcPr>
            <w:tcW w:w="851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1 091</w:t>
            </w:r>
          </w:p>
        </w:tc>
        <w:tc>
          <w:tcPr>
            <w:tcW w:w="727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1 099</w:t>
            </w:r>
          </w:p>
        </w:tc>
        <w:tc>
          <w:tcPr>
            <w:tcW w:w="965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1 090</w:t>
            </w:r>
          </w:p>
        </w:tc>
      </w:tr>
      <w:tr w:rsidR="004C0366" w:rsidRPr="006C4563" w:rsidTr="00911A9A">
        <w:trPr>
          <w:jc w:val="center"/>
        </w:trPr>
        <w:tc>
          <w:tcPr>
            <w:tcW w:w="426" w:type="dxa"/>
            <w:vAlign w:val="center"/>
          </w:tcPr>
          <w:p w:rsidR="004C0366" w:rsidRPr="002D1627" w:rsidRDefault="004C0366" w:rsidP="00911A9A">
            <w:pPr>
              <w:pStyle w:val="af4"/>
              <w:numPr>
                <w:ilvl w:val="0"/>
                <w:numId w:val="10"/>
              </w:numPr>
              <w:spacing w:after="0" w:line="240" w:lineRule="auto"/>
              <w:ind w:left="340" w:hanging="357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0" w:type="dxa"/>
            <w:vAlign w:val="center"/>
          </w:tcPr>
          <w:p w:rsidR="004C0366" w:rsidRPr="006C4563" w:rsidRDefault="004C0366" w:rsidP="00911A9A">
            <w:pPr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Маска киснева „MEDICARE”</w:t>
            </w:r>
            <w:r w:rsidRPr="006C4563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6C4563">
              <w:rPr>
                <w:color w:val="000000"/>
                <w:sz w:val="16"/>
                <w:szCs w:val="16"/>
              </w:rPr>
              <w:t>(для дорослих, з мішком)</w:t>
            </w:r>
          </w:p>
        </w:tc>
        <w:tc>
          <w:tcPr>
            <w:tcW w:w="1748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1134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1275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851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27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65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50</w:t>
            </w:r>
          </w:p>
        </w:tc>
      </w:tr>
      <w:tr w:rsidR="004C0366" w:rsidRPr="006C4563" w:rsidTr="00911A9A">
        <w:trPr>
          <w:jc w:val="center"/>
        </w:trPr>
        <w:tc>
          <w:tcPr>
            <w:tcW w:w="426" w:type="dxa"/>
            <w:vAlign w:val="center"/>
          </w:tcPr>
          <w:p w:rsidR="004C0366" w:rsidRPr="002D1627" w:rsidRDefault="004C0366" w:rsidP="00911A9A">
            <w:pPr>
              <w:pStyle w:val="af4"/>
              <w:numPr>
                <w:ilvl w:val="0"/>
                <w:numId w:val="10"/>
              </w:numPr>
              <w:spacing w:after="0" w:line="240" w:lineRule="auto"/>
              <w:ind w:left="340" w:hanging="357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0" w:type="dxa"/>
            <w:vAlign w:val="center"/>
          </w:tcPr>
          <w:p w:rsidR="004C0366" w:rsidRPr="006C4563" w:rsidRDefault="004C0366" w:rsidP="00911A9A">
            <w:pPr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Маска киснева „MEDICARE” (педіатрична, з мішком)</w:t>
            </w:r>
          </w:p>
        </w:tc>
        <w:tc>
          <w:tcPr>
            <w:tcW w:w="1748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34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1275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727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965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</w:tr>
      <w:tr w:rsidR="004C0366" w:rsidRPr="006C4563" w:rsidTr="00911A9A">
        <w:trPr>
          <w:jc w:val="center"/>
        </w:trPr>
        <w:tc>
          <w:tcPr>
            <w:tcW w:w="426" w:type="dxa"/>
            <w:vAlign w:val="center"/>
          </w:tcPr>
          <w:p w:rsidR="004C0366" w:rsidRPr="002D1627" w:rsidRDefault="004C0366" w:rsidP="00911A9A">
            <w:pPr>
              <w:pStyle w:val="af4"/>
              <w:numPr>
                <w:ilvl w:val="0"/>
                <w:numId w:val="10"/>
              </w:numPr>
              <w:spacing w:after="0" w:line="240" w:lineRule="auto"/>
              <w:ind w:left="340" w:hanging="357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0" w:type="dxa"/>
            <w:vAlign w:val="center"/>
          </w:tcPr>
          <w:p w:rsidR="004C0366" w:rsidRPr="006C4563" w:rsidRDefault="004C0366" w:rsidP="00911A9A">
            <w:pPr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Мобільна рентген система IMAX 1600V</w:t>
            </w:r>
          </w:p>
        </w:tc>
        <w:tc>
          <w:tcPr>
            <w:tcW w:w="1748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7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965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1</w:t>
            </w:r>
          </w:p>
        </w:tc>
      </w:tr>
      <w:tr w:rsidR="004C0366" w:rsidRPr="006C4563" w:rsidTr="00911A9A">
        <w:trPr>
          <w:jc w:val="center"/>
        </w:trPr>
        <w:tc>
          <w:tcPr>
            <w:tcW w:w="426" w:type="dxa"/>
            <w:vAlign w:val="center"/>
          </w:tcPr>
          <w:p w:rsidR="004C0366" w:rsidRPr="002D1627" w:rsidRDefault="004C0366" w:rsidP="00911A9A">
            <w:pPr>
              <w:pStyle w:val="af4"/>
              <w:numPr>
                <w:ilvl w:val="0"/>
                <w:numId w:val="10"/>
              </w:numPr>
              <w:spacing w:after="0" w:line="240" w:lineRule="auto"/>
              <w:ind w:left="340" w:hanging="357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0" w:type="dxa"/>
            <w:vAlign w:val="center"/>
          </w:tcPr>
          <w:p w:rsidR="004C0366" w:rsidRPr="006C4563" w:rsidRDefault="004C0366" w:rsidP="00911A9A">
            <w:pPr>
              <w:rPr>
                <w:color w:val="000000"/>
                <w:sz w:val="16"/>
                <w:szCs w:val="16"/>
                <w:lang w:val="ru-RU"/>
              </w:rPr>
            </w:pPr>
            <w:r w:rsidRPr="006C4563">
              <w:rPr>
                <w:color w:val="000000"/>
                <w:sz w:val="16"/>
                <w:szCs w:val="16"/>
              </w:rPr>
              <w:t xml:space="preserve">Монітор пацієнта Х12 </w:t>
            </w:r>
          </w:p>
          <w:p w:rsidR="004C0366" w:rsidRPr="006C4563" w:rsidRDefault="004C0366" w:rsidP="00911A9A">
            <w:pPr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(у комплекті з EDAN G2, СО2)</w:t>
            </w:r>
          </w:p>
        </w:tc>
        <w:tc>
          <w:tcPr>
            <w:tcW w:w="1748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7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</w:tcPr>
          <w:p w:rsidR="004C0366" w:rsidRPr="006C4563" w:rsidRDefault="004C0366" w:rsidP="00911A9A">
            <w:pPr>
              <w:jc w:val="center"/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1</w:t>
            </w:r>
          </w:p>
        </w:tc>
      </w:tr>
      <w:tr w:rsidR="004C0366" w:rsidRPr="006C4563" w:rsidTr="00911A9A">
        <w:trPr>
          <w:jc w:val="center"/>
        </w:trPr>
        <w:tc>
          <w:tcPr>
            <w:tcW w:w="426" w:type="dxa"/>
            <w:vAlign w:val="center"/>
          </w:tcPr>
          <w:p w:rsidR="004C0366" w:rsidRPr="002D1627" w:rsidRDefault="004C0366" w:rsidP="00911A9A">
            <w:pPr>
              <w:pStyle w:val="af4"/>
              <w:numPr>
                <w:ilvl w:val="0"/>
                <w:numId w:val="10"/>
              </w:numPr>
              <w:spacing w:after="0" w:line="240" w:lineRule="auto"/>
              <w:ind w:left="340" w:hanging="357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0" w:type="dxa"/>
            <w:vAlign w:val="center"/>
          </w:tcPr>
          <w:p w:rsidR="004C0366" w:rsidRPr="006C4563" w:rsidRDefault="004C0366" w:rsidP="00911A9A">
            <w:pPr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 xml:space="preserve">Апарат ШВЛ </w:t>
            </w:r>
            <w:proofErr w:type="spellStart"/>
            <w:r w:rsidRPr="006C4563">
              <w:rPr>
                <w:color w:val="000000"/>
                <w:sz w:val="16"/>
                <w:szCs w:val="16"/>
              </w:rPr>
              <w:t>Hamilton</w:t>
            </w:r>
            <w:proofErr w:type="spellEnd"/>
            <w:r w:rsidRPr="006C4563">
              <w:rPr>
                <w:color w:val="000000"/>
                <w:sz w:val="16"/>
                <w:szCs w:val="16"/>
              </w:rPr>
              <w:t xml:space="preserve"> C3, </w:t>
            </w:r>
            <w:proofErr w:type="spellStart"/>
            <w:r w:rsidRPr="006C4563">
              <w:rPr>
                <w:color w:val="000000"/>
                <w:sz w:val="16"/>
                <w:szCs w:val="16"/>
              </w:rPr>
              <w:t>Hamilton</w:t>
            </w:r>
            <w:proofErr w:type="spellEnd"/>
            <w:r w:rsidRPr="006C456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563">
              <w:rPr>
                <w:color w:val="000000"/>
                <w:sz w:val="16"/>
                <w:szCs w:val="16"/>
              </w:rPr>
              <w:t>Medical</w:t>
            </w:r>
            <w:proofErr w:type="spellEnd"/>
            <w:r w:rsidRPr="006C4563">
              <w:rPr>
                <w:color w:val="000000"/>
                <w:sz w:val="16"/>
                <w:szCs w:val="16"/>
              </w:rPr>
              <w:t xml:space="preserve"> AG, Швейцарія дорослий</w:t>
            </w:r>
          </w:p>
        </w:tc>
        <w:tc>
          <w:tcPr>
            <w:tcW w:w="1748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  <w:lang w:val="ru-RU"/>
              </w:rPr>
            </w:pPr>
            <w:r w:rsidRPr="006C4563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1275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727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965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</w:tr>
      <w:tr w:rsidR="004C0366" w:rsidRPr="006C4563" w:rsidTr="00911A9A">
        <w:trPr>
          <w:jc w:val="center"/>
        </w:trPr>
        <w:tc>
          <w:tcPr>
            <w:tcW w:w="426" w:type="dxa"/>
            <w:vAlign w:val="center"/>
          </w:tcPr>
          <w:p w:rsidR="004C0366" w:rsidRPr="002D1627" w:rsidRDefault="004C0366" w:rsidP="00911A9A">
            <w:pPr>
              <w:pStyle w:val="af4"/>
              <w:numPr>
                <w:ilvl w:val="0"/>
                <w:numId w:val="10"/>
              </w:numPr>
              <w:spacing w:after="0" w:line="240" w:lineRule="auto"/>
              <w:ind w:left="340" w:hanging="357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0" w:type="dxa"/>
            <w:vAlign w:val="center"/>
          </w:tcPr>
          <w:p w:rsidR="004C0366" w:rsidRPr="006C4563" w:rsidRDefault="004C0366" w:rsidP="00911A9A">
            <w:pPr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Мобільний радіографічний прилад VISITOR T30 C-DR</w:t>
            </w:r>
          </w:p>
        </w:tc>
        <w:tc>
          <w:tcPr>
            <w:tcW w:w="1748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1134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1275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727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965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  <w:lang w:val="ru-RU"/>
              </w:rPr>
            </w:pPr>
            <w:r w:rsidRPr="006C4563">
              <w:rPr>
                <w:sz w:val="16"/>
                <w:szCs w:val="16"/>
                <w:lang w:val="ru-RU"/>
              </w:rPr>
              <w:t>1</w:t>
            </w:r>
          </w:p>
        </w:tc>
      </w:tr>
      <w:tr w:rsidR="004C0366" w:rsidRPr="006C4563" w:rsidTr="00911A9A">
        <w:trPr>
          <w:jc w:val="center"/>
        </w:trPr>
        <w:tc>
          <w:tcPr>
            <w:tcW w:w="426" w:type="dxa"/>
            <w:vAlign w:val="center"/>
          </w:tcPr>
          <w:p w:rsidR="004C0366" w:rsidRPr="002D1627" w:rsidRDefault="004C0366" w:rsidP="00911A9A">
            <w:pPr>
              <w:pStyle w:val="af4"/>
              <w:numPr>
                <w:ilvl w:val="0"/>
                <w:numId w:val="10"/>
              </w:numPr>
              <w:spacing w:after="0" w:line="240" w:lineRule="auto"/>
              <w:ind w:left="340" w:hanging="357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0" w:type="dxa"/>
            <w:vAlign w:val="center"/>
          </w:tcPr>
          <w:p w:rsidR="004C0366" w:rsidRPr="006C4563" w:rsidRDefault="004C0366" w:rsidP="00911A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C4563">
              <w:rPr>
                <w:color w:val="000000"/>
                <w:sz w:val="16"/>
                <w:szCs w:val="16"/>
              </w:rPr>
              <w:t>Cистема</w:t>
            </w:r>
            <w:proofErr w:type="spellEnd"/>
            <w:r w:rsidRPr="006C4563">
              <w:rPr>
                <w:color w:val="000000"/>
                <w:sz w:val="16"/>
                <w:szCs w:val="16"/>
              </w:rPr>
              <w:t xml:space="preserve"> ультразвукова діагностична VERSANA ESSENTIAL</w:t>
            </w:r>
          </w:p>
        </w:tc>
        <w:tc>
          <w:tcPr>
            <w:tcW w:w="1748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1134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1275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  <w:lang w:val="ru-RU"/>
              </w:rPr>
            </w:pPr>
            <w:r w:rsidRPr="006C4563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  <w:lang w:val="ru-RU"/>
              </w:rPr>
            </w:pPr>
            <w:r w:rsidRPr="006C4563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  <w:lang w:val="ru-RU"/>
              </w:rPr>
            </w:pPr>
            <w:r w:rsidRPr="006C4563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27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965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  <w:lang w:val="ru-RU"/>
              </w:rPr>
            </w:pPr>
            <w:r w:rsidRPr="006C4563">
              <w:rPr>
                <w:sz w:val="16"/>
                <w:szCs w:val="16"/>
                <w:lang w:val="ru-RU"/>
              </w:rPr>
              <w:t>1</w:t>
            </w:r>
          </w:p>
        </w:tc>
      </w:tr>
      <w:tr w:rsidR="004C0366" w:rsidRPr="006C4563" w:rsidTr="00911A9A">
        <w:trPr>
          <w:jc w:val="center"/>
        </w:trPr>
        <w:tc>
          <w:tcPr>
            <w:tcW w:w="426" w:type="dxa"/>
            <w:vAlign w:val="center"/>
          </w:tcPr>
          <w:p w:rsidR="004C0366" w:rsidRPr="002D1627" w:rsidRDefault="004C0366" w:rsidP="00911A9A">
            <w:pPr>
              <w:pStyle w:val="af4"/>
              <w:numPr>
                <w:ilvl w:val="0"/>
                <w:numId w:val="10"/>
              </w:numPr>
              <w:spacing w:after="0" w:line="240" w:lineRule="auto"/>
              <w:ind w:left="340" w:hanging="357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0" w:type="dxa"/>
            <w:vAlign w:val="center"/>
          </w:tcPr>
          <w:p w:rsidR="004C0366" w:rsidRPr="006C4563" w:rsidRDefault="004C0366" w:rsidP="00911A9A">
            <w:pPr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Кисневий концентратор HG5-WN-NS (10л/хв.)</w:t>
            </w:r>
          </w:p>
        </w:tc>
        <w:tc>
          <w:tcPr>
            <w:tcW w:w="1748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  <w:lang w:val="ru-RU"/>
              </w:rPr>
            </w:pPr>
            <w:r w:rsidRPr="006C4563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50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  <w:lang w:val="ru-RU"/>
              </w:rPr>
            </w:pPr>
            <w:r w:rsidRPr="006C4563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51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  <w:lang w:val="ru-RU"/>
              </w:rPr>
            </w:pPr>
            <w:r w:rsidRPr="006C4563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727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2</w:t>
            </w:r>
          </w:p>
        </w:tc>
        <w:tc>
          <w:tcPr>
            <w:tcW w:w="965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  <w:lang w:val="ru-RU"/>
              </w:rPr>
            </w:pPr>
            <w:r w:rsidRPr="006C4563">
              <w:rPr>
                <w:sz w:val="16"/>
                <w:szCs w:val="16"/>
                <w:lang w:val="ru-RU"/>
              </w:rPr>
              <w:t>2</w:t>
            </w:r>
          </w:p>
        </w:tc>
      </w:tr>
      <w:tr w:rsidR="004C0366" w:rsidRPr="006C4563" w:rsidTr="00911A9A">
        <w:trPr>
          <w:jc w:val="center"/>
        </w:trPr>
        <w:tc>
          <w:tcPr>
            <w:tcW w:w="426" w:type="dxa"/>
            <w:vAlign w:val="center"/>
          </w:tcPr>
          <w:p w:rsidR="004C0366" w:rsidRPr="002D1627" w:rsidRDefault="004C0366" w:rsidP="00911A9A">
            <w:pPr>
              <w:pStyle w:val="af4"/>
              <w:numPr>
                <w:ilvl w:val="0"/>
                <w:numId w:val="10"/>
              </w:numPr>
              <w:spacing w:after="0" w:line="240" w:lineRule="auto"/>
              <w:ind w:left="340" w:hanging="357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0" w:type="dxa"/>
            <w:vAlign w:val="center"/>
          </w:tcPr>
          <w:p w:rsidR="004C0366" w:rsidRPr="006C4563" w:rsidRDefault="004C0366" w:rsidP="00911A9A">
            <w:pPr>
              <w:rPr>
                <w:color w:val="000000"/>
                <w:sz w:val="16"/>
                <w:szCs w:val="16"/>
              </w:rPr>
            </w:pPr>
            <w:r w:rsidRPr="006C4563">
              <w:rPr>
                <w:color w:val="000000"/>
                <w:sz w:val="16"/>
                <w:szCs w:val="16"/>
              </w:rPr>
              <w:t>Ліжко електричне NITRO HB 3350</w:t>
            </w:r>
          </w:p>
        </w:tc>
        <w:tc>
          <w:tcPr>
            <w:tcW w:w="1748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1134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20</w:t>
            </w:r>
          </w:p>
        </w:tc>
        <w:tc>
          <w:tcPr>
            <w:tcW w:w="1275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  <w:lang w:val="ru-RU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  <w:lang w:val="ru-RU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851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  <w:lang w:val="ru-RU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727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  <w:tc>
          <w:tcPr>
            <w:tcW w:w="965" w:type="dxa"/>
          </w:tcPr>
          <w:p w:rsidR="004C0366" w:rsidRPr="006C4563" w:rsidRDefault="004C0366" w:rsidP="00911A9A">
            <w:pPr>
              <w:jc w:val="center"/>
              <w:rPr>
                <w:sz w:val="16"/>
                <w:szCs w:val="16"/>
                <w:lang w:val="ru-RU"/>
              </w:rPr>
            </w:pPr>
            <w:r w:rsidRPr="006C4563">
              <w:rPr>
                <w:sz w:val="16"/>
                <w:szCs w:val="16"/>
              </w:rPr>
              <w:t>–</w:t>
            </w:r>
          </w:p>
        </w:tc>
      </w:tr>
    </w:tbl>
    <w:p w:rsidR="004C0366" w:rsidRPr="005E021F" w:rsidRDefault="004C0366" w:rsidP="004C0366">
      <w:pPr>
        <w:ind w:firstLine="5245"/>
        <w:rPr>
          <w:szCs w:val="28"/>
          <w:lang w:eastAsia="zh-CN"/>
        </w:rPr>
      </w:pPr>
      <w:r w:rsidRPr="005E021F">
        <w:rPr>
          <w:szCs w:val="28"/>
          <w:lang w:eastAsia="zh-CN"/>
        </w:rPr>
        <w:t>Додаток 3</w:t>
      </w:r>
    </w:p>
    <w:p w:rsidR="004C0366" w:rsidRPr="005E021F" w:rsidRDefault="004C0366" w:rsidP="004C0366">
      <w:pPr>
        <w:ind w:firstLine="5245"/>
        <w:rPr>
          <w:szCs w:val="28"/>
          <w:lang w:eastAsia="zh-CN"/>
        </w:rPr>
      </w:pPr>
      <w:r w:rsidRPr="005E021F">
        <w:rPr>
          <w:szCs w:val="28"/>
          <w:lang w:eastAsia="zh-CN"/>
        </w:rPr>
        <w:t>до рішення обласної ради</w:t>
      </w:r>
    </w:p>
    <w:p w:rsidR="004C0366" w:rsidRPr="005E021F" w:rsidRDefault="004C0366" w:rsidP="004C0366">
      <w:pPr>
        <w:jc w:val="center"/>
        <w:rPr>
          <w:b/>
          <w:szCs w:val="28"/>
          <w:lang w:eastAsia="zh-CN"/>
        </w:rPr>
      </w:pPr>
    </w:p>
    <w:p w:rsidR="004C0366" w:rsidRPr="005E021F" w:rsidRDefault="004C0366" w:rsidP="004C0366">
      <w:pPr>
        <w:rPr>
          <w:b/>
          <w:szCs w:val="28"/>
          <w:lang w:eastAsia="zh-CN"/>
        </w:rPr>
      </w:pPr>
    </w:p>
    <w:p w:rsidR="004C0366" w:rsidRPr="005E021F" w:rsidRDefault="004C0366" w:rsidP="004C0366">
      <w:pPr>
        <w:jc w:val="center"/>
        <w:rPr>
          <w:b/>
          <w:szCs w:val="28"/>
          <w:lang w:eastAsia="zh-CN"/>
        </w:rPr>
      </w:pPr>
      <w:r w:rsidRPr="005E021F">
        <w:rPr>
          <w:b/>
          <w:szCs w:val="28"/>
          <w:lang w:eastAsia="zh-CN"/>
        </w:rPr>
        <w:t>ПЕРЕЛІК</w:t>
      </w:r>
    </w:p>
    <w:p w:rsidR="004C0366" w:rsidRPr="005E021F" w:rsidRDefault="004C0366" w:rsidP="004C0366">
      <w:pPr>
        <w:jc w:val="center"/>
        <w:rPr>
          <w:rFonts w:eastAsia="Calibri"/>
          <w:b/>
          <w:color w:val="000000"/>
          <w:szCs w:val="28"/>
          <w:lang w:eastAsia="en-US"/>
        </w:rPr>
      </w:pPr>
      <w:r w:rsidRPr="005E021F">
        <w:rPr>
          <w:rFonts w:eastAsia="Calibri"/>
          <w:b/>
          <w:szCs w:val="28"/>
          <w:lang w:eastAsia="en-US"/>
        </w:rPr>
        <w:t xml:space="preserve">майна, що передається </w:t>
      </w:r>
      <w:r w:rsidRPr="005E021F">
        <w:rPr>
          <w:rFonts w:eastAsia="Calibri"/>
          <w:b/>
          <w:color w:val="000000"/>
          <w:szCs w:val="28"/>
          <w:lang w:eastAsia="en-US"/>
        </w:rPr>
        <w:t xml:space="preserve">з оперативного управління комунального підприємства </w:t>
      </w:r>
      <w:proofErr w:type="spellStart"/>
      <w:r w:rsidRPr="005E021F">
        <w:rPr>
          <w:rFonts w:eastAsia="Calibri"/>
          <w:b/>
          <w:color w:val="000000"/>
          <w:szCs w:val="28"/>
          <w:lang w:eastAsia="en-US"/>
        </w:rPr>
        <w:t>„Дніпропетровська</w:t>
      </w:r>
      <w:proofErr w:type="spellEnd"/>
      <w:r w:rsidRPr="005E021F">
        <w:rPr>
          <w:rFonts w:eastAsia="Calibri"/>
          <w:b/>
          <w:color w:val="000000"/>
          <w:szCs w:val="28"/>
          <w:lang w:eastAsia="en-US"/>
        </w:rPr>
        <w:t xml:space="preserve"> обласна клінічна лікарня </w:t>
      </w:r>
      <w:r w:rsidRPr="005E021F">
        <w:rPr>
          <w:rFonts w:eastAsia="Calibri"/>
          <w:b/>
          <w:color w:val="000000"/>
          <w:szCs w:val="28"/>
          <w:lang w:val="ru-RU" w:eastAsia="en-US"/>
        </w:rPr>
        <w:t xml:space="preserve">                                   </w:t>
      </w:r>
      <w:r w:rsidRPr="005E021F">
        <w:rPr>
          <w:rFonts w:eastAsia="Calibri"/>
          <w:b/>
          <w:color w:val="000000"/>
          <w:szCs w:val="28"/>
          <w:lang w:eastAsia="en-US"/>
        </w:rPr>
        <w:t>ім. І.І. Мечникова” Дніпропетровської обласної ради” зі спільної власності територіальних громад сіл, селищ, міст Дніпропетровської області до комунальної власності територіальних громад міст Дніпропетровської області</w:t>
      </w:r>
    </w:p>
    <w:p w:rsidR="004C0366" w:rsidRPr="005E021F" w:rsidRDefault="004C0366" w:rsidP="004C0366">
      <w:pPr>
        <w:jc w:val="center"/>
        <w:rPr>
          <w:rFonts w:eastAsia="Calibri"/>
          <w:b/>
          <w:color w:val="000000"/>
          <w:szCs w:val="28"/>
          <w:lang w:eastAsia="en-US"/>
        </w:rPr>
      </w:pPr>
    </w:p>
    <w:tbl>
      <w:tblPr>
        <w:tblStyle w:val="400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1985"/>
        <w:gridCol w:w="2410"/>
        <w:gridCol w:w="1701"/>
      </w:tblGrid>
      <w:tr w:rsidR="004C0366" w:rsidRPr="005E021F" w:rsidTr="00911A9A">
        <w:trPr>
          <w:trHeight w:val="301"/>
        </w:trPr>
        <w:tc>
          <w:tcPr>
            <w:tcW w:w="567" w:type="dxa"/>
          </w:tcPr>
          <w:p w:rsidR="004C0366" w:rsidRPr="005E021F" w:rsidRDefault="004C0366" w:rsidP="00911A9A">
            <w:pPr>
              <w:rPr>
                <w:rFonts w:eastAsia="Calibri"/>
                <w:sz w:val="24"/>
                <w:szCs w:val="26"/>
              </w:rPr>
            </w:pPr>
            <w:r w:rsidRPr="005E021F">
              <w:rPr>
                <w:rFonts w:eastAsia="Calibri"/>
                <w:sz w:val="24"/>
                <w:szCs w:val="26"/>
              </w:rPr>
              <w:t>№ з/п</w:t>
            </w:r>
          </w:p>
        </w:tc>
        <w:tc>
          <w:tcPr>
            <w:tcW w:w="1985" w:type="dxa"/>
          </w:tcPr>
          <w:p w:rsidR="004C0366" w:rsidRPr="005E021F" w:rsidRDefault="004C0366" w:rsidP="00911A9A">
            <w:pPr>
              <w:rPr>
                <w:rFonts w:eastAsia="Calibri"/>
                <w:sz w:val="24"/>
                <w:szCs w:val="26"/>
              </w:rPr>
            </w:pPr>
            <w:r w:rsidRPr="005E021F">
              <w:rPr>
                <w:rFonts w:eastAsia="Calibri"/>
                <w:sz w:val="24"/>
                <w:szCs w:val="26"/>
              </w:rPr>
              <w:t>Назва обладнання</w:t>
            </w:r>
          </w:p>
        </w:tc>
        <w:tc>
          <w:tcPr>
            <w:tcW w:w="1701" w:type="dxa"/>
          </w:tcPr>
          <w:p w:rsidR="004C0366" w:rsidRPr="005E021F" w:rsidRDefault="004C0366" w:rsidP="00911A9A">
            <w:pPr>
              <w:jc w:val="center"/>
              <w:rPr>
                <w:rFonts w:eastAsia="Calibri"/>
                <w:sz w:val="24"/>
                <w:szCs w:val="26"/>
                <w:lang w:val="ru-RU"/>
              </w:rPr>
            </w:pPr>
            <w:r w:rsidRPr="005E021F">
              <w:rPr>
                <w:rFonts w:eastAsia="Calibri"/>
                <w:sz w:val="24"/>
                <w:szCs w:val="26"/>
              </w:rPr>
              <w:t xml:space="preserve">Територіальна громада </w:t>
            </w:r>
          </w:p>
          <w:p w:rsidR="004C0366" w:rsidRPr="005E021F" w:rsidRDefault="004C0366" w:rsidP="00911A9A">
            <w:pPr>
              <w:jc w:val="center"/>
              <w:rPr>
                <w:rFonts w:eastAsia="Calibri"/>
                <w:sz w:val="24"/>
                <w:szCs w:val="26"/>
                <w:lang w:val="ru-RU"/>
              </w:rPr>
            </w:pPr>
            <w:r w:rsidRPr="005E021F">
              <w:rPr>
                <w:rFonts w:eastAsia="Calibri"/>
                <w:sz w:val="24"/>
                <w:szCs w:val="26"/>
              </w:rPr>
              <w:t>м</w:t>
            </w:r>
            <w:r w:rsidRPr="005E021F">
              <w:rPr>
                <w:rFonts w:eastAsia="Calibri"/>
                <w:sz w:val="24"/>
                <w:szCs w:val="26"/>
                <w:lang w:val="ru-RU"/>
              </w:rPr>
              <w:t>.</w:t>
            </w:r>
            <w:r w:rsidRPr="005E021F">
              <w:rPr>
                <w:rFonts w:eastAsia="Calibri"/>
                <w:sz w:val="24"/>
                <w:szCs w:val="26"/>
              </w:rPr>
              <w:t xml:space="preserve"> Дніпр</w:t>
            </w:r>
            <w:r w:rsidRPr="005E021F">
              <w:rPr>
                <w:rFonts w:eastAsia="Calibri"/>
                <w:sz w:val="24"/>
                <w:szCs w:val="26"/>
                <w:lang w:val="ru-RU"/>
              </w:rPr>
              <w:t>а</w:t>
            </w:r>
          </w:p>
        </w:tc>
        <w:tc>
          <w:tcPr>
            <w:tcW w:w="1985" w:type="dxa"/>
          </w:tcPr>
          <w:p w:rsidR="004C0366" w:rsidRPr="005E021F" w:rsidRDefault="004C0366" w:rsidP="00911A9A">
            <w:pPr>
              <w:jc w:val="center"/>
              <w:rPr>
                <w:rFonts w:eastAsia="Calibri"/>
                <w:sz w:val="24"/>
                <w:szCs w:val="26"/>
                <w:lang w:val="ru-RU"/>
              </w:rPr>
            </w:pPr>
            <w:r w:rsidRPr="005E021F">
              <w:rPr>
                <w:rFonts w:eastAsia="Calibri"/>
                <w:sz w:val="24"/>
                <w:szCs w:val="26"/>
              </w:rPr>
              <w:t xml:space="preserve">Територіальна громада  </w:t>
            </w:r>
          </w:p>
          <w:p w:rsidR="004C0366" w:rsidRPr="005E021F" w:rsidRDefault="004C0366" w:rsidP="00911A9A">
            <w:pPr>
              <w:jc w:val="center"/>
              <w:rPr>
                <w:rFonts w:eastAsia="Calibri"/>
                <w:sz w:val="24"/>
                <w:szCs w:val="26"/>
                <w:lang w:val="ru-RU"/>
              </w:rPr>
            </w:pPr>
            <w:r w:rsidRPr="005E021F">
              <w:rPr>
                <w:rFonts w:eastAsia="Calibri"/>
                <w:sz w:val="24"/>
                <w:szCs w:val="26"/>
                <w:lang w:val="ru-RU"/>
              </w:rPr>
              <w:t xml:space="preserve">м. </w:t>
            </w:r>
            <w:proofErr w:type="spellStart"/>
            <w:r w:rsidRPr="005E021F">
              <w:rPr>
                <w:rFonts w:eastAsia="Calibri"/>
                <w:sz w:val="24"/>
                <w:szCs w:val="26"/>
              </w:rPr>
              <w:t>Кам’янськ</w:t>
            </w:r>
            <w:proofErr w:type="spellEnd"/>
            <w:r w:rsidRPr="005E021F">
              <w:rPr>
                <w:rFonts w:eastAsia="Calibri"/>
                <w:sz w:val="24"/>
                <w:szCs w:val="26"/>
                <w:lang w:val="ru-RU"/>
              </w:rPr>
              <w:t>ого</w:t>
            </w:r>
          </w:p>
        </w:tc>
        <w:tc>
          <w:tcPr>
            <w:tcW w:w="2410" w:type="dxa"/>
          </w:tcPr>
          <w:p w:rsidR="004C0366" w:rsidRPr="005E021F" w:rsidRDefault="004C0366" w:rsidP="00911A9A">
            <w:pPr>
              <w:jc w:val="center"/>
              <w:rPr>
                <w:rFonts w:eastAsia="Calibri"/>
                <w:sz w:val="24"/>
                <w:szCs w:val="26"/>
                <w:lang w:val="ru-RU"/>
              </w:rPr>
            </w:pPr>
            <w:r w:rsidRPr="005E021F">
              <w:rPr>
                <w:rFonts w:eastAsia="Calibri"/>
                <w:sz w:val="24"/>
                <w:szCs w:val="26"/>
              </w:rPr>
              <w:t xml:space="preserve">Територіальна громада </w:t>
            </w:r>
          </w:p>
          <w:p w:rsidR="004C0366" w:rsidRPr="005E021F" w:rsidRDefault="004C0366" w:rsidP="00911A9A">
            <w:pPr>
              <w:jc w:val="center"/>
              <w:rPr>
                <w:rFonts w:eastAsia="Calibri"/>
                <w:sz w:val="24"/>
                <w:szCs w:val="26"/>
                <w:lang w:val="ru-RU"/>
              </w:rPr>
            </w:pPr>
            <w:r w:rsidRPr="005E021F">
              <w:rPr>
                <w:rFonts w:eastAsia="Calibri"/>
                <w:sz w:val="24"/>
                <w:szCs w:val="26"/>
                <w:lang w:val="ru-RU"/>
              </w:rPr>
              <w:t xml:space="preserve">м. </w:t>
            </w:r>
            <w:proofErr w:type="spellStart"/>
            <w:r w:rsidRPr="005E021F">
              <w:rPr>
                <w:rFonts w:eastAsia="Calibri"/>
                <w:sz w:val="24"/>
                <w:szCs w:val="26"/>
              </w:rPr>
              <w:t>Першотравенськ</w:t>
            </w:r>
            <w:proofErr w:type="spellEnd"/>
            <w:r w:rsidRPr="005E021F">
              <w:rPr>
                <w:rFonts w:eastAsia="Calibri"/>
                <w:sz w:val="24"/>
                <w:szCs w:val="26"/>
                <w:lang w:val="ru-RU"/>
              </w:rPr>
              <w:t>а</w:t>
            </w:r>
          </w:p>
        </w:tc>
        <w:tc>
          <w:tcPr>
            <w:tcW w:w="1701" w:type="dxa"/>
          </w:tcPr>
          <w:p w:rsidR="004C0366" w:rsidRPr="005E021F" w:rsidRDefault="004C0366" w:rsidP="00911A9A">
            <w:pPr>
              <w:jc w:val="center"/>
              <w:rPr>
                <w:rFonts w:eastAsia="Calibri"/>
                <w:sz w:val="24"/>
                <w:szCs w:val="26"/>
                <w:lang w:val="ru-RU"/>
              </w:rPr>
            </w:pPr>
            <w:r w:rsidRPr="005E021F">
              <w:rPr>
                <w:rFonts w:eastAsia="Calibri"/>
                <w:sz w:val="24"/>
                <w:szCs w:val="26"/>
              </w:rPr>
              <w:t xml:space="preserve">Територіальна громада </w:t>
            </w:r>
          </w:p>
          <w:p w:rsidR="004C0366" w:rsidRPr="005E021F" w:rsidRDefault="004C0366" w:rsidP="00911A9A">
            <w:pPr>
              <w:jc w:val="center"/>
              <w:rPr>
                <w:rFonts w:eastAsia="Calibri"/>
                <w:sz w:val="24"/>
                <w:szCs w:val="26"/>
              </w:rPr>
            </w:pPr>
            <w:r w:rsidRPr="005E021F">
              <w:rPr>
                <w:rFonts w:eastAsia="Calibri"/>
                <w:sz w:val="24"/>
                <w:szCs w:val="26"/>
                <w:lang w:val="ru-RU"/>
              </w:rPr>
              <w:t>м.</w:t>
            </w:r>
            <w:r w:rsidRPr="005E021F">
              <w:rPr>
                <w:rFonts w:eastAsia="Calibri"/>
                <w:sz w:val="24"/>
                <w:szCs w:val="26"/>
              </w:rPr>
              <w:t xml:space="preserve"> Павлограда</w:t>
            </w:r>
          </w:p>
        </w:tc>
      </w:tr>
      <w:tr w:rsidR="004C0366" w:rsidRPr="005E021F" w:rsidTr="00911A9A">
        <w:tc>
          <w:tcPr>
            <w:tcW w:w="567" w:type="dxa"/>
          </w:tcPr>
          <w:p w:rsidR="004C0366" w:rsidRPr="005E021F" w:rsidRDefault="004C0366" w:rsidP="00911A9A">
            <w:pPr>
              <w:rPr>
                <w:rFonts w:eastAsia="Calibri"/>
                <w:sz w:val="24"/>
                <w:szCs w:val="26"/>
              </w:rPr>
            </w:pPr>
            <w:r w:rsidRPr="005E021F">
              <w:rPr>
                <w:rFonts w:eastAsia="Calibri"/>
                <w:sz w:val="24"/>
                <w:szCs w:val="26"/>
              </w:rPr>
              <w:t>1.</w:t>
            </w:r>
          </w:p>
        </w:tc>
        <w:tc>
          <w:tcPr>
            <w:tcW w:w="1985" w:type="dxa"/>
          </w:tcPr>
          <w:p w:rsidR="004C0366" w:rsidRPr="005E021F" w:rsidRDefault="004C0366" w:rsidP="00911A9A">
            <w:pPr>
              <w:rPr>
                <w:rFonts w:eastAsia="Calibri"/>
                <w:sz w:val="24"/>
                <w:szCs w:val="26"/>
              </w:rPr>
            </w:pPr>
            <w:r w:rsidRPr="005E021F">
              <w:rPr>
                <w:rFonts w:eastAsia="Calibri"/>
                <w:sz w:val="24"/>
                <w:szCs w:val="26"/>
              </w:rPr>
              <w:t>Дворівневі прилади безперервного позитивного тиску в дихальних шляхах Bi-</w:t>
            </w:r>
            <w:proofErr w:type="spellStart"/>
            <w:r w:rsidRPr="005E021F">
              <w:rPr>
                <w:rFonts w:eastAsia="Calibri"/>
                <w:sz w:val="24"/>
                <w:szCs w:val="26"/>
              </w:rPr>
              <w:t>level</w:t>
            </w:r>
            <w:proofErr w:type="spellEnd"/>
            <w:r w:rsidRPr="005E021F">
              <w:rPr>
                <w:rFonts w:eastAsia="Calibri"/>
                <w:sz w:val="24"/>
                <w:szCs w:val="26"/>
              </w:rPr>
              <w:t xml:space="preserve"> </w:t>
            </w:r>
            <w:proofErr w:type="spellStart"/>
            <w:r w:rsidRPr="005E021F">
              <w:rPr>
                <w:rFonts w:eastAsia="Calibri"/>
                <w:sz w:val="24"/>
                <w:szCs w:val="26"/>
              </w:rPr>
              <w:t>Continuous</w:t>
            </w:r>
            <w:proofErr w:type="spellEnd"/>
            <w:r w:rsidRPr="005E021F">
              <w:rPr>
                <w:rFonts w:eastAsia="Calibri"/>
                <w:sz w:val="24"/>
                <w:szCs w:val="26"/>
              </w:rPr>
              <w:t xml:space="preserve"> </w:t>
            </w:r>
            <w:proofErr w:type="spellStart"/>
            <w:r w:rsidRPr="005E021F">
              <w:rPr>
                <w:rFonts w:eastAsia="Calibri"/>
                <w:sz w:val="24"/>
                <w:szCs w:val="26"/>
              </w:rPr>
              <w:t>Positive</w:t>
            </w:r>
            <w:proofErr w:type="spellEnd"/>
            <w:r w:rsidRPr="005E021F">
              <w:rPr>
                <w:rFonts w:eastAsia="Calibri"/>
                <w:sz w:val="24"/>
                <w:szCs w:val="26"/>
              </w:rPr>
              <w:t xml:space="preserve"> </w:t>
            </w:r>
            <w:proofErr w:type="spellStart"/>
            <w:r w:rsidRPr="005E021F">
              <w:rPr>
                <w:rFonts w:eastAsia="Calibri"/>
                <w:sz w:val="24"/>
                <w:szCs w:val="26"/>
              </w:rPr>
              <w:t>Airway</w:t>
            </w:r>
            <w:proofErr w:type="spellEnd"/>
            <w:r w:rsidRPr="005E021F">
              <w:rPr>
                <w:rFonts w:eastAsia="Calibri"/>
                <w:sz w:val="24"/>
                <w:szCs w:val="26"/>
              </w:rPr>
              <w:t xml:space="preserve"> </w:t>
            </w:r>
            <w:proofErr w:type="spellStart"/>
            <w:r w:rsidRPr="005E021F">
              <w:rPr>
                <w:rFonts w:eastAsia="Calibri"/>
                <w:sz w:val="24"/>
                <w:szCs w:val="26"/>
              </w:rPr>
              <w:t>Pressure</w:t>
            </w:r>
            <w:proofErr w:type="spellEnd"/>
            <w:r w:rsidRPr="005E021F">
              <w:rPr>
                <w:rFonts w:eastAsia="Calibri"/>
                <w:sz w:val="24"/>
                <w:szCs w:val="26"/>
              </w:rPr>
              <w:t xml:space="preserve"> </w:t>
            </w:r>
            <w:proofErr w:type="spellStart"/>
            <w:r w:rsidRPr="005E021F">
              <w:rPr>
                <w:rFonts w:eastAsia="Calibri"/>
                <w:sz w:val="24"/>
                <w:szCs w:val="26"/>
              </w:rPr>
              <w:t>Device</w:t>
            </w:r>
            <w:proofErr w:type="spellEnd"/>
          </w:p>
        </w:tc>
        <w:tc>
          <w:tcPr>
            <w:tcW w:w="1701" w:type="dxa"/>
            <w:vAlign w:val="center"/>
          </w:tcPr>
          <w:p w:rsidR="004C0366" w:rsidRPr="005E021F" w:rsidRDefault="004C0366" w:rsidP="00911A9A">
            <w:pPr>
              <w:jc w:val="center"/>
              <w:rPr>
                <w:rFonts w:eastAsia="Calibri"/>
                <w:color w:val="000000"/>
                <w:sz w:val="24"/>
                <w:szCs w:val="26"/>
                <w:lang w:val="ru-RU"/>
              </w:rPr>
            </w:pPr>
            <w:r w:rsidRPr="005E021F">
              <w:rPr>
                <w:rFonts w:eastAsia="Calibri"/>
                <w:color w:val="000000"/>
                <w:sz w:val="24"/>
                <w:szCs w:val="26"/>
                <w:lang w:val="ru-RU"/>
              </w:rPr>
              <w:t>6</w:t>
            </w:r>
          </w:p>
        </w:tc>
        <w:tc>
          <w:tcPr>
            <w:tcW w:w="1985" w:type="dxa"/>
            <w:vAlign w:val="center"/>
          </w:tcPr>
          <w:p w:rsidR="004C0366" w:rsidRPr="005E021F" w:rsidRDefault="004C0366" w:rsidP="00911A9A">
            <w:pPr>
              <w:jc w:val="center"/>
              <w:rPr>
                <w:rFonts w:eastAsia="Calibri"/>
                <w:color w:val="000000"/>
                <w:sz w:val="24"/>
                <w:szCs w:val="26"/>
                <w:lang w:val="ru-RU"/>
              </w:rPr>
            </w:pPr>
            <w:r w:rsidRPr="005E021F">
              <w:rPr>
                <w:rFonts w:eastAsia="Calibri"/>
                <w:color w:val="000000"/>
                <w:sz w:val="24"/>
                <w:szCs w:val="26"/>
                <w:lang w:val="ru-RU"/>
              </w:rPr>
              <w:t>1</w:t>
            </w:r>
          </w:p>
        </w:tc>
        <w:tc>
          <w:tcPr>
            <w:tcW w:w="2410" w:type="dxa"/>
            <w:vAlign w:val="center"/>
          </w:tcPr>
          <w:p w:rsidR="004C0366" w:rsidRPr="005E021F" w:rsidRDefault="004C0366" w:rsidP="00911A9A">
            <w:pPr>
              <w:jc w:val="center"/>
              <w:rPr>
                <w:rFonts w:eastAsia="Calibri"/>
                <w:color w:val="000000"/>
                <w:sz w:val="24"/>
                <w:szCs w:val="26"/>
                <w:lang w:val="ru-RU"/>
              </w:rPr>
            </w:pPr>
            <w:r w:rsidRPr="005E021F">
              <w:rPr>
                <w:rFonts w:eastAsia="Calibri"/>
                <w:color w:val="000000"/>
                <w:sz w:val="24"/>
                <w:szCs w:val="2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4C0366" w:rsidRPr="005E021F" w:rsidRDefault="004C0366" w:rsidP="00911A9A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5E021F">
              <w:rPr>
                <w:rFonts w:eastAsia="Calibri"/>
                <w:color w:val="000000"/>
                <w:sz w:val="24"/>
                <w:szCs w:val="26"/>
              </w:rPr>
              <w:t>1</w:t>
            </w:r>
          </w:p>
        </w:tc>
      </w:tr>
    </w:tbl>
    <w:p w:rsidR="004C0366" w:rsidRPr="005E021F" w:rsidRDefault="004C0366" w:rsidP="004C0366">
      <w:pPr>
        <w:rPr>
          <w:rFonts w:ascii="Calibri" w:eastAsia="Calibri" w:hAnsi="Calibri"/>
          <w:sz w:val="22"/>
          <w:szCs w:val="22"/>
          <w:lang w:val="ru-RU" w:eastAsia="en-US"/>
        </w:rPr>
      </w:pPr>
    </w:p>
    <w:p w:rsidR="00911A9A" w:rsidRPr="00911A9A" w:rsidRDefault="00911A9A" w:rsidP="00911A9A">
      <w:pPr>
        <w:ind w:firstLine="5245"/>
        <w:rPr>
          <w:szCs w:val="28"/>
          <w:lang w:eastAsia="zh-CN"/>
        </w:rPr>
      </w:pPr>
      <w:r w:rsidRPr="00911A9A">
        <w:rPr>
          <w:szCs w:val="28"/>
          <w:lang w:eastAsia="zh-CN"/>
        </w:rPr>
        <w:t>Додаток 4</w:t>
      </w:r>
    </w:p>
    <w:p w:rsidR="00911A9A" w:rsidRPr="00911A9A" w:rsidRDefault="00911A9A" w:rsidP="00911A9A">
      <w:pPr>
        <w:ind w:firstLine="5245"/>
        <w:rPr>
          <w:szCs w:val="28"/>
          <w:lang w:eastAsia="zh-CN"/>
        </w:rPr>
      </w:pPr>
      <w:r w:rsidRPr="00911A9A">
        <w:rPr>
          <w:szCs w:val="28"/>
          <w:lang w:eastAsia="zh-CN"/>
        </w:rPr>
        <w:t>до рішення обласної ради</w:t>
      </w:r>
    </w:p>
    <w:p w:rsidR="00911A9A" w:rsidRPr="00911A9A" w:rsidRDefault="00911A9A" w:rsidP="00911A9A">
      <w:pPr>
        <w:jc w:val="center"/>
        <w:rPr>
          <w:b/>
          <w:szCs w:val="28"/>
          <w:lang w:eastAsia="zh-CN"/>
        </w:rPr>
      </w:pPr>
    </w:p>
    <w:p w:rsidR="00911A9A" w:rsidRPr="00911A9A" w:rsidRDefault="00911A9A" w:rsidP="00911A9A">
      <w:pPr>
        <w:jc w:val="center"/>
        <w:rPr>
          <w:b/>
          <w:szCs w:val="28"/>
          <w:lang w:eastAsia="zh-CN"/>
        </w:rPr>
      </w:pPr>
    </w:p>
    <w:p w:rsidR="00911A9A" w:rsidRPr="00911A9A" w:rsidRDefault="00911A9A" w:rsidP="00911A9A">
      <w:pPr>
        <w:jc w:val="center"/>
        <w:rPr>
          <w:b/>
          <w:szCs w:val="28"/>
          <w:lang w:eastAsia="zh-CN"/>
        </w:rPr>
      </w:pPr>
      <w:r w:rsidRPr="00911A9A">
        <w:rPr>
          <w:b/>
          <w:szCs w:val="28"/>
          <w:lang w:eastAsia="zh-CN"/>
        </w:rPr>
        <w:t>ПЕРЕЛІК</w:t>
      </w:r>
    </w:p>
    <w:p w:rsidR="00911A9A" w:rsidRPr="00911A9A" w:rsidRDefault="00911A9A" w:rsidP="00911A9A">
      <w:pPr>
        <w:jc w:val="center"/>
        <w:rPr>
          <w:b/>
          <w:szCs w:val="28"/>
          <w:lang w:eastAsia="zh-CN"/>
        </w:rPr>
      </w:pPr>
      <w:r w:rsidRPr="00911A9A">
        <w:rPr>
          <w:b/>
          <w:szCs w:val="28"/>
        </w:rPr>
        <w:t xml:space="preserve">нерухомого майна, яке належить до спільної власності територіальних громад сіл, селищ, міст Дніпропетровської області та закріплене на праві господарського відання за ОКП </w:t>
      </w:r>
      <w:proofErr w:type="spellStart"/>
      <w:r w:rsidRPr="00911A9A">
        <w:rPr>
          <w:b/>
          <w:szCs w:val="28"/>
        </w:rPr>
        <w:t>„Фармація</w:t>
      </w:r>
      <w:proofErr w:type="spellEnd"/>
      <w:r w:rsidRPr="00911A9A">
        <w:rPr>
          <w:b/>
          <w:szCs w:val="28"/>
        </w:rPr>
        <w:t>”</w:t>
      </w:r>
    </w:p>
    <w:p w:rsidR="00911A9A" w:rsidRPr="00911A9A" w:rsidRDefault="00911A9A" w:rsidP="00911A9A">
      <w:pPr>
        <w:jc w:val="center"/>
        <w:rPr>
          <w:b/>
          <w:szCs w:val="28"/>
          <w:lang w:eastAsia="zh-CN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2410"/>
        <w:gridCol w:w="4819"/>
      </w:tblGrid>
      <w:tr w:rsidR="00911A9A" w:rsidRPr="00911A9A" w:rsidTr="00911A9A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1A9A" w:rsidRPr="00911A9A" w:rsidRDefault="00911A9A" w:rsidP="00911A9A">
            <w:pPr>
              <w:suppressAutoHyphens/>
              <w:snapToGrid w:val="0"/>
              <w:jc w:val="center"/>
              <w:rPr>
                <w:b/>
                <w:sz w:val="24"/>
                <w:lang w:eastAsia="zh-CN"/>
              </w:rPr>
            </w:pPr>
            <w:r w:rsidRPr="00911A9A"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1A9A" w:rsidRPr="00911A9A" w:rsidRDefault="00911A9A" w:rsidP="00911A9A">
            <w:pPr>
              <w:suppressAutoHyphens/>
              <w:jc w:val="center"/>
              <w:rPr>
                <w:b/>
                <w:sz w:val="24"/>
                <w:lang w:eastAsia="zh-CN"/>
              </w:rPr>
            </w:pPr>
            <w:r w:rsidRPr="00911A9A">
              <w:rPr>
                <w:rFonts w:eastAsia="Calibri"/>
                <w:b/>
                <w:sz w:val="24"/>
              </w:rPr>
              <w:t>Адреса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1A9A" w:rsidRPr="00911A9A" w:rsidRDefault="00911A9A" w:rsidP="00911A9A">
            <w:pPr>
              <w:suppressAutoHyphens/>
              <w:jc w:val="center"/>
              <w:rPr>
                <w:b/>
                <w:sz w:val="24"/>
                <w:lang w:eastAsia="zh-CN"/>
              </w:rPr>
            </w:pPr>
            <w:r w:rsidRPr="00911A9A">
              <w:rPr>
                <w:rFonts w:eastAsia="Calibri"/>
                <w:b/>
                <w:sz w:val="24"/>
              </w:rPr>
              <w:t>Найменування об’єктів нерухомого майна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9A" w:rsidRPr="00911A9A" w:rsidRDefault="00911A9A" w:rsidP="00911A9A">
            <w:pPr>
              <w:suppressAutoHyphens/>
              <w:jc w:val="center"/>
              <w:rPr>
                <w:b/>
                <w:sz w:val="24"/>
                <w:lang w:eastAsia="zh-CN"/>
              </w:rPr>
            </w:pPr>
            <w:r w:rsidRPr="00911A9A">
              <w:rPr>
                <w:rFonts w:eastAsia="Calibri"/>
                <w:b/>
                <w:sz w:val="24"/>
              </w:rPr>
              <w:t>Площа об’єктів</w:t>
            </w:r>
          </w:p>
        </w:tc>
      </w:tr>
      <w:tr w:rsidR="00911A9A" w:rsidRPr="00911A9A" w:rsidTr="00911A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1A9A" w:rsidRPr="00911A9A" w:rsidRDefault="00911A9A" w:rsidP="00911A9A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  <w:r w:rsidRPr="00911A9A">
              <w:rPr>
                <w:rFonts w:eastAsia="Calibri"/>
                <w:sz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1A9A" w:rsidRPr="00911A9A" w:rsidRDefault="00911A9A" w:rsidP="00911A9A">
            <w:pPr>
              <w:suppressAutoHyphens/>
              <w:jc w:val="center"/>
              <w:rPr>
                <w:sz w:val="24"/>
                <w:lang w:eastAsia="zh-CN"/>
              </w:rPr>
            </w:pPr>
            <w:r w:rsidRPr="00911A9A">
              <w:rPr>
                <w:rFonts w:eastAsia="Calibri"/>
                <w:sz w:val="24"/>
              </w:rPr>
              <w:t>Дніпропетровська область,                      м. Дніпро,                                    проспект                          Б. Хмельницького, 171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1A9A" w:rsidRPr="00911A9A" w:rsidRDefault="00911A9A" w:rsidP="00911A9A">
            <w:pPr>
              <w:suppressAutoHyphens/>
              <w:jc w:val="center"/>
              <w:rPr>
                <w:sz w:val="24"/>
                <w:lang w:eastAsia="zh-CN"/>
              </w:rPr>
            </w:pPr>
            <w:r w:rsidRPr="00911A9A">
              <w:rPr>
                <w:rFonts w:eastAsia="Calibri"/>
                <w:sz w:val="24"/>
              </w:rPr>
              <w:t>Будівлі закладу охорони здоров’я – аптечного складу з господарськими будівлями та спорудами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9A" w:rsidRPr="00911A9A" w:rsidRDefault="00911A9A" w:rsidP="00911A9A">
            <w:pPr>
              <w:jc w:val="both"/>
              <w:rPr>
                <w:sz w:val="24"/>
              </w:rPr>
            </w:pPr>
            <w:r w:rsidRPr="00911A9A">
              <w:rPr>
                <w:sz w:val="24"/>
              </w:rPr>
              <w:t xml:space="preserve">Адміністративно-складська будівля (літера А-2 площа </w:t>
            </w:r>
            <w:smartTag w:uri="urn:schemas-microsoft-com:office:smarttags" w:element="metricconverter">
              <w:smartTagPr>
                <w:attr w:name="ProductID" w:val="2153,5 кв. м"/>
              </w:smartTagPr>
              <w:r w:rsidRPr="00911A9A">
                <w:rPr>
                  <w:sz w:val="24"/>
                </w:rPr>
                <w:t>2153,5 кв. м</w:t>
              </w:r>
            </w:smartTag>
            <w:r w:rsidRPr="00911A9A">
              <w:rPr>
                <w:sz w:val="24"/>
              </w:rPr>
              <w:t>), прибудова (літера а-1), естакада (літера а), естакада (літера а¹), ґанок (літера а²), навіс (літера а³);</w:t>
            </w:r>
          </w:p>
          <w:p w:rsidR="00911A9A" w:rsidRPr="00911A9A" w:rsidRDefault="00911A9A" w:rsidP="00911A9A">
            <w:pPr>
              <w:jc w:val="both"/>
              <w:rPr>
                <w:sz w:val="24"/>
              </w:rPr>
            </w:pPr>
            <w:r w:rsidRPr="00911A9A">
              <w:rPr>
                <w:sz w:val="24"/>
              </w:rPr>
              <w:t xml:space="preserve">адміністративний корпус (літера Б¹-2 площа </w:t>
            </w:r>
            <w:smartTag w:uri="urn:schemas-microsoft-com:office:smarttags" w:element="metricconverter">
              <w:smartTagPr>
                <w:attr w:name="ProductID" w:val="203,2 кв. м"/>
              </w:smartTagPr>
              <w:r w:rsidRPr="00911A9A">
                <w:rPr>
                  <w:sz w:val="24"/>
                </w:rPr>
                <w:t>203,2 кв. м</w:t>
              </w:r>
            </w:smartTag>
            <w:r w:rsidRPr="00911A9A">
              <w:rPr>
                <w:sz w:val="24"/>
              </w:rPr>
              <w:t>), сходи (літера б¹);</w:t>
            </w:r>
          </w:p>
          <w:p w:rsidR="00911A9A" w:rsidRPr="00911A9A" w:rsidRDefault="00911A9A" w:rsidP="00911A9A">
            <w:pPr>
              <w:jc w:val="both"/>
              <w:rPr>
                <w:sz w:val="24"/>
              </w:rPr>
            </w:pPr>
            <w:r w:rsidRPr="00911A9A">
              <w:rPr>
                <w:sz w:val="24"/>
              </w:rPr>
              <w:t xml:space="preserve">будівля гаража-котельні прибудова                (літера В-1, В¹-2 площа </w:t>
            </w:r>
            <w:smartTag w:uri="urn:schemas-microsoft-com:office:smarttags" w:element="metricconverter">
              <w:smartTagPr>
                <w:attr w:name="ProductID" w:val="998,5 кв. м"/>
              </w:smartTagPr>
              <w:r w:rsidRPr="00911A9A">
                <w:rPr>
                  <w:sz w:val="24"/>
                </w:rPr>
                <w:t>998,5 кв. м</w:t>
              </w:r>
            </w:smartTag>
            <w:r w:rsidRPr="00911A9A">
              <w:rPr>
                <w:sz w:val="24"/>
              </w:rPr>
              <w:t>), ґанок (літера в), сходи (літера в¹), ґанок (літера в²);</w:t>
            </w:r>
          </w:p>
          <w:p w:rsidR="00911A9A" w:rsidRPr="00911A9A" w:rsidRDefault="00911A9A" w:rsidP="00911A9A">
            <w:pPr>
              <w:jc w:val="both"/>
              <w:rPr>
                <w:sz w:val="24"/>
              </w:rPr>
            </w:pPr>
            <w:r w:rsidRPr="00911A9A">
              <w:rPr>
                <w:sz w:val="24"/>
              </w:rPr>
              <w:t xml:space="preserve">будівля складу (літера Г-1 площа </w:t>
            </w:r>
            <w:smartTag w:uri="urn:schemas-microsoft-com:office:smarttags" w:element="metricconverter">
              <w:smartTagPr>
                <w:attr w:name="ProductID" w:val="839 кв. м"/>
              </w:smartTagPr>
              <w:r w:rsidRPr="00911A9A">
                <w:rPr>
                  <w:sz w:val="24"/>
                </w:rPr>
                <w:t>839 кв. м</w:t>
              </w:r>
            </w:smartTag>
            <w:r w:rsidRPr="00911A9A">
              <w:rPr>
                <w:sz w:val="24"/>
              </w:rPr>
              <w:t>), ґанок (літера г), ґанок (літера г¹), ґанок (літера г²), ґанок (літера г³), ґанок (літера г4), ґанок (літера г5);</w:t>
            </w:r>
          </w:p>
          <w:p w:rsidR="00911A9A" w:rsidRPr="00911A9A" w:rsidRDefault="00911A9A" w:rsidP="00911A9A">
            <w:pPr>
              <w:jc w:val="both"/>
              <w:rPr>
                <w:sz w:val="24"/>
              </w:rPr>
            </w:pPr>
            <w:r w:rsidRPr="00911A9A">
              <w:rPr>
                <w:sz w:val="24"/>
              </w:rPr>
              <w:t xml:space="preserve">будівля складу (літера Д-1 площа                      845,3 </w:t>
            </w:r>
            <w:proofErr w:type="spellStart"/>
            <w:r w:rsidRPr="00911A9A">
              <w:rPr>
                <w:sz w:val="24"/>
              </w:rPr>
              <w:t>кв.м</w:t>
            </w:r>
            <w:proofErr w:type="spellEnd"/>
            <w:r w:rsidRPr="00911A9A">
              <w:rPr>
                <w:sz w:val="24"/>
              </w:rPr>
              <w:t>), ґанок (літера д), ґанок (літера д¹), ґанок (літера д²), ґанок (літера д³), ґанок (літера д4), ґанок (літера д5);</w:t>
            </w:r>
          </w:p>
          <w:p w:rsidR="00911A9A" w:rsidRPr="00911A9A" w:rsidRDefault="00911A9A" w:rsidP="00911A9A">
            <w:pPr>
              <w:jc w:val="both"/>
              <w:rPr>
                <w:sz w:val="24"/>
              </w:rPr>
            </w:pPr>
            <w:r w:rsidRPr="00911A9A">
              <w:rPr>
                <w:sz w:val="24"/>
              </w:rPr>
              <w:t xml:space="preserve">будівля складу (літера Е-1, Е¹-2 площа  </w:t>
            </w:r>
            <w:smartTag w:uri="urn:schemas-microsoft-com:office:smarttags" w:element="metricconverter">
              <w:smartTagPr>
                <w:attr w:name="ProductID" w:val="987,1 кв. м"/>
              </w:smartTagPr>
              <w:r w:rsidRPr="00911A9A">
                <w:rPr>
                  <w:sz w:val="24"/>
                </w:rPr>
                <w:t>987,1 кв. м</w:t>
              </w:r>
            </w:smartTag>
            <w:r w:rsidRPr="00911A9A">
              <w:rPr>
                <w:sz w:val="24"/>
              </w:rPr>
              <w:t>), сходи (літера е);</w:t>
            </w:r>
          </w:p>
          <w:p w:rsidR="00911A9A" w:rsidRPr="00911A9A" w:rsidRDefault="00911A9A" w:rsidP="00911A9A">
            <w:pPr>
              <w:jc w:val="both"/>
              <w:rPr>
                <w:sz w:val="24"/>
              </w:rPr>
            </w:pPr>
            <w:r w:rsidRPr="00911A9A">
              <w:rPr>
                <w:sz w:val="24"/>
              </w:rPr>
              <w:t xml:space="preserve">будівля складу (літера Ж-1 площа                                 </w:t>
            </w:r>
            <w:smartTag w:uri="urn:schemas-microsoft-com:office:smarttags" w:element="metricconverter">
              <w:smartTagPr>
                <w:attr w:name="ProductID" w:val="786,6 кв. м"/>
              </w:smartTagPr>
              <w:r w:rsidRPr="00911A9A">
                <w:rPr>
                  <w:sz w:val="24"/>
                </w:rPr>
                <w:t>786,6 кв. м</w:t>
              </w:r>
            </w:smartTag>
            <w:r w:rsidRPr="00911A9A">
              <w:rPr>
                <w:sz w:val="24"/>
              </w:rPr>
              <w:t>), ґанок (літера ж), ґанок (літера ж¹), ґанок (літера ж²), ґанок (літера ж³), ґанок (літера ж4), ґанок (літера ж5);</w:t>
            </w:r>
          </w:p>
          <w:p w:rsidR="00911A9A" w:rsidRPr="00911A9A" w:rsidRDefault="00911A9A" w:rsidP="00911A9A">
            <w:pPr>
              <w:jc w:val="both"/>
              <w:rPr>
                <w:sz w:val="24"/>
              </w:rPr>
            </w:pPr>
            <w:r w:rsidRPr="00911A9A">
              <w:rPr>
                <w:sz w:val="24"/>
              </w:rPr>
              <w:t xml:space="preserve">будівля складу (літера З-1 площа                         </w:t>
            </w:r>
            <w:smartTag w:uri="urn:schemas-microsoft-com:office:smarttags" w:element="metricconverter">
              <w:smartTagPr>
                <w:attr w:name="ProductID" w:val="852,1 кв. м"/>
              </w:smartTagPr>
              <w:r w:rsidRPr="00911A9A">
                <w:rPr>
                  <w:sz w:val="24"/>
                </w:rPr>
                <w:t>852,1 кв. м</w:t>
              </w:r>
            </w:smartTag>
            <w:r w:rsidRPr="00911A9A">
              <w:rPr>
                <w:sz w:val="24"/>
              </w:rPr>
              <w:t>);</w:t>
            </w:r>
          </w:p>
          <w:p w:rsidR="00911A9A" w:rsidRPr="00911A9A" w:rsidRDefault="00911A9A" w:rsidP="00911A9A">
            <w:pPr>
              <w:jc w:val="both"/>
              <w:rPr>
                <w:sz w:val="24"/>
              </w:rPr>
            </w:pPr>
            <w:r w:rsidRPr="00911A9A">
              <w:rPr>
                <w:sz w:val="24"/>
              </w:rPr>
              <w:t xml:space="preserve">прохідна (літера И-1 площа </w:t>
            </w:r>
            <w:smartTag w:uri="urn:schemas-microsoft-com:office:smarttags" w:element="metricconverter">
              <w:smartTagPr>
                <w:attr w:name="ProductID" w:val="6 кв. м"/>
              </w:smartTagPr>
              <w:r w:rsidRPr="00911A9A">
                <w:rPr>
                  <w:sz w:val="24"/>
                </w:rPr>
                <w:t>6 кв. м</w:t>
              </w:r>
            </w:smartTag>
            <w:r w:rsidRPr="00911A9A">
              <w:rPr>
                <w:sz w:val="24"/>
              </w:rPr>
              <w:t>);</w:t>
            </w:r>
          </w:p>
          <w:p w:rsidR="00911A9A" w:rsidRPr="00911A9A" w:rsidRDefault="00911A9A" w:rsidP="00911A9A">
            <w:pPr>
              <w:jc w:val="both"/>
              <w:rPr>
                <w:sz w:val="24"/>
              </w:rPr>
            </w:pPr>
            <w:r w:rsidRPr="00911A9A">
              <w:rPr>
                <w:sz w:val="24"/>
              </w:rPr>
              <w:t xml:space="preserve">прохідна (літера Л-1 площа </w:t>
            </w:r>
            <w:smartTag w:uri="urn:schemas-microsoft-com:office:smarttags" w:element="metricconverter">
              <w:smartTagPr>
                <w:attr w:name="ProductID" w:val="13,2 кв. м"/>
              </w:smartTagPr>
              <w:r w:rsidRPr="00911A9A">
                <w:rPr>
                  <w:sz w:val="24"/>
                </w:rPr>
                <w:t>13,2 кв. м</w:t>
              </w:r>
            </w:smartTag>
            <w:r w:rsidRPr="00911A9A">
              <w:rPr>
                <w:sz w:val="24"/>
              </w:rPr>
              <w:t>);</w:t>
            </w:r>
          </w:p>
          <w:p w:rsidR="00911A9A" w:rsidRPr="00911A9A" w:rsidRDefault="00911A9A" w:rsidP="00911A9A">
            <w:pPr>
              <w:jc w:val="both"/>
              <w:rPr>
                <w:sz w:val="24"/>
              </w:rPr>
            </w:pPr>
            <w:r w:rsidRPr="00911A9A">
              <w:rPr>
                <w:sz w:val="24"/>
              </w:rPr>
              <w:t xml:space="preserve">будівля складу (літера М-1 площа                         </w:t>
            </w:r>
            <w:smartTag w:uri="urn:schemas-microsoft-com:office:smarttags" w:element="metricconverter">
              <w:smartTagPr>
                <w:attr w:name="ProductID" w:val="518,5 кв. м"/>
              </w:smartTagPr>
              <w:r w:rsidRPr="00911A9A">
                <w:rPr>
                  <w:sz w:val="24"/>
                </w:rPr>
                <w:t>518,5 кв. м</w:t>
              </w:r>
            </w:smartTag>
            <w:r w:rsidRPr="00911A9A">
              <w:rPr>
                <w:sz w:val="24"/>
              </w:rPr>
              <w:t>);</w:t>
            </w:r>
          </w:p>
          <w:p w:rsidR="00911A9A" w:rsidRPr="00911A9A" w:rsidRDefault="00911A9A" w:rsidP="00911A9A">
            <w:pPr>
              <w:jc w:val="both"/>
              <w:rPr>
                <w:sz w:val="24"/>
              </w:rPr>
            </w:pPr>
            <w:r w:rsidRPr="00911A9A">
              <w:rPr>
                <w:sz w:val="24"/>
              </w:rPr>
              <w:t xml:space="preserve">будівля складу (літера Н-3 площа                   </w:t>
            </w:r>
            <w:smartTag w:uri="urn:schemas-microsoft-com:office:smarttags" w:element="metricconverter">
              <w:smartTagPr>
                <w:attr w:name="ProductID" w:val="14110,2 кв. м"/>
              </w:smartTagPr>
              <w:r w:rsidRPr="00911A9A">
                <w:rPr>
                  <w:sz w:val="24"/>
                </w:rPr>
                <w:t>14110,2 кв. м</w:t>
              </w:r>
            </w:smartTag>
            <w:r w:rsidRPr="00911A9A">
              <w:rPr>
                <w:sz w:val="24"/>
              </w:rPr>
              <w:t>), прибудова (літера Н¹-1), прибудова (літера Н²-1), прибудова                  (літера Н³-1), прибудова (літера Н4-1), прибудова (літера Н5-1), естакада (літера н), естакада (літера н¹), естакада (літера н²), сходи (літера н³), сходи (літера н4), естакада (літера н5); приямок (літера н6), приямок (літера н7), приямок (літера н8), естакада (літера н9), сходи (літера н10);</w:t>
            </w:r>
          </w:p>
          <w:p w:rsidR="00911A9A" w:rsidRPr="00911A9A" w:rsidRDefault="00911A9A" w:rsidP="00911A9A">
            <w:pPr>
              <w:jc w:val="both"/>
              <w:rPr>
                <w:sz w:val="24"/>
              </w:rPr>
            </w:pPr>
            <w:r w:rsidRPr="00911A9A">
              <w:rPr>
                <w:sz w:val="24"/>
              </w:rPr>
              <w:t xml:space="preserve">ангар (літера П-1 площа </w:t>
            </w:r>
            <w:smartTag w:uri="urn:schemas-microsoft-com:office:smarttags" w:element="metricconverter">
              <w:smartTagPr>
                <w:attr w:name="ProductID" w:val="311,3 кв. м"/>
              </w:smartTagPr>
              <w:r w:rsidRPr="00911A9A">
                <w:rPr>
                  <w:sz w:val="24"/>
                </w:rPr>
                <w:t>311,3 кв. м</w:t>
              </w:r>
            </w:smartTag>
            <w:r w:rsidRPr="00911A9A">
              <w:rPr>
                <w:sz w:val="24"/>
              </w:rPr>
              <w:t>);</w:t>
            </w:r>
          </w:p>
          <w:p w:rsidR="00911A9A" w:rsidRPr="00911A9A" w:rsidRDefault="00911A9A" w:rsidP="00911A9A">
            <w:pPr>
              <w:jc w:val="both"/>
              <w:rPr>
                <w:sz w:val="24"/>
              </w:rPr>
            </w:pPr>
            <w:r w:rsidRPr="00911A9A">
              <w:rPr>
                <w:sz w:val="24"/>
              </w:rPr>
              <w:t xml:space="preserve">ангар (літера Р-1 площа </w:t>
            </w:r>
            <w:smartTag w:uri="urn:schemas-microsoft-com:office:smarttags" w:element="metricconverter">
              <w:smartTagPr>
                <w:attr w:name="ProductID" w:val="342,7 кв. м"/>
              </w:smartTagPr>
              <w:r w:rsidRPr="00911A9A">
                <w:rPr>
                  <w:sz w:val="24"/>
                </w:rPr>
                <w:t>342,7 кв. м</w:t>
              </w:r>
            </w:smartTag>
            <w:r w:rsidRPr="00911A9A">
              <w:rPr>
                <w:sz w:val="24"/>
              </w:rPr>
              <w:t>);</w:t>
            </w:r>
          </w:p>
          <w:p w:rsidR="00911A9A" w:rsidRPr="00911A9A" w:rsidRDefault="00911A9A" w:rsidP="00911A9A">
            <w:pPr>
              <w:jc w:val="both"/>
              <w:rPr>
                <w:sz w:val="24"/>
              </w:rPr>
            </w:pPr>
            <w:r w:rsidRPr="00911A9A">
              <w:rPr>
                <w:sz w:val="24"/>
              </w:rPr>
              <w:t xml:space="preserve">ангар (літера С-1 площа </w:t>
            </w:r>
            <w:smartTag w:uri="urn:schemas-microsoft-com:office:smarttags" w:element="metricconverter">
              <w:smartTagPr>
                <w:attr w:name="ProductID" w:val="324,3 кв. м"/>
              </w:smartTagPr>
              <w:r w:rsidRPr="00911A9A">
                <w:rPr>
                  <w:sz w:val="24"/>
                </w:rPr>
                <w:t>324,3 кв. м</w:t>
              </w:r>
            </w:smartTag>
            <w:r w:rsidRPr="00911A9A">
              <w:rPr>
                <w:sz w:val="24"/>
              </w:rPr>
              <w:t>);</w:t>
            </w:r>
          </w:p>
          <w:p w:rsidR="00911A9A" w:rsidRPr="00911A9A" w:rsidRDefault="00911A9A" w:rsidP="00911A9A">
            <w:pPr>
              <w:jc w:val="both"/>
              <w:rPr>
                <w:sz w:val="24"/>
              </w:rPr>
            </w:pPr>
            <w:r w:rsidRPr="00911A9A">
              <w:rPr>
                <w:sz w:val="24"/>
              </w:rPr>
              <w:t xml:space="preserve">ангар (літера Т-1 площа </w:t>
            </w:r>
            <w:smartTag w:uri="urn:schemas-microsoft-com:office:smarttags" w:element="metricconverter">
              <w:smartTagPr>
                <w:attr w:name="ProductID" w:val="331,1 кв. м"/>
              </w:smartTagPr>
              <w:r w:rsidRPr="00911A9A">
                <w:rPr>
                  <w:sz w:val="24"/>
                </w:rPr>
                <w:t>331,1 кв. м</w:t>
              </w:r>
            </w:smartTag>
            <w:r w:rsidRPr="00911A9A">
              <w:rPr>
                <w:sz w:val="24"/>
              </w:rPr>
              <w:t>);</w:t>
            </w:r>
          </w:p>
          <w:p w:rsidR="00911A9A" w:rsidRPr="00911A9A" w:rsidRDefault="00911A9A" w:rsidP="00911A9A">
            <w:pPr>
              <w:jc w:val="both"/>
              <w:rPr>
                <w:sz w:val="24"/>
              </w:rPr>
            </w:pPr>
            <w:r w:rsidRPr="00911A9A">
              <w:rPr>
                <w:sz w:val="24"/>
              </w:rPr>
              <w:lastRenderedPageBreak/>
              <w:t xml:space="preserve">будівля складу (літера У-2 площа                </w:t>
            </w:r>
            <w:smartTag w:uri="urn:schemas-microsoft-com:office:smarttags" w:element="metricconverter">
              <w:smartTagPr>
                <w:attr w:name="ProductID" w:val="127,5 кв. м"/>
              </w:smartTagPr>
              <w:r w:rsidRPr="00911A9A">
                <w:rPr>
                  <w:sz w:val="24"/>
                </w:rPr>
                <w:t>127,5 кв. м</w:t>
              </w:r>
            </w:smartTag>
            <w:r w:rsidRPr="00911A9A">
              <w:rPr>
                <w:sz w:val="24"/>
              </w:rPr>
              <w:t>), сходи (літера у), ґанок                (літера у¹);</w:t>
            </w:r>
          </w:p>
          <w:p w:rsidR="00911A9A" w:rsidRPr="00911A9A" w:rsidRDefault="00911A9A" w:rsidP="00911A9A">
            <w:pPr>
              <w:jc w:val="both"/>
              <w:rPr>
                <w:sz w:val="24"/>
              </w:rPr>
            </w:pPr>
            <w:r w:rsidRPr="00911A9A">
              <w:rPr>
                <w:sz w:val="24"/>
              </w:rPr>
              <w:t xml:space="preserve">підсобна будівля (літера Ф площа </w:t>
            </w:r>
            <w:smartTag w:uri="urn:schemas-microsoft-com:office:smarttags" w:element="metricconverter">
              <w:smartTagPr>
                <w:attr w:name="ProductID" w:val="9,1 кв. м"/>
              </w:smartTagPr>
              <w:r w:rsidRPr="00911A9A">
                <w:rPr>
                  <w:sz w:val="24"/>
                </w:rPr>
                <w:t>9,1 кв. м</w:t>
              </w:r>
            </w:smartTag>
            <w:r w:rsidRPr="00911A9A">
              <w:rPr>
                <w:sz w:val="24"/>
              </w:rPr>
              <w:t>);</w:t>
            </w:r>
          </w:p>
          <w:p w:rsidR="00911A9A" w:rsidRPr="00911A9A" w:rsidRDefault="00911A9A" w:rsidP="00911A9A">
            <w:pPr>
              <w:jc w:val="both"/>
              <w:rPr>
                <w:sz w:val="24"/>
              </w:rPr>
            </w:pPr>
            <w:r w:rsidRPr="00911A9A">
              <w:rPr>
                <w:sz w:val="24"/>
              </w:rPr>
              <w:t xml:space="preserve">вбиральня (літера Х площа </w:t>
            </w:r>
            <w:smartTag w:uri="urn:schemas-microsoft-com:office:smarttags" w:element="metricconverter">
              <w:smartTagPr>
                <w:attr w:name="ProductID" w:val="3,6 кв. м"/>
              </w:smartTagPr>
              <w:r w:rsidRPr="00911A9A">
                <w:rPr>
                  <w:sz w:val="24"/>
                </w:rPr>
                <w:t>3,6 кв. м</w:t>
              </w:r>
            </w:smartTag>
            <w:r w:rsidRPr="00911A9A">
              <w:rPr>
                <w:sz w:val="24"/>
              </w:rPr>
              <w:t>);</w:t>
            </w:r>
          </w:p>
          <w:p w:rsidR="00911A9A" w:rsidRPr="00911A9A" w:rsidRDefault="00911A9A" w:rsidP="00911A9A">
            <w:pPr>
              <w:jc w:val="both"/>
              <w:rPr>
                <w:sz w:val="24"/>
              </w:rPr>
            </w:pPr>
            <w:r w:rsidRPr="00911A9A">
              <w:rPr>
                <w:sz w:val="24"/>
              </w:rPr>
              <w:t>трансформаторна підстанція (літера Тр1);</w:t>
            </w:r>
          </w:p>
          <w:p w:rsidR="00911A9A" w:rsidRPr="00911A9A" w:rsidRDefault="00911A9A" w:rsidP="00911A9A">
            <w:pPr>
              <w:jc w:val="both"/>
              <w:rPr>
                <w:sz w:val="24"/>
              </w:rPr>
            </w:pPr>
            <w:r w:rsidRPr="00911A9A">
              <w:rPr>
                <w:sz w:val="24"/>
              </w:rPr>
              <w:t>трансформаторна підстанція (літера Тр2);</w:t>
            </w:r>
          </w:p>
          <w:p w:rsidR="00911A9A" w:rsidRPr="00911A9A" w:rsidRDefault="00911A9A" w:rsidP="00911A9A">
            <w:pPr>
              <w:jc w:val="both"/>
              <w:rPr>
                <w:sz w:val="24"/>
              </w:rPr>
            </w:pPr>
            <w:r w:rsidRPr="00911A9A">
              <w:rPr>
                <w:sz w:val="24"/>
              </w:rPr>
              <w:t>ворота № 1,6,8,10;</w:t>
            </w:r>
          </w:p>
          <w:p w:rsidR="00911A9A" w:rsidRPr="00911A9A" w:rsidRDefault="00911A9A" w:rsidP="00911A9A">
            <w:pPr>
              <w:jc w:val="both"/>
              <w:rPr>
                <w:sz w:val="24"/>
              </w:rPr>
            </w:pPr>
            <w:r w:rsidRPr="00911A9A">
              <w:rPr>
                <w:sz w:val="24"/>
              </w:rPr>
              <w:t>огорожа № 2,5,7,9;</w:t>
            </w:r>
          </w:p>
          <w:p w:rsidR="00911A9A" w:rsidRPr="00911A9A" w:rsidRDefault="00911A9A" w:rsidP="00911A9A">
            <w:pPr>
              <w:jc w:val="both"/>
              <w:rPr>
                <w:sz w:val="24"/>
              </w:rPr>
            </w:pPr>
            <w:r w:rsidRPr="00911A9A">
              <w:rPr>
                <w:sz w:val="24"/>
              </w:rPr>
              <w:t>сходи № 3,4;</w:t>
            </w:r>
          </w:p>
          <w:p w:rsidR="00911A9A" w:rsidRPr="00911A9A" w:rsidRDefault="00911A9A" w:rsidP="00911A9A">
            <w:pPr>
              <w:jc w:val="both"/>
              <w:rPr>
                <w:sz w:val="24"/>
              </w:rPr>
            </w:pPr>
            <w:r w:rsidRPr="00911A9A">
              <w:rPr>
                <w:sz w:val="24"/>
              </w:rPr>
              <w:t>підпорна стіна № 11;</w:t>
            </w:r>
          </w:p>
          <w:p w:rsidR="00911A9A" w:rsidRPr="00911A9A" w:rsidRDefault="00911A9A" w:rsidP="00911A9A">
            <w:pPr>
              <w:jc w:val="both"/>
              <w:rPr>
                <w:sz w:val="24"/>
              </w:rPr>
            </w:pPr>
            <w:r w:rsidRPr="00911A9A">
              <w:rPr>
                <w:sz w:val="24"/>
              </w:rPr>
              <w:t>пожежні резервуари № 12,13;</w:t>
            </w:r>
          </w:p>
          <w:p w:rsidR="00911A9A" w:rsidRPr="00911A9A" w:rsidRDefault="00911A9A" w:rsidP="00911A9A">
            <w:pPr>
              <w:jc w:val="both"/>
              <w:rPr>
                <w:sz w:val="24"/>
              </w:rPr>
            </w:pPr>
            <w:r w:rsidRPr="00911A9A">
              <w:rPr>
                <w:sz w:val="24"/>
              </w:rPr>
              <w:t>мостіння І;</w:t>
            </w:r>
          </w:p>
          <w:p w:rsidR="00911A9A" w:rsidRPr="00911A9A" w:rsidRDefault="00911A9A" w:rsidP="00911A9A">
            <w:pPr>
              <w:suppressAutoHyphens/>
              <w:rPr>
                <w:sz w:val="24"/>
                <w:lang w:eastAsia="zh-CN"/>
              </w:rPr>
            </w:pPr>
            <w:proofErr w:type="spellStart"/>
            <w:r w:rsidRPr="00911A9A">
              <w:rPr>
                <w:sz w:val="24"/>
              </w:rPr>
              <w:t>градірня</w:t>
            </w:r>
            <w:proofErr w:type="spellEnd"/>
            <w:r w:rsidRPr="00911A9A">
              <w:rPr>
                <w:sz w:val="24"/>
              </w:rPr>
              <w:t xml:space="preserve"> № 14</w:t>
            </w:r>
          </w:p>
        </w:tc>
      </w:tr>
      <w:tr w:rsidR="00911A9A" w:rsidRPr="00911A9A" w:rsidTr="00911A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1A9A" w:rsidRPr="00911A9A" w:rsidRDefault="00911A9A" w:rsidP="00911A9A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2</w:t>
            </w:r>
            <w:r w:rsidRPr="00911A9A">
              <w:rPr>
                <w:rFonts w:eastAsia="Calibri"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1A9A" w:rsidRPr="00911A9A" w:rsidRDefault="00911A9A" w:rsidP="00911A9A">
            <w:pPr>
              <w:suppressAutoHyphens/>
              <w:jc w:val="center"/>
              <w:rPr>
                <w:rFonts w:eastAsia="Calibri"/>
                <w:sz w:val="24"/>
              </w:rPr>
            </w:pPr>
            <w:r w:rsidRPr="00911A9A">
              <w:rPr>
                <w:rFonts w:eastAsia="Calibri"/>
                <w:sz w:val="24"/>
              </w:rPr>
              <w:t xml:space="preserve">Дніпропетровська область, Петриківський район,                                   </w:t>
            </w:r>
            <w:proofErr w:type="spellStart"/>
            <w:r w:rsidRPr="00911A9A">
              <w:rPr>
                <w:rFonts w:eastAsia="Calibri"/>
                <w:sz w:val="24"/>
              </w:rPr>
              <w:t>смт</w:t>
            </w:r>
            <w:proofErr w:type="spellEnd"/>
            <w:r w:rsidRPr="00911A9A">
              <w:rPr>
                <w:rFonts w:eastAsia="Calibri"/>
                <w:sz w:val="24"/>
              </w:rPr>
              <w:t xml:space="preserve"> Петриківка,                             проспект                              П. Калнишевського, 67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1A9A" w:rsidRPr="00911A9A" w:rsidRDefault="00911A9A" w:rsidP="00911A9A">
            <w:pPr>
              <w:suppressAutoHyphens/>
              <w:jc w:val="center"/>
              <w:rPr>
                <w:rFonts w:eastAsia="Calibri"/>
                <w:sz w:val="24"/>
              </w:rPr>
            </w:pPr>
            <w:r w:rsidRPr="00911A9A">
              <w:rPr>
                <w:rFonts w:eastAsia="Calibri"/>
                <w:sz w:val="24"/>
              </w:rPr>
              <w:t>Будівля закладу охорони здоров’я – аптеки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9A" w:rsidRPr="00911A9A" w:rsidRDefault="00911A9A" w:rsidP="00911A9A">
            <w:pPr>
              <w:rPr>
                <w:rFonts w:eastAsia="Calibri"/>
                <w:sz w:val="24"/>
                <w:lang w:eastAsia="zh-CN"/>
              </w:rPr>
            </w:pPr>
            <w:r w:rsidRPr="00911A9A">
              <w:rPr>
                <w:rFonts w:eastAsia="Calibri"/>
                <w:sz w:val="24"/>
              </w:rPr>
              <w:t>Згідно з даними технічної інвентаризації</w:t>
            </w:r>
          </w:p>
          <w:p w:rsidR="00911A9A" w:rsidRPr="00911A9A" w:rsidRDefault="00911A9A" w:rsidP="00911A9A">
            <w:pPr>
              <w:jc w:val="both"/>
              <w:rPr>
                <w:sz w:val="24"/>
              </w:rPr>
            </w:pPr>
          </w:p>
        </w:tc>
      </w:tr>
    </w:tbl>
    <w:p w:rsidR="00911A9A" w:rsidRPr="00911A9A" w:rsidRDefault="00911A9A" w:rsidP="00911A9A">
      <w:pPr>
        <w:ind w:firstLine="5812"/>
        <w:rPr>
          <w:szCs w:val="28"/>
        </w:rPr>
      </w:pPr>
      <w:r w:rsidRPr="00911A9A">
        <w:rPr>
          <w:szCs w:val="28"/>
        </w:rPr>
        <w:t>Додаток 5</w:t>
      </w:r>
    </w:p>
    <w:p w:rsidR="00911A9A" w:rsidRPr="00911A9A" w:rsidRDefault="00911A9A" w:rsidP="00911A9A">
      <w:pPr>
        <w:ind w:firstLine="5812"/>
        <w:rPr>
          <w:szCs w:val="28"/>
        </w:rPr>
      </w:pPr>
      <w:r w:rsidRPr="00911A9A">
        <w:rPr>
          <w:szCs w:val="28"/>
        </w:rPr>
        <w:t xml:space="preserve">до рішення обласної ради  </w:t>
      </w:r>
    </w:p>
    <w:p w:rsidR="00911A9A" w:rsidRPr="00911A9A" w:rsidRDefault="00911A9A" w:rsidP="00911A9A">
      <w:pPr>
        <w:jc w:val="center"/>
        <w:rPr>
          <w:b/>
          <w:szCs w:val="28"/>
        </w:rPr>
      </w:pPr>
      <w:r w:rsidRPr="00911A9A">
        <w:rPr>
          <w:b/>
          <w:szCs w:val="28"/>
        </w:rPr>
        <w:t>ПЕРЕЛІК</w:t>
      </w:r>
    </w:p>
    <w:p w:rsidR="00911A9A" w:rsidRPr="00911A9A" w:rsidRDefault="00911A9A" w:rsidP="00911A9A">
      <w:pPr>
        <w:jc w:val="center"/>
        <w:rPr>
          <w:b/>
          <w:szCs w:val="28"/>
        </w:rPr>
      </w:pPr>
      <w:r w:rsidRPr="00911A9A">
        <w:rPr>
          <w:b/>
          <w:szCs w:val="28"/>
        </w:rPr>
        <w:t>індивідуально визначеного майна, що приймається до спільної власності територіальних громад сіл, селищ, міст Дніпропетровської області з державної власності</w:t>
      </w:r>
    </w:p>
    <w:p w:rsidR="00911A9A" w:rsidRPr="00911A9A" w:rsidRDefault="00911A9A" w:rsidP="00911A9A">
      <w:pPr>
        <w:jc w:val="center"/>
        <w:rPr>
          <w:b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2977"/>
        <w:gridCol w:w="1843"/>
      </w:tblGrid>
      <w:tr w:rsidR="00911A9A" w:rsidRPr="00911A9A" w:rsidTr="00911A9A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A9A" w:rsidRPr="00911A9A" w:rsidRDefault="00911A9A" w:rsidP="00911A9A">
            <w:pPr>
              <w:jc w:val="center"/>
              <w:rPr>
                <w:b/>
                <w:color w:val="000000"/>
                <w:sz w:val="24"/>
              </w:rPr>
            </w:pPr>
            <w:r w:rsidRPr="00911A9A">
              <w:rPr>
                <w:b/>
                <w:color w:val="000000"/>
                <w:sz w:val="24"/>
              </w:rPr>
              <w:t>№</w:t>
            </w:r>
          </w:p>
          <w:p w:rsidR="00911A9A" w:rsidRPr="00911A9A" w:rsidRDefault="00911A9A" w:rsidP="00911A9A">
            <w:pPr>
              <w:jc w:val="center"/>
              <w:rPr>
                <w:b/>
                <w:color w:val="000000"/>
                <w:sz w:val="24"/>
              </w:rPr>
            </w:pPr>
            <w:r w:rsidRPr="00911A9A">
              <w:rPr>
                <w:b/>
                <w:color w:val="000000"/>
                <w:sz w:val="24"/>
              </w:rPr>
              <w:t>з/п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A" w:rsidRPr="00911A9A" w:rsidRDefault="00911A9A" w:rsidP="00911A9A">
            <w:pPr>
              <w:jc w:val="center"/>
              <w:rPr>
                <w:b/>
                <w:color w:val="000000"/>
                <w:sz w:val="24"/>
                <w:lang w:val="ru-RU"/>
              </w:rPr>
            </w:pPr>
            <w:proofErr w:type="spellStart"/>
            <w:r w:rsidRPr="00911A9A">
              <w:rPr>
                <w:b/>
                <w:color w:val="000000"/>
                <w:sz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A" w:rsidRPr="00911A9A" w:rsidRDefault="00911A9A" w:rsidP="00911A9A">
            <w:pPr>
              <w:jc w:val="center"/>
              <w:rPr>
                <w:b/>
                <w:color w:val="000000"/>
                <w:sz w:val="24"/>
              </w:rPr>
            </w:pPr>
            <w:proofErr w:type="spellStart"/>
            <w:r w:rsidRPr="00911A9A">
              <w:rPr>
                <w:b/>
                <w:color w:val="000000"/>
                <w:sz w:val="24"/>
                <w:lang w:val="ru-RU"/>
              </w:rPr>
              <w:t>Інвентарний</w:t>
            </w:r>
            <w:proofErr w:type="spellEnd"/>
          </w:p>
          <w:p w:rsidR="00911A9A" w:rsidRPr="00911A9A" w:rsidRDefault="00911A9A" w:rsidP="00911A9A">
            <w:pPr>
              <w:jc w:val="center"/>
              <w:rPr>
                <w:b/>
                <w:color w:val="000000"/>
                <w:sz w:val="24"/>
                <w:lang w:val="ru-RU"/>
              </w:rPr>
            </w:pPr>
            <w:r w:rsidRPr="00911A9A">
              <w:rPr>
                <w:b/>
                <w:color w:val="000000"/>
                <w:sz w:val="24"/>
                <w:lang w:val="ru-RU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A" w:rsidRPr="00911A9A" w:rsidRDefault="00911A9A" w:rsidP="00911A9A">
            <w:pPr>
              <w:jc w:val="center"/>
              <w:rPr>
                <w:b/>
                <w:color w:val="000000"/>
                <w:sz w:val="24"/>
                <w:lang w:val="ru-RU"/>
              </w:rPr>
            </w:pPr>
            <w:proofErr w:type="spellStart"/>
            <w:r w:rsidRPr="00911A9A">
              <w:rPr>
                <w:b/>
                <w:color w:val="000000"/>
                <w:sz w:val="24"/>
                <w:lang w:val="ru-RU"/>
              </w:rPr>
              <w:t>Кількість</w:t>
            </w:r>
            <w:proofErr w:type="spellEnd"/>
          </w:p>
        </w:tc>
      </w:tr>
      <w:tr w:rsidR="00911A9A" w:rsidRPr="00911A9A" w:rsidTr="00911A9A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</w:rPr>
            </w:pPr>
            <w:r w:rsidRPr="00911A9A">
              <w:rPr>
                <w:color w:val="000000"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</w:rPr>
            </w:pPr>
            <w:r w:rsidRPr="00911A9A">
              <w:rPr>
                <w:color w:val="000000"/>
                <w:sz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</w:rPr>
            </w:pPr>
            <w:r w:rsidRPr="00911A9A">
              <w:rPr>
                <w:color w:val="000000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</w:rPr>
            </w:pPr>
            <w:r w:rsidRPr="00911A9A">
              <w:rPr>
                <w:color w:val="000000"/>
                <w:sz w:val="24"/>
              </w:rPr>
              <w:t>4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ПPOЖEKTOP ЖO-400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112200007012906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ПPOЖEKTOP ЖO-400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112200007012907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ВАНТАЖОПІДЙОМНІСТЬ 0,5T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112200007016665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ВАНТАЖОПІДЙОМНІСТЬ  0,5T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112200007016666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ВАНТАЖОПІДЙОМНІСТЬ  0,5T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112200007016667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ВАНТАЖОПІДЙОМНІСТЬ 0,5T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112200007016668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ВАНТАЖОПІДЙОМНІСТЬ 0,5T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112200007016669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ВАНТАЖОПІДЙОМНІСТЬ 0,5T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112200007016670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ВАНТАЖОПІДЙОМНІСТЬ 0,5T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112200007016671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lastRenderedPageBreak/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ВАНТАЖОПІДЙОМНІСТЬ 0,5T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112200007016672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ВАНТАЖОПІДЙОМНІСТЬ 0,5T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112200007016673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ВАНТАЖОПІДЙОМНІСТЬ  0,5T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112200007016674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ВАНТАЖОПІДЙОМНІСТЬ 0,5T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112200007016675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ВАНТАЖОПІДЙОМНІСТЬ 0,5T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112200007016676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Q=1T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112200007016678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Q=1T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112200007016679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Q=1T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112200007016680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Q=1T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112200007016681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ПPИCTABНІ СХОДИ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112200010075949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20.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ПPИCTABНІ СХОДИ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112200010075950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21.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ПPИCTABНІ СХОДИ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112200010075951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22.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ПPOЖEKTOP ГO-400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112240010029193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5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23.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ЖAЛЮЗІ</w:t>
            </w:r>
            <w:r w:rsidRPr="00911A9A">
              <w:rPr>
                <w:color w:val="000000"/>
                <w:sz w:val="24"/>
              </w:rPr>
              <w:t xml:space="preserve"> </w:t>
            </w:r>
            <w:r w:rsidRPr="00911A9A">
              <w:rPr>
                <w:color w:val="000000"/>
                <w:sz w:val="24"/>
                <w:lang w:val="ru-RU"/>
              </w:rPr>
              <w:t>ЗAХИСНІ(POЛET)</w:t>
            </w:r>
            <w:r w:rsidRPr="00911A9A">
              <w:rPr>
                <w:color w:val="000000"/>
                <w:sz w:val="24"/>
              </w:rPr>
              <w:t xml:space="preserve">                         </w:t>
            </w:r>
            <w:r w:rsidRPr="00911A9A">
              <w:rPr>
                <w:color w:val="000000"/>
                <w:sz w:val="24"/>
                <w:lang w:val="ru-RU"/>
              </w:rPr>
              <w:t>1,47</w:t>
            </w:r>
            <w:r w:rsidRPr="00911A9A">
              <w:rPr>
                <w:color w:val="000000"/>
                <w:sz w:val="24"/>
              </w:rPr>
              <w:t xml:space="preserve"> </w:t>
            </w:r>
            <w:r w:rsidRPr="00911A9A">
              <w:rPr>
                <w:color w:val="000000"/>
                <w:sz w:val="24"/>
                <w:lang w:val="ru-RU"/>
              </w:rPr>
              <w:t>MKB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112240010031030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КОНДИЦІОНЕР FGR-35 H / 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10408304009657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КОНДИЦІОНЕР FGR-35 H / 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10408304009658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26.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СТІЙКА БАРНА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10603213013643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27.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ЩИТ ЕЛЕКТРИЧНОГО УПРАВЛІННЯ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10404304009684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A" w:rsidRPr="00911A9A" w:rsidRDefault="00911A9A" w:rsidP="00911A9A">
            <w:pPr>
              <w:rPr>
                <w:color w:val="000000"/>
                <w:sz w:val="24"/>
              </w:rPr>
            </w:pPr>
            <w:r w:rsidRPr="00911A9A">
              <w:rPr>
                <w:color w:val="000000"/>
                <w:sz w:val="24"/>
              </w:rPr>
              <w:t>ЛІЧИЛЬНИК ЕЛЕКТРИЧНИЙ ДЕЛЬТА 8010-02 (5а) кл. 0.5.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10406206155700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29.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</w:rPr>
              <w:t>ЛІЧИЛЬНИК ЕЛЕКТРИЧНИЙ ДЕЛЬТА 8010-02 (5а) кл. 0.5.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10406206155701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30.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</w:rPr>
              <w:t>ЛІЧИЛЬНИК ЕЛЕКТРИЧНИЙ ДЕЛЬТА 8010-02 (5а) кл. 0.5.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10406206155702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31.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</w:rPr>
              <w:t>ЛІЧИЛЬНИК ЕЛЕКТРИЧНИЙ ДЕЛЬТА 8010-02 (5а) кл. 0.5.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10406206155703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32.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УСТАНОВКА КОHДЕHСАТОРHА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10406206051143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33.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УСТАНОВКА КОHДЕHСАТОРHА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10406206051144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34.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УСТАНОВКА КОHДЕHСАТОРHА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10406206051145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35.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УСТАНОВКА КОHДЕHСАТОРHА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10406206051146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36.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УСТАНОВКА КОHДЕHСАТОРHА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10406206051147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37.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УСТАНОВКА КОHДЕHСАТОРHА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10406206051148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38.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УСТАНОВКА КОHДЕHСАТОРHА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10406206051149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39.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УСТАНОВКА КОHДЕHСАТОРHА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10406206051150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40.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 xml:space="preserve">ДОРОГА ПОКЛОHІВ ЗАВІСА </w:t>
            </w:r>
            <w:r w:rsidRPr="00911A9A">
              <w:rPr>
                <w:color w:val="000000"/>
                <w:sz w:val="24"/>
              </w:rPr>
              <w:t xml:space="preserve">                       </w:t>
            </w:r>
            <w:r w:rsidRPr="00911A9A">
              <w:rPr>
                <w:color w:val="000000"/>
                <w:sz w:val="24"/>
                <w:lang w:val="ru-RU"/>
              </w:rPr>
              <w:t>H-20000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10602212051042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41.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 xml:space="preserve">ДОРОГА ПОКЛОHІВ ЗАВІСА </w:t>
            </w:r>
            <w:r w:rsidRPr="00911A9A">
              <w:rPr>
                <w:color w:val="000000"/>
                <w:sz w:val="24"/>
              </w:rPr>
              <w:t xml:space="preserve">                     </w:t>
            </w:r>
            <w:r w:rsidRPr="00911A9A">
              <w:rPr>
                <w:color w:val="000000"/>
                <w:sz w:val="24"/>
                <w:lang w:val="ru-RU"/>
              </w:rPr>
              <w:t>H-20000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10602212051043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42.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 xml:space="preserve">ДОРОГА ПОКЛОHІВ ЗАВІСА </w:t>
            </w:r>
            <w:r w:rsidRPr="00911A9A">
              <w:rPr>
                <w:color w:val="000000"/>
                <w:sz w:val="24"/>
              </w:rPr>
              <w:t xml:space="preserve">                      </w:t>
            </w:r>
            <w:r w:rsidRPr="00911A9A">
              <w:rPr>
                <w:color w:val="000000"/>
                <w:sz w:val="24"/>
                <w:lang w:val="ru-RU"/>
              </w:rPr>
              <w:t>H-20000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10602212051044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43.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 xml:space="preserve">ДОРОГА ПОКЛОHІВ ЗАВІСА </w:t>
            </w:r>
            <w:r w:rsidRPr="00911A9A">
              <w:rPr>
                <w:color w:val="000000"/>
                <w:sz w:val="24"/>
              </w:rPr>
              <w:t xml:space="preserve">                       </w:t>
            </w:r>
            <w:r w:rsidRPr="00911A9A">
              <w:rPr>
                <w:color w:val="000000"/>
                <w:sz w:val="24"/>
                <w:lang w:val="ru-RU"/>
              </w:rPr>
              <w:t>H-20000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10602212051045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lastRenderedPageBreak/>
              <w:t>44.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ЗГОРТАЮЩИЙСЯ ЕКРАH 526201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10405305099535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45.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46.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47.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48.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49.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50.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51.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52.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53.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54.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55.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56.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57.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58.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59.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60.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61.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62.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63.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2т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64.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2т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65.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2т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66.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2т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67.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68.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69.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70.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71.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72.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73.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74.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75.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10405305099513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76.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10405305099514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77.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10405305099515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78.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10405305099516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79.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10405305099517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80.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10405305099518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81.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10405305099519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82.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10405305099520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83.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10405305099521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84.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10405305099522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85.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10405305099523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86.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10405305099524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87.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10405305099525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88.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10405305099526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89.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90.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lastRenderedPageBreak/>
              <w:t>91.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92.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93.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94.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95.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96.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97.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98.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99.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10405305099505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10405305099506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10405305099507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10405305099508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10405305099509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а 1т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10405305099510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а 1т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10405305099511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110.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ЕЛЕКТРОTEЛЬФEP а 1т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10405305099512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СЦЕHА КОМПЛЕКСHА ДС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10603213051035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КОHВЕЄР ЦЕПHИЙ 46x33x0741-51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КОHВЕЄР ЦЕПHИЙ 46x33x0741-51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КОHВЕЄР ЦЕПHИЙ 46x33x0741-51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КОHВЕЄР ЦЕПHИЙ 46x33x0741-51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ПІДЙОМHИК 46x20x2818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ПІДЙОМHИК 46x20x2818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118.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ПІДЙОМHИК 46x20x2818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119.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ПІДЙОМHИК 46x20x2818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10405305051034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2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120.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ЗАХИСТ ДЛЯ ПІДСТАВКИ МІШЕHІ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10602212051003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121.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ПІРАМІДА ДЛЯ ЗБРОЇ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10602212051010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122.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ПІРАМІДА ДЛЯ ЗБРОЇ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10602212051011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123.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ПІРАМІДА ДЛЯ ЗБРОЇ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10602212051012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124.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ПІРАМІДА ДЛЯ ЗБРОЇ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10602212051013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125.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ПІРАМІДА ДЛЯ ЗБРОЇ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10602212051014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126.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ПІРАМІДА ДЛЯ ЗБРОЇ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10602212051015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127.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ПІРАМІДА ДЛЯ ЗБРОЇ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10602212051016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128.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ПІРАМІДА ДЛЯ ЗБРОЇ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10602212051017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129.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ПІРАМІДА ДЛЯ ЗБРОЇ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10602212051018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130.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ПІРАМІДА ДЛЯ ЗБРОЇ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10602212051019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131.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ПІРАМІДА ДЛЯ ЗБРОЇ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10602212051020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132.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ПІРАМІДА ДЛЯ ЗБРОЇ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10602212051021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5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133.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УСТАHОВКА СІЛУЕТHА ДЛЯ СТРІЛЯНИНИ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10602212051006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134.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УСТАHОВКА СІЛУЕТHА ДЛЯ СТРІЛЯНИНИ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10602212051007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135.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 xml:space="preserve">УСТАHОВКА СІЛУЕТHА ДЛЯ </w:t>
            </w:r>
            <w:r w:rsidRPr="00911A9A">
              <w:rPr>
                <w:color w:val="000000"/>
                <w:sz w:val="24"/>
                <w:lang w:val="ru-RU"/>
              </w:rPr>
              <w:lastRenderedPageBreak/>
              <w:t>СТРІЛЯНИНИ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lastRenderedPageBreak/>
              <w:t>10602212051008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lastRenderedPageBreak/>
              <w:t>136.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УСТАHОВКА СІЛУЕТHА ДЛЯ СТРІЛЯНИНИ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10602212051009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137.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ХОЛОДИЛЬНИЙ АГРЕГАТ ASPERA 9238 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10900315097131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138.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 xml:space="preserve">TCЗH-630/6-0,4 Д/У ЛEBЫЙ C KOЖУXAMИ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95070445000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</w:t>
            </w:r>
          </w:p>
        </w:tc>
      </w:tr>
      <w:tr w:rsidR="00911A9A" w:rsidRPr="00911A9A" w:rsidTr="00911A9A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139.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9A" w:rsidRPr="00911A9A" w:rsidRDefault="00911A9A" w:rsidP="00911A9A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911A9A">
              <w:rPr>
                <w:color w:val="000000"/>
                <w:sz w:val="24"/>
                <w:lang w:val="ru-RU"/>
              </w:rPr>
              <w:t>Комп’ютер</w:t>
            </w:r>
            <w:proofErr w:type="spellEnd"/>
            <w:r w:rsidRPr="00911A9A">
              <w:rPr>
                <w:color w:val="000000"/>
                <w:sz w:val="24"/>
                <w:lang w:val="ru-RU"/>
              </w:rPr>
              <w:t xml:space="preserve"> = </w:t>
            </w:r>
            <w:proofErr w:type="spellStart"/>
            <w:r w:rsidRPr="00911A9A">
              <w:rPr>
                <w:color w:val="000000"/>
                <w:sz w:val="24"/>
                <w:lang w:val="ru-RU"/>
              </w:rPr>
              <w:t>монітор</w:t>
            </w:r>
            <w:proofErr w:type="spellEnd"/>
            <w:r w:rsidRPr="00911A9A">
              <w:rPr>
                <w:color w:val="000000"/>
                <w:sz w:val="24"/>
                <w:lang w:val="ru-RU"/>
              </w:rPr>
              <w:t xml:space="preserve"> 19</w:t>
            </w:r>
            <w:r w:rsidRPr="00911A9A">
              <w:rPr>
                <w:color w:val="000000"/>
                <w:sz w:val="24"/>
              </w:rPr>
              <w:t xml:space="preserve"> </w:t>
            </w:r>
            <w:r w:rsidRPr="00911A9A">
              <w:rPr>
                <w:color w:val="000000"/>
                <w:sz w:val="24"/>
                <w:lang w:val="ru-RU"/>
              </w:rPr>
              <w:t>"</w:t>
            </w:r>
            <w:proofErr w:type="spellStart"/>
            <w:r w:rsidRPr="00911A9A">
              <w:rPr>
                <w:color w:val="000000"/>
                <w:sz w:val="24"/>
                <w:lang w:val="ru-RU"/>
              </w:rPr>
              <w:t>Samsung</w:t>
            </w:r>
            <w:proofErr w:type="spellEnd"/>
            <w:r w:rsidRPr="00911A9A">
              <w:rPr>
                <w:color w:val="000000"/>
                <w:sz w:val="24"/>
                <w:lang w:val="ru-RU"/>
              </w:rPr>
              <w:t xml:space="preserve"> SM 943N + </w:t>
            </w:r>
            <w:proofErr w:type="spellStart"/>
            <w:r w:rsidRPr="00911A9A">
              <w:rPr>
                <w:color w:val="000000"/>
                <w:sz w:val="24"/>
                <w:lang w:val="ru-RU"/>
              </w:rPr>
              <w:t>системний</w:t>
            </w:r>
            <w:proofErr w:type="spellEnd"/>
            <w:r w:rsidRPr="00911A9A">
              <w:rPr>
                <w:color w:val="000000"/>
                <w:sz w:val="24"/>
                <w:lang w:val="ru-RU"/>
              </w:rPr>
              <w:t xml:space="preserve"> блок iP4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10417417155855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en-US"/>
              </w:rPr>
            </w:pPr>
            <w:r w:rsidRPr="00911A9A">
              <w:rPr>
                <w:color w:val="000000"/>
                <w:sz w:val="24"/>
                <w:lang w:val="en-US"/>
              </w:rPr>
              <w:t>1</w:t>
            </w:r>
          </w:p>
        </w:tc>
      </w:tr>
      <w:tr w:rsidR="00911A9A" w:rsidRPr="00911A9A" w:rsidTr="00911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709" w:type="dxa"/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</w:rPr>
            </w:pPr>
            <w:r w:rsidRPr="00911A9A">
              <w:rPr>
                <w:color w:val="000000"/>
                <w:sz w:val="24"/>
              </w:rPr>
              <w:t>140.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</w:rPr>
            </w:pPr>
            <w:r w:rsidRPr="00911A9A">
              <w:rPr>
                <w:sz w:val="24"/>
                <w:lang w:val="ru-RU"/>
              </w:rPr>
              <w:t>K</w:t>
            </w:r>
            <w:r w:rsidRPr="00911A9A">
              <w:rPr>
                <w:sz w:val="24"/>
              </w:rPr>
              <w:t>ЛЮЧ</w:t>
            </w:r>
            <w:r w:rsidRPr="00911A9A">
              <w:rPr>
                <w:sz w:val="24"/>
                <w:lang w:val="ru-RU"/>
              </w:rPr>
              <w:t>H</w:t>
            </w:r>
            <w:r w:rsidRPr="00911A9A">
              <w:rPr>
                <w:sz w:val="24"/>
              </w:rPr>
              <w:t xml:space="preserve">ИЦЯ </w:t>
            </w:r>
            <w:r w:rsidRPr="00911A9A">
              <w:rPr>
                <w:sz w:val="24"/>
                <w:lang w:val="ru-RU"/>
              </w:rPr>
              <w:t>TS</w:t>
            </w:r>
            <w:r w:rsidRPr="00911A9A">
              <w:rPr>
                <w:sz w:val="24"/>
              </w:rPr>
              <w:t xml:space="preserve"> 0051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</w:rPr>
            </w:pPr>
            <w:r w:rsidRPr="00911A9A">
              <w:rPr>
                <w:sz w:val="24"/>
              </w:rPr>
              <w:t>112240010009975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</w:rPr>
            </w:pPr>
            <w:r w:rsidRPr="00911A9A">
              <w:rPr>
                <w:color w:val="000000"/>
                <w:sz w:val="24"/>
              </w:rPr>
              <w:t>1</w:t>
            </w:r>
          </w:p>
        </w:tc>
      </w:tr>
      <w:tr w:rsidR="00911A9A" w:rsidRPr="00911A9A" w:rsidTr="00911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709" w:type="dxa"/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</w:rPr>
            </w:pPr>
            <w:r w:rsidRPr="00911A9A">
              <w:rPr>
                <w:color w:val="000000"/>
                <w:sz w:val="24"/>
              </w:rPr>
              <w:t>141.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</w:rPr>
            </w:pPr>
            <w:r w:rsidRPr="00911A9A">
              <w:rPr>
                <w:sz w:val="24"/>
                <w:lang w:val="ru-RU"/>
              </w:rPr>
              <w:t>K</w:t>
            </w:r>
            <w:r w:rsidRPr="00911A9A">
              <w:rPr>
                <w:sz w:val="24"/>
              </w:rPr>
              <w:t>ЛЮЧ</w:t>
            </w:r>
            <w:r w:rsidRPr="00911A9A">
              <w:rPr>
                <w:sz w:val="24"/>
                <w:lang w:val="ru-RU"/>
              </w:rPr>
              <w:t>H</w:t>
            </w:r>
            <w:r w:rsidRPr="00911A9A">
              <w:rPr>
                <w:sz w:val="24"/>
              </w:rPr>
              <w:t xml:space="preserve">ИЦЯ </w:t>
            </w:r>
            <w:r w:rsidRPr="00911A9A">
              <w:rPr>
                <w:sz w:val="24"/>
                <w:lang w:val="ru-RU"/>
              </w:rPr>
              <w:t>TS</w:t>
            </w:r>
            <w:r w:rsidRPr="00911A9A">
              <w:rPr>
                <w:sz w:val="24"/>
              </w:rPr>
              <w:t xml:space="preserve"> 0051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</w:rPr>
            </w:pPr>
            <w:r w:rsidRPr="00911A9A">
              <w:rPr>
                <w:sz w:val="24"/>
              </w:rPr>
              <w:t>112240010009976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</w:rPr>
            </w:pPr>
            <w:r w:rsidRPr="00911A9A">
              <w:rPr>
                <w:color w:val="000000"/>
                <w:sz w:val="24"/>
              </w:rPr>
              <w:t>1</w:t>
            </w:r>
          </w:p>
        </w:tc>
      </w:tr>
      <w:tr w:rsidR="00911A9A" w:rsidRPr="00911A9A" w:rsidTr="00911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709" w:type="dxa"/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en-US"/>
              </w:rPr>
            </w:pPr>
            <w:r w:rsidRPr="00911A9A">
              <w:rPr>
                <w:color w:val="000000"/>
                <w:sz w:val="24"/>
              </w:rPr>
              <w:t>1</w:t>
            </w:r>
            <w:r w:rsidRPr="00911A9A">
              <w:rPr>
                <w:color w:val="000000"/>
                <w:sz w:val="24"/>
                <w:lang w:val="en-US"/>
              </w:rPr>
              <w:t>42.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</w:rPr>
            </w:pPr>
            <w:r w:rsidRPr="00911A9A">
              <w:rPr>
                <w:sz w:val="24"/>
                <w:lang w:val="ru-RU"/>
              </w:rPr>
              <w:t>KЛЮЧHИЦ</w:t>
            </w:r>
            <w:r w:rsidRPr="00911A9A">
              <w:rPr>
                <w:sz w:val="24"/>
              </w:rPr>
              <w:t>Я</w:t>
            </w:r>
            <w:r w:rsidRPr="00911A9A">
              <w:rPr>
                <w:sz w:val="24"/>
                <w:lang w:val="ru-RU"/>
              </w:rPr>
              <w:t xml:space="preserve"> TS 0051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en-US"/>
              </w:rPr>
            </w:pPr>
            <w:r w:rsidRPr="00911A9A">
              <w:rPr>
                <w:sz w:val="24"/>
                <w:lang w:val="ru-RU"/>
              </w:rPr>
              <w:t>11224001000997</w:t>
            </w:r>
            <w:r w:rsidRPr="00911A9A">
              <w:rPr>
                <w:sz w:val="24"/>
                <w:lang w:val="en-US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</w:rPr>
            </w:pPr>
            <w:r w:rsidRPr="00911A9A">
              <w:rPr>
                <w:color w:val="000000"/>
                <w:sz w:val="24"/>
              </w:rPr>
              <w:t>1</w:t>
            </w:r>
          </w:p>
        </w:tc>
      </w:tr>
      <w:tr w:rsidR="00911A9A" w:rsidRPr="00911A9A" w:rsidTr="00911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09" w:type="dxa"/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en-US"/>
              </w:rPr>
            </w:pPr>
            <w:r w:rsidRPr="00911A9A">
              <w:rPr>
                <w:color w:val="000000"/>
                <w:sz w:val="24"/>
                <w:lang w:val="en-US"/>
              </w:rPr>
              <w:t>143.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</w:rPr>
            </w:pPr>
            <w:r w:rsidRPr="00911A9A">
              <w:rPr>
                <w:sz w:val="24"/>
                <w:lang w:val="ru-RU"/>
              </w:rPr>
              <w:t>KЛЮЧHИЦ</w:t>
            </w:r>
            <w:r w:rsidRPr="00911A9A">
              <w:rPr>
                <w:sz w:val="24"/>
              </w:rPr>
              <w:t>Я</w:t>
            </w:r>
            <w:r w:rsidRPr="00911A9A">
              <w:rPr>
                <w:sz w:val="24"/>
                <w:lang w:val="ru-RU"/>
              </w:rPr>
              <w:t xml:space="preserve"> TS 0051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en-US"/>
              </w:rPr>
            </w:pPr>
            <w:r w:rsidRPr="00911A9A">
              <w:rPr>
                <w:sz w:val="24"/>
                <w:lang w:val="ru-RU"/>
              </w:rPr>
              <w:t>11224001000997</w:t>
            </w:r>
            <w:r w:rsidRPr="00911A9A">
              <w:rPr>
                <w:sz w:val="24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</w:rPr>
            </w:pPr>
            <w:r w:rsidRPr="00911A9A">
              <w:rPr>
                <w:color w:val="000000"/>
                <w:sz w:val="24"/>
              </w:rPr>
              <w:t>1</w:t>
            </w:r>
          </w:p>
        </w:tc>
      </w:tr>
      <w:tr w:rsidR="00911A9A" w:rsidRPr="00911A9A" w:rsidTr="00911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709" w:type="dxa"/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en-US"/>
              </w:rPr>
            </w:pPr>
            <w:r w:rsidRPr="00911A9A">
              <w:rPr>
                <w:color w:val="000000"/>
                <w:sz w:val="24"/>
                <w:lang w:val="en-US"/>
              </w:rPr>
              <w:t>144.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</w:rPr>
            </w:pPr>
            <w:r w:rsidRPr="00911A9A">
              <w:rPr>
                <w:sz w:val="24"/>
                <w:lang w:val="ru-RU"/>
              </w:rPr>
              <w:t>KЛЮЧHИЦ</w:t>
            </w:r>
            <w:r w:rsidRPr="00911A9A">
              <w:rPr>
                <w:sz w:val="24"/>
              </w:rPr>
              <w:t>Я</w:t>
            </w:r>
            <w:r w:rsidRPr="00911A9A">
              <w:rPr>
                <w:sz w:val="24"/>
                <w:lang w:val="ru-RU"/>
              </w:rPr>
              <w:t xml:space="preserve"> TS 0051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en-US"/>
              </w:rPr>
            </w:pPr>
            <w:r w:rsidRPr="00911A9A">
              <w:rPr>
                <w:sz w:val="24"/>
                <w:lang w:val="ru-RU"/>
              </w:rPr>
              <w:t>11224001000997</w:t>
            </w:r>
            <w:r w:rsidRPr="00911A9A">
              <w:rPr>
                <w:sz w:val="24"/>
                <w:lang w:val="en-US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</w:rPr>
            </w:pPr>
            <w:r w:rsidRPr="00911A9A">
              <w:rPr>
                <w:color w:val="000000"/>
                <w:sz w:val="24"/>
              </w:rPr>
              <w:t>1</w:t>
            </w:r>
          </w:p>
        </w:tc>
      </w:tr>
      <w:tr w:rsidR="00911A9A" w:rsidRPr="00911A9A" w:rsidTr="00911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9" w:type="dxa"/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en-US"/>
              </w:rPr>
            </w:pPr>
            <w:r w:rsidRPr="00911A9A">
              <w:rPr>
                <w:color w:val="000000"/>
                <w:sz w:val="24"/>
                <w:lang w:val="en-US"/>
              </w:rPr>
              <w:t>145.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</w:rPr>
            </w:pPr>
            <w:r w:rsidRPr="00911A9A">
              <w:rPr>
                <w:sz w:val="24"/>
                <w:lang w:val="ru-RU"/>
              </w:rPr>
              <w:t>KЛЮЧHИЦ</w:t>
            </w:r>
            <w:r w:rsidRPr="00911A9A">
              <w:rPr>
                <w:sz w:val="24"/>
              </w:rPr>
              <w:t>Я</w:t>
            </w:r>
            <w:r w:rsidRPr="00911A9A">
              <w:rPr>
                <w:sz w:val="24"/>
                <w:lang w:val="ru-RU"/>
              </w:rPr>
              <w:t xml:space="preserve"> TS 0051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en-US"/>
              </w:rPr>
            </w:pPr>
            <w:r w:rsidRPr="00911A9A">
              <w:rPr>
                <w:sz w:val="24"/>
                <w:lang w:val="ru-RU"/>
              </w:rPr>
              <w:t>1122400100099</w:t>
            </w:r>
            <w:r w:rsidRPr="00911A9A">
              <w:rPr>
                <w:sz w:val="24"/>
                <w:lang w:val="en-US"/>
              </w:rPr>
              <w:t>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</w:rPr>
            </w:pPr>
            <w:r w:rsidRPr="00911A9A">
              <w:rPr>
                <w:color w:val="000000"/>
                <w:sz w:val="24"/>
              </w:rPr>
              <w:t>1</w:t>
            </w:r>
          </w:p>
        </w:tc>
      </w:tr>
      <w:tr w:rsidR="00911A9A" w:rsidRPr="00911A9A" w:rsidTr="00911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709" w:type="dxa"/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en-US"/>
              </w:rPr>
            </w:pPr>
            <w:r w:rsidRPr="00911A9A">
              <w:rPr>
                <w:color w:val="000000"/>
                <w:sz w:val="24"/>
                <w:lang w:val="en-US"/>
              </w:rPr>
              <w:t>146.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</w:rPr>
            </w:pPr>
            <w:r w:rsidRPr="00911A9A">
              <w:rPr>
                <w:sz w:val="24"/>
                <w:lang w:val="ru-RU"/>
              </w:rPr>
              <w:t>KЛЮЧHИЦ</w:t>
            </w:r>
            <w:r w:rsidRPr="00911A9A">
              <w:rPr>
                <w:sz w:val="24"/>
              </w:rPr>
              <w:t>Я</w:t>
            </w:r>
            <w:r w:rsidRPr="00911A9A">
              <w:rPr>
                <w:sz w:val="24"/>
                <w:lang w:val="ru-RU"/>
              </w:rPr>
              <w:t xml:space="preserve"> TS 0051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en-US"/>
              </w:rPr>
            </w:pPr>
            <w:r w:rsidRPr="00911A9A">
              <w:rPr>
                <w:sz w:val="24"/>
                <w:lang w:val="ru-RU"/>
              </w:rPr>
              <w:t>1122400100099</w:t>
            </w:r>
            <w:r w:rsidRPr="00911A9A">
              <w:rPr>
                <w:sz w:val="24"/>
                <w:lang w:val="en-US"/>
              </w:rPr>
              <w:t>81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</w:rPr>
            </w:pPr>
            <w:r w:rsidRPr="00911A9A">
              <w:rPr>
                <w:color w:val="000000"/>
                <w:sz w:val="24"/>
              </w:rPr>
              <w:t>1</w:t>
            </w:r>
          </w:p>
        </w:tc>
      </w:tr>
      <w:tr w:rsidR="00911A9A" w:rsidRPr="00911A9A" w:rsidTr="00911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709" w:type="dxa"/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en-US"/>
              </w:rPr>
            </w:pPr>
            <w:r w:rsidRPr="00911A9A">
              <w:rPr>
                <w:color w:val="000000"/>
                <w:sz w:val="24"/>
                <w:lang w:val="en-US"/>
              </w:rPr>
              <w:t>147.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</w:rPr>
            </w:pPr>
            <w:r w:rsidRPr="00911A9A">
              <w:rPr>
                <w:sz w:val="24"/>
                <w:lang w:val="ru-RU"/>
              </w:rPr>
              <w:t>KЛЮЧHИЦ</w:t>
            </w:r>
            <w:r w:rsidRPr="00911A9A">
              <w:rPr>
                <w:sz w:val="24"/>
              </w:rPr>
              <w:t>Я</w:t>
            </w:r>
            <w:r w:rsidRPr="00911A9A">
              <w:rPr>
                <w:sz w:val="24"/>
                <w:lang w:val="ru-RU"/>
              </w:rPr>
              <w:t xml:space="preserve"> TS 0051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en-US"/>
              </w:rPr>
            </w:pPr>
            <w:r w:rsidRPr="00911A9A">
              <w:rPr>
                <w:sz w:val="24"/>
                <w:lang w:val="ru-RU"/>
              </w:rPr>
              <w:t>1122400100099</w:t>
            </w:r>
            <w:r w:rsidRPr="00911A9A">
              <w:rPr>
                <w:sz w:val="24"/>
                <w:lang w:val="en-US"/>
              </w:rPr>
              <w:t>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</w:rPr>
            </w:pPr>
            <w:r w:rsidRPr="00911A9A">
              <w:rPr>
                <w:color w:val="000000"/>
                <w:sz w:val="24"/>
              </w:rPr>
              <w:t>1</w:t>
            </w:r>
          </w:p>
        </w:tc>
      </w:tr>
      <w:tr w:rsidR="00911A9A" w:rsidRPr="00911A9A" w:rsidTr="00911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709" w:type="dxa"/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en-US"/>
              </w:rPr>
            </w:pPr>
            <w:r w:rsidRPr="00911A9A">
              <w:rPr>
                <w:color w:val="000000"/>
                <w:sz w:val="24"/>
                <w:lang w:val="en-US"/>
              </w:rPr>
              <w:t>148.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</w:rPr>
            </w:pPr>
            <w:r w:rsidRPr="00911A9A">
              <w:rPr>
                <w:sz w:val="24"/>
                <w:lang w:val="ru-RU"/>
              </w:rPr>
              <w:t>KЛЮЧHИЦ</w:t>
            </w:r>
            <w:r w:rsidRPr="00911A9A">
              <w:rPr>
                <w:sz w:val="24"/>
              </w:rPr>
              <w:t>Я</w:t>
            </w:r>
            <w:r w:rsidRPr="00911A9A">
              <w:rPr>
                <w:sz w:val="24"/>
                <w:lang w:val="ru-RU"/>
              </w:rPr>
              <w:t xml:space="preserve"> TS 0051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en-US"/>
              </w:rPr>
            </w:pPr>
            <w:r w:rsidRPr="00911A9A">
              <w:rPr>
                <w:sz w:val="24"/>
                <w:lang w:val="ru-RU"/>
              </w:rPr>
              <w:t>1122400100099</w:t>
            </w:r>
            <w:r w:rsidRPr="00911A9A">
              <w:rPr>
                <w:sz w:val="24"/>
                <w:lang w:val="en-US"/>
              </w:rPr>
              <w:t>83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</w:rPr>
            </w:pPr>
            <w:r w:rsidRPr="00911A9A">
              <w:rPr>
                <w:color w:val="000000"/>
                <w:sz w:val="24"/>
              </w:rPr>
              <w:t>1</w:t>
            </w:r>
          </w:p>
        </w:tc>
      </w:tr>
      <w:tr w:rsidR="00911A9A" w:rsidRPr="00911A9A" w:rsidTr="00911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709" w:type="dxa"/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en-US"/>
              </w:rPr>
            </w:pPr>
            <w:r w:rsidRPr="00911A9A">
              <w:rPr>
                <w:color w:val="000000"/>
                <w:sz w:val="24"/>
                <w:lang w:val="en-US"/>
              </w:rPr>
              <w:t>149.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911A9A" w:rsidRPr="00911A9A" w:rsidRDefault="00911A9A" w:rsidP="00911A9A">
            <w:pPr>
              <w:rPr>
                <w:color w:val="000000"/>
                <w:sz w:val="24"/>
              </w:rPr>
            </w:pPr>
            <w:r w:rsidRPr="00911A9A">
              <w:rPr>
                <w:sz w:val="24"/>
                <w:lang w:val="ru-RU"/>
              </w:rPr>
              <w:t>KЛЮЧHИЦ</w:t>
            </w:r>
            <w:r w:rsidRPr="00911A9A">
              <w:rPr>
                <w:sz w:val="24"/>
              </w:rPr>
              <w:t>Я</w:t>
            </w:r>
            <w:r w:rsidRPr="00911A9A">
              <w:rPr>
                <w:sz w:val="24"/>
                <w:lang w:val="ru-RU"/>
              </w:rPr>
              <w:t xml:space="preserve"> TS 0057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en-US"/>
              </w:rPr>
            </w:pPr>
            <w:r w:rsidRPr="00911A9A">
              <w:rPr>
                <w:sz w:val="24"/>
                <w:lang w:val="ru-RU"/>
              </w:rPr>
              <w:t>1122400100099</w:t>
            </w:r>
            <w:r w:rsidRPr="00911A9A">
              <w:rPr>
                <w:sz w:val="24"/>
                <w:lang w:val="en-US"/>
              </w:rPr>
              <w:t>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</w:rPr>
            </w:pPr>
            <w:r w:rsidRPr="00911A9A">
              <w:rPr>
                <w:color w:val="000000"/>
                <w:sz w:val="24"/>
              </w:rPr>
              <w:t>1</w:t>
            </w:r>
          </w:p>
        </w:tc>
      </w:tr>
      <w:tr w:rsidR="00911A9A" w:rsidRPr="00911A9A" w:rsidTr="00911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en-US"/>
              </w:rPr>
            </w:pPr>
            <w:r w:rsidRPr="00911A9A">
              <w:rPr>
                <w:color w:val="000000"/>
                <w:sz w:val="24"/>
                <w:lang w:val="en-US"/>
              </w:rPr>
              <w:t>150.</w:t>
            </w:r>
          </w:p>
        </w:tc>
        <w:tc>
          <w:tcPr>
            <w:tcW w:w="4111" w:type="dxa"/>
            <w:shd w:val="clear" w:color="auto" w:fill="auto"/>
          </w:tcPr>
          <w:p w:rsidR="00911A9A" w:rsidRPr="00911A9A" w:rsidRDefault="00911A9A" w:rsidP="00911A9A">
            <w:pPr>
              <w:rPr>
                <w:color w:val="000000"/>
                <w:sz w:val="24"/>
              </w:rPr>
            </w:pPr>
            <w:r w:rsidRPr="00911A9A">
              <w:rPr>
                <w:color w:val="000000"/>
                <w:sz w:val="24"/>
                <w:lang w:val="ru-RU"/>
              </w:rPr>
              <w:t>CEЙФ</w:t>
            </w:r>
          </w:p>
        </w:tc>
        <w:tc>
          <w:tcPr>
            <w:tcW w:w="2977" w:type="dxa"/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112200010018292</w:t>
            </w:r>
          </w:p>
        </w:tc>
        <w:tc>
          <w:tcPr>
            <w:tcW w:w="1843" w:type="dxa"/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</w:rPr>
            </w:pPr>
            <w:r w:rsidRPr="00911A9A">
              <w:rPr>
                <w:color w:val="000000"/>
                <w:sz w:val="24"/>
              </w:rPr>
              <w:t>1</w:t>
            </w:r>
          </w:p>
        </w:tc>
      </w:tr>
      <w:tr w:rsidR="00911A9A" w:rsidRPr="00911A9A" w:rsidTr="00911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709" w:type="dxa"/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en-US"/>
              </w:rPr>
            </w:pPr>
            <w:r w:rsidRPr="00911A9A">
              <w:rPr>
                <w:color w:val="000000"/>
                <w:sz w:val="24"/>
                <w:lang w:val="en-US"/>
              </w:rPr>
              <w:t>151.</w:t>
            </w:r>
          </w:p>
        </w:tc>
        <w:tc>
          <w:tcPr>
            <w:tcW w:w="4111" w:type="dxa"/>
            <w:shd w:val="clear" w:color="auto" w:fill="auto"/>
          </w:tcPr>
          <w:p w:rsidR="00911A9A" w:rsidRPr="00911A9A" w:rsidRDefault="00911A9A" w:rsidP="00911A9A">
            <w:pPr>
              <w:rPr>
                <w:color w:val="000000"/>
                <w:sz w:val="24"/>
              </w:rPr>
            </w:pPr>
            <w:r w:rsidRPr="00911A9A">
              <w:rPr>
                <w:color w:val="000000"/>
                <w:sz w:val="24"/>
                <w:lang w:val="ru-RU"/>
              </w:rPr>
              <w:t>С</w:t>
            </w:r>
            <w:r w:rsidRPr="00911A9A">
              <w:rPr>
                <w:color w:val="000000"/>
                <w:sz w:val="24"/>
              </w:rPr>
              <w:t>ТІЙКА</w:t>
            </w:r>
            <w:r w:rsidRPr="00911A9A">
              <w:rPr>
                <w:color w:val="000000"/>
                <w:sz w:val="24"/>
                <w:lang w:val="ru-RU"/>
              </w:rPr>
              <w:t xml:space="preserve"> СТ-1</w:t>
            </w:r>
          </w:p>
        </w:tc>
        <w:tc>
          <w:tcPr>
            <w:tcW w:w="2977" w:type="dxa"/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10900315097313</w:t>
            </w:r>
          </w:p>
        </w:tc>
        <w:tc>
          <w:tcPr>
            <w:tcW w:w="1843" w:type="dxa"/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</w:rPr>
            </w:pPr>
            <w:r w:rsidRPr="00911A9A">
              <w:rPr>
                <w:color w:val="000000"/>
                <w:sz w:val="24"/>
              </w:rPr>
              <w:t>1</w:t>
            </w:r>
          </w:p>
        </w:tc>
      </w:tr>
      <w:tr w:rsidR="00911A9A" w:rsidRPr="00911A9A" w:rsidTr="00911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09" w:type="dxa"/>
            <w:shd w:val="clear" w:color="auto" w:fill="auto"/>
            <w:noWrap/>
            <w:vAlign w:val="bottom"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en-US"/>
              </w:rPr>
            </w:pPr>
            <w:r w:rsidRPr="00911A9A">
              <w:rPr>
                <w:color w:val="000000"/>
                <w:sz w:val="24"/>
                <w:lang w:val="en-US"/>
              </w:rPr>
              <w:t>152.</w:t>
            </w:r>
          </w:p>
        </w:tc>
        <w:tc>
          <w:tcPr>
            <w:tcW w:w="4111" w:type="dxa"/>
            <w:shd w:val="clear" w:color="auto" w:fill="auto"/>
          </w:tcPr>
          <w:p w:rsidR="00911A9A" w:rsidRPr="00911A9A" w:rsidRDefault="00911A9A" w:rsidP="00911A9A">
            <w:pPr>
              <w:rPr>
                <w:color w:val="000000"/>
                <w:sz w:val="24"/>
              </w:rPr>
            </w:pPr>
            <w:r w:rsidRPr="00911A9A">
              <w:rPr>
                <w:color w:val="000000"/>
                <w:sz w:val="24"/>
                <w:lang w:val="ru-RU"/>
              </w:rPr>
              <w:t>СИСТЕМА В</w:t>
            </w:r>
            <w:r w:rsidRPr="00911A9A">
              <w:rPr>
                <w:color w:val="000000"/>
                <w:sz w:val="24"/>
              </w:rPr>
              <w:t>І</w:t>
            </w:r>
            <w:r w:rsidRPr="00911A9A">
              <w:rPr>
                <w:color w:val="000000"/>
                <w:sz w:val="24"/>
                <w:lang w:val="ru-RU"/>
              </w:rPr>
              <w:t>ДЕО</w:t>
            </w:r>
            <w:r w:rsidRPr="00911A9A">
              <w:rPr>
                <w:color w:val="000000"/>
                <w:sz w:val="24"/>
              </w:rPr>
              <w:t>СПОСТЕРЕЖЕННЯ</w:t>
            </w:r>
          </w:p>
        </w:tc>
        <w:tc>
          <w:tcPr>
            <w:tcW w:w="2977" w:type="dxa"/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  <w:lang w:val="ru-RU"/>
              </w:rPr>
            </w:pPr>
            <w:r w:rsidRPr="00911A9A">
              <w:rPr>
                <w:color w:val="000000"/>
                <w:sz w:val="24"/>
                <w:lang w:val="ru-RU"/>
              </w:rPr>
              <w:t>10406206153852</w:t>
            </w:r>
          </w:p>
        </w:tc>
        <w:tc>
          <w:tcPr>
            <w:tcW w:w="1843" w:type="dxa"/>
            <w:shd w:val="clear" w:color="auto" w:fill="auto"/>
            <w:noWrap/>
          </w:tcPr>
          <w:p w:rsidR="00911A9A" w:rsidRPr="00911A9A" w:rsidRDefault="00911A9A" w:rsidP="00911A9A">
            <w:pPr>
              <w:jc w:val="center"/>
              <w:rPr>
                <w:color w:val="000000"/>
                <w:sz w:val="24"/>
              </w:rPr>
            </w:pPr>
            <w:r w:rsidRPr="00911A9A">
              <w:rPr>
                <w:color w:val="000000"/>
                <w:sz w:val="24"/>
              </w:rPr>
              <w:t>1</w:t>
            </w:r>
          </w:p>
        </w:tc>
      </w:tr>
    </w:tbl>
    <w:p w:rsidR="00911A9A" w:rsidRPr="00911A9A" w:rsidRDefault="00911A9A" w:rsidP="00911A9A">
      <w:pPr>
        <w:rPr>
          <w:sz w:val="24"/>
        </w:rPr>
      </w:pPr>
    </w:p>
    <w:p w:rsidR="0026792B" w:rsidRPr="0026792B" w:rsidRDefault="0026792B" w:rsidP="0026792B">
      <w:pPr>
        <w:ind w:firstLine="5245"/>
        <w:rPr>
          <w:szCs w:val="28"/>
          <w:lang w:eastAsia="zh-CN"/>
        </w:rPr>
      </w:pPr>
      <w:r w:rsidRPr="0026792B">
        <w:rPr>
          <w:szCs w:val="28"/>
          <w:lang w:eastAsia="zh-CN"/>
        </w:rPr>
        <w:t>Додаток 6</w:t>
      </w:r>
    </w:p>
    <w:p w:rsidR="0026792B" w:rsidRPr="0026792B" w:rsidRDefault="0026792B" w:rsidP="0026792B">
      <w:pPr>
        <w:ind w:firstLine="5245"/>
        <w:rPr>
          <w:szCs w:val="28"/>
          <w:lang w:eastAsia="zh-CN"/>
        </w:rPr>
      </w:pPr>
      <w:r w:rsidRPr="0026792B">
        <w:rPr>
          <w:szCs w:val="28"/>
          <w:lang w:eastAsia="zh-CN"/>
        </w:rPr>
        <w:t>до рішення обласної ради</w:t>
      </w:r>
    </w:p>
    <w:p w:rsidR="0026792B" w:rsidRPr="0026792B" w:rsidRDefault="0026792B" w:rsidP="0026792B">
      <w:pPr>
        <w:jc w:val="center"/>
        <w:rPr>
          <w:b/>
          <w:szCs w:val="28"/>
          <w:lang w:eastAsia="zh-CN"/>
        </w:rPr>
      </w:pPr>
    </w:p>
    <w:p w:rsidR="0026792B" w:rsidRPr="0026792B" w:rsidRDefault="0026792B" w:rsidP="0026792B">
      <w:pPr>
        <w:jc w:val="center"/>
        <w:rPr>
          <w:b/>
          <w:szCs w:val="28"/>
          <w:lang w:eastAsia="zh-CN"/>
        </w:rPr>
      </w:pPr>
    </w:p>
    <w:p w:rsidR="0026792B" w:rsidRPr="0026792B" w:rsidRDefault="0026792B" w:rsidP="0026792B">
      <w:pPr>
        <w:jc w:val="center"/>
        <w:rPr>
          <w:b/>
          <w:szCs w:val="28"/>
          <w:lang w:val="ru-RU" w:eastAsia="zh-CN"/>
        </w:rPr>
      </w:pPr>
      <w:r w:rsidRPr="0026792B">
        <w:rPr>
          <w:b/>
          <w:szCs w:val="28"/>
          <w:lang w:val="ru-RU" w:eastAsia="zh-CN"/>
        </w:rPr>
        <w:t>ПЕРЕЛІК</w:t>
      </w:r>
    </w:p>
    <w:p w:rsidR="0026792B" w:rsidRPr="0026792B" w:rsidRDefault="0026792B" w:rsidP="0026792B">
      <w:pPr>
        <w:jc w:val="center"/>
        <w:rPr>
          <w:b/>
          <w:szCs w:val="28"/>
        </w:rPr>
      </w:pPr>
      <w:r w:rsidRPr="0026792B">
        <w:rPr>
          <w:b/>
          <w:szCs w:val="28"/>
        </w:rPr>
        <w:t>комунальних закладів, щодо яких припиняється право оперативного управління на нерухоме майно, яке передане зі спільної власності територіальних громад сіл, селищ, міст Дніпропетровської області до комунальної власності територіальної громади міста Дніпра</w:t>
      </w:r>
    </w:p>
    <w:p w:rsidR="0026792B" w:rsidRPr="0026792B" w:rsidRDefault="0026792B" w:rsidP="0026792B">
      <w:pPr>
        <w:jc w:val="center"/>
        <w:rPr>
          <w:b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26792B" w:rsidRPr="0026792B" w:rsidTr="00267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B" w:rsidRPr="0026792B" w:rsidRDefault="0026792B" w:rsidP="0026792B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26792B">
              <w:rPr>
                <w:b/>
                <w:szCs w:val="28"/>
              </w:rPr>
              <w:t>№ з/п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B" w:rsidRPr="0026792B" w:rsidRDefault="0026792B" w:rsidP="0026792B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26792B">
              <w:rPr>
                <w:b/>
                <w:szCs w:val="28"/>
              </w:rPr>
              <w:t>Найменування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B" w:rsidRPr="0026792B" w:rsidRDefault="0026792B" w:rsidP="0026792B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26792B">
              <w:rPr>
                <w:b/>
                <w:szCs w:val="28"/>
              </w:rPr>
              <w:t>Адреса</w:t>
            </w:r>
          </w:p>
        </w:tc>
      </w:tr>
      <w:tr w:rsidR="0026792B" w:rsidRPr="0026792B" w:rsidTr="00267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B" w:rsidRPr="0026792B" w:rsidRDefault="0026792B" w:rsidP="0026792B">
            <w:pPr>
              <w:widowControl w:val="0"/>
              <w:suppressAutoHyphens/>
              <w:rPr>
                <w:szCs w:val="28"/>
              </w:rPr>
            </w:pPr>
            <w:r w:rsidRPr="0026792B">
              <w:rPr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B" w:rsidRPr="0026792B" w:rsidRDefault="0026792B" w:rsidP="0026792B">
            <w:pPr>
              <w:widowControl w:val="0"/>
              <w:suppressAutoHyphens/>
              <w:rPr>
                <w:szCs w:val="28"/>
              </w:rPr>
            </w:pPr>
            <w:r w:rsidRPr="0026792B">
              <w:rPr>
                <w:szCs w:val="28"/>
              </w:rPr>
              <w:t xml:space="preserve">Комунальний заклад </w:t>
            </w:r>
            <w:proofErr w:type="spellStart"/>
            <w:r w:rsidRPr="0026792B">
              <w:rPr>
                <w:szCs w:val="28"/>
              </w:rPr>
              <w:t>„Дніпропетровська</w:t>
            </w:r>
            <w:proofErr w:type="spellEnd"/>
            <w:r w:rsidRPr="0026792B">
              <w:rPr>
                <w:szCs w:val="28"/>
              </w:rPr>
              <w:t xml:space="preserve"> міська дитяча клінічна лікарня № 1” Дніпропетровської обласної ради”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B" w:rsidRPr="0026792B" w:rsidRDefault="0026792B" w:rsidP="0026792B">
            <w:pPr>
              <w:widowControl w:val="0"/>
              <w:suppressAutoHyphens/>
              <w:jc w:val="center"/>
              <w:rPr>
                <w:szCs w:val="28"/>
              </w:rPr>
            </w:pPr>
            <w:r w:rsidRPr="0026792B">
              <w:rPr>
                <w:szCs w:val="28"/>
              </w:rPr>
              <w:t xml:space="preserve">м. Дніпро,                                    просп. </w:t>
            </w:r>
            <w:proofErr w:type="spellStart"/>
            <w:r w:rsidRPr="0026792B">
              <w:rPr>
                <w:szCs w:val="28"/>
              </w:rPr>
              <w:t>Майнулівський</w:t>
            </w:r>
            <w:proofErr w:type="spellEnd"/>
            <w:r w:rsidRPr="0026792B">
              <w:rPr>
                <w:szCs w:val="28"/>
              </w:rPr>
              <w:t>, 29а</w:t>
            </w:r>
          </w:p>
        </w:tc>
      </w:tr>
      <w:tr w:rsidR="0026792B" w:rsidRPr="0026792B" w:rsidTr="00267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B" w:rsidRPr="0026792B" w:rsidRDefault="0026792B" w:rsidP="0026792B">
            <w:pPr>
              <w:widowControl w:val="0"/>
              <w:suppressAutoHyphens/>
              <w:rPr>
                <w:szCs w:val="28"/>
              </w:rPr>
            </w:pPr>
            <w:r w:rsidRPr="0026792B">
              <w:rPr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B" w:rsidRPr="0026792B" w:rsidRDefault="0026792B" w:rsidP="0026792B">
            <w:pPr>
              <w:widowControl w:val="0"/>
              <w:suppressAutoHyphens/>
              <w:rPr>
                <w:szCs w:val="28"/>
              </w:rPr>
            </w:pPr>
            <w:r w:rsidRPr="0026792B">
              <w:rPr>
                <w:szCs w:val="28"/>
              </w:rPr>
              <w:t xml:space="preserve">Комунальний заклад </w:t>
            </w:r>
            <w:proofErr w:type="spellStart"/>
            <w:r w:rsidRPr="0026792B">
              <w:rPr>
                <w:szCs w:val="28"/>
              </w:rPr>
              <w:t>„Дніпропетровська</w:t>
            </w:r>
            <w:proofErr w:type="spellEnd"/>
            <w:r w:rsidRPr="0026792B">
              <w:rPr>
                <w:szCs w:val="28"/>
              </w:rPr>
              <w:t xml:space="preserve"> міська багатопрофільна клінічна лікарня № 4” Дніпропетровської обласної ради”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B" w:rsidRPr="0026792B" w:rsidRDefault="0026792B" w:rsidP="0026792B">
            <w:pPr>
              <w:widowControl w:val="0"/>
              <w:suppressAutoHyphens/>
              <w:jc w:val="center"/>
              <w:rPr>
                <w:szCs w:val="28"/>
              </w:rPr>
            </w:pPr>
            <w:r w:rsidRPr="0026792B">
              <w:rPr>
                <w:szCs w:val="28"/>
              </w:rPr>
              <w:t>м. Дніпро,</w:t>
            </w:r>
          </w:p>
          <w:p w:rsidR="0026792B" w:rsidRPr="0026792B" w:rsidRDefault="0026792B" w:rsidP="0026792B">
            <w:pPr>
              <w:widowControl w:val="0"/>
              <w:suppressAutoHyphens/>
              <w:jc w:val="center"/>
              <w:rPr>
                <w:szCs w:val="28"/>
              </w:rPr>
            </w:pPr>
            <w:r w:rsidRPr="0026792B">
              <w:rPr>
                <w:szCs w:val="28"/>
              </w:rPr>
              <w:t xml:space="preserve"> вул. Ближня, 31</w:t>
            </w:r>
          </w:p>
        </w:tc>
      </w:tr>
      <w:tr w:rsidR="0026792B" w:rsidRPr="0026792B" w:rsidTr="00267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B" w:rsidRPr="0026792B" w:rsidRDefault="0026792B" w:rsidP="0026792B">
            <w:pPr>
              <w:widowControl w:val="0"/>
              <w:suppressAutoHyphens/>
              <w:rPr>
                <w:szCs w:val="28"/>
              </w:rPr>
            </w:pPr>
            <w:r w:rsidRPr="0026792B">
              <w:rPr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B" w:rsidRPr="0026792B" w:rsidRDefault="0026792B" w:rsidP="0026792B">
            <w:pPr>
              <w:widowControl w:val="0"/>
              <w:suppressAutoHyphens/>
              <w:rPr>
                <w:szCs w:val="28"/>
              </w:rPr>
            </w:pPr>
            <w:r w:rsidRPr="0026792B">
              <w:rPr>
                <w:szCs w:val="28"/>
              </w:rPr>
              <w:t xml:space="preserve">Комунальний заклад </w:t>
            </w:r>
            <w:proofErr w:type="spellStart"/>
            <w:r w:rsidRPr="0026792B">
              <w:rPr>
                <w:szCs w:val="28"/>
              </w:rPr>
              <w:t>„Дніпропетровська</w:t>
            </w:r>
            <w:proofErr w:type="spellEnd"/>
            <w:r w:rsidRPr="0026792B">
              <w:rPr>
                <w:szCs w:val="28"/>
              </w:rPr>
              <w:t xml:space="preserve"> шоста міська клінічна лікарня” Дніпропетровської обласної ради”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B" w:rsidRPr="0026792B" w:rsidRDefault="0026792B" w:rsidP="0026792B">
            <w:pPr>
              <w:widowControl w:val="0"/>
              <w:suppressAutoHyphens/>
              <w:jc w:val="center"/>
              <w:rPr>
                <w:szCs w:val="28"/>
              </w:rPr>
            </w:pPr>
            <w:r w:rsidRPr="0026792B">
              <w:rPr>
                <w:szCs w:val="28"/>
              </w:rPr>
              <w:t xml:space="preserve">м. Дніпро, </w:t>
            </w:r>
          </w:p>
          <w:p w:rsidR="0026792B" w:rsidRPr="0026792B" w:rsidRDefault="0026792B" w:rsidP="0026792B">
            <w:pPr>
              <w:widowControl w:val="0"/>
              <w:suppressAutoHyphens/>
              <w:jc w:val="center"/>
              <w:rPr>
                <w:szCs w:val="28"/>
              </w:rPr>
            </w:pPr>
            <w:r w:rsidRPr="0026792B">
              <w:rPr>
                <w:szCs w:val="28"/>
              </w:rPr>
              <w:t>вул. Батумська, 13</w:t>
            </w:r>
          </w:p>
        </w:tc>
      </w:tr>
      <w:tr w:rsidR="0026792B" w:rsidRPr="0026792B" w:rsidTr="00267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B" w:rsidRPr="0026792B" w:rsidRDefault="0026792B" w:rsidP="0026792B">
            <w:pPr>
              <w:widowControl w:val="0"/>
              <w:suppressAutoHyphens/>
              <w:rPr>
                <w:szCs w:val="28"/>
              </w:rPr>
            </w:pPr>
            <w:r w:rsidRPr="0026792B">
              <w:rPr>
                <w:szCs w:val="28"/>
              </w:rPr>
              <w:t xml:space="preserve">4.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B" w:rsidRPr="0026792B" w:rsidRDefault="0026792B" w:rsidP="0026792B">
            <w:pPr>
              <w:widowControl w:val="0"/>
              <w:suppressAutoHyphens/>
              <w:rPr>
                <w:szCs w:val="28"/>
              </w:rPr>
            </w:pPr>
            <w:r w:rsidRPr="0026792B">
              <w:rPr>
                <w:szCs w:val="28"/>
              </w:rPr>
              <w:t xml:space="preserve">Комунальний заклад </w:t>
            </w:r>
            <w:proofErr w:type="spellStart"/>
            <w:r w:rsidRPr="0026792B">
              <w:rPr>
                <w:szCs w:val="28"/>
              </w:rPr>
              <w:t>„Дніпропетровська</w:t>
            </w:r>
            <w:proofErr w:type="spellEnd"/>
            <w:r w:rsidRPr="0026792B">
              <w:rPr>
                <w:szCs w:val="28"/>
              </w:rPr>
              <w:t xml:space="preserve"> міська клінічна лікарня № 8” Дніпропетровської обласної ради”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B" w:rsidRPr="0026792B" w:rsidRDefault="0026792B" w:rsidP="0026792B">
            <w:pPr>
              <w:widowControl w:val="0"/>
              <w:suppressAutoHyphens/>
              <w:jc w:val="center"/>
              <w:rPr>
                <w:szCs w:val="28"/>
              </w:rPr>
            </w:pPr>
            <w:r w:rsidRPr="0026792B">
              <w:rPr>
                <w:szCs w:val="28"/>
              </w:rPr>
              <w:t>м. Дніпро,</w:t>
            </w:r>
          </w:p>
          <w:p w:rsidR="0026792B" w:rsidRPr="0026792B" w:rsidRDefault="0026792B" w:rsidP="0026792B">
            <w:pPr>
              <w:widowControl w:val="0"/>
              <w:suppressAutoHyphens/>
              <w:jc w:val="center"/>
              <w:rPr>
                <w:szCs w:val="28"/>
              </w:rPr>
            </w:pPr>
            <w:r w:rsidRPr="0026792B">
              <w:rPr>
                <w:szCs w:val="28"/>
              </w:rPr>
              <w:t xml:space="preserve"> вул. Космічна, 19</w:t>
            </w:r>
          </w:p>
        </w:tc>
      </w:tr>
      <w:tr w:rsidR="0026792B" w:rsidRPr="0026792B" w:rsidTr="00267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B" w:rsidRPr="0026792B" w:rsidRDefault="0026792B" w:rsidP="0026792B">
            <w:pPr>
              <w:widowControl w:val="0"/>
              <w:suppressAutoHyphens/>
              <w:rPr>
                <w:szCs w:val="28"/>
              </w:rPr>
            </w:pPr>
            <w:r w:rsidRPr="0026792B">
              <w:rPr>
                <w:szCs w:val="28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B" w:rsidRPr="0026792B" w:rsidRDefault="0026792B" w:rsidP="0026792B">
            <w:pPr>
              <w:widowControl w:val="0"/>
              <w:suppressAutoHyphens/>
              <w:rPr>
                <w:szCs w:val="28"/>
              </w:rPr>
            </w:pPr>
            <w:r w:rsidRPr="0026792B">
              <w:rPr>
                <w:szCs w:val="28"/>
              </w:rPr>
              <w:t xml:space="preserve">Комунальний заклад </w:t>
            </w:r>
            <w:proofErr w:type="spellStart"/>
            <w:r w:rsidRPr="0026792B">
              <w:rPr>
                <w:szCs w:val="28"/>
              </w:rPr>
              <w:t>„Дніпропетровська</w:t>
            </w:r>
            <w:proofErr w:type="spellEnd"/>
            <w:r w:rsidRPr="0026792B">
              <w:rPr>
                <w:szCs w:val="28"/>
              </w:rPr>
              <w:t xml:space="preserve"> міська клінічна лікарня № 9” Дніпропетровської обласної ради”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B" w:rsidRPr="0026792B" w:rsidRDefault="0026792B" w:rsidP="0026792B">
            <w:pPr>
              <w:widowControl w:val="0"/>
              <w:suppressAutoHyphens/>
              <w:jc w:val="center"/>
              <w:rPr>
                <w:szCs w:val="28"/>
              </w:rPr>
            </w:pPr>
            <w:r w:rsidRPr="0026792B">
              <w:rPr>
                <w:szCs w:val="28"/>
              </w:rPr>
              <w:t xml:space="preserve">м. Дніпро, </w:t>
            </w:r>
          </w:p>
          <w:p w:rsidR="0026792B" w:rsidRPr="0026792B" w:rsidRDefault="0026792B" w:rsidP="0026792B">
            <w:pPr>
              <w:widowControl w:val="0"/>
              <w:suppressAutoHyphens/>
              <w:jc w:val="center"/>
              <w:rPr>
                <w:szCs w:val="28"/>
              </w:rPr>
            </w:pPr>
            <w:r w:rsidRPr="0026792B">
              <w:rPr>
                <w:szCs w:val="28"/>
              </w:rPr>
              <w:t xml:space="preserve">просп. </w:t>
            </w:r>
            <w:proofErr w:type="spellStart"/>
            <w:r w:rsidRPr="0026792B">
              <w:rPr>
                <w:szCs w:val="28"/>
              </w:rPr>
              <w:t>Мануйлівський</w:t>
            </w:r>
            <w:proofErr w:type="spellEnd"/>
            <w:r w:rsidRPr="0026792B">
              <w:rPr>
                <w:szCs w:val="28"/>
              </w:rPr>
              <w:t>, 29</w:t>
            </w:r>
          </w:p>
        </w:tc>
      </w:tr>
      <w:tr w:rsidR="0026792B" w:rsidRPr="0026792B" w:rsidTr="00267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B" w:rsidRPr="0026792B" w:rsidRDefault="0026792B" w:rsidP="0026792B">
            <w:pPr>
              <w:widowControl w:val="0"/>
              <w:suppressAutoHyphens/>
              <w:rPr>
                <w:szCs w:val="28"/>
              </w:rPr>
            </w:pPr>
            <w:r w:rsidRPr="0026792B">
              <w:rPr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B" w:rsidRPr="0026792B" w:rsidRDefault="0026792B" w:rsidP="0026792B">
            <w:pPr>
              <w:widowControl w:val="0"/>
              <w:suppressAutoHyphens/>
              <w:rPr>
                <w:szCs w:val="28"/>
              </w:rPr>
            </w:pPr>
            <w:r w:rsidRPr="0026792B">
              <w:rPr>
                <w:szCs w:val="28"/>
              </w:rPr>
              <w:t xml:space="preserve">Комунальний заклад </w:t>
            </w:r>
            <w:proofErr w:type="spellStart"/>
            <w:r w:rsidRPr="0026792B">
              <w:rPr>
                <w:szCs w:val="28"/>
              </w:rPr>
              <w:t>„Дніпропетровська</w:t>
            </w:r>
            <w:proofErr w:type="spellEnd"/>
            <w:r w:rsidRPr="0026792B">
              <w:rPr>
                <w:szCs w:val="28"/>
              </w:rPr>
              <w:t xml:space="preserve"> міська клінічна лікарня № 11” Дніпропетровської обласної ради”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B" w:rsidRPr="0026792B" w:rsidRDefault="0026792B" w:rsidP="0026792B">
            <w:pPr>
              <w:widowControl w:val="0"/>
              <w:suppressAutoHyphens/>
              <w:jc w:val="center"/>
              <w:rPr>
                <w:szCs w:val="28"/>
              </w:rPr>
            </w:pPr>
            <w:r w:rsidRPr="0026792B">
              <w:rPr>
                <w:szCs w:val="28"/>
              </w:rPr>
              <w:t xml:space="preserve">м. Дніпро, </w:t>
            </w:r>
          </w:p>
          <w:p w:rsidR="0026792B" w:rsidRPr="0026792B" w:rsidRDefault="0026792B" w:rsidP="0026792B">
            <w:pPr>
              <w:widowControl w:val="0"/>
              <w:suppressAutoHyphens/>
              <w:jc w:val="center"/>
              <w:rPr>
                <w:szCs w:val="28"/>
              </w:rPr>
            </w:pPr>
            <w:r w:rsidRPr="0026792B">
              <w:rPr>
                <w:szCs w:val="28"/>
              </w:rPr>
              <w:t>вул. Широка, 222</w:t>
            </w:r>
          </w:p>
        </w:tc>
      </w:tr>
      <w:tr w:rsidR="0026792B" w:rsidRPr="0026792B" w:rsidTr="00267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B" w:rsidRPr="0026792B" w:rsidRDefault="0026792B" w:rsidP="0026792B">
            <w:pPr>
              <w:widowControl w:val="0"/>
              <w:suppressAutoHyphens/>
              <w:rPr>
                <w:szCs w:val="28"/>
              </w:rPr>
            </w:pPr>
            <w:r w:rsidRPr="0026792B">
              <w:rPr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B" w:rsidRPr="0026792B" w:rsidRDefault="0026792B" w:rsidP="0026792B">
            <w:pPr>
              <w:widowControl w:val="0"/>
              <w:suppressAutoHyphens/>
              <w:rPr>
                <w:szCs w:val="28"/>
              </w:rPr>
            </w:pPr>
            <w:r w:rsidRPr="0026792B">
              <w:rPr>
                <w:szCs w:val="28"/>
              </w:rPr>
              <w:t xml:space="preserve">Комунальний заклад </w:t>
            </w:r>
            <w:proofErr w:type="spellStart"/>
            <w:r w:rsidRPr="0026792B">
              <w:rPr>
                <w:szCs w:val="28"/>
              </w:rPr>
              <w:t>„Дніпропетровський</w:t>
            </w:r>
            <w:proofErr w:type="spellEnd"/>
            <w:r w:rsidRPr="0026792B">
              <w:rPr>
                <w:szCs w:val="28"/>
              </w:rPr>
              <w:t xml:space="preserve"> спеціалізований психоневрологічний центр” Дніпропетровської обласної ради”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B" w:rsidRPr="0026792B" w:rsidRDefault="0026792B" w:rsidP="0026792B">
            <w:pPr>
              <w:widowControl w:val="0"/>
              <w:suppressAutoHyphens/>
              <w:jc w:val="center"/>
              <w:rPr>
                <w:szCs w:val="28"/>
              </w:rPr>
            </w:pPr>
            <w:r w:rsidRPr="0026792B">
              <w:rPr>
                <w:szCs w:val="28"/>
              </w:rPr>
              <w:t xml:space="preserve">м. Дніпро, </w:t>
            </w:r>
          </w:p>
          <w:p w:rsidR="0026792B" w:rsidRPr="0026792B" w:rsidRDefault="0026792B" w:rsidP="0026792B">
            <w:pPr>
              <w:widowControl w:val="0"/>
              <w:suppressAutoHyphens/>
              <w:jc w:val="center"/>
              <w:rPr>
                <w:szCs w:val="28"/>
              </w:rPr>
            </w:pPr>
            <w:r w:rsidRPr="0026792B">
              <w:rPr>
                <w:szCs w:val="28"/>
              </w:rPr>
              <w:t>вул. Перемоги, 113</w:t>
            </w:r>
          </w:p>
        </w:tc>
      </w:tr>
    </w:tbl>
    <w:p w:rsidR="00911A9A" w:rsidRPr="00911A9A" w:rsidRDefault="00911A9A" w:rsidP="00911A9A">
      <w:pPr>
        <w:tabs>
          <w:tab w:val="left" w:pos="993"/>
        </w:tabs>
        <w:rPr>
          <w:b/>
          <w:szCs w:val="28"/>
        </w:rPr>
      </w:pPr>
    </w:p>
    <w:p w:rsidR="0026792B" w:rsidRPr="0026792B" w:rsidRDefault="0026792B" w:rsidP="0026792B">
      <w:pPr>
        <w:tabs>
          <w:tab w:val="left" w:pos="7938"/>
        </w:tabs>
        <w:spacing w:line="276" w:lineRule="auto"/>
        <w:ind w:firstLine="5760"/>
        <w:rPr>
          <w:rFonts w:eastAsia="Calibri"/>
          <w:szCs w:val="28"/>
          <w:lang w:val="ru-RU" w:eastAsia="en-US"/>
        </w:rPr>
      </w:pPr>
      <w:r w:rsidRPr="0026792B">
        <w:rPr>
          <w:rFonts w:eastAsia="Calibri"/>
          <w:szCs w:val="28"/>
          <w:lang w:eastAsia="en-US"/>
        </w:rPr>
        <w:t>Додаток</w:t>
      </w:r>
      <w:r w:rsidRPr="0026792B">
        <w:rPr>
          <w:rFonts w:eastAsia="Calibri"/>
          <w:szCs w:val="28"/>
          <w:lang w:val="ru-RU" w:eastAsia="en-US"/>
        </w:rPr>
        <w:t xml:space="preserve">  7</w:t>
      </w:r>
    </w:p>
    <w:p w:rsidR="0026792B" w:rsidRPr="0026792B" w:rsidRDefault="0026792B" w:rsidP="0026792B">
      <w:pPr>
        <w:spacing w:line="276" w:lineRule="auto"/>
        <w:ind w:firstLine="5760"/>
        <w:rPr>
          <w:rFonts w:eastAsia="Calibri"/>
          <w:szCs w:val="28"/>
          <w:lang w:eastAsia="en-US"/>
        </w:rPr>
      </w:pPr>
      <w:r w:rsidRPr="0026792B">
        <w:rPr>
          <w:rFonts w:eastAsia="Calibri"/>
          <w:szCs w:val="28"/>
          <w:lang w:eastAsia="en-US"/>
        </w:rPr>
        <w:t>до рішення обласної ради</w:t>
      </w:r>
    </w:p>
    <w:p w:rsidR="0026792B" w:rsidRPr="0026792B" w:rsidRDefault="0026792B" w:rsidP="0026792B">
      <w:pPr>
        <w:spacing w:after="200" w:line="276" w:lineRule="auto"/>
        <w:jc w:val="both"/>
        <w:rPr>
          <w:rFonts w:eastAsia="Calibri"/>
          <w:b/>
          <w:szCs w:val="28"/>
          <w:lang w:eastAsia="en-US"/>
        </w:rPr>
      </w:pPr>
    </w:p>
    <w:p w:rsidR="0026792B" w:rsidRPr="0026792B" w:rsidRDefault="0026792B" w:rsidP="0026792B">
      <w:pPr>
        <w:jc w:val="center"/>
        <w:rPr>
          <w:rFonts w:eastAsia="Calibri"/>
          <w:b/>
          <w:szCs w:val="28"/>
          <w:lang w:eastAsia="en-US"/>
        </w:rPr>
      </w:pPr>
      <w:r w:rsidRPr="0026792B">
        <w:rPr>
          <w:rFonts w:eastAsia="Calibri"/>
          <w:b/>
          <w:szCs w:val="28"/>
          <w:lang w:eastAsia="en-US"/>
        </w:rPr>
        <w:t>ПЕРЕЛІК</w:t>
      </w:r>
    </w:p>
    <w:p w:rsidR="0026792B" w:rsidRPr="0026792B" w:rsidRDefault="0026792B" w:rsidP="0026792B">
      <w:pPr>
        <w:jc w:val="center"/>
        <w:rPr>
          <w:rFonts w:eastAsia="Calibri"/>
          <w:b/>
          <w:szCs w:val="28"/>
          <w:lang w:eastAsia="en-US"/>
        </w:rPr>
      </w:pPr>
      <w:r w:rsidRPr="0026792B">
        <w:rPr>
          <w:rFonts w:eastAsia="Calibri"/>
          <w:b/>
          <w:szCs w:val="28"/>
          <w:lang w:eastAsia="en-US"/>
        </w:rPr>
        <w:t>об’єктів, що належать до спільної власності територіальних громад сіл, селищ, міст Дніпропетровської області та підлягають приватизації</w:t>
      </w:r>
    </w:p>
    <w:p w:rsidR="0026792B" w:rsidRPr="0026792B" w:rsidRDefault="0026792B" w:rsidP="0026792B">
      <w:pPr>
        <w:spacing w:after="200" w:line="276" w:lineRule="auto"/>
        <w:jc w:val="both"/>
        <w:rPr>
          <w:rFonts w:eastAsia="Calibri"/>
          <w:b/>
          <w:szCs w:val="28"/>
          <w:lang w:eastAsia="en-US"/>
        </w:rPr>
      </w:pPr>
    </w:p>
    <w:tbl>
      <w:tblPr>
        <w:tblStyle w:val="420"/>
        <w:tblW w:w="9321" w:type="dxa"/>
        <w:tblLook w:val="04A0" w:firstRow="1" w:lastRow="0" w:firstColumn="1" w:lastColumn="0" w:noHBand="0" w:noVBand="1"/>
      </w:tblPr>
      <w:tblGrid>
        <w:gridCol w:w="2942"/>
        <w:gridCol w:w="2126"/>
        <w:gridCol w:w="1148"/>
        <w:gridCol w:w="3105"/>
      </w:tblGrid>
      <w:tr w:rsidR="0026792B" w:rsidRPr="0026792B" w:rsidTr="0026792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B" w:rsidRPr="0026792B" w:rsidRDefault="0026792B" w:rsidP="0026792B">
            <w:pPr>
              <w:jc w:val="center"/>
              <w:rPr>
                <w:rFonts w:eastAsia="Calibri"/>
                <w:b/>
                <w:szCs w:val="28"/>
              </w:rPr>
            </w:pPr>
            <w:r w:rsidRPr="0026792B">
              <w:rPr>
                <w:rFonts w:eastAsia="Calibri"/>
                <w:b/>
                <w:szCs w:val="28"/>
              </w:rPr>
              <w:t>Адреса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B" w:rsidRPr="0026792B" w:rsidRDefault="0026792B" w:rsidP="0026792B">
            <w:pPr>
              <w:jc w:val="center"/>
              <w:rPr>
                <w:rFonts w:eastAsia="Calibri"/>
                <w:b/>
                <w:szCs w:val="28"/>
              </w:rPr>
            </w:pPr>
            <w:r w:rsidRPr="0026792B">
              <w:rPr>
                <w:rFonts w:eastAsia="Calibri"/>
                <w:b/>
                <w:szCs w:val="28"/>
              </w:rPr>
              <w:t>Вид</w:t>
            </w:r>
          </w:p>
          <w:p w:rsidR="0026792B" w:rsidRPr="0026792B" w:rsidRDefault="0026792B" w:rsidP="0026792B">
            <w:pPr>
              <w:jc w:val="center"/>
              <w:rPr>
                <w:rFonts w:eastAsia="Calibri"/>
                <w:b/>
                <w:szCs w:val="28"/>
              </w:rPr>
            </w:pPr>
            <w:r w:rsidRPr="0026792B">
              <w:rPr>
                <w:rFonts w:eastAsia="Calibri"/>
                <w:b/>
                <w:szCs w:val="28"/>
              </w:rPr>
              <w:t>майна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B" w:rsidRPr="0026792B" w:rsidRDefault="0026792B" w:rsidP="0026792B">
            <w:pPr>
              <w:jc w:val="center"/>
              <w:rPr>
                <w:rFonts w:eastAsia="Calibri"/>
                <w:b/>
                <w:szCs w:val="28"/>
              </w:rPr>
            </w:pPr>
            <w:r w:rsidRPr="0026792B">
              <w:rPr>
                <w:rFonts w:eastAsia="Calibri"/>
                <w:b/>
                <w:szCs w:val="28"/>
              </w:rPr>
              <w:t>Площа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B" w:rsidRPr="0026792B" w:rsidRDefault="0026792B" w:rsidP="0026792B">
            <w:pPr>
              <w:jc w:val="center"/>
              <w:rPr>
                <w:rFonts w:eastAsia="Calibri"/>
                <w:b/>
                <w:szCs w:val="28"/>
              </w:rPr>
            </w:pPr>
            <w:proofErr w:type="spellStart"/>
            <w:r w:rsidRPr="0026792B">
              <w:rPr>
                <w:rFonts w:eastAsia="Calibri"/>
                <w:b/>
                <w:szCs w:val="28"/>
              </w:rPr>
              <w:t>Балансоутримувач</w:t>
            </w:r>
            <w:proofErr w:type="spellEnd"/>
          </w:p>
        </w:tc>
      </w:tr>
      <w:tr w:rsidR="0026792B" w:rsidRPr="0026792B" w:rsidTr="0026792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B" w:rsidRPr="0026792B" w:rsidRDefault="0026792B" w:rsidP="0026792B">
            <w:pPr>
              <w:jc w:val="center"/>
              <w:rPr>
                <w:rFonts w:eastAsia="Calibri"/>
                <w:sz w:val="27"/>
                <w:szCs w:val="27"/>
              </w:rPr>
            </w:pPr>
            <w:r w:rsidRPr="0026792B">
              <w:rPr>
                <w:rFonts w:eastAsia="Calibri"/>
                <w:sz w:val="27"/>
                <w:szCs w:val="27"/>
              </w:rPr>
              <w:t>м. Дніпро,                        вул. Юркевича (</w:t>
            </w:r>
            <w:proofErr w:type="spellStart"/>
            <w:r w:rsidRPr="0026792B">
              <w:rPr>
                <w:rFonts w:eastAsia="Calibri"/>
                <w:sz w:val="27"/>
                <w:szCs w:val="27"/>
              </w:rPr>
              <w:t>Новофрунзенська</w:t>
            </w:r>
            <w:proofErr w:type="spellEnd"/>
            <w:r w:rsidRPr="0026792B">
              <w:rPr>
                <w:rFonts w:eastAsia="Calibri"/>
                <w:sz w:val="27"/>
                <w:szCs w:val="27"/>
              </w:rPr>
              <w:t>),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B" w:rsidRPr="0026792B" w:rsidRDefault="0026792B" w:rsidP="0026792B">
            <w:pPr>
              <w:jc w:val="center"/>
              <w:rPr>
                <w:rFonts w:eastAsia="Calibri"/>
                <w:sz w:val="27"/>
                <w:szCs w:val="27"/>
              </w:rPr>
            </w:pPr>
            <w:r w:rsidRPr="0026792B">
              <w:rPr>
                <w:rFonts w:eastAsia="Calibri"/>
                <w:sz w:val="27"/>
                <w:szCs w:val="27"/>
              </w:rPr>
              <w:t>адміністративна будівля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B" w:rsidRPr="0026792B" w:rsidRDefault="0026792B" w:rsidP="0026792B">
            <w:pPr>
              <w:jc w:val="center"/>
              <w:rPr>
                <w:rFonts w:eastAsia="Calibri"/>
                <w:sz w:val="27"/>
                <w:szCs w:val="27"/>
              </w:rPr>
            </w:pPr>
            <w:r w:rsidRPr="0026792B">
              <w:rPr>
                <w:rFonts w:eastAsia="Calibri"/>
                <w:sz w:val="27"/>
                <w:szCs w:val="27"/>
              </w:rPr>
              <w:t>713,5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B" w:rsidRPr="0026792B" w:rsidRDefault="0026792B" w:rsidP="0026792B">
            <w:pPr>
              <w:jc w:val="both"/>
              <w:rPr>
                <w:rFonts w:eastAsia="Calibri"/>
                <w:sz w:val="27"/>
                <w:szCs w:val="27"/>
              </w:rPr>
            </w:pPr>
            <w:r w:rsidRPr="0026792B">
              <w:rPr>
                <w:rFonts w:eastAsia="Calibri"/>
                <w:sz w:val="27"/>
                <w:szCs w:val="27"/>
              </w:rPr>
              <w:t xml:space="preserve">КП </w:t>
            </w:r>
            <w:proofErr w:type="spellStart"/>
            <w:r w:rsidRPr="0026792B">
              <w:rPr>
                <w:rFonts w:eastAsia="Calibri"/>
                <w:sz w:val="27"/>
                <w:szCs w:val="27"/>
              </w:rPr>
              <w:t>„Агропроекттехбуд</w:t>
            </w:r>
            <w:proofErr w:type="spellEnd"/>
            <w:r w:rsidRPr="0026792B">
              <w:rPr>
                <w:rFonts w:eastAsia="Calibri"/>
                <w:sz w:val="27"/>
                <w:szCs w:val="27"/>
              </w:rPr>
              <w:t>” ДОР”</w:t>
            </w:r>
          </w:p>
        </w:tc>
      </w:tr>
    </w:tbl>
    <w:p w:rsidR="004635B8" w:rsidRPr="006C4563" w:rsidRDefault="004635B8" w:rsidP="004635B8">
      <w:pPr>
        <w:jc w:val="both"/>
        <w:rPr>
          <w:color w:val="000000"/>
          <w:szCs w:val="28"/>
          <w:lang w:eastAsia="uk-UA"/>
        </w:rPr>
      </w:pPr>
    </w:p>
    <w:p w:rsidR="00E35E45" w:rsidRPr="004635B8" w:rsidRDefault="00E35E45" w:rsidP="00E35E45">
      <w:pPr>
        <w:tabs>
          <w:tab w:val="left" w:pos="426"/>
          <w:tab w:val="left" w:pos="1985"/>
        </w:tabs>
        <w:spacing w:line="276" w:lineRule="auto"/>
        <w:ind w:right="283"/>
        <w:contextualSpacing/>
        <w:rPr>
          <w:b/>
          <w:szCs w:val="28"/>
        </w:rPr>
      </w:pPr>
      <w:r w:rsidRPr="004635B8">
        <w:rPr>
          <w:b/>
          <w:szCs w:val="28"/>
        </w:rPr>
        <w:t>Результати голосування:</w:t>
      </w:r>
    </w:p>
    <w:p w:rsidR="00E35E45" w:rsidRPr="004635B8" w:rsidRDefault="00E35E45" w:rsidP="00E35E45">
      <w:pPr>
        <w:tabs>
          <w:tab w:val="left" w:pos="426"/>
          <w:tab w:val="left" w:pos="1985"/>
        </w:tabs>
        <w:spacing w:line="276" w:lineRule="auto"/>
        <w:ind w:right="283"/>
        <w:contextualSpacing/>
        <w:jc w:val="center"/>
        <w:rPr>
          <w:b/>
          <w:szCs w:val="28"/>
        </w:rPr>
      </w:pPr>
      <w:r w:rsidRPr="004635B8">
        <w:rPr>
          <w:b/>
          <w:szCs w:val="28"/>
        </w:rPr>
        <w:t xml:space="preserve">за </w:t>
      </w:r>
      <w:r w:rsidRPr="004635B8">
        <w:rPr>
          <w:b/>
          <w:szCs w:val="28"/>
        </w:rPr>
        <w:tab/>
      </w:r>
      <w:r w:rsidRPr="004635B8">
        <w:rPr>
          <w:b/>
          <w:szCs w:val="28"/>
        </w:rPr>
        <w:tab/>
      </w:r>
      <w:r w:rsidRPr="004635B8">
        <w:rPr>
          <w:b/>
          <w:szCs w:val="28"/>
        </w:rPr>
        <w:tab/>
        <w:t xml:space="preserve"> – </w:t>
      </w:r>
      <w:r w:rsidR="004C0366">
        <w:rPr>
          <w:b/>
          <w:szCs w:val="28"/>
        </w:rPr>
        <w:t>6</w:t>
      </w:r>
    </w:p>
    <w:p w:rsidR="00E35E45" w:rsidRPr="004635B8" w:rsidRDefault="00E35E45" w:rsidP="00E35E45">
      <w:pPr>
        <w:tabs>
          <w:tab w:val="left" w:pos="426"/>
          <w:tab w:val="left" w:pos="1985"/>
        </w:tabs>
        <w:spacing w:line="276" w:lineRule="auto"/>
        <w:ind w:right="283"/>
        <w:contextualSpacing/>
        <w:jc w:val="center"/>
        <w:rPr>
          <w:b/>
          <w:szCs w:val="28"/>
        </w:rPr>
      </w:pPr>
      <w:r w:rsidRPr="004635B8">
        <w:rPr>
          <w:b/>
          <w:szCs w:val="28"/>
        </w:rPr>
        <w:t>проти</w:t>
      </w:r>
      <w:r w:rsidRPr="004635B8">
        <w:rPr>
          <w:b/>
          <w:szCs w:val="28"/>
        </w:rPr>
        <w:tab/>
      </w:r>
      <w:r w:rsidRPr="004635B8">
        <w:rPr>
          <w:b/>
          <w:szCs w:val="28"/>
        </w:rPr>
        <w:tab/>
        <w:t xml:space="preserve"> – 0</w:t>
      </w:r>
    </w:p>
    <w:p w:rsidR="00E35E45" w:rsidRPr="004635B8" w:rsidRDefault="00E35E45" w:rsidP="00E35E45">
      <w:pPr>
        <w:tabs>
          <w:tab w:val="left" w:pos="426"/>
          <w:tab w:val="left" w:pos="1985"/>
        </w:tabs>
        <w:spacing w:line="276" w:lineRule="auto"/>
        <w:ind w:right="283"/>
        <w:contextualSpacing/>
        <w:jc w:val="center"/>
        <w:rPr>
          <w:b/>
          <w:szCs w:val="28"/>
        </w:rPr>
      </w:pPr>
      <w:r w:rsidRPr="004635B8">
        <w:rPr>
          <w:b/>
          <w:szCs w:val="28"/>
        </w:rPr>
        <w:t>утримались          – 0</w:t>
      </w:r>
    </w:p>
    <w:p w:rsidR="00E35E45" w:rsidRPr="004635B8" w:rsidRDefault="00E35E45" w:rsidP="00E35E45">
      <w:pPr>
        <w:tabs>
          <w:tab w:val="left" w:pos="426"/>
          <w:tab w:val="left" w:pos="1985"/>
        </w:tabs>
        <w:spacing w:line="276" w:lineRule="auto"/>
        <w:ind w:right="283"/>
        <w:contextualSpacing/>
        <w:jc w:val="center"/>
        <w:rPr>
          <w:b/>
          <w:szCs w:val="28"/>
        </w:rPr>
      </w:pPr>
      <w:r w:rsidRPr="004635B8">
        <w:rPr>
          <w:b/>
          <w:szCs w:val="28"/>
        </w:rPr>
        <w:t xml:space="preserve">усього     </w:t>
      </w:r>
      <w:r w:rsidRPr="00D66C4B">
        <w:rPr>
          <w:b/>
          <w:szCs w:val="28"/>
          <w:lang w:val="ru-RU"/>
        </w:rPr>
        <w:t xml:space="preserve">        </w:t>
      </w:r>
      <w:r w:rsidRPr="004635B8">
        <w:rPr>
          <w:b/>
          <w:szCs w:val="28"/>
        </w:rPr>
        <w:t xml:space="preserve">    –  </w:t>
      </w:r>
      <w:r w:rsidR="004C0366">
        <w:rPr>
          <w:b/>
          <w:szCs w:val="28"/>
        </w:rPr>
        <w:t>6</w:t>
      </w:r>
    </w:p>
    <w:p w:rsidR="0009607E" w:rsidRPr="004635B8" w:rsidRDefault="0009607E" w:rsidP="0009607E">
      <w:pPr>
        <w:tabs>
          <w:tab w:val="left" w:pos="426"/>
        </w:tabs>
        <w:spacing w:after="160" w:line="259" w:lineRule="auto"/>
        <w:ind w:right="283"/>
        <w:contextualSpacing/>
        <w:jc w:val="both"/>
        <w:rPr>
          <w:szCs w:val="28"/>
          <w:lang w:val="ru-RU" w:eastAsia="en-US"/>
        </w:rPr>
      </w:pPr>
    </w:p>
    <w:p w:rsidR="002F7632" w:rsidRPr="00D66C4B" w:rsidRDefault="002F7632" w:rsidP="002F7632">
      <w:pPr>
        <w:tabs>
          <w:tab w:val="left" w:pos="709"/>
        </w:tabs>
        <w:spacing w:after="160" w:line="276" w:lineRule="auto"/>
        <w:ind w:right="283"/>
        <w:contextualSpacing/>
        <w:jc w:val="both"/>
        <w:rPr>
          <w:sz w:val="26"/>
          <w:szCs w:val="26"/>
          <w:lang w:eastAsia="uk-UA" w:bidi="uk-UA"/>
        </w:rPr>
      </w:pPr>
      <w:r>
        <w:rPr>
          <w:b/>
          <w:bCs/>
          <w:color w:val="000000"/>
          <w:szCs w:val="28"/>
          <w:lang w:eastAsia="uk-UA"/>
        </w:rPr>
        <w:t xml:space="preserve">СЛУХАЛИ </w:t>
      </w:r>
      <w:r w:rsidR="00893ABF">
        <w:rPr>
          <w:b/>
          <w:bCs/>
          <w:color w:val="000000"/>
          <w:szCs w:val="28"/>
          <w:lang w:val="ru-RU" w:eastAsia="uk-UA"/>
        </w:rPr>
        <w:t>4</w:t>
      </w:r>
      <w:r w:rsidRPr="00E319F5">
        <w:rPr>
          <w:b/>
          <w:bCs/>
          <w:color w:val="000000"/>
          <w:szCs w:val="28"/>
          <w:lang w:eastAsia="uk-UA"/>
        </w:rPr>
        <w:t>.</w:t>
      </w:r>
      <w:r w:rsidRPr="00D66C4B">
        <w:rPr>
          <w:b/>
          <w:bCs/>
          <w:szCs w:val="28"/>
          <w:lang w:eastAsia="uk-UA"/>
        </w:rPr>
        <w:tab/>
      </w:r>
      <w:r w:rsidRPr="00D66C4B">
        <w:rPr>
          <w:sz w:val="26"/>
          <w:szCs w:val="26"/>
          <w:lang w:eastAsia="uk-UA" w:bidi="uk-UA"/>
        </w:rPr>
        <w:t xml:space="preserve">Про списання майна, що належить до  спільної власності територіальних громад сіл, селищ, міст Дніпропетровської області. </w:t>
      </w:r>
    </w:p>
    <w:p w:rsidR="002F7632" w:rsidRPr="00D66C4B" w:rsidRDefault="002F7632" w:rsidP="002F7632">
      <w:pPr>
        <w:widowControl w:val="0"/>
        <w:spacing w:line="322" w:lineRule="exact"/>
        <w:jc w:val="both"/>
        <w:rPr>
          <w:szCs w:val="28"/>
          <w:lang w:eastAsia="uk-UA"/>
        </w:rPr>
      </w:pPr>
      <w:r w:rsidRPr="00D66C4B">
        <w:rPr>
          <w:szCs w:val="28"/>
          <w:u w:val="single"/>
          <w:lang w:eastAsia="uk-UA"/>
        </w:rPr>
        <w:t>Інформація:</w:t>
      </w:r>
      <w:r w:rsidRPr="00D66C4B">
        <w:rPr>
          <w:szCs w:val="28"/>
          <w:lang w:eastAsia="uk-UA"/>
        </w:rPr>
        <w:t xml:space="preserve"> </w:t>
      </w:r>
      <w:proofErr w:type="spellStart"/>
      <w:r w:rsidRPr="00D66C4B">
        <w:rPr>
          <w:szCs w:val="28"/>
          <w:lang w:eastAsia="uk-UA"/>
        </w:rPr>
        <w:t>Грицевська</w:t>
      </w:r>
      <w:proofErr w:type="spellEnd"/>
      <w:r w:rsidRPr="00D66C4B">
        <w:rPr>
          <w:szCs w:val="28"/>
          <w:lang w:eastAsia="uk-UA"/>
        </w:rPr>
        <w:t xml:space="preserve"> Т.Г. – головний спеціаліст відділу комунальної власності управління стратегічного планування та комунальної.</w:t>
      </w:r>
    </w:p>
    <w:p w:rsidR="002F7632" w:rsidRPr="002F7632" w:rsidRDefault="002F7632" w:rsidP="002F7632">
      <w:pPr>
        <w:tabs>
          <w:tab w:val="left" w:pos="284"/>
        </w:tabs>
        <w:spacing w:after="160" w:line="259" w:lineRule="auto"/>
        <w:ind w:right="283"/>
        <w:contextualSpacing/>
        <w:jc w:val="both"/>
        <w:rPr>
          <w:sz w:val="26"/>
          <w:szCs w:val="26"/>
          <w:lang w:eastAsia="en-US"/>
        </w:rPr>
      </w:pPr>
    </w:p>
    <w:p w:rsidR="002F7632" w:rsidRDefault="002F7632" w:rsidP="002F7632">
      <w:pPr>
        <w:tabs>
          <w:tab w:val="left" w:pos="426"/>
          <w:tab w:val="left" w:pos="1985"/>
        </w:tabs>
        <w:spacing w:line="276" w:lineRule="auto"/>
        <w:ind w:right="283"/>
        <w:contextualSpacing/>
        <w:jc w:val="both"/>
        <w:rPr>
          <w:szCs w:val="28"/>
        </w:rPr>
      </w:pPr>
      <w:r w:rsidRPr="009770C9">
        <w:rPr>
          <w:szCs w:val="28"/>
          <w:u w:val="single"/>
        </w:rPr>
        <w:t xml:space="preserve">Виступили: </w:t>
      </w:r>
      <w:proofErr w:type="spellStart"/>
      <w:r w:rsidRPr="009770C9">
        <w:rPr>
          <w:szCs w:val="28"/>
        </w:rPr>
        <w:t>Погосян</w:t>
      </w:r>
      <w:proofErr w:type="spellEnd"/>
      <w:r w:rsidRPr="009770C9">
        <w:rPr>
          <w:szCs w:val="28"/>
        </w:rPr>
        <w:t xml:space="preserve"> В.Е</w:t>
      </w:r>
      <w:r>
        <w:rPr>
          <w:szCs w:val="28"/>
        </w:rPr>
        <w:t>.</w:t>
      </w:r>
    </w:p>
    <w:p w:rsidR="002F7632" w:rsidRDefault="002F7632" w:rsidP="002F7632">
      <w:pPr>
        <w:tabs>
          <w:tab w:val="left" w:pos="426"/>
          <w:tab w:val="left" w:pos="1985"/>
        </w:tabs>
        <w:spacing w:line="276" w:lineRule="auto"/>
        <w:ind w:right="283"/>
        <w:contextualSpacing/>
        <w:jc w:val="both"/>
        <w:rPr>
          <w:szCs w:val="28"/>
        </w:rPr>
      </w:pPr>
    </w:p>
    <w:p w:rsidR="002F7632" w:rsidRDefault="002F7632" w:rsidP="002F7632">
      <w:pPr>
        <w:tabs>
          <w:tab w:val="left" w:pos="426"/>
          <w:tab w:val="left" w:pos="1985"/>
        </w:tabs>
        <w:spacing w:line="276" w:lineRule="auto"/>
        <w:ind w:right="283"/>
        <w:contextualSpacing/>
        <w:jc w:val="both"/>
        <w:rPr>
          <w:b/>
          <w:szCs w:val="28"/>
        </w:rPr>
      </w:pPr>
      <w:r w:rsidRPr="002F7632">
        <w:rPr>
          <w:b/>
          <w:szCs w:val="28"/>
        </w:rPr>
        <w:t>ВИРІШИЛИ:</w:t>
      </w:r>
    </w:p>
    <w:p w:rsidR="0063163D" w:rsidRPr="0063163D" w:rsidRDefault="0063163D" w:rsidP="0063163D">
      <w:pPr>
        <w:ind w:firstLine="708"/>
        <w:jc w:val="both"/>
        <w:rPr>
          <w:szCs w:val="28"/>
        </w:rPr>
      </w:pPr>
      <w:r w:rsidRPr="0063163D">
        <w:rPr>
          <w:color w:val="000000"/>
          <w:szCs w:val="28"/>
        </w:rPr>
        <w:t>1. Надати дозвіл (згідно з додатком) на списання майна, що належить до спільної власності територіальних громад сіл, селищ, міст Дніпропетровської області й перебуває на балансах:</w:t>
      </w:r>
      <w:r w:rsidRPr="0063163D">
        <w:rPr>
          <w:szCs w:val="28"/>
        </w:rPr>
        <w:t xml:space="preserve">                                                                                                                   </w:t>
      </w:r>
    </w:p>
    <w:p w:rsidR="0063163D" w:rsidRPr="0063163D" w:rsidRDefault="0063163D" w:rsidP="0063163D">
      <w:pPr>
        <w:ind w:firstLine="708"/>
        <w:jc w:val="both"/>
        <w:rPr>
          <w:color w:val="000000"/>
          <w:szCs w:val="28"/>
        </w:rPr>
      </w:pPr>
      <w:r w:rsidRPr="0063163D">
        <w:rPr>
          <w:szCs w:val="28"/>
        </w:rPr>
        <w:lastRenderedPageBreak/>
        <w:t xml:space="preserve">комунального підприємства </w:t>
      </w:r>
      <w:proofErr w:type="spellStart"/>
      <w:r w:rsidRPr="0063163D">
        <w:rPr>
          <w:szCs w:val="28"/>
        </w:rPr>
        <w:t>„Дніпропетровське</w:t>
      </w:r>
      <w:proofErr w:type="spellEnd"/>
      <w:r w:rsidRPr="0063163D">
        <w:rPr>
          <w:szCs w:val="28"/>
        </w:rPr>
        <w:t xml:space="preserve"> обласне клінічне лікувально-профілактичне об’єднання </w:t>
      </w:r>
      <w:proofErr w:type="spellStart"/>
      <w:r w:rsidRPr="0063163D">
        <w:rPr>
          <w:szCs w:val="28"/>
        </w:rPr>
        <w:t>„Фтизіатріяˮ</w:t>
      </w:r>
      <w:proofErr w:type="spellEnd"/>
      <w:r w:rsidRPr="0063163D">
        <w:rPr>
          <w:szCs w:val="28"/>
        </w:rPr>
        <w:t xml:space="preserve"> Дніпропетровської обласної ради”</w:t>
      </w:r>
      <w:r w:rsidRPr="0063163D">
        <w:rPr>
          <w:color w:val="000000"/>
          <w:szCs w:val="28"/>
        </w:rPr>
        <w:t>;</w:t>
      </w:r>
    </w:p>
    <w:p w:rsidR="0063163D" w:rsidRPr="0063163D" w:rsidRDefault="0063163D" w:rsidP="0063163D">
      <w:pPr>
        <w:ind w:firstLine="708"/>
        <w:jc w:val="both"/>
        <w:rPr>
          <w:szCs w:val="28"/>
        </w:rPr>
      </w:pPr>
      <w:r w:rsidRPr="0063163D">
        <w:rPr>
          <w:szCs w:val="28"/>
        </w:rPr>
        <w:t xml:space="preserve">комунального позашкільного навчального закладу </w:t>
      </w:r>
      <w:proofErr w:type="spellStart"/>
      <w:r w:rsidRPr="0063163D">
        <w:rPr>
          <w:szCs w:val="28"/>
        </w:rPr>
        <w:t>„Дніпропетровський</w:t>
      </w:r>
      <w:proofErr w:type="spellEnd"/>
      <w:r w:rsidRPr="0063163D">
        <w:rPr>
          <w:szCs w:val="28"/>
        </w:rPr>
        <w:t xml:space="preserve"> обласний дитячо-юнацький кіноцентр </w:t>
      </w:r>
      <w:proofErr w:type="spellStart"/>
      <w:r w:rsidRPr="0063163D">
        <w:rPr>
          <w:szCs w:val="28"/>
        </w:rPr>
        <w:t>„Веснянкаˮ</w:t>
      </w:r>
      <w:proofErr w:type="spellEnd"/>
      <w:r w:rsidRPr="0063163D">
        <w:rPr>
          <w:szCs w:val="28"/>
        </w:rPr>
        <w:t xml:space="preserve"> Дніпропетровської обласної </w:t>
      </w:r>
      <w:proofErr w:type="spellStart"/>
      <w:r w:rsidRPr="0063163D">
        <w:rPr>
          <w:szCs w:val="28"/>
        </w:rPr>
        <w:t>радиˮ</w:t>
      </w:r>
      <w:proofErr w:type="spellEnd"/>
      <w:r w:rsidRPr="0063163D">
        <w:rPr>
          <w:szCs w:val="28"/>
        </w:rPr>
        <w:t>;</w:t>
      </w:r>
    </w:p>
    <w:p w:rsidR="0063163D" w:rsidRPr="0063163D" w:rsidRDefault="0063163D" w:rsidP="0063163D">
      <w:pPr>
        <w:ind w:firstLine="708"/>
        <w:jc w:val="both"/>
        <w:rPr>
          <w:szCs w:val="28"/>
        </w:rPr>
      </w:pPr>
      <w:r w:rsidRPr="0063163D">
        <w:rPr>
          <w:szCs w:val="28"/>
        </w:rPr>
        <w:t xml:space="preserve">комунального підприємства </w:t>
      </w:r>
      <w:proofErr w:type="spellStart"/>
      <w:r w:rsidRPr="0063163D">
        <w:rPr>
          <w:szCs w:val="28"/>
        </w:rPr>
        <w:t>„Дніпропетровський</w:t>
      </w:r>
      <w:proofErr w:type="spellEnd"/>
      <w:r w:rsidRPr="0063163D">
        <w:rPr>
          <w:szCs w:val="28"/>
        </w:rPr>
        <w:t xml:space="preserve"> спеціалізований клінічний медичний центр матері та дитини ім. проф. М.Ф. Руднєва” Дніпропетровської обласної ради”;</w:t>
      </w:r>
    </w:p>
    <w:p w:rsidR="0063163D" w:rsidRPr="0063163D" w:rsidRDefault="0063163D" w:rsidP="0063163D">
      <w:pPr>
        <w:ind w:firstLine="708"/>
        <w:jc w:val="both"/>
        <w:rPr>
          <w:szCs w:val="28"/>
        </w:rPr>
      </w:pPr>
      <w:r w:rsidRPr="0063163D">
        <w:rPr>
          <w:szCs w:val="28"/>
        </w:rPr>
        <w:t xml:space="preserve">комунального підприємства </w:t>
      </w:r>
      <w:proofErr w:type="spellStart"/>
      <w:r w:rsidRPr="0063163D">
        <w:rPr>
          <w:szCs w:val="28"/>
        </w:rPr>
        <w:t>„Дніпропетровська</w:t>
      </w:r>
      <w:proofErr w:type="spellEnd"/>
      <w:r w:rsidRPr="0063163D">
        <w:rPr>
          <w:szCs w:val="28"/>
        </w:rPr>
        <w:t xml:space="preserve"> обласна клінічна лікарня ім. І.І. Мечникова” Дніпропетровської обласної ради”; </w:t>
      </w:r>
    </w:p>
    <w:p w:rsidR="0063163D" w:rsidRPr="0063163D" w:rsidRDefault="0063163D" w:rsidP="0063163D">
      <w:pPr>
        <w:ind w:firstLine="708"/>
        <w:jc w:val="both"/>
        <w:rPr>
          <w:szCs w:val="28"/>
        </w:rPr>
      </w:pPr>
      <w:r w:rsidRPr="0063163D">
        <w:rPr>
          <w:szCs w:val="28"/>
        </w:rPr>
        <w:t xml:space="preserve">комунального закладу освіти </w:t>
      </w:r>
      <w:proofErr w:type="spellStart"/>
      <w:r w:rsidRPr="0063163D">
        <w:rPr>
          <w:szCs w:val="28"/>
        </w:rPr>
        <w:t>„Багатопрофільний</w:t>
      </w:r>
      <w:proofErr w:type="spellEnd"/>
      <w:r w:rsidRPr="0063163D">
        <w:rPr>
          <w:szCs w:val="28"/>
        </w:rPr>
        <w:t xml:space="preserve"> навчально-реабілітаційний ресурсно-методичний центр </w:t>
      </w:r>
      <w:proofErr w:type="spellStart"/>
      <w:r w:rsidRPr="0063163D">
        <w:rPr>
          <w:szCs w:val="28"/>
        </w:rPr>
        <w:t>корекційної</w:t>
      </w:r>
      <w:proofErr w:type="spellEnd"/>
      <w:r w:rsidRPr="0063163D">
        <w:rPr>
          <w:szCs w:val="28"/>
        </w:rPr>
        <w:t xml:space="preserve"> роботи та інклюзивного навчання” Дніпропетровської обласної ради”.</w:t>
      </w:r>
    </w:p>
    <w:p w:rsidR="0063163D" w:rsidRPr="0063163D" w:rsidRDefault="0063163D" w:rsidP="0063163D">
      <w:pPr>
        <w:ind w:firstLine="720"/>
        <w:jc w:val="both"/>
        <w:rPr>
          <w:szCs w:val="28"/>
        </w:rPr>
      </w:pPr>
      <w:r w:rsidRPr="0063163D">
        <w:rPr>
          <w:szCs w:val="28"/>
        </w:rPr>
        <w:t xml:space="preserve">2. Здійснити списання майна з додержанням вимог, викладених у рішенні обласної ради від 14 липня 2017 року № 221-9/VII </w:t>
      </w:r>
      <w:proofErr w:type="spellStart"/>
      <w:r w:rsidRPr="0063163D">
        <w:rPr>
          <w:szCs w:val="28"/>
        </w:rPr>
        <w:t>„Про</w:t>
      </w:r>
      <w:proofErr w:type="spellEnd"/>
      <w:r w:rsidRPr="0063163D">
        <w:rPr>
          <w:szCs w:val="28"/>
        </w:rPr>
        <w:t xml:space="preserve"> затвердження Порядку списання майна спільної власності територіальних громад сіл, селищ, міст Дніпропетровської області”.</w:t>
      </w:r>
    </w:p>
    <w:p w:rsidR="0063163D" w:rsidRPr="0063163D" w:rsidRDefault="0063163D" w:rsidP="0063163D">
      <w:pPr>
        <w:ind w:firstLine="708"/>
        <w:jc w:val="both"/>
        <w:rPr>
          <w:szCs w:val="28"/>
        </w:rPr>
      </w:pPr>
      <w:r w:rsidRPr="0063163D">
        <w:rPr>
          <w:szCs w:val="28"/>
        </w:rPr>
        <w:t>3. Контроль за виконанням цього рішення покласти на постійну комісію обласної ради з питань</w:t>
      </w:r>
      <w:r w:rsidRPr="0063163D">
        <w:rPr>
          <w:sz w:val="24"/>
        </w:rPr>
        <w:t xml:space="preserve"> </w:t>
      </w:r>
      <w:r w:rsidRPr="0063163D">
        <w:rPr>
          <w:szCs w:val="28"/>
        </w:rPr>
        <w:t>комунальної власності, житлово-комунального господарства.</w:t>
      </w:r>
    </w:p>
    <w:p w:rsidR="0063163D" w:rsidRPr="0063163D" w:rsidRDefault="0063163D" w:rsidP="0063163D">
      <w:pPr>
        <w:ind w:left="5664" w:right="-6"/>
        <w:jc w:val="both"/>
        <w:rPr>
          <w:szCs w:val="20"/>
        </w:rPr>
      </w:pPr>
      <w:r w:rsidRPr="0063163D">
        <w:rPr>
          <w:szCs w:val="20"/>
        </w:rPr>
        <w:t xml:space="preserve">Додаток </w:t>
      </w:r>
    </w:p>
    <w:p w:rsidR="0063163D" w:rsidRPr="0063163D" w:rsidRDefault="0063163D" w:rsidP="0063163D">
      <w:pPr>
        <w:ind w:left="5664" w:right="-141"/>
        <w:rPr>
          <w:szCs w:val="20"/>
        </w:rPr>
      </w:pPr>
      <w:r w:rsidRPr="0063163D">
        <w:rPr>
          <w:szCs w:val="20"/>
        </w:rPr>
        <w:t>до рішення обласної ради</w:t>
      </w:r>
    </w:p>
    <w:p w:rsidR="0063163D" w:rsidRPr="0063163D" w:rsidRDefault="0063163D" w:rsidP="0063163D">
      <w:pPr>
        <w:ind w:left="5529" w:right="-283"/>
        <w:rPr>
          <w:szCs w:val="20"/>
        </w:rPr>
      </w:pPr>
    </w:p>
    <w:p w:rsidR="0063163D" w:rsidRPr="0063163D" w:rsidRDefault="0063163D" w:rsidP="0063163D">
      <w:pPr>
        <w:jc w:val="center"/>
        <w:rPr>
          <w:b/>
          <w:szCs w:val="20"/>
        </w:rPr>
      </w:pPr>
      <w:r w:rsidRPr="0063163D">
        <w:rPr>
          <w:b/>
          <w:szCs w:val="20"/>
        </w:rPr>
        <w:t>ПЕРЕЛІК</w:t>
      </w:r>
    </w:p>
    <w:p w:rsidR="0063163D" w:rsidRPr="0063163D" w:rsidRDefault="0063163D" w:rsidP="0063163D">
      <w:pPr>
        <w:ind w:left="720" w:right="818"/>
        <w:jc w:val="center"/>
        <w:rPr>
          <w:b/>
          <w:szCs w:val="28"/>
        </w:rPr>
      </w:pPr>
      <w:r w:rsidRPr="0063163D">
        <w:rPr>
          <w:b/>
          <w:szCs w:val="20"/>
        </w:rPr>
        <w:t xml:space="preserve">майна, що належить до спільної власності територіальних громад сіл, селищ, міст Дніпропетровської області й підлягає списанню </w:t>
      </w:r>
      <w:r w:rsidRPr="0063163D">
        <w:rPr>
          <w:b/>
          <w:szCs w:val="28"/>
        </w:rPr>
        <w:t>з балансів</w:t>
      </w:r>
      <w:r w:rsidRPr="0063163D">
        <w:rPr>
          <w:b/>
          <w:szCs w:val="20"/>
        </w:rPr>
        <w:t xml:space="preserve"> </w:t>
      </w:r>
      <w:r w:rsidRPr="0063163D">
        <w:rPr>
          <w:b/>
          <w:szCs w:val="28"/>
        </w:rPr>
        <w:t>обласних комунальних  підприємств, закладів та установ</w:t>
      </w:r>
    </w:p>
    <w:p w:rsidR="0063163D" w:rsidRPr="0063163D" w:rsidRDefault="0063163D" w:rsidP="0063163D">
      <w:pPr>
        <w:jc w:val="both"/>
        <w:rPr>
          <w:szCs w:val="20"/>
        </w:rPr>
      </w:pPr>
    </w:p>
    <w:p w:rsidR="0063163D" w:rsidRPr="0063163D" w:rsidRDefault="0063163D" w:rsidP="0063163D">
      <w:pPr>
        <w:jc w:val="both"/>
        <w:rPr>
          <w:szCs w:val="20"/>
        </w:rPr>
      </w:pPr>
    </w:p>
    <w:p w:rsidR="0063163D" w:rsidRPr="0063163D" w:rsidRDefault="0063163D" w:rsidP="0063163D">
      <w:pPr>
        <w:jc w:val="both"/>
        <w:rPr>
          <w:szCs w:val="28"/>
        </w:rPr>
      </w:pPr>
      <w:r w:rsidRPr="0063163D">
        <w:rPr>
          <w:sz w:val="27"/>
          <w:szCs w:val="27"/>
        </w:rPr>
        <w:tab/>
        <w:t xml:space="preserve">1. </w:t>
      </w:r>
      <w:r w:rsidRPr="0063163D">
        <w:rPr>
          <w:szCs w:val="28"/>
        </w:rPr>
        <w:t xml:space="preserve">Комунальне підприємство </w:t>
      </w:r>
      <w:proofErr w:type="spellStart"/>
      <w:r w:rsidRPr="0063163D">
        <w:rPr>
          <w:szCs w:val="28"/>
        </w:rPr>
        <w:t>„Дніпропетровське</w:t>
      </w:r>
      <w:proofErr w:type="spellEnd"/>
      <w:r w:rsidRPr="0063163D">
        <w:rPr>
          <w:szCs w:val="28"/>
        </w:rPr>
        <w:t xml:space="preserve"> обласне клінічне лікувально-профілактичне об’єднання </w:t>
      </w:r>
      <w:proofErr w:type="spellStart"/>
      <w:r w:rsidRPr="0063163D">
        <w:rPr>
          <w:szCs w:val="28"/>
        </w:rPr>
        <w:t>„Фтизіатріяˮ</w:t>
      </w:r>
      <w:proofErr w:type="spellEnd"/>
      <w:r w:rsidRPr="0063163D">
        <w:rPr>
          <w:szCs w:val="28"/>
        </w:rPr>
        <w:t xml:space="preserve"> Дніпропетровської обласної ради”</w:t>
      </w:r>
    </w:p>
    <w:p w:rsidR="0063163D" w:rsidRPr="0063163D" w:rsidRDefault="0063163D" w:rsidP="0063163D">
      <w:pPr>
        <w:jc w:val="both"/>
        <w:rPr>
          <w:szCs w:val="28"/>
        </w:rPr>
      </w:pPr>
    </w:p>
    <w:p w:rsidR="0063163D" w:rsidRPr="0063163D" w:rsidRDefault="0063163D" w:rsidP="0063163D">
      <w:pPr>
        <w:jc w:val="both"/>
        <w:rPr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410"/>
        <w:gridCol w:w="1701"/>
        <w:gridCol w:w="992"/>
        <w:gridCol w:w="1417"/>
        <w:gridCol w:w="1418"/>
        <w:gridCol w:w="1417"/>
      </w:tblGrid>
      <w:tr w:rsidR="0063163D" w:rsidRPr="0063163D" w:rsidTr="005E02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b/>
                <w:sz w:val="22"/>
                <w:szCs w:val="22"/>
              </w:rPr>
            </w:pPr>
            <w:r w:rsidRPr="0063163D">
              <w:rPr>
                <w:b/>
                <w:sz w:val="22"/>
                <w:szCs w:val="22"/>
              </w:rPr>
              <w:t>№</w:t>
            </w:r>
          </w:p>
          <w:p w:rsidR="0063163D" w:rsidRPr="0063163D" w:rsidRDefault="0063163D" w:rsidP="0063163D">
            <w:pPr>
              <w:jc w:val="center"/>
              <w:rPr>
                <w:b/>
                <w:sz w:val="22"/>
                <w:szCs w:val="22"/>
              </w:rPr>
            </w:pPr>
            <w:r w:rsidRPr="0063163D">
              <w:rPr>
                <w:b/>
                <w:sz w:val="22"/>
                <w:szCs w:val="20"/>
              </w:rPr>
              <w:t>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b/>
                <w:sz w:val="22"/>
                <w:szCs w:val="22"/>
              </w:rPr>
            </w:pPr>
            <w:r w:rsidRPr="0063163D">
              <w:rPr>
                <w:b/>
                <w:sz w:val="22"/>
                <w:szCs w:val="22"/>
              </w:rPr>
              <w:t>Найменування основних засобів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3D" w:rsidRPr="0063163D" w:rsidRDefault="0063163D" w:rsidP="0063163D">
            <w:pPr>
              <w:jc w:val="center"/>
              <w:rPr>
                <w:b/>
                <w:sz w:val="22"/>
                <w:szCs w:val="22"/>
              </w:rPr>
            </w:pPr>
            <w:r w:rsidRPr="0063163D">
              <w:rPr>
                <w:b/>
                <w:sz w:val="22"/>
                <w:szCs w:val="22"/>
              </w:rPr>
              <w:t>Інвентарний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3D" w:rsidRPr="0063163D" w:rsidRDefault="0063163D" w:rsidP="0063163D">
            <w:pPr>
              <w:jc w:val="center"/>
              <w:rPr>
                <w:b/>
                <w:sz w:val="22"/>
                <w:szCs w:val="22"/>
              </w:rPr>
            </w:pPr>
            <w:r w:rsidRPr="0063163D">
              <w:rPr>
                <w:b/>
                <w:sz w:val="22"/>
                <w:szCs w:val="22"/>
              </w:rPr>
              <w:t xml:space="preserve">Рік </w:t>
            </w:r>
            <w:proofErr w:type="spellStart"/>
            <w:r w:rsidRPr="0063163D">
              <w:rPr>
                <w:b/>
                <w:sz w:val="22"/>
                <w:szCs w:val="22"/>
              </w:rPr>
              <w:t>випус-ку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3D" w:rsidRPr="0063163D" w:rsidRDefault="0063163D" w:rsidP="0063163D">
            <w:pPr>
              <w:jc w:val="center"/>
              <w:rPr>
                <w:b/>
                <w:sz w:val="22"/>
                <w:szCs w:val="22"/>
              </w:rPr>
            </w:pPr>
            <w:r w:rsidRPr="0063163D">
              <w:rPr>
                <w:b/>
                <w:sz w:val="22"/>
                <w:szCs w:val="22"/>
              </w:rPr>
              <w:t>Первісна</w:t>
            </w:r>
          </w:p>
          <w:p w:rsidR="0063163D" w:rsidRPr="0063163D" w:rsidRDefault="0063163D" w:rsidP="0063163D">
            <w:pPr>
              <w:jc w:val="center"/>
              <w:rPr>
                <w:b/>
                <w:sz w:val="22"/>
                <w:szCs w:val="22"/>
              </w:rPr>
            </w:pPr>
            <w:r w:rsidRPr="0063163D">
              <w:rPr>
                <w:b/>
                <w:sz w:val="22"/>
                <w:szCs w:val="22"/>
              </w:rPr>
              <w:t xml:space="preserve">вартість, </w:t>
            </w:r>
            <w:proofErr w:type="spellStart"/>
            <w:r w:rsidRPr="0063163D">
              <w:rPr>
                <w:b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3D" w:rsidRPr="0063163D" w:rsidRDefault="0063163D" w:rsidP="0063163D">
            <w:pPr>
              <w:jc w:val="center"/>
              <w:rPr>
                <w:b/>
                <w:sz w:val="22"/>
                <w:szCs w:val="22"/>
              </w:rPr>
            </w:pPr>
            <w:r w:rsidRPr="0063163D">
              <w:rPr>
                <w:b/>
                <w:sz w:val="22"/>
                <w:szCs w:val="22"/>
              </w:rPr>
              <w:t xml:space="preserve">Сума </w:t>
            </w:r>
            <w:proofErr w:type="spellStart"/>
            <w:r w:rsidRPr="0063163D">
              <w:rPr>
                <w:b/>
                <w:sz w:val="22"/>
                <w:szCs w:val="22"/>
              </w:rPr>
              <w:t>нара-хованого</w:t>
            </w:r>
            <w:proofErr w:type="spellEnd"/>
            <w:r w:rsidRPr="0063163D">
              <w:rPr>
                <w:b/>
                <w:sz w:val="22"/>
                <w:szCs w:val="22"/>
              </w:rPr>
              <w:t xml:space="preserve"> зношення, </w:t>
            </w:r>
            <w:proofErr w:type="spellStart"/>
            <w:r w:rsidRPr="0063163D">
              <w:rPr>
                <w:b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b/>
                <w:sz w:val="22"/>
                <w:szCs w:val="22"/>
              </w:rPr>
            </w:pPr>
            <w:r w:rsidRPr="0063163D">
              <w:rPr>
                <w:b/>
                <w:sz w:val="22"/>
                <w:szCs w:val="22"/>
              </w:rPr>
              <w:t xml:space="preserve">Залишкова вартість, </w:t>
            </w:r>
            <w:proofErr w:type="spellStart"/>
            <w:r w:rsidRPr="0063163D">
              <w:rPr>
                <w:b/>
                <w:sz w:val="22"/>
                <w:szCs w:val="22"/>
              </w:rPr>
              <w:t>грн</w:t>
            </w:r>
            <w:proofErr w:type="spellEnd"/>
          </w:p>
        </w:tc>
      </w:tr>
      <w:tr w:rsidR="0063163D" w:rsidRPr="0063163D" w:rsidTr="005E02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D" w:rsidRPr="0063163D" w:rsidRDefault="0063163D" w:rsidP="0063163D">
            <w:pPr>
              <w:rPr>
                <w:szCs w:val="28"/>
              </w:rPr>
            </w:pPr>
            <w:r w:rsidRPr="0063163D">
              <w:rPr>
                <w:szCs w:val="28"/>
              </w:rPr>
              <w:t>Комплекс рентгенівський діагностичний</w:t>
            </w:r>
          </w:p>
          <w:p w:rsidR="0063163D" w:rsidRPr="0063163D" w:rsidRDefault="0063163D" w:rsidP="0063163D">
            <w:pPr>
              <w:rPr>
                <w:szCs w:val="28"/>
              </w:rPr>
            </w:pPr>
            <w:r w:rsidRPr="0063163D">
              <w:rPr>
                <w:szCs w:val="28"/>
              </w:rPr>
              <w:t>„РУМ -20”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t>101471388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t>1981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t>100221,11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t>90199,00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t>10022,11</w:t>
            </w:r>
          </w:p>
        </w:tc>
      </w:tr>
      <w:tr w:rsidR="0063163D" w:rsidRPr="0063163D" w:rsidTr="005E02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D" w:rsidRPr="0063163D" w:rsidRDefault="0063163D" w:rsidP="0063163D">
            <w:pPr>
              <w:rPr>
                <w:szCs w:val="28"/>
              </w:rPr>
            </w:pPr>
            <w:r w:rsidRPr="0063163D">
              <w:rPr>
                <w:szCs w:val="28"/>
              </w:rPr>
              <w:t xml:space="preserve">Апарат рентгенівський </w:t>
            </w:r>
            <w:r w:rsidRPr="0063163D">
              <w:rPr>
                <w:szCs w:val="28"/>
              </w:rPr>
              <w:lastRenderedPageBreak/>
              <w:t>флюорографічний „Р12Ф7Ц”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lastRenderedPageBreak/>
              <w:t>101470443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t>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t>25358,89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t>22823,00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t>2535,89</w:t>
            </w:r>
          </w:p>
        </w:tc>
      </w:tr>
      <w:tr w:rsidR="0063163D" w:rsidRPr="0063163D" w:rsidTr="005E02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D" w:rsidRPr="0063163D" w:rsidRDefault="0063163D" w:rsidP="0063163D">
            <w:pPr>
              <w:rPr>
                <w:szCs w:val="28"/>
              </w:rPr>
            </w:pPr>
            <w:r w:rsidRPr="0063163D">
              <w:rPr>
                <w:szCs w:val="28"/>
              </w:rPr>
              <w:t>Комплекс рентгенівський діагностичний стаціонарний</w:t>
            </w:r>
          </w:p>
          <w:p w:rsidR="0063163D" w:rsidRPr="0063163D" w:rsidRDefault="0063163D" w:rsidP="0063163D">
            <w:pPr>
              <w:rPr>
                <w:szCs w:val="28"/>
              </w:rPr>
            </w:pPr>
            <w:proofErr w:type="spellStart"/>
            <w:r w:rsidRPr="0063163D">
              <w:rPr>
                <w:szCs w:val="28"/>
              </w:rPr>
              <w:t>„Медикс</w:t>
            </w:r>
            <w:proofErr w:type="spellEnd"/>
            <w:r w:rsidRPr="0063163D">
              <w:rPr>
                <w:szCs w:val="28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t>101471494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t>681456,00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t>681456,00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t>0,00</w:t>
            </w:r>
          </w:p>
        </w:tc>
      </w:tr>
      <w:tr w:rsidR="0063163D" w:rsidRPr="0063163D" w:rsidTr="005E021F">
        <w:trPr>
          <w:trHeight w:val="42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D" w:rsidRPr="0063163D" w:rsidRDefault="0063163D" w:rsidP="0063163D">
            <w:pPr>
              <w:rPr>
                <w:szCs w:val="28"/>
              </w:rPr>
            </w:pPr>
            <w:r w:rsidRPr="0063163D">
              <w:rPr>
                <w:szCs w:val="28"/>
              </w:rPr>
              <w:t>Концентратор кисню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t>101471312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t>31425,00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t>25668,00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t>5757,00</w:t>
            </w:r>
          </w:p>
        </w:tc>
      </w:tr>
      <w:tr w:rsidR="0063163D" w:rsidRPr="0063163D" w:rsidTr="005E021F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D" w:rsidRPr="0063163D" w:rsidRDefault="0063163D" w:rsidP="0063163D">
            <w:pPr>
              <w:rPr>
                <w:szCs w:val="28"/>
              </w:rPr>
            </w:pPr>
            <w:r w:rsidRPr="0063163D">
              <w:rPr>
                <w:szCs w:val="28"/>
              </w:rPr>
              <w:t>Концентратор кисню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t>101471313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t>31425,00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t>25668,00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t>5757,00</w:t>
            </w:r>
          </w:p>
        </w:tc>
      </w:tr>
      <w:tr w:rsidR="0063163D" w:rsidRPr="0063163D" w:rsidTr="005E02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D" w:rsidRPr="0063163D" w:rsidRDefault="0063163D" w:rsidP="0063163D">
            <w:pPr>
              <w:rPr>
                <w:szCs w:val="28"/>
              </w:rPr>
            </w:pPr>
            <w:r w:rsidRPr="0063163D">
              <w:rPr>
                <w:szCs w:val="28"/>
              </w:rPr>
              <w:t>Ліжко функціональне LR-07.0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t>101492205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t>26611,11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t>23950,00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t>2661,11</w:t>
            </w:r>
          </w:p>
        </w:tc>
      </w:tr>
    </w:tbl>
    <w:p w:rsidR="0063163D" w:rsidRPr="0063163D" w:rsidRDefault="0063163D" w:rsidP="0063163D">
      <w:pPr>
        <w:jc w:val="both"/>
        <w:rPr>
          <w:szCs w:val="28"/>
        </w:rPr>
      </w:pPr>
    </w:p>
    <w:p w:rsidR="0063163D" w:rsidRPr="0063163D" w:rsidRDefault="0063163D" w:rsidP="0063163D">
      <w:pPr>
        <w:ind w:firstLine="708"/>
        <w:jc w:val="both"/>
        <w:rPr>
          <w:szCs w:val="28"/>
        </w:rPr>
      </w:pPr>
    </w:p>
    <w:p w:rsidR="0063163D" w:rsidRPr="0063163D" w:rsidRDefault="0063163D" w:rsidP="0063163D">
      <w:pPr>
        <w:ind w:firstLine="708"/>
        <w:jc w:val="both"/>
        <w:rPr>
          <w:szCs w:val="28"/>
        </w:rPr>
      </w:pPr>
      <w:r w:rsidRPr="0063163D">
        <w:rPr>
          <w:szCs w:val="28"/>
        </w:rPr>
        <w:t xml:space="preserve">2. Комунальний позашкільний навчальний заклад </w:t>
      </w:r>
      <w:proofErr w:type="spellStart"/>
      <w:r w:rsidRPr="0063163D">
        <w:rPr>
          <w:szCs w:val="28"/>
        </w:rPr>
        <w:t>„Дніпропетровський</w:t>
      </w:r>
      <w:proofErr w:type="spellEnd"/>
      <w:r w:rsidRPr="0063163D">
        <w:rPr>
          <w:szCs w:val="28"/>
        </w:rPr>
        <w:t xml:space="preserve"> обласний дитячо-юнацький кіноцентр </w:t>
      </w:r>
      <w:proofErr w:type="spellStart"/>
      <w:r w:rsidRPr="0063163D">
        <w:rPr>
          <w:szCs w:val="28"/>
        </w:rPr>
        <w:t>„Веснянка</w:t>
      </w:r>
      <w:proofErr w:type="spellEnd"/>
      <w:r w:rsidRPr="0063163D">
        <w:rPr>
          <w:szCs w:val="28"/>
        </w:rPr>
        <w:t>” Дніпропетровської обласної ради”</w:t>
      </w:r>
    </w:p>
    <w:p w:rsidR="0063163D" w:rsidRPr="0063163D" w:rsidRDefault="0063163D" w:rsidP="0063163D">
      <w:pPr>
        <w:jc w:val="both"/>
        <w:rPr>
          <w:color w:val="FF0000"/>
          <w:szCs w:val="20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8"/>
        <w:gridCol w:w="1527"/>
        <w:gridCol w:w="1417"/>
        <w:gridCol w:w="993"/>
        <w:gridCol w:w="1275"/>
        <w:gridCol w:w="1418"/>
        <w:gridCol w:w="1134"/>
      </w:tblGrid>
      <w:tr w:rsidR="0063163D" w:rsidRPr="0063163D" w:rsidTr="005E021F">
        <w:trPr>
          <w:trHeight w:val="1339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  <w:r w:rsidRPr="0063163D">
              <w:rPr>
                <w:b/>
                <w:sz w:val="22"/>
                <w:szCs w:val="20"/>
              </w:rPr>
              <w:t>Найменування основного засобу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  <w:r w:rsidRPr="0063163D">
              <w:rPr>
                <w:b/>
                <w:sz w:val="22"/>
                <w:szCs w:val="20"/>
              </w:rPr>
              <w:t>Інвентарний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</w:p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</w:p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  <w:r w:rsidRPr="0063163D">
              <w:rPr>
                <w:b/>
                <w:sz w:val="22"/>
                <w:szCs w:val="20"/>
              </w:rPr>
              <w:t>Державний номер</w:t>
            </w:r>
          </w:p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</w:p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  <w:r w:rsidRPr="0063163D">
              <w:rPr>
                <w:b/>
                <w:sz w:val="22"/>
                <w:szCs w:val="20"/>
              </w:rPr>
              <w:t xml:space="preserve">Рік </w:t>
            </w:r>
            <w:proofErr w:type="spellStart"/>
            <w:r w:rsidRPr="0063163D">
              <w:rPr>
                <w:b/>
                <w:sz w:val="22"/>
                <w:szCs w:val="20"/>
              </w:rPr>
              <w:t>випус-ку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</w:p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  <w:r w:rsidRPr="0063163D">
              <w:rPr>
                <w:b/>
                <w:sz w:val="22"/>
                <w:szCs w:val="20"/>
              </w:rPr>
              <w:t xml:space="preserve">Первісна вартість, </w:t>
            </w:r>
            <w:proofErr w:type="spellStart"/>
            <w:r w:rsidRPr="0063163D">
              <w:rPr>
                <w:b/>
                <w:sz w:val="22"/>
                <w:szCs w:val="20"/>
              </w:rPr>
              <w:t>грн</w:t>
            </w:r>
            <w:proofErr w:type="spellEnd"/>
          </w:p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</w:p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  <w:r w:rsidRPr="0063163D">
              <w:rPr>
                <w:b/>
                <w:sz w:val="22"/>
                <w:szCs w:val="20"/>
              </w:rPr>
              <w:t>Зношення,</w:t>
            </w:r>
          </w:p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 w:rsidRPr="0063163D">
              <w:rPr>
                <w:b/>
                <w:sz w:val="22"/>
                <w:szCs w:val="20"/>
              </w:rPr>
              <w:t>грн</w:t>
            </w:r>
            <w:proofErr w:type="spellEnd"/>
          </w:p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 w:rsidRPr="0063163D">
              <w:rPr>
                <w:b/>
                <w:sz w:val="22"/>
                <w:szCs w:val="20"/>
              </w:rPr>
              <w:t>Залиш-кова</w:t>
            </w:r>
            <w:proofErr w:type="spellEnd"/>
            <w:r w:rsidRPr="0063163D">
              <w:rPr>
                <w:b/>
                <w:sz w:val="22"/>
                <w:szCs w:val="20"/>
              </w:rPr>
              <w:t xml:space="preserve"> вартість, </w:t>
            </w:r>
            <w:proofErr w:type="spellStart"/>
            <w:r w:rsidRPr="0063163D">
              <w:rPr>
                <w:b/>
                <w:sz w:val="22"/>
                <w:szCs w:val="20"/>
              </w:rPr>
              <w:t>грн</w:t>
            </w:r>
            <w:proofErr w:type="spellEnd"/>
          </w:p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63163D" w:rsidRPr="0063163D" w:rsidTr="005E021F">
        <w:trPr>
          <w:trHeight w:val="338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D" w:rsidRPr="0063163D" w:rsidRDefault="0063163D" w:rsidP="0063163D">
            <w:pPr>
              <w:jc w:val="both"/>
              <w:rPr>
                <w:szCs w:val="28"/>
              </w:rPr>
            </w:pPr>
            <w:r w:rsidRPr="0063163D">
              <w:rPr>
                <w:szCs w:val="28"/>
              </w:rPr>
              <w:t>Мікроавтобус РАФ 2203-01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both"/>
              <w:rPr>
                <w:szCs w:val="28"/>
              </w:rPr>
            </w:pPr>
            <w:r w:rsidRPr="0063163D">
              <w:rPr>
                <w:szCs w:val="28"/>
              </w:rPr>
              <w:t>101510001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t>5741ДНГ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t>1994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t>29600,00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t>29600,00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t>0,00</w:t>
            </w:r>
          </w:p>
        </w:tc>
      </w:tr>
    </w:tbl>
    <w:p w:rsidR="0063163D" w:rsidRPr="0063163D" w:rsidRDefault="0063163D" w:rsidP="0063163D">
      <w:pPr>
        <w:jc w:val="both"/>
        <w:rPr>
          <w:szCs w:val="20"/>
        </w:rPr>
      </w:pPr>
    </w:p>
    <w:p w:rsidR="0063163D" w:rsidRPr="0063163D" w:rsidRDefault="0063163D" w:rsidP="0063163D">
      <w:pPr>
        <w:ind w:firstLine="708"/>
        <w:jc w:val="both"/>
        <w:rPr>
          <w:szCs w:val="28"/>
          <w:lang w:val="ru-RU"/>
        </w:rPr>
      </w:pPr>
      <w:r w:rsidRPr="0063163D">
        <w:rPr>
          <w:szCs w:val="28"/>
        </w:rPr>
        <w:t>3.</w:t>
      </w:r>
      <w:r w:rsidRPr="0063163D">
        <w:rPr>
          <w:color w:val="FFFFFF"/>
          <w:szCs w:val="28"/>
        </w:rPr>
        <w:t>а</w:t>
      </w:r>
      <w:r w:rsidRPr="0063163D">
        <w:rPr>
          <w:szCs w:val="28"/>
        </w:rPr>
        <w:t xml:space="preserve">Комунальне підприємство </w:t>
      </w:r>
      <w:proofErr w:type="spellStart"/>
      <w:r w:rsidRPr="0063163D">
        <w:rPr>
          <w:szCs w:val="28"/>
        </w:rPr>
        <w:t>„Дніпропетровський</w:t>
      </w:r>
      <w:proofErr w:type="spellEnd"/>
      <w:r w:rsidRPr="0063163D">
        <w:rPr>
          <w:szCs w:val="28"/>
        </w:rPr>
        <w:t xml:space="preserve"> спеціалізований клінічний медичний центр матері та дитини ім. проф. М.Ф. Руднєва” Дніпропетровської обласної ради”</w:t>
      </w:r>
    </w:p>
    <w:p w:rsidR="0063163D" w:rsidRPr="0063163D" w:rsidRDefault="0063163D" w:rsidP="0063163D">
      <w:pPr>
        <w:jc w:val="both"/>
        <w:rPr>
          <w:szCs w:val="20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8"/>
        <w:gridCol w:w="1527"/>
        <w:gridCol w:w="993"/>
        <w:gridCol w:w="2125"/>
        <w:gridCol w:w="1560"/>
        <w:gridCol w:w="1559"/>
      </w:tblGrid>
      <w:tr w:rsidR="0063163D" w:rsidRPr="0063163D" w:rsidTr="005E021F">
        <w:trPr>
          <w:trHeight w:val="1339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  <w:r w:rsidRPr="0063163D">
              <w:rPr>
                <w:b/>
                <w:sz w:val="22"/>
                <w:szCs w:val="20"/>
              </w:rPr>
              <w:t>Найменування основного засобу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  <w:r w:rsidRPr="0063163D">
              <w:rPr>
                <w:b/>
                <w:sz w:val="22"/>
                <w:szCs w:val="20"/>
              </w:rPr>
              <w:t>Інвентарний номер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  <w:lang w:val="ru-RU"/>
              </w:rPr>
            </w:pPr>
            <w:r w:rsidRPr="0063163D">
              <w:rPr>
                <w:b/>
                <w:sz w:val="22"/>
                <w:szCs w:val="20"/>
              </w:rPr>
              <w:t xml:space="preserve">Рік </w:t>
            </w:r>
            <w:proofErr w:type="spellStart"/>
            <w:r w:rsidRPr="0063163D">
              <w:rPr>
                <w:b/>
                <w:sz w:val="22"/>
                <w:szCs w:val="20"/>
                <w:lang w:val="ru-RU"/>
              </w:rPr>
              <w:t>побудо-ви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</w:p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  <w:r w:rsidRPr="0063163D">
              <w:rPr>
                <w:b/>
                <w:sz w:val="22"/>
                <w:szCs w:val="20"/>
              </w:rPr>
              <w:t xml:space="preserve">Первісна вартість, </w:t>
            </w:r>
            <w:proofErr w:type="spellStart"/>
            <w:r w:rsidRPr="0063163D">
              <w:rPr>
                <w:b/>
                <w:sz w:val="22"/>
                <w:szCs w:val="20"/>
              </w:rPr>
              <w:t>грн</w:t>
            </w:r>
            <w:proofErr w:type="spellEnd"/>
          </w:p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</w:p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  <w:r w:rsidRPr="0063163D">
              <w:rPr>
                <w:b/>
                <w:sz w:val="22"/>
                <w:szCs w:val="20"/>
              </w:rPr>
              <w:t>Зношення,</w:t>
            </w:r>
          </w:p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 w:rsidRPr="0063163D">
              <w:rPr>
                <w:b/>
                <w:sz w:val="22"/>
                <w:szCs w:val="20"/>
              </w:rPr>
              <w:t>грн</w:t>
            </w:r>
            <w:proofErr w:type="spellEnd"/>
          </w:p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  <w:r w:rsidRPr="0063163D">
              <w:rPr>
                <w:b/>
                <w:sz w:val="22"/>
                <w:szCs w:val="20"/>
              </w:rPr>
              <w:t xml:space="preserve">Залишкова вартість, </w:t>
            </w:r>
            <w:proofErr w:type="spellStart"/>
            <w:r w:rsidRPr="0063163D">
              <w:rPr>
                <w:b/>
                <w:sz w:val="22"/>
                <w:szCs w:val="20"/>
              </w:rPr>
              <w:t>грн</w:t>
            </w:r>
            <w:proofErr w:type="spellEnd"/>
          </w:p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63163D" w:rsidRPr="0063163D" w:rsidTr="005E021F">
        <w:trPr>
          <w:trHeight w:val="609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t>Прохідна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both"/>
              <w:rPr>
                <w:szCs w:val="28"/>
              </w:rPr>
            </w:pPr>
            <w:r w:rsidRPr="0063163D">
              <w:rPr>
                <w:szCs w:val="28"/>
              </w:rPr>
              <w:t>10310130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t>1959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t>543,00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t>543,00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t>0,00</w:t>
            </w:r>
          </w:p>
        </w:tc>
      </w:tr>
    </w:tbl>
    <w:p w:rsidR="0063163D" w:rsidRPr="0063163D" w:rsidRDefault="0063163D" w:rsidP="0063163D">
      <w:pPr>
        <w:jc w:val="both"/>
        <w:rPr>
          <w:szCs w:val="20"/>
        </w:rPr>
      </w:pPr>
    </w:p>
    <w:p w:rsidR="0063163D" w:rsidRPr="0063163D" w:rsidRDefault="0063163D" w:rsidP="0063163D">
      <w:pPr>
        <w:ind w:firstLine="708"/>
        <w:jc w:val="both"/>
        <w:rPr>
          <w:szCs w:val="28"/>
        </w:rPr>
      </w:pPr>
      <w:r w:rsidRPr="0063163D">
        <w:rPr>
          <w:szCs w:val="28"/>
        </w:rPr>
        <w:t xml:space="preserve">4. Комунальне підприємство </w:t>
      </w:r>
      <w:proofErr w:type="spellStart"/>
      <w:r w:rsidRPr="0063163D">
        <w:rPr>
          <w:szCs w:val="28"/>
        </w:rPr>
        <w:t>„Дніпропетровська</w:t>
      </w:r>
      <w:proofErr w:type="spellEnd"/>
      <w:r w:rsidRPr="0063163D">
        <w:rPr>
          <w:szCs w:val="28"/>
        </w:rPr>
        <w:t xml:space="preserve"> обласна клінічна лікарня ім. І.І. Мечникова” Дніпропетровської обласної ради”</w:t>
      </w:r>
    </w:p>
    <w:p w:rsidR="0063163D" w:rsidRPr="0063163D" w:rsidRDefault="0063163D" w:rsidP="0063163D">
      <w:pPr>
        <w:jc w:val="both"/>
        <w:rPr>
          <w:szCs w:val="20"/>
          <w:lang w:val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8"/>
        <w:gridCol w:w="1527"/>
        <w:gridCol w:w="993"/>
        <w:gridCol w:w="2125"/>
        <w:gridCol w:w="1560"/>
        <w:gridCol w:w="1559"/>
      </w:tblGrid>
      <w:tr w:rsidR="0063163D" w:rsidRPr="0063163D" w:rsidTr="005E021F">
        <w:trPr>
          <w:trHeight w:val="1339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  <w:r w:rsidRPr="0063163D">
              <w:rPr>
                <w:b/>
                <w:sz w:val="22"/>
                <w:szCs w:val="20"/>
              </w:rPr>
              <w:lastRenderedPageBreak/>
              <w:t>Найменування основного засобу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  <w:r w:rsidRPr="0063163D">
              <w:rPr>
                <w:b/>
                <w:sz w:val="22"/>
                <w:szCs w:val="20"/>
              </w:rPr>
              <w:t>Інвентарний номер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  <w:r w:rsidRPr="0063163D">
              <w:rPr>
                <w:b/>
                <w:sz w:val="22"/>
                <w:szCs w:val="20"/>
              </w:rPr>
              <w:t xml:space="preserve">Рік </w:t>
            </w:r>
            <w:proofErr w:type="spellStart"/>
            <w:r w:rsidRPr="0063163D">
              <w:rPr>
                <w:b/>
                <w:sz w:val="22"/>
                <w:szCs w:val="20"/>
              </w:rPr>
              <w:t>побудо-ви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</w:p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  <w:r w:rsidRPr="0063163D">
              <w:rPr>
                <w:b/>
                <w:sz w:val="22"/>
                <w:szCs w:val="20"/>
              </w:rPr>
              <w:t xml:space="preserve">Первісна вартість, </w:t>
            </w:r>
            <w:proofErr w:type="spellStart"/>
            <w:r w:rsidRPr="0063163D">
              <w:rPr>
                <w:b/>
                <w:sz w:val="22"/>
                <w:szCs w:val="20"/>
              </w:rPr>
              <w:t>грн</w:t>
            </w:r>
            <w:proofErr w:type="spellEnd"/>
          </w:p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</w:p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  <w:r w:rsidRPr="0063163D">
              <w:rPr>
                <w:b/>
                <w:sz w:val="22"/>
                <w:szCs w:val="20"/>
              </w:rPr>
              <w:t>Зношення,</w:t>
            </w:r>
          </w:p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 w:rsidRPr="0063163D">
              <w:rPr>
                <w:b/>
                <w:sz w:val="22"/>
                <w:szCs w:val="20"/>
              </w:rPr>
              <w:t>грн</w:t>
            </w:r>
            <w:proofErr w:type="spellEnd"/>
          </w:p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  <w:r w:rsidRPr="0063163D">
              <w:rPr>
                <w:b/>
                <w:sz w:val="22"/>
                <w:szCs w:val="20"/>
              </w:rPr>
              <w:t xml:space="preserve">Залишкова вартість, </w:t>
            </w:r>
            <w:proofErr w:type="spellStart"/>
            <w:r w:rsidRPr="0063163D">
              <w:rPr>
                <w:b/>
                <w:sz w:val="22"/>
                <w:szCs w:val="20"/>
              </w:rPr>
              <w:t>грн</w:t>
            </w:r>
            <w:proofErr w:type="spellEnd"/>
          </w:p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63163D" w:rsidRPr="0063163D" w:rsidTr="005E021F">
        <w:trPr>
          <w:trHeight w:val="609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szCs w:val="28"/>
                <w:lang w:val="ru-RU"/>
              </w:rPr>
            </w:pPr>
            <w:proofErr w:type="spellStart"/>
            <w:r w:rsidRPr="0063163D">
              <w:rPr>
                <w:szCs w:val="28"/>
                <w:lang w:val="ru-RU"/>
              </w:rPr>
              <w:t>Споруда</w:t>
            </w:r>
            <w:proofErr w:type="spellEnd"/>
            <w:r w:rsidRPr="0063163D">
              <w:rPr>
                <w:szCs w:val="28"/>
                <w:lang w:val="ru-RU"/>
              </w:rPr>
              <w:t xml:space="preserve"> х</w:t>
            </w:r>
            <w:proofErr w:type="spellStart"/>
            <w:r w:rsidRPr="0063163D">
              <w:rPr>
                <w:szCs w:val="28"/>
              </w:rPr>
              <w:t>олодоцентр</w:t>
            </w:r>
            <w:proofErr w:type="spellEnd"/>
            <w:r w:rsidRPr="0063163D">
              <w:rPr>
                <w:szCs w:val="28"/>
                <w:lang w:val="ru-RU"/>
              </w:rPr>
              <w:t>у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both"/>
              <w:rPr>
                <w:szCs w:val="28"/>
              </w:rPr>
            </w:pPr>
            <w:r w:rsidRPr="0063163D">
              <w:rPr>
                <w:szCs w:val="28"/>
              </w:rPr>
              <w:t>10130045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t>1995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t>880832,00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t>740783,72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szCs w:val="28"/>
              </w:rPr>
            </w:pPr>
            <w:r w:rsidRPr="0063163D">
              <w:rPr>
                <w:szCs w:val="28"/>
              </w:rPr>
              <w:t>140048,28</w:t>
            </w:r>
          </w:p>
        </w:tc>
      </w:tr>
    </w:tbl>
    <w:p w:rsidR="0063163D" w:rsidRPr="0063163D" w:rsidRDefault="0063163D" w:rsidP="0063163D">
      <w:pPr>
        <w:jc w:val="both"/>
        <w:rPr>
          <w:szCs w:val="20"/>
        </w:rPr>
      </w:pPr>
    </w:p>
    <w:p w:rsidR="0063163D" w:rsidRPr="0063163D" w:rsidRDefault="0063163D" w:rsidP="0063163D">
      <w:pPr>
        <w:ind w:firstLine="708"/>
        <w:jc w:val="both"/>
        <w:rPr>
          <w:szCs w:val="28"/>
        </w:rPr>
      </w:pPr>
      <w:r w:rsidRPr="0063163D">
        <w:rPr>
          <w:szCs w:val="28"/>
        </w:rPr>
        <w:t xml:space="preserve">5. Комунальний заклад освіти </w:t>
      </w:r>
      <w:proofErr w:type="spellStart"/>
      <w:r w:rsidRPr="0063163D">
        <w:rPr>
          <w:szCs w:val="28"/>
        </w:rPr>
        <w:t>„Багатопрофільний</w:t>
      </w:r>
      <w:proofErr w:type="spellEnd"/>
      <w:r w:rsidRPr="0063163D">
        <w:rPr>
          <w:szCs w:val="28"/>
        </w:rPr>
        <w:t xml:space="preserve"> навчально-реабілітаційний ресурсно-методичний центр </w:t>
      </w:r>
      <w:proofErr w:type="spellStart"/>
      <w:r w:rsidRPr="0063163D">
        <w:rPr>
          <w:szCs w:val="28"/>
        </w:rPr>
        <w:t>корекційної</w:t>
      </w:r>
      <w:proofErr w:type="spellEnd"/>
      <w:r w:rsidRPr="0063163D">
        <w:rPr>
          <w:szCs w:val="28"/>
        </w:rPr>
        <w:t xml:space="preserve"> роботи та інклюзивного навчання” Дніпропетровської обласної ради”</w:t>
      </w:r>
    </w:p>
    <w:p w:rsidR="0063163D" w:rsidRPr="0063163D" w:rsidRDefault="0063163D" w:rsidP="0063163D">
      <w:pPr>
        <w:jc w:val="both"/>
        <w:rPr>
          <w:szCs w:val="20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1559"/>
        <w:gridCol w:w="992"/>
        <w:gridCol w:w="1559"/>
        <w:gridCol w:w="1418"/>
        <w:gridCol w:w="1134"/>
      </w:tblGrid>
      <w:tr w:rsidR="0063163D" w:rsidRPr="0063163D" w:rsidTr="005E021F">
        <w:trPr>
          <w:trHeight w:val="9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  <w:r w:rsidRPr="0063163D">
              <w:rPr>
                <w:b/>
                <w:sz w:val="22"/>
                <w:szCs w:val="20"/>
              </w:rPr>
              <w:t>№</w:t>
            </w:r>
          </w:p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  <w:r w:rsidRPr="0063163D">
              <w:rPr>
                <w:b/>
                <w:sz w:val="22"/>
                <w:szCs w:val="20"/>
              </w:rPr>
              <w:t>з/п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b/>
                <w:sz w:val="24"/>
              </w:rPr>
            </w:pPr>
            <w:r w:rsidRPr="0063163D">
              <w:rPr>
                <w:b/>
                <w:sz w:val="24"/>
              </w:rPr>
              <w:t>Найменування основного засобу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  <w:r w:rsidRPr="0063163D">
              <w:rPr>
                <w:b/>
                <w:sz w:val="22"/>
                <w:szCs w:val="20"/>
              </w:rPr>
              <w:t>Інвентарний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  <w:r w:rsidRPr="0063163D">
              <w:rPr>
                <w:b/>
                <w:sz w:val="22"/>
                <w:szCs w:val="20"/>
              </w:rPr>
              <w:t xml:space="preserve">Рік </w:t>
            </w:r>
            <w:proofErr w:type="spellStart"/>
            <w:r w:rsidRPr="0063163D">
              <w:rPr>
                <w:b/>
                <w:sz w:val="22"/>
                <w:szCs w:val="20"/>
              </w:rPr>
              <w:t>випус-ку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</w:p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  <w:r w:rsidRPr="0063163D">
              <w:rPr>
                <w:b/>
                <w:sz w:val="22"/>
                <w:szCs w:val="20"/>
              </w:rPr>
              <w:t xml:space="preserve">Первісна вартість, </w:t>
            </w:r>
            <w:proofErr w:type="spellStart"/>
            <w:r w:rsidRPr="0063163D">
              <w:rPr>
                <w:b/>
                <w:sz w:val="22"/>
                <w:szCs w:val="20"/>
              </w:rPr>
              <w:t>грн</w:t>
            </w:r>
            <w:proofErr w:type="spellEnd"/>
          </w:p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</w:p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  <w:r w:rsidRPr="0063163D">
              <w:rPr>
                <w:b/>
                <w:sz w:val="22"/>
                <w:szCs w:val="20"/>
              </w:rPr>
              <w:t>Зношення,</w:t>
            </w:r>
          </w:p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 w:rsidRPr="0063163D">
              <w:rPr>
                <w:b/>
                <w:sz w:val="22"/>
                <w:szCs w:val="20"/>
              </w:rPr>
              <w:t>грн</w:t>
            </w:r>
            <w:proofErr w:type="spellEnd"/>
          </w:p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b/>
                <w:sz w:val="22"/>
                <w:szCs w:val="20"/>
                <w:lang w:val="ru-RU"/>
              </w:rPr>
            </w:pPr>
            <w:proofErr w:type="spellStart"/>
            <w:r w:rsidRPr="0063163D">
              <w:rPr>
                <w:b/>
                <w:sz w:val="22"/>
                <w:szCs w:val="20"/>
              </w:rPr>
              <w:t>Залиш-кова</w:t>
            </w:r>
            <w:proofErr w:type="spellEnd"/>
            <w:r w:rsidRPr="0063163D">
              <w:rPr>
                <w:b/>
                <w:sz w:val="22"/>
                <w:szCs w:val="20"/>
              </w:rPr>
              <w:t xml:space="preserve"> вартість, </w:t>
            </w:r>
            <w:proofErr w:type="spellStart"/>
            <w:r w:rsidRPr="0063163D">
              <w:rPr>
                <w:b/>
                <w:sz w:val="22"/>
                <w:szCs w:val="20"/>
              </w:rPr>
              <w:t>грн</w:t>
            </w:r>
            <w:proofErr w:type="spellEnd"/>
          </w:p>
        </w:tc>
      </w:tr>
      <w:tr w:rsidR="0063163D" w:rsidRPr="0063163D" w:rsidTr="005E021F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D" w:rsidRPr="0063163D" w:rsidRDefault="0063163D" w:rsidP="0063163D">
            <w:pPr>
              <w:jc w:val="center"/>
              <w:rPr>
                <w:sz w:val="24"/>
              </w:rPr>
            </w:pPr>
            <w:r w:rsidRPr="0063163D"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rPr>
                <w:sz w:val="24"/>
              </w:rPr>
            </w:pPr>
            <w:proofErr w:type="spellStart"/>
            <w:r w:rsidRPr="0063163D">
              <w:rPr>
                <w:sz w:val="24"/>
              </w:rPr>
              <w:t>Сурдотехнічний</w:t>
            </w:r>
            <w:proofErr w:type="spellEnd"/>
            <w:r w:rsidRPr="0063163D">
              <w:rPr>
                <w:sz w:val="24"/>
              </w:rPr>
              <w:t xml:space="preserve"> </w:t>
            </w:r>
            <w:proofErr w:type="spellStart"/>
            <w:r w:rsidRPr="0063163D">
              <w:rPr>
                <w:sz w:val="24"/>
              </w:rPr>
              <w:t>комплект</w:t>
            </w:r>
            <w:r w:rsidRPr="0063163D">
              <w:rPr>
                <w:color w:val="FFFFFF"/>
                <w:sz w:val="24"/>
              </w:rPr>
              <w:t>о</w:t>
            </w:r>
            <w:r w:rsidRPr="0063163D">
              <w:rPr>
                <w:sz w:val="24"/>
              </w:rPr>
              <w:t>для</w:t>
            </w:r>
            <w:proofErr w:type="spellEnd"/>
            <w:r w:rsidRPr="0063163D">
              <w:rPr>
                <w:sz w:val="24"/>
                <w:lang w:val="ru-RU"/>
              </w:rPr>
              <w:t xml:space="preserve"> </w:t>
            </w:r>
            <w:r w:rsidRPr="0063163D">
              <w:rPr>
                <w:color w:val="FFFFFF"/>
                <w:sz w:val="24"/>
                <w:lang w:val="ru-RU"/>
              </w:rPr>
              <w:t>о</w:t>
            </w:r>
            <w:r w:rsidRPr="0063163D">
              <w:rPr>
                <w:sz w:val="24"/>
                <w:lang w:val="ru-RU"/>
              </w:rPr>
              <w:t xml:space="preserve"> </w:t>
            </w:r>
            <w:r w:rsidRPr="0063163D">
              <w:rPr>
                <w:sz w:val="24"/>
              </w:rPr>
              <w:t xml:space="preserve">колективних занять на 6 учнівських місць з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</w:p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101480571</w:t>
            </w:r>
          </w:p>
          <w:p w:rsidR="0063163D" w:rsidRPr="0063163D" w:rsidRDefault="0063163D" w:rsidP="0063163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165327,78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165327,78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sz w:val="24"/>
              </w:rPr>
            </w:pPr>
            <w:r w:rsidRPr="0063163D">
              <w:rPr>
                <w:sz w:val="24"/>
              </w:rPr>
              <w:t>0,00</w:t>
            </w:r>
          </w:p>
        </w:tc>
      </w:tr>
      <w:tr w:rsidR="0063163D" w:rsidRPr="0063163D" w:rsidTr="005E021F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D" w:rsidRPr="0063163D" w:rsidRDefault="0063163D" w:rsidP="0063163D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both"/>
              <w:rPr>
                <w:color w:val="000000"/>
                <w:sz w:val="24"/>
              </w:rPr>
            </w:pPr>
            <w:proofErr w:type="spellStart"/>
            <w:r w:rsidRPr="0063163D">
              <w:rPr>
                <w:color w:val="000000"/>
                <w:sz w:val="24"/>
              </w:rPr>
              <w:t>ТМГ</w:t>
            </w:r>
            <w:r w:rsidRPr="0063163D">
              <w:rPr>
                <w:color w:val="FFFFFF"/>
                <w:sz w:val="24"/>
              </w:rPr>
              <w:t>п</w:t>
            </w:r>
            <w:r w:rsidRPr="0063163D">
              <w:rPr>
                <w:color w:val="000000"/>
                <w:sz w:val="24"/>
              </w:rPr>
              <w:t>та</w:t>
            </w:r>
            <w:r w:rsidRPr="0063163D">
              <w:rPr>
                <w:color w:val="FFFFFF"/>
                <w:sz w:val="24"/>
              </w:rPr>
              <w:t>о</w:t>
            </w:r>
            <w:r w:rsidRPr="0063163D">
              <w:rPr>
                <w:color w:val="000000"/>
                <w:sz w:val="24"/>
              </w:rPr>
              <w:t>радіомікро-фоном</w:t>
            </w:r>
            <w:proofErr w:type="spellEnd"/>
            <w:r w:rsidRPr="0063163D">
              <w:rPr>
                <w:color w:val="000000"/>
                <w:sz w:val="24"/>
              </w:rPr>
              <w:t xml:space="preserve"> УСРТ-10к (6) (Х-РМ)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sz w:val="24"/>
              </w:rPr>
            </w:pPr>
          </w:p>
        </w:tc>
      </w:tr>
      <w:tr w:rsidR="0063163D" w:rsidRPr="0063163D" w:rsidTr="005E021F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D" w:rsidRPr="0063163D" w:rsidRDefault="0063163D" w:rsidP="0063163D">
            <w:pPr>
              <w:jc w:val="center"/>
              <w:rPr>
                <w:sz w:val="24"/>
              </w:rPr>
            </w:pPr>
            <w:r w:rsidRPr="0063163D">
              <w:rPr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both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 xml:space="preserve">Двоканальний індивідуальний </w:t>
            </w:r>
            <w:proofErr w:type="spellStart"/>
            <w:r w:rsidRPr="0063163D">
              <w:rPr>
                <w:color w:val="000000"/>
                <w:sz w:val="24"/>
              </w:rPr>
              <w:t>слухомовний</w:t>
            </w:r>
            <w:proofErr w:type="spellEnd"/>
            <w:r w:rsidRPr="0063163D">
              <w:rPr>
                <w:color w:val="000000"/>
                <w:sz w:val="24"/>
              </w:rPr>
              <w:t xml:space="preserve"> тренажер СРТ-10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</w:p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101480572</w:t>
            </w:r>
          </w:p>
          <w:p w:rsidR="0063163D" w:rsidRPr="0063163D" w:rsidRDefault="0063163D" w:rsidP="0063163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21553,33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21553,33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sz w:val="24"/>
              </w:rPr>
            </w:pPr>
            <w:r w:rsidRPr="0063163D">
              <w:rPr>
                <w:sz w:val="24"/>
              </w:rPr>
              <w:t>0,00</w:t>
            </w:r>
          </w:p>
        </w:tc>
      </w:tr>
      <w:tr w:rsidR="0063163D" w:rsidRPr="0063163D" w:rsidTr="005E021F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D" w:rsidRPr="0063163D" w:rsidRDefault="0063163D" w:rsidP="0063163D">
            <w:pPr>
              <w:jc w:val="center"/>
              <w:rPr>
                <w:sz w:val="24"/>
              </w:rPr>
            </w:pPr>
            <w:r w:rsidRPr="0063163D">
              <w:rPr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both"/>
              <w:rPr>
                <w:color w:val="000000"/>
                <w:sz w:val="24"/>
              </w:rPr>
            </w:pPr>
            <w:proofErr w:type="spellStart"/>
            <w:r w:rsidRPr="0063163D">
              <w:rPr>
                <w:color w:val="000000"/>
                <w:sz w:val="24"/>
              </w:rPr>
              <w:t>Відеофонатор</w:t>
            </w:r>
            <w:proofErr w:type="spellEnd"/>
            <w:r w:rsidRPr="0063163D">
              <w:rPr>
                <w:color w:val="000000"/>
                <w:sz w:val="24"/>
              </w:rPr>
              <w:t xml:space="preserve"> </w:t>
            </w:r>
            <w:proofErr w:type="spellStart"/>
            <w:r w:rsidRPr="0063163D">
              <w:rPr>
                <w:color w:val="000000"/>
                <w:sz w:val="24"/>
              </w:rPr>
              <w:t>„Відео</w:t>
            </w:r>
            <w:proofErr w:type="spellEnd"/>
            <w:r w:rsidRPr="0063163D">
              <w:rPr>
                <w:color w:val="000000"/>
                <w:sz w:val="24"/>
              </w:rPr>
              <w:t xml:space="preserve"> -ПФ-03-02”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</w:p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101480574</w:t>
            </w:r>
          </w:p>
          <w:p w:rsidR="0063163D" w:rsidRPr="0063163D" w:rsidRDefault="0063163D" w:rsidP="0063163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32657,78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32657,78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sz w:val="24"/>
              </w:rPr>
            </w:pPr>
            <w:r w:rsidRPr="0063163D">
              <w:rPr>
                <w:sz w:val="24"/>
              </w:rPr>
              <w:t>0,00</w:t>
            </w:r>
          </w:p>
        </w:tc>
      </w:tr>
      <w:tr w:rsidR="0063163D" w:rsidRPr="0063163D" w:rsidTr="005E021F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D" w:rsidRPr="0063163D" w:rsidRDefault="0063163D" w:rsidP="0063163D">
            <w:pPr>
              <w:jc w:val="center"/>
              <w:rPr>
                <w:sz w:val="24"/>
              </w:rPr>
            </w:pPr>
            <w:r w:rsidRPr="0063163D">
              <w:rPr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rPr>
                <w:color w:val="000000"/>
                <w:sz w:val="24"/>
              </w:rPr>
            </w:pPr>
            <w:proofErr w:type="spellStart"/>
            <w:r w:rsidRPr="0063163D">
              <w:rPr>
                <w:color w:val="000000"/>
                <w:sz w:val="24"/>
              </w:rPr>
              <w:t>Радіоклас</w:t>
            </w:r>
            <w:proofErr w:type="spellEnd"/>
            <w:r w:rsidRPr="0063163D">
              <w:rPr>
                <w:color w:val="000000"/>
                <w:sz w:val="24"/>
              </w:rPr>
              <w:t xml:space="preserve"> </w:t>
            </w:r>
            <w:proofErr w:type="spellStart"/>
            <w:r w:rsidRPr="0063163D">
              <w:rPr>
                <w:color w:val="000000"/>
                <w:sz w:val="24"/>
              </w:rPr>
              <w:t>„Вишня</w:t>
            </w:r>
            <w:proofErr w:type="spellEnd"/>
            <w:r w:rsidRPr="0063163D">
              <w:rPr>
                <w:color w:val="000000"/>
                <w:sz w:val="24"/>
              </w:rPr>
              <w:t xml:space="preserve">” (комплект пристроїв для підсилення звуку) (7 </w:t>
            </w:r>
            <w:proofErr w:type="spellStart"/>
            <w:r w:rsidRPr="0063163D">
              <w:rPr>
                <w:color w:val="000000"/>
                <w:sz w:val="24"/>
              </w:rPr>
              <w:t>учн</w:t>
            </w:r>
            <w:proofErr w:type="spellEnd"/>
            <w:r w:rsidRPr="0063163D">
              <w:rPr>
                <w:color w:val="000000"/>
                <w:sz w:val="24"/>
              </w:rPr>
              <w:t>. місць)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</w:p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101480585</w:t>
            </w:r>
          </w:p>
          <w:p w:rsidR="0063163D" w:rsidRPr="0063163D" w:rsidRDefault="0063163D" w:rsidP="0063163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81480,00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81480,00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sz w:val="24"/>
              </w:rPr>
            </w:pPr>
            <w:r w:rsidRPr="0063163D">
              <w:rPr>
                <w:sz w:val="24"/>
              </w:rPr>
              <w:t>0,00</w:t>
            </w:r>
          </w:p>
        </w:tc>
      </w:tr>
      <w:tr w:rsidR="0063163D" w:rsidRPr="0063163D" w:rsidTr="005E021F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D" w:rsidRPr="0063163D" w:rsidRDefault="0063163D" w:rsidP="0063163D">
            <w:pPr>
              <w:jc w:val="center"/>
              <w:rPr>
                <w:sz w:val="24"/>
              </w:rPr>
            </w:pPr>
            <w:r w:rsidRPr="0063163D">
              <w:rPr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rPr>
                <w:color w:val="000000"/>
                <w:sz w:val="24"/>
              </w:rPr>
            </w:pPr>
            <w:proofErr w:type="spellStart"/>
            <w:r w:rsidRPr="0063163D">
              <w:rPr>
                <w:color w:val="000000"/>
                <w:sz w:val="24"/>
              </w:rPr>
              <w:t>Радіоклас</w:t>
            </w:r>
            <w:proofErr w:type="spellEnd"/>
            <w:r w:rsidRPr="0063163D">
              <w:rPr>
                <w:color w:val="000000"/>
                <w:sz w:val="24"/>
              </w:rPr>
              <w:t xml:space="preserve"> </w:t>
            </w:r>
            <w:proofErr w:type="spellStart"/>
            <w:r w:rsidRPr="0063163D">
              <w:rPr>
                <w:color w:val="000000"/>
                <w:sz w:val="24"/>
              </w:rPr>
              <w:t>„Вишня</w:t>
            </w:r>
            <w:proofErr w:type="spellEnd"/>
            <w:r w:rsidRPr="0063163D">
              <w:rPr>
                <w:color w:val="000000"/>
                <w:sz w:val="24"/>
              </w:rPr>
              <w:t xml:space="preserve">” (комплект пристроїв для підсилення звуку) (7 </w:t>
            </w:r>
            <w:proofErr w:type="spellStart"/>
            <w:r w:rsidRPr="0063163D">
              <w:rPr>
                <w:color w:val="000000"/>
                <w:sz w:val="24"/>
              </w:rPr>
              <w:t>учн</w:t>
            </w:r>
            <w:proofErr w:type="spellEnd"/>
            <w:r w:rsidRPr="0063163D">
              <w:rPr>
                <w:color w:val="000000"/>
                <w:sz w:val="24"/>
              </w:rPr>
              <w:t>. місць)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</w:p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101480586</w:t>
            </w:r>
          </w:p>
          <w:p w:rsidR="0063163D" w:rsidRPr="0063163D" w:rsidRDefault="0063163D" w:rsidP="0063163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81480,00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81480,00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sz w:val="24"/>
              </w:rPr>
            </w:pPr>
            <w:r w:rsidRPr="0063163D">
              <w:rPr>
                <w:sz w:val="24"/>
              </w:rPr>
              <w:t>0,00</w:t>
            </w:r>
          </w:p>
        </w:tc>
      </w:tr>
      <w:tr w:rsidR="0063163D" w:rsidRPr="0063163D" w:rsidTr="005E021F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D" w:rsidRPr="0063163D" w:rsidRDefault="0063163D" w:rsidP="0063163D">
            <w:pPr>
              <w:jc w:val="center"/>
              <w:rPr>
                <w:sz w:val="24"/>
              </w:rPr>
            </w:pPr>
            <w:r w:rsidRPr="0063163D">
              <w:rPr>
                <w:sz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rPr>
                <w:color w:val="000000"/>
                <w:sz w:val="24"/>
              </w:rPr>
            </w:pPr>
            <w:proofErr w:type="spellStart"/>
            <w:r w:rsidRPr="0063163D">
              <w:rPr>
                <w:color w:val="000000"/>
                <w:sz w:val="24"/>
              </w:rPr>
              <w:t>Радіоклас</w:t>
            </w:r>
            <w:proofErr w:type="spellEnd"/>
            <w:r w:rsidRPr="0063163D">
              <w:rPr>
                <w:color w:val="000000"/>
                <w:sz w:val="24"/>
              </w:rPr>
              <w:t xml:space="preserve"> </w:t>
            </w:r>
            <w:proofErr w:type="spellStart"/>
            <w:r w:rsidRPr="0063163D">
              <w:rPr>
                <w:color w:val="000000"/>
                <w:sz w:val="24"/>
              </w:rPr>
              <w:t>„Вишня</w:t>
            </w:r>
            <w:proofErr w:type="spellEnd"/>
            <w:r w:rsidRPr="0063163D">
              <w:rPr>
                <w:color w:val="000000"/>
                <w:sz w:val="24"/>
              </w:rPr>
              <w:t xml:space="preserve">” (комплект пристроїв для підсилення звуку) (7 </w:t>
            </w:r>
            <w:proofErr w:type="spellStart"/>
            <w:r w:rsidRPr="0063163D">
              <w:rPr>
                <w:color w:val="000000"/>
                <w:sz w:val="24"/>
              </w:rPr>
              <w:t>учн</w:t>
            </w:r>
            <w:proofErr w:type="spellEnd"/>
            <w:r w:rsidRPr="0063163D">
              <w:rPr>
                <w:color w:val="000000"/>
                <w:sz w:val="24"/>
              </w:rPr>
              <w:t>. місць)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</w:p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101480587</w:t>
            </w:r>
          </w:p>
          <w:p w:rsidR="0063163D" w:rsidRPr="0063163D" w:rsidRDefault="0063163D" w:rsidP="0063163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81480,00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81480,00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sz w:val="24"/>
              </w:rPr>
            </w:pPr>
            <w:r w:rsidRPr="0063163D">
              <w:rPr>
                <w:sz w:val="24"/>
              </w:rPr>
              <w:t>0,00</w:t>
            </w:r>
          </w:p>
        </w:tc>
      </w:tr>
      <w:tr w:rsidR="0063163D" w:rsidRPr="0063163D" w:rsidTr="005E021F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D" w:rsidRPr="0063163D" w:rsidRDefault="0063163D" w:rsidP="0063163D">
            <w:pPr>
              <w:jc w:val="center"/>
              <w:rPr>
                <w:sz w:val="24"/>
              </w:rPr>
            </w:pPr>
            <w:r w:rsidRPr="0063163D">
              <w:rPr>
                <w:sz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rPr>
                <w:color w:val="000000"/>
                <w:sz w:val="24"/>
              </w:rPr>
            </w:pPr>
            <w:proofErr w:type="spellStart"/>
            <w:r w:rsidRPr="0063163D">
              <w:rPr>
                <w:color w:val="000000"/>
                <w:sz w:val="24"/>
              </w:rPr>
              <w:t>Радіоклас</w:t>
            </w:r>
            <w:proofErr w:type="spellEnd"/>
            <w:r w:rsidRPr="0063163D">
              <w:rPr>
                <w:color w:val="000000"/>
                <w:sz w:val="24"/>
              </w:rPr>
              <w:t xml:space="preserve"> </w:t>
            </w:r>
            <w:proofErr w:type="spellStart"/>
            <w:r w:rsidRPr="0063163D">
              <w:rPr>
                <w:color w:val="000000"/>
                <w:sz w:val="24"/>
              </w:rPr>
              <w:t>„Вишня</w:t>
            </w:r>
            <w:proofErr w:type="spellEnd"/>
            <w:r w:rsidRPr="0063163D">
              <w:rPr>
                <w:color w:val="000000"/>
                <w:sz w:val="24"/>
              </w:rPr>
              <w:t xml:space="preserve">” (комплект пристроїв для підсилення звуку) (7 </w:t>
            </w:r>
            <w:proofErr w:type="spellStart"/>
            <w:r w:rsidRPr="0063163D">
              <w:rPr>
                <w:color w:val="000000"/>
                <w:sz w:val="24"/>
              </w:rPr>
              <w:t>учн</w:t>
            </w:r>
            <w:proofErr w:type="spellEnd"/>
            <w:r w:rsidRPr="0063163D">
              <w:rPr>
                <w:color w:val="000000"/>
                <w:sz w:val="24"/>
              </w:rPr>
              <w:t>. місць)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</w:p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101480588</w:t>
            </w:r>
          </w:p>
          <w:p w:rsidR="0063163D" w:rsidRPr="0063163D" w:rsidRDefault="0063163D" w:rsidP="0063163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81480,00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81480,00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sz w:val="24"/>
              </w:rPr>
            </w:pPr>
            <w:r w:rsidRPr="0063163D">
              <w:rPr>
                <w:sz w:val="24"/>
              </w:rPr>
              <w:t>0,00</w:t>
            </w:r>
          </w:p>
        </w:tc>
      </w:tr>
      <w:tr w:rsidR="0063163D" w:rsidRPr="0063163D" w:rsidTr="005E021F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D" w:rsidRPr="0063163D" w:rsidRDefault="0063163D" w:rsidP="0063163D">
            <w:pPr>
              <w:jc w:val="center"/>
              <w:rPr>
                <w:sz w:val="24"/>
              </w:rPr>
            </w:pPr>
            <w:r w:rsidRPr="0063163D">
              <w:rPr>
                <w:sz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rPr>
                <w:color w:val="000000"/>
                <w:sz w:val="24"/>
              </w:rPr>
            </w:pPr>
            <w:proofErr w:type="spellStart"/>
            <w:r w:rsidRPr="0063163D">
              <w:rPr>
                <w:color w:val="000000"/>
                <w:sz w:val="24"/>
              </w:rPr>
              <w:t>Радіоклас</w:t>
            </w:r>
            <w:proofErr w:type="spellEnd"/>
            <w:r w:rsidRPr="0063163D">
              <w:rPr>
                <w:color w:val="000000"/>
                <w:sz w:val="24"/>
              </w:rPr>
              <w:t xml:space="preserve"> </w:t>
            </w:r>
            <w:proofErr w:type="spellStart"/>
            <w:r w:rsidRPr="0063163D">
              <w:rPr>
                <w:color w:val="000000"/>
                <w:sz w:val="24"/>
              </w:rPr>
              <w:t>„Вишня</w:t>
            </w:r>
            <w:proofErr w:type="spellEnd"/>
            <w:r w:rsidRPr="0063163D">
              <w:rPr>
                <w:color w:val="000000"/>
                <w:sz w:val="24"/>
              </w:rPr>
              <w:t xml:space="preserve">” (комплект пристроїв для підсилення звуку) (7 </w:t>
            </w:r>
            <w:proofErr w:type="spellStart"/>
            <w:r w:rsidRPr="0063163D">
              <w:rPr>
                <w:color w:val="000000"/>
                <w:sz w:val="24"/>
              </w:rPr>
              <w:t>учн</w:t>
            </w:r>
            <w:proofErr w:type="spellEnd"/>
            <w:r w:rsidRPr="0063163D">
              <w:rPr>
                <w:color w:val="000000"/>
                <w:sz w:val="24"/>
              </w:rPr>
              <w:t>. місць)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</w:p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101480589</w:t>
            </w:r>
          </w:p>
          <w:p w:rsidR="0063163D" w:rsidRPr="0063163D" w:rsidRDefault="0063163D" w:rsidP="0063163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81480,00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81480,00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sz w:val="24"/>
              </w:rPr>
            </w:pPr>
            <w:r w:rsidRPr="0063163D">
              <w:rPr>
                <w:sz w:val="24"/>
              </w:rPr>
              <w:t>0,00</w:t>
            </w:r>
          </w:p>
        </w:tc>
      </w:tr>
      <w:tr w:rsidR="0063163D" w:rsidRPr="0063163D" w:rsidTr="005E021F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D" w:rsidRPr="0063163D" w:rsidRDefault="0063163D" w:rsidP="0063163D">
            <w:pPr>
              <w:jc w:val="center"/>
              <w:rPr>
                <w:sz w:val="24"/>
              </w:rPr>
            </w:pPr>
            <w:r w:rsidRPr="0063163D">
              <w:rPr>
                <w:sz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rPr>
                <w:color w:val="000000"/>
                <w:sz w:val="24"/>
              </w:rPr>
            </w:pPr>
            <w:proofErr w:type="spellStart"/>
            <w:r w:rsidRPr="0063163D">
              <w:rPr>
                <w:color w:val="000000"/>
                <w:sz w:val="24"/>
              </w:rPr>
              <w:t>Радіоклас</w:t>
            </w:r>
            <w:proofErr w:type="spellEnd"/>
            <w:r w:rsidRPr="0063163D">
              <w:rPr>
                <w:color w:val="000000"/>
                <w:sz w:val="24"/>
              </w:rPr>
              <w:t xml:space="preserve"> </w:t>
            </w:r>
            <w:proofErr w:type="spellStart"/>
            <w:r w:rsidRPr="0063163D">
              <w:rPr>
                <w:color w:val="000000"/>
                <w:sz w:val="24"/>
              </w:rPr>
              <w:t>„Вишня</w:t>
            </w:r>
            <w:proofErr w:type="spellEnd"/>
            <w:r w:rsidRPr="0063163D">
              <w:rPr>
                <w:color w:val="000000"/>
                <w:sz w:val="24"/>
              </w:rPr>
              <w:t xml:space="preserve">” (комплект пристроїв </w:t>
            </w:r>
            <w:r w:rsidRPr="0063163D">
              <w:rPr>
                <w:color w:val="000000"/>
                <w:sz w:val="24"/>
              </w:rPr>
              <w:lastRenderedPageBreak/>
              <w:t xml:space="preserve">для підсилення звуку) (7 </w:t>
            </w:r>
            <w:proofErr w:type="spellStart"/>
            <w:r w:rsidRPr="0063163D">
              <w:rPr>
                <w:color w:val="000000"/>
                <w:sz w:val="24"/>
              </w:rPr>
              <w:t>учн</w:t>
            </w:r>
            <w:proofErr w:type="spellEnd"/>
            <w:r w:rsidRPr="0063163D">
              <w:rPr>
                <w:color w:val="000000"/>
                <w:sz w:val="24"/>
              </w:rPr>
              <w:t>. місць)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</w:p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101480590</w:t>
            </w:r>
          </w:p>
          <w:p w:rsidR="0063163D" w:rsidRPr="0063163D" w:rsidRDefault="0063163D" w:rsidP="0063163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lastRenderedPageBreak/>
              <w:t>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81480,00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81480,00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sz w:val="24"/>
              </w:rPr>
            </w:pPr>
            <w:r w:rsidRPr="0063163D">
              <w:rPr>
                <w:sz w:val="24"/>
              </w:rPr>
              <w:t>0,00</w:t>
            </w:r>
          </w:p>
        </w:tc>
      </w:tr>
      <w:tr w:rsidR="0063163D" w:rsidRPr="0063163D" w:rsidTr="005E021F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D" w:rsidRPr="0063163D" w:rsidRDefault="0063163D" w:rsidP="0063163D">
            <w:pPr>
              <w:jc w:val="center"/>
              <w:rPr>
                <w:sz w:val="24"/>
              </w:rPr>
            </w:pPr>
            <w:r w:rsidRPr="0063163D">
              <w:rPr>
                <w:sz w:val="24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rPr>
                <w:color w:val="000000"/>
                <w:sz w:val="24"/>
              </w:rPr>
            </w:pPr>
            <w:proofErr w:type="spellStart"/>
            <w:r w:rsidRPr="0063163D">
              <w:rPr>
                <w:color w:val="000000"/>
                <w:sz w:val="24"/>
              </w:rPr>
              <w:t>Радіоклас</w:t>
            </w:r>
            <w:proofErr w:type="spellEnd"/>
            <w:r w:rsidRPr="0063163D">
              <w:rPr>
                <w:color w:val="000000"/>
                <w:sz w:val="24"/>
              </w:rPr>
              <w:t xml:space="preserve"> </w:t>
            </w:r>
            <w:proofErr w:type="spellStart"/>
            <w:r w:rsidRPr="0063163D">
              <w:rPr>
                <w:color w:val="000000"/>
                <w:sz w:val="24"/>
              </w:rPr>
              <w:t>„Вишня</w:t>
            </w:r>
            <w:proofErr w:type="spellEnd"/>
            <w:r w:rsidRPr="0063163D">
              <w:rPr>
                <w:color w:val="000000"/>
                <w:sz w:val="24"/>
              </w:rPr>
              <w:t xml:space="preserve">” (комплект пристроїв для підсилення звуку) (7 </w:t>
            </w:r>
            <w:proofErr w:type="spellStart"/>
            <w:r w:rsidRPr="0063163D">
              <w:rPr>
                <w:color w:val="000000"/>
                <w:sz w:val="24"/>
              </w:rPr>
              <w:t>учн</w:t>
            </w:r>
            <w:proofErr w:type="spellEnd"/>
            <w:r w:rsidRPr="0063163D">
              <w:rPr>
                <w:color w:val="000000"/>
                <w:sz w:val="24"/>
              </w:rPr>
              <w:t>. місць)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</w:p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101480591</w:t>
            </w:r>
          </w:p>
          <w:p w:rsidR="0063163D" w:rsidRPr="0063163D" w:rsidRDefault="0063163D" w:rsidP="0063163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81480,00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81480,00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sz w:val="24"/>
              </w:rPr>
            </w:pPr>
            <w:r w:rsidRPr="0063163D">
              <w:rPr>
                <w:sz w:val="24"/>
              </w:rPr>
              <w:t>0,00</w:t>
            </w:r>
          </w:p>
        </w:tc>
      </w:tr>
      <w:tr w:rsidR="0063163D" w:rsidRPr="0063163D" w:rsidTr="005E021F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D" w:rsidRPr="0063163D" w:rsidRDefault="0063163D" w:rsidP="0063163D">
            <w:pPr>
              <w:jc w:val="center"/>
              <w:rPr>
                <w:sz w:val="24"/>
              </w:rPr>
            </w:pPr>
            <w:r w:rsidRPr="0063163D">
              <w:rPr>
                <w:sz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 xml:space="preserve">Безпровідна кишенькова система </w:t>
            </w:r>
            <w:proofErr w:type="spellStart"/>
            <w:r w:rsidRPr="0063163D">
              <w:rPr>
                <w:color w:val="000000"/>
                <w:sz w:val="24"/>
              </w:rPr>
              <w:t>Phonic</w:t>
            </w:r>
            <w:proofErr w:type="spellEnd"/>
            <w:r w:rsidRPr="0063163D">
              <w:rPr>
                <w:color w:val="000000"/>
                <w:sz w:val="24"/>
              </w:rPr>
              <w:t xml:space="preserve"> </w:t>
            </w:r>
            <w:proofErr w:type="spellStart"/>
            <w:r w:rsidRPr="0063163D">
              <w:rPr>
                <w:color w:val="000000"/>
                <w:sz w:val="24"/>
              </w:rPr>
              <w:t>Ear</w:t>
            </w:r>
            <w:proofErr w:type="spellEnd"/>
            <w:r w:rsidRPr="0063163D">
              <w:rPr>
                <w:color w:val="000000"/>
                <w:sz w:val="24"/>
              </w:rPr>
              <w:t xml:space="preserve"> PE300C </w:t>
            </w:r>
            <w:proofErr w:type="spellStart"/>
            <w:r w:rsidRPr="0063163D">
              <w:rPr>
                <w:color w:val="000000"/>
                <w:sz w:val="24"/>
              </w:rPr>
              <w:t>Charger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</w:p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101490031</w:t>
            </w:r>
          </w:p>
          <w:p w:rsidR="0063163D" w:rsidRPr="0063163D" w:rsidRDefault="0063163D" w:rsidP="0063163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40755,56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40755,56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sz w:val="24"/>
              </w:rPr>
            </w:pPr>
            <w:r w:rsidRPr="0063163D">
              <w:rPr>
                <w:sz w:val="24"/>
              </w:rPr>
              <w:t>0,00</w:t>
            </w:r>
          </w:p>
        </w:tc>
      </w:tr>
      <w:tr w:rsidR="0063163D" w:rsidRPr="0063163D" w:rsidTr="005E021F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D" w:rsidRPr="0063163D" w:rsidRDefault="0063163D" w:rsidP="0063163D">
            <w:pPr>
              <w:jc w:val="center"/>
              <w:rPr>
                <w:sz w:val="24"/>
              </w:rPr>
            </w:pPr>
            <w:r w:rsidRPr="0063163D">
              <w:rPr>
                <w:sz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rPr>
                <w:color w:val="000000"/>
                <w:sz w:val="24"/>
              </w:rPr>
            </w:pPr>
            <w:proofErr w:type="spellStart"/>
            <w:r w:rsidRPr="0063163D">
              <w:rPr>
                <w:color w:val="000000"/>
                <w:sz w:val="24"/>
              </w:rPr>
              <w:t>Слухо-мовний</w:t>
            </w:r>
            <w:proofErr w:type="spellEnd"/>
            <w:r w:rsidRPr="0063163D">
              <w:rPr>
                <w:color w:val="000000"/>
                <w:sz w:val="24"/>
              </w:rPr>
              <w:t xml:space="preserve"> </w:t>
            </w:r>
            <w:proofErr w:type="spellStart"/>
            <w:r w:rsidRPr="0063163D">
              <w:rPr>
                <w:color w:val="000000"/>
                <w:sz w:val="24"/>
              </w:rPr>
              <w:t>речевий</w:t>
            </w:r>
            <w:proofErr w:type="spellEnd"/>
            <w:r w:rsidRPr="0063163D">
              <w:rPr>
                <w:color w:val="000000"/>
                <w:sz w:val="24"/>
              </w:rPr>
              <w:t xml:space="preserve"> тренажер УСРТ-10к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</w:p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101480560</w:t>
            </w:r>
          </w:p>
          <w:p w:rsidR="0063163D" w:rsidRPr="0063163D" w:rsidRDefault="0063163D" w:rsidP="0063163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29188,89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29188,89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sz w:val="24"/>
              </w:rPr>
            </w:pPr>
            <w:r w:rsidRPr="0063163D">
              <w:rPr>
                <w:sz w:val="24"/>
              </w:rPr>
              <w:t>0,00</w:t>
            </w:r>
          </w:p>
        </w:tc>
      </w:tr>
      <w:tr w:rsidR="0063163D" w:rsidRPr="0063163D" w:rsidTr="005E021F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D" w:rsidRPr="0063163D" w:rsidRDefault="0063163D" w:rsidP="0063163D">
            <w:pPr>
              <w:jc w:val="center"/>
              <w:rPr>
                <w:sz w:val="24"/>
              </w:rPr>
            </w:pPr>
            <w:r w:rsidRPr="0063163D">
              <w:rPr>
                <w:sz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both"/>
              <w:rPr>
                <w:color w:val="000000"/>
                <w:sz w:val="24"/>
                <w:lang w:val="ru-RU"/>
              </w:rPr>
            </w:pPr>
            <w:r w:rsidRPr="0063163D">
              <w:rPr>
                <w:color w:val="000000"/>
                <w:sz w:val="24"/>
              </w:rPr>
              <w:t xml:space="preserve">Сурдотехніка </w:t>
            </w:r>
          </w:p>
          <w:p w:rsidR="0063163D" w:rsidRPr="0063163D" w:rsidRDefault="0063163D" w:rsidP="0063163D">
            <w:pPr>
              <w:jc w:val="both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УСРТ-10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</w:p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101480559</w:t>
            </w:r>
          </w:p>
          <w:p w:rsidR="0063163D" w:rsidRPr="0063163D" w:rsidRDefault="0063163D" w:rsidP="0063163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68036,67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68036,67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sz w:val="24"/>
              </w:rPr>
            </w:pPr>
            <w:r w:rsidRPr="0063163D">
              <w:rPr>
                <w:sz w:val="24"/>
              </w:rPr>
              <w:t>0,00</w:t>
            </w:r>
          </w:p>
        </w:tc>
      </w:tr>
      <w:tr w:rsidR="0063163D" w:rsidRPr="0063163D" w:rsidTr="005E021F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D" w:rsidRPr="0063163D" w:rsidRDefault="0063163D" w:rsidP="0063163D">
            <w:pPr>
              <w:jc w:val="center"/>
              <w:rPr>
                <w:sz w:val="24"/>
              </w:rPr>
            </w:pPr>
            <w:r w:rsidRPr="0063163D">
              <w:rPr>
                <w:sz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both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Слуховий</w:t>
            </w:r>
            <w:r w:rsidRPr="0063163D">
              <w:rPr>
                <w:color w:val="FFFFFF"/>
                <w:sz w:val="24"/>
                <w:lang w:val="ru-RU"/>
              </w:rPr>
              <w:t>р</w:t>
            </w:r>
            <w:proofErr w:type="spellStart"/>
            <w:r w:rsidRPr="0063163D">
              <w:rPr>
                <w:color w:val="000000"/>
                <w:sz w:val="24"/>
              </w:rPr>
              <w:t>комп’юте</w:t>
            </w:r>
            <w:proofErr w:type="spellEnd"/>
            <w:r w:rsidRPr="0063163D">
              <w:rPr>
                <w:color w:val="000000"/>
                <w:sz w:val="24"/>
                <w:lang w:val="ru-RU"/>
              </w:rPr>
              <w:t>р-</w:t>
            </w:r>
            <w:r w:rsidRPr="0063163D">
              <w:rPr>
                <w:color w:val="000000"/>
                <w:sz w:val="24"/>
              </w:rPr>
              <w:t>ний тренажер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</w:p>
          <w:p w:rsidR="0063163D" w:rsidRPr="0063163D" w:rsidRDefault="0063163D" w:rsidP="0063163D">
            <w:pPr>
              <w:jc w:val="center"/>
              <w:rPr>
                <w:color w:val="000000"/>
                <w:sz w:val="24"/>
                <w:lang w:val="ru-RU"/>
              </w:rPr>
            </w:pPr>
            <w:r w:rsidRPr="0063163D">
              <w:rPr>
                <w:color w:val="000000"/>
                <w:sz w:val="24"/>
              </w:rPr>
              <w:t>101490055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23574,44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23574,44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sz w:val="24"/>
              </w:rPr>
            </w:pPr>
            <w:r w:rsidRPr="0063163D">
              <w:rPr>
                <w:sz w:val="24"/>
              </w:rPr>
              <w:t>0,00</w:t>
            </w:r>
          </w:p>
        </w:tc>
      </w:tr>
      <w:tr w:rsidR="0063163D" w:rsidRPr="0063163D" w:rsidTr="005E021F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D" w:rsidRPr="0063163D" w:rsidRDefault="0063163D" w:rsidP="0063163D">
            <w:pPr>
              <w:jc w:val="center"/>
              <w:rPr>
                <w:sz w:val="24"/>
              </w:rPr>
            </w:pPr>
            <w:r w:rsidRPr="0063163D">
              <w:rPr>
                <w:sz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both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 xml:space="preserve">Безпровідна </w:t>
            </w:r>
            <w:proofErr w:type="spellStart"/>
            <w:r w:rsidRPr="0063163D">
              <w:rPr>
                <w:color w:val="000000"/>
                <w:sz w:val="24"/>
              </w:rPr>
              <w:t>звукопідсилююча</w:t>
            </w:r>
            <w:proofErr w:type="spellEnd"/>
            <w:r w:rsidRPr="0063163D">
              <w:rPr>
                <w:color w:val="000000"/>
                <w:sz w:val="24"/>
              </w:rPr>
              <w:t xml:space="preserve">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</w:p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101490004</w:t>
            </w:r>
          </w:p>
          <w:p w:rsidR="0063163D" w:rsidRPr="0063163D" w:rsidRDefault="0063163D" w:rsidP="0063163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27861,11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27861,11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sz w:val="24"/>
              </w:rPr>
            </w:pPr>
            <w:r w:rsidRPr="0063163D">
              <w:rPr>
                <w:sz w:val="24"/>
              </w:rPr>
              <w:t>0,00</w:t>
            </w:r>
          </w:p>
        </w:tc>
      </w:tr>
      <w:tr w:rsidR="0063163D" w:rsidRPr="0063163D" w:rsidTr="005E021F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D" w:rsidRPr="0063163D" w:rsidRDefault="0063163D" w:rsidP="0063163D">
            <w:pPr>
              <w:jc w:val="center"/>
              <w:rPr>
                <w:sz w:val="24"/>
              </w:rPr>
            </w:pPr>
            <w:r w:rsidRPr="0063163D">
              <w:rPr>
                <w:sz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both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 xml:space="preserve">Індивідуальна </w:t>
            </w:r>
            <w:proofErr w:type="spellStart"/>
            <w:r w:rsidRPr="0063163D">
              <w:rPr>
                <w:color w:val="000000"/>
                <w:sz w:val="24"/>
              </w:rPr>
              <w:t>петлева</w:t>
            </w:r>
            <w:proofErr w:type="spellEnd"/>
            <w:r w:rsidRPr="0063163D">
              <w:rPr>
                <w:color w:val="000000"/>
                <w:sz w:val="24"/>
              </w:rPr>
              <w:t xml:space="preserve"> </w:t>
            </w:r>
            <w:proofErr w:type="spellStart"/>
            <w:r w:rsidRPr="0063163D">
              <w:rPr>
                <w:color w:val="000000"/>
                <w:sz w:val="24"/>
              </w:rPr>
              <w:t>звукосистема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</w:p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101490053</w:t>
            </w:r>
          </w:p>
          <w:p w:rsidR="0063163D" w:rsidRPr="0063163D" w:rsidRDefault="0063163D" w:rsidP="0063163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35720,00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color w:val="000000"/>
                <w:sz w:val="24"/>
              </w:rPr>
            </w:pPr>
            <w:r w:rsidRPr="0063163D">
              <w:rPr>
                <w:color w:val="000000"/>
                <w:sz w:val="24"/>
              </w:rPr>
              <w:t>35720,00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D" w:rsidRPr="0063163D" w:rsidRDefault="0063163D" w:rsidP="0063163D">
            <w:pPr>
              <w:jc w:val="center"/>
              <w:rPr>
                <w:sz w:val="24"/>
              </w:rPr>
            </w:pPr>
            <w:r w:rsidRPr="0063163D">
              <w:rPr>
                <w:sz w:val="24"/>
              </w:rPr>
              <w:t>0,00</w:t>
            </w:r>
          </w:p>
        </w:tc>
      </w:tr>
    </w:tbl>
    <w:p w:rsidR="005E021F" w:rsidRDefault="005E021F" w:rsidP="005E021F">
      <w:pPr>
        <w:ind w:left="5664" w:right="-6"/>
        <w:jc w:val="both"/>
        <w:rPr>
          <w:szCs w:val="20"/>
        </w:rPr>
      </w:pPr>
    </w:p>
    <w:p w:rsidR="005E021F" w:rsidRPr="009B6C1D" w:rsidRDefault="005E021F" w:rsidP="009B6C1D">
      <w:pPr>
        <w:jc w:val="both"/>
        <w:rPr>
          <w:b/>
          <w:szCs w:val="20"/>
        </w:rPr>
      </w:pPr>
    </w:p>
    <w:p w:rsidR="009B6C1D" w:rsidRPr="00324945" w:rsidRDefault="009B6C1D" w:rsidP="009B6C1D">
      <w:pPr>
        <w:tabs>
          <w:tab w:val="left" w:pos="0"/>
          <w:tab w:val="left" w:pos="426"/>
        </w:tabs>
        <w:ind w:left="426"/>
        <w:jc w:val="both"/>
        <w:rPr>
          <w:b/>
          <w:szCs w:val="28"/>
        </w:rPr>
      </w:pPr>
      <w:r w:rsidRPr="00324945">
        <w:rPr>
          <w:b/>
          <w:szCs w:val="28"/>
        </w:rPr>
        <w:t>Результати голосування:</w:t>
      </w:r>
    </w:p>
    <w:p w:rsidR="009B6C1D" w:rsidRPr="002F7632" w:rsidRDefault="009B6C1D" w:rsidP="009B6C1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за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– </w:t>
      </w:r>
      <w:r w:rsidR="002B301C">
        <w:rPr>
          <w:rFonts w:eastAsia="Calibri"/>
          <w:b/>
          <w:bCs/>
          <w:color w:val="00000A"/>
          <w:szCs w:val="28"/>
          <w:lang w:val="ru-RU" w:eastAsia="en-US"/>
        </w:rPr>
        <w:t>6</w:t>
      </w:r>
    </w:p>
    <w:p w:rsidR="009B6C1D" w:rsidRPr="00C12C35" w:rsidRDefault="009B6C1D" w:rsidP="009B6C1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C12C35">
        <w:rPr>
          <w:rFonts w:eastAsia="Calibri"/>
          <w:b/>
          <w:bCs/>
          <w:color w:val="00000A"/>
          <w:szCs w:val="28"/>
          <w:lang w:eastAsia="en-US"/>
        </w:rPr>
        <w:t>проти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  <w:t xml:space="preserve"> – 0</w:t>
      </w:r>
    </w:p>
    <w:p w:rsidR="009B6C1D" w:rsidRPr="00324945" w:rsidRDefault="009B6C1D" w:rsidP="009B6C1D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color w:val="00000A"/>
          <w:szCs w:val="28"/>
          <w:lang w:eastAsia="en-US"/>
        </w:rPr>
      </w:pPr>
      <w:r>
        <w:rPr>
          <w:rFonts w:eastAsia="Calibri"/>
          <w:b/>
          <w:bCs/>
          <w:color w:val="00000A"/>
          <w:szCs w:val="28"/>
          <w:lang w:eastAsia="en-US"/>
        </w:rPr>
        <w:t xml:space="preserve">    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                                          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>утримались</w:t>
      </w:r>
      <w:r>
        <w:rPr>
          <w:rFonts w:eastAsia="Calibri"/>
          <w:b/>
          <w:bCs/>
          <w:color w:val="00000A"/>
          <w:szCs w:val="28"/>
          <w:lang w:eastAsia="en-US"/>
        </w:rPr>
        <w:t xml:space="preserve">        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 –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>0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</w:p>
    <w:p w:rsidR="009B6C1D" w:rsidRDefault="009B6C1D" w:rsidP="009B6C1D">
      <w:pPr>
        <w:autoSpaceDE w:val="0"/>
        <w:autoSpaceDN w:val="0"/>
        <w:adjustRightInd w:val="0"/>
        <w:spacing w:line="276" w:lineRule="auto"/>
        <w:ind w:left="2832" w:firstLine="570"/>
        <w:jc w:val="both"/>
        <w:rPr>
          <w:rFonts w:eastAsia="Calibri"/>
          <w:b/>
          <w:bCs/>
          <w:color w:val="00000A"/>
          <w:szCs w:val="28"/>
          <w:lang w:val="ru-RU" w:eastAsia="en-US"/>
        </w:rPr>
      </w:pPr>
      <w:r>
        <w:rPr>
          <w:rFonts w:eastAsia="Calibri"/>
          <w:b/>
          <w:bCs/>
          <w:color w:val="00000A"/>
          <w:szCs w:val="28"/>
          <w:lang w:eastAsia="en-US"/>
        </w:rPr>
        <w:t xml:space="preserve">усього </w:t>
      </w:r>
      <w:r>
        <w:rPr>
          <w:rFonts w:eastAsia="Calibri"/>
          <w:b/>
          <w:bCs/>
          <w:color w:val="00000A"/>
          <w:szCs w:val="28"/>
          <w:lang w:eastAsia="en-US"/>
        </w:rPr>
        <w:tab/>
        <w:t xml:space="preserve">      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–  </w:t>
      </w:r>
      <w:r w:rsidR="002B301C">
        <w:rPr>
          <w:rFonts w:eastAsia="Calibri"/>
          <w:b/>
          <w:bCs/>
          <w:color w:val="00000A"/>
          <w:szCs w:val="28"/>
          <w:lang w:val="ru-RU" w:eastAsia="en-US"/>
        </w:rPr>
        <w:t>6</w:t>
      </w:r>
    </w:p>
    <w:p w:rsidR="00D66C4B" w:rsidRDefault="00D66C4B" w:rsidP="009B6C1D">
      <w:pPr>
        <w:autoSpaceDE w:val="0"/>
        <w:autoSpaceDN w:val="0"/>
        <w:adjustRightInd w:val="0"/>
        <w:spacing w:line="276" w:lineRule="auto"/>
        <w:ind w:left="2832" w:firstLine="570"/>
        <w:jc w:val="both"/>
        <w:rPr>
          <w:rFonts w:eastAsia="Calibri"/>
          <w:b/>
          <w:bCs/>
          <w:color w:val="00000A"/>
          <w:szCs w:val="28"/>
          <w:lang w:val="ru-RU" w:eastAsia="en-US"/>
        </w:rPr>
      </w:pPr>
    </w:p>
    <w:p w:rsidR="00D66C4B" w:rsidRPr="006A2B69" w:rsidRDefault="00D66C4B" w:rsidP="00D66C4B">
      <w:pPr>
        <w:tabs>
          <w:tab w:val="left" w:pos="709"/>
        </w:tabs>
        <w:spacing w:after="160" w:line="276" w:lineRule="auto"/>
        <w:ind w:right="283"/>
        <w:contextualSpacing/>
        <w:jc w:val="both"/>
        <w:rPr>
          <w:sz w:val="26"/>
          <w:szCs w:val="26"/>
          <w:lang w:eastAsia="en-US"/>
        </w:rPr>
      </w:pPr>
      <w:r>
        <w:rPr>
          <w:b/>
          <w:bCs/>
          <w:color w:val="000000"/>
          <w:szCs w:val="28"/>
          <w:lang w:eastAsia="uk-UA"/>
        </w:rPr>
        <w:t xml:space="preserve">СЛУХАЛИ </w:t>
      </w:r>
      <w:r w:rsidR="00893ABF">
        <w:rPr>
          <w:b/>
          <w:bCs/>
          <w:color w:val="000000"/>
          <w:szCs w:val="28"/>
          <w:lang w:val="ru-RU" w:eastAsia="uk-UA"/>
        </w:rPr>
        <w:t>5</w:t>
      </w:r>
      <w:r w:rsidRPr="00E319F5">
        <w:rPr>
          <w:b/>
          <w:bCs/>
          <w:color w:val="000000"/>
          <w:szCs w:val="28"/>
          <w:lang w:eastAsia="uk-UA"/>
        </w:rPr>
        <w:t>.</w:t>
      </w:r>
      <w:r w:rsidRPr="00D66C4B">
        <w:rPr>
          <w:b/>
          <w:bCs/>
          <w:szCs w:val="28"/>
          <w:lang w:eastAsia="uk-UA"/>
        </w:rPr>
        <w:tab/>
      </w:r>
      <w:r w:rsidRPr="006A2B69">
        <w:rPr>
          <w:sz w:val="26"/>
          <w:szCs w:val="26"/>
          <w:lang w:eastAsia="en-US"/>
        </w:rPr>
        <w:t>Про оренду нерухомого майна, що є спільною власністю територіальних громад сіл, селищ, міст Дніпропетровської області.</w:t>
      </w:r>
    </w:p>
    <w:p w:rsidR="00D66C4B" w:rsidRDefault="00D66C4B" w:rsidP="00D66C4B">
      <w:pPr>
        <w:widowControl w:val="0"/>
        <w:spacing w:line="322" w:lineRule="exact"/>
        <w:jc w:val="both"/>
        <w:rPr>
          <w:color w:val="000000"/>
          <w:szCs w:val="28"/>
          <w:lang w:eastAsia="uk-UA"/>
        </w:rPr>
      </w:pPr>
      <w:r w:rsidRPr="00D66C4B">
        <w:rPr>
          <w:szCs w:val="28"/>
          <w:u w:val="single"/>
          <w:lang w:eastAsia="uk-UA"/>
        </w:rPr>
        <w:t>Інформація:</w:t>
      </w:r>
      <w:r w:rsidRPr="00D66C4B">
        <w:rPr>
          <w:szCs w:val="28"/>
          <w:lang w:eastAsia="uk-UA"/>
        </w:rPr>
        <w:t xml:space="preserve"> </w:t>
      </w:r>
      <w:proofErr w:type="spellStart"/>
      <w:r w:rsidRPr="00C12C35">
        <w:rPr>
          <w:color w:val="000000"/>
          <w:szCs w:val="28"/>
          <w:lang w:eastAsia="uk-UA"/>
        </w:rPr>
        <w:t>Виходов</w:t>
      </w:r>
      <w:proofErr w:type="spellEnd"/>
      <w:r w:rsidRPr="00C12C35">
        <w:rPr>
          <w:color w:val="000000"/>
          <w:szCs w:val="28"/>
          <w:lang w:eastAsia="uk-UA"/>
        </w:rPr>
        <w:t xml:space="preserve"> Є.А. – начальник відділу оренди нерухомого майна управління стратегічного планування та комунальної власності</w:t>
      </w:r>
      <w:r>
        <w:rPr>
          <w:color w:val="000000"/>
          <w:szCs w:val="28"/>
          <w:lang w:eastAsia="uk-UA"/>
        </w:rPr>
        <w:t>.</w:t>
      </w:r>
    </w:p>
    <w:p w:rsidR="00D66C4B" w:rsidRDefault="00D66C4B" w:rsidP="00D66C4B">
      <w:pPr>
        <w:tabs>
          <w:tab w:val="left" w:pos="709"/>
        </w:tabs>
        <w:spacing w:after="160" w:line="276" w:lineRule="auto"/>
        <w:ind w:right="283"/>
        <w:contextualSpacing/>
        <w:jc w:val="both"/>
        <w:rPr>
          <w:szCs w:val="28"/>
          <w:u w:val="single"/>
        </w:rPr>
      </w:pPr>
    </w:p>
    <w:p w:rsidR="00D66C4B" w:rsidRDefault="00D66C4B" w:rsidP="00D66C4B">
      <w:pPr>
        <w:tabs>
          <w:tab w:val="left" w:pos="709"/>
        </w:tabs>
        <w:spacing w:after="160" w:line="276" w:lineRule="auto"/>
        <w:ind w:right="283"/>
        <w:contextualSpacing/>
        <w:jc w:val="both"/>
        <w:rPr>
          <w:szCs w:val="28"/>
        </w:rPr>
      </w:pPr>
      <w:r w:rsidRPr="009770C9">
        <w:rPr>
          <w:szCs w:val="28"/>
          <w:u w:val="single"/>
        </w:rPr>
        <w:t xml:space="preserve">Виступили: </w:t>
      </w:r>
      <w:proofErr w:type="spellStart"/>
      <w:r w:rsidRPr="009770C9">
        <w:rPr>
          <w:szCs w:val="28"/>
        </w:rPr>
        <w:t>Погосян</w:t>
      </w:r>
      <w:proofErr w:type="spellEnd"/>
      <w:r w:rsidRPr="009770C9">
        <w:rPr>
          <w:szCs w:val="28"/>
        </w:rPr>
        <w:t xml:space="preserve"> В.Е</w:t>
      </w:r>
      <w:r>
        <w:rPr>
          <w:szCs w:val="28"/>
        </w:rPr>
        <w:t xml:space="preserve">. </w:t>
      </w:r>
    </w:p>
    <w:p w:rsidR="00D66C4B" w:rsidRDefault="00D66C4B" w:rsidP="00D66C4B">
      <w:pPr>
        <w:tabs>
          <w:tab w:val="left" w:pos="426"/>
          <w:tab w:val="left" w:pos="1985"/>
        </w:tabs>
        <w:spacing w:line="276" w:lineRule="auto"/>
        <w:ind w:right="283"/>
        <w:contextualSpacing/>
        <w:jc w:val="both"/>
        <w:rPr>
          <w:szCs w:val="28"/>
        </w:rPr>
      </w:pPr>
    </w:p>
    <w:p w:rsidR="00D66C4B" w:rsidRDefault="00D66C4B" w:rsidP="00D66C4B">
      <w:pPr>
        <w:tabs>
          <w:tab w:val="left" w:pos="426"/>
          <w:tab w:val="left" w:pos="1985"/>
        </w:tabs>
        <w:spacing w:line="276" w:lineRule="auto"/>
        <w:ind w:right="283"/>
        <w:contextualSpacing/>
        <w:jc w:val="both"/>
        <w:rPr>
          <w:b/>
          <w:szCs w:val="28"/>
        </w:rPr>
      </w:pPr>
      <w:r w:rsidRPr="002F7632">
        <w:rPr>
          <w:b/>
          <w:szCs w:val="28"/>
        </w:rPr>
        <w:t>ВИРІШИЛИ:</w:t>
      </w:r>
    </w:p>
    <w:p w:rsidR="002B301C" w:rsidRPr="002B301C" w:rsidRDefault="002B301C" w:rsidP="00D66C4B">
      <w:pPr>
        <w:tabs>
          <w:tab w:val="left" w:pos="426"/>
          <w:tab w:val="left" w:pos="1985"/>
        </w:tabs>
        <w:spacing w:line="276" w:lineRule="auto"/>
        <w:ind w:right="283"/>
        <w:contextualSpacing/>
        <w:jc w:val="both"/>
        <w:rPr>
          <w:szCs w:val="28"/>
        </w:rPr>
      </w:pPr>
      <w:r>
        <w:rPr>
          <w:b/>
          <w:szCs w:val="28"/>
        </w:rPr>
        <w:tab/>
        <w:t xml:space="preserve">  </w:t>
      </w:r>
      <w:r w:rsidRPr="002B301C">
        <w:rPr>
          <w:szCs w:val="28"/>
        </w:rPr>
        <w:t>Викл</w:t>
      </w:r>
      <w:r w:rsidR="00B02923">
        <w:rPr>
          <w:szCs w:val="28"/>
        </w:rPr>
        <w:t>ючити пункт 34  з додат</w:t>
      </w:r>
      <w:r w:rsidRPr="002B301C">
        <w:rPr>
          <w:szCs w:val="28"/>
        </w:rPr>
        <w:t>к</w:t>
      </w:r>
      <w:r w:rsidR="00B02923">
        <w:rPr>
          <w:szCs w:val="28"/>
        </w:rPr>
        <w:t>у</w:t>
      </w:r>
      <w:r w:rsidRPr="002B301C">
        <w:rPr>
          <w:szCs w:val="28"/>
        </w:rPr>
        <w:t xml:space="preserve"> 2 запропонованого </w:t>
      </w:r>
      <w:proofErr w:type="spellStart"/>
      <w:r w:rsidRPr="002B301C">
        <w:rPr>
          <w:szCs w:val="28"/>
        </w:rPr>
        <w:t>проєкта</w:t>
      </w:r>
      <w:proofErr w:type="spellEnd"/>
      <w:r w:rsidRPr="002B301C">
        <w:rPr>
          <w:szCs w:val="28"/>
        </w:rPr>
        <w:t xml:space="preserve">. </w:t>
      </w:r>
    </w:p>
    <w:p w:rsidR="002B301C" w:rsidRPr="00324945" w:rsidRDefault="002B301C" w:rsidP="002B301C">
      <w:pPr>
        <w:tabs>
          <w:tab w:val="left" w:pos="0"/>
          <w:tab w:val="left" w:pos="426"/>
        </w:tabs>
        <w:ind w:left="426"/>
        <w:jc w:val="both"/>
        <w:rPr>
          <w:b/>
          <w:szCs w:val="28"/>
        </w:rPr>
      </w:pPr>
      <w:r w:rsidRPr="00324945">
        <w:rPr>
          <w:b/>
          <w:szCs w:val="28"/>
        </w:rPr>
        <w:t>Результати голосування:</w:t>
      </w:r>
    </w:p>
    <w:p w:rsidR="002B301C" w:rsidRPr="002F7632" w:rsidRDefault="002B301C" w:rsidP="002B301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за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– </w:t>
      </w:r>
      <w:r>
        <w:rPr>
          <w:rFonts w:eastAsia="Calibri"/>
          <w:b/>
          <w:bCs/>
          <w:color w:val="00000A"/>
          <w:szCs w:val="28"/>
          <w:lang w:val="ru-RU" w:eastAsia="en-US"/>
        </w:rPr>
        <w:t>6</w:t>
      </w:r>
    </w:p>
    <w:p w:rsidR="002B301C" w:rsidRPr="00C12C35" w:rsidRDefault="002B301C" w:rsidP="002B301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C12C35">
        <w:rPr>
          <w:rFonts w:eastAsia="Calibri"/>
          <w:b/>
          <w:bCs/>
          <w:color w:val="00000A"/>
          <w:szCs w:val="28"/>
          <w:lang w:eastAsia="en-US"/>
        </w:rPr>
        <w:t>проти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  <w:t xml:space="preserve"> – 0</w:t>
      </w:r>
    </w:p>
    <w:p w:rsidR="002B301C" w:rsidRPr="00324945" w:rsidRDefault="002B301C" w:rsidP="002B301C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color w:val="00000A"/>
          <w:szCs w:val="28"/>
          <w:lang w:eastAsia="en-US"/>
        </w:rPr>
      </w:pPr>
      <w:r>
        <w:rPr>
          <w:rFonts w:eastAsia="Calibri"/>
          <w:b/>
          <w:bCs/>
          <w:color w:val="00000A"/>
          <w:szCs w:val="28"/>
          <w:lang w:eastAsia="en-US"/>
        </w:rPr>
        <w:t xml:space="preserve">    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                                          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>утримались</w:t>
      </w:r>
      <w:r>
        <w:rPr>
          <w:rFonts w:eastAsia="Calibri"/>
          <w:b/>
          <w:bCs/>
          <w:color w:val="00000A"/>
          <w:szCs w:val="28"/>
          <w:lang w:eastAsia="en-US"/>
        </w:rPr>
        <w:t xml:space="preserve">        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 –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>0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</w:p>
    <w:p w:rsidR="002B301C" w:rsidRPr="002B301C" w:rsidRDefault="002B301C" w:rsidP="002B301C">
      <w:pPr>
        <w:autoSpaceDE w:val="0"/>
        <w:autoSpaceDN w:val="0"/>
        <w:adjustRightInd w:val="0"/>
        <w:spacing w:line="276" w:lineRule="auto"/>
        <w:ind w:left="2832" w:firstLine="570"/>
        <w:jc w:val="both"/>
        <w:rPr>
          <w:rFonts w:eastAsia="Calibri"/>
          <w:b/>
          <w:bCs/>
          <w:color w:val="00000A"/>
          <w:szCs w:val="28"/>
          <w:lang w:eastAsia="en-US"/>
        </w:rPr>
      </w:pPr>
      <w:r>
        <w:rPr>
          <w:rFonts w:eastAsia="Calibri"/>
          <w:b/>
          <w:bCs/>
          <w:color w:val="00000A"/>
          <w:szCs w:val="28"/>
          <w:lang w:eastAsia="en-US"/>
        </w:rPr>
        <w:t xml:space="preserve">усього </w:t>
      </w:r>
      <w:r>
        <w:rPr>
          <w:rFonts w:eastAsia="Calibri"/>
          <w:b/>
          <w:bCs/>
          <w:color w:val="00000A"/>
          <w:szCs w:val="28"/>
          <w:lang w:eastAsia="en-US"/>
        </w:rPr>
        <w:tab/>
        <w:t xml:space="preserve">      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–  </w:t>
      </w:r>
      <w:r w:rsidRPr="002B301C">
        <w:rPr>
          <w:rFonts w:eastAsia="Calibri"/>
          <w:b/>
          <w:bCs/>
          <w:color w:val="00000A"/>
          <w:szCs w:val="28"/>
          <w:lang w:eastAsia="en-US"/>
        </w:rPr>
        <w:t>6</w:t>
      </w:r>
    </w:p>
    <w:p w:rsidR="002B301C" w:rsidRDefault="002B301C" w:rsidP="00D66C4B">
      <w:pPr>
        <w:tabs>
          <w:tab w:val="left" w:pos="426"/>
          <w:tab w:val="left" w:pos="1985"/>
        </w:tabs>
        <w:spacing w:line="276" w:lineRule="auto"/>
        <w:ind w:right="283"/>
        <w:contextualSpacing/>
        <w:jc w:val="both"/>
        <w:rPr>
          <w:b/>
          <w:szCs w:val="28"/>
        </w:rPr>
      </w:pPr>
    </w:p>
    <w:p w:rsidR="00893ABF" w:rsidRPr="00893ABF" w:rsidRDefault="00893ABF" w:rsidP="00893ABF">
      <w:pPr>
        <w:ind w:right="-25" w:firstLine="700"/>
        <w:jc w:val="both"/>
        <w:rPr>
          <w:color w:val="000000"/>
          <w:szCs w:val="28"/>
        </w:rPr>
      </w:pPr>
      <w:r w:rsidRPr="00893ABF">
        <w:rPr>
          <w:color w:val="000000"/>
          <w:szCs w:val="28"/>
        </w:rPr>
        <w:lastRenderedPageBreak/>
        <w:t>1. Передати в оренду нерухоме майно, що належить до спільної власності територіальних громад сіл, селищ, міст Дніпропетровської області, перебуває на балансі комунальних підприємств, установ, закладів</w:t>
      </w:r>
      <w:r w:rsidRPr="00893ABF">
        <w:rPr>
          <w:sz w:val="20"/>
          <w:szCs w:val="20"/>
        </w:rPr>
        <w:t xml:space="preserve"> </w:t>
      </w:r>
      <w:r w:rsidRPr="00893ABF">
        <w:rPr>
          <w:color w:val="000000"/>
          <w:szCs w:val="28"/>
        </w:rPr>
        <w:t>та передається в оренду, згідно з додатками 1, 2.</w:t>
      </w:r>
    </w:p>
    <w:p w:rsidR="00893ABF" w:rsidRPr="00893ABF" w:rsidRDefault="00893ABF" w:rsidP="00893ABF">
      <w:pPr>
        <w:ind w:firstLine="700"/>
        <w:jc w:val="both"/>
        <w:rPr>
          <w:color w:val="000000"/>
          <w:szCs w:val="28"/>
        </w:rPr>
      </w:pPr>
      <w:r w:rsidRPr="00893ABF">
        <w:rPr>
          <w:color w:val="000000"/>
          <w:szCs w:val="28"/>
        </w:rPr>
        <w:t>2.</w:t>
      </w:r>
      <w:r w:rsidRPr="00893ABF">
        <w:rPr>
          <w:sz w:val="20"/>
          <w:szCs w:val="20"/>
        </w:rPr>
        <w:t xml:space="preserve"> </w:t>
      </w:r>
      <w:r w:rsidRPr="00893ABF">
        <w:rPr>
          <w:color w:val="000000"/>
          <w:szCs w:val="28"/>
        </w:rPr>
        <w:t xml:space="preserve"> Внести зміни до рішення обласної ради від 25 жовтня 2019 року    № 518-18/VII ,,Про оренду нерухомого майна, що належить до спільної власності територіальних громад сіл, селищ, міст Дніпропетровської області”:</w:t>
      </w:r>
    </w:p>
    <w:p w:rsidR="00893ABF" w:rsidRPr="00893ABF" w:rsidRDefault="00893ABF" w:rsidP="00893ABF">
      <w:pPr>
        <w:ind w:firstLine="700"/>
        <w:jc w:val="both"/>
        <w:rPr>
          <w:color w:val="000000"/>
          <w:szCs w:val="28"/>
          <w:lang w:val="ru-RU"/>
        </w:rPr>
      </w:pPr>
      <w:r w:rsidRPr="00893ABF">
        <w:rPr>
          <w:color w:val="000000"/>
          <w:szCs w:val="28"/>
        </w:rPr>
        <w:t>2.1. Пункт 21 додатка 2 до рішення вважати таким, що втратив чинність.</w:t>
      </w:r>
    </w:p>
    <w:p w:rsidR="00893ABF" w:rsidRPr="00893ABF" w:rsidRDefault="00893ABF" w:rsidP="00893ABF">
      <w:pPr>
        <w:ind w:firstLine="700"/>
        <w:jc w:val="both"/>
        <w:rPr>
          <w:color w:val="000000"/>
          <w:szCs w:val="28"/>
          <w:lang w:val="ru-RU"/>
        </w:rPr>
      </w:pPr>
      <w:r w:rsidRPr="00893ABF">
        <w:rPr>
          <w:color w:val="000000"/>
          <w:szCs w:val="28"/>
          <w:lang w:val="ru-RU"/>
        </w:rPr>
        <w:t xml:space="preserve">3. Внести </w:t>
      </w:r>
      <w:proofErr w:type="spellStart"/>
      <w:r w:rsidRPr="00893ABF">
        <w:rPr>
          <w:color w:val="000000"/>
          <w:szCs w:val="28"/>
          <w:lang w:val="ru-RU"/>
        </w:rPr>
        <w:t>зміни</w:t>
      </w:r>
      <w:proofErr w:type="spellEnd"/>
      <w:r w:rsidRPr="00893ABF">
        <w:rPr>
          <w:color w:val="000000"/>
          <w:szCs w:val="28"/>
          <w:lang w:val="ru-RU"/>
        </w:rPr>
        <w:t xml:space="preserve"> до </w:t>
      </w:r>
      <w:proofErr w:type="spellStart"/>
      <w:r w:rsidRPr="00893ABF">
        <w:rPr>
          <w:color w:val="000000"/>
          <w:szCs w:val="28"/>
          <w:lang w:val="ru-RU"/>
        </w:rPr>
        <w:t>рішення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обласної</w:t>
      </w:r>
      <w:proofErr w:type="spellEnd"/>
      <w:r w:rsidRPr="00893ABF">
        <w:rPr>
          <w:color w:val="000000"/>
          <w:szCs w:val="28"/>
          <w:lang w:val="ru-RU"/>
        </w:rPr>
        <w:t xml:space="preserve"> ради </w:t>
      </w:r>
      <w:proofErr w:type="spellStart"/>
      <w:r w:rsidRPr="00893ABF">
        <w:rPr>
          <w:color w:val="000000"/>
          <w:szCs w:val="28"/>
          <w:lang w:val="ru-RU"/>
        </w:rPr>
        <w:t>від</w:t>
      </w:r>
      <w:proofErr w:type="spellEnd"/>
      <w:r w:rsidRPr="00893ABF">
        <w:rPr>
          <w:color w:val="000000"/>
          <w:szCs w:val="28"/>
          <w:lang w:val="ru-RU"/>
        </w:rPr>
        <w:t xml:space="preserve"> 27 </w:t>
      </w:r>
      <w:proofErr w:type="spellStart"/>
      <w:r w:rsidRPr="00893ABF">
        <w:rPr>
          <w:color w:val="000000"/>
          <w:szCs w:val="28"/>
          <w:lang w:val="ru-RU"/>
        </w:rPr>
        <w:t>березня</w:t>
      </w:r>
      <w:proofErr w:type="spellEnd"/>
      <w:r w:rsidRPr="00893ABF">
        <w:rPr>
          <w:color w:val="000000"/>
          <w:szCs w:val="28"/>
          <w:lang w:val="ru-RU"/>
        </w:rPr>
        <w:t xml:space="preserve"> 2020 року    № 591-22/VII ,,Про </w:t>
      </w:r>
      <w:proofErr w:type="spellStart"/>
      <w:r w:rsidRPr="00893ABF">
        <w:rPr>
          <w:color w:val="000000"/>
          <w:szCs w:val="28"/>
          <w:lang w:val="ru-RU"/>
        </w:rPr>
        <w:t>оренду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нерухомого</w:t>
      </w:r>
      <w:proofErr w:type="spellEnd"/>
      <w:r w:rsidRPr="00893ABF">
        <w:rPr>
          <w:color w:val="000000"/>
          <w:szCs w:val="28"/>
          <w:lang w:val="ru-RU"/>
        </w:rPr>
        <w:t xml:space="preserve"> майна, </w:t>
      </w:r>
      <w:proofErr w:type="spellStart"/>
      <w:r w:rsidRPr="00893ABF">
        <w:rPr>
          <w:color w:val="000000"/>
          <w:szCs w:val="28"/>
          <w:lang w:val="ru-RU"/>
        </w:rPr>
        <w:t>що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належить</w:t>
      </w:r>
      <w:proofErr w:type="spellEnd"/>
      <w:r w:rsidRPr="00893ABF">
        <w:rPr>
          <w:color w:val="000000"/>
          <w:szCs w:val="28"/>
          <w:lang w:val="ru-RU"/>
        </w:rPr>
        <w:t xml:space="preserve"> до </w:t>
      </w:r>
      <w:proofErr w:type="spellStart"/>
      <w:r w:rsidRPr="00893ABF">
        <w:rPr>
          <w:color w:val="000000"/>
          <w:szCs w:val="28"/>
          <w:lang w:val="ru-RU"/>
        </w:rPr>
        <w:t>спільної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власності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територіальних</w:t>
      </w:r>
      <w:proofErr w:type="spellEnd"/>
      <w:r w:rsidRPr="00893ABF">
        <w:rPr>
          <w:color w:val="000000"/>
          <w:szCs w:val="28"/>
          <w:lang w:val="ru-RU"/>
        </w:rPr>
        <w:t xml:space="preserve"> громад </w:t>
      </w:r>
      <w:proofErr w:type="spellStart"/>
      <w:r w:rsidRPr="00893ABF">
        <w:rPr>
          <w:color w:val="000000"/>
          <w:szCs w:val="28"/>
          <w:lang w:val="ru-RU"/>
        </w:rPr>
        <w:t>сіл</w:t>
      </w:r>
      <w:proofErr w:type="spellEnd"/>
      <w:r w:rsidRPr="00893ABF">
        <w:rPr>
          <w:color w:val="000000"/>
          <w:szCs w:val="28"/>
          <w:lang w:val="ru-RU"/>
        </w:rPr>
        <w:t xml:space="preserve">, селищ, </w:t>
      </w:r>
      <w:proofErr w:type="spellStart"/>
      <w:r w:rsidRPr="00893ABF">
        <w:rPr>
          <w:color w:val="000000"/>
          <w:szCs w:val="28"/>
          <w:lang w:val="ru-RU"/>
        </w:rPr>
        <w:t>міст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Дніпропетровської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області</w:t>
      </w:r>
      <w:proofErr w:type="spellEnd"/>
      <w:r w:rsidRPr="00893ABF">
        <w:rPr>
          <w:color w:val="000000"/>
          <w:szCs w:val="28"/>
          <w:lang w:val="ru-RU"/>
        </w:rPr>
        <w:t>”:</w:t>
      </w:r>
    </w:p>
    <w:p w:rsidR="00893ABF" w:rsidRPr="00893ABF" w:rsidRDefault="00893ABF" w:rsidP="00893ABF">
      <w:pPr>
        <w:ind w:firstLine="700"/>
        <w:jc w:val="both"/>
        <w:rPr>
          <w:color w:val="000000"/>
          <w:szCs w:val="28"/>
          <w:lang w:val="ru-RU"/>
        </w:rPr>
      </w:pPr>
      <w:r w:rsidRPr="00893ABF">
        <w:rPr>
          <w:color w:val="000000"/>
          <w:szCs w:val="28"/>
          <w:lang w:val="ru-RU"/>
        </w:rPr>
        <w:t xml:space="preserve">3.1.  Пункт 6 </w:t>
      </w:r>
      <w:proofErr w:type="spellStart"/>
      <w:r w:rsidRPr="00893ABF">
        <w:rPr>
          <w:color w:val="000000"/>
          <w:szCs w:val="28"/>
          <w:lang w:val="ru-RU"/>
        </w:rPr>
        <w:t>рішення</w:t>
      </w:r>
      <w:proofErr w:type="spellEnd"/>
      <w:r w:rsidRPr="00893ABF">
        <w:rPr>
          <w:sz w:val="20"/>
          <w:szCs w:val="20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викласти</w:t>
      </w:r>
      <w:proofErr w:type="spellEnd"/>
      <w:r w:rsidRPr="00893ABF">
        <w:rPr>
          <w:color w:val="000000"/>
          <w:szCs w:val="28"/>
          <w:lang w:val="ru-RU"/>
        </w:rPr>
        <w:t xml:space="preserve"> в </w:t>
      </w:r>
      <w:proofErr w:type="spellStart"/>
      <w:r w:rsidRPr="00893ABF">
        <w:rPr>
          <w:color w:val="000000"/>
          <w:szCs w:val="28"/>
          <w:lang w:val="ru-RU"/>
        </w:rPr>
        <w:t>такій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редакції</w:t>
      </w:r>
      <w:proofErr w:type="spellEnd"/>
      <w:r w:rsidRPr="00893ABF">
        <w:rPr>
          <w:color w:val="000000"/>
          <w:szCs w:val="28"/>
          <w:lang w:val="ru-RU"/>
        </w:rPr>
        <w:t xml:space="preserve"> ,,Внести </w:t>
      </w:r>
      <w:proofErr w:type="spellStart"/>
      <w:r w:rsidRPr="00893ABF">
        <w:rPr>
          <w:color w:val="000000"/>
          <w:szCs w:val="28"/>
          <w:lang w:val="ru-RU"/>
        </w:rPr>
        <w:t>зміни</w:t>
      </w:r>
      <w:proofErr w:type="spellEnd"/>
      <w:r w:rsidRPr="00893ABF">
        <w:rPr>
          <w:color w:val="000000"/>
          <w:szCs w:val="28"/>
          <w:lang w:val="ru-RU"/>
        </w:rPr>
        <w:t xml:space="preserve"> до </w:t>
      </w:r>
      <w:proofErr w:type="spellStart"/>
      <w:r w:rsidRPr="00893ABF">
        <w:rPr>
          <w:color w:val="000000"/>
          <w:szCs w:val="28"/>
          <w:lang w:val="ru-RU"/>
        </w:rPr>
        <w:t>рішення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обласної</w:t>
      </w:r>
      <w:proofErr w:type="spellEnd"/>
      <w:r w:rsidRPr="00893ABF">
        <w:rPr>
          <w:color w:val="000000"/>
          <w:szCs w:val="28"/>
          <w:lang w:val="ru-RU"/>
        </w:rPr>
        <w:t xml:space="preserve"> ради </w:t>
      </w:r>
      <w:proofErr w:type="spellStart"/>
      <w:r w:rsidRPr="00893ABF">
        <w:rPr>
          <w:color w:val="000000"/>
          <w:szCs w:val="28"/>
          <w:lang w:val="ru-RU"/>
        </w:rPr>
        <w:t>від</w:t>
      </w:r>
      <w:proofErr w:type="spellEnd"/>
      <w:r w:rsidRPr="00893ABF">
        <w:rPr>
          <w:color w:val="000000"/>
          <w:szCs w:val="28"/>
          <w:lang w:val="ru-RU"/>
        </w:rPr>
        <w:t xml:space="preserve"> 22 </w:t>
      </w:r>
      <w:r w:rsidRPr="00893ABF">
        <w:rPr>
          <w:color w:val="000000"/>
          <w:szCs w:val="28"/>
        </w:rPr>
        <w:t>черв</w:t>
      </w:r>
      <w:proofErr w:type="spellStart"/>
      <w:r w:rsidRPr="00893ABF">
        <w:rPr>
          <w:color w:val="000000"/>
          <w:szCs w:val="28"/>
          <w:lang w:val="ru-RU"/>
        </w:rPr>
        <w:t>ня</w:t>
      </w:r>
      <w:proofErr w:type="spellEnd"/>
      <w:r w:rsidRPr="00893ABF">
        <w:rPr>
          <w:color w:val="000000"/>
          <w:szCs w:val="28"/>
          <w:lang w:val="ru-RU"/>
        </w:rPr>
        <w:t xml:space="preserve"> 201</w:t>
      </w:r>
      <w:r w:rsidRPr="00893ABF">
        <w:rPr>
          <w:color w:val="000000"/>
          <w:szCs w:val="28"/>
        </w:rPr>
        <w:t>8</w:t>
      </w:r>
      <w:r w:rsidRPr="00893ABF">
        <w:rPr>
          <w:color w:val="000000"/>
          <w:szCs w:val="28"/>
          <w:lang w:val="ru-RU"/>
        </w:rPr>
        <w:t xml:space="preserve"> року № </w:t>
      </w:r>
      <w:r w:rsidRPr="00893ABF">
        <w:rPr>
          <w:color w:val="000000"/>
          <w:szCs w:val="28"/>
        </w:rPr>
        <w:t>34</w:t>
      </w:r>
      <w:r w:rsidRPr="00893ABF">
        <w:rPr>
          <w:color w:val="000000"/>
          <w:szCs w:val="28"/>
          <w:lang w:val="ru-RU"/>
        </w:rPr>
        <w:t>1-</w:t>
      </w:r>
      <w:r w:rsidRPr="00893ABF">
        <w:rPr>
          <w:color w:val="000000"/>
          <w:szCs w:val="28"/>
        </w:rPr>
        <w:t>13</w:t>
      </w:r>
      <w:r w:rsidRPr="00893ABF">
        <w:rPr>
          <w:color w:val="000000"/>
          <w:szCs w:val="28"/>
          <w:lang w:val="ru-RU"/>
        </w:rPr>
        <w:t>/</w:t>
      </w:r>
      <w:r w:rsidRPr="00893ABF">
        <w:rPr>
          <w:color w:val="000000"/>
          <w:szCs w:val="28"/>
          <w:lang w:val="en-US"/>
        </w:rPr>
        <w:t>VII</w:t>
      </w:r>
      <w:r w:rsidRPr="00893ABF">
        <w:rPr>
          <w:color w:val="000000"/>
          <w:szCs w:val="28"/>
          <w:lang w:val="ru-RU"/>
        </w:rPr>
        <w:t xml:space="preserve"> ,,Про </w:t>
      </w:r>
      <w:proofErr w:type="spellStart"/>
      <w:r w:rsidRPr="00893ABF">
        <w:rPr>
          <w:color w:val="000000"/>
          <w:szCs w:val="28"/>
          <w:lang w:val="ru-RU"/>
        </w:rPr>
        <w:t>оренду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нерухомого</w:t>
      </w:r>
      <w:proofErr w:type="spellEnd"/>
      <w:r w:rsidRPr="00893ABF">
        <w:rPr>
          <w:color w:val="000000"/>
          <w:szCs w:val="28"/>
          <w:lang w:val="ru-RU"/>
        </w:rPr>
        <w:t xml:space="preserve"> майна, </w:t>
      </w:r>
      <w:proofErr w:type="spellStart"/>
      <w:r w:rsidRPr="00893ABF">
        <w:rPr>
          <w:color w:val="000000"/>
          <w:szCs w:val="28"/>
          <w:lang w:val="ru-RU"/>
        </w:rPr>
        <w:t>що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належить</w:t>
      </w:r>
      <w:proofErr w:type="spellEnd"/>
      <w:r w:rsidRPr="00893ABF">
        <w:rPr>
          <w:color w:val="000000"/>
          <w:szCs w:val="28"/>
          <w:lang w:val="ru-RU"/>
        </w:rPr>
        <w:t xml:space="preserve"> до </w:t>
      </w:r>
      <w:proofErr w:type="spellStart"/>
      <w:r w:rsidRPr="00893ABF">
        <w:rPr>
          <w:color w:val="000000"/>
          <w:szCs w:val="28"/>
          <w:lang w:val="ru-RU"/>
        </w:rPr>
        <w:t>спільної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власності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територіальних</w:t>
      </w:r>
      <w:proofErr w:type="spellEnd"/>
      <w:r w:rsidRPr="00893ABF">
        <w:rPr>
          <w:color w:val="000000"/>
          <w:szCs w:val="28"/>
          <w:lang w:val="ru-RU"/>
        </w:rPr>
        <w:t xml:space="preserve"> громад </w:t>
      </w:r>
      <w:proofErr w:type="spellStart"/>
      <w:r w:rsidRPr="00893ABF">
        <w:rPr>
          <w:color w:val="000000"/>
          <w:szCs w:val="28"/>
          <w:lang w:val="ru-RU"/>
        </w:rPr>
        <w:t>сіл</w:t>
      </w:r>
      <w:proofErr w:type="spellEnd"/>
      <w:r w:rsidRPr="00893ABF">
        <w:rPr>
          <w:color w:val="000000"/>
          <w:szCs w:val="28"/>
          <w:lang w:val="ru-RU"/>
        </w:rPr>
        <w:t xml:space="preserve">, селищ, </w:t>
      </w:r>
      <w:proofErr w:type="spellStart"/>
      <w:r w:rsidRPr="00893ABF">
        <w:rPr>
          <w:color w:val="000000"/>
          <w:szCs w:val="28"/>
          <w:lang w:val="ru-RU"/>
        </w:rPr>
        <w:t>міст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Дніпропетровської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області</w:t>
      </w:r>
      <w:proofErr w:type="spellEnd"/>
      <w:r w:rsidRPr="00893ABF">
        <w:rPr>
          <w:color w:val="000000"/>
          <w:szCs w:val="28"/>
          <w:lang w:val="ru-RU"/>
        </w:rPr>
        <w:t>”.</w:t>
      </w:r>
    </w:p>
    <w:p w:rsidR="00893ABF" w:rsidRPr="00893ABF" w:rsidRDefault="00893ABF" w:rsidP="00893ABF">
      <w:pPr>
        <w:ind w:firstLine="700"/>
        <w:jc w:val="both"/>
        <w:rPr>
          <w:color w:val="000000"/>
          <w:szCs w:val="28"/>
          <w:lang w:val="ru-RU"/>
        </w:rPr>
      </w:pPr>
      <w:r w:rsidRPr="00893ABF">
        <w:rPr>
          <w:color w:val="000000"/>
          <w:szCs w:val="28"/>
          <w:lang w:val="ru-RU"/>
        </w:rPr>
        <w:t xml:space="preserve">3.2. </w:t>
      </w:r>
      <w:r w:rsidRPr="00893ABF">
        <w:rPr>
          <w:color w:val="000000"/>
          <w:szCs w:val="28"/>
        </w:rPr>
        <w:t>Пункт 1 додатка 2 до рішення вважати таким, що втратив чинність.</w:t>
      </w:r>
    </w:p>
    <w:p w:rsidR="00893ABF" w:rsidRPr="00893ABF" w:rsidRDefault="00893ABF" w:rsidP="00893ABF">
      <w:pPr>
        <w:ind w:firstLine="700"/>
        <w:jc w:val="both"/>
        <w:rPr>
          <w:color w:val="000000"/>
          <w:szCs w:val="28"/>
          <w:lang w:val="ru-RU"/>
        </w:rPr>
      </w:pPr>
      <w:r w:rsidRPr="00893ABF">
        <w:rPr>
          <w:color w:val="000000"/>
          <w:szCs w:val="28"/>
          <w:lang w:val="ru-RU"/>
        </w:rPr>
        <w:t xml:space="preserve">3.3. </w:t>
      </w:r>
      <w:r w:rsidRPr="00893ABF">
        <w:rPr>
          <w:color w:val="000000"/>
          <w:szCs w:val="28"/>
        </w:rPr>
        <w:t>Пункт 4 додатка 2 до рішення вважати таким, що втратив чинність.</w:t>
      </w:r>
    </w:p>
    <w:p w:rsidR="00893ABF" w:rsidRPr="00893ABF" w:rsidRDefault="00893ABF" w:rsidP="00893ABF">
      <w:pPr>
        <w:ind w:firstLine="700"/>
        <w:jc w:val="both"/>
        <w:rPr>
          <w:color w:val="000000"/>
          <w:szCs w:val="28"/>
          <w:lang w:val="ru-RU"/>
        </w:rPr>
      </w:pPr>
      <w:r w:rsidRPr="00893ABF">
        <w:rPr>
          <w:color w:val="000000"/>
          <w:szCs w:val="28"/>
          <w:lang w:val="ru-RU"/>
        </w:rPr>
        <w:t xml:space="preserve">4. </w:t>
      </w:r>
      <w:proofErr w:type="spellStart"/>
      <w:r w:rsidRPr="00893ABF">
        <w:rPr>
          <w:color w:val="000000"/>
          <w:szCs w:val="28"/>
          <w:lang w:val="ru-RU"/>
        </w:rPr>
        <w:t>Затвердити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розпорядження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голови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обласної</w:t>
      </w:r>
      <w:proofErr w:type="spellEnd"/>
      <w:r w:rsidRPr="00893ABF">
        <w:rPr>
          <w:color w:val="000000"/>
          <w:szCs w:val="28"/>
          <w:lang w:val="ru-RU"/>
        </w:rPr>
        <w:t xml:space="preserve"> ради                             № 81-р </w:t>
      </w:r>
      <w:proofErr w:type="spellStart"/>
      <w:r w:rsidRPr="00893ABF">
        <w:rPr>
          <w:color w:val="000000"/>
          <w:szCs w:val="28"/>
          <w:lang w:val="ru-RU"/>
        </w:rPr>
        <w:t>від</w:t>
      </w:r>
      <w:proofErr w:type="spellEnd"/>
      <w:r w:rsidRPr="00893ABF">
        <w:rPr>
          <w:color w:val="000000"/>
          <w:szCs w:val="28"/>
          <w:lang w:val="ru-RU"/>
        </w:rPr>
        <w:t xml:space="preserve"> 14 </w:t>
      </w:r>
      <w:proofErr w:type="spellStart"/>
      <w:r w:rsidRPr="00893ABF">
        <w:rPr>
          <w:color w:val="000000"/>
          <w:szCs w:val="28"/>
          <w:lang w:val="ru-RU"/>
        </w:rPr>
        <w:t>квітня</w:t>
      </w:r>
      <w:proofErr w:type="spellEnd"/>
      <w:r w:rsidRPr="00893ABF">
        <w:rPr>
          <w:color w:val="000000"/>
          <w:szCs w:val="28"/>
          <w:lang w:val="ru-RU"/>
        </w:rPr>
        <w:t xml:space="preserve"> 2020 року „Про </w:t>
      </w:r>
      <w:proofErr w:type="spellStart"/>
      <w:r w:rsidRPr="00893ABF">
        <w:rPr>
          <w:color w:val="000000"/>
          <w:szCs w:val="28"/>
          <w:lang w:val="ru-RU"/>
        </w:rPr>
        <w:t>врегулювання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питання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щодо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здійснення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орендної</w:t>
      </w:r>
      <w:proofErr w:type="spellEnd"/>
      <w:r w:rsidRPr="00893ABF">
        <w:rPr>
          <w:color w:val="000000"/>
          <w:szCs w:val="28"/>
          <w:lang w:val="ru-RU"/>
        </w:rPr>
        <w:t xml:space="preserve"> плати за </w:t>
      </w:r>
      <w:proofErr w:type="spellStart"/>
      <w:r w:rsidRPr="00893ABF">
        <w:rPr>
          <w:color w:val="000000"/>
          <w:szCs w:val="28"/>
          <w:lang w:val="ru-RU"/>
        </w:rPr>
        <w:t>користування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нерухомим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майном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спільної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власності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територіальних</w:t>
      </w:r>
      <w:proofErr w:type="spellEnd"/>
      <w:r w:rsidRPr="00893ABF">
        <w:rPr>
          <w:color w:val="000000"/>
          <w:szCs w:val="28"/>
          <w:lang w:val="ru-RU"/>
        </w:rPr>
        <w:t xml:space="preserve"> громад, </w:t>
      </w:r>
      <w:proofErr w:type="spellStart"/>
      <w:r w:rsidRPr="00893ABF">
        <w:rPr>
          <w:color w:val="000000"/>
          <w:szCs w:val="28"/>
          <w:lang w:val="ru-RU"/>
        </w:rPr>
        <w:t>сіл</w:t>
      </w:r>
      <w:proofErr w:type="spellEnd"/>
      <w:r w:rsidRPr="00893ABF">
        <w:rPr>
          <w:color w:val="000000"/>
          <w:szCs w:val="28"/>
          <w:lang w:val="ru-RU"/>
        </w:rPr>
        <w:t xml:space="preserve">, селищ, </w:t>
      </w:r>
      <w:proofErr w:type="spellStart"/>
      <w:r w:rsidRPr="00893ABF">
        <w:rPr>
          <w:color w:val="000000"/>
          <w:szCs w:val="28"/>
          <w:lang w:val="ru-RU"/>
        </w:rPr>
        <w:t>міст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Дніпропетровської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області</w:t>
      </w:r>
      <w:proofErr w:type="spellEnd"/>
      <w:r w:rsidRPr="00893ABF">
        <w:rPr>
          <w:color w:val="000000"/>
          <w:szCs w:val="28"/>
          <w:lang w:val="ru-RU"/>
        </w:rPr>
        <w:t xml:space="preserve"> за </w:t>
      </w:r>
      <w:proofErr w:type="spellStart"/>
      <w:r w:rsidRPr="00893ABF">
        <w:rPr>
          <w:color w:val="000000"/>
          <w:szCs w:val="28"/>
          <w:lang w:val="ru-RU"/>
        </w:rPr>
        <w:t>період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установленого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чинним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законодавством</w:t>
      </w:r>
      <w:proofErr w:type="spellEnd"/>
      <w:r w:rsidRPr="00893ABF">
        <w:rPr>
          <w:color w:val="000000"/>
          <w:szCs w:val="28"/>
          <w:lang w:val="ru-RU"/>
        </w:rPr>
        <w:t xml:space="preserve"> карантину”.</w:t>
      </w:r>
    </w:p>
    <w:p w:rsidR="00893ABF" w:rsidRPr="00893ABF" w:rsidRDefault="00893ABF" w:rsidP="00893ABF">
      <w:pPr>
        <w:ind w:firstLine="700"/>
        <w:jc w:val="both"/>
        <w:rPr>
          <w:color w:val="000000"/>
          <w:szCs w:val="28"/>
          <w:lang w:val="ru-RU"/>
        </w:rPr>
      </w:pPr>
      <w:r w:rsidRPr="00893ABF">
        <w:rPr>
          <w:color w:val="000000"/>
          <w:szCs w:val="28"/>
          <w:lang w:val="ru-RU"/>
        </w:rPr>
        <w:t xml:space="preserve">5. Внести </w:t>
      </w:r>
      <w:proofErr w:type="spellStart"/>
      <w:r w:rsidRPr="00893ABF">
        <w:rPr>
          <w:color w:val="000000"/>
          <w:szCs w:val="28"/>
          <w:lang w:val="ru-RU"/>
        </w:rPr>
        <w:t>зміни</w:t>
      </w:r>
      <w:proofErr w:type="spellEnd"/>
      <w:r w:rsidRPr="00893ABF">
        <w:rPr>
          <w:color w:val="000000"/>
          <w:szCs w:val="28"/>
          <w:lang w:val="ru-RU"/>
        </w:rPr>
        <w:t xml:space="preserve"> до </w:t>
      </w:r>
      <w:proofErr w:type="spellStart"/>
      <w:r w:rsidRPr="00893ABF">
        <w:rPr>
          <w:color w:val="000000"/>
          <w:szCs w:val="28"/>
          <w:lang w:val="ru-RU"/>
        </w:rPr>
        <w:t>рішення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обласної</w:t>
      </w:r>
      <w:proofErr w:type="spellEnd"/>
      <w:r w:rsidRPr="00893ABF">
        <w:rPr>
          <w:color w:val="000000"/>
          <w:szCs w:val="28"/>
          <w:lang w:val="ru-RU"/>
        </w:rPr>
        <w:t xml:space="preserve"> ради </w:t>
      </w:r>
      <w:proofErr w:type="spellStart"/>
      <w:r w:rsidRPr="00893ABF">
        <w:rPr>
          <w:color w:val="000000"/>
          <w:szCs w:val="28"/>
          <w:lang w:val="ru-RU"/>
        </w:rPr>
        <w:t>від</w:t>
      </w:r>
      <w:proofErr w:type="spellEnd"/>
      <w:r w:rsidRPr="00893ABF">
        <w:rPr>
          <w:color w:val="000000"/>
          <w:szCs w:val="28"/>
          <w:lang w:val="ru-RU"/>
        </w:rPr>
        <w:t xml:space="preserve"> 13 </w:t>
      </w:r>
      <w:proofErr w:type="spellStart"/>
      <w:r w:rsidRPr="00893ABF">
        <w:rPr>
          <w:color w:val="000000"/>
          <w:szCs w:val="28"/>
          <w:lang w:val="ru-RU"/>
        </w:rPr>
        <w:t>грудня</w:t>
      </w:r>
      <w:proofErr w:type="spellEnd"/>
      <w:r w:rsidRPr="00893ABF">
        <w:rPr>
          <w:color w:val="000000"/>
          <w:szCs w:val="28"/>
          <w:lang w:val="ru-RU"/>
        </w:rPr>
        <w:t xml:space="preserve"> 2019 року    № 553-20/VII ,,Про </w:t>
      </w:r>
      <w:proofErr w:type="spellStart"/>
      <w:r w:rsidRPr="00893ABF">
        <w:rPr>
          <w:color w:val="000000"/>
          <w:szCs w:val="28"/>
          <w:lang w:val="ru-RU"/>
        </w:rPr>
        <w:t>оренду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нерухомого</w:t>
      </w:r>
      <w:proofErr w:type="spellEnd"/>
      <w:r w:rsidRPr="00893ABF">
        <w:rPr>
          <w:color w:val="000000"/>
          <w:szCs w:val="28"/>
          <w:lang w:val="ru-RU"/>
        </w:rPr>
        <w:t xml:space="preserve"> майна, </w:t>
      </w:r>
      <w:proofErr w:type="spellStart"/>
      <w:r w:rsidRPr="00893ABF">
        <w:rPr>
          <w:color w:val="000000"/>
          <w:szCs w:val="28"/>
          <w:lang w:val="ru-RU"/>
        </w:rPr>
        <w:t>що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належить</w:t>
      </w:r>
      <w:proofErr w:type="spellEnd"/>
      <w:r w:rsidRPr="00893ABF">
        <w:rPr>
          <w:color w:val="000000"/>
          <w:szCs w:val="28"/>
          <w:lang w:val="ru-RU"/>
        </w:rPr>
        <w:t xml:space="preserve"> до </w:t>
      </w:r>
      <w:proofErr w:type="spellStart"/>
      <w:r w:rsidRPr="00893ABF">
        <w:rPr>
          <w:color w:val="000000"/>
          <w:szCs w:val="28"/>
          <w:lang w:val="ru-RU"/>
        </w:rPr>
        <w:t>спільної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власності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територіальних</w:t>
      </w:r>
      <w:proofErr w:type="spellEnd"/>
      <w:r w:rsidRPr="00893ABF">
        <w:rPr>
          <w:color w:val="000000"/>
          <w:szCs w:val="28"/>
          <w:lang w:val="ru-RU"/>
        </w:rPr>
        <w:t xml:space="preserve"> громад </w:t>
      </w:r>
      <w:proofErr w:type="spellStart"/>
      <w:r w:rsidRPr="00893ABF">
        <w:rPr>
          <w:color w:val="000000"/>
          <w:szCs w:val="28"/>
          <w:lang w:val="ru-RU"/>
        </w:rPr>
        <w:t>сіл</w:t>
      </w:r>
      <w:proofErr w:type="spellEnd"/>
      <w:r w:rsidRPr="00893ABF">
        <w:rPr>
          <w:color w:val="000000"/>
          <w:szCs w:val="28"/>
          <w:lang w:val="ru-RU"/>
        </w:rPr>
        <w:t xml:space="preserve">, селищ, </w:t>
      </w:r>
      <w:proofErr w:type="spellStart"/>
      <w:r w:rsidRPr="00893ABF">
        <w:rPr>
          <w:color w:val="000000"/>
          <w:szCs w:val="28"/>
          <w:lang w:val="ru-RU"/>
        </w:rPr>
        <w:t>міст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Дніпропетровської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області</w:t>
      </w:r>
      <w:proofErr w:type="spellEnd"/>
      <w:r w:rsidRPr="00893ABF">
        <w:rPr>
          <w:color w:val="000000"/>
          <w:szCs w:val="28"/>
          <w:lang w:val="ru-RU"/>
        </w:rPr>
        <w:t>”:</w:t>
      </w:r>
    </w:p>
    <w:p w:rsidR="00893ABF" w:rsidRPr="00893ABF" w:rsidRDefault="00893ABF" w:rsidP="00893ABF">
      <w:pPr>
        <w:ind w:firstLine="700"/>
        <w:jc w:val="both"/>
        <w:rPr>
          <w:color w:val="000000"/>
          <w:szCs w:val="28"/>
          <w:lang w:val="ru-RU"/>
        </w:rPr>
      </w:pPr>
      <w:r w:rsidRPr="00893ABF">
        <w:rPr>
          <w:color w:val="000000"/>
          <w:szCs w:val="28"/>
          <w:lang w:val="ru-RU"/>
        </w:rPr>
        <w:t xml:space="preserve">5.1. У </w:t>
      </w:r>
      <w:proofErr w:type="spellStart"/>
      <w:r w:rsidRPr="00893ABF">
        <w:rPr>
          <w:color w:val="000000"/>
          <w:szCs w:val="28"/>
          <w:lang w:val="ru-RU"/>
        </w:rPr>
        <w:t>пункті</w:t>
      </w:r>
      <w:proofErr w:type="spellEnd"/>
      <w:r w:rsidRPr="00893ABF">
        <w:rPr>
          <w:color w:val="000000"/>
          <w:szCs w:val="28"/>
          <w:lang w:val="ru-RU"/>
        </w:rPr>
        <w:t xml:space="preserve"> 43 </w:t>
      </w:r>
      <w:proofErr w:type="spellStart"/>
      <w:r w:rsidRPr="00893ABF">
        <w:rPr>
          <w:color w:val="000000"/>
          <w:szCs w:val="28"/>
          <w:lang w:val="ru-RU"/>
        </w:rPr>
        <w:t>додатка</w:t>
      </w:r>
      <w:proofErr w:type="spellEnd"/>
      <w:r w:rsidRPr="00893ABF">
        <w:rPr>
          <w:color w:val="000000"/>
          <w:szCs w:val="28"/>
          <w:lang w:val="ru-RU"/>
        </w:rPr>
        <w:t xml:space="preserve"> 1 до </w:t>
      </w:r>
      <w:proofErr w:type="spellStart"/>
      <w:r w:rsidRPr="00893ABF">
        <w:rPr>
          <w:color w:val="000000"/>
          <w:szCs w:val="28"/>
          <w:lang w:val="ru-RU"/>
        </w:rPr>
        <w:t>рішення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цифри</w:t>
      </w:r>
      <w:proofErr w:type="spellEnd"/>
      <w:r w:rsidRPr="00893ABF">
        <w:rPr>
          <w:color w:val="000000"/>
          <w:szCs w:val="28"/>
          <w:lang w:val="ru-RU"/>
        </w:rPr>
        <w:t xml:space="preserve"> ,,7046,88” </w:t>
      </w:r>
      <w:proofErr w:type="spellStart"/>
      <w:r w:rsidRPr="00893ABF">
        <w:rPr>
          <w:color w:val="000000"/>
          <w:szCs w:val="28"/>
          <w:lang w:val="ru-RU"/>
        </w:rPr>
        <w:t>замінити</w:t>
      </w:r>
      <w:proofErr w:type="spellEnd"/>
      <w:r w:rsidRPr="00893ABF">
        <w:rPr>
          <w:color w:val="000000"/>
          <w:szCs w:val="28"/>
          <w:lang w:val="ru-RU"/>
        </w:rPr>
        <w:t xml:space="preserve"> на </w:t>
      </w:r>
      <w:proofErr w:type="spellStart"/>
      <w:r w:rsidRPr="00893ABF">
        <w:rPr>
          <w:color w:val="000000"/>
          <w:szCs w:val="28"/>
          <w:lang w:val="ru-RU"/>
        </w:rPr>
        <w:t>цифри</w:t>
      </w:r>
      <w:proofErr w:type="spellEnd"/>
      <w:r w:rsidRPr="00893ABF">
        <w:rPr>
          <w:color w:val="000000"/>
          <w:szCs w:val="28"/>
          <w:lang w:val="ru-RU"/>
        </w:rPr>
        <w:t xml:space="preserve"> ,,7617,54” з </w:t>
      </w:r>
      <w:proofErr w:type="spellStart"/>
      <w:r w:rsidRPr="00893ABF">
        <w:rPr>
          <w:color w:val="000000"/>
          <w:szCs w:val="28"/>
          <w:lang w:val="ru-RU"/>
        </w:rPr>
        <w:t>урахуванням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змін</w:t>
      </w:r>
      <w:proofErr w:type="spellEnd"/>
      <w:r w:rsidRPr="00893ABF">
        <w:rPr>
          <w:color w:val="000000"/>
          <w:szCs w:val="28"/>
          <w:lang w:val="ru-RU"/>
        </w:rPr>
        <w:t xml:space="preserve">, </w:t>
      </w:r>
      <w:proofErr w:type="spellStart"/>
      <w:r w:rsidRPr="00893ABF">
        <w:rPr>
          <w:color w:val="000000"/>
          <w:szCs w:val="28"/>
          <w:lang w:val="ru-RU"/>
        </w:rPr>
        <w:t>внесених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рішенням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від</w:t>
      </w:r>
      <w:proofErr w:type="spellEnd"/>
      <w:r w:rsidRPr="00893ABF">
        <w:rPr>
          <w:color w:val="000000"/>
          <w:szCs w:val="28"/>
          <w:lang w:val="ru-RU"/>
        </w:rPr>
        <w:t xml:space="preserve"> 27 </w:t>
      </w:r>
      <w:proofErr w:type="spellStart"/>
      <w:r w:rsidRPr="00893ABF">
        <w:rPr>
          <w:color w:val="000000"/>
          <w:szCs w:val="28"/>
          <w:lang w:val="ru-RU"/>
        </w:rPr>
        <w:t>березня</w:t>
      </w:r>
      <w:proofErr w:type="spellEnd"/>
      <w:r w:rsidRPr="00893ABF">
        <w:rPr>
          <w:color w:val="000000"/>
          <w:szCs w:val="28"/>
          <w:lang w:val="ru-RU"/>
        </w:rPr>
        <w:t xml:space="preserve"> 2020 року № 591-22/VII.</w:t>
      </w:r>
    </w:p>
    <w:p w:rsidR="00893ABF" w:rsidRPr="00893ABF" w:rsidRDefault="00893ABF" w:rsidP="00893ABF">
      <w:pPr>
        <w:ind w:firstLine="700"/>
        <w:jc w:val="both"/>
        <w:rPr>
          <w:color w:val="000000"/>
          <w:szCs w:val="28"/>
          <w:lang w:val="ru-RU"/>
        </w:rPr>
      </w:pPr>
      <w:r w:rsidRPr="00893ABF">
        <w:rPr>
          <w:color w:val="000000"/>
          <w:szCs w:val="28"/>
          <w:lang w:val="ru-RU"/>
        </w:rPr>
        <w:t xml:space="preserve">6. Внести </w:t>
      </w:r>
      <w:proofErr w:type="spellStart"/>
      <w:r w:rsidRPr="00893ABF">
        <w:rPr>
          <w:color w:val="000000"/>
          <w:szCs w:val="28"/>
          <w:lang w:val="ru-RU"/>
        </w:rPr>
        <w:t>зміни</w:t>
      </w:r>
      <w:proofErr w:type="spellEnd"/>
      <w:r w:rsidRPr="00893ABF">
        <w:rPr>
          <w:color w:val="000000"/>
          <w:szCs w:val="28"/>
          <w:lang w:val="ru-RU"/>
        </w:rPr>
        <w:t xml:space="preserve"> до </w:t>
      </w:r>
      <w:proofErr w:type="spellStart"/>
      <w:r w:rsidRPr="00893ABF">
        <w:rPr>
          <w:color w:val="000000"/>
          <w:szCs w:val="28"/>
          <w:lang w:val="ru-RU"/>
        </w:rPr>
        <w:t>рішення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обласної</w:t>
      </w:r>
      <w:proofErr w:type="spellEnd"/>
      <w:r w:rsidRPr="00893ABF">
        <w:rPr>
          <w:color w:val="000000"/>
          <w:szCs w:val="28"/>
          <w:lang w:val="ru-RU"/>
        </w:rPr>
        <w:t xml:space="preserve"> ради </w:t>
      </w:r>
      <w:proofErr w:type="spellStart"/>
      <w:r w:rsidRPr="00893ABF">
        <w:rPr>
          <w:color w:val="000000"/>
          <w:szCs w:val="28"/>
          <w:lang w:val="ru-RU"/>
        </w:rPr>
        <w:t>від</w:t>
      </w:r>
      <w:proofErr w:type="spellEnd"/>
      <w:r w:rsidRPr="00893ABF">
        <w:rPr>
          <w:color w:val="000000"/>
          <w:szCs w:val="28"/>
          <w:lang w:val="ru-RU"/>
        </w:rPr>
        <w:t xml:space="preserve"> 22 </w:t>
      </w:r>
      <w:proofErr w:type="spellStart"/>
      <w:r w:rsidRPr="00893ABF">
        <w:rPr>
          <w:color w:val="000000"/>
          <w:szCs w:val="28"/>
          <w:lang w:val="ru-RU"/>
        </w:rPr>
        <w:t>червня</w:t>
      </w:r>
      <w:proofErr w:type="spellEnd"/>
      <w:r w:rsidRPr="00893ABF">
        <w:rPr>
          <w:color w:val="000000"/>
          <w:szCs w:val="28"/>
          <w:lang w:val="ru-RU"/>
        </w:rPr>
        <w:t xml:space="preserve"> 2018 року    № 341-13/VII ,,Про </w:t>
      </w:r>
      <w:proofErr w:type="spellStart"/>
      <w:r w:rsidRPr="00893ABF">
        <w:rPr>
          <w:color w:val="000000"/>
          <w:szCs w:val="28"/>
          <w:lang w:val="ru-RU"/>
        </w:rPr>
        <w:t>оренду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нерухомого</w:t>
      </w:r>
      <w:proofErr w:type="spellEnd"/>
      <w:r w:rsidRPr="00893ABF">
        <w:rPr>
          <w:color w:val="000000"/>
          <w:szCs w:val="28"/>
          <w:lang w:val="ru-RU"/>
        </w:rPr>
        <w:t xml:space="preserve"> майна, </w:t>
      </w:r>
      <w:proofErr w:type="spellStart"/>
      <w:r w:rsidRPr="00893ABF">
        <w:rPr>
          <w:color w:val="000000"/>
          <w:szCs w:val="28"/>
          <w:lang w:val="ru-RU"/>
        </w:rPr>
        <w:t>що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належить</w:t>
      </w:r>
      <w:proofErr w:type="spellEnd"/>
      <w:r w:rsidRPr="00893ABF">
        <w:rPr>
          <w:color w:val="000000"/>
          <w:szCs w:val="28"/>
          <w:lang w:val="ru-RU"/>
        </w:rPr>
        <w:t xml:space="preserve"> до </w:t>
      </w:r>
      <w:proofErr w:type="spellStart"/>
      <w:r w:rsidRPr="00893ABF">
        <w:rPr>
          <w:color w:val="000000"/>
          <w:szCs w:val="28"/>
          <w:lang w:val="ru-RU"/>
        </w:rPr>
        <w:t>спільної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власності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територіальних</w:t>
      </w:r>
      <w:proofErr w:type="spellEnd"/>
      <w:r w:rsidRPr="00893ABF">
        <w:rPr>
          <w:color w:val="000000"/>
          <w:szCs w:val="28"/>
          <w:lang w:val="ru-RU"/>
        </w:rPr>
        <w:t xml:space="preserve"> громад </w:t>
      </w:r>
      <w:proofErr w:type="spellStart"/>
      <w:r w:rsidRPr="00893ABF">
        <w:rPr>
          <w:color w:val="000000"/>
          <w:szCs w:val="28"/>
          <w:lang w:val="ru-RU"/>
        </w:rPr>
        <w:t>сіл</w:t>
      </w:r>
      <w:proofErr w:type="spellEnd"/>
      <w:r w:rsidRPr="00893ABF">
        <w:rPr>
          <w:color w:val="000000"/>
          <w:szCs w:val="28"/>
          <w:lang w:val="ru-RU"/>
        </w:rPr>
        <w:t xml:space="preserve">, селищ, </w:t>
      </w:r>
      <w:proofErr w:type="spellStart"/>
      <w:r w:rsidRPr="00893ABF">
        <w:rPr>
          <w:color w:val="000000"/>
          <w:szCs w:val="28"/>
          <w:lang w:val="ru-RU"/>
        </w:rPr>
        <w:t>міст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Дніпропетровської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області</w:t>
      </w:r>
      <w:proofErr w:type="spellEnd"/>
      <w:r w:rsidRPr="00893ABF">
        <w:rPr>
          <w:color w:val="000000"/>
          <w:szCs w:val="28"/>
          <w:lang w:val="ru-RU"/>
        </w:rPr>
        <w:t>”:</w:t>
      </w:r>
    </w:p>
    <w:p w:rsidR="00893ABF" w:rsidRPr="00893ABF" w:rsidRDefault="00893ABF" w:rsidP="00893ABF">
      <w:pPr>
        <w:ind w:firstLine="700"/>
        <w:jc w:val="both"/>
        <w:rPr>
          <w:color w:val="000000"/>
          <w:szCs w:val="28"/>
          <w:lang w:val="ru-RU"/>
        </w:rPr>
      </w:pPr>
      <w:r w:rsidRPr="00893ABF">
        <w:rPr>
          <w:color w:val="000000"/>
          <w:szCs w:val="28"/>
          <w:lang w:val="ru-RU"/>
        </w:rPr>
        <w:t xml:space="preserve">6.1. У </w:t>
      </w:r>
      <w:proofErr w:type="spellStart"/>
      <w:r w:rsidRPr="00893ABF">
        <w:rPr>
          <w:color w:val="000000"/>
          <w:szCs w:val="28"/>
          <w:lang w:val="ru-RU"/>
        </w:rPr>
        <w:t>пункті</w:t>
      </w:r>
      <w:proofErr w:type="spellEnd"/>
      <w:r w:rsidRPr="00893ABF">
        <w:rPr>
          <w:color w:val="000000"/>
          <w:szCs w:val="28"/>
          <w:lang w:val="ru-RU"/>
        </w:rPr>
        <w:t xml:space="preserve"> 12 </w:t>
      </w:r>
      <w:proofErr w:type="spellStart"/>
      <w:r w:rsidRPr="00893ABF">
        <w:rPr>
          <w:color w:val="000000"/>
          <w:szCs w:val="28"/>
          <w:lang w:val="ru-RU"/>
        </w:rPr>
        <w:t>додатка</w:t>
      </w:r>
      <w:proofErr w:type="spellEnd"/>
      <w:r w:rsidRPr="00893ABF">
        <w:rPr>
          <w:color w:val="000000"/>
          <w:szCs w:val="28"/>
          <w:lang w:val="ru-RU"/>
        </w:rPr>
        <w:t xml:space="preserve"> 1 до </w:t>
      </w:r>
      <w:proofErr w:type="spellStart"/>
      <w:r w:rsidRPr="00893ABF">
        <w:rPr>
          <w:color w:val="000000"/>
          <w:szCs w:val="28"/>
          <w:lang w:val="ru-RU"/>
        </w:rPr>
        <w:t>рішення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цифри</w:t>
      </w:r>
      <w:proofErr w:type="spellEnd"/>
      <w:r w:rsidRPr="00893ABF">
        <w:rPr>
          <w:color w:val="000000"/>
          <w:szCs w:val="28"/>
          <w:lang w:val="ru-RU"/>
        </w:rPr>
        <w:t xml:space="preserve"> ,,141,80” </w:t>
      </w:r>
      <w:proofErr w:type="spellStart"/>
      <w:r w:rsidRPr="00893ABF">
        <w:rPr>
          <w:color w:val="000000"/>
          <w:szCs w:val="28"/>
          <w:lang w:val="ru-RU"/>
        </w:rPr>
        <w:t>замінити</w:t>
      </w:r>
      <w:proofErr w:type="spellEnd"/>
      <w:r w:rsidRPr="00893ABF">
        <w:rPr>
          <w:color w:val="000000"/>
          <w:szCs w:val="28"/>
          <w:lang w:val="ru-RU"/>
        </w:rPr>
        <w:t xml:space="preserve"> на </w:t>
      </w:r>
      <w:proofErr w:type="spellStart"/>
      <w:r w:rsidRPr="00893ABF">
        <w:rPr>
          <w:color w:val="000000"/>
          <w:szCs w:val="28"/>
          <w:lang w:val="ru-RU"/>
        </w:rPr>
        <w:t>цифри</w:t>
      </w:r>
      <w:proofErr w:type="spellEnd"/>
      <w:r w:rsidRPr="00893ABF">
        <w:rPr>
          <w:color w:val="000000"/>
          <w:szCs w:val="28"/>
          <w:lang w:val="ru-RU"/>
        </w:rPr>
        <w:t xml:space="preserve"> ,,156,40” з </w:t>
      </w:r>
      <w:proofErr w:type="spellStart"/>
      <w:r w:rsidRPr="00893ABF">
        <w:rPr>
          <w:color w:val="000000"/>
          <w:szCs w:val="28"/>
          <w:lang w:val="ru-RU"/>
        </w:rPr>
        <w:t>урахуванням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змін</w:t>
      </w:r>
      <w:proofErr w:type="spellEnd"/>
      <w:r w:rsidRPr="00893ABF">
        <w:rPr>
          <w:color w:val="000000"/>
          <w:szCs w:val="28"/>
          <w:lang w:val="ru-RU"/>
        </w:rPr>
        <w:t xml:space="preserve">, </w:t>
      </w:r>
      <w:proofErr w:type="spellStart"/>
      <w:r w:rsidRPr="00893ABF">
        <w:rPr>
          <w:color w:val="000000"/>
          <w:szCs w:val="28"/>
          <w:lang w:val="ru-RU"/>
        </w:rPr>
        <w:t>внесених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рішенням</w:t>
      </w:r>
      <w:proofErr w:type="spellEnd"/>
      <w:r w:rsidRPr="00893ABF">
        <w:rPr>
          <w:color w:val="000000"/>
          <w:szCs w:val="28"/>
          <w:lang w:val="ru-RU"/>
        </w:rPr>
        <w:t xml:space="preserve"> </w:t>
      </w:r>
      <w:proofErr w:type="spellStart"/>
      <w:r w:rsidRPr="00893ABF">
        <w:rPr>
          <w:color w:val="000000"/>
          <w:szCs w:val="28"/>
          <w:lang w:val="ru-RU"/>
        </w:rPr>
        <w:t>від</w:t>
      </w:r>
      <w:proofErr w:type="spellEnd"/>
      <w:r w:rsidRPr="00893ABF">
        <w:rPr>
          <w:color w:val="000000"/>
          <w:szCs w:val="28"/>
          <w:lang w:val="ru-RU"/>
        </w:rPr>
        <w:t xml:space="preserve"> 27 </w:t>
      </w:r>
      <w:proofErr w:type="spellStart"/>
      <w:r w:rsidRPr="00893ABF">
        <w:rPr>
          <w:color w:val="000000"/>
          <w:szCs w:val="28"/>
          <w:lang w:val="ru-RU"/>
        </w:rPr>
        <w:t>березня</w:t>
      </w:r>
      <w:proofErr w:type="spellEnd"/>
      <w:r w:rsidRPr="00893ABF">
        <w:rPr>
          <w:color w:val="000000"/>
          <w:szCs w:val="28"/>
          <w:lang w:val="ru-RU"/>
        </w:rPr>
        <w:t xml:space="preserve"> 2020 року № 591-22/VII.</w:t>
      </w:r>
    </w:p>
    <w:p w:rsidR="00893ABF" w:rsidRPr="00893ABF" w:rsidRDefault="00893ABF" w:rsidP="00893ABF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Cs w:val="28"/>
        </w:rPr>
      </w:pPr>
      <w:r w:rsidRPr="00893ABF">
        <w:rPr>
          <w:color w:val="000000"/>
          <w:szCs w:val="28"/>
          <w:lang w:val="ru-RU"/>
        </w:rPr>
        <w:t>7</w:t>
      </w:r>
      <w:r w:rsidRPr="00893ABF">
        <w:rPr>
          <w:color w:val="000000"/>
          <w:szCs w:val="28"/>
        </w:rPr>
        <w:t xml:space="preserve">. </w:t>
      </w:r>
      <w:r w:rsidRPr="00893ABF">
        <w:rPr>
          <w:szCs w:val="28"/>
        </w:rPr>
        <w:t>Контроль за виконанням цього рішення покласти на постійну комісію обласної ради з питань комунальної власності, житлово-комунального господарства.</w:t>
      </w:r>
    </w:p>
    <w:p w:rsidR="00893ABF" w:rsidRPr="00893ABF" w:rsidRDefault="00893ABF" w:rsidP="00893ABF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Cs w:val="28"/>
        </w:rPr>
      </w:pPr>
    </w:p>
    <w:p w:rsidR="002B301C" w:rsidRDefault="002B301C" w:rsidP="00893ABF">
      <w:pPr>
        <w:pBdr>
          <w:top w:val="nil"/>
          <w:left w:val="nil"/>
          <w:bottom w:val="nil"/>
          <w:right w:val="nil"/>
          <w:between w:val="nil"/>
        </w:pBdr>
        <w:ind w:left="5954"/>
        <w:rPr>
          <w:color w:val="000000"/>
          <w:szCs w:val="28"/>
        </w:rPr>
      </w:pPr>
    </w:p>
    <w:p w:rsidR="002B301C" w:rsidRDefault="002B301C" w:rsidP="00893ABF">
      <w:pPr>
        <w:pBdr>
          <w:top w:val="nil"/>
          <w:left w:val="nil"/>
          <w:bottom w:val="nil"/>
          <w:right w:val="nil"/>
          <w:between w:val="nil"/>
        </w:pBdr>
        <w:ind w:left="5954"/>
        <w:rPr>
          <w:color w:val="000000"/>
          <w:szCs w:val="28"/>
        </w:rPr>
      </w:pPr>
    </w:p>
    <w:p w:rsidR="002B301C" w:rsidRDefault="002B301C" w:rsidP="00893ABF">
      <w:pPr>
        <w:pBdr>
          <w:top w:val="nil"/>
          <w:left w:val="nil"/>
          <w:bottom w:val="nil"/>
          <w:right w:val="nil"/>
          <w:between w:val="nil"/>
        </w:pBdr>
        <w:ind w:left="5954"/>
        <w:rPr>
          <w:color w:val="000000"/>
          <w:szCs w:val="28"/>
        </w:rPr>
      </w:pPr>
    </w:p>
    <w:p w:rsidR="002B301C" w:rsidRDefault="002B301C" w:rsidP="00893ABF">
      <w:pPr>
        <w:pBdr>
          <w:top w:val="nil"/>
          <w:left w:val="nil"/>
          <w:bottom w:val="nil"/>
          <w:right w:val="nil"/>
          <w:between w:val="nil"/>
        </w:pBdr>
        <w:ind w:left="5954"/>
        <w:rPr>
          <w:color w:val="000000"/>
          <w:szCs w:val="28"/>
        </w:rPr>
      </w:pPr>
    </w:p>
    <w:p w:rsidR="002B301C" w:rsidRDefault="002B301C" w:rsidP="00893ABF">
      <w:pPr>
        <w:pBdr>
          <w:top w:val="nil"/>
          <w:left w:val="nil"/>
          <w:bottom w:val="nil"/>
          <w:right w:val="nil"/>
          <w:between w:val="nil"/>
        </w:pBdr>
        <w:ind w:left="5954"/>
        <w:rPr>
          <w:color w:val="000000"/>
          <w:szCs w:val="28"/>
        </w:rPr>
      </w:pPr>
    </w:p>
    <w:p w:rsidR="002B301C" w:rsidRDefault="002B301C" w:rsidP="00893ABF">
      <w:pPr>
        <w:pBdr>
          <w:top w:val="nil"/>
          <w:left w:val="nil"/>
          <w:bottom w:val="nil"/>
          <w:right w:val="nil"/>
          <w:between w:val="nil"/>
        </w:pBdr>
        <w:ind w:left="5954"/>
        <w:rPr>
          <w:color w:val="000000"/>
          <w:szCs w:val="28"/>
        </w:rPr>
      </w:pPr>
    </w:p>
    <w:p w:rsidR="002B301C" w:rsidRDefault="002B301C" w:rsidP="00893ABF">
      <w:pPr>
        <w:pBdr>
          <w:top w:val="nil"/>
          <w:left w:val="nil"/>
          <w:bottom w:val="nil"/>
          <w:right w:val="nil"/>
          <w:between w:val="nil"/>
        </w:pBdr>
        <w:ind w:left="5954"/>
        <w:rPr>
          <w:color w:val="000000"/>
          <w:szCs w:val="28"/>
        </w:rPr>
      </w:pPr>
    </w:p>
    <w:p w:rsidR="002B301C" w:rsidRDefault="002B301C" w:rsidP="00893ABF">
      <w:pPr>
        <w:pBdr>
          <w:top w:val="nil"/>
          <w:left w:val="nil"/>
          <w:bottom w:val="nil"/>
          <w:right w:val="nil"/>
          <w:between w:val="nil"/>
        </w:pBdr>
        <w:ind w:left="5954"/>
        <w:rPr>
          <w:color w:val="000000"/>
          <w:szCs w:val="28"/>
        </w:rPr>
      </w:pPr>
    </w:p>
    <w:p w:rsidR="00893ABF" w:rsidRPr="00893ABF" w:rsidRDefault="00893ABF" w:rsidP="00893ABF">
      <w:pPr>
        <w:pBdr>
          <w:top w:val="nil"/>
          <w:left w:val="nil"/>
          <w:bottom w:val="nil"/>
          <w:right w:val="nil"/>
          <w:between w:val="nil"/>
        </w:pBdr>
        <w:ind w:left="5954"/>
        <w:rPr>
          <w:color w:val="000000"/>
          <w:szCs w:val="28"/>
        </w:rPr>
      </w:pPr>
      <w:r w:rsidRPr="00893ABF">
        <w:rPr>
          <w:color w:val="000000"/>
          <w:szCs w:val="28"/>
        </w:rPr>
        <w:lastRenderedPageBreak/>
        <w:t xml:space="preserve">Додаток 1        </w:t>
      </w:r>
    </w:p>
    <w:p w:rsidR="00893ABF" w:rsidRPr="00893ABF" w:rsidRDefault="00893ABF" w:rsidP="00893ABF">
      <w:pPr>
        <w:pBdr>
          <w:top w:val="nil"/>
          <w:left w:val="nil"/>
          <w:bottom w:val="nil"/>
          <w:right w:val="nil"/>
          <w:between w:val="nil"/>
        </w:pBdr>
        <w:ind w:left="5954"/>
        <w:rPr>
          <w:color w:val="000000"/>
          <w:szCs w:val="28"/>
          <w:lang w:val="ru-RU"/>
        </w:rPr>
      </w:pPr>
      <w:r w:rsidRPr="00893ABF">
        <w:rPr>
          <w:color w:val="000000"/>
          <w:szCs w:val="28"/>
        </w:rPr>
        <w:t xml:space="preserve">до рішення обласної ради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3ABF" w:rsidRPr="00893ABF" w:rsidRDefault="00893ABF" w:rsidP="00893A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ru-RU"/>
        </w:rPr>
      </w:pPr>
    </w:p>
    <w:p w:rsidR="00893ABF" w:rsidRPr="00893ABF" w:rsidRDefault="00893ABF" w:rsidP="00893A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ru-RU"/>
        </w:rPr>
      </w:pPr>
    </w:p>
    <w:p w:rsidR="00893ABF" w:rsidRPr="00893ABF" w:rsidRDefault="00893ABF" w:rsidP="00893AB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123"/>
        </w:tabs>
        <w:jc w:val="center"/>
        <w:rPr>
          <w:b/>
          <w:color w:val="000000"/>
          <w:szCs w:val="28"/>
        </w:rPr>
      </w:pPr>
      <w:r w:rsidRPr="00893ABF">
        <w:rPr>
          <w:b/>
          <w:color w:val="000000"/>
          <w:szCs w:val="28"/>
        </w:rPr>
        <w:t xml:space="preserve">П Е Р Е Л І К </w:t>
      </w:r>
    </w:p>
    <w:p w:rsidR="00893ABF" w:rsidRPr="00893ABF" w:rsidRDefault="00893ABF" w:rsidP="00893ABF">
      <w:pPr>
        <w:pBdr>
          <w:top w:val="nil"/>
          <w:left w:val="nil"/>
          <w:bottom w:val="nil"/>
          <w:right w:val="nil"/>
          <w:between w:val="nil"/>
        </w:pBdr>
        <w:tabs>
          <w:tab w:val="left" w:pos="5123"/>
        </w:tabs>
        <w:jc w:val="center"/>
        <w:rPr>
          <w:color w:val="000000"/>
          <w:szCs w:val="28"/>
        </w:rPr>
      </w:pPr>
      <w:r w:rsidRPr="00893ABF">
        <w:rPr>
          <w:b/>
          <w:color w:val="000000"/>
          <w:szCs w:val="28"/>
        </w:rPr>
        <w:t xml:space="preserve">нерухомого майна, що належить до спільної власності територіальних громад сіл, селищ, міст Дніпропетровської області, перебуває на балансі комунальних підприємств, установ, закладів та передається в оренду </w:t>
      </w:r>
    </w:p>
    <w:p w:rsidR="00893ABF" w:rsidRPr="00893ABF" w:rsidRDefault="00893ABF" w:rsidP="00893A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W w:w="1004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556"/>
        <w:gridCol w:w="1082"/>
        <w:gridCol w:w="1182"/>
        <w:gridCol w:w="2418"/>
        <w:gridCol w:w="2160"/>
      </w:tblGrid>
      <w:tr w:rsidR="00893ABF" w:rsidRPr="00893ABF" w:rsidTr="00893ABF">
        <w:trPr>
          <w:trHeight w:val="18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b/>
                <w:color w:val="000000"/>
                <w:sz w:val="24"/>
              </w:rPr>
              <w:t>№ з/п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b/>
                <w:color w:val="000000"/>
                <w:sz w:val="24"/>
              </w:rPr>
              <w:t>Назва підприємства, установи, закладу (орендодавця)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proofErr w:type="spellStart"/>
            <w:r w:rsidRPr="00893ABF">
              <w:rPr>
                <w:b/>
                <w:color w:val="000000"/>
                <w:sz w:val="24"/>
              </w:rPr>
              <w:t>Орен-дована</w:t>
            </w:r>
            <w:proofErr w:type="spellEnd"/>
            <w:r w:rsidRPr="00893ABF">
              <w:rPr>
                <w:b/>
                <w:color w:val="000000"/>
                <w:sz w:val="24"/>
              </w:rPr>
              <w:t xml:space="preserve"> площа,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893ABF">
              <w:rPr>
                <w:b/>
                <w:color w:val="000000"/>
                <w:sz w:val="24"/>
              </w:rPr>
              <w:t>кв. м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b/>
                <w:color w:val="000000"/>
                <w:sz w:val="24"/>
              </w:rPr>
              <w:t>Сума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893ABF">
              <w:rPr>
                <w:b/>
                <w:color w:val="000000"/>
                <w:sz w:val="24"/>
              </w:rPr>
              <w:t>базової орендної             плати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893ABF">
              <w:rPr>
                <w:b/>
                <w:color w:val="000000"/>
                <w:sz w:val="24"/>
              </w:rPr>
              <w:t>без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893ABF">
              <w:rPr>
                <w:b/>
                <w:color w:val="000000"/>
                <w:sz w:val="24"/>
              </w:rPr>
              <w:t>ПДВ,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proofErr w:type="spellStart"/>
            <w:r w:rsidRPr="00893ABF">
              <w:rPr>
                <w:b/>
                <w:color w:val="000000"/>
                <w:sz w:val="24"/>
              </w:rPr>
              <w:t>грн</w:t>
            </w:r>
            <w:proofErr w:type="spellEnd"/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b/>
                <w:color w:val="000000"/>
                <w:sz w:val="24"/>
              </w:rPr>
              <w:t>Адреса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b/>
                <w:color w:val="000000"/>
                <w:sz w:val="24"/>
              </w:rPr>
              <w:t>орендованого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893ABF">
              <w:rPr>
                <w:b/>
                <w:color w:val="000000"/>
                <w:sz w:val="24"/>
              </w:rPr>
              <w:t>майна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b/>
                <w:color w:val="000000"/>
                <w:sz w:val="24"/>
              </w:rPr>
              <w:t>Орендар</w:t>
            </w:r>
          </w:p>
        </w:tc>
      </w:tr>
      <w:tr w:rsidR="00893ABF" w:rsidRPr="00893ABF" w:rsidTr="00893AB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1.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Дніпропетровська обласна рада (</w:t>
            </w:r>
            <w:proofErr w:type="spellStart"/>
            <w:r w:rsidRPr="00893ABF">
              <w:rPr>
                <w:color w:val="000000"/>
                <w:sz w:val="24"/>
              </w:rPr>
              <w:t>балансоутриму-</w:t>
            </w:r>
            <w:proofErr w:type="spellEnd"/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proofErr w:type="spellStart"/>
            <w:r w:rsidRPr="00893ABF">
              <w:rPr>
                <w:color w:val="000000"/>
                <w:sz w:val="24"/>
              </w:rPr>
              <w:t>вач</w:t>
            </w:r>
            <w:proofErr w:type="spellEnd"/>
            <w:r w:rsidRPr="00893ABF">
              <w:rPr>
                <w:color w:val="000000"/>
                <w:sz w:val="24"/>
              </w:rPr>
              <w:t xml:space="preserve"> – КП </w:t>
            </w:r>
            <w:proofErr w:type="spellStart"/>
            <w:r w:rsidRPr="00893ABF">
              <w:rPr>
                <w:color w:val="000000"/>
                <w:sz w:val="24"/>
              </w:rPr>
              <w:t>„Агро-проекттехбуд</w:t>
            </w:r>
            <w:proofErr w:type="spellEnd"/>
            <w:r w:rsidRPr="00893ABF">
              <w:rPr>
                <w:color w:val="000000"/>
                <w:sz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127,20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 xml:space="preserve">1 </w:t>
            </w:r>
            <w:proofErr w:type="spellStart"/>
            <w:r w:rsidRPr="00893ABF">
              <w:rPr>
                <w:color w:val="000000"/>
                <w:sz w:val="24"/>
              </w:rPr>
              <w:t>грн</w:t>
            </w:r>
            <w:proofErr w:type="spellEnd"/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вул. Філософська,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39а,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Дніпровський місцевий центр з надання безоплатної вторинної правової допомоги,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код ЄДРПОУ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39774952</w:t>
            </w:r>
          </w:p>
        </w:tc>
      </w:tr>
      <w:tr w:rsidR="00893ABF" w:rsidRPr="00893ABF" w:rsidTr="00893AB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2.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Дніпропетровська обласна рада (</w:t>
            </w:r>
            <w:proofErr w:type="spellStart"/>
            <w:r w:rsidRPr="00893ABF">
              <w:rPr>
                <w:color w:val="000000"/>
                <w:sz w:val="24"/>
              </w:rPr>
              <w:t>балансоутриму-</w:t>
            </w:r>
            <w:proofErr w:type="spellEnd"/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proofErr w:type="spellStart"/>
            <w:r w:rsidRPr="00893ABF">
              <w:rPr>
                <w:color w:val="000000"/>
                <w:sz w:val="24"/>
              </w:rPr>
              <w:t>вач</w:t>
            </w:r>
            <w:proofErr w:type="spellEnd"/>
            <w:r w:rsidRPr="00893ABF">
              <w:rPr>
                <w:color w:val="000000"/>
                <w:sz w:val="24"/>
              </w:rPr>
              <w:t xml:space="preserve"> – КП </w:t>
            </w:r>
            <w:proofErr w:type="spellStart"/>
            <w:r w:rsidRPr="00893ABF">
              <w:rPr>
                <w:color w:val="000000"/>
                <w:sz w:val="24"/>
              </w:rPr>
              <w:t>„Агро-проекттехбуд</w:t>
            </w:r>
            <w:proofErr w:type="spellEnd"/>
            <w:r w:rsidRPr="00893ABF">
              <w:rPr>
                <w:color w:val="000000"/>
                <w:sz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31,70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 xml:space="preserve">1 </w:t>
            </w:r>
            <w:proofErr w:type="spellStart"/>
            <w:r w:rsidRPr="00893ABF">
              <w:rPr>
                <w:color w:val="000000"/>
                <w:sz w:val="24"/>
              </w:rPr>
              <w:t>грн</w:t>
            </w:r>
            <w:proofErr w:type="spellEnd"/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 xml:space="preserve">вул. </w:t>
            </w:r>
            <w:proofErr w:type="spellStart"/>
            <w:r w:rsidRPr="00893ABF">
              <w:rPr>
                <w:color w:val="000000"/>
                <w:sz w:val="24"/>
              </w:rPr>
              <w:t>Старокозацька</w:t>
            </w:r>
            <w:proofErr w:type="spellEnd"/>
            <w:r w:rsidRPr="00893ABF">
              <w:rPr>
                <w:color w:val="000000"/>
                <w:sz w:val="24"/>
              </w:rPr>
              <w:t>,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56,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 xml:space="preserve">Південно-Східне міжрегіональне управління Міністерства юстиції 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(м. Дніпро),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код ЄДРПОУ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43314918</w:t>
            </w:r>
          </w:p>
        </w:tc>
      </w:tr>
      <w:tr w:rsidR="00893ABF" w:rsidRPr="00893ABF" w:rsidTr="00893AB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3.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Дніпропетровська обласна рада (</w:t>
            </w:r>
            <w:proofErr w:type="spellStart"/>
            <w:r w:rsidRPr="00893ABF">
              <w:rPr>
                <w:color w:val="000000"/>
                <w:sz w:val="24"/>
              </w:rPr>
              <w:t>балансоутриму-</w:t>
            </w:r>
            <w:proofErr w:type="spellEnd"/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proofErr w:type="spellStart"/>
            <w:r w:rsidRPr="00893ABF">
              <w:rPr>
                <w:color w:val="000000"/>
                <w:sz w:val="24"/>
              </w:rPr>
              <w:t>вач</w:t>
            </w:r>
            <w:proofErr w:type="spellEnd"/>
            <w:r w:rsidRPr="00893ABF">
              <w:rPr>
                <w:color w:val="000000"/>
                <w:sz w:val="24"/>
              </w:rPr>
              <w:t xml:space="preserve"> – КЗВО ,,</w:t>
            </w:r>
            <w:proofErr w:type="spellStart"/>
            <w:r w:rsidRPr="00893ABF">
              <w:rPr>
                <w:color w:val="000000"/>
                <w:sz w:val="24"/>
              </w:rPr>
              <w:t>Дніп-ровська</w:t>
            </w:r>
            <w:proofErr w:type="spellEnd"/>
            <w:r w:rsidRPr="00893ABF">
              <w:rPr>
                <w:color w:val="000000"/>
                <w:sz w:val="24"/>
              </w:rPr>
              <w:t xml:space="preserve"> академія неперервної освіти”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204,55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 xml:space="preserve">1 </w:t>
            </w:r>
            <w:proofErr w:type="spellStart"/>
            <w:r w:rsidRPr="00893ABF">
              <w:rPr>
                <w:color w:val="000000"/>
                <w:sz w:val="24"/>
              </w:rPr>
              <w:t>грн</w:t>
            </w:r>
            <w:proofErr w:type="spellEnd"/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просп. Олександра Поля, 83,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proofErr w:type="spellStart"/>
            <w:r w:rsidRPr="00893ABF">
              <w:rPr>
                <w:color w:val="000000"/>
                <w:sz w:val="24"/>
              </w:rPr>
              <w:t>Дніпропетровсь-кий</w:t>
            </w:r>
            <w:proofErr w:type="spellEnd"/>
            <w:r w:rsidRPr="00893ABF">
              <w:rPr>
                <w:color w:val="000000"/>
                <w:sz w:val="24"/>
              </w:rPr>
              <w:t xml:space="preserve"> обласний центр соціальних служб для сім’ї, дітей та молоді,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код ЄДРПОУ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23024954</w:t>
            </w:r>
          </w:p>
        </w:tc>
      </w:tr>
      <w:tr w:rsidR="00893ABF" w:rsidRPr="00893ABF" w:rsidTr="00893AB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4.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Дніпропетровська обласна рада (</w:t>
            </w:r>
            <w:proofErr w:type="spellStart"/>
            <w:r w:rsidRPr="00893ABF">
              <w:rPr>
                <w:color w:val="000000"/>
                <w:sz w:val="24"/>
              </w:rPr>
              <w:t>балансоутриму-</w:t>
            </w:r>
            <w:proofErr w:type="spellEnd"/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proofErr w:type="spellStart"/>
            <w:r w:rsidRPr="00893ABF">
              <w:rPr>
                <w:color w:val="000000"/>
                <w:sz w:val="24"/>
              </w:rPr>
              <w:t>вач</w:t>
            </w:r>
            <w:proofErr w:type="spellEnd"/>
            <w:r w:rsidRPr="00893ABF">
              <w:rPr>
                <w:color w:val="000000"/>
                <w:sz w:val="24"/>
              </w:rPr>
              <w:t xml:space="preserve"> – КЗВО ,,</w:t>
            </w:r>
            <w:proofErr w:type="spellStart"/>
            <w:r w:rsidRPr="00893ABF">
              <w:rPr>
                <w:color w:val="000000"/>
                <w:sz w:val="24"/>
              </w:rPr>
              <w:t>Дніп-ровська</w:t>
            </w:r>
            <w:proofErr w:type="spellEnd"/>
            <w:r w:rsidRPr="00893ABF">
              <w:rPr>
                <w:color w:val="000000"/>
                <w:sz w:val="24"/>
              </w:rPr>
              <w:t xml:space="preserve"> академія неперервної освіти”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68,10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 xml:space="preserve">1 </w:t>
            </w:r>
            <w:proofErr w:type="spellStart"/>
            <w:r w:rsidRPr="00893ABF">
              <w:rPr>
                <w:color w:val="000000"/>
                <w:sz w:val="24"/>
              </w:rPr>
              <w:t>грн</w:t>
            </w:r>
            <w:proofErr w:type="spellEnd"/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просп. Олександра Поля, 83,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КЗ ,,</w:t>
            </w:r>
            <w:proofErr w:type="spellStart"/>
            <w:r w:rsidRPr="00893ABF">
              <w:rPr>
                <w:color w:val="000000"/>
                <w:sz w:val="24"/>
              </w:rPr>
              <w:t>Дніпро-петровський</w:t>
            </w:r>
            <w:proofErr w:type="spellEnd"/>
            <w:r w:rsidRPr="00893ABF">
              <w:rPr>
                <w:color w:val="000000"/>
                <w:sz w:val="24"/>
              </w:rPr>
              <w:t xml:space="preserve"> центр соціально-психологічної допомоги” ДОР”,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код ЄДРПОУ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35607503</w:t>
            </w:r>
          </w:p>
        </w:tc>
      </w:tr>
      <w:tr w:rsidR="00893ABF" w:rsidRPr="00893ABF" w:rsidTr="00893AB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  <w:lang w:val="en-US"/>
              </w:rPr>
              <w:t>5</w:t>
            </w:r>
            <w:r w:rsidRPr="00893ABF">
              <w:rPr>
                <w:color w:val="000000"/>
                <w:sz w:val="24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Дніпропетровська обласна рада (</w:t>
            </w:r>
            <w:proofErr w:type="spellStart"/>
            <w:r w:rsidRPr="00893ABF">
              <w:rPr>
                <w:color w:val="000000"/>
                <w:sz w:val="24"/>
              </w:rPr>
              <w:t>балансоутриму-</w:t>
            </w:r>
            <w:proofErr w:type="spellEnd"/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proofErr w:type="spellStart"/>
            <w:r w:rsidRPr="00893ABF">
              <w:rPr>
                <w:color w:val="000000"/>
                <w:sz w:val="24"/>
              </w:rPr>
              <w:t>вач</w:t>
            </w:r>
            <w:proofErr w:type="spellEnd"/>
            <w:r w:rsidRPr="00893ABF">
              <w:rPr>
                <w:color w:val="000000"/>
                <w:sz w:val="24"/>
              </w:rPr>
              <w:t xml:space="preserve"> – КП </w:t>
            </w:r>
            <w:proofErr w:type="spellStart"/>
            <w:r w:rsidRPr="00893ABF">
              <w:rPr>
                <w:color w:val="000000"/>
                <w:sz w:val="24"/>
              </w:rPr>
              <w:t>„Дніпро-петровський</w:t>
            </w:r>
            <w:proofErr w:type="spellEnd"/>
            <w:r w:rsidRPr="00893ABF">
              <w:rPr>
                <w:color w:val="000000"/>
                <w:sz w:val="24"/>
              </w:rPr>
              <w:t xml:space="preserve"> обласний </w:t>
            </w:r>
            <w:r w:rsidRPr="00893ABF">
              <w:rPr>
                <w:color w:val="000000"/>
                <w:sz w:val="24"/>
              </w:rPr>
              <w:lastRenderedPageBreak/>
              <w:t xml:space="preserve">центр з профілактики та боротьби зі </w:t>
            </w:r>
            <w:proofErr w:type="spellStart"/>
            <w:r w:rsidRPr="00893ABF">
              <w:rPr>
                <w:color w:val="000000"/>
                <w:sz w:val="24"/>
              </w:rPr>
              <w:t>СНІДом</w:t>
            </w:r>
            <w:proofErr w:type="spellEnd"/>
            <w:r w:rsidRPr="00893ABF">
              <w:rPr>
                <w:color w:val="000000"/>
                <w:sz w:val="24"/>
              </w:rPr>
              <w:t>”</w:t>
            </w:r>
            <w:r w:rsidRPr="00893ABF">
              <w:rPr>
                <w:sz w:val="20"/>
                <w:szCs w:val="20"/>
              </w:rPr>
              <w:t xml:space="preserve"> </w:t>
            </w:r>
            <w:r w:rsidRPr="00893ABF">
              <w:rPr>
                <w:color w:val="000000"/>
                <w:sz w:val="24"/>
              </w:rPr>
              <w:t>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lastRenderedPageBreak/>
              <w:t>1342,90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 xml:space="preserve">1 </w:t>
            </w:r>
            <w:proofErr w:type="spellStart"/>
            <w:r w:rsidRPr="00893ABF">
              <w:rPr>
                <w:color w:val="000000"/>
                <w:sz w:val="24"/>
              </w:rPr>
              <w:t>грн</w:t>
            </w:r>
            <w:proofErr w:type="spellEnd"/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 xml:space="preserve">вул. </w:t>
            </w:r>
            <w:proofErr w:type="spellStart"/>
            <w:r w:rsidRPr="00893ABF">
              <w:rPr>
                <w:color w:val="000000"/>
                <w:sz w:val="24"/>
              </w:rPr>
              <w:t>Бехтерева</w:t>
            </w:r>
            <w:proofErr w:type="spellEnd"/>
            <w:r w:rsidRPr="00893ABF">
              <w:rPr>
                <w:color w:val="000000"/>
                <w:sz w:val="24"/>
              </w:rPr>
              <w:t>, 1,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 xml:space="preserve">КП </w:t>
            </w:r>
            <w:proofErr w:type="spellStart"/>
            <w:r w:rsidRPr="00893ABF">
              <w:rPr>
                <w:color w:val="000000"/>
                <w:sz w:val="24"/>
              </w:rPr>
              <w:t>„Дніпро-петровська</w:t>
            </w:r>
            <w:proofErr w:type="spellEnd"/>
            <w:r w:rsidRPr="00893ABF">
              <w:rPr>
                <w:color w:val="000000"/>
                <w:sz w:val="24"/>
              </w:rPr>
              <w:t xml:space="preserve"> багатопрофільна клінічна лікарня з надання </w:t>
            </w:r>
            <w:r w:rsidRPr="00893ABF">
              <w:rPr>
                <w:color w:val="000000"/>
                <w:sz w:val="24"/>
              </w:rPr>
              <w:lastRenderedPageBreak/>
              <w:t>психіатричної допомоги” ДОР”),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код ЄДРПОУ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01985400</w:t>
            </w:r>
          </w:p>
        </w:tc>
      </w:tr>
      <w:tr w:rsidR="00893ABF" w:rsidRPr="00893ABF" w:rsidTr="00893AB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highlight w:val="lightGray"/>
              </w:rPr>
            </w:pPr>
            <w:r w:rsidRPr="00893ABF">
              <w:rPr>
                <w:color w:val="000000"/>
                <w:sz w:val="24"/>
              </w:rPr>
              <w:lastRenderedPageBreak/>
              <w:t>6.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Дніпропетровська обласна рада (</w:t>
            </w:r>
            <w:proofErr w:type="spellStart"/>
            <w:r w:rsidRPr="00893ABF">
              <w:rPr>
                <w:color w:val="000000"/>
                <w:sz w:val="24"/>
              </w:rPr>
              <w:t>балансоутриму-</w:t>
            </w:r>
            <w:proofErr w:type="spellEnd"/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proofErr w:type="spellStart"/>
            <w:r w:rsidRPr="00893ABF">
              <w:rPr>
                <w:color w:val="000000"/>
                <w:sz w:val="24"/>
              </w:rPr>
              <w:t>вач</w:t>
            </w:r>
            <w:proofErr w:type="spellEnd"/>
            <w:r w:rsidRPr="00893ABF">
              <w:rPr>
                <w:color w:val="000000"/>
                <w:sz w:val="24"/>
              </w:rPr>
              <w:t xml:space="preserve"> – КП </w:t>
            </w:r>
            <w:proofErr w:type="spellStart"/>
            <w:r w:rsidRPr="00893ABF">
              <w:rPr>
                <w:color w:val="000000"/>
                <w:sz w:val="24"/>
              </w:rPr>
              <w:t>„Агро-проекттехбуд</w:t>
            </w:r>
            <w:proofErr w:type="spellEnd"/>
            <w:r w:rsidRPr="00893ABF">
              <w:rPr>
                <w:color w:val="000000"/>
                <w:sz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14,60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 xml:space="preserve">1 </w:t>
            </w:r>
            <w:proofErr w:type="spellStart"/>
            <w:r w:rsidRPr="00893ABF">
              <w:rPr>
                <w:color w:val="000000"/>
                <w:sz w:val="24"/>
              </w:rPr>
              <w:t>грн</w:t>
            </w:r>
            <w:proofErr w:type="spellEnd"/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 xml:space="preserve">вул. </w:t>
            </w:r>
            <w:proofErr w:type="spellStart"/>
            <w:r w:rsidRPr="00893ABF">
              <w:rPr>
                <w:color w:val="000000"/>
                <w:sz w:val="24"/>
              </w:rPr>
              <w:t>Старокозацька</w:t>
            </w:r>
            <w:proofErr w:type="spellEnd"/>
            <w:r w:rsidRPr="00893ABF">
              <w:rPr>
                <w:color w:val="000000"/>
                <w:sz w:val="24"/>
              </w:rPr>
              <w:t>,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56,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Дніпровський місцевий центр з надання безоплатної вторинної правової допомоги,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код ЄДРПОУ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39774952</w:t>
            </w:r>
          </w:p>
        </w:tc>
      </w:tr>
    </w:tbl>
    <w:p w:rsidR="00893ABF" w:rsidRDefault="00893ABF" w:rsidP="00D66C4B">
      <w:pPr>
        <w:tabs>
          <w:tab w:val="left" w:pos="426"/>
          <w:tab w:val="left" w:pos="1985"/>
        </w:tabs>
        <w:spacing w:line="276" w:lineRule="auto"/>
        <w:ind w:right="283"/>
        <w:contextualSpacing/>
        <w:jc w:val="both"/>
        <w:rPr>
          <w:b/>
          <w:szCs w:val="28"/>
        </w:rPr>
      </w:pPr>
    </w:p>
    <w:p w:rsidR="00893ABF" w:rsidRDefault="00893ABF" w:rsidP="00D66C4B">
      <w:pPr>
        <w:tabs>
          <w:tab w:val="left" w:pos="426"/>
          <w:tab w:val="left" w:pos="1985"/>
        </w:tabs>
        <w:spacing w:line="276" w:lineRule="auto"/>
        <w:ind w:right="283"/>
        <w:contextualSpacing/>
        <w:jc w:val="both"/>
        <w:rPr>
          <w:b/>
          <w:szCs w:val="28"/>
        </w:rPr>
      </w:pPr>
    </w:p>
    <w:p w:rsidR="00893ABF" w:rsidRPr="00893ABF" w:rsidRDefault="00893ABF" w:rsidP="00893ABF">
      <w:pPr>
        <w:pBdr>
          <w:top w:val="nil"/>
          <w:left w:val="nil"/>
          <w:bottom w:val="nil"/>
          <w:right w:val="nil"/>
          <w:between w:val="nil"/>
        </w:pBdr>
        <w:ind w:left="4956" w:firstLine="707"/>
        <w:rPr>
          <w:color w:val="000000"/>
          <w:szCs w:val="28"/>
        </w:rPr>
      </w:pPr>
      <w:r w:rsidRPr="00893ABF">
        <w:rPr>
          <w:color w:val="000000"/>
          <w:szCs w:val="28"/>
        </w:rPr>
        <w:t xml:space="preserve">Додаток 2        </w:t>
      </w:r>
    </w:p>
    <w:p w:rsidR="00893ABF" w:rsidRPr="00893ABF" w:rsidRDefault="00893ABF" w:rsidP="00893ABF">
      <w:pPr>
        <w:pBdr>
          <w:top w:val="nil"/>
          <w:left w:val="nil"/>
          <w:bottom w:val="nil"/>
          <w:right w:val="nil"/>
          <w:between w:val="nil"/>
        </w:pBdr>
        <w:tabs>
          <w:tab w:val="left" w:pos="-3379"/>
          <w:tab w:val="left" w:pos="5940"/>
        </w:tabs>
        <w:rPr>
          <w:color w:val="000000"/>
          <w:szCs w:val="28"/>
        </w:rPr>
      </w:pPr>
      <w:r w:rsidRPr="00893ABF">
        <w:rPr>
          <w:color w:val="000000"/>
          <w:szCs w:val="28"/>
        </w:rPr>
        <w:tab/>
        <w:t>до рішення обласної ради</w:t>
      </w:r>
    </w:p>
    <w:p w:rsidR="00893ABF" w:rsidRPr="00893ABF" w:rsidRDefault="00893ABF" w:rsidP="00893A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8"/>
        </w:rPr>
      </w:pPr>
    </w:p>
    <w:p w:rsidR="00893ABF" w:rsidRPr="00893ABF" w:rsidRDefault="00893ABF" w:rsidP="00893AB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123"/>
        </w:tabs>
        <w:jc w:val="center"/>
        <w:rPr>
          <w:b/>
          <w:color w:val="000000"/>
          <w:szCs w:val="28"/>
        </w:rPr>
      </w:pPr>
      <w:r w:rsidRPr="00893ABF">
        <w:rPr>
          <w:b/>
          <w:color w:val="000000"/>
          <w:szCs w:val="28"/>
        </w:rPr>
        <w:t xml:space="preserve">П Е Р Е Л І К </w:t>
      </w:r>
    </w:p>
    <w:p w:rsidR="00893ABF" w:rsidRPr="00893ABF" w:rsidRDefault="00893ABF" w:rsidP="00893ABF">
      <w:pPr>
        <w:pBdr>
          <w:top w:val="nil"/>
          <w:left w:val="nil"/>
          <w:bottom w:val="nil"/>
          <w:right w:val="nil"/>
          <w:between w:val="nil"/>
        </w:pBdr>
        <w:tabs>
          <w:tab w:val="left" w:pos="5123"/>
        </w:tabs>
        <w:jc w:val="center"/>
        <w:rPr>
          <w:color w:val="000000"/>
          <w:szCs w:val="28"/>
        </w:rPr>
      </w:pPr>
      <w:r w:rsidRPr="00893ABF">
        <w:rPr>
          <w:b/>
          <w:color w:val="000000"/>
          <w:szCs w:val="28"/>
        </w:rPr>
        <w:t xml:space="preserve">нерухомого майна, що належить до спільної власності територіальних громад сіл, селищ, міст Дніпропетровської області, перебуває на балансі комунальних підприємств, установ, закладів та передається в оренду </w:t>
      </w:r>
    </w:p>
    <w:p w:rsidR="00893ABF" w:rsidRPr="00893ABF" w:rsidRDefault="00893ABF" w:rsidP="00893A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8"/>
        </w:rPr>
      </w:pPr>
    </w:p>
    <w:tbl>
      <w:tblPr>
        <w:tblW w:w="1035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34"/>
        <w:gridCol w:w="1228"/>
        <w:gridCol w:w="1260"/>
        <w:gridCol w:w="2473"/>
        <w:gridCol w:w="2340"/>
      </w:tblGrid>
      <w:tr w:rsidR="00893ABF" w:rsidRPr="00893ABF" w:rsidTr="00893ABF">
        <w:trPr>
          <w:trHeight w:val="18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b/>
                <w:color w:val="000000"/>
                <w:sz w:val="24"/>
              </w:rPr>
              <w:t>№ з/п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b/>
                <w:color w:val="000000"/>
                <w:sz w:val="24"/>
              </w:rPr>
              <w:t>Назва підприємства, установи, закладу (орендодавця)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proofErr w:type="spellStart"/>
            <w:r w:rsidRPr="00893ABF">
              <w:rPr>
                <w:b/>
                <w:color w:val="000000"/>
                <w:sz w:val="24"/>
              </w:rPr>
              <w:t>Орен-дована</w:t>
            </w:r>
            <w:proofErr w:type="spellEnd"/>
            <w:r w:rsidRPr="00893ABF">
              <w:rPr>
                <w:b/>
                <w:color w:val="000000"/>
                <w:sz w:val="24"/>
              </w:rPr>
              <w:t xml:space="preserve"> площа,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893ABF">
              <w:rPr>
                <w:b/>
                <w:color w:val="000000"/>
                <w:sz w:val="24"/>
              </w:rPr>
              <w:t xml:space="preserve">кв. м/ </w:t>
            </w:r>
            <w:proofErr w:type="spellStart"/>
            <w:r w:rsidRPr="00893ABF">
              <w:rPr>
                <w:b/>
                <w:color w:val="000000"/>
                <w:sz w:val="24"/>
              </w:rPr>
              <w:t>пог</w:t>
            </w:r>
            <w:proofErr w:type="spellEnd"/>
            <w:r w:rsidRPr="00893ABF">
              <w:rPr>
                <w:b/>
                <w:color w:val="000000"/>
                <w:sz w:val="24"/>
              </w:rPr>
              <w:t>. 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b/>
                <w:color w:val="000000"/>
                <w:sz w:val="24"/>
              </w:rPr>
              <w:t>Сума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893ABF">
              <w:rPr>
                <w:b/>
                <w:color w:val="000000"/>
                <w:sz w:val="24"/>
              </w:rPr>
              <w:t>базової орендної             плати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893ABF">
              <w:rPr>
                <w:b/>
                <w:color w:val="000000"/>
                <w:sz w:val="24"/>
              </w:rPr>
              <w:t>без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893ABF">
              <w:rPr>
                <w:b/>
                <w:color w:val="000000"/>
                <w:sz w:val="24"/>
              </w:rPr>
              <w:t>ПДВ,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proofErr w:type="spellStart"/>
            <w:r w:rsidRPr="00893ABF">
              <w:rPr>
                <w:b/>
                <w:color w:val="000000"/>
                <w:sz w:val="24"/>
              </w:rPr>
              <w:t>грн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b/>
                <w:color w:val="000000"/>
                <w:sz w:val="24"/>
              </w:rPr>
              <w:t>Адреса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b/>
                <w:color w:val="000000"/>
                <w:sz w:val="24"/>
              </w:rPr>
              <w:t>орендованого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893ABF">
              <w:rPr>
                <w:b/>
                <w:color w:val="000000"/>
                <w:sz w:val="24"/>
              </w:rPr>
              <w:t>майна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b/>
                <w:color w:val="000000"/>
                <w:sz w:val="24"/>
              </w:rPr>
              <w:t>Орендар</w:t>
            </w:r>
          </w:p>
        </w:tc>
      </w:tr>
      <w:tr w:rsidR="00893ABF" w:rsidRPr="00893ABF" w:rsidTr="00893A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Дніпропетровська обласна рада (</w:t>
            </w:r>
            <w:proofErr w:type="spellStart"/>
            <w:r w:rsidRPr="00893ABF">
              <w:rPr>
                <w:color w:val="000000"/>
                <w:sz w:val="24"/>
              </w:rPr>
              <w:t>балансоутриму-</w:t>
            </w:r>
            <w:proofErr w:type="spellEnd"/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proofErr w:type="spellStart"/>
            <w:r w:rsidRPr="00893ABF">
              <w:rPr>
                <w:color w:val="000000"/>
                <w:sz w:val="24"/>
              </w:rPr>
              <w:t>вач</w:t>
            </w:r>
            <w:proofErr w:type="spellEnd"/>
            <w:r w:rsidRPr="00893ABF">
              <w:rPr>
                <w:color w:val="000000"/>
                <w:sz w:val="24"/>
              </w:rPr>
              <w:t xml:space="preserve"> – КЗ ,,</w:t>
            </w:r>
            <w:proofErr w:type="spellStart"/>
            <w:r w:rsidRPr="00893ABF">
              <w:rPr>
                <w:color w:val="000000"/>
                <w:sz w:val="24"/>
              </w:rPr>
              <w:t>Дніпро-петровський</w:t>
            </w:r>
            <w:proofErr w:type="spellEnd"/>
            <w:r w:rsidRPr="00893ABF">
              <w:rPr>
                <w:color w:val="000000"/>
                <w:sz w:val="24"/>
              </w:rPr>
              <w:t xml:space="preserve"> спеціалізований клінічний </w:t>
            </w:r>
            <w:proofErr w:type="spellStart"/>
            <w:r w:rsidRPr="00893ABF">
              <w:rPr>
                <w:color w:val="000000"/>
                <w:sz w:val="24"/>
              </w:rPr>
              <w:t>медич-ний</w:t>
            </w:r>
            <w:proofErr w:type="spellEnd"/>
            <w:r w:rsidRPr="00893ABF">
              <w:rPr>
                <w:color w:val="000000"/>
                <w:sz w:val="24"/>
              </w:rPr>
              <w:t xml:space="preserve"> центр матері 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 xml:space="preserve">та дитини 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 xml:space="preserve">ім. проф. М.Ф. </w:t>
            </w:r>
            <w:proofErr w:type="spellStart"/>
            <w:r w:rsidRPr="00893ABF">
              <w:rPr>
                <w:color w:val="000000"/>
                <w:sz w:val="24"/>
              </w:rPr>
              <w:t>Руд-нєва</w:t>
            </w:r>
            <w:proofErr w:type="spellEnd"/>
            <w:r w:rsidRPr="00893ABF">
              <w:rPr>
                <w:color w:val="000000"/>
                <w:sz w:val="24"/>
              </w:rPr>
              <w:t>” ДОР”)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893ABF">
              <w:rPr>
                <w:sz w:val="24"/>
              </w:rPr>
              <w:t>11,60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893ABF">
              <w:rPr>
                <w:sz w:val="24"/>
              </w:rPr>
              <w:t>3 250,00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просп. Пушкіна, 26,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ТОВ ,,</w:t>
            </w:r>
            <w:proofErr w:type="spellStart"/>
            <w:r w:rsidRPr="00893ABF">
              <w:rPr>
                <w:sz w:val="24"/>
              </w:rPr>
              <w:t>Діагностич-ний</w:t>
            </w:r>
            <w:proofErr w:type="spellEnd"/>
            <w:r w:rsidRPr="00893ABF">
              <w:rPr>
                <w:sz w:val="24"/>
              </w:rPr>
              <w:t xml:space="preserve"> лабораторний центр ,,ВІТАЛАБ”,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код ЄДРПОУ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42031591</w:t>
            </w:r>
          </w:p>
        </w:tc>
      </w:tr>
      <w:tr w:rsidR="00893ABF" w:rsidRPr="00893ABF" w:rsidTr="00893A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Дніпропетровська обласна рада (</w:t>
            </w:r>
            <w:proofErr w:type="spellStart"/>
            <w:r w:rsidRPr="00893ABF">
              <w:rPr>
                <w:color w:val="000000"/>
                <w:sz w:val="24"/>
              </w:rPr>
              <w:t>балансоутриму-</w:t>
            </w:r>
            <w:proofErr w:type="spellEnd"/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proofErr w:type="spellStart"/>
            <w:r w:rsidRPr="00893ABF">
              <w:rPr>
                <w:color w:val="000000"/>
                <w:sz w:val="24"/>
              </w:rPr>
              <w:t>вач</w:t>
            </w:r>
            <w:proofErr w:type="spellEnd"/>
            <w:r w:rsidRPr="00893ABF">
              <w:rPr>
                <w:color w:val="000000"/>
                <w:sz w:val="24"/>
              </w:rPr>
              <w:t xml:space="preserve"> – КП ,,</w:t>
            </w:r>
            <w:proofErr w:type="spellStart"/>
            <w:r w:rsidRPr="00893ABF">
              <w:rPr>
                <w:color w:val="000000"/>
                <w:sz w:val="24"/>
              </w:rPr>
              <w:t>Дніпро-петровська</w:t>
            </w:r>
            <w:proofErr w:type="spellEnd"/>
            <w:r w:rsidRPr="00893ABF">
              <w:rPr>
                <w:color w:val="000000"/>
                <w:sz w:val="24"/>
              </w:rPr>
              <w:t xml:space="preserve"> обласна клінічна лікарня    ім. І.І. Мечникова” ДОР”)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893ABF">
              <w:rPr>
                <w:sz w:val="24"/>
              </w:rPr>
              <w:lastRenderedPageBreak/>
              <w:t>132,00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893ABF">
              <w:rPr>
                <w:sz w:val="24"/>
              </w:rPr>
              <w:t>6 050,00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пл. Соборна, 14,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ФОП Кавалер В.А.,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РНОКПП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2696213090</w:t>
            </w:r>
          </w:p>
        </w:tc>
      </w:tr>
      <w:tr w:rsidR="00893ABF" w:rsidRPr="00893ABF" w:rsidTr="00893A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lastRenderedPageBreak/>
              <w:t>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Дніпропетровська обласна рада (</w:t>
            </w:r>
            <w:proofErr w:type="spellStart"/>
            <w:r w:rsidRPr="00893ABF">
              <w:rPr>
                <w:color w:val="000000"/>
                <w:sz w:val="24"/>
              </w:rPr>
              <w:t>балансоутриму-</w:t>
            </w:r>
            <w:proofErr w:type="spellEnd"/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proofErr w:type="spellStart"/>
            <w:r w:rsidRPr="00893ABF">
              <w:rPr>
                <w:color w:val="000000"/>
                <w:sz w:val="24"/>
              </w:rPr>
              <w:t>вач</w:t>
            </w:r>
            <w:proofErr w:type="spellEnd"/>
            <w:r w:rsidRPr="00893ABF">
              <w:rPr>
                <w:color w:val="000000"/>
                <w:sz w:val="24"/>
              </w:rPr>
              <w:t xml:space="preserve"> – КП ,,</w:t>
            </w:r>
            <w:proofErr w:type="spellStart"/>
            <w:r w:rsidRPr="00893ABF">
              <w:rPr>
                <w:color w:val="000000"/>
                <w:sz w:val="24"/>
              </w:rPr>
              <w:t>Дніпро-петровська</w:t>
            </w:r>
            <w:proofErr w:type="spellEnd"/>
            <w:r w:rsidRPr="00893ABF">
              <w:rPr>
                <w:color w:val="000000"/>
                <w:sz w:val="24"/>
              </w:rPr>
              <w:t xml:space="preserve"> обласна клінічна лікарня    ім. І.І. Мечникова” ДОР”)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893ABF">
              <w:rPr>
                <w:sz w:val="24"/>
              </w:rPr>
              <w:t>7,14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893ABF">
              <w:rPr>
                <w:sz w:val="24"/>
              </w:rPr>
              <w:t>800,00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пл. Соборна, 14,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ФОП Берестова О.І.,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РНОКПП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2840321001</w:t>
            </w:r>
          </w:p>
        </w:tc>
      </w:tr>
      <w:tr w:rsidR="00893ABF" w:rsidRPr="00893ABF" w:rsidTr="00893A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Дніпропетровська обласна рада (</w:t>
            </w:r>
            <w:proofErr w:type="spellStart"/>
            <w:r w:rsidRPr="00893ABF">
              <w:rPr>
                <w:color w:val="000000"/>
                <w:sz w:val="24"/>
              </w:rPr>
              <w:t>балансоутриму-</w:t>
            </w:r>
            <w:proofErr w:type="spellEnd"/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proofErr w:type="spellStart"/>
            <w:r w:rsidRPr="00893ABF">
              <w:rPr>
                <w:color w:val="000000"/>
                <w:sz w:val="24"/>
              </w:rPr>
              <w:t>вач</w:t>
            </w:r>
            <w:proofErr w:type="spellEnd"/>
            <w:r w:rsidRPr="00893ABF">
              <w:rPr>
                <w:color w:val="000000"/>
                <w:sz w:val="24"/>
              </w:rPr>
              <w:t xml:space="preserve"> – КП ,,</w:t>
            </w:r>
            <w:proofErr w:type="spellStart"/>
            <w:r w:rsidRPr="00893ABF">
              <w:rPr>
                <w:color w:val="000000"/>
                <w:sz w:val="24"/>
              </w:rPr>
              <w:t>Дніпро-петровська</w:t>
            </w:r>
            <w:proofErr w:type="spellEnd"/>
            <w:r w:rsidRPr="00893ABF">
              <w:rPr>
                <w:color w:val="000000"/>
                <w:sz w:val="24"/>
              </w:rPr>
              <w:t xml:space="preserve"> обласна клінічна лікарня    ім. І.І. Мечникова”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893ABF">
              <w:rPr>
                <w:sz w:val="24"/>
              </w:rPr>
              <w:t>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893ABF">
              <w:rPr>
                <w:sz w:val="24"/>
              </w:rPr>
              <w:t>450,00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пл. Соборна, 14,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ФОП Берестова О.І.,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РНОКПП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2840321001</w:t>
            </w:r>
          </w:p>
        </w:tc>
      </w:tr>
      <w:tr w:rsidR="00893ABF" w:rsidRPr="00893ABF" w:rsidTr="00893A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5.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Дніпропетровська обласна рада (</w:t>
            </w:r>
            <w:proofErr w:type="spellStart"/>
            <w:r w:rsidRPr="00893ABF">
              <w:rPr>
                <w:color w:val="000000"/>
                <w:sz w:val="24"/>
              </w:rPr>
              <w:t>балансоутриму-</w:t>
            </w:r>
            <w:proofErr w:type="spellEnd"/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proofErr w:type="spellStart"/>
            <w:r w:rsidRPr="00893ABF">
              <w:rPr>
                <w:color w:val="000000"/>
                <w:sz w:val="24"/>
              </w:rPr>
              <w:t>вач</w:t>
            </w:r>
            <w:proofErr w:type="spellEnd"/>
            <w:r w:rsidRPr="00893ABF">
              <w:rPr>
                <w:color w:val="000000"/>
                <w:sz w:val="24"/>
              </w:rPr>
              <w:t xml:space="preserve"> – КП </w:t>
            </w:r>
            <w:proofErr w:type="spellStart"/>
            <w:r w:rsidRPr="00893ABF">
              <w:rPr>
                <w:color w:val="000000"/>
                <w:sz w:val="24"/>
              </w:rPr>
              <w:t>„Обласний</w:t>
            </w:r>
            <w:proofErr w:type="spellEnd"/>
            <w:r w:rsidRPr="00893ABF">
              <w:rPr>
                <w:color w:val="000000"/>
                <w:sz w:val="24"/>
              </w:rPr>
              <w:t xml:space="preserve"> центр екстреної медичної допомоги та медицини катастроф”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893ABF">
              <w:rPr>
                <w:sz w:val="24"/>
              </w:rPr>
              <w:t>22,00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893ABF">
              <w:rPr>
                <w:sz w:val="24"/>
              </w:rPr>
              <w:t>230,00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вул. Чалого, 121/1,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м. Нікополь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Нікопольський регіональний благодійний фонд ,,ПРОЗРІННЯ” Дніпропетровської області,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код ЄДРПОУ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36723706</w:t>
            </w:r>
          </w:p>
        </w:tc>
      </w:tr>
      <w:tr w:rsidR="00893ABF" w:rsidRPr="00893ABF" w:rsidTr="00893A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6.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Дніпропетровська обласна рада (</w:t>
            </w:r>
            <w:proofErr w:type="spellStart"/>
            <w:r w:rsidRPr="00893ABF">
              <w:rPr>
                <w:color w:val="000000"/>
                <w:sz w:val="24"/>
              </w:rPr>
              <w:t>балансоутриму-</w:t>
            </w:r>
            <w:proofErr w:type="spellEnd"/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proofErr w:type="spellStart"/>
            <w:r w:rsidRPr="00893ABF">
              <w:rPr>
                <w:color w:val="000000"/>
                <w:sz w:val="24"/>
              </w:rPr>
              <w:t>вач</w:t>
            </w:r>
            <w:proofErr w:type="spellEnd"/>
            <w:r w:rsidRPr="00893ABF">
              <w:rPr>
                <w:color w:val="000000"/>
                <w:sz w:val="24"/>
              </w:rPr>
              <w:t xml:space="preserve"> – ДП </w:t>
            </w:r>
            <w:proofErr w:type="spellStart"/>
            <w:r w:rsidRPr="00893ABF">
              <w:rPr>
                <w:color w:val="000000"/>
                <w:sz w:val="24"/>
              </w:rPr>
              <w:t>„Північ-тепломережа</w:t>
            </w:r>
            <w:proofErr w:type="spellEnd"/>
            <w:r w:rsidRPr="00893ABF">
              <w:rPr>
                <w:color w:val="000000"/>
                <w:sz w:val="24"/>
              </w:rPr>
              <w:t xml:space="preserve">” 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 xml:space="preserve">КП </w:t>
            </w:r>
            <w:proofErr w:type="spellStart"/>
            <w:r w:rsidRPr="00893ABF">
              <w:rPr>
                <w:color w:val="000000"/>
                <w:sz w:val="24"/>
              </w:rPr>
              <w:t>„Дніпро-теплоенерго</w:t>
            </w:r>
            <w:proofErr w:type="spellEnd"/>
            <w:r w:rsidRPr="00893ABF">
              <w:rPr>
                <w:color w:val="000000"/>
                <w:sz w:val="24"/>
              </w:rPr>
              <w:t>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893ABF">
              <w:rPr>
                <w:sz w:val="24"/>
              </w:rPr>
              <w:t>11,50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893ABF">
              <w:rPr>
                <w:sz w:val="24"/>
              </w:rPr>
              <w:t>2 200,00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 xml:space="preserve">вул. Івана </w:t>
            </w:r>
            <w:proofErr w:type="spellStart"/>
            <w:r w:rsidRPr="00893ABF">
              <w:rPr>
                <w:sz w:val="24"/>
              </w:rPr>
              <w:t>Акінфієва</w:t>
            </w:r>
            <w:proofErr w:type="spellEnd"/>
            <w:r w:rsidRPr="00893ABF">
              <w:rPr>
                <w:sz w:val="24"/>
              </w:rPr>
              <w:t>, 30т,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proofErr w:type="spellStart"/>
            <w:r w:rsidRPr="00893ABF">
              <w:rPr>
                <w:sz w:val="24"/>
              </w:rPr>
              <w:t>ПрАТ</w:t>
            </w:r>
            <w:proofErr w:type="spellEnd"/>
            <w:r w:rsidRPr="00893ABF">
              <w:rPr>
                <w:sz w:val="24"/>
              </w:rPr>
              <w:t xml:space="preserve"> „ВФ Україна”,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код ЄДРПОУ 14333937</w:t>
            </w:r>
          </w:p>
        </w:tc>
      </w:tr>
      <w:tr w:rsidR="00893ABF" w:rsidRPr="00893ABF" w:rsidTr="00893A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7.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Дніпропетровська обласна рада (</w:t>
            </w:r>
            <w:proofErr w:type="spellStart"/>
            <w:r w:rsidRPr="00893ABF">
              <w:rPr>
                <w:color w:val="000000"/>
                <w:sz w:val="24"/>
              </w:rPr>
              <w:t>балансоутриму-</w:t>
            </w:r>
            <w:proofErr w:type="spellEnd"/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proofErr w:type="spellStart"/>
            <w:r w:rsidRPr="00893ABF">
              <w:rPr>
                <w:color w:val="000000"/>
                <w:sz w:val="24"/>
              </w:rPr>
              <w:t>вач</w:t>
            </w:r>
            <w:proofErr w:type="spellEnd"/>
            <w:r w:rsidRPr="00893ABF">
              <w:rPr>
                <w:color w:val="000000"/>
                <w:sz w:val="24"/>
              </w:rPr>
              <w:t xml:space="preserve"> – ДП </w:t>
            </w:r>
            <w:proofErr w:type="spellStart"/>
            <w:r w:rsidRPr="00893ABF">
              <w:rPr>
                <w:color w:val="000000"/>
                <w:sz w:val="24"/>
              </w:rPr>
              <w:t>„Північ-тепломережа</w:t>
            </w:r>
            <w:proofErr w:type="spellEnd"/>
            <w:r w:rsidRPr="00893ABF">
              <w:rPr>
                <w:color w:val="000000"/>
                <w:sz w:val="24"/>
              </w:rPr>
              <w:t xml:space="preserve">” 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 xml:space="preserve">КП </w:t>
            </w:r>
            <w:proofErr w:type="spellStart"/>
            <w:r w:rsidRPr="00893ABF">
              <w:rPr>
                <w:color w:val="000000"/>
                <w:sz w:val="24"/>
              </w:rPr>
              <w:t>„Дніпро-теплоенерго</w:t>
            </w:r>
            <w:proofErr w:type="spellEnd"/>
            <w:r w:rsidRPr="00893ABF">
              <w:rPr>
                <w:color w:val="000000"/>
                <w:sz w:val="24"/>
              </w:rPr>
              <w:t>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893ABF">
              <w:rPr>
                <w:sz w:val="24"/>
              </w:rPr>
              <w:t>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893ABF">
              <w:rPr>
                <w:sz w:val="24"/>
              </w:rPr>
              <w:t>2 400,00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 xml:space="preserve">вул. Івана </w:t>
            </w:r>
            <w:proofErr w:type="spellStart"/>
            <w:r w:rsidRPr="00893ABF">
              <w:rPr>
                <w:sz w:val="24"/>
              </w:rPr>
              <w:t>Акінфієва</w:t>
            </w:r>
            <w:proofErr w:type="spellEnd"/>
            <w:r w:rsidRPr="00893ABF">
              <w:rPr>
                <w:sz w:val="24"/>
              </w:rPr>
              <w:t>, 30т,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 xml:space="preserve">ТОВ </w:t>
            </w:r>
            <w:proofErr w:type="spellStart"/>
            <w:r w:rsidRPr="00893ABF">
              <w:rPr>
                <w:sz w:val="24"/>
              </w:rPr>
              <w:t>„лайфсел</w:t>
            </w:r>
            <w:proofErr w:type="spellEnd"/>
            <w:r w:rsidRPr="00893ABF">
              <w:rPr>
                <w:sz w:val="24"/>
              </w:rPr>
              <w:t>”,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код ЄДРПОУ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22859846</w:t>
            </w:r>
          </w:p>
        </w:tc>
      </w:tr>
      <w:tr w:rsidR="00893ABF" w:rsidRPr="00893ABF" w:rsidTr="00893A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8.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Дніпропетровська обласна рада (</w:t>
            </w:r>
            <w:proofErr w:type="spellStart"/>
            <w:r w:rsidRPr="00893ABF">
              <w:rPr>
                <w:color w:val="000000"/>
                <w:sz w:val="24"/>
              </w:rPr>
              <w:t>балансоутриму-</w:t>
            </w:r>
            <w:proofErr w:type="spellEnd"/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proofErr w:type="spellStart"/>
            <w:r w:rsidRPr="00893ABF">
              <w:rPr>
                <w:color w:val="000000"/>
                <w:sz w:val="24"/>
              </w:rPr>
              <w:t>вач</w:t>
            </w:r>
            <w:proofErr w:type="spellEnd"/>
            <w:r w:rsidRPr="00893ABF">
              <w:rPr>
                <w:color w:val="000000"/>
                <w:sz w:val="24"/>
              </w:rPr>
              <w:t xml:space="preserve"> – КП </w:t>
            </w:r>
            <w:proofErr w:type="spellStart"/>
            <w:r w:rsidRPr="00893ABF">
              <w:rPr>
                <w:color w:val="000000"/>
                <w:sz w:val="24"/>
              </w:rPr>
              <w:t>„Дніпро-петровська</w:t>
            </w:r>
            <w:proofErr w:type="spellEnd"/>
            <w:r w:rsidRPr="00893ABF">
              <w:rPr>
                <w:color w:val="000000"/>
                <w:sz w:val="24"/>
              </w:rPr>
              <w:t xml:space="preserve"> багатопрофільна клінічна лікарня з надання психіатричної допомоги” ДОР”)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55,80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3 000,00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 xml:space="preserve">вул. </w:t>
            </w:r>
            <w:proofErr w:type="spellStart"/>
            <w:r w:rsidRPr="00893ABF">
              <w:rPr>
                <w:color w:val="000000"/>
                <w:sz w:val="24"/>
              </w:rPr>
              <w:t>Бехтерева</w:t>
            </w:r>
            <w:proofErr w:type="spellEnd"/>
            <w:r w:rsidRPr="00893ABF">
              <w:rPr>
                <w:color w:val="000000"/>
                <w:sz w:val="24"/>
              </w:rPr>
              <w:t xml:space="preserve">, 1, 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rPr>
                <w:sz w:val="24"/>
              </w:rPr>
            </w:pPr>
            <w:r w:rsidRPr="00893ABF">
              <w:rPr>
                <w:sz w:val="24"/>
              </w:rPr>
              <w:t xml:space="preserve">ФОП </w:t>
            </w:r>
            <w:proofErr w:type="spellStart"/>
            <w:r w:rsidRPr="00893ABF">
              <w:rPr>
                <w:sz w:val="24"/>
              </w:rPr>
              <w:t>Мосулез-</w:t>
            </w:r>
            <w:proofErr w:type="spellEnd"/>
          </w:p>
          <w:p w:rsidR="00893ABF" w:rsidRPr="00893ABF" w:rsidRDefault="00893ABF" w:rsidP="00893ABF">
            <w:pPr>
              <w:rPr>
                <w:sz w:val="24"/>
              </w:rPr>
            </w:pPr>
            <w:r w:rsidRPr="00893ABF">
              <w:rPr>
                <w:sz w:val="24"/>
              </w:rPr>
              <w:t>ний І.А.,</w:t>
            </w:r>
          </w:p>
          <w:p w:rsidR="00893ABF" w:rsidRPr="00893ABF" w:rsidRDefault="00893ABF" w:rsidP="00893ABF">
            <w:pPr>
              <w:rPr>
                <w:sz w:val="24"/>
              </w:rPr>
            </w:pPr>
            <w:r w:rsidRPr="00893ABF">
              <w:rPr>
                <w:sz w:val="24"/>
              </w:rPr>
              <w:t>РНОКПП</w:t>
            </w:r>
          </w:p>
          <w:p w:rsidR="00893ABF" w:rsidRPr="00893ABF" w:rsidRDefault="00893ABF" w:rsidP="00893ABF">
            <w:pPr>
              <w:rPr>
                <w:sz w:val="24"/>
              </w:rPr>
            </w:pPr>
            <w:r w:rsidRPr="00893ABF">
              <w:rPr>
                <w:sz w:val="24"/>
              </w:rPr>
              <w:t>2865813750</w:t>
            </w:r>
          </w:p>
        </w:tc>
      </w:tr>
      <w:tr w:rsidR="00893ABF" w:rsidRPr="00893ABF" w:rsidTr="00893A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lastRenderedPageBreak/>
              <w:t>9.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  <w:szCs w:val="20"/>
              </w:rPr>
              <w:t>Дніпропетровська обласна рада (</w:t>
            </w:r>
            <w:proofErr w:type="spellStart"/>
            <w:r w:rsidRPr="00893ABF">
              <w:rPr>
                <w:sz w:val="24"/>
                <w:szCs w:val="20"/>
              </w:rPr>
              <w:t>балансоутриму-</w:t>
            </w:r>
            <w:proofErr w:type="spellEnd"/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  <w:szCs w:val="20"/>
              </w:rPr>
            </w:pPr>
            <w:proofErr w:type="spellStart"/>
            <w:r w:rsidRPr="00893ABF">
              <w:rPr>
                <w:sz w:val="24"/>
                <w:szCs w:val="20"/>
              </w:rPr>
              <w:t>вач</w:t>
            </w:r>
            <w:proofErr w:type="spellEnd"/>
            <w:r w:rsidRPr="00893ABF">
              <w:rPr>
                <w:sz w:val="24"/>
                <w:szCs w:val="20"/>
              </w:rPr>
              <w:t xml:space="preserve"> – КП </w:t>
            </w:r>
            <w:proofErr w:type="spellStart"/>
            <w:r w:rsidRPr="00893ABF">
              <w:rPr>
                <w:sz w:val="24"/>
                <w:szCs w:val="20"/>
              </w:rPr>
              <w:t>„Агро-проекттехбуд</w:t>
            </w:r>
            <w:proofErr w:type="spellEnd"/>
            <w:r w:rsidRPr="00893ABF">
              <w:rPr>
                <w:sz w:val="24"/>
                <w:szCs w:val="20"/>
              </w:rPr>
              <w:t>” ДОР”)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893ABF">
              <w:rPr>
                <w:sz w:val="24"/>
                <w:szCs w:val="20"/>
              </w:rPr>
              <w:t>36,60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  <w:szCs w:val="20"/>
              </w:rPr>
              <w:t>4 515,00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  <w:szCs w:val="20"/>
              </w:rPr>
              <w:t xml:space="preserve">вул. </w:t>
            </w:r>
            <w:proofErr w:type="spellStart"/>
            <w:r w:rsidRPr="00893ABF">
              <w:rPr>
                <w:sz w:val="24"/>
                <w:szCs w:val="20"/>
              </w:rPr>
              <w:t>Старокозацька</w:t>
            </w:r>
            <w:proofErr w:type="spellEnd"/>
            <w:r w:rsidRPr="00893ABF">
              <w:rPr>
                <w:sz w:val="24"/>
                <w:szCs w:val="20"/>
              </w:rPr>
              <w:t>, 56,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rPr>
                <w:sz w:val="24"/>
              </w:rPr>
            </w:pPr>
            <w:r w:rsidRPr="00893ABF">
              <w:rPr>
                <w:sz w:val="24"/>
              </w:rPr>
              <w:t>КП ,,Єдина обласна театрально-концертна дирекція” ДОР”,</w:t>
            </w:r>
          </w:p>
          <w:p w:rsidR="00893ABF" w:rsidRPr="00893ABF" w:rsidRDefault="00893ABF" w:rsidP="00893ABF">
            <w:pPr>
              <w:rPr>
                <w:sz w:val="24"/>
              </w:rPr>
            </w:pPr>
            <w:r w:rsidRPr="00893ABF">
              <w:rPr>
                <w:sz w:val="24"/>
              </w:rPr>
              <w:t>код ЄДРПОУ</w:t>
            </w:r>
          </w:p>
          <w:p w:rsidR="00893ABF" w:rsidRPr="00893ABF" w:rsidRDefault="00893ABF" w:rsidP="00893ABF">
            <w:pPr>
              <w:rPr>
                <w:sz w:val="24"/>
              </w:rPr>
            </w:pPr>
            <w:r w:rsidRPr="00893ABF">
              <w:rPr>
                <w:sz w:val="24"/>
              </w:rPr>
              <w:t>40319714</w:t>
            </w:r>
          </w:p>
        </w:tc>
      </w:tr>
      <w:tr w:rsidR="00893ABF" w:rsidRPr="00893ABF" w:rsidTr="00893A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10.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  <w:szCs w:val="20"/>
              </w:rPr>
              <w:t>Дніпропетровська обласна рада (</w:t>
            </w:r>
            <w:proofErr w:type="spellStart"/>
            <w:r w:rsidRPr="00893ABF">
              <w:rPr>
                <w:sz w:val="24"/>
                <w:szCs w:val="20"/>
              </w:rPr>
              <w:t>балансоутриму-</w:t>
            </w:r>
            <w:proofErr w:type="spellEnd"/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  <w:szCs w:val="20"/>
              </w:rPr>
            </w:pPr>
            <w:proofErr w:type="spellStart"/>
            <w:r w:rsidRPr="00893ABF">
              <w:rPr>
                <w:sz w:val="24"/>
                <w:szCs w:val="20"/>
              </w:rPr>
              <w:t>вач</w:t>
            </w:r>
            <w:proofErr w:type="spellEnd"/>
            <w:r w:rsidRPr="00893ABF">
              <w:rPr>
                <w:sz w:val="24"/>
                <w:szCs w:val="20"/>
              </w:rPr>
              <w:t xml:space="preserve"> – КП </w:t>
            </w:r>
            <w:proofErr w:type="spellStart"/>
            <w:r w:rsidRPr="00893ABF">
              <w:rPr>
                <w:sz w:val="24"/>
                <w:szCs w:val="20"/>
              </w:rPr>
              <w:t>„Агро-проекттехбуд</w:t>
            </w:r>
            <w:proofErr w:type="spellEnd"/>
            <w:r w:rsidRPr="00893ABF">
              <w:rPr>
                <w:sz w:val="24"/>
                <w:szCs w:val="20"/>
              </w:rPr>
              <w:t>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893ABF">
              <w:rPr>
                <w:sz w:val="24"/>
                <w:szCs w:val="20"/>
              </w:rPr>
              <w:t>16,80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  <w:szCs w:val="20"/>
              </w:rPr>
              <w:t>2 500,00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  <w:szCs w:val="20"/>
              </w:rPr>
              <w:t xml:space="preserve">вул. </w:t>
            </w:r>
            <w:proofErr w:type="spellStart"/>
            <w:r w:rsidRPr="00893ABF">
              <w:rPr>
                <w:sz w:val="24"/>
                <w:szCs w:val="20"/>
              </w:rPr>
              <w:t>Старокозацька</w:t>
            </w:r>
            <w:proofErr w:type="spellEnd"/>
            <w:r w:rsidRPr="00893ABF">
              <w:rPr>
                <w:sz w:val="24"/>
                <w:szCs w:val="20"/>
              </w:rPr>
              <w:t>, 56,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rPr>
                <w:sz w:val="24"/>
              </w:rPr>
            </w:pPr>
            <w:r w:rsidRPr="00893ABF">
              <w:rPr>
                <w:sz w:val="24"/>
              </w:rPr>
              <w:t>ТОВ ,,ЕКСПЕРТИ-ЗА ЗО”,</w:t>
            </w:r>
          </w:p>
          <w:p w:rsidR="00893ABF" w:rsidRPr="00893ABF" w:rsidRDefault="00893ABF" w:rsidP="00893ABF">
            <w:pPr>
              <w:rPr>
                <w:sz w:val="24"/>
              </w:rPr>
            </w:pPr>
            <w:r w:rsidRPr="00893ABF">
              <w:rPr>
                <w:sz w:val="24"/>
              </w:rPr>
              <w:t>код ЄДРПОУ</w:t>
            </w:r>
          </w:p>
          <w:p w:rsidR="00893ABF" w:rsidRPr="00893ABF" w:rsidRDefault="00893ABF" w:rsidP="00893ABF">
            <w:pPr>
              <w:rPr>
                <w:sz w:val="24"/>
              </w:rPr>
            </w:pPr>
            <w:r w:rsidRPr="00893ABF">
              <w:rPr>
                <w:sz w:val="24"/>
              </w:rPr>
              <w:t>38382038</w:t>
            </w:r>
          </w:p>
        </w:tc>
      </w:tr>
      <w:tr w:rsidR="00893ABF" w:rsidRPr="00893ABF" w:rsidTr="00893A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11.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  <w:szCs w:val="20"/>
              </w:rPr>
              <w:t>Дніпропетровська обласна рада (</w:t>
            </w:r>
            <w:proofErr w:type="spellStart"/>
            <w:r w:rsidRPr="00893ABF">
              <w:rPr>
                <w:sz w:val="24"/>
                <w:szCs w:val="20"/>
              </w:rPr>
              <w:t>балансоутриму-</w:t>
            </w:r>
            <w:proofErr w:type="spellEnd"/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  <w:szCs w:val="20"/>
              </w:rPr>
            </w:pPr>
            <w:proofErr w:type="spellStart"/>
            <w:r w:rsidRPr="00893ABF">
              <w:rPr>
                <w:sz w:val="24"/>
                <w:szCs w:val="20"/>
              </w:rPr>
              <w:t>вач</w:t>
            </w:r>
            <w:proofErr w:type="spellEnd"/>
            <w:r w:rsidRPr="00893ABF">
              <w:rPr>
                <w:sz w:val="24"/>
                <w:szCs w:val="20"/>
              </w:rPr>
              <w:t xml:space="preserve"> – КП </w:t>
            </w:r>
            <w:proofErr w:type="spellStart"/>
            <w:r w:rsidRPr="00893ABF">
              <w:rPr>
                <w:sz w:val="24"/>
                <w:szCs w:val="20"/>
              </w:rPr>
              <w:t>„Агро-проекттехбуд</w:t>
            </w:r>
            <w:proofErr w:type="spellEnd"/>
            <w:r w:rsidRPr="00893ABF">
              <w:rPr>
                <w:sz w:val="24"/>
                <w:szCs w:val="20"/>
              </w:rPr>
              <w:t>” ДОР”)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893ABF">
              <w:rPr>
                <w:sz w:val="24"/>
                <w:szCs w:val="20"/>
              </w:rPr>
              <w:t>32,50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  <w:szCs w:val="20"/>
              </w:rPr>
              <w:t>3 910,00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  <w:szCs w:val="20"/>
              </w:rPr>
              <w:t xml:space="preserve">вул. </w:t>
            </w:r>
            <w:proofErr w:type="spellStart"/>
            <w:r w:rsidRPr="00893ABF">
              <w:rPr>
                <w:sz w:val="24"/>
                <w:szCs w:val="20"/>
              </w:rPr>
              <w:t>Старокозацька</w:t>
            </w:r>
            <w:proofErr w:type="spellEnd"/>
            <w:r w:rsidRPr="00893ABF">
              <w:rPr>
                <w:sz w:val="24"/>
                <w:szCs w:val="20"/>
              </w:rPr>
              <w:t>, 52,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rPr>
                <w:sz w:val="24"/>
              </w:rPr>
            </w:pPr>
            <w:r w:rsidRPr="00893ABF">
              <w:rPr>
                <w:sz w:val="24"/>
              </w:rPr>
              <w:t>Громадська організація  ,,Дніпропетровська територіальна організація ВФСТ ,,КОЛОС”,</w:t>
            </w:r>
          </w:p>
          <w:p w:rsidR="00893ABF" w:rsidRPr="00893ABF" w:rsidRDefault="00893ABF" w:rsidP="00893ABF">
            <w:pPr>
              <w:rPr>
                <w:sz w:val="24"/>
              </w:rPr>
            </w:pPr>
            <w:r w:rsidRPr="00893ABF">
              <w:rPr>
                <w:sz w:val="24"/>
              </w:rPr>
              <w:t>код ЄДРПОУ</w:t>
            </w:r>
          </w:p>
          <w:p w:rsidR="00893ABF" w:rsidRPr="00893ABF" w:rsidRDefault="00893ABF" w:rsidP="00893ABF">
            <w:pPr>
              <w:rPr>
                <w:sz w:val="24"/>
              </w:rPr>
            </w:pPr>
            <w:r w:rsidRPr="00893ABF">
              <w:rPr>
                <w:sz w:val="24"/>
              </w:rPr>
              <w:t>01289712</w:t>
            </w:r>
          </w:p>
        </w:tc>
      </w:tr>
      <w:tr w:rsidR="00893ABF" w:rsidRPr="00893ABF" w:rsidTr="00893A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12.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  <w:szCs w:val="20"/>
              </w:rPr>
              <w:t>Дніпропетровська обласна рада (</w:t>
            </w:r>
            <w:proofErr w:type="spellStart"/>
            <w:r w:rsidRPr="00893ABF">
              <w:rPr>
                <w:sz w:val="24"/>
                <w:szCs w:val="20"/>
              </w:rPr>
              <w:t>балансоутриму-</w:t>
            </w:r>
            <w:proofErr w:type="spellEnd"/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  <w:szCs w:val="20"/>
              </w:rPr>
            </w:pPr>
            <w:proofErr w:type="spellStart"/>
            <w:r w:rsidRPr="00893ABF">
              <w:rPr>
                <w:sz w:val="24"/>
                <w:szCs w:val="20"/>
              </w:rPr>
              <w:t>вач</w:t>
            </w:r>
            <w:proofErr w:type="spellEnd"/>
            <w:r w:rsidRPr="00893ABF">
              <w:rPr>
                <w:sz w:val="24"/>
                <w:szCs w:val="20"/>
              </w:rPr>
              <w:t xml:space="preserve"> – КП </w:t>
            </w:r>
            <w:proofErr w:type="spellStart"/>
            <w:r w:rsidRPr="00893ABF">
              <w:rPr>
                <w:sz w:val="24"/>
                <w:szCs w:val="20"/>
              </w:rPr>
              <w:t>„Агро-проекттехбуд</w:t>
            </w:r>
            <w:proofErr w:type="spellEnd"/>
            <w:r w:rsidRPr="00893ABF">
              <w:rPr>
                <w:sz w:val="24"/>
                <w:szCs w:val="20"/>
              </w:rPr>
              <w:t>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893ABF">
              <w:rPr>
                <w:sz w:val="24"/>
                <w:szCs w:val="20"/>
              </w:rPr>
              <w:t>13,10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  <w:szCs w:val="20"/>
              </w:rPr>
              <w:t>1 895,00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  <w:szCs w:val="20"/>
              </w:rPr>
              <w:t xml:space="preserve">вул. </w:t>
            </w:r>
            <w:proofErr w:type="spellStart"/>
            <w:r w:rsidRPr="00893ABF">
              <w:rPr>
                <w:sz w:val="24"/>
                <w:szCs w:val="20"/>
              </w:rPr>
              <w:t>Старокозацька</w:t>
            </w:r>
            <w:proofErr w:type="spellEnd"/>
            <w:r w:rsidRPr="00893ABF">
              <w:rPr>
                <w:sz w:val="24"/>
                <w:szCs w:val="20"/>
              </w:rPr>
              <w:t>, 52,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rPr>
                <w:sz w:val="24"/>
              </w:rPr>
            </w:pPr>
            <w:r w:rsidRPr="00893ABF">
              <w:rPr>
                <w:sz w:val="24"/>
              </w:rPr>
              <w:t>ТОВ ,,Буд-Технагляд”,</w:t>
            </w:r>
          </w:p>
          <w:p w:rsidR="00893ABF" w:rsidRPr="00893ABF" w:rsidRDefault="00893ABF" w:rsidP="00893ABF">
            <w:pPr>
              <w:rPr>
                <w:sz w:val="24"/>
              </w:rPr>
            </w:pPr>
            <w:r w:rsidRPr="00893ABF">
              <w:rPr>
                <w:sz w:val="24"/>
              </w:rPr>
              <w:t>код ЄДРПОУ</w:t>
            </w:r>
          </w:p>
          <w:p w:rsidR="00893ABF" w:rsidRPr="00893ABF" w:rsidRDefault="00893ABF" w:rsidP="00893ABF">
            <w:pPr>
              <w:rPr>
                <w:sz w:val="24"/>
              </w:rPr>
            </w:pPr>
            <w:r w:rsidRPr="00893ABF">
              <w:rPr>
                <w:sz w:val="24"/>
              </w:rPr>
              <w:t>43085962</w:t>
            </w:r>
          </w:p>
        </w:tc>
      </w:tr>
      <w:tr w:rsidR="00893ABF" w:rsidRPr="00893ABF" w:rsidTr="00893A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13.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  <w:szCs w:val="20"/>
              </w:rPr>
              <w:t>Дніпропетровська обласна рада (</w:t>
            </w:r>
            <w:proofErr w:type="spellStart"/>
            <w:r w:rsidRPr="00893ABF">
              <w:rPr>
                <w:sz w:val="24"/>
                <w:szCs w:val="20"/>
              </w:rPr>
              <w:t>балансоутриму-</w:t>
            </w:r>
            <w:proofErr w:type="spellEnd"/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  <w:szCs w:val="20"/>
              </w:rPr>
            </w:pPr>
            <w:proofErr w:type="spellStart"/>
            <w:r w:rsidRPr="00893ABF">
              <w:rPr>
                <w:sz w:val="24"/>
                <w:szCs w:val="20"/>
              </w:rPr>
              <w:t>вач</w:t>
            </w:r>
            <w:proofErr w:type="spellEnd"/>
            <w:r w:rsidRPr="00893ABF">
              <w:rPr>
                <w:sz w:val="24"/>
                <w:szCs w:val="20"/>
              </w:rPr>
              <w:t xml:space="preserve"> – КП </w:t>
            </w:r>
            <w:proofErr w:type="spellStart"/>
            <w:r w:rsidRPr="00893ABF">
              <w:rPr>
                <w:sz w:val="24"/>
                <w:szCs w:val="20"/>
              </w:rPr>
              <w:t>„Агро-проекттехбуд</w:t>
            </w:r>
            <w:proofErr w:type="spellEnd"/>
            <w:r w:rsidRPr="00893ABF">
              <w:rPr>
                <w:sz w:val="24"/>
                <w:szCs w:val="20"/>
              </w:rPr>
              <w:t>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893ABF">
              <w:rPr>
                <w:sz w:val="24"/>
                <w:szCs w:val="20"/>
              </w:rPr>
              <w:t>37,90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  <w:szCs w:val="20"/>
              </w:rPr>
              <w:t>4 810,00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  <w:szCs w:val="20"/>
              </w:rPr>
              <w:t xml:space="preserve">вул. </w:t>
            </w:r>
            <w:proofErr w:type="spellStart"/>
            <w:r w:rsidRPr="00893ABF">
              <w:rPr>
                <w:sz w:val="24"/>
                <w:szCs w:val="20"/>
              </w:rPr>
              <w:t>Старокозацька</w:t>
            </w:r>
            <w:proofErr w:type="spellEnd"/>
            <w:r w:rsidRPr="00893ABF">
              <w:rPr>
                <w:sz w:val="24"/>
                <w:szCs w:val="20"/>
              </w:rPr>
              <w:t>, 52,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rPr>
                <w:sz w:val="24"/>
              </w:rPr>
            </w:pPr>
            <w:r w:rsidRPr="00893ABF">
              <w:rPr>
                <w:sz w:val="24"/>
              </w:rPr>
              <w:t>ТОВ ,,Сім проект”,</w:t>
            </w:r>
          </w:p>
          <w:p w:rsidR="00893ABF" w:rsidRPr="00893ABF" w:rsidRDefault="00893ABF" w:rsidP="00893ABF">
            <w:pPr>
              <w:rPr>
                <w:sz w:val="24"/>
              </w:rPr>
            </w:pPr>
            <w:r w:rsidRPr="00893ABF">
              <w:rPr>
                <w:sz w:val="24"/>
              </w:rPr>
              <w:t>код ЄДРПОУ</w:t>
            </w:r>
          </w:p>
          <w:p w:rsidR="00893ABF" w:rsidRPr="00893ABF" w:rsidRDefault="00893ABF" w:rsidP="00893ABF">
            <w:pPr>
              <w:rPr>
                <w:sz w:val="24"/>
              </w:rPr>
            </w:pPr>
            <w:r w:rsidRPr="00893ABF">
              <w:rPr>
                <w:sz w:val="24"/>
              </w:rPr>
              <w:t>40329680</w:t>
            </w:r>
          </w:p>
        </w:tc>
      </w:tr>
      <w:tr w:rsidR="00893ABF" w:rsidRPr="00893ABF" w:rsidTr="00893A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14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  <w:szCs w:val="20"/>
              </w:rPr>
              <w:t>Дніпропетровська обласна рада (</w:t>
            </w:r>
            <w:proofErr w:type="spellStart"/>
            <w:r w:rsidRPr="00893ABF">
              <w:rPr>
                <w:sz w:val="24"/>
                <w:szCs w:val="20"/>
              </w:rPr>
              <w:t>балансоутриму-</w:t>
            </w:r>
            <w:proofErr w:type="spellEnd"/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  <w:szCs w:val="20"/>
              </w:rPr>
            </w:pPr>
            <w:proofErr w:type="spellStart"/>
            <w:r w:rsidRPr="00893ABF">
              <w:rPr>
                <w:sz w:val="24"/>
                <w:szCs w:val="20"/>
              </w:rPr>
              <w:t>вач</w:t>
            </w:r>
            <w:proofErr w:type="spellEnd"/>
            <w:r w:rsidRPr="00893ABF">
              <w:rPr>
                <w:sz w:val="24"/>
                <w:szCs w:val="20"/>
              </w:rPr>
              <w:t xml:space="preserve"> – КП </w:t>
            </w:r>
            <w:proofErr w:type="spellStart"/>
            <w:r w:rsidRPr="00893ABF">
              <w:rPr>
                <w:sz w:val="24"/>
                <w:szCs w:val="20"/>
              </w:rPr>
              <w:t>„Агро-проекттехбуд</w:t>
            </w:r>
            <w:proofErr w:type="spellEnd"/>
            <w:r w:rsidRPr="00893ABF">
              <w:rPr>
                <w:sz w:val="24"/>
                <w:szCs w:val="20"/>
              </w:rPr>
              <w:t>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893ABF">
              <w:rPr>
                <w:sz w:val="24"/>
                <w:szCs w:val="20"/>
              </w:rPr>
              <w:t>151,40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  <w:szCs w:val="20"/>
              </w:rPr>
              <w:t>21 800,12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  <w:szCs w:val="20"/>
              </w:rPr>
              <w:t xml:space="preserve">вул. </w:t>
            </w:r>
            <w:proofErr w:type="spellStart"/>
            <w:r w:rsidRPr="00893ABF">
              <w:rPr>
                <w:sz w:val="24"/>
                <w:szCs w:val="20"/>
              </w:rPr>
              <w:t>Старокозацька</w:t>
            </w:r>
            <w:proofErr w:type="spellEnd"/>
            <w:r w:rsidRPr="00893ABF">
              <w:rPr>
                <w:sz w:val="24"/>
                <w:szCs w:val="20"/>
              </w:rPr>
              <w:t>, 52,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rPr>
                <w:sz w:val="24"/>
              </w:rPr>
            </w:pPr>
            <w:r w:rsidRPr="00893ABF">
              <w:rPr>
                <w:sz w:val="24"/>
              </w:rPr>
              <w:t>КП ,,Центр народної творчості ,,Диво-край” ДОР”,</w:t>
            </w:r>
          </w:p>
          <w:p w:rsidR="00893ABF" w:rsidRPr="00893ABF" w:rsidRDefault="00893ABF" w:rsidP="00893ABF">
            <w:pPr>
              <w:rPr>
                <w:sz w:val="24"/>
              </w:rPr>
            </w:pPr>
            <w:r w:rsidRPr="00893ABF">
              <w:rPr>
                <w:sz w:val="24"/>
              </w:rPr>
              <w:t>код ЄДРПОУ</w:t>
            </w:r>
          </w:p>
          <w:p w:rsidR="00893ABF" w:rsidRPr="00893ABF" w:rsidRDefault="00893ABF" w:rsidP="00893ABF">
            <w:pPr>
              <w:rPr>
                <w:sz w:val="24"/>
              </w:rPr>
            </w:pPr>
            <w:r w:rsidRPr="00893ABF">
              <w:rPr>
                <w:sz w:val="24"/>
              </w:rPr>
              <w:t>35101036</w:t>
            </w:r>
          </w:p>
        </w:tc>
      </w:tr>
      <w:tr w:rsidR="00893ABF" w:rsidRPr="00893ABF" w:rsidTr="00893A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15.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  <w:szCs w:val="20"/>
              </w:rPr>
              <w:t>Дніпропетровська обласна рада (</w:t>
            </w:r>
            <w:proofErr w:type="spellStart"/>
            <w:r w:rsidRPr="00893ABF">
              <w:rPr>
                <w:sz w:val="24"/>
                <w:szCs w:val="20"/>
              </w:rPr>
              <w:t>балансоутриму-</w:t>
            </w:r>
            <w:proofErr w:type="spellEnd"/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  <w:szCs w:val="20"/>
              </w:rPr>
            </w:pPr>
            <w:proofErr w:type="spellStart"/>
            <w:r w:rsidRPr="00893ABF">
              <w:rPr>
                <w:sz w:val="24"/>
                <w:szCs w:val="20"/>
              </w:rPr>
              <w:t>вач</w:t>
            </w:r>
            <w:proofErr w:type="spellEnd"/>
            <w:r w:rsidRPr="00893ABF">
              <w:rPr>
                <w:sz w:val="24"/>
                <w:szCs w:val="20"/>
              </w:rPr>
              <w:t xml:space="preserve"> – КП </w:t>
            </w:r>
            <w:proofErr w:type="spellStart"/>
            <w:r w:rsidRPr="00893ABF">
              <w:rPr>
                <w:sz w:val="24"/>
                <w:szCs w:val="20"/>
              </w:rPr>
              <w:t>„Агро-проекттехбуд</w:t>
            </w:r>
            <w:proofErr w:type="spellEnd"/>
            <w:r w:rsidRPr="00893ABF">
              <w:rPr>
                <w:sz w:val="24"/>
                <w:szCs w:val="20"/>
              </w:rPr>
              <w:t>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893ABF">
              <w:rPr>
                <w:sz w:val="24"/>
                <w:szCs w:val="20"/>
              </w:rPr>
              <w:t>82,80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  <w:szCs w:val="20"/>
              </w:rPr>
              <w:t>11 550,27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  <w:szCs w:val="20"/>
              </w:rPr>
              <w:t xml:space="preserve">вул. </w:t>
            </w:r>
            <w:proofErr w:type="spellStart"/>
            <w:r w:rsidRPr="00893ABF">
              <w:rPr>
                <w:sz w:val="24"/>
                <w:szCs w:val="20"/>
              </w:rPr>
              <w:t>Старокозацька</w:t>
            </w:r>
            <w:proofErr w:type="spellEnd"/>
            <w:r w:rsidRPr="00893ABF">
              <w:rPr>
                <w:sz w:val="24"/>
                <w:szCs w:val="20"/>
              </w:rPr>
              <w:t>, 52,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rPr>
                <w:sz w:val="24"/>
              </w:rPr>
            </w:pPr>
            <w:r w:rsidRPr="00893ABF">
              <w:rPr>
                <w:sz w:val="24"/>
              </w:rPr>
              <w:t>КП ,,Центр народної творчості ,,Диво-край” ДОР”,</w:t>
            </w:r>
          </w:p>
          <w:p w:rsidR="00893ABF" w:rsidRPr="00893ABF" w:rsidRDefault="00893ABF" w:rsidP="00893ABF">
            <w:pPr>
              <w:rPr>
                <w:sz w:val="24"/>
              </w:rPr>
            </w:pPr>
            <w:r w:rsidRPr="00893ABF">
              <w:rPr>
                <w:sz w:val="24"/>
              </w:rPr>
              <w:t>код ЄДРПОУ</w:t>
            </w:r>
          </w:p>
          <w:p w:rsidR="00893ABF" w:rsidRPr="00893ABF" w:rsidRDefault="00893ABF" w:rsidP="00893ABF">
            <w:pPr>
              <w:rPr>
                <w:sz w:val="24"/>
              </w:rPr>
            </w:pPr>
            <w:r w:rsidRPr="00893ABF">
              <w:rPr>
                <w:sz w:val="24"/>
              </w:rPr>
              <w:t>35101036</w:t>
            </w:r>
          </w:p>
        </w:tc>
      </w:tr>
      <w:tr w:rsidR="00893ABF" w:rsidRPr="00893ABF" w:rsidTr="00893A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16.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  <w:szCs w:val="20"/>
              </w:rPr>
              <w:t>Дніпропетровська обласна рада (</w:t>
            </w:r>
            <w:proofErr w:type="spellStart"/>
            <w:r w:rsidRPr="00893ABF">
              <w:rPr>
                <w:sz w:val="24"/>
                <w:szCs w:val="20"/>
              </w:rPr>
              <w:t>балансоутриму-</w:t>
            </w:r>
            <w:proofErr w:type="spellEnd"/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proofErr w:type="spellStart"/>
            <w:r w:rsidRPr="00893ABF">
              <w:rPr>
                <w:sz w:val="24"/>
                <w:szCs w:val="20"/>
              </w:rPr>
              <w:t>вач</w:t>
            </w:r>
            <w:proofErr w:type="spellEnd"/>
            <w:r w:rsidRPr="00893ABF">
              <w:rPr>
                <w:sz w:val="24"/>
                <w:szCs w:val="20"/>
              </w:rPr>
              <w:t xml:space="preserve"> – </w:t>
            </w:r>
            <w:r w:rsidRPr="00893ABF">
              <w:rPr>
                <w:color w:val="000000"/>
                <w:sz w:val="24"/>
              </w:rPr>
              <w:t>ОКПК ,,</w:t>
            </w:r>
            <w:proofErr w:type="spellStart"/>
            <w:r w:rsidRPr="00893ABF">
              <w:rPr>
                <w:color w:val="000000"/>
                <w:sz w:val="24"/>
              </w:rPr>
              <w:t>Дніпро-петровський</w:t>
            </w:r>
            <w:proofErr w:type="spellEnd"/>
            <w:r w:rsidRPr="00893ABF">
              <w:rPr>
                <w:color w:val="000000"/>
                <w:sz w:val="24"/>
              </w:rPr>
              <w:t xml:space="preserve"> академічний театр опери та балету”)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893ABF">
              <w:rPr>
                <w:sz w:val="24"/>
              </w:rPr>
              <w:lastRenderedPageBreak/>
              <w:t>13,70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893ABF">
              <w:rPr>
                <w:sz w:val="24"/>
              </w:rPr>
              <w:t>5 200,00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просп. Дмитра Яворницького, 72а,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 xml:space="preserve">ФОП </w:t>
            </w:r>
            <w:proofErr w:type="spellStart"/>
            <w:r w:rsidRPr="00893ABF">
              <w:rPr>
                <w:sz w:val="24"/>
              </w:rPr>
              <w:t>Лотарева</w:t>
            </w:r>
            <w:proofErr w:type="spellEnd"/>
            <w:r w:rsidRPr="00893ABF">
              <w:rPr>
                <w:sz w:val="24"/>
              </w:rPr>
              <w:t xml:space="preserve"> О.Г.,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РНОКПП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2580012920</w:t>
            </w:r>
          </w:p>
        </w:tc>
      </w:tr>
      <w:tr w:rsidR="00893ABF" w:rsidRPr="00893ABF" w:rsidTr="00893A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lastRenderedPageBreak/>
              <w:t>17.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  <w:szCs w:val="20"/>
              </w:rPr>
              <w:t>Дніпропетровська обласна рада (</w:t>
            </w:r>
            <w:proofErr w:type="spellStart"/>
            <w:r w:rsidRPr="00893ABF">
              <w:rPr>
                <w:sz w:val="24"/>
                <w:szCs w:val="20"/>
              </w:rPr>
              <w:t>балансоутриму-</w:t>
            </w:r>
            <w:proofErr w:type="spellEnd"/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proofErr w:type="spellStart"/>
            <w:r w:rsidRPr="00893ABF">
              <w:rPr>
                <w:sz w:val="24"/>
                <w:szCs w:val="20"/>
              </w:rPr>
              <w:t>вач</w:t>
            </w:r>
            <w:proofErr w:type="spellEnd"/>
            <w:r w:rsidRPr="00893ABF">
              <w:rPr>
                <w:sz w:val="24"/>
                <w:szCs w:val="20"/>
              </w:rPr>
              <w:t xml:space="preserve"> – </w:t>
            </w:r>
            <w:r w:rsidRPr="00893ABF">
              <w:rPr>
                <w:color w:val="000000"/>
                <w:sz w:val="24"/>
              </w:rPr>
              <w:t>ОКПК ,,</w:t>
            </w:r>
            <w:proofErr w:type="spellStart"/>
            <w:r w:rsidRPr="00893ABF">
              <w:rPr>
                <w:color w:val="000000"/>
                <w:sz w:val="24"/>
              </w:rPr>
              <w:t>Дніпро-петровський</w:t>
            </w:r>
            <w:proofErr w:type="spellEnd"/>
            <w:r w:rsidRPr="00893ABF">
              <w:rPr>
                <w:color w:val="000000"/>
                <w:sz w:val="24"/>
              </w:rPr>
              <w:t xml:space="preserve"> академічний театр опери та балету”)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893ABF">
              <w:rPr>
                <w:sz w:val="24"/>
              </w:rPr>
              <w:t>23,25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893ABF">
              <w:rPr>
                <w:sz w:val="24"/>
              </w:rPr>
              <w:t xml:space="preserve">14,00 </w:t>
            </w:r>
          </w:p>
          <w:p w:rsidR="00893ABF" w:rsidRPr="00893ABF" w:rsidRDefault="00893ABF" w:rsidP="00893ABF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893ABF">
              <w:rPr>
                <w:sz w:val="24"/>
              </w:rPr>
              <w:t>за годину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просп. Дмитра Яворницького, 72а,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 xml:space="preserve">ФОП </w:t>
            </w:r>
            <w:proofErr w:type="spellStart"/>
            <w:r w:rsidRPr="00893ABF">
              <w:rPr>
                <w:sz w:val="24"/>
              </w:rPr>
              <w:t>Лотарева</w:t>
            </w:r>
            <w:proofErr w:type="spellEnd"/>
            <w:r w:rsidRPr="00893ABF">
              <w:rPr>
                <w:sz w:val="24"/>
              </w:rPr>
              <w:t xml:space="preserve"> О.Г.,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РНОКПП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2580012920</w:t>
            </w:r>
          </w:p>
        </w:tc>
      </w:tr>
      <w:tr w:rsidR="00893ABF" w:rsidRPr="00893ABF" w:rsidTr="00893A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18.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Дніпропетровська обласна рада (</w:t>
            </w:r>
            <w:proofErr w:type="spellStart"/>
            <w:r w:rsidRPr="00893ABF">
              <w:rPr>
                <w:color w:val="000000"/>
                <w:sz w:val="24"/>
              </w:rPr>
              <w:t>балансоутриму-</w:t>
            </w:r>
            <w:proofErr w:type="spellEnd"/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proofErr w:type="spellStart"/>
            <w:r w:rsidRPr="00893ABF">
              <w:rPr>
                <w:color w:val="000000"/>
                <w:sz w:val="24"/>
              </w:rPr>
              <w:t>вач</w:t>
            </w:r>
            <w:proofErr w:type="spellEnd"/>
            <w:r w:rsidRPr="00893ABF">
              <w:rPr>
                <w:color w:val="000000"/>
                <w:sz w:val="24"/>
              </w:rPr>
              <w:t xml:space="preserve"> – ОКП ,,</w:t>
            </w:r>
            <w:proofErr w:type="spellStart"/>
            <w:r w:rsidRPr="00893ABF">
              <w:rPr>
                <w:color w:val="000000"/>
                <w:sz w:val="24"/>
              </w:rPr>
              <w:t>Фар-мація</w:t>
            </w:r>
            <w:proofErr w:type="spellEnd"/>
            <w:r w:rsidRPr="00893ABF">
              <w:rPr>
                <w:color w:val="000000"/>
                <w:sz w:val="24"/>
              </w:rPr>
              <w:t>”)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2 475,00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13 500,00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просп. Богдана Хмельницького, 171,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ТОВ ,,</w:t>
            </w:r>
            <w:proofErr w:type="spellStart"/>
            <w:r w:rsidRPr="00893ABF">
              <w:rPr>
                <w:sz w:val="24"/>
              </w:rPr>
              <w:t>Віккон</w:t>
            </w:r>
            <w:proofErr w:type="spellEnd"/>
            <w:r w:rsidRPr="00893ABF">
              <w:rPr>
                <w:sz w:val="24"/>
              </w:rPr>
              <w:t>”,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код ЄДРПОУ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34513619</w:t>
            </w:r>
          </w:p>
        </w:tc>
      </w:tr>
      <w:tr w:rsidR="00893ABF" w:rsidRPr="00893ABF" w:rsidTr="00893A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19.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Дніпропетровська обласна рада (</w:t>
            </w:r>
            <w:proofErr w:type="spellStart"/>
            <w:r w:rsidRPr="00893ABF">
              <w:rPr>
                <w:color w:val="000000"/>
                <w:sz w:val="24"/>
              </w:rPr>
              <w:t>балансоутриму-</w:t>
            </w:r>
            <w:proofErr w:type="spellEnd"/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proofErr w:type="spellStart"/>
            <w:r w:rsidRPr="00893ABF">
              <w:rPr>
                <w:color w:val="000000"/>
                <w:sz w:val="24"/>
              </w:rPr>
              <w:t>вач</w:t>
            </w:r>
            <w:proofErr w:type="spellEnd"/>
            <w:r w:rsidRPr="00893ABF">
              <w:rPr>
                <w:color w:val="000000"/>
                <w:sz w:val="24"/>
              </w:rPr>
              <w:t xml:space="preserve"> – ОКП ,,</w:t>
            </w:r>
            <w:proofErr w:type="spellStart"/>
            <w:r w:rsidRPr="00893ABF">
              <w:rPr>
                <w:color w:val="000000"/>
                <w:sz w:val="24"/>
              </w:rPr>
              <w:t>Фар-мація</w:t>
            </w:r>
            <w:proofErr w:type="spellEnd"/>
            <w:r w:rsidRPr="00893ABF">
              <w:rPr>
                <w:color w:val="000000"/>
                <w:sz w:val="24"/>
              </w:rPr>
              <w:t>”)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1 710,00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 xml:space="preserve">просп. </w:t>
            </w:r>
            <w:proofErr w:type="spellStart"/>
            <w:r w:rsidRPr="00893ABF">
              <w:rPr>
                <w:color w:val="000000"/>
                <w:sz w:val="24"/>
              </w:rPr>
              <w:t>Аношкіна</w:t>
            </w:r>
            <w:proofErr w:type="spellEnd"/>
            <w:r w:rsidRPr="00893ABF">
              <w:rPr>
                <w:color w:val="000000"/>
                <w:sz w:val="24"/>
              </w:rPr>
              <w:t xml:space="preserve">, 72, 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 xml:space="preserve">м. </w:t>
            </w:r>
            <w:proofErr w:type="spellStart"/>
            <w:r w:rsidRPr="00893ABF">
              <w:rPr>
                <w:color w:val="000000"/>
                <w:sz w:val="24"/>
              </w:rPr>
              <w:t>Кам’янське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ТОВ ,,</w:t>
            </w:r>
            <w:proofErr w:type="spellStart"/>
            <w:r w:rsidRPr="00893ABF">
              <w:rPr>
                <w:sz w:val="24"/>
              </w:rPr>
              <w:t>Санітас</w:t>
            </w:r>
            <w:proofErr w:type="spellEnd"/>
            <w:r w:rsidRPr="00893ABF">
              <w:rPr>
                <w:sz w:val="24"/>
              </w:rPr>
              <w:t xml:space="preserve"> Д”,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код ЄДРПОУ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41925630</w:t>
            </w:r>
          </w:p>
        </w:tc>
      </w:tr>
      <w:tr w:rsidR="00893ABF" w:rsidRPr="00893ABF" w:rsidTr="00893A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20.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Дніпропетровська обласна рада (</w:t>
            </w:r>
            <w:proofErr w:type="spellStart"/>
            <w:r w:rsidRPr="00893ABF">
              <w:rPr>
                <w:color w:val="000000"/>
                <w:sz w:val="24"/>
              </w:rPr>
              <w:t>балансоутриму-</w:t>
            </w:r>
            <w:proofErr w:type="spellEnd"/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proofErr w:type="spellStart"/>
            <w:r w:rsidRPr="00893ABF">
              <w:rPr>
                <w:color w:val="000000"/>
                <w:sz w:val="24"/>
              </w:rPr>
              <w:t>вач</w:t>
            </w:r>
            <w:proofErr w:type="spellEnd"/>
            <w:r w:rsidRPr="00893ABF">
              <w:rPr>
                <w:color w:val="000000"/>
                <w:sz w:val="24"/>
              </w:rPr>
              <w:t xml:space="preserve"> – ОКП ,,</w:t>
            </w:r>
            <w:proofErr w:type="spellStart"/>
            <w:r w:rsidRPr="00893ABF">
              <w:rPr>
                <w:color w:val="000000"/>
                <w:sz w:val="24"/>
              </w:rPr>
              <w:t>Фар-мація</w:t>
            </w:r>
            <w:proofErr w:type="spellEnd"/>
            <w:r w:rsidRPr="00893ABF">
              <w:rPr>
                <w:color w:val="000000"/>
                <w:sz w:val="24"/>
              </w:rPr>
              <w:t>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1 460,00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 xml:space="preserve">вул. Грушевського, 10, </w:t>
            </w:r>
            <w:proofErr w:type="spellStart"/>
            <w:r w:rsidRPr="00893ABF">
              <w:rPr>
                <w:color w:val="000000"/>
                <w:sz w:val="24"/>
              </w:rPr>
              <w:t>смт</w:t>
            </w:r>
            <w:proofErr w:type="spellEnd"/>
            <w:r w:rsidRPr="00893ABF">
              <w:rPr>
                <w:color w:val="000000"/>
                <w:sz w:val="24"/>
              </w:rPr>
              <w:t xml:space="preserve"> Межова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proofErr w:type="spellStart"/>
            <w:r w:rsidRPr="00893ABF">
              <w:rPr>
                <w:color w:val="000000"/>
                <w:sz w:val="24"/>
              </w:rPr>
              <w:t>Межівського</w:t>
            </w:r>
            <w:proofErr w:type="spellEnd"/>
            <w:r w:rsidRPr="00893ABF">
              <w:rPr>
                <w:color w:val="000000"/>
                <w:sz w:val="24"/>
              </w:rPr>
              <w:t xml:space="preserve">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ТОВ ,,</w:t>
            </w:r>
            <w:proofErr w:type="spellStart"/>
            <w:r w:rsidRPr="00893ABF">
              <w:rPr>
                <w:sz w:val="24"/>
              </w:rPr>
              <w:t>Санітас</w:t>
            </w:r>
            <w:proofErr w:type="spellEnd"/>
            <w:r w:rsidRPr="00893ABF">
              <w:rPr>
                <w:sz w:val="24"/>
              </w:rPr>
              <w:t xml:space="preserve"> Д”,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код ЄДРПОУ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41925630</w:t>
            </w:r>
          </w:p>
        </w:tc>
      </w:tr>
      <w:tr w:rsidR="00893ABF" w:rsidRPr="00893ABF" w:rsidTr="00893A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21.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Дніпропетровська обласна рада (</w:t>
            </w:r>
            <w:proofErr w:type="spellStart"/>
            <w:r w:rsidRPr="00893ABF">
              <w:rPr>
                <w:color w:val="000000"/>
                <w:sz w:val="24"/>
              </w:rPr>
              <w:t>балансоутриму-</w:t>
            </w:r>
            <w:proofErr w:type="spellEnd"/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proofErr w:type="spellStart"/>
            <w:r w:rsidRPr="00893ABF">
              <w:rPr>
                <w:color w:val="000000"/>
                <w:sz w:val="24"/>
              </w:rPr>
              <w:t>вач</w:t>
            </w:r>
            <w:proofErr w:type="spellEnd"/>
            <w:r w:rsidRPr="00893ABF">
              <w:rPr>
                <w:color w:val="000000"/>
                <w:sz w:val="24"/>
              </w:rPr>
              <w:t xml:space="preserve"> – ОКП ,,</w:t>
            </w:r>
            <w:proofErr w:type="spellStart"/>
            <w:r w:rsidRPr="00893ABF">
              <w:rPr>
                <w:color w:val="000000"/>
                <w:sz w:val="24"/>
              </w:rPr>
              <w:t>Фар-мація</w:t>
            </w:r>
            <w:proofErr w:type="spellEnd"/>
            <w:r w:rsidRPr="00893ABF">
              <w:rPr>
                <w:color w:val="000000"/>
                <w:sz w:val="24"/>
              </w:rPr>
              <w:t>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2 300,00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 xml:space="preserve">вул. Миру, 50, 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proofErr w:type="spellStart"/>
            <w:r w:rsidRPr="00893ABF">
              <w:rPr>
                <w:color w:val="000000"/>
                <w:sz w:val="24"/>
              </w:rPr>
              <w:t>смт</w:t>
            </w:r>
            <w:proofErr w:type="spellEnd"/>
            <w:r w:rsidRPr="00893ABF">
              <w:rPr>
                <w:color w:val="000000"/>
                <w:sz w:val="24"/>
              </w:rPr>
              <w:t xml:space="preserve"> </w:t>
            </w:r>
            <w:proofErr w:type="spellStart"/>
            <w:r w:rsidRPr="00893ABF">
              <w:rPr>
                <w:color w:val="000000"/>
                <w:sz w:val="24"/>
              </w:rPr>
              <w:t>Петропавлівка</w:t>
            </w:r>
            <w:proofErr w:type="spellEnd"/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Петропавлівського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ТОВ ,,</w:t>
            </w:r>
            <w:proofErr w:type="spellStart"/>
            <w:r w:rsidRPr="00893ABF">
              <w:rPr>
                <w:sz w:val="24"/>
              </w:rPr>
              <w:t>Санітас</w:t>
            </w:r>
            <w:proofErr w:type="spellEnd"/>
            <w:r w:rsidRPr="00893ABF">
              <w:rPr>
                <w:sz w:val="24"/>
              </w:rPr>
              <w:t xml:space="preserve"> Д”,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код ЄДРПОУ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41925630</w:t>
            </w:r>
          </w:p>
        </w:tc>
      </w:tr>
      <w:tr w:rsidR="00893ABF" w:rsidRPr="00893ABF" w:rsidTr="00893A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22.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Дніпропетровська обласна рада (</w:t>
            </w:r>
            <w:proofErr w:type="spellStart"/>
            <w:r w:rsidRPr="00893ABF">
              <w:rPr>
                <w:color w:val="000000"/>
                <w:sz w:val="24"/>
              </w:rPr>
              <w:t>балансоутриму-</w:t>
            </w:r>
            <w:proofErr w:type="spellEnd"/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proofErr w:type="spellStart"/>
            <w:r w:rsidRPr="00893ABF">
              <w:rPr>
                <w:color w:val="000000"/>
                <w:sz w:val="24"/>
              </w:rPr>
              <w:t>вач</w:t>
            </w:r>
            <w:proofErr w:type="spellEnd"/>
            <w:r w:rsidRPr="00893ABF">
              <w:rPr>
                <w:color w:val="000000"/>
                <w:sz w:val="24"/>
              </w:rPr>
              <w:t xml:space="preserve"> – ОКП ,,</w:t>
            </w:r>
            <w:proofErr w:type="spellStart"/>
            <w:r w:rsidRPr="00893ABF">
              <w:rPr>
                <w:color w:val="000000"/>
                <w:sz w:val="24"/>
              </w:rPr>
              <w:t>Фар-мація</w:t>
            </w:r>
            <w:proofErr w:type="spellEnd"/>
            <w:r w:rsidRPr="00893ABF">
              <w:rPr>
                <w:color w:val="000000"/>
                <w:sz w:val="24"/>
              </w:rPr>
              <w:t>”)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51,50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4 520,00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 xml:space="preserve">вул. Музична, 29, 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м. Синельникове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ТОВ ,,</w:t>
            </w:r>
            <w:proofErr w:type="spellStart"/>
            <w:r w:rsidRPr="00893ABF">
              <w:rPr>
                <w:sz w:val="24"/>
              </w:rPr>
              <w:t>Санітас</w:t>
            </w:r>
            <w:proofErr w:type="spellEnd"/>
            <w:r w:rsidRPr="00893ABF">
              <w:rPr>
                <w:sz w:val="24"/>
              </w:rPr>
              <w:t xml:space="preserve"> Д”,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код ЄДРПОУ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41925630</w:t>
            </w:r>
          </w:p>
        </w:tc>
      </w:tr>
      <w:tr w:rsidR="00893ABF" w:rsidRPr="00893ABF" w:rsidTr="00893A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23.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Дніпропетровська обласна рада (</w:t>
            </w:r>
            <w:proofErr w:type="spellStart"/>
            <w:r w:rsidRPr="00893ABF">
              <w:rPr>
                <w:color w:val="000000"/>
                <w:sz w:val="24"/>
              </w:rPr>
              <w:t>балансоутриму-</w:t>
            </w:r>
            <w:proofErr w:type="spellEnd"/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proofErr w:type="spellStart"/>
            <w:r w:rsidRPr="00893ABF">
              <w:rPr>
                <w:color w:val="000000"/>
                <w:sz w:val="24"/>
              </w:rPr>
              <w:t>вач</w:t>
            </w:r>
            <w:proofErr w:type="spellEnd"/>
            <w:r w:rsidRPr="00893ABF">
              <w:rPr>
                <w:color w:val="000000"/>
                <w:sz w:val="24"/>
              </w:rPr>
              <w:t xml:space="preserve"> – ОКП ,,</w:t>
            </w:r>
            <w:proofErr w:type="spellStart"/>
            <w:r w:rsidRPr="00893ABF">
              <w:rPr>
                <w:color w:val="000000"/>
                <w:sz w:val="24"/>
              </w:rPr>
              <w:t>Фар-мація</w:t>
            </w:r>
            <w:proofErr w:type="spellEnd"/>
            <w:r w:rsidRPr="00893ABF">
              <w:rPr>
                <w:color w:val="000000"/>
                <w:sz w:val="24"/>
              </w:rPr>
              <w:t>”)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17,00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1 550,00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 xml:space="preserve">вул. Шкільна, 25, 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 xml:space="preserve">м. </w:t>
            </w:r>
            <w:proofErr w:type="spellStart"/>
            <w:r w:rsidRPr="00893ABF">
              <w:rPr>
                <w:color w:val="000000"/>
                <w:sz w:val="24"/>
              </w:rPr>
              <w:t>Першотравенськ</w:t>
            </w:r>
            <w:proofErr w:type="spellEnd"/>
            <w:r w:rsidRPr="00893ABF">
              <w:rPr>
                <w:color w:val="000000"/>
                <w:sz w:val="24"/>
              </w:rPr>
              <w:t>,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ТОВ ,,</w:t>
            </w:r>
            <w:proofErr w:type="spellStart"/>
            <w:r w:rsidRPr="00893ABF">
              <w:rPr>
                <w:sz w:val="24"/>
              </w:rPr>
              <w:t>Санітас</w:t>
            </w:r>
            <w:proofErr w:type="spellEnd"/>
            <w:r w:rsidRPr="00893ABF">
              <w:rPr>
                <w:sz w:val="24"/>
              </w:rPr>
              <w:t xml:space="preserve"> Д”,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код ЄДРПОУ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41925630</w:t>
            </w:r>
          </w:p>
        </w:tc>
      </w:tr>
      <w:tr w:rsidR="00893ABF" w:rsidRPr="00893ABF" w:rsidTr="00893A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24.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Дніпропетровська обласна рада (</w:t>
            </w:r>
            <w:proofErr w:type="spellStart"/>
            <w:r w:rsidRPr="00893ABF">
              <w:rPr>
                <w:color w:val="000000"/>
                <w:sz w:val="24"/>
              </w:rPr>
              <w:t>балансоутриму-</w:t>
            </w:r>
            <w:proofErr w:type="spellEnd"/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proofErr w:type="spellStart"/>
            <w:r w:rsidRPr="00893ABF">
              <w:rPr>
                <w:color w:val="000000"/>
                <w:sz w:val="24"/>
              </w:rPr>
              <w:t>вач</w:t>
            </w:r>
            <w:proofErr w:type="spellEnd"/>
            <w:r w:rsidRPr="00893ABF">
              <w:rPr>
                <w:color w:val="000000"/>
                <w:sz w:val="24"/>
              </w:rPr>
              <w:t xml:space="preserve"> – ОКП ,,</w:t>
            </w:r>
            <w:proofErr w:type="spellStart"/>
            <w:r w:rsidRPr="00893ABF">
              <w:rPr>
                <w:color w:val="000000"/>
                <w:sz w:val="24"/>
              </w:rPr>
              <w:t>Фар-мація</w:t>
            </w:r>
            <w:proofErr w:type="spellEnd"/>
            <w:r w:rsidRPr="00893ABF">
              <w:rPr>
                <w:color w:val="000000"/>
                <w:sz w:val="24"/>
              </w:rPr>
              <w:t>”)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33,00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2 850,00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вул. Героїв України, 5а, м. Покров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ТОВ ,,</w:t>
            </w:r>
            <w:proofErr w:type="spellStart"/>
            <w:r w:rsidRPr="00893ABF">
              <w:rPr>
                <w:sz w:val="24"/>
              </w:rPr>
              <w:t>Санітас</w:t>
            </w:r>
            <w:proofErr w:type="spellEnd"/>
            <w:r w:rsidRPr="00893ABF">
              <w:rPr>
                <w:sz w:val="24"/>
              </w:rPr>
              <w:t xml:space="preserve"> Д”,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код ЄДРПОУ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41925630</w:t>
            </w:r>
          </w:p>
        </w:tc>
      </w:tr>
      <w:tr w:rsidR="00893ABF" w:rsidRPr="00893ABF" w:rsidTr="00893A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25.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Дніпропетровська обласна рада (</w:t>
            </w:r>
            <w:proofErr w:type="spellStart"/>
            <w:r w:rsidRPr="00893ABF">
              <w:rPr>
                <w:color w:val="000000"/>
                <w:sz w:val="24"/>
              </w:rPr>
              <w:t>балансоутриму-</w:t>
            </w:r>
            <w:proofErr w:type="spellEnd"/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proofErr w:type="spellStart"/>
            <w:r w:rsidRPr="00893ABF">
              <w:rPr>
                <w:color w:val="000000"/>
                <w:sz w:val="24"/>
              </w:rPr>
              <w:lastRenderedPageBreak/>
              <w:t>вач</w:t>
            </w:r>
            <w:proofErr w:type="spellEnd"/>
            <w:r w:rsidRPr="00893ABF">
              <w:rPr>
                <w:color w:val="000000"/>
                <w:sz w:val="24"/>
              </w:rPr>
              <w:t xml:space="preserve"> – ОКП ,,</w:t>
            </w:r>
            <w:proofErr w:type="spellStart"/>
            <w:r w:rsidRPr="00893ABF">
              <w:rPr>
                <w:color w:val="000000"/>
                <w:sz w:val="24"/>
              </w:rPr>
              <w:t>Фар-мація</w:t>
            </w:r>
            <w:proofErr w:type="spellEnd"/>
            <w:r w:rsidRPr="00893ABF">
              <w:rPr>
                <w:color w:val="000000"/>
                <w:sz w:val="24"/>
              </w:rPr>
              <w:t>”)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lastRenderedPageBreak/>
              <w:t>36,60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6 100,00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 xml:space="preserve">вул. Ближня, 31, 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ТОВ ,,</w:t>
            </w:r>
            <w:proofErr w:type="spellStart"/>
            <w:r w:rsidRPr="00893ABF">
              <w:rPr>
                <w:sz w:val="24"/>
              </w:rPr>
              <w:t>Санітас</w:t>
            </w:r>
            <w:proofErr w:type="spellEnd"/>
            <w:r w:rsidRPr="00893ABF">
              <w:rPr>
                <w:sz w:val="24"/>
              </w:rPr>
              <w:t xml:space="preserve"> Д”,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код ЄДРПОУ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41925630</w:t>
            </w:r>
          </w:p>
        </w:tc>
      </w:tr>
      <w:tr w:rsidR="00893ABF" w:rsidRPr="00893ABF" w:rsidTr="00893A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lastRenderedPageBreak/>
              <w:t>26.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Дніпропетровська обласна рада (</w:t>
            </w:r>
            <w:proofErr w:type="spellStart"/>
            <w:r w:rsidRPr="00893ABF">
              <w:rPr>
                <w:color w:val="000000"/>
                <w:sz w:val="24"/>
              </w:rPr>
              <w:t>балансоутриму-</w:t>
            </w:r>
            <w:proofErr w:type="spellEnd"/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proofErr w:type="spellStart"/>
            <w:r w:rsidRPr="00893ABF">
              <w:rPr>
                <w:color w:val="000000"/>
                <w:sz w:val="24"/>
              </w:rPr>
              <w:t>вач</w:t>
            </w:r>
            <w:proofErr w:type="spellEnd"/>
            <w:r w:rsidRPr="00893ABF">
              <w:rPr>
                <w:color w:val="000000"/>
                <w:sz w:val="24"/>
              </w:rPr>
              <w:t xml:space="preserve"> – ОКП ,,</w:t>
            </w:r>
            <w:proofErr w:type="spellStart"/>
            <w:r w:rsidRPr="00893ABF">
              <w:rPr>
                <w:color w:val="000000"/>
                <w:sz w:val="24"/>
              </w:rPr>
              <w:t>Фар-мація</w:t>
            </w:r>
            <w:proofErr w:type="spellEnd"/>
            <w:r w:rsidRPr="00893ABF">
              <w:rPr>
                <w:color w:val="000000"/>
                <w:sz w:val="24"/>
              </w:rPr>
              <w:t>”)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29,20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3 950,00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просп. Богдана Хмельницького, 19,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ТОВ ,,</w:t>
            </w:r>
            <w:proofErr w:type="spellStart"/>
            <w:r w:rsidRPr="00893ABF">
              <w:rPr>
                <w:sz w:val="24"/>
              </w:rPr>
              <w:t>Санітас</w:t>
            </w:r>
            <w:proofErr w:type="spellEnd"/>
            <w:r w:rsidRPr="00893ABF">
              <w:rPr>
                <w:sz w:val="24"/>
              </w:rPr>
              <w:t xml:space="preserve"> Д”,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код ЄДРПОУ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41925630</w:t>
            </w:r>
          </w:p>
        </w:tc>
      </w:tr>
      <w:tr w:rsidR="00893ABF" w:rsidRPr="00893ABF" w:rsidTr="00893A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27.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Дніпропетровська обласна рада (</w:t>
            </w:r>
            <w:proofErr w:type="spellStart"/>
            <w:r w:rsidRPr="00893ABF">
              <w:rPr>
                <w:color w:val="000000"/>
                <w:sz w:val="24"/>
              </w:rPr>
              <w:t>балансоутриму-</w:t>
            </w:r>
            <w:proofErr w:type="spellEnd"/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proofErr w:type="spellStart"/>
            <w:r w:rsidRPr="00893ABF">
              <w:rPr>
                <w:color w:val="000000"/>
                <w:sz w:val="24"/>
              </w:rPr>
              <w:t>вач</w:t>
            </w:r>
            <w:proofErr w:type="spellEnd"/>
            <w:r w:rsidRPr="00893ABF">
              <w:rPr>
                <w:color w:val="000000"/>
                <w:sz w:val="24"/>
              </w:rPr>
              <w:t xml:space="preserve"> – ОКП ,,</w:t>
            </w:r>
            <w:proofErr w:type="spellStart"/>
            <w:r w:rsidRPr="00893ABF">
              <w:rPr>
                <w:color w:val="000000"/>
                <w:sz w:val="24"/>
              </w:rPr>
              <w:t>Фар-мація</w:t>
            </w:r>
            <w:proofErr w:type="spellEnd"/>
            <w:r w:rsidRPr="00893ABF">
              <w:rPr>
                <w:color w:val="000000"/>
                <w:sz w:val="24"/>
              </w:rPr>
              <w:t>”)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14,00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1 420,00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 xml:space="preserve">просп. Шевченка, 17, 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 xml:space="preserve">м. </w:t>
            </w:r>
            <w:proofErr w:type="spellStart"/>
            <w:r w:rsidRPr="00893ABF">
              <w:rPr>
                <w:color w:val="000000"/>
                <w:sz w:val="24"/>
              </w:rPr>
              <w:t>Верхньо-дніпровськ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ТОВ ,,</w:t>
            </w:r>
            <w:proofErr w:type="spellStart"/>
            <w:r w:rsidRPr="00893ABF">
              <w:rPr>
                <w:sz w:val="24"/>
              </w:rPr>
              <w:t>Санітас</w:t>
            </w:r>
            <w:proofErr w:type="spellEnd"/>
            <w:r w:rsidRPr="00893ABF">
              <w:rPr>
                <w:sz w:val="24"/>
              </w:rPr>
              <w:t xml:space="preserve"> Д”,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код ЄДРПОУ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41925630</w:t>
            </w:r>
          </w:p>
        </w:tc>
      </w:tr>
      <w:tr w:rsidR="00893ABF" w:rsidRPr="00893ABF" w:rsidTr="00893A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28.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Дніпропетровська обласна рада (</w:t>
            </w:r>
            <w:proofErr w:type="spellStart"/>
            <w:r w:rsidRPr="00893ABF">
              <w:rPr>
                <w:color w:val="000000"/>
                <w:sz w:val="24"/>
              </w:rPr>
              <w:t>балансоутриму-</w:t>
            </w:r>
            <w:proofErr w:type="spellEnd"/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proofErr w:type="spellStart"/>
            <w:r w:rsidRPr="00893ABF">
              <w:rPr>
                <w:color w:val="000000"/>
                <w:sz w:val="24"/>
              </w:rPr>
              <w:t>вач</w:t>
            </w:r>
            <w:proofErr w:type="spellEnd"/>
            <w:r w:rsidRPr="00893ABF">
              <w:rPr>
                <w:color w:val="000000"/>
                <w:sz w:val="24"/>
              </w:rPr>
              <w:t xml:space="preserve"> – ОКП ,,</w:t>
            </w:r>
            <w:proofErr w:type="spellStart"/>
            <w:r w:rsidRPr="00893ABF">
              <w:rPr>
                <w:color w:val="000000"/>
                <w:sz w:val="24"/>
              </w:rPr>
              <w:t>Фар-мація</w:t>
            </w:r>
            <w:proofErr w:type="spellEnd"/>
            <w:r w:rsidRPr="00893ABF">
              <w:rPr>
                <w:color w:val="000000"/>
                <w:sz w:val="24"/>
              </w:rPr>
              <w:t>”)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26,70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2 200,00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 xml:space="preserve">вул. Центральна, 18, 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proofErr w:type="spellStart"/>
            <w:r w:rsidRPr="00893ABF">
              <w:rPr>
                <w:color w:val="000000"/>
                <w:sz w:val="24"/>
              </w:rPr>
              <w:t>смт</w:t>
            </w:r>
            <w:proofErr w:type="spellEnd"/>
            <w:r w:rsidRPr="00893ABF">
              <w:rPr>
                <w:color w:val="000000"/>
                <w:sz w:val="24"/>
              </w:rPr>
              <w:t xml:space="preserve"> Кринички </w:t>
            </w:r>
            <w:proofErr w:type="spellStart"/>
            <w:r w:rsidRPr="00893ABF">
              <w:rPr>
                <w:color w:val="000000"/>
                <w:sz w:val="24"/>
              </w:rPr>
              <w:t>Криничанського</w:t>
            </w:r>
            <w:proofErr w:type="spellEnd"/>
            <w:r w:rsidRPr="00893ABF">
              <w:rPr>
                <w:color w:val="000000"/>
                <w:sz w:val="24"/>
              </w:rPr>
              <w:t xml:space="preserve">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ТОВ ,,</w:t>
            </w:r>
            <w:proofErr w:type="spellStart"/>
            <w:r w:rsidRPr="00893ABF">
              <w:rPr>
                <w:sz w:val="24"/>
              </w:rPr>
              <w:t>Санітас</w:t>
            </w:r>
            <w:proofErr w:type="spellEnd"/>
            <w:r w:rsidRPr="00893ABF">
              <w:rPr>
                <w:sz w:val="24"/>
              </w:rPr>
              <w:t xml:space="preserve"> Д”,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код ЄДРПОУ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41925630</w:t>
            </w:r>
          </w:p>
        </w:tc>
      </w:tr>
      <w:tr w:rsidR="00893ABF" w:rsidRPr="00893ABF" w:rsidTr="00893A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29.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Дніпропетровська обласна рада (</w:t>
            </w:r>
            <w:proofErr w:type="spellStart"/>
            <w:r w:rsidRPr="00893ABF">
              <w:rPr>
                <w:color w:val="000000"/>
                <w:sz w:val="24"/>
              </w:rPr>
              <w:t>балансоутриму-</w:t>
            </w:r>
            <w:proofErr w:type="spellEnd"/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proofErr w:type="spellStart"/>
            <w:r w:rsidRPr="00893ABF">
              <w:rPr>
                <w:color w:val="000000"/>
                <w:sz w:val="24"/>
              </w:rPr>
              <w:t>вач</w:t>
            </w:r>
            <w:proofErr w:type="spellEnd"/>
            <w:r w:rsidRPr="00893ABF">
              <w:rPr>
                <w:color w:val="000000"/>
                <w:sz w:val="24"/>
              </w:rPr>
              <w:t xml:space="preserve"> – ОКП ,,</w:t>
            </w:r>
            <w:proofErr w:type="spellStart"/>
            <w:r w:rsidRPr="00893ABF">
              <w:rPr>
                <w:color w:val="000000"/>
                <w:sz w:val="24"/>
              </w:rPr>
              <w:t>Фар-мація</w:t>
            </w:r>
            <w:proofErr w:type="spellEnd"/>
            <w:r w:rsidRPr="00893ABF">
              <w:rPr>
                <w:color w:val="000000"/>
                <w:sz w:val="24"/>
              </w:rPr>
              <w:t>”)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40,90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3 600,00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 xml:space="preserve">просп. </w:t>
            </w:r>
            <w:proofErr w:type="spellStart"/>
            <w:r w:rsidRPr="00893ABF">
              <w:rPr>
                <w:color w:val="000000"/>
                <w:sz w:val="24"/>
              </w:rPr>
              <w:t>Калнишевсь-кого</w:t>
            </w:r>
            <w:proofErr w:type="spellEnd"/>
            <w:r w:rsidRPr="00893ABF">
              <w:rPr>
                <w:color w:val="000000"/>
                <w:sz w:val="24"/>
              </w:rPr>
              <w:t xml:space="preserve">, 67, 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proofErr w:type="spellStart"/>
            <w:r w:rsidRPr="00893ABF">
              <w:rPr>
                <w:color w:val="000000"/>
                <w:sz w:val="24"/>
              </w:rPr>
              <w:t>смт</w:t>
            </w:r>
            <w:proofErr w:type="spellEnd"/>
            <w:r w:rsidRPr="00893ABF">
              <w:rPr>
                <w:color w:val="000000"/>
                <w:sz w:val="24"/>
              </w:rPr>
              <w:t xml:space="preserve"> Петриківка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Петриківського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ТОВ ,,</w:t>
            </w:r>
            <w:proofErr w:type="spellStart"/>
            <w:r w:rsidRPr="00893ABF">
              <w:rPr>
                <w:sz w:val="24"/>
              </w:rPr>
              <w:t>Санітас</w:t>
            </w:r>
            <w:proofErr w:type="spellEnd"/>
            <w:r w:rsidRPr="00893ABF">
              <w:rPr>
                <w:sz w:val="24"/>
              </w:rPr>
              <w:t xml:space="preserve"> Д”,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код ЄДРПОУ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41925630</w:t>
            </w:r>
          </w:p>
        </w:tc>
      </w:tr>
      <w:tr w:rsidR="00893ABF" w:rsidRPr="00893ABF" w:rsidTr="00893A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30.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Дніпропетровська обласна рада (</w:t>
            </w:r>
            <w:proofErr w:type="spellStart"/>
            <w:r w:rsidRPr="00893ABF">
              <w:rPr>
                <w:color w:val="000000"/>
                <w:sz w:val="24"/>
              </w:rPr>
              <w:t>балансоутриму-</w:t>
            </w:r>
            <w:proofErr w:type="spellEnd"/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proofErr w:type="spellStart"/>
            <w:r w:rsidRPr="00893ABF">
              <w:rPr>
                <w:color w:val="000000"/>
                <w:sz w:val="24"/>
              </w:rPr>
              <w:t>вач</w:t>
            </w:r>
            <w:proofErr w:type="spellEnd"/>
            <w:r w:rsidRPr="00893ABF">
              <w:rPr>
                <w:color w:val="000000"/>
                <w:sz w:val="24"/>
              </w:rPr>
              <w:t xml:space="preserve"> – ОКП ,,</w:t>
            </w:r>
            <w:proofErr w:type="spellStart"/>
            <w:r w:rsidRPr="00893ABF">
              <w:rPr>
                <w:color w:val="000000"/>
                <w:sz w:val="24"/>
              </w:rPr>
              <w:t>Фар-мація</w:t>
            </w:r>
            <w:proofErr w:type="spellEnd"/>
            <w:r w:rsidRPr="00893ABF">
              <w:rPr>
                <w:color w:val="000000"/>
                <w:sz w:val="24"/>
              </w:rPr>
              <w:t>”)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28,90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3 000,00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 xml:space="preserve">вул. Гетьманська, 238, м. </w:t>
            </w:r>
            <w:proofErr w:type="spellStart"/>
            <w:r w:rsidRPr="00893ABF">
              <w:rPr>
                <w:color w:val="000000"/>
                <w:sz w:val="24"/>
              </w:rPr>
              <w:t>Ново-московськ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ТОВ ,,</w:t>
            </w:r>
            <w:proofErr w:type="spellStart"/>
            <w:r w:rsidRPr="00893ABF">
              <w:rPr>
                <w:sz w:val="24"/>
              </w:rPr>
              <w:t>Санітас</w:t>
            </w:r>
            <w:proofErr w:type="spellEnd"/>
            <w:r w:rsidRPr="00893ABF">
              <w:rPr>
                <w:sz w:val="24"/>
              </w:rPr>
              <w:t xml:space="preserve"> Д”,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код ЄДРПОУ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41925630</w:t>
            </w:r>
          </w:p>
        </w:tc>
      </w:tr>
      <w:tr w:rsidR="00893ABF" w:rsidRPr="00893ABF" w:rsidTr="00893A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31.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Дніпропетровська обласна рада (</w:t>
            </w:r>
            <w:proofErr w:type="spellStart"/>
            <w:r w:rsidRPr="00893ABF">
              <w:rPr>
                <w:color w:val="000000"/>
                <w:sz w:val="24"/>
              </w:rPr>
              <w:t>балансоутриму-</w:t>
            </w:r>
            <w:proofErr w:type="spellEnd"/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proofErr w:type="spellStart"/>
            <w:r w:rsidRPr="00893ABF">
              <w:rPr>
                <w:color w:val="000000"/>
                <w:sz w:val="24"/>
              </w:rPr>
              <w:t>вач</w:t>
            </w:r>
            <w:proofErr w:type="spellEnd"/>
            <w:r w:rsidRPr="00893ABF">
              <w:rPr>
                <w:color w:val="000000"/>
                <w:sz w:val="24"/>
              </w:rPr>
              <w:t xml:space="preserve"> – КП </w:t>
            </w:r>
            <w:proofErr w:type="spellStart"/>
            <w:r w:rsidRPr="00893ABF">
              <w:rPr>
                <w:color w:val="000000"/>
                <w:sz w:val="24"/>
              </w:rPr>
              <w:t>„Дніпро-петровська</w:t>
            </w:r>
            <w:proofErr w:type="spellEnd"/>
            <w:r w:rsidRPr="00893ABF">
              <w:rPr>
                <w:color w:val="000000"/>
                <w:sz w:val="24"/>
              </w:rPr>
              <w:t xml:space="preserve"> багатопрофільна клінічна лікарня з надання психіатричної допомоги” ДОР”)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55,80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1 450,00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 xml:space="preserve">вул. </w:t>
            </w:r>
            <w:proofErr w:type="spellStart"/>
            <w:r w:rsidRPr="00893ABF">
              <w:rPr>
                <w:color w:val="000000"/>
                <w:sz w:val="24"/>
              </w:rPr>
              <w:t>Бехтерева</w:t>
            </w:r>
            <w:proofErr w:type="spellEnd"/>
            <w:r w:rsidRPr="00893ABF">
              <w:rPr>
                <w:color w:val="000000"/>
                <w:sz w:val="24"/>
              </w:rPr>
              <w:t xml:space="preserve">, 1, 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ТОВ ,,</w:t>
            </w:r>
            <w:proofErr w:type="spellStart"/>
            <w:r w:rsidRPr="00893ABF">
              <w:rPr>
                <w:sz w:val="24"/>
              </w:rPr>
              <w:t>Діагностич-ний</w:t>
            </w:r>
            <w:proofErr w:type="spellEnd"/>
            <w:r w:rsidRPr="00893ABF">
              <w:rPr>
                <w:sz w:val="24"/>
              </w:rPr>
              <w:t xml:space="preserve"> лабораторний центр ,,ВІТАЛАБ”,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код ЄДРПОУ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42031591</w:t>
            </w:r>
          </w:p>
        </w:tc>
      </w:tr>
      <w:tr w:rsidR="00893ABF" w:rsidRPr="00893ABF" w:rsidTr="00893A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32.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Дніпропетровська обласна рада (</w:t>
            </w:r>
            <w:proofErr w:type="spellStart"/>
            <w:r w:rsidRPr="00893ABF">
              <w:rPr>
                <w:color w:val="000000"/>
                <w:sz w:val="24"/>
              </w:rPr>
              <w:t>балансоутриму-</w:t>
            </w:r>
            <w:proofErr w:type="spellEnd"/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proofErr w:type="spellStart"/>
            <w:r w:rsidRPr="00893ABF">
              <w:rPr>
                <w:color w:val="000000"/>
                <w:sz w:val="24"/>
              </w:rPr>
              <w:t>вач</w:t>
            </w:r>
            <w:proofErr w:type="spellEnd"/>
            <w:r w:rsidRPr="00893ABF">
              <w:rPr>
                <w:color w:val="000000"/>
                <w:sz w:val="24"/>
              </w:rPr>
              <w:t xml:space="preserve"> – КП </w:t>
            </w:r>
            <w:proofErr w:type="spellStart"/>
            <w:r w:rsidRPr="00893ABF">
              <w:rPr>
                <w:color w:val="000000"/>
                <w:sz w:val="24"/>
              </w:rPr>
              <w:t>„Дніпро-петровська</w:t>
            </w:r>
            <w:proofErr w:type="spellEnd"/>
            <w:r w:rsidRPr="00893ABF">
              <w:rPr>
                <w:color w:val="000000"/>
                <w:sz w:val="24"/>
              </w:rPr>
              <w:t xml:space="preserve"> багатопрофільна клінічна лікарня з надання </w:t>
            </w:r>
            <w:r w:rsidRPr="00893ABF">
              <w:rPr>
                <w:color w:val="000000"/>
                <w:sz w:val="24"/>
              </w:rPr>
              <w:lastRenderedPageBreak/>
              <w:t>психіатричної допомоги”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lastRenderedPageBreak/>
              <w:t>20,40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2 100,00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 xml:space="preserve">вул. </w:t>
            </w:r>
            <w:proofErr w:type="spellStart"/>
            <w:r w:rsidRPr="00893ABF">
              <w:rPr>
                <w:color w:val="000000"/>
                <w:sz w:val="24"/>
              </w:rPr>
              <w:t>Бехтерева</w:t>
            </w:r>
            <w:proofErr w:type="spellEnd"/>
            <w:r w:rsidRPr="00893ABF">
              <w:rPr>
                <w:color w:val="000000"/>
                <w:sz w:val="24"/>
              </w:rPr>
              <w:t xml:space="preserve">, 1. </w:t>
            </w:r>
          </w:p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ТОВ ,,</w:t>
            </w:r>
            <w:proofErr w:type="spellStart"/>
            <w:r w:rsidRPr="00893ABF">
              <w:rPr>
                <w:sz w:val="24"/>
              </w:rPr>
              <w:t>Діагностич-ний</w:t>
            </w:r>
            <w:proofErr w:type="spellEnd"/>
            <w:r w:rsidRPr="00893ABF">
              <w:rPr>
                <w:sz w:val="24"/>
              </w:rPr>
              <w:t xml:space="preserve"> лабораторний центр ,,ВІТАЛАБ”,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код ЄДРПОУ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42031591</w:t>
            </w:r>
          </w:p>
        </w:tc>
      </w:tr>
      <w:tr w:rsidR="00893ABF" w:rsidRPr="00893ABF" w:rsidTr="00893A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lastRenderedPageBreak/>
              <w:t>33.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893ABF">
              <w:rPr>
                <w:color w:val="000000"/>
                <w:sz w:val="24"/>
              </w:rPr>
              <w:t xml:space="preserve">КП </w:t>
            </w:r>
            <w:proofErr w:type="spellStart"/>
            <w:r w:rsidRPr="00893ABF">
              <w:rPr>
                <w:color w:val="000000"/>
                <w:sz w:val="24"/>
              </w:rPr>
              <w:t>„Криворізький</w:t>
            </w:r>
            <w:proofErr w:type="spellEnd"/>
            <w:r w:rsidRPr="00893ABF">
              <w:rPr>
                <w:color w:val="000000"/>
                <w:sz w:val="24"/>
              </w:rPr>
              <w:t xml:space="preserve"> дитячий спеціалізований лікувально-реабілітаційний центр” ДОР”)</w:t>
            </w:r>
            <w:proofErr w:type="spellStart"/>
            <w:r w:rsidRPr="00893ABF">
              <w:rPr>
                <w:color w:val="000000"/>
                <w:sz w:val="24"/>
              </w:rPr>
              <w:t>ДОР</w:t>
            </w:r>
            <w:proofErr w:type="spellEnd"/>
            <w:r w:rsidRPr="00893ABF">
              <w:rPr>
                <w:color w:val="000000"/>
                <w:sz w:val="24"/>
              </w:rPr>
              <w:t>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893ABF">
              <w:rPr>
                <w:sz w:val="24"/>
              </w:rPr>
              <w:t>37,40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893ABF">
              <w:rPr>
                <w:sz w:val="24"/>
              </w:rPr>
              <w:t>750,00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 xml:space="preserve">вул. Гете, 65, 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м. Кривий Ріг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 xml:space="preserve">ТОВ ,,Нові-Інженерні-Системи”, 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код ЄДРПОУ</w:t>
            </w:r>
          </w:p>
          <w:p w:rsidR="00893ABF" w:rsidRPr="00893ABF" w:rsidRDefault="00893ABF" w:rsidP="00893ABF">
            <w:pPr>
              <w:tabs>
                <w:tab w:val="left" w:pos="5123"/>
              </w:tabs>
              <w:rPr>
                <w:sz w:val="24"/>
              </w:rPr>
            </w:pPr>
            <w:r w:rsidRPr="00893ABF">
              <w:rPr>
                <w:sz w:val="24"/>
              </w:rPr>
              <w:t>23365454</w:t>
            </w:r>
          </w:p>
        </w:tc>
      </w:tr>
    </w:tbl>
    <w:p w:rsidR="002B301C" w:rsidRDefault="002B301C" w:rsidP="00DC3111">
      <w:pPr>
        <w:ind w:firstLine="5245"/>
        <w:rPr>
          <w:szCs w:val="28"/>
          <w:lang w:eastAsia="zh-CN"/>
        </w:rPr>
      </w:pPr>
    </w:p>
    <w:p w:rsidR="00E35E45" w:rsidRPr="00324945" w:rsidRDefault="00E35E45" w:rsidP="00E35E45">
      <w:pPr>
        <w:tabs>
          <w:tab w:val="left" w:pos="0"/>
          <w:tab w:val="left" w:pos="426"/>
        </w:tabs>
        <w:ind w:left="426"/>
        <w:jc w:val="both"/>
        <w:rPr>
          <w:b/>
          <w:szCs w:val="28"/>
        </w:rPr>
      </w:pPr>
      <w:r w:rsidRPr="00324945">
        <w:rPr>
          <w:b/>
          <w:szCs w:val="28"/>
        </w:rPr>
        <w:t>Результати голосування:</w:t>
      </w:r>
    </w:p>
    <w:p w:rsidR="00E35E45" w:rsidRPr="002F7632" w:rsidRDefault="00E35E45" w:rsidP="00E35E45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за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– </w:t>
      </w:r>
      <w:r w:rsidR="002B301C">
        <w:rPr>
          <w:rFonts w:eastAsia="Calibri"/>
          <w:b/>
          <w:bCs/>
          <w:color w:val="00000A"/>
          <w:szCs w:val="28"/>
          <w:lang w:val="ru-RU" w:eastAsia="en-US"/>
        </w:rPr>
        <w:t>6</w:t>
      </w:r>
    </w:p>
    <w:p w:rsidR="00E35E45" w:rsidRPr="00C12C35" w:rsidRDefault="00E35E45" w:rsidP="00E35E45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C12C35">
        <w:rPr>
          <w:rFonts w:eastAsia="Calibri"/>
          <w:b/>
          <w:bCs/>
          <w:color w:val="00000A"/>
          <w:szCs w:val="28"/>
          <w:lang w:eastAsia="en-US"/>
        </w:rPr>
        <w:t>проти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  <w:t xml:space="preserve"> – 0</w:t>
      </w:r>
    </w:p>
    <w:p w:rsidR="00E35E45" w:rsidRPr="00324945" w:rsidRDefault="00E35E45" w:rsidP="00E35E45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color w:val="00000A"/>
          <w:szCs w:val="28"/>
          <w:lang w:eastAsia="en-US"/>
        </w:rPr>
      </w:pPr>
      <w:r>
        <w:rPr>
          <w:rFonts w:eastAsia="Calibri"/>
          <w:b/>
          <w:bCs/>
          <w:color w:val="00000A"/>
          <w:szCs w:val="28"/>
          <w:lang w:eastAsia="en-US"/>
        </w:rPr>
        <w:t xml:space="preserve">    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                                          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>утримались</w:t>
      </w:r>
      <w:r>
        <w:rPr>
          <w:rFonts w:eastAsia="Calibri"/>
          <w:b/>
          <w:bCs/>
          <w:color w:val="00000A"/>
          <w:szCs w:val="28"/>
          <w:lang w:eastAsia="en-US"/>
        </w:rPr>
        <w:t xml:space="preserve">        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 –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>0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</w:p>
    <w:p w:rsidR="00E35E45" w:rsidRDefault="00E35E45" w:rsidP="00E35E45">
      <w:pPr>
        <w:autoSpaceDE w:val="0"/>
        <w:autoSpaceDN w:val="0"/>
        <w:adjustRightInd w:val="0"/>
        <w:spacing w:line="276" w:lineRule="auto"/>
        <w:ind w:left="2832" w:firstLine="570"/>
        <w:jc w:val="both"/>
        <w:rPr>
          <w:rFonts w:eastAsia="Calibri"/>
          <w:b/>
          <w:bCs/>
          <w:color w:val="00000A"/>
          <w:szCs w:val="28"/>
          <w:lang w:val="ru-RU" w:eastAsia="en-US"/>
        </w:rPr>
      </w:pPr>
      <w:r>
        <w:rPr>
          <w:rFonts w:eastAsia="Calibri"/>
          <w:b/>
          <w:bCs/>
          <w:color w:val="00000A"/>
          <w:szCs w:val="28"/>
          <w:lang w:eastAsia="en-US"/>
        </w:rPr>
        <w:t xml:space="preserve">усього </w:t>
      </w:r>
      <w:r>
        <w:rPr>
          <w:rFonts w:eastAsia="Calibri"/>
          <w:b/>
          <w:bCs/>
          <w:color w:val="00000A"/>
          <w:szCs w:val="28"/>
          <w:lang w:eastAsia="en-US"/>
        </w:rPr>
        <w:tab/>
        <w:t xml:space="preserve">      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–  </w:t>
      </w:r>
      <w:r w:rsidR="002B301C">
        <w:rPr>
          <w:rFonts w:eastAsia="Calibri"/>
          <w:b/>
          <w:bCs/>
          <w:color w:val="00000A"/>
          <w:szCs w:val="28"/>
          <w:lang w:val="ru-RU" w:eastAsia="en-US"/>
        </w:rPr>
        <w:t>6</w:t>
      </w:r>
    </w:p>
    <w:p w:rsidR="00E35E45" w:rsidRDefault="00E35E45" w:rsidP="00E35E45">
      <w:pPr>
        <w:autoSpaceDE w:val="0"/>
        <w:autoSpaceDN w:val="0"/>
        <w:adjustRightInd w:val="0"/>
        <w:spacing w:line="276" w:lineRule="auto"/>
        <w:ind w:left="2832" w:firstLine="570"/>
        <w:jc w:val="both"/>
        <w:rPr>
          <w:rFonts w:eastAsia="Calibri"/>
          <w:b/>
          <w:bCs/>
          <w:color w:val="00000A"/>
          <w:szCs w:val="28"/>
          <w:lang w:val="ru-RU" w:eastAsia="en-US"/>
        </w:rPr>
      </w:pPr>
    </w:p>
    <w:p w:rsidR="00E35E45" w:rsidRDefault="00E35E45" w:rsidP="00D66C4B">
      <w:pPr>
        <w:tabs>
          <w:tab w:val="left" w:pos="426"/>
          <w:tab w:val="left" w:pos="1985"/>
        </w:tabs>
        <w:spacing w:line="276" w:lineRule="auto"/>
        <w:ind w:right="283"/>
        <w:contextualSpacing/>
        <w:jc w:val="both"/>
        <w:rPr>
          <w:b/>
          <w:szCs w:val="28"/>
        </w:rPr>
      </w:pPr>
    </w:p>
    <w:p w:rsidR="002F7632" w:rsidRPr="00D66C4B" w:rsidRDefault="002F7632" w:rsidP="00111F9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</w:p>
    <w:p w:rsidR="00541E3E" w:rsidRPr="00D66C4B" w:rsidRDefault="00852DE3" w:rsidP="00852DE3">
      <w:pPr>
        <w:spacing w:line="276" w:lineRule="auto"/>
        <w:rPr>
          <w:b/>
          <w:szCs w:val="28"/>
        </w:rPr>
      </w:pPr>
      <w:r w:rsidRPr="00D66C4B">
        <w:rPr>
          <w:b/>
          <w:szCs w:val="28"/>
        </w:rPr>
        <w:t xml:space="preserve">Голова засідання  комісії                                                  </w:t>
      </w:r>
      <w:proofErr w:type="spellStart"/>
      <w:r w:rsidRPr="00D66C4B">
        <w:rPr>
          <w:b/>
          <w:szCs w:val="28"/>
        </w:rPr>
        <w:t>Погосян</w:t>
      </w:r>
      <w:proofErr w:type="spellEnd"/>
      <w:r w:rsidRPr="00D66C4B">
        <w:rPr>
          <w:b/>
          <w:szCs w:val="28"/>
        </w:rPr>
        <w:t xml:space="preserve"> В. Е.       </w:t>
      </w:r>
    </w:p>
    <w:p w:rsidR="00852DE3" w:rsidRPr="00D66C4B" w:rsidRDefault="00852DE3" w:rsidP="00852DE3">
      <w:pPr>
        <w:spacing w:line="276" w:lineRule="auto"/>
        <w:rPr>
          <w:b/>
          <w:szCs w:val="28"/>
        </w:rPr>
      </w:pPr>
      <w:r w:rsidRPr="00D66C4B">
        <w:rPr>
          <w:b/>
          <w:szCs w:val="28"/>
        </w:rPr>
        <w:t xml:space="preserve">                             </w:t>
      </w:r>
    </w:p>
    <w:p w:rsidR="00852DE3" w:rsidRPr="00D66C4B" w:rsidRDefault="00852DE3" w:rsidP="00852DE3">
      <w:pPr>
        <w:spacing w:line="276" w:lineRule="auto"/>
        <w:rPr>
          <w:b/>
          <w:szCs w:val="28"/>
        </w:rPr>
      </w:pPr>
      <w:r w:rsidRPr="00D66C4B">
        <w:rPr>
          <w:b/>
          <w:szCs w:val="28"/>
        </w:rPr>
        <w:t xml:space="preserve">Секретар засідання комісії                                               </w:t>
      </w:r>
      <w:proofErr w:type="spellStart"/>
      <w:r w:rsidR="00CB575E" w:rsidRPr="00D66C4B">
        <w:rPr>
          <w:b/>
          <w:szCs w:val="28"/>
        </w:rPr>
        <w:t>Юревич</w:t>
      </w:r>
      <w:proofErr w:type="spellEnd"/>
      <w:r w:rsidR="00CB575E" w:rsidRPr="00D66C4B">
        <w:rPr>
          <w:b/>
          <w:szCs w:val="28"/>
        </w:rPr>
        <w:t xml:space="preserve"> Т</w:t>
      </w:r>
      <w:r w:rsidRPr="00D66C4B">
        <w:rPr>
          <w:b/>
          <w:szCs w:val="28"/>
        </w:rPr>
        <w:t>.</w:t>
      </w:r>
      <w:r w:rsidR="00CB575E" w:rsidRPr="00D66C4B">
        <w:rPr>
          <w:b/>
          <w:szCs w:val="28"/>
        </w:rPr>
        <w:t>А.</w:t>
      </w:r>
      <w:r w:rsidRPr="00D66C4B">
        <w:rPr>
          <w:b/>
          <w:szCs w:val="28"/>
        </w:rPr>
        <w:t xml:space="preserve">              </w:t>
      </w:r>
    </w:p>
    <w:sectPr w:rsidR="00852DE3" w:rsidRPr="00D66C4B" w:rsidSect="009E7EE7">
      <w:headerReference w:type="default" r:id="rId10"/>
      <w:pgSz w:w="11906" w:h="16838"/>
      <w:pgMar w:top="1134" w:right="707" w:bottom="709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00" w:rsidRDefault="00F71500" w:rsidP="00547C63">
      <w:r>
        <w:separator/>
      </w:r>
    </w:p>
  </w:endnote>
  <w:endnote w:type="continuationSeparator" w:id="0">
    <w:p w:rsidR="00F71500" w:rsidRDefault="00F71500" w:rsidP="0054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00" w:rsidRDefault="00F71500" w:rsidP="00547C63">
      <w:r>
        <w:separator/>
      </w:r>
    </w:p>
  </w:footnote>
  <w:footnote w:type="continuationSeparator" w:id="0">
    <w:p w:rsidR="00F71500" w:rsidRDefault="00F71500" w:rsidP="0054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9A" w:rsidRDefault="00911A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60FCF" w:rsidRPr="00860FCF">
      <w:rPr>
        <w:noProof/>
        <w:lang w:val="ru-RU"/>
      </w:rPr>
      <w:t>46</w:t>
    </w:r>
    <w:r>
      <w:rPr>
        <w:noProof/>
        <w:lang w:val="ru-RU"/>
      </w:rPr>
      <w:fldChar w:fldCharType="end"/>
    </w:r>
  </w:p>
  <w:p w:rsidR="00911A9A" w:rsidRDefault="00911A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B4B"/>
    <w:multiLevelType w:val="multilevel"/>
    <w:tmpl w:val="FBC683B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">
    <w:nsid w:val="14F7772E"/>
    <w:multiLevelType w:val="hybridMultilevel"/>
    <w:tmpl w:val="649E9170"/>
    <w:lvl w:ilvl="0" w:tplc="05C24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7E62"/>
    <w:multiLevelType w:val="multilevel"/>
    <w:tmpl w:val="902ED8C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3">
    <w:nsid w:val="1F4F467C"/>
    <w:multiLevelType w:val="hybridMultilevel"/>
    <w:tmpl w:val="993E47DC"/>
    <w:lvl w:ilvl="0" w:tplc="25FA3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6D7A97"/>
    <w:multiLevelType w:val="multilevel"/>
    <w:tmpl w:val="2B3624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6" w:hanging="2160"/>
      </w:pPr>
      <w:rPr>
        <w:rFonts w:hint="default"/>
      </w:rPr>
    </w:lvl>
  </w:abstractNum>
  <w:abstractNum w:abstractNumId="5">
    <w:nsid w:val="3DDF4CC3"/>
    <w:multiLevelType w:val="hybridMultilevel"/>
    <w:tmpl w:val="6A8C0F84"/>
    <w:lvl w:ilvl="0" w:tplc="C172E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02082"/>
    <w:multiLevelType w:val="hybridMultilevel"/>
    <w:tmpl w:val="61768166"/>
    <w:lvl w:ilvl="0" w:tplc="A57ADD2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009B2"/>
    <w:multiLevelType w:val="multilevel"/>
    <w:tmpl w:val="5CF82D8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8">
    <w:nsid w:val="613A26E7"/>
    <w:multiLevelType w:val="multilevel"/>
    <w:tmpl w:val="C9A0838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3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92" w:hanging="2160"/>
      </w:pPr>
      <w:rPr>
        <w:rFonts w:cs="Times New Roman" w:hint="default"/>
      </w:rPr>
    </w:lvl>
  </w:abstractNum>
  <w:abstractNum w:abstractNumId="9">
    <w:nsid w:val="6241337F"/>
    <w:multiLevelType w:val="multilevel"/>
    <w:tmpl w:val="7C44C8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63"/>
    <w:rsid w:val="00000242"/>
    <w:rsid w:val="00000D9D"/>
    <w:rsid w:val="00001080"/>
    <w:rsid w:val="0000495C"/>
    <w:rsid w:val="00004970"/>
    <w:rsid w:val="000061DA"/>
    <w:rsid w:val="00007E88"/>
    <w:rsid w:val="000144EF"/>
    <w:rsid w:val="00014588"/>
    <w:rsid w:val="00014A71"/>
    <w:rsid w:val="00015FB3"/>
    <w:rsid w:val="00017A74"/>
    <w:rsid w:val="000200B0"/>
    <w:rsid w:val="00022D8A"/>
    <w:rsid w:val="00032B67"/>
    <w:rsid w:val="00033DDC"/>
    <w:rsid w:val="00034E20"/>
    <w:rsid w:val="000358CA"/>
    <w:rsid w:val="000361F9"/>
    <w:rsid w:val="00037586"/>
    <w:rsid w:val="000376FF"/>
    <w:rsid w:val="00041A0C"/>
    <w:rsid w:val="00041C1B"/>
    <w:rsid w:val="000434FA"/>
    <w:rsid w:val="000436EC"/>
    <w:rsid w:val="00051171"/>
    <w:rsid w:val="000536A9"/>
    <w:rsid w:val="00054696"/>
    <w:rsid w:val="000559FE"/>
    <w:rsid w:val="00057AC2"/>
    <w:rsid w:val="0006054B"/>
    <w:rsid w:val="00064384"/>
    <w:rsid w:val="00066AC3"/>
    <w:rsid w:val="000677D8"/>
    <w:rsid w:val="00067AB2"/>
    <w:rsid w:val="00070B94"/>
    <w:rsid w:val="0007149B"/>
    <w:rsid w:val="00072FA2"/>
    <w:rsid w:val="00073966"/>
    <w:rsid w:val="000763E3"/>
    <w:rsid w:val="00080202"/>
    <w:rsid w:val="00081AC7"/>
    <w:rsid w:val="00081C88"/>
    <w:rsid w:val="00082B5A"/>
    <w:rsid w:val="00082F2C"/>
    <w:rsid w:val="00083E75"/>
    <w:rsid w:val="00084A54"/>
    <w:rsid w:val="00086BA0"/>
    <w:rsid w:val="00092BEA"/>
    <w:rsid w:val="00095AEA"/>
    <w:rsid w:val="0009607E"/>
    <w:rsid w:val="00096D37"/>
    <w:rsid w:val="000A0117"/>
    <w:rsid w:val="000A1006"/>
    <w:rsid w:val="000A3B64"/>
    <w:rsid w:val="000B19EC"/>
    <w:rsid w:val="000B254E"/>
    <w:rsid w:val="000B3410"/>
    <w:rsid w:val="000B4298"/>
    <w:rsid w:val="000B43AD"/>
    <w:rsid w:val="000B44AC"/>
    <w:rsid w:val="000B52EC"/>
    <w:rsid w:val="000B571C"/>
    <w:rsid w:val="000B5F91"/>
    <w:rsid w:val="000C348A"/>
    <w:rsid w:val="000C3DCC"/>
    <w:rsid w:val="000C3E53"/>
    <w:rsid w:val="000D48D7"/>
    <w:rsid w:val="000D5B05"/>
    <w:rsid w:val="000D5DC4"/>
    <w:rsid w:val="000D684F"/>
    <w:rsid w:val="000D7694"/>
    <w:rsid w:val="000D7CEF"/>
    <w:rsid w:val="000E0978"/>
    <w:rsid w:val="000E19B4"/>
    <w:rsid w:val="000E1E27"/>
    <w:rsid w:val="000F4709"/>
    <w:rsid w:val="000F50D6"/>
    <w:rsid w:val="000F774F"/>
    <w:rsid w:val="001010FE"/>
    <w:rsid w:val="001023D9"/>
    <w:rsid w:val="001045FF"/>
    <w:rsid w:val="00104B9A"/>
    <w:rsid w:val="001068EF"/>
    <w:rsid w:val="001104C8"/>
    <w:rsid w:val="00111F9A"/>
    <w:rsid w:val="001122B2"/>
    <w:rsid w:val="00112E0F"/>
    <w:rsid w:val="00115C65"/>
    <w:rsid w:val="00116C06"/>
    <w:rsid w:val="001172DB"/>
    <w:rsid w:val="001212BE"/>
    <w:rsid w:val="00123578"/>
    <w:rsid w:val="00124770"/>
    <w:rsid w:val="0012497B"/>
    <w:rsid w:val="001249EA"/>
    <w:rsid w:val="00124E4C"/>
    <w:rsid w:val="00124FF4"/>
    <w:rsid w:val="00125D10"/>
    <w:rsid w:val="00126183"/>
    <w:rsid w:val="00127380"/>
    <w:rsid w:val="00127ED7"/>
    <w:rsid w:val="0013075D"/>
    <w:rsid w:val="001333B6"/>
    <w:rsid w:val="0013500E"/>
    <w:rsid w:val="00135F4A"/>
    <w:rsid w:val="001369E2"/>
    <w:rsid w:val="0013745D"/>
    <w:rsid w:val="001445A9"/>
    <w:rsid w:val="0014518B"/>
    <w:rsid w:val="00145285"/>
    <w:rsid w:val="001458F3"/>
    <w:rsid w:val="00145D5E"/>
    <w:rsid w:val="00146B00"/>
    <w:rsid w:val="00150259"/>
    <w:rsid w:val="00151176"/>
    <w:rsid w:val="00152790"/>
    <w:rsid w:val="00155A63"/>
    <w:rsid w:val="00155F7B"/>
    <w:rsid w:val="001564E1"/>
    <w:rsid w:val="0016045D"/>
    <w:rsid w:val="00160544"/>
    <w:rsid w:val="00161333"/>
    <w:rsid w:val="0016278E"/>
    <w:rsid w:val="00170F0B"/>
    <w:rsid w:val="001718CD"/>
    <w:rsid w:val="001733AF"/>
    <w:rsid w:val="00175157"/>
    <w:rsid w:val="00176323"/>
    <w:rsid w:val="00184722"/>
    <w:rsid w:val="001910FF"/>
    <w:rsid w:val="00197A79"/>
    <w:rsid w:val="001A0023"/>
    <w:rsid w:val="001A1348"/>
    <w:rsid w:val="001A1F59"/>
    <w:rsid w:val="001A4000"/>
    <w:rsid w:val="001A710A"/>
    <w:rsid w:val="001A721E"/>
    <w:rsid w:val="001B255E"/>
    <w:rsid w:val="001B2C9E"/>
    <w:rsid w:val="001B4CD3"/>
    <w:rsid w:val="001B5711"/>
    <w:rsid w:val="001B6BB5"/>
    <w:rsid w:val="001B7BB7"/>
    <w:rsid w:val="001C08F0"/>
    <w:rsid w:val="001C19E0"/>
    <w:rsid w:val="001C400F"/>
    <w:rsid w:val="001C71DC"/>
    <w:rsid w:val="001C723D"/>
    <w:rsid w:val="001D00DD"/>
    <w:rsid w:val="001D323B"/>
    <w:rsid w:val="001D62B1"/>
    <w:rsid w:val="001D63DB"/>
    <w:rsid w:val="001D6ECB"/>
    <w:rsid w:val="001D7B71"/>
    <w:rsid w:val="001E09C9"/>
    <w:rsid w:val="001E129A"/>
    <w:rsid w:val="001E39CC"/>
    <w:rsid w:val="001E3D45"/>
    <w:rsid w:val="001E6C23"/>
    <w:rsid w:val="001F0041"/>
    <w:rsid w:val="001F0EE1"/>
    <w:rsid w:val="001F0FEC"/>
    <w:rsid w:val="001F1392"/>
    <w:rsid w:val="001F261B"/>
    <w:rsid w:val="001F313C"/>
    <w:rsid w:val="001F3B41"/>
    <w:rsid w:val="001F5FDC"/>
    <w:rsid w:val="001F682E"/>
    <w:rsid w:val="001F695C"/>
    <w:rsid w:val="00204ACD"/>
    <w:rsid w:val="00204CD1"/>
    <w:rsid w:val="00205433"/>
    <w:rsid w:val="00206359"/>
    <w:rsid w:val="00206D35"/>
    <w:rsid w:val="0020789C"/>
    <w:rsid w:val="00211C07"/>
    <w:rsid w:val="002134C4"/>
    <w:rsid w:val="00215529"/>
    <w:rsid w:val="00216DA9"/>
    <w:rsid w:val="0022086F"/>
    <w:rsid w:val="002212E8"/>
    <w:rsid w:val="0022319C"/>
    <w:rsid w:val="00225C91"/>
    <w:rsid w:val="00230692"/>
    <w:rsid w:val="002328DA"/>
    <w:rsid w:val="0023484C"/>
    <w:rsid w:val="00237D2F"/>
    <w:rsid w:val="00245B43"/>
    <w:rsid w:val="00246748"/>
    <w:rsid w:val="00247CA9"/>
    <w:rsid w:val="002505E4"/>
    <w:rsid w:val="0025114A"/>
    <w:rsid w:val="00251D36"/>
    <w:rsid w:val="00253E9F"/>
    <w:rsid w:val="002567AE"/>
    <w:rsid w:val="002576B6"/>
    <w:rsid w:val="002629CA"/>
    <w:rsid w:val="0026792B"/>
    <w:rsid w:val="0027056D"/>
    <w:rsid w:val="002716C2"/>
    <w:rsid w:val="00271B01"/>
    <w:rsid w:val="0027247E"/>
    <w:rsid w:val="00273BDB"/>
    <w:rsid w:val="002757F2"/>
    <w:rsid w:val="00275B8E"/>
    <w:rsid w:val="00276A8D"/>
    <w:rsid w:val="00284335"/>
    <w:rsid w:val="00284C98"/>
    <w:rsid w:val="0028524C"/>
    <w:rsid w:val="00287444"/>
    <w:rsid w:val="002924B8"/>
    <w:rsid w:val="00296E28"/>
    <w:rsid w:val="002A12EB"/>
    <w:rsid w:val="002A1D1E"/>
    <w:rsid w:val="002A3AF9"/>
    <w:rsid w:val="002A45E6"/>
    <w:rsid w:val="002A5943"/>
    <w:rsid w:val="002A5BEA"/>
    <w:rsid w:val="002A5F14"/>
    <w:rsid w:val="002A7506"/>
    <w:rsid w:val="002B301C"/>
    <w:rsid w:val="002B577A"/>
    <w:rsid w:val="002B7F9C"/>
    <w:rsid w:val="002C2E86"/>
    <w:rsid w:val="002C2F27"/>
    <w:rsid w:val="002C40D2"/>
    <w:rsid w:val="002C7118"/>
    <w:rsid w:val="002C7428"/>
    <w:rsid w:val="002D06C4"/>
    <w:rsid w:val="002D0935"/>
    <w:rsid w:val="002D250F"/>
    <w:rsid w:val="002D2EE5"/>
    <w:rsid w:val="002D310D"/>
    <w:rsid w:val="002D370D"/>
    <w:rsid w:val="002E189E"/>
    <w:rsid w:val="002E5E5B"/>
    <w:rsid w:val="002E70D0"/>
    <w:rsid w:val="002E7A92"/>
    <w:rsid w:val="002F051E"/>
    <w:rsid w:val="002F375B"/>
    <w:rsid w:val="002F5CB9"/>
    <w:rsid w:val="002F7632"/>
    <w:rsid w:val="002F7A38"/>
    <w:rsid w:val="003013E6"/>
    <w:rsid w:val="00302BBF"/>
    <w:rsid w:val="00303025"/>
    <w:rsid w:val="003068B2"/>
    <w:rsid w:val="00306A90"/>
    <w:rsid w:val="003100B7"/>
    <w:rsid w:val="00310C01"/>
    <w:rsid w:val="00312165"/>
    <w:rsid w:val="003154F8"/>
    <w:rsid w:val="00317F35"/>
    <w:rsid w:val="00321213"/>
    <w:rsid w:val="003214C7"/>
    <w:rsid w:val="00321D7D"/>
    <w:rsid w:val="003229E5"/>
    <w:rsid w:val="00324653"/>
    <w:rsid w:val="0032489C"/>
    <w:rsid w:val="00324945"/>
    <w:rsid w:val="00324976"/>
    <w:rsid w:val="00325A52"/>
    <w:rsid w:val="00326AED"/>
    <w:rsid w:val="00326E3A"/>
    <w:rsid w:val="00327E4C"/>
    <w:rsid w:val="00330672"/>
    <w:rsid w:val="00331D16"/>
    <w:rsid w:val="00332468"/>
    <w:rsid w:val="003330FF"/>
    <w:rsid w:val="003342EF"/>
    <w:rsid w:val="003356D7"/>
    <w:rsid w:val="00342773"/>
    <w:rsid w:val="00342D52"/>
    <w:rsid w:val="0034700F"/>
    <w:rsid w:val="00347225"/>
    <w:rsid w:val="00347FB4"/>
    <w:rsid w:val="003532E6"/>
    <w:rsid w:val="00353E14"/>
    <w:rsid w:val="00354AF9"/>
    <w:rsid w:val="00355BD0"/>
    <w:rsid w:val="00357494"/>
    <w:rsid w:val="003607E5"/>
    <w:rsid w:val="003642A7"/>
    <w:rsid w:val="003678F5"/>
    <w:rsid w:val="003679B1"/>
    <w:rsid w:val="00367E4A"/>
    <w:rsid w:val="00370020"/>
    <w:rsid w:val="003736FF"/>
    <w:rsid w:val="00375B50"/>
    <w:rsid w:val="003804C1"/>
    <w:rsid w:val="00383296"/>
    <w:rsid w:val="003833D0"/>
    <w:rsid w:val="0038376D"/>
    <w:rsid w:val="00386C92"/>
    <w:rsid w:val="00390946"/>
    <w:rsid w:val="00391954"/>
    <w:rsid w:val="003942AF"/>
    <w:rsid w:val="00394D02"/>
    <w:rsid w:val="00396435"/>
    <w:rsid w:val="003A14F3"/>
    <w:rsid w:val="003A165F"/>
    <w:rsid w:val="003A1CCD"/>
    <w:rsid w:val="003A1DFA"/>
    <w:rsid w:val="003B08FB"/>
    <w:rsid w:val="003B60E0"/>
    <w:rsid w:val="003B76E6"/>
    <w:rsid w:val="003C2FE0"/>
    <w:rsid w:val="003D1B7F"/>
    <w:rsid w:val="003D57D0"/>
    <w:rsid w:val="003D6645"/>
    <w:rsid w:val="003E21A7"/>
    <w:rsid w:val="003E2D30"/>
    <w:rsid w:val="003E2F2E"/>
    <w:rsid w:val="003E5556"/>
    <w:rsid w:val="003E702F"/>
    <w:rsid w:val="003F0CC2"/>
    <w:rsid w:val="003F10BA"/>
    <w:rsid w:val="003F1161"/>
    <w:rsid w:val="003F1D56"/>
    <w:rsid w:val="003F4341"/>
    <w:rsid w:val="00400AD6"/>
    <w:rsid w:val="00401657"/>
    <w:rsid w:val="00401AEB"/>
    <w:rsid w:val="004022E0"/>
    <w:rsid w:val="00403D32"/>
    <w:rsid w:val="004060F7"/>
    <w:rsid w:val="004062E2"/>
    <w:rsid w:val="00406D01"/>
    <w:rsid w:val="00411143"/>
    <w:rsid w:val="004135B0"/>
    <w:rsid w:val="00413ACE"/>
    <w:rsid w:val="00416F9C"/>
    <w:rsid w:val="00417B25"/>
    <w:rsid w:val="00420CAE"/>
    <w:rsid w:val="004220BC"/>
    <w:rsid w:val="004225EC"/>
    <w:rsid w:val="0042330E"/>
    <w:rsid w:val="00430397"/>
    <w:rsid w:val="00430985"/>
    <w:rsid w:val="00432075"/>
    <w:rsid w:val="0043281A"/>
    <w:rsid w:val="00434C8B"/>
    <w:rsid w:val="00434F16"/>
    <w:rsid w:val="00435A72"/>
    <w:rsid w:val="00443BA5"/>
    <w:rsid w:val="00446FF3"/>
    <w:rsid w:val="004477CB"/>
    <w:rsid w:val="00447B55"/>
    <w:rsid w:val="00450C36"/>
    <w:rsid w:val="00450FCF"/>
    <w:rsid w:val="004544B2"/>
    <w:rsid w:val="00454710"/>
    <w:rsid w:val="00455457"/>
    <w:rsid w:val="00455872"/>
    <w:rsid w:val="0045639F"/>
    <w:rsid w:val="004607A3"/>
    <w:rsid w:val="00460DF1"/>
    <w:rsid w:val="00462004"/>
    <w:rsid w:val="004629D8"/>
    <w:rsid w:val="00462DC0"/>
    <w:rsid w:val="004635B8"/>
    <w:rsid w:val="004644AC"/>
    <w:rsid w:val="0047346D"/>
    <w:rsid w:val="00473DA3"/>
    <w:rsid w:val="0047434E"/>
    <w:rsid w:val="00476398"/>
    <w:rsid w:val="004764DC"/>
    <w:rsid w:val="0048090C"/>
    <w:rsid w:val="00480B13"/>
    <w:rsid w:val="0048171C"/>
    <w:rsid w:val="00482EFC"/>
    <w:rsid w:val="00483331"/>
    <w:rsid w:val="00485FFC"/>
    <w:rsid w:val="00486039"/>
    <w:rsid w:val="00486F80"/>
    <w:rsid w:val="00487229"/>
    <w:rsid w:val="00490C9D"/>
    <w:rsid w:val="00491C1D"/>
    <w:rsid w:val="00492157"/>
    <w:rsid w:val="00492299"/>
    <w:rsid w:val="00492856"/>
    <w:rsid w:val="00496E77"/>
    <w:rsid w:val="004A0FEA"/>
    <w:rsid w:val="004A1116"/>
    <w:rsid w:val="004A1692"/>
    <w:rsid w:val="004A31E5"/>
    <w:rsid w:val="004A3904"/>
    <w:rsid w:val="004A4AB5"/>
    <w:rsid w:val="004A5F36"/>
    <w:rsid w:val="004A6057"/>
    <w:rsid w:val="004B0667"/>
    <w:rsid w:val="004B18BC"/>
    <w:rsid w:val="004B2F6B"/>
    <w:rsid w:val="004B481D"/>
    <w:rsid w:val="004B7041"/>
    <w:rsid w:val="004B74D3"/>
    <w:rsid w:val="004B7DC1"/>
    <w:rsid w:val="004C0366"/>
    <w:rsid w:val="004C0859"/>
    <w:rsid w:val="004C0D1E"/>
    <w:rsid w:val="004C27B8"/>
    <w:rsid w:val="004C285A"/>
    <w:rsid w:val="004C2BCA"/>
    <w:rsid w:val="004C4262"/>
    <w:rsid w:val="004C6325"/>
    <w:rsid w:val="004C664D"/>
    <w:rsid w:val="004C777A"/>
    <w:rsid w:val="004D2B65"/>
    <w:rsid w:val="004D48AB"/>
    <w:rsid w:val="004E1033"/>
    <w:rsid w:val="004E1EDF"/>
    <w:rsid w:val="004E2CF7"/>
    <w:rsid w:val="004E6CC8"/>
    <w:rsid w:val="004E7341"/>
    <w:rsid w:val="004F0D3B"/>
    <w:rsid w:val="004F2174"/>
    <w:rsid w:val="004F2CFE"/>
    <w:rsid w:val="004F5CF1"/>
    <w:rsid w:val="00504110"/>
    <w:rsid w:val="00504827"/>
    <w:rsid w:val="0050544B"/>
    <w:rsid w:val="00505DB0"/>
    <w:rsid w:val="00506E7B"/>
    <w:rsid w:val="005075C6"/>
    <w:rsid w:val="00510B3C"/>
    <w:rsid w:val="00512573"/>
    <w:rsid w:val="005166CA"/>
    <w:rsid w:val="00524791"/>
    <w:rsid w:val="0053402D"/>
    <w:rsid w:val="005349C3"/>
    <w:rsid w:val="0053546E"/>
    <w:rsid w:val="00537DAD"/>
    <w:rsid w:val="00537E93"/>
    <w:rsid w:val="00541E3E"/>
    <w:rsid w:val="0054297A"/>
    <w:rsid w:val="00545511"/>
    <w:rsid w:val="00546EEC"/>
    <w:rsid w:val="00547C63"/>
    <w:rsid w:val="00560D38"/>
    <w:rsid w:val="005615D7"/>
    <w:rsid w:val="00564138"/>
    <w:rsid w:val="005641FB"/>
    <w:rsid w:val="0056646D"/>
    <w:rsid w:val="005704C1"/>
    <w:rsid w:val="005711E6"/>
    <w:rsid w:val="00571ADC"/>
    <w:rsid w:val="005753B0"/>
    <w:rsid w:val="005756C3"/>
    <w:rsid w:val="00577694"/>
    <w:rsid w:val="00577B6B"/>
    <w:rsid w:val="00580B06"/>
    <w:rsid w:val="00581774"/>
    <w:rsid w:val="005877EB"/>
    <w:rsid w:val="005912F4"/>
    <w:rsid w:val="00592359"/>
    <w:rsid w:val="00595723"/>
    <w:rsid w:val="00596A12"/>
    <w:rsid w:val="0059767B"/>
    <w:rsid w:val="005A243A"/>
    <w:rsid w:val="005A2F54"/>
    <w:rsid w:val="005A4F99"/>
    <w:rsid w:val="005A620F"/>
    <w:rsid w:val="005A6819"/>
    <w:rsid w:val="005B1964"/>
    <w:rsid w:val="005B57A3"/>
    <w:rsid w:val="005B5C5D"/>
    <w:rsid w:val="005B6263"/>
    <w:rsid w:val="005B7148"/>
    <w:rsid w:val="005C0DFA"/>
    <w:rsid w:val="005C0EE5"/>
    <w:rsid w:val="005C1109"/>
    <w:rsid w:val="005C134F"/>
    <w:rsid w:val="005C72BF"/>
    <w:rsid w:val="005C73C0"/>
    <w:rsid w:val="005C7F40"/>
    <w:rsid w:val="005D54F9"/>
    <w:rsid w:val="005D5735"/>
    <w:rsid w:val="005D6127"/>
    <w:rsid w:val="005E021F"/>
    <w:rsid w:val="005E0BF8"/>
    <w:rsid w:val="005E0D93"/>
    <w:rsid w:val="005E192A"/>
    <w:rsid w:val="005E3C25"/>
    <w:rsid w:val="005E5440"/>
    <w:rsid w:val="005E62F0"/>
    <w:rsid w:val="005E7877"/>
    <w:rsid w:val="005F1EBC"/>
    <w:rsid w:val="005F207B"/>
    <w:rsid w:val="005F3DBD"/>
    <w:rsid w:val="005F6D98"/>
    <w:rsid w:val="00600ACF"/>
    <w:rsid w:val="00604F0B"/>
    <w:rsid w:val="00605D47"/>
    <w:rsid w:val="00610E3C"/>
    <w:rsid w:val="00611A5B"/>
    <w:rsid w:val="006122ED"/>
    <w:rsid w:val="00615099"/>
    <w:rsid w:val="0062340D"/>
    <w:rsid w:val="0062589A"/>
    <w:rsid w:val="0063163D"/>
    <w:rsid w:val="00631AC4"/>
    <w:rsid w:val="00631D0B"/>
    <w:rsid w:val="00634E3D"/>
    <w:rsid w:val="00636EFF"/>
    <w:rsid w:val="00637737"/>
    <w:rsid w:val="00644772"/>
    <w:rsid w:val="00645137"/>
    <w:rsid w:val="006451DC"/>
    <w:rsid w:val="00646906"/>
    <w:rsid w:val="0064702C"/>
    <w:rsid w:val="00647158"/>
    <w:rsid w:val="006512A1"/>
    <w:rsid w:val="00651A5F"/>
    <w:rsid w:val="006553DF"/>
    <w:rsid w:val="00656947"/>
    <w:rsid w:val="00656D4A"/>
    <w:rsid w:val="006604C5"/>
    <w:rsid w:val="006611EE"/>
    <w:rsid w:val="00661258"/>
    <w:rsid w:val="0066172C"/>
    <w:rsid w:val="00661E80"/>
    <w:rsid w:val="00662C98"/>
    <w:rsid w:val="00663DCA"/>
    <w:rsid w:val="006654AD"/>
    <w:rsid w:val="00670225"/>
    <w:rsid w:val="00674F4A"/>
    <w:rsid w:val="00685A31"/>
    <w:rsid w:val="0068692A"/>
    <w:rsid w:val="00690BB9"/>
    <w:rsid w:val="0069139F"/>
    <w:rsid w:val="00693C89"/>
    <w:rsid w:val="0069588C"/>
    <w:rsid w:val="00696380"/>
    <w:rsid w:val="006A1566"/>
    <w:rsid w:val="006A2824"/>
    <w:rsid w:val="006A2B69"/>
    <w:rsid w:val="006A76BA"/>
    <w:rsid w:val="006B26F0"/>
    <w:rsid w:val="006B2E1D"/>
    <w:rsid w:val="006B5385"/>
    <w:rsid w:val="006B7BD2"/>
    <w:rsid w:val="006C0089"/>
    <w:rsid w:val="006C1EEE"/>
    <w:rsid w:val="006C4563"/>
    <w:rsid w:val="006C646A"/>
    <w:rsid w:val="006D0FC4"/>
    <w:rsid w:val="006D1090"/>
    <w:rsid w:val="006D2F28"/>
    <w:rsid w:val="006D30CB"/>
    <w:rsid w:val="006D3747"/>
    <w:rsid w:val="006D44A9"/>
    <w:rsid w:val="006D50C4"/>
    <w:rsid w:val="006E24E9"/>
    <w:rsid w:val="006E5C8A"/>
    <w:rsid w:val="006E63C2"/>
    <w:rsid w:val="006E7D3C"/>
    <w:rsid w:val="006F226F"/>
    <w:rsid w:val="006F28DD"/>
    <w:rsid w:val="006F4665"/>
    <w:rsid w:val="006F6556"/>
    <w:rsid w:val="006F7601"/>
    <w:rsid w:val="007072C0"/>
    <w:rsid w:val="00707902"/>
    <w:rsid w:val="00715284"/>
    <w:rsid w:val="007215EE"/>
    <w:rsid w:val="00722D10"/>
    <w:rsid w:val="00722D90"/>
    <w:rsid w:val="00724584"/>
    <w:rsid w:val="0072784C"/>
    <w:rsid w:val="00730D3B"/>
    <w:rsid w:val="007319B2"/>
    <w:rsid w:val="007341E4"/>
    <w:rsid w:val="00747300"/>
    <w:rsid w:val="007473C3"/>
    <w:rsid w:val="00750DDD"/>
    <w:rsid w:val="00751515"/>
    <w:rsid w:val="00752D83"/>
    <w:rsid w:val="00754850"/>
    <w:rsid w:val="0075732D"/>
    <w:rsid w:val="007579D6"/>
    <w:rsid w:val="00760030"/>
    <w:rsid w:val="007603AB"/>
    <w:rsid w:val="0076152A"/>
    <w:rsid w:val="00762625"/>
    <w:rsid w:val="00762F65"/>
    <w:rsid w:val="0076520C"/>
    <w:rsid w:val="00765B4B"/>
    <w:rsid w:val="00772092"/>
    <w:rsid w:val="00774071"/>
    <w:rsid w:val="00774256"/>
    <w:rsid w:val="00775539"/>
    <w:rsid w:val="00776E51"/>
    <w:rsid w:val="007800DC"/>
    <w:rsid w:val="0078085E"/>
    <w:rsid w:val="00782F87"/>
    <w:rsid w:val="00784576"/>
    <w:rsid w:val="00784CC7"/>
    <w:rsid w:val="0078642D"/>
    <w:rsid w:val="00791925"/>
    <w:rsid w:val="00792213"/>
    <w:rsid w:val="007A0276"/>
    <w:rsid w:val="007A0BB1"/>
    <w:rsid w:val="007A4641"/>
    <w:rsid w:val="007A77E0"/>
    <w:rsid w:val="007B0383"/>
    <w:rsid w:val="007B24CC"/>
    <w:rsid w:val="007B6AF3"/>
    <w:rsid w:val="007C0EC0"/>
    <w:rsid w:val="007C48DF"/>
    <w:rsid w:val="007C6065"/>
    <w:rsid w:val="007C6163"/>
    <w:rsid w:val="007C7214"/>
    <w:rsid w:val="007C7DAE"/>
    <w:rsid w:val="007D1A5B"/>
    <w:rsid w:val="007D244D"/>
    <w:rsid w:val="007D4739"/>
    <w:rsid w:val="007D4B5A"/>
    <w:rsid w:val="007E0B42"/>
    <w:rsid w:val="007E2350"/>
    <w:rsid w:val="007E6675"/>
    <w:rsid w:val="007F06F6"/>
    <w:rsid w:val="007F2086"/>
    <w:rsid w:val="007F3272"/>
    <w:rsid w:val="007F62A6"/>
    <w:rsid w:val="007F7031"/>
    <w:rsid w:val="007F72A1"/>
    <w:rsid w:val="007F76D2"/>
    <w:rsid w:val="00800F6E"/>
    <w:rsid w:val="00801278"/>
    <w:rsid w:val="008033B9"/>
    <w:rsid w:val="00803618"/>
    <w:rsid w:val="008042D4"/>
    <w:rsid w:val="008104D3"/>
    <w:rsid w:val="00812CC9"/>
    <w:rsid w:val="00815184"/>
    <w:rsid w:val="00816B7F"/>
    <w:rsid w:val="00816EC6"/>
    <w:rsid w:val="00816F01"/>
    <w:rsid w:val="0082093A"/>
    <w:rsid w:val="00821820"/>
    <w:rsid w:val="008222A7"/>
    <w:rsid w:val="008229FE"/>
    <w:rsid w:val="00823D12"/>
    <w:rsid w:val="00823FC7"/>
    <w:rsid w:val="00825B11"/>
    <w:rsid w:val="00826ACA"/>
    <w:rsid w:val="00826CDB"/>
    <w:rsid w:val="008273FE"/>
    <w:rsid w:val="00827A9B"/>
    <w:rsid w:val="008301C6"/>
    <w:rsid w:val="008329AF"/>
    <w:rsid w:val="00832A8A"/>
    <w:rsid w:val="0083343A"/>
    <w:rsid w:val="00834113"/>
    <w:rsid w:val="00834146"/>
    <w:rsid w:val="00835D2C"/>
    <w:rsid w:val="00836B34"/>
    <w:rsid w:val="0084009D"/>
    <w:rsid w:val="0084545F"/>
    <w:rsid w:val="00845CAD"/>
    <w:rsid w:val="008460BA"/>
    <w:rsid w:val="00847E57"/>
    <w:rsid w:val="00852DE3"/>
    <w:rsid w:val="008534C1"/>
    <w:rsid w:val="008553FF"/>
    <w:rsid w:val="00856C6F"/>
    <w:rsid w:val="00860829"/>
    <w:rsid w:val="00860FCF"/>
    <w:rsid w:val="00867789"/>
    <w:rsid w:val="00867957"/>
    <w:rsid w:val="00867B2D"/>
    <w:rsid w:val="00867C57"/>
    <w:rsid w:val="00870F00"/>
    <w:rsid w:val="008721B8"/>
    <w:rsid w:val="00872807"/>
    <w:rsid w:val="00874A41"/>
    <w:rsid w:val="00876A3B"/>
    <w:rsid w:val="008810BD"/>
    <w:rsid w:val="00881B05"/>
    <w:rsid w:val="008845AE"/>
    <w:rsid w:val="00886DAF"/>
    <w:rsid w:val="00892134"/>
    <w:rsid w:val="0089335E"/>
    <w:rsid w:val="00893ABF"/>
    <w:rsid w:val="0089418C"/>
    <w:rsid w:val="00895025"/>
    <w:rsid w:val="008950C6"/>
    <w:rsid w:val="008953DC"/>
    <w:rsid w:val="00895964"/>
    <w:rsid w:val="008A1316"/>
    <w:rsid w:val="008A31DC"/>
    <w:rsid w:val="008A330D"/>
    <w:rsid w:val="008A730E"/>
    <w:rsid w:val="008A7AA1"/>
    <w:rsid w:val="008B0E4E"/>
    <w:rsid w:val="008B0F8D"/>
    <w:rsid w:val="008B5894"/>
    <w:rsid w:val="008B5FBE"/>
    <w:rsid w:val="008B6DC3"/>
    <w:rsid w:val="008C0151"/>
    <w:rsid w:val="008C0F8E"/>
    <w:rsid w:val="008C28E6"/>
    <w:rsid w:val="008C35E3"/>
    <w:rsid w:val="008C4202"/>
    <w:rsid w:val="008C47FB"/>
    <w:rsid w:val="008C569B"/>
    <w:rsid w:val="008C7B30"/>
    <w:rsid w:val="008D0A31"/>
    <w:rsid w:val="008D0E4D"/>
    <w:rsid w:val="008D22E7"/>
    <w:rsid w:val="008D232C"/>
    <w:rsid w:val="008D3B27"/>
    <w:rsid w:val="008D4259"/>
    <w:rsid w:val="008D4463"/>
    <w:rsid w:val="008D548B"/>
    <w:rsid w:val="008D60F7"/>
    <w:rsid w:val="008D6276"/>
    <w:rsid w:val="008D6C61"/>
    <w:rsid w:val="008D6CC9"/>
    <w:rsid w:val="008E0EE7"/>
    <w:rsid w:val="008E2CBE"/>
    <w:rsid w:val="008E32E0"/>
    <w:rsid w:val="008E3418"/>
    <w:rsid w:val="008E625C"/>
    <w:rsid w:val="008F0AE8"/>
    <w:rsid w:val="008F35FB"/>
    <w:rsid w:val="008F5FBC"/>
    <w:rsid w:val="008F62B8"/>
    <w:rsid w:val="008F785C"/>
    <w:rsid w:val="008F7F49"/>
    <w:rsid w:val="00900847"/>
    <w:rsid w:val="00901059"/>
    <w:rsid w:val="0090379C"/>
    <w:rsid w:val="00905AD1"/>
    <w:rsid w:val="00910205"/>
    <w:rsid w:val="00911A9A"/>
    <w:rsid w:val="0091201A"/>
    <w:rsid w:val="00916C0E"/>
    <w:rsid w:val="00917431"/>
    <w:rsid w:val="009213AB"/>
    <w:rsid w:val="00925901"/>
    <w:rsid w:val="009263E6"/>
    <w:rsid w:val="00926480"/>
    <w:rsid w:val="00927943"/>
    <w:rsid w:val="009324F7"/>
    <w:rsid w:val="00933494"/>
    <w:rsid w:val="00933ABC"/>
    <w:rsid w:val="00934651"/>
    <w:rsid w:val="00935219"/>
    <w:rsid w:val="0093597F"/>
    <w:rsid w:val="00936D0D"/>
    <w:rsid w:val="00941282"/>
    <w:rsid w:val="00941E8F"/>
    <w:rsid w:val="00943472"/>
    <w:rsid w:val="009442EA"/>
    <w:rsid w:val="0094444B"/>
    <w:rsid w:val="00950BAB"/>
    <w:rsid w:val="0095179B"/>
    <w:rsid w:val="009517BE"/>
    <w:rsid w:val="0095395A"/>
    <w:rsid w:val="00954C4E"/>
    <w:rsid w:val="00954FE2"/>
    <w:rsid w:val="00955B4F"/>
    <w:rsid w:val="00955F5A"/>
    <w:rsid w:val="00961C8A"/>
    <w:rsid w:val="00962F56"/>
    <w:rsid w:val="00966A15"/>
    <w:rsid w:val="00970238"/>
    <w:rsid w:val="009703A1"/>
    <w:rsid w:val="00972201"/>
    <w:rsid w:val="009728DB"/>
    <w:rsid w:val="009770C9"/>
    <w:rsid w:val="009813E5"/>
    <w:rsid w:val="009823F0"/>
    <w:rsid w:val="009831FB"/>
    <w:rsid w:val="00984C25"/>
    <w:rsid w:val="00984C38"/>
    <w:rsid w:val="00984CCD"/>
    <w:rsid w:val="009851F9"/>
    <w:rsid w:val="00987263"/>
    <w:rsid w:val="00990803"/>
    <w:rsid w:val="00992788"/>
    <w:rsid w:val="009932D5"/>
    <w:rsid w:val="0099455E"/>
    <w:rsid w:val="009A7F2E"/>
    <w:rsid w:val="009B06F9"/>
    <w:rsid w:val="009B2AA2"/>
    <w:rsid w:val="009B3565"/>
    <w:rsid w:val="009B6C1D"/>
    <w:rsid w:val="009B7C09"/>
    <w:rsid w:val="009C37B4"/>
    <w:rsid w:val="009C443A"/>
    <w:rsid w:val="009C6CFD"/>
    <w:rsid w:val="009D2E08"/>
    <w:rsid w:val="009D5AC3"/>
    <w:rsid w:val="009E1CE9"/>
    <w:rsid w:val="009E23D1"/>
    <w:rsid w:val="009E35C9"/>
    <w:rsid w:val="009E456E"/>
    <w:rsid w:val="009E477E"/>
    <w:rsid w:val="009E4BBF"/>
    <w:rsid w:val="009E7067"/>
    <w:rsid w:val="009E7EE7"/>
    <w:rsid w:val="009F317E"/>
    <w:rsid w:val="009F3DCD"/>
    <w:rsid w:val="009F6AE8"/>
    <w:rsid w:val="00A00A1F"/>
    <w:rsid w:val="00A023B4"/>
    <w:rsid w:val="00A029B1"/>
    <w:rsid w:val="00A02B17"/>
    <w:rsid w:val="00A04465"/>
    <w:rsid w:val="00A050F0"/>
    <w:rsid w:val="00A054AF"/>
    <w:rsid w:val="00A066E7"/>
    <w:rsid w:val="00A0686A"/>
    <w:rsid w:val="00A105AF"/>
    <w:rsid w:val="00A10779"/>
    <w:rsid w:val="00A11EDD"/>
    <w:rsid w:val="00A12ECE"/>
    <w:rsid w:val="00A14DF3"/>
    <w:rsid w:val="00A153C3"/>
    <w:rsid w:val="00A1656A"/>
    <w:rsid w:val="00A21F07"/>
    <w:rsid w:val="00A24BC2"/>
    <w:rsid w:val="00A318C7"/>
    <w:rsid w:val="00A33015"/>
    <w:rsid w:val="00A35DAE"/>
    <w:rsid w:val="00A370F5"/>
    <w:rsid w:val="00A40233"/>
    <w:rsid w:val="00A40A76"/>
    <w:rsid w:val="00A44763"/>
    <w:rsid w:val="00A47F06"/>
    <w:rsid w:val="00A50D40"/>
    <w:rsid w:val="00A5497C"/>
    <w:rsid w:val="00A567DA"/>
    <w:rsid w:val="00A602D1"/>
    <w:rsid w:val="00A617FB"/>
    <w:rsid w:val="00A6698B"/>
    <w:rsid w:val="00A73DB3"/>
    <w:rsid w:val="00A74E93"/>
    <w:rsid w:val="00A74EF7"/>
    <w:rsid w:val="00A77D2F"/>
    <w:rsid w:val="00A81B1F"/>
    <w:rsid w:val="00A82AE6"/>
    <w:rsid w:val="00A832E9"/>
    <w:rsid w:val="00A83C2B"/>
    <w:rsid w:val="00A848C5"/>
    <w:rsid w:val="00A869B9"/>
    <w:rsid w:val="00A869D5"/>
    <w:rsid w:val="00A8736F"/>
    <w:rsid w:val="00A87763"/>
    <w:rsid w:val="00A91773"/>
    <w:rsid w:val="00A92EBE"/>
    <w:rsid w:val="00AA15DD"/>
    <w:rsid w:val="00AA5B3B"/>
    <w:rsid w:val="00AA6E57"/>
    <w:rsid w:val="00AA75E6"/>
    <w:rsid w:val="00AB148C"/>
    <w:rsid w:val="00AB161A"/>
    <w:rsid w:val="00AB1F27"/>
    <w:rsid w:val="00AB2E5B"/>
    <w:rsid w:val="00AB6669"/>
    <w:rsid w:val="00AB7A85"/>
    <w:rsid w:val="00AC6029"/>
    <w:rsid w:val="00AC6FC3"/>
    <w:rsid w:val="00AD018C"/>
    <w:rsid w:val="00AD176F"/>
    <w:rsid w:val="00AD19E5"/>
    <w:rsid w:val="00AD4A09"/>
    <w:rsid w:val="00AD7747"/>
    <w:rsid w:val="00AE5030"/>
    <w:rsid w:val="00AE509C"/>
    <w:rsid w:val="00AE5957"/>
    <w:rsid w:val="00AE735A"/>
    <w:rsid w:val="00AF0550"/>
    <w:rsid w:val="00AF137D"/>
    <w:rsid w:val="00AF246F"/>
    <w:rsid w:val="00AF5160"/>
    <w:rsid w:val="00B025B3"/>
    <w:rsid w:val="00B02910"/>
    <w:rsid w:val="00B02923"/>
    <w:rsid w:val="00B04C50"/>
    <w:rsid w:val="00B055EE"/>
    <w:rsid w:val="00B05FA4"/>
    <w:rsid w:val="00B07146"/>
    <w:rsid w:val="00B108AB"/>
    <w:rsid w:val="00B12C1F"/>
    <w:rsid w:val="00B13954"/>
    <w:rsid w:val="00B14B67"/>
    <w:rsid w:val="00B15047"/>
    <w:rsid w:val="00B160E4"/>
    <w:rsid w:val="00B20013"/>
    <w:rsid w:val="00B22944"/>
    <w:rsid w:val="00B23212"/>
    <w:rsid w:val="00B23440"/>
    <w:rsid w:val="00B24E0E"/>
    <w:rsid w:val="00B2515A"/>
    <w:rsid w:val="00B271D3"/>
    <w:rsid w:val="00B30298"/>
    <w:rsid w:val="00B30C12"/>
    <w:rsid w:val="00B31A44"/>
    <w:rsid w:val="00B36702"/>
    <w:rsid w:val="00B413C7"/>
    <w:rsid w:val="00B41DD2"/>
    <w:rsid w:val="00B422D2"/>
    <w:rsid w:val="00B425B0"/>
    <w:rsid w:val="00B42B48"/>
    <w:rsid w:val="00B4331F"/>
    <w:rsid w:val="00B447B9"/>
    <w:rsid w:val="00B46F05"/>
    <w:rsid w:val="00B4707C"/>
    <w:rsid w:val="00B543D9"/>
    <w:rsid w:val="00B5473E"/>
    <w:rsid w:val="00B552E2"/>
    <w:rsid w:val="00B5663D"/>
    <w:rsid w:val="00B568E4"/>
    <w:rsid w:val="00B56AE3"/>
    <w:rsid w:val="00B5729F"/>
    <w:rsid w:val="00B57DA8"/>
    <w:rsid w:val="00B60B42"/>
    <w:rsid w:val="00B63921"/>
    <w:rsid w:val="00B64A59"/>
    <w:rsid w:val="00B725EC"/>
    <w:rsid w:val="00B823BC"/>
    <w:rsid w:val="00B8472E"/>
    <w:rsid w:val="00B84AC4"/>
    <w:rsid w:val="00B86089"/>
    <w:rsid w:val="00B87F1F"/>
    <w:rsid w:val="00B92AE9"/>
    <w:rsid w:val="00B9481B"/>
    <w:rsid w:val="00B95AB2"/>
    <w:rsid w:val="00B973F5"/>
    <w:rsid w:val="00B977C7"/>
    <w:rsid w:val="00BA043A"/>
    <w:rsid w:val="00BA1FF4"/>
    <w:rsid w:val="00BA2AE1"/>
    <w:rsid w:val="00BA2BB8"/>
    <w:rsid w:val="00BA421B"/>
    <w:rsid w:val="00BA6AAA"/>
    <w:rsid w:val="00BB344B"/>
    <w:rsid w:val="00BC26FE"/>
    <w:rsid w:val="00BC6DD8"/>
    <w:rsid w:val="00BC74CA"/>
    <w:rsid w:val="00BD020C"/>
    <w:rsid w:val="00BD0DD3"/>
    <w:rsid w:val="00BD0F25"/>
    <w:rsid w:val="00BD399F"/>
    <w:rsid w:val="00BD5931"/>
    <w:rsid w:val="00BD64F3"/>
    <w:rsid w:val="00BD64F7"/>
    <w:rsid w:val="00BE28EA"/>
    <w:rsid w:val="00BE5FF7"/>
    <w:rsid w:val="00BE6046"/>
    <w:rsid w:val="00BE74E0"/>
    <w:rsid w:val="00BE7AC5"/>
    <w:rsid w:val="00BF09BD"/>
    <w:rsid w:val="00BF0F1B"/>
    <w:rsid w:val="00BF523E"/>
    <w:rsid w:val="00BF5915"/>
    <w:rsid w:val="00BF61FF"/>
    <w:rsid w:val="00BF66C0"/>
    <w:rsid w:val="00BF6BD6"/>
    <w:rsid w:val="00BF7237"/>
    <w:rsid w:val="00BF74AC"/>
    <w:rsid w:val="00C00031"/>
    <w:rsid w:val="00C05083"/>
    <w:rsid w:val="00C100CC"/>
    <w:rsid w:val="00C10D24"/>
    <w:rsid w:val="00C12C35"/>
    <w:rsid w:val="00C13001"/>
    <w:rsid w:val="00C206BA"/>
    <w:rsid w:val="00C208C3"/>
    <w:rsid w:val="00C22022"/>
    <w:rsid w:val="00C225A5"/>
    <w:rsid w:val="00C23516"/>
    <w:rsid w:val="00C23F61"/>
    <w:rsid w:val="00C25DA2"/>
    <w:rsid w:val="00C276C4"/>
    <w:rsid w:val="00C31119"/>
    <w:rsid w:val="00C320E6"/>
    <w:rsid w:val="00C334C7"/>
    <w:rsid w:val="00C33773"/>
    <w:rsid w:val="00C35375"/>
    <w:rsid w:val="00C361EB"/>
    <w:rsid w:val="00C41423"/>
    <w:rsid w:val="00C42B44"/>
    <w:rsid w:val="00C44EFB"/>
    <w:rsid w:val="00C46277"/>
    <w:rsid w:val="00C46D0E"/>
    <w:rsid w:val="00C478E2"/>
    <w:rsid w:val="00C51117"/>
    <w:rsid w:val="00C547B2"/>
    <w:rsid w:val="00C55252"/>
    <w:rsid w:val="00C56322"/>
    <w:rsid w:val="00C602E6"/>
    <w:rsid w:val="00C621F2"/>
    <w:rsid w:val="00C62B4A"/>
    <w:rsid w:val="00C651E0"/>
    <w:rsid w:val="00C65ADF"/>
    <w:rsid w:val="00C6720E"/>
    <w:rsid w:val="00C6739B"/>
    <w:rsid w:val="00C673E4"/>
    <w:rsid w:val="00C71A60"/>
    <w:rsid w:val="00C729A8"/>
    <w:rsid w:val="00C74844"/>
    <w:rsid w:val="00C7490E"/>
    <w:rsid w:val="00C808CE"/>
    <w:rsid w:val="00C809CE"/>
    <w:rsid w:val="00C85F32"/>
    <w:rsid w:val="00C873F8"/>
    <w:rsid w:val="00C87E1A"/>
    <w:rsid w:val="00C90D3B"/>
    <w:rsid w:val="00C90DC9"/>
    <w:rsid w:val="00C97605"/>
    <w:rsid w:val="00CA07E2"/>
    <w:rsid w:val="00CA2032"/>
    <w:rsid w:val="00CA21BE"/>
    <w:rsid w:val="00CA291D"/>
    <w:rsid w:val="00CA3654"/>
    <w:rsid w:val="00CA3F57"/>
    <w:rsid w:val="00CA518A"/>
    <w:rsid w:val="00CB111A"/>
    <w:rsid w:val="00CB575E"/>
    <w:rsid w:val="00CB66C8"/>
    <w:rsid w:val="00CB6B24"/>
    <w:rsid w:val="00CB7C72"/>
    <w:rsid w:val="00CC00A7"/>
    <w:rsid w:val="00CC253D"/>
    <w:rsid w:val="00CC52F6"/>
    <w:rsid w:val="00CC64EC"/>
    <w:rsid w:val="00CC7E51"/>
    <w:rsid w:val="00CD0BD7"/>
    <w:rsid w:val="00CD19B9"/>
    <w:rsid w:val="00CD1D7C"/>
    <w:rsid w:val="00CD23A0"/>
    <w:rsid w:val="00CD449D"/>
    <w:rsid w:val="00CD45AB"/>
    <w:rsid w:val="00CD5735"/>
    <w:rsid w:val="00CD7510"/>
    <w:rsid w:val="00CE234C"/>
    <w:rsid w:val="00CE2985"/>
    <w:rsid w:val="00CE35D4"/>
    <w:rsid w:val="00CE38A1"/>
    <w:rsid w:val="00CE3A21"/>
    <w:rsid w:val="00CE499A"/>
    <w:rsid w:val="00CE4C8F"/>
    <w:rsid w:val="00CE4F14"/>
    <w:rsid w:val="00CE5FA6"/>
    <w:rsid w:val="00CE71FC"/>
    <w:rsid w:val="00CF0046"/>
    <w:rsid w:val="00CF430D"/>
    <w:rsid w:val="00CF7A49"/>
    <w:rsid w:val="00D01D45"/>
    <w:rsid w:val="00D04AB2"/>
    <w:rsid w:val="00D0576A"/>
    <w:rsid w:val="00D05E2A"/>
    <w:rsid w:val="00D126DA"/>
    <w:rsid w:val="00D13872"/>
    <w:rsid w:val="00D14B72"/>
    <w:rsid w:val="00D14CC5"/>
    <w:rsid w:val="00D16CC1"/>
    <w:rsid w:val="00D20BBE"/>
    <w:rsid w:val="00D24402"/>
    <w:rsid w:val="00D24E4B"/>
    <w:rsid w:val="00D25592"/>
    <w:rsid w:val="00D31DFB"/>
    <w:rsid w:val="00D33E92"/>
    <w:rsid w:val="00D340CB"/>
    <w:rsid w:val="00D34509"/>
    <w:rsid w:val="00D34EB9"/>
    <w:rsid w:val="00D3748E"/>
    <w:rsid w:val="00D46542"/>
    <w:rsid w:val="00D47419"/>
    <w:rsid w:val="00D50034"/>
    <w:rsid w:val="00D51CA7"/>
    <w:rsid w:val="00D57483"/>
    <w:rsid w:val="00D57904"/>
    <w:rsid w:val="00D62432"/>
    <w:rsid w:val="00D633E6"/>
    <w:rsid w:val="00D63779"/>
    <w:rsid w:val="00D64AC6"/>
    <w:rsid w:val="00D651D5"/>
    <w:rsid w:val="00D66C4B"/>
    <w:rsid w:val="00D75B4B"/>
    <w:rsid w:val="00D7704C"/>
    <w:rsid w:val="00D774B5"/>
    <w:rsid w:val="00D82D4C"/>
    <w:rsid w:val="00D85B6A"/>
    <w:rsid w:val="00D96709"/>
    <w:rsid w:val="00D96C09"/>
    <w:rsid w:val="00D96C55"/>
    <w:rsid w:val="00DA6E8E"/>
    <w:rsid w:val="00DA7F19"/>
    <w:rsid w:val="00DB2CEB"/>
    <w:rsid w:val="00DB4F30"/>
    <w:rsid w:val="00DC1203"/>
    <w:rsid w:val="00DC1F7E"/>
    <w:rsid w:val="00DC3111"/>
    <w:rsid w:val="00DC420F"/>
    <w:rsid w:val="00DD1ACB"/>
    <w:rsid w:val="00DD4FF3"/>
    <w:rsid w:val="00DD766B"/>
    <w:rsid w:val="00DE3069"/>
    <w:rsid w:val="00DE3E3E"/>
    <w:rsid w:val="00DE6601"/>
    <w:rsid w:val="00DE66A5"/>
    <w:rsid w:val="00DF097A"/>
    <w:rsid w:val="00DF3342"/>
    <w:rsid w:val="00DF4206"/>
    <w:rsid w:val="00DF4A74"/>
    <w:rsid w:val="00E03AB2"/>
    <w:rsid w:val="00E121C4"/>
    <w:rsid w:val="00E12280"/>
    <w:rsid w:val="00E13245"/>
    <w:rsid w:val="00E135FC"/>
    <w:rsid w:val="00E17DF0"/>
    <w:rsid w:val="00E212B8"/>
    <w:rsid w:val="00E23445"/>
    <w:rsid w:val="00E23F89"/>
    <w:rsid w:val="00E261C7"/>
    <w:rsid w:val="00E27D00"/>
    <w:rsid w:val="00E30004"/>
    <w:rsid w:val="00E313A9"/>
    <w:rsid w:val="00E319F5"/>
    <w:rsid w:val="00E3398F"/>
    <w:rsid w:val="00E34AFA"/>
    <w:rsid w:val="00E34F92"/>
    <w:rsid w:val="00E35C79"/>
    <w:rsid w:val="00E35E45"/>
    <w:rsid w:val="00E43BE0"/>
    <w:rsid w:val="00E44415"/>
    <w:rsid w:val="00E459D3"/>
    <w:rsid w:val="00E45FC8"/>
    <w:rsid w:val="00E4700E"/>
    <w:rsid w:val="00E50CCB"/>
    <w:rsid w:val="00E51421"/>
    <w:rsid w:val="00E52084"/>
    <w:rsid w:val="00E53037"/>
    <w:rsid w:val="00E5360C"/>
    <w:rsid w:val="00E54677"/>
    <w:rsid w:val="00E56532"/>
    <w:rsid w:val="00E60868"/>
    <w:rsid w:val="00E625E0"/>
    <w:rsid w:val="00E6465A"/>
    <w:rsid w:val="00E64EFD"/>
    <w:rsid w:val="00E67065"/>
    <w:rsid w:val="00E70A28"/>
    <w:rsid w:val="00E71263"/>
    <w:rsid w:val="00E77CB0"/>
    <w:rsid w:val="00E82E64"/>
    <w:rsid w:val="00E834B5"/>
    <w:rsid w:val="00E851D7"/>
    <w:rsid w:val="00E8608F"/>
    <w:rsid w:val="00E864A2"/>
    <w:rsid w:val="00E86E12"/>
    <w:rsid w:val="00E87011"/>
    <w:rsid w:val="00E87B5F"/>
    <w:rsid w:val="00E944C8"/>
    <w:rsid w:val="00EA2B84"/>
    <w:rsid w:val="00EB008B"/>
    <w:rsid w:val="00EB2BF0"/>
    <w:rsid w:val="00EB3586"/>
    <w:rsid w:val="00EB68F2"/>
    <w:rsid w:val="00EC00DA"/>
    <w:rsid w:val="00EC1546"/>
    <w:rsid w:val="00EC235E"/>
    <w:rsid w:val="00EC460B"/>
    <w:rsid w:val="00EC57B3"/>
    <w:rsid w:val="00ED056A"/>
    <w:rsid w:val="00ED117B"/>
    <w:rsid w:val="00ED1A2E"/>
    <w:rsid w:val="00ED387B"/>
    <w:rsid w:val="00ED42D9"/>
    <w:rsid w:val="00ED6256"/>
    <w:rsid w:val="00EE07D9"/>
    <w:rsid w:val="00EE0935"/>
    <w:rsid w:val="00EE303C"/>
    <w:rsid w:val="00EE6394"/>
    <w:rsid w:val="00EE7EA5"/>
    <w:rsid w:val="00EF3B95"/>
    <w:rsid w:val="00EF4751"/>
    <w:rsid w:val="00EF4C7C"/>
    <w:rsid w:val="00EF4CD1"/>
    <w:rsid w:val="00F044BD"/>
    <w:rsid w:val="00F05EA3"/>
    <w:rsid w:val="00F07610"/>
    <w:rsid w:val="00F10E41"/>
    <w:rsid w:val="00F13862"/>
    <w:rsid w:val="00F151A6"/>
    <w:rsid w:val="00F171B8"/>
    <w:rsid w:val="00F223B8"/>
    <w:rsid w:val="00F24E44"/>
    <w:rsid w:val="00F25E0C"/>
    <w:rsid w:val="00F30801"/>
    <w:rsid w:val="00F319A5"/>
    <w:rsid w:val="00F33258"/>
    <w:rsid w:val="00F35193"/>
    <w:rsid w:val="00F37CE9"/>
    <w:rsid w:val="00F41E37"/>
    <w:rsid w:val="00F50458"/>
    <w:rsid w:val="00F566E2"/>
    <w:rsid w:val="00F57773"/>
    <w:rsid w:val="00F626BA"/>
    <w:rsid w:val="00F62F03"/>
    <w:rsid w:val="00F63BC9"/>
    <w:rsid w:val="00F65C45"/>
    <w:rsid w:val="00F677F7"/>
    <w:rsid w:val="00F71500"/>
    <w:rsid w:val="00F717E5"/>
    <w:rsid w:val="00F724CE"/>
    <w:rsid w:val="00F72B14"/>
    <w:rsid w:val="00F72F37"/>
    <w:rsid w:val="00F83EAC"/>
    <w:rsid w:val="00F85035"/>
    <w:rsid w:val="00F85711"/>
    <w:rsid w:val="00F869E9"/>
    <w:rsid w:val="00F87E79"/>
    <w:rsid w:val="00F93020"/>
    <w:rsid w:val="00F934F2"/>
    <w:rsid w:val="00F94450"/>
    <w:rsid w:val="00F94881"/>
    <w:rsid w:val="00F96E3C"/>
    <w:rsid w:val="00FA0936"/>
    <w:rsid w:val="00FA1437"/>
    <w:rsid w:val="00FA3258"/>
    <w:rsid w:val="00FA6A5D"/>
    <w:rsid w:val="00FA7F3B"/>
    <w:rsid w:val="00FB00EC"/>
    <w:rsid w:val="00FB0DC4"/>
    <w:rsid w:val="00FB22A2"/>
    <w:rsid w:val="00FB25F8"/>
    <w:rsid w:val="00FB2A6A"/>
    <w:rsid w:val="00FB3254"/>
    <w:rsid w:val="00FB5DC0"/>
    <w:rsid w:val="00FB62DC"/>
    <w:rsid w:val="00FB6F9A"/>
    <w:rsid w:val="00FC5FAC"/>
    <w:rsid w:val="00FC65A9"/>
    <w:rsid w:val="00FC70DC"/>
    <w:rsid w:val="00FC7330"/>
    <w:rsid w:val="00FC734E"/>
    <w:rsid w:val="00FD0AD3"/>
    <w:rsid w:val="00FD6D6A"/>
    <w:rsid w:val="00FD7729"/>
    <w:rsid w:val="00FE21B2"/>
    <w:rsid w:val="00FE2F2E"/>
    <w:rsid w:val="00FE4C57"/>
    <w:rsid w:val="00FF2711"/>
    <w:rsid w:val="00FF2CC6"/>
    <w:rsid w:val="00FF46C6"/>
    <w:rsid w:val="00FF5695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45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d">
    <w:name w:val="Знак Знак Знак Знак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next w:val="a"/>
    <w:link w:val="aff"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f">
    <w:name w:val="Название Знак"/>
    <w:basedOn w:val="a0"/>
    <w:link w:val="afe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0">
    <w:name w:val="Subtitle"/>
    <w:basedOn w:val="a"/>
    <w:next w:val="a"/>
    <w:link w:val="aff1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1">
    <w:name w:val="Подзаголовок Знак"/>
    <w:basedOn w:val="a0"/>
    <w:link w:val="aff0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6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45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d">
    <w:name w:val="Знак Знак Знак Знак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next w:val="a"/>
    <w:link w:val="aff"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f">
    <w:name w:val="Название Знак"/>
    <w:basedOn w:val="a0"/>
    <w:link w:val="afe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0">
    <w:name w:val="Subtitle"/>
    <w:basedOn w:val="a"/>
    <w:next w:val="a"/>
    <w:link w:val="aff1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1">
    <w:name w:val="Подзаголовок Знак"/>
    <w:basedOn w:val="a0"/>
    <w:link w:val="aff0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6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2C9AB-F5FC-4975-B002-5CE249CB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7742</TotalTime>
  <Pages>46</Pages>
  <Words>16108</Words>
  <Characters>91819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</dc:creator>
  <cp:lastModifiedBy>user2</cp:lastModifiedBy>
  <cp:revision>157</cp:revision>
  <cp:lastPrinted>2020-06-05T10:58:00Z</cp:lastPrinted>
  <dcterms:created xsi:type="dcterms:W3CDTF">2019-06-20T13:09:00Z</dcterms:created>
  <dcterms:modified xsi:type="dcterms:W3CDTF">2020-06-05T10:59:00Z</dcterms:modified>
</cp:coreProperties>
</file>