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5" w:rsidRPr="00324F75" w:rsidRDefault="00324F75" w:rsidP="00324F75">
      <w:pPr>
        <w:pStyle w:val="20"/>
        <w:shd w:val="clear" w:color="auto" w:fill="auto"/>
        <w:spacing w:after="0" w:line="240" w:lineRule="auto"/>
        <w:ind w:firstLine="10206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bCs/>
          <w:color w:val="000000"/>
          <w:lang w:val="uk-UA" w:eastAsia="uk-UA" w:bidi="uk-UA"/>
        </w:rPr>
        <w:t>Д</w:t>
      </w:r>
      <w:r w:rsidRPr="00324F75">
        <w:rPr>
          <w:rFonts w:ascii="Times New Roman" w:hAnsi="Times New Roman" w:cs="Times New Roman"/>
          <w:color w:val="000000"/>
          <w:lang w:val="uk-UA" w:eastAsia="uk-UA" w:bidi="uk-UA"/>
        </w:rPr>
        <w:t xml:space="preserve">одаток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10</w:t>
      </w:r>
    </w:p>
    <w:p w:rsidR="00324F75" w:rsidRPr="00324F75" w:rsidRDefault="00324F75" w:rsidP="00324F75">
      <w:pPr>
        <w:pStyle w:val="20"/>
        <w:shd w:val="clear" w:color="auto" w:fill="auto"/>
        <w:spacing w:after="0" w:line="240" w:lineRule="auto"/>
        <w:ind w:firstLine="10206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до рішення </w:t>
      </w:r>
      <w:r w:rsidRPr="00324F75">
        <w:rPr>
          <w:rFonts w:ascii="Times New Roman" w:hAnsi="Times New Roman" w:cs="Times New Roman"/>
          <w:color w:val="000000"/>
          <w:lang w:val="uk-UA" w:eastAsia="uk-UA" w:bidi="uk-UA"/>
        </w:rPr>
        <w:t>обласної ради</w:t>
      </w:r>
    </w:p>
    <w:p w:rsidR="00324F75" w:rsidRPr="00324F75" w:rsidRDefault="00324F75" w:rsidP="00324F75">
      <w:pPr>
        <w:pStyle w:val="30"/>
        <w:shd w:val="clear" w:color="auto" w:fill="auto"/>
        <w:spacing w:after="0" w:line="322" w:lineRule="exact"/>
        <w:ind w:left="900" w:right="2080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324F75" w:rsidRDefault="00324F75" w:rsidP="00324F75">
      <w:pPr>
        <w:pStyle w:val="30"/>
        <w:shd w:val="clear" w:color="auto" w:fill="auto"/>
        <w:spacing w:after="0" w:line="322" w:lineRule="exact"/>
        <w:ind w:left="900" w:right="2080"/>
        <w:rPr>
          <w:rFonts w:ascii="Times New Roman" w:hAnsi="Times New Roman" w:cs="Times New Roman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color w:val="000000"/>
          <w:lang w:val="uk-UA" w:eastAsia="uk-UA" w:bidi="uk-UA"/>
        </w:rPr>
        <w:t xml:space="preserve">Істотні умови </w:t>
      </w:r>
      <w:proofErr w:type="spellStart"/>
      <w:r w:rsidRPr="00324F75">
        <w:rPr>
          <w:rFonts w:ascii="Times New Roman" w:hAnsi="Times New Roman" w:cs="Times New Roman"/>
          <w:color w:val="000000"/>
          <w:lang w:val="uk-UA" w:eastAsia="uk-UA" w:bidi="uk-UA"/>
        </w:rPr>
        <w:t>енергосервісного</w:t>
      </w:r>
      <w:proofErr w:type="spellEnd"/>
      <w:r w:rsidRPr="00324F75">
        <w:rPr>
          <w:rFonts w:ascii="Times New Roman" w:hAnsi="Times New Roman" w:cs="Times New Roman"/>
          <w:color w:val="000000"/>
          <w:lang w:val="uk-UA" w:eastAsia="uk-UA" w:bidi="uk-UA"/>
        </w:rPr>
        <w:t xml:space="preserve"> договору за об’єктом </w:t>
      </w:r>
      <w:proofErr w:type="spellStart"/>
      <w:r w:rsidRPr="00324F75">
        <w:rPr>
          <w:rFonts w:ascii="Times New Roman" w:hAnsi="Times New Roman" w:cs="Times New Roman"/>
          <w:color w:val="000000"/>
          <w:lang w:val="uk-UA" w:eastAsia="uk-UA" w:bidi="uk-UA"/>
        </w:rPr>
        <w:t>енергосервісу</w:t>
      </w:r>
      <w:proofErr w:type="spellEnd"/>
    </w:p>
    <w:p w:rsidR="008C4C15" w:rsidRPr="00324F75" w:rsidRDefault="008C4C15" w:rsidP="00324F75">
      <w:pPr>
        <w:pStyle w:val="30"/>
        <w:shd w:val="clear" w:color="auto" w:fill="auto"/>
        <w:spacing w:after="0" w:line="322" w:lineRule="exact"/>
        <w:ind w:left="900" w:right="2080"/>
        <w:rPr>
          <w:rFonts w:ascii="Times New Roman" w:hAnsi="Times New Roman" w:cs="Times New Roman"/>
          <w:color w:val="000000"/>
          <w:lang w:val="uk-UA" w:eastAsia="uk-UA" w:bidi="uk-UA"/>
        </w:rPr>
      </w:pPr>
      <w:bookmarkStart w:id="0" w:name="_GoBack"/>
      <w:bookmarkEnd w:id="0"/>
    </w:p>
    <w:p w:rsidR="00324F75" w:rsidRPr="00324F75" w:rsidRDefault="00324F75" w:rsidP="00324F7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будівля комунального підприємства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„</w:t>
      </w: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Дніпропетровська обласна дитяча клінічна лікарня” </w:t>
      </w:r>
    </w:p>
    <w:p w:rsidR="00324F75" w:rsidRPr="00324F75" w:rsidRDefault="00324F75" w:rsidP="00324F7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Дніпропетровської обласної ради”,</w:t>
      </w:r>
    </w:p>
    <w:p w:rsidR="00324F75" w:rsidRPr="00324F75" w:rsidRDefault="00324F75" w:rsidP="00324F7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(КП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„</w:t>
      </w: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ДОДКЛ” ДОР”, код ЄДРПОУ 04543536)</w:t>
      </w:r>
    </w:p>
    <w:p w:rsidR="00324F75" w:rsidRPr="00324F75" w:rsidRDefault="00324F75" w:rsidP="00324F7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адреса: 49000, Дніпропетровська область, м. Дніпро, вул. Космічна, буд. 13</w:t>
      </w:r>
    </w:p>
    <w:p w:rsidR="00324F75" w:rsidRPr="00324F75" w:rsidRDefault="00324F75" w:rsidP="00324F7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324F75" w:rsidRPr="00324F75" w:rsidRDefault="00324F75" w:rsidP="008C4C1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851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1. Ціна </w:t>
      </w:r>
      <w:proofErr w:type="spellStart"/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 10 573 514,22 (десять мільйонів п’ятсот сімдесят три тисячі п’ятсот чотирнадцять</w:t>
      </w:r>
      <w:r w:rsidR="008C4C15">
        <w:rPr>
          <w:rFonts w:ascii="Times New Roman" w:hAnsi="Times New Roman" w:cs="Times New Roman"/>
          <w:b w:val="0"/>
          <w:color w:val="000000"/>
          <w:lang w:val="uk-UA" w:eastAsia="uk-UA" w:bidi="uk-UA"/>
        </w:rPr>
        <w:t>) грн</w:t>
      </w: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22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коп.</w:t>
      </w: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, у тому числі податок на додану вартість 1 762 252,37 (один мільйон сімсот шістдесят дві тисячі двісті п’ятдеся</w:t>
      </w:r>
      <w:r w:rsidR="008C4C15">
        <w:rPr>
          <w:rFonts w:ascii="Times New Roman" w:hAnsi="Times New Roman" w:cs="Times New Roman"/>
          <w:b w:val="0"/>
          <w:color w:val="000000"/>
          <w:lang w:val="uk-UA" w:eastAsia="uk-UA" w:bidi="uk-UA"/>
        </w:rPr>
        <w:t>т дві) грн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</w:t>
      </w: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3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7 коп</w:t>
      </w: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.</w:t>
      </w:r>
    </w:p>
    <w:p w:rsidR="00324F75" w:rsidRPr="00324F75" w:rsidRDefault="00324F75" w:rsidP="00324F7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324F75" w:rsidRPr="00324F75" w:rsidRDefault="00324F75" w:rsidP="008C4C1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851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2. Рівень скорочення споживання та/або витрат на оплату теплової енергії, якого має бути досягнуто в результаті здійснення </w:t>
      </w:r>
      <w:proofErr w:type="spellStart"/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енергосервісу</w:t>
      </w:r>
      <w:proofErr w:type="spellEnd"/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, за кожний рік дії </w:t>
      </w:r>
      <w:proofErr w:type="spellStart"/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</w:t>
      </w:r>
    </w:p>
    <w:p w:rsidR="00324F75" w:rsidRPr="00324F75" w:rsidRDefault="00324F75" w:rsidP="00324F7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99"/>
        <w:gridCol w:w="1276"/>
        <w:gridCol w:w="1275"/>
        <w:gridCol w:w="1276"/>
        <w:gridCol w:w="1276"/>
        <w:gridCol w:w="1276"/>
        <w:gridCol w:w="1275"/>
        <w:gridCol w:w="1395"/>
      </w:tblGrid>
      <w:tr w:rsidR="00324F75" w:rsidRPr="00324F75" w:rsidTr="00962762">
        <w:tc>
          <w:tcPr>
            <w:tcW w:w="4077" w:type="dxa"/>
            <w:gridSpan w:val="2"/>
            <w:vMerge w:val="restart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Вид паливно-енергетичних ресурсів та/або житлово-комунальних послуг. Розмір скорочення споживання, у натуральному виразі / відсотків</w:t>
            </w:r>
          </w:p>
        </w:tc>
        <w:tc>
          <w:tcPr>
            <w:tcW w:w="8953" w:type="dxa"/>
            <w:gridSpan w:val="7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Рік дії договору</w:t>
            </w:r>
          </w:p>
        </w:tc>
        <w:tc>
          <w:tcPr>
            <w:tcW w:w="1395" w:type="dxa"/>
            <w:vMerge w:val="restart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Усього</w:t>
            </w:r>
          </w:p>
        </w:tc>
      </w:tr>
      <w:tr w:rsidR="00324F75" w:rsidRPr="00324F75" w:rsidTr="00962762">
        <w:tc>
          <w:tcPr>
            <w:tcW w:w="4077" w:type="dxa"/>
            <w:gridSpan w:val="2"/>
            <w:vMerge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  <w:tc>
          <w:tcPr>
            <w:tcW w:w="1299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2021</w:t>
            </w:r>
          </w:p>
        </w:tc>
        <w:tc>
          <w:tcPr>
            <w:tcW w:w="1275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2022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2023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2024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2025</w:t>
            </w:r>
          </w:p>
        </w:tc>
        <w:tc>
          <w:tcPr>
            <w:tcW w:w="1275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2026</w:t>
            </w:r>
          </w:p>
        </w:tc>
        <w:tc>
          <w:tcPr>
            <w:tcW w:w="1395" w:type="dxa"/>
            <w:vMerge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</w:tr>
      <w:tr w:rsidR="00324F75" w:rsidRPr="00324F75" w:rsidTr="00962762">
        <w:tc>
          <w:tcPr>
            <w:tcW w:w="2235" w:type="dxa"/>
            <w:vMerge w:val="restart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Теплова енергія (теплопостачання)</w:t>
            </w:r>
          </w:p>
        </w:tc>
        <w:tc>
          <w:tcPr>
            <w:tcW w:w="1842" w:type="dxa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%, до базового рівня споживання</w:t>
            </w:r>
          </w:p>
        </w:tc>
        <w:tc>
          <w:tcPr>
            <w:tcW w:w="1299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7,06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24,09</w:t>
            </w:r>
          </w:p>
        </w:tc>
        <w:tc>
          <w:tcPr>
            <w:tcW w:w="1275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24,09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24,09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24,09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24,09</w:t>
            </w:r>
          </w:p>
        </w:tc>
        <w:tc>
          <w:tcPr>
            <w:tcW w:w="1275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24,09</w:t>
            </w:r>
          </w:p>
        </w:tc>
        <w:tc>
          <w:tcPr>
            <w:tcW w:w="1395" w:type="dxa"/>
            <w:vAlign w:val="center"/>
          </w:tcPr>
          <w:p w:rsidR="00324F75" w:rsidRPr="00324F75" w:rsidRDefault="008C4C1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  <w:t>‒</w:t>
            </w:r>
          </w:p>
        </w:tc>
      </w:tr>
      <w:tr w:rsidR="00324F75" w:rsidRPr="00324F75" w:rsidTr="00962762">
        <w:trPr>
          <w:trHeight w:val="650"/>
        </w:trPr>
        <w:tc>
          <w:tcPr>
            <w:tcW w:w="2235" w:type="dxa"/>
            <w:vMerge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Гкал</w:t>
            </w:r>
            <w:proofErr w:type="spellEnd"/>
          </w:p>
        </w:tc>
        <w:tc>
          <w:tcPr>
            <w:tcW w:w="1299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310,43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1 059,41</w:t>
            </w:r>
          </w:p>
        </w:tc>
        <w:tc>
          <w:tcPr>
            <w:tcW w:w="1275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1 059,41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1 059,41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1 059,41</w:t>
            </w:r>
          </w:p>
        </w:tc>
        <w:tc>
          <w:tcPr>
            <w:tcW w:w="1276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1 059,41</w:t>
            </w:r>
          </w:p>
        </w:tc>
        <w:tc>
          <w:tcPr>
            <w:tcW w:w="1275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345,41</w:t>
            </w:r>
          </w:p>
        </w:tc>
        <w:tc>
          <w:tcPr>
            <w:tcW w:w="1395" w:type="dxa"/>
            <w:vAlign w:val="center"/>
          </w:tcPr>
          <w:p w:rsidR="00324F75" w:rsidRPr="00324F75" w:rsidRDefault="00324F75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24F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5 952,89</w:t>
            </w:r>
          </w:p>
        </w:tc>
      </w:tr>
    </w:tbl>
    <w:p w:rsidR="00324F75" w:rsidRPr="00324F75" w:rsidRDefault="00324F75" w:rsidP="00324F7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324F75" w:rsidRPr="00324F75" w:rsidRDefault="00324F75" w:rsidP="008C4C15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851"/>
        <w:jc w:val="lef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3. Строк дії </w:t>
      </w:r>
      <w:proofErr w:type="spellStart"/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324F75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 5 років 363 дні.</w:t>
      </w:r>
    </w:p>
    <w:p w:rsidR="00324F75" w:rsidRPr="00324F75" w:rsidRDefault="00324F75" w:rsidP="00324F75">
      <w:pPr>
        <w:pStyle w:val="30"/>
        <w:shd w:val="clear" w:color="auto" w:fill="auto"/>
        <w:spacing w:after="0" w:line="322" w:lineRule="exact"/>
        <w:ind w:left="900" w:right="2080"/>
        <w:rPr>
          <w:rFonts w:ascii="Times New Roman" w:hAnsi="Times New Roman" w:cs="Times New Roman"/>
          <w:lang w:val="uk-UA"/>
        </w:rPr>
      </w:pPr>
    </w:p>
    <w:p w:rsidR="00324F75" w:rsidRPr="002D1627" w:rsidRDefault="00324F75" w:rsidP="00324F75">
      <w:pPr>
        <w:tabs>
          <w:tab w:val="left" w:pos="993"/>
        </w:tabs>
        <w:ind w:left="709"/>
        <w:rPr>
          <w:b/>
          <w:sz w:val="28"/>
          <w:szCs w:val="28"/>
        </w:rPr>
      </w:pPr>
      <w:proofErr w:type="spellStart"/>
      <w:r w:rsidRPr="002D1627">
        <w:rPr>
          <w:b/>
          <w:sz w:val="28"/>
          <w:szCs w:val="28"/>
        </w:rPr>
        <w:t>Керуючий</w:t>
      </w:r>
      <w:proofErr w:type="spellEnd"/>
      <w:r w:rsidRPr="002D1627">
        <w:rPr>
          <w:b/>
          <w:sz w:val="28"/>
          <w:szCs w:val="28"/>
        </w:rPr>
        <w:t xml:space="preserve"> справами</w:t>
      </w:r>
    </w:p>
    <w:p w:rsidR="00324F75" w:rsidRPr="002D1627" w:rsidRDefault="00324F75" w:rsidP="00324F75">
      <w:pPr>
        <w:ind w:left="709"/>
        <w:rPr>
          <w:b/>
          <w:sz w:val="28"/>
          <w:szCs w:val="28"/>
        </w:rPr>
      </w:pPr>
      <w:proofErr w:type="spellStart"/>
      <w:r w:rsidRPr="002D1627">
        <w:rPr>
          <w:b/>
          <w:sz w:val="28"/>
          <w:szCs w:val="28"/>
        </w:rPr>
        <w:t>виконавчого</w:t>
      </w:r>
      <w:proofErr w:type="spellEnd"/>
      <w:r w:rsidRPr="002D1627">
        <w:rPr>
          <w:b/>
          <w:sz w:val="28"/>
          <w:szCs w:val="28"/>
        </w:rPr>
        <w:t xml:space="preserve"> </w:t>
      </w:r>
      <w:proofErr w:type="spellStart"/>
      <w:r w:rsidRPr="002D1627">
        <w:rPr>
          <w:b/>
          <w:sz w:val="28"/>
          <w:szCs w:val="28"/>
        </w:rPr>
        <w:t>апарату</w:t>
      </w:r>
      <w:proofErr w:type="spellEnd"/>
    </w:p>
    <w:p w:rsidR="00324F75" w:rsidRPr="00301E27" w:rsidRDefault="00324F75" w:rsidP="00324F75">
      <w:pPr>
        <w:tabs>
          <w:tab w:val="left" w:pos="851"/>
          <w:tab w:val="left" w:pos="9356"/>
          <w:tab w:val="left" w:pos="9498"/>
          <w:tab w:val="left" w:pos="9639"/>
        </w:tabs>
        <w:ind w:left="709"/>
        <w:rPr>
          <w:b/>
          <w:sz w:val="28"/>
          <w:szCs w:val="28"/>
          <w:lang w:val="uk-UA"/>
        </w:rPr>
      </w:pPr>
      <w:proofErr w:type="spellStart"/>
      <w:r w:rsidRPr="002D1627">
        <w:rPr>
          <w:b/>
          <w:sz w:val="28"/>
          <w:szCs w:val="28"/>
        </w:rPr>
        <w:t>обласної</w:t>
      </w:r>
      <w:proofErr w:type="spellEnd"/>
      <w:r w:rsidRPr="002D1627">
        <w:rPr>
          <w:b/>
          <w:sz w:val="28"/>
          <w:szCs w:val="28"/>
        </w:rPr>
        <w:t xml:space="preserve"> ради                                                                                                                  </w:t>
      </w:r>
      <w:r>
        <w:rPr>
          <w:b/>
          <w:sz w:val="28"/>
          <w:szCs w:val="28"/>
        </w:rPr>
        <w:t>А. МАРЧЕНКО</w:t>
      </w:r>
    </w:p>
    <w:p w:rsidR="00A17FAE" w:rsidRPr="00324F75" w:rsidRDefault="00A17FAE" w:rsidP="00324F75">
      <w:pPr>
        <w:rPr>
          <w:lang w:val="uk-UA"/>
        </w:rPr>
      </w:pPr>
    </w:p>
    <w:sectPr w:rsidR="00A17FAE" w:rsidRPr="00324F75" w:rsidSect="00331CCA">
      <w:pgSz w:w="16838" w:h="11906" w:orient="landscape"/>
      <w:pgMar w:top="851" w:right="820" w:bottom="567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5"/>
    <w:rsid w:val="00324F75"/>
    <w:rsid w:val="008C4C15"/>
    <w:rsid w:val="00A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24F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F7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324F7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4F75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24F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F7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324F7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4F75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2020-08-07T08:20:00Z</dcterms:created>
  <dcterms:modified xsi:type="dcterms:W3CDTF">2020-08-07T08:37:00Z</dcterms:modified>
</cp:coreProperties>
</file>