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6B330D" w14:paraId="33870908" w14:textId="77777777" w:rsidTr="006B330D">
        <w:trPr>
          <w:trHeight w:val="899"/>
        </w:trPr>
        <w:tc>
          <w:tcPr>
            <w:tcW w:w="9571" w:type="dxa"/>
            <w:gridSpan w:val="2"/>
            <w:vAlign w:val="center"/>
            <w:hideMark/>
          </w:tcPr>
          <w:p w14:paraId="5B6E5A32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6B330D" w14:paraId="5F69C414" w14:textId="77777777" w:rsidTr="006B330D">
        <w:trPr>
          <w:trHeight w:val="528"/>
        </w:trPr>
        <w:tc>
          <w:tcPr>
            <w:tcW w:w="9571" w:type="dxa"/>
            <w:gridSpan w:val="2"/>
            <w:vAlign w:val="center"/>
            <w:hideMark/>
          </w:tcPr>
          <w:p w14:paraId="5E723BB7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6B330D" w14:paraId="090EF0B9" w14:textId="77777777" w:rsidTr="006B330D">
        <w:trPr>
          <w:trHeight w:val="549"/>
        </w:trPr>
        <w:tc>
          <w:tcPr>
            <w:tcW w:w="9571" w:type="dxa"/>
            <w:gridSpan w:val="2"/>
            <w:vAlign w:val="center"/>
            <w:hideMark/>
          </w:tcPr>
          <w:p w14:paraId="779422FB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6B330D" w14:paraId="2AA0D014" w14:textId="77777777" w:rsidTr="006B330D">
        <w:trPr>
          <w:trHeight w:val="658"/>
        </w:trPr>
        <w:tc>
          <w:tcPr>
            <w:tcW w:w="9571" w:type="dxa"/>
            <w:gridSpan w:val="2"/>
            <w:vAlign w:val="center"/>
            <w:hideMark/>
          </w:tcPr>
          <w:p w14:paraId="1D358E4D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6B330D" w14:paraId="29A2DC17" w14:textId="77777777" w:rsidTr="006B330D">
        <w:trPr>
          <w:trHeight w:val="471"/>
        </w:trPr>
        <w:tc>
          <w:tcPr>
            <w:tcW w:w="9571" w:type="dxa"/>
            <w:gridSpan w:val="2"/>
            <w:vAlign w:val="center"/>
            <w:hideMark/>
          </w:tcPr>
          <w:p w14:paraId="765B5A44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</w:tr>
      <w:tr w:rsidR="006B330D" w14:paraId="20B867AF" w14:textId="77777777" w:rsidTr="006B330D">
        <w:trPr>
          <w:trHeight w:val="424"/>
        </w:trPr>
        <w:tc>
          <w:tcPr>
            <w:tcW w:w="4785" w:type="dxa"/>
            <w:hideMark/>
          </w:tcPr>
          <w:p w14:paraId="67E21BB8" w14:textId="77777777" w:rsidR="006B330D" w:rsidRPr="006B330D" w:rsidRDefault="006B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 хв.</w:t>
            </w:r>
          </w:p>
        </w:tc>
        <w:tc>
          <w:tcPr>
            <w:tcW w:w="4786" w:type="dxa"/>
          </w:tcPr>
          <w:p w14:paraId="684E58FA" w14:textId="77777777" w:rsidR="006B330D" w:rsidRPr="006B330D" w:rsidRDefault="006B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0D" w14:paraId="173F62D9" w14:textId="77777777" w:rsidTr="006B330D">
        <w:trPr>
          <w:trHeight w:val="414"/>
        </w:trPr>
        <w:tc>
          <w:tcPr>
            <w:tcW w:w="4785" w:type="dxa"/>
            <w:vAlign w:val="center"/>
            <w:hideMark/>
          </w:tcPr>
          <w:p w14:paraId="5D6E5786" w14:textId="77777777" w:rsidR="006B330D" w:rsidRPr="006B330D" w:rsidRDefault="006B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«21» жовтня 2020 року</w:t>
            </w:r>
          </w:p>
        </w:tc>
        <w:tc>
          <w:tcPr>
            <w:tcW w:w="4786" w:type="dxa"/>
            <w:vAlign w:val="center"/>
            <w:hideMark/>
          </w:tcPr>
          <w:p w14:paraId="6D209D4C" w14:textId="766696F0" w:rsidR="006B330D" w:rsidRPr="006B330D" w:rsidRDefault="006B330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14:paraId="7B77F6E5" w14:textId="10DF8603" w:rsidR="00202BCA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</w:t>
      </w:r>
      <w:r w:rsidR="006508F8">
        <w:rPr>
          <w:rFonts w:ascii="Times New Roman" w:hAnsi="Times New Roman" w:cs="Times New Roman"/>
          <w:b/>
          <w:bCs/>
          <w:sz w:val="26"/>
          <w:szCs w:val="26"/>
          <w:lang w:val="uk-UA"/>
        </w:rPr>
        <w:t>ої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</w:t>
      </w:r>
      <w:r w:rsidR="006508F8">
        <w:rPr>
          <w:rFonts w:ascii="Times New Roman" w:hAnsi="Times New Roman" w:cs="Times New Roman"/>
          <w:b/>
          <w:bCs/>
          <w:sz w:val="26"/>
          <w:szCs w:val="26"/>
          <w:lang w:val="uk-UA"/>
        </w:rPr>
        <w:t>оби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</w:t>
      </w:r>
      <w:r w:rsid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Білого Олега Івановича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02BCA" w:rsidRP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</w:t>
      </w:r>
      <w:r w:rsid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ОЮ </w:t>
      </w:r>
      <w:r w:rsidR="00202BCA" w:rsidRP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>ОБЛАСН</w:t>
      </w:r>
      <w:r w:rsid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>ОЮ</w:t>
      </w:r>
      <w:r w:rsidR="00202BCA" w:rsidRP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ОРГАНІЗАЦІ</w:t>
      </w:r>
      <w:r w:rsid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>ЄЮ</w:t>
      </w:r>
      <w:r w:rsidR="00202BCA" w:rsidRP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ПОЛІТИЧНОЇ ПАРТІЇ</w:t>
      </w:r>
    </w:p>
    <w:p w14:paraId="5A17F520" w14:textId="64F739F9" w:rsidR="00517BF7" w:rsidRDefault="00202BCA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"БЛОК ВІЛКУЛА "УКРАЇНСЬКА ПЕРСПЕКТИВА"</w:t>
      </w:r>
    </w:p>
    <w:p w14:paraId="62E980A1" w14:textId="5E18022A" w:rsidR="00AD6D84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7AFA8E32" w:rsidR="00AD6D84" w:rsidRPr="00517BF7" w:rsidRDefault="00202BCA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19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 xml:space="preserve">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>Білого Олега Івановича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, висунутого </w:t>
      </w:r>
      <w:r w:rsidRPr="00202BCA">
        <w:rPr>
          <w:rFonts w:ascii="Times New Roman" w:hAnsi="Times New Roman" w:cs="Times New Roman"/>
          <w:sz w:val="26"/>
          <w:szCs w:val="26"/>
          <w:lang w:val="uk-UA"/>
        </w:rPr>
        <w:t>ДНІПРОПЕТРОВСЬК</w:t>
      </w:r>
      <w:r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202BCA">
        <w:rPr>
          <w:rFonts w:ascii="Times New Roman" w:hAnsi="Times New Roman" w:cs="Times New Roman"/>
          <w:sz w:val="26"/>
          <w:szCs w:val="26"/>
          <w:lang w:val="uk-UA"/>
        </w:rPr>
        <w:t xml:space="preserve"> ОБЛАСН</w:t>
      </w:r>
      <w:r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202BCA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</w:t>
      </w:r>
      <w:r>
        <w:rPr>
          <w:rFonts w:ascii="Times New Roman" w:hAnsi="Times New Roman" w:cs="Times New Roman"/>
          <w:sz w:val="26"/>
          <w:szCs w:val="26"/>
          <w:lang w:val="uk-UA"/>
        </w:rPr>
        <w:t>ЄЮ</w:t>
      </w:r>
      <w:r w:rsidRPr="00202BCA">
        <w:rPr>
          <w:rFonts w:ascii="Times New Roman" w:hAnsi="Times New Roman" w:cs="Times New Roman"/>
          <w:sz w:val="26"/>
          <w:szCs w:val="26"/>
          <w:lang w:val="uk-UA"/>
        </w:rPr>
        <w:t xml:space="preserve"> ПОЛІТИЧНОЇ ПАРТІЇ "БЛОК ВІЛКУЛА "УКРАЇНСЬКА ПЕРСПЕКТИВА"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та зареєстрованого в єдиному багатомандатному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ос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>оби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0" w:name="n5"/>
      <w:bookmarkEnd w:id="0"/>
    </w:p>
    <w:p w14:paraId="01BEB716" w14:textId="77777777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651CAC92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7"/>
      <w:bookmarkEnd w:id="2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довірен</w:t>
        </w:r>
        <w:r w:rsidR="006508F8">
          <w:rPr>
            <w:rFonts w:ascii="Times New Roman" w:hAnsi="Times New Roman" w:cs="Times New Roman"/>
            <w:sz w:val="26"/>
            <w:szCs w:val="26"/>
            <w:lang w:val="uk-UA"/>
          </w:rPr>
          <w:t>у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ос</w:t>
        </w:r>
        <w:r w:rsidR="006508F8">
          <w:rPr>
            <w:rFonts w:ascii="Times New Roman" w:hAnsi="Times New Roman" w:cs="Times New Roman"/>
            <w:sz w:val="26"/>
            <w:szCs w:val="26"/>
            <w:lang w:val="uk-UA"/>
          </w:rPr>
          <w:t>обу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кандидата у депутати Дніпропетровської обласної ради </w:t>
        </w:r>
        <w:r w:rsidR="002C08DC">
          <w:rPr>
            <w:rFonts w:ascii="Times New Roman" w:hAnsi="Times New Roman" w:cs="Times New Roman"/>
            <w:sz w:val="26"/>
            <w:szCs w:val="26"/>
            <w:lang w:val="uk-UA"/>
          </w:rPr>
          <w:t>Білого Олега Івановича</w:t>
        </w:r>
        <w:r w:rsidR="002C08DC"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, висунутого </w:t>
        </w:r>
        <w:r w:rsidR="002C08DC" w:rsidRPr="00202BCA">
          <w:rPr>
            <w:rFonts w:ascii="Times New Roman" w:hAnsi="Times New Roman" w:cs="Times New Roman"/>
            <w:sz w:val="26"/>
            <w:szCs w:val="26"/>
            <w:lang w:val="uk-UA"/>
          </w:rPr>
          <w:t>ДНІПРОПЕТРОВСЬК</w:t>
        </w:r>
        <w:r w:rsidR="002C08DC">
          <w:rPr>
            <w:rFonts w:ascii="Times New Roman" w:hAnsi="Times New Roman" w:cs="Times New Roman"/>
            <w:sz w:val="26"/>
            <w:szCs w:val="26"/>
            <w:lang w:val="uk-UA"/>
          </w:rPr>
          <w:t>ОЮ</w:t>
        </w:r>
        <w:r w:rsidR="002C08DC" w:rsidRPr="00202BCA">
          <w:rPr>
            <w:rFonts w:ascii="Times New Roman" w:hAnsi="Times New Roman" w:cs="Times New Roman"/>
            <w:sz w:val="26"/>
            <w:szCs w:val="26"/>
            <w:lang w:val="uk-UA"/>
          </w:rPr>
          <w:t xml:space="preserve"> ОБЛАСН</w:t>
        </w:r>
        <w:r w:rsidR="002C08DC">
          <w:rPr>
            <w:rFonts w:ascii="Times New Roman" w:hAnsi="Times New Roman" w:cs="Times New Roman"/>
            <w:sz w:val="26"/>
            <w:szCs w:val="26"/>
            <w:lang w:val="uk-UA"/>
          </w:rPr>
          <w:t>ОЮ</w:t>
        </w:r>
        <w:r w:rsidR="002C08DC" w:rsidRPr="00202BCA">
          <w:rPr>
            <w:rFonts w:ascii="Times New Roman" w:hAnsi="Times New Roman" w:cs="Times New Roman"/>
            <w:sz w:val="26"/>
            <w:szCs w:val="26"/>
            <w:lang w:val="uk-UA"/>
          </w:rPr>
          <w:t xml:space="preserve"> ОРГАНІЗАЦІ</w:t>
        </w:r>
        <w:r w:rsidR="002C08DC">
          <w:rPr>
            <w:rFonts w:ascii="Times New Roman" w:hAnsi="Times New Roman" w:cs="Times New Roman"/>
            <w:sz w:val="26"/>
            <w:szCs w:val="26"/>
            <w:lang w:val="uk-UA"/>
          </w:rPr>
          <w:t>ЄЮ</w:t>
        </w:r>
        <w:r w:rsidR="002C08DC" w:rsidRPr="00202BCA">
          <w:rPr>
            <w:rFonts w:ascii="Times New Roman" w:hAnsi="Times New Roman" w:cs="Times New Roman"/>
            <w:sz w:val="26"/>
            <w:szCs w:val="26"/>
            <w:lang w:val="uk-UA"/>
          </w:rPr>
          <w:t xml:space="preserve"> ПОЛІТИЧНОЇ ПАРТІЇ "БЛОК ВІЛКУЛА "УКРАЇНСЬКА ПЕРСПЕКТИВА"</w:t>
        </w:r>
        <w:r w:rsidR="002C08DC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та зареєстрованого в єдиному багатомандатному окрузі та територіальному виборчому окрузі №</w:t>
        </w:r>
        <w:r w:rsidR="002C08DC">
          <w:rPr>
            <w:rFonts w:ascii="Times New Roman" w:hAnsi="Times New Roman" w:cs="Times New Roman"/>
            <w:sz w:val="26"/>
            <w:szCs w:val="26"/>
            <w:lang w:val="uk-UA"/>
          </w:rPr>
          <w:t>3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3" w:name="n8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3042CD06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 xml:space="preserve">ій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особ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6DDC69CE" w14:textId="77777777" w:rsidR="002B7B3D" w:rsidRDefault="002B7B3D" w:rsidP="006B330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bCs/>
          <w:lang w:val="uk-UA"/>
        </w:rPr>
      </w:pPr>
      <w:bookmarkStart w:id="4" w:name="n9"/>
      <w:bookmarkStart w:id="5" w:name="_Hlk51268230"/>
      <w:bookmarkEnd w:id="4"/>
    </w:p>
    <w:p w14:paraId="5AC932C0" w14:textId="7ED4F915" w:rsidR="006B330D" w:rsidRPr="006B330D" w:rsidRDefault="006B330D" w:rsidP="006B330D">
      <w:pPr>
        <w:ind w:left="1416"/>
        <w:rPr>
          <w:rFonts w:ascii="Times New Roman" w:hAnsi="Times New Roman"/>
          <w:iCs/>
          <w:sz w:val="26"/>
          <w:szCs w:val="26"/>
          <w:lang w:val="uk-UA"/>
        </w:rPr>
      </w:pPr>
      <w:r w:rsidRPr="006B330D">
        <w:rPr>
          <w:rFonts w:ascii="Times New Roman" w:hAnsi="Times New Roman"/>
          <w:iCs/>
          <w:sz w:val="26"/>
          <w:szCs w:val="26"/>
          <w:lang w:val="uk-UA"/>
        </w:rPr>
        <w:t>Голова комісії                                              С. Жарко</w:t>
      </w:r>
    </w:p>
    <w:p w14:paraId="12B4E550" w14:textId="55F3A385" w:rsidR="005B0DB4" w:rsidRDefault="006B330D" w:rsidP="006B330D">
      <w:pPr>
        <w:ind w:left="1416"/>
        <w:rPr>
          <w:rFonts w:ascii="Times New Roman" w:hAnsi="Times New Roman"/>
          <w:i/>
          <w:sz w:val="24"/>
          <w:szCs w:val="24"/>
          <w:lang w:val="uk-UA"/>
        </w:rPr>
      </w:pPr>
      <w:r w:rsidRPr="006B330D">
        <w:rPr>
          <w:rFonts w:ascii="Times New Roman" w:hAnsi="Times New Roman"/>
          <w:iCs/>
          <w:sz w:val="26"/>
          <w:szCs w:val="26"/>
          <w:lang w:val="uk-UA"/>
        </w:rPr>
        <w:t>Секретар комісії                                          П. Шандиба</w:t>
      </w:r>
      <w:r w:rsidR="005B0DB4"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14:paraId="5868D40D" w14:textId="1346804E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489BD3DC" w14:textId="5BCF6FAE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6B330D">
        <w:rPr>
          <w:rFonts w:ascii="Times New Roman" w:hAnsi="Times New Roman"/>
          <w:i/>
          <w:sz w:val="24"/>
          <w:szCs w:val="24"/>
          <w:lang w:val="uk-UA"/>
        </w:rPr>
        <w:t>21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 w:rsidR="006B330D">
        <w:rPr>
          <w:rFonts w:ascii="Times New Roman" w:hAnsi="Times New Roman"/>
          <w:i/>
          <w:sz w:val="24"/>
          <w:szCs w:val="24"/>
          <w:lang w:val="uk-UA"/>
        </w:rPr>
        <w:t>84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1BB8955B" w14:textId="77777777" w:rsidR="005B0DB4" w:rsidRPr="005B0DB4" w:rsidRDefault="005B0DB4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4DB563BB" w14:textId="77777777" w:rsidR="00A92345" w:rsidRDefault="00A92345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Білого Олега Івановича,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ОЮ </w:t>
      </w:r>
      <w:r w:rsidRP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>ОБЛАСН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ОЮ</w:t>
      </w:r>
      <w:r w:rsidRP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ОРГАНІЗАЦІ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ЄЮ</w:t>
      </w:r>
      <w:r w:rsidRP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ПОЛІТИЧНОЇ ПАРТІЇ "БЛОК ВІЛКУЛА "УКРАЇНСЬКА ПЕРСПЕКТИВА"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зареєстрованого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</w:t>
      </w:r>
      <w:r w:rsidR="005B0DB4">
        <w:rPr>
          <w:rFonts w:ascii="Times New Roman" w:hAnsi="Times New Roman" w:cs="Times New Roman"/>
          <w:b/>
          <w:bCs/>
          <w:sz w:val="26"/>
          <w:szCs w:val="26"/>
          <w:lang w:val="uk-UA"/>
        </w:rPr>
        <w:t> 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на чергових  виборах депутатів Дніпропетровської обласної ради </w:t>
      </w:r>
    </w:p>
    <w:p w14:paraId="31781BDC" w14:textId="25767D65" w:rsidR="002B7B3D" w:rsidRPr="00257B4B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505"/>
        <w:gridCol w:w="3960"/>
      </w:tblGrid>
      <w:tr w:rsidR="002B7B3D" w:rsidRPr="00257B4B" w14:paraId="622471C4" w14:textId="77777777" w:rsidTr="00A92345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A92345" w:rsidRPr="00257B4B" w14:paraId="287BBE13" w14:textId="77777777" w:rsidTr="00A92345">
        <w:trPr>
          <w:trHeight w:val="513"/>
        </w:trPr>
        <w:tc>
          <w:tcPr>
            <w:tcW w:w="18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5714BF47" w:rsidR="00A92345" w:rsidRPr="00257B4B" w:rsidRDefault="00A92345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413CAD9A" w:rsidR="00A92345" w:rsidRPr="00257B4B" w:rsidRDefault="00A92345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Білий Олег Іванович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171DEC4" w14:textId="06EC60C8" w:rsidR="00A92345" w:rsidRPr="00257B4B" w:rsidRDefault="00A92345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Тесленко Костянтин Віталійович</w:t>
            </w:r>
          </w:p>
        </w:tc>
      </w:tr>
      <w:bookmarkEnd w:id="5"/>
    </w:tbl>
    <w:p w14:paraId="0F4EB07E" w14:textId="6E01EA35" w:rsidR="00257B4B" w:rsidRDefault="00257B4B" w:rsidP="005B0DB4">
      <w:pPr>
        <w:rPr>
          <w:sz w:val="26"/>
          <w:szCs w:val="26"/>
          <w:lang w:val="uk-UA"/>
        </w:rPr>
      </w:pPr>
    </w:p>
    <w:p w14:paraId="640EB1D1" w14:textId="0FD944D0" w:rsidR="006B330D" w:rsidRPr="00257B4B" w:rsidRDefault="006B330D" w:rsidP="005B0DB4">
      <w:pPr>
        <w:rPr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                         </w:t>
      </w:r>
      <w:r w:rsidRPr="006B330D">
        <w:rPr>
          <w:rFonts w:ascii="Times New Roman" w:hAnsi="Times New Roman"/>
          <w:iCs/>
          <w:sz w:val="26"/>
          <w:szCs w:val="26"/>
          <w:lang w:val="uk-UA"/>
        </w:rPr>
        <w:t>Секретар комісії                                          П. Шандиба</w:t>
      </w:r>
    </w:p>
    <w:sectPr w:rsidR="006B330D" w:rsidRPr="00257B4B" w:rsidSect="006B33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202BCA"/>
    <w:rsid w:val="0020755C"/>
    <w:rsid w:val="00254035"/>
    <w:rsid w:val="00257B4B"/>
    <w:rsid w:val="002B7B3D"/>
    <w:rsid w:val="002C08DC"/>
    <w:rsid w:val="00346D41"/>
    <w:rsid w:val="00473F6F"/>
    <w:rsid w:val="004860DD"/>
    <w:rsid w:val="00487C69"/>
    <w:rsid w:val="004A50F9"/>
    <w:rsid w:val="004D460E"/>
    <w:rsid w:val="00517BF7"/>
    <w:rsid w:val="00553A7C"/>
    <w:rsid w:val="005B0DB4"/>
    <w:rsid w:val="006508F8"/>
    <w:rsid w:val="006B330D"/>
    <w:rsid w:val="00A92345"/>
    <w:rsid w:val="00AD6D84"/>
    <w:rsid w:val="00B87712"/>
    <w:rsid w:val="00E10193"/>
    <w:rsid w:val="00F53B65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2020-10-06T10:17:00Z</cp:lastPrinted>
  <dcterms:created xsi:type="dcterms:W3CDTF">2020-10-06T10:18:00Z</dcterms:created>
  <dcterms:modified xsi:type="dcterms:W3CDTF">2020-10-21T11:30:00Z</dcterms:modified>
</cp:coreProperties>
</file>