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CB12" w14:textId="0315E0DF" w:rsidR="00DE5EBD" w:rsidRPr="0003144D" w:rsidRDefault="000248A0" w:rsidP="003801AF">
      <w:pPr>
        <w:jc w:val="center"/>
        <w:rPr>
          <w:szCs w:val="28"/>
        </w:rPr>
      </w:pPr>
      <w:r w:rsidRPr="0003144D">
        <w:rPr>
          <w:b/>
          <w:noProof/>
          <w:color w:val="000000"/>
          <w:szCs w:val="28"/>
          <w:lang w:val="ru-RU"/>
        </w:rPr>
        <w:drawing>
          <wp:inline distT="0" distB="0" distL="0" distR="0" wp14:anchorId="01C317FE" wp14:editId="347C14B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84BE7" w14:textId="77777777" w:rsidR="00F31A11" w:rsidRPr="0003144D" w:rsidRDefault="00F31A11" w:rsidP="003801AF">
      <w:pPr>
        <w:jc w:val="center"/>
        <w:rPr>
          <w:b/>
          <w:color w:val="000000"/>
          <w:szCs w:val="28"/>
        </w:rPr>
      </w:pPr>
      <w:r w:rsidRPr="0003144D">
        <w:rPr>
          <w:b/>
          <w:color w:val="000000"/>
          <w:szCs w:val="28"/>
        </w:rPr>
        <w:t>ДНІПРОПЕТРОВСЬКА ОБЛАСНА РАДА</w:t>
      </w:r>
    </w:p>
    <w:p w14:paraId="0F54B902" w14:textId="77777777" w:rsidR="00F31A11" w:rsidRPr="0003144D" w:rsidRDefault="00F31A11" w:rsidP="003801AF">
      <w:pPr>
        <w:shd w:val="clear" w:color="auto" w:fill="FFFFFF"/>
        <w:jc w:val="center"/>
        <w:rPr>
          <w:b/>
          <w:color w:val="000000"/>
          <w:szCs w:val="28"/>
        </w:rPr>
      </w:pPr>
      <w:r w:rsidRPr="0003144D">
        <w:rPr>
          <w:b/>
          <w:color w:val="000000"/>
          <w:szCs w:val="28"/>
        </w:rPr>
        <w:t>V</w:t>
      </w:r>
      <w:r w:rsidR="006C4A75" w:rsidRPr="0003144D">
        <w:rPr>
          <w:b/>
          <w:color w:val="000000"/>
          <w:szCs w:val="28"/>
        </w:rPr>
        <w:t>І</w:t>
      </w:r>
      <w:r w:rsidR="00725277" w:rsidRPr="0003144D">
        <w:rPr>
          <w:b/>
          <w:color w:val="000000"/>
          <w:szCs w:val="28"/>
        </w:rPr>
        <w:t>I</w:t>
      </w:r>
      <w:r w:rsidRPr="0003144D">
        <w:rPr>
          <w:b/>
          <w:color w:val="000000"/>
          <w:szCs w:val="28"/>
        </w:rPr>
        <w:t xml:space="preserve"> СКЛИКАННЯ</w:t>
      </w:r>
    </w:p>
    <w:p w14:paraId="404A3E45" w14:textId="77777777" w:rsidR="00F31A11" w:rsidRPr="0003144D" w:rsidRDefault="00F31A11" w:rsidP="003801AF">
      <w:pPr>
        <w:shd w:val="clear" w:color="auto" w:fill="FFFFFF"/>
        <w:jc w:val="center"/>
        <w:rPr>
          <w:b/>
          <w:szCs w:val="28"/>
        </w:rPr>
      </w:pPr>
    </w:p>
    <w:p w14:paraId="7B43ADE9" w14:textId="77777777" w:rsidR="00F31A11" w:rsidRPr="0003144D" w:rsidRDefault="00F31A11" w:rsidP="003801AF">
      <w:pPr>
        <w:shd w:val="clear" w:color="auto" w:fill="FFFFFF"/>
        <w:jc w:val="center"/>
        <w:rPr>
          <w:b/>
          <w:bCs/>
          <w:iCs/>
          <w:szCs w:val="28"/>
        </w:rPr>
      </w:pPr>
      <w:r w:rsidRPr="0003144D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14:paraId="6E73C378" w14:textId="77777777" w:rsidR="00F31A11" w:rsidRPr="0003144D" w:rsidRDefault="00F31A11" w:rsidP="003801AF">
      <w:pPr>
        <w:shd w:val="clear" w:color="auto" w:fill="FFFFFF"/>
        <w:jc w:val="center"/>
        <w:rPr>
          <w:b/>
          <w:bCs/>
          <w:iCs/>
          <w:szCs w:val="28"/>
        </w:rPr>
      </w:pPr>
      <w:r w:rsidRPr="0003144D">
        <w:rPr>
          <w:b/>
          <w:bCs/>
          <w:iCs/>
          <w:szCs w:val="28"/>
        </w:rPr>
        <w:t>освіти, сім’ї та молоді</w:t>
      </w:r>
    </w:p>
    <w:p w14:paraId="6A1ECE4C" w14:textId="77777777" w:rsidR="00480D19" w:rsidRPr="0003144D" w:rsidRDefault="009F35BB" w:rsidP="003801AF">
      <w:pPr>
        <w:jc w:val="center"/>
        <w:rPr>
          <w:bCs/>
          <w:iCs/>
          <w:szCs w:val="28"/>
        </w:rPr>
      </w:pPr>
      <w:r w:rsidRPr="0003144D">
        <w:rPr>
          <w:b/>
          <w:bCs/>
          <w:iCs/>
          <w:noProof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7334EC2" wp14:editId="26611B48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06952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03144D">
          <w:rPr>
            <w:color w:val="000000"/>
            <w:sz w:val="26"/>
            <w:szCs w:val="26"/>
          </w:rPr>
          <w:t>49004, м</w:t>
        </w:r>
      </w:smartTag>
      <w:r w:rsidR="00480D19" w:rsidRPr="0003144D">
        <w:rPr>
          <w:color w:val="000000"/>
          <w:sz w:val="26"/>
          <w:szCs w:val="26"/>
        </w:rPr>
        <w:t xml:space="preserve">. Дніпро, пр. </w:t>
      </w:r>
      <w:r w:rsidR="00680A2E" w:rsidRPr="0003144D">
        <w:rPr>
          <w:color w:val="000000"/>
          <w:sz w:val="26"/>
          <w:szCs w:val="26"/>
        </w:rPr>
        <w:t>Поля</w:t>
      </w:r>
      <w:r w:rsidR="00480D19" w:rsidRPr="0003144D">
        <w:rPr>
          <w:color w:val="000000"/>
          <w:sz w:val="26"/>
          <w:szCs w:val="26"/>
        </w:rPr>
        <w:t>, 2</w:t>
      </w:r>
    </w:p>
    <w:p w14:paraId="3ADD359E" w14:textId="77777777" w:rsidR="00480D19" w:rsidRPr="0003144D" w:rsidRDefault="00480D19" w:rsidP="003801AF">
      <w:pPr>
        <w:pStyle w:val="a3"/>
        <w:rPr>
          <w:sz w:val="26"/>
          <w:szCs w:val="26"/>
        </w:rPr>
      </w:pPr>
    </w:p>
    <w:p w14:paraId="535EB97A" w14:textId="77777777" w:rsidR="00751D92" w:rsidRPr="0003144D" w:rsidRDefault="00751D92" w:rsidP="003801AF">
      <w:pPr>
        <w:pStyle w:val="a3"/>
        <w:rPr>
          <w:sz w:val="26"/>
          <w:szCs w:val="26"/>
        </w:rPr>
      </w:pPr>
    </w:p>
    <w:p w14:paraId="60DCC5C2" w14:textId="61A6B260" w:rsidR="00B859FC" w:rsidRPr="0003144D" w:rsidRDefault="000248A0" w:rsidP="003801AF">
      <w:pPr>
        <w:pStyle w:val="a3"/>
        <w:rPr>
          <w:szCs w:val="28"/>
        </w:rPr>
      </w:pPr>
      <w:r w:rsidRPr="0003144D">
        <w:rPr>
          <w:szCs w:val="28"/>
        </w:rPr>
        <w:t xml:space="preserve">П Р О Т О К О Л   № </w:t>
      </w:r>
      <w:r w:rsidR="00FD5360" w:rsidRPr="0003144D">
        <w:rPr>
          <w:szCs w:val="28"/>
        </w:rPr>
        <w:t>30</w:t>
      </w:r>
    </w:p>
    <w:p w14:paraId="7F68514E" w14:textId="77777777" w:rsidR="000248A0" w:rsidRPr="0003144D" w:rsidRDefault="000248A0" w:rsidP="003801AF">
      <w:pPr>
        <w:jc w:val="center"/>
        <w:rPr>
          <w:szCs w:val="28"/>
        </w:rPr>
      </w:pPr>
      <w:r w:rsidRPr="0003144D">
        <w:rPr>
          <w:szCs w:val="28"/>
        </w:rPr>
        <w:t>засідання постійної комісії ради</w:t>
      </w:r>
    </w:p>
    <w:p w14:paraId="600414D8" w14:textId="77777777" w:rsidR="000248A0" w:rsidRPr="0003144D" w:rsidRDefault="000248A0" w:rsidP="003801AF">
      <w:pPr>
        <w:rPr>
          <w:szCs w:val="28"/>
        </w:rPr>
      </w:pPr>
    </w:p>
    <w:p w14:paraId="17A097E2" w14:textId="60EF925A" w:rsidR="008552C6" w:rsidRPr="0003144D" w:rsidRDefault="00D6439F" w:rsidP="003801AF">
      <w:pPr>
        <w:jc w:val="right"/>
        <w:rPr>
          <w:szCs w:val="28"/>
        </w:rPr>
      </w:pPr>
      <w:r w:rsidRPr="0003144D">
        <w:rPr>
          <w:szCs w:val="28"/>
        </w:rPr>
        <w:t>30 вересня</w:t>
      </w:r>
      <w:r w:rsidR="000C51B9" w:rsidRPr="0003144D">
        <w:rPr>
          <w:szCs w:val="28"/>
        </w:rPr>
        <w:t xml:space="preserve"> </w:t>
      </w:r>
      <w:r w:rsidR="008552C6" w:rsidRPr="0003144D">
        <w:rPr>
          <w:szCs w:val="28"/>
        </w:rPr>
        <w:t>20</w:t>
      </w:r>
      <w:r w:rsidR="00B859FC" w:rsidRPr="0003144D">
        <w:rPr>
          <w:szCs w:val="28"/>
        </w:rPr>
        <w:t>20</w:t>
      </w:r>
      <w:r w:rsidR="008552C6" w:rsidRPr="0003144D">
        <w:rPr>
          <w:szCs w:val="28"/>
        </w:rPr>
        <w:t xml:space="preserve"> року</w:t>
      </w:r>
    </w:p>
    <w:p w14:paraId="06EF84C8" w14:textId="4A7EBE36" w:rsidR="008552C6" w:rsidRPr="0003144D" w:rsidRDefault="008552C6" w:rsidP="003801AF">
      <w:pPr>
        <w:jc w:val="right"/>
        <w:rPr>
          <w:szCs w:val="28"/>
        </w:rPr>
      </w:pPr>
      <w:r w:rsidRPr="0003144D">
        <w:rPr>
          <w:szCs w:val="28"/>
        </w:rPr>
        <w:t>1</w:t>
      </w:r>
      <w:r w:rsidR="00D6439F" w:rsidRPr="0003144D">
        <w:rPr>
          <w:szCs w:val="28"/>
        </w:rPr>
        <w:t>1</w:t>
      </w:r>
      <w:r w:rsidRPr="0003144D">
        <w:rPr>
          <w:szCs w:val="28"/>
        </w:rPr>
        <w:t>-00 годин</w:t>
      </w:r>
      <w:r w:rsidR="005E1FBD" w:rsidRPr="0003144D">
        <w:rPr>
          <w:szCs w:val="28"/>
        </w:rPr>
        <w:t>а</w:t>
      </w:r>
    </w:p>
    <w:p w14:paraId="2DC5B1AB" w14:textId="77777777" w:rsidR="008552C6" w:rsidRPr="0003144D" w:rsidRDefault="008552C6" w:rsidP="003801AF">
      <w:pPr>
        <w:rPr>
          <w:szCs w:val="28"/>
        </w:rPr>
      </w:pPr>
    </w:p>
    <w:p w14:paraId="143DABC4" w14:textId="77777777" w:rsidR="00751D92" w:rsidRPr="0003144D" w:rsidRDefault="00751D92" w:rsidP="003801AF">
      <w:pPr>
        <w:rPr>
          <w:szCs w:val="28"/>
        </w:rPr>
      </w:pPr>
    </w:p>
    <w:p w14:paraId="1CF32BFD" w14:textId="77777777" w:rsidR="004A6E9F" w:rsidRPr="0003144D" w:rsidRDefault="004A6E9F" w:rsidP="003801AF">
      <w:pPr>
        <w:ind w:firstLine="720"/>
        <w:rPr>
          <w:szCs w:val="28"/>
        </w:rPr>
      </w:pPr>
      <w:r w:rsidRPr="0003144D">
        <w:rPr>
          <w:szCs w:val="28"/>
        </w:rPr>
        <w:t>Усього членів комісії:</w:t>
      </w:r>
      <w:r w:rsidRPr="0003144D">
        <w:rPr>
          <w:szCs w:val="28"/>
        </w:rPr>
        <w:tab/>
      </w:r>
      <w:r w:rsidRPr="0003144D">
        <w:rPr>
          <w:szCs w:val="28"/>
        </w:rPr>
        <w:tab/>
        <w:t xml:space="preserve"> </w:t>
      </w:r>
      <w:r w:rsidR="00C62E24" w:rsidRPr="0003144D">
        <w:rPr>
          <w:szCs w:val="28"/>
        </w:rPr>
        <w:t>5</w:t>
      </w:r>
      <w:r w:rsidRPr="0003144D">
        <w:rPr>
          <w:szCs w:val="28"/>
        </w:rPr>
        <w:t xml:space="preserve"> </w:t>
      </w:r>
      <w:proofErr w:type="spellStart"/>
      <w:r w:rsidRPr="0003144D">
        <w:rPr>
          <w:szCs w:val="28"/>
        </w:rPr>
        <w:t>чол</w:t>
      </w:r>
      <w:proofErr w:type="spellEnd"/>
      <w:r w:rsidRPr="0003144D">
        <w:rPr>
          <w:szCs w:val="28"/>
        </w:rPr>
        <w:t>.</w:t>
      </w:r>
    </w:p>
    <w:p w14:paraId="37EB3BB6" w14:textId="1553DC1C" w:rsidR="004A6E9F" w:rsidRPr="0003144D" w:rsidRDefault="004A6E9F" w:rsidP="003801AF">
      <w:pPr>
        <w:ind w:firstLine="720"/>
        <w:rPr>
          <w:szCs w:val="28"/>
        </w:rPr>
      </w:pPr>
      <w:r w:rsidRPr="0003144D">
        <w:rPr>
          <w:szCs w:val="28"/>
        </w:rPr>
        <w:t xml:space="preserve">Присутні:                   </w:t>
      </w:r>
      <w:r w:rsidRPr="0003144D">
        <w:rPr>
          <w:szCs w:val="28"/>
        </w:rPr>
        <w:tab/>
      </w:r>
      <w:r w:rsidRPr="0003144D">
        <w:rPr>
          <w:szCs w:val="28"/>
        </w:rPr>
        <w:tab/>
      </w:r>
      <w:r w:rsidR="0003144D" w:rsidRPr="0003144D">
        <w:rPr>
          <w:szCs w:val="28"/>
        </w:rPr>
        <w:t xml:space="preserve"> 3</w:t>
      </w:r>
      <w:r w:rsidRPr="0003144D">
        <w:rPr>
          <w:szCs w:val="28"/>
        </w:rPr>
        <w:t xml:space="preserve"> </w:t>
      </w:r>
      <w:proofErr w:type="spellStart"/>
      <w:r w:rsidRPr="0003144D">
        <w:rPr>
          <w:szCs w:val="28"/>
        </w:rPr>
        <w:t>чол</w:t>
      </w:r>
      <w:proofErr w:type="spellEnd"/>
      <w:r w:rsidRPr="0003144D">
        <w:rPr>
          <w:szCs w:val="28"/>
        </w:rPr>
        <w:t>.</w:t>
      </w:r>
    </w:p>
    <w:p w14:paraId="565E94CD" w14:textId="41DA98D3" w:rsidR="004A6E9F" w:rsidRPr="0003144D" w:rsidRDefault="004A6E9F" w:rsidP="003801AF">
      <w:pPr>
        <w:ind w:firstLine="720"/>
        <w:rPr>
          <w:szCs w:val="28"/>
        </w:rPr>
      </w:pPr>
      <w:r w:rsidRPr="0003144D">
        <w:rPr>
          <w:szCs w:val="28"/>
        </w:rPr>
        <w:t>Ві</w:t>
      </w:r>
      <w:r w:rsidR="008343B2" w:rsidRPr="0003144D">
        <w:rPr>
          <w:szCs w:val="28"/>
        </w:rPr>
        <w:t xml:space="preserve">дсутні:                     </w:t>
      </w:r>
      <w:r w:rsidR="008343B2" w:rsidRPr="0003144D">
        <w:rPr>
          <w:szCs w:val="28"/>
        </w:rPr>
        <w:tab/>
      </w:r>
      <w:r w:rsidR="008343B2" w:rsidRPr="0003144D">
        <w:rPr>
          <w:szCs w:val="28"/>
        </w:rPr>
        <w:tab/>
      </w:r>
      <w:r w:rsidR="00ED107B" w:rsidRPr="0003144D">
        <w:rPr>
          <w:szCs w:val="28"/>
        </w:rPr>
        <w:t xml:space="preserve"> </w:t>
      </w:r>
      <w:r w:rsidR="0003144D" w:rsidRPr="0003144D">
        <w:rPr>
          <w:szCs w:val="28"/>
        </w:rPr>
        <w:t>2</w:t>
      </w:r>
      <w:r w:rsidR="00ED107B" w:rsidRPr="0003144D">
        <w:rPr>
          <w:szCs w:val="28"/>
        </w:rPr>
        <w:t xml:space="preserve"> </w:t>
      </w:r>
      <w:proofErr w:type="spellStart"/>
      <w:r w:rsidRPr="0003144D">
        <w:rPr>
          <w:szCs w:val="28"/>
        </w:rPr>
        <w:t>чол</w:t>
      </w:r>
      <w:proofErr w:type="spellEnd"/>
      <w:r w:rsidRPr="0003144D">
        <w:rPr>
          <w:szCs w:val="28"/>
        </w:rPr>
        <w:t>.</w:t>
      </w:r>
    </w:p>
    <w:p w14:paraId="057F5498" w14:textId="77777777" w:rsidR="004A6E9F" w:rsidRPr="0003144D" w:rsidRDefault="004A6E9F" w:rsidP="003801AF">
      <w:pPr>
        <w:rPr>
          <w:szCs w:val="28"/>
        </w:rPr>
      </w:pPr>
      <w:r w:rsidRPr="0003144D">
        <w:rPr>
          <w:szCs w:val="28"/>
        </w:rPr>
        <w:t xml:space="preserve"> </w:t>
      </w:r>
    </w:p>
    <w:p w14:paraId="00DCEFB7" w14:textId="0344ECF6" w:rsidR="004A6E9F" w:rsidRPr="0003144D" w:rsidRDefault="004A6E9F" w:rsidP="003801AF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03144D">
        <w:rPr>
          <w:szCs w:val="28"/>
        </w:rPr>
        <w:t xml:space="preserve">Присутні: </w:t>
      </w:r>
      <w:proofErr w:type="spellStart"/>
      <w:r w:rsidRPr="0003144D">
        <w:rPr>
          <w:szCs w:val="28"/>
        </w:rPr>
        <w:t>Сиченко</w:t>
      </w:r>
      <w:proofErr w:type="spellEnd"/>
      <w:r w:rsidRPr="0003144D">
        <w:rPr>
          <w:szCs w:val="28"/>
        </w:rPr>
        <w:t xml:space="preserve"> В.В., </w:t>
      </w:r>
      <w:r w:rsidR="00C62E24" w:rsidRPr="0003144D">
        <w:rPr>
          <w:szCs w:val="28"/>
        </w:rPr>
        <w:t xml:space="preserve">Ковальова Л.П., </w:t>
      </w:r>
      <w:proofErr w:type="spellStart"/>
      <w:r w:rsidRPr="0003144D">
        <w:rPr>
          <w:szCs w:val="28"/>
        </w:rPr>
        <w:t>Юнкевич</w:t>
      </w:r>
      <w:proofErr w:type="spellEnd"/>
      <w:r w:rsidRPr="0003144D">
        <w:rPr>
          <w:szCs w:val="28"/>
        </w:rPr>
        <w:t xml:space="preserve"> О.О.</w:t>
      </w:r>
    </w:p>
    <w:p w14:paraId="36E4DE34" w14:textId="68656A8B" w:rsidR="00323976" w:rsidRPr="0003144D" w:rsidRDefault="00323976" w:rsidP="003801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44D">
        <w:rPr>
          <w:szCs w:val="28"/>
        </w:rPr>
        <w:t xml:space="preserve">Відсутні: </w:t>
      </w:r>
      <w:proofErr w:type="spellStart"/>
      <w:r w:rsidR="00D6439F" w:rsidRPr="0003144D">
        <w:rPr>
          <w:szCs w:val="28"/>
        </w:rPr>
        <w:t>Дацько</w:t>
      </w:r>
      <w:proofErr w:type="spellEnd"/>
      <w:r w:rsidR="00D6439F" w:rsidRPr="0003144D">
        <w:rPr>
          <w:szCs w:val="28"/>
        </w:rPr>
        <w:t xml:space="preserve"> Т.Ф.</w:t>
      </w:r>
      <w:r w:rsidR="0003144D" w:rsidRPr="0003144D">
        <w:rPr>
          <w:szCs w:val="28"/>
        </w:rPr>
        <w:t xml:space="preserve">, </w:t>
      </w:r>
      <w:proofErr w:type="spellStart"/>
      <w:r w:rsidR="0003144D" w:rsidRPr="0003144D">
        <w:rPr>
          <w:szCs w:val="28"/>
        </w:rPr>
        <w:t>Коротюк</w:t>
      </w:r>
      <w:proofErr w:type="spellEnd"/>
      <w:r w:rsidR="0003144D" w:rsidRPr="0003144D">
        <w:rPr>
          <w:szCs w:val="28"/>
        </w:rPr>
        <w:t xml:space="preserve"> К.Г.</w:t>
      </w:r>
    </w:p>
    <w:p w14:paraId="052D3681" w14:textId="77777777" w:rsidR="00F46EC2" w:rsidRPr="0003144D" w:rsidRDefault="00F46EC2" w:rsidP="003801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290A7FD" w14:textId="77777777" w:rsidR="00F46EC2" w:rsidRPr="0003144D" w:rsidRDefault="00F46EC2" w:rsidP="003801AF">
      <w:pPr>
        <w:ind w:firstLine="708"/>
        <w:jc w:val="both"/>
        <w:rPr>
          <w:szCs w:val="28"/>
        </w:rPr>
      </w:pPr>
      <w:r w:rsidRPr="0003144D">
        <w:rPr>
          <w:szCs w:val="28"/>
        </w:rPr>
        <w:t xml:space="preserve">Головував: голова постійної комісії </w:t>
      </w:r>
      <w:proofErr w:type="spellStart"/>
      <w:r w:rsidRPr="0003144D">
        <w:rPr>
          <w:szCs w:val="28"/>
        </w:rPr>
        <w:t>Сиченко</w:t>
      </w:r>
      <w:proofErr w:type="spellEnd"/>
      <w:r w:rsidRPr="0003144D">
        <w:rPr>
          <w:szCs w:val="28"/>
        </w:rPr>
        <w:t xml:space="preserve"> В.В. </w:t>
      </w:r>
    </w:p>
    <w:p w14:paraId="7289666E" w14:textId="77777777" w:rsidR="00751D92" w:rsidRPr="0003144D" w:rsidRDefault="00751D92" w:rsidP="003801AF">
      <w:pPr>
        <w:autoSpaceDE w:val="0"/>
        <w:autoSpaceDN w:val="0"/>
        <w:adjustRightInd w:val="0"/>
        <w:rPr>
          <w:szCs w:val="28"/>
        </w:rPr>
      </w:pPr>
    </w:p>
    <w:p w14:paraId="1C2B7BC8" w14:textId="2E38001F" w:rsidR="004A6E9F" w:rsidRPr="0003144D" w:rsidRDefault="004A6E9F" w:rsidP="003801AF">
      <w:pPr>
        <w:ind w:firstLine="720"/>
        <w:jc w:val="both"/>
        <w:rPr>
          <w:b/>
          <w:szCs w:val="28"/>
        </w:rPr>
      </w:pPr>
      <w:r w:rsidRPr="0003144D">
        <w:rPr>
          <w:b/>
          <w:szCs w:val="28"/>
        </w:rPr>
        <w:t>У роботі комісії взяли участь:</w:t>
      </w:r>
    </w:p>
    <w:p w14:paraId="723D816C" w14:textId="440CF406" w:rsidR="00ED107B" w:rsidRPr="0003144D" w:rsidRDefault="00ED107B" w:rsidP="003801AF">
      <w:pPr>
        <w:jc w:val="both"/>
        <w:rPr>
          <w:szCs w:val="28"/>
        </w:rPr>
      </w:pPr>
    </w:p>
    <w:p w14:paraId="04D870B2" w14:textId="5F196D5C" w:rsidR="00ED107B" w:rsidRPr="0003144D" w:rsidRDefault="00ED107B" w:rsidP="003801AF">
      <w:pPr>
        <w:spacing w:before="120"/>
        <w:ind w:firstLine="720"/>
        <w:jc w:val="both"/>
        <w:rPr>
          <w:szCs w:val="28"/>
        </w:rPr>
      </w:pPr>
      <w:r w:rsidRPr="0003144D">
        <w:rPr>
          <w:b/>
          <w:szCs w:val="28"/>
        </w:rPr>
        <w:t>ДЕМУРА А.Л.</w:t>
      </w:r>
      <w:r w:rsidRPr="0003144D">
        <w:rPr>
          <w:szCs w:val="28"/>
        </w:rPr>
        <w:t xml:space="preserve"> – заступник директора департаменту освіти і науки обласної державної адміністрації, депутат обласної ради;</w:t>
      </w:r>
    </w:p>
    <w:p w14:paraId="6D855882" w14:textId="5F422444" w:rsidR="00D6439F" w:rsidRPr="0003144D" w:rsidRDefault="00DC532F" w:rsidP="003801AF">
      <w:pPr>
        <w:spacing w:before="120"/>
        <w:ind w:firstLine="709"/>
        <w:jc w:val="both"/>
        <w:rPr>
          <w:szCs w:val="28"/>
        </w:rPr>
      </w:pPr>
      <w:r w:rsidRPr="0003144D">
        <w:rPr>
          <w:b/>
          <w:bCs/>
          <w:szCs w:val="28"/>
        </w:rPr>
        <w:t>ЧЕРНЕТА С.Г.</w:t>
      </w:r>
      <w:r w:rsidRPr="0003144D">
        <w:rPr>
          <w:szCs w:val="28"/>
        </w:rPr>
        <w:t xml:space="preserve"> </w:t>
      </w:r>
      <w:r w:rsidR="00D6439F" w:rsidRPr="0003144D">
        <w:rPr>
          <w:szCs w:val="28"/>
        </w:rPr>
        <w:t xml:space="preserve">– </w:t>
      </w:r>
      <w:r w:rsidRPr="0003144D">
        <w:rPr>
          <w:szCs w:val="28"/>
        </w:rPr>
        <w:t>заступник начальника служби у справах дітей облдержадміністрації – начальник відділу захисту прав дитини, усиновлення та розвитку сімейних форм виховання</w:t>
      </w:r>
      <w:r w:rsidR="00D6439F" w:rsidRPr="0003144D">
        <w:rPr>
          <w:szCs w:val="28"/>
        </w:rPr>
        <w:t>;</w:t>
      </w:r>
    </w:p>
    <w:p w14:paraId="70A0CD70" w14:textId="4914DAB8" w:rsidR="00ED107B" w:rsidRPr="0003144D" w:rsidRDefault="00ED107B" w:rsidP="003801AF">
      <w:pPr>
        <w:spacing w:before="120"/>
        <w:ind w:firstLine="720"/>
        <w:jc w:val="both"/>
        <w:rPr>
          <w:szCs w:val="28"/>
        </w:rPr>
      </w:pPr>
      <w:r w:rsidRPr="0003144D">
        <w:rPr>
          <w:b/>
          <w:bCs/>
          <w:szCs w:val="28"/>
        </w:rPr>
        <w:t>ОХОТА Н.В.</w:t>
      </w:r>
      <w:r w:rsidRPr="0003144D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освіти;</w:t>
      </w:r>
    </w:p>
    <w:p w14:paraId="40179FBB" w14:textId="2DDAC87D" w:rsidR="00D6439F" w:rsidRPr="0003144D" w:rsidRDefault="00D6439F" w:rsidP="003801AF">
      <w:pPr>
        <w:spacing w:before="120"/>
        <w:ind w:firstLine="720"/>
        <w:jc w:val="both"/>
        <w:rPr>
          <w:szCs w:val="28"/>
        </w:rPr>
      </w:pPr>
      <w:r w:rsidRPr="0003144D">
        <w:rPr>
          <w:b/>
          <w:bCs/>
          <w:szCs w:val="28"/>
        </w:rPr>
        <w:t>ВОЗНА В.І.</w:t>
      </w:r>
      <w:r w:rsidRPr="0003144D">
        <w:rPr>
          <w:szCs w:val="28"/>
        </w:rPr>
        <w:t xml:space="preserve"> – головний спеціаліст відділу розвитку освітньої галузі управління з питань гуманітарної, соціально-культурної сфери та освіти;</w:t>
      </w:r>
    </w:p>
    <w:p w14:paraId="52FFBDDE" w14:textId="15B4E048" w:rsidR="00EF4995" w:rsidRPr="0003144D" w:rsidRDefault="00ED107B" w:rsidP="003801AF">
      <w:pPr>
        <w:spacing w:before="120"/>
        <w:ind w:firstLine="720"/>
        <w:jc w:val="both"/>
        <w:rPr>
          <w:szCs w:val="28"/>
        </w:rPr>
      </w:pPr>
      <w:r w:rsidRPr="0003144D">
        <w:rPr>
          <w:b/>
          <w:bCs/>
          <w:szCs w:val="28"/>
        </w:rPr>
        <w:t>ВОЛОКІТІНА Н.Ю.</w:t>
      </w:r>
      <w:r w:rsidRPr="0003144D">
        <w:rPr>
          <w:szCs w:val="28"/>
        </w:rPr>
        <w:t xml:space="preserve"> – помічник депутата</w:t>
      </w:r>
      <w:r w:rsidR="00F64AC4" w:rsidRPr="0003144D">
        <w:rPr>
          <w:szCs w:val="28"/>
        </w:rPr>
        <w:t xml:space="preserve"> обласної ради</w:t>
      </w:r>
    </w:p>
    <w:p w14:paraId="03E764FA" w14:textId="77777777" w:rsidR="00D6439F" w:rsidRPr="0003144D" w:rsidRDefault="00D6439F" w:rsidP="003801AF">
      <w:pPr>
        <w:ind w:firstLine="720"/>
        <w:jc w:val="both"/>
        <w:rPr>
          <w:szCs w:val="28"/>
        </w:rPr>
      </w:pPr>
    </w:p>
    <w:p w14:paraId="0C8B2B04" w14:textId="537AE201" w:rsidR="00BB6139" w:rsidRPr="0003144D" w:rsidRDefault="00BB6139" w:rsidP="003801AF">
      <w:pPr>
        <w:rPr>
          <w:b/>
          <w:szCs w:val="28"/>
        </w:rPr>
      </w:pPr>
    </w:p>
    <w:p w14:paraId="2C3D1E8D" w14:textId="3FC9C710" w:rsidR="00092A6B" w:rsidRPr="0003144D" w:rsidRDefault="00092A6B" w:rsidP="003801AF">
      <w:pPr>
        <w:rPr>
          <w:b/>
          <w:szCs w:val="28"/>
        </w:rPr>
      </w:pPr>
    </w:p>
    <w:p w14:paraId="51FDFC0A" w14:textId="1EF9FF87" w:rsidR="004A6E9F" w:rsidRPr="0003144D" w:rsidRDefault="004A6E9F" w:rsidP="003801AF">
      <w:pPr>
        <w:jc w:val="center"/>
        <w:rPr>
          <w:b/>
          <w:szCs w:val="28"/>
        </w:rPr>
      </w:pPr>
      <w:r w:rsidRPr="0003144D">
        <w:rPr>
          <w:b/>
          <w:szCs w:val="28"/>
        </w:rPr>
        <w:lastRenderedPageBreak/>
        <w:t>Порядок денний:</w:t>
      </w:r>
    </w:p>
    <w:p w14:paraId="77CC9556" w14:textId="77B5365A" w:rsidR="005B5182" w:rsidRPr="0003144D" w:rsidRDefault="005B5182" w:rsidP="003801AF">
      <w:pPr>
        <w:jc w:val="center"/>
        <w:rPr>
          <w:b/>
          <w:szCs w:val="28"/>
        </w:rPr>
      </w:pPr>
    </w:p>
    <w:p w14:paraId="70D4CCE3" w14:textId="2C348D72" w:rsidR="00FD5360" w:rsidRPr="0003144D" w:rsidRDefault="00FD5360" w:rsidP="003801AF">
      <w:pPr>
        <w:pStyle w:val="af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03144D">
        <w:rPr>
          <w:b/>
          <w:bCs/>
          <w:sz w:val="28"/>
          <w:szCs w:val="28"/>
          <w:lang w:val="uk-UA"/>
        </w:rPr>
        <w:t>Про затвердження порядку денного засідання постійної комісії обласної ради з питань науки, освіти, сім’ї та молоді.</w:t>
      </w:r>
    </w:p>
    <w:p w14:paraId="6F4459C3" w14:textId="77777777" w:rsidR="00FD5360" w:rsidRPr="0003144D" w:rsidRDefault="00FD5360" w:rsidP="003801AF">
      <w:pPr>
        <w:pStyle w:val="af2"/>
        <w:spacing w:before="0" w:beforeAutospacing="0" w:after="0" w:afterAutospacing="0"/>
        <w:ind w:firstLine="709"/>
        <w:rPr>
          <w:b/>
          <w:bCs/>
          <w:lang w:eastAsia="ru-RU"/>
        </w:rPr>
      </w:pPr>
    </w:p>
    <w:p w14:paraId="2EC51847" w14:textId="2205943B" w:rsidR="00FD5360" w:rsidRPr="0003144D" w:rsidRDefault="00FD5360" w:rsidP="003801AF">
      <w:pPr>
        <w:pStyle w:val="af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03144D">
        <w:rPr>
          <w:b/>
          <w:bCs/>
          <w:sz w:val="28"/>
          <w:szCs w:val="28"/>
          <w:lang w:val="uk-UA"/>
        </w:rPr>
        <w:t>Про внесення змін до рішення обласної ради від 21 грудня           2012 року № 389-17/VІ „Про регіональну цільову соціальну програму „Освіта Дніпропетровщини до 2021 року” (зі змінами та доповненнями).</w:t>
      </w:r>
    </w:p>
    <w:p w14:paraId="2E88C8E5" w14:textId="77777777" w:rsidR="00FD5360" w:rsidRPr="0003144D" w:rsidRDefault="00FD5360" w:rsidP="003801AF">
      <w:pPr>
        <w:pStyle w:val="af2"/>
        <w:spacing w:before="0" w:beforeAutospacing="0" w:after="0" w:afterAutospacing="0"/>
        <w:ind w:firstLine="709"/>
        <w:rPr>
          <w:b/>
          <w:bCs/>
          <w:lang w:eastAsia="ru-RU"/>
        </w:rPr>
      </w:pPr>
    </w:p>
    <w:p w14:paraId="5A41205A" w14:textId="4773B519" w:rsidR="00FD5360" w:rsidRPr="0003144D" w:rsidRDefault="00FD5360" w:rsidP="003801AF">
      <w:pPr>
        <w:pStyle w:val="af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03144D">
        <w:rPr>
          <w:b/>
          <w:bCs/>
          <w:sz w:val="28"/>
          <w:szCs w:val="28"/>
          <w:lang w:val="uk-UA"/>
        </w:rPr>
        <w:t>Про Програму соціального захисту та підтримки дітей у Дніпропетровській області на 2021 – 2025 роки.</w:t>
      </w:r>
    </w:p>
    <w:p w14:paraId="28ACDF1D" w14:textId="77777777" w:rsidR="00FD5360" w:rsidRPr="0003144D" w:rsidRDefault="00FD5360" w:rsidP="003801AF">
      <w:pPr>
        <w:pStyle w:val="af2"/>
        <w:spacing w:before="0" w:beforeAutospacing="0" w:after="0" w:afterAutospacing="0"/>
        <w:ind w:firstLine="709"/>
        <w:rPr>
          <w:b/>
          <w:bCs/>
          <w:lang w:eastAsia="ru-RU"/>
        </w:rPr>
      </w:pPr>
    </w:p>
    <w:p w14:paraId="1F18DAA1" w14:textId="77777777" w:rsidR="00D6439F" w:rsidRPr="0003144D" w:rsidRDefault="00D6439F" w:rsidP="003801AF">
      <w:pPr>
        <w:pStyle w:val="af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03144D">
        <w:rPr>
          <w:b/>
          <w:bCs/>
          <w:sz w:val="28"/>
          <w:szCs w:val="28"/>
          <w:lang w:val="uk-UA"/>
        </w:rPr>
        <w:t>Різне.</w:t>
      </w:r>
    </w:p>
    <w:p w14:paraId="591A1420" w14:textId="77777777" w:rsidR="00D6439F" w:rsidRPr="0003144D" w:rsidRDefault="00D6439F" w:rsidP="003801AF">
      <w:pPr>
        <w:pStyle w:val="af9"/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  <w:lang w:val="uk-UA"/>
        </w:rPr>
      </w:pPr>
    </w:p>
    <w:p w14:paraId="0F82FE41" w14:textId="366F4D3D" w:rsidR="00FD5360" w:rsidRPr="0003144D" w:rsidRDefault="00C17B15" w:rsidP="003801AF">
      <w:pPr>
        <w:pStyle w:val="af9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03144D">
        <w:rPr>
          <w:b/>
          <w:color w:val="000000"/>
          <w:sz w:val="28"/>
          <w:szCs w:val="28"/>
          <w:lang w:val="uk-UA"/>
        </w:rPr>
        <w:t>Про звернення депутат</w:t>
      </w:r>
      <w:r w:rsidR="00D6439F" w:rsidRPr="0003144D">
        <w:rPr>
          <w:b/>
          <w:color w:val="000000"/>
          <w:sz w:val="28"/>
          <w:szCs w:val="28"/>
          <w:lang w:val="uk-UA"/>
        </w:rPr>
        <w:t>а</w:t>
      </w:r>
      <w:r w:rsidRPr="0003144D">
        <w:rPr>
          <w:b/>
          <w:color w:val="000000"/>
          <w:sz w:val="28"/>
          <w:szCs w:val="28"/>
          <w:lang w:val="uk-UA"/>
        </w:rPr>
        <w:t xml:space="preserve"> Дніпропетровської обласної ради </w:t>
      </w:r>
      <w:proofErr w:type="spellStart"/>
      <w:r w:rsidR="00D6439F" w:rsidRPr="0003144D">
        <w:rPr>
          <w:b/>
          <w:color w:val="000000"/>
          <w:sz w:val="28"/>
          <w:szCs w:val="28"/>
          <w:lang w:val="uk-UA"/>
        </w:rPr>
        <w:t>Демури</w:t>
      </w:r>
      <w:proofErr w:type="spellEnd"/>
      <w:r w:rsidR="00D6439F" w:rsidRPr="0003144D">
        <w:rPr>
          <w:b/>
          <w:color w:val="000000"/>
          <w:sz w:val="28"/>
          <w:szCs w:val="28"/>
          <w:lang w:val="uk-UA"/>
        </w:rPr>
        <w:t xml:space="preserve"> А.Л. </w:t>
      </w:r>
      <w:r w:rsidR="0003144D">
        <w:rPr>
          <w:b/>
          <w:color w:val="000000"/>
          <w:sz w:val="28"/>
          <w:szCs w:val="28"/>
          <w:lang w:val="uk-UA"/>
        </w:rPr>
        <w:t>стосовно</w:t>
      </w:r>
      <w:r w:rsidR="00D6439F" w:rsidRPr="0003144D">
        <w:rPr>
          <w:b/>
          <w:color w:val="000000"/>
          <w:sz w:val="28"/>
          <w:szCs w:val="28"/>
          <w:lang w:val="uk-UA"/>
        </w:rPr>
        <w:t xml:space="preserve"> винесення на розгляд сесії Дніпропетровської обласної ради питання підтримки звернен</w:t>
      </w:r>
      <w:r w:rsidR="0003144D">
        <w:rPr>
          <w:b/>
          <w:color w:val="000000"/>
          <w:sz w:val="28"/>
          <w:szCs w:val="28"/>
          <w:lang w:val="uk-UA"/>
        </w:rPr>
        <w:t>ня депутатів обласної ради до Верховної Ради</w:t>
      </w:r>
      <w:r w:rsidR="00D6439F" w:rsidRPr="0003144D">
        <w:rPr>
          <w:b/>
          <w:color w:val="000000"/>
          <w:sz w:val="28"/>
          <w:szCs w:val="28"/>
          <w:lang w:val="uk-UA"/>
        </w:rPr>
        <w:t xml:space="preserve"> та К</w:t>
      </w:r>
      <w:r w:rsidR="0003144D">
        <w:rPr>
          <w:b/>
          <w:color w:val="000000"/>
          <w:sz w:val="28"/>
          <w:szCs w:val="28"/>
          <w:lang w:val="uk-UA"/>
        </w:rPr>
        <w:t>абінету Міністрів України</w:t>
      </w:r>
      <w:r w:rsidR="00D6439F" w:rsidRPr="0003144D">
        <w:rPr>
          <w:b/>
          <w:color w:val="000000"/>
          <w:sz w:val="28"/>
          <w:szCs w:val="28"/>
          <w:lang w:val="uk-UA"/>
        </w:rPr>
        <w:t xml:space="preserve"> </w:t>
      </w:r>
      <w:r w:rsidRPr="0003144D">
        <w:rPr>
          <w:b/>
          <w:color w:val="000000"/>
          <w:sz w:val="28"/>
          <w:szCs w:val="28"/>
          <w:lang w:val="uk-UA"/>
        </w:rPr>
        <w:t>щодо заходів, спрямованих на збереження державної системи професійно-технічної освіти</w:t>
      </w:r>
      <w:r w:rsidR="00FD5360" w:rsidRPr="0003144D">
        <w:rPr>
          <w:b/>
          <w:bCs/>
          <w:sz w:val="28"/>
          <w:szCs w:val="28"/>
          <w:lang w:val="uk-UA"/>
        </w:rPr>
        <w:t>.</w:t>
      </w:r>
    </w:p>
    <w:p w14:paraId="2C063C56" w14:textId="77777777" w:rsidR="00D6439F" w:rsidRPr="0003144D" w:rsidRDefault="00D6439F" w:rsidP="003801AF">
      <w:pPr>
        <w:pStyle w:val="af2"/>
        <w:spacing w:before="0" w:beforeAutospacing="0" w:after="0" w:afterAutospacing="0"/>
        <w:rPr>
          <w:lang w:eastAsia="ru-RU"/>
        </w:rPr>
      </w:pPr>
    </w:p>
    <w:p w14:paraId="439139A8" w14:textId="75011265" w:rsidR="00D6439F" w:rsidRPr="00F2475A" w:rsidRDefault="00820E4E" w:rsidP="003801AF">
      <w:pPr>
        <w:pStyle w:val="af2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F2475A">
        <w:rPr>
          <w:b/>
          <w:bCs/>
          <w:sz w:val="28"/>
          <w:szCs w:val="28"/>
          <w:lang w:eastAsia="ru-RU"/>
        </w:rPr>
        <w:t xml:space="preserve">Про розгляд звернення Громадської ради при голові Дніпропетровської обласної державної адміністрації стосовно підготовки </w:t>
      </w:r>
      <w:proofErr w:type="spellStart"/>
      <w:r w:rsidRPr="00F2475A">
        <w:rPr>
          <w:b/>
          <w:bCs/>
          <w:sz w:val="28"/>
          <w:szCs w:val="28"/>
          <w:lang w:eastAsia="ru-RU"/>
        </w:rPr>
        <w:t>проєкту</w:t>
      </w:r>
      <w:proofErr w:type="spellEnd"/>
      <w:r w:rsidRPr="00F2475A">
        <w:rPr>
          <w:b/>
          <w:bCs/>
          <w:sz w:val="28"/>
          <w:szCs w:val="28"/>
          <w:lang w:eastAsia="ru-RU"/>
        </w:rPr>
        <w:t xml:space="preserve"> Програми функціонування й розвитку української мови у Дніпропетровській області на 2020 – 2024 рр.</w:t>
      </w:r>
    </w:p>
    <w:p w14:paraId="7EEFDA94" w14:textId="77777777" w:rsidR="00DE4AAE" w:rsidRPr="00F2475A" w:rsidRDefault="00DE4AAE" w:rsidP="00DE4AAE">
      <w:pPr>
        <w:pStyle w:val="ad"/>
        <w:rPr>
          <w:b/>
          <w:bCs/>
          <w:lang w:val="uk-UA"/>
        </w:rPr>
      </w:pPr>
    </w:p>
    <w:p w14:paraId="16B21487" w14:textId="15F26944" w:rsidR="00DE4AAE" w:rsidRPr="00F2475A" w:rsidRDefault="00DE4AAE" w:rsidP="003801AF">
      <w:pPr>
        <w:pStyle w:val="af2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F2475A">
        <w:rPr>
          <w:b/>
          <w:bCs/>
          <w:sz w:val="28"/>
          <w:szCs w:val="28"/>
          <w:lang w:eastAsia="ru-RU"/>
        </w:rPr>
        <w:t>Про підтримку звернень депутатів обласної ради.</w:t>
      </w:r>
    </w:p>
    <w:p w14:paraId="696DB9D4" w14:textId="424D1405" w:rsidR="00DE4AAE" w:rsidRDefault="00DE4AAE" w:rsidP="00DE4AAE">
      <w:pPr>
        <w:pStyle w:val="af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60393F4A" w14:textId="77777777" w:rsidR="003801AF" w:rsidRPr="0003144D" w:rsidRDefault="003801AF" w:rsidP="003801AF">
      <w:pPr>
        <w:jc w:val="both"/>
        <w:rPr>
          <w:b/>
          <w:szCs w:val="28"/>
        </w:rPr>
      </w:pPr>
    </w:p>
    <w:p w14:paraId="78FA5934" w14:textId="77777777" w:rsidR="005B5182" w:rsidRPr="0003144D" w:rsidRDefault="005B5182" w:rsidP="003801AF">
      <w:pPr>
        <w:ind w:firstLine="709"/>
        <w:jc w:val="both"/>
        <w:rPr>
          <w:b/>
          <w:szCs w:val="28"/>
          <w:lang w:eastAsia="uk-UA"/>
        </w:rPr>
      </w:pPr>
      <w:r w:rsidRPr="0003144D">
        <w:rPr>
          <w:b/>
          <w:szCs w:val="28"/>
        </w:rPr>
        <w:t xml:space="preserve">СЛУХАЛИ: 1. </w:t>
      </w:r>
      <w:hyperlink r:id="rId9" w:history="1">
        <w:r w:rsidRPr="0003144D">
          <w:rPr>
            <w:rStyle w:val="af"/>
            <w:b/>
            <w:color w:val="auto"/>
            <w:u w:val="none"/>
          </w:rPr>
          <w:t>Про затвердження порядку денного засідання постійної комісії обласної ради з питань науки, освіти, сім’ї та молоді</w:t>
        </w:r>
      </w:hyperlink>
      <w:r w:rsidRPr="0003144D">
        <w:rPr>
          <w:rStyle w:val="af"/>
          <w:b/>
          <w:color w:val="auto"/>
          <w:u w:val="none"/>
        </w:rPr>
        <w:t>.</w:t>
      </w:r>
    </w:p>
    <w:p w14:paraId="373D2BB5" w14:textId="77777777" w:rsidR="005B5182" w:rsidRPr="0003144D" w:rsidRDefault="005B5182" w:rsidP="003801AF">
      <w:pPr>
        <w:ind w:firstLine="708"/>
        <w:jc w:val="both"/>
        <w:outlineLvl w:val="0"/>
        <w:rPr>
          <w:szCs w:val="28"/>
          <w:u w:val="single"/>
        </w:rPr>
      </w:pPr>
    </w:p>
    <w:p w14:paraId="40C2967F" w14:textId="77777777" w:rsidR="005B5182" w:rsidRPr="0003144D" w:rsidRDefault="005B5182" w:rsidP="003801AF">
      <w:pPr>
        <w:ind w:firstLine="708"/>
        <w:jc w:val="both"/>
        <w:outlineLvl w:val="0"/>
        <w:rPr>
          <w:szCs w:val="28"/>
        </w:rPr>
      </w:pPr>
      <w:r w:rsidRPr="0003144D">
        <w:rPr>
          <w:szCs w:val="28"/>
          <w:u w:val="single"/>
        </w:rPr>
        <w:t>Інформація</w:t>
      </w:r>
      <w:r w:rsidRPr="0003144D">
        <w:rPr>
          <w:szCs w:val="28"/>
        </w:rPr>
        <w:t xml:space="preserve">: </w:t>
      </w:r>
      <w:proofErr w:type="spellStart"/>
      <w:r w:rsidRPr="0003144D">
        <w:rPr>
          <w:szCs w:val="28"/>
        </w:rPr>
        <w:t>Сиченка</w:t>
      </w:r>
      <w:proofErr w:type="spellEnd"/>
      <w:r w:rsidRPr="0003144D">
        <w:rPr>
          <w:szCs w:val="28"/>
        </w:rPr>
        <w:t xml:space="preserve"> В.В. </w:t>
      </w:r>
    </w:p>
    <w:p w14:paraId="04145484" w14:textId="77777777" w:rsidR="005B5182" w:rsidRPr="0003144D" w:rsidRDefault="005B5182" w:rsidP="003801AF">
      <w:pPr>
        <w:ind w:firstLine="708"/>
        <w:jc w:val="both"/>
        <w:rPr>
          <w:szCs w:val="28"/>
        </w:rPr>
      </w:pPr>
    </w:p>
    <w:p w14:paraId="1AFAFF48" w14:textId="77777777" w:rsidR="005B5182" w:rsidRPr="0003144D" w:rsidRDefault="005B5182" w:rsidP="003801AF">
      <w:pPr>
        <w:pStyle w:val="3"/>
        <w:ind w:firstLine="708"/>
        <w:jc w:val="both"/>
        <w:rPr>
          <w:b w:val="0"/>
          <w:sz w:val="28"/>
          <w:szCs w:val="28"/>
        </w:rPr>
      </w:pPr>
      <w:r w:rsidRPr="0003144D">
        <w:rPr>
          <w:bCs/>
          <w:sz w:val="28"/>
          <w:szCs w:val="28"/>
        </w:rPr>
        <w:t>ВИРІШИЛИ</w:t>
      </w:r>
      <w:r w:rsidRPr="0003144D">
        <w:rPr>
          <w:b w:val="0"/>
          <w:sz w:val="28"/>
          <w:szCs w:val="28"/>
        </w:rPr>
        <w:t xml:space="preserve">: </w:t>
      </w:r>
    </w:p>
    <w:p w14:paraId="2A2030E5" w14:textId="77777777" w:rsidR="005B5182" w:rsidRPr="0003144D" w:rsidRDefault="005B5182" w:rsidP="003801AF">
      <w:pPr>
        <w:ind w:firstLine="709"/>
        <w:jc w:val="both"/>
        <w:rPr>
          <w:rStyle w:val="af"/>
          <w:color w:val="auto"/>
          <w:szCs w:val="28"/>
          <w:u w:val="none"/>
        </w:rPr>
      </w:pPr>
      <w:r w:rsidRPr="0003144D">
        <w:t xml:space="preserve">1. </w:t>
      </w:r>
      <w:r w:rsidRPr="0003144D">
        <w:rPr>
          <w:szCs w:val="28"/>
        </w:rPr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Pr="0003144D">
        <w:rPr>
          <w:szCs w:val="28"/>
        </w:rPr>
        <w:t>Сиченка</w:t>
      </w:r>
      <w:proofErr w:type="spellEnd"/>
      <w:r w:rsidRPr="0003144D">
        <w:rPr>
          <w:szCs w:val="28"/>
        </w:rPr>
        <w:t xml:space="preserve"> В.В. щодо</w:t>
      </w:r>
      <w:r w:rsidRPr="0003144D">
        <w:rPr>
          <w:b/>
          <w:szCs w:val="28"/>
          <w:lang w:eastAsia="uk-UA"/>
        </w:rPr>
        <w:t xml:space="preserve"> </w:t>
      </w:r>
      <w:r w:rsidRPr="0003144D">
        <w:rPr>
          <w:bCs/>
          <w:szCs w:val="28"/>
        </w:rPr>
        <w:t>затвердження порядку денного засідання постійної комісії обласної ради з питань науки, освіти, сім’ї та молоді</w:t>
      </w:r>
      <w:r w:rsidRPr="0003144D">
        <w:rPr>
          <w:b/>
          <w:szCs w:val="28"/>
          <w:lang w:eastAsia="uk-UA"/>
        </w:rPr>
        <w:t xml:space="preserve"> </w:t>
      </w:r>
      <w:r w:rsidRPr="0003144D">
        <w:rPr>
          <w:szCs w:val="28"/>
        </w:rPr>
        <w:t>взяти до відома.</w:t>
      </w:r>
    </w:p>
    <w:p w14:paraId="2EAB1364" w14:textId="77777777" w:rsidR="005B5182" w:rsidRPr="0003144D" w:rsidRDefault="005B5182" w:rsidP="003801AF">
      <w:pPr>
        <w:pStyle w:val="a6"/>
        <w:ind w:left="2832"/>
        <w:rPr>
          <w:b/>
          <w:bCs/>
          <w:szCs w:val="28"/>
        </w:rPr>
      </w:pPr>
      <w:r w:rsidRPr="0003144D">
        <w:rPr>
          <w:b/>
          <w:bCs/>
          <w:szCs w:val="28"/>
        </w:rPr>
        <w:t xml:space="preserve">     </w:t>
      </w:r>
    </w:p>
    <w:p w14:paraId="30007C76" w14:textId="0A689E46" w:rsidR="005B5182" w:rsidRPr="0003144D" w:rsidRDefault="005B5182" w:rsidP="003801AF">
      <w:pPr>
        <w:pStyle w:val="a6"/>
        <w:ind w:left="2832"/>
        <w:rPr>
          <w:b/>
          <w:bCs/>
          <w:szCs w:val="28"/>
        </w:rPr>
      </w:pPr>
      <w:r w:rsidRPr="0003144D">
        <w:rPr>
          <w:b/>
          <w:bCs/>
          <w:szCs w:val="28"/>
        </w:rPr>
        <w:t xml:space="preserve">                Результати голосування:</w:t>
      </w:r>
    </w:p>
    <w:p w14:paraId="1DB38858" w14:textId="77777777" w:rsidR="005B5182" w:rsidRPr="0003144D" w:rsidRDefault="005B5182" w:rsidP="003801AF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5B5182" w:rsidRPr="0003144D" w14:paraId="23DBD9AE" w14:textId="77777777" w:rsidTr="00F266C7">
        <w:tc>
          <w:tcPr>
            <w:tcW w:w="2127" w:type="dxa"/>
          </w:tcPr>
          <w:p w14:paraId="0B826AC5" w14:textId="77777777" w:rsidR="005B5182" w:rsidRPr="0003144D" w:rsidRDefault="005B5182" w:rsidP="003801AF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14:paraId="2546B008" w14:textId="19F5702E" w:rsidR="005B5182" w:rsidRPr="003801AF" w:rsidRDefault="003801AF" w:rsidP="003801AF">
            <w:pPr>
              <w:pStyle w:val="a6"/>
              <w:rPr>
                <w:szCs w:val="28"/>
              </w:rPr>
            </w:pPr>
            <w:r w:rsidRPr="003801AF">
              <w:rPr>
                <w:szCs w:val="28"/>
              </w:rPr>
              <w:t>3</w:t>
            </w:r>
          </w:p>
        </w:tc>
      </w:tr>
      <w:tr w:rsidR="005B5182" w:rsidRPr="0003144D" w14:paraId="24D8C470" w14:textId="77777777" w:rsidTr="00F266C7">
        <w:tc>
          <w:tcPr>
            <w:tcW w:w="2127" w:type="dxa"/>
          </w:tcPr>
          <w:p w14:paraId="443AB995" w14:textId="77777777" w:rsidR="005B5182" w:rsidRPr="0003144D" w:rsidRDefault="005B5182" w:rsidP="003801AF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14:paraId="1BEE6D03" w14:textId="77777777" w:rsidR="005B5182" w:rsidRPr="003801AF" w:rsidRDefault="005B5182" w:rsidP="003801AF">
            <w:pPr>
              <w:pStyle w:val="a6"/>
              <w:rPr>
                <w:szCs w:val="28"/>
              </w:rPr>
            </w:pPr>
            <w:r w:rsidRPr="003801AF">
              <w:rPr>
                <w:szCs w:val="28"/>
              </w:rPr>
              <w:t>0</w:t>
            </w:r>
          </w:p>
        </w:tc>
      </w:tr>
      <w:tr w:rsidR="005B5182" w:rsidRPr="0003144D" w14:paraId="6AF59E9C" w14:textId="77777777" w:rsidTr="00F266C7">
        <w:tc>
          <w:tcPr>
            <w:tcW w:w="2127" w:type="dxa"/>
          </w:tcPr>
          <w:p w14:paraId="2AF4C6F1" w14:textId="77777777" w:rsidR="005B5182" w:rsidRPr="0003144D" w:rsidRDefault="005B5182" w:rsidP="003801AF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14:paraId="0B80E59E" w14:textId="77777777" w:rsidR="005B5182" w:rsidRPr="003801AF" w:rsidRDefault="005B5182" w:rsidP="003801AF">
            <w:pPr>
              <w:pStyle w:val="a6"/>
              <w:rPr>
                <w:szCs w:val="28"/>
              </w:rPr>
            </w:pPr>
            <w:r w:rsidRPr="003801AF">
              <w:rPr>
                <w:szCs w:val="28"/>
              </w:rPr>
              <w:t>0</w:t>
            </w:r>
          </w:p>
        </w:tc>
      </w:tr>
      <w:tr w:rsidR="005B5182" w:rsidRPr="0003144D" w14:paraId="333D5785" w14:textId="77777777" w:rsidTr="00121923">
        <w:trPr>
          <w:trHeight w:val="68"/>
        </w:trPr>
        <w:tc>
          <w:tcPr>
            <w:tcW w:w="2127" w:type="dxa"/>
          </w:tcPr>
          <w:p w14:paraId="6BD2BA0F" w14:textId="77777777" w:rsidR="005B5182" w:rsidRPr="0003144D" w:rsidRDefault="005B5182" w:rsidP="003801AF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14:paraId="0E38C72A" w14:textId="02EB891F" w:rsidR="005B5182" w:rsidRPr="003801AF" w:rsidRDefault="00121923" w:rsidP="003801A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14:paraId="6D638EE4" w14:textId="45126319" w:rsidR="00854C33" w:rsidRPr="0003144D" w:rsidRDefault="005B5182" w:rsidP="003801AF">
      <w:pPr>
        <w:pStyle w:val="ad"/>
        <w:ind w:left="0" w:firstLine="709"/>
        <w:jc w:val="both"/>
        <w:rPr>
          <w:b/>
          <w:lang w:val="uk-UA"/>
        </w:rPr>
      </w:pPr>
      <w:r w:rsidRPr="0003144D">
        <w:rPr>
          <w:b/>
          <w:lang w:val="uk-UA"/>
        </w:rPr>
        <w:lastRenderedPageBreak/>
        <w:t xml:space="preserve">СЛУХАЛИ: 2. </w:t>
      </w:r>
      <w:r w:rsidR="00B921E3">
        <w:fldChar w:fldCharType="begin"/>
      </w:r>
      <w:r w:rsidR="00B921E3" w:rsidRPr="00061118">
        <w:rPr>
          <w:lang w:val="uk-UA"/>
        </w:rPr>
        <w:instrText xml:space="preserve"> </w:instrText>
      </w:r>
      <w:r w:rsidR="00B921E3">
        <w:instrText>HYPERLINK</w:instrText>
      </w:r>
      <w:r w:rsidR="00B921E3" w:rsidRPr="00061118">
        <w:rPr>
          <w:lang w:val="uk-UA"/>
        </w:rPr>
        <w:instrText xml:space="preserve"> "</w:instrText>
      </w:r>
      <w:r w:rsidR="00B921E3">
        <w:instrText>https</w:instrText>
      </w:r>
      <w:r w:rsidR="00B921E3" w:rsidRPr="00061118">
        <w:rPr>
          <w:lang w:val="uk-UA"/>
        </w:rPr>
        <w:instrText>://</w:instrText>
      </w:r>
      <w:r w:rsidR="00B921E3">
        <w:instrText>oblrada</w:instrText>
      </w:r>
      <w:r w:rsidR="00B921E3" w:rsidRPr="00061118">
        <w:rPr>
          <w:lang w:val="uk-UA"/>
        </w:rPr>
        <w:instrText>.</w:instrText>
      </w:r>
      <w:r w:rsidR="00B921E3">
        <w:instrText>dp</w:instrText>
      </w:r>
      <w:r w:rsidR="00B921E3" w:rsidRPr="00061118">
        <w:rPr>
          <w:lang w:val="uk-UA"/>
        </w:rPr>
        <w:instrText>.</w:instrText>
      </w:r>
      <w:r w:rsidR="00B921E3">
        <w:instrText>gov</w:instrText>
      </w:r>
      <w:r w:rsidR="00B921E3" w:rsidRPr="00061118">
        <w:rPr>
          <w:lang w:val="uk-UA"/>
        </w:rPr>
        <w:instrText>.</w:instrText>
      </w:r>
      <w:r w:rsidR="00B921E3">
        <w:instrText>ua</w:instrText>
      </w:r>
      <w:r w:rsidR="00B921E3" w:rsidRPr="00061118">
        <w:rPr>
          <w:lang w:val="uk-UA"/>
        </w:rPr>
        <w:instrText>/</w:instrText>
      </w:r>
      <w:r w:rsidR="00B921E3">
        <w:instrText>documents</w:instrText>
      </w:r>
      <w:r w:rsidR="00B921E3" w:rsidRPr="00061118">
        <w:rPr>
          <w:lang w:val="uk-UA"/>
        </w:rPr>
        <w:instrText>/%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bf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1%80%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be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5%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ba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1%82%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8-%</w:instrText>
      </w:r>
      <w:r w:rsidR="00B921E3">
        <w:instrText>d</w:instrText>
      </w:r>
      <w:r w:rsidR="00B921E3" w:rsidRPr="00061118">
        <w:rPr>
          <w:lang w:val="uk-UA"/>
        </w:rPr>
        <w:instrText>1%80%</w:instrText>
      </w:r>
      <w:r w:rsidR="00B921E3">
        <w:instrText>d</w:instrText>
      </w:r>
      <w:r w:rsidR="00B921E3" w:rsidRPr="00061118">
        <w:rPr>
          <w:lang w:val="uk-UA"/>
        </w:rPr>
        <w:instrText>1%96%</w:instrText>
      </w:r>
      <w:r w:rsidR="00B921E3">
        <w:instrText>d</w:instrText>
      </w:r>
      <w:r w:rsidR="00B921E3" w:rsidRPr="00061118">
        <w:rPr>
          <w:lang w:val="uk-UA"/>
        </w:rPr>
        <w:instrText>1%88%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5%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bd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1%8</w:instrText>
      </w:r>
      <w:r w:rsidR="00B921E3">
        <w:instrText>c</w:instrText>
      </w:r>
      <w:r w:rsidR="00B921E3" w:rsidRPr="00061118">
        <w:rPr>
          <w:lang w:val="uk-UA"/>
        </w:rPr>
        <w:instrText>/</w:instrText>
      </w:r>
      <w:r w:rsidR="00B921E3">
        <w:instrText>proeki</w:instrText>
      </w:r>
      <w:r w:rsidR="00B921E3" w:rsidRPr="00061118">
        <w:rPr>
          <w:lang w:val="uk-UA"/>
        </w:rPr>
        <w:instrText>-</w:instrText>
      </w:r>
      <w:r w:rsidR="00B921E3">
        <w:instrText>rishen</w:instrText>
      </w:r>
      <w:r w:rsidR="00B921E3" w:rsidRPr="00061118">
        <w:rPr>
          <w:lang w:val="uk-UA"/>
        </w:rPr>
        <w:instrText>/1-%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bf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1%80%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be</w:instrText>
      </w:r>
      <w:r w:rsidR="00B921E3" w:rsidRPr="00061118">
        <w:rPr>
          <w:lang w:val="uk-UA"/>
        </w:rPr>
        <w:instrText>-%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2%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bd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5%</w:instrText>
      </w:r>
      <w:r w:rsidR="00B921E3">
        <w:instrText>d</w:instrText>
      </w:r>
      <w:r w:rsidR="00B921E3" w:rsidRPr="00061118">
        <w:rPr>
          <w:lang w:val="uk-UA"/>
        </w:rPr>
        <w:instrText>1%81%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5%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bd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bd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1%8</w:instrText>
      </w:r>
      <w:r w:rsidR="00B921E3">
        <w:instrText>f</w:instrText>
      </w:r>
      <w:r w:rsidR="00B921E3" w:rsidRPr="00061118">
        <w:rPr>
          <w:lang w:val="uk-UA"/>
        </w:rPr>
        <w:instrText>-%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7%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bc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1%96%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bd</w:instrText>
      </w:r>
      <w:r w:rsidR="00B921E3" w:rsidRPr="00061118">
        <w:rPr>
          <w:lang w:val="uk-UA"/>
        </w:rPr>
        <w:instrText>-%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4%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be</w:instrText>
      </w:r>
      <w:r w:rsidR="00B921E3" w:rsidRPr="00061118">
        <w:rPr>
          <w:lang w:val="uk-UA"/>
        </w:rPr>
        <w:instrText>-%</w:instrText>
      </w:r>
      <w:r w:rsidR="00B921E3">
        <w:instrText>d</w:instrText>
      </w:r>
      <w:r w:rsidR="00B921E3" w:rsidRPr="00061118">
        <w:rPr>
          <w:lang w:val="uk-UA"/>
        </w:rPr>
        <w:instrText>1%80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1%96%</w:instrText>
      </w:r>
      <w:r w:rsidR="00B921E3">
        <w:instrText>d</w:instrText>
      </w:r>
      <w:r w:rsidR="00B921E3" w:rsidRPr="00061118">
        <w:rPr>
          <w:lang w:val="uk-UA"/>
        </w:rPr>
        <w:instrText>1%88%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5%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bd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bd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1%8</w:instrText>
      </w:r>
      <w:r w:rsidR="00B921E3">
        <w:instrText>f</w:instrText>
      </w:r>
      <w:r w:rsidR="00B921E3" w:rsidRPr="00061118">
        <w:rPr>
          <w:lang w:val="uk-UA"/>
        </w:rPr>
        <w:instrText>-%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be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1%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bb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</w:instrText>
      </w:r>
      <w:r w:rsidR="00B921E3" w:rsidRPr="00061118">
        <w:rPr>
          <w:lang w:val="uk-UA"/>
        </w:rPr>
        <w:instrText>0%</w:instrText>
      </w:r>
      <w:r w:rsidR="00B921E3">
        <w:instrText>d</w:instrText>
      </w:r>
      <w:r w:rsidR="00B921E3" w:rsidRPr="00061118">
        <w:rPr>
          <w:lang w:val="uk-UA"/>
        </w:rPr>
        <w:instrText>1%81%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bd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>0%</w:instrText>
      </w:r>
      <w:r w:rsidR="00B921E3">
        <w:instrText>be</w:instrText>
      </w:r>
      <w:r w:rsidR="00B921E3" w:rsidRPr="00061118">
        <w:rPr>
          <w:lang w:val="uk-UA"/>
        </w:rPr>
        <w:instrText>%</w:instrText>
      </w:r>
      <w:r w:rsidR="00B921E3">
        <w:instrText>d</w:instrText>
      </w:r>
      <w:r w:rsidR="00B921E3" w:rsidRPr="00061118">
        <w:rPr>
          <w:lang w:val="uk-UA"/>
        </w:rPr>
        <w:instrText xml:space="preserve">1%97/" </w:instrText>
      </w:r>
      <w:r w:rsidR="00B921E3">
        <w:fldChar w:fldCharType="separate"/>
      </w:r>
      <w:r w:rsidR="00FD5360" w:rsidRPr="0003144D">
        <w:rPr>
          <w:b/>
          <w:bCs/>
          <w:lang w:val="uk-UA"/>
        </w:rPr>
        <w:t xml:space="preserve"> Про внесення змін до рішення обласної ради від                21 грудня 2012 року № 389-17/VІ „Про регіональну цільову соціальну програму „Освіта Дніпропетровщини до 2021 року” (зі змінами та доповненнями)</w:t>
      </w:r>
      <w:r w:rsidR="00854C33" w:rsidRPr="0003144D">
        <w:rPr>
          <w:rStyle w:val="af"/>
          <w:b/>
          <w:color w:val="auto"/>
          <w:u w:val="none"/>
          <w:lang w:val="uk-UA"/>
        </w:rPr>
        <w:t>.</w:t>
      </w:r>
      <w:r w:rsidR="00B921E3">
        <w:rPr>
          <w:rStyle w:val="af"/>
          <w:b/>
          <w:color w:val="auto"/>
          <w:u w:val="none"/>
          <w:lang w:val="uk-UA"/>
        </w:rPr>
        <w:fldChar w:fldCharType="end"/>
      </w:r>
    </w:p>
    <w:p w14:paraId="4372AD45" w14:textId="77777777" w:rsidR="005B5182" w:rsidRPr="0003144D" w:rsidRDefault="005B5182" w:rsidP="00854C33">
      <w:pPr>
        <w:jc w:val="both"/>
        <w:outlineLvl w:val="0"/>
        <w:rPr>
          <w:szCs w:val="28"/>
          <w:u w:val="single"/>
        </w:rPr>
      </w:pPr>
    </w:p>
    <w:p w14:paraId="216DF59A" w14:textId="5DA14B1C" w:rsidR="005B5182" w:rsidRPr="0003144D" w:rsidRDefault="005B5182" w:rsidP="00EF4995">
      <w:pPr>
        <w:ind w:firstLine="708"/>
        <w:jc w:val="both"/>
        <w:outlineLvl w:val="0"/>
        <w:rPr>
          <w:szCs w:val="28"/>
        </w:rPr>
      </w:pPr>
      <w:r w:rsidRPr="0003144D">
        <w:rPr>
          <w:szCs w:val="28"/>
          <w:u w:val="single"/>
        </w:rPr>
        <w:t>Інформація</w:t>
      </w:r>
      <w:r w:rsidRPr="0003144D">
        <w:rPr>
          <w:szCs w:val="28"/>
        </w:rPr>
        <w:t xml:space="preserve">: </w:t>
      </w:r>
      <w:proofErr w:type="spellStart"/>
      <w:r w:rsidRPr="0003144D">
        <w:rPr>
          <w:szCs w:val="28"/>
        </w:rPr>
        <w:t>Сиченка</w:t>
      </w:r>
      <w:proofErr w:type="spellEnd"/>
      <w:r w:rsidRPr="0003144D">
        <w:rPr>
          <w:szCs w:val="28"/>
        </w:rPr>
        <w:t xml:space="preserve"> В.В.</w:t>
      </w:r>
    </w:p>
    <w:p w14:paraId="2FAAD9C9" w14:textId="77777777" w:rsidR="00EF4995" w:rsidRPr="0003144D" w:rsidRDefault="00EF4995" w:rsidP="009A3C57">
      <w:pPr>
        <w:jc w:val="both"/>
        <w:rPr>
          <w:szCs w:val="28"/>
        </w:rPr>
      </w:pPr>
    </w:p>
    <w:p w14:paraId="1273DE01" w14:textId="56FDB7AE" w:rsidR="005B5182" w:rsidRPr="0003144D" w:rsidRDefault="005B5182" w:rsidP="00EF4995">
      <w:pPr>
        <w:ind w:firstLine="709"/>
        <w:jc w:val="both"/>
        <w:rPr>
          <w:szCs w:val="28"/>
        </w:rPr>
      </w:pPr>
      <w:r w:rsidRPr="0003144D">
        <w:rPr>
          <w:szCs w:val="28"/>
        </w:rPr>
        <w:t xml:space="preserve">Виступили: </w:t>
      </w:r>
      <w:proofErr w:type="spellStart"/>
      <w:r w:rsidR="003801AF">
        <w:rPr>
          <w:szCs w:val="28"/>
        </w:rPr>
        <w:t>Демура</w:t>
      </w:r>
      <w:proofErr w:type="spellEnd"/>
      <w:r w:rsidR="003801AF">
        <w:rPr>
          <w:szCs w:val="28"/>
        </w:rPr>
        <w:t xml:space="preserve"> А.Л.</w:t>
      </w:r>
    </w:p>
    <w:p w14:paraId="021883AA" w14:textId="77777777" w:rsidR="005B5182" w:rsidRPr="0003144D" w:rsidRDefault="005B5182" w:rsidP="00EF4995">
      <w:pPr>
        <w:ind w:firstLine="708"/>
        <w:jc w:val="both"/>
        <w:rPr>
          <w:szCs w:val="28"/>
        </w:rPr>
      </w:pPr>
    </w:p>
    <w:p w14:paraId="017FC630" w14:textId="77777777" w:rsidR="005B5182" w:rsidRPr="0003144D" w:rsidRDefault="005B5182" w:rsidP="00EF4995">
      <w:pPr>
        <w:pStyle w:val="3"/>
        <w:ind w:firstLine="708"/>
        <w:jc w:val="both"/>
        <w:rPr>
          <w:b w:val="0"/>
          <w:sz w:val="28"/>
          <w:szCs w:val="28"/>
        </w:rPr>
      </w:pPr>
      <w:r w:rsidRPr="0003144D">
        <w:rPr>
          <w:bCs/>
          <w:sz w:val="28"/>
          <w:szCs w:val="28"/>
        </w:rPr>
        <w:t>ВИРІШИЛИ</w:t>
      </w:r>
      <w:r w:rsidRPr="0003144D">
        <w:rPr>
          <w:b w:val="0"/>
          <w:sz w:val="28"/>
          <w:szCs w:val="28"/>
        </w:rPr>
        <w:t xml:space="preserve">: </w:t>
      </w:r>
    </w:p>
    <w:p w14:paraId="69431C5F" w14:textId="525C6C4B" w:rsidR="00854C33" w:rsidRPr="0003144D" w:rsidRDefault="005B5182" w:rsidP="00854C33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03144D">
        <w:rPr>
          <w:rStyle w:val="af1"/>
          <w:b w:val="0"/>
          <w:bCs w:val="0"/>
          <w:lang w:val="uk-UA"/>
        </w:rPr>
        <w:t xml:space="preserve">Інформацію </w:t>
      </w:r>
      <w:r w:rsidRPr="0003144D">
        <w:rPr>
          <w:lang w:val="uk-UA"/>
        </w:rPr>
        <w:t xml:space="preserve">голови постійної комісії обласної ради з питань науки, освіти, сім’ї та молоді </w:t>
      </w:r>
      <w:proofErr w:type="spellStart"/>
      <w:r w:rsidRPr="0003144D">
        <w:rPr>
          <w:lang w:val="uk-UA"/>
        </w:rPr>
        <w:t>Сиченка</w:t>
      </w:r>
      <w:proofErr w:type="spellEnd"/>
      <w:r w:rsidRPr="0003144D">
        <w:rPr>
          <w:lang w:val="uk-UA"/>
        </w:rPr>
        <w:t xml:space="preserve"> В.В.</w:t>
      </w:r>
      <w:r w:rsidR="00854C33" w:rsidRPr="0003144D">
        <w:rPr>
          <w:lang w:val="uk-UA"/>
        </w:rPr>
        <w:t xml:space="preserve"> та </w:t>
      </w:r>
      <w:r w:rsidR="00121923">
        <w:rPr>
          <w:lang w:val="uk-UA"/>
        </w:rPr>
        <w:t xml:space="preserve">заступника </w:t>
      </w:r>
      <w:r w:rsidR="00854C33" w:rsidRPr="0003144D">
        <w:rPr>
          <w:lang w:val="uk-UA"/>
        </w:rPr>
        <w:t xml:space="preserve">директора департаменту </w:t>
      </w:r>
      <w:r w:rsidR="00FD5360" w:rsidRPr="0003144D">
        <w:rPr>
          <w:lang w:val="uk-UA"/>
        </w:rPr>
        <w:t xml:space="preserve">освіти і науки </w:t>
      </w:r>
      <w:r w:rsidR="00854C33" w:rsidRPr="0003144D">
        <w:rPr>
          <w:lang w:val="uk-UA"/>
        </w:rPr>
        <w:t xml:space="preserve">облдержадміністрації </w:t>
      </w:r>
      <w:proofErr w:type="spellStart"/>
      <w:r w:rsidR="00121923">
        <w:rPr>
          <w:lang w:val="uk-UA"/>
        </w:rPr>
        <w:t>Демури</w:t>
      </w:r>
      <w:proofErr w:type="spellEnd"/>
      <w:r w:rsidR="00121923">
        <w:rPr>
          <w:lang w:val="uk-UA"/>
        </w:rPr>
        <w:t xml:space="preserve"> А.Л.</w:t>
      </w:r>
      <w:r w:rsidR="00854C33" w:rsidRPr="0003144D">
        <w:rPr>
          <w:lang w:val="uk-UA"/>
        </w:rPr>
        <w:t xml:space="preserve"> про внесення змін до рішення обласної ради від </w:t>
      </w:r>
      <w:r w:rsidR="00FD5360" w:rsidRPr="0003144D">
        <w:rPr>
          <w:lang w:val="uk-UA"/>
        </w:rPr>
        <w:t>21 грудня 2012 року № 389-17/VІ „Про регіональну цільову соціальну програму „Освіта Дніпропетровщини до                2021 року” (зі змінами та доповненнями)</w:t>
      </w:r>
      <w:r w:rsidR="00854C33" w:rsidRPr="0003144D">
        <w:rPr>
          <w:lang w:val="uk-UA"/>
        </w:rPr>
        <w:t xml:space="preserve"> взяти до відома.</w:t>
      </w:r>
    </w:p>
    <w:p w14:paraId="4B3B2B01" w14:textId="6CB1D6D6" w:rsidR="00FD5360" w:rsidRPr="0003144D" w:rsidRDefault="00FD5360" w:rsidP="00854C33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03144D">
        <w:rPr>
          <w:lang w:val="uk-UA"/>
        </w:rPr>
        <w:t xml:space="preserve">Рекомендувати обласній раді затвердити </w:t>
      </w:r>
      <w:proofErr w:type="spellStart"/>
      <w:r w:rsidRPr="0003144D">
        <w:rPr>
          <w:lang w:val="uk-UA"/>
        </w:rPr>
        <w:t>проєкт</w:t>
      </w:r>
      <w:proofErr w:type="spellEnd"/>
      <w:r w:rsidRPr="0003144D">
        <w:rPr>
          <w:lang w:val="uk-UA"/>
        </w:rPr>
        <w:t xml:space="preserve"> рішення „</w:t>
      </w:r>
      <w:r w:rsidR="00B921E3">
        <w:fldChar w:fldCharType="begin"/>
      </w:r>
      <w:r w:rsidR="00B921E3" w:rsidRPr="00061118">
        <w:rPr>
          <w:lang w:val="uk-UA"/>
        </w:rPr>
        <w:instrText xml:space="preserve"> </w:instrText>
      </w:r>
      <w:r w:rsidR="00B921E3">
        <w:instrText>HYPERLINK</w:instrText>
      </w:r>
      <w:r w:rsidR="00B921E3" w:rsidRPr="00061118">
        <w:rPr>
          <w:lang w:val="uk-UA"/>
        </w:rPr>
        <w:instrText xml:space="preserve"> "</w:instrText>
      </w:r>
      <w:r w:rsidR="00B921E3">
        <w:instrText>http</w:instrText>
      </w:r>
      <w:r w:rsidR="00B921E3" w:rsidRPr="00061118">
        <w:rPr>
          <w:lang w:val="uk-UA"/>
        </w:rPr>
        <w:instrText>://</w:instrText>
      </w:r>
      <w:r w:rsidR="00B921E3">
        <w:instrText>www</w:instrText>
      </w:r>
      <w:r w:rsidR="00B921E3" w:rsidRPr="00061118">
        <w:rPr>
          <w:lang w:val="uk-UA"/>
        </w:rPr>
        <w:instrText>.</w:instrText>
      </w:r>
      <w:r w:rsidR="00B921E3">
        <w:instrText>oblrada</w:instrText>
      </w:r>
      <w:r w:rsidR="00B921E3" w:rsidRPr="00061118">
        <w:rPr>
          <w:lang w:val="uk-UA"/>
        </w:rPr>
        <w:instrText>.</w:instrText>
      </w:r>
      <w:r w:rsidR="00B921E3">
        <w:instrText>dp</w:instrText>
      </w:r>
      <w:r w:rsidR="00B921E3" w:rsidRPr="00061118">
        <w:rPr>
          <w:lang w:val="uk-UA"/>
        </w:rPr>
        <w:instrText>.</w:instrText>
      </w:r>
      <w:r w:rsidR="00B921E3">
        <w:instrText>ua</w:instrText>
      </w:r>
      <w:r w:rsidR="00B921E3" w:rsidRPr="00061118">
        <w:rPr>
          <w:lang w:val="uk-UA"/>
        </w:rPr>
        <w:instrText>/</w:instrText>
      </w:r>
      <w:r w:rsidR="00B921E3">
        <w:instrText>decisions</w:instrText>
      </w:r>
      <w:r w:rsidR="00B921E3" w:rsidRPr="00061118">
        <w:rPr>
          <w:lang w:val="uk-UA"/>
        </w:rPr>
        <w:instrText>/54/1368"</w:instrText>
      </w:r>
      <w:r w:rsidR="00B921E3" w:rsidRPr="00061118">
        <w:rPr>
          <w:lang w:val="uk-UA"/>
        </w:rPr>
        <w:instrText xml:space="preserve"> </w:instrText>
      </w:r>
      <w:r w:rsidR="00B921E3">
        <w:fldChar w:fldCharType="separate"/>
      </w:r>
      <w:r w:rsidRPr="0003144D">
        <w:rPr>
          <w:lang w:val="uk-UA"/>
        </w:rPr>
        <w:t xml:space="preserve">Про внесення змін до рішення обласної ради від 21 грудня 2012 року </w:t>
      </w:r>
      <w:r w:rsidR="00B921E3">
        <w:rPr>
          <w:lang w:val="uk-UA"/>
        </w:rPr>
        <w:fldChar w:fldCharType="end"/>
      </w:r>
      <w:r w:rsidRPr="0003144D">
        <w:rPr>
          <w:lang w:val="uk-UA"/>
        </w:rPr>
        <w:t xml:space="preserve">   </w:t>
      </w:r>
      <w:r w:rsidR="00B921E3">
        <w:fldChar w:fldCharType="begin"/>
      </w:r>
      <w:r w:rsidR="00B921E3" w:rsidRPr="00061118">
        <w:rPr>
          <w:lang w:val="uk-UA"/>
        </w:rPr>
        <w:instrText xml:space="preserve"> </w:instrText>
      </w:r>
      <w:r w:rsidR="00B921E3">
        <w:instrText>HYPERLINK</w:instrText>
      </w:r>
      <w:r w:rsidR="00B921E3" w:rsidRPr="00061118">
        <w:rPr>
          <w:lang w:val="uk-UA"/>
        </w:rPr>
        <w:instrText xml:space="preserve"> "</w:instrText>
      </w:r>
      <w:r w:rsidR="00B921E3">
        <w:instrText>http</w:instrText>
      </w:r>
      <w:r w:rsidR="00B921E3" w:rsidRPr="00061118">
        <w:rPr>
          <w:lang w:val="uk-UA"/>
        </w:rPr>
        <w:instrText>://</w:instrText>
      </w:r>
      <w:r w:rsidR="00B921E3">
        <w:instrText>www</w:instrText>
      </w:r>
      <w:r w:rsidR="00B921E3" w:rsidRPr="00061118">
        <w:rPr>
          <w:lang w:val="uk-UA"/>
        </w:rPr>
        <w:instrText>.</w:instrText>
      </w:r>
      <w:r w:rsidR="00B921E3">
        <w:instrText>oblrada</w:instrText>
      </w:r>
      <w:r w:rsidR="00B921E3" w:rsidRPr="00061118">
        <w:rPr>
          <w:lang w:val="uk-UA"/>
        </w:rPr>
        <w:instrText>.</w:instrText>
      </w:r>
      <w:r w:rsidR="00B921E3">
        <w:instrText>dp</w:instrText>
      </w:r>
      <w:r w:rsidR="00B921E3" w:rsidRPr="00061118">
        <w:rPr>
          <w:lang w:val="uk-UA"/>
        </w:rPr>
        <w:instrText>.</w:instrText>
      </w:r>
      <w:r w:rsidR="00B921E3">
        <w:instrText>ua</w:instrText>
      </w:r>
      <w:r w:rsidR="00B921E3" w:rsidRPr="00061118">
        <w:rPr>
          <w:lang w:val="uk-UA"/>
        </w:rPr>
        <w:instrText>/</w:instrText>
      </w:r>
      <w:r w:rsidR="00B921E3">
        <w:instrText>decisions</w:instrText>
      </w:r>
      <w:r w:rsidR="00B921E3" w:rsidRPr="00061118">
        <w:rPr>
          <w:lang w:val="uk-UA"/>
        </w:rPr>
        <w:instrText xml:space="preserve">/54/1368" </w:instrText>
      </w:r>
      <w:r w:rsidR="00B921E3">
        <w:fldChar w:fldCharType="separate"/>
      </w:r>
      <w:r w:rsidRPr="0003144D">
        <w:rPr>
          <w:lang w:val="uk-UA"/>
        </w:rPr>
        <w:t>№ 389-17/VI „Про регіональну цільову соціальну програму</w:t>
      </w:r>
      <w:r w:rsidR="00B921E3">
        <w:rPr>
          <w:lang w:val="uk-UA"/>
        </w:rPr>
        <w:fldChar w:fldCharType="end"/>
      </w:r>
      <w:r w:rsidRPr="0003144D">
        <w:rPr>
          <w:lang w:val="uk-UA"/>
        </w:rPr>
        <w:t xml:space="preserve"> </w:t>
      </w:r>
      <w:r w:rsidR="00B921E3">
        <w:fldChar w:fldCharType="begin"/>
      </w:r>
      <w:r w:rsidR="00B921E3" w:rsidRPr="00061118">
        <w:rPr>
          <w:lang w:val="uk-UA"/>
        </w:rPr>
        <w:instrText xml:space="preserve"> </w:instrText>
      </w:r>
      <w:r w:rsidR="00B921E3">
        <w:instrText>HYPERLINK</w:instrText>
      </w:r>
      <w:r w:rsidR="00B921E3" w:rsidRPr="00061118">
        <w:rPr>
          <w:lang w:val="uk-UA"/>
        </w:rPr>
        <w:instrText xml:space="preserve"> "</w:instrText>
      </w:r>
      <w:r w:rsidR="00B921E3">
        <w:instrText>http</w:instrText>
      </w:r>
      <w:r w:rsidR="00B921E3" w:rsidRPr="00061118">
        <w:rPr>
          <w:lang w:val="uk-UA"/>
        </w:rPr>
        <w:instrText>://</w:instrText>
      </w:r>
      <w:r w:rsidR="00B921E3">
        <w:instrText>www</w:instrText>
      </w:r>
      <w:r w:rsidR="00B921E3" w:rsidRPr="00061118">
        <w:rPr>
          <w:lang w:val="uk-UA"/>
        </w:rPr>
        <w:instrText>.</w:instrText>
      </w:r>
      <w:r w:rsidR="00B921E3">
        <w:instrText>oblrada</w:instrText>
      </w:r>
      <w:r w:rsidR="00B921E3" w:rsidRPr="00061118">
        <w:rPr>
          <w:lang w:val="uk-UA"/>
        </w:rPr>
        <w:instrText>.</w:instrText>
      </w:r>
      <w:r w:rsidR="00B921E3">
        <w:instrText>dp</w:instrText>
      </w:r>
      <w:r w:rsidR="00B921E3" w:rsidRPr="00061118">
        <w:rPr>
          <w:lang w:val="uk-UA"/>
        </w:rPr>
        <w:instrText>.</w:instrText>
      </w:r>
      <w:r w:rsidR="00B921E3">
        <w:instrText>ua</w:instrText>
      </w:r>
      <w:r w:rsidR="00B921E3" w:rsidRPr="00061118">
        <w:rPr>
          <w:lang w:val="uk-UA"/>
        </w:rPr>
        <w:instrText>/</w:instrText>
      </w:r>
      <w:r w:rsidR="00B921E3">
        <w:instrText>decisions</w:instrText>
      </w:r>
      <w:r w:rsidR="00B921E3" w:rsidRPr="00061118">
        <w:rPr>
          <w:lang w:val="uk-UA"/>
        </w:rPr>
        <w:instrText xml:space="preserve">/54/1368" </w:instrText>
      </w:r>
      <w:r w:rsidR="00B921E3">
        <w:fldChar w:fldCharType="separate"/>
      </w:r>
      <w:r w:rsidRPr="0003144D">
        <w:rPr>
          <w:lang w:val="uk-UA"/>
        </w:rPr>
        <w:t>„Освіта Дніпропетровщини до 2021 року” (зі змінами та доповненнями)</w:t>
      </w:r>
      <w:r w:rsidR="00B921E3">
        <w:rPr>
          <w:lang w:val="uk-UA"/>
        </w:rPr>
        <w:fldChar w:fldCharType="end"/>
      </w:r>
      <w:r w:rsidRPr="0003144D">
        <w:rPr>
          <w:lang w:val="uk-UA"/>
        </w:rPr>
        <w:t>.</w:t>
      </w:r>
    </w:p>
    <w:p w14:paraId="694056F7" w14:textId="77777777" w:rsidR="005B5182" w:rsidRPr="0003144D" w:rsidRDefault="005B5182" w:rsidP="00EF4995">
      <w:pPr>
        <w:pStyle w:val="a6"/>
        <w:rPr>
          <w:b/>
          <w:bCs/>
          <w:szCs w:val="28"/>
        </w:rPr>
      </w:pPr>
    </w:p>
    <w:p w14:paraId="64553348" w14:textId="77777777" w:rsidR="005B5182" w:rsidRPr="0003144D" w:rsidRDefault="005B5182" w:rsidP="00EF4995">
      <w:pPr>
        <w:pStyle w:val="a6"/>
        <w:ind w:left="2835" w:firstLine="720"/>
        <w:rPr>
          <w:b/>
          <w:bCs/>
          <w:szCs w:val="28"/>
        </w:rPr>
      </w:pPr>
      <w:r w:rsidRPr="0003144D">
        <w:rPr>
          <w:b/>
          <w:bCs/>
          <w:szCs w:val="28"/>
        </w:rPr>
        <w:t>Результати голосування:</w:t>
      </w:r>
    </w:p>
    <w:p w14:paraId="339D48BE" w14:textId="77777777" w:rsidR="005B5182" w:rsidRPr="0003144D" w:rsidRDefault="005B5182" w:rsidP="00EF4995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850"/>
      </w:tblGrid>
      <w:tr w:rsidR="00121923" w:rsidRPr="0003144D" w14:paraId="235BAB15" w14:textId="77777777" w:rsidTr="00254AD5">
        <w:tc>
          <w:tcPr>
            <w:tcW w:w="2127" w:type="dxa"/>
          </w:tcPr>
          <w:p w14:paraId="33FC76F8" w14:textId="77777777" w:rsidR="00121923" w:rsidRPr="0003144D" w:rsidRDefault="00121923" w:rsidP="00EF4995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14:paraId="7E04BD6F" w14:textId="6DE1BAC5" w:rsidR="00121923" w:rsidRPr="0003144D" w:rsidRDefault="00121923" w:rsidP="00EF4995">
            <w:pPr>
              <w:pStyle w:val="a6"/>
              <w:rPr>
                <w:szCs w:val="28"/>
                <w:highlight w:val="yellow"/>
              </w:rPr>
            </w:pPr>
            <w:r w:rsidRPr="003801AF">
              <w:rPr>
                <w:szCs w:val="28"/>
              </w:rPr>
              <w:t>3</w:t>
            </w:r>
          </w:p>
        </w:tc>
        <w:tc>
          <w:tcPr>
            <w:tcW w:w="850" w:type="dxa"/>
          </w:tcPr>
          <w:p w14:paraId="776CC8AE" w14:textId="1DF2F276" w:rsidR="00121923" w:rsidRPr="0003144D" w:rsidRDefault="00121923" w:rsidP="00EF4995">
            <w:pPr>
              <w:pStyle w:val="a6"/>
              <w:rPr>
                <w:szCs w:val="28"/>
                <w:highlight w:val="yellow"/>
              </w:rPr>
            </w:pPr>
          </w:p>
        </w:tc>
      </w:tr>
      <w:tr w:rsidR="00121923" w:rsidRPr="0003144D" w14:paraId="410AD25C" w14:textId="77777777" w:rsidTr="00254AD5">
        <w:tc>
          <w:tcPr>
            <w:tcW w:w="2127" w:type="dxa"/>
          </w:tcPr>
          <w:p w14:paraId="0EBEFF73" w14:textId="77777777" w:rsidR="00121923" w:rsidRPr="0003144D" w:rsidRDefault="00121923" w:rsidP="00EF4995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14:paraId="4E6634E5" w14:textId="07C70557" w:rsidR="00121923" w:rsidRPr="0003144D" w:rsidRDefault="00121923" w:rsidP="00EF4995">
            <w:pPr>
              <w:pStyle w:val="a6"/>
              <w:rPr>
                <w:szCs w:val="28"/>
                <w:highlight w:val="yellow"/>
              </w:rPr>
            </w:pPr>
            <w:r w:rsidRPr="003801AF">
              <w:rPr>
                <w:szCs w:val="28"/>
              </w:rPr>
              <w:t>0</w:t>
            </w:r>
          </w:p>
        </w:tc>
        <w:tc>
          <w:tcPr>
            <w:tcW w:w="850" w:type="dxa"/>
          </w:tcPr>
          <w:p w14:paraId="505AA8CE" w14:textId="0C4C54F7" w:rsidR="00121923" w:rsidRPr="0003144D" w:rsidRDefault="00121923" w:rsidP="00EF4995">
            <w:pPr>
              <w:pStyle w:val="a6"/>
              <w:rPr>
                <w:szCs w:val="28"/>
                <w:highlight w:val="yellow"/>
              </w:rPr>
            </w:pPr>
          </w:p>
        </w:tc>
      </w:tr>
      <w:tr w:rsidR="00121923" w:rsidRPr="0003144D" w14:paraId="76DB16D4" w14:textId="77777777" w:rsidTr="00254AD5">
        <w:tc>
          <w:tcPr>
            <w:tcW w:w="2127" w:type="dxa"/>
          </w:tcPr>
          <w:p w14:paraId="5734DFFF" w14:textId="77777777" w:rsidR="00121923" w:rsidRPr="0003144D" w:rsidRDefault="00121923" w:rsidP="00EF4995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14:paraId="4DBEEED7" w14:textId="79249220" w:rsidR="00121923" w:rsidRPr="0003144D" w:rsidRDefault="00121923" w:rsidP="00EF4995">
            <w:pPr>
              <w:pStyle w:val="a6"/>
              <w:rPr>
                <w:szCs w:val="28"/>
                <w:highlight w:val="yellow"/>
              </w:rPr>
            </w:pPr>
            <w:r w:rsidRPr="003801AF">
              <w:rPr>
                <w:szCs w:val="28"/>
              </w:rPr>
              <w:t>0</w:t>
            </w:r>
          </w:p>
        </w:tc>
        <w:tc>
          <w:tcPr>
            <w:tcW w:w="850" w:type="dxa"/>
          </w:tcPr>
          <w:p w14:paraId="22822BE8" w14:textId="67642EC4" w:rsidR="00121923" w:rsidRPr="0003144D" w:rsidRDefault="00121923" w:rsidP="00EF4995">
            <w:pPr>
              <w:pStyle w:val="a6"/>
              <w:rPr>
                <w:szCs w:val="28"/>
                <w:highlight w:val="yellow"/>
              </w:rPr>
            </w:pPr>
          </w:p>
        </w:tc>
      </w:tr>
      <w:tr w:rsidR="00121923" w:rsidRPr="0003144D" w14:paraId="2F716D77" w14:textId="77777777" w:rsidTr="00254AD5">
        <w:tc>
          <w:tcPr>
            <w:tcW w:w="2127" w:type="dxa"/>
          </w:tcPr>
          <w:p w14:paraId="4E07C205" w14:textId="77777777" w:rsidR="00121923" w:rsidRPr="0003144D" w:rsidRDefault="00121923" w:rsidP="00EF4995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14:paraId="3E9276A1" w14:textId="0B06C652" w:rsidR="00121923" w:rsidRPr="0003144D" w:rsidRDefault="00121923" w:rsidP="00EF4995">
            <w:pPr>
              <w:pStyle w:val="a6"/>
              <w:rPr>
                <w:szCs w:val="28"/>
                <w:highlight w:val="yellow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</w:tcPr>
          <w:p w14:paraId="1AAB0F2A" w14:textId="09630766" w:rsidR="00121923" w:rsidRPr="0003144D" w:rsidRDefault="00121923" w:rsidP="00EF4995">
            <w:pPr>
              <w:pStyle w:val="a6"/>
              <w:rPr>
                <w:szCs w:val="28"/>
                <w:highlight w:val="yellow"/>
              </w:rPr>
            </w:pPr>
          </w:p>
        </w:tc>
      </w:tr>
    </w:tbl>
    <w:p w14:paraId="55C05229" w14:textId="77777777" w:rsidR="005B5182" w:rsidRPr="0003144D" w:rsidRDefault="005B5182" w:rsidP="00EF4995">
      <w:pPr>
        <w:jc w:val="both"/>
        <w:rPr>
          <w:szCs w:val="28"/>
        </w:rPr>
      </w:pPr>
    </w:p>
    <w:p w14:paraId="742773AA" w14:textId="77777777" w:rsidR="00E045F9" w:rsidRDefault="00E045F9" w:rsidP="00854C33">
      <w:pPr>
        <w:ind w:firstLine="709"/>
        <w:jc w:val="both"/>
        <w:rPr>
          <w:b/>
        </w:rPr>
      </w:pPr>
    </w:p>
    <w:p w14:paraId="6879BDD5" w14:textId="785C4E5C" w:rsidR="00854C33" w:rsidRPr="0003144D" w:rsidRDefault="00C46D0D" w:rsidP="00854C33">
      <w:pPr>
        <w:ind w:firstLine="709"/>
        <w:jc w:val="both"/>
        <w:rPr>
          <w:b/>
        </w:rPr>
      </w:pPr>
      <w:r w:rsidRPr="0003144D">
        <w:rPr>
          <w:b/>
        </w:rPr>
        <w:t xml:space="preserve">СЛУХАЛИ: </w:t>
      </w:r>
      <w:r w:rsidR="00E02246" w:rsidRPr="0003144D">
        <w:rPr>
          <w:b/>
        </w:rPr>
        <w:t>3</w:t>
      </w:r>
      <w:r w:rsidRPr="0003144D">
        <w:rPr>
          <w:b/>
        </w:rPr>
        <w:t xml:space="preserve">. </w:t>
      </w:r>
      <w:r w:rsidR="00FD5360" w:rsidRPr="0003144D">
        <w:rPr>
          <w:b/>
          <w:bCs/>
          <w:szCs w:val="28"/>
        </w:rPr>
        <w:t>Про Програму соціального захисту та підтримки дітей у Дніпропетровській області на 2021 – 2025 роки</w:t>
      </w:r>
      <w:r w:rsidR="00092A6B" w:rsidRPr="0003144D">
        <w:rPr>
          <w:b/>
          <w:bCs/>
        </w:rPr>
        <w:t>.</w:t>
      </w:r>
    </w:p>
    <w:p w14:paraId="11AF8ACD" w14:textId="77777777" w:rsidR="00E70CBC" w:rsidRPr="0003144D" w:rsidRDefault="00E70CBC" w:rsidP="00854C33">
      <w:pPr>
        <w:jc w:val="both"/>
        <w:rPr>
          <w:b/>
          <w:lang w:eastAsia="uk-UA"/>
        </w:rPr>
      </w:pPr>
    </w:p>
    <w:p w14:paraId="166C960B" w14:textId="096C9983" w:rsidR="00B13027" w:rsidRPr="0003144D" w:rsidRDefault="00B13027" w:rsidP="00EF4995">
      <w:pPr>
        <w:ind w:firstLine="708"/>
        <w:jc w:val="both"/>
        <w:rPr>
          <w:szCs w:val="28"/>
        </w:rPr>
      </w:pPr>
      <w:r w:rsidRPr="0003144D">
        <w:rPr>
          <w:szCs w:val="28"/>
          <w:u w:val="single"/>
        </w:rPr>
        <w:t>Інформація:</w:t>
      </w:r>
      <w:r w:rsidR="006F5A62" w:rsidRPr="0003144D">
        <w:rPr>
          <w:szCs w:val="28"/>
        </w:rPr>
        <w:t xml:space="preserve"> </w:t>
      </w:r>
      <w:proofErr w:type="spellStart"/>
      <w:r w:rsidR="006C1F9E" w:rsidRPr="0003144D">
        <w:rPr>
          <w:szCs w:val="28"/>
        </w:rPr>
        <w:t>Сиченка</w:t>
      </w:r>
      <w:proofErr w:type="spellEnd"/>
      <w:r w:rsidR="006C1F9E" w:rsidRPr="0003144D">
        <w:rPr>
          <w:szCs w:val="28"/>
        </w:rPr>
        <w:t xml:space="preserve"> В.В.</w:t>
      </w:r>
    </w:p>
    <w:p w14:paraId="02B6EB82" w14:textId="77777777" w:rsidR="00B01E95" w:rsidRPr="0003144D" w:rsidRDefault="00B01E95" w:rsidP="00EF4995">
      <w:pPr>
        <w:ind w:firstLine="708"/>
        <w:jc w:val="both"/>
        <w:rPr>
          <w:szCs w:val="28"/>
        </w:rPr>
      </w:pPr>
    </w:p>
    <w:p w14:paraId="5EC4E6FB" w14:textId="29238797" w:rsidR="00B13027" w:rsidRPr="0003144D" w:rsidRDefault="00B13027" w:rsidP="00EF4995">
      <w:pPr>
        <w:ind w:firstLine="708"/>
        <w:jc w:val="both"/>
        <w:rPr>
          <w:szCs w:val="28"/>
        </w:rPr>
      </w:pPr>
      <w:r w:rsidRPr="0003144D">
        <w:rPr>
          <w:szCs w:val="28"/>
        </w:rPr>
        <w:t xml:space="preserve">Виступили: </w:t>
      </w:r>
      <w:proofErr w:type="spellStart"/>
      <w:r w:rsidR="003161FB">
        <w:rPr>
          <w:szCs w:val="28"/>
        </w:rPr>
        <w:t>Чернета</w:t>
      </w:r>
      <w:proofErr w:type="spellEnd"/>
      <w:r w:rsidR="003161FB">
        <w:rPr>
          <w:szCs w:val="28"/>
        </w:rPr>
        <w:t xml:space="preserve"> С.Г.</w:t>
      </w:r>
    </w:p>
    <w:p w14:paraId="42DE13DC" w14:textId="77777777" w:rsidR="00746D84" w:rsidRPr="0003144D" w:rsidRDefault="00746D84" w:rsidP="00EF4995">
      <w:pPr>
        <w:ind w:firstLine="708"/>
        <w:jc w:val="both"/>
        <w:rPr>
          <w:szCs w:val="28"/>
        </w:rPr>
      </w:pPr>
    </w:p>
    <w:p w14:paraId="5CACAF3E" w14:textId="77777777" w:rsidR="00746D84" w:rsidRPr="0003144D" w:rsidRDefault="00746D84" w:rsidP="00EF4995">
      <w:pPr>
        <w:pStyle w:val="3"/>
        <w:ind w:firstLine="708"/>
        <w:jc w:val="both"/>
        <w:rPr>
          <w:b w:val="0"/>
          <w:sz w:val="28"/>
          <w:szCs w:val="28"/>
        </w:rPr>
      </w:pPr>
      <w:r w:rsidRPr="0003144D">
        <w:rPr>
          <w:bCs/>
          <w:sz w:val="28"/>
          <w:szCs w:val="28"/>
        </w:rPr>
        <w:t>ВИРІШИЛИ</w:t>
      </w:r>
      <w:r w:rsidRPr="0003144D">
        <w:rPr>
          <w:b w:val="0"/>
          <w:sz w:val="28"/>
          <w:szCs w:val="28"/>
        </w:rPr>
        <w:t xml:space="preserve">: </w:t>
      </w:r>
    </w:p>
    <w:p w14:paraId="44837A8C" w14:textId="5C352A3D" w:rsidR="00196E81" w:rsidRPr="003161FB" w:rsidRDefault="006C1F9E" w:rsidP="003161FB">
      <w:pPr>
        <w:tabs>
          <w:tab w:val="left" w:pos="567"/>
        </w:tabs>
        <w:ind w:firstLine="709"/>
        <w:jc w:val="both"/>
        <w:rPr>
          <w:bCs/>
          <w:szCs w:val="28"/>
        </w:rPr>
      </w:pPr>
      <w:r w:rsidRPr="0003144D">
        <w:rPr>
          <w:szCs w:val="28"/>
        </w:rPr>
        <w:t xml:space="preserve">1. </w:t>
      </w:r>
      <w:r w:rsidRPr="0003144D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Pr="0003144D">
        <w:t>Сиченка</w:t>
      </w:r>
      <w:proofErr w:type="spellEnd"/>
      <w:r w:rsidRPr="0003144D">
        <w:t xml:space="preserve"> В.В. </w:t>
      </w:r>
      <w:r w:rsidR="00196E81" w:rsidRPr="0003144D">
        <w:t xml:space="preserve">та </w:t>
      </w:r>
      <w:r w:rsidR="003161FB" w:rsidRPr="0003144D">
        <w:rPr>
          <w:szCs w:val="28"/>
        </w:rPr>
        <w:t>заступник</w:t>
      </w:r>
      <w:r w:rsidR="003161FB">
        <w:rPr>
          <w:szCs w:val="28"/>
        </w:rPr>
        <w:t>а</w:t>
      </w:r>
      <w:r w:rsidR="003161FB" w:rsidRPr="0003144D">
        <w:rPr>
          <w:szCs w:val="28"/>
        </w:rPr>
        <w:t xml:space="preserve"> начальника служби у справах дітей облдержадміністрації – начальник</w:t>
      </w:r>
      <w:r w:rsidR="003161FB">
        <w:rPr>
          <w:szCs w:val="28"/>
        </w:rPr>
        <w:t>а</w:t>
      </w:r>
      <w:r w:rsidR="003161FB" w:rsidRPr="0003144D">
        <w:rPr>
          <w:szCs w:val="28"/>
        </w:rPr>
        <w:t xml:space="preserve"> відділу захисту прав дитини, усиновлення та розвитку сімейних форм виховання</w:t>
      </w:r>
      <w:r w:rsidR="003161FB">
        <w:rPr>
          <w:szCs w:val="28"/>
        </w:rPr>
        <w:t xml:space="preserve"> </w:t>
      </w:r>
      <w:proofErr w:type="spellStart"/>
      <w:r w:rsidR="003161FB">
        <w:rPr>
          <w:szCs w:val="28"/>
        </w:rPr>
        <w:t>Чернети</w:t>
      </w:r>
      <w:proofErr w:type="spellEnd"/>
      <w:r w:rsidR="003161FB">
        <w:rPr>
          <w:szCs w:val="28"/>
        </w:rPr>
        <w:t xml:space="preserve"> С.Г.</w:t>
      </w:r>
      <w:r w:rsidR="003161FB" w:rsidRPr="0003144D">
        <w:t xml:space="preserve"> </w:t>
      </w:r>
      <w:r w:rsidR="00196E81" w:rsidRPr="0003144D">
        <w:t>стосовно</w:t>
      </w:r>
      <w:r w:rsidR="00196E81" w:rsidRPr="0003144D">
        <w:rPr>
          <w:bCs/>
          <w:szCs w:val="28"/>
        </w:rPr>
        <w:t xml:space="preserve"> Програми соціального захисту та підтримки дітей у Дніпропетровській області на 2021 – 2025 роки взяти до відома.</w:t>
      </w:r>
    </w:p>
    <w:p w14:paraId="7E5E06A3" w14:textId="25E8CB17" w:rsidR="000C51B9" w:rsidRPr="0003144D" w:rsidRDefault="007D1F6B" w:rsidP="007D1F6B">
      <w:pPr>
        <w:tabs>
          <w:tab w:val="left" w:pos="567"/>
          <w:tab w:val="left" w:pos="993"/>
        </w:tabs>
        <w:ind w:firstLine="709"/>
        <w:jc w:val="both"/>
      </w:pPr>
      <w:r w:rsidRPr="003161FB">
        <w:rPr>
          <w:lang w:eastAsia="uk-UA"/>
        </w:rPr>
        <w:t xml:space="preserve">3. </w:t>
      </w:r>
      <w:r w:rsidR="00196E81" w:rsidRPr="003161FB">
        <w:rPr>
          <w:szCs w:val="28"/>
        </w:rPr>
        <w:t xml:space="preserve">Рекомендувати обласній раді затвердити </w:t>
      </w:r>
      <w:proofErr w:type="spellStart"/>
      <w:r w:rsidR="00196E81" w:rsidRPr="003161FB">
        <w:rPr>
          <w:szCs w:val="28"/>
        </w:rPr>
        <w:t>проєкт</w:t>
      </w:r>
      <w:proofErr w:type="spellEnd"/>
      <w:r w:rsidR="00196E81" w:rsidRPr="003161FB">
        <w:rPr>
          <w:szCs w:val="28"/>
        </w:rPr>
        <w:t xml:space="preserve"> рішення „</w:t>
      </w:r>
      <w:r w:rsidR="00196E81" w:rsidRPr="003161FB">
        <w:rPr>
          <w:bCs/>
          <w:szCs w:val="28"/>
        </w:rPr>
        <w:t xml:space="preserve">Про Програму соціального захисту та підтримки дітей у Дніпропетровській області </w:t>
      </w:r>
      <w:r w:rsidR="00196E81" w:rsidRPr="003161FB">
        <w:rPr>
          <w:bCs/>
          <w:szCs w:val="28"/>
        </w:rPr>
        <w:lastRenderedPageBreak/>
        <w:t>на 2021 – 2025 роки</w:t>
      </w:r>
      <w:r w:rsidR="00196E81" w:rsidRPr="003161FB">
        <w:rPr>
          <w:szCs w:val="28"/>
        </w:rPr>
        <w:t xml:space="preserve">” з урахуванням </w:t>
      </w:r>
      <w:r w:rsidR="003161FB">
        <w:rPr>
          <w:szCs w:val="28"/>
        </w:rPr>
        <w:t xml:space="preserve">доповнень </w:t>
      </w:r>
      <w:r w:rsidR="00196E81" w:rsidRPr="003161FB">
        <w:rPr>
          <w:szCs w:val="28"/>
        </w:rPr>
        <w:t>служби у справах дітей облдержадміністрації</w:t>
      </w:r>
      <w:r w:rsidR="003161FB">
        <w:rPr>
          <w:szCs w:val="28"/>
        </w:rPr>
        <w:t xml:space="preserve"> (відповідно до листа від 28 серпня 2020 року                     </w:t>
      </w:r>
      <w:r w:rsidR="00435392" w:rsidRPr="00435392">
        <w:rPr>
          <w:szCs w:val="28"/>
        </w:rPr>
        <w:t xml:space="preserve">            </w:t>
      </w:r>
      <w:r w:rsidR="003161FB">
        <w:rPr>
          <w:szCs w:val="28"/>
        </w:rPr>
        <w:t>№ 28/08)</w:t>
      </w:r>
      <w:r w:rsidR="00196E81" w:rsidRPr="003161FB">
        <w:rPr>
          <w:szCs w:val="28"/>
        </w:rPr>
        <w:t>.</w:t>
      </w:r>
    </w:p>
    <w:p w14:paraId="7E328BFB" w14:textId="77777777" w:rsidR="00B01E95" w:rsidRPr="0003144D" w:rsidRDefault="00B01E95" w:rsidP="00EF4995">
      <w:pPr>
        <w:tabs>
          <w:tab w:val="left" w:pos="567"/>
          <w:tab w:val="left" w:pos="993"/>
        </w:tabs>
        <w:ind w:firstLine="709"/>
        <w:jc w:val="both"/>
      </w:pPr>
    </w:p>
    <w:p w14:paraId="2DC1046A" w14:textId="77777777" w:rsidR="00746D84" w:rsidRPr="0003144D" w:rsidRDefault="00746D84" w:rsidP="00EF4995">
      <w:pPr>
        <w:pStyle w:val="a6"/>
        <w:ind w:left="2835" w:firstLine="720"/>
        <w:rPr>
          <w:b/>
          <w:bCs/>
          <w:szCs w:val="28"/>
        </w:rPr>
      </w:pPr>
      <w:r w:rsidRPr="0003144D">
        <w:rPr>
          <w:b/>
          <w:bCs/>
          <w:szCs w:val="28"/>
        </w:rPr>
        <w:t>Результати голосування:</w:t>
      </w:r>
    </w:p>
    <w:p w14:paraId="60D32FAC" w14:textId="77777777" w:rsidR="00746D84" w:rsidRPr="0003144D" w:rsidRDefault="00746D84" w:rsidP="00EF4995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850"/>
      </w:tblGrid>
      <w:tr w:rsidR="003161FB" w:rsidRPr="0003144D" w14:paraId="1FBEE384" w14:textId="77777777" w:rsidTr="0069778B">
        <w:tc>
          <w:tcPr>
            <w:tcW w:w="2127" w:type="dxa"/>
          </w:tcPr>
          <w:p w14:paraId="20D8B92C" w14:textId="77777777" w:rsidR="003161FB" w:rsidRPr="0003144D" w:rsidRDefault="003161FB" w:rsidP="00EF4995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14:paraId="3003FE2A" w14:textId="390C86A0" w:rsidR="003161FB" w:rsidRPr="0003144D" w:rsidRDefault="003161FB" w:rsidP="00EF4995">
            <w:pPr>
              <w:pStyle w:val="a6"/>
              <w:rPr>
                <w:szCs w:val="28"/>
                <w:highlight w:val="yellow"/>
              </w:rPr>
            </w:pPr>
            <w:r w:rsidRPr="003801AF">
              <w:rPr>
                <w:szCs w:val="28"/>
              </w:rPr>
              <w:t>3</w:t>
            </w:r>
          </w:p>
        </w:tc>
        <w:tc>
          <w:tcPr>
            <w:tcW w:w="850" w:type="dxa"/>
          </w:tcPr>
          <w:p w14:paraId="35447EBD" w14:textId="3CD0ED56" w:rsidR="003161FB" w:rsidRPr="0003144D" w:rsidRDefault="003161FB" w:rsidP="00EF4995">
            <w:pPr>
              <w:pStyle w:val="a6"/>
              <w:rPr>
                <w:szCs w:val="28"/>
                <w:highlight w:val="yellow"/>
              </w:rPr>
            </w:pPr>
          </w:p>
        </w:tc>
      </w:tr>
      <w:tr w:rsidR="003161FB" w:rsidRPr="0003144D" w14:paraId="6E3D4F9F" w14:textId="77777777" w:rsidTr="0069778B">
        <w:tc>
          <w:tcPr>
            <w:tcW w:w="2127" w:type="dxa"/>
          </w:tcPr>
          <w:p w14:paraId="792B0409" w14:textId="77777777" w:rsidR="003161FB" w:rsidRPr="0003144D" w:rsidRDefault="003161FB" w:rsidP="00EF4995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14:paraId="6DB02C55" w14:textId="3095760D" w:rsidR="003161FB" w:rsidRPr="0003144D" w:rsidRDefault="003161FB" w:rsidP="00EF4995">
            <w:pPr>
              <w:pStyle w:val="a6"/>
              <w:rPr>
                <w:szCs w:val="28"/>
                <w:highlight w:val="yellow"/>
              </w:rPr>
            </w:pPr>
            <w:r w:rsidRPr="003801AF">
              <w:rPr>
                <w:szCs w:val="28"/>
              </w:rPr>
              <w:t>0</w:t>
            </w:r>
          </w:p>
        </w:tc>
        <w:tc>
          <w:tcPr>
            <w:tcW w:w="850" w:type="dxa"/>
          </w:tcPr>
          <w:p w14:paraId="0246B93F" w14:textId="362DC66C" w:rsidR="003161FB" w:rsidRPr="0003144D" w:rsidRDefault="003161FB" w:rsidP="00EF4995">
            <w:pPr>
              <w:pStyle w:val="a6"/>
              <w:rPr>
                <w:szCs w:val="28"/>
                <w:highlight w:val="yellow"/>
              </w:rPr>
            </w:pPr>
          </w:p>
        </w:tc>
      </w:tr>
      <w:tr w:rsidR="003161FB" w:rsidRPr="0003144D" w14:paraId="458C4039" w14:textId="77777777" w:rsidTr="0069778B">
        <w:tc>
          <w:tcPr>
            <w:tcW w:w="2127" w:type="dxa"/>
          </w:tcPr>
          <w:p w14:paraId="41246746" w14:textId="77777777" w:rsidR="003161FB" w:rsidRPr="0003144D" w:rsidRDefault="003161FB" w:rsidP="00EF4995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14:paraId="47B69E47" w14:textId="70DEA6F6" w:rsidR="003161FB" w:rsidRPr="0003144D" w:rsidRDefault="003161FB" w:rsidP="00EF4995">
            <w:pPr>
              <w:pStyle w:val="a6"/>
              <w:rPr>
                <w:szCs w:val="28"/>
                <w:highlight w:val="yellow"/>
              </w:rPr>
            </w:pPr>
            <w:r w:rsidRPr="003801AF">
              <w:rPr>
                <w:szCs w:val="28"/>
              </w:rPr>
              <w:t>0</w:t>
            </w:r>
          </w:p>
        </w:tc>
        <w:tc>
          <w:tcPr>
            <w:tcW w:w="850" w:type="dxa"/>
          </w:tcPr>
          <w:p w14:paraId="2C9AB130" w14:textId="1521F055" w:rsidR="003161FB" w:rsidRPr="0003144D" w:rsidRDefault="003161FB" w:rsidP="00EF4995">
            <w:pPr>
              <w:pStyle w:val="a6"/>
              <w:rPr>
                <w:szCs w:val="28"/>
                <w:highlight w:val="yellow"/>
              </w:rPr>
            </w:pPr>
          </w:p>
        </w:tc>
      </w:tr>
      <w:tr w:rsidR="003161FB" w:rsidRPr="0003144D" w14:paraId="4AB6DBE6" w14:textId="77777777" w:rsidTr="0069778B">
        <w:tc>
          <w:tcPr>
            <w:tcW w:w="2127" w:type="dxa"/>
          </w:tcPr>
          <w:p w14:paraId="3088B6FB" w14:textId="77777777" w:rsidR="003161FB" w:rsidRPr="0003144D" w:rsidRDefault="003161FB" w:rsidP="00EF4995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14:paraId="71CDB4D3" w14:textId="28B82E32" w:rsidR="003161FB" w:rsidRPr="0003144D" w:rsidRDefault="003161FB" w:rsidP="00EF4995">
            <w:pPr>
              <w:pStyle w:val="a6"/>
              <w:rPr>
                <w:szCs w:val="28"/>
                <w:highlight w:val="yellow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</w:tcPr>
          <w:p w14:paraId="07E080B9" w14:textId="520DB136" w:rsidR="003161FB" w:rsidRPr="0003144D" w:rsidRDefault="003161FB" w:rsidP="00EF4995">
            <w:pPr>
              <w:pStyle w:val="a6"/>
              <w:rPr>
                <w:szCs w:val="28"/>
                <w:highlight w:val="yellow"/>
              </w:rPr>
            </w:pPr>
          </w:p>
        </w:tc>
      </w:tr>
    </w:tbl>
    <w:p w14:paraId="47FE65DA" w14:textId="77777777" w:rsidR="00722E92" w:rsidRPr="003161FB" w:rsidRDefault="00722E92" w:rsidP="003161FB">
      <w:pPr>
        <w:jc w:val="both"/>
        <w:rPr>
          <w:b/>
        </w:rPr>
      </w:pPr>
    </w:p>
    <w:p w14:paraId="288D2FE1" w14:textId="77777777" w:rsidR="00E045F9" w:rsidRDefault="00E045F9" w:rsidP="003161FB">
      <w:pPr>
        <w:pStyle w:val="ad"/>
        <w:ind w:left="0" w:firstLine="709"/>
        <w:jc w:val="both"/>
        <w:rPr>
          <w:b/>
          <w:lang w:val="uk-UA"/>
        </w:rPr>
      </w:pPr>
    </w:p>
    <w:p w14:paraId="3138BD39" w14:textId="4F87CF44" w:rsidR="003161FB" w:rsidRPr="003161FB" w:rsidRDefault="00926418" w:rsidP="003161FB">
      <w:pPr>
        <w:pStyle w:val="ad"/>
        <w:ind w:left="0" w:firstLine="709"/>
        <w:jc w:val="both"/>
        <w:rPr>
          <w:b/>
          <w:lang w:val="uk-UA"/>
        </w:rPr>
      </w:pPr>
      <w:r w:rsidRPr="0003144D">
        <w:rPr>
          <w:b/>
          <w:lang w:val="uk-UA"/>
        </w:rPr>
        <w:t xml:space="preserve">СЛУХАЛИ: </w:t>
      </w:r>
      <w:r w:rsidR="00092A6B" w:rsidRPr="0003144D">
        <w:rPr>
          <w:b/>
          <w:lang w:val="uk-UA"/>
        </w:rPr>
        <w:t>4.</w:t>
      </w:r>
      <w:r w:rsidR="00C2302F" w:rsidRPr="0003144D">
        <w:rPr>
          <w:b/>
          <w:lang w:val="uk-UA"/>
        </w:rPr>
        <w:t>1.</w:t>
      </w:r>
      <w:r w:rsidR="003161FB">
        <w:rPr>
          <w:b/>
          <w:lang w:val="uk-UA"/>
        </w:rPr>
        <w:t xml:space="preserve"> </w:t>
      </w:r>
      <w:r w:rsidR="003161FB" w:rsidRPr="0003144D">
        <w:rPr>
          <w:b/>
          <w:color w:val="000000"/>
          <w:lang w:val="uk-UA"/>
        </w:rPr>
        <w:t xml:space="preserve">Про звернення депутата Дніпропетровської обласної ради </w:t>
      </w:r>
      <w:proofErr w:type="spellStart"/>
      <w:r w:rsidR="003161FB" w:rsidRPr="0003144D">
        <w:rPr>
          <w:b/>
          <w:color w:val="000000"/>
          <w:lang w:val="uk-UA"/>
        </w:rPr>
        <w:t>Демури</w:t>
      </w:r>
      <w:proofErr w:type="spellEnd"/>
      <w:r w:rsidR="003161FB" w:rsidRPr="0003144D">
        <w:rPr>
          <w:b/>
          <w:color w:val="000000"/>
          <w:lang w:val="uk-UA"/>
        </w:rPr>
        <w:t xml:space="preserve"> А.Л. </w:t>
      </w:r>
      <w:r w:rsidR="003161FB">
        <w:rPr>
          <w:b/>
          <w:color w:val="000000"/>
          <w:lang w:val="uk-UA"/>
        </w:rPr>
        <w:t>стосовно</w:t>
      </w:r>
      <w:r w:rsidR="003161FB" w:rsidRPr="0003144D">
        <w:rPr>
          <w:b/>
          <w:color w:val="000000"/>
          <w:lang w:val="uk-UA"/>
        </w:rPr>
        <w:t xml:space="preserve"> винесення на розгляд сесії Дніпропетровської обласної ради питання підтримки звернен</w:t>
      </w:r>
      <w:r w:rsidR="003161FB">
        <w:rPr>
          <w:b/>
          <w:color w:val="000000"/>
          <w:lang w:val="uk-UA"/>
        </w:rPr>
        <w:t>ня депутатів обласної ради до Верховної Ради</w:t>
      </w:r>
      <w:r w:rsidR="003161FB" w:rsidRPr="0003144D">
        <w:rPr>
          <w:b/>
          <w:color w:val="000000"/>
          <w:lang w:val="uk-UA"/>
        </w:rPr>
        <w:t xml:space="preserve"> та К</w:t>
      </w:r>
      <w:r w:rsidR="003161FB">
        <w:rPr>
          <w:b/>
          <w:color w:val="000000"/>
          <w:lang w:val="uk-UA"/>
        </w:rPr>
        <w:t>абінету Міністрів України</w:t>
      </w:r>
      <w:r w:rsidR="003161FB" w:rsidRPr="0003144D">
        <w:rPr>
          <w:b/>
          <w:color w:val="000000"/>
          <w:lang w:val="uk-UA"/>
        </w:rPr>
        <w:t xml:space="preserve"> щодо заходів, спрямованих на збереження державної системи професійно-технічної освіти</w:t>
      </w:r>
      <w:r w:rsidR="003161FB" w:rsidRPr="0003144D">
        <w:rPr>
          <w:b/>
          <w:bCs/>
          <w:lang w:val="uk-UA"/>
        </w:rPr>
        <w:t>.</w:t>
      </w:r>
    </w:p>
    <w:p w14:paraId="0E4C538C" w14:textId="77777777" w:rsidR="00196E81" w:rsidRPr="0003144D" w:rsidRDefault="00196E81" w:rsidP="00196E81">
      <w:pPr>
        <w:pStyle w:val="ad"/>
        <w:jc w:val="both"/>
        <w:rPr>
          <w:u w:val="single"/>
          <w:lang w:val="uk-UA"/>
        </w:rPr>
      </w:pPr>
    </w:p>
    <w:p w14:paraId="460F76E5" w14:textId="19D09642" w:rsidR="00092A6B" w:rsidRPr="0003144D" w:rsidRDefault="00092A6B" w:rsidP="00196E81">
      <w:pPr>
        <w:pStyle w:val="ad"/>
        <w:jc w:val="both"/>
        <w:rPr>
          <w:lang w:val="uk-UA"/>
        </w:rPr>
      </w:pPr>
      <w:r w:rsidRPr="0003144D">
        <w:rPr>
          <w:u w:val="single"/>
          <w:lang w:val="uk-UA"/>
        </w:rPr>
        <w:t>Інформація:</w:t>
      </w:r>
      <w:r w:rsidRPr="0003144D">
        <w:rPr>
          <w:lang w:val="uk-UA"/>
        </w:rPr>
        <w:t xml:space="preserve"> </w:t>
      </w:r>
      <w:proofErr w:type="spellStart"/>
      <w:r w:rsidRPr="0003144D">
        <w:rPr>
          <w:lang w:val="uk-UA"/>
        </w:rPr>
        <w:t>Сиченка</w:t>
      </w:r>
      <w:proofErr w:type="spellEnd"/>
      <w:r w:rsidRPr="0003144D">
        <w:rPr>
          <w:lang w:val="uk-UA"/>
        </w:rPr>
        <w:t xml:space="preserve"> В.В.</w:t>
      </w:r>
    </w:p>
    <w:p w14:paraId="5A510E93" w14:textId="77777777" w:rsidR="00092A6B" w:rsidRPr="0003144D" w:rsidRDefault="00092A6B" w:rsidP="00092A6B">
      <w:pPr>
        <w:ind w:firstLine="708"/>
        <w:jc w:val="both"/>
        <w:rPr>
          <w:szCs w:val="28"/>
        </w:rPr>
      </w:pPr>
    </w:p>
    <w:p w14:paraId="72A90001" w14:textId="0BA4A6F8" w:rsidR="00092A6B" w:rsidRPr="0003144D" w:rsidRDefault="00092A6B" w:rsidP="00092A6B">
      <w:pPr>
        <w:ind w:firstLine="708"/>
        <w:jc w:val="both"/>
        <w:rPr>
          <w:szCs w:val="28"/>
        </w:rPr>
      </w:pPr>
      <w:r w:rsidRPr="0003144D">
        <w:rPr>
          <w:szCs w:val="28"/>
        </w:rPr>
        <w:t xml:space="preserve">Виступили: </w:t>
      </w:r>
      <w:proofErr w:type="spellStart"/>
      <w:r w:rsidR="00C17B15" w:rsidRPr="0003144D">
        <w:rPr>
          <w:szCs w:val="28"/>
        </w:rPr>
        <w:t>Демура</w:t>
      </w:r>
      <w:proofErr w:type="spellEnd"/>
      <w:r w:rsidR="00C17B15" w:rsidRPr="0003144D">
        <w:rPr>
          <w:szCs w:val="28"/>
        </w:rPr>
        <w:t xml:space="preserve"> А.Л.</w:t>
      </w:r>
      <w:r w:rsidR="003161FB">
        <w:rPr>
          <w:szCs w:val="28"/>
        </w:rPr>
        <w:t>, Ковальова Л.П.</w:t>
      </w:r>
    </w:p>
    <w:p w14:paraId="58722810" w14:textId="77777777" w:rsidR="00092A6B" w:rsidRPr="0003144D" w:rsidRDefault="00092A6B" w:rsidP="00092A6B">
      <w:pPr>
        <w:ind w:firstLine="708"/>
        <w:jc w:val="both"/>
        <w:rPr>
          <w:szCs w:val="28"/>
        </w:rPr>
      </w:pPr>
    </w:p>
    <w:p w14:paraId="215E9F3C" w14:textId="150468FD" w:rsidR="00092A6B" w:rsidRPr="0003144D" w:rsidRDefault="00092A6B" w:rsidP="00092A6B">
      <w:pPr>
        <w:pStyle w:val="ad"/>
        <w:ind w:left="0" w:right="42" w:firstLine="709"/>
        <w:jc w:val="both"/>
        <w:rPr>
          <w:b/>
          <w:lang w:val="uk-UA"/>
        </w:rPr>
      </w:pPr>
      <w:r w:rsidRPr="0003144D">
        <w:rPr>
          <w:b/>
          <w:lang w:val="uk-UA"/>
        </w:rPr>
        <w:t>ВИРІШИЛИ:</w:t>
      </w:r>
    </w:p>
    <w:p w14:paraId="653C7711" w14:textId="68120739" w:rsidR="00092A6B" w:rsidRPr="0003144D" w:rsidRDefault="00C17B15" w:rsidP="00092A6B">
      <w:pPr>
        <w:pStyle w:val="ad"/>
        <w:ind w:left="0" w:right="42" w:firstLine="709"/>
        <w:jc w:val="both"/>
        <w:rPr>
          <w:bCs/>
          <w:color w:val="000000"/>
          <w:lang w:val="uk-UA"/>
        </w:rPr>
      </w:pPr>
      <w:r w:rsidRPr="0003144D">
        <w:rPr>
          <w:lang w:val="uk-UA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03144D">
        <w:rPr>
          <w:lang w:val="uk-UA"/>
        </w:rPr>
        <w:t>Сиченка</w:t>
      </w:r>
      <w:proofErr w:type="spellEnd"/>
      <w:r w:rsidRPr="0003144D">
        <w:rPr>
          <w:lang w:val="uk-UA"/>
        </w:rPr>
        <w:t xml:space="preserve"> В.В. та депутата обласної ради </w:t>
      </w:r>
      <w:proofErr w:type="spellStart"/>
      <w:r w:rsidRPr="0003144D">
        <w:rPr>
          <w:lang w:val="uk-UA"/>
        </w:rPr>
        <w:t>Демури</w:t>
      </w:r>
      <w:proofErr w:type="spellEnd"/>
      <w:r w:rsidRPr="0003144D">
        <w:rPr>
          <w:lang w:val="uk-UA"/>
        </w:rPr>
        <w:t xml:space="preserve"> А.Л. про </w:t>
      </w:r>
      <w:r w:rsidRPr="0003144D">
        <w:rPr>
          <w:bCs/>
          <w:color w:val="000000"/>
          <w:lang w:val="uk-UA"/>
        </w:rPr>
        <w:t xml:space="preserve">звернення депутатів Дніпропетровської обласної ради VII скликання до Верховної Ради України та Кабінету Міністрів України щодо заходів, спрямованих на збереження державної системи професійно-технічної освіти взяти до відома. </w:t>
      </w:r>
    </w:p>
    <w:p w14:paraId="787B48C0" w14:textId="1018312F" w:rsidR="00E045F9" w:rsidRDefault="00C17B15" w:rsidP="00092A6B">
      <w:pPr>
        <w:pStyle w:val="ad"/>
        <w:ind w:left="0" w:right="42" w:firstLine="709"/>
        <w:jc w:val="both"/>
        <w:rPr>
          <w:bCs/>
          <w:color w:val="000000"/>
          <w:lang w:val="uk-UA"/>
        </w:rPr>
      </w:pPr>
      <w:r w:rsidRPr="0003144D">
        <w:rPr>
          <w:bCs/>
          <w:lang w:val="uk-UA"/>
        </w:rPr>
        <w:t>2. </w:t>
      </w:r>
      <w:r w:rsidR="004704A0">
        <w:rPr>
          <w:bCs/>
          <w:lang w:val="uk-UA"/>
        </w:rPr>
        <w:t xml:space="preserve">Підтримати звернення </w:t>
      </w:r>
      <w:r w:rsidR="004704A0" w:rsidRPr="0003144D">
        <w:rPr>
          <w:lang w:val="uk-UA"/>
        </w:rPr>
        <w:t xml:space="preserve">депутата обласної ради </w:t>
      </w:r>
      <w:proofErr w:type="spellStart"/>
      <w:r w:rsidR="004704A0" w:rsidRPr="0003144D">
        <w:rPr>
          <w:lang w:val="uk-UA"/>
        </w:rPr>
        <w:t>Демури</w:t>
      </w:r>
      <w:proofErr w:type="spellEnd"/>
      <w:r w:rsidR="004704A0" w:rsidRPr="0003144D">
        <w:rPr>
          <w:lang w:val="uk-UA"/>
        </w:rPr>
        <w:t xml:space="preserve"> А.Л.</w:t>
      </w:r>
      <w:r w:rsidR="004704A0">
        <w:rPr>
          <w:lang w:val="uk-UA"/>
        </w:rPr>
        <w:t xml:space="preserve"> та р</w:t>
      </w:r>
      <w:r w:rsidRPr="0003144D">
        <w:rPr>
          <w:bCs/>
          <w:lang w:val="uk-UA"/>
        </w:rPr>
        <w:t xml:space="preserve">екомендувати обласній раді затвердити </w:t>
      </w:r>
      <w:proofErr w:type="spellStart"/>
      <w:r w:rsidRPr="0003144D">
        <w:rPr>
          <w:bCs/>
          <w:lang w:val="uk-UA"/>
        </w:rPr>
        <w:t>проєкт</w:t>
      </w:r>
      <w:proofErr w:type="spellEnd"/>
      <w:r w:rsidRPr="0003144D">
        <w:rPr>
          <w:bCs/>
          <w:lang w:val="uk-UA"/>
        </w:rPr>
        <w:t xml:space="preserve"> рішення „Про</w:t>
      </w:r>
      <w:r w:rsidRPr="0003144D">
        <w:rPr>
          <w:bCs/>
          <w:color w:val="000000"/>
          <w:lang w:val="uk-UA"/>
        </w:rPr>
        <w:t xml:space="preserve"> звернення депутатів Дніпропетровської обласної ради VII скликання до Верховної Ради України та Кабінету Міністрів України щодо заходів, спрямованих на збереження державної системи професійно-технічної освіти”.</w:t>
      </w:r>
      <w:r w:rsidR="00E045F9">
        <w:rPr>
          <w:bCs/>
          <w:color w:val="000000"/>
          <w:lang w:val="uk-UA"/>
        </w:rPr>
        <w:t xml:space="preserve"> </w:t>
      </w:r>
    </w:p>
    <w:p w14:paraId="2506F7D9" w14:textId="2E9363B6" w:rsidR="00C17B15" w:rsidRPr="00807DA2" w:rsidRDefault="00E045F9" w:rsidP="00807DA2">
      <w:pPr>
        <w:pStyle w:val="ad"/>
        <w:ind w:left="0" w:right="42" w:firstLine="709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 xml:space="preserve">3. Звернутися </w:t>
      </w:r>
      <w:r w:rsidR="00FB6EBD">
        <w:rPr>
          <w:bCs/>
          <w:color w:val="000000"/>
          <w:lang w:val="uk-UA"/>
        </w:rPr>
        <w:t xml:space="preserve">від постійної комісії до голови обласної ради </w:t>
      </w:r>
      <w:r>
        <w:rPr>
          <w:bCs/>
          <w:color w:val="000000"/>
          <w:lang w:val="uk-UA"/>
        </w:rPr>
        <w:t xml:space="preserve">з питання підтримки </w:t>
      </w:r>
      <w:proofErr w:type="spellStart"/>
      <w:r>
        <w:rPr>
          <w:bCs/>
          <w:color w:val="000000"/>
          <w:lang w:val="uk-UA"/>
        </w:rPr>
        <w:t>проєкту</w:t>
      </w:r>
      <w:proofErr w:type="spellEnd"/>
      <w:r>
        <w:rPr>
          <w:bCs/>
          <w:color w:val="000000"/>
          <w:lang w:val="uk-UA"/>
        </w:rPr>
        <w:t xml:space="preserve"> цього рішення та винесення його на розгляд чергової сесії.</w:t>
      </w:r>
    </w:p>
    <w:p w14:paraId="3E837E63" w14:textId="77777777" w:rsidR="00092A6B" w:rsidRPr="0003144D" w:rsidRDefault="00092A6B" w:rsidP="00092A6B">
      <w:pPr>
        <w:pStyle w:val="a6"/>
        <w:ind w:left="2835" w:firstLine="720"/>
        <w:rPr>
          <w:b/>
          <w:bCs/>
          <w:szCs w:val="28"/>
        </w:rPr>
      </w:pPr>
      <w:r w:rsidRPr="0003144D">
        <w:rPr>
          <w:b/>
          <w:bCs/>
          <w:szCs w:val="28"/>
        </w:rPr>
        <w:t>Результати голосування:</w:t>
      </w:r>
    </w:p>
    <w:p w14:paraId="5594749B" w14:textId="77777777" w:rsidR="00092A6B" w:rsidRPr="0003144D" w:rsidRDefault="00092A6B" w:rsidP="00092A6B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850"/>
      </w:tblGrid>
      <w:tr w:rsidR="00E045F9" w:rsidRPr="0003144D" w14:paraId="0A217562" w14:textId="77777777" w:rsidTr="00A734E1">
        <w:tc>
          <w:tcPr>
            <w:tcW w:w="2127" w:type="dxa"/>
          </w:tcPr>
          <w:p w14:paraId="3B4A3394" w14:textId="77777777" w:rsidR="00E045F9" w:rsidRPr="0003144D" w:rsidRDefault="00E045F9" w:rsidP="008800BE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14:paraId="64B71AE8" w14:textId="197248AD" w:rsidR="00E045F9" w:rsidRPr="0003144D" w:rsidRDefault="00E045F9" w:rsidP="008800BE">
            <w:pPr>
              <w:pStyle w:val="a6"/>
              <w:rPr>
                <w:szCs w:val="28"/>
                <w:highlight w:val="yellow"/>
              </w:rPr>
            </w:pPr>
            <w:r w:rsidRPr="003801AF">
              <w:rPr>
                <w:szCs w:val="28"/>
              </w:rPr>
              <w:t>3</w:t>
            </w:r>
          </w:p>
        </w:tc>
        <w:tc>
          <w:tcPr>
            <w:tcW w:w="850" w:type="dxa"/>
          </w:tcPr>
          <w:p w14:paraId="28A9835E" w14:textId="69C4144F" w:rsidR="00E045F9" w:rsidRPr="0003144D" w:rsidRDefault="00E045F9" w:rsidP="008800BE">
            <w:pPr>
              <w:pStyle w:val="a6"/>
              <w:rPr>
                <w:szCs w:val="28"/>
                <w:highlight w:val="yellow"/>
              </w:rPr>
            </w:pPr>
          </w:p>
        </w:tc>
      </w:tr>
      <w:tr w:rsidR="00E045F9" w:rsidRPr="0003144D" w14:paraId="51C3E6E4" w14:textId="77777777" w:rsidTr="00A734E1">
        <w:tc>
          <w:tcPr>
            <w:tcW w:w="2127" w:type="dxa"/>
          </w:tcPr>
          <w:p w14:paraId="40A0E7F9" w14:textId="77777777" w:rsidR="00E045F9" w:rsidRPr="0003144D" w:rsidRDefault="00E045F9" w:rsidP="008800BE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14:paraId="3500C459" w14:textId="505ADF2D" w:rsidR="00E045F9" w:rsidRPr="0003144D" w:rsidRDefault="00E045F9" w:rsidP="008800BE">
            <w:pPr>
              <w:pStyle w:val="a6"/>
              <w:rPr>
                <w:szCs w:val="28"/>
                <w:highlight w:val="yellow"/>
              </w:rPr>
            </w:pPr>
            <w:r w:rsidRPr="003801AF">
              <w:rPr>
                <w:szCs w:val="28"/>
              </w:rPr>
              <w:t>0</w:t>
            </w:r>
          </w:p>
        </w:tc>
        <w:tc>
          <w:tcPr>
            <w:tcW w:w="850" w:type="dxa"/>
          </w:tcPr>
          <w:p w14:paraId="77F01E36" w14:textId="224BF776" w:rsidR="00E045F9" w:rsidRPr="0003144D" w:rsidRDefault="00E045F9" w:rsidP="008800BE">
            <w:pPr>
              <w:pStyle w:val="a6"/>
              <w:rPr>
                <w:szCs w:val="28"/>
                <w:highlight w:val="yellow"/>
              </w:rPr>
            </w:pPr>
          </w:p>
        </w:tc>
      </w:tr>
      <w:tr w:rsidR="00E045F9" w:rsidRPr="0003144D" w14:paraId="1671CC8C" w14:textId="77777777" w:rsidTr="00A734E1">
        <w:tc>
          <w:tcPr>
            <w:tcW w:w="2127" w:type="dxa"/>
          </w:tcPr>
          <w:p w14:paraId="637D9A9C" w14:textId="77777777" w:rsidR="00E045F9" w:rsidRPr="0003144D" w:rsidRDefault="00E045F9" w:rsidP="008800BE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14:paraId="40190843" w14:textId="4930A261" w:rsidR="00E045F9" w:rsidRPr="0003144D" w:rsidRDefault="00E045F9" w:rsidP="008800BE">
            <w:pPr>
              <w:pStyle w:val="a6"/>
              <w:rPr>
                <w:szCs w:val="28"/>
                <w:highlight w:val="yellow"/>
              </w:rPr>
            </w:pPr>
            <w:r w:rsidRPr="003801AF">
              <w:rPr>
                <w:szCs w:val="28"/>
              </w:rPr>
              <w:t>0</w:t>
            </w:r>
          </w:p>
        </w:tc>
        <w:tc>
          <w:tcPr>
            <w:tcW w:w="850" w:type="dxa"/>
          </w:tcPr>
          <w:p w14:paraId="64A12E15" w14:textId="57613EC3" w:rsidR="00E045F9" w:rsidRPr="0003144D" w:rsidRDefault="00E045F9" w:rsidP="008800BE">
            <w:pPr>
              <w:pStyle w:val="a6"/>
              <w:rPr>
                <w:szCs w:val="28"/>
                <w:highlight w:val="yellow"/>
              </w:rPr>
            </w:pPr>
          </w:p>
        </w:tc>
      </w:tr>
      <w:tr w:rsidR="00E045F9" w:rsidRPr="0003144D" w14:paraId="45E40565" w14:textId="77777777" w:rsidTr="00A734E1">
        <w:tc>
          <w:tcPr>
            <w:tcW w:w="2127" w:type="dxa"/>
          </w:tcPr>
          <w:p w14:paraId="26C0E66F" w14:textId="77777777" w:rsidR="00E045F9" w:rsidRPr="0003144D" w:rsidRDefault="00E045F9" w:rsidP="008800BE">
            <w:pPr>
              <w:pStyle w:val="a6"/>
              <w:rPr>
                <w:szCs w:val="28"/>
              </w:rPr>
            </w:pPr>
            <w:r w:rsidRPr="0003144D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14:paraId="1DA0DFD6" w14:textId="69D245B1" w:rsidR="00E045F9" w:rsidRPr="0003144D" w:rsidRDefault="00E045F9" w:rsidP="008800BE">
            <w:pPr>
              <w:pStyle w:val="a6"/>
              <w:rPr>
                <w:szCs w:val="28"/>
                <w:highlight w:val="yellow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</w:tcPr>
          <w:p w14:paraId="5155066B" w14:textId="48B190F6" w:rsidR="00E045F9" w:rsidRPr="0003144D" w:rsidRDefault="00E045F9" w:rsidP="008800BE">
            <w:pPr>
              <w:pStyle w:val="a6"/>
              <w:rPr>
                <w:szCs w:val="28"/>
                <w:highlight w:val="yellow"/>
              </w:rPr>
            </w:pPr>
          </w:p>
        </w:tc>
      </w:tr>
    </w:tbl>
    <w:p w14:paraId="7D8745A8" w14:textId="77777777" w:rsidR="00092A6B" w:rsidRPr="00E045F9" w:rsidRDefault="00092A6B" w:rsidP="00E045F9">
      <w:pPr>
        <w:ind w:right="42"/>
        <w:jc w:val="both"/>
        <w:rPr>
          <w:rStyle w:val="af"/>
          <w:b/>
          <w:color w:val="auto"/>
          <w:u w:val="none"/>
          <w:lang w:eastAsia="uk-UA"/>
        </w:rPr>
      </w:pPr>
    </w:p>
    <w:p w14:paraId="4C970172" w14:textId="0741698C" w:rsidR="00E045F9" w:rsidRDefault="00C17B15" w:rsidP="00E045F9">
      <w:pPr>
        <w:ind w:firstLine="709"/>
        <w:jc w:val="both"/>
        <w:rPr>
          <w:b/>
          <w:bCs/>
          <w:szCs w:val="28"/>
        </w:rPr>
      </w:pPr>
      <w:r w:rsidRPr="0003144D">
        <w:rPr>
          <w:b/>
        </w:rPr>
        <w:lastRenderedPageBreak/>
        <w:t xml:space="preserve">СЛУХАЛИ: </w:t>
      </w:r>
      <w:r w:rsidR="00E045F9">
        <w:rPr>
          <w:b/>
        </w:rPr>
        <w:t xml:space="preserve">4.2. </w:t>
      </w:r>
      <w:r w:rsidR="00E045F9" w:rsidRPr="0003144D">
        <w:rPr>
          <w:b/>
          <w:bCs/>
          <w:szCs w:val="28"/>
        </w:rPr>
        <w:t xml:space="preserve">Про розгляд </w:t>
      </w:r>
      <w:r w:rsidR="00E045F9">
        <w:rPr>
          <w:b/>
          <w:bCs/>
          <w:szCs w:val="28"/>
        </w:rPr>
        <w:t xml:space="preserve">звернення </w:t>
      </w:r>
      <w:r w:rsidR="00E045F9" w:rsidRPr="00F2475A">
        <w:rPr>
          <w:b/>
          <w:bCs/>
          <w:szCs w:val="28"/>
        </w:rPr>
        <w:t xml:space="preserve">Громадської ради </w:t>
      </w:r>
      <w:r w:rsidR="00820E4E" w:rsidRPr="00F2475A">
        <w:rPr>
          <w:b/>
          <w:bCs/>
          <w:szCs w:val="28"/>
        </w:rPr>
        <w:t xml:space="preserve">при голові </w:t>
      </w:r>
      <w:r w:rsidR="00E045F9" w:rsidRPr="00F2475A">
        <w:rPr>
          <w:b/>
          <w:color w:val="000000"/>
          <w:szCs w:val="28"/>
        </w:rPr>
        <w:t xml:space="preserve">Дніпропетровської </w:t>
      </w:r>
      <w:r w:rsidR="00E045F9" w:rsidRPr="00F2475A">
        <w:rPr>
          <w:b/>
          <w:bCs/>
          <w:szCs w:val="28"/>
        </w:rPr>
        <w:t xml:space="preserve">обласної державної адміністрації стосовно підготовки </w:t>
      </w:r>
      <w:proofErr w:type="spellStart"/>
      <w:r w:rsidR="00E045F9" w:rsidRPr="00F2475A">
        <w:rPr>
          <w:b/>
          <w:bCs/>
          <w:szCs w:val="28"/>
        </w:rPr>
        <w:t>проєкту</w:t>
      </w:r>
      <w:proofErr w:type="spellEnd"/>
      <w:r w:rsidR="00E045F9" w:rsidRPr="00F2475A">
        <w:rPr>
          <w:b/>
          <w:bCs/>
          <w:szCs w:val="28"/>
        </w:rPr>
        <w:t xml:space="preserve"> Програми функціонування й розвитку української мови у Дніпропетровській області </w:t>
      </w:r>
      <w:r w:rsidR="00820E4E" w:rsidRPr="00F2475A">
        <w:rPr>
          <w:b/>
          <w:bCs/>
          <w:szCs w:val="28"/>
        </w:rPr>
        <w:t>на</w:t>
      </w:r>
      <w:r w:rsidR="00E045F9" w:rsidRPr="00F2475A">
        <w:rPr>
          <w:b/>
          <w:bCs/>
          <w:szCs w:val="28"/>
        </w:rPr>
        <w:t xml:space="preserve"> 2020 – 2024 р</w:t>
      </w:r>
      <w:r w:rsidR="00820E4E" w:rsidRPr="00F2475A">
        <w:rPr>
          <w:b/>
          <w:bCs/>
          <w:szCs w:val="28"/>
        </w:rPr>
        <w:t>р</w:t>
      </w:r>
      <w:r w:rsidR="00E045F9" w:rsidRPr="00F2475A">
        <w:rPr>
          <w:b/>
          <w:bCs/>
          <w:szCs w:val="28"/>
        </w:rPr>
        <w:t>.</w:t>
      </w:r>
    </w:p>
    <w:p w14:paraId="737AC7B8" w14:textId="77777777" w:rsidR="00F2475A" w:rsidRPr="00E045F9" w:rsidRDefault="00F2475A" w:rsidP="00E045F9">
      <w:pPr>
        <w:ind w:firstLine="709"/>
        <w:jc w:val="both"/>
        <w:rPr>
          <w:b/>
        </w:rPr>
      </w:pPr>
    </w:p>
    <w:p w14:paraId="087569F9" w14:textId="40CC39CC" w:rsidR="007720F9" w:rsidRPr="0003144D" w:rsidRDefault="007720F9" w:rsidP="00EF4995">
      <w:pPr>
        <w:jc w:val="both"/>
        <w:rPr>
          <w:b/>
          <w:szCs w:val="28"/>
        </w:rPr>
      </w:pPr>
    </w:p>
    <w:p w14:paraId="6732D520" w14:textId="484CCFF6" w:rsidR="00C17B15" w:rsidRDefault="00C17B15" w:rsidP="00C17B15">
      <w:pPr>
        <w:pStyle w:val="ad"/>
        <w:jc w:val="both"/>
        <w:rPr>
          <w:lang w:val="uk-UA"/>
        </w:rPr>
      </w:pPr>
      <w:r w:rsidRPr="0003144D">
        <w:rPr>
          <w:u w:val="single"/>
          <w:lang w:val="uk-UA"/>
        </w:rPr>
        <w:t>Інформація:</w:t>
      </w:r>
      <w:r w:rsidRPr="0003144D">
        <w:rPr>
          <w:lang w:val="uk-UA"/>
        </w:rPr>
        <w:t xml:space="preserve"> </w:t>
      </w:r>
      <w:proofErr w:type="spellStart"/>
      <w:r w:rsidRPr="0003144D">
        <w:rPr>
          <w:lang w:val="uk-UA"/>
        </w:rPr>
        <w:t>Сиченка</w:t>
      </w:r>
      <w:proofErr w:type="spellEnd"/>
      <w:r w:rsidRPr="0003144D">
        <w:rPr>
          <w:lang w:val="uk-UA"/>
        </w:rPr>
        <w:t xml:space="preserve"> В.В.</w:t>
      </w:r>
    </w:p>
    <w:p w14:paraId="45D2DC6B" w14:textId="77777777" w:rsidR="00F2475A" w:rsidRPr="0003144D" w:rsidRDefault="00F2475A" w:rsidP="00C17B15">
      <w:pPr>
        <w:pStyle w:val="ad"/>
        <w:jc w:val="both"/>
        <w:rPr>
          <w:lang w:val="uk-UA"/>
        </w:rPr>
      </w:pPr>
    </w:p>
    <w:p w14:paraId="53235160" w14:textId="77777777" w:rsidR="00C17B15" w:rsidRPr="0003144D" w:rsidRDefault="00C17B15" w:rsidP="00E045F9">
      <w:pPr>
        <w:jc w:val="both"/>
        <w:rPr>
          <w:szCs w:val="28"/>
        </w:rPr>
      </w:pPr>
    </w:p>
    <w:p w14:paraId="57E9151C" w14:textId="77777777" w:rsidR="003436F2" w:rsidRPr="0003144D" w:rsidRDefault="003436F2" w:rsidP="003436F2">
      <w:pPr>
        <w:pStyle w:val="ad"/>
        <w:ind w:left="0" w:right="42" w:firstLine="709"/>
        <w:jc w:val="both"/>
        <w:rPr>
          <w:b/>
          <w:lang w:val="uk-UA"/>
        </w:rPr>
      </w:pPr>
      <w:r w:rsidRPr="0003144D">
        <w:rPr>
          <w:b/>
          <w:lang w:val="uk-UA"/>
        </w:rPr>
        <w:t>ВИРІШИЛИ:</w:t>
      </w:r>
    </w:p>
    <w:p w14:paraId="5CCE3FF2" w14:textId="1DC4A5E8" w:rsidR="00253D14" w:rsidRPr="00253D14" w:rsidRDefault="003436F2" w:rsidP="00253D14">
      <w:pPr>
        <w:pStyle w:val="ad"/>
        <w:ind w:left="0" w:right="42" w:firstLine="709"/>
        <w:jc w:val="both"/>
        <w:rPr>
          <w:bCs/>
          <w:lang w:val="uk-UA"/>
        </w:rPr>
      </w:pPr>
      <w:r w:rsidRPr="0003144D">
        <w:rPr>
          <w:lang w:val="uk-UA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03144D">
        <w:rPr>
          <w:lang w:val="uk-UA"/>
        </w:rPr>
        <w:t>Сиченка</w:t>
      </w:r>
      <w:proofErr w:type="spellEnd"/>
      <w:r w:rsidRPr="0003144D">
        <w:rPr>
          <w:lang w:val="uk-UA"/>
        </w:rPr>
        <w:t xml:space="preserve"> В.В. </w:t>
      </w:r>
      <w:r w:rsidRPr="003436F2">
        <w:rPr>
          <w:lang w:val="uk-UA"/>
        </w:rPr>
        <w:t>п</w:t>
      </w:r>
      <w:r w:rsidRPr="003436F2">
        <w:rPr>
          <w:bCs/>
          <w:lang w:val="uk-UA"/>
        </w:rPr>
        <w:t xml:space="preserve">ро звернення Громадської ради </w:t>
      </w:r>
      <w:r w:rsidRPr="003436F2">
        <w:rPr>
          <w:color w:val="000000"/>
          <w:lang w:val="uk-UA"/>
        </w:rPr>
        <w:t xml:space="preserve">Дніпропетровської </w:t>
      </w:r>
      <w:r w:rsidRPr="003436F2">
        <w:rPr>
          <w:bCs/>
          <w:lang w:val="uk-UA"/>
        </w:rPr>
        <w:t xml:space="preserve">обласної державної адміністрації стосовно підготовки </w:t>
      </w:r>
      <w:proofErr w:type="spellStart"/>
      <w:r w:rsidRPr="003436F2">
        <w:rPr>
          <w:bCs/>
          <w:lang w:val="uk-UA"/>
        </w:rPr>
        <w:t>проєкту</w:t>
      </w:r>
      <w:proofErr w:type="spellEnd"/>
      <w:r w:rsidRPr="003436F2">
        <w:rPr>
          <w:bCs/>
          <w:lang w:val="uk-UA"/>
        </w:rPr>
        <w:t xml:space="preserve"> Програми функціонування й розвитку української мови у Дніпропетровсь</w:t>
      </w:r>
      <w:r>
        <w:rPr>
          <w:bCs/>
          <w:lang w:val="uk-UA"/>
        </w:rPr>
        <w:t>кій області у 2020 – 2024 роках взяти до відома.</w:t>
      </w:r>
    </w:p>
    <w:p w14:paraId="06FDEA4E" w14:textId="0C07B1B0" w:rsidR="003436F2" w:rsidRPr="00F2475A" w:rsidRDefault="00253D14" w:rsidP="003436F2">
      <w:pPr>
        <w:pStyle w:val="ad"/>
        <w:ind w:left="0" w:right="42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</w:t>
      </w:r>
      <w:r w:rsidR="003436F2">
        <w:rPr>
          <w:bCs/>
          <w:color w:val="000000"/>
          <w:lang w:val="uk-UA"/>
        </w:rPr>
        <w:t xml:space="preserve">. </w:t>
      </w:r>
      <w:r w:rsidR="003436F2" w:rsidRPr="005E1160">
        <w:rPr>
          <w:bCs/>
          <w:color w:val="000000"/>
          <w:lang w:val="uk-UA"/>
        </w:rPr>
        <w:t>Звернутися</w:t>
      </w:r>
      <w:r w:rsidR="00807DA2" w:rsidRPr="005E1160">
        <w:rPr>
          <w:bCs/>
          <w:color w:val="000000"/>
          <w:lang w:val="uk-UA"/>
        </w:rPr>
        <w:t xml:space="preserve"> від </w:t>
      </w:r>
      <w:r w:rsidR="00807DA2" w:rsidRPr="00F2475A">
        <w:rPr>
          <w:bCs/>
          <w:color w:val="000000"/>
          <w:lang w:val="uk-UA"/>
        </w:rPr>
        <w:t xml:space="preserve">постійної комісії </w:t>
      </w:r>
      <w:r w:rsidR="004704A0" w:rsidRPr="00F2475A">
        <w:rPr>
          <w:bCs/>
          <w:color w:val="000000"/>
          <w:lang w:val="uk-UA"/>
        </w:rPr>
        <w:t>до</w:t>
      </w:r>
      <w:r w:rsidR="005E1160" w:rsidRPr="00F2475A">
        <w:rPr>
          <w:bCs/>
          <w:color w:val="000000"/>
          <w:lang w:val="uk-UA"/>
        </w:rPr>
        <w:t xml:space="preserve"> обласної державної адміністрації (</w:t>
      </w:r>
      <w:r w:rsidR="00AB548D" w:rsidRPr="00F2475A">
        <w:rPr>
          <w:bCs/>
          <w:color w:val="000000"/>
          <w:lang w:val="uk-UA"/>
        </w:rPr>
        <w:t xml:space="preserve">департаменту освіти і науки </w:t>
      </w:r>
      <w:r w:rsidR="00EE7F09" w:rsidRPr="00F2475A">
        <w:rPr>
          <w:bCs/>
          <w:color w:val="000000"/>
          <w:lang w:val="uk-UA"/>
        </w:rPr>
        <w:t xml:space="preserve">та </w:t>
      </w:r>
      <w:r w:rsidR="005E1160" w:rsidRPr="00F2475A">
        <w:rPr>
          <w:bCs/>
          <w:color w:val="000000"/>
          <w:lang w:val="uk-UA"/>
        </w:rPr>
        <w:t>управління культури, національностей і релігій)</w:t>
      </w:r>
      <w:r w:rsidR="00EE7F09" w:rsidRPr="00F2475A">
        <w:rPr>
          <w:bCs/>
          <w:color w:val="000000"/>
          <w:lang w:val="uk-UA"/>
        </w:rPr>
        <w:t xml:space="preserve">, постійної комісії обласної ради з питань культури, духовності та спорту </w:t>
      </w:r>
      <w:r w:rsidRPr="00F2475A">
        <w:rPr>
          <w:bCs/>
          <w:color w:val="000000"/>
          <w:lang w:val="uk-UA"/>
        </w:rPr>
        <w:t>стосовно</w:t>
      </w:r>
      <w:r w:rsidR="005E1160" w:rsidRPr="00F2475A">
        <w:rPr>
          <w:bCs/>
          <w:color w:val="000000"/>
          <w:lang w:val="uk-UA"/>
        </w:rPr>
        <w:t xml:space="preserve"> розгляду </w:t>
      </w:r>
      <w:r w:rsidR="00820E4E" w:rsidRPr="00F2475A">
        <w:rPr>
          <w:bCs/>
          <w:color w:val="000000"/>
          <w:lang w:val="uk-UA"/>
        </w:rPr>
        <w:t xml:space="preserve">та підтримки </w:t>
      </w:r>
      <w:r w:rsidR="005E1160" w:rsidRPr="00F2475A">
        <w:rPr>
          <w:bCs/>
          <w:color w:val="000000"/>
          <w:lang w:val="uk-UA"/>
        </w:rPr>
        <w:t xml:space="preserve">звернення </w:t>
      </w:r>
      <w:r w:rsidR="005E1160" w:rsidRPr="00F2475A">
        <w:rPr>
          <w:bCs/>
          <w:lang w:val="uk-UA"/>
        </w:rPr>
        <w:t xml:space="preserve">Громадської ради </w:t>
      </w:r>
      <w:r w:rsidR="00820E4E" w:rsidRPr="00F2475A">
        <w:rPr>
          <w:bCs/>
          <w:lang w:val="uk-UA"/>
        </w:rPr>
        <w:t xml:space="preserve">при голові </w:t>
      </w:r>
      <w:r w:rsidR="005E1160" w:rsidRPr="00F2475A">
        <w:rPr>
          <w:bCs/>
          <w:color w:val="000000"/>
          <w:lang w:val="uk-UA"/>
        </w:rPr>
        <w:t xml:space="preserve">Дніпропетровської </w:t>
      </w:r>
      <w:r w:rsidR="005E1160" w:rsidRPr="00F2475A">
        <w:rPr>
          <w:bCs/>
          <w:lang w:val="uk-UA"/>
        </w:rPr>
        <w:t xml:space="preserve">обласної державної адміністрації </w:t>
      </w:r>
      <w:r w:rsidR="005E1160" w:rsidRPr="00F2475A">
        <w:rPr>
          <w:bCs/>
          <w:color w:val="000000"/>
          <w:lang w:val="uk-UA"/>
        </w:rPr>
        <w:t xml:space="preserve">та </w:t>
      </w:r>
      <w:r w:rsidR="00820E4E" w:rsidRPr="00F2475A">
        <w:rPr>
          <w:bCs/>
          <w:color w:val="000000"/>
          <w:lang w:val="uk-UA"/>
        </w:rPr>
        <w:t xml:space="preserve">доопрацювання </w:t>
      </w:r>
      <w:proofErr w:type="spellStart"/>
      <w:r w:rsidR="00820E4E" w:rsidRPr="00F2475A">
        <w:rPr>
          <w:bCs/>
          <w:color w:val="000000"/>
          <w:lang w:val="uk-UA"/>
        </w:rPr>
        <w:t>проєкту</w:t>
      </w:r>
      <w:proofErr w:type="spellEnd"/>
      <w:r w:rsidR="00820E4E" w:rsidRPr="00F2475A">
        <w:rPr>
          <w:bCs/>
          <w:color w:val="000000"/>
          <w:lang w:val="uk-UA"/>
        </w:rPr>
        <w:t xml:space="preserve"> Програми функціонування й розвитку української мови у Дніпропетровській області на 2020 – 2024 рр</w:t>
      </w:r>
      <w:r w:rsidR="005E1160" w:rsidRPr="00F2475A">
        <w:rPr>
          <w:bCs/>
          <w:color w:val="000000"/>
          <w:lang w:val="uk-UA"/>
        </w:rPr>
        <w:t xml:space="preserve">. </w:t>
      </w:r>
    </w:p>
    <w:p w14:paraId="561262E3" w14:textId="54541808" w:rsidR="003436F2" w:rsidRDefault="003436F2" w:rsidP="003436F2">
      <w:pPr>
        <w:pStyle w:val="ad"/>
        <w:ind w:left="0" w:right="42" w:firstLine="709"/>
        <w:jc w:val="both"/>
        <w:rPr>
          <w:b/>
          <w:lang w:val="uk-UA"/>
        </w:rPr>
      </w:pPr>
    </w:p>
    <w:p w14:paraId="392ADCB9" w14:textId="77777777" w:rsidR="00F2475A" w:rsidRPr="00F2475A" w:rsidRDefault="00F2475A" w:rsidP="003436F2">
      <w:pPr>
        <w:pStyle w:val="ad"/>
        <w:ind w:left="0" w:right="42" w:firstLine="709"/>
        <w:jc w:val="both"/>
        <w:rPr>
          <w:b/>
          <w:lang w:val="uk-UA"/>
        </w:rPr>
      </w:pPr>
    </w:p>
    <w:p w14:paraId="1A689348" w14:textId="77777777" w:rsidR="003436F2" w:rsidRPr="00F2475A" w:rsidRDefault="003436F2" w:rsidP="003436F2">
      <w:pPr>
        <w:pStyle w:val="a6"/>
        <w:ind w:left="2835" w:firstLine="720"/>
        <w:rPr>
          <w:b/>
          <w:bCs/>
          <w:szCs w:val="28"/>
        </w:rPr>
      </w:pPr>
      <w:r w:rsidRPr="00F2475A">
        <w:rPr>
          <w:b/>
          <w:bCs/>
          <w:szCs w:val="28"/>
        </w:rPr>
        <w:t>Результати голосування:</w:t>
      </w:r>
    </w:p>
    <w:p w14:paraId="38E6EB74" w14:textId="77777777" w:rsidR="003436F2" w:rsidRPr="00F2475A" w:rsidRDefault="003436F2" w:rsidP="003436F2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850"/>
      </w:tblGrid>
      <w:tr w:rsidR="003436F2" w:rsidRPr="00F2475A" w14:paraId="6B3EB39B" w14:textId="77777777" w:rsidTr="002414A8">
        <w:tc>
          <w:tcPr>
            <w:tcW w:w="2127" w:type="dxa"/>
          </w:tcPr>
          <w:p w14:paraId="0DE380C2" w14:textId="77777777" w:rsidR="003436F2" w:rsidRPr="00F2475A" w:rsidRDefault="003436F2" w:rsidP="002414A8">
            <w:pPr>
              <w:pStyle w:val="a6"/>
              <w:rPr>
                <w:szCs w:val="28"/>
              </w:rPr>
            </w:pPr>
            <w:r w:rsidRPr="00F2475A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14:paraId="6BCF4E1E" w14:textId="77777777" w:rsidR="003436F2" w:rsidRPr="00F2475A" w:rsidRDefault="003436F2" w:rsidP="002414A8">
            <w:pPr>
              <w:pStyle w:val="a6"/>
              <w:rPr>
                <w:szCs w:val="28"/>
              </w:rPr>
            </w:pPr>
            <w:r w:rsidRPr="00F2475A">
              <w:rPr>
                <w:szCs w:val="28"/>
              </w:rPr>
              <w:t>3</w:t>
            </w:r>
          </w:p>
        </w:tc>
        <w:tc>
          <w:tcPr>
            <w:tcW w:w="850" w:type="dxa"/>
          </w:tcPr>
          <w:p w14:paraId="0AF4C538" w14:textId="77777777" w:rsidR="003436F2" w:rsidRPr="00F2475A" w:rsidRDefault="003436F2" w:rsidP="002414A8">
            <w:pPr>
              <w:pStyle w:val="a6"/>
              <w:rPr>
                <w:szCs w:val="28"/>
              </w:rPr>
            </w:pPr>
          </w:p>
        </w:tc>
      </w:tr>
      <w:tr w:rsidR="003436F2" w:rsidRPr="00F2475A" w14:paraId="2EAE9910" w14:textId="77777777" w:rsidTr="002414A8">
        <w:tc>
          <w:tcPr>
            <w:tcW w:w="2127" w:type="dxa"/>
          </w:tcPr>
          <w:p w14:paraId="5F7D3F56" w14:textId="77777777" w:rsidR="003436F2" w:rsidRPr="00F2475A" w:rsidRDefault="003436F2" w:rsidP="002414A8">
            <w:pPr>
              <w:pStyle w:val="a6"/>
              <w:rPr>
                <w:szCs w:val="28"/>
              </w:rPr>
            </w:pPr>
            <w:r w:rsidRPr="00F2475A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14:paraId="62F3B429" w14:textId="77777777" w:rsidR="003436F2" w:rsidRPr="00F2475A" w:rsidRDefault="003436F2" w:rsidP="002414A8">
            <w:pPr>
              <w:pStyle w:val="a6"/>
              <w:rPr>
                <w:szCs w:val="28"/>
              </w:rPr>
            </w:pPr>
            <w:r w:rsidRPr="00F2475A">
              <w:rPr>
                <w:szCs w:val="28"/>
              </w:rPr>
              <w:t>0</w:t>
            </w:r>
          </w:p>
        </w:tc>
        <w:tc>
          <w:tcPr>
            <w:tcW w:w="850" w:type="dxa"/>
          </w:tcPr>
          <w:p w14:paraId="3A5374A4" w14:textId="77777777" w:rsidR="003436F2" w:rsidRPr="00F2475A" w:rsidRDefault="003436F2" w:rsidP="002414A8">
            <w:pPr>
              <w:pStyle w:val="a6"/>
              <w:rPr>
                <w:szCs w:val="28"/>
              </w:rPr>
            </w:pPr>
          </w:p>
        </w:tc>
      </w:tr>
      <w:tr w:rsidR="003436F2" w:rsidRPr="00F2475A" w14:paraId="0853C391" w14:textId="77777777" w:rsidTr="002414A8">
        <w:tc>
          <w:tcPr>
            <w:tcW w:w="2127" w:type="dxa"/>
          </w:tcPr>
          <w:p w14:paraId="7B32BA59" w14:textId="77777777" w:rsidR="003436F2" w:rsidRPr="00F2475A" w:rsidRDefault="003436F2" w:rsidP="002414A8">
            <w:pPr>
              <w:pStyle w:val="a6"/>
              <w:rPr>
                <w:szCs w:val="28"/>
              </w:rPr>
            </w:pPr>
            <w:r w:rsidRPr="00F2475A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14:paraId="6423E9BB" w14:textId="77777777" w:rsidR="003436F2" w:rsidRPr="00F2475A" w:rsidRDefault="003436F2" w:rsidP="002414A8">
            <w:pPr>
              <w:pStyle w:val="a6"/>
              <w:rPr>
                <w:szCs w:val="28"/>
              </w:rPr>
            </w:pPr>
            <w:r w:rsidRPr="00F2475A">
              <w:rPr>
                <w:szCs w:val="28"/>
              </w:rPr>
              <w:t>0</w:t>
            </w:r>
          </w:p>
        </w:tc>
        <w:tc>
          <w:tcPr>
            <w:tcW w:w="850" w:type="dxa"/>
          </w:tcPr>
          <w:p w14:paraId="50CA9F72" w14:textId="77777777" w:rsidR="003436F2" w:rsidRPr="00F2475A" w:rsidRDefault="003436F2" w:rsidP="002414A8">
            <w:pPr>
              <w:pStyle w:val="a6"/>
              <w:rPr>
                <w:szCs w:val="28"/>
              </w:rPr>
            </w:pPr>
          </w:p>
        </w:tc>
      </w:tr>
      <w:tr w:rsidR="003436F2" w:rsidRPr="00061118" w14:paraId="15235315" w14:textId="77777777" w:rsidTr="002414A8">
        <w:tc>
          <w:tcPr>
            <w:tcW w:w="2127" w:type="dxa"/>
          </w:tcPr>
          <w:p w14:paraId="10823B6A" w14:textId="77777777" w:rsidR="003436F2" w:rsidRPr="00061118" w:rsidRDefault="003436F2" w:rsidP="002414A8">
            <w:pPr>
              <w:pStyle w:val="a6"/>
              <w:rPr>
                <w:szCs w:val="28"/>
              </w:rPr>
            </w:pPr>
            <w:r w:rsidRPr="00061118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14:paraId="6F2E0BA6" w14:textId="77777777" w:rsidR="003436F2" w:rsidRPr="00061118" w:rsidRDefault="003436F2" w:rsidP="002414A8">
            <w:pPr>
              <w:pStyle w:val="a6"/>
              <w:rPr>
                <w:szCs w:val="28"/>
              </w:rPr>
            </w:pPr>
            <w:r w:rsidRPr="00061118">
              <w:rPr>
                <w:szCs w:val="28"/>
              </w:rPr>
              <w:t>3</w:t>
            </w:r>
          </w:p>
        </w:tc>
        <w:tc>
          <w:tcPr>
            <w:tcW w:w="850" w:type="dxa"/>
          </w:tcPr>
          <w:p w14:paraId="5481DDB5" w14:textId="77777777" w:rsidR="003436F2" w:rsidRPr="00061118" w:rsidRDefault="003436F2" w:rsidP="002414A8">
            <w:pPr>
              <w:pStyle w:val="a6"/>
              <w:rPr>
                <w:szCs w:val="28"/>
              </w:rPr>
            </w:pPr>
          </w:p>
        </w:tc>
      </w:tr>
      <w:tr w:rsidR="00F2475A" w:rsidRPr="00061118" w14:paraId="4343DAA8" w14:textId="77777777" w:rsidTr="002414A8">
        <w:tc>
          <w:tcPr>
            <w:tcW w:w="2127" w:type="dxa"/>
          </w:tcPr>
          <w:p w14:paraId="049C13C3" w14:textId="5959204A" w:rsidR="00F2475A" w:rsidRPr="00061118" w:rsidRDefault="00F2475A" w:rsidP="002414A8">
            <w:pPr>
              <w:pStyle w:val="a6"/>
              <w:rPr>
                <w:szCs w:val="28"/>
              </w:rPr>
            </w:pPr>
          </w:p>
        </w:tc>
        <w:tc>
          <w:tcPr>
            <w:tcW w:w="850" w:type="dxa"/>
          </w:tcPr>
          <w:p w14:paraId="72AED33D" w14:textId="77777777" w:rsidR="00F2475A" w:rsidRPr="00061118" w:rsidRDefault="00F2475A" w:rsidP="002414A8">
            <w:pPr>
              <w:pStyle w:val="a6"/>
              <w:rPr>
                <w:szCs w:val="28"/>
              </w:rPr>
            </w:pPr>
          </w:p>
        </w:tc>
        <w:tc>
          <w:tcPr>
            <w:tcW w:w="850" w:type="dxa"/>
          </w:tcPr>
          <w:p w14:paraId="37EABC3A" w14:textId="77777777" w:rsidR="00F2475A" w:rsidRPr="00061118" w:rsidRDefault="00F2475A" w:rsidP="002414A8">
            <w:pPr>
              <w:pStyle w:val="a6"/>
              <w:rPr>
                <w:szCs w:val="28"/>
              </w:rPr>
            </w:pPr>
          </w:p>
        </w:tc>
      </w:tr>
    </w:tbl>
    <w:p w14:paraId="4606A053" w14:textId="455EDCB9" w:rsidR="00F2475A" w:rsidRPr="00061118" w:rsidRDefault="00F2475A" w:rsidP="003436F2">
      <w:pPr>
        <w:ind w:right="42"/>
        <w:jc w:val="both"/>
        <w:rPr>
          <w:rStyle w:val="af"/>
          <w:b/>
          <w:color w:val="auto"/>
          <w:u w:val="none"/>
          <w:lang w:eastAsia="uk-UA"/>
        </w:rPr>
      </w:pPr>
    </w:p>
    <w:p w14:paraId="6346759A" w14:textId="77777777" w:rsidR="00F2475A" w:rsidRPr="00061118" w:rsidRDefault="00F2475A" w:rsidP="003436F2">
      <w:pPr>
        <w:ind w:right="42"/>
        <w:jc w:val="both"/>
        <w:rPr>
          <w:rStyle w:val="af"/>
          <w:b/>
          <w:color w:val="auto"/>
          <w:u w:val="none"/>
          <w:lang w:eastAsia="uk-UA"/>
        </w:rPr>
      </w:pPr>
    </w:p>
    <w:p w14:paraId="75D2230B" w14:textId="6F5AE95B" w:rsidR="007720F9" w:rsidRPr="00061118" w:rsidRDefault="00820E4E" w:rsidP="00435392">
      <w:pPr>
        <w:ind w:firstLine="709"/>
        <w:jc w:val="both"/>
        <w:rPr>
          <w:b/>
          <w:szCs w:val="28"/>
        </w:rPr>
      </w:pPr>
      <w:r w:rsidRPr="00061118">
        <w:rPr>
          <w:b/>
          <w:szCs w:val="28"/>
        </w:rPr>
        <w:t>СЛУХАЛИ: 4.3.</w:t>
      </w:r>
      <w:r w:rsidR="00435392" w:rsidRPr="00061118">
        <w:rPr>
          <w:b/>
          <w:szCs w:val="28"/>
          <w:lang w:val="ru-RU"/>
        </w:rPr>
        <w:t> </w:t>
      </w:r>
      <w:r w:rsidRPr="00061118">
        <w:rPr>
          <w:b/>
          <w:szCs w:val="28"/>
        </w:rPr>
        <w:t>Про підтримку звернень депутатів обласної ради.</w:t>
      </w:r>
    </w:p>
    <w:p w14:paraId="1631D80F" w14:textId="77777777" w:rsidR="00FA3D82" w:rsidRPr="00061118" w:rsidRDefault="00FA3D82" w:rsidP="00820E4E">
      <w:pPr>
        <w:pStyle w:val="ad"/>
        <w:jc w:val="both"/>
        <w:rPr>
          <w:u w:val="single"/>
          <w:lang w:val="uk-UA"/>
        </w:rPr>
      </w:pPr>
    </w:p>
    <w:p w14:paraId="02DEAB73" w14:textId="70A21CA5" w:rsidR="00820E4E" w:rsidRPr="00061118" w:rsidRDefault="00820E4E" w:rsidP="00820E4E">
      <w:pPr>
        <w:pStyle w:val="ad"/>
        <w:jc w:val="both"/>
        <w:rPr>
          <w:lang w:val="uk-UA"/>
        </w:rPr>
      </w:pPr>
      <w:r w:rsidRPr="00061118">
        <w:rPr>
          <w:u w:val="single"/>
          <w:lang w:val="uk-UA"/>
        </w:rPr>
        <w:t>Інформація:</w:t>
      </w:r>
      <w:r w:rsidRPr="00061118">
        <w:rPr>
          <w:lang w:val="uk-UA"/>
        </w:rPr>
        <w:t xml:space="preserve"> </w:t>
      </w:r>
      <w:proofErr w:type="spellStart"/>
      <w:r w:rsidRPr="00061118">
        <w:rPr>
          <w:lang w:val="uk-UA"/>
        </w:rPr>
        <w:t>Сиченка</w:t>
      </w:r>
      <w:proofErr w:type="spellEnd"/>
      <w:r w:rsidRPr="00061118">
        <w:rPr>
          <w:lang w:val="uk-UA"/>
        </w:rPr>
        <w:t xml:space="preserve"> В.В.</w:t>
      </w:r>
    </w:p>
    <w:p w14:paraId="33640C28" w14:textId="77777777" w:rsidR="00820E4E" w:rsidRPr="00061118" w:rsidRDefault="00820E4E" w:rsidP="00820E4E">
      <w:pPr>
        <w:jc w:val="both"/>
        <w:rPr>
          <w:szCs w:val="28"/>
        </w:rPr>
      </w:pPr>
    </w:p>
    <w:p w14:paraId="203328E9" w14:textId="77777777" w:rsidR="00820E4E" w:rsidRPr="00061118" w:rsidRDefault="00820E4E" w:rsidP="00820E4E">
      <w:pPr>
        <w:pStyle w:val="ad"/>
        <w:ind w:left="0" w:right="42" w:firstLine="709"/>
        <w:jc w:val="both"/>
        <w:rPr>
          <w:b/>
          <w:lang w:val="uk-UA"/>
        </w:rPr>
      </w:pPr>
      <w:r w:rsidRPr="00061118">
        <w:rPr>
          <w:b/>
          <w:lang w:val="uk-UA"/>
        </w:rPr>
        <w:t>ВИРІШИЛИ:</w:t>
      </w:r>
    </w:p>
    <w:p w14:paraId="0996AA15" w14:textId="6F6BBF45" w:rsidR="00270AB8" w:rsidRPr="00061118" w:rsidRDefault="00F2475A" w:rsidP="00F2475A">
      <w:pPr>
        <w:ind w:right="42" w:firstLine="709"/>
        <w:jc w:val="both"/>
        <w:rPr>
          <w:bCs/>
        </w:rPr>
      </w:pPr>
      <w:r w:rsidRPr="00061118">
        <w:t>1. </w:t>
      </w:r>
      <w:r w:rsidR="00820E4E" w:rsidRPr="00061118">
        <w:t xml:space="preserve">Інформацію </w:t>
      </w:r>
      <w:r w:rsidR="00270AB8" w:rsidRPr="00061118">
        <w:t xml:space="preserve">голови постійної комісії обласної ради з питань науки, освіти, сім’ї та молоді </w:t>
      </w:r>
      <w:proofErr w:type="spellStart"/>
      <w:r w:rsidR="00270AB8" w:rsidRPr="00061118">
        <w:t>Сиченка</w:t>
      </w:r>
      <w:proofErr w:type="spellEnd"/>
      <w:r w:rsidR="00270AB8" w:rsidRPr="00061118">
        <w:t xml:space="preserve"> В.В.</w:t>
      </w:r>
      <w:r w:rsidRPr="00061118">
        <w:t xml:space="preserve"> щодо його особистого звернення, як </w:t>
      </w:r>
      <w:r w:rsidR="00FA3D82" w:rsidRPr="00061118">
        <w:t>депутата</w:t>
      </w:r>
      <w:r w:rsidR="00820E4E" w:rsidRPr="00061118">
        <w:t xml:space="preserve"> обласної ради</w:t>
      </w:r>
      <w:r w:rsidRPr="00061118">
        <w:t>, про підтримку звернень депутатів обласної ради</w:t>
      </w:r>
      <w:r w:rsidR="00820E4E" w:rsidRPr="00061118">
        <w:t xml:space="preserve"> </w:t>
      </w:r>
      <w:r w:rsidR="00FA3D82" w:rsidRPr="00061118">
        <w:rPr>
          <w:bCs/>
        </w:rPr>
        <w:t>до голови обласної державної адміністрації</w:t>
      </w:r>
      <w:r w:rsidR="00820E4E" w:rsidRPr="00061118">
        <w:rPr>
          <w:bCs/>
        </w:rPr>
        <w:t xml:space="preserve"> взяти до відома.</w:t>
      </w:r>
      <w:r w:rsidR="00FA3D82" w:rsidRPr="00061118">
        <w:rPr>
          <w:bCs/>
        </w:rPr>
        <w:t xml:space="preserve"> </w:t>
      </w:r>
    </w:p>
    <w:p w14:paraId="65B53CF9" w14:textId="57BE2200" w:rsidR="00820E4E" w:rsidRPr="00061118" w:rsidRDefault="00F2475A" w:rsidP="00F2475A">
      <w:pPr>
        <w:ind w:right="42" w:firstLine="709"/>
        <w:jc w:val="both"/>
        <w:rPr>
          <w:bCs/>
        </w:rPr>
      </w:pPr>
      <w:r w:rsidRPr="00061118">
        <w:rPr>
          <w:bCs/>
        </w:rPr>
        <w:t>2. Підтримати звернення та звернутися</w:t>
      </w:r>
      <w:r w:rsidR="00FA3D82" w:rsidRPr="00061118">
        <w:rPr>
          <w:bCs/>
        </w:rPr>
        <w:t xml:space="preserve"> від постійної комісії до керівництва  обл</w:t>
      </w:r>
      <w:r w:rsidRPr="00061118">
        <w:rPr>
          <w:bCs/>
        </w:rPr>
        <w:t xml:space="preserve">асної </w:t>
      </w:r>
      <w:r w:rsidR="00FA3D82" w:rsidRPr="00061118">
        <w:rPr>
          <w:bCs/>
        </w:rPr>
        <w:t>держ</w:t>
      </w:r>
      <w:r w:rsidRPr="00061118">
        <w:rPr>
          <w:bCs/>
        </w:rPr>
        <w:t xml:space="preserve">авної </w:t>
      </w:r>
      <w:r w:rsidR="00FA3D82" w:rsidRPr="00061118">
        <w:rPr>
          <w:bCs/>
        </w:rPr>
        <w:t>адміністрації та обл</w:t>
      </w:r>
      <w:r w:rsidRPr="00061118">
        <w:rPr>
          <w:bCs/>
        </w:rPr>
        <w:t xml:space="preserve">асної </w:t>
      </w:r>
      <w:r w:rsidR="00FA3D82" w:rsidRPr="00061118">
        <w:rPr>
          <w:bCs/>
        </w:rPr>
        <w:t xml:space="preserve">ради стосовно виділення коштів на реконструкцію та ремонт будівель Дніпровського </w:t>
      </w:r>
      <w:r w:rsidR="00FA3D82" w:rsidRPr="00061118">
        <w:rPr>
          <w:bCs/>
        </w:rPr>
        <w:lastRenderedPageBreak/>
        <w:t>фахового педагогічного коледжу</w:t>
      </w:r>
      <w:r w:rsidRPr="00061118">
        <w:rPr>
          <w:bCs/>
        </w:rPr>
        <w:t xml:space="preserve"> </w:t>
      </w:r>
      <w:r w:rsidR="00FA3D82" w:rsidRPr="00061118">
        <w:rPr>
          <w:bCs/>
        </w:rPr>
        <w:t xml:space="preserve">КЗВО </w:t>
      </w:r>
      <w:r w:rsidR="001E6408" w:rsidRPr="00061118">
        <w:rPr>
          <w:bCs/>
        </w:rPr>
        <w:t>„</w:t>
      </w:r>
      <w:r w:rsidR="00FA3D82" w:rsidRPr="00061118">
        <w:rPr>
          <w:bCs/>
        </w:rPr>
        <w:t>Дніпровська академія неперервної освіти</w:t>
      </w:r>
      <w:r w:rsidR="001E6408" w:rsidRPr="00061118">
        <w:rPr>
          <w:bCs/>
        </w:rPr>
        <w:t>” ДОР”</w:t>
      </w:r>
      <w:r w:rsidR="00FA3D82" w:rsidRPr="00061118">
        <w:rPr>
          <w:bCs/>
        </w:rPr>
        <w:t>.</w:t>
      </w:r>
    </w:p>
    <w:p w14:paraId="707CFF28" w14:textId="4A323E7E" w:rsidR="00435392" w:rsidRPr="00061118" w:rsidRDefault="00435392" w:rsidP="00435392">
      <w:pPr>
        <w:ind w:left="709" w:right="42"/>
        <w:jc w:val="both"/>
        <w:rPr>
          <w:bCs/>
        </w:rPr>
      </w:pPr>
    </w:p>
    <w:p w14:paraId="45080854" w14:textId="77777777" w:rsidR="00435392" w:rsidRPr="00061118" w:rsidRDefault="00435392" w:rsidP="00435392">
      <w:pPr>
        <w:pStyle w:val="a6"/>
        <w:ind w:left="2835" w:firstLine="720"/>
        <w:rPr>
          <w:b/>
          <w:bCs/>
          <w:szCs w:val="28"/>
        </w:rPr>
      </w:pPr>
      <w:r w:rsidRPr="00061118">
        <w:rPr>
          <w:b/>
          <w:bCs/>
          <w:szCs w:val="28"/>
        </w:rPr>
        <w:t>Результати голосування:</w:t>
      </w:r>
    </w:p>
    <w:p w14:paraId="603469E3" w14:textId="77777777" w:rsidR="00435392" w:rsidRPr="00061118" w:rsidRDefault="00435392" w:rsidP="00435392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850"/>
      </w:tblGrid>
      <w:tr w:rsidR="00435392" w:rsidRPr="00061118" w14:paraId="0A81EA57" w14:textId="77777777" w:rsidTr="00E625D7">
        <w:tc>
          <w:tcPr>
            <w:tcW w:w="2127" w:type="dxa"/>
          </w:tcPr>
          <w:p w14:paraId="55CF0E78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  <w:r w:rsidRPr="00061118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14:paraId="036AE5BE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  <w:r w:rsidRPr="00061118">
              <w:rPr>
                <w:szCs w:val="28"/>
              </w:rPr>
              <w:t>3</w:t>
            </w:r>
          </w:p>
        </w:tc>
        <w:tc>
          <w:tcPr>
            <w:tcW w:w="850" w:type="dxa"/>
          </w:tcPr>
          <w:p w14:paraId="36FC5CD3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</w:p>
        </w:tc>
      </w:tr>
      <w:tr w:rsidR="00435392" w:rsidRPr="00061118" w14:paraId="1B102A59" w14:textId="77777777" w:rsidTr="00E625D7">
        <w:tc>
          <w:tcPr>
            <w:tcW w:w="2127" w:type="dxa"/>
          </w:tcPr>
          <w:p w14:paraId="3507BD5C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  <w:r w:rsidRPr="00061118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14:paraId="04F83D47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  <w:r w:rsidRPr="00061118">
              <w:rPr>
                <w:szCs w:val="28"/>
              </w:rPr>
              <w:t>0</w:t>
            </w:r>
          </w:p>
        </w:tc>
        <w:tc>
          <w:tcPr>
            <w:tcW w:w="850" w:type="dxa"/>
          </w:tcPr>
          <w:p w14:paraId="425391E1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</w:p>
        </w:tc>
      </w:tr>
      <w:tr w:rsidR="00435392" w:rsidRPr="00061118" w14:paraId="40A1CBE6" w14:textId="77777777" w:rsidTr="00E625D7">
        <w:tc>
          <w:tcPr>
            <w:tcW w:w="2127" w:type="dxa"/>
          </w:tcPr>
          <w:p w14:paraId="5635685B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  <w:r w:rsidRPr="00061118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14:paraId="59F14499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  <w:r w:rsidRPr="00061118">
              <w:rPr>
                <w:szCs w:val="28"/>
              </w:rPr>
              <w:t>0</w:t>
            </w:r>
          </w:p>
        </w:tc>
        <w:tc>
          <w:tcPr>
            <w:tcW w:w="850" w:type="dxa"/>
          </w:tcPr>
          <w:p w14:paraId="17E17DBF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</w:p>
        </w:tc>
      </w:tr>
      <w:tr w:rsidR="00435392" w:rsidRPr="00061118" w14:paraId="2388A217" w14:textId="77777777" w:rsidTr="00E625D7">
        <w:tc>
          <w:tcPr>
            <w:tcW w:w="2127" w:type="dxa"/>
          </w:tcPr>
          <w:p w14:paraId="1A180349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  <w:r w:rsidRPr="00061118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14:paraId="2642BAFF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  <w:r w:rsidRPr="00061118">
              <w:rPr>
                <w:szCs w:val="28"/>
              </w:rPr>
              <w:t>3</w:t>
            </w:r>
          </w:p>
        </w:tc>
        <w:tc>
          <w:tcPr>
            <w:tcW w:w="850" w:type="dxa"/>
          </w:tcPr>
          <w:p w14:paraId="690C9A4E" w14:textId="77777777" w:rsidR="00435392" w:rsidRPr="00061118" w:rsidRDefault="00435392" w:rsidP="00E625D7">
            <w:pPr>
              <w:pStyle w:val="a6"/>
              <w:rPr>
                <w:szCs w:val="28"/>
              </w:rPr>
            </w:pPr>
          </w:p>
        </w:tc>
      </w:tr>
    </w:tbl>
    <w:p w14:paraId="049436D4" w14:textId="77777777" w:rsidR="00435392" w:rsidRPr="00061118" w:rsidRDefault="00435392" w:rsidP="00435392">
      <w:pPr>
        <w:ind w:left="709" w:right="42"/>
        <w:jc w:val="both"/>
        <w:rPr>
          <w:bCs/>
        </w:rPr>
      </w:pPr>
    </w:p>
    <w:p w14:paraId="43DCE3A7" w14:textId="77777777" w:rsidR="00820E4E" w:rsidRPr="00061118" w:rsidRDefault="00820E4E" w:rsidP="00EF4995">
      <w:pPr>
        <w:jc w:val="both"/>
        <w:rPr>
          <w:b/>
          <w:szCs w:val="28"/>
        </w:rPr>
      </w:pPr>
    </w:p>
    <w:p w14:paraId="6A564685" w14:textId="77777777" w:rsidR="00E70CBC" w:rsidRPr="00061118" w:rsidRDefault="00E70CBC" w:rsidP="00EF4995">
      <w:pPr>
        <w:jc w:val="both"/>
        <w:rPr>
          <w:b/>
          <w:szCs w:val="28"/>
        </w:rPr>
      </w:pPr>
    </w:p>
    <w:p w14:paraId="0ADC4418" w14:textId="77777777" w:rsidR="00D13CEF" w:rsidRPr="00061118" w:rsidRDefault="009A7BBD" w:rsidP="00EF4995">
      <w:pPr>
        <w:jc w:val="both"/>
        <w:rPr>
          <w:b/>
          <w:szCs w:val="28"/>
        </w:rPr>
      </w:pPr>
      <w:r w:rsidRPr="00061118">
        <w:rPr>
          <w:b/>
          <w:szCs w:val="28"/>
        </w:rPr>
        <w:t>Голова комісії</w:t>
      </w:r>
      <w:r w:rsidRPr="00061118">
        <w:rPr>
          <w:b/>
          <w:szCs w:val="28"/>
        </w:rPr>
        <w:tab/>
      </w:r>
      <w:r w:rsidRPr="00061118">
        <w:rPr>
          <w:b/>
          <w:szCs w:val="28"/>
        </w:rPr>
        <w:tab/>
      </w:r>
      <w:r w:rsidRPr="00061118">
        <w:rPr>
          <w:b/>
          <w:szCs w:val="28"/>
        </w:rPr>
        <w:tab/>
      </w:r>
      <w:r w:rsidRPr="00061118">
        <w:rPr>
          <w:b/>
          <w:szCs w:val="28"/>
        </w:rPr>
        <w:tab/>
      </w:r>
      <w:r w:rsidR="00695420" w:rsidRPr="00061118">
        <w:rPr>
          <w:b/>
          <w:szCs w:val="28"/>
        </w:rPr>
        <w:tab/>
      </w:r>
      <w:r w:rsidR="00695420" w:rsidRPr="00061118">
        <w:rPr>
          <w:b/>
          <w:szCs w:val="28"/>
        </w:rPr>
        <w:tab/>
      </w:r>
      <w:r w:rsidRPr="00061118">
        <w:rPr>
          <w:b/>
          <w:szCs w:val="28"/>
        </w:rPr>
        <w:tab/>
        <w:t>В.В. СИЧЕНКО</w:t>
      </w:r>
    </w:p>
    <w:p w14:paraId="3F2D1626" w14:textId="77777777" w:rsidR="00FF2467" w:rsidRPr="00061118" w:rsidRDefault="00FF2467" w:rsidP="00EF4995">
      <w:pPr>
        <w:jc w:val="both"/>
        <w:rPr>
          <w:b/>
          <w:szCs w:val="28"/>
        </w:rPr>
      </w:pPr>
    </w:p>
    <w:p w14:paraId="7F33D018" w14:textId="77777777" w:rsidR="009A7BBD" w:rsidRPr="0003144D" w:rsidRDefault="009C2CAB" w:rsidP="00EF4995">
      <w:pPr>
        <w:jc w:val="both"/>
        <w:rPr>
          <w:b/>
          <w:caps/>
          <w:szCs w:val="28"/>
        </w:rPr>
      </w:pPr>
      <w:r w:rsidRPr="00061118">
        <w:rPr>
          <w:b/>
          <w:szCs w:val="28"/>
        </w:rPr>
        <w:t>Секретар</w:t>
      </w:r>
      <w:r w:rsidR="00836D9F" w:rsidRPr="00061118">
        <w:rPr>
          <w:b/>
          <w:szCs w:val="28"/>
        </w:rPr>
        <w:t xml:space="preserve"> комісії</w:t>
      </w:r>
      <w:r w:rsidR="009A7BBD" w:rsidRPr="00061118">
        <w:rPr>
          <w:b/>
          <w:szCs w:val="28"/>
        </w:rPr>
        <w:t xml:space="preserve"> </w:t>
      </w:r>
      <w:r w:rsidR="009A7BBD" w:rsidRPr="00061118">
        <w:rPr>
          <w:b/>
          <w:szCs w:val="28"/>
        </w:rPr>
        <w:tab/>
      </w:r>
      <w:r w:rsidR="009A7BBD" w:rsidRPr="00061118">
        <w:rPr>
          <w:b/>
          <w:szCs w:val="28"/>
        </w:rPr>
        <w:tab/>
      </w:r>
      <w:r w:rsidR="002E51C6" w:rsidRPr="00061118">
        <w:rPr>
          <w:b/>
          <w:szCs w:val="28"/>
        </w:rPr>
        <w:t xml:space="preserve">                             </w:t>
      </w:r>
      <w:r w:rsidRPr="00061118">
        <w:rPr>
          <w:b/>
          <w:szCs w:val="28"/>
        </w:rPr>
        <w:t xml:space="preserve">           </w:t>
      </w:r>
      <w:r w:rsidR="00BF0DD1" w:rsidRPr="00061118">
        <w:rPr>
          <w:b/>
          <w:szCs w:val="28"/>
        </w:rPr>
        <w:t>Л.П. КОВАЛЬОВА</w:t>
      </w:r>
      <w:r w:rsidR="009A7BBD" w:rsidRPr="0003144D">
        <w:rPr>
          <w:b/>
          <w:szCs w:val="28"/>
        </w:rPr>
        <w:tab/>
      </w:r>
      <w:r w:rsidR="009A7BBD" w:rsidRPr="0003144D">
        <w:rPr>
          <w:b/>
          <w:szCs w:val="28"/>
        </w:rPr>
        <w:tab/>
      </w:r>
      <w:r w:rsidR="009A7BBD" w:rsidRPr="0003144D">
        <w:rPr>
          <w:b/>
          <w:szCs w:val="28"/>
        </w:rPr>
        <w:tab/>
      </w:r>
    </w:p>
    <w:sectPr w:rsidR="009A7BBD" w:rsidRPr="0003144D" w:rsidSect="00EF4995">
      <w:headerReference w:type="even" r:id="rId10"/>
      <w:headerReference w:type="default" r:id="rId11"/>
      <w:pgSz w:w="11906" w:h="16838"/>
      <w:pgMar w:top="120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3130" w14:textId="77777777" w:rsidR="00B921E3" w:rsidRDefault="00B921E3">
      <w:r>
        <w:separator/>
      </w:r>
    </w:p>
  </w:endnote>
  <w:endnote w:type="continuationSeparator" w:id="0">
    <w:p w14:paraId="138C19F5" w14:textId="77777777" w:rsidR="00B921E3" w:rsidRDefault="00B9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5F36" w14:textId="77777777" w:rsidR="00B921E3" w:rsidRDefault="00B921E3">
      <w:r>
        <w:separator/>
      </w:r>
    </w:p>
  </w:footnote>
  <w:footnote w:type="continuationSeparator" w:id="0">
    <w:p w14:paraId="098EF986" w14:textId="77777777" w:rsidR="00B921E3" w:rsidRDefault="00B9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8A68" w14:textId="77777777" w:rsidR="00EF6A99" w:rsidRDefault="00EF6A9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A58A6C0" w14:textId="77777777" w:rsidR="00EF6A99" w:rsidRDefault="00EF6A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EAE1" w14:textId="3949D2C0" w:rsidR="00EF6A99" w:rsidRDefault="00EF6A9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3D82">
      <w:rPr>
        <w:rStyle w:val="ab"/>
        <w:noProof/>
      </w:rPr>
      <w:t>4</w:t>
    </w:r>
    <w:r>
      <w:rPr>
        <w:rStyle w:val="ab"/>
      </w:rPr>
      <w:fldChar w:fldCharType="end"/>
    </w:r>
  </w:p>
  <w:p w14:paraId="67C9A4E2" w14:textId="77777777" w:rsidR="00EF6A99" w:rsidRDefault="00EF6A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F1D"/>
    <w:multiLevelType w:val="hybridMultilevel"/>
    <w:tmpl w:val="35A8E92A"/>
    <w:lvl w:ilvl="0" w:tplc="289C7000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5" w:hanging="360"/>
      </w:pPr>
    </w:lvl>
    <w:lvl w:ilvl="2" w:tplc="0422001B" w:tentative="1">
      <w:start w:val="1"/>
      <w:numFmt w:val="lowerRoman"/>
      <w:lvlText w:val="%3."/>
      <w:lvlJc w:val="right"/>
      <w:pPr>
        <w:ind w:left="2575" w:hanging="180"/>
      </w:pPr>
    </w:lvl>
    <w:lvl w:ilvl="3" w:tplc="0422000F" w:tentative="1">
      <w:start w:val="1"/>
      <w:numFmt w:val="decimal"/>
      <w:lvlText w:val="%4."/>
      <w:lvlJc w:val="left"/>
      <w:pPr>
        <w:ind w:left="3295" w:hanging="360"/>
      </w:pPr>
    </w:lvl>
    <w:lvl w:ilvl="4" w:tplc="04220019" w:tentative="1">
      <w:start w:val="1"/>
      <w:numFmt w:val="lowerLetter"/>
      <w:lvlText w:val="%5."/>
      <w:lvlJc w:val="left"/>
      <w:pPr>
        <w:ind w:left="4015" w:hanging="360"/>
      </w:pPr>
    </w:lvl>
    <w:lvl w:ilvl="5" w:tplc="0422001B" w:tentative="1">
      <w:start w:val="1"/>
      <w:numFmt w:val="lowerRoman"/>
      <w:lvlText w:val="%6."/>
      <w:lvlJc w:val="right"/>
      <w:pPr>
        <w:ind w:left="4735" w:hanging="180"/>
      </w:pPr>
    </w:lvl>
    <w:lvl w:ilvl="6" w:tplc="0422000F" w:tentative="1">
      <w:start w:val="1"/>
      <w:numFmt w:val="decimal"/>
      <w:lvlText w:val="%7."/>
      <w:lvlJc w:val="left"/>
      <w:pPr>
        <w:ind w:left="5455" w:hanging="360"/>
      </w:pPr>
    </w:lvl>
    <w:lvl w:ilvl="7" w:tplc="04220019" w:tentative="1">
      <w:start w:val="1"/>
      <w:numFmt w:val="lowerLetter"/>
      <w:lvlText w:val="%8."/>
      <w:lvlJc w:val="left"/>
      <w:pPr>
        <w:ind w:left="6175" w:hanging="360"/>
      </w:pPr>
    </w:lvl>
    <w:lvl w:ilvl="8" w:tplc="0422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B597C73"/>
    <w:multiLevelType w:val="hybridMultilevel"/>
    <w:tmpl w:val="35A8E92A"/>
    <w:lvl w:ilvl="0" w:tplc="289C7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D746F"/>
    <w:multiLevelType w:val="hybridMultilevel"/>
    <w:tmpl w:val="24F8BCEA"/>
    <w:lvl w:ilvl="0" w:tplc="52EA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304B9"/>
    <w:multiLevelType w:val="multilevel"/>
    <w:tmpl w:val="E116C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1D213D70"/>
    <w:multiLevelType w:val="hybridMultilevel"/>
    <w:tmpl w:val="8EA264C8"/>
    <w:lvl w:ilvl="0" w:tplc="92208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6D4E62"/>
    <w:multiLevelType w:val="multilevel"/>
    <w:tmpl w:val="E116C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21740BA3"/>
    <w:multiLevelType w:val="multilevel"/>
    <w:tmpl w:val="E116C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35623455"/>
    <w:multiLevelType w:val="hybridMultilevel"/>
    <w:tmpl w:val="83084A58"/>
    <w:lvl w:ilvl="0" w:tplc="5B983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121E5"/>
    <w:multiLevelType w:val="multilevel"/>
    <w:tmpl w:val="E116C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 w15:restartNumberingAfterBreak="0">
    <w:nsid w:val="47AD7412"/>
    <w:multiLevelType w:val="multilevel"/>
    <w:tmpl w:val="573C2B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FD9782D"/>
    <w:multiLevelType w:val="hybridMultilevel"/>
    <w:tmpl w:val="C84C8CDC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33C2"/>
    <w:multiLevelType w:val="hybridMultilevel"/>
    <w:tmpl w:val="CFD0D838"/>
    <w:lvl w:ilvl="0" w:tplc="C20A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9E7B02"/>
    <w:multiLevelType w:val="multilevel"/>
    <w:tmpl w:val="E116C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 w15:restartNumberingAfterBreak="0">
    <w:nsid w:val="772216FA"/>
    <w:multiLevelType w:val="multilevel"/>
    <w:tmpl w:val="54DCFD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D"/>
    <w:rsid w:val="000010C8"/>
    <w:rsid w:val="00001523"/>
    <w:rsid w:val="00001F33"/>
    <w:rsid w:val="0000260D"/>
    <w:rsid w:val="00003C3E"/>
    <w:rsid w:val="00006AEE"/>
    <w:rsid w:val="00007DE1"/>
    <w:rsid w:val="0001162D"/>
    <w:rsid w:val="00011BA4"/>
    <w:rsid w:val="00013D64"/>
    <w:rsid w:val="00014137"/>
    <w:rsid w:val="000157D3"/>
    <w:rsid w:val="000225B1"/>
    <w:rsid w:val="000225DB"/>
    <w:rsid w:val="00023E32"/>
    <w:rsid w:val="000248A0"/>
    <w:rsid w:val="0003047B"/>
    <w:rsid w:val="0003144D"/>
    <w:rsid w:val="000319FF"/>
    <w:rsid w:val="000321ED"/>
    <w:rsid w:val="000444CE"/>
    <w:rsid w:val="0004498E"/>
    <w:rsid w:val="000457F6"/>
    <w:rsid w:val="00047922"/>
    <w:rsid w:val="0005045F"/>
    <w:rsid w:val="000547F9"/>
    <w:rsid w:val="00061118"/>
    <w:rsid w:val="000640F3"/>
    <w:rsid w:val="00064E14"/>
    <w:rsid w:val="00065247"/>
    <w:rsid w:val="00065BF2"/>
    <w:rsid w:val="000669C9"/>
    <w:rsid w:val="0007020E"/>
    <w:rsid w:val="00070F43"/>
    <w:rsid w:val="00074E32"/>
    <w:rsid w:val="00076089"/>
    <w:rsid w:val="00084E9A"/>
    <w:rsid w:val="00091445"/>
    <w:rsid w:val="00092A6B"/>
    <w:rsid w:val="00096050"/>
    <w:rsid w:val="000A52D9"/>
    <w:rsid w:val="000B03AF"/>
    <w:rsid w:val="000B45D9"/>
    <w:rsid w:val="000B516C"/>
    <w:rsid w:val="000B5C17"/>
    <w:rsid w:val="000B7663"/>
    <w:rsid w:val="000B7671"/>
    <w:rsid w:val="000C3444"/>
    <w:rsid w:val="000C51B9"/>
    <w:rsid w:val="000C5881"/>
    <w:rsid w:val="000C71C5"/>
    <w:rsid w:val="000C72CA"/>
    <w:rsid w:val="000D3C5A"/>
    <w:rsid w:val="000D5E45"/>
    <w:rsid w:val="000D7FD6"/>
    <w:rsid w:val="000E3C43"/>
    <w:rsid w:val="000F628A"/>
    <w:rsid w:val="00100192"/>
    <w:rsid w:val="001015EF"/>
    <w:rsid w:val="00103FCE"/>
    <w:rsid w:val="001062C2"/>
    <w:rsid w:val="00106827"/>
    <w:rsid w:val="00111BD0"/>
    <w:rsid w:val="00112192"/>
    <w:rsid w:val="00116336"/>
    <w:rsid w:val="00116976"/>
    <w:rsid w:val="001207F9"/>
    <w:rsid w:val="00121085"/>
    <w:rsid w:val="00121923"/>
    <w:rsid w:val="001321D7"/>
    <w:rsid w:val="00132773"/>
    <w:rsid w:val="00132F11"/>
    <w:rsid w:val="001340E5"/>
    <w:rsid w:val="00134FDE"/>
    <w:rsid w:val="00135887"/>
    <w:rsid w:val="001370A2"/>
    <w:rsid w:val="00146614"/>
    <w:rsid w:val="00146DE4"/>
    <w:rsid w:val="0015154C"/>
    <w:rsid w:val="0015316A"/>
    <w:rsid w:val="0015532B"/>
    <w:rsid w:val="001554E5"/>
    <w:rsid w:val="001570C0"/>
    <w:rsid w:val="001610C2"/>
    <w:rsid w:val="00161427"/>
    <w:rsid w:val="001614CA"/>
    <w:rsid w:val="00161D3A"/>
    <w:rsid w:val="00162565"/>
    <w:rsid w:val="00163F1C"/>
    <w:rsid w:val="001655EF"/>
    <w:rsid w:val="00166DBB"/>
    <w:rsid w:val="00174221"/>
    <w:rsid w:val="00175433"/>
    <w:rsid w:val="00176B1A"/>
    <w:rsid w:val="00176C73"/>
    <w:rsid w:val="00182957"/>
    <w:rsid w:val="00187AEA"/>
    <w:rsid w:val="0019008E"/>
    <w:rsid w:val="00190234"/>
    <w:rsid w:val="0019152A"/>
    <w:rsid w:val="001937EA"/>
    <w:rsid w:val="00196E81"/>
    <w:rsid w:val="001A379B"/>
    <w:rsid w:val="001A76D6"/>
    <w:rsid w:val="001B52D3"/>
    <w:rsid w:val="001C1E7C"/>
    <w:rsid w:val="001C30B4"/>
    <w:rsid w:val="001C31A1"/>
    <w:rsid w:val="001C799E"/>
    <w:rsid w:val="001D2527"/>
    <w:rsid w:val="001D46E0"/>
    <w:rsid w:val="001E012B"/>
    <w:rsid w:val="001E0EC1"/>
    <w:rsid w:val="001E6408"/>
    <w:rsid w:val="001E7F52"/>
    <w:rsid w:val="001F0AC5"/>
    <w:rsid w:val="001F153D"/>
    <w:rsid w:val="001F15F1"/>
    <w:rsid w:val="001F2E69"/>
    <w:rsid w:val="001F543C"/>
    <w:rsid w:val="00212EA9"/>
    <w:rsid w:val="00214465"/>
    <w:rsid w:val="002154FB"/>
    <w:rsid w:val="00215995"/>
    <w:rsid w:val="00217365"/>
    <w:rsid w:val="002215C5"/>
    <w:rsid w:val="00221B9B"/>
    <w:rsid w:val="00221D10"/>
    <w:rsid w:val="002236A2"/>
    <w:rsid w:val="00230B1C"/>
    <w:rsid w:val="002445A8"/>
    <w:rsid w:val="002452B4"/>
    <w:rsid w:val="0024662A"/>
    <w:rsid w:val="00251D46"/>
    <w:rsid w:val="00253D14"/>
    <w:rsid w:val="00255F01"/>
    <w:rsid w:val="00257A5C"/>
    <w:rsid w:val="00262865"/>
    <w:rsid w:val="00264C4A"/>
    <w:rsid w:val="0026732F"/>
    <w:rsid w:val="00267796"/>
    <w:rsid w:val="00270AB8"/>
    <w:rsid w:val="0028172F"/>
    <w:rsid w:val="00283D2B"/>
    <w:rsid w:val="00293F1E"/>
    <w:rsid w:val="0029648D"/>
    <w:rsid w:val="0029745F"/>
    <w:rsid w:val="002A4112"/>
    <w:rsid w:val="002A4DFD"/>
    <w:rsid w:val="002A7409"/>
    <w:rsid w:val="002B06C6"/>
    <w:rsid w:val="002C1DEE"/>
    <w:rsid w:val="002C40CC"/>
    <w:rsid w:val="002C6741"/>
    <w:rsid w:val="002D1BA8"/>
    <w:rsid w:val="002D5EBD"/>
    <w:rsid w:val="002D71A7"/>
    <w:rsid w:val="002E0156"/>
    <w:rsid w:val="002E4B38"/>
    <w:rsid w:val="002E51C6"/>
    <w:rsid w:val="002F07C7"/>
    <w:rsid w:val="002F1208"/>
    <w:rsid w:val="00301780"/>
    <w:rsid w:val="00305899"/>
    <w:rsid w:val="00305E3F"/>
    <w:rsid w:val="00310180"/>
    <w:rsid w:val="00313D46"/>
    <w:rsid w:val="003147F9"/>
    <w:rsid w:val="003161FB"/>
    <w:rsid w:val="003201D7"/>
    <w:rsid w:val="00321216"/>
    <w:rsid w:val="00323976"/>
    <w:rsid w:val="00326C25"/>
    <w:rsid w:val="00334E08"/>
    <w:rsid w:val="0033698C"/>
    <w:rsid w:val="00337CA7"/>
    <w:rsid w:val="003436F2"/>
    <w:rsid w:val="00350B4C"/>
    <w:rsid w:val="00357563"/>
    <w:rsid w:val="003611A0"/>
    <w:rsid w:val="0036211F"/>
    <w:rsid w:val="00363BA6"/>
    <w:rsid w:val="00364127"/>
    <w:rsid w:val="00370C39"/>
    <w:rsid w:val="003801AF"/>
    <w:rsid w:val="00381656"/>
    <w:rsid w:val="00391CEB"/>
    <w:rsid w:val="00392EC0"/>
    <w:rsid w:val="0039456B"/>
    <w:rsid w:val="003A28F5"/>
    <w:rsid w:val="003A3B50"/>
    <w:rsid w:val="003A6B49"/>
    <w:rsid w:val="003A7BAE"/>
    <w:rsid w:val="003A7D2D"/>
    <w:rsid w:val="003B77F5"/>
    <w:rsid w:val="003B7DF7"/>
    <w:rsid w:val="003C2356"/>
    <w:rsid w:val="003C3212"/>
    <w:rsid w:val="003C6D68"/>
    <w:rsid w:val="003D2BAE"/>
    <w:rsid w:val="003D3BAB"/>
    <w:rsid w:val="003D6953"/>
    <w:rsid w:val="003D7473"/>
    <w:rsid w:val="003E26EE"/>
    <w:rsid w:val="003E2B3B"/>
    <w:rsid w:val="003E3932"/>
    <w:rsid w:val="003F20C0"/>
    <w:rsid w:val="003F2288"/>
    <w:rsid w:val="003F3697"/>
    <w:rsid w:val="003F37C8"/>
    <w:rsid w:val="003F6250"/>
    <w:rsid w:val="003F7EFB"/>
    <w:rsid w:val="00401111"/>
    <w:rsid w:val="0040112C"/>
    <w:rsid w:val="00404C1E"/>
    <w:rsid w:val="00404E78"/>
    <w:rsid w:val="004059A0"/>
    <w:rsid w:val="00412CE8"/>
    <w:rsid w:val="00416C12"/>
    <w:rsid w:val="00422F4B"/>
    <w:rsid w:val="0042395B"/>
    <w:rsid w:val="00427624"/>
    <w:rsid w:val="00435392"/>
    <w:rsid w:val="00441BE1"/>
    <w:rsid w:val="0044544C"/>
    <w:rsid w:val="00447A42"/>
    <w:rsid w:val="00451C27"/>
    <w:rsid w:val="0045518A"/>
    <w:rsid w:val="004704A0"/>
    <w:rsid w:val="0047294D"/>
    <w:rsid w:val="004741E3"/>
    <w:rsid w:val="0047429E"/>
    <w:rsid w:val="00474E6D"/>
    <w:rsid w:val="00475D5A"/>
    <w:rsid w:val="00475E87"/>
    <w:rsid w:val="00480D19"/>
    <w:rsid w:val="00482D26"/>
    <w:rsid w:val="004835AF"/>
    <w:rsid w:val="0048779C"/>
    <w:rsid w:val="00492273"/>
    <w:rsid w:val="004935E5"/>
    <w:rsid w:val="00495F66"/>
    <w:rsid w:val="004A6E9F"/>
    <w:rsid w:val="004B080C"/>
    <w:rsid w:val="004B1FB4"/>
    <w:rsid w:val="004B400C"/>
    <w:rsid w:val="004B57C0"/>
    <w:rsid w:val="004C13E4"/>
    <w:rsid w:val="004C56F3"/>
    <w:rsid w:val="004D289D"/>
    <w:rsid w:val="004D48E3"/>
    <w:rsid w:val="004D548D"/>
    <w:rsid w:val="004D7B39"/>
    <w:rsid w:val="004E17A8"/>
    <w:rsid w:val="004E1DA1"/>
    <w:rsid w:val="004E705B"/>
    <w:rsid w:val="004F177E"/>
    <w:rsid w:val="004F2383"/>
    <w:rsid w:val="004F2C88"/>
    <w:rsid w:val="004F7B19"/>
    <w:rsid w:val="00501284"/>
    <w:rsid w:val="00501DBD"/>
    <w:rsid w:val="00506761"/>
    <w:rsid w:val="0051149D"/>
    <w:rsid w:val="00516571"/>
    <w:rsid w:val="00516BCF"/>
    <w:rsid w:val="0051786F"/>
    <w:rsid w:val="0052047F"/>
    <w:rsid w:val="00523024"/>
    <w:rsid w:val="005269A3"/>
    <w:rsid w:val="005308FE"/>
    <w:rsid w:val="005323D7"/>
    <w:rsid w:val="00537F8E"/>
    <w:rsid w:val="00540173"/>
    <w:rsid w:val="005417B5"/>
    <w:rsid w:val="0054277E"/>
    <w:rsid w:val="00552855"/>
    <w:rsid w:val="00564E69"/>
    <w:rsid w:val="0056554D"/>
    <w:rsid w:val="00565B8F"/>
    <w:rsid w:val="0056785D"/>
    <w:rsid w:val="00570F78"/>
    <w:rsid w:val="005716C1"/>
    <w:rsid w:val="005723DA"/>
    <w:rsid w:val="00574FD0"/>
    <w:rsid w:val="0057529C"/>
    <w:rsid w:val="00580E11"/>
    <w:rsid w:val="005819E6"/>
    <w:rsid w:val="005826D0"/>
    <w:rsid w:val="00582850"/>
    <w:rsid w:val="0058532B"/>
    <w:rsid w:val="00585C1B"/>
    <w:rsid w:val="00592B57"/>
    <w:rsid w:val="0059549D"/>
    <w:rsid w:val="00595727"/>
    <w:rsid w:val="005A2E1C"/>
    <w:rsid w:val="005A3CB5"/>
    <w:rsid w:val="005A4653"/>
    <w:rsid w:val="005B179F"/>
    <w:rsid w:val="005B5182"/>
    <w:rsid w:val="005B6EDC"/>
    <w:rsid w:val="005B7702"/>
    <w:rsid w:val="005B77A9"/>
    <w:rsid w:val="005C28D1"/>
    <w:rsid w:val="005C3280"/>
    <w:rsid w:val="005C47DE"/>
    <w:rsid w:val="005C58E8"/>
    <w:rsid w:val="005E1160"/>
    <w:rsid w:val="005E1F8D"/>
    <w:rsid w:val="005E1FBD"/>
    <w:rsid w:val="005E4918"/>
    <w:rsid w:val="005F4C7A"/>
    <w:rsid w:val="0060172F"/>
    <w:rsid w:val="0060460E"/>
    <w:rsid w:val="006065A8"/>
    <w:rsid w:val="006110DD"/>
    <w:rsid w:val="00612C3B"/>
    <w:rsid w:val="00615DEF"/>
    <w:rsid w:val="00621028"/>
    <w:rsid w:val="00624ECB"/>
    <w:rsid w:val="00625696"/>
    <w:rsid w:val="0063282C"/>
    <w:rsid w:val="00643F4E"/>
    <w:rsid w:val="00652961"/>
    <w:rsid w:val="00652AE5"/>
    <w:rsid w:val="00654DFF"/>
    <w:rsid w:val="0066439C"/>
    <w:rsid w:val="00676EB5"/>
    <w:rsid w:val="00680A2E"/>
    <w:rsid w:val="00694306"/>
    <w:rsid w:val="00695420"/>
    <w:rsid w:val="006A28FF"/>
    <w:rsid w:val="006A607F"/>
    <w:rsid w:val="006A6F5F"/>
    <w:rsid w:val="006B367B"/>
    <w:rsid w:val="006C1F9E"/>
    <w:rsid w:val="006C4A75"/>
    <w:rsid w:val="006C66AD"/>
    <w:rsid w:val="006D1E05"/>
    <w:rsid w:val="006D5BC4"/>
    <w:rsid w:val="006D7ACB"/>
    <w:rsid w:val="006E2BED"/>
    <w:rsid w:val="006E3E12"/>
    <w:rsid w:val="006E6C30"/>
    <w:rsid w:val="006E75F7"/>
    <w:rsid w:val="006F19D9"/>
    <w:rsid w:val="006F5A62"/>
    <w:rsid w:val="006F7B8E"/>
    <w:rsid w:val="007066ED"/>
    <w:rsid w:val="0070723D"/>
    <w:rsid w:val="00713D6F"/>
    <w:rsid w:val="007141D6"/>
    <w:rsid w:val="00714405"/>
    <w:rsid w:val="0071471D"/>
    <w:rsid w:val="0071519F"/>
    <w:rsid w:val="0071562F"/>
    <w:rsid w:val="00715E8D"/>
    <w:rsid w:val="0072241C"/>
    <w:rsid w:val="00722E92"/>
    <w:rsid w:val="007247F9"/>
    <w:rsid w:val="00724B65"/>
    <w:rsid w:val="00725277"/>
    <w:rsid w:val="007305F4"/>
    <w:rsid w:val="0073290B"/>
    <w:rsid w:val="007365B7"/>
    <w:rsid w:val="0074082E"/>
    <w:rsid w:val="00741029"/>
    <w:rsid w:val="007418E0"/>
    <w:rsid w:val="00742046"/>
    <w:rsid w:val="00744BDB"/>
    <w:rsid w:val="00746D84"/>
    <w:rsid w:val="00750E86"/>
    <w:rsid w:val="00751D92"/>
    <w:rsid w:val="00762CB4"/>
    <w:rsid w:val="007672C3"/>
    <w:rsid w:val="00767788"/>
    <w:rsid w:val="007720F9"/>
    <w:rsid w:val="00780923"/>
    <w:rsid w:val="00784435"/>
    <w:rsid w:val="00786474"/>
    <w:rsid w:val="00792B58"/>
    <w:rsid w:val="00794BDD"/>
    <w:rsid w:val="007A0A2B"/>
    <w:rsid w:val="007A1D9C"/>
    <w:rsid w:val="007A31C9"/>
    <w:rsid w:val="007A342B"/>
    <w:rsid w:val="007A38CF"/>
    <w:rsid w:val="007A4F52"/>
    <w:rsid w:val="007A6005"/>
    <w:rsid w:val="007A67D2"/>
    <w:rsid w:val="007B03B7"/>
    <w:rsid w:val="007B2481"/>
    <w:rsid w:val="007B2582"/>
    <w:rsid w:val="007B57EC"/>
    <w:rsid w:val="007B6B28"/>
    <w:rsid w:val="007C0F73"/>
    <w:rsid w:val="007C179B"/>
    <w:rsid w:val="007C4389"/>
    <w:rsid w:val="007D12AB"/>
    <w:rsid w:val="007D1F6B"/>
    <w:rsid w:val="007D2966"/>
    <w:rsid w:val="007E20EB"/>
    <w:rsid w:val="007E210C"/>
    <w:rsid w:val="007F1D3F"/>
    <w:rsid w:val="007F4A8C"/>
    <w:rsid w:val="007F63DE"/>
    <w:rsid w:val="007F763E"/>
    <w:rsid w:val="00803BE1"/>
    <w:rsid w:val="008071F2"/>
    <w:rsid w:val="008072B9"/>
    <w:rsid w:val="00807DA2"/>
    <w:rsid w:val="00810441"/>
    <w:rsid w:val="0081200E"/>
    <w:rsid w:val="00812049"/>
    <w:rsid w:val="00816C30"/>
    <w:rsid w:val="00820154"/>
    <w:rsid w:val="00820E4E"/>
    <w:rsid w:val="008302C6"/>
    <w:rsid w:val="00834141"/>
    <w:rsid w:val="008343B2"/>
    <w:rsid w:val="00835AB2"/>
    <w:rsid w:val="00836180"/>
    <w:rsid w:val="00836D9F"/>
    <w:rsid w:val="0083712E"/>
    <w:rsid w:val="00843431"/>
    <w:rsid w:val="00847FCB"/>
    <w:rsid w:val="0085023E"/>
    <w:rsid w:val="008516CB"/>
    <w:rsid w:val="00854C33"/>
    <w:rsid w:val="008552C6"/>
    <w:rsid w:val="0086520F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AC"/>
    <w:rsid w:val="008A082B"/>
    <w:rsid w:val="008A0AFC"/>
    <w:rsid w:val="008A3661"/>
    <w:rsid w:val="008A56D7"/>
    <w:rsid w:val="008A64F3"/>
    <w:rsid w:val="008A6F77"/>
    <w:rsid w:val="008B0D23"/>
    <w:rsid w:val="008B4DD5"/>
    <w:rsid w:val="008C018C"/>
    <w:rsid w:val="008D6E5C"/>
    <w:rsid w:val="008D7D9B"/>
    <w:rsid w:val="008F1AF2"/>
    <w:rsid w:val="008F43FB"/>
    <w:rsid w:val="0090269F"/>
    <w:rsid w:val="00904087"/>
    <w:rsid w:val="009048F4"/>
    <w:rsid w:val="009112FB"/>
    <w:rsid w:val="00911CFB"/>
    <w:rsid w:val="00920660"/>
    <w:rsid w:val="00926418"/>
    <w:rsid w:val="009307F7"/>
    <w:rsid w:val="00930990"/>
    <w:rsid w:val="0093411D"/>
    <w:rsid w:val="00934D0E"/>
    <w:rsid w:val="009401E7"/>
    <w:rsid w:val="0094330E"/>
    <w:rsid w:val="00944465"/>
    <w:rsid w:val="00951AA4"/>
    <w:rsid w:val="00952A2D"/>
    <w:rsid w:val="009541F2"/>
    <w:rsid w:val="00962451"/>
    <w:rsid w:val="00967657"/>
    <w:rsid w:val="0097063E"/>
    <w:rsid w:val="00973652"/>
    <w:rsid w:val="00976D15"/>
    <w:rsid w:val="00977892"/>
    <w:rsid w:val="00980213"/>
    <w:rsid w:val="00986A39"/>
    <w:rsid w:val="009925BA"/>
    <w:rsid w:val="0099274F"/>
    <w:rsid w:val="00996862"/>
    <w:rsid w:val="00997FE2"/>
    <w:rsid w:val="009A138A"/>
    <w:rsid w:val="009A3C57"/>
    <w:rsid w:val="009A5D98"/>
    <w:rsid w:val="009A7BBD"/>
    <w:rsid w:val="009B0A4A"/>
    <w:rsid w:val="009B0B96"/>
    <w:rsid w:val="009B1C65"/>
    <w:rsid w:val="009B453E"/>
    <w:rsid w:val="009B5F8E"/>
    <w:rsid w:val="009C1AF3"/>
    <w:rsid w:val="009C2CAB"/>
    <w:rsid w:val="009C56CB"/>
    <w:rsid w:val="009D0C61"/>
    <w:rsid w:val="009D1795"/>
    <w:rsid w:val="009D5574"/>
    <w:rsid w:val="009E189F"/>
    <w:rsid w:val="009E194D"/>
    <w:rsid w:val="009E42EB"/>
    <w:rsid w:val="009E5F20"/>
    <w:rsid w:val="009E795A"/>
    <w:rsid w:val="009F0552"/>
    <w:rsid w:val="009F1709"/>
    <w:rsid w:val="009F2058"/>
    <w:rsid w:val="009F35BB"/>
    <w:rsid w:val="009F5716"/>
    <w:rsid w:val="009F7108"/>
    <w:rsid w:val="00A0078A"/>
    <w:rsid w:val="00A009D9"/>
    <w:rsid w:val="00A0353E"/>
    <w:rsid w:val="00A071CE"/>
    <w:rsid w:val="00A102D3"/>
    <w:rsid w:val="00A11FCF"/>
    <w:rsid w:val="00A12D40"/>
    <w:rsid w:val="00A14C5C"/>
    <w:rsid w:val="00A157E4"/>
    <w:rsid w:val="00A167E7"/>
    <w:rsid w:val="00A1719C"/>
    <w:rsid w:val="00A229A4"/>
    <w:rsid w:val="00A22D43"/>
    <w:rsid w:val="00A341EE"/>
    <w:rsid w:val="00A4150D"/>
    <w:rsid w:val="00A432A6"/>
    <w:rsid w:val="00A4346C"/>
    <w:rsid w:val="00A47106"/>
    <w:rsid w:val="00A5398B"/>
    <w:rsid w:val="00A62A48"/>
    <w:rsid w:val="00A64C6F"/>
    <w:rsid w:val="00A73318"/>
    <w:rsid w:val="00A73F8F"/>
    <w:rsid w:val="00A76015"/>
    <w:rsid w:val="00A81172"/>
    <w:rsid w:val="00A84C09"/>
    <w:rsid w:val="00A9170A"/>
    <w:rsid w:val="00A94677"/>
    <w:rsid w:val="00A96F8A"/>
    <w:rsid w:val="00AA0D47"/>
    <w:rsid w:val="00AA2ADB"/>
    <w:rsid w:val="00AA758C"/>
    <w:rsid w:val="00AB015B"/>
    <w:rsid w:val="00AB548D"/>
    <w:rsid w:val="00AD7E6F"/>
    <w:rsid w:val="00AD7F86"/>
    <w:rsid w:val="00AE2505"/>
    <w:rsid w:val="00AE5ACF"/>
    <w:rsid w:val="00AF272C"/>
    <w:rsid w:val="00AF2CB0"/>
    <w:rsid w:val="00B010A2"/>
    <w:rsid w:val="00B01E95"/>
    <w:rsid w:val="00B023B5"/>
    <w:rsid w:val="00B03768"/>
    <w:rsid w:val="00B04232"/>
    <w:rsid w:val="00B05828"/>
    <w:rsid w:val="00B13027"/>
    <w:rsid w:val="00B13A59"/>
    <w:rsid w:val="00B14108"/>
    <w:rsid w:val="00B14E77"/>
    <w:rsid w:val="00B176B9"/>
    <w:rsid w:val="00B21C7E"/>
    <w:rsid w:val="00B23042"/>
    <w:rsid w:val="00B27CCE"/>
    <w:rsid w:val="00B3079F"/>
    <w:rsid w:val="00B30D68"/>
    <w:rsid w:val="00B3162C"/>
    <w:rsid w:val="00B32009"/>
    <w:rsid w:val="00B37486"/>
    <w:rsid w:val="00B519CF"/>
    <w:rsid w:val="00B60DCC"/>
    <w:rsid w:val="00B62BD6"/>
    <w:rsid w:val="00B65EA8"/>
    <w:rsid w:val="00B773E8"/>
    <w:rsid w:val="00B80A18"/>
    <w:rsid w:val="00B81AD6"/>
    <w:rsid w:val="00B82756"/>
    <w:rsid w:val="00B859FC"/>
    <w:rsid w:val="00B86328"/>
    <w:rsid w:val="00B864BE"/>
    <w:rsid w:val="00B87B9A"/>
    <w:rsid w:val="00B90325"/>
    <w:rsid w:val="00B91502"/>
    <w:rsid w:val="00B9195E"/>
    <w:rsid w:val="00B921E3"/>
    <w:rsid w:val="00B97B23"/>
    <w:rsid w:val="00BA016A"/>
    <w:rsid w:val="00BA3E87"/>
    <w:rsid w:val="00BA67C0"/>
    <w:rsid w:val="00BB0694"/>
    <w:rsid w:val="00BB5B31"/>
    <w:rsid w:val="00BB6139"/>
    <w:rsid w:val="00BC08C2"/>
    <w:rsid w:val="00BC0DCC"/>
    <w:rsid w:val="00BD4B2D"/>
    <w:rsid w:val="00BD7967"/>
    <w:rsid w:val="00BE5BFB"/>
    <w:rsid w:val="00BE7948"/>
    <w:rsid w:val="00BF0DD1"/>
    <w:rsid w:val="00C06721"/>
    <w:rsid w:val="00C12BE2"/>
    <w:rsid w:val="00C14319"/>
    <w:rsid w:val="00C1452B"/>
    <w:rsid w:val="00C17B15"/>
    <w:rsid w:val="00C224EB"/>
    <w:rsid w:val="00C2302F"/>
    <w:rsid w:val="00C2488D"/>
    <w:rsid w:val="00C24B13"/>
    <w:rsid w:val="00C25128"/>
    <w:rsid w:val="00C25E66"/>
    <w:rsid w:val="00C2769D"/>
    <w:rsid w:val="00C277AB"/>
    <w:rsid w:val="00C30C78"/>
    <w:rsid w:val="00C37656"/>
    <w:rsid w:val="00C44786"/>
    <w:rsid w:val="00C46D0D"/>
    <w:rsid w:val="00C57A6A"/>
    <w:rsid w:val="00C62E24"/>
    <w:rsid w:val="00C66D94"/>
    <w:rsid w:val="00C730D7"/>
    <w:rsid w:val="00C763FA"/>
    <w:rsid w:val="00C81AAD"/>
    <w:rsid w:val="00C82498"/>
    <w:rsid w:val="00C91565"/>
    <w:rsid w:val="00C9192F"/>
    <w:rsid w:val="00C91BF9"/>
    <w:rsid w:val="00C91FF8"/>
    <w:rsid w:val="00C953A5"/>
    <w:rsid w:val="00C963E3"/>
    <w:rsid w:val="00CA2446"/>
    <w:rsid w:val="00CA4B5D"/>
    <w:rsid w:val="00CA69F8"/>
    <w:rsid w:val="00CB72B5"/>
    <w:rsid w:val="00CB765D"/>
    <w:rsid w:val="00CC5B28"/>
    <w:rsid w:val="00CD05D3"/>
    <w:rsid w:val="00CD0EE4"/>
    <w:rsid w:val="00CD2CF1"/>
    <w:rsid w:val="00CD51B6"/>
    <w:rsid w:val="00CD6DBA"/>
    <w:rsid w:val="00CD75C5"/>
    <w:rsid w:val="00CE16D6"/>
    <w:rsid w:val="00CE28B8"/>
    <w:rsid w:val="00CF05DA"/>
    <w:rsid w:val="00CF1494"/>
    <w:rsid w:val="00CF1F25"/>
    <w:rsid w:val="00CF4E15"/>
    <w:rsid w:val="00CF5179"/>
    <w:rsid w:val="00CF5E22"/>
    <w:rsid w:val="00D02063"/>
    <w:rsid w:val="00D10BEC"/>
    <w:rsid w:val="00D114E2"/>
    <w:rsid w:val="00D11FC2"/>
    <w:rsid w:val="00D1248C"/>
    <w:rsid w:val="00D13CEF"/>
    <w:rsid w:val="00D13FBD"/>
    <w:rsid w:val="00D2679B"/>
    <w:rsid w:val="00D267C6"/>
    <w:rsid w:val="00D318C3"/>
    <w:rsid w:val="00D4613E"/>
    <w:rsid w:val="00D544A5"/>
    <w:rsid w:val="00D566DD"/>
    <w:rsid w:val="00D612FA"/>
    <w:rsid w:val="00D6439F"/>
    <w:rsid w:val="00D65E8D"/>
    <w:rsid w:val="00D73C66"/>
    <w:rsid w:val="00D80B09"/>
    <w:rsid w:val="00D81348"/>
    <w:rsid w:val="00D838BD"/>
    <w:rsid w:val="00D90813"/>
    <w:rsid w:val="00D912AC"/>
    <w:rsid w:val="00D92428"/>
    <w:rsid w:val="00DA0D7E"/>
    <w:rsid w:val="00DA1A01"/>
    <w:rsid w:val="00DA26C4"/>
    <w:rsid w:val="00DB32F8"/>
    <w:rsid w:val="00DB5516"/>
    <w:rsid w:val="00DB5AA4"/>
    <w:rsid w:val="00DB68A6"/>
    <w:rsid w:val="00DB75F8"/>
    <w:rsid w:val="00DC21BE"/>
    <w:rsid w:val="00DC3141"/>
    <w:rsid w:val="00DC51A4"/>
    <w:rsid w:val="00DC532F"/>
    <w:rsid w:val="00DD0567"/>
    <w:rsid w:val="00DD2740"/>
    <w:rsid w:val="00DD3F0D"/>
    <w:rsid w:val="00DD48E0"/>
    <w:rsid w:val="00DD58AA"/>
    <w:rsid w:val="00DD5DDE"/>
    <w:rsid w:val="00DD5E1E"/>
    <w:rsid w:val="00DD7AD2"/>
    <w:rsid w:val="00DD7D09"/>
    <w:rsid w:val="00DE4AAE"/>
    <w:rsid w:val="00DE5EBD"/>
    <w:rsid w:val="00DF0026"/>
    <w:rsid w:val="00DF14D8"/>
    <w:rsid w:val="00DF1F83"/>
    <w:rsid w:val="00DF24D0"/>
    <w:rsid w:val="00DF5BBE"/>
    <w:rsid w:val="00E01119"/>
    <w:rsid w:val="00E02246"/>
    <w:rsid w:val="00E045F9"/>
    <w:rsid w:val="00E1244F"/>
    <w:rsid w:val="00E125E2"/>
    <w:rsid w:val="00E27152"/>
    <w:rsid w:val="00E30E07"/>
    <w:rsid w:val="00E354E2"/>
    <w:rsid w:val="00E37456"/>
    <w:rsid w:val="00E37467"/>
    <w:rsid w:val="00E407A1"/>
    <w:rsid w:val="00E424F8"/>
    <w:rsid w:val="00E4326E"/>
    <w:rsid w:val="00E47708"/>
    <w:rsid w:val="00E47D1F"/>
    <w:rsid w:val="00E52193"/>
    <w:rsid w:val="00E56E6A"/>
    <w:rsid w:val="00E57397"/>
    <w:rsid w:val="00E61363"/>
    <w:rsid w:val="00E62053"/>
    <w:rsid w:val="00E62894"/>
    <w:rsid w:val="00E70576"/>
    <w:rsid w:val="00E70CBC"/>
    <w:rsid w:val="00E74886"/>
    <w:rsid w:val="00E776C1"/>
    <w:rsid w:val="00E81903"/>
    <w:rsid w:val="00E83C91"/>
    <w:rsid w:val="00E90BAC"/>
    <w:rsid w:val="00E92F41"/>
    <w:rsid w:val="00E93F02"/>
    <w:rsid w:val="00EA3A40"/>
    <w:rsid w:val="00EB0AF9"/>
    <w:rsid w:val="00EB3CF1"/>
    <w:rsid w:val="00EC462A"/>
    <w:rsid w:val="00EC53FD"/>
    <w:rsid w:val="00ED107B"/>
    <w:rsid w:val="00ED781D"/>
    <w:rsid w:val="00EE2606"/>
    <w:rsid w:val="00EE3359"/>
    <w:rsid w:val="00EE6108"/>
    <w:rsid w:val="00EE7A71"/>
    <w:rsid w:val="00EE7F09"/>
    <w:rsid w:val="00EF124A"/>
    <w:rsid w:val="00EF3095"/>
    <w:rsid w:val="00EF43E3"/>
    <w:rsid w:val="00EF4995"/>
    <w:rsid w:val="00EF5D90"/>
    <w:rsid w:val="00EF64D6"/>
    <w:rsid w:val="00EF6A99"/>
    <w:rsid w:val="00EF7DB7"/>
    <w:rsid w:val="00F03527"/>
    <w:rsid w:val="00F0608F"/>
    <w:rsid w:val="00F06D75"/>
    <w:rsid w:val="00F156C1"/>
    <w:rsid w:val="00F16406"/>
    <w:rsid w:val="00F16621"/>
    <w:rsid w:val="00F20052"/>
    <w:rsid w:val="00F216FC"/>
    <w:rsid w:val="00F224F3"/>
    <w:rsid w:val="00F2475A"/>
    <w:rsid w:val="00F247B7"/>
    <w:rsid w:val="00F25CF1"/>
    <w:rsid w:val="00F278A4"/>
    <w:rsid w:val="00F31A11"/>
    <w:rsid w:val="00F32398"/>
    <w:rsid w:val="00F44113"/>
    <w:rsid w:val="00F44E28"/>
    <w:rsid w:val="00F46EC2"/>
    <w:rsid w:val="00F52085"/>
    <w:rsid w:val="00F56888"/>
    <w:rsid w:val="00F64AC4"/>
    <w:rsid w:val="00F65F71"/>
    <w:rsid w:val="00F730BA"/>
    <w:rsid w:val="00F81926"/>
    <w:rsid w:val="00F82F19"/>
    <w:rsid w:val="00F86E85"/>
    <w:rsid w:val="00FA01BF"/>
    <w:rsid w:val="00FA0B39"/>
    <w:rsid w:val="00FA3D82"/>
    <w:rsid w:val="00FB01D5"/>
    <w:rsid w:val="00FB6EBD"/>
    <w:rsid w:val="00FB7D49"/>
    <w:rsid w:val="00FC0208"/>
    <w:rsid w:val="00FC202C"/>
    <w:rsid w:val="00FC254A"/>
    <w:rsid w:val="00FC280C"/>
    <w:rsid w:val="00FC524F"/>
    <w:rsid w:val="00FC5602"/>
    <w:rsid w:val="00FC58A8"/>
    <w:rsid w:val="00FC7128"/>
    <w:rsid w:val="00FD08B3"/>
    <w:rsid w:val="00FD4BA8"/>
    <w:rsid w:val="00FD5360"/>
    <w:rsid w:val="00FD5917"/>
    <w:rsid w:val="00FE0063"/>
    <w:rsid w:val="00FE1851"/>
    <w:rsid w:val="00FE350E"/>
    <w:rsid w:val="00FE368F"/>
    <w:rsid w:val="00FE55F8"/>
    <w:rsid w:val="00FF0F0F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E8ACC4"/>
  <w15:docId w15:val="{2B9CDDAD-2CF6-44C2-9B0E-1F1F7B49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859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uiPriority w:val="99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e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unhideWhenUsed/>
    <w:rsid w:val="004741E3"/>
    <w:rPr>
      <w:color w:val="0000FF"/>
      <w:u w:val="single"/>
    </w:rPr>
  </w:style>
  <w:style w:type="character" w:styleId="af0">
    <w:name w:val="FollowedHyperlink"/>
    <w:rsid w:val="004741E3"/>
    <w:rPr>
      <w:color w:val="800080"/>
      <w:u w:val="single"/>
    </w:rPr>
  </w:style>
  <w:style w:type="character" w:styleId="af1">
    <w:name w:val="Strong"/>
    <w:uiPriority w:val="22"/>
    <w:qFormat/>
    <w:rsid w:val="000B45D9"/>
    <w:rPr>
      <w:b/>
      <w:bCs/>
    </w:rPr>
  </w:style>
  <w:style w:type="paragraph" w:styleId="af2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3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Заголовок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5">
    <w:name w:val="Emphasis"/>
    <w:uiPriority w:val="20"/>
    <w:qFormat/>
    <w:rsid w:val="00F46EC2"/>
    <w:rPr>
      <w:i/>
      <w:iCs/>
    </w:rPr>
  </w:style>
  <w:style w:type="character" w:customStyle="1" w:styleId="border">
    <w:name w:val="border"/>
    <w:basedOn w:val="a0"/>
    <w:rsid w:val="00134FDE"/>
  </w:style>
  <w:style w:type="character" w:customStyle="1" w:styleId="l-weiss-formitem">
    <w:name w:val="l-weiss-form__item"/>
    <w:basedOn w:val="a0"/>
    <w:rsid w:val="00EB3CF1"/>
  </w:style>
  <w:style w:type="character" w:customStyle="1" w:styleId="40">
    <w:name w:val="Заголовок 4 Знак"/>
    <w:basedOn w:val="a0"/>
    <w:link w:val="4"/>
    <w:semiHidden/>
    <w:rsid w:val="00B859FC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uk-UA"/>
    </w:rPr>
  </w:style>
  <w:style w:type="paragraph" w:customStyle="1" w:styleId="af6">
    <w:basedOn w:val="a"/>
    <w:next w:val="af2"/>
    <w:uiPriority w:val="99"/>
    <w:rsid w:val="00B859FC"/>
    <w:pPr>
      <w:spacing w:before="100" w:beforeAutospacing="1" w:after="100" w:afterAutospacing="1"/>
    </w:pPr>
    <w:rPr>
      <w:sz w:val="24"/>
      <w:lang w:val="ru-RU"/>
    </w:rPr>
  </w:style>
  <w:style w:type="paragraph" w:styleId="af7">
    <w:name w:val="footer"/>
    <w:basedOn w:val="a"/>
    <w:link w:val="af8"/>
    <w:unhideWhenUsed/>
    <w:rsid w:val="00EF4995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rsid w:val="00EF4995"/>
    <w:rPr>
      <w:sz w:val="28"/>
      <w:szCs w:val="24"/>
      <w:lang w:val="uk-UA"/>
    </w:rPr>
  </w:style>
  <w:style w:type="paragraph" w:customStyle="1" w:styleId="af9">
    <w:basedOn w:val="a"/>
    <w:next w:val="af2"/>
    <w:uiPriority w:val="99"/>
    <w:rsid w:val="00FD5360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DE4F-3B62-4BC2-8B32-177FA37A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5646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8848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Користувач</cp:lastModifiedBy>
  <cp:revision>8</cp:revision>
  <cp:lastPrinted>2020-09-29T09:33:00Z</cp:lastPrinted>
  <dcterms:created xsi:type="dcterms:W3CDTF">2020-10-01T09:37:00Z</dcterms:created>
  <dcterms:modified xsi:type="dcterms:W3CDTF">2020-10-01T14:08:00Z</dcterms:modified>
</cp:coreProperties>
</file>