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93" w:rsidRPr="007A3EDE" w:rsidRDefault="00DB0593" w:rsidP="00A06B96">
      <w:pPr>
        <w:ind w:left="5664"/>
        <w:jc w:val="both"/>
        <w:rPr>
          <w:sz w:val="28"/>
          <w:szCs w:val="28"/>
          <w:lang w:val="uk-UA"/>
        </w:rPr>
      </w:pPr>
      <w:r w:rsidRPr="007A3EDE">
        <w:rPr>
          <w:sz w:val="28"/>
          <w:szCs w:val="28"/>
          <w:lang w:val="uk-UA"/>
        </w:rPr>
        <w:t xml:space="preserve">Додаток  </w:t>
      </w:r>
      <w:r w:rsidR="00B45458">
        <w:rPr>
          <w:sz w:val="28"/>
          <w:szCs w:val="28"/>
          <w:lang w:val="uk-UA"/>
        </w:rPr>
        <w:t>1</w:t>
      </w:r>
      <w:r w:rsidRPr="007A3EDE">
        <w:rPr>
          <w:sz w:val="28"/>
          <w:szCs w:val="28"/>
          <w:lang w:val="uk-UA"/>
        </w:rPr>
        <w:t xml:space="preserve"> </w:t>
      </w:r>
    </w:p>
    <w:p w:rsidR="00DB0593" w:rsidRPr="007A3EDE" w:rsidRDefault="00DB0593" w:rsidP="00A06B96">
      <w:pPr>
        <w:ind w:left="5664"/>
        <w:jc w:val="both"/>
        <w:rPr>
          <w:sz w:val="28"/>
          <w:szCs w:val="28"/>
          <w:lang w:val="uk-UA"/>
        </w:rPr>
      </w:pPr>
      <w:r w:rsidRPr="007A3EDE">
        <w:rPr>
          <w:sz w:val="28"/>
          <w:szCs w:val="28"/>
          <w:lang w:val="uk-UA"/>
        </w:rPr>
        <w:t xml:space="preserve">до рішення обласної ради </w:t>
      </w:r>
    </w:p>
    <w:p w:rsidR="00DB0593" w:rsidRPr="00BB17FD" w:rsidRDefault="00DB0593" w:rsidP="00DB0593">
      <w:pPr>
        <w:jc w:val="both"/>
        <w:rPr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B45458">
      <w:pPr>
        <w:spacing w:line="235" w:lineRule="auto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Регіональна Програма</w:t>
      </w:r>
    </w:p>
    <w:p w:rsidR="00DB0593" w:rsidRDefault="00DB0593" w:rsidP="00DB0593">
      <w:pPr>
        <w:spacing w:line="235" w:lineRule="auto"/>
        <w:jc w:val="center"/>
        <w:rPr>
          <w:b/>
          <w:sz w:val="28"/>
          <w:szCs w:val="28"/>
          <w:lang w:val="uk-UA"/>
        </w:rPr>
      </w:pPr>
      <w:r w:rsidRPr="00F97855">
        <w:rPr>
          <w:b/>
          <w:iCs/>
          <w:sz w:val="28"/>
          <w:szCs w:val="28"/>
          <w:lang w:val="uk-UA"/>
        </w:rPr>
        <w:t xml:space="preserve"> </w:t>
      </w:r>
      <w:r w:rsidRPr="00EA7B8C">
        <w:rPr>
          <w:b/>
          <w:sz w:val="28"/>
          <w:szCs w:val="28"/>
          <w:lang w:val="uk-UA"/>
        </w:rPr>
        <w:t xml:space="preserve">забезпечення громадського порядку та громадської безпеки </w:t>
      </w:r>
    </w:p>
    <w:p w:rsidR="00DB0593" w:rsidRPr="00F97855" w:rsidRDefault="00DB0593" w:rsidP="00DB0593">
      <w:pPr>
        <w:spacing w:line="235" w:lineRule="auto"/>
        <w:jc w:val="center"/>
        <w:rPr>
          <w:b/>
          <w:iCs/>
          <w:sz w:val="28"/>
          <w:szCs w:val="28"/>
          <w:lang w:val="uk-UA"/>
        </w:rPr>
      </w:pPr>
      <w:r w:rsidRPr="00EA7B8C">
        <w:rPr>
          <w:b/>
          <w:sz w:val="28"/>
          <w:szCs w:val="28"/>
          <w:lang w:val="uk-UA"/>
        </w:rPr>
        <w:t>на території Дніпропетро</w:t>
      </w:r>
      <w:r w:rsidR="007070E5">
        <w:rPr>
          <w:b/>
          <w:sz w:val="28"/>
          <w:szCs w:val="28"/>
          <w:lang w:val="uk-UA"/>
        </w:rPr>
        <w:t>вської області на період до 2025</w:t>
      </w:r>
      <w:r w:rsidRPr="00EA7B8C">
        <w:rPr>
          <w:b/>
          <w:sz w:val="28"/>
          <w:szCs w:val="28"/>
          <w:lang w:val="uk-UA"/>
        </w:rPr>
        <w:t xml:space="preserve"> року</w:t>
      </w: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Pr="004A6B01" w:rsidRDefault="00DB0593" w:rsidP="00DB0593">
      <w:pPr>
        <w:spacing w:line="235" w:lineRule="auto"/>
        <w:jc w:val="center"/>
        <w:rPr>
          <w:bCs/>
          <w:iCs/>
          <w:sz w:val="28"/>
          <w:szCs w:val="28"/>
          <w:lang w:val="uk-UA"/>
        </w:rPr>
      </w:pPr>
    </w:p>
    <w:p w:rsidR="00DB0593" w:rsidRPr="00395F3C" w:rsidRDefault="00DB0593" w:rsidP="00DB0593">
      <w:pPr>
        <w:spacing w:line="235" w:lineRule="auto"/>
        <w:jc w:val="center"/>
        <w:rPr>
          <w:bCs/>
          <w:iCs/>
          <w:sz w:val="28"/>
          <w:szCs w:val="28"/>
        </w:rPr>
      </w:pPr>
    </w:p>
    <w:p w:rsidR="00DB0593" w:rsidRPr="005C1C22" w:rsidRDefault="00DB0593" w:rsidP="00DB059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uk-UA"/>
        </w:rPr>
      </w:pPr>
      <w:r w:rsidRPr="005C1C22">
        <w:rPr>
          <w:color w:val="000000"/>
          <w:spacing w:val="2"/>
          <w:sz w:val="28"/>
          <w:szCs w:val="28"/>
          <w:lang w:val="uk-UA"/>
        </w:rPr>
        <w:t xml:space="preserve">                              </w:t>
      </w:r>
      <w:r w:rsidR="007070E5">
        <w:rPr>
          <w:color w:val="000000"/>
          <w:spacing w:val="2"/>
          <w:sz w:val="28"/>
          <w:szCs w:val="28"/>
          <w:lang w:val="uk-UA"/>
        </w:rPr>
        <w:t xml:space="preserve">                        м. Дніпро</w:t>
      </w:r>
    </w:p>
    <w:p w:rsidR="00DB0593" w:rsidRDefault="00DB0593" w:rsidP="00DB059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uk-UA"/>
        </w:rPr>
      </w:pPr>
      <w:r w:rsidRPr="005C1C22">
        <w:rPr>
          <w:color w:val="000000"/>
          <w:spacing w:val="2"/>
          <w:sz w:val="28"/>
          <w:szCs w:val="28"/>
          <w:lang w:val="uk-UA"/>
        </w:rPr>
        <w:t xml:space="preserve">                                                      </w:t>
      </w:r>
      <w:r w:rsidR="00B45458">
        <w:rPr>
          <w:color w:val="000000"/>
          <w:spacing w:val="2"/>
          <w:sz w:val="28"/>
          <w:szCs w:val="28"/>
          <w:lang w:val="uk-UA"/>
        </w:rPr>
        <w:t xml:space="preserve">  </w:t>
      </w:r>
      <w:r w:rsidRPr="005C1C22">
        <w:rPr>
          <w:color w:val="000000"/>
          <w:spacing w:val="2"/>
          <w:sz w:val="28"/>
          <w:szCs w:val="28"/>
          <w:lang w:val="uk-UA"/>
        </w:rPr>
        <w:t>20</w:t>
      </w:r>
      <w:r w:rsidR="007070E5">
        <w:rPr>
          <w:color w:val="000000"/>
          <w:spacing w:val="2"/>
          <w:sz w:val="28"/>
          <w:szCs w:val="28"/>
          <w:lang w:val="uk-UA"/>
        </w:rPr>
        <w:t>20</w:t>
      </w:r>
      <w:r w:rsidRPr="005C1C22">
        <w:rPr>
          <w:color w:val="000000"/>
          <w:spacing w:val="2"/>
          <w:sz w:val="28"/>
          <w:szCs w:val="28"/>
          <w:lang w:val="uk-UA"/>
        </w:rPr>
        <w:t xml:space="preserve"> рік</w:t>
      </w:r>
    </w:p>
    <w:p w:rsidR="00B45458" w:rsidRDefault="00B45458" w:rsidP="00DB0593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  <w:lang w:val="uk-UA"/>
        </w:rPr>
      </w:pPr>
    </w:p>
    <w:p w:rsidR="00DB0593" w:rsidRPr="00EA7B8C" w:rsidRDefault="00DB0593" w:rsidP="00DB0593">
      <w:pPr>
        <w:shd w:val="clear" w:color="auto" w:fill="FFFFFF"/>
        <w:spacing w:line="322" w:lineRule="exact"/>
        <w:jc w:val="center"/>
        <w:rPr>
          <w:b/>
          <w:kern w:val="28"/>
          <w:sz w:val="28"/>
          <w:szCs w:val="28"/>
          <w:lang w:val="uk-UA"/>
        </w:rPr>
      </w:pPr>
      <w:r w:rsidRPr="00EA7B8C">
        <w:rPr>
          <w:b/>
          <w:kern w:val="28"/>
          <w:sz w:val="28"/>
          <w:szCs w:val="28"/>
          <w:lang w:val="uk-UA"/>
        </w:rPr>
        <w:lastRenderedPageBreak/>
        <w:t xml:space="preserve">І. Склад проблеми та обґрунтування необхідності </w:t>
      </w:r>
    </w:p>
    <w:p w:rsidR="00DB0593" w:rsidRPr="00EA7B8C" w:rsidRDefault="00DB0593" w:rsidP="00DB0593">
      <w:pPr>
        <w:shd w:val="clear" w:color="auto" w:fill="FFFFFF"/>
        <w:ind w:left="360"/>
        <w:jc w:val="center"/>
        <w:rPr>
          <w:b/>
          <w:kern w:val="28"/>
          <w:sz w:val="28"/>
          <w:szCs w:val="28"/>
          <w:lang w:val="uk-UA"/>
        </w:rPr>
      </w:pPr>
      <w:r w:rsidRPr="00EA7B8C">
        <w:rPr>
          <w:b/>
          <w:kern w:val="28"/>
          <w:sz w:val="28"/>
          <w:szCs w:val="28"/>
          <w:lang w:val="uk-UA"/>
        </w:rPr>
        <w:t xml:space="preserve">її розв’язання шляхом розроблення і виконання </w:t>
      </w:r>
      <w:r w:rsidR="00FB1AD9">
        <w:rPr>
          <w:b/>
          <w:kern w:val="28"/>
          <w:sz w:val="28"/>
          <w:szCs w:val="28"/>
          <w:lang w:val="uk-UA"/>
        </w:rPr>
        <w:t>П</w:t>
      </w:r>
      <w:r w:rsidRPr="00EA7B8C">
        <w:rPr>
          <w:b/>
          <w:kern w:val="28"/>
          <w:sz w:val="28"/>
          <w:szCs w:val="28"/>
          <w:lang w:val="uk-UA"/>
        </w:rPr>
        <w:t>рограми</w:t>
      </w:r>
    </w:p>
    <w:p w:rsidR="007070E5" w:rsidRPr="007070E5" w:rsidRDefault="007070E5" w:rsidP="007070E5">
      <w:pPr>
        <w:jc w:val="both"/>
        <w:rPr>
          <w:sz w:val="28"/>
          <w:szCs w:val="28"/>
          <w:lang w:val="uk-UA"/>
        </w:rPr>
      </w:pPr>
    </w:p>
    <w:p w:rsidR="007070E5" w:rsidRPr="007070E5" w:rsidRDefault="007070E5" w:rsidP="007070E5">
      <w:pPr>
        <w:spacing w:line="230" w:lineRule="auto"/>
        <w:ind w:firstLine="652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На сучасному етапі процес державотворення в Україні здійснюється на засадах побудови правового, суверенного, демократичного суспільства, в якому домінують загальнолюдські цінності. Конституцією України визначено людину, її життя і здоров’я, честь і гідність, недоторканність і безпеку найвищою соціальною цінністю.</w:t>
      </w:r>
    </w:p>
    <w:p w:rsidR="007070E5" w:rsidRPr="007070E5" w:rsidRDefault="007070E5" w:rsidP="007070E5">
      <w:pPr>
        <w:spacing w:line="230" w:lineRule="auto"/>
        <w:ind w:firstLine="652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Побудова демократичної держави передбачає пріоритетне забезпечення законних прав, обов’язків та свобод особистості, охорону її честі і гідності, відчуття реального поліпшення громадської безпеки. Ефективно це завдання може бути виконано лише за умов тісної взаємодії органів виконавчої влади, місцевого самоврядування, правоохоронних органів та громадськості.</w:t>
      </w:r>
    </w:p>
    <w:p w:rsidR="007070E5" w:rsidRPr="007070E5" w:rsidRDefault="007070E5" w:rsidP="007070E5">
      <w:pPr>
        <w:spacing w:line="230" w:lineRule="auto"/>
        <w:ind w:firstLine="652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Сучасний стан охорони громадського порядку та громадської безпеки не є досконалим і потребує обґрунтованого оновлення. </w:t>
      </w:r>
    </w:p>
    <w:p w:rsidR="007070E5" w:rsidRPr="007070E5" w:rsidRDefault="007070E5" w:rsidP="007070E5">
      <w:pPr>
        <w:spacing w:line="230" w:lineRule="auto"/>
        <w:ind w:firstLine="652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Події 2014 – 2015 років на теренах нашої держави пов’язані із суттєвим збільшенням криміногенних загроз громадській безпеці та громадському порядку і зумовлюють необхідність формування принципово нових підходів до розв’язання цієї проблеми, прийняття системних різнопланових профілактичних заходів соціального характеру, спрямованих на усунення причин вчинення правопорушень та зменшення кількості скоєних злочинів. </w:t>
      </w:r>
    </w:p>
    <w:p w:rsidR="007070E5" w:rsidRPr="007070E5" w:rsidRDefault="007070E5" w:rsidP="007070E5">
      <w:pPr>
        <w:spacing w:line="230" w:lineRule="auto"/>
        <w:ind w:firstLine="652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Рівень забезпечення безпеки </w:t>
      </w:r>
      <w:r w:rsidR="00FB1AD9">
        <w:rPr>
          <w:sz w:val="28"/>
          <w:szCs w:val="28"/>
          <w:lang w:val="uk-UA"/>
        </w:rPr>
        <w:t>мешканців</w:t>
      </w:r>
      <w:r w:rsidRPr="007070E5">
        <w:rPr>
          <w:sz w:val="28"/>
          <w:szCs w:val="28"/>
          <w:lang w:val="uk-UA"/>
        </w:rPr>
        <w:t xml:space="preserve"> області від різного виду загроз життю, здоров’ю та майну потребує приведення до загальновизнаних стандартів безпеки, притаманних, зокрема, європейським країнам.</w:t>
      </w:r>
    </w:p>
    <w:p w:rsidR="007070E5" w:rsidRPr="007070E5" w:rsidRDefault="007070E5" w:rsidP="007070E5">
      <w:pPr>
        <w:spacing w:line="228" w:lineRule="auto"/>
        <w:ind w:firstLine="650"/>
        <w:jc w:val="both"/>
        <w:rPr>
          <w:sz w:val="28"/>
          <w:szCs w:val="28"/>
        </w:rPr>
      </w:pPr>
      <w:r w:rsidRPr="007070E5">
        <w:rPr>
          <w:sz w:val="28"/>
          <w:szCs w:val="28"/>
          <w:lang w:val="uk-UA"/>
        </w:rPr>
        <w:t>Регіональним замовником Програми забезпечення громадського порядку та громадської безпеки на території Дніпропетровської області на період до 202</w:t>
      </w:r>
      <w:r w:rsidRPr="007070E5">
        <w:rPr>
          <w:sz w:val="28"/>
          <w:szCs w:val="28"/>
        </w:rPr>
        <w:t>5</w:t>
      </w:r>
      <w:r w:rsidRPr="007070E5">
        <w:rPr>
          <w:sz w:val="28"/>
          <w:szCs w:val="28"/>
          <w:lang w:val="uk-UA"/>
        </w:rPr>
        <w:t xml:space="preserve"> року (далі – Програма) є управління взаємодії з правоохоронними органами та оборонної роботи  облдержадміністрації.</w:t>
      </w:r>
    </w:p>
    <w:p w:rsidR="00DB0593" w:rsidRPr="007070E5" w:rsidRDefault="00DB0593" w:rsidP="00DB0593">
      <w:pPr>
        <w:ind w:firstLine="650"/>
        <w:jc w:val="center"/>
        <w:rPr>
          <w:b/>
          <w:kern w:val="28"/>
          <w:sz w:val="28"/>
          <w:szCs w:val="28"/>
        </w:rPr>
      </w:pPr>
    </w:p>
    <w:p w:rsidR="00DB0593" w:rsidRPr="00EA7B8C" w:rsidRDefault="00DB0593" w:rsidP="003375FD">
      <w:pPr>
        <w:ind w:firstLine="650"/>
        <w:jc w:val="center"/>
        <w:rPr>
          <w:b/>
          <w:sz w:val="28"/>
          <w:szCs w:val="28"/>
          <w:lang w:val="uk-UA"/>
        </w:rPr>
      </w:pPr>
      <w:r w:rsidRPr="00EA7B8C">
        <w:rPr>
          <w:b/>
          <w:kern w:val="28"/>
          <w:sz w:val="28"/>
          <w:szCs w:val="28"/>
          <w:lang w:val="uk-UA"/>
        </w:rPr>
        <w:t xml:space="preserve">ІІ. </w:t>
      </w:r>
      <w:r w:rsidRPr="00EA7B8C">
        <w:rPr>
          <w:b/>
          <w:sz w:val="28"/>
          <w:szCs w:val="28"/>
          <w:lang w:val="uk-UA"/>
        </w:rPr>
        <w:t>Мета Програми</w:t>
      </w:r>
    </w:p>
    <w:p w:rsidR="00DB0593" w:rsidRPr="00EA7B8C" w:rsidRDefault="00DB0593" w:rsidP="00DB0593">
      <w:pPr>
        <w:ind w:firstLine="650"/>
        <w:jc w:val="center"/>
        <w:rPr>
          <w:b/>
          <w:sz w:val="16"/>
          <w:szCs w:val="16"/>
          <w:lang w:val="uk-UA"/>
        </w:rPr>
      </w:pPr>
    </w:p>
    <w:p w:rsidR="007070E5" w:rsidRDefault="007070E5" w:rsidP="007070E5">
      <w:pPr>
        <w:ind w:firstLine="652"/>
        <w:jc w:val="both"/>
        <w:rPr>
          <w:sz w:val="28"/>
          <w:szCs w:val="28"/>
          <w:lang w:val="uk-UA"/>
        </w:rPr>
      </w:pPr>
      <w:r w:rsidRPr="00B85C0A">
        <w:rPr>
          <w:snapToGrid w:val="0"/>
          <w:sz w:val="28"/>
          <w:szCs w:val="28"/>
          <w:lang w:val="uk-UA"/>
        </w:rPr>
        <w:t>Метою Програми є</w:t>
      </w:r>
      <w:r w:rsidRPr="00B85C0A">
        <w:rPr>
          <w:sz w:val="28"/>
          <w:szCs w:val="28"/>
          <w:lang w:val="uk-UA"/>
        </w:rPr>
        <w:t xml:space="preserve"> підвищення рівня довіри населення до роботи правоохоронних органів, </w:t>
      </w:r>
      <w:r w:rsidRPr="00B85C0A">
        <w:rPr>
          <w:bCs/>
          <w:sz w:val="28"/>
          <w:szCs w:val="28"/>
          <w:lang w:val="uk-UA"/>
        </w:rPr>
        <w:t xml:space="preserve">забезпечення </w:t>
      </w:r>
      <w:r w:rsidRPr="00B85C0A">
        <w:rPr>
          <w:sz w:val="28"/>
          <w:szCs w:val="28"/>
          <w:lang w:val="uk-UA"/>
        </w:rPr>
        <w:t>громадського порядку та громадської безпеки на території Дніпропетровської області шляхом здійснення заходів з профілактики правопорушень, протидії злочинності, усунення причин і умов, що спричинили вчинення протиправних дій, та поліпшення стану криміногенної ситуації в області, удосконалення методів забезпечення</w:t>
      </w:r>
      <w:r>
        <w:rPr>
          <w:sz w:val="28"/>
          <w:szCs w:val="28"/>
          <w:lang w:val="uk-UA"/>
        </w:rPr>
        <w:t xml:space="preserve"> </w:t>
      </w:r>
      <w:r w:rsidRPr="007070E5">
        <w:rPr>
          <w:sz w:val="28"/>
          <w:szCs w:val="28"/>
          <w:lang w:val="uk-UA"/>
        </w:rPr>
        <w:t>громадського порядку та громадської безпеки, у тому числі шляхом організації виконання  завдань щодо забезпечення безпеки в особливий період.</w:t>
      </w:r>
    </w:p>
    <w:p w:rsidR="00B45458" w:rsidRPr="007070E5" w:rsidRDefault="00B45458" w:rsidP="007070E5">
      <w:pPr>
        <w:ind w:firstLine="652"/>
        <w:jc w:val="both"/>
        <w:rPr>
          <w:sz w:val="28"/>
          <w:szCs w:val="28"/>
          <w:lang w:val="uk-UA"/>
        </w:rPr>
      </w:pPr>
    </w:p>
    <w:p w:rsidR="003375FD" w:rsidRPr="00EA7B8C" w:rsidRDefault="003375FD" w:rsidP="00DB0593">
      <w:pPr>
        <w:ind w:firstLine="652"/>
        <w:jc w:val="both"/>
        <w:rPr>
          <w:sz w:val="28"/>
          <w:szCs w:val="28"/>
          <w:lang w:val="uk-UA"/>
        </w:rPr>
      </w:pPr>
    </w:p>
    <w:p w:rsidR="00DB0593" w:rsidRPr="00EA7B8C" w:rsidRDefault="00DB0593" w:rsidP="00DB0593">
      <w:pPr>
        <w:shd w:val="clear" w:color="auto" w:fill="FFFFFF"/>
        <w:ind w:left="720" w:firstLine="60"/>
        <w:rPr>
          <w:b/>
          <w:sz w:val="28"/>
          <w:szCs w:val="28"/>
          <w:lang w:val="uk-UA"/>
        </w:rPr>
      </w:pPr>
      <w:r w:rsidRPr="00EA7B8C">
        <w:rPr>
          <w:b/>
          <w:sz w:val="28"/>
          <w:szCs w:val="28"/>
          <w:lang w:val="uk-UA"/>
        </w:rPr>
        <w:t>ІІІ. Обґрунтування шляхів і засобів розв’язання проблеми</w:t>
      </w:r>
    </w:p>
    <w:p w:rsidR="00DB0593" w:rsidRPr="00EA7B8C" w:rsidRDefault="00DB0593" w:rsidP="00DB0593">
      <w:pPr>
        <w:shd w:val="clear" w:color="auto" w:fill="FFFFFF"/>
        <w:ind w:left="720" w:firstLine="650"/>
        <w:jc w:val="center"/>
        <w:rPr>
          <w:b/>
          <w:sz w:val="16"/>
          <w:szCs w:val="16"/>
          <w:lang w:val="uk-UA"/>
        </w:rPr>
      </w:pPr>
    </w:p>
    <w:p w:rsidR="007070E5" w:rsidRPr="007070E5" w:rsidRDefault="007070E5" w:rsidP="007070E5">
      <w:pPr>
        <w:shd w:val="clear" w:color="auto" w:fill="FFFFFF"/>
        <w:ind w:left="58" w:right="24"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Основними шляхами та засобами реалізації Програми в регіоні є:</w:t>
      </w:r>
    </w:p>
    <w:p w:rsidR="007070E5" w:rsidRPr="007070E5" w:rsidRDefault="007070E5" w:rsidP="007070E5">
      <w:pPr>
        <w:ind w:firstLine="708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забезпечення ефективної реалізації державної політики на пріоритетному напрямі розвитку держави, а саме: у сфері профілактики правопорушень, шляхом здійснення комплексу заходів, спрямованих на усунення причин та умов учинення протиправних діянь, а також налагодження взаємодії органів державної влади, органів місцевого самоврядування, правоохоронних органів та громадськості;</w:t>
      </w:r>
    </w:p>
    <w:p w:rsidR="007070E5" w:rsidRPr="007070E5" w:rsidRDefault="007070E5" w:rsidP="007070E5">
      <w:pPr>
        <w:shd w:val="clear" w:color="auto" w:fill="FFFFFF"/>
        <w:ind w:left="58" w:right="24"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сприяння підвищенню ефективності діяльності правоохоронних органів щодо захисту прав і свобод людини, стабільному соціально-економічному розвитку області, поліпшення інвестиційного клімату;</w:t>
      </w:r>
    </w:p>
    <w:p w:rsidR="007070E5" w:rsidRPr="007070E5" w:rsidRDefault="007070E5" w:rsidP="007070E5">
      <w:pPr>
        <w:shd w:val="clear" w:color="auto" w:fill="FFFFFF"/>
        <w:ind w:left="58" w:right="24"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створення системи соціальної профілактики правопорушень, атмосфери суспільної нетерпимості до скоєння злочинів, здійснення профілактичної роботи з неблагополучними сім’ями для недопущення втягнення дітей у протиправну діяльність;</w:t>
      </w:r>
    </w:p>
    <w:p w:rsidR="007070E5" w:rsidRPr="007070E5" w:rsidRDefault="007070E5" w:rsidP="007070E5">
      <w:pPr>
        <w:ind w:firstLine="708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підвищення рівня правопорядку, </w:t>
      </w:r>
      <w:r w:rsidRPr="007070E5">
        <w:rPr>
          <w:bCs/>
          <w:iCs/>
          <w:sz w:val="28"/>
          <w:szCs w:val="28"/>
          <w:lang w:val="uk-UA"/>
        </w:rPr>
        <w:t>дорожньої дисципліни,</w:t>
      </w:r>
      <w:r w:rsidRPr="007070E5">
        <w:rPr>
          <w:sz w:val="28"/>
          <w:szCs w:val="28"/>
          <w:lang w:val="uk-UA"/>
        </w:rPr>
        <w:t xml:space="preserve"> гарантування безпеки населенню області, оперативного реагування на вчинені правопорушення;</w:t>
      </w:r>
    </w:p>
    <w:p w:rsidR="007070E5" w:rsidRPr="007070E5" w:rsidRDefault="007070E5" w:rsidP="007070E5">
      <w:pPr>
        <w:shd w:val="clear" w:color="auto" w:fill="FFFFFF"/>
        <w:ind w:left="58" w:right="24" w:firstLine="650"/>
        <w:jc w:val="both"/>
        <w:rPr>
          <w:bCs/>
          <w:iCs/>
          <w:sz w:val="28"/>
          <w:szCs w:val="28"/>
          <w:lang w:val="uk-UA"/>
        </w:rPr>
      </w:pPr>
      <w:r w:rsidRPr="007070E5">
        <w:rPr>
          <w:bCs/>
          <w:iCs/>
          <w:sz w:val="28"/>
          <w:szCs w:val="28"/>
          <w:lang w:val="uk-UA"/>
        </w:rPr>
        <w:t xml:space="preserve">запобігання порушенням громадського порядку та ослаблення дії криміногенних факторів; </w:t>
      </w:r>
    </w:p>
    <w:p w:rsidR="007070E5" w:rsidRPr="007070E5" w:rsidRDefault="007070E5" w:rsidP="007070E5">
      <w:pPr>
        <w:ind w:firstLine="708"/>
        <w:jc w:val="both"/>
        <w:rPr>
          <w:spacing w:val="2"/>
          <w:sz w:val="28"/>
          <w:szCs w:val="28"/>
        </w:rPr>
      </w:pPr>
      <w:r w:rsidRPr="007070E5">
        <w:rPr>
          <w:bCs/>
          <w:iCs/>
          <w:sz w:val="28"/>
          <w:szCs w:val="28"/>
          <w:lang w:val="uk-UA"/>
        </w:rPr>
        <w:t xml:space="preserve">удосконалення форм і методів профілактики правопорушень у місцях масового перебування громадян </w:t>
      </w:r>
      <w:r w:rsidRPr="007070E5">
        <w:rPr>
          <w:spacing w:val="2"/>
          <w:sz w:val="28"/>
          <w:szCs w:val="28"/>
          <w:lang w:val="uk-UA"/>
        </w:rPr>
        <w:t>(автовокзали, парки, сквери тощо), на автошляхах та в місцях концентрації ДТП;</w:t>
      </w:r>
    </w:p>
    <w:p w:rsidR="007070E5" w:rsidRPr="007070E5" w:rsidRDefault="007070E5" w:rsidP="007070E5">
      <w:pPr>
        <w:ind w:firstLine="652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удосконалення методів забезпечення громадського порядку та громадської безпеки, у тому числі шляхом організації виконання  завдань щодо забезпечення безпеки в особливий період;</w:t>
      </w:r>
    </w:p>
    <w:p w:rsidR="007070E5" w:rsidRPr="007070E5" w:rsidRDefault="007070E5" w:rsidP="007070E5">
      <w:pPr>
        <w:ind w:firstLine="652"/>
        <w:jc w:val="both"/>
        <w:rPr>
          <w:spacing w:val="2"/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поліпшення матеріально-технічного та наукового забезпечення заходів з профілактики правопорушень, </w:t>
      </w:r>
      <w:r w:rsidRPr="007070E5">
        <w:rPr>
          <w:bCs/>
          <w:sz w:val="28"/>
          <w:szCs w:val="28"/>
          <w:lang w:val="uk-UA"/>
        </w:rPr>
        <w:t xml:space="preserve">забезпечення </w:t>
      </w:r>
      <w:r w:rsidRPr="007070E5">
        <w:rPr>
          <w:sz w:val="28"/>
          <w:szCs w:val="28"/>
          <w:lang w:val="uk-UA"/>
        </w:rPr>
        <w:t xml:space="preserve">громадського порядку та громадської безпеки на території Дніпропетровської області. </w:t>
      </w:r>
    </w:p>
    <w:p w:rsidR="00DB0593" w:rsidRPr="00EA7B8C" w:rsidRDefault="00DB0593" w:rsidP="00DB0593">
      <w:pPr>
        <w:shd w:val="clear" w:color="auto" w:fill="FFFFFF"/>
        <w:ind w:left="720" w:firstLine="650"/>
        <w:jc w:val="center"/>
        <w:rPr>
          <w:b/>
          <w:kern w:val="28"/>
          <w:sz w:val="28"/>
          <w:szCs w:val="28"/>
          <w:lang w:val="uk-UA"/>
        </w:rPr>
      </w:pPr>
    </w:p>
    <w:p w:rsidR="00DB0593" w:rsidRPr="00EA7B8C" w:rsidRDefault="00DB0593" w:rsidP="003375FD">
      <w:pPr>
        <w:shd w:val="clear" w:color="auto" w:fill="FFFFFF"/>
        <w:ind w:left="720" w:firstLine="1832"/>
        <w:rPr>
          <w:b/>
          <w:bCs/>
          <w:sz w:val="28"/>
          <w:szCs w:val="28"/>
          <w:lang w:val="uk-UA"/>
        </w:rPr>
      </w:pPr>
      <w:r w:rsidRPr="00EA7B8C">
        <w:rPr>
          <w:b/>
          <w:kern w:val="28"/>
          <w:sz w:val="28"/>
          <w:szCs w:val="28"/>
          <w:lang w:val="uk-UA"/>
        </w:rPr>
        <w:t xml:space="preserve">IV. </w:t>
      </w:r>
      <w:r w:rsidRPr="00EA7B8C">
        <w:rPr>
          <w:b/>
          <w:bCs/>
          <w:sz w:val="28"/>
          <w:szCs w:val="28"/>
          <w:lang w:val="uk-UA"/>
        </w:rPr>
        <w:t>Строки виконання Програми</w:t>
      </w:r>
    </w:p>
    <w:p w:rsidR="00DB0593" w:rsidRPr="00EA7B8C" w:rsidRDefault="00DB0593" w:rsidP="00DB0593">
      <w:pPr>
        <w:shd w:val="clear" w:color="auto" w:fill="FFFFFF"/>
        <w:ind w:left="720" w:firstLine="650"/>
        <w:jc w:val="center"/>
        <w:rPr>
          <w:b/>
          <w:bCs/>
          <w:sz w:val="16"/>
          <w:szCs w:val="16"/>
          <w:lang w:val="uk-UA"/>
        </w:rPr>
      </w:pPr>
    </w:p>
    <w:p w:rsidR="007070E5" w:rsidRPr="007070E5" w:rsidRDefault="007070E5" w:rsidP="007070E5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30" w:lineRule="auto"/>
        <w:ind w:firstLine="650"/>
        <w:rPr>
          <w:spacing w:val="2"/>
          <w:sz w:val="28"/>
          <w:szCs w:val="28"/>
        </w:rPr>
      </w:pPr>
      <w:r w:rsidRPr="007070E5">
        <w:rPr>
          <w:spacing w:val="2"/>
          <w:sz w:val="28"/>
          <w:szCs w:val="28"/>
          <w:lang w:val="uk-UA"/>
        </w:rPr>
        <w:t xml:space="preserve">Програма виконується у два етапи: </w:t>
      </w:r>
    </w:p>
    <w:p w:rsidR="007070E5" w:rsidRPr="007070E5" w:rsidRDefault="007070E5" w:rsidP="007070E5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30" w:lineRule="auto"/>
        <w:ind w:firstLine="650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І етап: березень 2016 року – грудень 2020 року; </w:t>
      </w:r>
    </w:p>
    <w:p w:rsidR="00DB0593" w:rsidRDefault="007070E5" w:rsidP="007070E5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30" w:lineRule="auto"/>
        <w:ind w:firstLine="650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ІІ етап: січень 2021 року – грудень 2025 року.</w:t>
      </w:r>
    </w:p>
    <w:p w:rsidR="00B45458" w:rsidRPr="007070E5" w:rsidRDefault="00B45458" w:rsidP="007070E5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30" w:lineRule="auto"/>
        <w:ind w:firstLine="650"/>
        <w:rPr>
          <w:sz w:val="28"/>
          <w:szCs w:val="28"/>
          <w:lang w:val="uk-UA"/>
        </w:rPr>
      </w:pPr>
    </w:p>
    <w:p w:rsidR="00DB0593" w:rsidRPr="00EA7B8C" w:rsidRDefault="00DB0593" w:rsidP="00DB0593">
      <w:pPr>
        <w:shd w:val="clear" w:color="auto" w:fill="FFFFFF"/>
        <w:ind w:firstLine="650"/>
        <w:jc w:val="center"/>
        <w:rPr>
          <w:b/>
          <w:bCs/>
          <w:sz w:val="28"/>
          <w:szCs w:val="28"/>
          <w:lang w:val="uk-UA"/>
        </w:rPr>
      </w:pPr>
      <w:r w:rsidRPr="00EA7B8C">
        <w:rPr>
          <w:b/>
          <w:bCs/>
          <w:sz w:val="28"/>
          <w:szCs w:val="28"/>
          <w:lang w:val="uk-UA"/>
        </w:rPr>
        <w:t>V. Перелік завдань і заходів Програми</w:t>
      </w:r>
    </w:p>
    <w:p w:rsidR="00DB0593" w:rsidRPr="00EA7B8C" w:rsidRDefault="00DB0593" w:rsidP="00DB0593">
      <w:pPr>
        <w:shd w:val="clear" w:color="auto" w:fill="FFFFFF"/>
        <w:ind w:firstLine="650"/>
        <w:jc w:val="center"/>
        <w:rPr>
          <w:b/>
          <w:bCs/>
          <w:sz w:val="8"/>
          <w:szCs w:val="8"/>
          <w:lang w:val="uk-UA"/>
        </w:rPr>
      </w:pPr>
    </w:p>
    <w:p w:rsidR="007070E5" w:rsidRPr="007070E5" w:rsidRDefault="007070E5" w:rsidP="007070E5">
      <w:pPr>
        <w:ind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Завдання Програми визначають комплекс економічних, соціальних, правових, організаційно-управлінських, інформаційно-пропагандистських та культурно-виховних заходів, спрямованих на вирішення конкретних </w:t>
      </w:r>
      <w:r w:rsidRPr="007070E5">
        <w:rPr>
          <w:sz w:val="28"/>
          <w:szCs w:val="28"/>
          <w:lang w:val="uk-UA"/>
        </w:rPr>
        <w:lastRenderedPageBreak/>
        <w:t xml:space="preserve">питань  з профілактики правопорушень, </w:t>
      </w:r>
      <w:r w:rsidRPr="007070E5">
        <w:rPr>
          <w:bCs/>
          <w:sz w:val="28"/>
          <w:szCs w:val="28"/>
          <w:lang w:val="uk-UA"/>
        </w:rPr>
        <w:t xml:space="preserve">забезпечення </w:t>
      </w:r>
      <w:r w:rsidRPr="007070E5">
        <w:rPr>
          <w:sz w:val="28"/>
          <w:szCs w:val="28"/>
          <w:lang w:val="uk-UA"/>
        </w:rPr>
        <w:t xml:space="preserve">громадського порядку та громадської безпеки на території Дніпропетровської області. </w:t>
      </w:r>
    </w:p>
    <w:p w:rsidR="007070E5" w:rsidRPr="007070E5" w:rsidRDefault="007070E5" w:rsidP="007070E5">
      <w:pPr>
        <w:shd w:val="clear" w:color="auto" w:fill="FFFFFF"/>
        <w:ind w:firstLine="650"/>
        <w:jc w:val="both"/>
        <w:rPr>
          <w:spacing w:val="2"/>
          <w:sz w:val="28"/>
          <w:szCs w:val="28"/>
          <w:lang w:val="uk-UA"/>
        </w:rPr>
      </w:pPr>
      <w:r w:rsidRPr="007070E5">
        <w:rPr>
          <w:spacing w:val="2"/>
          <w:sz w:val="28"/>
          <w:szCs w:val="28"/>
          <w:lang w:val="uk-UA"/>
        </w:rPr>
        <w:t>Основними завданнями Програми є:</w:t>
      </w:r>
    </w:p>
    <w:p w:rsidR="007070E5" w:rsidRPr="007070E5" w:rsidRDefault="007070E5" w:rsidP="007070E5">
      <w:pPr>
        <w:ind w:right="142"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удосконалення системи оперативного реагування на заяви та повідомлення про скоєні правопорушення;</w:t>
      </w:r>
    </w:p>
    <w:p w:rsidR="007070E5" w:rsidRPr="007070E5" w:rsidRDefault="007070E5" w:rsidP="007070E5">
      <w:pPr>
        <w:spacing w:line="230" w:lineRule="auto"/>
        <w:ind w:firstLine="708"/>
        <w:jc w:val="both"/>
        <w:rPr>
          <w:spacing w:val="2"/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упровадження сучасних технічних засобів, що сприятимуть профілактиці правопорушень та протидії злочинності (засобів відеоспостереження, систем швидкого реагування, засобів (кнопок) екстреного виклику поліції тощо) </w:t>
      </w:r>
      <w:r w:rsidRPr="007070E5">
        <w:rPr>
          <w:spacing w:val="2"/>
          <w:sz w:val="28"/>
          <w:szCs w:val="28"/>
          <w:lang w:val="uk-UA"/>
        </w:rPr>
        <w:t>у місцях масового перебування громадян (автовокзали, парки, сквери тощо), на автошляхах та в місцях концентрації ДТП;</w:t>
      </w:r>
    </w:p>
    <w:p w:rsidR="007070E5" w:rsidRPr="007070E5" w:rsidRDefault="007070E5" w:rsidP="007070E5">
      <w:pPr>
        <w:spacing w:line="230" w:lineRule="auto"/>
        <w:ind w:right="142"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залучення громадськості до проведення заходів щодо забезпечення громадського порядку та громадської безпеки;  </w:t>
      </w:r>
    </w:p>
    <w:p w:rsidR="007070E5" w:rsidRPr="007070E5" w:rsidRDefault="007070E5" w:rsidP="007070E5">
      <w:pPr>
        <w:spacing w:line="230" w:lineRule="auto"/>
        <w:ind w:firstLine="650"/>
        <w:rPr>
          <w:spacing w:val="2"/>
          <w:sz w:val="28"/>
          <w:szCs w:val="28"/>
          <w:lang w:val="uk-UA"/>
        </w:rPr>
      </w:pPr>
      <w:r w:rsidRPr="007070E5">
        <w:rPr>
          <w:spacing w:val="2"/>
          <w:sz w:val="28"/>
          <w:szCs w:val="28"/>
          <w:lang w:val="uk-UA"/>
        </w:rPr>
        <w:t>організація забезпечення профілактики правопорушень;</w:t>
      </w:r>
    </w:p>
    <w:p w:rsidR="007070E5" w:rsidRPr="007070E5" w:rsidRDefault="007070E5" w:rsidP="007070E5">
      <w:pPr>
        <w:spacing w:line="230" w:lineRule="auto"/>
        <w:ind w:firstLine="650"/>
        <w:jc w:val="both"/>
        <w:rPr>
          <w:spacing w:val="2"/>
          <w:sz w:val="28"/>
          <w:szCs w:val="28"/>
          <w:lang w:val="uk-UA"/>
        </w:rPr>
      </w:pPr>
      <w:r w:rsidRPr="007070E5">
        <w:rPr>
          <w:spacing w:val="2"/>
          <w:sz w:val="28"/>
          <w:szCs w:val="28"/>
          <w:lang w:val="uk-UA"/>
        </w:rPr>
        <w:t>запобігання порушенням громадського порядку й ослаблення дії криміногенних факторів;</w:t>
      </w:r>
    </w:p>
    <w:p w:rsidR="007070E5" w:rsidRPr="007070E5" w:rsidRDefault="007070E5" w:rsidP="007070E5">
      <w:pPr>
        <w:spacing w:line="230" w:lineRule="auto"/>
        <w:ind w:firstLine="708"/>
        <w:jc w:val="both"/>
        <w:rPr>
          <w:spacing w:val="2"/>
          <w:sz w:val="28"/>
          <w:szCs w:val="28"/>
          <w:lang w:val="uk-UA"/>
        </w:rPr>
      </w:pPr>
      <w:r w:rsidRPr="007070E5">
        <w:rPr>
          <w:spacing w:val="2"/>
          <w:sz w:val="28"/>
          <w:szCs w:val="28"/>
          <w:lang w:val="uk-UA"/>
        </w:rPr>
        <w:t xml:space="preserve">удосконалення форм і методів профілактики правопорушень </w:t>
      </w:r>
      <w:r w:rsidRPr="007070E5">
        <w:rPr>
          <w:bCs/>
          <w:iCs/>
          <w:sz w:val="28"/>
          <w:szCs w:val="28"/>
          <w:lang w:val="uk-UA"/>
        </w:rPr>
        <w:t xml:space="preserve">у місцях масового перебування громадян </w:t>
      </w:r>
      <w:r w:rsidRPr="007070E5">
        <w:rPr>
          <w:spacing w:val="2"/>
          <w:sz w:val="28"/>
          <w:szCs w:val="28"/>
          <w:lang w:val="uk-UA"/>
        </w:rPr>
        <w:t>(автовокзали, парки, сквери тощо), на автошляхах та в місцях концентрації ДТП;</w:t>
      </w:r>
    </w:p>
    <w:p w:rsidR="007070E5" w:rsidRPr="007070E5" w:rsidRDefault="007070E5" w:rsidP="007070E5">
      <w:pPr>
        <w:ind w:firstLine="652"/>
        <w:jc w:val="both"/>
        <w:rPr>
          <w:sz w:val="28"/>
          <w:szCs w:val="28"/>
        </w:rPr>
      </w:pPr>
      <w:r w:rsidRPr="007070E5">
        <w:rPr>
          <w:sz w:val="28"/>
          <w:szCs w:val="28"/>
          <w:lang w:val="uk-UA"/>
        </w:rPr>
        <w:t>удосконалення методів забезпечення громадського порядку та громадської безпеки, у тому числі шляхом організації виконання  завдань щодо забезпечення безпеки в особливий період;</w:t>
      </w:r>
    </w:p>
    <w:p w:rsidR="007070E5" w:rsidRPr="007070E5" w:rsidRDefault="007070E5" w:rsidP="007070E5">
      <w:pPr>
        <w:spacing w:line="230" w:lineRule="auto"/>
        <w:ind w:firstLine="650"/>
        <w:rPr>
          <w:spacing w:val="2"/>
          <w:sz w:val="28"/>
          <w:szCs w:val="28"/>
          <w:lang w:val="uk-UA"/>
        </w:rPr>
      </w:pPr>
      <w:r w:rsidRPr="007070E5">
        <w:rPr>
          <w:spacing w:val="2"/>
          <w:sz w:val="28"/>
          <w:szCs w:val="28"/>
          <w:lang w:val="uk-UA"/>
        </w:rPr>
        <w:t>підвищення рівня дорожньої дисципліни;</w:t>
      </w:r>
    </w:p>
    <w:p w:rsidR="007070E5" w:rsidRPr="007070E5" w:rsidRDefault="007070E5" w:rsidP="007070E5">
      <w:pPr>
        <w:spacing w:line="230" w:lineRule="auto"/>
        <w:ind w:right="142"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провадження просвітницької діяльності, спрямованої на виховання негативного ставлення до протиправних діянь; </w:t>
      </w:r>
    </w:p>
    <w:p w:rsidR="007070E5" w:rsidRPr="007070E5" w:rsidRDefault="007070E5" w:rsidP="007070E5">
      <w:pPr>
        <w:spacing w:line="230" w:lineRule="auto"/>
        <w:ind w:right="142"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проведення профілактичної роботи з неблагополучними сім’ями, а також розроблення механізму екстреного реагування на факти бездоглядності дітей з метою недопущення їх втягнення у злочинну діяльність; </w:t>
      </w:r>
    </w:p>
    <w:p w:rsidR="007070E5" w:rsidRPr="007070E5" w:rsidRDefault="007070E5" w:rsidP="007070E5">
      <w:pPr>
        <w:spacing w:line="230" w:lineRule="auto"/>
        <w:ind w:right="142"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різнопланових заходів у сфері протидії злочинності та правопорушень.</w:t>
      </w:r>
    </w:p>
    <w:p w:rsidR="007070E5" w:rsidRPr="007070E5" w:rsidRDefault="007070E5" w:rsidP="007070E5">
      <w:pPr>
        <w:shd w:val="clear" w:color="auto" w:fill="FFFFFF"/>
        <w:spacing w:line="230" w:lineRule="auto"/>
        <w:ind w:left="72" w:firstLine="720"/>
        <w:jc w:val="both"/>
        <w:rPr>
          <w:spacing w:val="2"/>
          <w:sz w:val="28"/>
          <w:szCs w:val="28"/>
          <w:lang w:val="uk-UA"/>
        </w:rPr>
      </w:pPr>
      <w:r w:rsidRPr="007070E5">
        <w:rPr>
          <w:spacing w:val="2"/>
          <w:sz w:val="28"/>
          <w:szCs w:val="28"/>
          <w:lang w:val="uk-UA"/>
        </w:rPr>
        <w:t>Перелік завдань і заходів Програми наведено в додатку 1 до додатка до рішення обласної ради.</w:t>
      </w:r>
    </w:p>
    <w:p w:rsidR="00DB0593" w:rsidRPr="00EA7B8C" w:rsidRDefault="00DB0593" w:rsidP="00DB0593">
      <w:pPr>
        <w:shd w:val="clear" w:color="auto" w:fill="FFFFFF"/>
        <w:spacing w:line="230" w:lineRule="auto"/>
        <w:ind w:left="72" w:firstLine="720"/>
        <w:jc w:val="both"/>
        <w:rPr>
          <w:spacing w:val="5"/>
          <w:sz w:val="16"/>
          <w:szCs w:val="16"/>
          <w:lang w:val="uk-UA"/>
        </w:rPr>
      </w:pPr>
    </w:p>
    <w:p w:rsidR="00DB0593" w:rsidRPr="00EA7B8C" w:rsidRDefault="00DB0593" w:rsidP="00DB0593">
      <w:pPr>
        <w:shd w:val="clear" w:color="auto" w:fill="FFFFFF"/>
        <w:spacing w:line="230" w:lineRule="auto"/>
        <w:ind w:left="720"/>
        <w:jc w:val="center"/>
        <w:rPr>
          <w:b/>
          <w:spacing w:val="5"/>
          <w:sz w:val="28"/>
          <w:szCs w:val="28"/>
          <w:lang w:val="uk-UA"/>
        </w:rPr>
      </w:pPr>
      <w:r w:rsidRPr="00EA7B8C">
        <w:rPr>
          <w:b/>
          <w:spacing w:val="5"/>
          <w:sz w:val="28"/>
          <w:szCs w:val="28"/>
          <w:lang w:val="uk-UA"/>
        </w:rPr>
        <w:t>VI. Ресурсне забезпечення Програми</w:t>
      </w:r>
    </w:p>
    <w:p w:rsidR="00DB0593" w:rsidRPr="00EA7B8C" w:rsidRDefault="00DB0593" w:rsidP="00DB0593">
      <w:pPr>
        <w:shd w:val="clear" w:color="auto" w:fill="FFFFFF"/>
        <w:spacing w:line="230" w:lineRule="auto"/>
        <w:ind w:left="720"/>
        <w:jc w:val="center"/>
        <w:rPr>
          <w:b/>
          <w:spacing w:val="5"/>
          <w:sz w:val="8"/>
          <w:szCs w:val="8"/>
          <w:lang w:val="uk-UA"/>
        </w:rPr>
      </w:pPr>
    </w:p>
    <w:p w:rsidR="007070E5" w:rsidRPr="007070E5" w:rsidRDefault="007070E5" w:rsidP="007070E5">
      <w:pPr>
        <w:shd w:val="clear" w:color="auto" w:fill="FFFFFF"/>
        <w:spacing w:line="230" w:lineRule="auto"/>
        <w:ind w:left="72" w:firstLine="720"/>
        <w:jc w:val="both"/>
        <w:rPr>
          <w:spacing w:val="5"/>
          <w:sz w:val="28"/>
          <w:szCs w:val="28"/>
          <w:lang w:val="uk-UA"/>
        </w:rPr>
      </w:pPr>
      <w:r w:rsidRPr="007070E5">
        <w:rPr>
          <w:spacing w:val="5"/>
          <w:sz w:val="28"/>
          <w:szCs w:val="28"/>
          <w:lang w:val="uk-UA"/>
        </w:rPr>
        <w:t>Виконання заходів Програми забезпечується за рахунок коштів обласного бюджету в межах бюджетних призначень та інших джерел, не заборонених чинним законодавством України.</w:t>
      </w:r>
    </w:p>
    <w:p w:rsidR="007070E5" w:rsidRPr="007070E5" w:rsidRDefault="007070E5" w:rsidP="007070E5">
      <w:pPr>
        <w:shd w:val="clear" w:color="auto" w:fill="FFFFFF"/>
        <w:spacing w:line="230" w:lineRule="auto"/>
        <w:ind w:left="72" w:firstLine="720"/>
        <w:jc w:val="both"/>
        <w:rPr>
          <w:spacing w:val="5"/>
          <w:sz w:val="28"/>
          <w:szCs w:val="28"/>
          <w:lang w:val="uk-UA"/>
        </w:rPr>
      </w:pPr>
      <w:r w:rsidRPr="007070E5">
        <w:rPr>
          <w:spacing w:val="5"/>
          <w:sz w:val="28"/>
          <w:szCs w:val="28"/>
          <w:lang w:val="uk-UA"/>
        </w:rPr>
        <w:t xml:space="preserve">Головним розпорядником коштів є управління взаємодії з правоохоронними органами та оборонної роботи облдержадміністрації. </w:t>
      </w:r>
    </w:p>
    <w:p w:rsidR="007070E5" w:rsidRDefault="007070E5" w:rsidP="007070E5">
      <w:pPr>
        <w:shd w:val="clear" w:color="auto" w:fill="FFFFFF"/>
        <w:spacing w:line="230" w:lineRule="auto"/>
        <w:ind w:left="72" w:firstLine="720"/>
        <w:jc w:val="both"/>
        <w:rPr>
          <w:spacing w:val="5"/>
          <w:sz w:val="28"/>
          <w:szCs w:val="28"/>
          <w:lang w:val="uk-UA"/>
        </w:rPr>
      </w:pPr>
      <w:r w:rsidRPr="007070E5">
        <w:rPr>
          <w:spacing w:val="5"/>
          <w:sz w:val="28"/>
          <w:szCs w:val="28"/>
          <w:lang w:val="uk-UA"/>
        </w:rPr>
        <w:t xml:space="preserve">Контроль за цільовим використанням коштів обласного бюджету здійснює профільна постійна комісія обласної ради. </w:t>
      </w:r>
    </w:p>
    <w:p w:rsidR="00B45458" w:rsidRPr="007070E5" w:rsidRDefault="00B45458" w:rsidP="007070E5">
      <w:pPr>
        <w:shd w:val="clear" w:color="auto" w:fill="FFFFFF"/>
        <w:spacing w:line="230" w:lineRule="auto"/>
        <w:ind w:left="72" w:firstLine="720"/>
        <w:jc w:val="both"/>
        <w:rPr>
          <w:spacing w:val="5"/>
          <w:sz w:val="28"/>
          <w:szCs w:val="28"/>
          <w:lang w:val="uk-UA"/>
        </w:rPr>
      </w:pPr>
    </w:p>
    <w:p w:rsidR="00DB0593" w:rsidRPr="00EA7B8C" w:rsidRDefault="00DB0593" w:rsidP="00DB0593">
      <w:pPr>
        <w:shd w:val="clear" w:color="auto" w:fill="FFFFFF"/>
        <w:spacing w:line="230" w:lineRule="auto"/>
        <w:ind w:left="72" w:firstLine="720"/>
        <w:jc w:val="both"/>
        <w:rPr>
          <w:spacing w:val="5"/>
          <w:sz w:val="16"/>
          <w:szCs w:val="16"/>
          <w:lang w:val="uk-UA"/>
        </w:rPr>
      </w:pPr>
    </w:p>
    <w:p w:rsidR="00DB0593" w:rsidRDefault="00DB0593" w:rsidP="00DB0593">
      <w:pPr>
        <w:shd w:val="clear" w:color="auto" w:fill="FFFFFF"/>
        <w:spacing w:line="230" w:lineRule="auto"/>
        <w:ind w:left="72" w:firstLine="720"/>
        <w:jc w:val="center"/>
        <w:rPr>
          <w:b/>
          <w:spacing w:val="5"/>
          <w:sz w:val="28"/>
          <w:szCs w:val="28"/>
          <w:lang w:val="uk-UA"/>
        </w:rPr>
      </w:pPr>
      <w:r w:rsidRPr="00EA7B8C">
        <w:rPr>
          <w:b/>
          <w:spacing w:val="5"/>
          <w:sz w:val="28"/>
          <w:szCs w:val="28"/>
          <w:lang w:val="uk-UA"/>
        </w:rPr>
        <w:t>VII. Організація управління та контролю за ходом виконання Програми</w:t>
      </w:r>
    </w:p>
    <w:p w:rsidR="00B45458" w:rsidRPr="00EA7B8C" w:rsidRDefault="00B45458" w:rsidP="00B45458">
      <w:pPr>
        <w:shd w:val="clear" w:color="auto" w:fill="FFFFFF"/>
        <w:spacing w:line="230" w:lineRule="auto"/>
        <w:ind w:left="72" w:firstLine="720"/>
        <w:rPr>
          <w:b/>
          <w:spacing w:val="5"/>
          <w:sz w:val="28"/>
          <w:szCs w:val="28"/>
          <w:lang w:val="uk-UA"/>
        </w:rPr>
      </w:pPr>
    </w:p>
    <w:p w:rsidR="007070E5" w:rsidRPr="007070E5" w:rsidRDefault="007070E5" w:rsidP="007070E5">
      <w:pPr>
        <w:shd w:val="clear" w:color="auto" w:fill="FFFFFF"/>
        <w:spacing w:line="230" w:lineRule="auto"/>
        <w:ind w:left="72" w:firstLine="72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Організація виконання Програми покладається на </w:t>
      </w:r>
      <w:r w:rsidRPr="007070E5">
        <w:rPr>
          <w:spacing w:val="5"/>
          <w:sz w:val="28"/>
          <w:szCs w:val="28"/>
          <w:lang w:val="uk-UA"/>
        </w:rPr>
        <w:t>управління взаємодії з правоохоронними органами та оборонної роботи облдержадміністрації.</w:t>
      </w:r>
    </w:p>
    <w:p w:rsidR="007070E5" w:rsidRPr="007070E5" w:rsidRDefault="007070E5" w:rsidP="007070E5">
      <w:pPr>
        <w:shd w:val="clear" w:color="auto" w:fill="FFFFFF"/>
        <w:spacing w:line="230" w:lineRule="auto"/>
        <w:ind w:left="72" w:firstLine="72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Виконавчі комітети місцевих рад і райдержадміністрації розробляють відповідні програми в містах і районах області та </w:t>
      </w:r>
      <w:r w:rsidRPr="007070E5">
        <w:rPr>
          <w:bCs/>
          <w:sz w:val="28"/>
          <w:szCs w:val="28"/>
          <w:lang w:val="uk-UA"/>
        </w:rPr>
        <w:t xml:space="preserve">щоквартально, до 10 числа місяця, </w:t>
      </w:r>
      <w:r w:rsidRPr="007070E5">
        <w:rPr>
          <w:sz w:val="28"/>
          <w:szCs w:val="28"/>
          <w:lang w:val="uk-UA"/>
        </w:rPr>
        <w:t>що настає за звітним кварталом, надають звіт до управління взаємодії з правоохоронними органами та оборонної роботи облдержадміністрації.</w:t>
      </w:r>
    </w:p>
    <w:p w:rsidR="007070E5" w:rsidRPr="007070E5" w:rsidRDefault="007070E5" w:rsidP="007070E5">
      <w:pPr>
        <w:shd w:val="clear" w:color="auto" w:fill="FFFFFF"/>
        <w:spacing w:line="230" w:lineRule="auto"/>
        <w:ind w:left="72" w:firstLine="72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Контроль за виконанням Програми покладено на профільну постійну комісію обласної ради. Управління взаємодії з правоохоронними органами та оборонної роботи облдержадміністрації щоквартально, до </w:t>
      </w:r>
      <w:r w:rsidR="00FB1AD9">
        <w:rPr>
          <w:sz w:val="28"/>
          <w:szCs w:val="28"/>
          <w:lang w:val="uk-UA"/>
        </w:rPr>
        <w:t xml:space="preserve">             </w:t>
      </w:r>
      <w:r w:rsidRPr="007070E5">
        <w:rPr>
          <w:sz w:val="28"/>
          <w:szCs w:val="28"/>
          <w:lang w:val="uk-UA"/>
        </w:rPr>
        <w:t>15 числа місяця, що настає за звітним кварталом, надає звіт до облдержадміністрації та обласної ради.</w:t>
      </w:r>
    </w:p>
    <w:p w:rsidR="003375FD" w:rsidRPr="00EA7B8C" w:rsidRDefault="003375FD" w:rsidP="007070E5">
      <w:pPr>
        <w:shd w:val="clear" w:color="auto" w:fill="FFFFFF"/>
        <w:spacing w:line="230" w:lineRule="auto"/>
        <w:jc w:val="both"/>
        <w:rPr>
          <w:sz w:val="28"/>
          <w:szCs w:val="28"/>
          <w:lang w:val="uk-UA"/>
        </w:rPr>
      </w:pPr>
    </w:p>
    <w:p w:rsidR="00DB0593" w:rsidRPr="00EA7B8C" w:rsidRDefault="00DB0593" w:rsidP="00DB0593">
      <w:pPr>
        <w:shd w:val="clear" w:color="auto" w:fill="FFFFFF"/>
        <w:jc w:val="center"/>
        <w:rPr>
          <w:b/>
          <w:spacing w:val="5"/>
          <w:sz w:val="28"/>
          <w:szCs w:val="28"/>
          <w:lang w:val="uk-UA"/>
        </w:rPr>
      </w:pPr>
      <w:r w:rsidRPr="00EA7B8C">
        <w:rPr>
          <w:b/>
          <w:spacing w:val="5"/>
          <w:sz w:val="28"/>
          <w:szCs w:val="28"/>
          <w:lang w:val="uk-UA"/>
        </w:rPr>
        <w:t>VIII.</w:t>
      </w:r>
      <w:r w:rsidRPr="00EA7B8C">
        <w:rPr>
          <w:spacing w:val="5"/>
          <w:sz w:val="28"/>
          <w:szCs w:val="28"/>
          <w:lang w:val="uk-UA"/>
        </w:rPr>
        <w:t xml:space="preserve"> </w:t>
      </w:r>
      <w:r w:rsidRPr="00EA7B8C">
        <w:rPr>
          <w:b/>
          <w:spacing w:val="5"/>
          <w:sz w:val="28"/>
          <w:szCs w:val="28"/>
          <w:lang w:val="uk-UA"/>
        </w:rPr>
        <w:t xml:space="preserve">Очікувані кінцеві результати виконання Програми </w:t>
      </w:r>
    </w:p>
    <w:p w:rsidR="00DB0593" w:rsidRPr="00EA7B8C" w:rsidRDefault="00DB0593" w:rsidP="00DB0593">
      <w:pPr>
        <w:shd w:val="clear" w:color="auto" w:fill="FFFFFF"/>
        <w:jc w:val="center"/>
        <w:rPr>
          <w:sz w:val="16"/>
          <w:szCs w:val="16"/>
          <w:lang w:val="uk-UA"/>
        </w:rPr>
      </w:pPr>
    </w:p>
    <w:p w:rsidR="007070E5" w:rsidRPr="007070E5" w:rsidRDefault="007070E5" w:rsidP="007070E5">
      <w:pPr>
        <w:shd w:val="clear" w:color="auto" w:fill="FFFFFF"/>
        <w:ind w:left="72" w:firstLine="720"/>
        <w:jc w:val="both"/>
        <w:rPr>
          <w:spacing w:val="5"/>
          <w:sz w:val="28"/>
          <w:szCs w:val="28"/>
          <w:lang w:val="uk-UA"/>
        </w:rPr>
      </w:pPr>
      <w:r w:rsidRPr="007070E5">
        <w:rPr>
          <w:spacing w:val="5"/>
          <w:sz w:val="28"/>
          <w:szCs w:val="28"/>
          <w:lang w:val="uk-UA"/>
        </w:rPr>
        <w:t xml:space="preserve">Показники оцінки ефективності виконання Програми наведено в додатку 2 </w:t>
      </w:r>
      <w:r w:rsidRPr="007070E5">
        <w:rPr>
          <w:spacing w:val="2"/>
          <w:sz w:val="28"/>
          <w:szCs w:val="28"/>
          <w:lang w:val="uk-UA"/>
        </w:rPr>
        <w:t>до додатка до рішення обласної ради.</w:t>
      </w:r>
    </w:p>
    <w:p w:rsidR="007070E5" w:rsidRPr="007070E5" w:rsidRDefault="007070E5" w:rsidP="007070E5">
      <w:pPr>
        <w:shd w:val="clear" w:color="auto" w:fill="FFFFFF"/>
        <w:ind w:right="24"/>
        <w:jc w:val="both"/>
        <w:rPr>
          <w:spacing w:val="5"/>
          <w:sz w:val="28"/>
          <w:szCs w:val="28"/>
          <w:lang w:val="uk-UA"/>
        </w:rPr>
      </w:pPr>
      <w:r w:rsidRPr="007070E5">
        <w:rPr>
          <w:spacing w:val="5"/>
          <w:sz w:val="28"/>
          <w:szCs w:val="28"/>
          <w:lang w:val="uk-UA"/>
        </w:rPr>
        <w:t xml:space="preserve">         Реалізація Програми сприятиме:</w:t>
      </w:r>
    </w:p>
    <w:p w:rsidR="007070E5" w:rsidRPr="007070E5" w:rsidRDefault="007070E5" w:rsidP="007070E5">
      <w:pPr>
        <w:shd w:val="clear" w:color="auto" w:fill="FFFFFF"/>
        <w:ind w:right="24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          підвищенню:</w:t>
      </w:r>
    </w:p>
    <w:p w:rsidR="007070E5" w:rsidRPr="007070E5" w:rsidRDefault="007070E5" w:rsidP="007070E5">
      <w:pPr>
        <w:shd w:val="clear" w:color="auto" w:fill="FFFFFF"/>
        <w:ind w:right="24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          рівня довіри населення до роботи правоохоронних органів;</w:t>
      </w:r>
    </w:p>
    <w:p w:rsidR="007070E5" w:rsidRPr="007070E5" w:rsidRDefault="007070E5" w:rsidP="007070E5">
      <w:pPr>
        <w:shd w:val="clear" w:color="auto" w:fill="FFFFFF"/>
        <w:ind w:left="58" w:right="24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         ефективності діяльності правоохоронних органів щодо захисту прав і свобод людини;</w:t>
      </w:r>
    </w:p>
    <w:p w:rsidR="007070E5" w:rsidRPr="007070E5" w:rsidRDefault="007070E5" w:rsidP="007070E5">
      <w:pPr>
        <w:ind w:right="142"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>оперативному реагуванню на заяви та повідомлення про скоєні правопорушення;</w:t>
      </w:r>
    </w:p>
    <w:p w:rsidR="007070E5" w:rsidRPr="007070E5" w:rsidRDefault="007070E5" w:rsidP="007070E5">
      <w:pPr>
        <w:ind w:firstLine="708"/>
        <w:jc w:val="both"/>
        <w:rPr>
          <w:spacing w:val="2"/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упровадженню сучасних технічних засобів (відеоспостереження, систем швидкого реагування, засобів (кнопок) екстреного виклику поліції тощо) </w:t>
      </w:r>
      <w:r w:rsidRPr="007070E5">
        <w:rPr>
          <w:spacing w:val="2"/>
          <w:sz w:val="28"/>
          <w:szCs w:val="28"/>
          <w:lang w:val="uk-UA"/>
        </w:rPr>
        <w:t>у місцях масового перебування громадян (автовокзали, парки, сквери тощо), на автошляхах та в місцях концентрації ДТП;</w:t>
      </w:r>
    </w:p>
    <w:p w:rsidR="007070E5" w:rsidRPr="007070E5" w:rsidRDefault="007070E5" w:rsidP="007070E5">
      <w:pPr>
        <w:ind w:right="142" w:firstLine="650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 залученню громадськості до проведення заходів щодо забезпечення громадського порядку та громадської безпеки</w:t>
      </w:r>
      <w:r w:rsidR="00FB1AD9">
        <w:rPr>
          <w:sz w:val="28"/>
          <w:szCs w:val="28"/>
          <w:lang w:val="uk-UA"/>
        </w:rPr>
        <w:t>;</w:t>
      </w:r>
    </w:p>
    <w:p w:rsidR="007070E5" w:rsidRPr="007070E5" w:rsidRDefault="007070E5" w:rsidP="007070E5">
      <w:pPr>
        <w:shd w:val="clear" w:color="auto" w:fill="FFFFFF"/>
        <w:ind w:left="58" w:right="24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          здійсненню роз’яснювальної роботи стосовно неприйняття в суспільстві протиправних діянь;</w:t>
      </w:r>
    </w:p>
    <w:p w:rsidR="007070E5" w:rsidRPr="007070E5" w:rsidRDefault="007070E5" w:rsidP="007070E5">
      <w:pPr>
        <w:shd w:val="clear" w:color="auto" w:fill="FFFFFF"/>
        <w:ind w:left="58" w:right="24"/>
        <w:jc w:val="both"/>
        <w:rPr>
          <w:sz w:val="28"/>
          <w:szCs w:val="28"/>
          <w:lang w:val="uk-UA"/>
        </w:rPr>
      </w:pPr>
      <w:r w:rsidRPr="007070E5">
        <w:rPr>
          <w:sz w:val="28"/>
          <w:szCs w:val="28"/>
          <w:lang w:val="uk-UA"/>
        </w:rPr>
        <w:t xml:space="preserve">          забезпеченню екстреного реагування на факти бездоглядності дітей, у тому числі здійсненню профілактичної роботи з неблагополучними сім’ями для недопущення втягнення дітей у протиправну діяльність;</w:t>
      </w:r>
    </w:p>
    <w:p w:rsidR="007070E5" w:rsidRPr="007070E5" w:rsidRDefault="00FB1AD9" w:rsidP="007070E5">
      <w:pPr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          </w:t>
      </w:r>
      <w:r w:rsidR="007070E5" w:rsidRPr="007070E5">
        <w:rPr>
          <w:spacing w:val="2"/>
          <w:sz w:val="28"/>
          <w:szCs w:val="28"/>
          <w:lang w:val="uk-UA"/>
        </w:rPr>
        <w:t>запобіганню порушенням громадського порядку й ослабленню дії криміногенних факторів;</w:t>
      </w:r>
    </w:p>
    <w:p w:rsidR="007070E5" w:rsidRPr="007070E5" w:rsidRDefault="007070E5" w:rsidP="00FB1AD9">
      <w:pPr>
        <w:ind w:firstLine="708"/>
        <w:jc w:val="both"/>
        <w:rPr>
          <w:spacing w:val="2"/>
          <w:sz w:val="28"/>
          <w:szCs w:val="28"/>
          <w:lang w:val="uk-UA"/>
        </w:rPr>
      </w:pPr>
      <w:r w:rsidRPr="007070E5">
        <w:rPr>
          <w:spacing w:val="2"/>
          <w:sz w:val="28"/>
          <w:szCs w:val="28"/>
          <w:lang w:val="uk-UA"/>
        </w:rPr>
        <w:lastRenderedPageBreak/>
        <w:t>удосконаленню форм і методів профілактики правопорушень та підвищенню ефективності оперативно-розшукових заходів;</w:t>
      </w:r>
    </w:p>
    <w:p w:rsidR="007070E5" w:rsidRPr="007070E5" w:rsidRDefault="007070E5" w:rsidP="00FB1AD9">
      <w:pPr>
        <w:ind w:firstLine="708"/>
        <w:jc w:val="both"/>
        <w:rPr>
          <w:spacing w:val="2"/>
          <w:sz w:val="28"/>
          <w:szCs w:val="28"/>
          <w:lang w:val="uk-UA"/>
        </w:rPr>
      </w:pPr>
      <w:r w:rsidRPr="007070E5">
        <w:rPr>
          <w:spacing w:val="2"/>
          <w:sz w:val="28"/>
          <w:szCs w:val="28"/>
          <w:lang w:val="uk-UA"/>
        </w:rPr>
        <w:t>застосуванню нових форм і методів профілактики правопорушень;</w:t>
      </w:r>
    </w:p>
    <w:p w:rsidR="007070E5" w:rsidRPr="007070E5" w:rsidRDefault="00FB1AD9" w:rsidP="00FB1AD9">
      <w:pPr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070E5" w:rsidRPr="007070E5">
        <w:rPr>
          <w:sz w:val="28"/>
          <w:szCs w:val="28"/>
          <w:lang w:val="uk-UA"/>
        </w:rPr>
        <w:t>удосконалення методів забезпечення громадського порядку та громадської безпеки, у тому числі шляхом організації виконання  завдань щодо забезпечення безпеки в особливий період;</w:t>
      </w:r>
    </w:p>
    <w:p w:rsidR="007070E5" w:rsidRDefault="007070E5" w:rsidP="00FB1AD9">
      <w:pPr>
        <w:ind w:firstLine="708"/>
        <w:jc w:val="both"/>
        <w:rPr>
          <w:spacing w:val="2"/>
          <w:sz w:val="28"/>
          <w:szCs w:val="28"/>
          <w:lang w:val="uk-UA"/>
        </w:rPr>
      </w:pPr>
      <w:r w:rsidRPr="007070E5">
        <w:rPr>
          <w:spacing w:val="2"/>
          <w:sz w:val="28"/>
          <w:szCs w:val="28"/>
          <w:lang w:val="uk-UA"/>
        </w:rPr>
        <w:t>підвищенню рівня дорожньої дисципліни;</w:t>
      </w:r>
    </w:p>
    <w:p w:rsidR="007070E5" w:rsidRPr="007070E5" w:rsidRDefault="00FB1AD9" w:rsidP="00FB1AD9">
      <w:pPr>
        <w:ind w:firstLine="708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інформаційно-аналітичному та </w:t>
      </w:r>
      <w:r w:rsidR="007070E5" w:rsidRPr="007070E5">
        <w:rPr>
          <w:spacing w:val="2"/>
          <w:sz w:val="28"/>
          <w:szCs w:val="28"/>
          <w:lang w:val="uk-UA"/>
        </w:rPr>
        <w:t xml:space="preserve">матеріально-технічному забезпеченню </w:t>
      </w:r>
      <w:r w:rsidR="00EB50A7">
        <w:rPr>
          <w:spacing w:val="2"/>
          <w:sz w:val="28"/>
          <w:szCs w:val="28"/>
          <w:lang w:val="uk-UA"/>
        </w:rPr>
        <w:t xml:space="preserve"> </w:t>
      </w:r>
      <w:r w:rsidR="007070E5" w:rsidRPr="007070E5">
        <w:rPr>
          <w:spacing w:val="2"/>
          <w:sz w:val="28"/>
          <w:szCs w:val="28"/>
          <w:lang w:val="uk-UA"/>
        </w:rPr>
        <w:t xml:space="preserve">профілактичної </w:t>
      </w:r>
      <w:r w:rsidR="00EB50A7">
        <w:rPr>
          <w:spacing w:val="2"/>
          <w:sz w:val="28"/>
          <w:szCs w:val="28"/>
          <w:lang w:val="uk-UA"/>
        </w:rPr>
        <w:t xml:space="preserve"> </w:t>
      </w:r>
      <w:r w:rsidR="007070E5" w:rsidRPr="007070E5">
        <w:rPr>
          <w:spacing w:val="2"/>
          <w:sz w:val="28"/>
          <w:szCs w:val="28"/>
          <w:lang w:val="uk-UA"/>
        </w:rPr>
        <w:t xml:space="preserve">діяльності, </w:t>
      </w:r>
      <w:r w:rsidR="00EB50A7">
        <w:rPr>
          <w:spacing w:val="2"/>
          <w:sz w:val="28"/>
          <w:szCs w:val="28"/>
          <w:lang w:val="uk-UA"/>
        </w:rPr>
        <w:t xml:space="preserve"> </w:t>
      </w:r>
      <w:r w:rsidR="007070E5" w:rsidRPr="007070E5">
        <w:rPr>
          <w:spacing w:val="2"/>
          <w:sz w:val="28"/>
          <w:szCs w:val="28"/>
          <w:lang w:val="uk-UA"/>
        </w:rPr>
        <w:t xml:space="preserve">форм </w:t>
      </w:r>
      <w:r w:rsidR="00EB50A7">
        <w:rPr>
          <w:spacing w:val="2"/>
          <w:sz w:val="28"/>
          <w:szCs w:val="28"/>
          <w:lang w:val="uk-UA"/>
        </w:rPr>
        <w:t xml:space="preserve"> </w:t>
      </w:r>
      <w:r w:rsidR="007070E5" w:rsidRPr="007070E5">
        <w:rPr>
          <w:spacing w:val="2"/>
          <w:sz w:val="28"/>
          <w:szCs w:val="28"/>
          <w:lang w:val="uk-UA"/>
        </w:rPr>
        <w:t xml:space="preserve">і </w:t>
      </w:r>
      <w:r w:rsidR="00EB50A7">
        <w:rPr>
          <w:spacing w:val="2"/>
          <w:sz w:val="28"/>
          <w:szCs w:val="28"/>
          <w:lang w:val="uk-UA"/>
        </w:rPr>
        <w:t xml:space="preserve"> </w:t>
      </w:r>
      <w:r w:rsidR="007070E5" w:rsidRPr="007070E5">
        <w:rPr>
          <w:spacing w:val="2"/>
          <w:sz w:val="28"/>
          <w:szCs w:val="28"/>
          <w:lang w:val="uk-UA"/>
        </w:rPr>
        <w:t xml:space="preserve">методів </w:t>
      </w:r>
      <w:r w:rsidR="00EB50A7">
        <w:rPr>
          <w:spacing w:val="2"/>
          <w:sz w:val="28"/>
          <w:szCs w:val="28"/>
          <w:lang w:val="uk-UA"/>
        </w:rPr>
        <w:t xml:space="preserve"> </w:t>
      </w:r>
      <w:r w:rsidR="007070E5" w:rsidRPr="007070E5">
        <w:rPr>
          <w:spacing w:val="2"/>
          <w:sz w:val="28"/>
          <w:szCs w:val="28"/>
          <w:lang w:val="uk-UA"/>
        </w:rPr>
        <w:t>профілактики правопорушень, громадської безпеки та громадського порядку, підвищенню ефективності оперативних заходів у сфері протидії злочинності та правопорушень;</w:t>
      </w:r>
    </w:p>
    <w:p w:rsidR="007070E5" w:rsidRDefault="007070E5" w:rsidP="00FB1AD9">
      <w:pPr>
        <w:ind w:firstLine="708"/>
        <w:jc w:val="both"/>
        <w:rPr>
          <w:b/>
          <w:bCs/>
          <w:iCs/>
          <w:sz w:val="28"/>
          <w:szCs w:val="28"/>
          <w:lang w:val="uk-UA"/>
        </w:rPr>
      </w:pPr>
      <w:r w:rsidRPr="007070E5">
        <w:rPr>
          <w:snapToGrid w:val="0"/>
          <w:sz w:val="28"/>
          <w:szCs w:val="28"/>
          <w:lang w:val="uk-UA"/>
        </w:rPr>
        <w:t>поліпшенню соціально-економічної та морально-психологічної ситуації в регіоні.</w:t>
      </w:r>
      <w:r w:rsidRPr="007070E5">
        <w:rPr>
          <w:b/>
          <w:bCs/>
          <w:iCs/>
          <w:sz w:val="28"/>
          <w:szCs w:val="28"/>
          <w:lang w:val="uk-UA"/>
        </w:rPr>
        <w:t xml:space="preserve"> </w:t>
      </w:r>
    </w:p>
    <w:p w:rsidR="00B45458" w:rsidRDefault="00B45458" w:rsidP="007070E5">
      <w:pPr>
        <w:rPr>
          <w:b/>
          <w:bCs/>
          <w:iCs/>
          <w:sz w:val="28"/>
          <w:szCs w:val="28"/>
          <w:lang w:val="uk-UA"/>
        </w:rPr>
      </w:pPr>
    </w:p>
    <w:p w:rsidR="00861BE8" w:rsidRDefault="00861BE8" w:rsidP="007070E5">
      <w:pPr>
        <w:rPr>
          <w:b/>
          <w:bCs/>
          <w:iCs/>
          <w:sz w:val="28"/>
          <w:szCs w:val="28"/>
          <w:lang w:val="uk-UA"/>
        </w:rPr>
      </w:pPr>
    </w:p>
    <w:p w:rsidR="007070E5" w:rsidRDefault="007070E5" w:rsidP="007070E5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Перший з</w:t>
      </w:r>
      <w:r w:rsidRPr="00E6375F">
        <w:rPr>
          <w:b/>
          <w:bCs/>
          <w:iCs/>
          <w:sz w:val="28"/>
          <w:szCs w:val="28"/>
          <w:lang w:val="uk-UA"/>
        </w:rPr>
        <w:t xml:space="preserve">аступник </w:t>
      </w:r>
    </w:p>
    <w:p w:rsidR="007070E5" w:rsidRDefault="007070E5" w:rsidP="007070E5">
      <w:pPr>
        <w:rPr>
          <w:b/>
          <w:bCs/>
          <w:iCs/>
          <w:sz w:val="28"/>
          <w:szCs w:val="28"/>
          <w:lang w:val="uk-UA"/>
        </w:rPr>
      </w:pPr>
      <w:r w:rsidRPr="00E6375F">
        <w:rPr>
          <w:b/>
          <w:bCs/>
          <w:iCs/>
          <w:sz w:val="28"/>
          <w:szCs w:val="28"/>
          <w:lang w:val="uk-UA"/>
        </w:rPr>
        <w:t>голови обласної ради</w:t>
      </w:r>
      <w:r>
        <w:rPr>
          <w:b/>
          <w:bCs/>
          <w:iCs/>
          <w:sz w:val="28"/>
          <w:szCs w:val="28"/>
          <w:lang w:val="uk-UA"/>
        </w:rPr>
        <w:t xml:space="preserve">                                        </w:t>
      </w:r>
      <w:r w:rsidR="00670591">
        <w:rPr>
          <w:b/>
          <w:bCs/>
          <w:iCs/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b/>
          <w:bCs/>
          <w:iCs/>
          <w:sz w:val="28"/>
          <w:szCs w:val="28"/>
          <w:lang w:val="uk-UA"/>
        </w:rPr>
        <w:t xml:space="preserve">       </w:t>
      </w:r>
      <w:r w:rsidR="00B45458">
        <w:rPr>
          <w:b/>
          <w:bCs/>
          <w:iCs/>
          <w:sz w:val="28"/>
          <w:szCs w:val="28"/>
          <w:lang w:val="uk-UA"/>
        </w:rPr>
        <w:t xml:space="preserve">       </w:t>
      </w:r>
      <w:r w:rsidR="00670591">
        <w:rPr>
          <w:b/>
          <w:bCs/>
          <w:iCs/>
          <w:sz w:val="28"/>
          <w:szCs w:val="28"/>
          <w:lang w:val="uk-UA"/>
        </w:rPr>
        <w:t>Г. ГУФМАН</w:t>
      </w:r>
    </w:p>
    <w:p w:rsidR="007070E5" w:rsidRPr="007070E5" w:rsidRDefault="007070E5" w:rsidP="007070E5">
      <w:pPr>
        <w:shd w:val="clear" w:color="auto" w:fill="FFFFFF"/>
        <w:ind w:left="72" w:firstLine="720"/>
        <w:jc w:val="both"/>
        <w:rPr>
          <w:snapToGrid w:val="0"/>
          <w:sz w:val="28"/>
          <w:szCs w:val="28"/>
          <w:lang w:val="uk-UA"/>
        </w:rPr>
      </w:pPr>
    </w:p>
    <w:p w:rsidR="00DB0593" w:rsidRPr="00E6375F" w:rsidRDefault="00DB0593" w:rsidP="00DB0593">
      <w:pPr>
        <w:shd w:val="clear" w:color="auto" w:fill="FFFFFF"/>
        <w:tabs>
          <w:tab w:val="left" w:pos="1040"/>
        </w:tabs>
        <w:jc w:val="both"/>
        <w:rPr>
          <w:bCs/>
          <w:sz w:val="28"/>
          <w:szCs w:val="28"/>
          <w:lang w:val="uk-UA"/>
        </w:rPr>
      </w:pPr>
    </w:p>
    <w:p w:rsidR="00DB0593" w:rsidRDefault="00DB0593" w:rsidP="00DB0593">
      <w:pPr>
        <w:jc w:val="both"/>
        <w:rPr>
          <w:sz w:val="28"/>
          <w:szCs w:val="28"/>
          <w:lang w:val="uk-UA"/>
        </w:rPr>
      </w:pPr>
    </w:p>
    <w:p w:rsidR="008302A0" w:rsidRPr="00DB0593" w:rsidRDefault="008302A0">
      <w:pPr>
        <w:rPr>
          <w:lang w:val="uk-UA"/>
        </w:rPr>
      </w:pPr>
    </w:p>
    <w:sectPr w:rsidR="008302A0" w:rsidRPr="00DB0593" w:rsidSect="00B45458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2A" w:rsidRDefault="00A6362A" w:rsidP="005B7E37">
      <w:r>
        <w:separator/>
      </w:r>
    </w:p>
  </w:endnote>
  <w:endnote w:type="continuationSeparator" w:id="0">
    <w:p w:rsidR="00A6362A" w:rsidRDefault="00A6362A" w:rsidP="005B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2A" w:rsidRDefault="00A6362A" w:rsidP="005B7E37">
      <w:r>
        <w:separator/>
      </w:r>
    </w:p>
  </w:footnote>
  <w:footnote w:type="continuationSeparator" w:id="0">
    <w:p w:rsidR="00A6362A" w:rsidRDefault="00A6362A" w:rsidP="005B7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573314"/>
      <w:docPartObj>
        <w:docPartGallery w:val="Page Numbers (Top of Page)"/>
        <w:docPartUnique/>
      </w:docPartObj>
    </w:sdtPr>
    <w:sdtEndPr/>
    <w:sdtContent>
      <w:p w:rsidR="005B7E37" w:rsidRDefault="005B7E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591">
          <w:rPr>
            <w:noProof/>
          </w:rPr>
          <w:t>6</w:t>
        </w:r>
        <w:r>
          <w:fldChar w:fldCharType="end"/>
        </w:r>
      </w:p>
    </w:sdtContent>
  </w:sdt>
  <w:p w:rsidR="005B7E37" w:rsidRDefault="005B7E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22"/>
    <w:rsid w:val="00074A45"/>
    <w:rsid w:val="000A29F3"/>
    <w:rsid w:val="001210A3"/>
    <w:rsid w:val="00227E22"/>
    <w:rsid w:val="002A6896"/>
    <w:rsid w:val="003375FD"/>
    <w:rsid w:val="00547819"/>
    <w:rsid w:val="005B7E37"/>
    <w:rsid w:val="00670591"/>
    <w:rsid w:val="00671CE7"/>
    <w:rsid w:val="007070E5"/>
    <w:rsid w:val="00723B08"/>
    <w:rsid w:val="007539CD"/>
    <w:rsid w:val="007F173B"/>
    <w:rsid w:val="008302A0"/>
    <w:rsid w:val="00861BE8"/>
    <w:rsid w:val="00913A71"/>
    <w:rsid w:val="00925B17"/>
    <w:rsid w:val="00A06B96"/>
    <w:rsid w:val="00A3754A"/>
    <w:rsid w:val="00A6362A"/>
    <w:rsid w:val="00B40E88"/>
    <w:rsid w:val="00B44F62"/>
    <w:rsid w:val="00B45458"/>
    <w:rsid w:val="00DB0593"/>
    <w:rsid w:val="00EB50A7"/>
    <w:rsid w:val="00FB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0593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DB059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DB059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B7E3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7E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B7E3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7E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unhideWhenUsed/>
    <w:rsid w:val="003375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375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925B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B1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0593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DB059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DB059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B7E3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7E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B7E3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7E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unhideWhenUsed/>
    <w:rsid w:val="003375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375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925B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B1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1450-32B8-42CE-B51E-2D3D3B68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6371</Words>
  <Characters>3632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2</cp:revision>
  <cp:lastPrinted>2020-10-29T08:38:00Z</cp:lastPrinted>
  <dcterms:created xsi:type="dcterms:W3CDTF">2021-01-26T09:56:00Z</dcterms:created>
  <dcterms:modified xsi:type="dcterms:W3CDTF">2021-01-26T09:56:00Z</dcterms:modified>
</cp:coreProperties>
</file>