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C2" w:rsidRPr="00F54ACB" w:rsidRDefault="003A1EC2" w:rsidP="00D864BE">
      <w:pPr>
        <w:tabs>
          <w:tab w:val="left" w:pos="0"/>
          <w:tab w:val="left" w:pos="360"/>
        </w:tabs>
        <w:rPr>
          <w:b/>
          <w:sz w:val="28"/>
          <w:szCs w:val="28"/>
        </w:rPr>
      </w:pPr>
    </w:p>
    <w:p w:rsidR="003A1EC2" w:rsidRDefault="003A1EC2" w:rsidP="003A1EC2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A1EC2" w:rsidRDefault="003A1EC2" w:rsidP="003A1EC2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A1EC2" w:rsidRDefault="003A1EC2" w:rsidP="003A1EC2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A1EC2" w:rsidRDefault="003A1EC2" w:rsidP="003A1EC2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A1EC2" w:rsidRDefault="003A1EC2" w:rsidP="003A1EC2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A1EC2" w:rsidRDefault="003A1EC2" w:rsidP="003A1EC2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A1EC2" w:rsidRDefault="003A1EC2" w:rsidP="003A1EC2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A1EC2" w:rsidRDefault="003A1EC2" w:rsidP="003A1EC2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A1EC2" w:rsidRPr="00BE4F36" w:rsidRDefault="003A1EC2" w:rsidP="003A1EC2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A1EC2" w:rsidRPr="00BE4F36" w:rsidRDefault="003A1EC2" w:rsidP="003A1EC2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A1EC2" w:rsidRPr="00BE4F36" w:rsidRDefault="003A1EC2" w:rsidP="003A1EC2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A1EC2" w:rsidRPr="00BE4F36" w:rsidRDefault="003A1EC2" w:rsidP="003A1EC2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3A1EC2" w:rsidRPr="00BE4F36" w:rsidRDefault="003A1EC2" w:rsidP="00FC0658">
      <w:pPr>
        <w:tabs>
          <w:tab w:val="left" w:pos="0"/>
          <w:tab w:val="left" w:pos="360"/>
        </w:tabs>
        <w:rPr>
          <w:b/>
          <w:sz w:val="28"/>
          <w:szCs w:val="28"/>
        </w:rPr>
      </w:pPr>
    </w:p>
    <w:p w:rsidR="003A1EC2" w:rsidRPr="00BE4F36" w:rsidRDefault="003A1EC2" w:rsidP="00372AF3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BE4F36">
        <w:rPr>
          <w:b/>
          <w:sz w:val="28"/>
          <w:szCs w:val="28"/>
        </w:rPr>
        <w:t>Про деякі питання управління майном, що належить</w:t>
      </w:r>
      <w:r w:rsidR="00372AF3">
        <w:rPr>
          <w:b/>
          <w:sz w:val="28"/>
          <w:szCs w:val="28"/>
        </w:rPr>
        <w:br/>
        <w:t xml:space="preserve"> </w:t>
      </w:r>
      <w:r w:rsidRPr="00BE4F36">
        <w:rPr>
          <w:b/>
          <w:sz w:val="28"/>
          <w:szCs w:val="28"/>
        </w:rPr>
        <w:t>до спільної власності територіальних громад сіл, селищ, міст Дніпропетровської області</w:t>
      </w:r>
    </w:p>
    <w:p w:rsidR="003A1EC2" w:rsidRPr="00BE4F36" w:rsidRDefault="003A1EC2" w:rsidP="00372AF3">
      <w:pPr>
        <w:tabs>
          <w:tab w:val="left" w:pos="0"/>
        </w:tabs>
        <w:ind w:right="907"/>
        <w:jc w:val="center"/>
        <w:rPr>
          <w:sz w:val="28"/>
          <w:szCs w:val="28"/>
        </w:rPr>
      </w:pPr>
    </w:p>
    <w:p w:rsidR="00F1357A" w:rsidRPr="00BE4F36" w:rsidRDefault="003A1EC2" w:rsidP="00324EE3">
      <w:pPr>
        <w:ind w:firstLine="709"/>
        <w:jc w:val="both"/>
        <w:rPr>
          <w:b/>
          <w:sz w:val="28"/>
          <w:szCs w:val="28"/>
        </w:rPr>
      </w:pPr>
      <w:r w:rsidRPr="00BE4F36">
        <w:rPr>
          <w:sz w:val="28"/>
          <w:szCs w:val="28"/>
        </w:rPr>
        <w:t>Керуючись статтями 43, 60 Закону України „Про місц</w:t>
      </w:r>
      <w:r w:rsidR="00A64109">
        <w:rPr>
          <w:sz w:val="28"/>
          <w:szCs w:val="28"/>
        </w:rPr>
        <w:t>еве самоврядування в Україні”, З</w:t>
      </w:r>
      <w:r w:rsidRPr="00BE4F36">
        <w:rPr>
          <w:sz w:val="28"/>
          <w:szCs w:val="28"/>
        </w:rPr>
        <w:t>акон</w:t>
      </w:r>
      <w:r w:rsidR="00B95ABA" w:rsidRPr="00BE4F36">
        <w:rPr>
          <w:sz w:val="28"/>
          <w:szCs w:val="28"/>
        </w:rPr>
        <w:t>ом</w:t>
      </w:r>
      <w:r w:rsidRPr="00BE4F36">
        <w:rPr>
          <w:sz w:val="28"/>
          <w:szCs w:val="28"/>
        </w:rPr>
        <w:t xml:space="preserve"> України „Про передачу об’єктів права держа</w:t>
      </w:r>
      <w:r w:rsidR="001558AC" w:rsidRPr="00BE4F36">
        <w:rPr>
          <w:sz w:val="28"/>
          <w:szCs w:val="28"/>
        </w:rPr>
        <w:t xml:space="preserve">вної та комунальної власності”, </w:t>
      </w:r>
      <w:r w:rsidRPr="00BE4F36">
        <w:rPr>
          <w:sz w:val="28"/>
          <w:szCs w:val="28"/>
        </w:rPr>
        <w:t>ураховуючи висновки та рекомендації постійної комісії обласної ради з питань комунальної власності, житлово-комунального господарства, обласна рада</w:t>
      </w:r>
      <w:r w:rsidR="00E1115C" w:rsidRPr="00BE4F36">
        <w:rPr>
          <w:sz w:val="28"/>
          <w:szCs w:val="28"/>
        </w:rPr>
        <w:t xml:space="preserve"> </w:t>
      </w:r>
      <w:r w:rsidRPr="00BE4F36">
        <w:rPr>
          <w:b/>
          <w:sz w:val="28"/>
          <w:szCs w:val="28"/>
        </w:rPr>
        <w:t>в и р і ш и л а:</w:t>
      </w:r>
    </w:p>
    <w:p w:rsidR="00324EE3" w:rsidRDefault="00324EE3" w:rsidP="00324EE3">
      <w:pPr>
        <w:ind w:firstLine="709"/>
        <w:jc w:val="both"/>
        <w:rPr>
          <w:sz w:val="28"/>
          <w:szCs w:val="28"/>
          <w:lang w:val="ru-RU"/>
        </w:rPr>
      </w:pPr>
    </w:p>
    <w:p w:rsidR="00CF4E14" w:rsidRPr="0034307B" w:rsidRDefault="00CF4E14" w:rsidP="00CF4E14">
      <w:pPr>
        <w:ind w:firstLine="720"/>
        <w:jc w:val="both"/>
        <w:rPr>
          <w:sz w:val="28"/>
          <w:szCs w:val="28"/>
        </w:rPr>
      </w:pPr>
      <w:r w:rsidRPr="0034307B">
        <w:rPr>
          <w:sz w:val="28"/>
          <w:szCs w:val="28"/>
        </w:rPr>
        <w:t>1.</w:t>
      </w:r>
      <w:r w:rsidRPr="0034307B">
        <w:rPr>
          <w:color w:val="FFFFFF"/>
          <w:sz w:val="28"/>
          <w:szCs w:val="28"/>
        </w:rPr>
        <w:t>--</w:t>
      </w:r>
      <w:r w:rsidRPr="0034307B">
        <w:rPr>
          <w:sz w:val="28"/>
          <w:szCs w:val="28"/>
        </w:rPr>
        <w:t>Передати майно, що належить до спільної власності територіальних громад сіл, селищ, міст Дніпропетровської області:</w:t>
      </w:r>
    </w:p>
    <w:p w:rsidR="00CF4E14" w:rsidRDefault="00CF4E14" w:rsidP="00324EE3">
      <w:pPr>
        <w:ind w:firstLine="709"/>
        <w:jc w:val="both"/>
        <w:rPr>
          <w:sz w:val="28"/>
          <w:szCs w:val="28"/>
          <w:lang w:val="ru-RU"/>
        </w:rPr>
      </w:pPr>
    </w:p>
    <w:p w:rsidR="00CF4E14" w:rsidRDefault="00CF4E14" w:rsidP="00CF4E14">
      <w:pPr>
        <w:pStyle w:val="a3"/>
        <w:spacing w:line="240" w:lineRule="auto"/>
        <w:ind w:firstLine="720"/>
        <w:jc w:val="both"/>
        <w:rPr>
          <w:sz w:val="28"/>
          <w:szCs w:val="28"/>
          <w:lang w:val="uk-UA"/>
        </w:rPr>
      </w:pPr>
      <w:r w:rsidRPr="00011596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proofErr w:type="gramStart"/>
      <w:r w:rsidRPr="00BD690D">
        <w:rPr>
          <w:sz w:val="28"/>
          <w:szCs w:val="28"/>
        </w:rPr>
        <w:t>З</w:t>
      </w:r>
      <w:proofErr w:type="gramEnd"/>
      <w:r w:rsidRPr="00BD690D">
        <w:rPr>
          <w:sz w:val="28"/>
          <w:szCs w:val="28"/>
        </w:rPr>
        <w:t xml:space="preserve"> балансу департаменту </w:t>
      </w:r>
      <w:proofErr w:type="spellStart"/>
      <w:r w:rsidRPr="00BD690D">
        <w:rPr>
          <w:sz w:val="28"/>
          <w:szCs w:val="28"/>
        </w:rPr>
        <w:t>житлово-комунального</w:t>
      </w:r>
      <w:proofErr w:type="spellEnd"/>
      <w:r w:rsidRPr="00BD690D">
        <w:rPr>
          <w:sz w:val="28"/>
          <w:szCs w:val="28"/>
        </w:rPr>
        <w:t xml:space="preserve"> </w:t>
      </w:r>
      <w:proofErr w:type="spellStart"/>
      <w:r w:rsidRPr="00BD690D">
        <w:rPr>
          <w:sz w:val="28"/>
          <w:szCs w:val="28"/>
        </w:rPr>
        <w:t>господарства</w:t>
      </w:r>
      <w:proofErr w:type="spellEnd"/>
      <w:r w:rsidRPr="00BD690D">
        <w:rPr>
          <w:sz w:val="28"/>
          <w:szCs w:val="28"/>
        </w:rPr>
        <w:t xml:space="preserve"> та </w:t>
      </w:r>
      <w:proofErr w:type="spellStart"/>
      <w:r w:rsidRPr="00BD690D">
        <w:rPr>
          <w:sz w:val="28"/>
          <w:szCs w:val="28"/>
        </w:rPr>
        <w:t>будівництва</w:t>
      </w:r>
      <w:proofErr w:type="spellEnd"/>
      <w:r w:rsidRPr="00BD690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Дніпропетровської </w:t>
      </w:r>
      <w:proofErr w:type="spellStart"/>
      <w:r w:rsidRPr="00BD690D">
        <w:rPr>
          <w:sz w:val="28"/>
          <w:szCs w:val="28"/>
        </w:rPr>
        <w:t>облдержадміністрації</w:t>
      </w:r>
      <w:proofErr w:type="spellEnd"/>
      <w:r w:rsidRPr="00BD690D">
        <w:rPr>
          <w:sz w:val="28"/>
          <w:szCs w:val="28"/>
        </w:rPr>
        <w:t>:</w:t>
      </w:r>
    </w:p>
    <w:p w:rsidR="00CF4E14" w:rsidRDefault="00CF4E14" w:rsidP="00324EE3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1.1.1. Об’єкт завершеного будівництва „Реконструкція ділянки підвідного водогону для водопостачання сіл Орджонікідзе та Миколаївка Дніпропетровського району Дніпропетровської області”</w:t>
      </w:r>
      <w:r w:rsidR="00F96D90">
        <w:rPr>
          <w:sz w:val="28"/>
          <w:szCs w:val="28"/>
        </w:rPr>
        <w:t xml:space="preserve"> до комунальної власності </w:t>
      </w:r>
      <w:r w:rsidR="003D4E94" w:rsidRPr="001B3E94">
        <w:rPr>
          <w:color w:val="auto"/>
          <w:sz w:val="28"/>
          <w:szCs w:val="28"/>
        </w:rPr>
        <w:t xml:space="preserve">Миколаївської </w:t>
      </w:r>
      <w:r w:rsidR="00F96D90" w:rsidRPr="001B3E94">
        <w:rPr>
          <w:color w:val="auto"/>
          <w:sz w:val="28"/>
          <w:szCs w:val="28"/>
        </w:rPr>
        <w:t>територіальної громади</w:t>
      </w:r>
      <w:r w:rsidR="003D4E94" w:rsidRPr="001B3E94">
        <w:rPr>
          <w:color w:val="auto"/>
          <w:sz w:val="28"/>
          <w:szCs w:val="28"/>
        </w:rPr>
        <w:t xml:space="preserve"> Дніпровського району</w:t>
      </w:r>
      <w:r w:rsidR="001B3E94" w:rsidRPr="001B3E94">
        <w:rPr>
          <w:color w:val="auto"/>
          <w:sz w:val="28"/>
          <w:szCs w:val="28"/>
        </w:rPr>
        <w:t xml:space="preserve"> за умови прийняття відповідного рішення Миколаївської сільською радою згідно з чинним законодавством України</w:t>
      </w:r>
      <w:r w:rsidR="003D4E94" w:rsidRPr="001B3E94">
        <w:rPr>
          <w:color w:val="auto"/>
          <w:sz w:val="28"/>
          <w:szCs w:val="28"/>
        </w:rPr>
        <w:t>.</w:t>
      </w:r>
    </w:p>
    <w:p w:rsidR="009A57CE" w:rsidRDefault="009A57CE" w:rsidP="00324EE3">
      <w:pPr>
        <w:ind w:firstLine="709"/>
        <w:jc w:val="both"/>
        <w:rPr>
          <w:color w:val="auto"/>
          <w:sz w:val="28"/>
          <w:szCs w:val="28"/>
        </w:rPr>
      </w:pPr>
    </w:p>
    <w:p w:rsidR="009A57CE" w:rsidRDefault="009A57CE" w:rsidP="00324EE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З балансу департаменту капітального будівництва Дніпропетровської облдержадміністрації:</w:t>
      </w:r>
    </w:p>
    <w:p w:rsidR="009A57CE" w:rsidRDefault="009A57CE" w:rsidP="00324EE3">
      <w:pPr>
        <w:ind w:firstLine="709"/>
        <w:jc w:val="both"/>
        <w:rPr>
          <w:color w:val="auto"/>
          <w:sz w:val="28"/>
          <w:szCs w:val="28"/>
        </w:rPr>
      </w:pPr>
    </w:p>
    <w:p w:rsidR="009A57CE" w:rsidRDefault="009A57CE" w:rsidP="00324EE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1.2.1. Введений в експлуатацію об’єкт „Капітальний ремонт                               КЗ „Дошкільний навчальний заклад (ясла-садок) № 210” Дніпровської міської ради по </w:t>
      </w:r>
      <w:proofErr w:type="spellStart"/>
      <w:r>
        <w:rPr>
          <w:color w:val="auto"/>
          <w:sz w:val="28"/>
          <w:szCs w:val="28"/>
        </w:rPr>
        <w:t>просп</w:t>
      </w:r>
      <w:proofErr w:type="spellEnd"/>
      <w:r>
        <w:rPr>
          <w:color w:val="auto"/>
          <w:sz w:val="28"/>
          <w:szCs w:val="28"/>
        </w:rPr>
        <w:t xml:space="preserve">. Гагаріна, 173-а”. Коригування до комунальної власності територіальної громади міста Дніпра за умови прийняття </w:t>
      </w:r>
      <w:r>
        <w:rPr>
          <w:color w:val="auto"/>
          <w:sz w:val="28"/>
          <w:szCs w:val="28"/>
        </w:rPr>
        <w:lastRenderedPageBreak/>
        <w:t>відповідного рішення Дніпровською міською радою згідно з чинним законодавством України.</w:t>
      </w:r>
    </w:p>
    <w:p w:rsidR="009A57CE" w:rsidRDefault="009A57CE" w:rsidP="00324EE3">
      <w:pPr>
        <w:ind w:firstLine="709"/>
        <w:jc w:val="both"/>
        <w:rPr>
          <w:color w:val="auto"/>
          <w:sz w:val="28"/>
          <w:szCs w:val="28"/>
        </w:rPr>
      </w:pPr>
    </w:p>
    <w:p w:rsidR="009A57CE" w:rsidRDefault="009A57CE" w:rsidP="009A57C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1.2.2. Введений в експлуатацію об’єкт „Капітальний ремонт </w:t>
      </w:r>
      <w:r w:rsidR="007132D5">
        <w:rPr>
          <w:color w:val="auto"/>
          <w:sz w:val="28"/>
          <w:szCs w:val="28"/>
        </w:rPr>
        <w:t xml:space="preserve">                             </w:t>
      </w:r>
      <w:r>
        <w:rPr>
          <w:color w:val="auto"/>
          <w:sz w:val="28"/>
          <w:szCs w:val="28"/>
        </w:rPr>
        <w:t xml:space="preserve">КЗ „Дошкільний навчальний заклад (ясла-садок) № 165” Дніпровської міської ради по </w:t>
      </w:r>
      <w:proofErr w:type="spellStart"/>
      <w:r>
        <w:rPr>
          <w:color w:val="auto"/>
          <w:sz w:val="28"/>
          <w:szCs w:val="28"/>
        </w:rPr>
        <w:t>просп</w:t>
      </w:r>
      <w:proofErr w:type="spellEnd"/>
      <w:r>
        <w:rPr>
          <w:color w:val="auto"/>
          <w:sz w:val="28"/>
          <w:szCs w:val="28"/>
        </w:rPr>
        <w:t>. Гагаріна, 147”. Коригування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України.</w:t>
      </w:r>
    </w:p>
    <w:p w:rsidR="003D4E94" w:rsidRDefault="003D4E94" w:rsidP="009A57CE">
      <w:pPr>
        <w:jc w:val="both"/>
        <w:rPr>
          <w:color w:val="auto"/>
          <w:sz w:val="28"/>
          <w:szCs w:val="28"/>
        </w:rPr>
      </w:pPr>
    </w:p>
    <w:p w:rsidR="003D4E94" w:rsidRPr="009A57CE" w:rsidRDefault="009A57CE" w:rsidP="00324EE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</w:t>
      </w:r>
      <w:r w:rsidR="003D4E94" w:rsidRPr="005B5EBF">
        <w:rPr>
          <w:color w:val="auto"/>
          <w:sz w:val="28"/>
          <w:szCs w:val="28"/>
        </w:rPr>
        <w:t xml:space="preserve">. </w:t>
      </w:r>
      <w:r w:rsidR="00A64109">
        <w:rPr>
          <w:color w:val="auto"/>
          <w:sz w:val="28"/>
          <w:szCs w:val="28"/>
        </w:rPr>
        <w:t xml:space="preserve">Продукти харчування </w:t>
      </w:r>
      <w:r w:rsidR="00293C98">
        <w:rPr>
          <w:color w:val="auto"/>
          <w:sz w:val="28"/>
          <w:szCs w:val="28"/>
        </w:rPr>
        <w:t xml:space="preserve">на загальну вартість 5 179 грн 80 коп.                         </w:t>
      </w:r>
      <w:bookmarkStart w:id="0" w:name="_GoBack"/>
      <w:bookmarkEnd w:id="0"/>
      <w:r w:rsidR="005B5EBF" w:rsidRPr="005B5EBF">
        <w:rPr>
          <w:color w:val="auto"/>
          <w:sz w:val="28"/>
          <w:szCs w:val="28"/>
        </w:rPr>
        <w:t>з оперативного управління комунального закладу „Верхньодніпровський дитячий будинок-інтернат № 2” Дніпропетровської обласної ради” в оперативне управління комунального закладу „Дніпропетровський дитячий інтернат” Дніпропетровської обласної ради”.</w:t>
      </w:r>
    </w:p>
    <w:p w:rsidR="003F734A" w:rsidRPr="009A57CE" w:rsidRDefault="003F734A" w:rsidP="00324EE3">
      <w:pPr>
        <w:ind w:firstLine="709"/>
        <w:jc w:val="both"/>
        <w:rPr>
          <w:color w:val="auto"/>
          <w:sz w:val="28"/>
          <w:szCs w:val="28"/>
        </w:rPr>
      </w:pPr>
    </w:p>
    <w:p w:rsidR="009C078F" w:rsidRPr="003F734A" w:rsidRDefault="009A57CE" w:rsidP="00F2044F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1.4</w:t>
      </w:r>
      <w:r w:rsidR="003F734A">
        <w:rPr>
          <w:color w:val="auto"/>
          <w:sz w:val="28"/>
          <w:szCs w:val="28"/>
        </w:rPr>
        <w:t xml:space="preserve">. Автомобіль </w:t>
      </w:r>
      <w:r w:rsidR="003F734A">
        <w:rPr>
          <w:color w:val="auto"/>
          <w:sz w:val="28"/>
          <w:szCs w:val="28"/>
          <w:lang w:val="en-US"/>
        </w:rPr>
        <w:t>Skoda</w:t>
      </w:r>
      <w:r w:rsidR="003F734A" w:rsidRPr="007132D5">
        <w:rPr>
          <w:color w:val="auto"/>
          <w:sz w:val="28"/>
          <w:szCs w:val="28"/>
        </w:rPr>
        <w:t xml:space="preserve"> </w:t>
      </w:r>
      <w:r w:rsidR="003F734A">
        <w:rPr>
          <w:color w:val="auto"/>
          <w:sz w:val="28"/>
          <w:szCs w:val="28"/>
          <w:lang w:val="en-US"/>
        </w:rPr>
        <w:t>Octavia</w:t>
      </w:r>
      <w:r w:rsidR="00F2044F">
        <w:rPr>
          <w:color w:val="auto"/>
          <w:sz w:val="28"/>
          <w:szCs w:val="28"/>
        </w:rPr>
        <w:t xml:space="preserve">, реєстраційний номер ІІ 2456 МІ                           </w:t>
      </w:r>
      <w:r w:rsidR="00F2044F" w:rsidRPr="000E768C">
        <w:rPr>
          <w:color w:val="auto"/>
          <w:sz w:val="28"/>
          <w:szCs w:val="28"/>
          <w:lang w:eastAsia="ru-RU"/>
        </w:rPr>
        <w:t>з господарського відання Дніпропетровського обласного комунального підприємства „</w:t>
      </w:r>
      <w:proofErr w:type="spellStart"/>
      <w:r w:rsidR="00F2044F" w:rsidRPr="000E768C">
        <w:rPr>
          <w:color w:val="auto"/>
          <w:sz w:val="28"/>
          <w:szCs w:val="28"/>
          <w:lang w:eastAsia="ru-RU"/>
        </w:rPr>
        <w:t>Спецавтобаза</w:t>
      </w:r>
      <w:proofErr w:type="spellEnd"/>
      <w:r w:rsidR="00F2044F" w:rsidRPr="000E768C">
        <w:rPr>
          <w:color w:val="auto"/>
          <w:sz w:val="28"/>
          <w:szCs w:val="28"/>
          <w:lang w:eastAsia="ru-RU"/>
        </w:rPr>
        <w:t>”</w:t>
      </w:r>
      <w:r w:rsidR="00F2044F">
        <w:rPr>
          <w:color w:val="auto"/>
          <w:sz w:val="28"/>
          <w:szCs w:val="28"/>
          <w:lang w:eastAsia="ru-RU"/>
        </w:rPr>
        <w:t xml:space="preserve"> в оперативне управління комунального вищого навчального закладу „Дніпропетровської академії музики ім. М. Глінки” Дніпропетровської обласної ради”.</w:t>
      </w:r>
    </w:p>
    <w:p w:rsidR="00EB4BF1" w:rsidRDefault="00EB4BF1" w:rsidP="00510F21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7132D5" w:rsidRPr="00B03FB0" w:rsidRDefault="007132D5" w:rsidP="007132D5">
      <w:pPr>
        <w:pStyle w:val="a3"/>
        <w:spacing w:after="0" w:line="240" w:lineRule="auto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B03FB0">
        <w:rPr>
          <w:color w:val="000000" w:themeColor="text1"/>
          <w:sz w:val="28"/>
          <w:szCs w:val="28"/>
          <w:lang w:val="uk-UA"/>
        </w:rPr>
        <w:t>2. Прийняти до спільної власності територіальних громад сіл, селищ, міст Дніпропетровської області:</w:t>
      </w:r>
    </w:p>
    <w:p w:rsidR="007132D5" w:rsidRDefault="007132D5" w:rsidP="00510F21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5A7D06" w:rsidRPr="00B03FB0" w:rsidRDefault="007132D5" w:rsidP="005A7D06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З державної власності </w:t>
      </w:r>
      <w:r w:rsidR="00C462B7">
        <w:rPr>
          <w:sz w:val="28"/>
          <w:szCs w:val="28"/>
          <w:lang w:val="uk-UA"/>
        </w:rPr>
        <w:t xml:space="preserve">земельні ділянки площею 0,5202 га (кадастровий номер 1210100000:07:210:0099) та площею 3,2150 га (кадастровий номер 1210100000:07:210:0101), розташовані за </w:t>
      </w:r>
      <w:proofErr w:type="spellStart"/>
      <w:r w:rsidR="00C462B7">
        <w:rPr>
          <w:sz w:val="28"/>
          <w:szCs w:val="28"/>
          <w:lang w:val="uk-UA"/>
        </w:rPr>
        <w:t>адресою</w:t>
      </w:r>
      <w:proofErr w:type="spellEnd"/>
      <w:r w:rsidR="00C462B7">
        <w:rPr>
          <w:sz w:val="28"/>
          <w:szCs w:val="28"/>
          <w:lang w:val="uk-UA"/>
        </w:rPr>
        <w:t>:                      м. Дніпро, вул. Макарова, 27а</w:t>
      </w:r>
      <w:r w:rsidR="005A7D06" w:rsidRPr="005A7D06">
        <w:rPr>
          <w:sz w:val="28"/>
          <w:szCs w:val="28"/>
          <w:lang w:val="uk-UA"/>
        </w:rPr>
        <w:t xml:space="preserve"> </w:t>
      </w:r>
      <w:r w:rsidR="005A7D06">
        <w:rPr>
          <w:sz w:val="28"/>
          <w:szCs w:val="28"/>
          <w:lang w:val="uk-UA"/>
        </w:rPr>
        <w:t xml:space="preserve">, </w:t>
      </w:r>
      <w:r w:rsidR="00A64109">
        <w:rPr>
          <w:sz w:val="28"/>
          <w:szCs w:val="28"/>
          <w:lang w:val="uk-UA"/>
        </w:rPr>
        <w:t xml:space="preserve">із закріпленням на праві постійного користування за </w:t>
      </w:r>
      <w:r w:rsidR="005A7D06" w:rsidRPr="00B03FB0">
        <w:rPr>
          <w:sz w:val="28"/>
          <w:szCs w:val="28"/>
          <w:lang w:val="uk-UA"/>
        </w:rPr>
        <w:t xml:space="preserve">комунальним закладом </w:t>
      </w:r>
      <w:r w:rsidR="005A7D06" w:rsidRPr="00B03FB0">
        <w:rPr>
          <w:sz w:val="28"/>
          <w:szCs w:val="28"/>
        </w:rPr>
        <w:t>„</w:t>
      </w:r>
      <w:proofErr w:type="spellStart"/>
      <w:r w:rsidR="005A7D06" w:rsidRPr="00B03FB0">
        <w:rPr>
          <w:sz w:val="28"/>
          <w:szCs w:val="28"/>
        </w:rPr>
        <w:t>Дніпропетровський</w:t>
      </w:r>
      <w:proofErr w:type="spellEnd"/>
      <w:r w:rsidR="005A7D06" w:rsidRPr="00B03FB0">
        <w:rPr>
          <w:sz w:val="28"/>
          <w:szCs w:val="28"/>
        </w:rPr>
        <w:t xml:space="preserve"> </w:t>
      </w:r>
      <w:proofErr w:type="spellStart"/>
      <w:r w:rsidR="005A7D06" w:rsidRPr="00B03FB0">
        <w:rPr>
          <w:sz w:val="28"/>
          <w:szCs w:val="28"/>
        </w:rPr>
        <w:t>обласний</w:t>
      </w:r>
      <w:proofErr w:type="spellEnd"/>
      <w:r w:rsidR="005A7D06" w:rsidRPr="00B03FB0">
        <w:rPr>
          <w:sz w:val="28"/>
          <w:szCs w:val="28"/>
        </w:rPr>
        <w:t xml:space="preserve"> центр </w:t>
      </w:r>
      <w:proofErr w:type="spellStart"/>
      <w:r w:rsidR="005A7D06" w:rsidRPr="00B03FB0">
        <w:rPr>
          <w:sz w:val="28"/>
          <w:szCs w:val="28"/>
        </w:rPr>
        <w:t>фізичного</w:t>
      </w:r>
      <w:proofErr w:type="spellEnd"/>
      <w:r w:rsidR="005A7D06" w:rsidRPr="00B03FB0">
        <w:rPr>
          <w:sz w:val="28"/>
          <w:szCs w:val="28"/>
        </w:rPr>
        <w:t xml:space="preserve"> </w:t>
      </w:r>
      <w:proofErr w:type="spellStart"/>
      <w:r w:rsidR="005A7D06" w:rsidRPr="00B03FB0">
        <w:rPr>
          <w:sz w:val="28"/>
          <w:szCs w:val="28"/>
        </w:rPr>
        <w:t>здоров’я</w:t>
      </w:r>
      <w:proofErr w:type="spellEnd"/>
      <w:r w:rsidR="005A7D06" w:rsidRPr="00B03FB0">
        <w:rPr>
          <w:sz w:val="28"/>
          <w:szCs w:val="28"/>
        </w:rPr>
        <w:t xml:space="preserve"> </w:t>
      </w:r>
      <w:proofErr w:type="spellStart"/>
      <w:r w:rsidR="005A7D06" w:rsidRPr="00B03FB0">
        <w:rPr>
          <w:sz w:val="28"/>
          <w:szCs w:val="28"/>
        </w:rPr>
        <w:t>населення</w:t>
      </w:r>
      <w:proofErr w:type="spellEnd"/>
      <w:r w:rsidR="005A7D06" w:rsidRPr="00B03FB0">
        <w:rPr>
          <w:sz w:val="28"/>
          <w:szCs w:val="28"/>
        </w:rPr>
        <w:t xml:space="preserve"> „Спорт для </w:t>
      </w:r>
      <w:proofErr w:type="spellStart"/>
      <w:r w:rsidR="005A7D06" w:rsidRPr="00B03FB0">
        <w:rPr>
          <w:sz w:val="28"/>
          <w:szCs w:val="28"/>
        </w:rPr>
        <w:t>всіх</w:t>
      </w:r>
      <w:proofErr w:type="spellEnd"/>
      <w:r w:rsidR="005A7D06" w:rsidRPr="00B03FB0">
        <w:rPr>
          <w:sz w:val="28"/>
          <w:szCs w:val="28"/>
        </w:rPr>
        <w:t>”</w:t>
      </w:r>
      <w:r w:rsidR="005A7D06" w:rsidRPr="00B03FB0">
        <w:rPr>
          <w:sz w:val="28"/>
          <w:szCs w:val="28"/>
          <w:lang w:val="uk-UA"/>
        </w:rPr>
        <w:t xml:space="preserve">. </w:t>
      </w:r>
    </w:p>
    <w:p w:rsidR="007132D5" w:rsidRDefault="007132D5" w:rsidP="00510F21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F2044F" w:rsidRDefault="005A7D06" w:rsidP="00510F21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B4BF1">
        <w:rPr>
          <w:sz w:val="28"/>
          <w:szCs w:val="28"/>
          <w:lang w:val="uk-UA"/>
        </w:rPr>
        <w:t xml:space="preserve">. </w:t>
      </w:r>
      <w:proofErr w:type="spellStart"/>
      <w:r w:rsidR="00EB4BF1">
        <w:rPr>
          <w:sz w:val="28"/>
          <w:szCs w:val="28"/>
          <w:lang w:val="uk-UA"/>
        </w:rPr>
        <w:t>Внести</w:t>
      </w:r>
      <w:proofErr w:type="spellEnd"/>
      <w:r w:rsidR="00EB4BF1">
        <w:rPr>
          <w:sz w:val="28"/>
          <w:szCs w:val="28"/>
          <w:lang w:val="uk-UA"/>
        </w:rPr>
        <w:t xml:space="preserve"> зміни</w:t>
      </w:r>
      <w:r w:rsidR="00F2044F">
        <w:rPr>
          <w:sz w:val="28"/>
          <w:szCs w:val="28"/>
          <w:lang w:val="uk-UA"/>
        </w:rPr>
        <w:t>:</w:t>
      </w:r>
    </w:p>
    <w:p w:rsidR="00F2044F" w:rsidRDefault="00F2044F" w:rsidP="00510F21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F43AC5" w:rsidRPr="00F43AC5" w:rsidRDefault="005A7D06" w:rsidP="00F43AC5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43AC5">
        <w:rPr>
          <w:sz w:val="28"/>
          <w:szCs w:val="28"/>
          <w:lang w:val="uk-UA"/>
        </w:rPr>
        <w:t>.1. До рішення Дніпропетровської обласної ради від 07 серпня                      2020 року № 634-24/</w:t>
      </w:r>
      <w:r w:rsidR="00F43AC5">
        <w:rPr>
          <w:sz w:val="28"/>
          <w:szCs w:val="28"/>
          <w:lang w:val="en-US"/>
        </w:rPr>
        <w:t>VII</w:t>
      </w:r>
      <w:r w:rsidR="00F43AC5">
        <w:rPr>
          <w:sz w:val="28"/>
          <w:szCs w:val="28"/>
          <w:lang w:val="uk-UA"/>
        </w:rPr>
        <w:t xml:space="preserve"> </w:t>
      </w:r>
      <w:r w:rsidR="00F43AC5">
        <w:rPr>
          <w:rFonts w:eastAsia="SimSun"/>
          <w:sz w:val="28"/>
          <w:szCs w:val="28"/>
          <w:lang w:val="uk-UA" w:eastAsia="ar-SA" w:bidi="hi-IN"/>
        </w:rPr>
        <w:t>„Про деякі питання управління майном, що належить до спільної власності територіальних громад сіл, селищ, міст Дніпропетровської області”, виклавши пункт 1.17 у новій редакції:</w:t>
      </w:r>
    </w:p>
    <w:p w:rsidR="00F43AC5" w:rsidRPr="00F43AC5" w:rsidRDefault="00F43AC5" w:rsidP="00F43AC5">
      <w:pPr>
        <w:jc w:val="both"/>
        <w:rPr>
          <w:rFonts w:eastAsia="SimSun"/>
          <w:color w:val="auto"/>
          <w:sz w:val="28"/>
          <w:szCs w:val="28"/>
          <w:lang w:eastAsia="ar-SA" w:bidi="hi-IN"/>
        </w:rPr>
      </w:pPr>
      <w:r>
        <w:rPr>
          <w:rFonts w:eastAsia="SimSun"/>
          <w:color w:val="auto"/>
          <w:sz w:val="28"/>
          <w:szCs w:val="28"/>
          <w:lang w:eastAsia="ar-SA" w:bidi="hi-IN"/>
        </w:rPr>
        <w:tab/>
        <w:t>„</w:t>
      </w:r>
      <w:r>
        <w:rPr>
          <w:rFonts w:eastAsia="SimSun"/>
          <w:sz w:val="28"/>
          <w:szCs w:val="28"/>
          <w:lang w:eastAsia="ar-SA" w:bidi="hi-IN"/>
        </w:rPr>
        <w:t xml:space="preserve">Об’єкт нерухомого майна, що складається з частини нежитлової будівлі, а саме з нежитлових приміщень: поз. № 1 площею 3,8 </w:t>
      </w:r>
      <w:proofErr w:type="spellStart"/>
      <w:r>
        <w:rPr>
          <w:rFonts w:eastAsia="SimSun"/>
          <w:sz w:val="28"/>
          <w:szCs w:val="28"/>
          <w:lang w:eastAsia="ar-SA" w:bidi="hi-IN"/>
        </w:rPr>
        <w:t>кв</w:t>
      </w:r>
      <w:proofErr w:type="spellEnd"/>
      <w:r>
        <w:rPr>
          <w:rFonts w:eastAsia="SimSun"/>
          <w:sz w:val="28"/>
          <w:szCs w:val="28"/>
          <w:lang w:eastAsia="ar-SA" w:bidi="hi-IN"/>
        </w:rPr>
        <w:t xml:space="preserve">. м,                              поз. № 2 площею 22,7 </w:t>
      </w:r>
      <w:proofErr w:type="spellStart"/>
      <w:r>
        <w:rPr>
          <w:rFonts w:eastAsia="SimSun"/>
          <w:sz w:val="28"/>
          <w:szCs w:val="28"/>
          <w:lang w:eastAsia="ar-SA" w:bidi="hi-IN"/>
        </w:rPr>
        <w:t>кв</w:t>
      </w:r>
      <w:proofErr w:type="spellEnd"/>
      <w:r>
        <w:rPr>
          <w:rFonts w:eastAsia="SimSun"/>
          <w:sz w:val="28"/>
          <w:szCs w:val="28"/>
          <w:lang w:eastAsia="ar-SA" w:bidi="hi-IN"/>
        </w:rPr>
        <w:t xml:space="preserve">. м, поз. № 8 площею 13,4 </w:t>
      </w:r>
      <w:proofErr w:type="spellStart"/>
      <w:r>
        <w:rPr>
          <w:rFonts w:eastAsia="SimSun"/>
          <w:sz w:val="28"/>
          <w:szCs w:val="28"/>
          <w:lang w:eastAsia="ar-SA" w:bidi="hi-IN"/>
        </w:rPr>
        <w:t>кв</w:t>
      </w:r>
      <w:proofErr w:type="spellEnd"/>
      <w:r>
        <w:rPr>
          <w:rFonts w:eastAsia="SimSun"/>
          <w:sz w:val="28"/>
          <w:szCs w:val="28"/>
          <w:lang w:eastAsia="ar-SA" w:bidi="hi-IN"/>
        </w:rPr>
        <w:t xml:space="preserve">. м, поз. № 9 площею   6,9 </w:t>
      </w:r>
      <w:proofErr w:type="spellStart"/>
      <w:r>
        <w:rPr>
          <w:rFonts w:eastAsia="SimSun"/>
          <w:sz w:val="28"/>
          <w:szCs w:val="28"/>
          <w:lang w:eastAsia="ar-SA" w:bidi="hi-IN"/>
        </w:rPr>
        <w:t>кв</w:t>
      </w:r>
      <w:proofErr w:type="spellEnd"/>
      <w:r>
        <w:rPr>
          <w:rFonts w:eastAsia="SimSun"/>
          <w:sz w:val="28"/>
          <w:szCs w:val="28"/>
          <w:lang w:eastAsia="ar-SA" w:bidi="hi-IN"/>
        </w:rPr>
        <w:t xml:space="preserve">. м, поз. № 10 площею 6,1 </w:t>
      </w:r>
      <w:proofErr w:type="spellStart"/>
      <w:r>
        <w:rPr>
          <w:rFonts w:eastAsia="SimSun"/>
          <w:sz w:val="28"/>
          <w:szCs w:val="28"/>
          <w:lang w:eastAsia="ar-SA" w:bidi="hi-IN"/>
        </w:rPr>
        <w:t>кв</w:t>
      </w:r>
      <w:proofErr w:type="spellEnd"/>
      <w:r>
        <w:rPr>
          <w:rFonts w:eastAsia="SimSun"/>
          <w:sz w:val="28"/>
          <w:szCs w:val="28"/>
          <w:lang w:eastAsia="ar-SA" w:bidi="hi-IN"/>
        </w:rPr>
        <w:t xml:space="preserve">. м, поз. № 11 площею 6,9 </w:t>
      </w:r>
      <w:proofErr w:type="spellStart"/>
      <w:r>
        <w:rPr>
          <w:rFonts w:eastAsia="SimSun"/>
          <w:sz w:val="28"/>
          <w:szCs w:val="28"/>
          <w:lang w:eastAsia="ar-SA" w:bidi="hi-IN"/>
        </w:rPr>
        <w:t>кв</w:t>
      </w:r>
      <w:proofErr w:type="spellEnd"/>
      <w:r>
        <w:rPr>
          <w:rFonts w:eastAsia="SimSun"/>
          <w:sz w:val="28"/>
          <w:szCs w:val="28"/>
          <w:lang w:eastAsia="ar-SA" w:bidi="hi-IN"/>
        </w:rPr>
        <w:t xml:space="preserve">. м,                            поз. № 12 площею 5,5 </w:t>
      </w:r>
      <w:proofErr w:type="spellStart"/>
      <w:r>
        <w:rPr>
          <w:rFonts w:eastAsia="SimSun"/>
          <w:sz w:val="28"/>
          <w:szCs w:val="28"/>
          <w:lang w:eastAsia="ar-SA" w:bidi="hi-IN"/>
        </w:rPr>
        <w:t>кв</w:t>
      </w:r>
      <w:proofErr w:type="spellEnd"/>
      <w:r>
        <w:rPr>
          <w:rFonts w:eastAsia="SimSun"/>
          <w:sz w:val="28"/>
          <w:szCs w:val="28"/>
          <w:lang w:eastAsia="ar-SA" w:bidi="hi-IN"/>
        </w:rPr>
        <w:t xml:space="preserve">. м, поз. № 13 площею 2,6 </w:t>
      </w:r>
      <w:proofErr w:type="spellStart"/>
      <w:r>
        <w:rPr>
          <w:rFonts w:eastAsia="SimSun"/>
          <w:sz w:val="28"/>
          <w:szCs w:val="28"/>
          <w:lang w:eastAsia="ar-SA" w:bidi="hi-IN"/>
        </w:rPr>
        <w:t>кв</w:t>
      </w:r>
      <w:proofErr w:type="spellEnd"/>
      <w:r>
        <w:rPr>
          <w:rFonts w:eastAsia="SimSun"/>
          <w:sz w:val="28"/>
          <w:szCs w:val="28"/>
          <w:lang w:eastAsia="ar-SA" w:bidi="hi-IN"/>
        </w:rPr>
        <w:t xml:space="preserve">. м, поз. № 14 площею </w:t>
      </w:r>
      <w:r>
        <w:rPr>
          <w:rFonts w:eastAsia="SimSun"/>
          <w:sz w:val="28"/>
          <w:szCs w:val="28"/>
          <w:lang w:eastAsia="ar-SA" w:bidi="hi-IN"/>
        </w:rPr>
        <w:lastRenderedPageBreak/>
        <w:t xml:space="preserve">7,2 </w:t>
      </w:r>
      <w:proofErr w:type="spellStart"/>
      <w:r>
        <w:rPr>
          <w:rFonts w:eastAsia="SimSun"/>
          <w:sz w:val="28"/>
          <w:szCs w:val="28"/>
          <w:lang w:eastAsia="ar-SA" w:bidi="hi-IN"/>
        </w:rPr>
        <w:t>кв</w:t>
      </w:r>
      <w:proofErr w:type="spellEnd"/>
      <w:r>
        <w:rPr>
          <w:rFonts w:eastAsia="SimSun"/>
          <w:sz w:val="28"/>
          <w:szCs w:val="28"/>
          <w:lang w:eastAsia="ar-SA" w:bidi="hi-IN"/>
        </w:rPr>
        <w:t xml:space="preserve">. м,  поз. № 15 площею 5,2 </w:t>
      </w:r>
      <w:proofErr w:type="spellStart"/>
      <w:r>
        <w:rPr>
          <w:rFonts w:eastAsia="SimSun"/>
          <w:sz w:val="28"/>
          <w:szCs w:val="28"/>
          <w:lang w:eastAsia="ar-SA" w:bidi="hi-IN"/>
        </w:rPr>
        <w:t>кв</w:t>
      </w:r>
      <w:proofErr w:type="spellEnd"/>
      <w:r>
        <w:rPr>
          <w:rFonts w:eastAsia="SimSun"/>
          <w:sz w:val="28"/>
          <w:szCs w:val="28"/>
          <w:lang w:eastAsia="ar-SA" w:bidi="hi-IN"/>
        </w:rPr>
        <w:t xml:space="preserve">. м, поз. № 16 площею 10,9 </w:t>
      </w:r>
      <w:proofErr w:type="spellStart"/>
      <w:r>
        <w:rPr>
          <w:rFonts w:eastAsia="SimSun"/>
          <w:sz w:val="28"/>
          <w:szCs w:val="28"/>
          <w:lang w:eastAsia="ar-SA" w:bidi="hi-IN"/>
        </w:rPr>
        <w:t>кв</w:t>
      </w:r>
      <w:proofErr w:type="spellEnd"/>
      <w:r>
        <w:rPr>
          <w:rFonts w:eastAsia="SimSun"/>
          <w:sz w:val="28"/>
          <w:szCs w:val="28"/>
          <w:lang w:eastAsia="ar-SA" w:bidi="hi-IN"/>
        </w:rPr>
        <w:t xml:space="preserve">. м,                           поз. № 17 площею 17,2 </w:t>
      </w:r>
      <w:proofErr w:type="spellStart"/>
      <w:r>
        <w:rPr>
          <w:rFonts w:eastAsia="SimSun"/>
          <w:sz w:val="28"/>
          <w:szCs w:val="28"/>
          <w:lang w:eastAsia="ar-SA" w:bidi="hi-IN"/>
        </w:rPr>
        <w:t>кв</w:t>
      </w:r>
      <w:proofErr w:type="spellEnd"/>
      <w:r>
        <w:rPr>
          <w:rFonts w:eastAsia="SimSun"/>
          <w:sz w:val="28"/>
          <w:szCs w:val="28"/>
          <w:lang w:eastAsia="ar-SA" w:bidi="hi-IN"/>
        </w:rPr>
        <w:t xml:space="preserve">. м в нежитловій будівлі літ. Б, а також </w:t>
      </w:r>
      <w:proofErr w:type="spellStart"/>
      <w:r>
        <w:rPr>
          <w:rFonts w:eastAsia="SimSun"/>
          <w:sz w:val="28"/>
          <w:szCs w:val="28"/>
          <w:lang w:eastAsia="ar-SA" w:bidi="hi-IN"/>
        </w:rPr>
        <w:t>сарая</w:t>
      </w:r>
      <w:proofErr w:type="spellEnd"/>
      <w:r>
        <w:rPr>
          <w:rFonts w:eastAsia="SimSun"/>
          <w:sz w:val="28"/>
          <w:szCs w:val="28"/>
          <w:lang w:eastAsia="ar-SA" w:bidi="hi-IN"/>
        </w:rPr>
        <w:t xml:space="preserve"> літ. В площею 29,4 </w:t>
      </w:r>
      <w:proofErr w:type="spellStart"/>
      <w:r>
        <w:rPr>
          <w:rFonts w:eastAsia="SimSun"/>
          <w:sz w:val="28"/>
          <w:szCs w:val="28"/>
          <w:lang w:eastAsia="ar-SA" w:bidi="hi-IN"/>
        </w:rPr>
        <w:t>кв</w:t>
      </w:r>
      <w:proofErr w:type="spellEnd"/>
      <w:r>
        <w:rPr>
          <w:rFonts w:eastAsia="SimSun"/>
          <w:sz w:val="28"/>
          <w:szCs w:val="28"/>
          <w:lang w:eastAsia="ar-SA" w:bidi="hi-IN"/>
        </w:rPr>
        <w:t xml:space="preserve">. м, споруди літ. 1-К, розташовані за </w:t>
      </w:r>
      <w:proofErr w:type="spellStart"/>
      <w:r>
        <w:rPr>
          <w:rFonts w:eastAsia="SimSun"/>
          <w:sz w:val="28"/>
          <w:szCs w:val="28"/>
          <w:lang w:eastAsia="ar-SA" w:bidi="hi-IN"/>
        </w:rPr>
        <w:t>адресою</w:t>
      </w:r>
      <w:proofErr w:type="spellEnd"/>
      <w:r>
        <w:rPr>
          <w:rFonts w:eastAsia="SimSun"/>
          <w:sz w:val="28"/>
          <w:szCs w:val="28"/>
          <w:lang w:eastAsia="ar-SA" w:bidi="hi-IN"/>
        </w:rPr>
        <w:t xml:space="preserve">: Дніпропетровська область, </w:t>
      </w:r>
      <w:proofErr w:type="spellStart"/>
      <w:r>
        <w:rPr>
          <w:rFonts w:eastAsia="SimSun"/>
          <w:sz w:val="28"/>
          <w:szCs w:val="28"/>
          <w:lang w:eastAsia="ar-SA" w:bidi="hi-IN"/>
        </w:rPr>
        <w:t>Солонянський</w:t>
      </w:r>
      <w:proofErr w:type="spellEnd"/>
      <w:r>
        <w:rPr>
          <w:rFonts w:eastAsia="SimSun"/>
          <w:sz w:val="28"/>
          <w:szCs w:val="28"/>
          <w:lang w:eastAsia="ar-SA" w:bidi="hi-IN"/>
        </w:rPr>
        <w:t xml:space="preserve"> район, с. </w:t>
      </w:r>
      <w:proofErr w:type="spellStart"/>
      <w:r>
        <w:rPr>
          <w:rFonts w:eastAsia="SimSun"/>
          <w:sz w:val="28"/>
          <w:szCs w:val="28"/>
          <w:lang w:eastAsia="ar-SA" w:bidi="hi-IN"/>
        </w:rPr>
        <w:t>Олександропіль</w:t>
      </w:r>
      <w:proofErr w:type="spellEnd"/>
      <w:r>
        <w:rPr>
          <w:rFonts w:eastAsia="SimSun"/>
          <w:sz w:val="28"/>
          <w:szCs w:val="28"/>
          <w:lang w:eastAsia="ar-SA" w:bidi="hi-IN"/>
        </w:rPr>
        <w:t xml:space="preserve">,                     вул. Паркова, 13 та закріплені на праві господарського відання за обласним комунальним підприємством „Фармація”, зі спільної власності територіальних громад сіл, селищ, міст Дніпропетровської області до комунальної власності села </w:t>
      </w:r>
      <w:proofErr w:type="spellStart"/>
      <w:r>
        <w:rPr>
          <w:rFonts w:eastAsia="SimSun"/>
          <w:sz w:val="28"/>
          <w:szCs w:val="28"/>
          <w:lang w:eastAsia="ar-SA" w:bidi="hi-IN"/>
        </w:rPr>
        <w:t>Олександропіль</w:t>
      </w:r>
      <w:proofErr w:type="spellEnd"/>
      <w:r>
        <w:rPr>
          <w:rFonts w:eastAsia="SimSun"/>
          <w:sz w:val="28"/>
          <w:szCs w:val="28"/>
          <w:lang w:eastAsia="ar-SA" w:bidi="hi-IN"/>
        </w:rPr>
        <w:t xml:space="preserve"> </w:t>
      </w:r>
      <w:proofErr w:type="spellStart"/>
      <w:r>
        <w:rPr>
          <w:rFonts w:eastAsia="SimSun"/>
          <w:sz w:val="28"/>
          <w:szCs w:val="28"/>
          <w:lang w:eastAsia="ar-SA" w:bidi="hi-IN"/>
        </w:rPr>
        <w:t>Солонянського</w:t>
      </w:r>
      <w:proofErr w:type="spellEnd"/>
      <w:r>
        <w:rPr>
          <w:rFonts w:eastAsia="SimSun"/>
          <w:sz w:val="28"/>
          <w:szCs w:val="28"/>
          <w:lang w:eastAsia="ar-SA" w:bidi="hi-IN"/>
        </w:rPr>
        <w:t xml:space="preserve"> району за умови прийняття відповідного рішення </w:t>
      </w:r>
      <w:proofErr w:type="spellStart"/>
      <w:r>
        <w:rPr>
          <w:rFonts w:eastAsia="SimSun"/>
          <w:sz w:val="28"/>
          <w:szCs w:val="28"/>
          <w:lang w:eastAsia="ar-SA" w:bidi="hi-IN"/>
        </w:rPr>
        <w:t>Олександропільською</w:t>
      </w:r>
      <w:proofErr w:type="spellEnd"/>
      <w:r>
        <w:rPr>
          <w:rFonts w:eastAsia="SimSun"/>
          <w:sz w:val="28"/>
          <w:szCs w:val="28"/>
          <w:lang w:eastAsia="ar-SA" w:bidi="hi-IN"/>
        </w:rPr>
        <w:t xml:space="preserve"> сільською радою згідно з чинним законодавством України.</w:t>
      </w:r>
    </w:p>
    <w:p w:rsidR="003F734A" w:rsidRPr="00F43AC5" w:rsidRDefault="00EB4BF1" w:rsidP="00510F21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10F21" w:rsidRPr="000E768C" w:rsidRDefault="005A7D06" w:rsidP="00510F21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10F21" w:rsidRPr="000E768C">
        <w:rPr>
          <w:sz w:val="28"/>
          <w:szCs w:val="28"/>
          <w:lang w:val="uk-UA"/>
        </w:rPr>
        <w:t>. Доповнити перелік об’єктів нерухомого майна, що належить до спільної власності територіальних громад сіл, селищ, міст Дніпропетровської області:</w:t>
      </w:r>
    </w:p>
    <w:p w:rsidR="00510F21" w:rsidRPr="000E768C" w:rsidRDefault="00510F21" w:rsidP="00510F21">
      <w:pPr>
        <w:pStyle w:val="a3"/>
        <w:spacing w:after="0" w:line="240" w:lineRule="auto"/>
        <w:ind w:firstLine="709"/>
        <w:jc w:val="both"/>
        <w:rPr>
          <w:sz w:val="20"/>
          <w:szCs w:val="28"/>
          <w:lang w:val="uk-UA"/>
        </w:rPr>
      </w:pPr>
    </w:p>
    <w:p w:rsidR="00F35F5A" w:rsidRDefault="005A7D06" w:rsidP="00F35F5A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10F21" w:rsidRPr="000E768C">
        <w:rPr>
          <w:sz w:val="28"/>
          <w:szCs w:val="28"/>
          <w:lang w:val="uk-UA"/>
        </w:rPr>
        <w:t>.1.</w:t>
      </w:r>
      <w:r w:rsidR="009F0EDC" w:rsidRPr="000E768C">
        <w:rPr>
          <w:sz w:val="28"/>
          <w:szCs w:val="28"/>
          <w:lang w:val="uk-UA"/>
        </w:rPr>
        <w:t xml:space="preserve"> </w:t>
      </w:r>
      <w:r w:rsidR="005B5EBF">
        <w:rPr>
          <w:sz w:val="28"/>
          <w:szCs w:val="28"/>
          <w:lang w:val="uk-UA"/>
        </w:rPr>
        <w:t>Об’єктом нерухомого майна ‒ громадським будинком з господарськими (допоміжними) будівлями та спорудами,</w:t>
      </w:r>
      <w:r w:rsidR="00EB4BF1">
        <w:rPr>
          <w:sz w:val="28"/>
          <w:szCs w:val="28"/>
          <w:lang w:val="uk-UA"/>
        </w:rPr>
        <w:t xml:space="preserve"> матеріально-технічним складом</w:t>
      </w:r>
      <w:r w:rsidR="005B5EBF">
        <w:rPr>
          <w:sz w:val="28"/>
          <w:szCs w:val="28"/>
          <w:lang w:val="uk-UA"/>
        </w:rPr>
        <w:t xml:space="preserve"> </w:t>
      </w:r>
      <w:r w:rsidR="00EB4BF1">
        <w:rPr>
          <w:sz w:val="28"/>
          <w:szCs w:val="28"/>
          <w:lang w:val="uk-UA"/>
        </w:rPr>
        <w:t>загальною площею 2607,4</w:t>
      </w:r>
      <w:r w:rsidR="009F0EDC" w:rsidRPr="000E768C">
        <w:rPr>
          <w:sz w:val="28"/>
          <w:szCs w:val="28"/>
          <w:lang w:val="uk-UA"/>
        </w:rPr>
        <w:t xml:space="preserve"> </w:t>
      </w:r>
      <w:proofErr w:type="spellStart"/>
      <w:r w:rsidR="009F0EDC" w:rsidRPr="000E768C">
        <w:rPr>
          <w:sz w:val="28"/>
          <w:szCs w:val="28"/>
          <w:lang w:val="uk-UA"/>
        </w:rPr>
        <w:t>кв</w:t>
      </w:r>
      <w:proofErr w:type="spellEnd"/>
      <w:r w:rsidR="009F0EDC" w:rsidRPr="000E768C">
        <w:rPr>
          <w:sz w:val="28"/>
          <w:szCs w:val="28"/>
          <w:lang w:val="uk-UA"/>
        </w:rPr>
        <w:t xml:space="preserve">. м, розташованим за </w:t>
      </w:r>
      <w:proofErr w:type="spellStart"/>
      <w:r w:rsidR="009F0EDC" w:rsidRPr="000E768C">
        <w:rPr>
          <w:sz w:val="28"/>
          <w:szCs w:val="28"/>
          <w:lang w:val="uk-UA"/>
        </w:rPr>
        <w:t>адресою</w:t>
      </w:r>
      <w:proofErr w:type="spellEnd"/>
      <w:r w:rsidR="009F0EDC" w:rsidRPr="000E768C">
        <w:rPr>
          <w:sz w:val="28"/>
          <w:szCs w:val="28"/>
          <w:lang w:val="uk-UA"/>
        </w:rPr>
        <w:t xml:space="preserve">: м. Дніпро, вул. </w:t>
      </w:r>
      <w:r w:rsidR="00F43AC5">
        <w:rPr>
          <w:sz w:val="28"/>
          <w:szCs w:val="28"/>
          <w:lang w:val="uk-UA"/>
        </w:rPr>
        <w:t>Верещагіна, 107б</w:t>
      </w:r>
      <w:r w:rsidR="00F43AC5" w:rsidRPr="007132D5">
        <w:rPr>
          <w:sz w:val="28"/>
          <w:szCs w:val="28"/>
          <w:lang w:val="uk-UA"/>
        </w:rPr>
        <w:t xml:space="preserve">, що перебуває на балансі </w:t>
      </w:r>
      <w:proofErr w:type="spellStart"/>
      <w:r w:rsidR="00F43AC5" w:rsidRPr="007132D5">
        <w:rPr>
          <w:sz w:val="28"/>
          <w:szCs w:val="28"/>
          <w:lang w:val="uk-UA"/>
        </w:rPr>
        <w:t>департамента</w:t>
      </w:r>
      <w:proofErr w:type="spellEnd"/>
      <w:r w:rsidR="00F43AC5" w:rsidRPr="007132D5">
        <w:rPr>
          <w:sz w:val="28"/>
          <w:szCs w:val="28"/>
          <w:lang w:val="uk-UA"/>
        </w:rPr>
        <w:t xml:space="preserve"> капітального будівництва Дніпропетровської облдержадміністрації.</w:t>
      </w:r>
    </w:p>
    <w:p w:rsidR="007132D5" w:rsidRDefault="007132D5" w:rsidP="00F35F5A">
      <w:pPr>
        <w:pStyle w:val="a3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7132D5" w:rsidRDefault="005A7D06" w:rsidP="00713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32D5">
        <w:rPr>
          <w:sz w:val="28"/>
          <w:szCs w:val="28"/>
        </w:rPr>
        <w:t xml:space="preserve">. Визначити нерухоме майно, розташоване за </w:t>
      </w:r>
      <w:proofErr w:type="spellStart"/>
      <w:r w:rsidR="007132D5">
        <w:rPr>
          <w:sz w:val="28"/>
          <w:szCs w:val="28"/>
        </w:rPr>
        <w:t>адресою</w:t>
      </w:r>
      <w:proofErr w:type="spellEnd"/>
      <w:r w:rsidR="007132D5">
        <w:rPr>
          <w:sz w:val="28"/>
          <w:szCs w:val="28"/>
        </w:rPr>
        <w:t>: м. Дніпр</w:t>
      </w:r>
      <w:r w:rsidR="00A64109">
        <w:rPr>
          <w:sz w:val="28"/>
          <w:szCs w:val="28"/>
        </w:rPr>
        <w:t xml:space="preserve">о, </w:t>
      </w:r>
      <w:proofErr w:type="spellStart"/>
      <w:r w:rsidR="00A64109">
        <w:rPr>
          <w:sz w:val="28"/>
          <w:szCs w:val="28"/>
        </w:rPr>
        <w:t>просп</w:t>
      </w:r>
      <w:proofErr w:type="spellEnd"/>
      <w:r w:rsidR="00A64109">
        <w:rPr>
          <w:sz w:val="28"/>
          <w:szCs w:val="28"/>
        </w:rPr>
        <w:t xml:space="preserve">. Олександра Поля, 83 яке </w:t>
      </w:r>
      <w:r w:rsidR="007132D5">
        <w:rPr>
          <w:sz w:val="28"/>
          <w:szCs w:val="28"/>
        </w:rPr>
        <w:t>обліковується на балансі комунального закладу вищої освіти „Дніпровська академія неперервної освіти” Дніпропетровської обласної ради”, як таке, що перебуває в оперативному управлінні комунального закладу вищої освіти „Дніпровська академія неперервної освіти” Дніпропетровської обласної ради”.</w:t>
      </w:r>
    </w:p>
    <w:p w:rsidR="007132D5" w:rsidRDefault="007132D5" w:rsidP="007132D5">
      <w:pPr>
        <w:ind w:firstLine="709"/>
        <w:jc w:val="both"/>
        <w:rPr>
          <w:sz w:val="28"/>
          <w:szCs w:val="28"/>
        </w:rPr>
      </w:pPr>
    </w:p>
    <w:p w:rsidR="007132D5" w:rsidRDefault="005A7D06" w:rsidP="00713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32D5">
        <w:rPr>
          <w:sz w:val="28"/>
          <w:szCs w:val="28"/>
        </w:rPr>
        <w:t xml:space="preserve">. Припинити право оперативного управління за </w:t>
      </w:r>
      <w:r w:rsidR="007132D5">
        <w:rPr>
          <w:sz w:val="28"/>
          <w:szCs w:val="28"/>
          <w:lang w:eastAsia="ru-RU"/>
        </w:rPr>
        <w:t>комунальним закладом</w:t>
      </w:r>
      <w:r w:rsidR="007132D5" w:rsidRPr="00962727">
        <w:rPr>
          <w:sz w:val="28"/>
          <w:szCs w:val="28"/>
          <w:lang w:eastAsia="ru-RU"/>
        </w:rPr>
        <w:t xml:space="preserve"> вищої освіти „Дніпровський педагогічний коледж” Дніпропетровської обласної ради”</w:t>
      </w:r>
      <w:r w:rsidR="007132D5">
        <w:rPr>
          <w:sz w:val="28"/>
          <w:szCs w:val="28"/>
          <w:lang w:eastAsia="ru-RU"/>
        </w:rPr>
        <w:t xml:space="preserve"> на нерухоме майно, розташоване за </w:t>
      </w:r>
      <w:proofErr w:type="spellStart"/>
      <w:r w:rsidR="007132D5">
        <w:rPr>
          <w:sz w:val="28"/>
          <w:szCs w:val="28"/>
          <w:lang w:eastAsia="ru-RU"/>
        </w:rPr>
        <w:t>адресою</w:t>
      </w:r>
      <w:proofErr w:type="spellEnd"/>
      <w:r w:rsidR="007132D5">
        <w:rPr>
          <w:sz w:val="28"/>
          <w:szCs w:val="28"/>
          <w:lang w:eastAsia="ru-RU"/>
        </w:rPr>
        <w:t xml:space="preserve">: м. Дніпро, </w:t>
      </w:r>
      <w:proofErr w:type="spellStart"/>
      <w:r w:rsidR="007132D5">
        <w:rPr>
          <w:sz w:val="28"/>
          <w:szCs w:val="28"/>
          <w:lang w:eastAsia="ru-RU"/>
        </w:rPr>
        <w:t>просп</w:t>
      </w:r>
      <w:proofErr w:type="spellEnd"/>
      <w:r w:rsidR="007132D5">
        <w:rPr>
          <w:sz w:val="28"/>
          <w:szCs w:val="28"/>
          <w:lang w:eastAsia="ru-RU"/>
        </w:rPr>
        <w:t xml:space="preserve">. Олександра Поля, 83, що передано відповідно до передавального акту в оперативне управління </w:t>
      </w:r>
      <w:r w:rsidR="007132D5">
        <w:rPr>
          <w:sz w:val="28"/>
          <w:szCs w:val="28"/>
        </w:rPr>
        <w:t>комунального закладу вищої освіти „Дніпровська академія неперервної освіти” Дніпропетровської обласної ради”.</w:t>
      </w:r>
    </w:p>
    <w:p w:rsidR="007132D5" w:rsidRDefault="007132D5" w:rsidP="007132D5">
      <w:pPr>
        <w:ind w:firstLine="709"/>
        <w:jc w:val="both"/>
        <w:rPr>
          <w:sz w:val="28"/>
          <w:szCs w:val="28"/>
        </w:rPr>
      </w:pPr>
    </w:p>
    <w:p w:rsidR="007132D5" w:rsidRDefault="005A7D06" w:rsidP="007132D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7</w:t>
      </w:r>
      <w:r w:rsidR="007132D5">
        <w:rPr>
          <w:sz w:val="28"/>
          <w:szCs w:val="28"/>
        </w:rPr>
        <w:t xml:space="preserve">. Припинити право господарського відання за комунальним підприємством „Їдальня № 810” Дніпропетровської обласної ради” на нерухоме майно ‒ будівлю складу літ. М-1, літ. Н-1, розташоване за </w:t>
      </w:r>
      <w:proofErr w:type="spellStart"/>
      <w:r w:rsidR="007132D5">
        <w:rPr>
          <w:sz w:val="28"/>
          <w:szCs w:val="28"/>
        </w:rPr>
        <w:t>адресою</w:t>
      </w:r>
      <w:proofErr w:type="spellEnd"/>
      <w:r w:rsidR="007132D5">
        <w:rPr>
          <w:sz w:val="28"/>
          <w:szCs w:val="28"/>
        </w:rPr>
        <w:t xml:space="preserve">: м. Дніпро, </w:t>
      </w:r>
      <w:proofErr w:type="spellStart"/>
      <w:r w:rsidR="007132D5">
        <w:rPr>
          <w:sz w:val="28"/>
          <w:szCs w:val="28"/>
        </w:rPr>
        <w:t>просп</w:t>
      </w:r>
      <w:proofErr w:type="spellEnd"/>
      <w:r w:rsidR="007132D5">
        <w:rPr>
          <w:sz w:val="28"/>
          <w:szCs w:val="28"/>
        </w:rPr>
        <w:t>. Олександра Поля, 2, що передано у господарське відання комунального підприємства „</w:t>
      </w:r>
      <w:proofErr w:type="spellStart"/>
      <w:r w:rsidR="007132D5">
        <w:rPr>
          <w:sz w:val="28"/>
          <w:szCs w:val="28"/>
        </w:rPr>
        <w:t>Агропроекттехбуд</w:t>
      </w:r>
      <w:proofErr w:type="spellEnd"/>
      <w:r w:rsidR="007132D5">
        <w:rPr>
          <w:sz w:val="28"/>
          <w:szCs w:val="28"/>
        </w:rPr>
        <w:t xml:space="preserve">” Дніпропетровської обласної ради”. </w:t>
      </w:r>
    </w:p>
    <w:p w:rsidR="0021236D" w:rsidRPr="0021236D" w:rsidRDefault="0021236D" w:rsidP="007132D5">
      <w:pPr>
        <w:ind w:firstLine="709"/>
        <w:jc w:val="both"/>
        <w:rPr>
          <w:sz w:val="28"/>
          <w:szCs w:val="28"/>
          <w:lang w:val="ru-RU"/>
        </w:rPr>
      </w:pPr>
    </w:p>
    <w:p w:rsidR="0021236D" w:rsidRPr="001F532D" w:rsidRDefault="0021236D" w:rsidP="00212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Pr="001F532D">
        <w:rPr>
          <w:sz w:val="28"/>
          <w:szCs w:val="28"/>
        </w:rPr>
        <w:t>. Надати дозвіл (згідно з додатком</w:t>
      </w:r>
      <w:r>
        <w:rPr>
          <w:sz w:val="28"/>
          <w:szCs w:val="28"/>
          <w:lang w:val="ru-RU"/>
        </w:rPr>
        <w:t xml:space="preserve"> 1</w:t>
      </w:r>
      <w:r w:rsidRPr="001F532D">
        <w:rPr>
          <w:sz w:val="28"/>
          <w:szCs w:val="28"/>
        </w:rPr>
        <w:t>) на списання майна, що належить до спільної власності територіальних громад сіл, селищ, міст Дніпропетровської області й перебуває на баланс</w:t>
      </w:r>
      <w:r>
        <w:rPr>
          <w:sz w:val="28"/>
          <w:szCs w:val="28"/>
        </w:rPr>
        <w:t>і</w:t>
      </w:r>
      <w:r w:rsidRPr="001F532D">
        <w:rPr>
          <w:sz w:val="28"/>
          <w:szCs w:val="28"/>
        </w:rPr>
        <w:t xml:space="preserve">:                                                                                                                   </w:t>
      </w:r>
    </w:p>
    <w:p w:rsidR="0021236D" w:rsidRDefault="0021236D" w:rsidP="0021236D">
      <w:pPr>
        <w:ind w:firstLine="708"/>
        <w:jc w:val="both"/>
        <w:rPr>
          <w:sz w:val="28"/>
          <w:szCs w:val="28"/>
          <w:lang w:val="ru-RU"/>
        </w:rPr>
      </w:pPr>
      <w:r w:rsidRPr="001F532D">
        <w:rPr>
          <w:sz w:val="28"/>
          <w:szCs w:val="28"/>
        </w:rPr>
        <w:t>комунального підприємства „Дніпропетровськ</w:t>
      </w:r>
      <w:r>
        <w:rPr>
          <w:sz w:val="28"/>
          <w:szCs w:val="28"/>
        </w:rPr>
        <w:t>ий</w:t>
      </w:r>
      <w:r w:rsidRPr="001F532D">
        <w:rPr>
          <w:sz w:val="28"/>
          <w:szCs w:val="28"/>
        </w:rPr>
        <w:t xml:space="preserve"> обласн</w:t>
      </w:r>
      <w:r>
        <w:rPr>
          <w:sz w:val="28"/>
          <w:szCs w:val="28"/>
        </w:rPr>
        <w:t xml:space="preserve">ий центр соціально значущих </w:t>
      </w:r>
      <w:proofErr w:type="spellStart"/>
      <w:r>
        <w:rPr>
          <w:sz w:val="28"/>
          <w:szCs w:val="28"/>
        </w:rPr>
        <w:t>хвороб</w:t>
      </w:r>
      <w:r w:rsidRPr="00E7623D">
        <w:rPr>
          <w:sz w:val="28"/>
          <w:szCs w:val="28"/>
        </w:rPr>
        <w:t>ˮ</w:t>
      </w:r>
      <w:proofErr w:type="spellEnd"/>
      <w:r w:rsidRPr="001F5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532D">
        <w:rPr>
          <w:sz w:val="28"/>
          <w:szCs w:val="28"/>
        </w:rPr>
        <w:t xml:space="preserve"> Дніпропетровської обласної ради”</w:t>
      </w:r>
      <w:r>
        <w:rPr>
          <w:sz w:val="28"/>
          <w:szCs w:val="28"/>
          <w:lang w:val="ru-RU"/>
        </w:rPr>
        <w:t>.</w:t>
      </w:r>
    </w:p>
    <w:p w:rsidR="0021236D" w:rsidRPr="0021236D" w:rsidRDefault="0021236D" w:rsidP="0021236D">
      <w:pPr>
        <w:ind w:firstLine="708"/>
        <w:jc w:val="both"/>
        <w:rPr>
          <w:sz w:val="28"/>
          <w:szCs w:val="28"/>
          <w:lang w:val="ru-RU"/>
        </w:rPr>
      </w:pPr>
    </w:p>
    <w:p w:rsidR="0021236D" w:rsidRPr="001F532D" w:rsidRDefault="0021236D" w:rsidP="0021236D">
      <w:pPr>
        <w:ind w:firstLine="720"/>
        <w:jc w:val="both"/>
        <w:rPr>
          <w:sz w:val="28"/>
          <w:szCs w:val="28"/>
        </w:rPr>
      </w:pPr>
      <w:r w:rsidRPr="0021236D">
        <w:rPr>
          <w:sz w:val="28"/>
          <w:szCs w:val="28"/>
        </w:rPr>
        <w:t>8.1</w:t>
      </w:r>
      <w:r w:rsidRPr="001F532D">
        <w:rPr>
          <w:sz w:val="28"/>
          <w:szCs w:val="28"/>
        </w:rPr>
        <w:t>. Здійснити списання майна з додержанням вимог, викладених у рішенні обласної ради від 14 липня 2017 року № 221-9/VII „Про затвердження Порядку списання майна спільної власності територіальних громад сіл, селищ, міст Дніпропетровської області”.</w:t>
      </w:r>
    </w:p>
    <w:p w:rsidR="007D60E9" w:rsidRPr="0021236D" w:rsidRDefault="007D60E9" w:rsidP="007132D5">
      <w:pPr>
        <w:jc w:val="both"/>
        <w:rPr>
          <w:sz w:val="28"/>
          <w:szCs w:val="28"/>
          <w:lang w:val="ru-RU"/>
        </w:rPr>
      </w:pPr>
    </w:p>
    <w:p w:rsidR="008034EC" w:rsidRPr="00BE4F36" w:rsidRDefault="0021236D" w:rsidP="00246943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8034EC" w:rsidRPr="00BE4F36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постійну комісію обласної ради з питань комунальної власності, житлово-комунального господарства.</w:t>
      </w:r>
    </w:p>
    <w:p w:rsidR="00114BAE" w:rsidRPr="00BE4F36" w:rsidRDefault="00114BAE" w:rsidP="00246943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23B" w:rsidRPr="001C76A9" w:rsidRDefault="00F1357A" w:rsidP="00B27ECE">
      <w:pPr>
        <w:tabs>
          <w:tab w:val="left" w:pos="8460"/>
          <w:tab w:val="left" w:pos="8640"/>
          <w:tab w:val="left" w:pos="8820"/>
        </w:tabs>
        <w:jc w:val="both"/>
        <w:rPr>
          <w:sz w:val="28"/>
          <w:szCs w:val="28"/>
        </w:rPr>
      </w:pPr>
      <w:r w:rsidRPr="00BE4F36">
        <w:rPr>
          <w:b/>
          <w:sz w:val="28"/>
          <w:szCs w:val="28"/>
        </w:rPr>
        <w:t>Голова обласної ради</w:t>
      </w:r>
      <w:r w:rsidRPr="00F71840">
        <w:rPr>
          <w:b/>
          <w:sz w:val="28"/>
          <w:szCs w:val="28"/>
        </w:rPr>
        <w:t xml:space="preserve">                                               </w:t>
      </w:r>
      <w:r w:rsidR="00F721C0">
        <w:rPr>
          <w:b/>
          <w:sz w:val="28"/>
          <w:szCs w:val="28"/>
        </w:rPr>
        <w:t xml:space="preserve">   </w:t>
      </w:r>
      <w:r w:rsidRPr="00F71840">
        <w:rPr>
          <w:b/>
          <w:sz w:val="28"/>
          <w:szCs w:val="28"/>
        </w:rPr>
        <w:t xml:space="preserve">    </w:t>
      </w:r>
      <w:r w:rsidR="00110488">
        <w:rPr>
          <w:b/>
          <w:sz w:val="28"/>
          <w:szCs w:val="28"/>
        </w:rPr>
        <w:t xml:space="preserve">          </w:t>
      </w:r>
      <w:r w:rsidRPr="00F71840">
        <w:rPr>
          <w:b/>
          <w:sz w:val="28"/>
          <w:szCs w:val="28"/>
        </w:rPr>
        <w:t xml:space="preserve"> </w:t>
      </w:r>
      <w:r w:rsidRPr="00F71840">
        <w:rPr>
          <w:b/>
          <w:sz w:val="28"/>
          <w:szCs w:val="28"/>
          <w:lang w:val="ru-RU"/>
        </w:rPr>
        <w:t>С</w:t>
      </w:r>
      <w:r w:rsidRPr="00F71840">
        <w:rPr>
          <w:b/>
          <w:sz w:val="28"/>
          <w:szCs w:val="28"/>
        </w:rPr>
        <w:t xml:space="preserve">. </w:t>
      </w:r>
      <w:r w:rsidRPr="00F71840">
        <w:rPr>
          <w:b/>
          <w:sz w:val="28"/>
          <w:szCs w:val="28"/>
          <w:lang w:val="ru-RU"/>
        </w:rPr>
        <w:t>ОЛІЙНИК</w:t>
      </w:r>
    </w:p>
    <w:p w:rsidR="00894A96" w:rsidRPr="00DC3FAA" w:rsidRDefault="00894A96">
      <w:pPr>
        <w:tabs>
          <w:tab w:val="left" w:pos="8460"/>
          <w:tab w:val="left" w:pos="8640"/>
          <w:tab w:val="left" w:pos="8820"/>
        </w:tabs>
        <w:ind w:firstLine="709"/>
        <w:jc w:val="both"/>
        <w:rPr>
          <w:sz w:val="28"/>
          <w:szCs w:val="28"/>
        </w:rPr>
      </w:pPr>
    </w:p>
    <w:sectPr w:rsidR="00894A96" w:rsidRPr="00DC3FAA" w:rsidSect="00FA64A7">
      <w:headerReference w:type="default" r:id="rId9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69" w:rsidRDefault="00360A69" w:rsidP="00AF09BD">
      <w:r>
        <w:separator/>
      </w:r>
    </w:p>
  </w:endnote>
  <w:endnote w:type="continuationSeparator" w:id="0">
    <w:p w:rsidR="00360A69" w:rsidRDefault="00360A69" w:rsidP="00AF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69" w:rsidRDefault="00360A69" w:rsidP="00AF09BD">
      <w:r>
        <w:separator/>
      </w:r>
    </w:p>
  </w:footnote>
  <w:footnote w:type="continuationSeparator" w:id="0">
    <w:p w:rsidR="00360A69" w:rsidRDefault="00360A69" w:rsidP="00AF0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5970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09BD" w:rsidRPr="00AF09BD" w:rsidRDefault="00AF09BD">
        <w:pPr>
          <w:pStyle w:val="a7"/>
          <w:jc w:val="center"/>
          <w:rPr>
            <w:sz w:val="28"/>
            <w:szCs w:val="28"/>
          </w:rPr>
        </w:pPr>
        <w:r w:rsidRPr="00AF09BD">
          <w:rPr>
            <w:sz w:val="28"/>
            <w:szCs w:val="28"/>
          </w:rPr>
          <w:fldChar w:fldCharType="begin"/>
        </w:r>
        <w:r w:rsidRPr="00AF09BD">
          <w:rPr>
            <w:sz w:val="28"/>
            <w:szCs w:val="28"/>
          </w:rPr>
          <w:instrText>PAGE   \* MERGEFORMAT</w:instrText>
        </w:r>
        <w:r w:rsidRPr="00AF09BD">
          <w:rPr>
            <w:sz w:val="28"/>
            <w:szCs w:val="28"/>
          </w:rPr>
          <w:fldChar w:fldCharType="separate"/>
        </w:r>
        <w:r w:rsidR="00293C98" w:rsidRPr="00293C98">
          <w:rPr>
            <w:noProof/>
            <w:sz w:val="28"/>
            <w:szCs w:val="28"/>
            <w:lang w:val="ru-RU"/>
          </w:rPr>
          <w:t>2</w:t>
        </w:r>
        <w:r w:rsidRPr="00AF09BD">
          <w:rPr>
            <w:sz w:val="28"/>
            <w:szCs w:val="28"/>
          </w:rPr>
          <w:fldChar w:fldCharType="end"/>
        </w:r>
      </w:p>
    </w:sdtContent>
  </w:sdt>
  <w:p w:rsidR="00AF09BD" w:rsidRDefault="00AF09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75FCD"/>
    <w:multiLevelType w:val="hybridMultilevel"/>
    <w:tmpl w:val="27A8BAE0"/>
    <w:lvl w:ilvl="0" w:tplc="8688746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69"/>
    <w:rsid w:val="00004A69"/>
    <w:rsid w:val="00010AA4"/>
    <w:rsid w:val="000116CF"/>
    <w:rsid w:val="00012EDD"/>
    <w:rsid w:val="00021A09"/>
    <w:rsid w:val="00023373"/>
    <w:rsid w:val="00023BC4"/>
    <w:rsid w:val="00031E0D"/>
    <w:rsid w:val="0003648A"/>
    <w:rsid w:val="00040BA8"/>
    <w:rsid w:val="0004322A"/>
    <w:rsid w:val="00047307"/>
    <w:rsid w:val="00057CCF"/>
    <w:rsid w:val="00064092"/>
    <w:rsid w:val="00076D87"/>
    <w:rsid w:val="00076EF3"/>
    <w:rsid w:val="000830F3"/>
    <w:rsid w:val="00084CE8"/>
    <w:rsid w:val="00085B15"/>
    <w:rsid w:val="00090DC6"/>
    <w:rsid w:val="00091CF7"/>
    <w:rsid w:val="00095BF3"/>
    <w:rsid w:val="00095D29"/>
    <w:rsid w:val="00096FE3"/>
    <w:rsid w:val="000A3540"/>
    <w:rsid w:val="000B0D4F"/>
    <w:rsid w:val="000B3DF3"/>
    <w:rsid w:val="000B73B0"/>
    <w:rsid w:val="000C1BFC"/>
    <w:rsid w:val="000C347E"/>
    <w:rsid w:val="000D0328"/>
    <w:rsid w:val="000D375F"/>
    <w:rsid w:val="000D3884"/>
    <w:rsid w:val="000D7CA0"/>
    <w:rsid w:val="000E00DF"/>
    <w:rsid w:val="000E768C"/>
    <w:rsid w:val="000F6B3B"/>
    <w:rsid w:val="001070C8"/>
    <w:rsid w:val="00110488"/>
    <w:rsid w:val="001138A8"/>
    <w:rsid w:val="00113C80"/>
    <w:rsid w:val="00114BAE"/>
    <w:rsid w:val="001161D4"/>
    <w:rsid w:val="0012111F"/>
    <w:rsid w:val="001253A1"/>
    <w:rsid w:val="00126B74"/>
    <w:rsid w:val="0013039D"/>
    <w:rsid w:val="00131C15"/>
    <w:rsid w:val="00132AF9"/>
    <w:rsid w:val="001330B2"/>
    <w:rsid w:val="00134501"/>
    <w:rsid w:val="00137BDA"/>
    <w:rsid w:val="001422F3"/>
    <w:rsid w:val="00142D60"/>
    <w:rsid w:val="00144129"/>
    <w:rsid w:val="00147993"/>
    <w:rsid w:val="00150764"/>
    <w:rsid w:val="00154018"/>
    <w:rsid w:val="001558AC"/>
    <w:rsid w:val="001632FD"/>
    <w:rsid w:val="0016556B"/>
    <w:rsid w:val="001666DE"/>
    <w:rsid w:val="00166C31"/>
    <w:rsid w:val="00175D8A"/>
    <w:rsid w:val="00176589"/>
    <w:rsid w:val="00190C5D"/>
    <w:rsid w:val="00191A77"/>
    <w:rsid w:val="0019385A"/>
    <w:rsid w:val="001A7BA0"/>
    <w:rsid w:val="001B3E94"/>
    <w:rsid w:val="001B4792"/>
    <w:rsid w:val="001B6A3F"/>
    <w:rsid w:val="001C0A0B"/>
    <w:rsid w:val="001C76A9"/>
    <w:rsid w:val="001D48BA"/>
    <w:rsid w:val="001D7F38"/>
    <w:rsid w:val="001E1278"/>
    <w:rsid w:val="001F3BFA"/>
    <w:rsid w:val="001F72EE"/>
    <w:rsid w:val="00201F4A"/>
    <w:rsid w:val="00207192"/>
    <w:rsid w:val="002072F9"/>
    <w:rsid w:val="0021236D"/>
    <w:rsid w:val="00222166"/>
    <w:rsid w:val="002229A5"/>
    <w:rsid w:val="00222BD3"/>
    <w:rsid w:val="00222E43"/>
    <w:rsid w:val="00225603"/>
    <w:rsid w:val="00227415"/>
    <w:rsid w:val="00232410"/>
    <w:rsid w:val="00232F78"/>
    <w:rsid w:val="0023793C"/>
    <w:rsid w:val="00240314"/>
    <w:rsid w:val="00246943"/>
    <w:rsid w:val="00250656"/>
    <w:rsid w:val="00252B9C"/>
    <w:rsid w:val="0025456F"/>
    <w:rsid w:val="002547C9"/>
    <w:rsid w:val="002549E4"/>
    <w:rsid w:val="00266D5B"/>
    <w:rsid w:val="00274060"/>
    <w:rsid w:val="00277A02"/>
    <w:rsid w:val="0028116E"/>
    <w:rsid w:val="00282EE0"/>
    <w:rsid w:val="002831C3"/>
    <w:rsid w:val="00293C98"/>
    <w:rsid w:val="00295BCF"/>
    <w:rsid w:val="00296C7B"/>
    <w:rsid w:val="00297F17"/>
    <w:rsid w:val="002A3E64"/>
    <w:rsid w:val="002B0F3C"/>
    <w:rsid w:val="002B5977"/>
    <w:rsid w:val="002C17FF"/>
    <w:rsid w:val="002C573F"/>
    <w:rsid w:val="002C72FC"/>
    <w:rsid w:val="002D0C90"/>
    <w:rsid w:val="002D72BA"/>
    <w:rsid w:val="002D7BD7"/>
    <w:rsid w:val="002E1BE0"/>
    <w:rsid w:val="002E2ED8"/>
    <w:rsid w:val="002E3B3D"/>
    <w:rsid w:val="002E735C"/>
    <w:rsid w:val="002F0488"/>
    <w:rsid w:val="002F2488"/>
    <w:rsid w:val="002F2B76"/>
    <w:rsid w:val="002F5904"/>
    <w:rsid w:val="003018FF"/>
    <w:rsid w:val="00304AB5"/>
    <w:rsid w:val="0031010A"/>
    <w:rsid w:val="003167C5"/>
    <w:rsid w:val="003235BA"/>
    <w:rsid w:val="00324EE3"/>
    <w:rsid w:val="003346C8"/>
    <w:rsid w:val="00337B60"/>
    <w:rsid w:val="003433CC"/>
    <w:rsid w:val="0034370A"/>
    <w:rsid w:val="00360A69"/>
    <w:rsid w:val="00366A9A"/>
    <w:rsid w:val="00372AF3"/>
    <w:rsid w:val="00373D4C"/>
    <w:rsid w:val="003857BA"/>
    <w:rsid w:val="00385D1D"/>
    <w:rsid w:val="00386846"/>
    <w:rsid w:val="00390C2B"/>
    <w:rsid w:val="003926CC"/>
    <w:rsid w:val="00395E4B"/>
    <w:rsid w:val="003962F5"/>
    <w:rsid w:val="0039689C"/>
    <w:rsid w:val="003A12CC"/>
    <w:rsid w:val="003A1EC2"/>
    <w:rsid w:val="003A3D0B"/>
    <w:rsid w:val="003C69EB"/>
    <w:rsid w:val="003C7F45"/>
    <w:rsid w:val="003D0630"/>
    <w:rsid w:val="003D4E94"/>
    <w:rsid w:val="003D5C99"/>
    <w:rsid w:val="003E4438"/>
    <w:rsid w:val="003E46FF"/>
    <w:rsid w:val="003E7152"/>
    <w:rsid w:val="003F734A"/>
    <w:rsid w:val="0040075A"/>
    <w:rsid w:val="00402E4E"/>
    <w:rsid w:val="00417DCD"/>
    <w:rsid w:val="00432E46"/>
    <w:rsid w:val="0044581A"/>
    <w:rsid w:val="004471C8"/>
    <w:rsid w:val="004579C0"/>
    <w:rsid w:val="00463F09"/>
    <w:rsid w:val="00473597"/>
    <w:rsid w:val="004814A7"/>
    <w:rsid w:val="00481FCA"/>
    <w:rsid w:val="00490A11"/>
    <w:rsid w:val="004922D0"/>
    <w:rsid w:val="0049517A"/>
    <w:rsid w:val="004A0203"/>
    <w:rsid w:val="004A2F03"/>
    <w:rsid w:val="004A2FC2"/>
    <w:rsid w:val="004A3F2C"/>
    <w:rsid w:val="004B1304"/>
    <w:rsid w:val="004B2400"/>
    <w:rsid w:val="004B5C4F"/>
    <w:rsid w:val="004C2F94"/>
    <w:rsid w:val="004D3B2A"/>
    <w:rsid w:val="004D4352"/>
    <w:rsid w:val="004E1A72"/>
    <w:rsid w:val="004E353B"/>
    <w:rsid w:val="004E3636"/>
    <w:rsid w:val="004E74E0"/>
    <w:rsid w:val="004E77AD"/>
    <w:rsid w:val="004F34A0"/>
    <w:rsid w:val="004F376B"/>
    <w:rsid w:val="005000C7"/>
    <w:rsid w:val="00502527"/>
    <w:rsid w:val="00502A3C"/>
    <w:rsid w:val="00502E1D"/>
    <w:rsid w:val="00510F21"/>
    <w:rsid w:val="005114B2"/>
    <w:rsid w:val="00520597"/>
    <w:rsid w:val="005250D7"/>
    <w:rsid w:val="005258A3"/>
    <w:rsid w:val="00526AB4"/>
    <w:rsid w:val="005375FB"/>
    <w:rsid w:val="00547913"/>
    <w:rsid w:val="00547B2D"/>
    <w:rsid w:val="00560AE8"/>
    <w:rsid w:val="005623EE"/>
    <w:rsid w:val="0056681F"/>
    <w:rsid w:val="00570680"/>
    <w:rsid w:val="00572EA0"/>
    <w:rsid w:val="005731DE"/>
    <w:rsid w:val="00574381"/>
    <w:rsid w:val="005753C9"/>
    <w:rsid w:val="00576788"/>
    <w:rsid w:val="00576E47"/>
    <w:rsid w:val="005A7D06"/>
    <w:rsid w:val="005B0A11"/>
    <w:rsid w:val="005B2782"/>
    <w:rsid w:val="005B5EBF"/>
    <w:rsid w:val="005B722C"/>
    <w:rsid w:val="005B77D5"/>
    <w:rsid w:val="005C0971"/>
    <w:rsid w:val="005C5033"/>
    <w:rsid w:val="005C7B69"/>
    <w:rsid w:val="005D5639"/>
    <w:rsid w:val="005D745A"/>
    <w:rsid w:val="005D79CB"/>
    <w:rsid w:val="005F7B63"/>
    <w:rsid w:val="00606B46"/>
    <w:rsid w:val="0062341F"/>
    <w:rsid w:val="00623ED6"/>
    <w:rsid w:val="006252E2"/>
    <w:rsid w:val="006268DF"/>
    <w:rsid w:val="00632619"/>
    <w:rsid w:val="00645C2B"/>
    <w:rsid w:val="0064721C"/>
    <w:rsid w:val="00653177"/>
    <w:rsid w:val="006545B8"/>
    <w:rsid w:val="00660E16"/>
    <w:rsid w:val="00665B22"/>
    <w:rsid w:val="00675CF9"/>
    <w:rsid w:val="00676254"/>
    <w:rsid w:val="0068150B"/>
    <w:rsid w:val="00682910"/>
    <w:rsid w:val="00684A9A"/>
    <w:rsid w:val="00686141"/>
    <w:rsid w:val="0069171D"/>
    <w:rsid w:val="006A21F4"/>
    <w:rsid w:val="006A2E7A"/>
    <w:rsid w:val="006B4E09"/>
    <w:rsid w:val="006B5989"/>
    <w:rsid w:val="006D28E6"/>
    <w:rsid w:val="006F110C"/>
    <w:rsid w:val="006F476F"/>
    <w:rsid w:val="006F4CCD"/>
    <w:rsid w:val="00704565"/>
    <w:rsid w:val="00706027"/>
    <w:rsid w:val="00711AAB"/>
    <w:rsid w:val="007132D5"/>
    <w:rsid w:val="00713441"/>
    <w:rsid w:val="007145D5"/>
    <w:rsid w:val="007200FF"/>
    <w:rsid w:val="0072257F"/>
    <w:rsid w:val="00726B68"/>
    <w:rsid w:val="00727F22"/>
    <w:rsid w:val="007313A4"/>
    <w:rsid w:val="00735C78"/>
    <w:rsid w:val="00736ADB"/>
    <w:rsid w:val="00740A0F"/>
    <w:rsid w:val="00747458"/>
    <w:rsid w:val="007479A3"/>
    <w:rsid w:val="007509A7"/>
    <w:rsid w:val="00753355"/>
    <w:rsid w:val="007560BA"/>
    <w:rsid w:val="007646DF"/>
    <w:rsid w:val="0077301D"/>
    <w:rsid w:val="00781782"/>
    <w:rsid w:val="0078430F"/>
    <w:rsid w:val="00784E39"/>
    <w:rsid w:val="00794316"/>
    <w:rsid w:val="007A2E82"/>
    <w:rsid w:val="007A306A"/>
    <w:rsid w:val="007A3C00"/>
    <w:rsid w:val="007B21B3"/>
    <w:rsid w:val="007B4993"/>
    <w:rsid w:val="007B6BB4"/>
    <w:rsid w:val="007C2267"/>
    <w:rsid w:val="007C4178"/>
    <w:rsid w:val="007D2435"/>
    <w:rsid w:val="007D53EB"/>
    <w:rsid w:val="007D60E9"/>
    <w:rsid w:val="007E4348"/>
    <w:rsid w:val="007F7B08"/>
    <w:rsid w:val="0080320F"/>
    <w:rsid w:val="008034EC"/>
    <w:rsid w:val="00806E4B"/>
    <w:rsid w:val="008164BB"/>
    <w:rsid w:val="008164E7"/>
    <w:rsid w:val="0082141C"/>
    <w:rsid w:val="00822512"/>
    <w:rsid w:val="00823E8A"/>
    <w:rsid w:val="00826190"/>
    <w:rsid w:val="00826765"/>
    <w:rsid w:val="00831FD8"/>
    <w:rsid w:val="0083237E"/>
    <w:rsid w:val="00833F06"/>
    <w:rsid w:val="008420A5"/>
    <w:rsid w:val="00845746"/>
    <w:rsid w:val="008464F1"/>
    <w:rsid w:val="00853400"/>
    <w:rsid w:val="00855200"/>
    <w:rsid w:val="008571EE"/>
    <w:rsid w:val="008576E6"/>
    <w:rsid w:val="00860613"/>
    <w:rsid w:val="0087017A"/>
    <w:rsid w:val="00875001"/>
    <w:rsid w:val="00877FF3"/>
    <w:rsid w:val="00880955"/>
    <w:rsid w:val="00887136"/>
    <w:rsid w:val="00891AE5"/>
    <w:rsid w:val="00892470"/>
    <w:rsid w:val="00894A96"/>
    <w:rsid w:val="008A3889"/>
    <w:rsid w:val="008B4530"/>
    <w:rsid w:val="008B5540"/>
    <w:rsid w:val="008B7C84"/>
    <w:rsid w:val="008D5FB5"/>
    <w:rsid w:val="008E61D5"/>
    <w:rsid w:val="008F1309"/>
    <w:rsid w:val="00901529"/>
    <w:rsid w:val="00906E09"/>
    <w:rsid w:val="00921C54"/>
    <w:rsid w:val="009235F9"/>
    <w:rsid w:val="0092414B"/>
    <w:rsid w:val="00924426"/>
    <w:rsid w:val="00924C49"/>
    <w:rsid w:val="00924FAA"/>
    <w:rsid w:val="00930160"/>
    <w:rsid w:val="009335D3"/>
    <w:rsid w:val="00936142"/>
    <w:rsid w:val="00941C04"/>
    <w:rsid w:val="00942396"/>
    <w:rsid w:val="009426A1"/>
    <w:rsid w:val="00947441"/>
    <w:rsid w:val="00952DA9"/>
    <w:rsid w:val="00953865"/>
    <w:rsid w:val="0095475F"/>
    <w:rsid w:val="00955929"/>
    <w:rsid w:val="00956F79"/>
    <w:rsid w:val="009615A2"/>
    <w:rsid w:val="0096186B"/>
    <w:rsid w:val="0096530A"/>
    <w:rsid w:val="00970AC7"/>
    <w:rsid w:val="009730E5"/>
    <w:rsid w:val="00973F50"/>
    <w:rsid w:val="009740B0"/>
    <w:rsid w:val="00974C1F"/>
    <w:rsid w:val="0098302C"/>
    <w:rsid w:val="00983166"/>
    <w:rsid w:val="0098653B"/>
    <w:rsid w:val="009870B6"/>
    <w:rsid w:val="00987A89"/>
    <w:rsid w:val="009905D7"/>
    <w:rsid w:val="00994F5B"/>
    <w:rsid w:val="009A2E6A"/>
    <w:rsid w:val="009A32B1"/>
    <w:rsid w:val="009A4D9B"/>
    <w:rsid w:val="009A57CE"/>
    <w:rsid w:val="009A611D"/>
    <w:rsid w:val="009A63DA"/>
    <w:rsid w:val="009C078F"/>
    <w:rsid w:val="009C162A"/>
    <w:rsid w:val="009C1FB3"/>
    <w:rsid w:val="009D0EFB"/>
    <w:rsid w:val="009D4573"/>
    <w:rsid w:val="009D45AE"/>
    <w:rsid w:val="009D466A"/>
    <w:rsid w:val="009D6A68"/>
    <w:rsid w:val="009E1072"/>
    <w:rsid w:val="009E2678"/>
    <w:rsid w:val="009E3F85"/>
    <w:rsid w:val="009E60EF"/>
    <w:rsid w:val="009F0EDC"/>
    <w:rsid w:val="009F6882"/>
    <w:rsid w:val="00A00B42"/>
    <w:rsid w:val="00A012AE"/>
    <w:rsid w:val="00A072F6"/>
    <w:rsid w:val="00A21426"/>
    <w:rsid w:val="00A22243"/>
    <w:rsid w:val="00A2722A"/>
    <w:rsid w:val="00A322B7"/>
    <w:rsid w:val="00A33C7C"/>
    <w:rsid w:val="00A34EB7"/>
    <w:rsid w:val="00A40FA7"/>
    <w:rsid w:val="00A4378F"/>
    <w:rsid w:val="00A451E6"/>
    <w:rsid w:val="00A56A20"/>
    <w:rsid w:val="00A64109"/>
    <w:rsid w:val="00A701B1"/>
    <w:rsid w:val="00A73A14"/>
    <w:rsid w:val="00A76E0B"/>
    <w:rsid w:val="00A86DC2"/>
    <w:rsid w:val="00A86FA5"/>
    <w:rsid w:val="00A96912"/>
    <w:rsid w:val="00AA3111"/>
    <w:rsid w:val="00AA64AE"/>
    <w:rsid w:val="00AB0B4A"/>
    <w:rsid w:val="00AB2F8E"/>
    <w:rsid w:val="00AC245B"/>
    <w:rsid w:val="00AD1309"/>
    <w:rsid w:val="00AD5CD3"/>
    <w:rsid w:val="00AE0740"/>
    <w:rsid w:val="00AE43A9"/>
    <w:rsid w:val="00AF09BD"/>
    <w:rsid w:val="00AF1C97"/>
    <w:rsid w:val="00AF79A9"/>
    <w:rsid w:val="00B014AD"/>
    <w:rsid w:val="00B03896"/>
    <w:rsid w:val="00B03F21"/>
    <w:rsid w:val="00B06609"/>
    <w:rsid w:val="00B10BB1"/>
    <w:rsid w:val="00B1253D"/>
    <w:rsid w:val="00B145D7"/>
    <w:rsid w:val="00B14D3B"/>
    <w:rsid w:val="00B204B2"/>
    <w:rsid w:val="00B217BA"/>
    <w:rsid w:val="00B21ADB"/>
    <w:rsid w:val="00B21C28"/>
    <w:rsid w:val="00B2290A"/>
    <w:rsid w:val="00B27ECE"/>
    <w:rsid w:val="00B41DE5"/>
    <w:rsid w:val="00B42A64"/>
    <w:rsid w:val="00B431C2"/>
    <w:rsid w:val="00B55894"/>
    <w:rsid w:val="00B60880"/>
    <w:rsid w:val="00B65702"/>
    <w:rsid w:val="00B76AAA"/>
    <w:rsid w:val="00B76EE4"/>
    <w:rsid w:val="00B77BB8"/>
    <w:rsid w:val="00B80DB8"/>
    <w:rsid w:val="00B94648"/>
    <w:rsid w:val="00B95ABA"/>
    <w:rsid w:val="00BA1FF2"/>
    <w:rsid w:val="00BA702B"/>
    <w:rsid w:val="00BB1EFA"/>
    <w:rsid w:val="00BB4985"/>
    <w:rsid w:val="00BC1325"/>
    <w:rsid w:val="00BC54E8"/>
    <w:rsid w:val="00BD37AD"/>
    <w:rsid w:val="00BD5F02"/>
    <w:rsid w:val="00BE2255"/>
    <w:rsid w:val="00BE4977"/>
    <w:rsid w:val="00BE4CCC"/>
    <w:rsid w:val="00BE4F36"/>
    <w:rsid w:val="00BF06BF"/>
    <w:rsid w:val="00BF7C9A"/>
    <w:rsid w:val="00C00255"/>
    <w:rsid w:val="00C0272E"/>
    <w:rsid w:val="00C02932"/>
    <w:rsid w:val="00C04136"/>
    <w:rsid w:val="00C132A1"/>
    <w:rsid w:val="00C13BD5"/>
    <w:rsid w:val="00C17BD3"/>
    <w:rsid w:val="00C20DE1"/>
    <w:rsid w:val="00C22A57"/>
    <w:rsid w:val="00C2587C"/>
    <w:rsid w:val="00C26538"/>
    <w:rsid w:val="00C3562E"/>
    <w:rsid w:val="00C462B7"/>
    <w:rsid w:val="00C46603"/>
    <w:rsid w:val="00C47C92"/>
    <w:rsid w:val="00C561F7"/>
    <w:rsid w:val="00C57059"/>
    <w:rsid w:val="00C620E1"/>
    <w:rsid w:val="00C62A82"/>
    <w:rsid w:val="00C644A6"/>
    <w:rsid w:val="00C7374F"/>
    <w:rsid w:val="00C74BB1"/>
    <w:rsid w:val="00C74D1E"/>
    <w:rsid w:val="00C7625E"/>
    <w:rsid w:val="00C76BD3"/>
    <w:rsid w:val="00C90D82"/>
    <w:rsid w:val="00C95938"/>
    <w:rsid w:val="00CA5285"/>
    <w:rsid w:val="00CB08B6"/>
    <w:rsid w:val="00CB0EE1"/>
    <w:rsid w:val="00CB6238"/>
    <w:rsid w:val="00CC4F0B"/>
    <w:rsid w:val="00CD0A5C"/>
    <w:rsid w:val="00CD2AC7"/>
    <w:rsid w:val="00CE189D"/>
    <w:rsid w:val="00CE478C"/>
    <w:rsid w:val="00CF048C"/>
    <w:rsid w:val="00CF1ED1"/>
    <w:rsid w:val="00CF4E14"/>
    <w:rsid w:val="00CF5EAB"/>
    <w:rsid w:val="00D01B57"/>
    <w:rsid w:val="00D04756"/>
    <w:rsid w:val="00D04F1A"/>
    <w:rsid w:val="00D06162"/>
    <w:rsid w:val="00D077CD"/>
    <w:rsid w:val="00D10104"/>
    <w:rsid w:val="00D14474"/>
    <w:rsid w:val="00D151E2"/>
    <w:rsid w:val="00D15596"/>
    <w:rsid w:val="00D16A02"/>
    <w:rsid w:val="00D21E80"/>
    <w:rsid w:val="00D4259D"/>
    <w:rsid w:val="00D458D9"/>
    <w:rsid w:val="00D477C1"/>
    <w:rsid w:val="00D5220C"/>
    <w:rsid w:val="00D537B0"/>
    <w:rsid w:val="00D60DBF"/>
    <w:rsid w:val="00D622CA"/>
    <w:rsid w:val="00D62B02"/>
    <w:rsid w:val="00D72169"/>
    <w:rsid w:val="00D73664"/>
    <w:rsid w:val="00D864BE"/>
    <w:rsid w:val="00D930EB"/>
    <w:rsid w:val="00D946F9"/>
    <w:rsid w:val="00DA09C4"/>
    <w:rsid w:val="00DA6803"/>
    <w:rsid w:val="00DA6E3A"/>
    <w:rsid w:val="00DB18DE"/>
    <w:rsid w:val="00DB2D6F"/>
    <w:rsid w:val="00DC13DC"/>
    <w:rsid w:val="00DC2527"/>
    <w:rsid w:val="00DC3FAA"/>
    <w:rsid w:val="00DC4892"/>
    <w:rsid w:val="00DD1FA0"/>
    <w:rsid w:val="00DD614A"/>
    <w:rsid w:val="00DD6D52"/>
    <w:rsid w:val="00DD7CAA"/>
    <w:rsid w:val="00DE06F5"/>
    <w:rsid w:val="00DE1E8D"/>
    <w:rsid w:val="00DE39EE"/>
    <w:rsid w:val="00DF08B3"/>
    <w:rsid w:val="00E06BB1"/>
    <w:rsid w:val="00E07211"/>
    <w:rsid w:val="00E1115C"/>
    <w:rsid w:val="00E17779"/>
    <w:rsid w:val="00E21607"/>
    <w:rsid w:val="00E265CA"/>
    <w:rsid w:val="00E27C71"/>
    <w:rsid w:val="00E32487"/>
    <w:rsid w:val="00E326A1"/>
    <w:rsid w:val="00E449D9"/>
    <w:rsid w:val="00E464D3"/>
    <w:rsid w:val="00E51841"/>
    <w:rsid w:val="00E5446A"/>
    <w:rsid w:val="00E55E78"/>
    <w:rsid w:val="00E56969"/>
    <w:rsid w:val="00E57C11"/>
    <w:rsid w:val="00E62615"/>
    <w:rsid w:val="00E6539C"/>
    <w:rsid w:val="00E666D9"/>
    <w:rsid w:val="00E66ABF"/>
    <w:rsid w:val="00E82FCF"/>
    <w:rsid w:val="00E92568"/>
    <w:rsid w:val="00E94FA7"/>
    <w:rsid w:val="00EA0A1D"/>
    <w:rsid w:val="00EA55CE"/>
    <w:rsid w:val="00EA6CCA"/>
    <w:rsid w:val="00EB123B"/>
    <w:rsid w:val="00EB33ED"/>
    <w:rsid w:val="00EB4BF1"/>
    <w:rsid w:val="00EC1F9A"/>
    <w:rsid w:val="00EC200D"/>
    <w:rsid w:val="00ED3923"/>
    <w:rsid w:val="00EE3355"/>
    <w:rsid w:val="00EE77E7"/>
    <w:rsid w:val="00F0366B"/>
    <w:rsid w:val="00F053FA"/>
    <w:rsid w:val="00F1357A"/>
    <w:rsid w:val="00F2044F"/>
    <w:rsid w:val="00F34FCA"/>
    <w:rsid w:val="00F35F5A"/>
    <w:rsid w:val="00F4050A"/>
    <w:rsid w:val="00F43AC5"/>
    <w:rsid w:val="00F4674A"/>
    <w:rsid w:val="00F5483A"/>
    <w:rsid w:val="00F54ACB"/>
    <w:rsid w:val="00F61306"/>
    <w:rsid w:val="00F66B33"/>
    <w:rsid w:val="00F70612"/>
    <w:rsid w:val="00F71840"/>
    <w:rsid w:val="00F721C0"/>
    <w:rsid w:val="00F7420B"/>
    <w:rsid w:val="00F81D0D"/>
    <w:rsid w:val="00F8340D"/>
    <w:rsid w:val="00F935CD"/>
    <w:rsid w:val="00F954EF"/>
    <w:rsid w:val="00F96D90"/>
    <w:rsid w:val="00FA64A7"/>
    <w:rsid w:val="00FA6A3B"/>
    <w:rsid w:val="00FB1AF9"/>
    <w:rsid w:val="00FB7365"/>
    <w:rsid w:val="00FB7961"/>
    <w:rsid w:val="00FC0658"/>
    <w:rsid w:val="00FC7871"/>
    <w:rsid w:val="00FD59D7"/>
    <w:rsid w:val="00FD7362"/>
    <w:rsid w:val="00FE024B"/>
    <w:rsid w:val="00FE346B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C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782"/>
    <w:pPr>
      <w:spacing w:after="200" w:line="276" w:lineRule="auto"/>
    </w:pPr>
    <w:rPr>
      <w:rFonts w:eastAsia="Calibri"/>
      <w:color w:val="auto"/>
      <w:sz w:val="24"/>
      <w:szCs w:val="24"/>
      <w:lang w:val="ru-RU" w:eastAsia="en-US"/>
    </w:rPr>
  </w:style>
  <w:style w:type="paragraph" w:styleId="a4">
    <w:name w:val="Body Text"/>
    <w:basedOn w:val="a"/>
    <w:link w:val="a5"/>
    <w:semiHidden/>
    <w:unhideWhenUsed/>
    <w:rsid w:val="003E7152"/>
    <w:pPr>
      <w:widowControl w:val="0"/>
      <w:shd w:val="clear" w:color="auto" w:fill="FFFFFF"/>
      <w:spacing w:before="240" w:line="317" w:lineRule="exact"/>
      <w:jc w:val="both"/>
    </w:pPr>
    <w:rPr>
      <w:rFonts w:eastAsiaTheme="minorHAnsi"/>
      <w:color w:val="auto"/>
      <w:spacing w:val="10"/>
      <w:sz w:val="23"/>
      <w:szCs w:val="23"/>
      <w:lang w:val="ru-RU" w:eastAsia="en-US"/>
    </w:rPr>
  </w:style>
  <w:style w:type="character" w:customStyle="1" w:styleId="a5">
    <w:name w:val="Основной текст Знак"/>
    <w:basedOn w:val="a0"/>
    <w:link w:val="a4"/>
    <w:semiHidden/>
    <w:rsid w:val="003E7152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paragraph" w:styleId="a6">
    <w:name w:val="List Paragraph"/>
    <w:basedOn w:val="a"/>
    <w:uiPriority w:val="34"/>
    <w:qFormat/>
    <w:rsid w:val="003E715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1357A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AF09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09BD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AF09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09BD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ab">
    <w:name w:val="Знак Знак Знак Знак Знак Знак Знак Знак Знак"/>
    <w:basedOn w:val="a"/>
    <w:rsid w:val="00953865"/>
    <w:rPr>
      <w:rFonts w:ascii="Verdana" w:hAnsi="Verdana" w:cs="Verdana"/>
      <w:color w:val="auto"/>
      <w:lang w:val="en-US" w:eastAsia="en-US"/>
    </w:rPr>
  </w:style>
  <w:style w:type="paragraph" w:customStyle="1" w:styleId="ac">
    <w:name w:val="Знак Знак"/>
    <w:basedOn w:val="a"/>
    <w:rsid w:val="002F2488"/>
    <w:rPr>
      <w:rFonts w:ascii="Verdana" w:hAnsi="Verdana" w:cs="Verdana"/>
      <w:color w:val="auto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FC06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0658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paragraph" w:styleId="af">
    <w:name w:val="No Spacing"/>
    <w:uiPriority w:val="1"/>
    <w:qFormat/>
    <w:rsid w:val="00A56A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10">
    <w:name w:val="Основной шрифт абзаца1"/>
    <w:rsid w:val="00747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C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782"/>
    <w:pPr>
      <w:spacing w:after="200" w:line="276" w:lineRule="auto"/>
    </w:pPr>
    <w:rPr>
      <w:rFonts w:eastAsia="Calibri"/>
      <w:color w:val="auto"/>
      <w:sz w:val="24"/>
      <w:szCs w:val="24"/>
      <w:lang w:val="ru-RU" w:eastAsia="en-US"/>
    </w:rPr>
  </w:style>
  <w:style w:type="paragraph" w:styleId="a4">
    <w:name w:val="Body Text"/>
    <w:basedOn w:val="a"/>
    <w:link w:val="a5"/>
    <w:semiHidden/>
    <w:unhideWhenUsed/>
    <w:rsid w:val="003E7152"/>
    <w:pPr>
      <w:widowControl w:val="0"/>
      <w:shd w:val="clear" w:color="auto" w:fill="FFFFFF"/>
      <w:spacing w:before="240" w:line="317" w:lineRule="exact"/>
      <w:jc w:val="both"/>
    </w:pPr>
    <w:rPr>
      <w:rFonts w:eastAsiaTheme="minorHAnsi"/>
      <w:color w:val="auto"/>
      <w:spacing w:val="10"/>
      <w:sz w:val="23"/>
      <w:szCs w:val="23"/>
      <w:lang w:val="ru-RU" w:eastAsia="en-US"/>
    </w:rPr>
  </w:style>
  <w:style w:type="character" w:customStyle="1" w:styleId="a5">
    <w:name w:val="Основной текст Знак"/>
    <w:basedOn w:val="a0"/>
    <w:link w:val="a4"/>
    <w:semiHidden/>
    <w:rsid w:val="003E7152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paragraph" w:styleId="a6">
    <w:name w:val="List Paragraph"/>
    <w:basedOn w:val="a"/>
    <w:uiPriority w:val="34"/>
    <w:qFormat/>
    <w:rsid w:val="003E715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1357A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AF09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09BD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AF09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09BD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ab">
    <w:name w:val="Знак Знак Знак Знак Знак Знак Знак Знак Знак"/>
    <w:basedOn w:val="a"/>
    <w:rsid w:val="00953865"/>
    <w:rPr>
      <w:rFonts w:ascii="Verdana" w:hAnsi="Verdana" w:cs="Verdana"/>
      <w:color w:val="auto"/>
      <w:lang w:val="en-US" w:eastAsia="en-US"/>
    </w:rPr>
  </w:style>
  <w:style w:type="paragraph" w:customStyle="1" w:styleId="ac">
    <w:name w:val="Знак Знак"/>
    <w:basedOn w:val="a"/>
    <w:rsid w:val="002F2488"/>
    <w:rPr>
      <w:rFonts w:ascii="Verdana" w:hAnsi="Verdana" w:cs="Verdana"/>
      <w:color w:val="auto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FC06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0658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paragraph" w:styleId="af">
    <w:name w:val="No Spacing"/>
    <w:uiPriority w:val="1"/>
    <w:qFormat/>
    <w:rsid w:val="00A56A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10">
    <w:name w:val="Основной шрифт абзаца1"/>
    <w:rsid w:val="0074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B345-98FC-4822-B185-A15D9C00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2020-11-04T14:45:00Z</cp:lastPrinted>
  <dcterms:created xsi:type="dcterms:W3CDTF">2020-10-28T08:12:00Z</dcterms:created>
  <dcterms:modified xsi:type="dcterms:W3CDTF">2020-11-12T09:36:00Z</dcterms:modified>
</cp:coreProperties>
</file>