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4E98" w14:textId="77777777" w:rsidR="00831250" w:rsidRPr="00831250" w:rsidRDefault="00831250" w:rsidP="003A1666">
      <w:pPr>
        <w:spacing w:line="240" w:lineRule="auto"/>
        <w:ind w:left="0" w:right="283"/>
        <w:rPr>
          <w:rFonts w:eastAsia="Times New Roman"/>
          <w:sz w:val="20"/>
          <w:szCs w:val="20"/>
          <w:lang w:val="uk-UA" w:eastAsia="ru-RU"/>
        </w:rPr>
      </w:pPr>
    </w:p>
    <w:p w14:paraId="1BF7F350" w14:textId="53EFCE45" w:rsidR="00831250" w:rsidRPr="00831250" w:rsidRDefault="00831250" w:rsidP="003A1666">
      <w:pPr>
        <w:spacing w:line="240" w:lineRule="auto"/>
        <w:ind w:left="0" w:right="283"/>
        <w:jc w:val="center"/>
        <w:rPr>
          <w:rFonts w:eastAsia="Times New Roman"/>
          <w:b/>
          <w:lang w:val="uk-UA" w:eastAsia="ru-RU"/>
        </w:rPr>
      </w:pPr>
      <w:r w:rsidRPr="00831250">
        <w:rPr>
          <w:rFonts w:eastAsia="Times New Roman"/>
          <w:b/>
          <w:lang w:val="uk-UA" w:eastAsia="ru-RU"/>
        </w:rPr>
        <w:t>Про затвердження Положення про формування складу та організацію роботи конкурсної комісії з визн</w:t>
      </w:r>
      <w:r>
        <w:rPr>
          <w:rFonts w:eastAsia="Times New Roman"/>
          <w:b/>
          <w:lang w:val="uk-UA" w:eastAsia="ru-RU"/>
        </w:rPr>
        <w:t>ач</w:t>
      </w:r>
      <w:r w:rsidRPr="00831250">
        <w:rPr>
          <w:rFonts w:eastAsia="Times New Roman"/>
          <w:b/>
          <w:lang w:val="uk-UA" w:eastAsia="ru-RU"/>
        </w:rPr>
        <w:t>ення концесіонера для передачі в концесію об’єктів спільної власності територіальних громад сіл, селищ, міст Дніпропетровської області</w:t>
      </w:r>
    </w:p>
    <w:p w14:paraId="123E1297" w14:textId="77777777" w:rsidR="00831250" w:rsidRPr="00831250" w:rsidRDefault="00831250" w:rsidP="003A1666">
      <w:pPr>
        <w:keepNext/>
        <w:tabs>
          <w:tab w:val="left" w:pos="9214"/>
        </w:tabs>
        <w:spacing w:line="240" w:lineRule="auto"/>
        <w:ind w:left="0" w:right="283"/>
        <w:jc w:val="center"/>
        <w:outlineLvl w:val="0"/>
        <w:rPr>
          <w:rFonts w:eastAsia="Times New Roman"/>
          <w:b/>
          <w:lang w:val="uk-UA" w:eastAsia="ru-RU"/>
        </w:rPr>
      </w:pPr>
    </w:p>
    <w:p w14:paraId="725BEC1E" w14:textId="77777777" w:rsidR="00831250" w:rsidRPr="00831250" w:rsidRDefault="00831250" w:rsidP="003A1666">
      <w:pPr>
        <w:spacing w:line="240" w:lineRule="auto"/>
        <w:ind w:left="0" w:right="283"/>
        <w:rPr>
          <w:rFonts w:eastAsia="Times New Roman"/>
          <w:lang w:val="uk-UA" w:eastAsia="ru-RU"/>
        </w:rPr>
      </w:pPr>
    </w:p>
    <w:p w14:paraId="4B7E1CC1" w14:textId="70FCEF8F" w:rsidR="00831250" w:rsidRPr="00831250" w:rsidRDefault="00831250" w:rsidP="003A1666">
      <w:pPr>
        <w:keepNext/>
        <w:tabs>
          <w:tab w:val="left" w:pos="720"/>
          <w:tab w:val="left" w:pos="9000"/>
        </w:tabs>
        <w:spacing w:line="240" w:lineRule="auto"/>
        <w:ind w:left="0" w:right="283" w:firstLine="720"/>
        <w:jc w:val="both"/>
        <w:outlineLvl w:val="0"/>
        <w:rPr>
          <w:rFonts w:eastAsia="Times New Roman"/>
          <w:b/>
          <w:szCs w:val="20"/>
          <w:lang w:val="uk-UA" w:eastAsia="ru-RU"/>
        </w:rPr>
      </w:pPr>
      <w:r w:rsidRPr="00831250">
        <w:rPr>
          <w:rFonts w:eastAsia="Times New Roman"/>
          <w:szCs w:val="20"/>
          <w:lang w:val="uk-UA" w:eastAsia="ru-RU"/>
        </w:rPr>
        <w:t xml:space="preserve">Керуючись Законом України „Про місцеве самоврядування в Україні”, Законом України ,,Про </w:t>
      </w:r>
      <w:r>
        <w:rPr>
          <w:rFonts w:eastAsia="Times New Roman"/>
          <w:szCs w:val="20"/>
          <w:lang w:val="uk-UA" w:eastAsia="ru-RU"/>
        </w:rPr>
        <w:t>концесію</w:t>
      </w:r>
      <w:r w:rsidRPr="00831250">
        <w:rPr>
          <w:rFonts w:eastAsia="Times New Roman"/>
          <w:szCs w:val="20"/>
          <w:lang w:val="uk-UA" w:eastAsia="ru-RU"/>
        </w:rPr>
        <w:t>”, ураховуючи висновки й рекомендації постійної комісії обласної ради з питань комунальної власності, житлово-комунального господарства, обласна рада</w:t>
      </w:r>
      <w:r w:rsidR="003A1666">
        <w:rPr>
          <w:rFonts w:eastAsia="Times New Roman"/>
          <w:szCs w:val="20"/>
          <w:lang w:val="uk-UA" w:eastAsia="ru-RU"/>
        </w:rPr>
        <w:t xml:space="preserve">                               </w:t>
      </w:r>
      <w:r w:rsidRPr="00831250">
        <w:rPr>
          <w:rFonts w:eastAsia="Times New Roman"/>
          <w:szCs w:val="20"/>
          <w:lang w:val="uk-UA" w:eastAsia="ru-RU"/>
        </w:rPr>
        <w:t xml:space="preserve"> </w:t>
      </w:r>
      <w:r w:rsidRPr="00831250">
        <w:rPr>
          <w:rFonts w:eastAsia="Times New Roman"/>
          <w:b/>
          <w:szCs w:val="20"/>
          <w:lang w:val="uk-UA" w:eastAsia="ru-RU"/>
        </w:rPr>
        <w:t>в и р і ш и л а:</w:t>
      </w:r>
    </w:p>
    <w:p w14:paraId="4021FAA5" w14:textId="77777777" w:rsidR="00831250" w:rsidRPr="00831250" w:rsidRDefault="00831250" w:rsidP="003A1666">
      <w:pPr>
        <w:tabs>
          <w:tab w:val="left" w:pos="0"/>
          <w:tab w:val="left" w:pos="993"/>
        </w:tabs>
        <w:spacing w:line="240" w:lineRule="auto"/>
        <w:ind w:left="709" w:right="283"/>
        <w:jc w:val="both"/>
        <w:rPr>
          <w:rFonts w:eastAsia="Times New Roman"/>
          <w:lang w:val="uk-UA" w:eastAsia="ru-RU"/>
        </w:rPr>
      </w:pPr>
    </w:p>
    <w:p w14:paraId="7299604F" w14:textId="7E42C47F" w:rsidR="00831250" w:rsidRPr="00831250" w:rsidRDefault="00831250" w:rsidP="003A1666">
      <w:pPr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line="240" w:lineRule="auto"/>
        <w:ind w:left="0" w:right="283" w:firstLine="709"/>
        <w:jc w:val="both"/>
        <w:rPr>
          <w:rFonts w:eastAsia="Times New Roman"/>
          <w:lang w:val="uk-UA" w:eastAsia="ru-RU"/>
        </w:rPr>
      </w:pPr>
      <w:r w:rsidRPr="00831250">
        <w:rPr>
          <w:rFonts w:eastAsia="Times New Roman"/>
          <w:lang w:val="uk-UA" w:eastAsia="ru-RU"/>
        </w:rPr>
        <w:t xml:space="preserve">Затвердити </w:t>
      </w:r>
      <w:bookmarkStart w:id="0" w:name="_Hlk56424330"/>
      <w:r w:rsidRPr="00831250">
        <w:rPr>
          <w:rFonts w:eastAsia="Times New Roman"/>
          <w:lang w:val="uk-UA" w:eastAsia="ru-RU"/>
        </w:rPr>
        <w:t>Положення про формування складу та організацію роботи конкурсної комісії з визн</w:t>
      </w:r>
      <w:r>
        <w:rPr>
          <w:rFonts w:eastAsia="Times New Roman"/>
          <w:lang w:val="uk-UA" w:eastAsia="ru-RU"/>
        </w:rPr>
        <w:t>ач</w:t>
      </w:r>
      <w:r w:rsidRPr="00831250">
        <w:rPr>
          <w:rFonts w:eastAsia="Times New Roman"/>
          <w:lang w:val="uk-UA" w:eastAsia="ru-RU"/>
        </w:rPr>
        <w:t>ення концесіонера для передачі в концесію об’єктів спільної власності територіальних громад сіл, селищ, міст Дніпропетровської області</w:t>
      </w:r>
      <w:bookmarkEnd w:id="0"/>
      <w:r w:rsidRPr="00831250">
        <w:rPr>
          <w:rFonts w:eastAsia="Times New Roman"/>
          <w:lang w:val="uk-UA" w:eastAsia="ru-RU"/>
        </w:rPr>
        <w:t xml:space="preserve"> (додається).</w:t>
      </w:r>
    </w:p>
    <w:p w14:paraId="0110A4C6" w14:textId="77777777" w:rsidR="00831250" w:rsidRPr="00831250" w:rsidRDefault="00831250" w:rsidP="003A1666">
      <w:pPr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right="283" w:firstLine="709"/>
        <w:jc w:val="both"/>
        <w:rPr>
          <w:rFonts w:eastAsia="Times New Roman"/>
          <w:lang w:val="uk-UA" w:eastAsia="ru-RU"/>
        </w:rPr>
      </w:pPr>
      <w:r w:rsidRPr="00831250">
        <w:rPr>
          <w:rFonts w:eastAsia="Times New Roman"/>
          <w:lang w:val="uk-UA" w:eastAsia="ru-RU"/>
        </w:rPr>
        <w:t xml:space="preserve">  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14:paraId="768DECF5" w14:textId="45E114B7" w:rsidR="00831250" w:rsidRDefault="00831250" w:rsidP="003A1666">
      <w:pPr>
        <w:tabs>
          <w:tab w:val="left" w:pos="0"/>
          <w:tab w:val="left" w:pos="993"/>
        </w:tabs>
        <w:spacing w:line="240" w:lineRule="auto"/>
        <w:ind w:left="0" w:right="283" w:firstLine="709"/>
        <w:jc w:val="both"/>
        <w:rPr>
          <w:rFonts w:eastAsia="Times New Roman"/>
          <w:lang w:val="uk-UA" w:eastAsia="ru-RU"/>
        </w:rPr>
      </w:pPr>
    </w:p>
    <w:p w14:paraId="66E48153" w14:textId="67424CFA" w:rsidR="00831250" w:rsidRDefault="00831250" w:rsidP="003A1666">
      <w:pPr>
        <w:tabs>
          <w:tab w:val="left" w:pos="0"/>
          <w:tab w:val="left" w:pos="993"/>
        </w:tabs>
        <w:spacing w:line="240" w:lineRule="auto"/>
        <w:ind w:left="0" w:right="283" w:firstLine="709"/>
        <w:jc w:val="both"/>
        <w:rPr>
          <w:rFonts w:eastAsia="Times New Roman"/>
          <w:lang w:val="uk-UA" w:eastAsia="ru-RU"/>
        </w:rPr>
      </w:pPr>
    </w:p>
    <w:p w14:paraId="75900E60" w14:textId="77777777" w:rsidR="00831250" w:rsidRPr="00831250" w:rsidRDefault="00831250" w:rsidP="003A1666">
      <w:pPr>
        <w:tabs>
          <w:tab w:val="left" w:pos="0"/>
          <w:tab w:val="left" w:pos="993"/>
        </w:tabs>
        <w:spacing w:line="240" w:lineRule="auto"/>
        <w:ind w:left="0" w:right="283" w:firstLine="709"/>
        <w:jc w:val="both"/>
        <w:rPr>
          <w:rFonts w:eastAsia="Times New Roman"/>
          <w:lang w:val="uk-UA" w:eastAsia="ru-RU"/>
        </w:rPr>
      </w:pPr>
    </w:p>
    <w:p w14:paraId="3DC87994" w14:textId="10025E1C" w:rsidR="00831250" w:rsidRPr="00831250" w:rsidRDefault="00831250" w:rsidP="003A1666">
      <w:pPr>
        <w:keepNext/>
        <w:spacing w:line="240" w:lineRule="auto"/>
        <w:ind w:left="0" w:right="283"/>
        <w:outlineLvl w:val="0"/>
        <w:rPr>
          <w:rFonts w:eastAsia="Times New Roman"/>
          <w:b/>
          <w:lang w:val="uk-UA" w:eastAsia="ru-RU"/>
        </w:rPr>
      </w:pPr>
      <w:r w:rsidRPr="00831250">
        <w:rPr>
          <w:rFonts w:eastAsia="Times New Roman"/>
          <w:b/>
          <w:lang w:val="uk-UA" w:eastAsia="ru-RU"/>
        </w:rPr>
        <w:t>Голова обласної ради</w:t>
      </w:r>
      <w:r w:rsidRPr="00831250">
        <w:rPr>
          <w:rFonts w:eastAsia="Times New Roman"/>
          <w:b/>
          <w:lang w:val="uk-UA" w:eastAsia="ru-RU"/>
        </w:rPr>
        <w:tab/>
      </w:r>
      <w:r w:rsidRPr="00831250">
        <w:rPr>
          <w:rFonts w:eastAsia="Times New Roman"/>
          <w:b/>
          <w:lang w:val="uk-UA" w:eastAsia="ru-RU"/>
        </w:rPr>
        <w:tab/>
      </w:r>
      <w:r w:rsidRPr="00831250">
        <w:rPr>
          <w:rFonts w:eastAsia="Times New Roman"/>
          <w:b/>
          <w:lang w:val="uk-UA" w:eastAsia="ru-RU"/>
        </w:rPr>
        <w:tab/>
      </w:r>
      <w:r w:rsidRPr="00831250">
        <w:rPr>
          <w:rFonts w:eastAsia="Times New Roman"/>
          <w:b/>
          <w:lang w:val="uk-UA" w:eastAsia="ru-RU"/>
        </w:rPr>
        <w:tab/>
      </w:r>
      <w:r w:rsidRPr="00831250">
        <w:rPr>
          <w:rFonts w:eastAsia="Times New Roman"/>
          <w:b/>
          <w:lang w:val="uk-UA" w:eastAsia="ru-RU"/>
        </w:rPr>
        <w:tab/>
        <w:t xml:space="preserve">   </w:t>
      </w:r>
      <w:r w:rsidRPr="00831250">
        <w:rPr>
          <w:rFonts w:eastAsia="Times New Roman"/>
          <w:b/>
          <w:lang w:val="uk-UA" w:eastAsia="ru-RU"/>
        </w:rPr>
        <w:tab/>
        <w:t xml:space="preserve">   </w:t>
      </w:r>
      <w:r>
        <w:rPr>
          <w:rFonts w:eastAsia="Times New Roman"/>
          <w:b/>
          <w:lang w:val="uk-UA" w:eastAsia="ru-RU"/>
        </w:rPr>
        <w:t xml:space="preserve">         </w:t>
      </w:r>
      <w:r w:rsidRPr="00831250">
        <w:rPr>
          <w:rFonts w:eastAsia="Times New Roman"/>
          <w:b/>
          <w:lang w:val="uk-UA" w:eastAsia="ru-RU"/>
        </w:rPr>
        <w:t xml:space="preserve"> </w:t>
      </w:r>
      <w:r>
        <w:rPr>
          <w:rFonts w:eastAsia="Times New Roman"/>
          <w:b/>
          <w:lang w:val="uk-UA" w:eastAsia="ru-RU"/>
        </w:rPr>
        <w:t>С</w:t>
      </w:r>
      <w:r w:rsidRPr="00831250">
        <w:rPr>
          <w:rFonts w:eastAsia="Times New Roman"/>
          <w:b/>
          <w:lang w:val="uk-UA" w:eastAsia="ru-RU"/>
        </w:rPr>
        <w:t xml:space="preserve">. </w:t>
      </w:r>
      <w:r>
        <w:rPr>
          <w:rFonts w:eastAsia="Times New Roman"/>
          <w:b/>
          <w:lang w:val="uk-UA" w:eastAsia="ru-RU"/>
        </w:rPr>
        <w:t>ОЛІЙНИК</w:t>
      </w:r>
    </w:p>
    <w:p w14:paraId="4EECEA79" w14:textId="77777777" w:rsidR="00831250" w:rsidRPr="00831250" w:rsidRDefault="00831250" w:rsidP="003A1666">
      <w:pPr>
        <w:spacing w:line="240" w:lineRule="auto"/>
        <w:ind w:left="0" w:right="283"/>
        <w:rPr>
          <w:rFonts w:eastAsia="Times New Roman"/>
          <w:sz w:val="20"/>
          <w:szCs w:val="20"/>
          <w:lang w:val="uk-UA" w:eastAsia="ru-RU"/>
        </w:rPr>
      </w:pPr>
    </w:p>
    <w:p w14:paraId="0FEF28A0" w14:textId="77777777" w:rsidR="00717D47" w:rsidRDefault="00717D47" w:rsidP="003A1666">
      <w:pPr>
        <w:ind w:right="283"/>
      </w:pPr>
    </w:p>
    <w:sectPr w:rsidR="00717D47" w:rsidSect="00923A95">
      <w:pgSz w:w="11906" w:h="16838"/>
      <w:pgMar w:top="538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685220"/>
    <w:multiLevelType w:val="hybridMultilevel"/>
    <w:tmpl w:val="4F68B8EE"/>
    <w:lvl w:ilvl="0" w:tplc="2BE67C7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50"/>
    <w:rsid w:val="003A1666"/>
    <w:rsid w:val="006522E1"/>
    <w:rsid w:val="00717D47"/>
    <w:rsid w:val="007D74CE"/>
    <w:rsid w:val="00831250"/>
    <w:rsid w:val="00923A95"/>
    <w:rsid w:val="00D64421"/>
    <w:rsid w:val="00EE5ABB"/>
    <w:rsid w:val="00F7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44AE2"/>
  <w15:chartTrackingRefBased/>
  <w15:docId w15:val="{48DA93F9-7E2D-43CE-BA3C-1A888C9D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ind w:left="453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2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2020-11-16T14:39:00Z</cp:lastPrinted>
  <dcterms:created xsi:type="dcterms:W3CDTF">2020-11-13T14:25:00Z</dcterms:created>
  <dcterms:modified xsi:type="dcterms:W3CDTF">2020-11-16T15:04:00Z</dcterms:modified>
</cp:coreProperties>
</file>