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E37FF7" w:rsidRDefault="00D72FB6" w:rsidP="00DE5EBD">
      <w:pPr>
        <w:jc w:val="center"/>
      </w:pPr>
      <w:r w:rsidRPr="00E37FF7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E37FF7" w:rsidRDefault="00DE5EBD" w:rsidP="00DE5EBD">
      <w:pPr>
        <w:jc w:val="center"/>
      </w:pPr>
    </w:p>
    <w:p w:rsidR="00F31A11" w:rsidRPr="00E37FF7" w:rsidRDefault="00F31A11" w:rsidP="00F31A11">
      <w:pPr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E37FF7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V</w:t>
      </w:r>
      <w:r w:rsidR="00725277" w:rsidRPr="00E37FF7">
        <w:rPr>
          <w:b/>
          <w:color w:val="000000"/>
          <w:sz w:val="36"/>
          <w:szCs w:val="36"/>
        </w:rPr>
        <w:t>I</w:t>
      </w:r>
      <w:r w:rsidR="00D72FB6" w:rsidRPr="00E37FF7">
        <w:rPr>
          <w:b/>
          <w:color w:val="000000"/>
          <w:sz w:val="36"/>
          <w:szCs w:val="36"/>
        </w:rPr>
        <w:t>I</w:t>
      </w:r>
      <w:r w:rsidR="00BB29C1" w:rsidRPr="00E37FF7">
        <w:rPr>
          <w:b/>
          <w:color w:val="000000"/>
          <w:sz w:val="36"/>
          <w:szCs w:val="36"/>
        </w:rPr>
        <w:t>I</w:t>
      </w:r>
      <w:r w:rsidRPr="00E37FF7">
        <w:rPr>
          <w:b/>
          <w:color w:val="000000"/>
          <w:sz w:val="36"/>
          <w:szCs w:val="36"/>
        </w:rPr>
        <w:t xml:space="preserve"> СКЛИКАННЯ</w:t>
      </w:r>
    </w:p>
    <w:p w:rsidR="00F31A11" w:rsidRPr="00E37FF7" w:rsidRDefault="00F31A11" w:rsidP="00F31A11">
      <w:pPr>
        <w:shd w:val="clear" w:color="auto" w:fill="FFFFFF"/>
        <w:jc w:val="center"/>
        <w:rPr>
          <w:b/>
        </w:rPr>
      </w:pPr>
    </w:p>
    <w:p w:rsidR="00BC6009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F31A11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724B65" w:rsidRPr="00E37FF7" w:rsidRDefault="00AC1558" w:rsidP="00F31A11">
      <w:pPr>
        <w:ind w:left="-8" w:right="-8"/>
        <w:jc w:val="center"/>
        <w:rPr>
          <w:bCs/>
          <w:iCs/>
        </w:rPr>
      </w:pPr>
      <w:r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BB29C1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E37FF7">
          <w:rPr>
            <w:color w:val="000000"/>
          </w:rPr>
          <w:t>49004, м</w:t>
        </w:r>
      </w:smartTag>
      <w:r w:rsidRPr="00E37FF7">
        <w:rPr>
          <w:color w:val="000000"/>
        </w:rPr>
        <w:t>. Дніпро</w:t>
      </w:r>
      <w:r w:rsidR="005E516B">
        <w:rPr>
          <w:color w:val="000000"/>
        </w:rPr>
        <w:t>,</w:t>
      </w:r>
      <w:r w:rsidRPr="00E37FF7">
        <w:rPr>
          <w:color w:val="000000"/>
        </w:rPr>
        <w:t xml:space="preserve"> </w:t>
      </w:r>
      <w:r w:rsidR="006D17EB">
        <w:rPr>
          <w:color w:val="000000"/>
        </w:rPr>
        <w:t>пр</w:t>
      </w:r>
      <w:r w:rsidR="00676E66">
        <w:rPr>
          <w:color w:val="000000"/>
        </w:rPr>
        <w:t>осп</w:t>
      </w:r>
      <w:r w:rsidR="006D17EB">
        <w:rPr>
          <w:color w:val="000000"/>
        </w:rPr>
        <w:t>. О. Поля</w:t>
      </w:r>
      <w:r w:rsidRPr="00E37FF7">
        <w:rPr>
          <w:color w:val="000000"/>
        </w:rPr>
        <w:t>, 2</w:t>
      </w:r>
      <w:r w:rsidR="00BB29C1">
        <w:rPr>
          <w:color w:val="000000"/>
          <w:lang w:val="ru-RU"/>
        </w:rPr>
        <w:t>, к</w:t>
      </w:r>
      <w:proofErr w:type="spellStart"/>
      <w:r w:rsidR="00BB29C1">
        <w:rPr>
          <w:color w:val="000000"/>
        </w:rPr>
        <w:t>імн</w:t>
      </w:r>
      <w:proofErr w:type="spellEnd"/>
      <w:r w:rsidR="00BB29C1">
        <w:rPr>
          <w:color w:val="000000"/>
        </w:rPr>
        <w:t>. 307.</w:t>
      </w:r>
    </w:p>
    <w:p w:rsidR="00480D19" w:rsidRPr="00E37FF7" w:rsidRDefault="00480D19" w:rsidP="00480D19">
      <w:pPr>
        <w:pStyle w:val="a3"/>
      </w:pPr>
    </w:p>
    <w:p w:rsidR="00A010B4" w:rsidRPr="00E860C3" w:rsidRDefault="00BB29C1" w:rsidP="00A010B4">
      <w:pPr>
        <w:pStyle w:val="a3"/>
        <w:rPr>
          <w:lang w:val="ru-RU"/>
        </w:rPr>
      </w:pPr>
      <w:r>
        <w:t xml:space="preserve">П Р О Т О К О Л  </w:t>
      </w:r>
      <w:r w:rsidR="00D72FB6" w:rsidRPr="00E37FF7">
        <w:t xml:space="preserve"> № </w:t>
      </w:r>
      <w:r>
        <w:rPr>
          <w:lang w:val="ru-RU"/>
        </w:rPr>
        <w:t>1</w:t>
      </w:r>
    </w:p>
    <w:p w:rsidR="00A010B4" w:rsidRPr="00E37FF7" w:rsidRDefault="00A010B4" w:rsidP="00A010B4">
      <w:pPr>
        <w:jc w:val="center"/>
      </w:pPr>
      <w:r w:rsidRPr="00E37FF7">
        <w:t>засідання постійної комісії ради</w:t>
      </w:r>
    </w:p>
    <w:p w:rsidR="00A010B4" w:rsidRPr="00E37FF7" w:rsidRDefault="00A010B4" w:rsidP="00A010B4"/>
    <w:p w:rsidR="00A010B4" w:rsidRPr="00E37FF7" w:rsidRDefault="00BB29C1" w:rsidP="00A010B4">
      <w:pPr>
        <w:jc w:val="right"/>
      </w:pPr>
      <w:r>
        <w:t>18</w:t>
      </w:r>
      <w:r w:rsidR="006D17EB">
        <w:t xml:space="preserve"> </w:t>
      </w:r>
      <w:r>
        <w:t>лютого</w:t>
      </w:r>
      <w:r w:rsidR="00E860C3" w:rsidRPr="00E91546">
        <w:t xml:space="preserve"> </w:t>
      </w:r>
      <w:r w:rsidR="00A010B4" w:rsidRPr="00E37FF7">
        <w:t>20</w:t>
      </w:r>
      <w:r>
        <w:t>21</w:t>
      </w:r>
      <w:r w:rsidR="00A010B4" w:rsidRPr="00E37FF7">
        <w:t xml:space="preserve"> року</w:t>
      </w:r>
    </w:p>
    <w:p w:rsidR="00A010B4" w:rsidRPr="00E37FF7" w:rsidRDefault="00BB29C1" w:rsidP="00A010B4">
      <w:pPr>
        <w:jc w:val="right"/>
      </w:pPr>
      <w:r>
        <w:t>10.00</w:t>
      </w:r>
    </w:p>
    <w:p w:rsidR="005869DC" w:rsidRPr="00E37FF7" w:rsidRDefault="005869DC" w:rsidP="00A010B4"/>
    <w:p w:rsidR="003E0CCE" w:rsidRPr="00E37FF7" w:rsidRDefault="00A010B4" w:rsidP="003E0CCE">
      <w:pPr>
        <w:jc w:val="both"/>
      </w:pPr>
      <w:r w:rsidRPr="00E37FF7">
        <w:rPr>
          <w:b/>
        </w:rPr>
        <w:t>Присутні члени комісії</w:t>
      </w:r>
      <w:r w:rsidRPr="00E37FF7">
        <w:t>:</w:t>
      </w:r>
      <w:r w:rsidR="009B2255" w:rsidRPr="009B2255">
        <w:t xml:space="preserve"> </w:t>
      </w:r>
      <w:proofErr w:type="spellStart"/>
      <w:r w:rsidR="00BB29C1">
        <w:t>Лавріненко</w:t>
      </w:r>
      <w:proofErr w:type="spellEnd"/>
      <w:r w:rsidR="00BB29C1">
        <w:t xml:space="preserve"> О.Є.,</w:t>
      </w:r>
      <w:r w:rsidR="002956DA">
        <w:t xml:space="preserve"> Козловський І.О., </w:t>
      </w:r>
      <w:proofErr w:type="spellStart"/>
      <w:r w:rsidR="002956DA">
        <w:t>Шефер</w:t>
      </w:r>
      <w:proofErr w:type="spellEnd"/>
      <w:r w:rsidR="002956DA">
        <w:t xml:space="preserve"> О.М., Каштан О.В.</w:t>
      </w:r>
    </w:p>
    <w:p w:rsidR="000D5445" w:rsidRPr="008A5F95" w:rsidRDefault="000D5445" w:rsidP="00A8516A">
      <w:pPr>
        <w:jc w:val="both"/>
        <w:rPr>
          <w:b/>
        </w:rPr>
      </w:pPr>
    </w:p>
    <w:p w:rsidR="007971E8" w:rsidRDefault="00F71D50" w:rsidP="00A8516A">
      <w:pPr>
        <w:jc w:val="both"/>
      </w:pPr>
      <w:r w:rsidRPr="00E37FF7">
        <w:rPr>
          <w:b/>
        </w:rPr>
        <w:t>Відсутні члени комісії</w:t>
      </w:r>
      <w:r w:rsidRPr="00E37FF7">
        <w:t>:</w:t>
      </w:r>
      <w:r w:rsidR="00BB29C1">
        <w:t xml:space="preserve"> </w:t>
      </w:r>
      <w:proofErr w:type="spellStart"/>
      <w:r w:rsidR="002956DA">
        <w:t>Горулько</w:t>
      </w:r>
      <w:proofErr w:type="spellEnd"/>
      <w:r w:rsidR="002956DA">
        <w:t xml:space="preserve"> О.Ю., Баландін С.В.</w:t>
      </w:r>
    </w:p>
    <w:p w:rsidR="00586428" w:rsidRDefault="00586428" w:rsidP="006D17EB">
      <w:pPr>
        <w:jc w:val="both"/>
      </w:pPr>
    </w:p>
    <w:p w:rsidR="00247579" w:rsidRDefault="00247579" w:rsidP="00247579">
      <w:pPr>
        <w:jc w:val="both"/>
      </w:pPr>
      <w:r w:rsidRPr="00E37FF7">
        <w:rPr>
          <w:b/>
        </w:rPr>
        <w:t>У роботі комісії взяли участь</w:t>
      </w:r>
      <w:r w:rsidRPr="00E37FF7">
        <w:t>:</w:t>
      </w:r>
    </w:p>
    <w:p w:rsidR="005D3BED" w:rsidRPr="00323CD6" w:rsidRDefault="005D3BED" w:rsidP="005D3BED">
      <w:pPr>
        <w:ind w:firstLine="709"/>
        <w:jc w:val="both"/>
        <w:rPr>
          <w:lang w:val="ru-RU"/>
        </w:rPr>
      </w:pPr>
      <w:proofErr w:type="spellStart"/>
      <w:r>
        <w:t>Гуфман</w:t>
      </w:r>
      <w:proofErr w:type="spellEnd"/>
      <w:r>
        <w:t xml:space="preserve"> Г.Л. – перший заступник голови Дніпропетровської обласної ради;</w:t>
      </w:r>
    </w:p>
    <w:p w:rsidR="00247579" w:rsidRDefault="00247579" w:rsidP="00B77B70">
      <w:pPr>
        <w:ind w:firstLine="709"/>
        <w:jc w:val="both"/>
      </w:pPr>
      <w:proofErr w:type="spellStart"/>
      <w:r w:rsidRPr="00E37FF7">
        <w:t>Рижинков</w:t>
      </w:r>
      <w:proofErr w:type="spellEnd"/>
      <w:r w:rsidRPr="00E37FF7">
        <w:t xml:space="preserve"> В.В. – </w:t>
      </w:r>
      <w:r w:rsidR="005D17DD">
        <w:rPr>
          <w:spacing w:val="-4"/>
          <w:szCs w:val="28"/>
        </w:rPr>
        <w:t xml:space="preserve">заступник начальника </w:t>
      </w:r>
      <w:r w:rsidR="005D17DD">
        <w:rPr>
          <w:szCs w:val="28"/>
        </w:rPr>
        <w:t>управління стратегічного планування та комунальної власності</w:t>
      </w:r>
      <w:r w:rsidR="00B77B70" w:rsidRPr="00B77B70">
        <w:rPr>
          <w:szCs w:val="28"/>
        </w:rPr>
        <w:t xml:space="preserve"> </w:t>
      </w:r>
      <w:r w:rsidR="00B77B70">
        <w:rPr>
          <w:szCs w:val="28"/>
        </w:rPr>
        <w:t>виконавчого апарату обласної ради</w:t>
      </w:r>
      <w:r w:rsidRPr="00CD21EE">
        <w:t>;</w:t>
      </w:r>
    </w:p>
    <w:p w:rsidR="00BB232C" w:rsidRPr="00CD21EE" w:rsidRDefault="00BB232C" w:rsidP="00B77B70">
      <w:pPr>
        <w:ind w:firstLine="709"/>
        <w:jc w:val="both"/>
      </w:pPr>
      <w:proofErr w:type="spellStart"/>
      <w:r>
        <w:t>Ріжко-Коцун</w:t>
      </w:r>
      <w:proofErr w:type="spellEnd"/>
      <w:r>
        <w:t xml:space="preserve"> Ю.С. – заступник начальника відділу житлово-комунального господарства та інфраструктури </w:t>
      </w:r>
      <w:r>
        <w:rPr>
          <w:szCs w:val="28"/>
        </w:rPr>
        <w:t>управління стратегічного планування та комунальної власності</w:t>
      </w:r>
      <w:r w:rsidRPr="00B77B70">
        <w:rPr>
          <w:szCs w:val="28"/>
        </w:rPr>
        <w:t xml:space="preserve"> </w:t>
      </w:r>
      <w:r>
        <w:rPr>
          <w:szCs w:val="28"/>
        </w:rPr>
        <w:t>виконавчого апарату обласної ради</w:t>
      </w:r>
      <w:r w:rsidRPr="00CD21EE">
        <w:t>;</w:t>
      </w:r>
    </w:p>
    <w:p w:rsidR="000D18C4" w:rsidRDefault="0082557F" w:rsidP="00BB29C1">
      <w:pPr>
        <w:ind w:firstLine="709"/>
        <w:jc w:val="both"/>
      </w:pPr>
      <w:proofErr w:type="spellStart"/>
      <w:r>
        <w:t>Шаповалова</w:t>
      </w:r>
      <w:proofErr w:type="spellEnd"/>
      <w:r>
        <w:t xml:space="preserve"> Т.М. ‒ </w:t>
      </w:r>
      <w:r w:rsidRPr="007B4725">
        <w:t xml:space="preserve">начальник управління інформаційних технологій та електронного </w:t>
      </w:r>
      <w:r>
        <w:t>урядування облдержадміністрації</w:t>
      </w:r>
      <w:r w:rsidR="00B324A4">
        <w:t>;</w:t>
      </w:r>
    </w:p>
    <w:p w:rsidR="005D3BED" w:rsidRDefault="005D3BED" w:rsidP="00BB29C1">
      <w:pPr>
        <w:ind w:firstLine="709"/>
        <w:jc w:val="both"/>
      </w:pPr>
      <w:proofErr w:type="spellStart"/>
      <w:r>
        <w:t>Косолап</w:t>
      </w:r>
      <w:proofErr w:type="spellEnd"/>
      <w:r>
        <w:t xml:space="preserve"> Т.В. – начальник управління регіонального розвитку управління економічного розвитку облдержадміністрації;</w:t>
      </w:r>
    </w:p>
    <w:p w:rsidR="005D3BED" w:rsidRDefault="005D3BED" w:rsidP="00BB29C1">
      <w:pPr>
        <w:ind w:firstLine="709"/>
        <w:jc w:val="both"/>
      </w:pPr>
      <w:proofErr w:type="spellStart"/>
      <w:r>
        <w:t>Немога</w:t>
      </w:r>
      <w:proofErr w:type="spellEnd"/>
      <w:r>
        <w:t xml:space="preserve"> Г.В. – управління житлово-комунального господарства департаменту житлово-комунального господарства та будівництва облдержадміністрації;</w:t>
      </w:r>
    </w:p>
    <w:p w:rsidR="00E6106F" w:rsidRDefault="00E6106F" w:rsidP="00BB29C1">
      <w:pPr>
        <w:ind w:firstLine="709"/>
        <w:jc w:val="both"/>
      </w:pPr>
      <w:proofErr w:type="spellStart"/>
      <w:r>
        <w:t>Ворокута</w:t>
      </w:r>
      <w:proofErr w:type="spellEnd"/>
      <w:r>
        <w:t xml:space="preserve"> М.О. – начальник управління транспорту облдержадміністрації;</w:t>
      </w:r>
    </w:p>
    <w:p w:rsidR="00E6106F" w:rsidRDefault="00E6106F" w:rsidP="00BB29C1">
      <w:pPr>
        <w:ind w:firstLine="709"/>
        <w:jc w:val="both"/>
      </w:pPr>
      <w:r>
        <w:t xml:space="preserve">Лимар В.І. </w:t>
      </w:r>
      <w:r w:rsidRPr="00E6106F">
        <w:t xml:space="preserve">– </w:t>
      </w:r>
      <w:proofErr w:type="spellStart"/>
      <w:r w:rsidRPr="00E6106F">
        <w:t>в.о</w:t>
      </w:r>
      <w:proofErr w:type="spellEnd"/>
      <w:r w:rsidRPr="00E6106F">
        <w:t xml:space="preserve">. </w:t>
      </w:r>
      <w:r>
        <w:t>начальника управління містобудування та архітектури облдержадміністрації;</w:t>
      </w:r>
    </w:p>
    <w:p w:rsidR="00E6106F" w:rsidRDefault="00E6106F" w:rsidP="00BB29C1">
      <w:pPr>
        <w:ind w:firstLine="709"/>
        <w:jc w:val="both"/>
      </w:pPr>
      <w:r>
        <w:lastRenderedPageBreak/>
        <w:t xml:space="preserve">Макаров Д.А. – </w:t>
      </w:r>
      <w:r w:rsidR="00BB232C">
        <w:t>заступник директора департаменту капітального будівництва – начальник управління планування, кадрового та адміністративно-господарського забезпечення облдержадміністрації;</w:t>
      </w:r>
    </w:p>
    <w:p w:rsidR="00BB232C" w:rsidRDefault="00BB232C" w:rsidP="00BB29C1">
      <w:pPr>
        <w:ind w:firstLine="709"/>
        <w:jc w:val="both"/>
      </w:pPr>
      <w:r>
        <w:t>Денисенко Т.В. – начальник управління фінансів галузей виробничої сфери та моніторингу соціальних програм департаменту фінансів облдержадміністрації;</w:t>
      </w:r>
    </w:p>
    <w:p w:rsidR="00BB232C" w:rsidRDefault="00BB232C" w:rsidP="00BB29C1">
      <w:pPr>
        <w:ind w:firstLine="709"/>
        <w:jc w:val="both"/>
      </w:pPr>
      <w:proofErr w:type="spellStart"/>
      <w:r>
        <w:t>Андросов</w:t>
      </w:r>
      <w:proofErr w:type="spellEnd"/>
      <w:r>
        <w:t xml:space="preserve"> О.В. – управління організаційної роботи облдержадміністрації.</w:t>
      </w:r>
    </w:p>
    <w:p w:rsidR="00586428" w:rsidRPr="00E37FF7" w:rsidRDefault="00586428" w:rsidP="006D17EB">
      <w:pPr>
        <w:jc w:val="both"/>
      </w:pPr>
    </w:p>
    <w:p w:rsidR="001E53C9" w:rsidRDefault="00F71D50" w:rsidP="006F7AE2">
      <w:pPr>
        <w:tabs>
          <w:tab w:val="left" w:pos="7275"/>
        </w:tabs>
      </w:pPr>
      <w:r w:rsidRPr="00BB29C1">
        <w:rPr>
          <w:b/>
        </w:rPr>
        <w:t>Головув</w:t>
      </w:r>
      <w:r w:rsidR="007F0648" w:rsidRPr="00BB29C1">
        <w:rPr>
          <w:b/>
        </w:rPr>
        <w:t>ав:</w:t>
      </w:r>
      <w:r w:rsidR="007F0648" w:rsidRPr="00E37FF7">
        <w:t xml:space="preserve"> </w:t>
      </w:r>
      <w:proofErr w:type="spellStart"/>
      <w:r w:rsidR="00BB29C1">
        <w:t>Лавріненко</w:t>
      </w:r>
      <w:proofErr w:type="spellEnd"/>
      <w:r w:rsidR="00BB29C1">
        <w:t xml:space="preserve"> О.Є.</w:t>
      </w:r>
    </w:p>
    <w:p w:rsidR="00BB29C1" w:rsidRDefault="00BB29C1" w:rsidP="006F7AE2">
      <w:pPr>
        <w:tabs>
          <w:tab w:val="left" w:pos="7275"/>
        </w:tabs>
      </w:pPr>
    </w:p>
    <w:p w:rsidR="00BB232C" w:rsidRDefault="00BB232C" w:rsidP="006F7AE2">
      <w:pPr>
        <w:tabs>
          <w:tab w:val="left" w:pos="7275"/>
        </w:tabs>
      </w:pPr>
    </w:p>
    <w:p w:rsidR="000D24DD" w:rsidRPr="003F1880" w:rsidRDefault="00A010B4" w:rsidP="00CE23F6">
      <w:pPr>
        <w:jc w:val="center"/>
        <w:rPr>
          <w:b/>
          <w:szCs w:val="28"/>
        </w:rPr>
      </w:pPr>
      <w:r w:rsidRPr="003F1880">
        <w:rPr>
          <w:b/>
          <w:szCs w:val="28"/>
        </w:rPr>
        <w:t>Порядок денний засідання постійної комісії:</w:t>
      </w:r>
    </w:p>
    <w:p w:rsidR="006D17EB" w:rsidRPr="003F1880" w:rsidRDefault="006D17EB" w:rsidP="006D17EB">
      <w:pPr>
        <w:jc w:val="both"/>
        <w:rPr>
          <w:b/>
          <w:szCs w:val="28"/>
        </w:rPr>
      </w:pPr>
    </w:p>
    <w:p w:rsidR="00BB29C1" w:rsidRPr="00B15A38" w:rsidRDefault="00BB29C1" w:rsidP="00BB29C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15A38">
        <w:t xml:space="preserve">Про </w:t>
      </w:r>
      <w:r w:rsidRPr="00B15A38">
        <w:rPr>
          <w:szCs w:val="28"/>
        </w:rPr>
        <w:t xml:space="preserve">план роботи постійної комісії </w:t>
      </w:r>
      <w:r w:rsidRPr="00B15A38">
        <w:rPr>
          <w:bCs/>
          <w:iCs/>
          <w:szCs w:val="28"/>
        </w:rPr>
        <w:t>обласної ради з питань будівництва, транспорту, зв’язку та благоустрою на 20</w:t>
      </w:r>
      <w:r>
        <w:rPr>
          <w:bCs/>
          <w:iCs/>
          <w:szCs w:val="28"/>
        </w:rPr>
        <w:t>21</w:t>
      </w:r>
      <w:r w:rsidRPr="00B15A38">
        <w:rPr>
          <w:bCs/>
          <w:iCs/>
          <w:szCs w:val="28"/>
        </w:rPr>
        <w:t xml:space="preserve"> рік</w:t>
      </w:r>
      <w:r w:rsidRPr="00B15A38">
        <w:t>.</w:t>
      </w:r>
    </w:p>
    <w:p w:rsidR="00BB29C1" w:rsidRPr="00B15A38" w:rsidRDefault="00BB29C1" w:rsidP="00BB29C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 xml:space="preserve">Про перерозподіл контролю за рішеннями обласної ради між постійними комісіями обласної ради </w:t>
      </w:r>
      <w:r w:rsidRPr="00B15A38">
        <w:t>VIII скликання.</w:t>
      </w:r>
    </w:p>
    <w:p w:rsidR="00BB29C1" w:rsidRPr="00B15A38" w:rsidRDefault="00BB29C1" w:rsidP="00BB29C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15A38">
        <w:t xml:space="preserve">Про </w:t>
      </w:r>
      <w:r>
        <w:t>зняття з контролю рішень обласної ради</w:t>
      </w:r>
      <w:r w:rsidRPr="00B15A38">
        <w:t>.</w:t>
      </w:r>
    </w:p>
    <w:p w:rsidR="00BB29C1" w:rsidRPr="00B15A38" w:rsidRDefault="00BB29C1" w:rsidP="00BB29C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Про</w:t>
      </w:r>
      <w:r w:rsidRPr="00571C73">
        <w:rPr>
          <w:szCs w:val="28"/>
        </w:rPr>
        <w:t xml:space="preserve"> зняття з контролю рішення </w:t>
      </w:r>
      <w:r>
        <w:rPr>
          <w:szCs w:val="28"/>
        </w:rPr>
        <w:t xml:space="preserve">обласної ради від 02 грудня                </w:t>
      </w:r>
      <w:r w:rsidRPr="00571C73">
        <w:rPr>
          <w:szCs w:val="28"/>
        </w:rPr>
        <w:t xml:space="preserve"> 2016 року № 125-7/VIІ </w:t>
      </w:r>
      <w:proofErr w:type="spellStart"/>
      <w:r w:rsidRPr="00571C73">
        <w:rPr>
          <w:szCs w:val="28"/>
        </w:rPr>
        <w:t>„Про</w:t>
      </w:r>
      <w:proofErr w:type="spellEnd"/>
      <w:r w:rsidRPr="00571C73">
        <w:rPr>
          <w:szCs w:val="28"/>
        </w:rPr>
        <w:t xml:space="preserve"> регіональну програму інформатизації </w:t>
      </w:r>
      <w:proofErr w:type="spellStart"/>
      <w:r w:rsidRPr="00571C73">
        <w:rPr>
          <w:szCs w:val="28"/>
        </w:rPr>
        <w:t>„Електронна</w:t>
      </w:r>
      <w:proofErr w:type="spellEnd"/>
      <w:r w:rsidRPr="00571C73">
        <w:rPr>
          <w:szCs w:val="28"/>
        </w:rPr>
        <w:t xml:space="preserve"> Дніпропетровщина” на 2017 – 2019 роки” (зі змінами)</w:t>
      </w:r>
      <w:r w:rsidRPr="00B15A38">
        <w:t>.</w:t>
      </w:r>
    </w:p>
    <w:p w:rsidR="00BB29C1" w:rsidRPr="00B15A38" w:rsidRDefault="00BB29C1" w:rsidP="00BB29C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B15A38">
        <w:t>Різне.</w:t>
      </w:r>
    </w:p>
    <w:p w:rsidR="00E860C3" w:rsidRDefault="00E860C3" w:rsidP="00BB29C1">
      <w:pPr>
        <w:tabs>
          <w:tab w:val="left" w:pos="993"/>
        </w:tabs>
        <w:ind w:firstLine="709"/>
        <w:jc w:val="both"/>
        <w:rPr>
          <w:u w:val="single"/>
        </w:rPr>
      </w:pPr>
    </w:p>
    <w:p w:rsidR="002956DA" w:rsidRDefault="002956DA" w:rsidP="00BB29C1">
      <w:pPr>
        <w:tabs>
          <w:tab w:val="left" w:pos="993"/>
        </w:tabs>
        <w:ind w:firstLine="709"/>
        <w:jc w:val="both"/>
        <w:rPr>
          <w:u w:val="single"/>
        </w:rPr>
      </w:pPr>
    </w:p>
    <w:p w:rsidR="002956DA" w:rsidRPr="002956DA" w:rsidRDefault="002956DA" w:rsidP="00BB29C1">
      <w:pPr>
        <w:tabs>
          <w:tab w:val="left" w:pos="993"/>
        </w:tabs>
        <w:ind w:firstLine="709"/>
        <w:jc w:val="both"/>
        <w:rPr>
          <w:sz w:val="18"/>
          <w:u w:val="single"/>
        </w:rPr>
      </w:pPr>
    </w:p>
    <w:p w:rsidR="00BB29C1" w:rsidRDefault="00E860C3" w:rsidP="00E860C3">
      <w:pPr>
        <w:pStyle w:val="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t xml:space="preserve">СЛУХАЛИ: </w:t>
      </w:r>
    </w:p>
    <w:p w:rsidR="00E860C3" w:rsidRPr="00BB29C1" w:rsidRDefault="00E860C3" w:rsidP="002956DA">
      <w:pPr>
        <w:pStyle w:val="2"/>
        <w:tabs>
          <w:tab w:val="left" w:pos="284"/>
        </w:tabs>
        <w:spacing w:before="240"/>
        <w:ind w:firstLine="0"/>
        <w:rPr>
          <w:b/>
          <w:u w:val="none"/>
        </w:rPr>
      </w:pPr>
      <w:r w:rsidRPr="00BB29C1">
        <w:rPr>
          <w:b/>
          <w:u w:val="none"/>
        </w:rPr>
        <w:t xml:space="preserve">1. </w:t>
      </w:r>
      <w:r w:rsidR="00BB29C1" w:rsidRPr="00BB29C1">
        <w:rPr>
          <w:b/>
          <w:u w:val="none"/>
        </w:rPr>
        <w:t xml:space="preserve">Про </w:t>
      </w:r>
      <w:r w:rsidR="00BB29C1" w:rsidRPr="00BB29C1">
        <w:rPr>
          <w:b/>
          <w:szCs w:val="28"/>
          <w:u w:val="none"/>
        </w:rPr>
        <w:t xml:space="preserve">план роботи постійної комісії </w:t>
      </w:r>
      <w:r w:rsidR="00BB29C1" w:rsidRPr="00BB29C1">
        <w:rPr>
          <w:b/>
          <w:bCs/>
          <w:iCs/>
          <w:szCs w:val="28"/>
          <w:u w:val="none"/>
        </w:rPr>
        <w:t>обласної ради з питань будівництва, транспорту, зв’язку та благоустрою на 2021 рік</w:t>
      </w:r>
      <w:r w:rsidR="00BB29C1" w:rsidRPr="00BB29C1">
        <w:rPr>
          <w:b/>
          <w:u w:val="none"/>
        </w:rPr>
        <w:t>.</w:t>
      </w:r>
    </w:p>
    <w:p w:rsidR="00E860C3" w:rsidRPr="00E37FF7" w:rsidRDefault="00E860C3" w:rsidP="00E860C3">
      <w:pPr>
        <w:ind w:firstLine="851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 w:rsidR="002956DA">
        <w:t>Лавріненка</w:t>
      </w:r>
      <w:proofErr w:type="spellEnd"/>
      <w:r w:rsidR="002956DA">
        <w:t xml:space="preserve"> О.Є</w:t>
      </w:r>
      <w:r w:rsidR="00C723A3" w:rsidRPr="000D5445">
        <w:t>.</w:t>
      </w:r>
    </w:p>
    <w:p w:rsidR="00E860C3" w:rsidRPr="00E37FF7" w:rsidRDefault="00E860C3" w:rsidP="00E860C3">
      <w:pPr>
        <w:rPr>
          <w:b/>
          <w:bCs/>
          <w:szCs w:val="28"/>
        </w:rPr>
      </w:pPr>
    </w:p>
    <w:p w:rsidR="00E860C3" w:rsidRDefault="00E860C3" w:rsidP="00E860C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E860C3" w:rsidRPr="003167BD" w:rsidRDefault="00E860C3" w:rsidP="00E431AE">
      <w:pPr>
        <w:pStyle w:val="ad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lang w:val="uk-UA"/>
        </w:rPr>
      </w:pPr>
      <w:r w:rsidRPr="003167BD">
        <w:rPr>
          <w:lang w:val="uk-UA"/>
        </w:rPr>
        <w:t xml:space="preserve">Інформацію </w:t>
      </w:r>
      <w:proofErr w:type="spellStart"/>
      <w:r w:rsidR="00925F0E">
        <w:t>Лавріненка</w:t>
      </w:r>
      <w:proofErr w:type="spellEnd"/>
      <w:r w:rsidR="00925F0E">
        <w:t xml:space="preserve"> О.Є</w:t>
      </w:r>
      <w:r w:rsidR="00925F0E" w:rsidRPr="000D5445">
        <w:t>.</w:t>
      </w:r>
      <w:r w:rsidR="00925F0E">
        <w:rPr>
          <w:lang w:val="uk-UA"/>
        </w:rPr>
        <w:t xml:space="preserve"> </w:t>
      </w:r>
      <w:r w:rsidRPr="003167BD">
        <w:rPr>
          <w:lang w:val="uk-UA"/>
        </w:rPr>
        <w:t>взяти до відома.</w:t>
      </w:r>
    </w:p>
    <w:p w:rsidR="00586428" w:rsidRPr="003167BD" w:rsidRDefault="00E431AE" w:rsidP="00E431AE">
      <w:pPr>
        <w:pStyle w:val="ad"/>
        <w:numPr>
          <w:ilvl w:val="0"/>
          <w:numId w:val="2"/>
        </w:numPr>
        <w:tabs>
          <w:tab w:val="left" w:pos="426"/>
          <w:tab w:val="left" w:pos="709"/>
        </w:tabs>
        <w:ind w:left="0" w:firstLine="0"/>
        <w:jc w:val="both"/>
        <w:rPr>
          <w:b/>
          <w:bCs/>
          <w:lang w:val="uk-UA"/>
        </w:rPr>
      </w:pPr>
      <w:proofErr w:type="spellStart"/>
      <w:r w:rsidRPr="00B15A38">
        <w:t>Затвердити</w:t>
      </w:r>
      <w:proofErr w:type="spellEnd"/>
      <w:r w:rsidRPr="00B15A38">
        <w:t xml:space="preserve"> план </w:t>
      </w:r>
      <w:proofErr w:type="spellStart"/>
      <w:r w:rsidRPr="00B15A38">
        <w:t>роботи</w:t>
      </w:r>
      <w:proofErr w:type="spellEnd"/>
      <w:r w:rsidRPr="00B15A38">
        <w:t xml:space="preserve"> </w:t>
      </w:r>
      <w:proofErr w:type="spellStart"/>
      <w:r w:rsidRPr="00B15A38">
        <w:t>постійної</w:t>
      </w:r>
      <w:proofErr w:type="spellEnd"/>
      <w:r w:rsidRPr="00B15A38">
        <w:t xml:space="preserve"> </w:t>
      </w:r>
      <w:proofErr w:type="spellStart"/>
      <w:r w:rsidRPr="00B15A38">
        <w:t>комісії</w:t>
      </w:r>
      <w:proofErr w:type="spellEnd"/>
      <w:r w:rsidRPr="00B15A38">
        <w:t xml:space="preserve"> </w:t>
      </w:r>
      <w:proofErr w:type="spellStart"/>
      <w:r w:rsidRPr="00B15A38">
        <w:rPr>
          <w:bCs/>
          <w:iCs/>
        </w:rPr>
        <w:t>обласної</w:t>
      </w:r>
      <w:proofErr w:type="spellEnd"/>
      <w:r w:rsidRPr="00B15A38">
        <w:rPr>
          <w:bCs/>
          <w:iCs/>
        </w:rPr>
        <w:t xml:space="preserve"> ради з </w:t>
      </w:r>
      <w:proofErr w:type="spellStart"/>
      <w:r w:rsidRPr="00B15A38">
        <w:rPr>
          <w:bCs/>
          <w:iCs/>
        </w:rPr>
        <w:t>питань</w:t>
      </w:r>
      <w:proofErr w:type="spellEnd"/>
      <w:r w:rsidRPr="00B15A38">
        <w:rPr>
          <w:bCs/>
          <w:iCs/>
        </w:rPr>
        <w:t xml:space="preserve"> </w:t>
      </w:r>
      <w:proofErr w:type="spellStart"/>
      <w:r w:rsidRPr="00B15A38">
        <w:rPr>
          <w:bCs/>
          <w:iCs/>
        </w:rPr>
        <w:t>будівництва</w:t>
      </w:r>
      <w:proofErr w:type="spellEnd"/>
      <w:r w:rsidRPr="00B15A38">
        <w:rPr>
          <w:bCs/>
          <w:iCs/>
        </w:rPr>
        <w:t xml:space="preserve">, транспорту, </w:t>
      </w:r>
      <w:proofErr w:type="spellStart"/>
      <w:r w:rsidRPr="00B15A38">
        <w:rPr>
          <w:bCs/>
          <w:iCs/>
        </w:rPr>
        <w:t>зв’язку</w:t>
      </w:r>
      <w:proofErr w:type="spellEnd"/>
      <w:r w:rsidRPr="00B15A38">
        <w:rPr>
          <w:bCs/>
          <w:iCs/>
        </w:rPr>
        <w:t xml:space="preserve"> та благоустрою на 20</w:t>
      </w:r>
      <w:r>
        <w:rPr>
          <w:bCs/>
          <w:iCs/>
          <w:lang w:val="uk-UA"/>
        </w:rPr>
        <w:t>21</w:t>
      </w:r>
      <w:r w:rsidRPr="00B15A38">
        <w:rPr>
          <w:bCs/>
          <w:iCs/>
        </w:rPr>
        <w:t xml:space="preserve"> </w:t>
      </w:r>
      <w:proofErr w:type="spellStart"/>
      <w:proofErr w:type="gramStart"/>
      <w:r w:rsidRPr="00B15A38">
        <w:rPr>
          <w:bCs/>
          <w:iCs/>
        </w:rPr>
        <w:t>р</w:t>
      </w:r>
      <w:proofErr w:type="gramEnd"/>
      <w:r w:rsidRPr="00B15A38">
        <w:rPr>
          <w:bCs/>
          <w:iCs/>
        </w:rPr>
        <w:t>ік</w:t>
      </w:r>
      <w:proofErr w:type="spellEnd"/>
      <w:r>
        <w:rPr>
          <w:bCs/>
          <w:iCs/>
        </w:rPr>
        <w:t xml:space="preserve"> (</w:t>
      </w:r>
      <w:proofErr w:type="spellStart"/>
      <w:r>
        <w:rPr>
          <w:bCs/>
          <w:iCs/>
        </w:rPr>
        <w:t>додається</w:t>
      </w:r>
      <w:proofErr w:type="spellEnd"/>
      <w:r>
        <w:rPr>
          <w:bCs/>
          <w:iCs/>
        </w:rPr>
        <w:t>)</w:t>
      </w:r>
      <w:r w:rsidRPr="00B15A38">
        <w:rPr>
          <w:bCs/>
          <w:iCs/>
        </w:rPr>
        <w:t>.</w:t>
      </w:r>
    </w:p>
    <w:p w:rsidR="00586428" w:rsidRDefault="00586428" w:rsidP="00F574AC">
      <w:pPr>
        <w:pStyle w:val="a6"/>
        <w:spacing w:line="300" w:lineRule="exact"/>
        <w:jc w:val="center"/>
        <w:rPr>
          <w:b/>
          <w:bCs/>
        </w:rPr>
      </w:pPr>
    </w:p>
    <w:p w:rsidR="00BB232C" w:rsidRDefault="00BB232C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BB232C">
        <w:t>4</w:t>
      </w:r>
    </w:p>
    <w:p w:rsidR="00F574AC" w:rsidRPr="00E37FF7" w:rsidRDefault="00E431AE" w:rsidP="00F574AC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BB232C">
        <w:t>0</w:t>
      </w:r>
    </w:p>
    <w:p w:rsidR="00F574AC" w:rsidRPr="00E37FF7" w:rsidRDefault="00E431AE" w:rsidP="00F574AC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BB232C">
        <w:t>0</w:t>
      </w:r>
    </w:p>
    <w:p w:rsidR="00551358" w:rsidRDefault="00F574AC" w:rsidP="00F574A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BB232C">
        <w:t>0</w:t>
      </w:r>
    </w:p>
    <w:p w:rsidR="00676E66" w:rsidRDefault="00676E66" w:rsidP="00F574AC">
      <w:pPr>
        <w:ind w:left="2832" w:firstLine="720"/>
        <w:jc w:val="both"/>
      </w:pPr>
    </w:p>
    <w:p w:rsidR="00BB232C" w:rsidRDefault="00BB232C" w:rsidP="00F574AC">
      <w:pPr>
        <w:ind w:left="2832" w:firstLine="720"/>
        <w:jc w:val="both"/>
      </w:pPr>
    </w:p>
    <w:p w:rsidR="00BB232C" w:rsidRDefault="00BB232C" w:rsidP="00F574AC">
      <w:pPr>
        <w:ind w:left="2832" w:firstLine="720"/>
        <w:jc w:val="both"/>
      </w:pPr>
    </w:p>
    <w:p w:rsidR="00E431AE" w:rsidRDefault="00AC36D9" w:rsidP="006137D0">
      <w:pPr>
        <w:pStyle w:val="a3"/>
        <w:jc w:val="both"/>
      </w:pPr>
      <w:r w:rsidRPr="00C54988">
        <w:t xml:space="preserve">СЛУХАЛИ: </w:t>
      </w:r>
    </w:p>
    <w:p w:rsidR="006137D0" w:rsidRDefault="00AC36D9" w:rsidP="00E431AE">
      <w:pPr>
        <w:pStyle w:val="a3"/>
        <w:spacing w:before="240"/>
        <w:jc w:val="both"/>
      </w:pPr>
      <w:r w:rsidRPr="00C54988">
        <w:t>2.</w:t>
      </w:r>
      <w:r w:rsidR="00E431AE">
        <w:t xml:space="preserve"> Про перерозподіл контролю за рішеннями обласної ради між постійними комісіями обласної ради </w:t>
      </w:r>
      <w:r w:rsidR="00E431AE" w:rsidRPr="00B15A38">
        <w:t>VIII скликання.</w:t>
      </w:r>
    </w:p>
    <w:p w:rsidR="00DD7CF7" w:rsidRPr="00E37FF7" w:rsidRDefault="00DD7CF7" w:rsidP="009B6558">
      <w:pPr>
        <w:ind w:firstLine="709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 w:rsidR="00E431AE">
        <w:t>Рижинкова</w:t>
      </w:r>
      <w:proofErr w:type="spellEnd"/>
      <w:r w:rsidR="00E431AE">
        <w:t xml:space="preserve"> В.В</w:t>
      </w:r>
      <w:r>
        <w:t>.</w:t>
      </w:r>
    </w:p>
    <w:p w:rsidR="00DE4925" w:rsidRDefault="00DE4925" w:rsidP="00DD7CF7">
      <w:pPr>
        <w:rPr>
          <w:b/>
        </w:rPr>
      </w:pPr>
    </w:p>
    <w:p w:rsidR="00DD7CF7" w:rsidRPr="00E37FF7" w:rsidRDefault="00DE4925" w:rsidP="00DD7CF7">
      <w:pPr>
        <w:rPr>
          <w:b/>
          <w:bCs/>
          <w:szCs w:val="28"/>
        </w:rPr>
      </w:pPr>
      <w:r w:rsidRPr="00E37FF7">
        <w:rPr>
          <w:b/>
        </w:rPr>
        <w:t>ВИСТУПИЛИ:</w:t>
      </w:r>
      <w:r w:rsidR="004A3AF5">
        <w:rPr>
          <w:b/>
        </w:rPr>
        <w:t xml:space="preserve"> </w:t>
      </w:r>
      <w:proofErr w:type="spellStart"/>
      <w:r w:rsidR="00BA7C2E">
        <w:t>Лавріненко</w:t>
      </w:r>
      <w:proofErr w:type="spellEnd"/>
      <w:r w:rsidR="00BA7C2E">
        <w:t xml:space="preserve"> О.Є., Козловський І.О.</w:t>
      </w:r>
    </w:p>
    <w:p w:rsidR="00DE4925" w:rsidRDefault="00DE4925" w:rsidP="00DD7CF7">
      <w:pPr>
        <w:rPr>
          <w:b/>
          <w:bCs/>
          <w:szCs w:val="28"/>
        </w:rPr>
      </w:pPr>
    </w:p>
    <w:p w:rsidR="00DD7CF7" w:rsidRDefault="00DD7CF7" w:rsidP="00DD7CF7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AC36D9" w:rsidRDefault="009B6558" w:rsidP="00B060BA">
      <w:pPr>
        <w:ind w:firstLine="709"/>
        <w:jc w:val="both"/>
      </w:pPr>
      <w:r>
        <w:t>1. </w:t>
      </w:r>
      <w:r w:rsidR="00DD7CF7">
        <w:t xml:space="preserve">Інформацію </w:t>
      </w:r>
      <w:proofErr w:type="spellStart"/>
      <w:r>
        <w:t>Рижинкова</w:t>
      </w:r>
      <w:proofErr w:type="spellEnd"/>
      <w:r>
        <w:t xml:space="preserve"> В.В</w:t>
      </w:r>
      <w:r w:rsidR="00DC4804">
        <w:t xml:space="preserve">. </w:t>
      </w:r>
      <w:r w:rsidR="00DD7CF7">
        <w:t>взяти до відома.</w:t>
      </w:r>
    </w:p>
    <w:p w:rsidR="009C735D" w:rsidRPr="004159F4" w:rsidRDefault="009B6558" w:rsidP="006137D0">
      <w:pPr>
        <w:suppressAutoHyphens/>
        <w:spacing w:line="300" w:lineRule="exact"/>
        <w:ind w:firstLine="709"/>
        <w:jc w:val="both"/>
      </w:pPr>
      <w:r>
        <w:t>2. </w:t>
      </w:r>
      <w:r w:rsidR="00237A98" w:rsidRPr="003E5037">
        <w:t>Погодити перелік рішень обласної ради, які знаходяться на контролі постійної комісії обласної ради</w:t>
      </w:r>
      <w:r w:rsidR="004159F4" w:rsidRPr="004159F4">
        <w:rPr>
          <w:lang w:val="ru-RU"/>
        </w:rPr>
        <w:t xml:space="preserve"> </w:t>
      </w:r>
      <w:r w:rsidR="004159F4">
        <w:t>з питань</w:t>
      </w:r>
      <w:r w:rsidR="0039497C">
        <w:t xml:space="preserve"> </w:t>
      </w:r>
      <w:r w:rsidR="0039497C" w:rsidRPr="00B15A38">
        <w:rPr>
          <w:bCs/>
          <w:iCs/>
          <w:szCs w:val="28"/>
        </w:rPr>
        <w:t xml:space="preserve">будівництва, транспорту, зв’язку та благоустрою </w:t>
      </w:r>
      <w:r w:rsidR="0039497C">
        <w:rPr>
          <w:bCs/>
          <w:iCs/>
          <w:szCs w:val="28"/>
        </w:rPr>
        <w:t>(додається)</w:t>
      </w:r>
      <w:r w:rsidR="0039497C" w:rsidRPr="00B15A38">
        <w:rPr>
          <w:bCs/>
          <w:iCs/>
          <w:szCs w:val="28"/>
        </w:rPr>
        <w:t>.</w:t>
      </w:r>
    </w:p>
    <w:p w:rsidR="006D4E12" w:rsidRPr="00E274FD" w:rsidRDefault="00BA7C2E" w:rsidP="006D4E12">
      <w:pPr>
        <w:pStyle w:val="a3"/>
        <w:ind w:firstLine="709"/>
        <w:jc w:val="both"/>
        <w:rPr>
          <w:b w:val="0"/>
        </w:rPr>
      </w:pPr>
      <w:r w:rsidRPr="00E274FD">
        <w:rPr>
          <w:b w:val="0"/>
        </w:rPr>
        <w:t xml:space="preserve">3. Рекомендувати виконавчому апарату обласної ради підготувати проєкт рішення </w:t>
      </w:r>
      <w:proofErr w:type="spellStart"/>
      <w:r w:rsidRPr="00E274FD">
        <w:rPr>
          <w:b w:val="0"/>
        </w:rPr>
        <w:t>„Про</w:t>
      </w:r>
      <w:proofErr w:type="spellEnd"/>
      <w:r w:rsidRPr="00E274FD">
        <w:rPr>
          <w:b w:val="0"/>
        </w:rPr>
        <w:t xml:space="preserve"> перерозподіл контролю за рішеннями обласної ради між постійними комісіями обласної ради VIII скликання” та винести на розгляд чергової сесії обласної ради.</w:t>
      </w:r>
    </w:p>
    <w:p w:rsidR="00AC36D9" w:rsidRDefault="00AC36D9" w:rsidP="00C54988">
      <w:pPr>
        <w:jc w:val="both"/>
      </w:pP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3915CB" w:rsidRPr="00E37FF7" w:rsidRDefault="003915CB" w:rsidP="003915CB">
      <w:pPr>
        <w:pStyle w:val="a6"/>
        <w:spacing w:line="300" w:lineRule="exact"/>
        <w:jc w:val="center"/>
        <w:rPr>
          <w:b/>
          <w:bCs/>
        </w:rPr>
      </w:pPr>
    </w:p>
    <w:p w:rsidR="003915CB" w:rsidRPr="00E37FF7" w:rsidRDefault="003915CB" w:rsidP="003915CB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BB232C">
        <w:t>4</w:t>
      </w:r>
    </w:p>
    <w:p w:rsidR="003915CB" w:rsidRPr="00E37FF7" w:rsidRDefault="00BA7C2E" w:rsidP="003915CB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BB232C">
        <w:t>0</w:t>
      </w:r>
    </w:p>
    <w:p w:rsidR="003915CB" w:rsidRPr="00E37FF7" w:rsidRDefault="00BA7C2E" w:rsidP="003915CB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BB232C">
        <w:t>0</w:t>
      </w:r>
    </w:p>
    <w:p w:rsidR="003915CB" w:rsidRDefault="003915CB" w:rsidP="003915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BB232C">
        <w:t>0</w:t>
      </w:r>
    </w:p>
    <w:p w:rsidR="003915CB" w:rsidRDefault="003915CB" w:rsidP="003915CB">
      <w:pPr>
        <w:ind w:left="2832" w:firstLine="720"/>
        <w:jc w:val="both"/>
      </w:pPr>
    </w:p>
    <w:p w:rsidR="00BB232C" w:rsidRDefault="00BB232C" w:rsidP="003915CB">
      <w:pPr>
        <w:ind w:left="2832" w:firstLine="720"/>
        <w:jc w:val="both"/>
      </w:pPr>
    </w:p>
    <w:p w:rsidR="00E274FD" w:rsidRDefault="00E274FD" w:rsidP="00E274FD">
      <w:pPr>
        <w:pStyle w:val="a3"/>
        <w:shd w:val="clear" w:color="auto" w:fill="FFFFFF"/>
        <w:jc w:val="both"/>
      </w:pPr>
      <w:r w:rsidRPr="00C54988">
        <w:t xml:space="preserve">СЛУХАЛИ: </w:t>
      </w:r>
    </w:p>
    <w:p w:rsidR="00E274FD" w:rsidRPr="00C723A3" w:rsidRDefault="00E274FD" w:rsidP="00E274FD">
      <w:pPr>
        <w:pStyle w:val="a3"/>
        <w:shd w:val="clear" w:color="auto" w:fill="FFFFFF"/>
        <w:spacing w:before="240"/>
        <w:jc w:val="both"/>
      </w:pPr>
      <w:r>
        <w:t>3</w:t>
      </w:r>
      <w:r w:rsidRPr="00C54988">
        <w:t>.</w:t>
      </w:r>
      <w:r>
        <w:t> </w:t>
      </w:r>
      <w:r w:rsidRPr="00B15A38">
        <w:t xml:space="preserve">Про </w:t>
      </w:r>
      <w:r>
        <w:t>зняття з контролю рішень обласної ради</w:t>
      </w:r>
      <w:r w:rsidRPr="00B15A38">
        <w:t>.</w:t>
      </w:r>
    </w:p>
    <w:p w:rsidR="00E274FD" w:rsidRPr="00E37FF7" w:rsidRDefault="00E274FD" w:rsidP="00E274FD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>
        <w:t>Рижинкова</w:t>
      </w:r>
      <w:proofErr w:type="spellEnd"/>
      <w:r>
        <w:t xml:space="preserve"> В.В.</w:t>
      </w:r>
    </w:p>
    <w:p w:rsidR="00E274FD" w:rsidRDefault="00E274FD" w:rsidP="00E274FD">
      <w:pPr>
        <w:rPr>
          <w:b/>
        </w:rPr>
      </w:pPr>
    </w:p>
    <w:p w:rsidR="00E274FD" w:rsidRPr="00175E19" w:rsidRDefault="00E274FD" w:rsidP="00E274FD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proofErr w:type="spellStart"/>
      <w:r>
        <w:t>Лавріненко</w:t>
      </w:r>
      <w:proofErr w:type="spellEnd"/>
      <w:r>
        <w:t xml:space="preserve"> О.Є.</w:t>
      </w:r>
    </w:p>
    <w:p w:rsidR="00E274FD" w:rsidRDefault="00E274FD" w:rsidP="00E274FD">
      <w:pPr>
        <w:rPr>
          <w:b/>
          <w:bCs/>
          <w:szCs w:val="28"/>
        </w:rPr>
      </w:pPr>
    </w:p>
    <w:p w:rsidR="00E274FD" w:rsidRDefault="00E274FD" w:rsidP="00E274FD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E274FD" w:rsidRDefault="00E274FD" w:rsidP="00E274FD">
      <w:pPr>
        <w:ind w:firstLine="709"/>
        <w:jc w:val="both"/>
        <w:rPr>
          <w:b/>
        </w:rPr>
      </w:pPr>
      <w:r>
        <w:t xml:space="preserve">1. Інформацію </w:t>
      </w:r>
      <w:proofErr w:type="spellStart"/>
      <w:r>
        <w:t>Рижинкова</w:t>
      </w:r>
      <w:proofErr w:type="spellEnd"/>
      <w:r>
        <w:t xml:space="preserve"> В.В. взяти до відома.</w:t>
      </w:r>
    </w:p>
    <w:p w:rsidR="00E274FD" w:rsidRPr="00310435" w:rsidRDefault="00E274FD" w:rsidP="00E274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2. </w:t>
      </w:r>
      <w:r w:rsidRPr="00310435">
        <w:rPr>
          <w:szCs w:val="28"/>
        </w:rPr>
        <w:t xml:space="preserve">Погодити проект рішення обласної ради </w:t>
      </w:r>
      <w:proofErr w:type="spellStart"/>
      <w:r w:rsidRPr="00310435">
        <w:rPr>
          <w:szCs w:val="28"/>
        </w:rPr>
        <w:t>„</w:t>
      </w:r>
      <w:hyperlink r:id="rId10" w:history="1">
        <w:r w:rsidRPr="00C723A3">
          <w:t>Про</w:t>
        </w:r>
        <w:proofErr w:type="spellEnd"/>
        <w:r w:rsidRPr="00C723A3">
          <w:t xml:space="preserve"> </w:t>
        </w:r>
        <w:r>
          <w:t>зняття з контролю рішень обласної ради</w:t>
        </w:r>
        <w:r w:rsidRPr="00C723A3">
          <w:t>”</w:t>
        </w:r>
      </w:hyperlink>
      <w:r w:rsidRPr="00310435">
        <w:rPr>
          <w:szCs w:val="28"/>
        </w:rPr>
        <w:t>.</w:t>
      </w:r>
    </w:p>
    <w:p w:rsidR="00E274FD" w:rsidRDefault="00E274FD" w:rsidP="00E274FD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310435">
        <w:rPr>
          <w:szCs w:val="28"/>
        </w:rPr>
        <w:t>Рекомендувати сесії обласної ради розглянути проект рішення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„</w:t>
      </w:r>
      <w:hyperlink r:id="rId11" w:history="1">
        <w:r w:rsidRPr="00E274FD">
          <w:t>Про</w:t>
        </w:r>
        <w:proofErr w:type="spellEnd"/>
        <w:r w:rsidRPr="00E274FD">
          <w:t xml:space="preserve"> зняття з контролю рішень обласної ради</w:t>
        </w:r>
        <w:r w:rsidRPr="00C723A3">
          <w:t>”</w:t>
        </w:r>
      </w:hyperlink>
      <w:r w:rsidRPr="00310435">
        <w:rPr>
          <w:szCs w:val="28"/>
        </w:rPr>
        <w:t>.</w:t>
      </w:r>
    </w:p>
    <w:p w:rsidR="00E274FD" w:rsidRPr="00310435" w:rsidRDefault="00E274FD" w:rsidP="00E274FD">
      <w:pPr>
        <w:ind w:firstLine="709"/>
        <w:jc w:val="both"/>
        <w:rPr>
          <w:u w:val="single"/>
        </w:rPr>
      </w:pPr>
      <w:r w:rsidRPr="007B4725">
        <w:rPr>
          <w:bCs/>
          <w:szCs w:val="28"/>
        </w:rPr>
        <w:t xml:space="preserve">Доповідачем з цього питання затвердити </w:t>
      </w:r>
      <w:proofErr w:type="spellStart"/>
      <w:r w:rsidR="003C2C7F">
        <w:t>Рижинкова</w:t>
      </w:r>
      <w:proofErr w:type="spellEnd"/>
      <w:r w:rsidR="003C2C7F">
        <w:t xml:space="preserve"> В.В.</w:t>
      </w:r>
      <w:r w:rsidRPr="007B4725">
        <w:t xml:space="preserve"> – </w:t>
      </w:r>
      <w:r w:rsidR="003C2C7F">
        <w:t xml:space="preserve">заступника </w:t>
      </w:r>
      <w:r w:rsidRPr="007B4725">
        <w:t>начальник</w:t>
      </w:r>
      <w:r>
        <w:t>а</w:t>
      </w:r>
      <w:r w:rsidRPr="007B4725">
        <w:t xml:space="preserve"> управління </w:t>
      </w:r>
      <w:r w:rsidR="003C2C7F">
        <w:t>стратегічного планування та комунальної власності виконавчого апарату обласної ради</w:t>
      </w:r>
      <w:r w:rsidRPr="007B4725">
        <w:t>.</w:t>
      </w:r>
    </w:p>
    <w:p w:rsidR="00E274FD" w:rsidRDefault="00E274FD" w:rsidP="00E274FD">
      <w:pPr>
        <w:jc w:val="both"/>
      </w:pPr>
    </w:p>
    <w:p w:rsidR="00BB232C" w:rsidRDefault="00BB232C" w:rsidP="00E274FD">
      <w:pPr>
        <w:jc w:val="both"/>
      </w:pPr>
    </w:p>
    <w:p w:rsidR="00BB232C" w:rsidRDefault="00BB232C" w:rsidP="00E274FD">
      <w:pPr>
        <w:jc w:val="both"/>
      </w:pPr>
    </w:p>
    <w:p w:rsidR="00E274FD" w:rsidRPr="00E37FF7" w:rsidRDefault="00E274FD" w:rsidP="00E274FD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lastRenderedPageBreak/>
        <w:t>Результати голосування:</w:t>
      </w:r>
    </w:p>
    <w:p w:rsidR="00E274FD" w:rsidRPr="00E37FF7" w:rsidRDefault="00E274FD" w:rsidP="00E274FD">
      <w:pPr>
        <w:pStyle w:val="a6"/>
        <w:spacing w:line="300" w:lineRule="exact"/>
        <w:jc w:val="center"/>
        <w:rPr>
          <w:b/>
          <w:bCs/>
        </w:rPr>
      </w:pPr>
    </w:p>
    <w:p w:rsidR="00E274FD" w:rsidRPr="00E37FF7" w:rsidRDefault="00E274FD" w:rsidP="00E274FD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BB232C">
        <w:t>4</w:t>
      </w:r>
    </w:p>
    <w:p w:rsidR="00E274FD" w:rsidRPr="00E37FF7" w:rsidRDefault="003C2C7F" w:rsidP="00E274FD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BB232C">
        <w:t>0</w:t>
      </w:r>
    </w:p>
    <w:p w:rsidR="00E274FD" w:rsidRPr="00E37FF7" w:rsidRDefault="003C2C7F" w:rsidP="00E274FD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BB232C">
        <w:t>0</w:t>
      </w:r>
    </w:p>
    <w:p w:rsidR="00E274FD" w:rsidRDefault="00E274FD" w:rsidP="00E274FD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BB232C">
        <w:t>0</w:t>
      </w:r>
    </w:p>
    <w:p w:rsidR="00E274FD" w:rsidRDefault="00E274FD" w:rsidP="00E274FD">
      <w:pPr>
        <w:ind w:left="2832" w:firstLine="720"/>
        <w:jc w:val="both"/>
      </w:pPr>
    </w:p>
    <w:p w:rsidR="00E274FD" w:rsidRDefault="00E274FD" w:rsidP="003915CB">
      <w:pPr>
        <w:ind w:left="2832" w:firstLine="720"/>
        <w:jc w:val="both"/>
      </w:pPr>
    </w:p>
    <w:p w:rsidR="00DA1EF8" w:rsidRDefault="003915CB" w:rsidP="007650AC">
      <w:pPr>
        <w:pStyle w:val="a3"/>
        <w:shd w:val="clear" w:color="auto" w:fill="FFFFFF"/>
        <w:jc w:val="both"/>
      </w:pPr>
      <w:bookmarkStart w:id="0" w:name="_GoBack"/>
      <w:r w:rsidRPr="00C54988">
        <w:t xml:space="preserve">СЛУХАЛИ: </w:t>
      </w:r>
    </w:p>
    <w:p w:rsidR="005D1862" w:rsidRPr="00C723A3" w:rsidRDefault="00DA1EF8" w:rsidP="00D3281E">
      <w:pPr>
        <w:pStyle w:val="a3"/>
        <w:shd w:val="clear" w:color="auto" w:fill="FFFFFF"/>
        <w:spacing w:before="240"/>
        <w:jc w:val="both"/>
      </w:pPr>
      <w:r>
        <w:t>4. Про</w:t>
      </w:r>
      <w:r w:rsidRPr="00571C73">
        <w:rPr>
          <w:szCs w:val="28"/>
        </w:rPr>
        <w:t xml:space="preserve"> зняття з контролю рішення </w:t>
      </w:r>
      <w:r>
        <w:rPr>
          <w:szCs w:val="28"/>
        </w:rPr>
        <w:t xml:space="preserve">обласної ради від 02 грудня                </w:t>
      </w:r>
      <w:r w:rsidRPr="00571C73">
        <w:rPr>
          <w:szCs w:val="28"/>
        </w:rPr>
        <w:t xml:space="preserve"> 2016 року № 125-7/VIІ </w:t>
      </w:r>
      <w:proofErr w:type="spellStart"/>
      <w:r w:rsidRPr="00571C73">
        <w:rPr>
          <w:szCs w:val="28"/>
        </w:rPr>
        <w:t>„Про</w:t>
      </w:r>
      <w:proofErr w:type="spellEnd"/>
      <w:r w:rsidRPr="00571C73">
        <w:rPr>
          <w:szCs w:val="28"/>
        </w:rPr>
        <w:t xml:space="preserve"> регіональну програму інформатизації </w:t>
      </w:r>
      <w:proofErr w:type="spellStart"/>
      <w:r w:rsidRPr="00571C73">
        <w:rPr>
          <w:szCs w:val="28"/>
        </w:rPr>
        <w:t>„Електронна</w:t>
      </w:r>
      <w:proofErr w:type="spellEnd"/>
      <w:r w:rsidRPr="00571C73">
        <w:rPr>
          <w:szCs w:val="28"/>
        </w:rPr>
        <w:t xml:space="preserve"> Дніпропетровщина” на 2017 – 2019 роки” (зі змінами)</w:t>
      </w:r>
      <w:r w:rsidRPr="00B15A38">
        <w:t>.</w:t>
      </w:r>
    </w:p>
    <w:p w:rsidR="004642E3" w:rsidRPr="00E37FF7" w:rsidRDefault="004642E3" w:rsidP="004642E3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 w:rsidR="00175E19">
        <w:t>Шаповалов</w:t>
      </w:r>
      <w:r w:rsidR="00676E66">
        <w:t>ої</w:t>
      </w:r>
      <w:proofErr w:type="spellEnd"/>
      <w:r w:rsidR="00175E19">
        <w:t xml:space="preserve"> Т.М.</w:t>
      </w:r>
    </w:p>
    <w:p w:rsidR="004642E3" w:rsidRDefault="004642E3" w:rsidP="004642E3">
      <w:pPr>
        <w:rPr>
          <w:b/>
        </w:rPr>
      </w:pPr>
    </w:p>
    <w:p w:rsidR="004642E3" w:rsidRPr="00175E19" w:rsidRDefault="004642E3" w:rsidP="004642E3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proofErr w:type="spellStart"/>
      <w:r w:rsidR="00DA1EF8">
        <w:t>Лавріненко</w:t>
      </w:r>
      <w:proofErr w:type="spellEnd"/>
      <w:r w:rsidR="00DA1EF8">
        <w:t xml:space="preserve"> О.Є.</w:t>
      </w:r>
    </w:p>
    <w:p w:rsidR="004642E3" w:rsidRDefault="004642E3" w:rsidP="004642E3">
      <w:pPr>
        <w:rPr>
          <w:b/>
          <w:bCs/>
          <w:szCs w:val="28"/>
        </w:rPr>
      </w:pPr>
    </w:p>
    <w:p w:rsidR="004642E3" w:rsidRDefault="004642E3" w:rsidP="004642E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4642E3" w:rsidRDefault="00DA1EF8" w:rsidP="00D627EB">
      <w:pPr>
        <w:ind w:firstLine="709"/>
        <w:jc w:val="both"/>
        <w:rPr>
          <w:b/>
        </w:rPr>
      </w:pPr>
      <w:r>
        <w:t>1. </w:t>
      </w:r>
      <w:r w:rsidR="004642E3">
        <w:t xml:space="preserve">Інформацію </w:t>
      </w:r>
      <w:proofErr w:type="spellStart"/>
      <w:r w:rsidR="00C06EE5">
        <w:t>Шаповалової</w:t>
      </w:r>
      <w:proofErr w:type="spellEnd"/>
      <w:r w:rsidR="00F43C34">
        <w:t xml:space="preserve"> </w:t>
      </w:r>
      <w:r w:rsidR="00C06EE5">
        <w:t>Т</w:t>
      </w:r>
      <w:r w:rsidR="00F43C34">
        <w:t>.</w:t>
      </w:r>
      <w:r w:rsidR="00C06EE5">
        <w:t>М</w:t>
      </w:r>
      <w:r w:rsidR="00310435">
        <w:t>.</w:t>
      </w:r>
      <w:r w:rsidR="004642E3">
        <w:t xml:space="preserve"> взяти до відома.</w:t>
      </w:r>
    </w:p>
    <w:p w:rsidR="00310435" w:rsidRPr="00310435" w:rsidRDefault="00DA1EF8" w:rsidP="003104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2. </w:t>
      </w:r>
      <w:r w:rsidR="00310435" w:rsidRPr="00310435">
        <w:rPr>
          <w:szCs w:val="28"/>
        </w:rPr>
        <w:t xml:space="preserve">Погодити проект рішення обласної ради </w:t>
      </w:r>
      <w:proofErr w:type="spellStart"/>
      <w:r w:rsidR="00310435" w:rsidRPr="00310435">
        <w:rPr>
          <w:szCs w:val="28"/>
        </w:rPr>
        <w:t>„</w:t>
      </w:r>
      <w:hyperlink r:id="rId12" w:history="1">
        <w:r>
          <w:t>Про</w:t>
        </w:r>
        <w:proofErr w:type="spellEnd"/>
        <w:r w:rsidRPr="00571C73">
          <w:rPr>
            <w:szCs w:val="28"/>
          </w:rPr>
          <w:t xml:space="preserve"> зняття з контролю рішення </w:t>
        </w:r>
        <w:r>
          <w:rPr>
            <w:szCs w:val="28"/>
          </w:rPr>
          <w:t xml:space="preserve">обласної ради від 02 грудня </w:t>
        </w:r>
        <w:r w:rsidRPr="00571C73">
          <w:rPr>
            <w:szCs w:val="28"/>
          </w:rPr>
          <w:t xml:space="preserve">2016 року № 125-7/VIІ </w:t>
        </w:r>
        <w:proofErr w:type="spellStart"/>
        <w:r w:rsidRPr="00571C73">
          <w:rPr>
            <w:szCs w:val="28"/>
          </w:rPr>
          <w:t>„Про</w:t>
        </w:r>
        <w:proofErr w:type="spellEnd"/>
        <w:r w:rsidRPr="00571C73">
          <w:rPr>
            <w:szCs w:val="28"/>
          </w:rPr>
          <w:t xml:space="preserve"> регіональну програму інформатизації </w:t>
        </w:r>
        <w:proofErr w:type="spellStart"/>
        <w:r w:rsidRPr="00571C73">
          <w:rPr>
            <w:szCs w:val="28"/>
          </w:rPr>
          <w:t>„Електронна</w:t>
        </w:r>
        <w:proofErr w:type="spellEnd"/>
        <w:r w:rsidRPr="00571C73">
          <w:rPr>
            <w:szCs w:val="28"/>
          </w:rPr>
          <w:t xml:space="preserve"> Дніпропетровщина” на 2017 – </w:t>
        </w:r>
        <w:r>
          <w:rPr>
            <w:szCs w:val="28"/>
          </w:rPr>
          <w:t xml:space="preserve">                 </w:t>
        </w:r>
        <w:r w:rsidRPr="00571C73">
          <w:rPr>
            <w:szCs w:val="28"/>
          </w:rPr>
          <w:t>2019 роки” (зі змінами)</w:t>
        </w:r>
        <w:r w:rsidR="0095698E" w:rsidRPr="00C723A3">
          <w:t>”</w:t>
        </w:r>
      </w:hyperlink>
      <w:r w:rsidR="00310435" w:rsidRPr="00310435">
        <w:rPr>
          <w:szCs w:val="28"/>
        </w:rPr>
        <w:t>.</w:t>
      </w:r>
    </w:p>
    <w:p w:rsidR="00310435" w:rsidRDefault="00DA1EF8" w:rsidP="00310435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310435" w:rsidRPr="00310435">
        <w:rPr>
          <w:szCs w:val="28"/>
        </w:rPr>
        <w:t>Рекомендувати сесії обласної ради розглянути проект рішення</w:t>
      </w:r>
      <w:r w:rsidR="0095698E">
        <w:rPr>
          <w:szCs w:val="28"/>
        </w:rPr>
        <w:t xml:space="preserve"> </w:t>
      </w:r>
      <w:proofErr w:type="spellStart"/>
      <w:r w:rsidR="0095698E">
        <w:rPr>
          <w:szCs w:val="28"/>
        </w:rPr>
        <w:t>„</w:t>
      </w:r>
      <w:hyperlink r:id="rId13" w:history="1">
        <w:r>
          <w:t>Про</w:t>
        </w:r>
        <w:proofErr w:type="spellEnd"/>
        <w:r w:rsidRPr="00571C73">
          <w:rPr>
            <w:szCs w:val="28"/>
          </w:rPr>
          <w:t xml:space="preserve"> зняття з контролю рішення </w:t>
        </w:r>
        <w:r>
          <w:rPr>
            <w:szCs w:val="28"/>
          </w:rPr>
          <w:t>обласної ради від 02 грудня</w:t>
        </w:r>
        <w:r w:rsidRPr="00571C73">
          <w:rPr>
            <w:szCs w:val="28"/>
          </w:rPr>
          <w:t xml:space="preserve"> 2016 року </w:t>
        </w:r>
        <w:r>
          <w:rPr>
            <w:szCs w:val="28"/>
          </w:rPr>
          <w:t xml:space="preserve">                            </w:t>
        </w:r>
        <w:r w:rsidRPr="00571C73">
          <w:rPr>
            <w:szCs w:val="28"/>
          </w:rPr>
          <w:t xml:space="preserve">№ 125-7/VIІ </w:t>
        </w:r>
        <w:proofErr w:type="spellStart"/>
        <w:r w:rsidRPr="00571C73">
          <w:rPr>
            <w:szCs w:val="28"/>
          </w:rPr>
          <w:t>„Про</w:t>
        </w:r>
        <w:proofErr w:type="spellEnd"/>
        <w:r w:rsidRPr="00571C73">
          <w:rPr>
            <w:szCs w:val="28"/>
          </w:rPr>
          <w:t xml:space="preserve"> регіональну програму інформатизації </w:t>
        </w:r>
        <w:proofErr w:type="spellStart"/>
        <w:r w:rsidRPr="00571C73">
          <w:rPr>
            <w:szCs w:val="28"/>
          </w:rPr>
          <w:t>„Електронна</w:t>
        </w:r>
        <w:proofErr w:type="spellEnd"/>
        <w:r w:rsidRPr="00571C73">
          <w:rPr>
            <w:szCs w:val="28"/>
          </w:rPr>
          <w:t xml:space="preserve"> Дніпропетровщина” на 2017 – 2019 роки” (зі змінами)</w:t>
        </w:r>
        <w:r w:rsidR="0095698E" w:rsidRPr="00C723A3">
          <w:t>”</w:t>
        </w:r>
      </w:hyperlink>
      <w:r w:rsidR="00310435" w:rsidRPr="00310435">
        <w:rPr>
          <w:szCs w:val="28"/>
        </w:rPr>
        <w:t>.</w:t>
      </w:r>
    </w:p>
    <w:p w:rsidR="00B529DC" w:rsidRPr="00310435" w:rsidRDefault="00B529DC" w:rsidP="00310435">
      <w:pPr>
        <w:ind w:firstLine="709"/>
        <w:jc w:val="both"/>
        <w:rPr>
          <w:u w:val="single"/>
        </w:rPr>
      </w:pPr>
      <w:r w:rsidRPr="007B4725">
        <w:rPr>
          <w:bCs/>
          <w:szCs w:val="28"/>
        </w:rPr>
        <w:t xml:space="preserve">Доповідачем з цього питання затвердити </w:t>
      </w:r>
      <w:proofErr w:type="spellStart"/>
      <w:r w:rsidR="0095698E">
        <w:t>Шаповалову</w:t>
      </w:r>
      <w:proofErr w:type="spellEnd"/>
      <w:r w:rsidRPr="007B4725">
        <w:t xml:space="preserve"> </w:t>
      </w:r>
      <w:r w:rsidR="00D3281E">
        <w:t>Т.М.</w:t>
      </w:r>
      <w:r w:rsidRPr="007B4725">
        <w:t xml:space="preserve"> – </w:t>
      </w:r>
      <w:r w:rsidR="00807949" w:rsidRPr="007B4725">
        <w:t>начальник</w:t>
      </w:r>
      <w:r w:rsidR="00676E66">
        <w:t>а</w:t>
      </w:r>
      <w:r w:rsidR="00807949" w:rsidRPr="007B4725">
        <w:t xml:space="preserve"> управління інформаційних технологій та електронного </w:t>
      </w:r>
      <w:r w:rsidR="00807949">
        <w:t>урядування облдержадміністрації</w:t>
      </w:r>
      <w:r w:rsidRPr="007B4725">
        <w:t>.</w:t>
      </w:r>
    </w:p>
    <w:p w:rsidR="00BA395F" w:rsidRDefault="00BA395F" w:rsidP="00C54988">
      <w:pPr>
        <w:jc w:val="both"/>
      </w:pP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</w:p>
    <w:p w:rsidR="00BA395F" w:rsidRPr="00E37FF7" w:rsidRDefault="00BA395F" w:rsidP="00BA395F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BB232C">
        <w:t>4</w:t>
      </w:r>
    </w:p>
    <w:p w:rsidR="00BA395F" w:rsidRPr="00E37FF7" w:rsidRDefault="00D3281E" w:rsidP="00BA395F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BB232C">
        <w:t>0</w:t>
      </w:r>
    </w:p>
    <w:p w:rsidR="00BA395F" w:rsidRPr="00E37FF7" w:rsidRDefault="00D3281E" w:rsidP="00BA395F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BB232C">
        <w:t>0</w:t>
      </w:r>
    </w:p>
    <w:p w:rsidR="00BA395F" w:rsidRDefault="00BA395F" w:rsidP="00BA395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BB232C">
        <w:t>0</w:t>
      </w:r>
      <w:bookmarkEnd w:id="0"/>
    </w:p>
    <w:p w:rsidR="00BA395F" w:rsidRDefault="00BA395F" w:rsidP="00BA395F">
      <w:pPr>
        <w:ind w:left="2832" w:firstLine="720"/>
        <w:jc w:val="both"/>
      </w:pPr>
    </w:p>
    <w:p w:rsidR="009D27E1" w:rsidRDefault="009D27E1" w:rsidP="009D27E1">
      <w:pPr>
        <w:ind w:left="2832" w:firstLine="720"/>
        <w:jc w:val="both"/>
      </w:pPr>
    </w:p>
    <w:p w:rsidR="00D3281E" w:rsidRDefault="009D27E1" w:rsidP="00D86189">
      <w:pPr>
        <w:jc w:val="both"/>
      </w:pPr>
      <w:r w:rsidRPr="00C54988">
        <w:t xml:space="preserve">СЛУХАЛИ: </w:t>
      </w:r>
    </w:p>
    <w:p w:rsidR="00D86189" w:rsidRDefault="009D27E1" w:rsidP="00D3281E">
      <w:pPr>
        <w:spacing w:before="240"/>
        <w:jc w:val="both"/>
        <w:rPr>
          <w:b/>
        </w:rPr>
      </w:pPr>
      <w:r w:rsidRPr="00D3281E">
        <w:rPr>
          <w:b/>
        </w:rPr>
        <w:t>5.</w:t>
      </w:r>
      <w:r w:rsidR="00D53259" w:rsidRPr="00D53259">
        <w:rPr>
          <w:szCs w:val="28"/>
        </w:rPr>
        <w:t xml:space="preserve"> </w:t>
      </w:r>
      <w:r w:rsidR="00D86189" w:rsidRPr="00D53259">
        <w:rPr>
          <w:b/>
        </w:rPr>
        <w:t>Різне.</w:t>
      </w:r>
    </w:p>
    <w:p w:rsidR="00D86189" w:rsidRPr="006966DA" w:rsidRDefault="00D86189" w:rsidP="00D86189">
      <w:pPr>
        <w:jc w:val="both"/>
      </w:pPr>
      <w:r w:rsidRPr="006966DA">
        <w:t>Пропозиці</w:t>
      </w:r>
      <w:r w:rsidR="00CD3FE7">
        <w:t>я</w:t>
      </w:r>
      <w:r w:rsidRPr="006966DA">
        <w:t xml:space="preserve"> </w:t>
      </w:r>
      <w:r w:rsidR="00CD3FE7">
        <w:t xml:space="preserve">заслухати звернення жителів </w:t>
      </w:r>
      <w:proofErr w:type="spellStart"/>
      <w:r w:rsidR="00CD3FE7">
        <w:t>с. Новоолександрі</w:t>
      </w:r>
      <w:proofErr w:type="spellEnd"/>
      <w:r w:rsidR="00CD3FE7">
        <w:t xml:space="preserve">вка, с. Братське, с. Волоське, </w:t>
      </w:r>
      <w:proofErr w:type="spellStart"/>
      <w:r w:rsidR="00CD3FE7">
        <w:t>с. Ракші</w:t>
      </w:r>
      <w:proofErr w:type="spellEnd"/>
      <w:r w:rsidR="00CD3FE7">
        <w:t xml:space="preserve">вка </w:t>
      </w:r>
      <w:proofErr w:type="spellStart"/>
      <w:r w:rsidR="00CD3FE7">
        <w:t>Новоолександрівської</w:t>
      </w:r>
      <w:proofErr w:type="spellEnd"/>
      <w:r w:rsidR="00CD3FE7">
        <w:t xml:space="preserve"> ОТГ стосовно перевезення пасажирів на міжміських та приміських автобусних маршрутах загального користування, що не виходять за межі території Дніпропетровської області </w:t>
      </w:r>
      <w:r w:rsidR="00CD3FE7">
        <w:lastRenderedPageBreak/>
        <w:t>(</w:t>
      </w:r>
      <w:proofErr w:type="spellStart"/>
      <w:r w:rsidR="00CD3FE7">
        <w:t>внутрішньообласні</w:t>
      </w:r>
      <w:proofErr w:type="spellEnd"/>
      <w:r w:rsidR="00CD3FE7">
        <w:t xml:space="preserve"> маршрути)</w:t>
      </w:r>
      <w:r w:rsidR="007645EC">
        <w:t xml:space="preserve"> за маршрутами:</w:t>
      </w:r>
      <w:r w:rsidR="00CD3FE7">
        <w:t xml:space="preserve"> № 269 „</w:t>
      </w:r>
      <w:r w:rsidR="007645EC">
        <w:t>м. Дніпро – с. </w:t>
      </w:r>
      <w:proofErr w:type="spellStart"/>
      <w:r w:rsidR="007645EC">
        <w:t>Новоолександрівка</w:t>
      </w:r>
      <w:proofErr w:type="spellEnd"/>
      <w:r w:rsidR="00CD3FE7">
        <w:t>”</w:t>
      </w:r>
      <w:r w:rsidR="007645EC">
        <w:t xml:space="preserve">, № 270 „м. Дніпро – </w:t>
      </w:r>
      <w:proofErr w:type="spellStart"/>
      <w:r w:rsidR="007645EC">
        <w:t>с. Новоолександрі</w:t>
      </w:r>
      <w:proofErr w:type="spellEnd"/>
      <w:r w:rsidR="007645EC">
        <w:t>вка”, № 271 „м. Дніпро – с. Волоське”</w:t>
      </w:r>
      <w:r>
        <w:t>.</w:t>
      </w:r>
    </w:p>
    <w:p w:rsidR="00D86189" w:rsidRDefault="00D86189" w:rsidP="00D86189">
      <w:pPr>
        <w:tabs>
          <w:tab w:val="left" w:pos="709"/>
        </w:tabs>
        <w:jc w:val="both"/>
        <w:rPr>
          <w:b/>
        </w:rPr>
      </w:pPr>
    </w:p>
    <w:p w:rsidR="00BB232C" w:rsidRPr="00E37FF7" w:rsidRDefault="00BB232C" w:rsidP="00BB232C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 w:rsidR="007645EC">
        <w:t>Сарани А</w:t>
      </w:r>
      <w:r>
        <w:t>.</w:t>
      </w:r>
    </w:p>
    <w:p w:rsidR="00BB232C" w:rsidRDefault="00BB232C" w:rsidP="00BB232C">
      <w:pPr>
        <w:rPr>
          <w:b/>
        </w:rPr>
      </w:pPr>
    </w:p>
    <w:p w:rsidR="00BB232C" w:rsidRPr="00175E19" w:rsidRDefault="00BB232C" w:rsidP="00BB232C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proofErr w:type="spellStart"/>
      <w:r>
        <w:t>Лавріненко</w:t>
      </w:r>
      <w:proofErr w:type="spellEnd"/>
      <w:r>
        <w:t xml:space="preserve"> О.Є.</w:t>
      </w:r>
      <w:r w:rsidR="00CD3FE7">
        <w:t>, Козловський І.О.</w:t>
      </w:r>
    </w:p>
    <w:p w:rsidR="00BB232C" w:rsidRDefault="00BB232C" w:rsidP="00BB232C">
      <w:pPr>
        <w:rPr>
          <w:b/>
          <w:bCs/>
          <w:szCs w:val="28"/>
        </w:rPr>
      </w:pPr>
    </w:p>
    <w:p w:rsidR="00BB232C" w:rsidRDefault="00BB232C" w:rsidP="00BB232C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BB232C" w:rsidRDefault="00BB232C" w:rsidP="00BB232C">
      <w:pPr>
        <w:ind w:firstLine="709"/>
        <w:jc w:val="both"/>
        <w:rPr>
          <w:b/>
        </w:rPr>
      </w:pPr>
      <w:r>
        <w:t xml:space="preserve">1. Інформацію </w:t>
      </w:r>
      <w:r w:rsidR="007645EC">
        <w:t>Сарани А</w:t>
      </w:r>
      <w:r>
        <w:t xml:space="preserve">. взяти до </w:t>
      </w:r>
      <w:r w:rsidR="007645EC">
        <w:t>уваги</w:t>
      </w:r>
      <w:r>
        <w:t>.</w:t>
      </w:r>
    </w:p>
    <w:p w:rsidR="007645EC" w:rsidRDefault="00BB232C" w:rsidP="007645E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2. </w:t>
      </w:r>
      <w:r w:rsidR="007645EC">
        <w:rPr>
          <w:szCs w:val="28"/>
        </w:rPr>
        <w:t xml:space="preserve">Направити до </w:t>
      </w:r>
      <w:r w:rsidR="007645EC">
        <w:t>управління транспорту Дніпропетровської обласної державної адміністрації (</w:t>
      </w:r>
      <w:proofErr w:type="spellStart"/>
      <w:r w:rsidR="007645EC">
        <w:t>Ворокута</w:t>
      </w:r>
      <w:proofErr w:type="spellEnd"/>
      <w:r w:rsidR="007645EC">
        <w:t xml:space="preserve"> М.О.) вищезгадане звернення жителів </w:t>
      </w:r>
      <w:proofErr w:type="spellStart"/>
      <w:r w:rsidR="007645EC">
        <w:t>Новоолександрівської</w:t>
      </w:r>
      <w:proofErr w:type="spellEnd"/>
      <w:r w:rsidR="007645EC">
        <w:t xml:space="preserve"> ОТГ</w:t>
      </w:r>
      <w:r w:rsidRPr="00310435">
        <w:rPr>
          <w:szCs w:val="28"/>
        </w:rPr>
        <w:t>.</w:t>
      </w:r>
    </w:p>
    <w:p w:rsidR="00D86189" w:rsidRPr="007645EC" w:rsidRDefault="00BB232C" w:rsidP="007645E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3. </w:t>
      </w:r>
      <w:r w:rsidR="0021491A">
        <w:t>Управлінню транспорту Дніпропетровської обласної державної адміністрації</w:t>
      </w:r>
      <w:r w:rsidR="0021491A">
        <w:rPr>
          <w:szCs w:val="28"/>
        </w:rPr>
        <w:t xml:space="preserve"> включити до плану перевірок маршрути </w:t>
      </w:r>
      <w:r w:rsidR="0021491A">
        <w:t xml:space="preserve">№ 269 „м. Дніпро – </w:t>
      </w:r>
      <w:proofErr w:type="spellStart"/>
      <w:r w:rsidR="0021491A">
        <w:t>с. Новоолександрі</w:t>
      </w:r>
      <w:proofErr w:type="spellEnd"/>
      <w:r w:rsidR="0021491A">
        <w:t xml:space="preserve">вка”, № 270 „м. Дніпро – </w:t>
      </w:r>
      <w:proofErr w:type="spellStart"/>
      <w:r w:rsidR="0021491A">
        <w:t>с. Новоолександрі</w:t>
      </w:r>
      <w:proofErr w:type="spellEnd"/>
      <w:r w:rsidR="0021491A">
        <w:t>вка”, № 271 „м. Дніпро – с. Волоське”</w:t>
      </w:r>
      <w:r w:rsidR="00875ED3">
        <w:t xml:space="preserve"> для контролю договірних зобов’язань перевізників.</w:t>
      </w:r>
      <w:r w:rsidR="0021491A">
        <w:t xml:space="preserve"> </w:t>
      </w:r>
    </w:p>
    <w:p w:rsidR="00D86189" w:rsidRDefault="00D86189" w:rsidP="00D86189">
      <w:pPr>
        <w:tabs>
          <w:tab w:val="left" w:pos="709"/>
        </w:tabs>
        <w:jc w:val="both"/>
        <w:rPr>
          <w:b/>
        </w:rPr>
      </w:pPr>
    </w:p>
    <w:p w:rsidR="00875ED3" w:rsidRDefault="00875ED3" w:rsidP="00D86189">
      <w:pPr>
        <w:tabs>
          <w:tab w:val="left" w:pos="709"/>
        </w:tabs>
        <w:jc w:val="both"/>
        <w:rPr>
          <w:b/>
        </w:rPr>
      </w:pPr>
    </w:p>
    <w:p w:rsidR="00875ED3" w:rsidRDefault="00875ED3" w:rsidP="00D86189">
      <w:pPr>
        <w:tabs>
          <w:tab w:val="left" w:pos="709"/>
        </w:tabs>
        <w:jc w:val="both"/>
        <w:rPr>
          <w:b/>
        </w:rPr>
      </w:pPr>
    </w:p>
    <w:p w:rsidR="00875ED3" w:rsidRDefault="00875ED3" w:rsidP="00D86189">
      <w:pPr>
        <w:tabs>
          <w:tab w:val="left" w:pos="709"/>
        </w:tabs>
        <w:jc w:val="both"/>
        <w:rPr>
          <w:b/>
        </w:rPr>
      </w:pPr>
    </w:p>
    <w:p w:rsidR="00D86189" w:rsidRPr="008B5B3A" w:rsidRDefault="00D86189" w:rsidP="00D86189">
      <w:pPr>
        <w:tabs>
          <w:tab w:val="left" w:pos="709"/>
        </w:tabs>
        <w:jc w:val="both"/>
        <w:rPr>
          <w:b/>
        </w:rPr>
      </w:pPr>
    </w:p>
    <w:p w:rsidR="00D86189" w:rsidRPr="00E37FF7" w:rsidRDefault="00521FF7" w:rsidP="00D86189">
      <w:pPr>
        <w:jc w:val="both"/>
        <w:rPr>
          <w:b/>
        </w:rPr>
      </w:pPr>
      <w:r>
        <w:rPr>
          <w:b/>
        </w:rPr>
        <w:t>Г</w:t>
      </w:r>
      <w:r w:rsidR="00D86189" w:rsidRPr="00E37FF7">
        <w:rPr>
          <w:b/>
        </w:rPr>
        <w:t>олов</w:t>
      </w:r>
      <w:r w:rsidR="00DD74D3">
        <w:rPr>
          <w:b/>
        </w:rPr>
        <w:t>а</w:t>
      </w:r>
      <w:r w:rsidR="00D86189" w:rsidRPr="00E37FF7">
        <w:rPr>
          <w:b/>
        </w:rPr>
        <w:t xml:space="preserve"> комісії</w:t>
      </w:r>
      <w:r w:rsidR="00D86189">
        <w:rPr>
          <w:b/>
        </w:rPr>
        <w:t xml:space="preserve">                                 </w:t>
      </w:r>
      <w:r>
        <w:rPr>
          <w:b/>
        </w:rPr>
        <w:t xml:space="preserve">                  </w:t>
      </w:r>
      <w:r w:rsidR="00D86189">
        <w:rPr>
          <w:b/>
        </w:rPr>
        <w:t xml:space="preserve">         </w:t>
      </w:r>
      <w:r w:rsidR="003552FF">
        <w:rPr>
          <w:b/>
        </w:rPr>
        <w:t>О.Є. ЛАВРІНЕНКО</w:t>
      </w:r>
    </w:p>
    <w:p w:rsidR="00D86189" w:rsidRDefault="00D86189" w:rsidP="00D86189">
      <w:pPr>
        <w:jc w:val="both"/>
        <w:rPr>
          <w:spacing w:val="-10"/>
          <w:sz w:val="22"/>
          <w:szCs w:val="26"/>
        </w:rPr>
      </w:pPr>
    </w:p>
    <w:p w:rsidR="00D86189" w:rsidRPr="00E37FF7" w:rsidRDefault="00D86189" w:rsidP="00D86189">
      <w:pPr>
        <w:jc w:val="both"/>
        <w:rPr>
          <w:b/>
          <w:sz w:val="16"/>
          <w:szCs w:val="16"/>
        </w:rPr>
      </w:pPr>
    </w:p>
    <w:p w:rsidR="00D86189" w:rsidRDefault="00D86189" w:rsidP="00D86189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86189" w:rsidRDefault="00D86189" w:rsidP="00D86189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86189" w:rsidRPr="00E37FF7" w:rsidRDefault="00D86189" w:rsidP="00D86189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86189" w:rsidRDefault="00D86189" w:rsidP="00D86189">
      <w:pPr>
        <w:jc w:val="both"/>
        <w:rPr>
          <w:b/>
        </w:rPr>
      </w:pPr>
      <w:r w:rsidRPr="00E37FF7">
        <w:rPr>
          <w:b/>
        </w:rPr>
        <w:t>Секретар комісії</w:t>
      </w:r>
      <w:r w:rsidRPr="00E37FF7">
        <w:rPr>
          <w:b/>
        </w:rPr>
        <w:tab/>
      </w:r>
      <w:r>
        <w:rPr>
          <w:b/>
        </w:rPr>
        <w:t xml:space="preserve">                                                    </w:t>
      </w:r>
      <w:r w:rsidR="00521FF7">
        <w:rPr>
          <w:b/>
        </w:rPr>
        <w:t xml:space="preserve"> </w:t>
      </w:r>
      <w:r>
        <w:rPr>
          <w:b/>
        </w:rPr>
        <w:t xml:space="preserve">   </w:t>
      </w:r>
      <w:r w:rsidR="003552FF">
        <w:rPr>
          <w:b/>
        </w:rPr>
        <w:t>О.М. ШЕФЕР</w:t>
      </w:r>
    </w:p>
    <w:sectPr w:rsidR="00D86189" w:rsidSect="00B324A4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8E" w:rsidRDefault="0082018E">
      <w:r>
        <w:separator/>
      </w:r>
    </w:p>
  </w:endnote>
  <w:endnote w:type="continuationSeparator" w:id="0">
    <w:p w:rsidR="0082018E" w:rsidRDefault="0082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8E" w:rsidRDefault="0082018E">
      <w:r>
        <w:separator/>
      </w:r>
    </w:p>
  </w:footnote>
  <w:footnote w:type="continuationSeparator" w:id="0">
    <w:p w:rsidR="0082018E" w:rsidRDefault="0082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4B00">
      <w:rPr>
        <w:rStyle w:val="aa"/>
        <w:noProof/>
      </w:rPr>
      <w:t>4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461"/>
    <w:rsid w:val="00007767"/>
    <w:rsid w:val="00014CEC"/>
    <w:rsid w:val="000172CA"/>
    <w:rsid w:val="00017881"/>
    <w:rsid w:val="0002259A"/>
    <w:rsid w:val="000225DB"/>
    <w:rsid w:val="0003047B"/>
    <w:rsid w:val="000319FF"/>
    <w:rsid w:val="00036B89"/>
    <w:rsid w:val="00037756"/>
    <w:rsid w:val="00037EEC"/>
    <w:rsid w:val="00045499"/>
    <w:rsid w:val="000457F6"/>
    <w:rsid w:val="00047922"/>
    <w:rsid w:val="00054CE1"/>
    <w:rsid w:val="00056B34"/>
    <w:rsid w:val="00057CC7"/>
    <w:rsid w:val="00062036"/>
    <w:rsid w:val="00064E14"/>
    <w:rsid w:val="00067089"/>
    <w:rsid w:val="000704AC"/>
    <w:rsid w:val="00070AC5"/>
    <w:rsid w:val="00080AA3"/>
    <w:rsid w:val="00080D27"/>
    <w:rsid w:val="00085BCD"/>
    <w:rsid w:val="00090103"/>
    <w:rsid w:val="000941CC"/>
    <w:rsid w:val="0009458A"/>
    <w:rsid w:val="00096050"/>
    <w:rsid w:val="00096DC4"/>
    <w:rsid w:val="000A52D9"/>
    <w:rsid w:val="000B16B8"/>
    <w:rsid w:val="000B4B15"/>
    <w:rsid w:val="000C2BBC"/>
    <w:rsid w:val="000C494A"/>
    <w:rsid w:val="000C5881"/>
    <w:rsid w:val="000C72CA"/>
    <w:rsid w:val="000C7819"/>
    <w:rsid w:val="000D18C4"/>
    <w:rsid w:val="000D24DD"/>
    <w:rsid w:val="000D4022"/>
    <w:rsid w:val="000D5445"/>
    <w:rsid w:val="000D5642"/>
    <w:rsid w:val="000E03CC"/>
    <w:rsid w:val="000E4751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F56"/>
    <w:rsid w:val="00112192"/>
    <w:rsid w:val="00116779"/>
    <w:rsid w:val="00116976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577"/>
    <w:rsid w:val="00143D43"/>
    <w:rsid w:val="00157D95"/>
    <w:rsid w:val="001610C2"/>
    <w:rsid w:val="00161DC4"/>
    <w:rsid w:val="001642CB"/>
    <w:rsid w:val="001655EF"/>
    <w:rsid w:val="001658DE"/>
    <w:rsid w:val="0016606C"/>
    <w:rsid w:val="00175E17"/>
    <w:rsid w:val="00175E19"/>
    <w:rsid w:val="0017615A"/>
    <w:rsid w:val="0018061F"/>
    <w:rsid w:val="00182957"/>
    <w:rsid w:val="001844F8"/>
    <w:rsid w:val="00187AEA"/>
    <w:rsid w:val="0019152A"/>
    <w:rsid w:val="00192BA1"/>
    <w:rsid w:val="001949DD"/>
    <w:rsid w:val="00194B2F"/>
    <w:rsid w:val="001A3CD4"/>
    <w:rsid w:val="001A4610"/>
    <w:rsid w:val="001B183A"/>
    <w:rsid w:val="001B4686"/>
    <w:rsid w:val="001B52D3"/>
    <w:rsid w:val="001C0356"/>
    <w:rsid w:val="001C1E7C"/>
    <w:rsid w:val="001C3496"/>
    <w:rsid w:val="001C40B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B6"/>
    <w:rsid w:val="001E7F52"/>
    <w:rsid w:val="001F5EDA"/>
    <w:rsid w:val="0020597B"/>
    <w:rsid w:val="002107E5"/>
    <w:rsid w:val="00211029"/>
    <w:rsid w:val="0021491A"/>
    <w:rsid w:val="002154FB"/>
    <w:rsid w:val="00217365"/>
    <w:rsid w:val="00217911"/>
    <w:rsid w:val="00221E3E"/>
    <w:rsid w:val="002251F9"/>
    <w:rsid w:val="00233C1F"/>
    <w:rsid w:val="00237A98"/>
    <w:rsid w:val="002445A8"/>
    <w:rsid w:val="002446A8"/>
    <w:rsid w:val="0024652D"/>
    <w:rsid w:val="0024731F"/>
    <w:rsid w:val="00247579"/>
    <w:rsid w:val="00250A9D"/>
    <w:rsid w:val="00251DD6"/>
    <w:rsid w:val="00253F74"/>
    <w:rsid w:val="002663B6"/>
    <w:rsid w:val="0026732F"/>
    <w:rsid w:val="00267796"/>
    <w:rsid w:val="00273F87"/>
    <w:rsid w:val="00274EA9"/>
    <w:rsid w:val="00276CF0"/>
    <w:rsid w:val="0028025E"/>
    <w:rsid w:val="002802D2"/>
    <w:rsid w:val="0028253D"/>
    <w:rsid w:val="00283216"/>
    <w:rsid w:val="0028572C"/>
    <w:rsid w:val="002905E7"/>
    <w:rsid w:val="002906DE"/>
    <w:rsid w:val="002956DA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56A0"/>
    <w:rsid w:val="002D63E4"/>
    <w:rsid w:val="002D6C59"/>
    <w:rsid w:val="002D71A7"/>
    <w:rsid w:val="002E0180"/>
    <w:rsid w:val="002E1794"/>
    <w:rsid w:val="002E43D9"/>
    <w:rsid w:val="002E4B38"/>
    <w:rsid w:val="002E770C"/>
    <w:rsid w:val="002F253D"/>
    <w:rsid w:val="003000FD"/>
    <w:rsid w:val="003012E8"/>
    <w:rsid w:val="00301780"/>
    <w:rsid w:val="003062A1"/>
    <w:rsid w:val="00310435"/>
    <w:rsid w:val="00313D46"/>
    <w:rsid w:val="0031494C"/>
    <w:rsid w:val="003167BD"/>
    <w:rsid w:val="00320D88"/>
    <w:rsid w:val="00322DF1"/>
    <w:rsid w:val="00323CD6"/>
    <w:rsid w:val="00326C25"/>
    <w:rsid w:val="00331908"/>
    <w:rsid w:val="00334E08"/>
    <w:rsid w:val="0033698C"/>
    <w:rsid w:val="00337CA7"/>
    <w:rsid w:val="00341C4B"/>
    <w:rsid w:val="00346A89"/>
    <w:rsid w:val="00346F13"/>
    <w:rsid w:val="003500A9"/>
    <w:rsid w:val="003527FC"/>
    <w:rsid w:val="003552FF"/>
    <w:rsid w:val="0035685E"/>
    <w:rsid w:val="003568AB"/>
    <w:rsid w:val="00357F4E"/>
    <w:rsid w:val="00360113"/>
    <w:rsid w:val="00360389"/>
    <w:rsid w:val="0036117F"/>
    <w:rsid w:val="00363376"/>
    <w:rsid w:val="0037388D"/>
    <w:rsid w:val="00380D92"/>
    <w:rsid w:val="00381183"/>
    <w:rsid w:val="00381607"/>
    <w:rsid w:val="003834CA"/>
    <w:rsid w:val="003853BB"/>
    <w:rsid w:val="003915CB"/>
    <w:rsid w:val="00391CEB"/>
    <w:rsid w:val="0039237C"/>
    <w:rsid w:val="00392EC0"/>
    <w:rsid w:val="00392F0E"/>
    <w:rsid w:val="0039497C"/>
    <w:rsid w:val="003A379F"/>
    <w:rsid w:val="003A6780"/>
    <w:rsid w:val="003A7B96"/>
    <w:rsid w:val="003A7D2D"/>
    <w:rsid w:val="003B447D"/>
    <w:rsid w:val="003B7DF7"/>
    <w:rsid w:val="003C06DD"/>
    <w:rsid w:val="003C1FBA"/>
    <w:rsid w:val="003C2C7F"/>
    <w:rsid w:val="003C38DB"/>
    <w:rsid w:val="003D2BAE"/>
    <w:rsid w:val="003D3EE8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10C45"/>
    <w:rsid w:val="004159F4"/>
    <w:rsid w:val="00420B33"/>
    <w:rsid w:val="004243F9"/>
    <w:rsid w:val="00431AFA"/>
    <w:rsid w:val="00432506"/>
    <w:rsid w:val="0043528F"/>
    <w:rsid w:val="00435DF2"/>
    <w:rsid w:val="0044069B"/>
    <w:rsid w:val="00444080"/>
    <w:rsid w:val="004514B6"/>
    <w:rsid w:val="00451C27"/>
    <w:rsid w:val="0045518A"/>
    <w:rsid w:val="0045719E"/>
    <w:rsid w:val="004642E3"/>
    <w:rsid w:val="00466507"/>
    <w:rsid w:val="00474E6D"/>
    <w:rsid w:val="00477A55"/>
    <w:rsid w:val="0048079A"/>
    <w:rsid w:val="00480D19"/>
    <w:rsid w:val="0048125F"/>
    <w:rsid w:val="00481E40"/>
    <w:rsid w:val="004820E0"/>
    <w:rsid w:val="00483C15"/>
    <w:rsid w:val="00490F50"/>
    <w:rsid w:val="00492273"/>
    <w:rsid w:val="00493273"/>
    <w:rsid w:val="00495F77"/>
    <w:rsid w:val="004960D2"/>
    <w:rsid w:val="004A327F"/>
    <w:rsid w:val="004A3AF5"/>
    <w:rsid w:val="004A62A1"/>
    <w:rsid w:val="004A6BFA"/>
    <w:rsid w:val="004A7974"/>
    <w:rsid w:val="004B015B"/>
    <w:rsid w:val="004B1FB4"/>
    <w:rsid w:val="004B395B"/>
    <w:rsid w:val="004B7F29"/>
    <w:rsid w:val="004C56F3"/>
    <w:rsid w:val="004C5E99"/>
    <w:rsid w:val="004D10D6"/>
    <w:rsid w:val="004D1A5E"/>
    <w:rsid w:val="004D289D"/>
    <w:rsid w:val="004D42FC"/>
    <w:rsid w:val="004D48E3"/>
    <w:rsid w:val="004E0A6A"/>
    <w:rsid w:val="004E17A8"/>
    <w:rsid w:val="004E2A65"/>
    <w:rsid w:val="004E3389"/>
    <w:rsid w:val="004E745A"/>
    <w:rsid w:val="00501DBD"/>
    <w:rsid w:val="00502A5C"/>
    <w:rsid w:val="00506CF4"/>
    <w:rsid w:val="00507E0B"/>
    <w:rsid w:val="00515478"/>
    <w:rsid w:val="00516474"/>
    <w:rsid w:val="00517832"/>
    <w:rsid w:val="00521FF7"/>
    <w:rsid w:val="00523024"/>
    <w:rsid w:val="0052437F"/>
    <w:rsid w:val="005269A3"/>
    <w:rsid w:val="005308FE"/>
    <w:rsid w:val="00531F3A"/>
    <w:rsid w:val="005323D7"/>
    <w:rsid w:val="005333AB"/>
    <w:rsid w:val="00534633"/>
    <w:rsid w:val="00535539"/>
    <w:rsid w:val="00535804"/>
    <w:rsid w:val="005417B5"/>
    <w:rsid w:val="0054305B"/>
    <w:rsid w:val="005475F3"/>
    <w:rsid w:val="005504E9"/>
    <w:rsid w:val="00551358"/>
    <w:rsid w:val="0055539D"/>
    <w:rsid w:val="00555802"/>
    <w:rsid w:val="00555BD7"/>
    <w:rsid w:val="0055731D"/>
    <w:rsid w:val="0056164A"/>
    <w:rsid w:val="00563073"/>
    <w:rsid w:val="00565B8F"/>
    <w:rsid w:val="00566312"/>
    <w:rsid w:val="005722AE"/>
    <w:rsid w:val="005723DA"/>
    <w:rsid w:val="0057529C"/>
    <w:rsid w:val="0057797F"/>
    <w:rsid w:val="005839F9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5587"/>
    <w:rsid w:val="005C6F81"/>
    <w:rsid w:val="005D17DD"/>
    <w:rsid w:val="005D1862"/>
    <w:rsid w:val="005D309C"/>
    <w:rsid w:val="005D3BED"/>
    <w:rsid w:val="005E1F8D"/>
    <w:rsid w:val="005E381C"/>
    <w:rsid w:val="005E3ED3"/>
    <w:rsid w:val="005E4918"/>
    <w:rsid w:val="005E516B"/>
    <w:rsid w:val="005E664D"/>
    <w:rsid w:val="005E66DC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7DE7"/>
    <w:rsid w:val="00610E16"/>
    <w:rsid w:val="00611076"/>
    <w:rsid w:val="00612404"/>
    <w:rsid w:val="006137D0"/>
    <w:rsid w:val="00616892"/>
    <w:rsid w:val="00620942"/>
    <w:rsid w:val="00622EBB"/>
    <w:rsid w:val="00624ECB"/>
    <w:rsid w:val="00630A33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33A9"/>
    <w:rsid w:val="00663A0F"/>
    <w:rsid w:val="00663DD2"/>
    <w:rsid w:val="00671ABB"/>
    <w:rsid w:val="00671C5D"/>
    <w:rsid w:val="006722A7"/>
    <w:rsid w:val="00675E63"/>
    <w:rsid w:val="00676E66"/>
    <w:rsid w:val="00677196"/>
    <w:rsid w:val="006803A2"/>
    <w:rsid w:val="006B076F"/>
    <w:rsid w:val="006B367B"/>
    <w:rsid w:val="006B3C74"/>
    <w:rsid w:val="006B6AD5"/>
    <w:rsid w:val="006B7964"/>
    <w:rsid w:val="006C7524"/>
    <w:rsid w:val="006C7E5D"/>
    <w:rsid w:val="006D17EB"/>
    <w:rsid w:val="006D315D"/>
    <w:rsid w:val="006D4E12"/>
    <w:rsid w:val="006D7ACB"/>
    <w:rsid w:val="006E2524"/>
    <w:rsid w:val="006F7AE2"/>
    <w:rsid w:val="00700CFC"/>
    <w:rsid w:val="0070535C"/>
    <w:rsid w:val="00713D6F"/>
    <w:rsid w:val="00714405"/>
    <w:rsid w:val="00714513"/>
    <w:rsid w:val="0071471D"/>
    <w:rsid w:val="007174A7"/>
    <w:rsid w:val="00724B65"/>
    <w:rsid w:val="00724BC6"/>
    <w:rsid w:val="00724CF5"/>
    <w:rsid w:val="00725277"/>
    <w:rsid w:val="0073346C"/>
    <w:rsid w:val="00733C0B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4D9E"/>
    <w:rsid w:val="007578E7"/>
    <w:rsid w:val="00762CB4"/>
    <w:rsid w:val="007645EC"/>
    <w:rsid w:val="007650AC"/>
    <w:rsid w:val="007672C3"/>
    <w:rsid w:val="00767788"/>
    <w:rsid w:val="007716C4"/>
    <w:rsid w:val="00782F69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17C3"/>
    <w:rsid w:val="007B470B"/>
    <w:rsid w:val="007B4725"/>
    <w:rsid w:val="007B4AB9"/>
    <w:rsid w:val="007B5D5A"/>
    <w:rsid w:val="007B6BB6"/>
    <w:rsid w:val="007C179B"/>
    <w:rsid w:val="007C317A"/>
    <w:rsid w:val="007C41C8"/>
    <w:rsid w:val="007C50A3"/>
    <w:rsid w:val="007C63BE"/>
    <w:rsid w:val="007D2966"/>
    <w:rsid w:val="007E0BFD"/>
    <w:rsid w:val="007E0DEE"/>
    <w:rsid w:val="007E4495"/>
    <w:rsid w:val="007E4BDB"/>
    <w:rsid w:val="007E7333"/>
    <w:rsid w:val="007F0648"/>
    <w:rsid w:val="007F3AB1"/>
    <w:rsid w:val="008016D1"/>
    <w:rsid w:val="00801D2F"/>
    <w:rsid w:val="0080702D"/>
    <w:rsid w:val="00807949"/>
    <w:rsid w:val="0081281B"/>
    <w:rsid w:val="00814CDB"/>
    <w:rsid w:val="0081638D"/>
    <w:rsid w:val="00817557"/>
    <w:rsid w:val="00820154"/>
    <w:rsid w:val="0082018E"/>
    <w:rsid w:val="00822D16"/>
    <w:rsid w:val="0082557F"/>
    <w:rsid w:val="00830E89"/>
    <w:rsid w:val="00831AD5"/>
    <w:rsid w:val="008437FB"/>
    <w:rsid w:val="008468D7"/>
    <w:rsid w:val="008511F9"/>
    <w:rsid w:val="008657FA"/>
    <w:rsid w:val="008715FC"/>
    <w:rsid w:val="0087194F"/>
    <w:rsid w:val="00875ED3"/>
    <w:rsid w:val="008774E5"/>
    <w:rsid w:val="00881941"/>
    <w:rsid w:val="008819D7"/>
    <w:rsid w:val="00883354"/>
    <w:rsid w:val="00884683"/>
    <w:rsid w:val="0088502E"/>
    <w:rsid w:val="008910A1"/>
    <w:rsid w:val="00895FD5"/>
    <w:rsid w:val="00896E84"/>
    <w:rsid w:val="00897061"/>
    <w:rsid w:val="008A3661"/>
    <w:rsid w:val="008A5F95"/>
    <w:rsid w:val="008A717C"/>
    <w:rsid w:val="008B5B3A"/>
    <w:rsid w:val="008C5D1E"/>
    <w:rsid w:val="008C65DC"/>
    <w:rsid w:val="008C7B9D"/>
    <w:rsid w:val="008D11A4"/>
    <w:rsid w:val="008D1E6C"/>
    <w:rsid w:val="008D26A6"/>
    <w:rsid w:val="008D5591"/>
    <w:rsid w:val="008D6937"/>
    <w:rsid w:val="008D6FBD"/>
    <w:rsid w:val="008E0EF1"/>
    <w:rsid w:val="008E71D3"/>
    <w:rsid w:val="008F08A6"/>
    <w:rsid w:val="008F117F"/>
    <w:rsid w:val="0090428D"/>
    <w:rsid w:val="00906A0D"/>
    <w:rsid w:val="009128A1"/>
    <w:rsid w:val="00913A62"/>
    <w:rsid w:val="00917E3C"/>
    <w:rsid w:val="009249FA"/>
    <w:rsid w:val="00925F0E"/>
    <w:rsid w:val="00930AF2"/>
    <w:rsid w:val="0093173C"/>
    <w:rsid w:val="00931FA1"/>
    <w:rsid w:val="00934802"/>
    <w:rsid w:val="009401E7"/>
    <w:rsid w:val="0094238E"/>
    <w:rsid w:val="00942684"/>
    <w:rsid w:val="0094330E"/>
    <w:rsid w:val="009522B5"/>
    <w:rsid w:val="00952AA9"/>
    <w:rsid w:val="0095698E"/>
    <w:rsid w:val="00967B3D"/>
    <w:rsid w:val="00971FCC"/>
    <w:rsid w:val="00972A5A"/>
    <w:rsid w:val="00972FCC"/>
    <w:rsid w:val="00973652"/>
    <w:rsid w:val="00974FB3"/>
    <w:rsid w:val="0097629E"/>
    <w:rsid w:val="0097668F"/>
    <w:rsid w:val="00986D4A"/>
    <w:rsid w:val="00990950"/>
    <w:rsid w:val="009937C3"/>
    <w:rsid w:val="00996862"/>
    <w:rsid w:val="00996D37"/>
    <w:rsid w:val="00997FE2"/>
    <w:rsid w:val="009A1683"/>
    <w:rsid w:val="009A36F1"/>
    <w:rsid w:val="009A5D98"/>
    <w:rsid w:val="009A64B3"/>
    <w:rsid w:val="009B0218"/>
    <w:rsid w:val="009B1624"/>
    <w:rsid w:val="009B2255"/>
    <w:rsid w:val="009B2B9A"/>
    <w:rsid w:val="009B415D"/>
    <w:rsid w:val="009B4445"/>
    <w:rsid w:val="009B5F8E"/>
    <w:rsid w:val="009B6558"/>
    <w:rsid w:val="009B7EC6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5B2A"/>
    <w:rsid w:val="009E5F20"/>
    <w:rsid w:val="009E7D3D"/>
    <w:rsid w:val="009F5716"/>
    <w:rsid w:val="009F7108"/>
    <w:rsid w:val="00A010B4"/>
    <w:rsid w:val="00A01A0E"/>
    <w:rsid w:val="00A04602"/>
    <w:rsid w:val="00A071CE"/>
    <w:rsid w:val="00A13403"/>
    <w:rsid w:val="00A14C5C"/>
    <w:rsid w:val="00A16543"/>
    <w:rsid w:val="00A167E7"/>
    <w:rsid w:val="00A16DC7"/>
    <w:rsid w:val="00A20B5B"/>
    <w:rsid w:val="00A20F71"/>
    <w:rsid w:val="00A215E0"/>
    <w:rsid w:val="00A25EBF"/>
    <w:rsid w:val="00A2799B"/>
    <w:rsid w:val="00A31969"/>
    <w:rsid w:val="00A32497"/>
    <w:rsid w:val="00A420CF"/>
    <w:rsid w:val="00A46941"/>
    <w:rsid w:val="00A529F0"/>
    <w:rsid w:val="00A52A2F"/>
    <w:rsid w:val="00A5406F"/>
    <w:rsid w:val="00A56AC5"/>
    <w:rsid w:val="00A57A8A"/>
    <w:rsid w:val="00A62A48"/>
    <w:rsid w:val="00A6424B"/>
    <w:rsid w:val="00A77324"/>
    <w:rsid w:val="00A84C09"/>
    <w:rsid w:val="00A8516A"/>
    <w:rsid w:val="00A9677C"/>
    <w:rsid w:val="00AA0D47"/>
    <w:rsid w:val="00AA365C"/>
    <w:rsid w:val="00AA3AAC"/>
    <w:rsid w:val="00AB015B"/>
    <w:rsid w:val="00AB70CE"/>
    <w:rsid w:val="00AC1558"/>
    <w:rsid w:val="00AC36D9"/>
    <w:rsid w:val="00AC5EC2"/>
    <w:rsid w:val="00AC7B66"/>
    <w:rsid w:val="00AD6F2F"/>
    <w:rsid w:val="00AD7F86"/>
    <w:rsid w:val="00AE2F92"/>
    <w:rsid w:val="00AE3433"/>
    <w:rsid w:val="00AE5369"/>
    <w:rsid w:val="00AE6311"/>
    <w:rsid w:val="00B00B23"/>
    <w:rsid w:val="00B00D4C"/>
    <w:rsid w:val="00B0291C"/>
    <w:rsid w:val="00B05828"/>
    <w:rsid w:val="00B060BA"/>
    <w:rsid w:val="00B063E8"/>
    <w:rsid w:val="00B121B6"/>
    <w:rsid w:val="00B14108"/>
    <w:rsid w:val="00B14E77"/>
    <w:rsid w:val="00B15001"/>
    <w:rsid w:val="00B22228"/>
    <w:rsid w:val="00B27CCE"/>
    <w:rsid w:val="00B324A4"/>
    <w:rsid w:val="00B35D48"/>
    <w:rsid w:val="00B36A82"/>
    <w:rsid w:val="00B36BF8"/>
    <w:rsid w:val="00B371A7"/>
    <w:rsid w:val="00B4164F"/>
    <w:rsid w:val="00B43C97"/>
    <w:rsid w:val="00B524EE"/>
    <w:rsid w:val="00B529DC"/>
    <w:rsid w:val="00B62881"/>
    <w:rsid w:val="00B66390"/>
    <w:rsid w:val="00B66799"/>
    <w:rsid w:val="00B7361B"/>
    <w:rsid w:val="00B768F5"/>
    <w:rsid w:val="00B77B70"/>
    <w:rsid w:val="00B84B00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A7C2E"/>
    <w:rsid w:val="00BB232C"/>
    <w:rsid w:val="00BB28B1"/>
    <w:rsid w:val="00BB29C1"/>
    <w:rsid w:val="00BC08C2"/>
    <w:rsid w:val="00BC6009"/>
    <w:rsid w:val="00BC6A29"/>
    <w:rsid w:val="00BD5F99"/>
    <w:rsid w:val="00BD7967"/>
    <w:rsid w:val="00BE1691"/>
    <w:rsid w:val="00BE3F7B"/>
    <w:rsid w:val="00BE7A46"/>
    <w:rsid w:val="00C0692D"/>
    <w:rsid w:val="00C06EE5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57A"/>
    <w:rsid w:val="00C357BD"/>
    <w:rsid w:val="00C37656"/>
    <w:rsid w:val="00C41449"/>
    <w:rsid w:val="00C4218A"/>
    <w:rsid w:val="00C54975"/>
    <w:rsid w:val="00C54988"/>
    <w:rsid w:val="00C551E0"/>
    <w:rsid w:val="00C57CDF"/>
    <w:rsid w:val="00C640B5"/>
    <w:rsid w:val="00C658A1"/>
    <w:rsid w:val="00C669A8"/>
    <w:rsid w:val="00C7044B"/>
    <w:rsid w:val="00C723A3"/>
    <w:rsid w:val="00C7297E"/>
    <w:rsid w:val="00C80B02"/>
    <w:rsid w:val="00C84A99"/>
    <w:rsid w:val="00C87559"/>
    <w:rsid w:val="00C9059A"/>
    <w:rsid w:val="00C953A5"/>
    <w:rsid w:val="00C96D32"/>
    <w:rsid w:val="00CA2446"/>
    <w:rsid w:val="00CA4B5D"/>
    <w:rsid w:val="00CA69F8"/>
    <w:rsid w:val="00CB2016"/>
    <w:rsid w:val="00CB75AE"/>
    <w:rsid w:val="00CC0451"/>
    <w:rsid w:val="00CC52FB"/>
    <w:rsid w:val="00CC7D40"/>
    <w:rsid w:val="00CC7D73"/>
    <w:rsid w:val="00CC7F0A"/>
    <w:rsid w:val="00CD21EE"/>
    <w:rsid w:val="00CD3EE7"/>
    <w:rsid w:val="00CD3FE7"/>
    <w:rsid w:val="00CD5626"/>
    <w:rsid w:val="00CD6DBA"/>
    <w:rsid w:val="00CE16D6"/>
    <w:rsid w:val="00CE23F6"/>
    <w:rsid w:val="00CE6337"/>
    <w:rsid w:val="00CF0645"/>
    <w:rsid w:val="00CF0AF9"/>
    <w:rsid w:val="00CF1718"/>
    <w:rsid w:val="00CF3C8E"/>
    <w:rsid w:val="00CF41F1"/>
    <w:rsid w:val="00CF5E22"/>
    <w:rsid w:val="00D02063"/>
    <w:rsid w:val="00D05E2D"/>
    <w:rsid w:val="00D230D2"/>
    <w:rsid w:val="00D26605"/>
    <w:rsid w:val="00D30165"/>
    <w:rsid w:val="00D31393"/>
    <w:rsid w:val="00D31FBB"/>
    <w:rsid w:val="00D32000"/>
    <w:rsid w:val="00D3281E"/>
    <w:rsid w:val="00D366EC"/>
    <w:rsid w:val="00D4262B"/>
    <w:rsid w:val="00D43A52"/>
    <w:rsid w:val="00D4610E"/>
    <w:rsid w:val="00D50443"/>
    <w:rsid w:val="00D53259"/>
    <w:rsid w:val="00D550CA"/>
    <w:rsid w:val="00D561C7"/>
    <w:rsid w:val="00D5685F"/>
    <w:rsid w:val="00D612FA"/>
    <w:rsid w:val="00D627EB"/>
    <w:rsid w:val="00D62DF7"/>
    <w:rsid w:val="00D63901"/>
    <w:rsid w:val="00D6412E"/>
    <w:rsid w:val="00D706B8"/>
    <w:rsid w:val="00D72FB6"/>
    <w:rsid w:val="00D73A16"/>
    <w:rsid w:val="00D73C66"/>
    <w:rsid w:val="00D73F79"/>
    <w:rsid w:val="00D81348"/>
    <w:rsid w:val="00D8262C"/>
    <w:rsid w:val="00D83D41"/>
    <w:rsid w:val="00D83FA0"/>
    <w:rsid w:val="00D86189"/>
    <w:rsid w:val="00D8709C"/>
    <w:rsid w:val="00D912AC"/>
    <w:rsid w:val="00D96E37"/>
    <w:rsid w:val="00D979BB"/>
    <w:rsid w:val="00DA1EF8"/>
    <w:rsid w:val="00DB3A85"/>
    <w:rsid w:val="00DB78C1"/>
    <w:rsid w:val="00DC0F3A"/>
    <w:rsid w:val="00DC3141"/>
    <w:rsid w:val="00DC4804"/>
    <w:rsid w:val="00DD0567"/>
    <w:rsid w:val="00DD2740"/>
    <w:rsid w:val="00DD5DDE"/>
    <w:rsid w:val="00DD6BDD"/>
    <w:rsid w:val="00DD73A7"/>
    <w:rsid w:val="00DD74D3"/>
    <w:rsid w:val="00DD7CF7"/>
    <w:rsid w:val="00DE168F"/>
    <w:rsid w:val="00DE4925"/>
    <w:rsid w:val="00DE5EBD"/>
    <w:rsid w:val="00DF5627"/>
    <w:rsid w:val="00E01059"/>
    <w:rsid w:val="00E01119"/>
    <w:rsid w:val="00E018F4"/>
    <w:rsid w:val="00E02D99"/>
    <w:rsid w:val="00E0556F"/>
    <w:rsid w:val="00E13381"/>
    <w:rsid w:val="00E13A6F"/>
    <w:rsid w:val="00E14C3D"/>
    <w:rsid w:val="00E20BBC"/>
    <w:rsid w:val="00E274FD"/>
    <w:rsid w:val="00E306C9"/>
    <w:rsid w:val="00E36347"/>
    <w:rsid w:val="00E37FF7"/>
    <w:rsid w:val="00E431AE"/>
    <w:rsid w:val="00E44EEC"/>
    <w:rsid w:val="00E4576B"/>
    <w:rsid w:val="00E47D1F"/>
    <w:rsid w:val="00E52193"/>
    <w:rsid w:val="00E52A7F"/>
    <w:rsid w:val="00E6106F"/>
    <w:rsid w:val="00E61573"/>
    <w:rsid w:val="00E64DF4"/>
    <w:rsid w:val="00E66AB7"/>
    <w:rsid w:val="00E764C0"/>
    <w:rsid w:val="00E81209"/>
    <w:rsid w:val="00E860C3"/>
    <w:rsid w:val="00E871FA"/>
    <w:rsid w:val="00E91546"/>
    <w:rsid w:val="00E929D6"/>
    <w:rsid w:val="00E92F41"/>
    <w:rsid w:val="00EA27B0"/>
    <w:rsid w:val="00EA3A40"/>
    <w:rsid w:val="00EA4B99"/>
    <w:rsid w:val="00EA6F3E"/>
    <w:rsid w:val="00EB5A43"/>
    <w:rsid w:val="00EB705A"/>
    <w:rsid w:val="00EC074C"/>
    <w:rsid w:val="00EC1C0D"/>
    <w:rsid w:val="00EC30D4"/>
    <w:rsid w:val="00EC462A"/>
    <w:rsid w:val="00EC532F"/>
    <w:rsid w:val="00EC5684"/>
    <w:rsid w:val="00ED259B"/>
    <w:rsid w:val="00ED2BC0"/>
    <w:rsid w:val="00ED639B"/>
    <w:rsid w:val="00ED781D"/>
    <w:rsid w:val="00EE3455"/>
    <w:rsid w:val="00EE5F8C"/>
    <w:rsid w:val="00EF2F11"/>
    <w:rsid w:val="00EF515C"/>
    <w:rsid w:val="00EF778C"/>
    <w:rsid w:val="00F0608F"/>
    <w:rsid w:val="00F06A57"/>
    <w:rsid w:val="00F06D75"/>
    <w:rsid w:val="00F07249"/>
    <w:rsid w:val="00F11EF5"/>
    <w:rsid w:val="00F123EB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50B34"/>
    <w:rsid w:val="00F515FF"/>
    <w:rsid w:val="00F524AD"/>
    <w:rsid w:val="00F5599A"/>
    <w:rsid w:val="00F56472"/>
    <w:rsid w:val="00F574AC"/>
    <w:rsid w:val="00F71D50"/>
    <w:rsid w:val="00F76833"/>
    <w:rsid w:val="00F76964"/>
    <w:rsid w:val="00F82F19"/>
    <w:rsid w:val="00F84C2D"/>
    <w:rsid w:val="00F86F59"/>
    <w:rsid w:val="00F87B34"/>
    <w:rsid w:val="00F91ADC"/>
    <w:rsid w:val="00F93EA0"/>
    <w:rsid w:val="00FA2CF7"/>
    <w:rsid w:val="00FA3F3F"/>
    <w:rsid w:val="00FA5171"/>
    <w:rsid w:val="00FA5F4A"/>
    <w:rsid w:val="00FB002C"/>
    <w:rsid w:val="00FB05E8"/>
    <w:rsid w:val="00FB2C8C"/>
    <w:rsid w:val="00FB3425"/>
    <w:rsid w:val="00FB37C6"/>
    <w:rsid w:val="00FB51B5"/>
    <w:rsid w:val="00FB68AD"/>
    <w:rsid w:val="00FB7D49"/>
    <w:rsid w:val="00FC202C"/>
    <w:rsid w:val="00FC2419"/>
    <w:rsid w:val="00FC2AD8"/>
    <w:rsid w:val="00FC3D31"/>
    <w:rsid w:val="00FC7128"/>
    <w:rsid w:val="00FD1144"/>
    <w:rsid w:val="00FE368F"/>
    <w:rsid w:val="00FE5481"/>
    <w:rsid w:val="00FE60F8"/>
    <w:rsid w:val="00FF0E96"/>
    <w:rsid w:val="00FF0F0F"/>
    <w:rsid w:val="00FF281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uiPriority w:val="99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uiPriority w:val="99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11D6-B770-4071-B5DE-B02B5B56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7</cp:revision>
  <cp:lastPrinted>2021-02-18T10:58:00Z</cp:lastPrinted>
  <dcterms:created xsi:type="dcterms:W3CDTF">2019-11-25T07:45:00Z</dcterms:created>
  <dcterms:modified xsi:type="dcterms:W3CDTF">2021-02-18T11:11:00Z</dcterms:modified>
</cp:coreProperties>
</file>