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4C8F" w:rsidRPr="00657858" w:rsidRDefault="00487229" w:rsidP="00D05E2A">
      <w:pPr>
        <w:pStyle w:val="afa"/>
        <w:rPr>
          <w:lang w:val="en-US"/>
        </w:rPr>
      </w:pPr>
      <w:r>
        <w:rPr>
          <w:noProof/>
        </w:rPr>
        <w:drawing>
          <wp:anchor distT="0" distB="0" distL="114300" distR="114300" simplePos="0" relativeHeight="251658240" behindDoc="0" locked="0" layoutInCell="1" allowOverlap="1" wp14:anchorId="78012864" wp14:editId="5F777EFC">
            <wp:simplePos x="0" y="0"/>
            <wp:positionH relativeFrom="column">
              <wp:posOffset>2647950</wp:posOffset>
            </wp:positionH>
            <wp:positionV relativeFrom="paragraph">
              <wp:posOffset>0</wp:posOffset>
            </wp:positionV>
            <wp:extent cx="723900" cy="704850"/>
            <wp:effectExtent l="0" t="0" r="0" b="0"/>
            <wp:wrapSquare wrapText="right"/>
            <wp:docPr id="4"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704850"/>
                    </a:xfrm>
                    <a:prstGeom prst="rect">
                      <a:avLst/>
                    </a:prstGeom>
                    <a:noFill/>
                  </pic:spPr>
                </pic:pic>
              </a:graphicData>
            </a:graphic>
            <wp14:sizeRelH relativeFrom="page">
              <wp14:pctWidth>0</wp14:pctWidth>
            </wp14:sizeRelH>
            <wp14:sizeRelV relativeFrom="page">
              <wp14:pctHeight>0</wp14:pctHeight>
            </wp14:sizeRelV>
          </wp:anchor>
        </w:drawing>
      </w:r>
      <w:r w:rsidR="00492299" w:rsidRPr="00657858">
        <w:rPr>
          <w:lang w:val="en-US"/>
        </w:rPr>
        <w:t xml:space="preserve"> </w:t>
      </w:r>
      <w:r w:rsidR="00C90D3B" w:rsidRPr="00657858">
        <w:rPr>
          <w:lang w:val="en-US"/>
        </w:rPr>
        <w:br w:type="textWrapping" w:clear="all"/>
      </w:r>
    </w:p>
    <w:p w:rsidR="00CE4C8F" w:rsidRPr="00C225A5" w:rsidRDefault="00CE4C8F" w:rsidP="00547C63">
      <w:pPr>
        <w:jc w:val="center"/>
      </w:pPr>
    </w:p>
    <w:p w:rsidR="002B2ADF" w:rsidRPr="00C225A5" w:rsidRDefault="002B2ADF" w:rsidP="002B2ADF">
      <w:pPr>
        <w:jc w:val="center"/>
        <w:rPr>
          <w:b/>
          <w:color w:val="000000"/>
          <w:sz w:val="36"/>
          <w:szCs w:val="36"/>
        </w:rPr>
      </w:pPr>
      <w:r w:rsidRPr="00C225A5">
        <w:rPr>
          <w:b/>
          <w:color w:val="000000"/>
          <w:sz w:val="36"/>
          <w:szCs w:val="36"/>
        </w:rPr>
        <w:t>ДНІПРОПЕТРОВСЬКА ОБЛАСНА РАДА</w:t>
      </w:r>
    </w:p>
    <w:p w:rsidR="002B2ADF" w:rsidRPr="000677D8" w:rsidRDefault="002B2ADF" w:rsidP="002B2ADF">
      <w:pPr>
        <w:shd w:val="clear" w:color="auto" w:fill="FFFFFF"/>
        <w:jc w:val="center"/>
        <w:rPr>
          <w:b/>
          <w:color w:val="000000"/>
          <w:sz w:val="36"/>
          <w:szCs w:val="36"/>
        </w:rPr>
      </w:pPr>
      <w:r w:rsidRPr="00C225A5">
        <w:rPr>
          <w:b/>
          <w:color w:val="000000"/>
          <w:sz w:val="36"/>
          <w:szCs w:val="36"/>
        </w:rPr>
        <w:t>VI</w:t>
      </w:r>
      <w:r>
        <w:rPr>
          <w:b/>
          <w:color w:val="000000"/>
          <w:sz w:val="36"/>
          <w:szCs w:val="36"/>
          <w:lang w:val="en-US"/>
        </w:rPr>
        <w:t>II</w:t>
      </w:r>
      <w:r w:rsidRPr="00C225A5">
        <w:rPr>
          <w:b/>
          <w:color w:val="000000"/>
          <w:sz w:val="36"/>
          <w:szCs w:val="36"/>
        </w:rPr>
        <w:t xml:space="preserve"> СКЛИКАННЯ</w:t>
      </w:r>
    </w:p>
    <w:p w:rsidR="002B2ADF" w:rsidRPr="00C225A5" w:rsidRDefault="002B2ADF" w:rsidP="002B2ADF">
      <w:pPr>
        <w:shd w:val="clear" w:color="auto" w:fill="FFFFFF"/>
        <w:jc w:val="center"/>
        <w:rPr>
          <w:b/>
          <w:bCs/>
          <w:iCs/>
          <w:sz w:val="32"/>
          <w:szCs w:val="32"/>
        </w:rPr>
      </w:pPr>
      <w:r w:rsidRPr="00631AC4">
        <w:rPr>
          <w:b/>
          <w:bCs/>
          <w:iCs/>
          <w:sz w:val="32"/>
          <w:szCs w:val="32"/>
        </w:rPr>
        <w:t xml:space="preserve">Постійна комісія обласної </w:t>
      </w:r>
      <w:r w:rsidRPr="007841F9">
        <w:rPr>
          <w:b/>
          <w:bCs/>
          <w:iCs/>
          <w:sz w:val="32"/>
          <w:szCs w:val="32"/>
        </w:rPr>
        <w:t>ради з питань базових галузей економіки, комунальної власності, концесії, корпоративних прав, інвестицій та міжрегіонального співробітництва</w:t>
      </w:r>
    </w:p>
    <w:p w:rsidR="00CE4C8F" w:rsidRPr="00C12C35" w:rsidRDefault="00487229" w:rsidP="00547C63">
      <w:pPr>
        <w:ind w:left="-8" w:right="-8"/>
        <w:jc w:val="center"/>
        <w:rPr>
          <w:bCs/>
          <w:iCs/>
          <w:szCs w:val="28"/>
        </w:rPr>
      </w:pPr>
      <w:r w:rsidRPr="00C12C35">
        <w:rPr>
          <w:noProof/>
          <w:szCs w:val="28"/>
          <w:lang w:val="ru-RU"/>
        </w:rPr>
        <mc:AlternateContent>
          <mc:Choice Requires="wps">
            <w:drawing>
              <wp:anchor distT="4294967295" distB="4294967295" distL="114300" distR="114300" simplePos="0" relativeHeight="251657216" behindDoc="0" locked="0" layoutInCell="1" allowOverlap="1" wp14:anchorId="064F70BA" wp14:editId="30A4479E">
                <wp:simplePos x="0" y="0"/>
                <wp:positionH relativeFrom="column">
                  <wp:posOffset>-20955</wp:posOffset>
                </wp:positionH>
                <wp:positionV relativeFrom="paragraph">
                  <wp:posOffset>68579</wp:posOffset>
                </wp:positionV>
                <wp:extent cx="6248400" cy="0"/>
                <wp:effectExtent l="0" t="19050" r="38100" b="38100"/>
                <wp:wrapSquare wrapText="bothSides"/>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380288E" id="Прямая соединительная линия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pt,5.4pt" to="490.3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" strokeweight="4.5pt">
                <v:stroke linestyle="thinThick"/>
                <w10:wrap type="square"/>
              </v:line>
            </w:pict>
          </mc:Fallback>
        </mc:AlternateContent>
      </w:r>
      <w:smartTag w:uri="urn:schemas-microsoft-com:office:smarttags" w:element="metricconverter">
        <w:smartTagPr>
          <w:attr w:name="ProductID" w:val="49004, м"/>
        </w:smartTagPr>
        <w:r w:rsidR="00CE4C8F" w:rsidRPr="00C12C35">
          <w:rPr>
            <w:color w:val="000000"/>
            <w:szCs w:val="28"/>
          </w:rPr>
          <w:t>49004, м</w:t>
        </w:r>
      </w:smartTag>
      <w:r w:rsidR="00CE4C8F" w:rsidRPr="00C12C35">
        <w:rPr>
          <w:color w:val="000000"/>
          <w:szCs w:val="28"/>
        </w:rPr>
        <w:t>. Дніпро, пр</w:t>
      </w:r>
      <w:r w:rsidR="00E23445" w:rsidRPr="00C12C35">
        <w:rPr>
          <w:color w:val="000000"/>
          <w:szCs w:val="28"/>
        </w:rPr>
        <w:t>осп</w:t>
      </w:r>
      <w:r w:rsidR="00CE4C8F" w:rsidRPr="00C12C35">
        <w:rPr>
          <w:color w:val="000000"/>
          <w:szCs w:val="28"/>
        </w:rPr>
        <w:t>. Олександра Поля, 2</w:t>
      </w:r>
    </w:p>
    <w:p w:rsidR="00CE4C8F" w:rsidRPr="00C12C35" w:rsidRDefault="00CE4C8F" w:rsidP="00547C63">
      <w:pPr>
        <w:widowControl w:val="0"/>
        <w:ind w:left="20"/>
        <w:jc w:val="center"/>
        <w:rPr>
          <w:b/>
          <w:bCs/>
          <w:color w:val="000000"/>
          <w:szCs w:val="28"/>
          <w:shd w:val="clear" w:color="auto" w:fill="FFFFFF"/>
          <w:lang w:eastAsia="uk-UA"/>
        </w:rPr>
      </w:pPr>
    </w:p>
    <w:p w:rsidR="00CE4C8F" w:rsidRPr="00015898" w:rsidRDefault="00CE4C8F" w:rsidP="00547C63">
      <w:pPr>
        <w:widowControl w:val="0"/>
        <w:jc w:val="center"/>
        <w:rPr>
          <w:szCs w:val="28"/>
          <w:lang w:val="ru-RU" w:eastAsia="en-US"/>
        </w:rPr>
      </w:pPr>
      <w:r w:rsidRPr="00C12C35">
        <w:rPr>
          <w:b/>
          <w:bCs/>
          <w:color w:val="000000"/>
          <w:szCs w:val="28"/>
          <w:shd w:val="clear" w:color="auto" w:fill="FFFFFF"/>
          <w:lang w:eastAsia="uk-UA"/>
        </w:rPr>
        <w:t>ПРОТОКОЛ №</w:t>
      </w:r>
      <w:r w:rsidR="00D85B6A" w:rsidRPr="00C12C35">
        <w:rPr>
          <w:b/>
          <w:bCs/>
          <w:color w:val="000000"/>
          <w:szCs w:val="28"/>
          <w:shd w:val="clear" w:color="auto" w:fill="FFFFFF"/>
          <w:lang w:eastAsia="uk-UA"/>
        </w:rPr>
        <w:t xml:space="preserve"> </w:t>
      </w:r>
      <w:r w:rsidR="00015898">
        <w:rPr>
          <w:b/>
          <w:bCs/>
          <w:color w:val="000000"/>
          <w:szCs w:val="28"/>
          <w:shd w:val="clear" w:color="auto" w:fill="FFFFFF"/>
          <w:lang w:val="ru-RU" w:eastAsia="uk-UA"/>
        </w:rPr>
        <w:t>1</w:t>
      </w:r>
    </w:p>
    <w:p w:rsidR="00CE4C8F" w:rsidRDefault="00CE4C8F" w:rsidP="00547C63">
      <w:pPr>
        <w:widowControl w:val="0"/>
        <w:ind w:left="20"/>
        <w:jc w:val="center"/>
        <w:rPr>
          <w:color w:val="000000"/>
          <w:szCs w:val="28"/>
          <w:lang w:eastAsia="uk-UA"/>
        </w:rPr>
      </w:pPr>
      <w:r w:rsidRPr="00C12C35">
        <w:rPr>
          <w:color w:val="000000"/>
          <w:szCs w:val="28"/>
          <w:lang w:eastAsia="uk-UA"/>
        </w:rPr>
        <w:t>засідання постійної комісії обласної ради</w:t>
      </w:r>
    </w:p>
    <w:p w:rsidR="00657858" w:rsidRPr="00C12C35" w:rsidRDefault="00657858" w:rsidP="00547C63">
      <w:pPr>
        <w:widowControl w:val="0"/>
        <w:ind w:left="20"/>
        <w:jc w:val="center"/>
        <w:rPr>
          <w:color w:val="000000"/>
          <w:szCs w:val="28"/>
          <w:lang w:eastAsia="uk-UA"/>
        </w:rPr>
      </w:pPr>
    </w:p>
    <w:p w:rsidR="00CE4C8F" w:rsidRPr="00C12C35" w:rsidRDefault="002B2ADF" w:rsidP="00547C63">
      <w:pPr>
        <w:widowControl w:val="0"/>
        <w:jc w:val="right"/>
        <w:rPr>
          <w:szCs w:val="28"/>
          <w:lang w:eastAsia="en-US"/>
        </w:rPr>
      </w:pPr>
      <w:r>
        <w:rPr>
          <w:color w:val="000000"/>
          <w:szCs w:val="28"/>
          <w:lang w:eastAsia="uk-UA"/>
        </w:rPr>
        <w:t>18</w:t>
      </w:r>
      <w:r w:rsidR="00015898" w:rsidRPr="00EA1B03">
        <w:rPr>
          <w:color w:val="000000"/>
          <w:szCs w:val="28"/>
          <w:lang w:eastAsia="uk-UA"/>
        </w:rPr>
        <w:t xml:space="preserve"> </w:t>
      </w:r>
      <w:r>
        <w:rPr>
          <w:color w:val="000000"/>
          <w:szCs w:val="28"/>
          <w:lang w:eastAsia="uk-UA"/>
        </w:rPr>
        <w:t xml:space="preserve">лютого </w:t>
      </w:r>
      <w:r w:rsidR="00204ACD" w:rsidRPr="00C12C35">
        <w:rPr>
          <w:color w:val="000000"/>
          <w:szCs w:val="28"/>
          <w:lang w:eastAsia="uk-UA"/>
        </w:rPr>
        <w:t>20</w:t>
      </w:r>
      <w:r w:rsidR="00CB66C8" w:rsidRPr="00C12C35">
        <w:rPr>
          <w:color w:val="000000"/>
          <w:szCs w:val="28"/>
          <w:lang w:eastAsia="uk-UA"/>
        </w:rPr>
        <w:t>2</w:t>
      </w:r>
      <w:r w:rsidR="00FA6963">
        <w:rPr>
          <w:color w:val="000000"/>
          <w:szCs w:val="28"/>
          <w:lang w:eastAsia="uk-UA"/>
        </w:rPr>
        <w:t>1</w:t>
      </w:r>
      <w:bookmarkStart w:id="0" w:name="_GoBack"/>
      <w:bookmarkEnd w:id="0"/>
      <w:r w:rsidR="00CE4C8F" w:rsidRPr="00C12C35">
        <w:rPr>
          <w:color w:val="000000"/>
          <w:szCs w:val="28"/>
          <w:lang w:eastAsia="uk-UA"/>
        </w:rPr>
        <w:t xml:space="preserve"> року</w:t>
      </w:r>
    </w:p>
    <w:p w:rsidR="00CE4C8F" w:rsidRDefault="006931D7" w:rsidP="00547C63">
      <w:pPr>
        <w:widowControl w:val="0"/>
        <w:jc w:val="right"/>
        <w:rPr>
          <w:color w:val="000000"/>
          <w:szCs w:val="28"/>
          <w:lang w:eastAsia="uk-UA"/>
        </w:rPr>
      </w:pPr>
      <w:r>
        <w:rPr>
          <w:color w:val="000000"/>
          <w:szCs w:val="28"/>
          <w:lang w:eastAsia="uk-UA"/>
        </w:rPr>
        <w:t>10</w:t>
      </w:r>
      <w:r w:rsidR="00462DC0" w:rsidRPr="00C12C35">
        <w:rPr>
          <w:color w:val="000000"/>
          <w:szCs w:val="28"/>
          <w:lang w:eastAsia="uk-UA"/>
        </w:rPr>
        <w:t>:</w:t>
      </w:r>
      <w:r w:rsidR="00164F88" w:rsidRPr="00164F88">
        <w:rPr>
          <w:color w:val="000000"/>
          <w:szCs w:val="28"/>
          <w:lang w:eastAsia="uk-UA"/>
        </w:rPr>
        <w:t>0</w:t>
      </w:r>
      <w:r w:rsidR="00B57DA8" w:rsidRPr="00C12C35">
        <w:rPr>
          <w:color w:val="000000"/>
          <w:szCs w:val="28"/>
          <w:lang w:eastAsia="uk-UA"/>
        </w:rPr>
        <w:t>0</w:t>
      </w:r>
    </w:p>
    <w:p w:rsidR="00450C36" w:rsidRPr="00C12C35" w:rsidRDefault="00450C36" w:rsidP="00547C63">
      <w:pPr>
        <w:widowControl w:val="0"/>
        <w:jc w:val="right"/>
        <w:rPr>
          <w:szCs w:val="28"/>
          <w:lang w:eastAsia="en-US"/>
        </w:rPr>
      </w:pPr>
    </w:p>
    <w:p w:rsidR="002B2ADF" w:rsidRDefault="006A2B69" w:rsidP="006A2B69">
      <w:pPr>
        <w:pStyle w:val="af3"/>
        <w:jc w:val="both"/>
        <w:rPr>
          <w:color w:val="000000"/>
          <w:sz w:val="28"/>
          <w:szCs w:val="28"/>
          <w:lang w:val="uk-UA" w:eastAsia="uk-UA"/>
        </w:rPr>
      </w:pPr>
      <w:r w:rsidRPr="00C12C35">
        <w:rPr>
          <w:color w:val="000000"/>
          <w:sz w:val="28"/>
          <w:szCs w:val="28"/>
          <w:u w:val="single"/>
          <w:lang w:val="uk-UA" w:eastAsia="uk-UA"/>
        </w:rPr>
        <w:t>Присутні члени комісії:</w:t>
      </w:r>
      <w:r w:rsidRPr="0078085E">
        <w:rPr>
          <w:color w:val="000000"/>
          <w:sz w:val="28"/>
          <w:szCs w:val="28"/>
          <w:lang w:val="uk-UA" w:eastAsia="uk-UA"/>
        </w:rPr>
        <w:t xml:space="preserve"> </w:t>
      </w:r>
      <w:r w:rsidR="002B2ADF">
        <w:rPr>
          <w:color w:val="000000"/>
          <w:sz w:val="28"/>
          <w:szCs w:val="28"/>
          <w:lang w:val="uk-UA" w:eastAsia="uk-UA"/>
        </w:rPr>
        <w:t>Пісоцький В.А., Турчак А.М., Ольшанська О.С., Герасимчук Д.Ю., Пригунов Г.О., Сергєєв В.С.</w:t>
      </w:r>
    </w:p>
    <w:p w:rsidR="006A2B69" w:rsidRDefault="006A2B69" w:rsidP="006A2B69">
      <w:pPr>
        <w:pStyle w:val="af3"/>
        <w:jc w:val="both"/>
        <w:rPr>
          <w:color w:val="000000"/>
          <w:sz w:val="28"/>
          <w:szCs w:val="28"/>
          <w:lang w:val="uk-UA" w:eastAsia="uk-UA"/>
        </w:rPr>
      </w:pPr>
      <w:r w:rsidRPr="009851F9">
        <w:rPr>
          <w:color w:val="000000"/>
          <w:sz w:val="28"/>
          <w:szCs w:val="28"/>
          <w:lang w:val="uk-UA" w:eastAsia="uk-UA"/>
        </w:rPr>
        <w:t>Відсутні члени комісії:</w:t>
      </w:r>
      <w:r w:rsidR="00C31119" w:rsidRPr="00C31119">
        <w:rPr>
          <w:color w:val="000000"/>
          <w:sz w:val="28"/>
          <w:szCs w:val="28"/>
          <w:lang w:val="uk-UA" w:eastAsia="uk-UA"/>
        </w:rPr>
        <w:t xml:space="preserve"> </w:t>
      </w:r>
      <w:r w:rsidR="002B2ADF">
        <w:rPr>
          <w:color w:val="000000"/>
          <w:sz w:val="28"/>
          <w:szCs w:val="28"/>
          <w:lang w:val="uk-UA" w:eastAsia="uk-UA"/>
        </w:rPr>
        <w:t>Андрійченко О.Д.</w:t>
      </w:r>
    </w:p>
    <w:p w:rsidR="002B2ADF" w:rsidRPr="00434C8B" w:rsidRDefault="002B2ADF" w:rsidP="006A2B69">
      <w:pPr>
        <w:pStyle w:val="af3"/>
        <w:jc w:val="both"/>
        <w:rPr>
          <w:color w:val="000000"/>
          <w:sz w:val="28"/>
          <w:szCs w:val="28"/>
          <w:lang w:val="uk-UA" w:eastAsia="uk-UA"/>
        </w:rPr>
      </w:pPr>
    </w:p>
    <w:p w:rsidR="006A2B69" w:rsidRDefault="006A2B69" w:rsidP="006A2B69">
      <w:pPr>
        <w:widowControl w:val="0"/>
        <w:jc w:val="both"/>
        <w:rPr>
          <w:color w:val="000000"/>
          <w:szCs w:val="28"/>
          <w:lang w:eastAsia="uk-UA"/>
        </w:rPr>
      </w:pPr>
      <w:r w:rsidRPr="00C12C35">
        <w:rPr>
          <w:color w:val="000000"/>
          <w:szCs w:val="28"/>
          <w:lang w:eastAsia="uk-UA"/>
        </w:rPr>
        <w:t>У роботі комісії взяли участь:</w:t>
      </w:r>
    </w:p>
    <w:p w:rsidR="00AC5ABD" w:rsidRDefault="00AC5ABD" w:rsidP="00AC5ABD">
      <w:pPr>
        <w:widowControl w:val="0"/>
        <w:jc w:val="both"/>
        <w:rPr>
          <w:color w:val="000000"/>
          <w:szCs w:val="28"/>
          <w:lang w:eastAsia="uk-UA"/>
        </w:rPr>
      </w:pPr>
      <w:r>
        <w:rPr>
          <w:color w:val="000000"/>
          <w:szCs w:val="28"/>
          <w:lang w:eastAsia="uk-UA"/>
        </w:rPr>
        <w:t>Гуфман Г.Л. – перший заступник голови обласної ради</w:t>
      </w:r>
      <w:r w:rsidR="00647CC9">
        <w:rPr>
          <w:color w:val="000000"/>
          <w:szCs w:val="28"/>
          <w:lang w:eastAsia="uk-UA"/>
        </w:rPr>
        <w:t xml:space="preserve"> (взяв участь у розгляді питання 3 порядку денного п.1.26,1,27</w:t>
      </w:r>
      <w:r w:rsidR="001B59B5">
        <w:rPr>
          <w:color w:val="000000"/>
          <w:szCs w:val="28"/>
          <w:lang w:eastAsia="uk-UA"/>
        </w:rPr>
        <w:t>)</w:t>
      </w:r>
      <w:r>
        <w:rPr>
          <w:color w:val="000000"/>
          <w:szCs w:val="28"/>
          <w:lang w:eastAsia="uk-UA"/>
        </w:rPr>
        <w:t>;</w:t>
      </w:r>
    </w:p>
    <w:p w:rsidR="00AC5ABD" w:rsidRDefault="00AC5ABD" w:rsidP="00AC5ABD">
      <w:pPr>
        <w:widowControl w:val="0"/>
        <w:jc w:val="both"/>
        <w:rPr>
          <w:color w:val="000000"/>
          <w:szCs w:val="28"/>
          <w:lang w:eastAsia="uk-UA"/>
        </w:rPr>
      </w:pPr>
      <w:r>
        <w:rPr>
          <w:color w:val="000000"/>
          <w:szCs w:val="28"/>
          <w:lang w:eastAsia="uk-UA"/>
        </w:rPr>
        <w:t>Коломоєць А.В. – директор департаменту житлово-комунального господарства та будівництва облдержадміністрації;</w:t>
      </w:r>
    </w:p>
    <w:p w:rsidR="00AC5ABD" w:rsidRDefault="00AC5ABD" w:rsidP="00AC5ABD">
      <w:pPr>
        <w:widowControl w:val="0"/>
        <w:jc w:val="both"/>
        <w:rPr>
          <w:color w:val="000000"/>
          <w:szCs w:val="28"/>
          <w:lang w:eastAsia="uk-UA"/>
        </w:rPr>
      </w:pPr>
      <w:r>
        <w:rPr>
          <w:color w:val="000000"/>
          <w:szCs w:val="28"/>
          <w:lang w:eastAsia="uk-UA"/>
        </w:rPr>
        <w:t>Стороженко Д.І. – заступник директора департаменту житлово-комунального господарства та будівництва облдержадміністрації;</w:t>
      </w:r>
    </w:p>
    <w:p w:rsidR="00AC5ABD" w:rsidRPr="00AC5ABD" w:rsidRDefault="00AC5ABD" w:rsidP="00AC5ABD">
      <w:pPr>
        <w:widowControl w:val="0"/>
        <w:jc w:val="both"/>
      </w:pPr>
      <w:r>
        <w:t>Дрожжина Н.В. – головний бухгалтер централізованої бухгалтерії департаменту освіти і науки облдержадміністрації;</w:t>
      </w:r>
    </w:p>
    <w:p w:rsidR="00AC5ABD" w:rsidRDefault="00AC5ABD" w:rsidP="00AC5ABD">
      <w:pPr>
        <w:widowControl w:val="0"/>
        <w:jc w:val="both"/>
        <w:rPr>
          <w:szCs w:val="28"/>
          <w:lang w:val="ru-RU"/>
        </w:rPr>
      </w:pPr>
      <w:r>
        <w:rPr>
          <w:szCs w:val="28"/>
          <w:lang w:val="ru-RU" w:eastAsia="uk-UA"/>
        </w:rPr>
        <w:t>Рижинков В.В.</w:t>
      </w:r>
      <w:r w:rsidRPr="006C4563">
        <w:rPr>
          <w:color w:val="000000"/>
          <w:szCs w:val="28"/>
          <w:lang w:eastAsia="uk-UA"/>
        </w:rPr>
        <w:t xml:space="preserve"> –</w:t>
      </w:r>
      <w:r>
        <w:rPr>
          <w:color w:val="000000"/>
          <w:szCs w:val="28"/>
          <w:lang w:eastAsia="uk-UA"/>
        </w:rPr>
        <w:t xml:space="preserve"> заступник начальника управління </w:t>
      </w:r>
      <w:r w:rsidRPr="00C12C35">
        <w:rPr>
          <w:color w:val="000000"/>
          <w:szCs w:val="28"/>
          <w:lang w:eastAsia="uk-UA"/>
        </w:rPr>
        <w:t>стратегічного планування та комунальної власності</w:t>
      </w:r>
      <w:r w:rsidR="004766D4">
        <w:rPr>
          <w:color w:val="000000"/>
          <w:szCs w:val="28"/>
          <w:lang w:eastAsia="uk-UA"/>
        </w:rPr>
        <w:t>;</w:t>
      </w:r>
    </w:p>
    <w:p w:rsidR="00AC5ABD" w:rsidRDefault="00AC5ABD" w:rsidP="00AC5ABD">
      <w:pPr>
        <w:jc w:val="both"/>
        <w:rPr>
          <w:color w:val="000000"/>
          <w:szCs w:val="28"/>
          <w:lang w:val="ru-RU" w:eastAsia="uk-UA"/>
        </w:rPr>
      </w:pPr>
      <w:r>
        <w:rPr>
          <w:color w:val="000000"/>
          <w:szCs w:val="28"/>
          <w:lang w:eastAsia="uk-UA"/>
        </w:rPr>
        <w:t xml:space="preserve">Царік О.М. – </w:t>
      </w:r>
      <w:r>
        <w:rPr>
          <w:szCs w:val="28"/>
          <w:lang w:val="ru-RU"/>
        </w:rPr>
        <w:t>н</w:t>
      </w:r>
      <w:r w:rsidRPr="00A02B17">
        <w:rPr>
          <w:szCs w:val="28"/>
        </w:rPr>
        <w:t>ачальник відділу комунальної</w:t>
      </w:r>
      <w:r>
        <w:rPr>
          <w:szCs w:val="28"/>
        </w:rPr>
        <w:t xml:space="preserve"> </w:t>
      </w:r>
      <w:r w:rsidRPr="00A02B17">
        <w:rPr>
          <w:szCs w:val="28"/>
        </w:rPr>
        <w:t>власності у</w:t>
      </w:r>
      <w:r w:rsidRPr="00A02B17">
        <w:rPr>
          <w:szCs w:val="28"/>
          <w:lang w:val="ru-RU"/>
        </w:rPr>
        <w:t>правління</w:t>
      </w:r>
      <w:r w:rsidRPr="00A02B17">
        <w:rPr>
          <w:szCs w:val="28"/>
        </w:rPr>
        <w:t xml:space="preserve"> стратегічного</w:t>
      </w:r>
      <w:r>
        <w:rPr>
          <w:szCs w:val="28"/>
          <w:lang w:val="ru-RU"/>
        </w:rPr>
        <w:t xml:space="preserve"> </w:t>
      </w:r>
      <w:r w:rsidRPr="00A02B17">
        <w:rPr>
          <w:szCs w:val="28"/>
        </w:rPr>
        <w:t xml:space="preserve">планування </w:t>
      </w:r>
      <w:r w:rsidRPr="00A02B17">
        <w:rPr>
          <w:szCs w:val="28"/>
          <w:lang w:val="ru-RU"/>
        </w:rPr>
        <w:t>та</w:t>
      </w:r>
      <w:r w:rsidRPr="00A02B17">
        <w:rPr>
          <w:szCs w:val="28"/>
        </w:rPr>
        <w:t xml:space="preserve"> </w:t>
      </w:r>
      <w:r w:rsidRPr="00A02B17">
        <w:rPr>
          <w:szCs w:val="28"/>
          <w:lang w:val="ru-RU"/>
        </w:rPr>
        <w:t>комунальної власності</w:t>
      </w:r>
      <w:r>
        <w:rPr>
          <w:szCs w:val="28"/>
          <w:lang w:val="ru-RU"/>
        </w:rPr>
        <w:t>.</w:t>
      </w:r>
      <w:r>
        <w:rPr>
          <w:color w:val="000000"/>
          <w:szCs w:val="28"/>
          <w:lang w:eastAsia="uk-UA"/>
        </w:rPr>
        <w:t xml:space="preserve"> </w:t>
      </w:r>
    </w:p>
    <w:p w:rsidR="00AC5ABD" w:rsidRDefault="00AC5ABD" w:rsidP="00AC5ABD">
      <w:pPr>
        <w:widowControl w:val="0"/>
        <w:spacing w:line="322" w:lineRule="exact"/>
        <w:jc w:val="both"/>
        <w:rPr>
          <w:color w:val="000000"/>
          <w:szCs w:val="28"/>
          <w:lang w:eastAsia="uk-UA"/>
        </w:rPr>
      </w:pPr>
      <w:r w:rsidRPr="00C12C35">
        <w:rPr>
          <w:color w:val="000000"/>
          <w:szCs w:val="28"/>
          <w:lang w:eastAsia="uk-UA"/>
        </w:rPr>
        <w:t>Виходов Є.А. – начальник відділу оренди нерухомого майна управління стратегічного планування та комунальної власності</w:t>
      </w:r>
      <w:r>
        <w:rPr>
          <w:color w:val="000000"/>
          <w:szCs w:val="28"/>
          <w:lang w:eastAsia="uk-UA"/>
        </w:rPr>
        <w:t>.</w:t>
      </w:r>
    </w:p>
    <w:p w:rsidR="00015898" w:rsidRPr="00AC5ABD" w:rsidRDefault="00AC5ABD" w:rsidP="006A2B69">
      <w:pPr>
        <w:tabs>
          <w:tab w:val="left" w:pos="3975"/>
        </w:tabs>
        <w:spacing w:after="200"/>
        <w:rPr>
          <w:color w:val="000000"/>
          <w:szCs w:val="28"/>
          <w:lang w:eastAsia="uk-UA"/>
        </w:rPr>
      </w:pPr>
      <w:r>
        <w:rPr>
          <w:color w:val="000000"/>
          <w:szCs w:val="28"/>
          <w:lang w:eastAsia="uk-UA"/>
        </w:rPr>
        <w:t>Гречко Ю.Г. – головний спеціаліст відділу фінансування, обліку та звітності департаменту капітального будівництва облдержадміністрації.</w:t>
      </w:r>
    </w:p>
    <w:p w:rsidR="00771E6E" w:rsidRDefault="00771E6E" w:rsidP="006A2B69">
      <w:pPr>
        <w:tabs>
          <w:tab w:val="left" w:pos="3975"/>
        </w:tabs>
        <w:spacing w:after="200"/>
        <w:rPr>
          <w:color w:val="000000"/>
          <w:szCs w:val="28"/>
          <w:lang w:eastAsia="uk-UA"/>
        </w:rPr>
      </w:pPr>
    </w:p>
    <w:p w:rsidR="006A2B69" w:rsidRDefault="006A2B69" w:rsidP="006A2B69">
      <w:pPr>
        <w:tabs>
          <w:tab w:val="left" w:pos="3975"/>
        </w:tabs>
        <w:spacing w:after="200"/>
        <w:rPr>
          <w:color w:val="000000"/>
          <w:szCs w:val="28"/>
          <w:lang w:eastAsia="uk-UA"/>
        </w:rPr>
      </w:pPr>
      <w:r w:rsidRPr="00C12C35">
        <w:rPr>
          <w:color w:val="000000"/>
          <w:szCs w:val="28"/>
          <w:lang w:eastAsia="uk-UA"/>
        </w:rPr>
        <w:t xml:space="preserve">Головував: </w:t>
      </w:r>
      <w:r w:rsidR="002B2ADF">
        <w:rPr>
          <w:color w:val="000000"/>
          <w:szCs w:val="28"/>
        </w:rPr>
        <w:t>Пісоцький В.А</w:t>
      </w:r>
      <w:r w:rsidRPr="00C12C35">
        <w:rPr>
          <w:color w:val="000000"/>
          <w:szCs w:val="28"/>
          <w:lang w:eastAsia="uk-UA"/>
        </w:rPr>
        <w:t>.</w:t>
      </w:r>
    </w:p>
    <w:p w:rsidR="00AC5ABD" w:rsidRDefault="00AC5ABD" w:rsidP="00AC5ABD">
      <w:pPr>
        <w:tabs>
          <w:tab w:val="left" w:pos="709"/>
        </w:tabs>
        <w:spacing w:after="160" w:line="259" w:lineRule="auto"/>
        <w:ind w:right="283"/>
        <w:contextualSpacing/>
        <w:jc w:val="center"/>
        <w:rPr>
          <w:szCs w:val="28"/>
          <w:lang w:val="ru-RU"/>
        </w:rPr>
      </w:pPr>
      <w:r w:rsidRPr="00AC5ABD">
        <w:rPr>
          <w:b/>
          <w:szCs w:val="28"/>
        </w:rPr>
        <w:lastRenderedPageBreak/>
        <w:t>Порядок денний</w:t>
      </w:r>
    </w:p>
    <w:p w:rsidR="00AC5ABD" w:rsidRPr="008A145D" w:rsidRDefault="00AC5ABD" w:rsidP="00AC5ABD">
      <w:pPr>
        <w:tabs>
          <w:tab w:val="left" w:pos="709"/>
        </w:tabs>
        <w:spacing w:after="160" w:line="259" w:lineRule="auto"/>
        <w:ind w:right="283"/>
        <w:contextualSpacing/>
        <w:jc w:val="both"/>
        <w:rPr>
          <w:szCs w:val="28"/>
          <w:lang w:eastAsia="en-US"/>
        </w:rPr>
      </w:pPr>
      <w:r w:rsidRPr="00AC5ABD">
        <w:rPr>
          <w:szCs w:val="28"/>
        </w:rPr>
        <w:t xml:space="preserve"> </w:t>
      </w:r>
      <w:r w:rsidR="00535368">
        <w:rPr>
          <w:szCs w:val="28"/>
        </w:rPr>
        <w:tab/>
      </w:r>
      <w:r w:rsidRPr="00ED164A">
        <w:rPr>
          <w:szCs w:val="28"/>
        </w:rPr>
        <w:t xml:space="preserve">1. </w:t>
      </w:r>
      <w:r w:rsidRPr="00BD6593">
        <w:rPr>
          <w:szCs w:val="28"/>
          <w:lang w:eastAsia="en-US"/>
        </w:rPr>
        <w:t>Пропозиції</w:t>
      </w:r>
      <w:r>
        <w:rPr>
          <w:szCs w:val="28"/>
          <w:lang w:eastAsia="en-US"/>
        </w:rPr>
        <w:t xml:space="preserve"> </w:t>
      </w:r>
      <w:r w:rsidRPr="00BD6593">
        <w:rPr>
          <w:szCs w:val="28"/>
          <w:lang w:eastAsia="en-US"/>
        </w:rPr>
        <w:t xml:space="preserve">до плану роботи Дніпропетровської обласної ради </w:t>
      </w:r>
      <w:r w:rsidRPr="00BD6593">
        <w:rPr>
          <w:szCs w:val="28"/>
          <w:lang w:val="en-US" w:eastAsia="en-US"/>
        </w:rPr>
        <w:t>V</w:t>
      </w:r>
      <w:r w:rsidRPr="00BD6593">
        <w:rPr>
          <w:szCs w:val="28"/>
          <w:lang w:eastAsia="en-US"/>
        </w:rPr>
        <w:t>ІІ</w:t>
      </w:r>
      <w:r>
        <w:rPr>
          <w:szCs w:val="28"/>
          <w:lang w:val="en-US" w:eastAsia="en-US"/>
        </w:rPr>
        <w:t>I</w:t>
      </w:r>
      <w:r w:rsidRPr="00BD6593">
        <w:rPr>
          <w:szCs w:val="28"/>
          <w:lang w:eastAsia="en-US"/>
        </w:rPr>
        <w:t xml:space="preserve"> скликання на 202</w:t>
      </w:r>
      <w:r w:rsidRPr="008A145D">
        <w:rPr>
          <w:szCs w:val="28"/>
          <w:lang w:eastAsia="en-US"/>
        </w:rPr>
        <w:t>1</w:t>
      </w:r>
      <w:r w:rsidRPr="00BD6593">
        <w:rPr>
          <w:szCs w:val="28"/>
          <w:lang w:eastAsia="en-US"/>
        </w:rPr>
        <w:t xml:space="preserve"> рік</w:t>
      </w:r>
      <w:r>
        <w:rPr>
          <w:szCs w:val="28"/>
          <w:lang w:eastAsia="en-US"/>
        </w:rPr>
        <w:t xml:space="preserve"> постійної комісії</w:t>
      </w:r>
      <w:r w:rsidRPr="008A145D">
        <w:rPr>
          <w:szCs w:val="28"/>
          <w:lang w:eastAsia="en-US"/>
        </w:rPr>
        <w:t xml:space="preserve"> обласної ради з питань базових галузей економіки, комунальної власності, концесії, корпоративних прав, інвестицій та міжрегіонального співробітництва.</w:t>
      </w:r>
    </w:p>
    <w:p w:rsidR="00AC5ABD" w:rsidRPr="00ED164A" w:rsidRDefault="00AC5ABD" w:rsidP="00AC5ABD">
      <w:pPr>
        <w:tabs>
          <w:tab w:val="left" w:pos="709"/>
        </w:tabs>
        <w:jc w:val="both"/>
        <w:rPr>
          <w:szCs w:val="28"/>
        </w:rPr>
      </w:pPr>
      <w:r w:rsidRPr="00ED164A">
        <w:rPr>
          <w:szCs w:val="28"/>
        </w:rPr>
        <w:tab/>
      </w:r>
      <w:r>
        <w:rPr>
          <w:szCs w:val="28"/>
        </w:rPr>
        <w:t>2</w:t>
      </w:r>
      <w:r w:rsidRPr="00ED164A">
        <w:rPr>
          <w:szCs w:val="28"/>
        </w:rPr>
        <w:t>.</w:t>
      </w:r>
      <w:r w:rsidRPr="00ED164A">
        <w:t xml:space="preserve"> </w:t>
      </w:r>
      <w:r>
        <w:t>Про</w:t>
      </w:r>
      <w:r w:rsidRPr="004510B1">
        <w:t xml:space="preserve"> перерозподіл контролю за рішеннями обласної ради між постійними комісіями обласної ради VIII скликання.</w:t>
      </w:r>
    </w:p>
    <w:p w:rsidR="00AC5ABD" w:rsidRPr="00ED164A" w:rsidRDefault="00AC5ABD" w:rsidP="00AC5ABD">
      <w:pPr>
        <w:tabs>
          <w:tab w:val="left" w:pos="0"/>
        </w:tabs>
        <w:spacing w:line="259" w:lineRule="auto"/>
        <w:ind w:right="283"/>
        <w:contextualSpacing/>
        <w:jc w:val="both"/>
        <w:rPr>
          <w:szCs w:val="28"/>
        </w:rPr>
      </w:pPr>
      <w:r w:rsidRPr="00ED164A">
        <w:rPr>
          <w:szCs w:val="28"/>
        </w:rPr>
        <w:tab/>
      </w:r>
      <w:r>
        <w:rPr>
          <w:szCs w:val="28"/>
        </w:rPr>
        <w:t>3</w:t>
      </w:r>
      <w:r w:rsidRPr="00ED164A">
        <w:rPr>
          <w:szCs w:val="28"/>
        </w:rPr>
        <w:t>. Про деякі питання управління майном, що належить до спільної власності територіальних громад сіл, селищ, міст Дніпропетровської області.</w:t>
      </w:r>
    </w:p>
    <w:p w:rsidR="00AC5ABD" w:rsidRDefault="00AC5ABD" w:rsidP="00AC5ABD">
      <w:pPr>
        <w:tabs>
          <w:tab w:val="left" w:pos="0"/>
        </w:tabs>
        <w:spacing w:line="259" w:lineRule="auto"/>
        <w:ind w:right="283"/>
        <w:contextualSpacing/>
        <w:jc w:val="both"/>
        <w:rPr>
          <w:rFonts w:eastAsia="Calibri"/>
          <w:szCs w:val="28"/>
        </w:rPr>
      </w:pPr>
      <w:r>
        <w:rPr>
          <w:szCs w:val="28"/>
        </w:rPr>
        <w:tab/>
        <w:t>4.</w:t>
      </w:r>
      <w:r w:rsidRPr="00EA4D43">
        <w:rPr>
          <w:rFonts w:eastAsia="Calibri"/>
          <w:bCs/>
          <w:szCs w:val="28"/>
        </w:rPr>
        <w:t xml:space="preserve"> </w:t>
      </w:r>
      <w:r w:rsidRPr="003C5355">
        <w:rPr>
          <w:rFonts w:eastAsia="Calibri"/>
          <w:bCs/>
          <w:szCs w:val="28"/>
        </w:rPr>
        <w:t xml:space="preserve">Про </w:t>
      </w:r>
      <w:r w:rsidRPr="003C5355">
        <w:rPr>
          <w:rFonts w:eastAsia="Calibri"/>
          <w:color w:val="000000"/>
          <w:szCs w:val="28"/>
        </w:rPr>
        <w:t>внесення змін до рішення обласної ради від 14 липня</w:t>
      </w:r>
      <w:r w:rsidRPr="003C5355">
        <w:rPr>
          <w:rFonts w:eastAsia="Calibri"/>
          <w:color w:val="000000"/>
          <w:szCs w:val="28"/>
        </w:rPr>
        <w:br/>
        <w:t xml:space="preserve">2017 року </w:t>
      </w:r>
      <w:r w:rsidRPr="003C5355">
        <w:rPr>
          <w:rFonts w:eastAsia="Calibri"/>
          <w:szCs w:val="28"/>
        </w:rPr>
        <w:t>№ 221-9/VІІ „Про затвердження Порядку списання майна спільної власності територіальних громад сіл, селищ, міст Дніпропетровської області”</w:t>
      </w:r>
      <w:r>
        <w:rPr>
          <w:rFonts w:eastAsia="Calibri"/>
          <w:szCs w:val="28"/>
        </w:rPr>
        <w:t>.</w:t>
      </w:r>
    </w:p>
    <w:p w:rsidR="00AC5ABD" w:rsidRPr="00075E15" w:rsidRDefault="00AC5ABD" w:rsidP="00AC5ABD">
      <w:pPr>
        <w:ind w:firstLine="708"/>
        <w:jc w:val="both"/>
        <w:rPr>
          <w:rFonts w:eastAsia="Calibri"/>
          <w:szCs w:val="28"/>
        </w:rPr>
      </w:pPr>
      <w:r>
        <w:rPr>
          <w:rFonts w:eastAsia="Calibri"/>
          <w:szCs w:val="28"/>
        </w:rPr>
        <w:t>5.</w:t>
      </w:r>
      <w:r w:rsidRPr="00075E15">
        <w:rPr>
          <w:b/>
          <w:szCs w:val="28"/>
        </w:rPr>
        <w:t xml:space="preserve"> </w:t>
      </w:r>
      <w:r w:rsidRPr="00075E15">
        <w:rPr>
          <w:rFonts w:eastAsia="Calibri"/>
          <w:szCs w:val="28"/>
        </w:rPr>
        <w:t>Про прийняття земельних ділянок до спільної власності територіальних громад сіл, селищ, міст Дніпропетровської області</w:t>
      </w:r>
    </w:p>
    <w:p w:rsidR="00AC5ABD" w:rsidRDefault="00AC5ABD" w:rsidP="00AC5ABD">
      <w:pPr>
        <w:tabs>
          <w:tab w:val="left" w:pos="0"/>
        </w:tabs>
        <w:spacing w:line="259" w:lineRule="auto"/>
        <w:ind w:right="283"/>
        <w:contextualSpacing/>
        <w:jc w:val="both"/>
        <w:rPr>
          <w:rFonts w:eastAsia="Calibri"/>
          <w:szCs w:val="28"/>
        </w:rPr>
      </w:pPr>
      <w:r>
        <w:rPr>
          <w:szCs w:val="28"/>
        </w:rPr>
        <w:tab/>
        <w:t xml:space="preserve">6. </w:t>
      </w:r>
      <w:r w:rsidRPr="003C5355">
        <w:rPr>
          <w:rFonts w:eastAsia="Calibri"/>
          <w:szCs w:val="28"/>
        </w:rPr>
        <w:t xml:space="preserve">Про зняття з контролю рішення обласної ради від 23 листопада </w:t>
      </w:r>
      <w:r>
        <w:rPr>
          <w:rFonts w:eastAsia="Calibri"/>
          <w:szCs w:val="28"/>
        </w:rPr>
        <w:t xml:space="preserve">    </w:t>
      </w:r>
      <w:r w:rsidRPr="003C5355">
        <w:rPr>
          <w:rFonts w:eastAsia="Calibri"/>
          <w:szCs w:val="28"/>
        </w:rPr>
        <w:t>2012 року № 368-16/VI ,,Про регіональну Програму передачі гуртожитків у власність територіальних громад Дніпропетровсь</w:t>
      </w:r>
      <w:r>
        <w:rPr>
          <w:rFonts w:eastAsia="Calibri"/>
          <w:szCs w:val="28"/>
        </w:rPr>
        <w:t>кої області на</w:t>
      </w:r>
      <w:r>
        <w:rPr>
          <w:rFonts w:eastAsia="Calibri"/>
          <w:szCs w:val="28"/>
        </w:rPr>
        <w:br/>
        <w:t>2012 – 2015 роки.</w:t>
      </w:r>
    </w:p>
    <w:p w:rsidR="00AC5ABD" w:rsidRPr="00ED164A" w:rsidRDefault="00AC5ABD" w:rsidP="00AC5ABD">
      <w:pPr>
        <w:tabs>
          <w:tab w:val="left" w:pos="0"/>
        </w:tabs>
        <w:spacing w:line="259" w:lineRule="auto"/>
        <w:ind w:right="283"/>
        <w:contextualSpacing/>
        <w:jc w:val="both"/>
        <w:rPr>
          <w:szCs w:val="28"/>
        </w:rPr>
      </w:pPr>
      <w:r>
        <w:rPr>
          <w:rFonts w:eastAsia="Calibri"/>
          <w:color w:val="000000"/>
          <w:szCs w:val="28"/>
          <w:lang w:eastAsia="en-US"/>
        </w:rPr>
        <w:tab/>
        <w:t xml:space="preserve">7. </w:t>
      </w:r>
      <w:r w:rsidRPr="00EA4D43">
        <w:rPr>
          <w:rFonts w:eastAsia="Calibri"/>
          <w:color w:val="000000"/>
          <w:szCs w:val="28"/>
          <w:lang w:eastAsia="en-US"/>
        </w:rPr>
        <w:t>Про затвердження Примірного договору оренди нерухомого або іншого окремого індивідуально визначеного майна, що належить до спільної власності територіальних громад сіл. селищ, міст Дніпропетровської області</w:t>
      </w:r>
    </w:p>
    <w:p w:rsidR="00AC5ABD" w:rsidRPr="00ED164A" w:rsidRDefault="00AC5ABD" w:rsidP="00AC5ABD">
      <w:pPr>
        <w:tabs>
          <w:tab w:val="left" w:pos="0"/>
        </w:tabs>
        <w:spacing w:line="259" w:lineRule="auto"/>
        <w:ind w:right="283"/>
        <w:contextualSpacing/>
        <w:jc w:val="both"/>
        <w:rPr>
          <w:szCs w:val="28"/>
        </w:rPr>
      </w:pPr>
      <w:r w:rsidRPr="0066045D">
        <w:rPr>
          <w:szCs w:val="28"/>
        </w:rPr>
        <w:tab/>
      </w:r>
      <w:r>
        <w:rPr>
          <w:szCs w:val="28"/>
        </w:rPr>
        <w:t>8</w:t>
      </w:r>
      <w:r w:rsidRPr="0066045D">
        <w:rPr>
          <w:szCs w:val="28"/>
        </w:rPr>
        <w:t xml:space="preserve">. Про оренду нерухомого майна, що є спільною власністю </w:t>
      </w:r>
      <w:r w:rsidRPr="00ED164A">
        <w:rPr>
          <w:szCs w:val="28"/>
        </w:rPr>
        <w:t>територіальних громад сіл, селищ, міст Дніпропетровської області.</w:t>
      </w:r>
    </w:p>
    <w:p w:rsidR="00AC5ABD" w:rsidRPr="00ED164A" w:rsidRDefault="00AC5ABD" w:rsidP="00AC5ABD">
      <w:pPr>
        <w:tabs>
          <w:tab w:val="left" w:pos="284"/>
        </w:tabs>
        <w:spacing w:line="259" w:lineRule="auto"/>
        <w:ind w:right="284"/>
        <w:contextualSpacing/>
        <w:jc w:val="both"/>
        <w:rPr>
          <w:szCs w:val="28"/>
          <w:lang w:eastAsia="en-US"/>
        </w:rPr>
      </w:pPr>
      <w:r w:rsidRPr="00ED164A">
        <w:rPr>
          <w:szCs w:val="28"/>
          <w:lang w:eastAsia="en-US"/>
        </w:rPr>
        <w:tab/>
      </w:r>
      <w:r w:rsidRPr="00ED164A">
        <w:rPr>
          <w:szCs w:val="28"/>
          <w:lang w:eastAsia="en-US"/>
        </w:rPr>
        <w:tab/>
      </w:r>
      <w:r>
        <w:rPr>
          <w:szCs w:val="28"/>
          <w:lang w:eastAsia="en-US"/>
        </w:rPr>
        <w:t>9</w:t>
      </w:r>
      <w:r w:rsidRPr="00ED164A">
        <w:rPr>
          <w:szCs w:val="28"/>
          <w:lang w:eastAsia="en-US"/>
        </w:rPr>
        <w:t>. Різне.</w:t>
      </w:r>
    </w:p>
    <w:p w:rsidR="00E35E45" w:rsidRPr="00AC5ABD" w:rsidRDefault="00E35E45" w:rsidP="00015898">
      <w:pPr>
        <w:tabs>
          <w:tab w:val="left" w:pos="0"/>
        </w:tabs>
        <w:spacing w:line="259" w:lineRule="auto"/>
        <w:ind w:right="283"/>
        <w:contextualSpacing/>
        <w:jc w:val="both"/>
        <w:rPr>
          <w:color w:val="000000"/>
          <w:szCs w:val="28"/>
          <w:lang w:eastAsia="uk-UA"/>
        </w:rPr>
      </w:pPr>
    </w:p>
    <w:p w:rsidR="00AF753C" w:rsidRPr="00AC5ABD" w:rsidRDefault="00AF753C" w:rsidP="00AF753C">
      <w:pPr>
        <w:tabs>
          <w:tab w:val="left" w:pos="0"/>
        </w:tabs>
        <w:spacing w:after="160" w:line="259" w:lineRule="auto"/>
        <w:ind w:right="283"/>
        <w:contextualSpacing/>
        <w:jc w:val="both"/>
        <w:rPr>
          <w:color w:val="000000"/>
          <w:szCs w:val="28"/>
          <w:lang w:eastAsia="uk-UA"/>
        </w:rPr>
      </w:pPr>
    </w:p>
    <w:p w:rsidR="00AF753C" w:rsidRPr="00AC5ABD" w:rsidRDefault="00AF753C" w:rsidP="00AF753C">
      <w:pPr>
        <w:tabs>
          <w:tab w:val="left" w:pos="0"/>
        </w:tabs>
        <w:spacing w:after="160" w:line="259" w:lineRule="auto"/>
        <w:ind w:right="283"/>
        <w:contextualSpacing/>
        <w:jc w:val="both"/>
        <w:rPr>
          <w:color w:val="000000"/>
          <w:szCs w:val="28"/>
          <w:lang w:eastAsia="uk-UA"/>
        </w:rPr>
      </w:pPr>
    </w:p>
    <w:p w:rsidR="00AF753C" w:rsidRPr="00AC5ABD" w:rsidRDefault="00AF753C" w:rsidP="00AF753C">
      <w:pPr>
        <w:tabs>
          <w:tab w:val="left" w:pos="0"/>
        </w:tabs>
        <w:spacing w:after="160" w:line="259" w:lineRule="auto"/>
        <w:ind w:right="283"/>
        <w:contextualSpacing/>
        <w:jc w:val="both"/>
        <w:rPr>
          <w:color w:val="000000"/>
          <w:szCs w:val="28"/>
          <w:lang w:eastAsia="uk-UA"/>
        </w:rPr>
      </w:pPr>
    </w:p>
    <w:p w:rsidR="00AF753C" w:rsidRPr="00AC5ABD" w:rsidRDefault="00AF753C" w:rsidP="00AF753C">
      <w:pPr>
        <w:tabs>
          <w:tab w:val="left" w:pos="0"/>
        </w:tabs>
        <w:spacing w:after="160" w:line="259" w:lineRule="auto"/>
        <w:ind w:right="283"/>
        <w:contextualSpacing/>
        <w:jc w:val="both"/>
        <w:rPr>
          <w:color w:val="000000"/>
          <w:szCs w:val="28"/>
          <w:lang w:eastAsia="uk-UA"/>
        </w:rPr>
      </w:pPr>
    </w:p>
    <w:p w:rsidR="00AF753C" w:rsidRPr="00AC5ABD" w:rsidRDefault="00AF753C" w:rsidP="00AF753C">
      <w:pPr>
        <w:tabs>
          <w:tab w:val="left" w:pos="0"/>
        </w:tabs>
        <w:spacing w:after="160" w:line="259" w:lineRule="auto"/>
        <w:ind w:right="283"/>
        <w:contextualSpacing/>
        <w:jc w:val="both"/>
        <w:rPr>
          <w:color w:val="000000"/>
          <w:szCs w:val="28"/>
          <w:lang w:eastAsia="uk-UA"/>
        </w:rPr>
      </w:pPr>
    </w:p>
    <w:p w:rsidR="003A5C51" w:rsidRPr="00AC5ABD" w:rsidRDefault="003A5C51" w:rsidP="003A5C51">
      <w:pPr>
        <w:tabs>
          <w:tab w:val="left" w:pos="0"/>
        </w:tabs>
        <w:spacing w:after="160" w:line="259" w:lineRule="auto"/>
        <w:ind w:right="283"/>
        <w:contextualSpacing/>
        <w:jc w:val="both"/>
        <w:rPr>
          <w:color w:val="000000"/>
          <w:szCs w:val="28"/>
          <w:lang w:eastAsia="uk-UA"/>
        </w:rPr>
      </w:pPr>
    </w:p>
    <w:p w:rsidR="003A5C51" w:rsidRPr="00AC5ABD" w:rsidRDefault="003A5C51" w:rsidP="003A5C51">
      <w:pPr>
        <w:tabs>
          <w:tab w:val="left" w:pos="0"/>
        </w:tabs>
        <w:spacing w:after="160" w:line="259" w:lineRule="auto"/>
        <w:ind w:right="283"/>
        <w:contextualSpacing/>
        <w:jc w:val="both"/>
        <w:rPr>
          <w:color w:val="000000"/>
          <w:szCs w:val="28"/>
          <w:lang w:eastAsia="uk-UA"/>
        </w:rPr>
      </w:pPr>
    </w:p>
    <w:p w:rsidR="00164F88" w:rsidRDefault="00164F88" w:rsidP="00547C63">
      <w:pPr>
        <w:tabs>
          <w:tab w:val="left" w:pos="3975"/>
        </w:tabs>
        <w:spacing w:after="200"/>
        <w:rPr>
          <w:color w:val="000000"/>
          <w:szCs w:val="28"/>
          <w:lang w:eastAsia="uk-UA"/>
        </w:rPr>
      </w:pPr>
    </w:p>
    <w:p w:rsidR="002B2ADF" w:rsidRPr="00AC5ABD" w:rsidRDefault="002B2ADF" w:rsidP="00547C63">
      <w:pPr>
        <w:tabs>
          <w:tab w:val="left" w:pos="3975"/>
        </w:tabs>
        <w:spacing w:after="200"/>
        <w:rPr>
          <w:color w:val="000000"/>
          <w:szCs w:val="28"/>
          <w:lang w:eastAsia="uk-UA"/>
        </w:rPr>
      </w:pPr>
    </w:p>
    <w:p w:rsidR="00B7281E" w:rsidRPr="00AC5ABD" w:rsidRDefault="00B7281E" w:rsidP="00547C63">
      <w:pPr>
        <w:tabs>
          <w:tab w:val="left" w:pos="3975"/>
        </w:tabs>
        <w:spacing w:after="200"/>
        <w:rPr>
          <w:color w:val="000000"/>
          <w:szCs w:val="28"/>
          <w:lang w:eastAsia="uk-UA"/>
        </w:rPr>
      </w:pPr>
    </w:p>
    <w:p w:rsidR="000D77DE" w:rsidRPr="008A145D" w:rsidRDefault="00B552E2" w:rsidP="000D77DE">
      <w:pPr>
        <w:tabs>
          <w:tab w:val="left" w:pos="709"/>
        </w:tabs>
        <w:spacing w:after="160" w:line="259" w:lineRule="auto"/>
        <w:ind w:right="283"/>
        <w:contextualSpacing/>
        <w:jc w:val="both"/>
        <w:rPr>
          <w:szCs w:val="28"/>
          <w:lang w:eastAsia="en-US"/>
        </w:rPr>
      </w:pPr>
      <w:r w:rsidRPr="006C4563">
        <w:rPr>
          <w:b/>
          <w:szCs w:val="28"/>
        </w:rPr>
        <w:lastRenderedPageBreak/>
        <w:t xml:space="preserve">СЛУХАЛИ </w:t>
      </w:r>
      <w:r w:rsidRPr="00533672">
        <w:rPr>
          <w:b/>
          <w:szCs w:val="28"/>
        </w:rPr>
        <w:t>1</w:t>
      </w:r>
      <w:r w:rsidR="00A8736F" w:rsidRPr="006C4563">
        <w:rPr>
          <w:szCs w:val="28"/>
        </w:rPr>
        <w:t>.</w:t>
      </w:r>
      <w:r w:rsidR="00FA7F3B" w:rsidRPr="00533672">
        <w:rPr>
          <w:szCs w:val="28"/>
        </w:rPr>
        <w:t xml:space="preserve"> </w:t>
      </w:r>
      <w:r w:rsidR="000D77DE" w:rsidRPr="00BD6593">
        <w:rPr>
          <w:szCs w:val="28"/>
          <w:lang w:eastAsia="en-US"/>
        </w:rPr>
        <w:t>Пропозиції</w:t>
      </w:r>
      <w:r w:rsidR="000D77DE">
        <w:rPr>
          <w:szCs w:val="28"/>
          <w:lang w:eastAsia="en-US"/>
        </w:rPr>
        <w:t xml:space="preserve"> </w:t>
      </w:r>
      <w:r w:rsidR="000D77DE" w:rsidRPr="00BD6593">
        <w:rPr>
          <w:szCs w:val="28"/>
          <w:lang w:eastAsia="en-US"/>
        </w:rPr>
        <w:t xml:space="preserve">до плану роботи Дніпропетровської обласної ради </w:t>
      </w:r>
      <w:r w:rsidR="000D77DE" w:rsidRPr="00BD6593">
        <w:rPr>
          <w:szCs w:val="28"/>
          <w:lang w:val="en-US" w:eastAsia="en-US"/>
        </w:rPr>
        <w:t>V</w:t>
      </w:r>
      <w:r w:rsidR="000D77DE" w:rsidRPr="00BD6593">
        <w:rPr>
          <w:szCs w:val="28"/>
          <w:lang w:eastAsia="en-US"/>
        </w:rPr>
        <w:t>ІІ</w:t>
      </w:r>
      <w:r w:rsidR="000D77DE">
        <w:rPr>
          <w:szCs w:val="28"/>
          <w:lang w:val="en-US" w:eastAsia="en-US"/>
        </w:rPr>
        <w:t>I</w:t>
      </w:r>
      <w:r w:rsidR="000D77DE" w:rsidRPr="00BD6593">
        <w:rPr>
          <w:szCs w:val="28"/>
          <w:lang w:eastAsia="en-US"/>
        </w:rPr>
        <w:t xml:space="preserve"> скликання на 202</w:t>
      </w:r>
      <w:r w:rsidR="000D77DE" w:rsidRPr="008A145D">
        <w:rPr>
          <w:szCs w:val="28"/>
          <w:lang w:eastAsia="en-US"/>
        </w:rPr>
        <w:t>1</w:t>
      </w:r>
      <w:r w:rsidR="000D77DE" w:rsidRPr="00BD6593">
        <w:rPr>
          <w:szCs w:val="28"/>
          <w:lang w:eastAsia="en-US"/>
        </w:rPr>
        <w:t xml:space="preserve"> рік</w:t>
      </w:r>
      <w:r w:rsidR="000D77DE">
        <w:rPr>
          <w:szCs w:val="28"/>
          <w:lang w:eastAsia="en-US"/>
        </w:rPr>
        <w:t xml:space="preserve"> постійної комісії</w:t>
      </w:r>
      <w:r w:rsidR="000D77DE" w:rsidRPr="008A145D">
        <w:rPr>
          <w:szCs w:val="28"/>
          <w:lang w:eastAsia="en-US"/>
        </w:rPr>
        <w:t xml:space="preserve"> обласної ради з питань базових галузей економіки, комунальної власності, концесії, корпоративних прав, інвестицій та міжрегіонального співробітництва.</w:t>
      </w:r>
    </w:p>
    <w:p w:rsidR="00971C6F" w:rsidRPr="002B2ADF" w:rsidRDefault="00971C6F" w:rsidP="00971C6F">
      <w:pPr>
        <w:tabs>
          <w:tab w:val="left" w:pos="709"/>
        </w:tabs>
        <w:jc w:val="both"/>
        <w:rPr>
          <w:szCs w:val="28"/>
        </w:rPr>
      </w:pPr>
    </w:p>
    <w:p w:rsidR="000D77DE" w:rsidRPr="00AC5ABD" w:rsidRDefault="000D77DE" w:rsidP="000D77DE">
      <w:pPr>
        <w:autoSpaceDE w:val="0"/>
        <w:autoSpaceDN w:val="0"/>
        <w:adjustRightInd w:val="0"/>
        <w:spacing w:after="240"/>
        <w:jc w:val="both"/>
        <w:rPr>
          <w:szCs w:val="28"/>
          <w:lang w:eastAsia="en-US"/>
        </w:rPr>
      </w:pPr>
      <w:r w:rsidRPr="000D77DE">
        <w:rPr>
          <w:szCs w:val="28"/>
          <w:u w:val="single"/>
          <w:lang w:eastAsia="en-US"/>
        </w:rPr>
        <w:t>Інформація</w:t>
      </w:r>
      <w:r w:rsidRPr="000D77DE">
        <w:rPr>
          <w:szCs w:val="28"/>
          <w:lang w:eastAsia="en-US"/>
        </w:rPr>
        <w:t xml:space="preserve">: </w:t>
      </w:r>
      <w:r w:rsidR="001F3959">
        <w:rPr>
          <w:szCs w:val="28"/>
          <w:lang w:eastAsia="en-US"/>
        </w:rPr>
        <w:t>Пісоцький В.А</w:t>
      </w:r>
      <w:r w:rsidRPr="000D77DE">
        <w:rPr>
          <w:szCs w:val="28"/>
          <w:lang w:eastAsia="en-US"/>
        </w:rPr>
        <w:t xml:space="preserve">. – голова постійної комісії </w:t>
      </w:r>
      <w:r w:rsidR="001F3959" w:rsidRPr="001F3959">
        <w:rPr>
          <w:szCs w:val="28"/>
          <w:lang w:eastAsia="en-US"/>
        </w:rPr>
        <w:t>з питань базових галузей економіки, комунальної власності, концесії, корпоративних прав, інвестицій та міжрегіонального співробітництва.</w:t>
      </w:r>
    </w:p>
    <w:p w:rsidR="001F3959" w:rsidRPr="00AC5ABD" w:rsidRDefault="001F3959" w:rsidP="000D77DE">
      <w:pPr>
        <w:autoSpaceDE w:val="0"/>
        <w:autoSpaceDN w:val="0"/>
        <w:adjustRightInd w:val="0"/>
        <w:spacing w:after="240"/>
        <w:jc w:val="both"/>
        <w:rPr>
          <w:b/>
          <w:sz w:val="26"/>
          <w:szCs w:val="26"/>
        </w:rPr>
      </w:pPr>
      <w:r w:rsidRPr="00533672">
        <w:rPr>
          <w:b/>
          <w:sz w:val="26"/>
          <w:szCs w:val="26"/>
        </w:rPr>
        <w:t>ВИРІШИЛИ:</w:t>
      </w:r>
    </w:p>
    <w:p w:rsidR="001F3959" w:rsidRPr="006D01FC" w:rsidRDefault="006D01FC" w:rsidP="000D77DE">
      <w:pPr>
        <w:autoSpaceDE w:val="0"/>
        <w:autoSpaceDN w:val="0"/>
        <w:adjustRightInd w:val="0"/>
        <w:spacing w:after="240"/>
        <w:jc w:val="both"/>
        <w:rPr>
          <w:szCs w:val="28"/>
          <w:lang w:eastAsia="en-US"/>
        </w:rPr>
      </w:pPr>
      <w:r>
        <w:rPr>
          <w:szCs w:val="28"/>
          <w:lang w:eastAsia="en-US"/>
        </w:rPr>
        <w:tab/>
        <w:t xml:space="preserve">Погодити </w:t>
      </w:r>
      <w:r w:rsidRPr="00BD6593">
        <w:rPr>
          <w:szCs w:val="28"/>
          <w:lang w:eastAsia="en-US"/>
        </w:rPr>
        <w:t>Пропозиції</w:t>
      </w:r>
      <w:r>
        <w:rPr>
          <w:szCs w:val="28"/>
          <w:lang w:eastAsia="en-US"/>
        </w:rPr>
        <w:t xml:space="preserve"> </w:t>
      </w:r>
      <w:r w:rsidRPr="00BD6593">
        <w:rPr>
          <w:szCs w:val="28"/>
          <w:lang w:eastAsia="en-US"/>
        </w:rPr>
        <w:t xml:space="preserve">до плану роботи Дніпропетровської обласної ради </w:t>
      </w:r>
      <w:r w:rsidRPr="00BD6593">
        <w:rPr>
          <w:szCs w:val="28"/>
          <w:lang w:val="en-US" w:eastAsia="en-US"/>
        </w:rPr>
        <w:t>V</w:t>
      </w:r>
      <w:r w:rsidRPr="00BD6593">
        <w:rPr>
          <w:szCs w:val="28"/>
          <w:lang w:eastAsia="en-US"/>
        </w:rPr>
        <w:t>ІІ</w:t>
      </w:r>
      <w:r>
        <w:rPr>
          <w:szCs w:val="28"/>
          <w:lang w:val="en-US" w:eastAsia="en-US"/>
        </w:rPr>
        <w:t>I</w:t>
      </w:r>
      <w:r w:rsidRPr="00BD6593">
        <w:rPr>
          <w:szCs w:val="28"/>
          <w:lang w:eastAsia="en-US"/>
        </w:rPr>
        <w:t xml:space="preserve"> скликання на 202</w:t>
      </w:r>
      <w:r w:rsidRPr="008A145D">
        <w:rPr>
          <w:szCs w:val="28"/>
          <w:lang w:eastAsia="en-US"/>
        </w:rPr>
        <w:t>1</w:t>
      </w:r>
      <w:r w:rsidRPr="00BD6593">
        <w:rPr>
          <w:szCs w:val="28"/>
          <w:lang w:eastAsia="en-US"/>
        </w:rPr>
        <w:t xml:space="preserve"> рік</w:t>
      </w:r>
      <w:r>
        <w:rPr>
          <w:szCs w:val="28"/>
          <w:lang w:eastAsia="en-US"/>
        </w:rPr>
        <w:t xml:space="preserve"> постійної комісії</w:t>
      </w:r>
      <w:r w:rsidRPr="008A145D">
        <w:rPr>
          <w:szCs w:val="28"/>
          <w:lang w:eastAsia="en-US"/>
        </w:rPr>
        <w:t xml:space="preserve"> обласної ради з питань базових галузей економіки, комунальної власності, концесії, корпоративних прав, інвестицій та міжрегіонального співробітництва.</w:t>
      </w:r>
    </w:p>
    <w:p w:rsidR="000D77DE" w:rsidRPr="000D77DE" w:rsidRDefault="000D77DE" w:rsidP="000D77DE">
      <w:pPr>
        <w:autoSpaceDE w:val="0"/>
        <w:autoSpaceDN w:val="0"/>
        <w:adjustRightInd w:val="0"/>
        <w:spacing w:after="200"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Результати голосування:</w:t>
      </w:r>
    </w:p>
    <w:p w:rsidR="000D77DE" w:rsidRPr="000D77DE" w:rsidRDefault="000D77DE" w:rsidP="000D77DE">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 xml:space="preserve">за </w:t>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t xml:space="preserve">– </w:t>
      </w:r>
      <w:r>
        <w:rPr>
          <w:rFonts w:ascii="Times New Roman CYR" w:eastAsia="Calibri" w:hAnsi="Times New Roman CYR" w:cs="Times New Roman CYR"/>
          <w:b/>
          <w:bCs/>
          <w:color w:val="00000A"/>
          <w:szCs w:val="28"/>
          <w:lang w:eastAsia="en-US"/>
        </w:rPr>
        <w:t>6</w:t>
      </w:r>
    </w:p>
    <w:p w:rsidR="000D77DE" w:rsidRPr="000D77DE" w:rsidRDefault="000D77DE" w:rsidP="000D77DE">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проти</w:t>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t xml:space="preserve"> – 0</w:t>
      </w:r>
    </w:p>
    <w:p w:rsidR="000D77DE" w:rsidRPr="000D77DE" w:rsidRDefault="000D77DE" w:rsidP="000D77DE">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 xml:space="preserve">утримались </w:t>
      </w:r>
      <w:r w:rsidRPr="000D77DE">
        <w:rPr>
          <w:rFonts w:ascii="Times New Roman CYR" w:eastAsia="Calibri" w:hAnsi="Times New Roman CYR" w:cs="Times New Roman CYR"/>
          <w:b/>
          <w:bCs/>
          <w:color w:val="00000A"/>
          <w:szCs w:val="28"/>
          <w:lang w:eastAsia="en-US"/>
        </w:rPr>
        <w:tab/>
        <w:t xml:space="preserve">–  0 </w:t>
      </w:r>
    </w:p>
    <w:p w:rsidR="000D77DE" w:rsidRPr="000D77DE" w:rsidRDefault="000D77DE" w:rsidP="000D77DE">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Pr>
          <w:rFonts w:ascii="Times New Roman CYR" w:eastAsia="Calibri" w:hAnsi="Times New Roman CYR" w:cs="Times New Roman CYR"/>
          <w:b/>
          <w:bCs/>
          <w:color w:val="00000A"/>
          <w:szCs w:val="28"/>
          <w:lang w:eastAsia="en-US"/>
        </w:rPr>
        <w:t xml:space="preserve">усього </w:t>
      </w:r>
      <w:r>
        <w:rPr>
          <w:rFonts w:ascii="Times New Roman CYR" w:eastAsia="Calibri" w:hAnsi="Times New Roman CYR" w:cs="Times New Roman CYR"/>
          <w:b/>
          <w:bCs/>
          <w:color w:val="00000A"/>
          <w:szCs w:val="28"/>
          <w:lang w:eastAsia="en-US"/>
        </w:rPr>
        <w:tab/>
      </w:r>
      <w:r>
        <w:rPr>
          <w:rFonts w:ascii="Times New Roman CYR" w:eastAsia="Calibri" w:hAnsi="Times New Roman CYR" w:cs="Times New Roman CYR"/>
          <w:b/>
          <w:bCs/>
          <w:color w:val="00000A"/>
          <w:szCs w:val="28"/>
          <w:lang w:eastAsia="en-US"/>
        </w:rPr>
        <w:tab/>
        <w:t>–  6</w:t>
      </w:r>
    </w:p>
    <w:p w:rsidR="00E2755C" w:rsidRPr="00E7588B" w:rsidRDefault="00E2755C" w:rsidP="00164F88">
      <w:pPr>
        <w:tabs>
          <w:tab w:val="left" w:pos="0"/>
        </w:tabs>
        <w:spacing w:after="160" w:line="259" w:lineRule="auto"/>
        <w:ind w:right="283"/>
        <w:contextualSpacing/>
        <w:jc w:val="both"/>
        <w:rPr>
          <w:color w:val="FF0000"/>
          <w:sz w:val="26"/>
          <w:szCs w:val="26"/>
        </w:rPr>
      </w:pPr>
    </w:p>
    <w:p w:rsidR="00ED7127" w:rsidRDefault="00893ABF" w:rsidP="00015898">
      <w:pPr>
        <w:tabs>
          <w:tab w:val="left" w:pos="0"/>
        </w:tabs>
        <w:spacing w:line="259" w:lineRule="auto"/>
        <w:ind w:right="283"/>
        <w:contextualSpacing/>
        <w:jc w:val="both"/>
      </w:pPr>
      <w:r w:rsidRPr="00C31119">
        <w:rPr>
          <w:b/>
          <w:bCs/>
          <w:color w:val="000000"/>
          <w:szCs w:val="28"/>
          <w:lang w:eastAsia="uk-UA"/>
        </w:rPr>
        <w:t xml:space="preserve">СЛУХАЛИ 2. </w:t>
      </w:r>
      <w:r w:rsidR="00ED7127">
        <w:t>Про</w:t>
      </w:r>
      <w:r w:rsidR="00ED7127" w:rsidRPr="004510B1">
        <w:t xml:space="preserve"> перерозподіл контролю за рішеннями обласної ради між постійними комісіями обласної ради VIII скликання.</w:t>
      </w:r>
    </w:p>
    <w:p w:rsidR="00576F14" w:rsidRPr="00ED7127" w:rsidRDefault="00015898" w:rsidP="00015898">
      <w:pPr>
        <w:tabs>
          <w:tab w:val="left" w:pos="0"/>
        </w:tabs>
        <w:spacing w:line="259" w:lineRule="auto"/>
        <w:ind w:right="283"/>
        <w:contextualSpacing/>
        <w:jc w:val="both"/>
        <w:rPr>
          <w:szCs w:val="28"/>
        </w:rPr>
      </w:pPr>
      <w:r w:rsidRPr="00675698">
        <w:rPr>
          <w:szCs w:val="28"/>
          <w:u w:val="single"/>
          <w:lang w:eastAsia="uk-UA"/>
        </w:rPr>
        <w:t>Інформація:</w:t>
      </w:r>
      <w:r w:rsidR="00E678EA" w:rsidRPr="00E678EA">
        <w:rPr>
          <w:szCs w:val="28"/>
          <w:lang w:val="ru-RU" w:eastAsia="uk-UA"/>
        </w:rPr>
        <w:t xml:space="preserve"> </w:t>
      </w:r>
      <w:r w:rsidR="00ED7127">
        <w:rPr>
          <w:szCs w:val="28"/>
        </w:rPr>
        <w:t xml:space="preserve">Рижинков В.В. </w:t>
      </w:r>
      <w:r w:rsidR="00ED7127">
        <w:rPr>
          <w:rFonts w:ascii="Times New Roman CYR" w:eastAsia="Calibri" w:hAnsi="Times New Roman CYR" w:cs="Times New Roman CYR"/>
          <w:b/>
          <w:bCs/>
          <w:color w:val="00000A"/>
          <w:szCs w:val="28"/>
          <w:lang w:eastAsia="en-US"/>
        </w:rPr>
        <w:t>–</w:t>
      </w:r>
      <w:r w:rsidR="00ED7127">
        <w:rPr>
          <w:szCs w:val="28"/>
        </w:rPr>
        <w:t xml:space="preserve"> </w:t>
      </w:r>
      <w:r w:rsidR="00ED7127">
        <w:rPr>
          <w:color w:val="000000"/>
          <w:szCs w:val="28"/>
          <w:lang w:eastAsia="uk-UA"/>
        </w:rPr>
        <w:t xml:space="preserve">заступник начальника управління </w:t>
      </w:r>
      <w:r w:rsidR="00ED7127" w:rsidRPr="00C12C35">
        <w:rPr>
          <w:color w:val="000000"/>
          <w:szCs w:val="28"/>
          <w:lang w:eastAsia="uk-UA"/>
        </w:rPr>
        <w:t>стратегічного планування та комунальної власності</w:t>
      </w:r>
      <w:r w:rsidR="00ED7127">
        <w:rPr>
          <w:color w:val="000000"/>
          <w:szCs w:val="28"/>
          <w:lang w:eastAsia="uk-UA"/>
        </w:rPr>
        <w:t>.</w:t>
      </w:r>
    </w:p>
    <w:p w:rsidR="00EF0781" w:rsidRDefault="007E762B" w:rsidP="00015898">
      <w:pPr>
        <w:tabs>
          <w:tab w:val="left" w:pos="0"/>
        </w:tabs>
        <w:spacing w:line="259" w:lineRule="auto"/>
        <w:ind w:right="283"/>
        <w:contextualSpacing/>
        <w:jc w:val="both"/>
        <w:rPr>
          <w:color w:val="000000"/>
          <w:szCs w:val="28"/>
          <w:lang w:eastAsia="uk-UA"/>
        </w:rPr>
      </w:pPr>
      <w:r w:rsidRPr="006C4563">
        <w:rPr>
          <w:szCs w:val="28"/>
          <w:u w:val="single"/>
        </w:rPr>
        <w:t xml:space="preserve">Виступили: </w:t>
      </w:r>
      <w:r w:rsidR="00ED7127">
        <w:rPr>
          <w:szCs w:val="28"/>
        </w:rPr>
        <w:t>Пісоцький В.А.</w:t>
      </w:r>
    </w:p>
    <w:p w:rsidR="0053770F" w:rsidRPr="00C72684" w:rsidRDefault="0053770F" w:rsidP="00015898">
      <w:pPr>
        <w:tabs>
          <w:tab w:val="left" w:pos="0"/>
        </w:tabs>
        <w:spacing w:line="259" w:lineRule="auto"/>
        <w:ind w:right="283"/>
        <w:contextualSpacing/>
        <w:jc w:val="both"/>
        <w:rPr>
          <w:szCs w:val="28"/>
        </w:rPr>
      </w:pPr>
    </w:p>
    <w:p w:rsidR="00893ABF" w:rsidRDefault="00893ABF" w:rsidP="00EF0781">
      <w:pPr>
        <w:jc w:val="both"/>
        <w:rPr>
          <w:szCs w:val="28"/>
          <w:lang w:val="ru-RU"/>
        </w:rPr>
      </w:pPr>
      <w:r w:rsidRPr="006C4563">
        <w:rPr>
          <w:b/>
          <w:szCs w:val="28"/>
        </w:rPr>
        <w:t>ВИРІШИЛИ:</w:t>
      </w:r>
      <w:r w:rsidR="00C72684" w:rsidRPr="00C72684">
        <w:rPr>
          <w:szCs w:val="28"/>
        </w:rPr>
        <w:t xml:space="preserve"> </w:t>
      </w:r>
    </w:p>
    <w:p w:rsidR="00ED7127" w:rsidRPr="00ED7127" w:rsidRDefault="00ED7127" w:rsidP="00EF0781">
      <w:pPr>
        <w:jc w:val="both"/>
        <w:rPr>
          <w:szCs w:val="28"/>
          <w:lang w:val="ru-RU"/>
        </w:rPr>
      </w:pPr>
    </w:p>
    <w:p w:rsidR="00AB0705" w:rsidRPr="00ED7127" w:rsidRDefault="00BA4A69" w:rsidP="00ED7127">
      <w:pPr>
        <w:ind w:firstLine="708"/>
        <w:jc w:val="both"/>
      </w:pPr>
      <w:r>
        <w:t xml:space="preserve">Погодити перелік </w:t>
      </w:r>
      <w:r w:rsidR="00AB0705" w:rsidRPr="00ED7127">
        <w:rPr>
          <w:rFonts w:eastAsia="Calibri"/>
          <w:lang w:eastAsia="en-US"/>
        </w:rPr>
        <w:t>рішень обласної  ради, які знаходяться на контролі постійної комісії:</w:t>
      </w:r>
      <w:r w:rsidR="00ED7127" w:rsidRPr="00ED7127">
        <w:rPr>
          <w:rFonts w:eastAsia="Calibri"/>
          <w:lang w:eastAsia="en-US"/>
        </w:rPr>
        <w:t xml:space="preserve"> </w:t>
      </w:r>
      <w:r w:rsidR="00AB0705" w:rsidRPr="00ED7127">
        <w:rPr>
          <w:rFonts w:eastAsia="Calibri"/>
          <w:lang w:eastAsia="en-US"/>
        </w:rPr>
        <w:t>з питань базових галузей економіки, комунальної власності, концесій, корпоративних прав, інвестицій та міжрегіонального співробітництва</w:t>
      </w:r>
      <w:r w:rsidR="00ED7127">
        <w:rPr>
          <w:rFonts w:eastAsia="Calibri"/>
          <w:lang w:eastAsia="en-US"/>
        </w:rPr>
        <w:t>:</w:t>
      </w:r>
    </w:p>
    <w:p w:rsidR="00AB0705" w:rsidRDefault="00AB0705" w:rsidP="00AB0705">
      <w:pPr>
        <w:jc w:val="center"/>
        <w:rPr>
          <w:rFonts w:cs="MS Sans Serif"/>
          <w:color w:val="000000"/>
          <w:sz w:val="24"/>
        </w:rPr>
      </w:pPr>
      <w:r>
        <w:rPr>
          <w:b/>
          <w:sz w:val="24"/>
        </w:rPr>
        <w:t xml:space="preserve"> </w:t>
      </w:r>
    </w:p>
    <w:tbl>
      <w:tblPr>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2"/>
        <w:gridCol w:w="6804"/>
      </w:tblGrid>
      <w:tr w:rsidR="00AB0705" w:rsidTr="00ED7127">
        <w:trPr>
          <w:tblHeader/>
        </w:trPr>
        <w:tc>
          <w:tcPr>
            <w:tcW w:w="567" w:type="dxa"/>
            <w:tcBorders>
              <w:top w:val="single" w:sz="4" w:space="0" w:color="auto"/>
              <w:left w:val="single" w:sz="4" w:space="0" w:color="auto"/>
              <w:bottom w:val="single" w:sz="4" w:space="0" w:color="auto"/>
              <w:right w:val="single" w:sz="4" w:space="0" w:color="auto"/>
            </w:tcBorders>
            <w:vAlign w:val="center"/>
            <w:hideMark/>
          </w:tcPr>
          <w:p w:rsidR="00AB0705" w:rsidRDefault="00AB0705">
            <w:pPr>
              <w:ind w:right="-108"/>
              <w:jc w:val="center"/>
              <w:rPr>
                <w:sz w:val="24"/>
              </w:rPr>
            </w:pPr>
            <w:r>
              <w:rPr>
                <w:sz w:val="24"/>
              </w:rPr>
              <w:t>№</w:t>
            </w:r>
          </w:p>
          <w:p w:rsidR="00AB0705" w:rsidRDefault="00AB0705">
            <w:pPr>
              <w:ind w:right="-48"/>
              <w:jc w:val="center"/>
              <w:rPr>
                <w:sz w:val="24"/>
              </w:rPr>
            </w:pPr>
            <w:r>
              <w:rPr>
                <w:sz w:val="24"/>
              </w:rPr>
              <w:t>з/п</w:t>
            </w:r>
          </w:p>
        </w:tc>
        <w:tc>
          <w:tcPr>
            <w:tcW w:w="1702" w:type="dxa"/>
            <w:tcBorders>
              <w:top w:val="single" w:sz="4" w:space="0" w:color="auto"/>
              <w:left w:val="single" w:sz="4" w:space="0" w:color="auto"/>
              <w:bottom w:val="single" w:sz="4" w:space="0" w:color="auto"/>
              <w:right w:val="single" w:sz="4" w:space="0" w:color="auto"/>
            </w:tcBorders>
            <w:vAlign w:val="center"/>
            <w:hideMark/>
          </w:tcPr>
          <w:p w:rsidR="00AB0705" w:rsidRDefault="00AB0705">
            <w:pPr>
              <w:ind w:right="-125"/>
              <w:jc w:val="center"/>
              <w:rPr>
                <w:sz w:val="24"/>
              </w:rPr>
            </w:pPr>
            <w:r>
              <w:rPr>
                <w:sz w:val="24"/>
              </w:rPr>
              <w:t>Номер і дата рішення</w:t>
            </w:r>
          </w:p>
        </w:tc>
        <w:tc>
          <w:tcPr>
            <w:tcW w:w="6804" w:type="dxa"/>
            <w:tcBorders>
              <w:top w:val="single" w:sz="4" w:space="0" w:color="auto"/>
              <w:left w:val="single" w:sz="4" w:space="0" w:color="auto"/>
              <w:bottom w:val="single" w:sz="4" w:space="0" w:color="auto"/>
              <w:right w:val="single" w:sz="4" w:space="0" w:color="auto"/>
            </w:tcBorders>
            <w:vAlign w:val="center"/>
            <w:hideMark/>
          </w:tcPr>
          <w:p w:rsidR="00AB0705" w:rsidRDefault="00AB0705">
            <w:pPr>
              <w:ind w:right="-52"/>
              <w:jc w:val="center"/>
              <w:rPr>
                <w:sz w:val="24"/>
              </w:rPr>
            </w:pPr>
            <w:r>
              <w:rPr>
                <w:sz w:val="24"/>
              </w:rPr>
              <w:t>Назва рішення</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sz w:val="24"/>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AB0705" w:rsidRDefault="00AB0705">
            <w:pPr>
              <w:jc w:val="center"/>
              <w:rPr>
                <w:sz w:val="24"/>
              </w:rPr>
            </w:pPr>
            <w:r>
              <w:rPr>
                <w:sz w:val="24"/>
              </w:rPr>
              <w:t>108-6/ХХІV  28.11.2002</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rPr>
                <w:sz w:val="24"/>
              </w:rPr>
            </w:pPr>
            <w:r>
              <w:rPr>
                <w:sz w:val="24"/>
              </w:rPr>
              <w:t>Про врегулювання питання випуску та обігу цінних паперів (векселів)</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sz w:val="24"/>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AB0705" w:rsidRDefault="00AB0705">
            <w:pPr>
              <w:jc w:val="center"/>
              <w:rPr>
                <w:sz w:val="24"/>
              </w:rPr>
            </w:pPr>
            <w:r>
              <w:rPr>
                <w:sz w:val="24"/>
              </w:rPr>
              <w:t>315-13/ХХІV  28.11.2002</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rPr>
                <w:sz w:val="24"/>
                <w:lang w:val="ru-RU"/>
              </w:rPr>
            </w:pPr>
            <w:r>
              <w:rPr>
                <w:sz w:val="24"/>
              </w:rPr>
              <w:t>Про Методику розрахунку та порядок використання плати за оренду майна, що належить до спільної власності територіальних громад області</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sz w:val="24"/>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AB0705" w:rsidRDefault="00AB0705">
            <w:pPr>
              <w:jc w:val="center"/>
              <w:rPr>
                <w:sz w:val="24"/>
              </w:rPr>
            </w:pPr>
            <w:r>
              <w:rPr>
                <w:sz w:val="24"/>
              </w:rPr>
              <w:t xml:space="preserve"> 439-18/XXIV</w:t>
            </w:r>
          </w:p>
          <w:p w:rsidR="00AB0705" w:rsidRDefault="00AB0705">
            <w:pPr>
              <w:jc w:val="center"/>
              <w:rPr>
                <w:sz w:val="24"/>
              </w:rPr>
            </w:pPr>
            <w:r>
              <w:rPr>
                <w:sz w:val="24"/>
              </w:rPr>
              <w:t>06.08.2004</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rPr>
                <w:sz w:val="24"/>
              </w:rPr>
            </w:pPr>
            <w:r>
              <w:rPr>
                <w:sz w:val="24"/>
              </w:rPr>
              <w:t>Про вдосконалення управління майном, що належить до спільної власності територіальних громад області</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sz w:val="24"/>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AB0705" w:rsidRDefault="00AB0705">
            <w:pPr>
              <w:jc w:val="center"/>
              <w:rPr>
                <w:sz w:val="24"/>
              </w:rPr>
            </w:pPr>
            <w:r>
              <w:rPr>
                <w:sz w:val="24"/>
              </w:rPr>
              <w:t xml:space="preserve">530-24/ІV  </w:t>
            </w:r>
            <w:r>
              <w:rPr>
                <w:sz w:val="24"/>
              </w:rPr>
              <w:lastRenderedPageBreak/>
              <w:t>24.12.2004</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rPr>
                <w:sz w:val="24"/>
              </w:rPr>
            </w:pPr>
            <w:r>
              <w:rPr>
                <w:sz w:val="24"/>
              </w:rPr>
              <w:lastRenderedPageBreak/>
              <w:t xml:space="preserve">Про деякі питання, пов’язанні  з діяльністю комунальних </w:t>
            </w:r>
            <w:r>
              <w:rPr>
                <w:sz w:val="24"/>
              </w:rPr>
              <w:lastRenderedPageBreak/>
              <w:t xml:space="preserve">підприємств  </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sz w:val="24"/>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AB0705" w:rsidRDefault="00AB0705">
            <w:pPr>
              <w:jc w:val="center"/>
              <w:rPr>
                <w:sz w:val="24"/>
              </w:rPr>
            </w:pPr>
            <w:r>
              <w:rPr>
                <w:sz w:val="24"/>
              </w:rPr>
              <w:t>596-27/ІV   21.04.2005</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rPr>
                <w:sz w:val="24"/>
              </w:rPr>
            </w:pPr>
            <w:r>
              <w:rPr>
                <w:sz w:val="24"/>
              </w:rPr>
              <w:t>Про внесення зміни до рішення обласної ради від 06.08.2004 № 439-18/XXIV „Про вдосконалення управління майном, що належить до спільної власності територіальних громад області”</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sz w:val="24"/>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AB0705" w:rsidRDefault="00AB0705">
            <w:pPr>
              <w:jc w:val="center"/>
              <w:rPr>
                <w:sz w:val="24"/>
              </w:rPr>
            </w:pPr>
            <w:r>
              <w:rPr>
                <w:sz w:val="24"/>
              </w:rPr>
              <w:t>687-29/ІV   09.12.2005</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rPr>
                <w:sz w:val="24"/>
              </w:rPr>
            </w:pPr>
            <w:r>
              <w:rPr>
                <w:sz w:val="24"/>
              </w:rPr>
              <w:t>Про надання згоди комунальним підприємствам, закладам і установам, що належать до спільної власності територіальних громад області, на приватизацію житлового фонду, що знаходиться на їх балансі</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sz w:val="24"/>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AB0705" w:rsidRDefault="00AB0705">
            <w:pPr>
              <w:jc w:val="center"/>
              <w:rPr>
                <w:sz w:val="24"/>
              </w:rPr>
            </w:pPr>
            <w:r>
              <w:rPr>
                <w:sz w:val="24"/>
              </w:rPr>
              <w:t>688-29/ІV   09.12.2005</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rPr>
                <w:sz w:val="24"/>
              </w:rPr>
            </w:pPr>
            <w:r>
              <w:rPr>
                <w:sz w:val="24"/>
              </w:rPr>
              <w:t>Про затвердження договору доручення з уповноваженою особою з управління корпоративними правами</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sz w:val="24"/>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AB0705" w:rsidRDefault="00AB0705">
            <w:pPr>
              <w:ind w:left="-6" w:right="-6"/>
              <w:jc w:val="center"/>
              <w:rPr>
                <w:sz w:val="24"/>
              </w:rPr>
            </w:pPr>
            <w:r>
              <w:rPr>
                <w:sz w:val="24"/>
              </w:rPr>
              <w:t>122-7/V   23.03.2007</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rPr>
                <w:color w:val="000000"/>
                <w:sz w:val="24"/>
              </w:rPr>
            </w:pPr>
            <w:r>
              <w:rPr>
                <w:color w:val="000000"/>
                <w:sz w:val="24"/>
              </w:rPr>
              <w:t>Про затвердження Положення про управління підприємствами, закладами та установами, що належать до спільної власності територіальних громад сіл, селищ, міст Дніпропетровської області та знаходяться в управлінні Дніпропетровської обласної ради</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sz w:val="24"/>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AB0705" w:rsidRDefault="00AB0705">
            <w:pPr>
              <w:ind w:left="-6" w:right="-6"/>
              <w:jc w:val="center"/>
              <w:rPr>
                <w:sz w:val="24"/>
              </w:rPr>
            </w:pPr>
            <w:r>
              <w:rPr>
                <w:sz w:val="24"/>
              </w:rPr>
              <w:t>124-7/</w:t>
            </w:r>
            <w:r>
              <w:rPr>
                <w:sz w:val="24"/>
                <w:lang w:val="en-US"/>
              </w:rPr>
              <w:t>V</w:t>
            </w:r>
          </w:p>
          <w:p w:rsidR="00AB0705" w:rsidRDefault="00AB0705">
            <w:pPr>
              <w:ind w:left="-6" w:right="-6"/>
              <w:jc w:val="center"/>
              <w:rPr>
                <w:sz w:val="24"/>
              </w:rPr>
            </w:pPr>
            <w:r>
              <w:rPr>
                <w:sz w:val="24"/>
              </w:rPr>
              <w:t>23.03.2007</w:t>
            </w:r>
          </w:p>
        </w:tc>
        <w:tc>
          <w:tcPr>
            <w:tcW w:w="6804" w:type="dxa"/>
            <w:tcBorders>
              <w:top w:val="single" w:sz="4" w:space="0" w:color="auto"/>
              <w:left w:val="single" w:sz="4" w:space="0" w:color="auto"/>
              <w:bottom w:val="single" w:sz="4" w:space="0" w:color="auto"/>
              <w:right w:val="single" w:sz="4" w:space="0" w:color="auto"/>
            </w:tcBorders>
          </w:tcPr>
          <w:p w:rsidR="00AB0705" w:rsidRDefault="00AB0705">
            <w:pPr>
              <w:rPr>
                <w:color w:val="000000"/>
                <w:sz w:val="24"/>
              </w:rPr>
            </w:pPr>
            <w:r>
              <w:rPr>
                <w:color w:val="000000"/>
                <w:sz w:val="24"/>
              </w:rPr>
              <w:t>Про оренду нерухомого майна, що  є власністю територіальних громад сіл, селищ, міст області</w:t>
            </w:r>
          </w:p>
          <w:p w:rsidR="00AB0705" w:rsidRDefault="00AB0705">
            <w:pPr>
              <w:rPr>
                <w:color w:val="000000"/>
                <w:sz w:val="24"/>
              </w:rPr>
            </w:pP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sz w:val="24"/>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AB0705" w:rsidRDefault="00AB0705">
            <w:pPr>
              <w:ind w:left="-6" w:right="-6"/>
              <w:jc w:val="center"/>
              <w:rPr>
                <w:sz w:val="24"/>
              </w:rPr>
            </w:pPr>
            <w:r>
              <w:rPr>
                <w:sz w:val="24"/>
              </w:rPr>
              <w:t>204-9/</w:t>
            </w:r>
            <w:r>
              <w:rPr>
                <w:sz w:val="24"/>
                <w:lang w:val="en-US"/>
              </w:rPr>
              <w:t>V</w:t>
            </w:r>
          </w:p>
          <w:p w:rsidR="00AB0705" w:rsidRDefault="00AB0705">
            <w:pPr>
              <w:ind w:left="-6" w:right="-6"/>
              <w:jc w:val="center"/>
              <w:rPr>
                <w:sz w:val="24"/>
              </w:rPr>
            </w:pPr>
            <w:r>
              <w:rPr>
                <w:sz w:val="24"/>
              </w:rPr>
              <w:t>14.05.2007</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rPr>
                <w:color w:val="000000"/>
                <w:sz w:val="24"/>
              </w:rPr>
            </w:pPr>
            <w:r>
              <w:rPr>
                <w:color w:val="000000"/>
                <w:sz w:val="24"/>
              </w:rPr>
              <w:t>Про внесення змін до Методики розрахунку та порядку використання плати за оренду майна, що належить до спільної власності територіальних громад області</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sz w:val="24"/>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AB0705" w:rsidRDefault="00AB0705">
            <w:pPr>
              <w:ind w:left="-6" w:right="-6"/>
              <w:jc w:val="center"/>
              <w:rPr>
                <w:sz w:val="24"/>
              </w:rPr>
            </w:pPr>
            <w:r>
              <w:rPr>
                <w:sz w:val="24"/>
              </w:rPr>
              <w:t>327-13/V   04.12.2007</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rPr>
                <w:sz w:val="24"/>
              </w:rPr>
            </w:pPr>
            <w:r>
              <w:rPr>
                <w:sz w:val="24"/>
              </w:rPr>
              <w:t>Про забезпечення прав громадян на приватизацію житла</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sz w:val="24"/>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AB0705" w:rsidRDefault="00AB0705">
            <w:pPr>
              <w:widowControl w:val="0"/>
              <w:autoSpaceDE w:val="0"/>
              <w:autoSpaceDN w:val="0"/>
              <w:adjustRightInd w:val="0"/>
              <w:spacing w:before="12" w:after="12"/>
              <w:jc w:val="center"/>
              <w:rPr>
                <w:sz w:val="24"/>
              </w:rPr>
            </w:pPr>
            <w:r>
              <w:rPr>
                <w:sz w:val="24"/>
              </w:rPr>
              <w:t>408</w:t>
            </w:r>
            <w:r>
              <w:rPr>
                <w:sz w:val="24"/>
                <w:lang w:val="en-US"/>
              </w:rPr>
              <w:t>-1</w:t>
            </w:r>
            <w:r>
              <w:rPr>
                <w:sz w:val="24"/>
              </w:rPr>
              <w:t>5</w:t>
            </w:r>
            <w:r>
              <w:rPr>
                <w:sz w:val="24"/>
                <w:lang w:val="en-US"/>
              </w:rPr>
              <w:t>/V</w:t>
            </w:r>
          </w:p>
          <w:p w:rsidR="00AB0705" w:rsidRDefault="00AB0705">
            <w:pPr>
              <w:widowControl w:val="0"/>
              <w:autoSpaceDE w:val="0"/>
              <w:autoSpaceDN w:val="0"/>
              <w:adjustRightInd w:val="0"/>
              <w:spacing w:before="12" w:after="12"/>
              <w:jc w:val="center"/>
              <w:rPr>
                <w:sz w:val="24"/>
              </w:rPr>
            </w:pPr>
            <w:r>
              <w:rPr>
                <w:sz w:val="24"/>
              </w:rPr>
              <w:t>23.05.2008</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sz w:val="24"/>
              </w:rPr>
            </w:pPr>
            <w:r>
              <w:rPr>
                <w:sz w:val="24"/>
              </w:rPr>
              <w:t xml:space="preserve">Про вдосконалення управління майном окремих підприємств спільної власності територіальних громад сіл, селищ, міст Дніпропетровської області </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sz w:val="24"/>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AB0705" w:rsidRDefault="00AB0705">
            <w:pPr>
              <w:widowControl w:val="0"/>
              <w:autoSpaceDE w:val="0"/>
              <w:autoSpaceDN w:val="0"/>
              <w:adjustRightInd w:val="0"/>
              <w:spacing w:before="12" w:after="12"/>
              <w:jc w:val="center"/>
              <w:rPr>
                <w:color w:val="000000"/>
                <w:sz w:val="24"/>
              </w:rPr>
            </w:pPr>
            <w:r>
              <w:rPr>
                <w:color w:val="000000"/>
                <w:sz w:val="24"/>
              </w:rPr>
              <w:t>409</w:t>
            </w:r>
            <w:r>
              <w:rPr>
                <w:color w:val="000000"/>
                <w:sz w:val="24"/>
                <w:lang w:val="en-US"/>
              </w:rPr>
              <w:t>-1</w:t>
            </w:r>
            <w:r>
              <w:rPr>
                <w:color w:val="000000"/>
                <w:sz w:val="24"/>
              </w:rPr>
              <w:t>5</w:t>
            </w:r>
            <w:r>
              <w:rPr>
                <w:color w:val="000000"/>
                <w:sz w:val="24"/>
                <w:lang w:val="en-US"/>
              </w:rPr>
              <w:t>/V</w:t>
            </w:r>
          </w:p>
          <w:p w:rsidR="00AB0705" w:rsidRDefault="00AB0705">
            <w:pPr>
              <w:widowControl w:val="0"/>
              <w:autoSpaceDE w:val="0"/>
              <w:autoSpaceDN w:val="0"/>
              <w:adjustRightInd w:val="0"/>
              <w:spacing w:before="12" w:after="12"/>
              <w:jc w:val="center"/>
              <w:rPr>
                <w:color w:val="000000"/>
                <w:sz w:val="24"/>
              </w:rPr>
            </w:pPr>
            <w:r>
              <w:rPr>
                <w:color w:val="000000"/>
                <w:sz w:val="24"/>
              </w:rPr>
              <w:t>23.05.2008</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 xml:space="preserve">Про забезпечення прав громадян на приватизацію житла </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sz w:val="24"/>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AB0705" w:rsidRDefault="00AB0705">
            <w:pPr>
              <w:widowControl w:val="0"/>
              <w:autoSpaceDE w:val="0"/>
              <w:autoSpaceDN w:val="0"/>
              <w:adjustRightInd w:val="0"/>
              <w:spacing w:before="12" w:after="12"/>
              <w:jc w:val="center"/>
              <w:rPr>
                <w:color w:val="000000"/>
                <w:sz w:val="24"/>
              </w:rPr>
            </w:pPr>
            <w:r>
              <w:rPr>
                <w:color w:val="000000"/>
                <w:sz w:val="24"/>
              </w:rPr>
              <w:t>449-16/V</w:t>
            </w:r>
          </w:p>
          <w:p w:rsidR="00AB0705" w:rsidRDefault="00AB0705">
            <w:pPr>
              <w:widowControl w:val="0"/>
              <w:autoSpaceDE w:val="0"/>
              <w:autoSpaceDN w:val="0"/>
              <w:adjustRightInd w:val="0"/>
              <w:spacing w:before="12" w:after="12"/>
              <w:jc w:val="center"/>
              <w:rPr>
                <w:color w:val="000000"/>
                <w:sz w:val="24"/>
              </w:rPr>
            </w:pPr>
            <w:r>
              <w:rPr>
                <w:color w:val="000000"/>
                <w:sz w:val="24"/>
              </w:rPr>
              <w:t>25.09.2008</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Про створення структурованої кабельної системи (інформаційна, електроживлення та заземлення, автономного електроживлення) будівлі обласної ради</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sz w:val="24"/>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AB0705" w:rsidRDefault="00AB0705">
            <w:pPr>
              <w:widowControl w:val="0"/>
              <w:autoSpaceDE w:val="0"/>
              <w:autoSpaceDN w:val="0"/>
              <w:adjustRightInd w:val="0"/>
              <w:spacing w:before="12" w:after="12"/>
              <w:rPr>
                <w:color w:val="000000"/>
                <w:sz w:val="24"/>
              </w:rPr>
            </w:pPr>
            <w:r>
              <w:rPr>
                <w:color w:val="000000"/>
                <w:sz w:val="24"/>
              </w:rPr>
              <w:t>466-16/V</w:t>
            </w:r>
          </w:p>
          <w:p w:rsidR="00AB0705" w:rsidRDefault="00AB0705">
            <w:pPr>
              <w:widowControl w:val="0"/>
              <w:autoSpaceDE w:val="0"/>
              <w:autoSpaceDN w:val="0"/>
              <w:adjustRightInd w:val="0"/>
              <w:spacing w:before="12" w:after="12"/>
              <w:jc w:val="center"/>
              <w:rPr>
                <w:color w:val="000000"/>
                <w:sz w:val="24"/>
              </w:rPr>
            </w:pPr>
            <w:r>
              <w:rPr>
                <w:color w:val="000000"/>
                <w:sz w:val="24"/>
              </w:rPr>
              <w:t>25.09.2008</w:t>
            </w:r>
            <w:r>
              <w:rPr>
                <w:color w:val="000000"/>
                <w:sz w:val="24"/>
              </w:rPr>
              <w:tab/>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Про знесення житлових будинків у м. Кривому Розі</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sz w:val="24"/>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AB0705" w:rsidRDefault="00AB0705">
            <w:pPr>
              <w:widowControl w:val="0"/>
              <w:autoSpaceDE w:val="0"/>
              <w:autoSpaceDN w:val="0"/>
              <w:adjustRightInd w:val="0"/>
              <w:spacing w:before="12" w:after="12"/>
              <w:jc w:val="center"/>
              <w:rPr>
                <w:color w:val="000000"/>
                <w:sz w:val="24"/>
                <w:lang w:val="en-US"/>
              </w:rPr>
            </w:pPr>
            <w:r>
              <w:rPr>
                <w:color w:val="000000"/>
                <w:sz w:val="24"/>
              </w:rPr>
              <w:t>494</w:t>
            </w:r>
            <w:r>
              <w:rPr>
                <w:color w:val="000000"/>
                <w:sz w:val="24"/>
                <w:lang w:val="en-US"/>
              </w:rPr>
              <w:t>-</w:t>
            </w:r>
            <w:r>
              <w:rPr>
                <w:color w:val="000000"/>
                <w:sz w:val="24"/>
              </w:rPr>
              <w:t>17/</w:t>
            </w:r>
            <w:r>
              <w:rPr>
                <w:color w:val="000000"/>
                <w:sz w:val="24"/>
                <w:lang w:val="en-US"/>
              </w:rPr>
              <w:t>V</w:t>
            </w:r>
          </w:p>
          <w:p w:rsidR="00AB0705" w:rsidRDefault="00AB0705">
            <w:pPr>
              <w:widowControl w:val="0"/>
              <w:autoSpaceDE w:val="0"/>
              <w:autoSpaceDN w:val="0"/>
              <w:adjustRightInd w:val="0"/>
              <w:spacing w:before="12" w:after="12"/>
              <w:jc w:val="center"/>
              <w:rPr>
                <w:color w:val="000000"/>
                <w:sz w:val="24"/>
              </w:rPr>
            </w:pPr>
            <w:r>
              <w:rPr>
                <w:color w:val="000000"/>
                <w:sz w:val="24"/>
              </w:rPr>
              <w:t>27.11.2008</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 xml:space="preserve">Про розгляд протесту виконуючого обов’язки прокурора Дніпропетровської області від 28 лютого 2008 року </w:t>
            </w:r>
          </w:p>
          <w:p w:rsidR="00AB0705" w:rsidRDefault="00AB0705">
            <w:pPr>
              <w:widowControl w:val="0"/>
              <w:autoSpaceDE w:val="0"/>
              <w:autoSpaceDN w:val="0"/>
              <w:adjustRightInd w:val="0"/>
              <w:spacing w:before="12" w:after="12"/>
              <w:rPr>
                <w:color w:val="000000"/>
                <w:sz w:val="24"/>
              </w:rPr>
            </w:pPr>
            <w:r>
              <w:rPr>
                <w:color w:val="000000"/>
                <w:sz w:val="24"/>
              </w:rPr>
              <w:t xml:space="preserve">№ 07/1-168 вих-08 </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sz w:val="24"/>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AB0705" w:rsidRDefault="00AB0705">
            <w:pPr>
              <w:widowControl w:val="0"/>
              <w:autoSpaceDE w:val="0"/>
              <w:autoSpaceDN w:val="0"/>
              <w:adjustRightInd w:val="0"/>
              <w:spacing w:before="12" w:after="12"/>
              <w:jc w:val="center"/>
              <w:rPr>
                <w:color w:val="000000"/>
                <w:sz w:val="24"/>
                <w:lang w:val="en-US"/>
              </w:rPr>
            </w:pPr>
            <w:r>
              <w:rPr>
                <w:color w:val="000000"/>
                <w:sz w:val="24"/>
              </w:rPr>
              <w:t>495</w:t>
            </w:r>
            <w:r>
              <w:rPr>
                <w:color w:val="000000"/>
                <w:sz w:val="24"/>
                <w:lang w:val="en-US"/>
              </w:rPr>
              <w:t>-</w:t>
            </w:r>
            <w:r>
              <w:rPr>
                <w:color w:val="000000"/>
                <w:sz w:val="24"/>
              </w:rPr>
              <w:t>17/</w:t>
            </w:r>
            <w:r>
              <w:rPr>
                <w:color w:val="000000"/>
                <w:sz w:val="24"/>
                <w:lang w:val="en-US"/>
              </w:rPr>
              <w:t>V</w:t>
            </w:r>
          </w:p>
          <w:p w:rsidR="00AB0705" w:rsidRDefault="00AB0705">
            <w:pPr>
              <w:widowControl w:val="0"/>
              <w:autoSpaceDE w:val="0"/>
              <w:autoSpaceDN w:val="0"/>
              <w:adjustRightInd w:val="0"/>
              <w:spacing w:before="12" w:after="12"/>
              <w:jc w:val="center"/>
              <w:rPr>
                <w:color w:val="000000"/>
                <w:sz w:val="24"/>
              </w:rPr>
            </w:pPr>
            <w:r>
              <w:rPr>
                <w:color w:val="000000"/>
                <w:sz w:val="24"/>
              </w:rPr>
              <w:t>27.11.2008</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Про розгляд протесту прокурора Дніпропетровської області від 15 липня 2008 року № 07/1-706 вих-08</w:t>
            </w:r>
          </w:p>
        </w:tc>
      </w:tr>
      <w:tr w:rsidR="00AB0705" w:rsidRP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sz w:val="24"/>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AB0705" w:rsidRDefault="00AB0705">
            <w:pPr>
              <w:widowControl w:val="0"/>
              <w:autoSpaceDE w:val="0"/>
              <w:autoSpaceDN w:val="0"/>
              <w:adjustRightInd w:val="0"/>
              <w:spacing w:before="12" w:after="12"/>
              <w:jc w:val="center"/>
              <w:rPr>
                <w:color w:val="000000"/>
                <w:sz w:val="24"/>
              </w:rPr>
            </w:pPr>
            <w:r>
              <w:rPr>
                <w:color w:val="000000"/>
                <w:sz w:val="24"/>
              </w:rPr>
              <w:t>572-19/</w:t>
            </w:r>
            <w:r>
              <w:rPr>
                <w:color w:val="000000"/>
                <w:sz w:val="24"/>
                <w:lang w:val="en-US"/>
              </w:rPr>
              <w:t>V</w:t>
            </w:r>
          </w:p>
          <w:p w:rsidR="00AB0705" w:rsidRDefault="00AB0705">
            <w:pPr>
              <w:widowControl w:val="0"/>
              <w:autoSpaceDE w:val="0"/>
              <w:autoSpaceDN w:val="0"/>
              <w:adjustRightInd w:val="0"/>
              <w:spacing w:before="12" w:after="12"/>
              <w:jc w:val="center"/>
              <w:rPr>
                <w:color w:val="000000"/>
                <w:sz w:val="24"/>
              </w:rPr>
            </w:pPr>
            <w:r>
              <w:rPr>
                <w:color w:val="000000"/>
                <w:sz w:val="24"/>
              </w:rPr>
              <w:t>10.06.2009</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 xml:space="preserve">Про внесення доповнень до рішення обласної ради від </w:t>
            </w:r>
          </w:p>
          <w:p w:rsidR="00AB0705" w:rsidRDefault="00AB0705">
            <w:pPr>
              <w:widowControl w:val="0"/>
              <w:autoSpaceDE w:val="0"/>
              <w:autoSpaceDN w:val="0"/>
              <w:adjustRightInd w:val="0"/>
              <w:spacing w:before="12" w:after="12"/>
              <w:rPr>
                <w:color w:val="000000"/>
                <w:sz w:val="24"/>
              </w:rPr>
            </w:pPr>
            <w:r>
              <w:rPr>
                <w:color w:val="000000"/>
                <w:sz w:val="24"/>
              </w:rPr>
              <w:t>23 березня 2007 року № 122-7/V „Про затвердження Положення про управління підприємствами, закладами та установами, що належать до спільної власності територіальних громад сіл, селищ, міст Дніпропетровської області та знаходяться в управлінні Дніпропетровської обласної ради”</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hideMark/>
          </w:tcPr>
          <w:p w:rsidR="00AB0705" w:rsidRDefault="00AB0705" w:rsidP="00AB0705">
            <w:pPr>
              <w:numPr>
                <w:ilvl w:val="0"/>
                <w:numId w:val="14"/>
              </w:numPr>
              <w:tabs>
                <w:tab w:val="clear" w:pos="720"/>
                <w:tab w:val="num" w:pos="643"/>
              </w:tabs>
              <w:ind w:left="252" w:right="-152" w:hanging="252"/>
              <w:jc w:val="center"/>
              <w:rPr>
                <w:sz w:val="24"/>
              </w:rPr>
            </w:pPr>
            <w:r>
              <w:rPr>
                <w:sz w:val="24"/>
              </w:rPr>
              <w:t xml:space="preserve">   </w:t>
            </w:r>
          </w:p>
        </w:tc>
        <w:tc>
          <w:tcPr>
            <w:tcW w:w="1702" w:type="dxa"/>
            <w:tcBorders>
              <w:top w:val="single" w:sz="4" w:space="0" w:color="auto"/>
              <w:left w:val="single" w:sz="4" w:space="0" w:color="auto"/>
              <w:bottom w:val="single" w:sz="4" w:space="0" w:color="auto"/>
              <w:right w:val="single" w:sz="4" w:space="0" w:color="auto"/>
            </w:tcBorders>
            <w:vAlign w:val="center"/>
            <w:hideMark/>
          </w:tcPr>
          <w:p w:rsidR="00AB0705" w:rsidRDefault="00AB0705">
            <w:pPr>
              <w:widowControl w:val="0"/>
              <w:autoSpaceDE w:val="0"/>
              <w:autoSpaceDN w:val="0"/>
              <w:adjustRightInd w:val="0"/>
              <w:spacing w:before="12" w:after="12"/>
              <w:jc w:val="center"/>
              <w:rPr>
                <w:color w:val="000000"/>
                <w:sz w:val="24"/>
                <w:lang w:val="en-US"/>
              </w:rPr>
            </w:pPr>
            <w:r>
              <w:rPr>
                <w:color w:val="000000"/>
                <w:sz w:val="24"/>
              </w:rPr>
              <w:t>622-20/</w:t>
            </w:r>
            <w:r>
              <w:rPr>
                <w:color w:val="000000"/>
                <w:sz w:val="24"/>
                <w:lang w:val="en-US"/>
              </w:rPr>
              <w:t>V</w:t>
            </w:r>
          </w:p>
          <w:p w:rsidR="00AB0705" w:rsidRDefault="00AB0705">
            <w:pPr>
              <w:widowControl w:val="0"/>
              <w:autoSpaceDE w:val="0"/>
              <w:autoSpaceDN w:val="0"/>
              <w:adjustRightInd w:val="0"/>
              <w:spacing w:before="12" w:after="12"/>
              <w:jc w:val="center"/>
              <w:rPr>
                <w:color w:val="000000"/>
                <w:sz w:val="24"/>
              </w:rPr>
            </w:pPr>
            <w:r>
              <w:rPr>
                <w:color w:val="000000"/>
                <w:sz w:val="24"/>
              </w:rPr>
              <w:t>17.09.2009</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Про деякі питання, пов’язані з діяльністю окремих обласних комунальних підприємств, що належать до спільної власності територіальних громад сіл, селищ, міст Дніпропетровської області</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sz w:val="24"/>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AB0705" w:rsidRDefault="00AB0705">
            <w:pPr>
              <w:widowControl w:val="0"/>
              <w:autoSpaceDE w:val="0"/>
              <w:autoSpaceDN w:val="0"/>
              <w:adjustRightInd w:val="0"/>
              <w:spacing w:before="12" w:after="12"/>
              <w:jc w:val="center"/>
              <w:rPr>
                <w:color w:val="000000"/>
                <w:sz w:val="24"/>
              </w:rPr>
            </w:pPr>
            <w:r>
              <w:rPr>
                <w:color w:val="000000"/>
                <w:sz w:val="24"/>
              </w:rPr>
              <w:t>94-5</w:t>
            </w:r>
            <w:r>
              <w:rPr>
                <w:color w:val="000000"/>
                <w:sz w:val="24"/>
                <w:lang w:val="ru-RU"/>
              </w:rPr>
              <w:t>/</w:t>
            </w:r>
            <w:r>
              <w:rPr>
                <w:color w:val="000000"/>
                <w:sz w:val="24"/>
                <w:lang w:val="en-US"/>
              </w:rPr>
              <w:t>VI</w:t>
            </w:r>
          </w:p>
          <w:p w:rsidR="00AB0705" w:rsidRDefault="00AB0705">
            <w:pPr>
              <w:widowControl w:val="0"/>
              <w:autoSpaceDE w:val="0"/>
              <w:autoSpaceDN w:val="0"/>
              <w:adjustRightInd w:val="0"/>
              <w:spacing w:before="12" w:after="12"/>
              <w:jc w:val="center"/>
              <w:rPr>
                <w:color w:val="000000"/>
                <w:sz w:val="24"/>
              </w:rPr>
            </w:pPr>
            <w:r>
              <w:rPr>
                <w:color w:val="000000"/>
                <w:sz w:val="24"/>
              </w:rPr>
              <w:lastRenderedPageBreak/>
              <w:t>25.03.2011</w:t>
            </w:r>
          </w:p>
        </w:tc>
        <w:tc>
          <w:tcPr>
            <w:tcW w:w="6804" w:type="dxa"/>
            <w:tcBorders>
              <w:top w:val="single" w:sz="4" w:space="0" w:color="auto"/>
              <w:left w:val="single" w:sz="4" w:space="0" w:color="auto"/>
              <w:bottom w:val="single" w:sz="4" w:space="0" w:color="auto"/>
              <w:right w:val="single" w:sz="4" w:space="0" w:color="auto"/>
            </w:tcBorders>
          </w:tcPr>
          <w:p w:rsidR="00AB0705" w:rsidRDefault="00AB0705">
            <w:pPr>
              <w:widowControl w:val="0"/>
              <w:autoSpaceDE w:val="0"/>
              <w:autoSpaceDN w:val="0"/>
              <w:adjustRightInd w:val="0"/>
              <w:spacing w:before="12" w:after="12"/>
              <w:rPr>
                <w:color w:val="000000"/>
                <w:sz w:val="24"/>
              </w:rPr>
            </w:pPr>
            <w:r>
              <w:rPr>
                <w:color w:val="000000"/>
                <w:sz w:val="24"/>
              </w:rPr>
              <w:lastRenderedPageBreak/>
              <w:t xml:space="preserve">Про внесення змін до рішень обласної ради від 23 березня 2007 </w:t>
            </w:r>
            <w:r>
              <w:rPr>
                <w:color w:val="000000"/>
                <w:sz w:val="24"/>
              </w:rPr>
              <w:lastRenderedPageBreak/>
              <w:t>№ 124-7/V, від 14 травня 2007 року № 204-9/V.</w:t>
            </w:r>
          </w:p>
          <w:p w:rsidR="00AB0705" w:rsidRDefault="00AB0705">
            <w:pPr>
              <w:widowControl w:val="0"/>
              <w:autoSpaceDE w:val="0"/>
              <w:autoSpaceDN w:val="0"/>
              <w:adjustRightInd w:val="0"/>
              <w:spacing w:before="12" w:after="12"/>
              <w:rPr>
                <w:color w:val="000000"/>
                <w:sz w:val="24"/>
              </w:rPr>
            </w:pP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sz w:val="24"/>
              </w:rPr>
            </w:pPr>
          </w:p>
        </w:tc>
        <w:tc>
          <w:tcPr>
            <w:tcW w:w="1702"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200-10/VI</w:t>
            </w:r>
          </w:p>
          <w:p w:rsidR="00AB0705" w:rsidRDefault="00AB0705">
            <w:pPr>
              <w:widowControl w:val="0"/>
              <w:autoSpaceDE w:val="0"/>
              <w:autoSpaceDN w:val="0"/>
              <w:adjustRightInd w:val="0"/>
              <w:spacing w:before="12" w:after="12"/>
              <w:jc w:val="center"/>
              <w:rPr>
                <w:color w:val="000000"/>
                <w:sz w:val="24"/>
              </w:rPr>
            </w:pPr>
            <w:r>
              <w:rPr>
                <w:color w:val="000000"/>
                <w:sz w:val="24"/>
              </w:rPr>
              <w:t>27.12.2011</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 xml:space="preserve">Про внесення змін до рішення обласної ради від </w:t>
            </w:r>
          </w:p>
          <w:p w:rsidR="00AB0705" w:rsidRDefault="00AB0705">
            <w:pPr>
              <w:widowControl w:val="0"/>
              <w:autoSpaceDE w:val="0"/>
              <w:autoSpaceDN w:val="0"/>
              <w:adjustRightInd w:val="0"/>
              <w:spacing w:before="12" w:after="12"/>
              <w:rPr>
                <w:color w:val="000000"/>
                <w:sz w:val="24"/>
              </w:rPr>
            </w:pPr>
            <w:r>
              <w:rPr>
                <w:color w:val="000000"/>
                <w:sz w:val="24"/>
              </w:rPr>
              <w:t>23 березня 2007 року № 124-7/VI.</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sz w:val="24"/>
              </w:rPr>
            </w:pPr>
          </w:p>
        </w:tc>
        <w:tc>
          <w:tcPr>
            <w:tcW w:w="1702"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201-10/VI</w:t>
            </w:r>
          </w:p>
          <w:p w:rsidR="00AB0705" w:rsidRDefault="00AB0705">
            <w:pPr>
              <w:widowControl w:val="0"/>
              <w:autoSpaceDE w:val="0"/>
              <w:autoSpaceDN w:val="0"/>
              <w:adjustRightInd w:val="0"/>
              <w:spacing w:before="12" w:after="12"/>
              <w:rPr>
                <w:color w:val="000000"/>
                <w:sz w:val="24"/>
              </w:rPr>
            </w:pPr>
            <w:r>
              <w:rPr>
                <w:color w:val="000000"/>
                <w:sz w:val="24"/>
              </w:rPr>
              <w:t>27.12.2011</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 xml:space="preserve"> Про внесення змін до рішення обласної ради від 30 січня 2004 року № 315-13/ХХІV</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sz w:val="24"/>
              </w:rPr>
            </w:pPr>
          </w:p>
        </w:tc>
        <w:tc>
          <w:tcPr>
            <w:tcW w:w="1702"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205-10/VI</w:t>
            </w:r>
          </w:p>
          <w:p w:rsidR="00AB0705" w:rsidRDefault="00AB0705">
            <w:pPr>
              <w:widowControl w:val="0"/>
              <w:autoSpaceDE w:val="0"/>
              <w:autoSpaceDN w:val="0"/>
              <w:adjustRightInd w:val="0"/>
              <w:spacing w:before="12" w:after="12"/>
              <w:rPr>
                <w:color w:val="000000"/>
                <w:sz w:val="24"/>
              </w:rPr>
            </w:pPr>
            <w:r>
              <w:rPr>
                <w:color w:val="000000"/>
                <w:sz w:val="24"/>
              </w:rPr>
              <w:t>27.12.2011</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 xml:space="preserve">Про розподіл грошових коштів, отриманих обласним комунальним підприємством "Електромережі-Південне" за відчуження майна </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sz w:val="24"/>
              </w:rPr>
            </w:pPr>
          </w:p>
        </w:tc>
        <w:tc>
          <w:tcPr>
            <w:tcW w:w="1702"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573-27/VI</w:t>
            </w:r>
          </w:p>
          <w:p w:rsidR="00AB0705" w:rsidRDefault="00AB0705">
            <w:pPr>
              <w:widowControl w:val="0"/>
              <w:autoSpaceDE w:val="0"/>
              <w:autoSpaceDN w:val="0"/>
              <w:adjustRightInd w:val="0"/>
              <w:spacing w:before="12" w:after="12"/>
              <w:rPr>
                <w:color w:val="000000"/>
                <w:sz w:val="24"/>
              </w:rPr>
            </w:pPr>
            <w:r>
              <w:rPr>
                <w:color w:val="000000"/>
                <w:sz w:val="24"/>
              </w:rPr>
              <w:t>26.09.2014</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 xml:space="preserve">Про затвердження Порядку списання майна спільної власності територіальних громад сіл, селищ, міст Дніпропетровської області </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sz w:val="24"/>
              </w:rPr>
            </w:pPr>
          </w:p>
        </w:tc>
        <w:tc>
          <w:tcPr>
            <w:tcW w:w="1702"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szCs w:val="28"/>
              </w:rPr>
            </w:pPr>
            <w:r>
              <w:rPr>
                <w:color w:val="000000"/>
                <w:sz w:val="24"/>
              </w:rPr>
              <w:t>602-28/VI</w:t>
            </w:r>
          </w:p>
          <w:p w:rsidR="00AB0705" w:rsidRDefault="00AB0705">
            <w:pPr>
              <w:widowControl w:val="0"/>
              <w:autoSpaceDE w:val="0"/>
              <w:autoSpaceDN w:val="0"/>
              <w:adjustRightInd w:val="0"/>
              <w:spacing w:before="12" w:after="12"/>
              <w:rPr>
                <w:color w:val="000000"/>
                <w:sz w:val="24"/>
              </w:rPr>
            </w:pPr>
            <w:r>
              <w:rPr>
                <w:color w:val="000000"/>
                <w:sz w:val="24"/>
              </w:rPr>
              <w:t>05.12.2014</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 xml:space="preserve">Про інвестиційні конкурси. </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sz w:val="24"/>
              </w:rPr>
            </w:pPr>
          </w:p>
        </w:tc>
        <w:tc>
          <w:tcPr>
            <w:tcW w:w="1702"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lang w:val="en-US"/>
              </w:rPr>
            </w:pPr>
            <w:r>
              <w:rPr>
                <w:color w:val="000000"/>
                <w:sz w:val="24"/>
              </w:rPr>
              <w:t>221-9/VII</w:t>
            </w:r>
          </w:p>
          <w:p w:rsidR="00AB0705" w:rsidRDefault="00AB0705">
            <w:pPr>
              <w:widowControl w:val="0"/>
              <w:autoSpaceDE w:val="0"/>
              <w:autoSpaceDN w:val="0"/>
              <w:adjustRightInd w:val="0"/>
              <w:spacing w:before="12" w:after="12"/>
              <w:rPr>
                <w:color w:val="000000"/>
                <w:sz w:val="24"/>
                <w:szCs w:val="28"/>
              </w:rPr>
            </w:pPr>
            <w:r>
              <w:rPr>
                <w:color w:val="000000"/>
                <w:sz w:val="24"/>
              </w:rPr>
              <w:t>14.07.2017</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szCs w:val="28"/>
              </w:rPr>
            </w:pPr>
            <w:r>
              <w:rPr>
                <w:color w:val="000000"/>
                <w:sz w:val="24"/>
              </w:rPr>
              <w:t>Про затвердження Порядку списання майна спільної власності територіальних громад сіл, селищ, міст Дніпропетровської області</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i/>
                <w:sz w:val="24"/>
              </w:rPr>
            </w:pPr>
          </w:p>
        </w:tc>
        <w:tc>
          <w:tcPr>
            <w:tcW w:w="1702"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szCs w:val="28"/>
              </w:rPr>
            </w:pPr>
            <w:r>
              <w:rPr>
                <w:color w:val="000000"/>
                <w:sz w:val="24"/>
              </w:rPr>
              <w:t>331-12/VII</w:t>
            </w:r>
          </w:p>
          <w:p w:rsidR="00AB0705" w:rsidRDefault="00AB0705">
            <w:pPr>
              <w:widowControl w:val="0"/>
              <w:autoSpaceDE w:val="0"/>
              <w:autoSpaceDN w:val="0"/>
              <w:adjustRightInd w:val="0"/>
              <w:spacing w:before="12" w:after="12"/>
              <w:rPr>
                <w:color w:val="000000"/>
                <w:sz w:val="24"/>
                <w:lang w:val="en-US"/>
              </w:rPr>
            </w:pPr>
            <w:r>
              <w:rPr>
                <w:color w:val="000000"/>
                <w:sz w:val="24"/>
              </w:rPr>
              <w:t>16.03.2018</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Про деякі питання управління майном, що належить до спільної власності територіальних громад сіл, селищ, міст Дніпропетровської області.</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i/>
                <w:sz w:val="24"/>
              </w:rPr>
            </w:pPr>
          </w:p>
        </w:tc>
        <w:tc>
          <w:tcPr>
            <w:tcW w:w="1702"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343-13/VII</w:t>
            </w:r>
          </w:p>
          <w:p w:rsidR="00AB0705" w:rsidRDefault="00AB0705">
            <w:pPr>
              <w:widowControl w:val="0"/>
              <w:autoSpaceDE w:val="0"/>
              <w:autoSpaceDN w:val="0"/>
              <w:adjustRightInd w:val="0"/>
              <w:spacing w:before="12" w:after="12"/>
              <w:rPr>
                <w:color w:val="000000"/>
                <w:sz w:val="24"/>
                <w:szCs w:val="28"/>
              </w:rPr>
            </w:pPr>
            <w:r>
              <w:rPr>
                <w:color w:val="000000"/>
                <w:sz w:val="24"/>
              </w:rPr>
              <w:t>22.06.2018</w:t>
            </w:r>
          </w:p>
        </w:tc>
        <w:tc>
          <w:tcPr>
            <w:tcW w:w="6804" w:type="dxa"/>
            <w:tcBorders>
              <w:top w:val="single" w:sz="4" w:space="0" w:color="auto"/>
              <w:left w:val="single" w:sz="4" w:space="0" w:color="auto"/>
              <w:bottom w:val="single" w:sz="4" w:space="0" w:color="auto"/>
              <w:right w:val="single" w:sz="4" w:space="0" w:color="auto"/>
            </w:tcBorders>
          </w:tcPr>
          <w:p w:rsidR="00AB0705" w:rsidRDefault="00AB0705">
            <w:pPr>
              <w:widowControl w:val="0"/>
              <w:autoSpaceDE w:val="0"/>
              <w:autoSpaceDN w:val="0"/>
              <w:adjustRightInd w:val="0"/>
              <w:spacing w:before="12" w:after="12"/>
              <w:rPr>
                <w:color w:val="000000"/>
                <w:sz w:val="24"/>
              </w:rPr>
            </w:pPr>
            <w:r>
              <w:rPr>
                <w:color w:val="000000"/>
                <w:sz w:val="24"/>
              </w:rPr>
              <w:t>Про деякі питання управління майном, що належить до спільної власності територіальних громад сіл, селищ, міст Дніпропетровської області.</w:t>
            </w:r>
          </w:p>
          <w:p w:rsidR="00AB0705" w:rsidRDefault="00AB0705">
            <w:pPr>
              <w:widowControl w:val="0"/>
              <w:autoSpaceDE w:val="0"/>
              <w:autoSpaceDN w:val="0"/>
              <w:adjustRightInd w:val="0"/>
              <w:spacing w:before="12" w:after="12"/>
              <w:rPr>
                <w:color w:val="000000"/>
                <w:sz w:val="24"/>
                <w:szCs w:val="28"/>
              </w:rPr>
            </w:pP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i/>
                <w:sz w:val="24"/>
              </w:rPr>
            </w:pPr>
          </w:p>
        </w:tc>
        <w:tc>
          <w:tcPr>
            <w:tcW w:w="1702"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389-14/VII</w:t>
            </w:r>
          </w:p>
          <w:p w:rsidR="00AB0705" w:rsidRDefault="00AB0705">
            <w:pPr>
              <w:widowControl w:val="0"/>
              <w:autoSpaceDE w:val="0"/>
              <w:autoSpaceDN w:val="0"/>
              <w:adjustRightInd w:val="0"/>
              <w:spacing w:before="12" w:after="12"/>
              <w:rPr>
                <w:color w:val="000000"/>
                <w:sz w:val="24"/>
              </w:rPr>
            </w:pPr>
            <w:r>
              <w:rPr>
                <w:color w:val="000000"/>
                <w:sz w:val="24"/>
              </w:rPr>
              <w:t>19.10.2018</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Про деякі питання управління майном, що належить до спільної власності територіальних громад сіл, селищ, міст Дніпропетровської області</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i/>
                <w:sz w:val="24"/>
              </w:rPr>
            </w:pPr>
          </w:p>
        </w:tc>
        <w:tc>
          <w:tcPr>
            <w:tcW w:w="1702"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lang w:val="en-US"/>
              </w:rPr>
            </w:pPr>
            <w:r>
              <w:rPr>
                <w:color w:val="000000"/>
                <w:sz w:val="24"/>
              </w:rPr>
              <w:t>429-15/VII</w:t>
            </w:r>
          </w:p>
          <w:p w:rsidR="00AB0705" w:rsidRDefault="00AB0705">
            <w:pPr>
              <w:widowControl w:val="0"/>
              <w:autoSpaceDE w:val="0"/>
              <w:autoSpaceDN w:val="0"/>
              <w:adjustRightInd w:val="0"/>
              <w:spacing w:before="12" w:after="12"/>
              <w:rPr>
                <w:color w:val="000000"/>
                <w:sz w:val="24"/>
              </w:rPr>
            </w:pPr>
            <w:r>
              <w:rPr>
                <w:color w:val="000000"/>
                <w:sz w:val="24"/>
              </w:rPr>
              <w:t>07.12.2018</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Про деякі питання управління майном, що належить до спільної власності територіальних громад сіл, селищ, міст Дніпропетровської області.</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i/>
                <w:sz w:val="24"/>
              </w:rPr>
            </w:pPr>
          </w:p>
        </w:tc>
        <w:tc>
          <w:tcPr>
            <w:tcW w:w="1702"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lang w:val="en-US"/>
              </w:rPr>
            </w:pPr>
            <w:r>
              <w:rPr>
                <w:color w:val="000000"/>
                <w:sz w:val="24"/>
              </w:rPr>
              <w:t>461-16/VII</w:t>
            </w:r>
          </w:p>
          <w:p w:rsidR="00AB0705" w:rsidRDefault="00AB0705">
            <w:pPr>
              <w:widowControl w:val="0"/>
              <w:autoSpaceDE w:val="0"/>
              <w:autoSpaceDN w:val="0"/>
              <w:adjustRightInd w:val="0"/>
              <w:spacing w:before="12" w:after="12"/>
              <w:rPr>
                <w:color w:val="000000"/>
                <w:sz w:val="24"/>
                <w:lang w:val="en-US"/>
              </w:rPr>
            </w:pPr>
            <w:r>
              <w:rPr>
                <w:color w:val="000000"/>
                <w:sz w:val="24"/>
              </w:rPr>
              <w:t>22.02.2019</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Про деякі питання управління майном, що належить до спільної власності територіальних громад сіл, селищ, міст Дніпропетровської області.</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i/>
                <w:sz w:val="24"/>
              </w:rPr>
            </w:pPr>
          </w:p>
        </w:tc>
        <w:tc>
          <w:tcPr>
            <w:tcW w:w="1702"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lang w:val="en-US"/>
              </w:rPr>
            </w:pPr>
            <w:r>
              <w:rPr>
                <w:color w:val="000000"/>
                <w:sz w:val="24"/>
              </w:rPr>
              <w:t>462-16/VII</w:t>
            </w:r>
          </w:p>
          <w:p w:rsidR="00AB0705" w:rsidRDefault="00AB0705">
            <w:pPr>
              <w:widowControl w:val="0"/>
              <w:autoSpaceDE w:val="0"/>
              <w:autoSpaceDN w:val="0"/>
              <w:adjustRightInd w:val="0"/>
              <w:spacing w:before="12" w:after="12"/>
              <w:rPr>
                <w:color w:val="000000"/>
                <w:sz w:val="24"/>
                <w:lang w:val="en-US"/>
              </w:rPr>
            </w:pPr>
            <w:r>
              <w:rPr>
                <w:color w:val="000000"/>
                <w:sz w:val="24"/>
              </w:rPr>
              <w:t>22.02.2019</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Про оренду нерухомого майна, що є спільною власністю територіальних громад сіл, селищ, міст Дніпропетровської області.</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i/>
                <w:sz w:val="24"/>
              </w:rPr>
            </w:pPr>
          </w:p>
        </w:tc>
        <w:tc>
          <w:tcPr>
            <w:tcW w:w="1702"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493-17/VII</w:t>
            </w:r>
          </w:p>
          <w:p w:rsidR="00AB0705" w:rsidRDefault="00AB0705">
            <w:pPr>
              <w:widowControl w:val="0"/>
              <w:autoSpaceDE w:val="0"/>
              <w:autoSpaceDN w:val="0"/>
              <w:adjustRightInd w:val="0"/>
              <w:spacing w:before="12" w:after="12"/>
              <w:rPr>
                <w:color w:val="000000"/>
                <w:sz w:val="24"/>
                <w:lang w:val="en-US"/>
              </w:rPr>
            </w:pPr>
            <w:r>
              <w:rPr>
                <w:color w:val="000000"/>
                <w:sz w:val="24"/>
              </w:rPr>
              <w:t>16.08.2019</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Про деякі питання управління майном, що належить до спільної власності територіальних громад сіл, селищ, міст Дніпропетровської області.</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i/>
                <w:sz w:val="24"/>
              </w:rPr>
            </w:pPr>
          </w:p>
        </w:tc>
        <w:tc>
          <w:tcPr>
            <w:tcW w:w="1702"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494-17/VII</w:t>
            </w:r>
          </w:p>
          <w:p w:rsidR="00AB0705" w:rsidRDefault="00AB0705">
            <w:pPr>
              <w:widowControl w:val="0"/>
              <w:autoSpaceDE w:val="0"/>
              <w:autoSpaceDN w:val="0"/>
              <w:adjustRightInd w:val="0"/>
              <w:spacing w:before="12" w:after="12"/>
              <w:rPr>
                <w:color w:val="000000"/>
                <w:sz w:val="24"/>
              </w:rPr>
            </w:pPr>
            <w:r>
              <w:rPr>
                <w:color w:val="000000"/>
                <w:sz w:val="24"/>
              </w:rPr>
              <w:t>16.08.2019</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Про оренду нерухомого майна, що належить до спільної власності територіальних громад сіл, селищ, міст Дніпропетровської області.</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i/>
                <w:sz w:val="24"/>
              </w:rPr>
            </w:pPr>
          </w:p>
        </w:tc>
        <w:tc>
          <w:tcPr>
            <w:tcW w:w="1702"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lang w:val="en-US"/>
              </w:rPr>
            </w:pPr>
            <w:r>
              <w:rPr>
                <w:color w:val="000000"/>
                <w:sz w:val="24"/>
              </w:rPr>
              <w:t>517-18/VII</w:t>
            </w:r>
          </w:p>
          <w:p w:rsidR="00AB0705" w:rsidRDefault="00AB0705">
            <w:pPr>
              <w:widowControl w:val="0"/>
              <w:autoSpaceDE w:val="0"/>
              <w:autoSpaceDN w:val="0"/>
              <w:adjustRightInd w:val="0"/>
              <w:spacing w:before="12" w:after="12"/>
              <w:rPr>
                <w:color w:val="000000"/>
                <w:sz w:val="24"/>
              </w:rPr>
            </w:pPr>
            <w:r>
              <w:rPr>
                <w:color w:val="000000"/>
                <w:sz w:val="24"/>
              </w:rPr>
              <w:t>25.10.2019</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Про деякі питання управління майном, що належить до спільної власності територіальних громад сіл, селищ, міст Дніпропетровської області</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i/>
                <w:sz w:val="24"/>
              </w:rPr>
            </w:pPr>
          </w:p>
        </w:tc>
        <w:tc>
          <w:tcPr>
            <w:tcW w:w="1702"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lang w:val="en-US"/>
              </w:rPr>
            </w:pPr>
            <w:r>
              <w:rPr>
                <w:color w:val="000000"/>
                <w:sz w:val="24"/>
              </w:rPr>
              <w:t>518-18/VII</w:t>
            </w:r>
          </w:p>
          <w:p w:rsidR="00AB0705" w:rsidRDefault="00AB0705">
            <w:pPr>
              <w:widowControl w:val="0"/>
              <w:autoSpaceDE w:val="0"/>
              <w:autoSpaceDN w:val="0"/>
              <w:adjustRightInd w:val="0"/>
              <w:spacing w:before="12" w:after="12"/>
              <w:rPr>
                <w:color w:val="000000"/>
                <w:sz w:val="24"/>
                <w:lang w:val="en-US"/>
              </w:rPr>
            </w:pPr>
            <w:r>
              <w:rPr>
                <w:color w:val="000000"/>
                <w:sz w:val="24"/>
              </w:rPr>
              <w:t>25.10.2019</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Про оренду нерухомого майна, що належить до спільної власності територіальних громад сіл, селищ, міст Дніпропетровської області</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i/>
                <w:sz w:val="24"/>
              </w:rPr>
            </w:pPr>
          </w:p>
        </w:tc>
        <w:tc>
          <w:tcPr>
            <w:tcW w:w="1702"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552-20/VII</w:t>
            </w:r>
          </w:p>
          <w:p w:rsidR="00AB0705" w:rsidRDefault="00AB0705">
            <w:pPr>
              <w:widowControl w:val="0"/>
              <w:autoSpaceDE w:val="0"/>
              <w:autoSpaceDN w:val="0"/>
              <w:adjustRightInd w:val="0"/>
              <w:spacing w:before="12" w:after="12"/>
              <w:rPr>
                <w:color w:val="000000"/>
                <w:sz w:val="24"/>
                <w:lang w:val="en-US"/>
              </w:rPr>
            </w:pPr>
            <w:r>
              <w:rPr>
                <w:color w:val="000000"/>
                <w:sz w:val="24"/>
              </w:rPr>
              <w:t>13.12.2019</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Про деякі питання управління майном, що належить до спільної власності територіальних громад сіл, селищ, міст Дніпропетровської області.</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i/>
                <w:sz w:val="24"/>
              </w:rPr>
            </w:pPr>
          </w:p>
        </w:tc>
        <w:tc>
          <w:tcPr>
            <w:tcW w:w="1702"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553-20/VII</w:t>
            </w:r>
          </w:p>
          <w:p w:rsidR="00AB0705" w:rsidRDefault="00AB0705">
            <w:pPr>
              <w:widowControl w:val="0"/>
              <w:autoSpaceDE w:val="0"/>
              <w:autoSpaceDN w:val="0"/>
              <w:adjustRightInd w:val="0"/>
              <w:spacing w:before="12" w:after="12"/>
              <w:rPr>
                <w:color w:val="000000"/>
                <w:sz w:val="24"/>
              </w:rPr>
            </w:pPr>
            <w:r>
              <w:rPr>
                <w:color w:val="000000"/>
                <w:sz w:val="24"/>
              </w:rPr>
              <w:t>13.12.2019</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Про оренду нерухомого майна, що належить до спільної власності територіальних громад сіл, селищ, міст Дніпропетровської області.</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i/>
                <w:sz w:val="24"/>
              </w:rPr>
            </w:pPr>
          </w:p>
        </w:tc>
        <w:tc>
          <w:tcPr>
            <w:tcW w:w="1702"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554-20/VII</w:t>
            </w:r>
          </w:p>
          <w:p w:rsidR="00AB0705" w:rsidRDefault="00AB0705">
            <w:pPr>
              <w:widowControl w:val="0"/>
              <w:autoSpaceDE w:val="0"/>
              <w:autoSpaceDN w:val="0"/>
              <w:adjustRightInd w:val="0"/>
              <w:spacing w:before="12" w:after="12"/>
              <w:rPr>
                <w:color w:val="000000"/>
                <w:sz w:val="24"/>
              </w:rPr>
            </w:pPr>
            <w:r>
              <w:rPr>
                <w:color w:val="000000"/>
                <w:sz w:val="24"/>
              </w:rPr>
              <w:t>13.12.2019</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Про короткострокову оренду майна, що належить до спільної власності територіальних громад сіл, селищ, міст Дніпропетровської області.</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i/>
                <w:sz w:val="24"/>
              </w:rPr>
            </w:pPr>
          </w:p>
        </w:tc>
        <w:tc>
          <w:tcPr>
            <w:tcW w:w="1702"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556-20/VII</w:t>
            </w:r>
          </w:p>
          <w:p w:rsidR="00AB0705" w:rsidRDefault="00AB0705">
            <w:pPr>
              <w:widowControl w:val="0"/>
              <w:autoSpaceDE w:val="0"/>
              <w:autoSpaceDN w:val="0"/>
              <w:adjustRightInd w:val="0"/>
              <w:spacing w:before="12" w:after="12"/>
              <w:rPr>
                <w:color w:val="000000"/>
                <w:sz w:val="24"/>
              </w:rPr>
            </w:pPr>
            <w:r>
              <w:rPr>
                <w:color w:val="000000"/>
                <w:sz w:val="24"/>
              </w:rPr>
              <w:t>13.12.2019</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Про списання майна, що належить до спільної власності територіальних громад сіл, селищ, міст Дніпропетровської області й перебуває на балансі обласних комунальних підприємств, закладів та установ.</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i/>
                <w:sz w:val="24"/>
              </w:rPr>
            </w:pPr>
          </w:p>
        </w:tc>
        <w:tc>
          <w:tcPr>
            <w:tcW w:w="1702"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lang w:val="en-US"/>
              </w:rPr>
            </w:pPr>
            <w:r>
              <w:rPr>
                <w:color w:val="000000"/>
                <w:sz w:val="24"/>
              </w:rPr>
              <w:t>589-22/VII</w:t>
            </w:r>
          </w:p>
          <w:p w:rsidR="00AB0705" w:rsidRDefault="00AB0705">
            <w:pPr>
              <w:widowControl w:val="0"/>
              <w:autoSpaceDE w:val="0"/>
              <w:autoSpaceDN w:val="0"/>
              <w:adjustRightInd w:val="0"/>
              <w:spacing w:before="12" w:after="12"/>
              <w:rPr>
                <w:color w:val="000000"/>
                <w:sz w:val="24"/>
              </w:rPr>
            </w:pPr>
            <w:r>
              <w:rPr>
                <w:color w:val="000000"/>
                <w:sz w:val="24"/>
              </w:rPr>
              <w:t>27.03.2020</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Про деякі питання управління майном, що належить до спільної власності територіальних громад сіл, селищ, міст Дніпропетровської області.</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i/>
                <w:sz w:val="24"/>
              </w:rPr>
            </w:pPr>
          </w:p>
        </w:tc>
        <w:tc>
          <w:tcPr>
            <w:tcW w:w="1702"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lang w:val="en-US"/>
              </w:rPr>
            </w:pPr>
            <w:r>
              <w:rPr>
                <w:color w:val="000000"/>
                <w:sz w:val="24"/>
              </w:rPr>
              <w:t>591-22/VII</w:t>
            </w:r>
          </w:p>
          <w:p w:rsidR="00AB0705" w:rsidRDefault="00AB0705">
            <w:pPr>
              <w:widowControl w:val="0"/>
              <w:autoSpaceDE w:val="0"/>
              <w:autoSpaceDN w:val="0"/>
              <w:adjustRightInd w:val="0"/>
              <w:spacing w:before="12" w:after="12"/>
              <w:rPr>
                <w:color w:val="000000"/>
                <w:sz w:val="24"/>
                <w:lang w:val="en-US"/>
              </w:rPr>
            </w:pPr>
            <w:r>
              <w:rPr>
                <w:color w:val="000000"/>
                <w:sz w:val="24"/>
              </w:rPr>
              <w:t>27.03.2020</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Про оренду нерухомого майна, що належить до спільної власності територіальних громад сіл, селищ, міст Дніпропетровської області.</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i/>
                <w:sz w:val="24"/>
              </w:rPr>
            </w:pPr>
          </w:p>
        </w:tc>
        <w:tc>
          <w:tcPr>
            <w:tcW w:w="1702"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lang w:val="en-US"/>
              </w:rPr>
            </w:pPr>
            <w:r>
              <w:rPr>
                <w:color w:val="000000"/>
                <w:sz w:val="24"/>
              </w:rPr>
              <w:t>592-22/VII</w:t>
            </w:r>
          </w:p>
          <w:p w:rsidR="00AB0705" w:rsidRDefault="00AB0705">
            <w:pPr>
              <w:widowControl w:val="0"/>
              <w:autoSpaceDE w:val="0"/>
              <w:autoSpaceDN w:val="0"/>
              <w:adjustRightInd w:val="0"/>
              <w:spacing w:before="12" w:after="12"/>
              <w:rPr>
                <w:color w:val="000000"/>
                <w:sz w:val="24"/>
                <w:lang w:val="en-US"/>
              </w:rPr>
            </w:pPr>
            <w:r>
              <w:rPr>
                <w:color w:val="000000"/>
                <w:sz w:val="24"/>
              </w:rPr>
              <w:t>27.03.2020</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Про списання майна, що належить до спільної власності територіальних громад сіл, селищ, міст Дніпропетровської області й перебуває на балансах обласних комунальних підприємств, закладів та установ</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i/>
                <w:sz w:val="24"/>
              </w:rPr>
            </w:pPr>
          </w:p>
        </w:tc>
        <w:tc>
          <w:tcPr>
            <w:tcW w:w="1702"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610-23/VII</w:t>
            </w:r>
          </w:p>
          <w:p w:rsidR="00AB0705" w:rsidRDefault="00AB0705">
            <w:pPr>
              <w:widowControl w:val="0"/>
              <w:autoSpaceDE w:val="0"/>
              <w:autoSpaceDN w:val="0"/>
              <w:adjustRightInd w:val="0"/>
              <w:spacing w:before="12" w:after="12"/>
              <w:rPr>
                <w:color w:val="000000"/>
                <w:sz w:val="24"/>
                <w:lang w:val="en-US"/>
              </w:rPr>
            </w:pPr>
            <w:r>
              <w:rPr>
                <w:color w:val="000000"/>
                <w:sz w:val="24"/>
              </w:rPr>
              <w:t>05.06.2020</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Про деякі питання управління майном, що належить до спільної власності територіальних громад сіл, селищ, міст Дніпропетровської області.</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i/>
                <w:sz w:val="24"/>
              </w:rPr>
            </w:pPr>
          </w:p>
        </w:tc>
        <w:tc>
          <w:tcPr>
            <w:tcW w:w="1702"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612-23/VII</w:t>
            </w:r>
          </w:p>
          <w:p w:rsidR="00AB0705" w:rsidRDefault="00AB0705">
            <w:pPr>
              <w:widowControl w:val="0"/>
              <w:autoSpaceDE w:val="0"/>
              <w:autoSpaceDN w:val="0"/>
              <w:adjustRightInd w:val="0"/>
              <w:spacing w:before="12" w:after="12"/>
              <w:rPr>
                <w:color w:val="000000"/>
                <w:sz w:val="24"/>
              </w:rPr>
            </w:pPr>
            <w:r>
              <w:rPr>
                <w:color w:val="000000"/>
                <w:sz w:val="24"/>
              </w:rPr>
              <w:t>05.06.2020</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Про оренду нерухомого майна, що належить до спільної власності територіальних громад сіл, селищ, міст Дніпропетровської області.</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i/>
                <w:sz w:val="24"/>
              </w:rPr>
            </w:pPr>
          </w:p>
        </w:tc>
        <w:tc>
          <w:tcPr>
            <w:tcW w:w="1702"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613-23/VII</w:t>
            </w:r>
          </w:p>
          <w:p w:rsidR="00AB0705" w:rsidRDefault="00AB0705">
            <w:pPr>
              <w:widowControl w:val="0"/>
              <w:autoSpaceDE w:val="0"/>
              <w:autoSpaceDN w:val="0"/>
              <w:adjustRightInd w:val="0"/>
              <w:spacing w:before="12" w:after="12"/>
              <w:rPr>
                <w:color w:val="000000"/>
                <w:sz w:val="24"/>
              </w:rPr>
            </w:pPr>
            <w:r>
              <w:rPr>
                <w:color w:val="000000"/>
                <w:sz w:val="24"/>
              </w:rPr>
              <w:t>05.06.2020</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Про списання майна, що належить до спільної власності територіальних громад сіл, селищ, міст Дніпропетровської області й перебуває на балансах обласних комунальних підприємств, закладів та установ.</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i/>
                <w:sz w:val="24"/>
              </w:rPr>
            </w:pPr>
          </w:p>
        </w:tc>
        <w:tc>
          <w:tcPr>
            <w:tcW w:w="1702"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614-23/VII</w:t>
            </w:r>
          </w:p>
          <w:p w:rsidR="00AB0705" w:rsidRDefault="00AB0705">
            <w:pPr>
              <w:widowControl w:val="0"/>
              <w:autoSpaceDE w:val="0"/>
              <w:autoSpaceDN w:val="0"/>
              <w:adjustRightInd w:val="0"/>
              <w:spacing w:before="12" w:after="12"/>
              <w:rPr>
                <w:color w:val="000000"/>
                <w:sz w:val="24"/>
              </w:rPr>
            </w:pPr>
            <w:r>
              <w:rPr>
                <w:color w:val="000000"/>
                <w:sz w:val="24"/>
              </w:rPr>
              <w:t>05.06.2020</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Про продаж індивідуально визначеного майна, що належить до спільної власності територіальних громад сіл, селищ, міст Дніпропетровської області й перебуває на балансах обласних комунальних підприємств, закладів та установ.</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i/>
                <w:sz w:val="24"/>
              </w:rPr>
            </w:pPr>
          </w:p>
        </w:tc>
        <w:tc>
          <w:tcPr>
            <w:tcW w:w="1702"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szCs w:val="28"/>
                <w:lang w:val="en-US"/>
              </w:rPr>
            </w:pPr>
            <w:r>
              <w:rPr>
                <w:color w:val="000000"/>
                <w:sz w:val="24"/>
              </w:rPr>
              <w:t>634-24/VII</w:t>
            </w:r>
          </w:p>
          <w:p w:rsidR="00AB0705" w:rsidRDefault="00AB0705">
            <w:pPr>
              <w:widowControl w:val="0"/>
              <w:autoSpaceDE w:val="0"/>
              <w:autoSpaceDN w:val="0"/>
              <w:adjustRightInd w:val="0"/>
              <w:spacing w:before="12" w:after="12"/>
              <w:rPr>
                <w:color w:val="000000"/>
                <w:sz w:val="24"/>
              </w:rPr>
            </w:pPr>
            <w:r>
              <w:rPr>
                <w:color w:val="000000"/>
                <w:sz w:val="24"/>
              </w:rPr>
              <w:t>07.08.2020</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Про деякі питання управління майном, що належить до спільної власності територіальних громад сіл, селищ, міст Дніпропетровської області.</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i/>
                <w:sz w:val="24"/>
              </w:rPr>
            </w:pPr>
          </w:p>
        </w:tc>
        <w:tc>
          <w:tcPr>
            <w:tcW w:w="1702"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szCs w:val="28"/>
                <w:lang w:val="en-US"/>
              </w:rPr>
            </w:pPr>
            <w:r>
              <w:rPr>
                <w:color w:val="000000"/>
                <w:sz w:val="24"/>
              </w:rPr>
              <w:t>636-24/VII</w:t>
            </w:r>
          </w:p>
          <w:p w:rsidR="00AB0705" w:rsidRDefault="00AB0705">
            <w:pPr>
              <w:widowControl w:val="0"/>
              <w:autoSpaceDE w:val="0"/>
              <w:autoSpaceDN w:val="0"/>
              <w:adjustRightInd w:val="0"/>
              <w:spacing w:before="12" w:after="12"/>
              <w:rPr>
                <w:color w:val="000000"/>
                <w:sz w:val="24"/>
                <w:szCs w:val="28"/>
                <w:lang w:val="en-US"/>
              </w:rPr>
            </w:pPr>
            <w:r>
              <w:rPr>
                <w:color w:val="000000"/>
                <w:sz w:val="24"/>
              </w:rPr>
              <w:t>07.08.2020</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szCs w:val="28"/>
              </w:rPr>
            </w:pPr>
            <w:r>
              <w:rPr>
                <w:color w:val="000000"/>
                <w:sz w:val="24"/>
              </w:rPr>
              <w:t>Про оренду нерухомого майна, що належить до спільної власності територіальних громад сіл, селищ, міст Дніпропетровської області.</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i/>
                <w:sz w:val="24"/>
              </w:rPr>
            </w:pPr>
          </w:p>
        </w:tc>
        <w:tc>
          <w:tcPr>
            <w:tcW w:w="1702"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szCs w:val="28"/>
                <w:lang w:val="en-US"/>
              </w:rPr>
            </w:pPr>
            <w:r>
              <w:rPr>
                <w:color w:val="000000"/>
                <w:sz w:val="24"/>
              </w:rPr>
              <w:t>637-24/VII</w:t>
            </w:r>
          </w:p>
          <w:p w:rsidR="00AB0705" w:rsidRDefault="00AB0705">
            <w:pPr>
              <w:widowControl w:val="0"/>
              <w:autoSpaceDE w:val="0"/>
              <w:autoSpaceDN w:val="0"/>
              <w:adjustRightInd w:val="0"/>
              <w:spacing w:before="12" w:after="12"/>
              <w:rPr>
                <w:color w:val="000000"/>
                <w:sz w:val="24"/>
                <w:szCs w:val="28"/>
                <w:lang w:val="en-US"/>
              </w:rPr>
            </w:pPr>
            <w:r>
              <w:rPr>
                <w:color w:val="000000"/>
                <w:sz w:val="24"/>
              </w:rPr>
              <w:t>07.08.2020</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szCs w:val="28"/>
              </w:rPr>
            </w:pPr>
            <w:r>
              <w:rPr>
                <w:color w:val="000000"/>
                <w:sz w:val="24"/>
              </w:rPr>
              <w:t>Про списання майна, що належить до спільної власності територіальних громад сіл, селищ, міст Дніпропетровської області й перебуває на балансах обласних комунальних підприємств, закладів та установ.</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i/>
                <w:sz w:val="24"/>
              </w:rPr>
            </w:pPr>
          </w:p>
        </w:tc>
        <w:tc>
          <w:tcPr>
            <w:tcW w:w="1702"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szCs w:val="28"/>
                <w:lang w:val="en-US"/>
              </w:rPr>
            </w:pPr>
            <w:r>
              <w:rPr>
                <w:color w:val="000000"/>
                <w:sz w:val="24"/>
              </w:rPr>
              <w:t>657-25/VII</w:t>
            </w:r>
          </w:p>
          <w:p w:rsidR="00AB0705" w:rsidRDefault="00AB0705">
            <w:pPr>
              <w:widowControl w:val="0"/>
              <w:autoSpaceDE w:val="0"/>
              <w:autoSpaceDN w:val="0"/>
              <w:adjustRightInd w:val="0"/>
              <w:spacing w:before="12" w:after="12"/>
              <w:rPr>
                <w:color w:val="000000"/>
                <w:sz w:val="24"/>
                <w:szCs w:val="28"/>
                <w:lang w:val="en-US"/>
              </w:rPr>
            </w:pPr>
            <w:r>
              <w:rPr>
                <w:color w:val="000000"/>
                <w:sz w:val="24"/>
              </w:rPr>
              <w:lastRenderedPageBreak/>
              <w:t>09.10.2020</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szCs w:val="28"/>
              </w:rPr>
            </w:pPr>
            <w:r>
              <w:rPr>
                <w:color w:val="000000"/>
                <w:sz w:val="24"/>
              </w:rPr>
              <w:lastRenderedPageBreak/>
              <w:t xml:space="preserve">Про деякі питання управління майном, що належить до </w:t>
            </w:r>
            <w:r>
              <w:rPr>
                <w:color w:val="000000"/>
                <w:sz w:val="24"/>
              </w:rPr>
              <w:lastRenderedPageBreak/>
              <w:t>спільної власності територіальних громад сіл, селищ, міст Дніпропетровської області.</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Default="00AB0705" w:rsidP="00AB0705">
            <w:pPr>
              <w:numPr>
                <w:ilvl w:val="0"/>
                <w:numId w:val="14"/>
              </w:numPr>
              <w:tabs>
                <w:tab w:val="clear" w:pos="720"/>
                <w:tab w:val="num" w:pos="643"/>
              </w:tabs>
              <w:ind w:left="252" w:right="-152" w:hanging="252"/>
              <w:jc w:val="center"/>
              <w:rPr>
                <w:i/>
                <w:sz w:val="24"/>
              </w:rPr>
            </w:pPr>
          </w:p>
        </w:tc>
        <w:tc>
          <w:tcPr>
            <w:tcW w:w="1702"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szCs w:val="28"/>
                <w:lang w:val="en-US"/>
              </w:rPr>
            </w:pPr>
            <w:r>
              <w:rPr>
                <w:color w:val="000000"/>
                <w:sz w:val="24"/>
              </w:rPr>
              <w:t>659-25/VII</w:t>
            </w:r>
          </w:p>
          <w:p w:rsidR="00AB0705" w:rsidRDefault="00AB0705">
            <w:pPr>
              <w:widowControl w:val="0"/>
              <w:autoSpaceDE w:val="0"/>
              <w:autoSpaceDN w:val="0"/>
              <w:adjustRightInd w:val="0"/>
              <w:spacing w:before="12" w:after="12"/>
              <w:rPr>
                <w:color w:val="000000"/>
                <w:sz w:val="24"/>
                <w:szCs w:val="28"/>
                <w:lang w:val="en-US"/>
              </w:rPr>
            </w:pPr>
            <w:r>
              <w:rPr>
                <w:color w:val="000000"/>
                <w:sz w:val="24"/>
              </w:rPr>
              <w:t>09.10.2020</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szCs w:val="28"/>
              </w:rPr>
            </w:pPr>
            <w:r>
              <w:rPr>
                <w:color w:val="000000"/>
                <w:sz w:val="24"/>
              </w:rPr>
              <w:t>Про оренду нерухомого майна, що належить до спільної власності територіальних громад сіл, селищ, міст Дніпропетровської області.</w:t>
            </w:r>
          </w:p>
        </w:tc>
      </w:tr>
      <w:tr w:rsidR="00AB0705" w:rsidTr="00ED7127">
        <w:tc>
          <w:tcPr>
            <w:tcW w:w="9073" w:type="dxa"/>
            <w:gridSpan w:val="3"/>
            <w:tcBorders>
              <w:top w:val="single" w:sz="4" w:space="0" w:color="auto"/>
              <w:left w:val="single" w:sz="4" w:space="0" w:color="auto"/>
              <w:bottom w:val="single" w:sz="4" w:space="0" w:color="auto"/>
              <w:right w:val="single" w:sz="4" w:space="0" w:color="auto"/>
            </w:tcBorders>
            <w:vAlign w:val="center"/>
            <w:hideMark/>
          </w:tcPr>
          <w:p w:rsidR="00AB0705" w:rsidRPr="008F3348" w:rsidRDefault="00AB0705">
            <w:pPr>
              <w:widowControl w:val="0"/>
              <w:autoSpaceDE w:val="0"/>
              <w:autoSpaceDN w:val="0"/>
              <w:adjustRightInd w:val="0"/>
              <w:spacing w:before="12" w:after="12"/>
              <w:jc w:val="center"/>
              <w:rPr>
                <w:color w:val="0070C0"/>
                <w:sz w:val="24"/>
                <w:szCs w:val="28"/>
              </w:rPr>
            </w:pPr>
            <w:r w:rsidRPr="008F3348">
              <w:t>ПРОГРАМИ</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Pr="008F3348" w:rsidRDefault="00AB0705" w:rsidP="00AB0705">
            <w:pPr>
              <w:numPr>
                <w:ilvl w:val="0"/>
                <w:numId w:val="14"/>
              </w:numPr>
              <w:tabs>
                <w:tab w:val="clear" w:pos="720"/>
                <w:tab w:val="num" w:pos="643"/>
              </w:tabs>
              <w:ind w:left="252" w:right="-152" w:hanging="252"/>
              <w:jc w:val="center"/>
              <w:rPr>
                <w:sz w:val="24"/>
              </w:rPr>
            </w:pPr>
          </w:p>
        </w:tc>
        <w:tc>
          <w:tcPr>
            <w:tcW w:w="1702" w:type="dxa"/>
            <w:tcBorders>
              <w:top w:val="single" w:sz="4" w:space="0" w:color="auto"/>
              <w:left w:val="single" w:sz="4" w:space="0" w:color="auto"/>
              <w:bottom w:val="single" w:sz="4" w:space="0" w:color="auto"/>
              <w:right w:val="single" w:sz="4" w:space="0" w:color="auto"/>
            </w:tcBorders>
            <w:hideMark/>
          </w:tcPr>
          <w:p w:rsidR="00AB0705" w:rsidRPr="008F3348" w:rsidRDefault="00AB0705">
            <w:pPr>
              <w:widowControl w:val="0"/>
              <w:autoSpaceDE w:val="0"/>
              <w:autoSpaceDN w:val="0"/>
              <w:adjustRightInd w:val="0"/>
              <w:spacing w:before="12" w:after="12"/>
              <w:jc w:val="center"/>
              <w:rPr>
                <w:sz w:val="24"/>
              </w:rPr>
            </w:pPr>
            <w:r w:rsidRPr="008F3348">
              <w:rPr>
                <w:sz w:val="24"/>
              </w:rPr>
              <w:t>368-16/VI</w:t>
            </w:r>
          </w:p>
          <w:p w:rsidR="00AB0705" w:rsidRPr="008F3348" w:rsidRDefault="00AB0705">
            <w:pPr>
              <w:jc w:val="center"/>
              <w:rPr>
                <w:sz w:val="24"/>
              </w:rPr>
            </w:pPr>
            <w:r w:rsidRPr="008F3348">
              <w:rPr>
                <w:sz w:val="24"/>
              </w:rPr>
              <w:t>23.11.2012</w:t>
            </w:r>
          </w:p>
        </w:tc>
        <w:tc>
          <w:tcPr>
            <w:tcW w:w="6804" w:type="dxa"/>
            <w:tcBorders>
              <w:top w:val="single" w:sz="4" w:space="0" w:color="auto"/>
              <w:left w:val="single" w:sz="4" w:space="0" w:color="auto"/>
              <w:bottom w:val="single" w:sz="4" w:space="0" w:color="auto"/>
              <w:right w:val="single" w:sz="4" w:space="0" w:color="auto"/>
            </w:tcBorders>
            <w:hideMark/>
          </w:tcPr>
          <w:p w:rsidR="00AB0705" w:rsidRPr="008F3348" w:rsidRDefault="00AB0705">
            <w:pPr>
              <w:rPr>
                <w:sz w:val="24"/>
              </w:rPr>
            </w:pPr>
            <w:r w:rsidRPr="008F3348">
              <w:rPr>
                <w:sz w:val="24"/>
              </w:rPr>
              <w:t xml:space="preserve">Про регіональну Програму передачі гуртожитків у власність територіальних громад Дніпропетровської області на 2012 - 2015 роки </w:t>
            </w:r>
          </w:p>
        </w:tc>
      </w:tr>
      <w:tr w:rsid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Pr="008F3348" w:rsidRDefault="00AB0705" w:rsidP="00AB0705">
            <w:pPr>
              <w:numPr>
                <w:ilvl w:val="0"/>
                <w:numId w:val="14"/>
              </w:numPr>
              <w:tabs>
                <w:tab w:val="clear" w:pos="720"/>
                <w:tab w:val="num" w:pos="643"/>
              </w:tabs>
              <w:ind w:left="252" w:right="-152" w:hanging="252"/>
              <w:jc w:val="center"/>
              <w:rPr>
                <w:sz w:val="24"/>
              </w:rPr>
            </w:pPr>
          </w:p>
        </w:tc>
        <w:tc>
          <w:tcPr>
            <w:tcW w:w="1702" w:type="dxa"/>
            <w:tcBorders>
              <w:top w:val="single" w:sz="4" w:space="0" w:color="auto"/>
              <w:left w:val="single" w:sz="4" w:space="0" w:color="auto"/>
              <w:bottom w:val="single" w:sz="4" w:space="0" w:color="auto"/>
              <w:right w:val="single" w:sz="4" w:space="0" w:color="auto"/>
            </w:tcBorders>
            <w:hideMark/>
          </w:tcPr>
          <w:p w:rsidR="00AB0705" w:rsidRPr="008F3348" w:rsidRDefault="00AB0705">
            <w:pPr>
              <w:widowControl w:val="0"/>
              <w:autoSpaceDE w:val="0"/>
              <w:autoSpaceDN w:val="0"/>
              <w:adjustRightInd w:val="0"/>
              <w:spacing w:before="12" w:after="12"/>
              <w:rPr>
                <w:color w:val="000000"/>
                <w:sz w:val="24"/>
              </w:rPr>
            </w:pPr>
            <w:r w:rsidRPr="008F3348">
              <w:rPr>
                <w:color w:val="000000"/>
                <w:sz w:val="24"/>
              </w:rPr>
              <w:t>329-12/VII</w:t>
            </w:r>
          </w:p>
          <w:p w:rsidR="00AB0705" w:rsidRPr="008F3348" w:rsidRDefault="00AB0705">
            <w:pPr>
              <w:widowControl w:val="0"/>
              <w:autoSpaceDE w:val="0"/>
              <w:autoSpaceDN w:val="0"/>
              <w:adjustRightInd w:val="0"/>
              <w:spacing w:before="12" w:after="12"/>
              <w:rPr>
                <w:color w:val="000000"/>
                <w:sz w:val="24"/>
              </w:rPr>
            </w:pPr>
            <w:r w:rsidRPr="008F3348">
              <w:rPr>
                <w:color w:val="000000"/>
                <w:sz w:val="24"/>
              </w:rPr>
              <w:t>16.03.2018</w:t>
            </w:r>
          </w:p>
        </w:tc>
        <w:tc>
          <w:tcPr>
            <w:tcW w:w="6804" w:type="dxa"/>
            <w:tcBorders>
              <w:top w:val="single" w:sz="4" w:space="0" w:color="auto"/>
              <w:left w:val="single" w:sz="4" w:space="0" w:color="auto"/>
              <w:bottom w:val="single" w:sz="4" w:space="0" w:color="auto"/>
              <w:right w:val="single" w:sz="4" w:space="0" w:color="auto"/>
            </w:tcBorders>
            <w:hideMark/>
          </w:tcPr>
          <w:p w:rsidR="00AB0705" w:rsidRPr="008F3348" w:rsidRDefault="00AB0705">
            <w:pPr>
              <w:widowControl w:val="0"/>
              <w:autoSpaceDE w:val="0"/>
              <w:autoSpaceDN w:val="0"/>
              <w:adjustRightInd w:val="0"/>
              <w:spacing w:before="12" w:after="12"/>
              <w:rPr>
                <w:color w:val="000000"/>
                <w:sz w:val="24"/>
              </w:rPr>
            </w:pPr>
            <w:r w:rsidRPr="008F3348">
              <w:rPr>
                <w:color w:val="000000"/>
                <w:sz w:val="24"/>
              </w:rPr>
              <w:t>Про Програму сприяння ефективності використання та збереження майна спільної власності територіальних громад сіл, селищ, міст Дніпропетровської області на 2018 – 2021 роки.</w:t>
            </w:r>
          </w:p>
        </w:tc>
      </w:tr>
      <w:tr w:rsidR="00AB0705" w:rsidRPr="00AB0705" w:rsidTr="00ED7127">
        <w:tc>
          <w:tcPr>
            <w:tcW w:w="567" w:type="dxa"/>
            <w:tcBorders>
              <w:top w:val="single" w:sz="4" w:space="0" w:color="auto"/>
              <w:left w:val="single" w:sz="4" w:space="0" w:color="auto"/>
              <w:bottom w:val="single" w:sz="4" w:space="0" w:color="auto"/>
              <w:right w:val="single" w:sz="4" w:space="0" w:color="auto"/>
            </w:tcBorders>
            <w:vAlign w:val="center"/>
          </w:tcPr>
          <w:p w:rsidR="00AB0705" w:rsidRPr="008F3348" w:rsidRDefault="00AB0705" w:rsidP="00AB0705">
            <w:pPr>
              <w:numPr>
                <w:ilvl w:val="0"/>
                <w:numId w:val="14"/>
              </w:numPr>
              <w:tabs>
                <w:tab w:val="clear" w:pos="720"/>
                <w:tab w:val="num" w:pos="643"/>
              </w:tabs>
              <w:ind w:left="252" w:right="-152" w:hanging="252"/>
              <w:jc w:val="center"/>
              <w:rPr>
                <w:sz w:val="24"/>
              </w:rPr>
            </w:pPr>
          </w:p>
        </w:tc>
        <w:tc>
          <w:tcPr>
            <w:tcW w:w="1702" w:type="dxa"/>
            <w:tcBorders>
              <w:top w:val="single" w:sz="4" w:space="0" w:color="auto"/>
              <w:left w:val="single" w:sz="4" w:space="0" w:color="auto"/>
              <w:bottom w:val="single" w:sz="4" w:space="0" w:color="auto"/>
              <w:right w:val="single" w:sz="4" w:space="0" w:color="auto"/>
            </w:tcBorders>
            <w:hideMark/>
          </w:tcPr>
          <w:p w:rsidR="00AB0705" w:rsidRPr="008F3348" w:rsidRDefault="00AB0705">
            <w:pPr>
              <w:widowControl w:val="0"/>
              <w:autoSpaceDE w:val="0"/>
              <w:autoSpaceDN w:val="0"/>
              <w:adjustRightInd w:val="0"/>
              <w:spacing w:before="12" w:after="12"/>
              <w:rPr>
                <w:color w:val="000000"/>
                <w:sz w:val="24"/>
              </w:rPr>
            </w:pPr>
            <w:r w:rsidRPr="008F3348">
              <w:rPr>
                <w:color w:val="000000"/>
                <w:sz w:val="24"/>
              </w:rPr>
              <w:t>486-17/VII</w:t>
            </w:r>
          </w:p>
          <w:p w:rsidR="00AB0705" w:rsidRPr="008F3348" w:rsidRDefault="00AB0705">
            <w:pPr>
              <w:widowControl w:val="0"/>
              <w:autoSpaceDE w:val="0"/>
              <w:autoSpaceDN w:val="0"/>
              <w:adjustRightInd w:val="0"/>
              <w:spacing w:before="12" w:after="12"/>
              <w:rPr>
                <w:color w:val="000000"/>
                <w:sz w:val="24"/>
              </w:rPr>
            </w:pPr>
            <w:r w:rsidRPr="008F3348">
              <w:rPr>
                <w:color w:val="000000"/>
                <w:sz w:val="24"/>
              </w:rPr>
              <w:t>16.08.2019</w:t>
            </w:r>
          </w:p>
        </w:tc>
        <w:tc>
          <w:tcPr>
            <w:tcW w:w="6804" w:type="dxa"/>
            <w:tcBorders>
              <w:top w:val="single" w:sz="4" w:space="0" w:color="auto"/>
              <w:left w:val="single" w:sz="4" w:space="0" w:color="auto"/>
              <w:bottom w:val="single" w:sz="4" w:space="0" w:color="auto"/>
              <w:right w:val="single" w:sz="4" w:space="0" w:color="auto"/>
            </w:tcBorders>
            <w:hideMark/>
          </w:tcPr>
          <w:p w:rsidR="00AB0705" w:rsidRDefault="00AB0705">
            <w:pPr>
              <w:widowControl w:val="0"/>
              <w:autoSpaceDE w:val="0"/>
              <w:autoSpaceDN w:val="0"/>
              <w:adjustRightInd w:val="0"/>
              <w:spacing w:before="12" w:after="12"/>
              <w:rPr>
                <w:color w:val="000000"/>
                <w:sz w:val="24"/>
              </w:rPr>
            </w:pPr>
            <w:r>
              <w:rPr>
                <w:color w:val="000000"/>
                <w:sz w:val="24"/>
              </w:rPr>
              <w:t>Про внесення змін до рішення обласної ради від 16 березня 2018 року  № 329-12/VIІ „Про Програму сприяння ефективності використання та збереження майна спільної власності територіальних громад сіл, селищ, міст Дніпропетровської області на 2018 – 2021 роки”.</w:t>
            </w:r>
          </w:p>
        </w:tc>
      </w:tr>
    </w:tbl>
    <w:p w:rsidR="00AB0705" w:rsidRDefault="00AB0705" w:rsidP="00AB0705">
      <w:pPr>
        <w:rPr>
          <w:sz w:val="24"/>
        </w:rPr>
      </w:pPr>
      <w:r>
        <w:rPr>
          <w:sz w:val="24"/>
        </w:rPr>
        <w:t xml:space="preserve"> </w:t>
      </w:r>
    </w:p>
    <w:p w:rsidR="00AB0705" w:rsidRDefault="00AB0705" w:rsidP="00BA4A69">
      <w:pPr>
        <w:ind w:firstLine="708"/>
        <w:jc w:val="both"/>
        <w:rPr>
          <w:szCs w:val="28"/>
        </w:rPr>
      </w:pPr>
    </w:p>
    <w:p w:rsidR="00BA4A69" w:rsidRDefault="00E678EA" w:rsidP="00BA4A69">
      <w:pPr>
        <w:jc w:val="both"/>
      </w:pPr>
      <w:r w:rsidRPr="00AB0705">
        <w:rPr>
          <w:szCs w:val="28"/>
        </w:rPr>
        <w:tab/>
      </w:r>
      <w:r w:rsidR="00BA4A69" w:rsidRPr="00BA4A69">
        <w:t>2. Рекомендувати виконавчому апарату обласної ради підготувати проєкт рішення „Про перерозподіл контролю  за рішеннями обласної ради між постійними комісіями обласної ради  VIII скликання” та винести на розгляд чергової сесії обласної ради.</w:t>
      </w:r>
    </w:p>
    <w:p w:rsidR="00ED7127" w:rsidRDefault="00ED7127" w:rsidP="00BA4A69">
      <w:pPr>
        <w:jc w:val="both"/>
      </w:pPr>
    </w:p>
    <w:p w:rsidR="008F3348" w:rsidRPr="000D77DE" w:rsidRDefault="008F3348" w:rsidP="008F3348">
      <w:pPr>
        <w:autoSpaceDE w:val="0"/>
        <w:autoSpaceDN w:val="0"/>
        <w:adjustRightInd w:val="0"/>
        <w:spacing w:after="200"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Результати голосування:</w:t>
      </w:r>
    </w:p>
    <w:p w:rsidR="008F3348" w:rsidRPr="000D77DE" w:rsidRDefault="008F3348" w:rsidP="008F3348">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 xml:space="preserve">за </w:t>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t xml:space="preserve">– </w:t>
      </w:r>
      <w:r>
        <w:rPr>
          <w:rFonts w:ascii="Times New Roman CYR" w:eastAsia="Calibri" w:hAnsi="Times New Roman CYR" w:cs="Times New Roman CYR"/>
          <w:b/>
          <w:bCs/>
          <w:color w:val="00000A"/>
          <w:szCs w:val="28"/>
          <w:lang w:eastAsia="en-US"/>
        </w:rPr>
        <w:t>6</w:t>
      </w:r>
    </w:p>
    <w:p w:rsidR="008F3348" w:rsidRPr="000D77DE" w:rsidRDefault="008F3348" w:rsidP="008F3348">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проти</w:t>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t xml:space="preserve"> – 0</w:t>
      </w:r>
    </w:p>
    <w:p w:rsidR="008F3348" w:rsidRPr="000D77DE" w:rsidRDefault="008F3348" w:rsidP="008F3348">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 xml:space="preserve">утримались </w:t>
      </w:r>
      <w:r w:rsidRPr="000D77DE">
        <w:rPr>
          <w:rFonts w:ascii="Times New Roman CYR" w:eastAsia="Calibri" w:hAnsi="Times New Roman CYR" w:cs="Times New Roman CYR"/>
          <w:b/>
          <w:bCs/>
          <w:color w:val="00000A"/>
          <w:szCs w:val="28"/>
          <w:lang w:eastAsia="en-US"/>
        </w:rPr>
        <w:tab/>
        <w:t xml:space="preserve">–  0 </w:t>
      </w:r>
    </w:p>
    <w:p w:rsidR="008F3348" w:rsidRPr="000D77DE" w:rsidRDefault="008F3348" w:rsidP="008F3348">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Pr>
          <w:rFonts w:ascii="Times New Roman CYR" w:eastAsia="Calibri" w:hAnsi="Times New Roman CYR" w:cs="Times New Roman CYR"/>
          <w:b/>
          <w:bCs/>
          <w:color w:val="00000A"/>
          <w:szCs w:val="28"/>
          <w:lang w:eastAsia="en-US"/>
        </w:rPr>
        <w:t xml:space="preserve">усього </w:t>
      </w:r>
      <w:r>
        <w:rPr>
          <w:rFonts w:ascii="Times New Roman CYR" w:eastAsia="Calibri" w:hAnsi="Times New Roman CYR" w:cs="Times New Roman CYR"/>
          <w:b/>
          <w:bCs/>
          <w:color w:val="00000A"/>
          <w:szCs w:val="28"/>
          <w:lang w:eastAsia="en-US"/>
        </w:rPr>
        <w:tab/>
      </w:r>
      <w:r>
        <w:rPr>
          <w:rFonts w:ascii="Times New Roman CYR" w:eastAsia="Calibri" w:hAnsi="Times New Roman CYR" w:cs="Times New Roman CYR"/>
          <w:b/>
          <w:bCs/>
          <w:color w:val="00000A"/>
          <w:szCs w:val="28"/>
          <w:lang w:eastAsia="en-US"/>
        </w:rPr>
        <w:tab/>
        <w:t>–  6</w:t>
      </w:r>
    </w:p>
    <w:p w:rsidR="0053770F" w:rsidRDefault="0053770F" w:rsidP="007E762B">
      <w:pPr>
        <w:autoSpaceDE w:val="0"/>
        <w:autoSpaceDN w:val="0"/>
        <w:adjustRightInd w:val="0"/>
        <w:spacing w:line="276" w:lineRule="auto"/>
        <w:jc w:val="center"/>
        <w:rPr>
          <w:rFonts w:ascii="Times New Roman CYR" w:eastAsia="Calibri" w:hAnsi="Times New Roman CYR" w:cs="Times New Roman CYR"/>
          <w:b/>
          <w:bCs/>
          <w:color w:val="00000A"/>
          <w:szCs w:val="28"/>
          <w:lang w:val="ru-RU" w:eastAsia="en-US"/>
        </w:rPr>
      </w:pPr>
    </w:p>
    <w:p w:rsidR="00425B04" w:rsidRDefault="00425B04" w:rsidP="007E762B">
      <w:pPr>
        <w:autoSpaceDE w:val="0"/>
        <w:autoSpaceDN w:val="0"/>
        <w:adjustRightInd w:val="0"/>
        <w:spacing w:line="276" w:lineRule="auto"/>
        <w:jc w:val="center"/>
        <w:rPr>
          <w:rFonts w:ascii="Times New Roman CYR" w:eastAsia="Calibri" w:hAnsi="Times New Roman CYR" w:cs="Times New Roman CYR"/>
          <w:b/>
          <w:bCs/>
          <w:color w:val="00000A"/>
          <w:szCs w:val="28"/>
          <w:lang w:val="ru-RU" w:eastAsia="en-US"/>
        </w:rPr>
      </w:pPr>
    </w:p>
    <w:p w:rsidR="007441D0" w:rsidRPr="00ED164A" w:rsidRDefault="0009607E" w:rsidP="007441D0">
      <w:pPr>
        <w:tabs>
          <w:tab w:val="left" w:pos="0"/>
        </w:tabs>
        <w:spacing w:line="259" w:lineRule="auto"/>
        <w:ind w:right="283"/>
        <w:contextualSpacing/>
        <w:jc w:val="both"/>
        <w:rPr>
          <w:szCs w:val="28"/>
        </w:rPr>
      </w:pPr>
      <w:r w:rsidRPr="006C4563">
        <w:rPr>
          <w:b/>
          <w:bCs/>
          <w:color w:val="000000"/>
          <w:szCs w:val="28"/>
          <w:lang w:eastAsia="uk-UA"/>
        </w:rPr>
        <w:t xml:space="preserve">СЛУХАЛИ </w:t>
      </w:r>
      <w:r w:rsidR="00893ABF" w:rsidRPr="006C4563">
        <w:rPr>
          <w:b/>
          <w:bCs/>
          <w:color w:val="000000"/>
          <w:szCs w:val="28"/>
          <w:lang w:val="ru-RU" w:eastAsia="uk-UA"/>
        </w:rPr>
        <w:t>3</w:t>
      </w:r>
      <w:r w:rsidRPr="006C4563">
        <w:rPr>
          <w:b/>
          <w:bCs/>
          <w:color w:val="000000"/>
          <w:szCs w:val="28"/>
          <w:lang w:eastAsia="uk-UA"/>
        </w:rPr>
        <w:t>.</w:t>
      </w:r>
      <w:r w:rsidR="00D66C4B" w:rsidRPr="006C4563">
        <w:rPr>
          <w:b/>
          <w:bCs/>
          <w:color w:val="000000"/>
          <w:szCs w:val="28"/>
          <w:lang w:eastAsia="uk-UA"/>
        </w:rPr>
        <w:t xml:space="preserve"> </w:t>
      </w:r>
      <w:r w:rsidR="007441D0" w:rsidRPr="00ED164A">
        <w:rPr>
          <w:szCs w:val="28"/>
        </w:rPr>
        <w:t>Про деякі питання управління майном, що належить до спільної власності територіальних громад сіл, селищ, міст Дніпропетровської області.</w:t>
      </w:r>
    </w:p>
    <w:p w:rsidR="009C50FB" w:rsidRDefault="009C50FB" w:rsidP="009C50FB">
      <w:pPr>
        <w:tabs>
          <w:tab w:val="left" w:pos="0"/>
        </w:tabs>
        <w:spacing w:line="259" w:lineRule="auto"/>
        <w:ind w:right="283"/>
        <w:contextualSpacing/>
        <w:jc w:val="both"/>
        <w:rPr>
          <w:szCs w:val="28"/>
        </w:rPr>
      </w:pPr>
    </w:p>
    <w:p w:rsidR="00DC7878" w:rsidRPr="00DC7878" w:rsidRDefault="004635B8" w:rsidP="009C50FB">
      <w:pPr>
        <w:tabs>
          <w:tab w:val="left" w:pos="284"/>
          <w:tab w:val="left" w:pos="709"/>
        </w:tabs>
        <w:spacing w:after="160" w:line="259" w:lineRule="auto"/>
        <w:ind w:right="283"/>
        <w:contextualSpacing/>
        <w:jc w:val="both"/>
        <w:rPr>
          <w:szCs w:val="28"/>
        </w:rPr>
      </w:pPr>
      <w:r w:rsidRPr="006C4563">
        <w:rPr>
          <w:szCs w:val="28"/>
          <w:u w:val="single"/>
          <w:lang w:eastAsia="uk-UA"/>
        </w:rPr>
        <w:t>Інформація:</w:t>
      </w:r>
      <w:r w:rsidRPr="006C4563">
        <w:rPr>
          <w:szCs w:val="28"/>
          <w:lang w:eastAsia="uk-UA"/>
        </w:rPr>
        <w:t xml:space="preserve"> </w:t>
      </w:r>
      <w:r w:rsidR="007441D0">
        <w:rPr>
          <w:szCs w:val="28"/>
        </w:rPr>
        <w:t>Царік О.М.</w:t>
      </w:r>
      <w:r w:rsidR="007441D0" w:rsidRPr="007441D0">
        <w:rPr>
          <w:color w:val="000000"/>
          <w:szCs w:val="28"/>
          <w:lang w:eastAsia="uk-UA"/>
        </w:rPr>
        <w:t xml:space="preserve"> </w:t>
      </w:r>
      <w:r w:rsidR="007441D0">
        <w:rPr>
          <w:color w:val="000000"/>
          <w:szCs w:val="28"/>
          <w:lang w:eastAsia="uk-UA"/>
        </w:rPr>
        <w:t xml:space="preserve">– </w:t>
      </w:r>
      <w:r w:rsidR="007441D0">
        <w:rPr>
          <w:szCs w:val="28"/>
          <w:lang w:val="ru-RU"/>
        </w:rPr>
        <w:t>н</w:t>
      </w:r>
      <w:r w:rsidR="007441D0" w:rsidRPr="00A02B17">
        <w:rPr>
          <w:szCs w:val="28"/>
        </w:rPr>
        <w:t>ачальник відділу комунальної</w:t>
      </w:r>
      <w:r w:rsidR="007441D0">
        <w:rPr>
          <w:szCs w:val="28"/>
        </w:rPr>
        <w:t xml:space="preserve"> </w:t>
      </w:r>
      <w:r w:rsidR="007441D0" w:rsidRPr="00A02B17">
        <w:rPr>
          <w:szCs w:val="28"/>
        </w:rPr>
        <w:t>власності у</w:t>
      </w:r>
      <w:r w:rsidR="007441D0" w:rsidRPr="00A02B17">
        <w:rPr>
          <w:szCs w:val="28"/>
          <w:lang w:val="ru-RU"/>
        </w:rPr>
        <w:t>правління</w:t>
      </w:r>
      <w:r w:rsidR="007441D0" w:rsidRPr="00A02B17">
        <w:rPr>
          <w:szCs w:val="28"/>
        </w:rPr>
        <w:t xml:space="preserve"> стратегічного</w:t>
      </w:r>
      <w:r w:rsidR="007441D0">
        <w:rPr>
          <w:szCs w:val="28"/>
          <w:lang w:val="ru-RU"/>
        </w:rPr>
        <w:t xml:space="preserve"> </w:t>
      </w:r>
      <w:r w:rsidR="007441D0" w:rsidRPr="00A02B17">
        <w:rPr>
          <w:szCs w:val="28"/>
        </w:rPr>
        <w:t xml:space="preserve">планування </w:t>
      </w:r>
      <w:r w:rsidR="007441D0" w:rsidRPr="00A02B17">
        <w:rPr>
          <w:szCs w:val="28"/>
          <w:lang w:val="ru-RU"/>
        </w:rPr>
        <w:t>та</w:t>
      </w:r>
      <w:r w:rsidR="007441D0" w:rsidRPr="00A02B17">
        <w:rPr>
          <w:szCs w:val="28"/>
        </w:rPr>
        <w:t xml:space="preserve"> </w:t>
      </w:r>
      <w:r w:rsidR="007441D0" w:rsidRPr="00A02B17">
        <w:rPr>
          <w:szCs w:val="28"/>
          <w:lang w:val="ru-RU"/>
        </w:rPr>
        <w:t>комунальної власності</w:t>
      </w:r>
      <w:r w:rsidR="007441D0">
        <w:rPr>
          <w:szCs w:val="28"/>
          <w:lang w:val="ru-RU"/>
        </w:rPr>
        <w:t>.</w:t>
      </w:r>
    </w:p>
    <w:p w:rsidR="007441D0" w:rsidRDefault="004635B8" w:rsidP="004635B8">
      <w:pPr>
        <w:tabs>
          <w:tab w:val="left" w:pos="426"/>
          <w:tab w:val="left" w:pos="1985"/>
        </w:tabs>
        <w:spacing w:line="276" w:lineRule="auto"/>
        <w:ind w:right="283"/>
        <w:contextualSpacing/>
        <w:jc w:val="both"/>
        <w:rPr>
          <w:szCs w:val="28"/>
        </w:rPr>
      </w:pPr>
      <w:r w:rsidRPr="006C4563">
        <w:rPr>
          <w:szCs w:val="28"/>
          <w:u w:val="single"/>
        </w:rPr>
        <w:t>Виступили:</w:t>
      </w:r>
      <w:r w:rsidR="00526D51" w:rsidRPr="009C50FB">
        <w:rPr>
          <w:szCs w:val="28"/>
        </w:rPr>
        <w:t xml:space="preserve"> </w:t>
      </w:r>
      <w:r w:rsidRPr="009C50FB">
        <w:rPr>
          <w:szCs w:val="28"/>
        </w:rPr>
        <w:t xml:space="preserve"> </w:t>
      </w:r>
      <w:r w:rsidR="007441D0">
        <w:rPr>
          <w:szCs w:val="28"/>
        </w:rPr>
        <w:t>Пісоцький В.А.</w:t>
      </w:r>
    </w:p>
    <w:p w:rsidR="004766D4" w:rsidRDefault="009C50FB" w:rsidP="004635B8">
      <w:pPr>
        <w:tabs>
          <w:tab w:val="left" w:pos="426"/>
          <w:tab w:val="left" w:pos="1985"/>
        </w:tabs>
        <w:spacing w:line="276" w:lineRule="auto"/>
        <w:ind w:right="283"/>
        <w:contextualSpacing/>
        <w:jc w:val="both"/>
        <w:rPr>
          <w:color w:val="000000"/>
          <w:szCs w:val="28"/>
          <w:lang w:eastAsia="uk-UA"/>
        </w:rPr>
      </w:pPr>
      <w:r>
        <w:rPr>
          <w:color w:val="000000"/>
          <w:szCs w:val="28"/>
          <w:lang w:eastAsia="uk-UA"/>
        </w:rPr>
        <w:t xml:space="preserve"> </w:t>
      </w:r>
    </w:p>
    <w:p w:rsidR="0053770F" w:rsidRDefault="004635B8" w:rsidP="004635B8">
      <w:pPr>
        <w:tabs>
          <w:tab w:val="left" w:pos="426"/>
          <w:tab w:val="left" w:pos="1985"/>
        </w:tabs>
        <w:spacing w:line="276" w:lineRule="auto"/>
        <w:ind w:right="283"/>
        <w:contextualSpacing/>
        <w:jc w:val="both"/>
        <w:rPr>
          <w:color w:val="000000"/>
          <w:szCs w:val="28"/>
          <w:lang w:eastAsia="uk-UA"/>
        </w:rPr>
      </w:pPr>
      <w:r w:rsidRPr="006C4563">
        <w:rPr>
          <w:b/>
          <w:szCs w:val="28"/>
        </w:rPr>
        <w:t>ВИРІШИЛИ:</w:t>
      </w:r>
      <w:r w:rsidR="0053770F" w:rsidRPr="0053770F">
        <w:rPr>
          <w:color w:val="000000"/>
          <w:szCs w:val="28"/>
          <w:lang w:eastAsia="uk-UA"/>
        </w:rPr>
        <w:t xml:space="preserve"> </w:t>
      </w:r>
    </w:p>
    <w:p w:rsidR="002B3638" w:rsidRDefault="002B3638" w:rsidP="002B3638">
      <w:pPr>
        <w:ind w:firstLine="708"/>
        <w:rPr>
          <w:szCs w:val="28"/>
        </w:rPr>
      </w:pPr>
      <w:r w:rsidRPr="002B3638">
        <w:rPr>
          <w:szCs w:val="28"/>
        </w:rPr>
        <w:t xml:space="preserve">Виключити з запропонованого проєкту рішення пункт </w:t>
      </w:r>
      <w:r w:rsidR="00387D22">
        <w:rPr>
          <w:szCs w:val="28"/>
        </w:rPr>
        <w:t>2.6</w:t>
      </w:r>
      <w:r w:rsidRPr="002B3638">
        <w:rPr>
          <w:szCs w:val="28"/>
        </w:rPr>
        <w:t>, а саме:</w:t>
      </w:r>
    </w:p>
    <w:p w:rsidR="00913745" w:rsidRDefault="00913745" w:rsidP="002B3638">
      <w:pPr>
        <w:ind w:firstLine="708"/>
        <w:rPr>
          <w:szCs w:val="28"/>
        </w:rPr>
      </w:pPr>
    </w:p>
    <w:p w:rsidR="00387D22" w:rsidRPr="00387D22" w:rsidRDefault="00387D22" w:rsidP="00387D22">
      <w:pPr>
        <w:ind w:firstLine="720"/>
        <w:jc w:val="both"/>
        <w:rPr>
          <w:rFonts w:eastAsia="Calibri"/>
          <w:color w:val="000000"/>
          <w:szCs w:val="28"/>
          <w:lang w:eastAsia="en-US"/>
        </w:rPr>
      </w:pPr>
      <w:r w:rsidRPr="00387D22">
        <w:rPr>
          <w:rFonts w:eastAsia="Calibri"/>
          <w:color w:val="000000"/>
          <w:szCs w:val="28"/>
          <w:lang w:eastAsia="en-US"/>
        </w:rPr>
        <w:lastRenderedPageBreak/>
        <w:t>2. Прийняти до спільної власності територіальних громад сіл, селищ, міст Дніпропетровської області:</w:t>
      </w:r>
    </w:p>
    <w:p w:rsidR="00387D22" w:rsidRDefault="00387D22" w:rsidP="002B3638">
      <w:pPr>
        <w:ind w:firstLine="708"/>
        <w:rPr>
          <w:rFonts w:eastAsia="Calibri"/>
          <w:szCs w:val="28"/>
          <w:lang w:val="ru-RU" w:eastAsia="en-US"/>
        </w:rPr>
      </w:pPr>
      <w:r w:rsidRPr="00387D22">
        <w:rPr>
          <w:rFonts w:eastAsia="Calibri"/>
          <w:szCs w:val="28"/>
          <w:lang w:eastAsia="en-US"/>
        </w:rPr>
        <w:t xml:space="preserve">2.6. Зі спільної власності територіальних громад сіл, селищ, міста Дніпровського району юридичну особу ‒ комунальний дитячий заклад оздоровлення та відпочинку „Ювілейний” Дніпровської районної ради”, розташовану за адресою: Дніпропетровська область, Новомосковський район, сел. Хащове, вул. Овчаренко, 31, та закріплене </w:t>
      </w:r>
      <w:r w:rsidRPr="00387D22">
        <w:rPr>
          <w:rFonts w:eastAsia="Calibri"/>
          <w:szCs w:val="28"/>
          <w:lang w:val="ru-RU" w:eastAsia="en-US"/>
        </w:rPr>
        <w:t>за нею на праві оперативного управління майно</w:t>
      </w:r>
      <w:r w:rsidR="00913745" w:rsidRPr="004A335F">
        <w:rPr>
          <w:rFonts w:eastAsia="Calibri"/>
          <w:szCs w:val="28"/>
          <w:lang w:val="ru-RU" w:eastAsia="en-US"/>
        </w:rPr>
        <w:t>.</w:t>
      </w:r>
    </w:p>
    <w:p w:rsidR="00425B04" w:rsidRPr="004A335F" w:rsidRDefault="00425B04" w:rsidP="002B3638">
      <w:pPr>
        <w:ind w:firstLine="708"/>
        <w:rPr>
          <w:szCs w:val="28"/>
        </w:rPr>
      </w:pPr>
    </w:p>
    <w:p w:rsidR="00913745" w:rsidRPr="004A335F" w:rsidRDefault="00913745" w:rsidP="00913745">
      <w:pPr>
        <w:autoSpaceDE w:val="0"/>
        <w:autoSpaceDN w:val="0"/>
        <w:adjustRightInd w:val="0"/>
        <w:spacing w:after="200" w:line="276" w:lineRule="auto"/>
        <w:jc w:val="center"/>
        <w:rPr>
          <w:rFonts w:ascii="Times New Roman CYR" w:eastAsia="Calibri" w:hAnsi="Times New Roman CYR" w:cs="Times New Roman CYR"/>
          <w:b/>
          <w:bCs/>
          <w:color w:val="00000A"/>
          <w:szCs w:val="28"/>
          <w:lang w:eastAsia="en-US"/>
        </w:rPr>
      </w:pPr>
      <w:r w:rsidRPr="004A335F">
        <w:rPr>
          <w:rFonts w:ascii="Times New Roman CYR" w:eastAsia="Calibri" w:hAnsi="Times New Roman CYR" w:cs="Times New Roman CYR"/>
          <w:b/>
          <w:bCs/>
          <w:color w:val="00000A"/>
          <w:szCs w:val="28"/>
          <w:lang w:eastAsia="en-US"/>
        </w:rPr>
        <w:t>Результати голосування:</w:t>
      </w:r>
    </w:p>
    <w:p w:rsidR="00913745" w:rsidRPr="004A335F" w:rsidRDefault="00913745" w:rsidP="00913745">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4A335F">
        <w:rPr>
          <w:rFonts w:ascii="Times New Roman CYR" w:eastAsia="Calibri" w:hAnsi="Times New Roman CYR" w:cs="Times New Roman CYR"/>
          <w:b/>
          <w:bCs/>
          <w:color w:val="00000A"/>
          <w:szCs w:val="28"/>
          <w:lang w:eastAsia="en-US"/>
        </w:rPr>
        <w:t xml:space="preserve">за </w:t>
      </w:r>
      <w:r w:rsidRPr="004A335F">
        <w:rPr>
          <w:rFonts w:ascii="Times New Roman CYR" w:eastAsia="Calibri" w:hAnsi="Times New Roman CYR" w:cs="Times New Roman CYR"/>
          <w:b/>
          <w:bCs/>
          <w:color w:val="00000A"/>
          <w:szCs w:val="28"/>
          <w:lang w:eastAsia="en-US"/>
        </w:rPr>
        <w:tab/>
      </w:r>
      <w:r w:rsidRPr="004A335F">
        <w:rPr>
          <w:rFonts w:ascii="Times New Roman CYR" w:eastAsia="Calibri" w:hAnsi="Times New Roman CYR" w:cs="Times New Roman CYR"/>
          <w:b/>
          <w:bCs/>
          <w:color w:val="00000A"/>
          <w:szCs w:val="28"/>
          <w:lang w:eastAsia="en-US"/>
        </w:rPr>
        <w:tab/>
      </w:r>
      <w:r w:rsidRPr="004A335F">
        <w:rPr>
          <w:rFonts w:ascii="Times New Roman CYR" w:eastAsia="Calibri" w:hAnsi="Times New Roman CYR" w:cs="Times New Roman CYR"/>
          <w:b/>
          <w:bCs/>
          <w:color w:val="00000A"/>
          <w:szCs w:val="28"/>
          <w:lang w:eastAsia="en-US"/>
        </w:rPr>
        <w:tab/>
        <w:t>– 6</w:t>
      </w:r>
    </w:p>
    <w:p w:rsidR="00913745" w:rsidRPr="004A335F" w:rsidRDefault="00913745" w:rsidP="00913745">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4A335F">
        <w:rPr>
          <w:rFonts w:ascii="Times New Roman CYR" w:eastAsia="Calibri" w:hAnsi="Times New Roman CYR" w:cs="Times New Roman CYR"/>
          <w:b/>
          <w:bCs/>
          <w:color w:val="00000A"/>
          <w:szCs w:val="28"/>
          <w:lang w:eastAsia="en-US"/>
        </w:rPr>
        <w:t>проти</w:t>
      </w:r>
      <w:r w:rsidRPr="004A335F">
        <w:rPr>
          <w:rFonts w:ascii="Times New Roman CYR" w:eastAsia="Calibri" w:hAnsi="Times New Roman CYR" w:cs="Times New Roman CYR"/>
          <w:b/>
          <w:bCs/>
          <w:color w:val="00000A"/>
          <w:szCs w:val="28"/>
          <w:lang w:eastAsia="en-US"/>
        </w:rPr>
        <w:tab/>
      </w:r>
      <w:r w:rsidRPr="004A335F">
        <w:rPr>
          <w:rFonts w:ascii="Times New Roman CYR" w:eastAsia="Calibri" w:hAnsi="Times New Roman CYR" w:cs="Times New Roman CYR"/>
          <w:b/>
          <w:bCs/>
          <w:color w:val="00000A"/>
          <w:szCs w:val="28"/>
          <w:lang w:eastAsia="en-US"/>
        </w:rPr>
        <w:tab/>
        <w:t xml:space="preserve"> – 0</w:t>
      </w:r>
    </w:p>
    <w:p w:rsidR="00913745" w:rsidRPr="004A335F" w:rsidRDefault="00913745" w:rsidP="00913745">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4A335F">
        <w:rPr>
          <w:rFonts w:ascii="Times New Roman CYR" w:eastAsia="Calibri" w:hAnsi="Times New Roman CYR" w:cs="Times New Roman CYR"/>
          <w:b/>
          <w:bCs/>
          <w:color w:val="00000A"/>
          <w:szCs w:val="28"/>
          <w:lang w:eastAsia="en-US"/>
        </w:rPr>
        <w:t xml:space="preserve">утримались </w:t>
      </w:r>
      <w:r w:rsidRPr="004A335F">
        <w:rPr>
          <w:rFonts w:ascii="Times New Roman CYR" w:eastAsia="Calibri" w:hAnsi="Times New Roman CYR" w:cs="Times New Roman CYR"/>
          <w:b/>
          <w:bCs/>
          <w:color w:val="00000A"/>
          <w:szCs w:val="28"/>
          <w:lang w:eastAsia="en-US"/>
        </w:rPr>
        <w:tab/>
        <w:t xml:space="preserve">–  0 </w:t>
      </w:r>
    </w:p>
    <w:p w:rsidR="00913745" w:rsidRPr="004A335F" w:rsidRDefault="00913745" w:rsidP="00913745">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4A335F">
        <w:rPr>
          <w:rFonts w:ascii="Times New Roman CYR" w:eastAsia="Calibri" w:hAnsi="Times New Roman CYR" w:cs="Times New Roman CYR"/>
          <w:b/>
          <w:bCs/>
          <w:color w:val="00000A"/>
          <w:szCs w:val="28"/>
          <w:lang w:eastAsia="en-US"/>
        </w:rPr>
        <w:t xml:space="preserve">усього </w:t>
      </w:r>
      <w:r w:rsidRPr="004A335F">
        <w:rPr>
          <w:rFonts w:ascii="Times New Roman CYR" w:eastAsia="Calibri" w:hAnsi="Times New Roman CYR" w:cs="Times New Roman CYR"/>
          <w:b/>
          <w:bCs/>
          <w:color w:val="00000A"/>
          <w:szCs w:val="28"/>
          <w:lang w:eastAsia="en-US"/>
        </w:rPr>
        <w:tab/>
      </w:r>
      <w:r w:rsidRPr="004A335F">
        <w:rPr>
          <w:rFonts w:ascii="Times New Roman CYR" w:eastAsia="Calibri" w:hAnsi="Times New Roman CYR" w:cs="Times New Roman CYR"/>
          <w:b/>
          <w:bCs/>
          <w:color w:val="00000A"/>
          <w:szCs w:val="28"/>
          <w:lang w:eastAsia="en-US"/>
        </w:rPr>
        <w:tab/>
        <w:t>–  6</w:t>
      </w:r>
    </w:p>
    <w:p w:rsidR="00387D22" w:rsidRPr="004A335F" w:rsidRDefault="00387D22" w:rsidP="002B3638">
      <w:pPr>
        <w:ind w:firstLine="708"/>
        <w:rPr>
          <w:szCs w:val="28"/>
        </w:rPr>
      </w:pPr>
    </w:p>
    <w:p w:rsidR="00387D22" w:rsidRPr="004A335F" w:rsidRDefault="00913745" w:rsidP="00913745">
      <w:pPr>
        <w:ind w:firstLine="708"/>
        <w:jc w:val="both"/>
        <w:rPr>
          <w:szCs w:val="28"/>
        </w:rPr>
      </w:pPr>
      <w:r w:rsidRPr="004A335F">
        <w:rPr>
          <w:szCs w:val="28"/>
        </w:rPr>
        <w:t xml:space="preserve">Розглянути на наступному засіданні комісії </w:t>
      </w:r>
      <w:r w:rsidR="00425B04">
        <w:rPr>
          <w:szCs w:val="28"/>
        </w:rPr>
        <w:t xml:space="preserve"> 22.02.2021 о 15.00 </w:t>
      </w:r>
      <w:r w:rsidRPr="004A335F">
        <w:rPr>
          <w:szCs w:val="28"/>
        </w:rPr>
        <w:t>пункти 1.24 – 1.29</w:t>
      </w:r>
      <w:r w:rsidR="004A335F" w:rsidRPr="004A335F">
        <w:rPr>
          <w:szCs w:val="28"/>
        </w:rPr>
        <w:t>, 4.1, 13</w:t>
      </w:r>
      <w:r w:rsidRPr="004A335F">
        <w:rPr>
          <w:szCs w:val="28"/>
        </w:rPr>
        <w:t xml:space="preserve"> </w:t>
      </w:r>
      <w:r w:rsidR="00F12C96">
        <w:rPr>
          <w:szCs w:val="28"/>
        </w:rPr>
        <w:t xml:space="preserve">(надати відповідні документи для розгляду порушених питань) </w:t>
      </w:r>
      <w:r w:rsidRPr="004A335F">
        <w:rPr>
          <w:szCs w:val="28"/>
        </w:rPr>
        <w:t>запропонованого проєкту рішення, а саме:</w:t>
      </w:r>
    </w:p>
    <w:p w:rsidR="00913745" w:rsidRPr="004A335F" w:rsidRDefault="00913745" w:rsidP="00913745">
      <w:pPr>
        <w:ind w:firstLine="708"/>
        <w:jc w:val="both"/>
        <w:rPr>
          <w:szCs w:val="28"/>
        </w:rPr>
      </w:pPr>
    </w:p>
    <w:p w:rsidR="00913745" w:rsidRPr="004A335F" w:rsidRDefault="00913745" w:rsidP="00913745">
      <w:pPr>
        <w:ind w:firstLine="708"/>
        <w:jc w:val="both"/>
        <w:rPr>
          <w:color w:val="000000"/>
          <w:szCs w:val="28"/>
          <w:lang w:eastAsia="uk-UA"/>
        </w:rPr>
      </w:pPr>
      <w:r w:rsidRPr="00387D22">
        <w:rPr>
          <w:color w:val="000000"/>
          <w:szCs w:val="28"/>
          <w:lang w:eastAsia="uk-UA"/>
        </w:rPr>
        <w:t>1.</w:t>
      </w:r>
      <w:r w:rsidRPr="00387D22">
        <w:rPr>
          <w:color w:val="FFFFFF"/>
          <w:szCs w:val="28"/>
          <w:lang w:eastAsia="uk-UA"/>
        </w:rPr>
        <w:t>--</w:t>
      </w:r>
      <w:r w:rsidRPr="00387D22">
        <w:rPr>
          <w:color w:val="000000"/>
          <w:szCs w:val="28"/>
          <w:lang w:eastAsia="uk-UA"/>
        </w:rPr>
        <w:t>Передати майно, що належить до спільної власності територіальних громад сіл, селищ, міст Дніпропетровської області:</w:t>
      </w:r>
    </w:p>
    <w:p w:rsidR="00913745" w:rsidRPr="004A335F" w:rsidRDefault="00913745" w:rsidP="00913745">
      <w:pPr>
        <w:ind w:firstLine="708"/>
        <w:jc w:val="both"/>
        <w:rPr>
          <w:szCs w:val="28"/>
        </w:rPr>
      </w:pPr>
    </w:p>
    <w:p w:rsidR="00913745" w:rsidRDefault="00913745" w:rsidP="00913745">
      <w:pPr>
        <w:ind w:firstLine="720"/>
        <w:jc w:val="both"/>
        <w:rPr>
          <w:rFonts w:eastAsia="Calibri"/>
          <w:szCs w:val="28"/>
          <w:lang w:eastAsia="en-US"/>
        </w:rPr>
      </w:pPr>
      <w:r w:rsidRPr="00647CC9">
        <w:rPr>
          <w:rFonts w:eastAsia="Calibri"/>
          <w:szCs w:val="28"/>
          <w:lang w:eastAsia="en-US"/>
        </w:rPr>
        <w:t>1.24. Медичне обладнання з субрахунка департаменту охорони здоров’я Дніпропетровської</w:t>
      </w:r>
      <w:r w:rsidRPr="00387D22">
        <w:rPr>
          <w:rFonts w:eastAsia="Calibri"/>
          <w:szCs w:val="28"/>
          <w:lang w:eastAsia="en-US"/>
        </w:rPr>
        <w:t xml:space="preserve"> облдержадміністрації в оперативне управління комунальних підприємств (згідно з додатком 7), які засновані на спільній власності територіальних громад сіл, селищ, міст Дніпропетровської області. </w:t>
      </w:r>
    </w:p>
    <w:p w:rsidR="003D7EF4" w:rsidRDefault="003D7EF4" w:rsidP="006E69A4">
      <w:pPr>
        <w:ind w:left="6237"/>
        <w:rPr>
          <w:szCs w:val="28"/>
          <w:lang w:eastAsia="zh-CN"/>
        </w:rPr>
      </w:pPr>
    </w:p>
    <w:p w:rsidR="00425B04" w:rsidRDefault="00425B04" w:rsidP="006E69A4">
      <w:pPr>
        <w:ind w:left="6237"/>
        <w:rPr>
          <w:szCs w:val="28"/>
          <w:lang w:eastAsia="zh-CN"/>
        </w:rPr>
      </w:pPr>
    </w:p>
    <w:p w:rsidR="006E69A4" w:rsidRPr="006E69A4" w:rsidRDefault="006E69A4" w:rsidP="006E69A4">
      <w:pPr>
        <w:ind w:left="6237"/>
        <w:rPr>
          <w:szCs w:val="28"/>
          <w:lang w:eastAsia="zh-CN"/>
        </w:rPr>
      </w:pPr>
      <w:r w:rsidRPr="006E69A4">
        <w:rPr>
          <w:szCs w:val="28"/>
          <w:lang w:eastAsia="zh-CN"/>
        </w:rPr>
        <w:t xml:space="preserve">Додаток 7 </w:t>
      </w:r>
    </w:p>
    <w:p w:rsidR="006E69A4" w:rsidRPr="006E69A4" w:rsidRDefault="006E69A4" w:rsidP="006E69A4">
      <w:pPr>
        <w:ind w:left="6237"/>
        <w:rPr>
          <w:szCs w:val="28"/>
          <w:lang w:eastAsia="zh-CN"/>
        </w:rPr>
      </w:pPr>
      <w:r w:rsidRPr="006E69A4">
        <w:rPr>
          <w:szCs w:val="28"/>
          <w:lang w:eastAsia="zh-CN"/>
        </w:rPr>
        <w:t>до рішення обласної ради</w:t>
      </w:r>
    </w:p>
    <w:p w:rsidR="006E69A4" w:rsidRPr="006E69A4" w:rsidRDefault="006E69A4" w:rsidP="006E69A4">
      <w:pPr>
        <w:spacing w:after="200"/>
        <w:rPr>
          <w:rFonts w:ascii="Calibri" w:eastAsia="Calibri" w:hAnsi="Calibri"/>
          <w:sz w:val="22"/>
          <w:szCs w:val="22"/>
          <w:lang w:eastAsia="en-US"/>
        </w:rPr>
      </w:pPr>
    </w:p>
    <w:p w:rsidR="006E69A4" w:rsidRPr="006E69A4" w:rsidRDefault="006E69A4" w:rsidP="006E69A4">
      <w:pPr>
        <w:spacing w:after="200"/>
        <w:rPr>
          <w:rFonts w:ascii="Calibri" w:eastAsia="Calibri" w:hAnsi="Calibri"/>
          <w:sz w:val="22"/>
          <w:szCs w:val="22"/>
          <w:lang w:eastAsia="en-US"/>
        </w:rPr>
      </w:pPr>
    </w:p>
    <w:p w:rsidR="006E69A4" w:rsidRPr="006E69A4" w:rsidRDefault="006E69A4" w:rsidP="006E69A4">
      <w:pPr>
        <w:jc w:val="center"/>
        <w:rPr>
          <w:b/>
          <w:szCs w:val="28"/>
          <w:lang w:eastAsia="zh-CN"/>
        </w:rPr>
      </w:pPr>
      <w:r w:rsidRPr="006E69A4">
        <w:rPr>
          <w:b/>
          <w:szCs w:val="28"/>
          <w:lang w:eastAsia="zh-CN"/>
        </w:rPr>
        <w:t>ПЕРЕЛІК</w:t>
      </w:r>
    </w:p>
    <w:p w:rsidR="006E69A4" w:rsidRPr="006E69A4" w:rsidRDefault="006E69A4" w:rsidP="006E69A4">
      <w:pPr>
        <w:jc w:val="center"/>
        <w:rPr>
          <w:b/>
          <w:szCs w:val="28"/>
          <w:lang w:eastAsia="zh-CN"/>
        </w:rPr>
      </w:pPr>
      <w:r w:rsidRPr="006E69A4">
        <w:rPr>
          <w:b/>
          <w:szCs w:val="28"/>
          <w:lang w:eastAsia="zh-CN"/>
        </w:rPr>
        <w:t>майна, що передається з субрахунка департаменту охорони здоров’я Дніпропетровської облдержадміністрації в оперативне управління комунальних підприємств</w:t>
      </w:r>
    </w:p>
    <w:p w:rsidR="006E69A4" w:rsidRPr="006E69A4" w:rsidRDefault="006E69A4" w:rsidP="006E69A4">
      <w:pPr>
        <w:jc w:val="center"/>
        <w:rPr>
          <w:b/>
          <w:szCs w:val="28"/>
          <w:lang w:eastAsia="zh-CN"/>
        </w:rPr>
      </w:pPr>
    </w:p>
    <w:tbl>
      <w:tblPr>
        <w:tblStyle w:val="510"/>
        <w:tblW w:w="0" w:type="auto"/>
        <w:tblLook w:val="04A0" w:firstRow="1" w:lastRow="0" w:firstColumn="1" w:lastColumn="0" w:noHBand="0" w:noVBand="1"/>
      </w:tblPr>
      <w:tblGrid>
        <w:gridCol w:w="808"/>
        <w:gridCol w:w="6244"/>
        <w:gridCol w:w="2235"/>
      </w:tblGrid>
      <w:tr w:rsidR="006E69A4" w:rsidRPr="006E69A4" w:rsidTr="006E69A4">
        <w:tc>
          <w:tcPr>
            <w:tcW w:w="9464" w:type="dxa"/>
            <w:gridSpan w:val="3"/>
          </w:tcPr>
          <w:p w:rsidR="006E69A4" w:rsidRPr="006E69A4" w:rsidRDefault="006E69A4" w:rsidP="006E69A4">
            <w:pPr>
              <w:jc w:val="center"/>
              <w:rPr>
                <w:b/>
                <w:sz w:val="24"/>
                <w:lang w:eastAsia="zh-CN"/>
              </w:rPr>
            </w:pPr>
            <w:r w:rsidRPr="006E69A4">
              <w:rPr>
                <w:b/>
                <w:sz w:val="24"/>
                <w:lang w:eastAsia="zh-CN"/>
              </w:rPr>
              <w:t>КП „Дніпропетровський обласний перинатальний центр зі стаціонаром” ДОР”</w:t>
            </w:r>
          </w:p>
        </w:tc>
      </w:tr>
      <w:tr w:rsidR="006E69A4" w:rsidRPr="006E69A4" w:rsidTr="006E69A4">
        <w:tc>
          <w:tcPr>
            <w:tcW w:w="817" w:type="dxa"/>
            <w:vAlign w:val="center"/>
          </w:tcPr>
          <w:p w:rsidR="006E69A4" w:rsidRPr="006E69A4" w:rsidRDefault="006E69A4" w:rsidP="006E69A4">
            <w:pPr>
              <w:jc w:val="center"/>
              <w:rPr>
                <w:b/>
                <w:sz w:val="24"/>
                <w:lang w:eastAsia="zh-CN"/>
              </w:rPr>
            </w:pPr>
            <w:r w:rsidRPr="006E69A4">
              <w:rPr>
                <w:b/>
                <w:sz w:val="24"/>
                <w:lang w:eastAsia="zh-CN"/>
              </w:rPr>
              <w:t>№ з/п</w:t>
            </w:r>
          </w:p>
        </w:tc>
        <w:tc>
          <w:tcPr>
            <w:tcW w:w="6379" w:type="dxa"/>
            <w:vAlign w:val="center"/>
          </w:tcPr>
          <w:p w:rsidR="006E69A4" w:rsidRPr="006E69A4" w:rsidRDefault="006E69A4" w:rsidP="006E69A4">
            <w:pPr>
              <w:jc w:val="center"/>
              <w:rPr>
                <w:b/>
                <w:sz w:val="24"/>
                <w:lang w:eastAsia="zh-CN"/>
              </w:rPr>
            </w:pPr>
            <w:r w:rsidRPr="006E69A4">
              <w:rPr>
                <w:b/>
                <w:sz w:val="24"/>
                <w:lang w:eastAsia="zh-CN"/>
              </w:rPr>
              <w:t>Найменування</w:t>
            </w:r>
          </w:p>
        </w:tc>
        <w:tc>
          <w:tcPr>
            <w:tcW w:w="2268" w:type="dxa"/>
            <w:vAlign w:val="center"/>
          </w:tcPr>
          <w:p w:rsidR="006E69A4" w:rsidRPr="006E69A4" w:rsidRDefault="006E69A4" w:rsidP="006E69A4">
            <w:pPr>
              <w:jc w:val="center"/>
              <w:rPr>
                <w:b/>
                <w:sz w:val="24"/>
                <w:lang w:eastAsia="zh-CN"/>
              </w:rPr>
            </w:pPr>
            <w:r w:rsidRPr="006E69A4">
              <w:rPr>
                <w:b/>
                <w:sz w:val="24"/>
                <w:lang w:eastAsia="zh-CN"/>
              </w:rPr>
              <w:t>Кількість</w:t>
            </w:r>
          </w:p>
        </w:tc>
      </w:tr>
      <w:tr w:rsidR="006E69A4" w:rsidRPr="006E69A4" w:rsidTr="006E69A4">
        <w:tc>
          <w:tcPr>
            <w:tcW w:w="817" w:type="dxa"/>
          </w:tcPr>
          <w:p w:rsidR="006E69A4" w:rsidRPr="006E69A4" w:rsidRDefault="006E69A4" w:rsidP="006E69A4">
            <w:pPr>
              <w:jc w:val="center"/>
              <w:rPr>
                <w:sz w:val="24"/>
                <w:lang w:eastAsia="zh-CN"/>
              </w:rPr>
            </w:pPr>
            <w:r w:rsidRPr="006E69A4">
              <w:rPr>
                <w:sz w:val="24"/>
                <w:lang w:eastAsia="zh-CN"/>
              </w:rPr>
              <w:t>1.</w:t>
            </w:r>
          </w:p>
        </w:tc>
        <w:tc>
          <w:tcPr>
            <w:tcW w:w="6379" w:type="dxa"/>
          </w:tcPr>
          <w:p w:rsidR="006E69A4" w:rsidRPr="006E69A4" w:rsidRDefault="006E69A4" w:rsidP="006E69A4">
            <w:pPr>
              <w:rPr>
                <w:sz w:val="24"/>
                <w:lang w:val="en-US" w:eastAsia="zh-CN"/>
              </w:rPr>
            </w:pPr>
            <w:r w:rsidRPr="006E69A4">
              <w:rPr>
                <w:sz w:val="24"/>
                <w:lang w:eastAsia="zh-CN"/>
              </w:rPr>
              <w:t>Електрохірургічний апарат ARC 303</w:t>
            </w:r>
          </w:p>
        </w:tc>
        <w:tc>
          <w:tcPr>
            <w:tcW w:w="2268" w:type="dxa"/>
          </w:tcPr>
          <w:p w:rsidR="006E69A4" w:rsidRPr="006E69A4" w:rsidRDefault="006E69A4" w:rsidP="006E69A4">
            <w:pPr>
              <w:jc w:val="center"/>
              <w:rPr>
                <w:sz w:val="24"/>
                <w:lang w:val="en-US" w:eastAsia="zh-CN"/>
              </w:rPr>
            </w:pPr>
            <w:r w:rsidRPr="006E69A4">
              <w:rPr>
                <w:sz w:val="24"/>
                <w:lang w:val="en-US" w:eastAsia="zh-CN"/>
              </w:rPr>
              <w:t>1</w:t>
            </w:r>
          </w:p>
        </w:tc>
      </w:tr>
      <w:tr w:rsidR="006E69A4" w:rsidRPr="006E69A4" w:rsidTr="006E69A4">
        <w:tc>
          <w:tcPr>
            <w:tcW w:w="817" w:type="dxa"/>
          </w:tcPr>
          <w:p w:rsidR="006E69A4" w:rsidRPr="006E69A4" w:rsidRDefault="006E69A4" w:rsidP="006E69A4">
            <w:pPr>
              <w:jc w:val="center"/>
              <w:rPr>
                <w:sz w:val="24"/>
                <w:lang w:eastAsia="zh-CN"/>
              </w:rPr>
            </w:pPr>
            <w:r w:rsidRPr="006E69A4">
              <w:rPr>
                <w:sz w:val="24"/>
                <w:lang w:eastAsia="zh-CN"/>
              </w:rPr>
              <w:lastRenderedPageBreak/>
              <w:t>2.</w:t>
            </w:r>
          </w:p>
        </w:tc>
        <w:tc>
          <w:tcPr>
            <w:tcW w:w="6379" w:type="dxa"/>
          </w:tcPr>
          <w:p w:rsidR="006E69A4" w:rsidRPr="006E69A4" w:rsidRDefault="006E69A4" w:rsidP="006E69A4">
            <w:pPr>
              <w:rPr>
                <w:sz w:val="24"/>
                <w:lang w:eastAsia="zh-CN"/>
              </w:rPr>
            </w:pPr>
            <w:r w:rsidRPr="006E69A4">
              <w:rPr>
                <w:sz w:val="24"/>
                <w:lang w:eastAsia="zh-CN"/>
              </w:rPr>
              <w:t>Інкубатор для новонароджених ОКМ 801</w:t>
            </w:r>
          </w:p>
        </w:tc>
        <w:tc>
          <w:tcPr>
            <w:tcW w:w="2268"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17" w:type="dxa"/>
          </w:tcPr>
          <w:p w:rsidR="006E69A4" w:rsidRPr="006E69A4" w:rsidRDefault="006E69A4" w:rsidP="006E69A4">
            <w:pPr>
              <w:jc w:val="center"/>
              <w:rPr>
                <w:sz w:val="24"/>
                <w:lang w:eastAsia="zh-CN"/>
              </w:rPr>
            </w:pPr>
            <w:r w:rsidRPr="006E69A4">
              <w:rPr>
                <w:sz w:val="24"/>
                <w:lang w:eastAsia="zh-CN"/>
              </w:rPr>
              <w:t>3.</w:t>
            </w:r>
          </w:p>
        </w:tc>
        <w:tc>
          <w:tcPr>
            <w:tcW w:w="6379" w:type="dxa"/>
          </w:tcPr>
          <w:p w:rsidR="006E69A4" w:rsidRPr="006E69A4" w:rsidRDefault="006E69A4" w:rsidP="006E69A4">
            <w:pPr>
              <w:rPr>
                <w:sz w:val="24"/>
                <w:lang w:eastAsia="zh-CN"/>
              </w:rPr>
            </w:pPr>
            <w:r w:rsidRPr="006E69A4">
              <w:rPr>
                <w:sz w:val="24"/>
                <w:lang w:eastAsia="zh-CN"/>
              </w:rPr>
              <w:t>Система мамографічна Viola</w:t>
            </w:r>
          </w:p>
        </w:tc>
        <w:tc>
          <w:tcPr>
            <w:tcW w:w="2268"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17" w:type="dxa"/>
          </w:tcPr>
          <w:p w:rsidR="006E69A4" w:rsidRPr="006E69A4" w:rsidRDefault="006E69A4" w:rsidP="006E69A4">
            <w:pPr>
              <w:jc w:val="center"/>
              <w:rPr>
                <w:sz w:val="24"/>
                <w:lang w:eastAsia="zh-CN"/>
              </w:rPr>
            </w:pPr>
            <w:r w:rsidRPr="006E69A4">
              <w:rPr>
                <w:sz w:val="24"/>
                <w:lang w:eastAsia="zh-CN"/>
              </w:rPr>
              <w:t>4.</w:t>
            </w:r>
          </w:p>
        </w:tc>
        <w:tc>
          <w:tcPr>
            <w:tcW w:w="6379" w:type="dxa"/>
          </w:tcPr>
          <w:p w:rsidR="006E69A4" w:rsidRPr="006E69A4" w:rsidRDefault="006E69A4" w:rsidP="006E69A4">
            <w:pPr>
              <w:rPr>
                <w:sz w:val="24"/>
                <w:lang w:eastAsia="zh-CN"/>
              </w:rPr>
            </w:pPr>
            <w:r w:rsidRPr="006E69A4">
              <w:rPr>
                <w:sz w:val="24"/>
                <w:lang w:eastAsia="zh-CN"/>
              </w:rPr>
              <w:t>Сканер ультразвуковий діагностичний HERA I10 з кріслом</w:t>
            </w:r>
          </w:p>
        </w:tc>
        <w:tc>
          <w:tcPr>
            <w:tcW w:w="2268"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17" w:type="dxa"/>
          </w:tcPr>
          <w:p w:rsidR="006E69A4" w:rsidRPr="006E69A4" w:rsidRDefault="006E69A4" w:rsidP="006E69A4">
            <w:pPr>
              <w:jc w:val="center"/>
              <w:rPr>
                <w:sz w:val="24"/>
                <w:lang w:eastAsia="zh-CN"/>
              </w:rPr>
            </w:pPr>
            <w:r w:rsidRPr="006E69A4">
              <w:rPr>
                <w:sz w:val="24"/>
                <w:lang w:eastAsia="zh-CN"/>
              </w:rPr>
              <w:t>5.</w:t>
            </w:r>
          </w:p>
        </w:tc>
        <w:tc>
          <w:tcPr>
            <w:tcW w:w="6379" w:type="dxa"/>
          </w:tcPr>
          <w:p w:rsidR="006E69A4" w:rsidRPr="006E69A4" w:rsidRDefault="006E69A4" w:rsidP="006E69A4">
            <w:pPr>
              <w:rPr>
                <w:sz w:val="24"/>
                <w:lang w:eastAsia="zh-CN"/>
              </w:rPr>
            </w:pPr>
            <w:r w:rsidRPr="006E69A4">
              <w:rPr>
                <w:sz w:val="24"/>
                <w:lang w:eastAsia="zh-CN"/>
              </w:rPr>
              <w:t>Лампа щілинна S390L Firefly WDR зі столом АТ-20</w:t>
            </w:r>
          </w:p>
        </w:tc>
        <w:tc>
          <w:tcPr>
            <w:tcW w:w="2268"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17" w:type="dxa"/>
          </w:tcPr>
          <w:p w:rsidR="006E69A4" w:rsidRPr="006E69A4" w:rsidRDefault="006E69A4" w:rsidP="006E69A4">
            <w:pPr>
              <w:jc w:val="center"/>
              <w:rPr>
                <w:sz w:val="24"/>
                <w:lang w:eastAsia="zh-CN"/>
              </w:rPr>
            </w:pPr>
            <w:r w:rsidRPr="006E69A4">
              <w:rPr>
                <w:sz w:val="24"/>
                <w:lang w:eastAsia="zh-CN"/>
              </w:rPr>
              <w:t>6.</w:t>
            </w:r>
          </w:p>
        </w:tc>
        <w:tc>
          <w:tcPr>
            <w:tcW w:w="6379" w:type="dxa"/>
          </w:tcPr>
          <w:p w:rsidR="006E69A4" w:rsidRPr="006E69A4" w:rsidRDefault="006E69A4" w:rsidP="006E69A4">
            <w:pPr>
              <w:rPr>
                <w:sz w:val="24"/>
                <w:lang w:eastAsia="zh-CN"/>
              </w:rPr>
            </w:pPr>
            <w:r w:rsidRPr="006E69A4">
              <w:rPr>
                <w:sz w:val="24"/>
                <w:lang w:eastAsia="zh-CN"/>
              </w:rPr>
              <w:t>Анестезіологічна робоча станція модель А9800</w:t>
            </w:r>
          </w:p>
        </w:tc>
        <w:tc>
          <w:tcPr>
            <w:tcW w:w="2268"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17" w:type="dxa"/>
          </w:tcPr>
          <w:p w:rsidR="006E69A4" w:rsidRPr="006E69A4" w:rsidRDefault="006E69A4" w:rsidP="006E69A4">
            <w:pPr>
              <w:jc w:val="center"/>
              <w:rPr>
                <w:sz w:val="24"/>
                <w:lang w:eastAsia="zh-CN"/>
              </w:rPr>
            </w:pPr>
            <w:r w:rsidRPr="006E69A4">
              <w:rPr>
                <w:sz w:val="24"/>
                <w:lang w:eastAsia="zh-CN"/>
              </w:rPr>
              <w:t>7.</w:t>
            </w:r>
          </w:p>
        </w:tc>
        <w:tc>
          <w:tcPr>
            <w:tcW w:w="6379" w:type="dxa"/>
          </w:tcPr>
          <w:p w:rsidR="006E69A4" w:rsidRPr="006E69A4" w:rsidRDefault="006E69A4" w:rsidP="006E69A4">
            <w:pPr>
              <w:rPr>
                <w:sz w:val="24"/>
                <w:lang w:eastAsia="zh-CN"/>
              </w:rPr>
            </w:pPr>
            <w:r w:rsidRPr="006E69A4">
              <w:rPr>
                <w:sz w:val="24"/>
                <w:lang w:eastAsia="zh-CN"/>
              </w:rPr>
              <w:t>Реанімаційна система для новонароджених OKM 730</w:t>
            </w:r>
          </w:p>
        </w:tc>
        <w:tc>
          <w:tcPr>
            <w:tcW w:w="2268" w:type="dxa"/>
          </w:tcPr>
          <w:p w:rsidR="006E69A4" w:rsidRPr="006E69A4" w:rsidRDefault="006E69A4" w:rsidP="006E69A4">
            <w:pPr>
              <w:jc w:val="center"/>
              <w:rPr>
                <w:sz w:val="24"/>
                <w:lang w:eastAsia="zh-CN"/>
              </w:rPr>
            </w:pPr>
            <w:r w:rsidRPr="006E69A4">
              <w:rPr>
                <w:sz w:val="24"/>
                <w:lang w:eastAsia="zh-CN"/>
              </w:rPr>
              <w:t>1</w:t>
            </w:r>
          </w:p>
        </w:tc>
      </w:tr>
    </w:tbl>
    <w:p w:rsidR="006E69A4" w:rsidRPr="006E69A4" w:rsidRDefault="006E69A4" w:rsidP="006E69A4">
      <w:pPr>
        <w:spacing w:after="200" w:line="276" w:lineRule="auto"/>
        <w:rPr>
          <w:rFonts w:ascii="Calibri" w:eastAsia="Calibri" w:hAnsi="Calibri"/>
          <w:sz w:val="22"/>
          <w:szCs w:val="22"/>
          <w:lang w:val="ru-RU" w:eastAsia="en-US"/>
        </w:rPr>
      </w:pPr>
    </w:p>
    <w:tbl>
      <w:tblPr>
        <w:tblStyle w:val="510"/>
        <w:tblW w:w="0" w:type="auto"/>
        <w:tblLook w:val="04A0" w:firstRow="1" w:lastRow="0" w:firstColumn="1" w:lastColumn="0" w:noHBand="0" w:noVBand="1"/>
      </w:tblPr>
      <w:tblGrid>
        <w:gridCol w:w="802"/>
        <w:gridCol w:w="6164"/>
        <w:gridCol w:w="2321"/>
      </w:tblGrid>
      <w:tr w:rsidR="006E69A4" w:rsidRPr="006E69A4" w:rsidTr="006E69A4">
        <w:tc>
          <w:tcPr>
            <w:tcW w:w="9571" w:type="dxa"/>
            <w:gridSpan w:val="3"/>
          </w:tcPr>
          <w:p w:rsidR="006E69A4" w:rsidRPr="006E69A4" w:rsidRDefault="006E69A4" w:rsidP="006E69A4">
            <w:pPr>
              <w:jc w:val="center"/>
              <w:rPr>
                <w:b/>
                <w:sz w:val="24"/>
                <w:lang w:eastAsia="zh-CN"/>
              </w:rPr>
            </w:pPr>
            <w:r w:rsidRPr="006E69A4">
              <w:rPr>
                <w:b/>
                <w:sz w:val="24"/>
                <w:lang w:eastAsia="zh-CN"/>
              </w:rPr>
              <w:t>КП „Дніпропетровський обласний клінічний центр кардіології та кардіохірургії” ДОР”</w:t>
            </w:r>
          </w:p>
        </w:tc>
      </w:tr>
      <w:tr w:rsidR="006E69A4" w:rsidRPr="006E69A4" w:rsidTr="006E69A4">
        <w:tc>
          <w:tcPr>
            <w:tcW w:w="817" w:type="dxa"/>
          </w:tcPr>
          <w:p w:rsidR="006E69A4" w:rsidRPr="006E69A4" w:rsidRDefault="006E69A4" w:rsidP="006E69A4">
            <w:pPr>
              <w:jc w:val="center"/>
              <w:rPr>
                <w:sz w:val="24"/>
                <w:lang w:eastAsia="zh-CN"/>
              </w:rPr>
            </w:pPr>
            <w:r w:rsidRPr="006E69A4">
              <w:rPr>
                <w:b/>
                <w:sz w:val="24"/>
                <w:lang w:eastAsia="zh-CN"/>
              </w:rPr>
              <w:t>№ з/п</w:t>
            </w:r>
          </w:p>
        </w:tc>
        <w:tc>
          <w:tcPr>
            <w:tcW w:w="6379" w:type="dxa"/>
            <w:vAlign w:val="center"/>
          </w:tcPr>
          <w:p w:rsidR="006E69A4" w:rsidRPr="006E69A4" w:rsidRDefault="006E69A4" w:rsidP="006E69A4">
            <w:pPr>
              <w:jc w:val="center"/>
              <w:rPr>
                <w:b/>
                <w:sz w:val="24"/>
                <w:lang w:eastAsia="zh-CN"/>
              </w:rPr>
            </w:pPr>
            <w:r w:rsidRPr="006E69A4">
              <w:rPr>
                <w:b/>
                <w:sz w:val="24"/>
                <w:lang w:eastAsia="zh-CN"/>
              </w:rPr>
              <w:t>Найменування</w:t>
            </w:r>
          </w:p>
        </w:tc>
        <w:tc>
          <w:tcPr>
            <w:tcW w:w="2375" w:type="dxa"/>
            <w:vAlign w:val="center"/>
          </w:tcPr>
          <w:p w:rsidR="006E69A4" w:rsidRPr="006E69A4" w:rsidRDefault="006E69A4" w:rsidP="006E69A4">
            <w:pPr>
              <w:jc w:val="center"/>
              <w:rPr>
                <w:b/>
                <w:sz w:val="24"/>
                <w:lang w:eastAsia="zh-CN"/>
              </w:rPr>
            </w:pPr>
            <w:r w:rsidRPr="006E69A4">
              <w:rPr>
                <w:b/>
                <w:sz w:val="24"/>
                <w:lang w:eastAsia="zh-CN"/>
              </w:rPr>
              <w:t>Кількість</w:t>
            </w:r>
          </w:p>
        </w:tc>
      </w:tr>
      <w:tr w:rsidR="006E69A4" w:rsidRPr="006E69A4" w:rsidTr="006E69A4">
        <w:tc>
          <w:tcPr>
            <w:tcW w:w="817" w:type="dxa"/>
          </w:tcPr>
          <w:p w:rsidR="006E69A4" w:rsidRPr="006E69A4" w:rsidRDefault="006E69A4" w:rsidP="006E69A4">
            <w:pPr>
              <w:jc w:val="center"/>
              <w:rPr>
                <w:sz w:val="24"/>
                <w:lang w:eastAsia="zh-CN"/>
              </w:rPr>
            </w:pPr>
            <w:r w:rsidRPr="006E69A4">
              <w:rPr>
                <w:sz w:val="24"/>
                <w:lang w:eastAsia="zh-CN"/>
              </w:rPr>
              <w:t>1.</w:t>
            </w:r>
          </w:p>
        </w:tc>
        <w:tc>
          <w:tcPr>
            <w:tcW w:w="6379" w:type="dxa"/>
          </w:tcPr>
          <w:p w:rsidR="006E69A4" w:rsidRPr="006E69A4" w:rsidRDefault="006E69A4" w:rsidP="006E69A4">
            <w:pPr>
              <w:rPr>
                <w:sz w:val="24"/>
                <w:lang w:val="en-US" w:eastAsia="zh-CN"/>
              </w:rPr>
            </w:pPr>
            <w:r w:rsidRPr="006E69A4">
              <w:rPr>
                <w:sz w:val="24"/>
                <w:lang w:val="en-US" w:eastAsia="zh-CN"/>
              </w:rPr>
              <w:t>Приліжковий монітор пацієна CSM-1502</w:t>
            </w:r>
          </w:p>
        </w:tc>
        <w:tc>
          <w:tcPr>
            <w:tcW w:w="2375" w:type="dxa"/>
          </w:tcPr>
          <w:p w:rsidR="006E69A4" w:rsidRPr="006E69A4" w:rsidRDefault="006E69A4" w:rsidP="006E69A4">
            <w:pPr>
              <w:jc w:val="center"/>
              <w:rPr>
                <w:sz w:val="24"/>
                <w:lang w:eastAsia="zh-CN"/>
              </w:rPr>
            </w:pPr>
            <w:r w:rsidRPr="006E69A4">
              <w:rPr>
                <w:sz w:val="24"/>
                <w:lang w:eastAsia="zh-CN"/>
              </w:rPr>
              <w:t>2</w:t>
            </w:r>
          </w:p>
        </w:tc>
      </w:tr>
      <w:tr w:rsidR="006E69A4" w:rsidRPr="006E69A4" w:rsidTr="006E69A4">
        <w:tc>
          <w:tcPr>
            <w:tcW w:w="817" w:type="dxa"/>
          </w:tcPr>
          <w:p w:rsidR="006E69A4" w:rsidRPr="006E69A4" w:rsidRDefault="006E69A4" w:rsidP="006E69A4">
            <w:pPr>
              <w:jc w:val="center"/>
              <w:rPr>
                <w:sz w:val="24"/>
                <w:lang w:eastAsia="zh-CN"/>
              </w:rPr>
            </w:pPr>
            <w:r w:rsidRPr="006E69A4">
              <w:rPr>
                <w:sz w:val="24"/>
                <w:lang w:eastAsia="zh-CN"/>
              </w:rPr>
              <w:t>2.</w:t>
            </w:r>
          </w:p>
        </w:tc>
        <w:tc>
          <w:tcPr>
            <w:tcW w:w="6379" w:type="dxa"/>
          </w:tcPr>
          <w:p w:rsidR="006E69A4" w:rsidRPr="006E69A4" w:rsidRDefault="006E69A4" w:rsidP="006E69A4">
            <w:pPr>
              <w:rPr>
                <w:sz w:val="24"/>
                <w:lang w:eastAsia="zh-CN"/>
              </w:rPr>
            </w:pPr>
            <w:r w:rsidRPr="006E69A4">
              <w:rPr>
                <w:sz w:val="24"/>
                <w:lang w:eastAsia="zh-CN"/>
              </w:rPr>
              <w:t>Система ультразвукова діагностична Vivid S70</w:t>
            </w:r>
          </w:p>
        </w:tc>
        <w:tc>
          <w:tcPr>
            <w:tcW w:w="2375"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17" w:type="dxa"/>
          </w:tcPr>
          <w:p w:rsidR="006E69A4" w:rsidRPr="006E69A4" w:rsidRDefault="006E69A4" w:rsidP="006E69A4">
            <w:pPr>
              <w:jc w:val="center"/>
              <w:rPr>
                <w:sz w:val="24"/>
                <w:lang w:eastAsia="zh-CN"/>
              </w:rPr>
            </w:pPr>
            <w:r w:rsidRPr="006E69A4">
              <w:rPr>
                <w:sz w:val="24"/>
                <w:lang w:eastAsia="zh-CN"/>
              </w:rPr>
              <w:t>3.</w:t>
            </w:r>
          </w:p>
        </w:tc>
        <w:tc>
          <w:tcPr>
            <w:tcW w:w="6379" w:type="dxa"/>
          </w:tcPr>
          <w:p w:rsidR="006E69A4" w:rsidRPr="006E69A4" w:rsidRDefault="006E69A4" w:rsidP="006E69A4">
            <w:pPr>
              <w:rPr>
                <w:sz w:val="24"/>
                <w:lang w:eastAsia="zh-CN"/>
              </w:rPr>
            </w:pPr>
            <w:r w:rsidRPr="006E69A4">
              <w:rPr>
                <w:sz w:val="24"/>
                <w:lang w:eastAsia="zh-CN"/>
              </w:rPr>
              <w:t>Приліжковий монітор пацієнта CSM-1702</w:t>
            </w:r>
          </w:p>
        </w:tc>
        <w:tc>
          <w:tcPr>
            <w:tcW w:w="2375"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17" w:type="dxa"/>
          </w:tcPr>
          <w:p w:rsidR="006E69A4" w:rsidRPr="006E69A4" w:rsidRDefault="006E69A4" w:rsidP="006E69A4">
            <w:pPr>
              <w:jc w:val="center"/>
              <w:rPr>
                <w:sz w:val="24"/>
                <w:lang w:eastAsia="zh-CN"/>
              </w:rPr>
            </w:pPr>
            <w:r w:rsidRPr="006E69A4">
              <w:rPr>
                <w:sz w:val="24"/>
                <w:lang w:eastAsia="zh-CN"/>
              </w:rPr>
              <w:t>4.</w:t>
            </w:r>
          </w:p>
        </w:tc>
        <w:tc>
          <w:tcPr>
            <w:tcW w:w="6379" w:type="dxa"/>
          </w:tcPr>
          <w:p w:rsidR="006E69A4" w:rsidRPr="006E69A4" w:rsidRDefault="006E69A4" w:rsidP="006E69A4">
            <w:pPr>
              <w:rPr>
                <w:b/>
                <w:sz w:val="24"/>
                <w:lang w:eastAsia="zh-CN"/>
              </w:rPr>
            </w:pPr>
            <w:r w:rsidRPr="006E69A4">
              <w:rPr>
                <w:sz w:val="24"/>
                <w:lang w:eastAsia="zh-CN"/>
              </w:rPr>
              <w:t>GIF-LV1 Відеогастроскоп AXEON</w:t>
            </w:r>
          </w:p>
        </w:tc>
        <w:tc>
          <w:tcPr>
            <w:tcW w:w="2375"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17" w:type="dxa"/>
          </w:tcPr>
          <w:p w:rsidR="006E69A4" w:rsidRPr="006E69A4" w:rsidRDefault="006E69A4" w:rsidP="006E69A4">
            <w:pPr>
              <w:jc w:val="center"/>
              <w:rPr>
                <w:sz w:val="24"/>
                <w:lang w:eastAsia="zh-CN"/>
              </w:rPr>
            </w:pPr>
            <w:r w:rsidRPr="006E69A4">
              <w:rPr>
                <w:sz w:val="24"/>
                <w:lang w:eastAsia="zh-CN"/>
              </w:rPr>
              <w:t>5.</w:t>
            </w:r>
          </w:p>
        </w:tc>
        <w:tc>
          <w:tcPr>
            <w:tcW w:w="6379" w:type="dxa"/>
          </w:tcPr>
          <w:p w:rsidR="006E69A4" w:rsidRPr="006E69A4" w:rsidRDefault="006E69A4" w:rsidP="006E69A4">
            <w:pPr>
              <w:rPr>
                <w:b/>
                <w:sz w:val="24"/>
                <w:lang w:eastAsia="zh-CN"/>
              </w:rPr>
            </w:pPr>
            <w:r w:rsidRPr="006E69A4">
              <w:rPr>
                <w:sz w:val="24"/>
                <w:lang w:eastAsia="zh-CN"/>
              </w:rPr>
              <w:t>CF-LV1L Відеоколоноскоп AXEON</w:t>
            </w:r>
          </w:p>
        </w:tc>
        <w:tc>
          <w:tcPr>
            <w:tcW w:w="2375" w:type="dxa"/>
          </w:tcPr>
          <w:p w:rsidR="006E69A4" w:rsidRPr="006E69A4" w:rsidRDefault="006E69A4" w:rsidP="006E69A4">
            <w:pPr>
              <w:jc w:val="center"/>
              <w:rPr>
                <w:sz w:val="24"/>
                <w:lang w:eastAsia="zh-CN"/>
              </w:rPr>
            </w:pPr>
            <w:r w:rsidRPr="006E69A4">
              <w:rPr>
                <w:sz w:val="24"/>
                <w:lang w:eastAsia="zh-CN"/>
              </w:rPr>
              <w:t>1</w:t>
            </w:r>
          </w:p>
        </w:tc>
      </w:tr>
    </w:tbl>
    <w:p w:rsidR="006E69A4" w:rsidRPr="006E69A4" w:rsidRDefault="006E69A4" w:rsidP="006E69A4">
      <w:pPr>
        <w:spacing w:after="200" w:line="276" w:lineRule="auto"/>
        <w:rPr>
          <w:rFonts w:ascii="Calibri" w:eastAsia="Calibri" w:hAnsi="Calibri"/>
          <w:sz w:val="22"/>
          <w:szCs w:val="22"/>
          <w:lang w:eastAsia="en-US"/>
        </w:rPr>
      </w:pPr>
    </w:p>
    <w:tbl>
      <w:tblPr>
        <w:tblStyle w:val="510"/>
        <w:tblW w:w="0" w:type="auto"/>
        <w:tblLook w:val="04A0" w:firstRow="1" w:lastRow="0" w:firstColumn="1" w:lastColumn="0" w:noHBand="0" w:noVBand="1"/>
      </w:tblPr>
      <w:tblGrid>
        <w:gridCol w:w="802"/>
        <w:gridCol w:w="6167"/>
        <w:gridCol w:w="2318"/>
      </w:tblGrid>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КП „Обласний медичний психіатричний центр з лікування залежностей зі стаціонаром”  ДОР”</w:t>
            </w:r>
          </w:p>
        </w:tc>
      </w:tr>
      <w:tr w:rsidR="006E69A4" w:rsidRPr="006E69A4" w:rsidTr="006E69A4">
        <w:tc>
          <w:tcPr>
            <w:tcW w:w="805" w:type="dxa"/>
          </w:tcPr>
          <w:p w:rsidR="006E69A4" w:rsidRPr="006E69A4" w:rsidRDefault="006E69A4" w:rsidP="006E69A4">
            <w:pPr>
              <w:jc w:val="center"/>
              <w:rPr>
                <w:sz w:val="24"/>
                <w:lang w:eastAsia="zh-CN"/>
              </w:rPr>
            </w:pPr>
            <w:r w:rsidRPr="006E69A4">
              <w:rPr>
                <w:b/>
                <w:sz w:val="24"/>
                <w:lang w:eastAsia="zh-CN"/>
              </w:rPr>
              <w:t>№ з/п</w:t>
            </w:r>
          </w:p>
        </w:tc>
        <w:tc>
          <w:tcPr>
            <w:tcW w:w="6210" w:type="dxa"/>
            <w:vAlign w:val="center"/>
          </w:tcPr>
          <w:p w:rsidR="006E69A4" w:rsidRPr="006E69A4" w:rsidRDefault="006E69A4" w:rsidP="006E69A4">
            <w:pPr>
              <w:jc w:val="center"/>
              <w:rPr>
                <w:b/>
                <w:sz w:val="24"/>
                <w:lang w:eastAsia="zh-CN"/>
              </w:rPr>
            </w:pPr>
            <w:r w:rsidRPr="006E69A4">
              <w:rPr>
                <w:b/>
                <w:sz w:val="24"/>
                <w:lang w:eastAsia="zh-CN"/>
              </w:rPr>
              <w:t>Найменування</w:t>
            </w:r>
          </w:p>
        </w:tc>
        <w:tc>
          <w:tcPr>
            <w:tcW w:w="2330" w:type="dxa"/>
            <w:vAlign w:val="center"/>
          </w:tcPr>
          <w:p w:rsidR="006E69A4" w:rsidRPr="006E69A4" w:rsidRDefault="006E69A4" w:rsidP="006E69A4">
            <w:pPr>
              <w:jc w:val="center"/>
              <w:rPr>
                <w:b/>
                <w:sz w:val="24"/>
                <w:lang w:eastAsia="zh-CN"/>
              </w:rPr>
            </w:pPr>
            <w:r w:rsidRPr="006E69A4">
              <w:rPr>
                <w:b/>
                <w:sz w:val="24"/>
                <w:lang w:eastAsia="zh-CN"/>
              </w:rPr>
              <w:t>Кількість</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1.</w:t>
            </w:r>
          </w:p>
        </w:tc>
        <w:tc>
          <w:tcPr>
            <w:tcW w:w="6210" w:type="dxa"/>
          </w:tcPr>
          <w:p w:rsidR="006E69A4" w:rsidRPr="006E69A4" w:rsidRDefault="006E69A4" w:rsidP="006E69A4">
            <w:pPr>
              <w:rPr>
                <w:sz w:val="24"/>
                <w:lang w:eastAsia="zh-CN"/>
              </w:rPr>
            </w:pPr>
            <w:r w:rsidRPr="006E69A4">
              <w:rPr>
                <w:sz w:val="24"/>
                <w:lang w:eastAsia="zh-CN"/>
              </w:rPr>
              <w:t xml:space="preserve">Напівавтоматичний зовнішній дефібрилятор </w:t>
            </w:r>
            <w:r w:rsidRPr="006E69A4">
              <w:rPr>
                <w:sz w:val="24"/>
                <w:lang w:val="en-US" w:eastAsia="zh-CN"/>
              </w:rPr>
              <w:t>Saver</w:t>
            </w:r>
            <w:r w:rsidRPr="006E69A4">
              <w:rPr>
                <w:sz w:val="24"/>
                <w:lang w:eastAsia="zh-CN"/>
              </w:rPr>
              <w:t xml:space="preserve"> </w:t>
            </w:r>
            <w:r w:rsidRPr="006E69A4">
              <w:rPr>
                <w:sz w:val="24"/>
                <w:lang w:val="en-US" w:eastAsia="zh-CN"/>
              </w:rPr>
              <w:t>One</w:t>
            </w:r>
            <w:r w:rsidRPr="006E69A4">
              <w:rPr>
                <w:sz w:val="24"/>
                <w:lang w:eastAsia="zh-CN"/>
              </w:rPr>
              <w:t xml:space="preserve"> (Потужність 200 Дж)</w:t>
            </w:r>
          </w:p>
        </w:tc>
        <w:tc>
          <w:tcPr>
            <w:tcW w:w="2330" w:type="dxa"/>
          </w:tcPr>
          <w:p w:rsidR="006E69A4" w:rsidRPr="006E69A4" w:rsidRDefault="006E69A4" w:rsidP="006E69A4">
            <w:pPr>
              <w:jc w:val="center"/>
              <w:rPr>
                <w:sz w:val="24"/>
                <w:lang w:eastAsia="zh-CN"/>
              </w:rPr>
            </w:pPr>
            <w:r w:rsidRPr="006E69A4">
              <w:rPr>
                <w:sz w:val="24"/>
                <w:lang w:eastAsia="zh-CN"/>
              </w:rPr>
              <w:t>3</w:t>
            </w:r>
          </w:p>
        </w:tc>
      </w:tr>
    </w:tbl>
    <w:p w:rsidR="006E69A4" w:rsidRPr="006E69A4" w:rsidRDefault="006E69A4" w:rsidP="006E69A4">
      <w:pPr>
        <w:spacing w:after="200" w:line="276" w:lineRule="auto"/>
        <w:rPr>
          <w:rFonts w:ascii="Calibri" w:eastAsia="Calibri" w:hAnsi="Calibri"/>
          <w:sz w:val="22"/>
          <w:szCs w:val="22"/>
          <w:lang w:eastAsia="en-US"/>
        </w:rPr>
      </w:pPr>
    </w:p>
    <w:tbl>
      <w:tblPr>
        <w:tblStyle w:val="510"/>
        <w:tblW w:w="0" w:type="auto"/>
        <w:tblLook w:val="04A0" w:firstRow="1" w:lastRow="0" w:firstColumn="1" w:lastColumn="0" w:noHBand="0" w:noVBand="1"/>
      </w:tblPr>
      <w:tblGrid>
        <w:gridCol w:w="802"/>
        <w:gridCol w:w="6165"/>
        <w:gridCol w:w="2320"/>
      </w:tblGrid>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КП „Дніпропетровська обласна дитяча клінічна лікарня”   ДОР”</w:t>
            </w:r>
          </w:p>
        </w:tc>
      </w:tr>
      <w:tr w:rsidR="006E69A4" w:rsidRPr="006E69A4" w:rsidTr="006E69A4">
        <w:tc>
          <w:tcPr>
            <w:tcW w:w="805" w:type="dxa"/>
          </w:tcPr>
          <w:p w:rsidR="006E69A4" w:rsidRPr="006E69A4" w:rsidRDefault="006E69A4" w:rsidP="006E69A4">
            <w:pPr>
              <w:jc w:val="center"/>
              <w:rPr>
                <w:sz w:val="24"/>
                <w:lang w:eastAsia="zh-CN"/>
              </w:rPr>
            </w:pPr>
            <w:r w:rsidRPr="006E69A4">
              <w:rPr>
                <w:b/>
                <w:sz w:val="24"/>
                <w:lang w:eastAsia="zh-CN"/>
              </w:rPr>
              <w:t>№ з/п</w:t>
            </w:r>
          </w:p>
        </w:tc>
        <w:tc>
          <w:tcPr>
            <w:tcW w:w="6209" w:type="dxa"/>
            <w:vAlign w:val="center"/>
          </w:tcPr>
          <w:p w:rsidR="006E69A4" w:rsidRPr="006E69A4" w:rsidRDefault="006E69A4" w:rsidP="006E69A4">
            <w:pPr>
              <w:jc w:val="center"/>
              <w:rPr>
                <w:b/>
                <w:sz w:val="24"/>
                <w:lang w:eastAsia="zh-CN"/>
              </w:rPr>
            </w:pPr>
            <w:r w:rsidRPr="006E69A4">
              <w:rPr>
                <w:b/>
                <w:sz w:val="24"/>
                <w:lang w:eastAsia="zh-CN"/>
              </w:rPr>
              <w:t>Найменування</w:t>
            </w:r>
          </w:p>
        </w:tc>
        <w:tc>
          <w:tcPr>
            <w:tcW w:w="2331" w:type="dxa"/>
            <w:vAlign w:val="center"/>
          </w:tcPr>
          <w:p w:rsidR="006E69A4" w:rsidRPr="006E69A4" w:rsidRDefault="006E69A4" w:rsidP="006E69A4">
            <w:pPr>
              <w:jc w:val="center"/>
              <w:rPr>
                <w:b/>
                <w:sz w:val="24"/>
                <w:lang w:eastAsia="zh-CN"/>
              </w:rPr>
            </w:pPr>
            <w:r w:rsidRPr="006E69A4">
              <w:rPr>
                <w:b/>
                <w:sz w:val="24"/>
                <w:lang w:eastAsia="zh-CN"/>
              </w:rPr>
              <w:t>Кількість</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1.</w:t>
            </w:r>
          </w:p>
        </w:tc>
        <w:tc>
          <w:tcPr>
            <w:tcW w:w="6209" w:type="dxa"/>
          </w:tcPr>
          <w:p w:rsidR="006E69A4" w:rsidRPr="006E69A4" w:rsidRDefault="006E69A4" w:rsidP="006E69A4">
            <w:pPr>
              <w:rPr>
                <w:sz w:val="24"/>
                <w:lang w:val="en-US" w:eastAsia="zh-CN"/>
              </w:rPr>
            </w:pPr>
            <w:r w:rsidRPr="006E69A4">
              <w:rPr>
                <w:sz w:val="24"/>
                <w:lang w:val="en-US" w:eastAsia="zh-CN"/>
              </w:rPr>
              <w:t>Бронхоскоп FB-15RBS</w:t>
            </w:r>
          </w:p>
        </w:tc>
        <w:tc>
          <w:tcPr>
            <w:tcW w:w="2331"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2.</w:t>
            </w:r>
          </w:p>
        </w:tc>
        <w:tc>
          <w:tcPr>
            <w:tcW w:w="6209" w:type="dxa"/>
          </w:tcPr>
          <w:p w:rsidR="006E69A4" w:rsidRPr="006E69A4" w:rsidRDefault="006E69A4" w:rsidP="006E69A4">
            <w:pPr>
              <w:rPr>
                <w:sz w:val="24"/>
                <w:lang w:eastAsia="zh-CN"/>
              </w:rPr>
            </w:pPr>
            <w:r w:rsidRPr="006E69A4">
              <w:rPr>
                <w:sz w:val="24"/>
                <w:lang w:eastAsia="zh-CN"/>
              </w:rPr>
              <w:t>Система імпеданс-pН моніторингу JSIpS-1</w:t>
            </w:r>
          </w:p>
        </w:tc>
        <w:tc>
          <w:tcPr>
            <w:tcW w:w="2331"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3.</w:t>
            </w:r>
          </w:p>
        </w:tc>
        <w:tc>
          <w:tcPr>
            <w:tcW w:w="6209" w:type="dxa"/>
          </w:tcPr>
          <w:p w:rsidR="006E69A4" w:rsidRPr="006E69A4" w:rsidRDefault="006E69A4" w:rsidP="006E69A4">
            <w:pPr>
              <w:rPr>
                <w:sz w:val="24"/>
                <w:lang w:eastAsia="zh-CN"/>
              </w:rPr>
            </w:pPr>
            <w:r w:rsidRPr="006E69A4">
              <w:rPr>
                <w:sz w:val="24"/>
                <w:lang w:eastAsia="zh-CN"/>
              </w:rPr>
              <w:t>Ультразвукова діагностична система SonoBook 8</w:t>
            </w:r>
          </w:p>
        </w:tc>
        <w:tc>
          <w:tcPr>
            <w:tcW w:w="2331"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4.</w:t>
            </w:r>
          </w:p>
        </w:tc>
        <w:tc>
          <w:tcPr>
            <w:tcW w:w="6209" w:type="dxa"/>
          </w:tcPr>
          <w:p w:rsidR="006E69A4" w:rsidRPr="006E69A4" w:rsidRDefault="006E69A4" w:rsidP="006E69A4">
            <w:pPr>
              <w:rPr>
                <w:sz w:val="24"/>
                <w:lang w:eastAsia="zh-CN"/>
              </w:rPr>
            </w:pPr>
            <w:r w:rsidRPr="006E69A4">
              <w:rPr>
                <w:sz w:val="24"/>
                <w:lang w:eastAsia="zh-CN"/>
              </w:rPr>
              <w:t>Відеоендоскопічна система для колоно та гастроскопії</w:t>
            </w:r>
          </w:p>
        </w:tc>
        <w:tc>
          <w:tcPr>
            <w:tcW w:w="2331" w:type="dxa"/>
          </w:tcPr>
          <w:p w:rsidR="006E69A4" w:rsidRPr="006E69A4" w:rsidRDefault="006E69A4" w:rsidP="006E69A4">
            <w:pPr>
              <w:jc w:val="center"/>
              <w:rPr>
                <w:sz w:val="24"/>
                <w:lang w:eastAsia="zh-CN"/>
              </w:rPr>
            </w:pPr>
            <w:r w:rsidRPr="006E69A4">
              <w:rPr>
                <w:sz w:val="24"/>
                <w:lang w:eastAsia="zh-CN"/>
              </w:rPr>
              <w:t>1</w:t>
            </w:r>
          </w:p>
        </w:tc>
      </w:tr>
    </w:tbl>
    <w:p w:rsidR="006E69A4" w:rsidRPr="006E69A4" w:rsidRDefault="006E69A4" w:rsidP="006E69A4">
      <w:pPr>
        <w:spacing w:after="200" w:line="276" w:lineRule="auto"/>
        <w:rPr>
          <w:rFonts w:ascii="Calibri" w:eastAsia="Calibri" w:hAnsi="Calibri"/>
          <w:sz w:val="22"/>
          <w:szCs w:val="22"/>
          <w:lang w:eastAsia="en-US"/>
        </w:rPr>
      </w:pPr>
    </w:p>
    <w:p w:rsidR="006E69A4" w:rsidRPr="006E69A4" w:rsidRDefault="006E69A4" w:rsidP="006E69A4">
      <w:pPr>
        <w:spacing w:after="200" w:line="276" w:lineRule="auto"/>
        <w:rPr>
          <w:rFonts w:ascii="Calibri" w:eastAsia="Calibri" w:hAnsi="Calibri"/>
          <w:sz w:val="22"/>
          <w:szCs w:val="22"/>
          <w:lang w:eastAsia="en-US"/>
        </w:rPr>
      </w:pPr>
    </w:p>
    <w:tbl>
      <w:tblPr>
        <w:tblStyle w:val="510"/>
        <w:tblW w:w="0" w:type="auto"/>
        <w:tblLook w:val="04A0" w:firstRow="1" w:lastRow="0" w:firstColumn="1" w:lastColumn="0" w:noHBand="0" w:noVBand="1"/>
      </w:tblPr>
      <w:tblGrid>
        <w:gridCol w:w="802"/>
        <w:gridCol w:w="6166"/>
        <w:gridCol w:w="2319"/>
      </w:tblGrid>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КП „Дніпропетровська обласна клінічна офтальмологічна лікарня” ДОР”</w:t>
            </w:r>
          </w:p>
        </w:tc>
      </w:tr>
      <w:tr w:rsidR="006E69A4" w:rsidRPr="006E69A4" w:rsidTr="006E69A4">
        <w:tc>
          <w:tcPr>
            <w:tcW w:w="805" w:type="dxa"/>
          </w:tcPr>
          <w:p w:rsidR="006E69A4" w:rsidRPr="006E69A4" w:rsidRDefault="006E69A4" w:rsidP="006E69A4">
            <w:pPr>
              <w:jc w:val="center"/>
              <w:rPr>
                <w:sz w:val="24"/>
                <w:lang w:eastAsia="zh-CN"/>
              </w:rPr>
            </w:pPr>
            <w:r w:rsidRPr="006E69A4">
              <w:rPr>
                <w:b/>
                <w:sz w:val="24"/>
                <w:lang w:eastAsia="zh-CN"/>
              </w:rPr>
              <w:t>№ з/п</w:t>
            </w:r>
          </w:p>
        </w:tc>
        <w:tc>
          <w:tcPr>
            <w:tcW w:w="6209" w:type="dxa"/>
            <w:vAlign w:val="center"/>
          </w:tcPr>
          <w:p w:rsidR="006E69A4" w:rsidRPr="006E69A4" w:rsidRDefault="006E69A4" w:rsidP="006E69A4">
            <w:pPr>
              <w:jc w:val="center"/>
              <w:rPr>
                <w:b/>
                <w:sz w:val="24"/>
                <w:lang w:eastAsia="zh-CN"/>
              </w:rPr>
            </w:pPr>
            <w:r w:rsidRPr="006E69A4">
              <w:rPr>
                <w:b/>
                <w:sz w:val="24"/>
                <w:lang w:eastAsia="zh-CN"/>
              </w:rPr>
              <w:t>Найменування</w:t>
            </w:r>
          </w:p>
        </w:tc>
        <w:tc>
          <w:tcPr>
            <w:tcW w:w="2331" w:type="dxa"/>
            <w:vAlign w:val="center"/>
          </w:tcPr>
          <w:p w:rsidR="006E69A4" w:rsidRPr="006E69A4" w:rsidRDefault="006E69A4" w:rsidP="006E69A4">
            <w:pPr>
              <w:jc w:val="center"/>
              <w:rPr>
                <w:b/>
                <w:sz w:val="24"/>
                <w:lang w:eastAsia="zh-CN"/>
              </w:rPr>
            </w:pPr>
            <w:r w:rsidRPr="006E69A4">
              <w:rPr>
                <w:b/>
                <w:sz w:val="24"/>
                <w:lang w:eastAsia="zh-CN"/>
              </w:rPr>
              <w:t>Кількість</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1.</w:t>
            </w:r>
          </w:p>
        </w:tc>
        <w:tc>
          <w:tcPr>
            <w:tcW w:w="6209" w:type="dxa"/>
          </w:tcPr>
          <w:p w:rsidR="006E69A4" w:rsidRPr="006E69A4" w:rsidRDefault="006E69A4" w:rsidP="006E69A4">
            <w:pPr>
              <w:rPr>
                <w:sz w:val="24"/>
                <w:lang w:val="ru-RU" w:eastAsia="zh-CN"/>
              </w:rPr>
            </w:pPr>
            <w:r w:rsidRPr="006E69A4">
              <w:rPr>
                <w:sz w:val="24"/>
                <w:lang w:val="ru-RU" w:eastAsia="zh-CN"/>
              </w:rPr>
              <w:t xml:space="preserve">Система вимірювання і оцінки передньої частини ока </w:t>
            </w:r>
            <w:r w:rsidRPr="006E69A4">
              <w:rPr>
                <w:sz w:val="24"/>
                <w:lang w:val="en-US" w:eastAsia="zh-CN"/>
              </w:rPr>
              <w:t>Pentacam</w:t>
            </w:r>
            <w:r w:rsidRPr="006E69A4">
              <w:rPr>
                <w:sz w:val="24"/>
                <w:lang w:val="ru-RU" w:eastAsia="zh-CN"/>
              </w:rPr>
              <w:t xml:space="preserve"> </w:t>
            </w:r>
            <w:r w:rsidRPr="006E69A4">
              <w:rPr>
                <w:sz w:val="24"/>
                <w:lang w:val="en-US" w:eastAsia="zh-CN"/>
              </w:rPr>
              <w:t>AXL</w:t>
            </w:r>
          </w:p>
        </w:tc>
        <w:tc>
          <w:tcPr>
            <w:tcW w:w="2331"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2.</w:t>
            </w:r>
          </w:p>
        </w:tc>
        <w:tc>
          <w:tcPr>
            <w:tcW w:w="6209" w:type="dxa"/>
          </w:tcPr>
          <w:p w:rsidR="006E69A4" w:rsidRPr="006E69A4" w:rsidRDefault="006E69A4" w:rsidP="006E69A4">
            <w:pPr>
              <w:rPr>
                <w:sz w:val="24"/>
                <w:lang w:eastAsia="zh-CN"/>
              </w:rPr>
            </w:pPr>
            <w:r w:rsidRPr="006E69A4">
              <w:rPr>
                <w:sz w:val="24"/>
                <w:lang w:eastAsia="zh-CN"/>
              </w:rPr>
              <w:t>Стерилізатор паровий касетний класу "S"</w:t>
            </w:r>
          </w:p>
        </w:tc>
        <w:tc>
          <w:tcPr>
            <w:tcW w:w="2331" w:type="dxa"/>
          </w:tcPr>
          <w:p w:rsidR="006E69A4" w:rsidRPr="006E69A4" w:rsidRDefault="006E69A4" w:rsidP="006E69A4">
            <w:pPr>
              <w:jc w:val="center"/>
              <w:rPr>
                <w:sz w:val="24"/>
                <w:lang w:eastAsia="zh-CN"/>
              </w:rPr>
            </w:pPr>
            <w:r w:rsidRPr="006E69A4">
              <w:rPr>
                <w:sz w:val="24"/>
                <w:lang w:eastAsia="zh-CN"/>
              </w:rPr>
              <w:t>3</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3.</w:t>
            </w:r>
          </w:p>
        </w:tc>
        <w:tc>
          <w:tcPr>
            <w:tcW w:w="6209" w:type="dxa"/>
          </w:tcPr>
          <w:p w:rsidR="006E69A4" w:rsidRPr="006E69A4" w:rsidRDefault="006E69A4" w:rsidP="006E69A4">
            <w:pPr>
              <w:rPr>
                <w:sz w:val="24"/>
                <w:lang w:eastAsia="zh-CN"/>
              </w:rPr>
            </w:pPr>
            <w:r w:rsidRPr="006E69A4">
              <w:rPr>
                <w:sz w:val="24"/>
                <w:lang w:eastAsia="zh-CN"/>
              </w:rPr>
              <w:t>Крісло загального огляду,електричне (оглядове крісло eyeForce)</w:t>
            </w:r>
          </w:p>
        </w:tc>
        <w:tc>
          <w:tcPr>
            <w:tcW w:w="2331" w:type="dxa"/>
          </w:tcPr>
          <w:p w:rsidR="006E69A4" w:rsidRPr="006E69A4" w:rsidRDefault="006E69A4" w:rsidP="006E69A4">
            <w:pPr>
              <w:jc w:val="center"/>
              <w:rPr>
                <w:sz w:val="24"/>
                <w:lang w:eastAsia="zh-CN"/>
              </w:rPr>
            </w:pPr>
            <w:r w:rsidRPr="006E69A4">
              <w:rPr>
                <w:sz w:val="24"/>
                <w:lang w:eastAsia="zh-CN"/>
              </w:rPr>
              <w:t>4</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4.</w:t>
            </w:r>
          </w:p>
        </w:tc>
        <w:tc>
          <w:tcPr>
            <w:tcW w:w="6209" w:type="dxa"/>
          </w:tcPr>
          <w:p w:rsidR="006E69A4" w:rsidRPr="006E69A4" w:rsidRDefault="006E69A4" w:rsidP="006E69A4">
            <w:pPr>
              <w:rPr>
                <w:sz w:val="24"/>
                <w:lang w:eastAsia="zh-CN"/>
              </w:rPr>
            </w:pPr>
            <w:r w:rsidRPr="006E69A4">
              <w:rPr>
                <w:sz w:val="24"/>
                <w:lang w:eastAsia="zh-CN"/>
              </w:rPr>
              <w:t>Наркозна станція Caelus Lite з газовим модулем з  qCON/qNOX, VCV – Man, Spont, HLM, PCV, SIMV-VC, SIMV-PC,PSV/CPAP,PRVC, S-PRVC,VVV,S-VVV</w:t>
            </w:r>
          </w:p>
        </w:tc>
        <w:tc>
          <w:tcPr>
            <w:tcW w:w="2331"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5.</w:t>
            </w:r>
          </w:p>
        </w:tc>
        <w:tc>
          <w:tcPr>
            <w:tcW w:w="6209" w:type="dxa"/>
          </w:tcPr>
          <w:p w:rsidR="006E69A4" w:rsidRPr="006E69A4" w:rsidRDefault="006E69A4" w:rsidP="006E69A4">
            <w:pPr>
              <w:rPr>
                <w:sz w:val="24"/>
                <w:lang w:eastAsia="zh-CN"/>
              </w:rPr>
            </w:pPr>
            <w:r w:rsidRPr="006E69A4">
              <w:rPr>
                <w:sz w:val="24"/>
                <w:lang w:eastAsia="zh-CN"/>
              </w:rPr>
              <w:t>Периметр OCTOPUS 900 Pro</w:t>
            </w:r>
          </w:p>
        </w:tc>
        <w:tc>
          <w:tcPr>
            <w:tcW w:w="2331" w:type="dxa"/>
          </w:tcPr>
          <w:p w:rsidR="006E69A4" w:rsidRPr="006E69A4" w:rsidRDefault="006E69A4" w:rsidP="006E69A4">
            <w:pPr>
              <w:jc w:val="center"/>
              <w:rPr>
                <w:sz w:val="24"/>
                <w:lang w:eastAsia="zh-CN"/>
              </w:rPr>
            </w:pPr>
            <w:r w:rsidRPr="006E69A4">
              <w:rPr>
                <w:sz w:val="24"/>
                <w:lang w:eastAsia="zh-CN"/>
              </w:rPr>
              <w:t>1</w:t>
            </w:r>
          </w:p>
        </w:tc>
      </w:tr>
    </w:tbl>
    <w:p w:rsidR="006E69A4" w:rsidRPr="006E69A4" w:rsidRDefault="006E69A4" w:rsidP="006E69A4">
      <w:pPr>
        <w:spacing w:after="200" w:line="276" w:lineRule="auto"/>
        <w:rPr>
          <w:rFonts w:ascii="Calibri" w:eastAsia="Calibri" w:hAnsi="Calibri"/>
          <w:sz w:val="22"/>
          <w:szCs w:val="22"/>
          <w:lang w:eastAsia="en-US"/>
        </w:rPr>
      </w:pPr>
    </w:p>
    <w:tbl>
      <w:tblPr>
        <w:tblStyle w:val="510"/>
        <w:tblW w:w="0" w:type="auto"/>
        <w:tblLook w:val="04A0" w:firstRow="1" w:lastRow="0" w:firstColumn="1" w:lastColumn="0" w:noHBand="0" w:noVBand="1"/>
      </w:tblPr>
      <w:tblGrid>
        <w:gridCol w:w="802"/>
        <w:gridCol w:w="6165"/>
        <w:gridCol w:w="2320"/>
      </w:tblGrid>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lastRenderedPageBreak/>
              <w:t>КП „Дніпропетровська обласна клінічна лікарня ім. І.І. Мечникова” ДОР”</w:t>
            </w:r>
          </w:p>
        </w:tc>
      </w:tr>
      <w:tr w:rsidR="006E69A4" w:rsidRPr="006E69A4" w:rsidTr="006E69A4">
        <w:tc>
          <w:tcPr>
            <w:tcW w:w="805" w:type="dxa"/>
          </w:tcPr>
          <w:p w:rsidR="006E69A4" w:rsidRPr="006E69A4" w:rsidRDefault="006E69A4" w:rsidP="006E69A4">
            <w:pPr>
              <w:jc w:val="center"/>
              <w:rPr>
                <w:sz w:val="24"/>
                <w:lang w:eastAsia="zh-CN"/>
              </w:rPr>
            </w:pPr>
            <w:r w:rsidRPr="006E69A4">
              <w:rPr>
                <w:b/>
                <w:sz w:val="24"/>
                <w:lang w:eastAsia="zh-CN"/>
              </w:rPr>
              <w:t>№ з/п</w:t>
            </w:r>
          </w:p>
        </w:tc>
        <w:tc>
          <w:tcPr>
            <w:tcW w:w="6209" w:type="dxa"/>
            <w:vAlign w:val="center"/>
          </w:tcPr>
          <w:p w:rsidR="006E69A4" w:rsidRPr="006E69A4" w:rsidRDefault="006E69A4" w:rsidP="006E69A4">
            <w:pPr>
              <w:jc w:val="center"/>
              <w:rPr>
                <w:b/>
                <w:sz w:val="24"/>
                <w:lang w:eastAsia="zh-CN"/>
              </w:rPr>
            </w:pPr>
            <w:r w:rsidRPr="006E69A4">
              <w:rPr>
                <w:b/>
                <w:sz w:val="24"/>
                <w:lang w:eastAsia="zh-CN"/>
              </w:rPr>
              <w:t>Найменування</w:t>
            </w:r>
          </w:p>
        </w:tc>
        <w:tc>
          <w:tcPr>
            <w:tcW w:w="2331" w:type="dxa"/>
            <w:vAlign w:val="center"/>
          </w:tcPr>
          <w:p w:rsidR="006E69A4" w:rsidRPr="006E69A4" w:rsidRDefault="006E69A4" w:rsidP="006E69A4">
            <w:pPr>
              <w:jc w:val="center"/>
              <w:rPr>
                <w:b/>
                <w:sz w:val="24"/>
                <w:lang w:eastAsia="zh-CN"/>
              </w:rPr>
            </w:pPr>
            <w:r w:rsidRPr="006E69A4">
              <w:rPr>
                <w:b/>
                <w:sz w:val="24"/>
                <w:lang w:eastAsia="zh-CN"/>
              </w:rPr>
              <w:t>Кількість</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1.</w:t>
            </w:r>
          </w:p>
        </w:tc>
        <w:tc>
          <w:tcPr>
            <w:tcW w:w="6209" w:type="dxa"/>
          </w:tcPr>
          <w:p w:rsidR="006E69A4" w:rsidRPr="006E69A4" w:rsidRDefault="006E69A4" w:rsidP="006E69A4">
            <w:pPr>
              <w:rPr>
                <w:sz w:val="24"/>
                <w:lang w:val="ru-RU" w:eastAsia="zh-CN"/>
              </w:rPr>
            </w:pPr>
            <w:r w:rsidRPr="006E69A4">
              <w:rPr>
                <w:sz w:val="24"/>
                <w:lang w:val="ru-RU" w:eastAsia="zh-CN"/>
              </w:rPr>
              <w:t>Система мамографічна Viola</w:t>
            </w:r>
          </w:p>
        </w:tc>
        <w:tc>
          <w:tcPr>
            <w:tcW w:w="2331" w:type="dxa"/>
          </w:tcPr>
          <w:p w:rsidR="006E69A4" w:rsidRPr="006E69A4" w:rsidRDefault="006E69A4" w:rsidP="006E69A4">
            <w:pPr>
              <w:jc w:val="center"/>
              <w:rPr>
                <w:sz w:val="24"/>
                <w:lang w:eastAsia="zh-CN"/>
              </w:rPr>
            </w:pPr>
            <w:r w:rsidRPr="006E69A4">
              <w:rPr>
                <w:sz w:val="24"/>
                <w:lang w:eastAsia="zh-CN"/>
              </w:rPr>
              <w:t>1</w:t>
            </w:r>
          </w:p>
        </w:tc>
      </w:tr>
    </w:tbl>
    <w:p w:rsidR="006E69A4" w:rsidRPr="006E69A4" w:rsidRDefault="006E69A4" w:rsidP="006E69A4">
      <w:pPr>
        <w:spacing w:after="200" w:line="276" w:lineRule="auto"/>
        <w:rPr>
          <w:rFonts w:ascii="Calibri" w:eastAsia="Calibri" w:hAnsi="Calibri"/>
          <w:sz w:val="22"/>
          <w:szCs w:val="22"/>
          <w:lang w:eastAsia="en-US"/>
        </w:rPr>
      </w:pPr>
    </w:p>
    <w:tbl>
      <w:tblPr>
        <w:tblStyle w:val="510"/>
        <w:tblW w:w="0" w:type="auto"/>
        <w:tblLook w:val="04A0" w:firstRow="1" w:lastRow="0" w:firstColumn="1" w:lastColumn="0" w:noHBand="0" w:noVBand="1"/>
      </w:tblPr>
      <w:tblGrid>
        <w:gridCol w:w="802"/>
        <w:gridCol w:w="6165"/>
        <w:gridCol w:w="2320"/>
      </w:tblGrid>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КП „Дніпропетровська багатопрофільна клінічна лікарня з надання психіатричної допомоги” ДОР”</w:t>
            </w:r>
          </w:p>
        </w:tc>
      </w:tr>
      <w:tr w:rsidR="006E69A4" w:rsidRPr="006E69A4" w:rsidTr="006E69A4">
        <w:tc>
          <w:tcPr>
            <w:tcW w:w="805" w:type="dxa"/>
          </w:tcPr>
          <w:p w:rsidR="006E69A4" w:rsidRPr="006E69A4" w:rsidRDefault="006E69A4" w:rsidP="006E69A4">
            <w:pPr>
              <w:jc w:val="center"/>
              <w:rPr>
                <w:sz w:val="24"/>
                <w:lang w:eastAsia="zh-CN"/>
              </w:rPr>
            </w:pPr>
            <w:r w:rsidRPr="006E69A4">
              <w:rPr>
                <w:b/>
                <w:sz w:val="24"/>
                <w:lang w:eastAsia="zh-CN"/>
              </w:rPr>
              <w:t>№ з/п</w:t>
            </w:r>
          </w:p>
        </w:tc>
        <w:tc>
          <w:tcPr>
            <w:tcW w:w="6209" w:type="dxa"/>
            <w:vAlign w:val="center"/>
          </w:tcPr>
          <w:p w:rsidR="006E69A4" w:rsidRPr="006E69A4" w:rsidRDefault="006E69A4" w:rsidP="006E69A4">
            <w:pPr>
              <w:jc w:val="center"/>
              <w:rPr>
                <w:b/>
                <w:sz w:val="24"/>
                <w:lang w:eastAsia="zh-CN"/>
              </w:rPr>
            </w:pPr>
            <w:r w:rsidRPr="006E69A4">
              <w:rPr>
                <w:b/>
                <w:sz w:val="24"/>
                <w:lang w:eastAsia="zh-CN"/>
              </w:rPr>
              <w:t>Найменування</w:t>
            </w:r>
          </w:p>
        </w:tc>
        <w:tc>
          <w:tcPr>
            <w:tcW w:w="2331" w:type="dxa"/>
            <w:vAlign w:val="center"/>
          </w:tcPr>
          <w:p w:rsidR="006E69A4" w:rsidRPr="006E69A4" w:rsidRDefault="006E69A4" w:rsidP="006E69A4">
            <w:pPr>
              <w:jc w:val="center"/>
              <w:rPr>
                <w:b/>
                <w:sz w:val="24"/>
                <w:lang w:eastAsia="zh-CN"/>
              </w:rPr>
            </w:pPr>
            <w:r w:rsidRPr="006E69A4">
              <w:rPr>
                <w:b/>
                <w:sz w:val="24"/>
                <w:lang w:eastAsia="zh-CN"/>
              </w:rPr>
              <w:t>Кількість</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1.</w:t>
            </w:r>
          </w:p>
        </w:tc>
        <w:tc>
          <w:tcPr>
            <w:tcW w:w="6209" w:type="dxa"/>
          </w:tcPr>
          <w:p w:rsidR="006E69A4" w:rsidRPr="006E69A4" w:rsidRDefault="006E69A4" w:rsidP="006E69A4">
            <w:pPr>
              <w:rPr>
                <w:sz w:val="24"/>
                <w:lang w:val="ru-RU" w:eastAsia="zh-CN"/>
              </w:rPr>
            </w:pPr>
            <w:r w:rsidRPr="006E69A4">
              <w:rPr>
                <w:sz w:val="24"/>
                <w:lang w:val="ru-RU" w:eastAsia="zh-CN"/>
              </w:rPr>
              <w:t>Система комп’ютерної томографії InsitumCT 338</w:t>
            </w:r>
          </w:p>
        </w:tc>
        <w:tc>
          <w:tcPr>
            <w:tcW w:w="2331" w:type="dxa"/>
          </w:tcPr>
          <w:p w:rsidR="006E69A4" w:rsidRPr="006E69A4" w:rsidRDefault="006E69A4" w:rsidP="006E69A4">
            <w:pPr>
              <w:jc w:val="center"/>
              <w:rPr>
                <w:sz w:val="24"/>
                <w:lang w:eastAsia="zh-CN"/>
              </w:rPr>
            </w:pPr>
            <w:r w:rsidRPr="006E69A4">
              <w:rPr>
                <w:sz w:val="24"/>
                <w:lang w:eastAsia="zh-CN"/>
              </w:rPr>
              <w:t>1</w:t>
            </w:r>
          </w:p>
        </w:tc>
      </w:tr>
    </w:tbl>
    <w:p w:rsidR="006E69A4" w:rsidRPr="006E69A4" w:rsidRDefault="006E69A4" w:rsidP="006E69A4">
      <w:pPr>
        <w:spacing w:after="200" w:line="276" w:lineRule="auto"/>
        <w:rPr>
          <w:rFonts w:ascii="Calibri" w:eastAsia="Calibri" w:hAnsi="Calibri"/>
          <w:sz w:val="22"/>
          <w:szCs w:val="22"/>
          <w:lang w:eastAsia="en-US"/>
        </w:rPr>
      </w:pPr>
    </w:p>
    <w:tbl>
      <w:tblPr>
        <w:tblStyle w:val="510"/>
        <w:tblW w:w="0" w:type="auto"/>
        <w:tblLook w:val="04A0" w:firstRow="1" w:lastRow="0" w:firstColumn="1" w:lastColumn="0" w:noHBand="0" w:noVBand="1"/>
      </w:tblPr>
      <w:tblGrid>
        <w:gridCol w:w="802"/>
        <w:gridCol w:w="6166"/>
        <w:gridCol w:w="2319"/>
      </w:tblGrid>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КП „Криворізький протитуберкульозний диспансер” ДОР”</w:t>
            </w:r>
          </w:p>
        </w:tc>
      </w:tr>
      <w:tr w:rsidR="006E69A4" w:rsidRPr="006E69A4" w:rsidTr="006E69A4">
        <w:tc>
          <w:tcPr>
            <w:tcW w:w="805" w:type="dxa"/>
          </w:tcPr>
          <w:p w:rsidR="006E69A4" w:rsidRPr="006E69A4" w:rsidRDefault="006E69A4" w:rsidP="006E69A4">
            <w:pPr>
              <w:jc w:val="center"/>
              <w:rPr>
                <w:sz w:val="24"/>
                <w:lang w:eastAsia="zh-CN"/>
              </w:rPr>
            </w:pPr>
            <w:r w:rsidRPr="006E69A4">
              <w:rPr>
                <w:b/>
                <w:sz w:val="24"/>
                <w:lang w:eastAsia="zh-CN"/>
              </w:rPr>
              <w:t>№ з/п</w:t>
            </w:r>
          </w:p>
        </w:tc>
        <w:tc>
          <w:tcPr>
            <w:tcW w:w="6209" w:type="dxa"/>
            <w:vAlign w:val="center"/>
          </w:tcPr>
          <w:p w:rsidR="006E69A4" w:rsidRPr="006E69A4" w:rsidRDefault="006E69A4" w:rsidP="006E69A4">
            <w:pPr>
              <w:jc w:val="center"/>
              <w:rPr>
                <w:b/>
                <w:sz w:val="24"/>
                <w:lang w:eastAsia="zh-CN"/>
              </w:rPr>
            </w:pPr>
            <w:r w:rsidRPr="006E69A4">
              <w:rPr>
                <w:b/>
                <w:sz w:val="24"/>
                <w:lang w:eastAsia="zh-CN"/>
              </w:rPr>
              <w:t>Найменування</w:t>
            </w:r>
          </w:p>
        </w:tc>
        <w:tc>
          <w:tcPr>
            <w:tcW w:w="2331" w:type="dxa"/>
            <w:vAlign w:val="center"/>
          </w:tcPr>
          <w:p w:rsidR="006E69A4" w:rsidRPr="006E69A4" w:rsidRDefault="006E69A4" w:rsidP="006E69A4">
            <w:pPr>
              <w:jc w:val="center"/>
              <w:rPr>
                <w:b/>
                <w:sz w:val="24"/>
                <w:lang w:eastAsia="zh-CN"/>
              </w:rPr>
            </w:pPr>
            <w:r w:rsidRPr="006E69A4">
              <w:rPr>
                <w:b/>
                <w:sz w:val="24"/>
                <w:lang w:eastAsia="zh-CN"/>
              </w:rPr>
              <w:t>Кількість</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1.</w:t>
            </w:r>
          </w:p>
        </w:tc>
        <w:tc>
          <w:tcPr>
            <w:tcW w:w="6209" w:type="dxa"/>
          </w:tcPr>
          <w:p w:rsidR="006E69A4" w:rsidRPr="006E69A4" w:rsidRDefault="006E69A4" w:rsidP="006E69A4">
            <w:pPr>
              <w:rPr>
                <w:b/>
                <w:sz w:val="24"/>
                <w:lang w:val="ru-RU" w:eastAsia="zh-CN"/>
              </w:rPr>
            </w:pPr>
            <w:r w:rsidRPr="006E69A4">
              <w:rPr>
                <w:sz w:val="24"/>
                <w:lang w:val="ru-RU" w:eastAsia="zh-CN"/>
              </w:rPr>
              <w:t>Напівавтоматичний біохімічний аналізатор Multi+</w:t>
            </w:r>
          </w:p>
        </w:tc>
        <w:tc>
          <w:tcPr>
            <w:tcW w:w="2331"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2.</w:t>
            </w:r>
          </w:p>
        </w:tc>
        <w:tc>
          <w:tcPr>
            <w:tcW w:w="6209" w:type="dxa"/>
          </w:tcPr>
          <w:p w:rsidR="006E69A4" w:rsidRPr="006E69A4" w:rsidRDefault="006E69A4" w:rsidP="006E69A4">
            <w:pPr>
              <w:rPr>
                <w:sz w:val="24"/>
                <w:lang w:eastAsia="zh-CN"/>
              </w:rPr>
            </w:pPr>
            <w:r w:rsidRPr="006E69A4">
              <w:rPr>
                <w:sz w:val="24"/>
                <w:lang w:eastAsia="zh-CN"/>
              </w:rPr>
              <w:t>Аналізатор електролітів GE300: К+, Na+, Cl-</w:t>
            </w:r>
          </w:p>
        </w:tc>
        <w:tc>
          <w:tcPr>
            <w:tcW w:w="2331"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3.</w:t>
            </w:r>
          </w:p>
        </w:tc>
        <w:tc>
          <w:tcPr>
            <w:tcW w:w="6209" w:type="dxa"/>
          </w:tcPr>
          <w:p w:rsidR="006E69A4" w:rsidRPr="006E69A4" w:rsidRDefault="006E69A4" w:rsidP="006E69A4">
            <w:pPr>
              <w:rPr>
                <w:sz w:val="24"/>
                <w:lang w:eastAsia="zh-CN"/>
              </w:rPr>
            </w:pPr>
            <w:r w:rsidRPr="006E69A4">
              <w:rPr>
                <w:sz w:val="24"/>
                <w:lang w:eastAsia="zh-CN"/>
              </w:rPr>
              <w:t>Відеоендоскопічна система</w:t>
            </w:r>
          </w:p>
        </w:tc>
        <w:tc>
          <w:tcPr>
            <w:tcW w:w="2331" w:type="dxa"/>
          </w:tcPr>
          <w:p w:rsidR="006E69A4" w:rsidRPr="006E69A4" w:rsidRDefault="006E69A4" w:rsidP="006E69A4">
            <w:pPr>
              <w:jc w:val="center"/>
              <w:rPr>
                <w:sz w:val="24"/>
                <w:lang w:eastAsia="zh-CN"/>
              </w:rPr>
            </w:pPr>
            <w:r w:rsidRPr="006E69A4">
              <w:rPr>
                <w:sz w:val="24"/>
                <w:lang w:eastAsia="zh-CN"/>
              </w:rPr>
              <w:t>1</w:t>
            </w:r>
          </w:p>
        </w:tc>
      </w:tr>
    </w:tbl>
    <w:p w:rsidR="006E69A4" w:rsidRPr="006E69A4" w:rsidRDefault="006E69A4" w:rsidP="006E69A4">
      <w:pPr>
        <w:spacing w:after="200" w:line="276" w:lineRule="auto"/>
        <w:rPr>
          <w:rFonts w:ascii="Calibri" w:eastAsia="Calibri" w:hAnsi="Calibri"/>
          <w:sz w:val="22"/>
          <w:szCs w:val="22"/>
          <w:lang w:eastAsia="en-US"/>
        </w:rPr>
      </w:pPr>
    </w:p>
    <w:tbl>
      <w:tblPr>
        <w:tblStyle w:val="510"/>
        <w:tblW w:w="0" w:type="auto"/>
        <w:tblLook w:val="04A0" w:firstRow="1" w:lastRow="0" w:firstColumn="1" w:lastColumn="0" w:noHBand="0" w:noVBand="1"/>
      </w:tblPr>
      <w:tblGrid>
        <w:gridCol w:w="802"/>
        <w:gridCol w:w="6165"/>
        <w:gridCol w:w="2320"/>
      </w:tblGrid>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КП „Обласний центр екстреної медичної допомоги та медицини катастроф” ДОР”</w:t>
            </w:r>
          </w:p>
        </w:tc>
      </w:tr>
      <w:tr w:rsidR="006E69A4" w:rsidRPr="006E69A4" w:rsidTr="006E69A4">
        <w:tc>
          <w:tcPr>
            <w:tcW w:w="805" w:type="dxa"/>
          </w:tcPr>
          <w:p w:rsidR="006E69A4" w:rsidRPr="006E69A4" w:rsidRDefault="006E69A4" w:rsidP="006E69A4">
            <w:pPr>
              <w:jc w:val="center"/>
              <w:rPr>
                <w:sz w:val="24"/>
                <w:lang w:eastAsia="zh-CN"/>
              </w:rPr>
            </w:pPr>
            <w:r w:rsidRPr="006E69A4">
              <w:rPr>
                <w:b/>
                <w:sz w:val="24"/>
                <w:lang w:eastAsia="zh-CN"/>
              </w:rPr>
              <w:t>№ з/п</w:t>
            </w:r>
          </w:p>
        </w:tc>
        <w:tc>
          <w:tcPr>
            <w:tcW w:w="6209" w:type="dxa"/>
            <w:vAlign w:val="center"/>
          </w:tcPr>
          <w:p w:rsidR="006E69A4" w:rsidRPr="006E69A4" w:rsidRDefault="006E69A4" w:rsidP="006E69A4">
            <w:pPr>
              <w:jc w:val="center"/>
              <w:rPr>
                <w:b/>
                <w:sz w:val="24"/>
                <w:lang w:eastAsia="zh-CN"/>
              </w:rPr>
            </w:pPr>
            <w:r w:rsidRPr="006E69A4">
              <w:rPr>
                <w:b/>
                <w:sz w:val="24"/>
                <w:lang w:eastAsia="zh-CN"/>
              </w:rPr>
              <w:t>Найменування</w:t>
            </w:r>
          </w:p>
        </w:tc>
        <w:tc>
          <w:tcPr>
            <w:tcW w:w="2331" w:type="dxa"/>
            <w:vAlign w:val="center"/>
          </w:tcPr>
          <w:p w:rsidR="006E69A4" w:rsidRPr="006E69A4" w:rsidRDefault="006E69A4" w:rsidP="006E69A4">
            <w:pPr>
              <w:jc w:val="center"/>
              <w:rPr>
                <w:b/>
                <w:sz w:val="24"/>
                <w:lang w:eastAsia="zh-CN"/>
              </w:rPr>
            </w:pPr>
            <w:r w:rsidRPr="006E69A4">
              <w:rPr>
                <w:b/>
                <w:sz w:val="24"/>
                <w:lang w:eastAsia="zh-CN"/>
              </w:rPr>
              <w:t>Кількість</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1.</w:t>
            </w:r>
          </w:p>
        </w:tc>
        <w:tc>
          <w:tcPr>
            <w:tcW w:w="6209" w:type="dxa"/>
          </w:tcPr>
          <w:p w:rsidR="006E69A4" w:rsidRPr="006E69A4" w:rsidRDefault="006E69A4" w:rsidP="006E69A4">
            <w:pPr>
              <w:rPr>
                <w:sz w:val="24"/>
                <w:lang w:eastAsia="zh-CN"/>
              </w:rPr>
            </w:pPr>
            <w:r w:rsidRPr="006E69A4">
              <w:rPr>
                <w:sz w:val="24"/>
                <w:lang w:eastAsia="zh-CN"/>
              </w:rPr>
              <w:t xml:space="preserve">Спеціалізований автомобіль швидкої медичної допомоги на базі </w:t>
            </w:r>
            <w:r w:rsidRPr="006E69A4">
              <w:rPr>
                <w:sz w:val="24"/>
                <w:lang w:val="ru-RU" w:eastAsia="zh-CN"/>
              </w:rPr>
              <w:t>CITROEN</w:t>
            </w:r>
            <w:r w:rsidRPr="006E69A4">
              <w:rPr>
                <w:sz w:val="24"/>
                <w:lang w:eastAsia="zh-CN"/>
              </w:rPr>
              <w:t xml:space="preserve"> </w:t>
            </w:r>
            <w:r w:rsidRPr="006E69A4">
              <w:rPr>
                <w:sz w:val="24"/>
                <w:lang w:val="ru-RU" w:eastAsia="zh-CN"/>
              </w:rPr>
              <w:t>JUMPER</w:t>
            </w:r>
            <w:r w:rsidRPr="006E69A4">
              <w:rPr>
                <w:sz w:val="24"/>
                <w:lang w:eastAsia="zh-CN"/>
              </w:rPr>
              <w:t>, тип В</w:t>
            </w:r>
          </w:p>
        </w:tc>
        <w:tc>
          <w:tcPr>
            <w:tcW w:w="2331" w:type="dxa"/>
          </w:tcPr>
          <w:p w:rsidR="006E69A4" w:rsidRPr="006E69A4" w:rsidRDefault="006E69A4" w:rsidP="006E69A4">
            <w:pPr>
              <w:jc w:val="center"/>
              <w:rPr>
                <w:sz w:val="24"/>
                <w:lang w:eastAsia="zh-CN"/>
              </w:rPr>
            </w:pPr>
            <w:r w:rsidRPr="006E69A4">
              <w:rPr>
                <w:sz w:val="24"/>
                <w:lang w:eastAsia="zh-CN"/>
              </w:rPr>
              <w:t>12</w:t>
            </w:r>
          </w:p>
        </w:tc>
      </w:tr>
    </w:tbl>
    <w:p w:rsidR="006E69A4" w:rsidRPr="006E69A4" w:rsidRDefault="006E69A4" w:rsidP="006E69A4">
      <w:pPr>
        <w:spacing w:after="200" w:line="276" w:lineRule="auto"/>
        <w:rPr>
          <w:rFonts w:ascii="Calibri" w:eastAsia="Calibri" w:hAnsi="Calibri"/>
          <w:sz w:val="22"/>
          <w:szCs w:val="22"/>
          <w:lang w:eastAsia="en-US"/>
        </w:rPr>
      </w:pPr>
    </w:p>
    <w:tbl>
      <w:tblPr>
        <w:tblStyle w:val="510"/>
        <w:tblW w:w="0" w:type="auto"/>
        <w:tblLook w:val="04A0" w:firstRow="1" w:lastRow="0" w:firstColumn="1" w:lastColumn="0" w:noHBand="0" w:noVBand="1"/>
      </w:tblPr>
      <w:tblGrid>
        <w:gridCol w:w="802"/>
        <w:gridCol w:w="6165"/>
        <w:gridCol w:w="2320"/>
      </w:tblGrid>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КП „Криворізький онкологічний диспансер” ДОР”</w:t>
            </w:r>
          </w:p>
        </w:tc>
      </w:tr>
      <w:tr w:rsidR="006E69A4" w:rsidRPr="006E69A4" w:rsidTr="006E69A4">
        <w:tc>
          <w:tcPr>
            <w:tcW w:w="805" w:type="dxa"/>
          </w:tcPr>
          <w:p w:rsidR="006E69A4" w:rsidRPr="006E69A4" w:rsidRDefault="006E69A4" w:rsidP="006E69A4">
            <w:pPr>
              <w:jc w:val="center"/>
              <w:rPr>
                <w:sz w:val="24"/>
                <w:lang w:eastAsia="zh-CN"/>
              </w:rPr>
            </w:pPr>
            <w:r w:rsidRPr="006E69A4">
              <w:rPr>
                <w:b/>
                <w:sz w:val="24"/>
                <w:lang w:eastAsia="zh-CN"/>
              </w:rPr>
              <w:t>№ з/п</w:t>
            </w:r>
          </w:p>
        </w:tc>
        <w:tc>
          <w:tcPr>
            <w:tcW w:w="6209" w:type="dxa"/>
            <w:vAlign w:val="center"/>
          </w:tcPr>
          <w:p w:rsidR="006E69A4" w:rsidRPr="006E69A4" w:rsidRDefault="006E69A4" w:rsidP="006E69A4">
            <w:pPr>
              <w:jc w:val="center"/>
              <w:rPr>
                <w:b/>
                <w:sz w:val="24"/>
                <w:lang w:eastAsia="zh-CN"/>
              </w:rPr>
            </w:pPr>
            <w:r w:rsidRPr="006E69A4">
              <w:rPr>
                <w:b/>
                <w:sz w:val="24"/>
                <w:lang w:eastAsia="zh-CN"/>
              </w:rPr>
              <w:t>Найменування</w:t>
            </w:r>
          </w:p>
        </w:tc>
        <w:tc>
          <w:tcPr>
            <w:tcW w:w="2331" w:type="dxa"/>
            <w:vAlign w:val="center"/>
          </w:tcPr>
          <w:p w:rsidR="006E69A4" w:rsidRPr="006E69A4" w:rsidRDefault="006E69A4" w:rsidP="006E69A4">
            <w:pPr>
              <w:jc w:val="center"/>
              <w:rPr>
                <w:b/>
                <w:sz w:val="24"/>
                <w:lang w:eastAsia="zh-CN"/>
              </w:rPr>
            </w:pPr>
            <w:r w:rsidRPr="006E69A4">
              <w:rPr>
                <w:b/>
                <w:sz w:val="24"/>
                <w:lang w:eastAsia="zh-CN"/>
              </w:rPr>
              <w:t>Кількість</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1.</w:t>
            </w:r>
          </w:p>
        </w:tc>
        <w:tc>
          <w:tcPr>
            <w:tcW w:w="6209" w:type="dxa"/>
          </w:tcPr>
          <w:p w:rsidR="006E69A4" w:rsidRPr="006E69A4" w:rsidRDefault="006E69A4" w:rsidP="006E69A4">
            <w:pPr>
              <w:rPr>
                <w:b/>
                <w:sz w:val="24"/>
                <w:lang w:val="ru-RU" w:eastAsia="zh-CN"/>
              </w:rPr>
            </w:pPr>
            <w:r w:rsidRPr="006E69A4">
              <w:rPr>
                <w:sz w:val="24"/>
                <w:lang w:eastAsia="zh-CN"/>
              </w:rPr>
              <w:t>ТЕС2900-1 Головна консоль</w:t>
            </w:r>
          </w:p>
        </w:tc>
        <w:tc>
          <w:tcPr>
            <w:tcW w:w="2331"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2.</w:t>
            </w:r>
          </w:p>
        </w:tc>
        <w:tc>
          <w:tcPr>
            <w:tcW w:w="6209" w:type="dxa"/>
          </w:tcPr>
          <w:p w:rsidR="006E69A4" w:rsidRPr="006E69A4" w:rsidRDefault="006E69A4" w:rsidP="006E69A4">
            <w:pPr>
              <w:rPr>
                <w:sz w:val="24"/>
                <w:lang w:eastAsia="zh-CN"/>
              </w:rPr>
            </w:pPr>
            <w:r w:rsidRPr="006E69A4">
              <w:rPr>
                <w:sz w:val="24"/>
                <w:lang w:eastAsia="zh-CN"/>
              </w:rPr>
              <w:t>ARM 3600 Повністю автоматизований ротаційним мікротом</w:t>
            </w:r>
          </w:p>
        </w:tc>
        <w:tc>
          <w:tcPr>
            <w:tcW w:w="2331" w:type="dxa"/>
          </w:tcPr>
          <w:p w:rsidR="006E69A4" w:rsidRPr="006E69A4" w:rsidRDefault="006E69A4" w:rsidP="006E69A4">
            <w:pPr>
              <w:jc w:val="center"/>
              <w:rPr>
                <w:sz w:val="24"/>
                <w:lang w:eastAsia="zh-CN"/>
              </w:rPr>
            </w:pPr>
            <w:r w:rsidRPr="006E69A4">
              <w:rPr>
                <w:sz w:val="24"/>
                <w:lang w:eastAsia="zh-CN"/>
              </w:rPr>
              <w:t>1</w:t>
            </w:r>
          </w:p>
        </w:tc>
      </w:tr>
    </w:tbl>
    <w:p w:rsidR="006E69A4" w:rsidRPr="00387D22" w:rsidRDefault="006E69A4" w:rsidP="00913745">
      <w:pPr>
        <w:ind w:firstLine="720"/>
        <w:jc w:val="both"/>
        <w:rPr>
          <w:rFonts w:eastAsia="Calibri"/>
          <w:szCs w:val="28"/>
          <w:lang w:eastAsia="en-US"/>
        </w:rPr>
      </w:pPr>
    </w:p>
    <w:p w:rsidR="00913745" w:rsidRPr="00387D22" w:rsidRDefault="00913745" w:rsidP="00913745">
      <w:pPr>
        <w:ind w:firstLine="720"/>
        <w:jc w:val="both"/>
        <w:rPr>
          <w:rFonts w:eastAsia="Calibri"/>
          <w:sz w:val="24"/>
          <w:lang w:eastAsia="en-US"/>
        </w:rPr>
      </w:pPr>
      <w:r w:rsidRPr="002A2E53">
        <w:rPr>
          <w:rFonts w:eastAsia="Calibri"/>
          <w:szCs w:val="28"/>
          <w:lang w:eastAsia="en-US"/>
        </w:rPr>
        <w:t>1.25. Медичне</w:t>
      </w:r>
      <w:r w:rsidRPr="00387D22">
        <w:rPr>
          <w:rFonts w:eastAsia="Calibri"/>
          <w:szCs w:val="28"/>
          <w:lang w:eastAsia="en-US"/>
        </w:rPr>
        <w:t xml:space="preserve"> обладнання з субрахунка департаменту охорони здоров’я Дніпропетровської облдержадміністрації до комунальної власності територіальних громад сіл, селищ, міст Дніпропетровської області (згідно з додатком 8) за умови прийняття відповідних рішень сільськими, селищними, міськими радами згідно з чинним законодавством України. </w:t>
      </w:r>
    </w:p>
    <w:p w:rsidR="006E69A4" w:rsidRPr="006E69A4" w:rsidRDefault="006E69A4" w:rsidP="006E69A4">
      <w:pPr>
        <w:ind w:left="6237"/>
        <w:rPr>
          <w:szCs w:val="28"/>
          <w:lang w:eastAsia="zh-CN"/>
        </w:rPr>
      </w:pPr>
      <w:r w:rsidRPr="006E69A4">
        <w:rPr>
          <w:szCs w:val="28"/>
          <w:lang w:eastAsia="zh-CN"/>
        </w:rPr>
        <w:t>Додаток 8</w:t>
      </w:r>
    </w:p>
    <w:p w:rsidR="006E69A4" w:rsidRPr="006E69A4" w:rsidRDefault="006E69A4" w:rsidP="006E69A4">
      <w:pPr>
        <w:ind w:left="6237"/>
        <w:rPr>
          <w:szCs w:val="28"/>
          <w:lang w:eastAsia="zh-CN"/>
        </w:rPr>
      </w:pPr>
      <w:r w:rsidRPr="006E69A4">
        <w:rPr>
          <w:szCs w:val="28"/>
          <w:lang w:eastAsia="zh-CN"/>
        </w:rPr>
        <w:t>до рішення обласної ради</w:t>
      </w:r>
    </w:p>
    <w:p w:rsidR="006E69A4" w:rsidRPr="006E69A4" w:rsidRDefault="006E69A4" w:rsidP="006E69A4">
      <w:pPr>
        <w:rPr>
          <w:b/>
          <w:szCs w:val="28"/>
          <w:lang w:eastAsia="zh-CN"/>
        </w:rPr>
      </w:pPr>
    </w:p>
    <w:p w:rsidR="006E69A4" w:rsidRPr="006E69A4" w:rsidRDefault="006E69A4" w:rsidP="006E69A4">
      <w:pPr>
        <w:jc w:val="center"/>
        <w:rPr>
          <w:rFonts w:eastAsia="Calibri"/>
          <w:b/>
          <w:szCs w:val="28"/>
          <w:lang w:eastAsia="en-US"/>
        </w:rPr>
      </w:pPr>
      <w:r w:rsidRPr="006E69A4">
        <w:rPr>
          <w:rFonts w:eastAsia="Calibri"/>
          <w:b/>
          <w:szCs w:val="28"/>
          <w:lang w:eastAsia="en-US"/>
        </w:rPr>
        <w:t>ПЕРЕЛІК</w:t>
      </w:r>
    </w:p>
    <w:p w:rsidR="006E69A4" w:rsidRPr="006E69A4" w:rsidRDefault="006E69A4" w:rsidP="006E69A4">
      <w:pPr>
        <w:spacing w:after="200" w:line="233" w:lineRule="auto"/>
        <w:jc w:val="center"/>
        <w:rPr>
          <w:rFonts w:eastAsia="Calibri"/>
          <w:b/>
          <w:szCs w:val="28"/>
          <w:lang w:eastAsia="en-US"/>
        </w:rPr>
      </w:pPr>
      <w:r w:rsidRPr="006E69A4">
        <w:rPr>
          <w:rFonts w:eastAsia="Calibri"/>
          <w:b/>
          <w:szCs w:val="28"/>
          <w:lang w:eastAsia="en-US"/>
        </w:rPr>
        <w:t>сільських, селищних, міських рад Дніпропетровської області та закладів, яким передається майно з субрахунка департаменту охорони здоров’я Дніпропетровської облдержадміністрації зі спільної власності територіальних громад сіл, селищ, міст Дніпропетровської області</w:t>
      </w:r>
    </w:p>
    <w:p w:rsidR="006E69A4" w:rsidRPr="006E69A4" w:rsidRDefault="006E69A4" w:rsidP="006E69A4">
      <w:pPr>
        <w:jc w:val="center"/>
        <w:rPr>
          <w:b/>
          <w:szCs w:val="28"/>
          <w:lang w:eastAsia="zh-CN"/>
        </w:rPr>
      </w:pPr>
    </w:p>
    <w:tbl>
      <w:tblPr>
        <w:tblStyle w:val="520"/>
        <w:tblW w:w="0" w:type="auto"/>
        <w:tblLook w:val="04A0" w:firstRow="1" w:lastRow="0" w:firstColumn="1" w:lastColumn="0" w:noHBand="0" w:noVBand="1"/>
      </w:tblPr>
      <w:tblGrid>
        <w:gridCol w:w="808"/>
        <w:gridCol w:w="6241"/>
        <w:gridCol w:w="2238"/>
      </w:tblGrid>
      <w:tr w:rsidR="006E69A4" w:rsidRPr="006E69A4" w:rsidTr="006E69A4">
        <w:tc>
          <w:tcPr>
            <w:tcW w:w="9464" w:type="dxa"/>
            <w:gridSpan w:val="3"/>
          </w:tcPr>
          <w:p w:rsidR="006E69A4" w:rsidRPr="006E69A4" w:rsidRDefault="006E69A4" w:rsidP="006E69A4">
            <w:pPr>
              <w:jc w:val="center"/>
              <w:rPr>
                <w:b/>
                <w:sz w:val="24"/>
                <w:lang w:eastAsia="zh-CN"/>
              </w:rPr>
            </w:pPr>
            <w:r w:rsidRPr="006E69A4">
              <w:rPr>
                <w:b/>
                <w:sz w:val="24"/>
                <w:lang w:eastAsia="zh-CN"/>
              </w:rPr>
              <w:t>Павлоградська міська рада</w:t>
            </w:r>
          </w:p>
        </w:tc>
      </w:tr>
      <w:tr w:rsidR="006E69A4" w:rsidRPr="006E69A4" w:rsidTr="006E69A4">
        <w:tc>
          <w:tcPr>
            <w:tcW w:w="9464" w:type="dxa"/>
            <w:gridSpan w:val="3"/>
          </w:tcPr>
          <w:p w:rsidR="006E69A4" w:rsidRPr="006E69A4" w:rsidRDefault="006E69A4" w:rsidP="006E69A4">
            <w:pPr>
              <w:jc w:val="center"/>
              <w:rPr>
                <w:b/>
                <w:sz w:val="24"/>
                <w:lang w:eastAsia="zh-CN"/>
              </w:rPr>
            </w:pPr>
            <w:r w:rsidRPr="006E69A4">
              <w:rPr>
                <w:b/>
                <w:sz w:val="24"/>
                <w:lang w:eastAsia="zh-CN"/>
              </w:rPr>
              <w:t>КНП „Павлоградська міська лікарня № 1” Павлоградської міської ради”</w:t>
            </w:r>
          </w:p>
        </w:tc>
      </w:tr>
      <w:tr w:rsidR="006E69A4" w:rsidRPr="006E69A4" w:rsidTr="006E69A4">
        <w:tc>
          <w:tcPr>
            <w:tcW w:w="817" w:type="dxa"/>
            <w:vAlign w:val="center"/>
          </w:tcPr>
          <w:p w:rsidR="006E69A4" w:rsidRPr="006E69A4" w:rsidRDefault="006E69A4" w:rsidP="006E69A4">
            <w:pPr>
              <w:jc w:val="center"/>
              <w:rPr>
                <w:b/>
                <w:sz w:val="24"/>
                <w:lang w:eastAsia="zh-CN"/>
              </w:rPr>
            </w:pPr>
            <w:r w:rsidRPr="006E69A4">
              <w:rPr>
                <w:b/>
                <w:sz w:val="24"/>
                <w:lang w:eastAsia="zh-CN"/>
              </w:rPr>
              <w:t>№ з/п</w:t>
            </w:r>
          </w:p>
        </w:tc>
        <w:tc>
          <w:tcPr>
            <w:tcW w:w="6379" w:type="dxa"/>
            <w:vAlign w:val="center"/>
          </w:tcPr>
          <w:p w:rsidR="006E69A4" w:rsidRPr="006E69A4" w:rsidRDefault="006E69A4" w:rsidP="006E69A4">
            <w:pPr>
              <w:jc w:val="center"/>
              <w:rPr>
                <w:b/>
                <w:sz w:val="24"/>
                <w:lang w:eastAsia="zh-CN"/>
              </w:rPr>
            </w:pPr>
            <w:r w:rsidRPr="006E69A4">
              <w:rPr>
                <w:b/>
                <w:sz w:val="24"/>
                <w:lang w:eastAsia="zh-CN"/>
              </w:rPr>
              <w:t>Найменування</w:t>
            </w:r>
          </w:p>
        </w:tc>
        <w:tc>
          <w:tcPr>
            <w:tcW w:w="2268" w:type="dxa"/>
            <w:vAlign w:val="center"/>
          </w:tcPr>
          <w:p w:rsidR="006E69A4" w:rsidRPr="006E69A4" w:rsidRDefault="006E69A4" w:rsidP="006E69A4">
            <w:pPr>
              <w:jc w:val="center"/>
              <w:rPr>
                <w:b/>
                <w:sz w:val="24"/>
                <w:lang w:eastAsia="zh-CN"/>
              </w:rPr>
            </w:pPr>
            <w:r w:rsidRPr="006E69A4">
              <w:rPr>
                <w:b/>
                <w:sz w:val="24"/>
                <w:lang w:eastAsia="zh-CN"/>
              </w:rPr>
              <w:t>Кількість</w:t>
            </w:r>
          </w:p>
        </w:tc>
      </w:tr>
      <w:tr w:rsidR="006E69A4" w:rsidRPr="006E69A4" w:rsidTr="006E69A4">
        <w:tc>
          <w:tcPr>
            <w:tcW w:w="817" w:type="dxa"/>
          </w:tcPr>
          <w:p w:rsidR="006E69A4" w:rsidRPr="006E69A4" w:rsidRDefault="006E69A4" w:rsidP="006E69A4">
            <w:pPr>
              <w:jc w:val="center"/>
              <w:rPr>
                <w:sz w:val="24"/>
                <w:lang w:eastAsia="zh-CN"/>
              </w:rPr>
            </w:pPr>
            <w:r w:rsidRPr="006E69A4">
              <w:rPr>
                <w:sz w:val="24"/>
                <w:lang w:eastAsia="zh-CN"/>
              </w:rPr>
              <w:t>1.</w:t>
            </w:r>
          </w:p>
        </w:tc>
        <w:tc>
          <w:tcPr>
            <w:tcW w:w="6379" w:type="dxa"/>
          </w:tcPr>
          <w:p w:rsidR="006E69A4" w:rsidRPr="006E69A4" w:rsidRDefault="006E69A4" w:rsidP="006E69A4">
            <w:pPr>
              <w:rPr>
                <w:sz w:val="24"/>
                <w:lang w:eastAsia="zh-CN"/>
              </w:rPr>
            </w:pPr>
            <w:r w:rsidRPr="006E69A4">
              <w:rPr>
                <w:sz w:val="24"/>
                <w:lang w:eastAsia="zh-CN"/>
              </w:rPr>
              <w:t>Система мамографічна Viola</w:t>
            </w:r>
          </w:p>
        </w:tc>
        <w:tc>
          <w:tcPr>
            <w:tcW w:w="2268" w:type="dxa"/>
          </w:tcPr>
          <w:p w:rsidR="006E69A4" w:rsidRPr="006E69A4" w:rsidRDefault="006E69A4" w:rsidP="006E69A4">
            <w:pPr>
              <w:jc w:val="center"/>
              <w:rPr>
                <w:sz w:val="24"/>
                <w:lang w:val="en-US" w:eastAsia="zh-CN"/>
              </w:rPr>
            </w:pPr>
            <w:r w:rsidRPr="006E69A4">
              <w:rPr>
                <w:sz w:val="24"/>
                <w:lang w:val="en-US" w:eastAsia="zh-CN"/>
              </w:rPr>
              <w:t>1</w:t>
            </w:r>
          </w:p>
        </w:tc>
      </w:tr>
    </w:tbl>
    <w:p w:rsidR="006E69A4" w:rsidRPr="006E69A4" w:rsidRDefault="006E69A4" w:rsidP="006E69A4">
      <w:pPr>
        <w:spacing w:after="200" w:line="276" w:lineRule="auto"/>
        <w:rPr>
          <w:rFonts w:ascii="Calibri" w:eastAsia="Calibri" w:hAnsi="Calibri"/>
          <w:sz w:val="22"/>
          <w:szCs w:val="22"/>
          <w:lang w:val="ru-RU" w:eastAsia="en-US"/>
        </w:rPr>
      </w:pPr>
    </w:p>
    <w:tbl>
      <w:tblPr>
        <w:tblStyle w:val="520"/>
        <w:tblW w:w="0" w:type="auto"/>
        <w:tblLook w:val="04A0" w:firstRow="1" w:lastRow="0" w:firstColumn="1" w:lastColumn="0" w:noHBand="0" w:noVBand="1"/>
      </w:tblPr>
      <w:tblGrid>
        <w:gridCol w:w="802"/>
        <w:gridCol w:w="6164"/>
        <w:gridCol w:w="2321"/>
      </w:tblGrid>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Кам’янська міська рада</w:t>
            </w:r>
          </w:p>
        </w:tc>
      </w:tr>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КНП Кам’янської міської ради „Міська лікарня №7”</w:t>
            </w:r>
          </w:p>
        </w:tc>
      </w:tr>
      <w:tr w:rsidR="006E69A4" w:rsidRPr="006E69A4" w:rsidTr="006E69A4">
        <w:tc>
          <w:tcPr>
            <w:tcW w:w="805" w:type="dxa"/>
          </w:tcPr>
          <w:p w:rsidR="006E69A4" w:rsidRPr="006E69A4" w:rsidRDefault="006E69A4" w:rsidP="006E69A4">
            <w:pPr>
              <w:jc w:val="center"/>
              <w:rPr>
                <w:sz w:val="24"/>
                <w:lang w:eastAsia="zh-CN"/>
              </w:rPr>
            </w:pPr>
            <w:r w:rsidRPr="006E69A4">
              <w:rPr>
                <w:b/>
                <w:sz w:val="24"/>
                <w:lang w:eastAsia="zh-CN"/>
              </w:rPr>
              <w:t>№ з/п</w:t>
            </w:r>
          </w:p>
        </w:tc>
        <w:tc>
          <w:tcPr>
            <w:tcW w:w="6208" w:type="dxa"/>
            <w:vAlign w:val="center"/>
          </w:tcPr>
          <w:p w:rsidR="006E69A4" w:rsidRPr="006E69A4" w:rsidRDefault="006E69A4" w:rsidP="006E69A4">
            <w:pPr>
              <w:jc w:val="center"/>
              <w:rPr>
                <w:b/>
                <w:sz w:val="24"/>
                <w:lang w:eastAsia="zh-CN"/>
              </w:rPr>
            </w:pPr>
            <w:r w:rsidRPr="006E69A4">
              <w:rPr>
                <w:b/>
                <w:sz w:val="24"/>
                <w:lang w:eastAsia="zh-CN"/>
              </w:rPr>
              <w:t>Найменування</w:t>
            </w:r>
          </w:p>
        </w:tc>
        <w:tc>
          <w:tcPr>
            <w:tcW w:w="2332" w:type="dxa"/>
            <w:vAlign w:val="center"/>
          </w:tcPr>
          <w:p w:rsidR="006E69A4" w:rsidRPr="006E69A4" w:rsidRDefault="006E69A4" w:rsidP="006E69A4">
            <w:pPr>
              <w:jc w:val="center"/>
              <w:rPr>
                <w:b/>
                <w:sz w:val="24"/>
                <w:lang w:eastAsia="zh-CN"/>
              </w:rPr>
            </w:pPr>
            <w:r w:rsidRPr="006E69A4">
              <w:rPr>
                <w:b/>
                <w:sz w:val="24"/>
                <w:lang w:eastAsia="zh-CN"/>
              </w:rPr>
              <w:t>Кількість</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1.</w:t>
            </w:r>
          </w:p>
        </w:tc>
        <w:tc>
          <w:tcPr>
            <w:tcW w:w="6208" w:type="dxa"/>
          </w:tcPr>
          <w:p w:rsidR="006E69A4" w:rsidRPr="006E69A4" w:rsidRDefault="006E69A4" w:rsidP="006E69A4">
            <w:pPr>
              <w:rPr>
                <w:sz w:val="24"/>
                <w:lang w:val="en-US" w:eastAsia="zh-CN"/>
              </w:rPr>
            </w:pPr>
            <w:r w:rsidRPr="006E69A4">
              <w:rPr>
                <w:sz w:val="24"/>
                <w:lang w:val="en-US" w:eastAsia="zh-CN"/>
              </w:rPr>
              <w:t>Система рентгенографічна POLYRADSE</w:t>
            </w:r>
          </w:p>
        </w:tc>
        <w:tc>
          <w:tcPr>
            <w:tcW w:w="2332" w:type="dxa"/>
          </w:tcPr>
          <w:p w:rsidR="006E69A4" w:rsidRPr="006E69A4" w:rsidRDefault="006E69A4" w:rsidP="006E69A4">
            <w:pPr>
              <w:jc w:val="center"/>
              <w:rPr>
                <w:sz w:val="24"/>
                <w:lang w:eastAsia="zh-CN"/>
              </w:rPr>
            </w:pPr>
            <w:r w:rsidRPr="006E69A4">
              <w:rPr>
                <w:sz w:val="24"/>
                <w:lang w:eastAsia="zh-CN"/>
              </w:rPr>
              <w:t>1</w:t>
            </w:r>
          </w:p>
        </w:tc>
      </w:tr>
    </w:tbl>
    <w:p w:rsidR="006E69A4" w:rsidRPr="006E69A4" w:rsidRDefault="006E69A4" w:rsidP="006E69A4">
      <w:pPr>
        <w:spacing w:after="200" w:line="276" w:lineRule="auto"/>
        <w:rPr>
          <w:rFonts w:ascii="Calibri" w:eastAsia="Calibri" w:hAnsi="Calibri"/>
          <w:sz w:val="22"/>
          <w:szCs w:val="22"/>
          <w:lang w:val="ru-RU" w:eastAsia="en-US"/>
        </w:rPr>
      </w:pPr>
    </w:p>
    <w:tbl>
      <w:tblPr>
        <w:tblStyle w:val="520"/>
        <w:tblW w:w="0" w:type="auto"/>
        <w:tblLook w:val="04A0" w:firstRow="1" w:lastRow="0" w:firstColumn="1" w:lastColumn="0" w:noHBand="0" w:noVBand="1"/>
      </w:tblPr>
      <w:tblGrid>
        <w:gridCol w:w="802"/>
        <w:gridCol w:w="6165"/>
        <w:gridCol w:w="2320"/>
      </w:tblGrid>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Покровська сільська рада (Нікопольський район)</w:t>
            </w:r>
          </w:p>
        </w:tc>
      </w:tr>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КП „Нікопольська лікарня” Покровської сільської ради”</w:t>
            </w:r>
          </w:p>
        </w:tc>
      </w:tr>
      <w:tr w:rsidR="006E69A4" w:rsidRPr="006E69A4" w:rsidTr="006E69A4">
        <w:tc>
          <w:tcPr>
            <w:tcW w:w="805" w:type="dxa"/>
          </w:tcPr>
          <w:p w:rsidR="006E69A4" w:rsidRPr="006E69A4" w:rsidRDefault="006E69A4" w:rsidP="006E69A4">
            <w:pPr>
              <w:jc w:val="center"/>
              <w:rPr>
                <w:sz w:val="24"/>
                <w:lang w:eastAsia="zh-CN"/>
              </w:rPr>
            </w:pPr>
            <w:r w:rsidRPr="006E69A4">
              <w:rPr>
                <w:b/>
                <w:sz w:val="24"/>
                <w:lang w:eastAsia="zh-CN"/>
              </w:rPr>
              <w:t>№ з/п</w:t>
            </w:r>
          </w:p>
        </w:tc>
        <w:tc>
          <w:tcPr>
            <w:tcW w:w="6208" w:type="dxa"/>
            <w:vAlign w:val="center"/>
          </w:tcPr>
          <w:p w:rsidR="006E69A4" w:rsidRPr="006E69A4" w:rsidRDefault="006E69A4" w:rsidP="006E69A4">
            <w:pPr>
              <w:jc w:val="center"/>
              <w:rPr>
                <w:b/>
                <w:sz w:val="24"/>
                <w:lang w:eastAsia="zh-CN"/>
              </w:rPr>
            </w:pPr>
            <w:r w:rsidRPr="006E69A4">
              <w:rPr>
                <w:b/>
                <w:sz w:val="24"/>
                <w:lang w:eastAsia="zh-CN"/>
              </w:rPr>
              <w:t>Найменування</w:t>
            </w:r>
          </w:p>
        </w:tc>
        <w:tc>
          <w:tcPr>
            <w:tcW w:w="2332" w:type="dxa"/>
            <w:vAlign w:val="center"/>
          </w:tcPr>
          <w:p w:rsidR="006E69A4" w:rsidRPr="006E69A4" w:rsidRDefault="006E69A4" w:rsidP="006E69A4">
            <w:pPr>
              <w:jc w:val="center"/>
              <w:rPr>
                <w:b/>
                <w:sz w:val="24"/>
                <w:lang w:eastAsia="zh-CN"/>
              </w:rPr>
            </w:pPr>
            <w:r w:rsidRPr="006E69A4">
              <w:rPr>
                <w:b/>
                <w:sz w:val="24"/>
                <w:lang w:eastAsia="zh-CN"/>
              </w:rPr>
              <w:t>Кількість</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1.</w:t>
            </w:r>
          </w:p>
        </w:tc>
        <w:tc>
          <w:tcPr>
            <w:tcW w:w="6208" w:type="dxa"/>
          </w:tcPr>
          <w:p w:rsidR="006E69A4" w:rsidRPr="006E69A4" w:rsidRDefault="006E69A4" w:rsidP="006E69A4">
            <w:pPr>
              <w:rPr>
                <w:sz w:val="24"/>
                <w:lang w:val="ru-RU" w:eastAsia="zh-CN"/>
              </w:rPr>
            </w:pPr>
            <w:r w:rsidRPr="006E69A4">
              <w:rPr>
                <w:sz w:val="24"/>
                <w:lang w:val="ru-RU" w:eastAsia="zh-CN"/>
              </w:rPr>
              <w:t xml:space="preserve">Гістероскоп жорсткий </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2.</w:t>
            </w:r>
          </w:p>
        </w:tc>
        <w:tc>
          <w:tcPr>
            <w:tcW w:w="6208" w:type="dxa"/>
          </w:tcPr>
          <w:p w:rsidR="006E69A4" w:rsidRPr="006E69A4" w:rsidRDefault="006E69A4" w:rsidP="006E69A4">
            <w:pPr>
              <w:rPr>
                <w:sz w:val="24"/>
                <w:lang w:val="ru-RU" w:eastAsia="zh-CN"/>
              </w:rPr>
            </w:pPr>
            <w:r w:rsidRPr="006E69A4">
              <w:rPr>
                <w:sz w:val="24"/>
                <w:lang w:val="ru-RU" w:eastAsia="zh-CN"/>
              </w:rPr>
              <w:t>Система ендоскопічної візуалізації</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3.</w:t>
            </w:r>
          </w:p>
        </w:tc>
        <w:tc>
          <w:tcPr>
            <w:tcW w:w="6208" w:type="dxa"/>
          </w:tcPr>
          <w:p w:rsidR="006E69A4" w:rsidRPr="006E69A4" w:rsidRDefault="006E69A4" w:rsidP="006E69A4">
            <w:pPr>
              <w:rPr>
                <w:sz w:val="24"/>
                <w:lang w:val="ru-RU" w:eastAsia="zh-CN"/>
              </w:rPr>
            </w:pPr>
            <w:r w:rsidRPr="006E69A4">
              <w:rPr>
                <w:sz w:val="24"/>
                <w:lang w:val="ru-RU" w:eastAsia="zh-CN"/>
              </w:rPr>
              <w:t>Гібридний резектоскоп</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4.</w:t>
            </w:r>
          </w:p>
        </w:tc>
        <w:tc>
          <w:tcPr>
            <w:tcW w:w="6208" w:type="dxa"/>
          </w:tcPr>
          <w:p w:rsidR="006E69A4" w:rsidRPr="006E69A4" w:rsidRDefault="006E69A4" w:rsidP="006E69A4">
            <w:pPr>
              <w:rPr>
                <w:sz w:val="24"/>
                <w:lang w:val="ru-RU" w:eastAsia="zh-CN"/>
              </w:rPr>
            </w:pPr>
            <w:r w:rsidRPr="006E69A4">
              <w:rPr>
                <w:sz w:val="24"/>
                <w:lang w:val="ru-RU" w:eastAsia="zh-CN"/>
              </w:rPr>
              <w:t>900-351 Електрохірургічний апарат ARC 350 (REF 900-351)</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5.</w:t>
            </w:r>
          </w:p>
        </w:tc>
        <w:tc>
          <w:tcPr>
            <w:tcW w:w="6208" w:type="dxa"/>
          </w:tcPr>
          <w:p w:rsidR="006E69A4" w:rsidRPr="006E69A4" w:rsidRDefault="006E69A4" w:rsidP="006E69A4">
            <w:pPr>
              <w:rPr>
                <w:sz w:val="24"/>
                <w:lang w:val="ru-RU" w:eastAsia="zh-CN"/>
              </w:rPr>
            </w:pPr>
            <w:r w:rsidRPr="006E69A4">
              <w:rPr>
                <w:sz w:val="24"/>
                <w:lang w:val="ru-RU" w:eastAsia="zh-CN"/>
              </w:rPr>
              <w:t>Система ультразвукова діагностична Logiq P9</w:t>
            </w:r>
          </w:p>
        </w:tc>
        <w:tc>
          <w:tcPr>
            <w:tcW w:w="2332" w:type="dxa"/>
          </w:tcPr>
          <w:p w:rsidR="006E69A4" w:rsidRPr="006E69A4" w:rsidRDefault="006E69A4" w:rsidP="006E69A4">
            <w:pPr>
              <w:jc w:val="center"/>
              <w:rPr>
                <w:sz w:val="24"/>
                <w:lang w:eastAsia="zh-CN"/>
              </w:rPr>
            </w:pPr>
            <w:r w:rsidRPr="006E69A4">
              <w:rPr>
                <w:sz w:val="24"/>
                <w:lang w:eastAsia="zh-CN"/>
              </w:rPr>
              <w:t>1</w:t>
            </w:r>
          </w:p>
        </w:tc>
      </w:tr>
    </w:tbl>
    <w:p w:rsidR="006E69A4" w:rsidRPr="006E69A4" w:rsidRDefault="006E69A4" w:rsidP="006E69A4">
      <w:pPr>
        <w:spacing w:after="200" w:line="276" w:lineRule="auto"/>
        <w:rPr>
          <w:rFonts w:ascii="Calibri" w:eastAsia="Calibri" w:hAnsi="Calibri"/>
          <w:sz w:val="22"/>
          <w:szCs w:val="22"/>
          <w:lang w:eastAsia="en-US"/>
        </w:rPr>
      </w:pPr>
    </w:p>
    <w:tbl>
      <w:tblPr>
        <w:tblStyle w:val="520"/>
        <w:tblW w:w="0" w:type="auto"/>
        <w:tblLook w:val="04A0" w:firstRow="1" w:lastRow="0" w:firstColumn="1" w:lastColumn="0" w:noHBand="0" w:noVBand="1"/>
      </w:tblPr>
      <w:tblGrid>
        <w:gridCol w:w="801"/>
        <w:gridCol w:w="6165"/>
        <w:gridCol w:w="2321"/>
      </w:tblGrid>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Девладівська сільська рада (Софіївський район)</w:t>
            </w:r>
          </w:p>
        </w:tc>
      </w:tr>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КНП „Девладівська амбулаторія загальної практики - сімейної медицини” Девладівської сільської ради Софіївського району Дніпропетровської області”</w:t>
            </w:r>
          </w:p>
        </w:tc>
      </w:tr>
      <w:tr w:rsidR="006E69A4" w:rsidRPr="006E69A4" w:rsidTr="006E69A4">
        <w:tc>
          <w:tcPr>
            <w:tcW w:w="805" w:type="dxa"/>
          </w:tcPr>
          <w:p w:rsidR="006E69A4" w:rsidRPr="006E69A4" w:rsidRDefault="006E69A4" w:rsidP="006E69A4">
            <w:pPr>
              <w:jc w:val="center"/>
              <w:rPr>
                <w:sz w:val="24"/>
                <w:lang w:eastAsia="zh-CN"/>
              </w:rPr>
            </w:pPr>
            <w:r w:rsidRPr="006E69A4">
              <w:rPr>
                <w:b/>
                <w:sz w:val="24"/>
                <w:lang w:eastAsia="zh-CN"/>
              </w:rPr>
              <w:t>№ з/п</w:t>
            </w:r>
          </w:p>
        </w:tc>
        <w:tc>
          <w:tcPr>
            <w:tcW w:w="6208" w:type="dxa"/>
            <w:vAlign w:val="center"/>
          </w:tcPr>
          <w:p w:rsidR="006E69A4" w:rsidRPr="006E69A4" w:rsidRDefault="006E69A4" w:rsidP="006E69A4">
            <w:pPr>
              <w:jc w:val="center"/>
              <w:rPr>
                <w:b/>
                <w:sz w:val="24"/>
                <w:lang w:eastAsia="zh-CN"/>
              </w:rPr>
            </w:pPr>
            <w:r w:rsidRPr="006E69A4">
              <w:rPr>
                <w:b/>
                <w:sz w:val="24"/>
                <w:lang w:eastAsia="zh-CN"/>
              </w:rPr>
              <w:t>Найменування</w:t>
            </w:r>
          </w:p>
        </w:tc>
        <w:tc>
          <w:tcPr>
            <w:tcW w:w="2332" w:type="dxa"/>
            <w:vAlign w:val="center"/>
          </w:tcPr>
          <w:p w:rsidR="006E69A4" w:rsidRPr="006E69A4" w:rsidRDefault="006E69A4" w:rsidP="006E69A4">
            <w:pPr>
              <w:jc w:val="center"/>
              <w:rPr>
                <w:b/>
                <w:sz w:val="24"/>
                <w:lang w:eastAsia="zh-CN"/>
              </w:rPr>
            </w:pPr>
            <w:r w:rsidRPr="006E69A4">
              <w:rPr>
                <w:b/>
                <w:sz w:val="24"/>
                <w:lang w:eastAsia="zh-CN"/>
              </w:rPr>
              <w:t>Кількість</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1</w:t>
            </w:r>
          </w:p>
        </w:tc>
        <w:tc>
          <w:tcPr>
            <w:tcW w:w="6208" w:type="dxa"/>
            <w:vAlign w:val="center"/>
          </w:tcPr>
          <w:p w:rsidR="006E69A4" w:rsidRPr="006E69A4" w:rsidRDefault="006E69A4" w:rsidP="006E69A4">
            <w:pPr>
              <w:jc w:val="center"/>
              <w:rPr>
                <w:sz w:val="24"/>
                <w:lang w:eastAsia="zh-CN"/>
              </w:rPr>
            </w:pPr>
            <w:r w:rsidRPr="006E69A4">
              <w:rPr>
                <w:sz w:val="24"/>
                <w:lang w:eastAsia="zh-CN"/>
              </w:rPr>
              <w:t>2</w:t>
            </w:r>
          </w:p>
        </w:tc>
        <w:tc>
          <w:tcPr>
            <w:tcW w:w="2332" w:type="dxa"/>
            <w:vAlign w:val="center"/>
          </w:tcPr>
          <w:p w:rsidR="006E69A4" w:rsidRPr="006E69A4" w:rsidRDefault="006E69A4" w:rsidP="006E69A4">
            <w:pPr>
              <w:jc w:val="center"/>
              <w:rPr>
                <w:sz w:val="24"/>
                <w:lang w:eastAsia="zh-CN"/>
              </w:rPr>
            </w:pPr>
            <w:r w:rsidRPr="006E69A4">
              <w:rPr>
                <w:sz w:val="24"/>
                <w:lang w:eastAsia="zh-CN"/>
              </w:rPr>
              <w:t>3</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1.</w:t>
            </w:r>
          </w:p>
        </w:tc>
        <w:tc>
          <w:tcPr>
            <w:tcW w:w="6208" w:type="dxa"/>
          </w:tcPr>
          <w:p w:rsidR="006E69A4" w:rsidRPr="006E69A4" w:rsidRDefault="006E69A4" w:rsidP="006E69A4">
            <w:pPr>
              <w:rPr>
                <w:sz w:val="24"/>
                <w:lang w:eastAsia="zh-CN"/>
              </w:rPr>
            </w:pPr>
            <w:r w:rsidRPr="006E69A4">
              <w:rPr>
                <w:sz w:val="24"/>
                <w:lang w:eastAsia="zh-CN"/>
              </w:rPr>
              <w:t xml:space="preserve">Легкові автомобілі </w:t>
            </w:r>
            <w:r w:rsidRPr="006E69A4">
              <w:rPr>
                <w:sz w:val="24"/>
                <w:lang w:val="ru-RU" w:eastAsia="zh-CN"/>
              </w:rPr>
              <w:t>Peugeot</w:t>
            </w:r>
            <w:r w:rsidRPr="006E69A4">
              <w:rPr>
                <w:sz w:val="24"/>
                <w:lang w:eastAsia="zh-CN"/>
              </w:rPr>
              <w:t xml:space="preserve"> </w:t>
            </w:r>
            <w:r w:rsidRPr="006E69A4">
              <w:rPr>
                <w:sz w:val="24"/>
                <w:lang w:val="ru-RU" w:eastAsia="zh-CN"/>
              </w:rPr>
              <w:t>Rifter</w:t>
            </w:r>
            <w:r w:rsidRPr="006E69A4">
              <w:rPr>
                <w:sz w:val="24"/>
                <w:lang w:eastAsia="zh-CN"/>
              </w:rPr>
              <w:t xml:space="preserve">_ </w:t>
            </w:r>
            <w:r w:rsidRPr="006E69A4">
              <w:rPr>
                <w:sz w:val="24"/>
                <w:lang w:val="ru-RU" w:eastAsia="zh-CN"/>
              </w:rPr>
              <w:t>Rifter</w:t>
            </w:r>
            <w:r w:rsidRPr="006E69A4">
              <w:rPr>
                <w:sz w:val="24"/>
                <w:lang w:eastAsia="zh-CN"/>
              </w:rPr>
              <w:t xml:space="preserve"> 1.6 </w:t>
            </w:r>
            <w:r w:rsidRPr="006E69A4">
              <w:rPr>
                <w:sz w:val="24"/>
                <w:lang w:val="ru-RU" w:eastAsia="zh-CN"/>
              </w:rPr>
              <w:t>HDi</w:t>
            </w:r>
            <w:r w:rsidRPr="006E69A4">
              <w:rPr>
                <w:sz w:val="24"/>
                <w:lang w:eastAsia="zh-CN"/>
              </w:rPr>
              <w:t xml:space="preserve"> 92 МКПП </w:t>
            </w:r>
            <w:r w:rsidRPr="006E69A4">
              <w:rPr>
                <w:sz w:val="24"/>
                <w:lang w:val="ru-RU" w:eastAsia="zh-CN"/>
              </w:rPr>
              <w:t>ACESS</w:t>
            </w:r>
            <w:r w:rsidRPr="006E69A4">
              <w:rPr>
                <w:sz w:val="24"/>
                <w:lang w:eastAsia="zh-CN"/>
              </w:rPr>
              <w:t xml:space="preserve"> </w:t>
            </w:r>
            <w:r w:rsidRPr="006E69A4">
              <w:rPr>
                <w:sz w:val="24"/>
                <w:lang w:val="ru-RU" w:eastAsia="zh-CN"/>
              </w:rPr>
              <w:t>L</w:t>
            </w:r>
            <w:r w:rsidRPr="006E69A4">
              <w:rPr>
                <w:sz w:val="24"/>
                <w:lang w:eastAsia="zh-CN"/>
              </w:rPr>
              <w:t xml:space="preserve"> 1</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2.</w:t>
            </w:r>
          </w:p>
        </w:tc>
        <w:tc>
          <w:tcPr>
            <w:tcW w:w="6208" w:type="dxa"/>
          </w:tcPr>
          <w:p w:rsidR="006E69A4" w:rsidRPr="006E69A4" w:rsidRDefault="006E69A4" w:rsidP="006E69A4">
            <w:pPr>
              <w:rPr>
                <w:sz w:val="24"/>
                <w:lang w:val="ru-RU" w:eastAsia="zh-CN"/>
              </w:rPr>
            </w:pPr>
            <w:r w:rsidRPr="006E69A4">
              <w:rPr>
                <w:sz w:val="24"/>
                <w:lang w:val="ru-RU" w:eastAsia="zh-CN"/>
              </w:rPr>
              <w:t>Електрокардіограф 100L</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3.</w:t>
            </w:r>
          </w:p>
        </w:tc>
        <w:tc>
          <w:tcPr>
            <w:tcW w:w="6208" w:type="dxa"/>
          </w:tcPr>
          <w:p w:rsidR="006E69A4" w:rsidRPr="006E69A4" w:rsidRDefault="006E69A4" w:rsidP="006E69A4">
            <w:pPr>
              <w:rPr>
                <w:sz w:val="24"/>
                <w:lang w:eastAsia="zh-CN"/>
              </w:rPr>
            </w:pPr>
            <w:r w:rsidRPr="006E69A4">
              <w:rPr>
                <w:sz w:val="24"/>
                <w:lang w:eastAsia="zh-CN"/>
              </w:rPr>
              <w:t xml:space="preserve">Настільна центрифуга низької швидкості </w:t>
            </w:r>
            <w:r w:rsidRPr="006E69A4">
              <w:rPr>
                <w:sz w:val="24"/>
                <w:lang w:val="ru-RU" w:eastAsia="zh-CN"/>
              </w:rPr>
              <w:t>TDZ</w:t>
            </w:r>
            <w:r w:rsidRPr="006E69A4">
              <w:rPr>
                <w:sz w:val="24"/>
                <w:lang w:eastAsia="zh-CN"/>
              </w:rPr>
              <w:t>4-</w:t>
            </w:r>
            <w:r w:rsidRPr="006E69A4">
              <w:rPr>
                <w:sz w:val="24"/>
                <w:lang w:val="ru-RU" w:eastAsia="zh-CN"/>
              </w:rPr>
              <w:t>WS</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4.</w:t>
            </w:r>
          </w:p>
        </w:tc>
        <w:tc>
          <w:tcPr>
            <w:tcW w:w="6208" w:type="dxa"/>
          </w:tcPr>
          <w:p w:rsidR="006E69A4" w:rsidRPr="006E69A4" w:rsidRDefault="006E69A4" w:rsidP="006E69A4">
            <w:pPr>
              <w:rPr>
                <w:sz w:val="24"/>
                <w:lang w:eastAsia="zh-CN"/>
              </w:rPr>
            </w:pPr>
            <w:r w:rsidRPr="006E69A4">
              <w:rPr>
                <w:sz w:val="24"/>
                <w:lang w:eastAsia="zh-CN"/>
              </w:rPr>
              <w:t xml:space="preserve">Ноші, що складаються </w:t>
            </w:r>
            <w:r w:rsidRPr="006E69A4">
              <w:rPr>
                <w:sz w:val="24"/>
                <w:lang w:val="ru-RU" w:eastAsia="zh-CN"/>
              </w:rPr>
              <w:t>Attucho</w:t>
            </w:r>
            <w:r w:rsidRPr="006E69A4">
              <w:rPr>
                <w:sz w:val="24"/>
                <w:lang w:eastAsia="zh-CN"/>
              </w:rPr>
              <w:t xml:space="preserve"> тип </w:t>
            </w:r>
            <w:r w:rsidRPr="006E69A4">
              <w:rPr>
                <w:sz w:val="24"/>
                <w:lang w:val="ru-RU" w:eastAsia="zh-CN"/>
              </w:rPr>
              <w:t>WL</w:t>
            </w:r>
            <w:r w:rsidRPr="006E69A4">
              <w:rPr>
                <w:sz w:val="24"/>
                <w:lang w:eastAsia="zh-CN"/>
              </w:rPr>
              <w:t>4</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5.</w:t>
            </w:r>
          </w:p>
        </w:tc>
        <w:tc>
          <w:tcPr>
            <w:tcW w:w="6208" w:type="dxa"/>
          </w:tcPr>
          <w:p w:rsidR="006E69A4" w:rsidRPr="006E69A4" w:rsidRDefault="006E69A4" w:rsidP="006E69A4">
            <w:pPr>
              <w:rPr>
                <w:sz w:val="24"/>
                <w:lang w:val="ru-RU" w:eastAsia="zh-CN"/>
              </w:rPr>
            </w:pPr>
            <w:r w:rsidRPr="006E69A4">
              <w:rPr>
                <w:sz w:val="24"/>
                <w:lang w:val="ru-RU" w:eastAsia="zh-CN"/>
              </w:rPr>
              <w:t>Автоматичний гематологічний аналізатор DH26</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6.</w:t>
            </w:r>
          </w:p>
        </w:tc>
        <w:tc>
          <w:tcPr>
            <w:tcW w:w="6208" w:type="dxa"/>
          </w:tcPr>
          <w:p w:rsidR="006E69A4" w:rsidRPr="006E69A4" w:rsidRDefault="006E69A4" w:rsidP="006E69A4">
            <w:pPr>
              <w:rPr>
                <w:sz w:val="24"/>
                <w:lang w:val="ru-RU" w:eastAsia="zh-CN"/>
              </w:rPr>
            </w:pPr>
            <w:r w:rsidRPr="006E69A4">
              <w:rPr>
                <w:sz w:val="24"/>
                <w:lang w:val="ru-RU" w:eastAsia="zh-CN"/>
              </w:rPr>
              <w:t>Крісло колісне, модель КкД-18</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1</w:t>
            </w:r>
          </w:p>
        </w:tc>
        <w:tc>
          <w:tcPr>
            <w:tcW w:w="6208" w:type="dxa"/>
            <w:vAlign w:val="center"/>
          </w:tcPr>
          <w:p w:rsidR="006E69A4" w:rsidRPr="006E69A4" w:rsidRDefault="006E69A4" w:rsidP="006E69A4">
            <w:pPr>
              <w:jc w:val="center"/>
              <w:rPr>
                <w:sz w:val="24"/>
                <w:lang w:eastAsia="zh-CN"/>
              </w:rPr>
            </w:pPr>
            <w:r w:rsidRPr="006E69A4">
              <w:rPr>
                <w:sz w:val="24"/>
                <w:lang w:eastAsia="zh-CN"/>
              </w:rPr>
              <w:t>2</w:t>
            </w:r>
          </w:p>
        </w:tc>
        <w:tc>
          <w:tcPr>
            <w:tcW w:w="2332" w:type="dxa"/>
            <w:vAlign w:val="center"/>
          </w:tcPr>
          <w:p w:rsidR="006E69A4" w:rsidRPr="006E69A4" w:rsidRDefault="006E69A4" w:rsidP="006E69A4">
            <w:pPr>
              <w:jc w:val="center"/>
              <w:rPr>
                <w:sz w:val="24"/>
                <w:lang w:eastAsia="zh-CN"/>
              </w:rPr>
            </w:pPr>
            <w:r w:rsidRPr="006E69A4">
              <w:rPr>
                <w:sz w:val="24"/>
                <w:lang w:eastAsia="zh-CN"/>
              </w:rPr>
              <w:t>3</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7.</w:t>
            </w:r>
          </w:p>
        </w:tc>
        <w:tc>
          <w:tcPr>
            <w:tcW w:w="6208" w:type="dxa"/>
          </w:tcPr>
          <w:p w:rsidR="006E69A4" w:rsidRPr="006E69A4" w:rsidRDefault="006E69A4" w:rsidP="006E69A4">
            <w:pPr>
              <w:rPr>
                <w:sz w:val="24"/>
                <w:lang w:val="ru-RU" w:eastAsia="zh-CN"/>
              </w:rPr>
            </w:pPr>
            <w:r w:rsidRPr="006E69A4">
              <w:rPr>
                <w:sz w:val="24"/>
                <w:lang w:val="ru-RU" w:eastAsia="zh-CN"/>
              </w:rPr>
              <w:t>Кушетка медична проктологічна КМп-11</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8.</w:t>
            </w:r>
          </w:p>
        </w:tc>
        <w:tc>
          <w:tcPr>
            <w:tcW w:w="6208" w:type="dxa"/>
          </w:tcPr>
          <w:p w:rsidR="006E69A4" w:rsidRPr="006E69A4" w:rsidRDefault="006E69A4" w:rsidP="006E69A4">
            <w:pPr>
              <w:rPr>
                <w:sz w:val="24"/>
                <w:lang w:val="ru-RU" w:eastAsia="zh-CN"/>
              </w:rPr>
            </w:pPr>
            <w:r w:rsidRPr="006E69A4">
              <w:rPr>
                <w:sz w:val="24"/>
                <w:lang w:val="ru-RU" w:eastAsia="zh-CN"/>
              </w:rPr>
              <w:t>Світильник для огляду, на спіральній підставці з колесом ML-60</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9.</w:t>
            </w:r>
          </w:p>
        </w:tc>
        <w:tc>
          <w:tcPr>
            <w:tcW w:w="6208" w:type="dxa"/>
          </w:tcPr>
          <w:p w:rsidR="006E69A4" w:rsidRPr="006E69A4" w:rsidRDefault="006E69A4" w:rsidP="006E69A4">
            <w:pPr>
              <w:rPr>
                <w:sz w:val="24"/>
                <w:lang w:val="ru-RU" w:eastAsia="zh-CN"/>
              </w:rPr>
            </w:pPr>
            <w:r w:rsidRPr="006E69A4">
              <w:rPr>
                <w:sz w:val="24"/>
                <w:lang w:val="ru-RU" w:eastAsia="zh-CN"/>
              </w:rPr>
              <w:t>Столик інструментальний Зомберга, столешниця з нержавіючої сталі СІ-9</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10.</w:t>
            </w:r>
          </w:p>
        </w:tc>
        <w:tc>
          <w:tcPr>
            <w:tcW w:w="6208" w:type="dxa"/>
          </w:tcPr>
          <w:p w:rsidR="006E69A4" w:rsidRPr="006E69A4" w:rsidRDefault="006E69A4" w:rsidP="006E69A4">
            <w:pPr>
              <w:rPr>
                <w:sz w:val="24"/>
                <w:lang w:val="ru-RU" w:eastAsia="zh-CN"/>
              </w:rPr>
            </w:pPr>
            <w:r w:rsidRPr="006E69A4">
              <w:rPr>
                <w:sz w:val="24"/>
                <w:lang w:val="ru-RU" w:eastAsia="zh-CN"/>
              </w:rPr>
              <w:t>Сумка-укладка лікаря</w:t>
            </w:r>
          </w:p>
        </w:tc>
        <w:tc>
          <w:tcPr>
            <w:tcW w:w="2332" w:type="dxa"/>
          </w:tcPr>
          <w:p w:rsidR="006E69A4" w:rsidRPr="006E69A4" w:rsidRDefault="006E69A4" w:rsidP="006E69A4">
            <w:pPr>
              <w:jc w:val="center"/>
              <w:rPr>
                <w:sz w:val="24"/>
                <w:lang w:eastAsia="zh-CN"/>
              </w:rPr>
            </w:pPr>
            <w:r w:rsidRPr="006E69A4">
              <w:rPr>
                <w:sz w:val="24"/>
                <w:lang w:eastAsia="zh-CN"/>
              </w:rPr>
              <w:t>2</w:t>
            </w:r>
          </w:p>
        </w:tc>
      </w:tr>
    </w:tbl>
    <w:p w:rsidR="006E69A4" w:rsidRPr="006E69A4" w:rsidRDefault="006E69A4" w:rsidP="006E69A4">
      <w:pPr>
        <w:spacing w:after="200" w:line="276" w:lineRule="auto"/>
        <w:rPr>
          <w:rFonts w:ascii="Calibri" w:eastAsia="Calibri" w:hAnsi="Calibri"/>
          <w:szCs w:val="22"/>
          <w:lang w:eastAsia="en-US"/>
        </w:rPr>
      </w:pPr>
    </w:p>
    <w:tbl>
      <w:tblPr>
        <w:tblStyle w:val="520"/>
        <w:tblW w:w="0" w:type="auto"/>
        <w:tblLook w:val="04A0" w:firstRow="1" w:lastRow="0" w:firstColumn="1" w:lastColumn="0" w:noHBand="0" w:noVBand="1"/>
      </w:tblPr>
      <w:tblGrid>
        <w:gridCol w:w="801"/>
        <w:gridCol w:w="6165"/>
        <w:gridCol w:w="2321"/>
      </w:tblGrid>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val="ru-RU" w:eastAsia="zh-CN"/>
              </w:rPr>
              <w:t>Новопільська Сільська Рада</w:t>
            </w:r>
            <w:r w:rsidRPr="006E69A4">
              <w:rPr>
                <w:b/>
                <w:sz w:val="24"/>
                <w:lang w:eastAsia="zh-CN"/>
              </w:rPr>
              <w:t xml:space="preserve"> (Криворізький район)</w:t>
            </w:r>
          </w:p>
        </w:tc>
      </w:tr>
      <w:tr w:rsidR="006E69A4" w:rsidRPr="006E69A4" w:rsidTr="006E69A4">
        <w:trPr>
          <w:trHeight w:val="756"/>
        </w:trPr>
        <w:tc>
          <w:tcPr>
            <w:tcW w:w="9345" w:type="dxa"/>
            <w:gridSpan w:val="3"/>
          </w:tcPr>
          <w:p w:rsidR="006E69A4" w:rsidRPr="006E69A4" w:rsidRDefault="006E69A4" w:rsidP="006E69A4">
            <w:pPr>
              <w:jc w:val="center"/>
              <w:rPr>
                <w:b/>
                <w:sz w:val="24"/>
                <w:lang w:eastAsia="zh-CN"/>
              </w:rPr>
            </w:pPr>
            <w:r w:rsidRPr="006E69A4">
              <w:rPr>
                <w:b/>
                <w:sz w:val="24"/>
                <w:lang w:eastAsia="zh-CN"/>
              </w:rPr>
              <w:lastRenderedPageBreak/>
              <w:t>КНП „Криворізький районний центр первинної медико-санітарної допомоги” Новопільської сільської ради”</w:t>
            </w:r>
          </w:p>
        </w:tc>
      </w:tr>
      <w:tr w:rsidR="006E69A4" w:rsidRPr="006E69A4" w:rsidTr="006E69A4">
        <w:tc>
          <w:tcPr>
            <w:tcW w:w="805" w:type="dxa"/>
          </w:tcPr>
          <w:p w:rsidR="006E69A4" w:rsidRPr="006E69A4" w:rsidRDefault="006E69A4" w:rsidP="006E69A4">
            <w:pPr>
              <w:jc w:val="center"/>
              <w:rPr>
                <w:sz w:val="24"/>
                <w:lang w:eastAsia="zh-CN"/>
              </w:rPr>
            </w:pPr>
            <w:r w:rsidRPr="006E69A4">
              <w:rPr>
                <w:b/>
                <w:sz w:val="24"/>
                <w:lang w:eastAsia="zh-CN"/>
              </w:rPr>
              <w:t>№ з/п</w:t>
            </w:r>
          </w:p>
        </w:tc>
        <w:tc>
          <w:tcPr>
            <w:tcW w:w="6208" w:type="dxa"/>
            <w:vAlign w:val="center"/>
          </w:tcPr>
          <w:p w:rsidR="006E69A4" w:rsidRPr="006E69A4" w:rsidRDefault="006E69A4" w:rsidP="006E69A4">
            <w:pPr>
              <w:jc w:val="center"/>
              <w:rPr>
                <w:b/>
                <w:sz w:val="24"/>
                <w:lang w:eastAsia="zh-CN"/>
              </w:rPr>
            </w:pPr>
            <w:r w:rsidRPr="006E69A4">
              <w:rPr>
                <w:b/>
                <w:sz w:val="24"/>
                <w:lang w:eastAsia="zh-CN"/>
              </w:rPr>
              <w:t>Найменування</w:t>
            </w:r>
          </w:p>
        </w:tc>
        <w:tc>
          <w:tcPr>
            <w:tcW w:w="2332" w:type="dxa"/>
            <w:vAlign w:val="center"/>
          </w:tcPr>
          <w:p w:rsidR="006E69A4" w:rsidRPr="006E69A4" w:rsidRDefault="006E69A4" w:rsidP="006E69A4">
            <w:pPr>
              <w:jc w:val="center"/>
              <w:rPr>
                <w:b/>
                <w:sz w:val="24"/>
                <w:lang w:eastAsia="zh-CN"/>
              </w:rPr>
            </w:pPr>
            <w:r w:rsidRPr="006E69A4">
              <w:rPr>
                <w:b/>
                <w:sz w:val="24"/>
                <w:lang w:eastAsia="zh-CN"/>
              </w:rPr>
              <w:t>Кількість</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1.</w:t>
            </w:r>
          </w:p>
        </w:tc>
        <w:tc>
          <w:tcPr>
            <w:tcW w:w="6208" w:type="dxa"/>
          </w:tcPr>
          <w:p w:rsidR="006E69A4" w:rsidRPr="006E69A4" w:rsidRDefault="006E69A4" w:rsidP="006E69A4">
            <w:pPr>
              <w:rPr>
                <w:sz w:val="24"/>
                <w:lang w:eastAsia="zh-CN"/>
              </w:rPr>
            </w:pPr>
            <w:r w:rsidRPr="006E69A4">
              <w:rPr>
                <w:sz w:val="24"/>
                <w:lang w:eastAsia="zh-CN"/>
              </w:rPr>
              <w:t>Легкові автомобілі Peugeot Rifter_ Rifter 1.6 HDi 92 МКПП ACESS L 1</w:t>
            </w:r>
          </w:p>
        </w:tc>
        <w:tc>
          <w:tcPr>
            <w:tcW w:w="2332" w:type="dxa"/>
          </w:tcPr>
          <w:p w:rsidR="006E69A4" w:rsidRPr="006E69A4" w:rsidRDefault="006E69A4" w:rsidP="006E69A4">
            <w:pPr>
              <w:jc w:val="center"/>
              <w:rPr>
                <w:sz w:val="24"/>
                <w:lang w:eastAsia="zh-CN"/>
              </w:rPr>
            </w:pPr>
            <w:r w:rsidRPr="006E69A4">
              <w:rPr>
                <w:sz w:val="24"/>
                <w:lang w:eastAsia="zh-CN"/>
              </w:rPr>
              <w:t>5</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2.</w:t>
            </w:r>
          </w:p>
        </w:tc>
        <w:tc>
          <w:tcPr>
            <w:tcW w:w="6208" w:type="dxa"/>
          </w:tcPr>
          <w:p w:rsidR="006E69A4" w:rsidRPr="006E69A4" w:rsidRDefault="006E69A4" w:rsidP="006E69A4">
            <w:pPr>
              <w:rPr>
                <w:sz w:val="24"/>
                <w:lang w:val="ru-RU" w:eastAsia="zh-CN"/>
              </w:rPr>
            </w:pPr>
            <w:r w:rsidRPr="006E69A4">
              <w:rPr>
                <w:sz w:val="24"/>
                <w:lang w:val="ru-RU" w:eastAsia="zh-CN"/>
              </w:rPr>
              <w:t>Електрокардіограф 100L</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3.</w:t>
            </w:r>
          </w:p>
        </w:tc>
        <w:tc>
          <w:tcPr>
            <w:tcW w:w="6208" w:type="dxa"/>
          </w:tcPr>
          <w:p w:rsidR="006E69A4" w:rsidRPr="006E69A4" w:rsidRDefault="006E69A4" w:rsidP="006E69A4">
            <w:pPr>
              <w:rPr>
                <w:sz w:val="24"/>
                <w:lang w:eastAsia="zh-CN"/>
              </w:rPr>
            </w:pPr>
            <w:r w:rsidRPr="006E69A4">
              <w:rPr>
                <w:sz w:val="24"/>
                <w:lang w:eastAsia="zh-CN"/>
              </w:rPr>
              <w:t>Настільна центрифуга низької швидкості TDZ4-WS</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4.</w:t>
            </w:r>
          </w:p>
        </w:tc>
        <w:tc>
          <w:tcPr>
            <w:tcW w:w="6208" w:type="dxa"/>
          </w:tcPr>
          <w:p w:rsidR="006E69A4" w:rsidRPr="006E69A4" w:rsidRDefault="006E69A4" w:rsidP="006E69A4">
            <w:pPr>
              <w:rPr>
                <w:sz w:val="24"/>
                <w:lang w:eastAsia="zh-CN"/>
              </w:rPr>
            </w:pPr>
            <w:r w:rsidRPr="006E69A4">
              <w:rPr>
                <w:sz w:val="24"/>
                <w:lang w:eastAsia="zh-CN"/>
              </w:rPr>
              <w:t>Ноші, що складаються Attucho тип WL4</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5.</w:t>
            </w:r>
          </w:p>
        </w:tc>
        <w:tc>
          <w:tcPr>
            <w:tcW w:w="6208" w:type="dxa"/>
          </w:tcPr>
          <w:p w:rsidR="006E69A4" w:rsidRPr="006E69A4" w:rsidRDefault="006E69A4" w:rsidP="006E69A4">
            <w:pPr>
              <w:rPr>
                <w:sz w:val="24"/>
                <w:lang w:val="ru-RU" w:eastAsia="zh-CN"/>
              </w:rPr>
            </w:pPr>
            <w:r w:rsidRPr="006E69A4">
              <w:rPr>
                <w:sz w:val="24"/>
                <w:lang w:val="ru-RU" w:eastAsia="zh-CN"/>
              </w:rPr>
              <w:t>Автоматичний гематологічний аналізатор DH26</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6.</w:t>
            </w:r>
          </w:p>
        </w:tc>
        <w:tc>
          <w:tcPr>
            <w:tcW w:w="6208" w:type="dxa"/>
          </w:tcPr>
          <w:p w:rsidR="006E69A4" w:rsidRPr="006E69A4" w:rsidRDefault="006E69A4" w:rsidP="006E69A4">
            <w:pPr>
              <w:rPr>
                <w:sz w:val="24"/>
                <w:lang w:val="ru-RU" w:eastAsia="zh-CN"/>
              </w:rPr>
            </w:pPr>
            <w:r w:rsidRPr="006E69A4">
              <w:rPr>
                <w:sz w:val="24"/>
                <w:lang w:val="ru-RU" w:eastAsia="zh-CN"/>
              </w:rPr>
              <w:t>Крісло колісне, модель КкД-18</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7.</w:t>
            </w:r>
          </w:p>
        </w:tc>
        <w:tc>
          <w:tcPr>
            <w:tcW w:w="6208" w:type="dxa"/>
          </w:tcPr>
          <w:p w:rsidR="006E69A4" w:rsidRPr="006E69A4" w:rsidRDefault="006E69A4" w:rsidP="006E69A4">
            <w:pPr>
              <w:rPr>
                <w:sz w:val="24"/>
                <w:lang w:val="ru-RU" w:eastAsia="zh-CN"/>
              </w:rPr>
            </w:pPr>
            <w:r w:rsidRPr="006E69A4">
              <w:rPr>
                <w:sz w:val="24"/>
                <w:lang w:val="ru-RU" w:eastAsia="zh-CN"/>
              </w:rPr>
              <w:t>Кушетка медична проктологічна КМп-11</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8.</w:t>
            </w:r>
          </w:p>
        </w:tc>
        <w:tc>
          <w:tcPr>
            <w:tcW w:w="6208" w:type="dxa"/>
          </w:tcPr>
          <w:p w:rsidR="006E69A4" w:rsidRPr="006E69A4" w:rsidRDefault="006E69A4" w:rsidP="006E69A4">
            <w:pPr>
              <w:rPr>
                <w:sz w:val="24"/>
                <w:lang w:val="ru-RU" w:eastAsia="zh-CN"/>
              </w:rPr>
            </w:pPr>
            <w:r w:rsidRPr="006E69A4">
              <w:rPr>
                <w:sz w:val="24"/>
                <w:lang w:val="ru-RU" w:eastAsia="zh-CN"/>
              </w:rPr>
              <w:t>Світильник для огляду, на спіральній підставці з колесом ML-60</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9.</w:t>
            </w:r>
          </w:p>
        </w:tc>
        <w:tc>
          <w:tcPr>
            <w:tcW w:w="6208" w:type="dxa"/>
          </w:tcPr>
          <w:p w:rsidR="006E69A4" w:rsidRPr="006E69A4" w:rsidRDefault="006E69A4" w:rsidP="006E69A4">
            <w:pPr>
              <w:rPr>
                <w:sz w:val="24"/>
                <w:lang w:val="ru-RU" w:eastAsia="zh-CN"/>
              </w:rPr>
            </w:pPr>
            <w:r w:rsidRPr="006E69A4">
              <w:rPr>
                <w:sz w:val="24"/>
                <w:lang w:val="ru-RU" w:eastAsia="zh-CN"/>
              </w:rPr>
              <w:t>Столик інструментальний Зомберга, столешниця з нержавіючої сталі СІ-9</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10.</w:t>
            </w:r>
          </w:p>
        </w:tc>
        <w:tc>
          <w:tcPr>
            <w:tcW w:w="6208" w:type="dxa"/>
          </w:tcPr>
          <w:p w:rsidR="006E69A4" w:rsidRPr="006E69A4" w:rsidRDefault="006E69A4" w:rsidP="006E69A4">
            <w:pPr>
              <w:rPr>
                <w:sz w:val="24"/>
                <w:lang w:val="ru-RU" w:eastAsia="zh-CN"/>
              </w:rPr>
            </w:pPr>
            <w:r w:rsidRPr="006E69A4">
              <w:rPr>
                <w:sz w:val="24"/>
                <w:lang w:val="ru-RU" w:eastAsia="zh-CN"/>
              </w:rPr>
              <w:t>Сумка-укладка лікаря</w:t>
            </w:r>
          </w:p>
        </w:tc>
        <w:tc>
          <w:tcPr>
            <w:tcW w:w="2332" w:type="dxa"/>
          </w:tcPr>
          <w:p w:rsidR="006E69A4" w:rsidRPr="006E69A4" w:rsidRDefault="006E69A4" w:rsidP="006E69A4">
            <w:pPr>
              <w:jc w:val="center"/>
              <w:rPr>
                <w:sz w:val="24"/>
                <w:lang w:eastAsia="zh-CN"/>
              </w:rPr>
            </w:pPr>
            <w:r w:rsidRPr="006E69A4">
              <w:rPr>
                <w:sz w:val="24"/>
                <w:lang w:eastAsia="zh-CN"/>
              </w:rPr>
              <w:t>2</w:t>
            </w:r>
          </w:p>
        </w:tc>
      </w:tr>
    </w:tbl>
    <w:p w:rsidR="006E69A4" w:rsidRPr="006E69A4" w:rsidRDefault="006E69A4" w:rsidP="006E69A4">
      <w:pPr>
        <w:spacing w:after="200" w:line="276" w:lineRule="auto"/>
        <w:rPr>
          <w:rFonts w:ascii="Calibri" w:eastAsia="Calibri" w:hAnsi="Calibri"/>
          <w:sz w:val="32"/>
          <w:szCs w:val="22"/>
          <w:lang w:eastAsia="en-US"/>
        </w:rPr>
      </w:pPr>
    </w:p>
    <w:tbl>
      <w:tblPr>
        <w:tblStyle w:val="520"/>
        <w:tblW w:w="0" w:type="auto"/>
        <w:tblLook w:val="04A0" w:firstRow="1" w:lastRow="0" w:firstColumn="1" w:lastColumn="0" w:noHBand="0" w:noVBand="1"/>
      </w:tblPr>
      <w:tblGrid>
        <w:gridCol w:w="802"/>
        <w:gridCol w:w="6164"/>
        <w:gridCol w:w="2321"/>
      </w:tblGrid>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Магдалинівська селищна рада (Магдалинівський район)</w:t>
            </w:r>
          </w:p>
        </w:tc>
      </w:tr>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КНП „Магдалинівський центр первинної медико-санітарної допомоги” Магдалинівської селищної ради Дніпропетровської області”</w:t>
            </w:r>
          </w:p>
        </w:tc>
      </w:tr>
      <w:tr w:rsidR="006E69A4" w:rsidRPr="006E69A4" w:rsidTr="006E69A4">
        <w:tc>
          <w:tcPr>
            <w:tcW w:w="805" w:type="dxa"/>
          </w:tcPr>
          <w:p w:rsidR="006E69A4" w:rsidRPr="006E69A4" w:rsidRDefault="006E69A4" w:rsidP="006E69A4">
            <w:pPr>
              <w:jc w:val="center"/>
              <w:rPr>
                <w:sz w:val="24"/>
                <w:lang w:eastAsia="zh-CN"/>
              </w:rPr>
            </w:pPr>
            <w:r w:rsidRPr="006E69A4">
              <w:rPr>
                <w:b/>
                <w:sz w:val="24"/>
                <w:lang w:eastAsia="zh-CN"/>
              </w:rPr>
              <w:t>№ з/п</w:t>
            </w:r>
          </w:p>
        </w:tc>
        <w:tc>
          <w:tcPr>
            <w:tcW w:w="6208" w:type="dxa"/>
            <w:vAlign w:val="center"/>
          </w:tcPr>
          <w:p w:rsidR="006E69A4" w:rsidRPr="006E69A4" w:rsidRDefault="006E69A4" w:rsidP="006E69A4">
            <w:pPr>
              <w:jc w:val="center"/>
              <w:rPr>
                <w:b/>
                <w:sz w:val="24"/>
                <w:lang w:eastAsia="zh-CN"/>
              </w:rPr>
            </w:pPr>
            <w:r w:rsidRPr="006E69A4">
              <w:rPr>
                <w:b/>
                <w:sz w:val="24"/>
                <w:lang w:eastAsia="zh-CN"/>
              </w:rPr>
              <w:t>Найменування</w:t>
            </w:r>
          </w:p>
        </w:tc>
        <w:tc>
          <w:tcPr>
            <w:tcW w:w="2332" w:type="dxa"/>
            <w:vAlign w:val="center"/>
          </w:tcPr>
          <w:p w:rsidR="006E69A4" w:rsidRPr="006E69A4" w:rsidRDefault="006E69A4" w:rsidP="006E69A4">
            <w:pPr>
              <w:jc w:val="center"/>
              <w:rPr>
                <w:b/>
                <w:sz w:val="24"/>
                <w:lang w:eastAsia="zh-CN"/>
              </w:rPr>
            </w:pPr>
            <w:r w:rsidRPr="006E69A4">
              <w:rPr>
                <w:b/>
                <w:sz w:val="24"/>
                <w:lang w:eastAsia="zh-CN"/>
              </w:rPr>
              <w:t>Кількість</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1.</w:t>
            </w:r>
          </w:p>
        </w:tc>
        <w:tc>
          <w:tcPr>
            <w:tcW w:w="6208" w:type="dxa"/>
          </w:tcPr>
          <w:p w:rsidR="006E69A4" w:rsidRPr="006E69A4" w:rsidRDefault="006E69A4" w:rsidP="006E69A4">
            <w:pPr>
              <w:rPr>
                <w:sz w:val="24"/>
                <w:lang w:eastAsia="zh-CN"/>
              </w:rPr>
            </w:pPr>
            <w:r w:rsidRPr="006E69A4">
              <w:rPr>
                <w:sz w:val="24"/>
                <w:lang w:eastAsia="zh-CN"/>
              </w:rPr>
              <w:t>Легкові автомобілі Peugeot Rifter_ Rifter 1.6 HDi 92 МКПП ACESS L 1</w:t>
            </w:r>
          </w:p>
        </w:tc>
        <w:tc>
          <w:tcPr>
            <w:tcW w:w="2332" w:type="dxa"/>
          </w:tcPr>
          <w:p w:rsidR="006E69A4" w:rsidRPr="006E69A4" w:rsidRDefault="006E69A4" w:rsidP="006E69A4">
            <w:pPr>
              <w:jc w:val="center"/>
              <w:rPr>
                <w:sz w:val="24"/>
                <w:lang w:eastAsia="zh-CN"/>
              </w:rPr>
            </w:pPr>
            <w:r w:rsidRPr="006E69A4">
              <w:rPr>
                <w:sz w:val="24"/>
                <w:lang w:eastAsia="zh-CN"/>
              </w:rPr>
              <w:t>4</w:t>
            </w:r>
          </w:p>
          <w:p w:rsidR="006E69A4" w:rsidRPr="006E69A4" w:rsidRDefault="006E69A4" w:rsidP="006E69A4">
            <w:pPr>
              <w:jc w:val="center"/>
              <w:rPr>
                <w:sz w:val="24"/>
                <w:lang w:eastAsia="zh-CN"/>
              </w:rPr>
            </w:pPr>
          </w:p>
        </w:tc>
      </w:tr>
    </w:tbl>
    <w:p w:rsidR="006E69A4" w:rsidRPr="006E69A4" w:rsidRDefault="006E69A4" w:rsidP="006E69A4">
      <w:pPr>
        <w:spacing w:after="200" w:line="276" w:lineRule="auto"/>
        <w:rPr>
          <w:rFonts w:ascii="Calibri" w:eastAsia="Calibri" w:hAnsi="Calibri"/>
          <w:sz w:val="22"/>
          <w:szCs w:val="22"/>
          <w:lang w:eastAsia="en-US"/>
        </w:rPr>
      </w:pPr>
    </w:p>
    <w:tbl>
      <w:tblPr>
        <w:tblStyle w:val="520"/>
        <w:tblW w:w="0" w:type="auto"/>
        <w:tblLook w:val="04A0" w:firstRow="1" w:lastRow="0" w:firstColumn="1" w:lastColumn="0" w:noHBand="0" w:noVBand="1"/>
      </w:tblPr>
      <w:tblGrid>
        <w:gridCol w:w="802"/>
        <w:gridCol w:w="6164"/>
        <w:gridCol w:w="2321"/>
      </w:tblGrid>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П’ятихатська міська рада (П’ятихатський район)</w:t>
            </w:r>
          </w:p>
        </w:tc>
      </w:tr>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КНП „П’ятихатський центр первинної медико-санітарної допомоги” П’ятихатської міської ради”</w:t>
            </w:r>
          </w:p>
        </w:tc>
      </w:tr>
      <w:tr w:rsidR="006E69A4" w:rsidRPr="006E69A4" w:rsidTr="006E69A4">
        <w:tc>
          <w:tcPr>
            <w:tcW w:w="805" w:type="dxa"/>
          </w:tcPr>
          <w:p w:rsidR="006E69A4" w:rsidRPr="006E69A4" w:rsidRDefault="006E69A4" w:rsidP="006E69A4">
            <w:pPr>
              <w:jc w:val="center"/>
              <w:rPr>
                <w:sz w:val="24"/>
                <w:lang w:eastAsia="zh-CN"/>
              </w:rPr>
            </w:pPr>
            <w:r w:rsidRPr="006E69A4">
              <w:rPr>
                <w:b/>
                <w:sz w:val="24"/>
                <w:lang w:eastAsia="zh-CN"/>
              </w:rPr>
              <w:t>№ з/п</w:t>
            </w:r>
          </w:p>
        </w:tc>
        <w:tc>
          <w:tcPr>
            <w:tcW w:w="6208" w:type="dxa"/>
            <w:vAlign w:val="center"/>
          </w:tcPr>
          <w:p w:rsidR="006E69A4" w:rsidRPr="006E69A4" w:rsidRDefault="006E69A4" w:rsidP="006E69A4">
            <w:pPr>
              <w:jc w:val="center"/>
              <w:rPr>
                <w:b/>
                <w:sz w:val="24"/>
                <w:lang w:eastAsia="zh-CN"/>
              </w:rPr>
            </w:pPr>
            <w:r w:rsidRPr="006E69A4">
              <w:rPr>
                <w:b/>
                <w:sz w:val="24"/>
                <w:lang w:eastAsia="zh-CN"/>
              </w:rPr>
              <w:t>Найменування</w:t>
            </w:r>
          </w:p>
        </w:tc>
        <w:tc>
          <w:tcPr>
            <w:tcW w:w="2332" w:type="dxa"/>
            <w:vAlign w:val="center"/>
          </w:tcPr>
          <w:p w:rsidR="006E69A4" w:rsidRPr="006E69A4" w:rsidRDefault="006E69A4" w:rsidP="006E69A4">
            <w:pPr>
              <w:jc w:val="center"/>
              <w:rPr>
                <w:b/>
                <w:sz w:val="24"/>
                <w:lang w:eastAsia="zh-CN"/>
              </w:rPr>
            </w:pPr>
            <w:r w:rsidRPr="006E69A4">
              <w:rPr>
                <w:b/>
                <w:sz w:val="24"/>
                <w:lang w:eastAsia="zh-CN"/>
              </w:rPr>
              <w:t>Кількість</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1.</w:t>
            </w:r>
          </w:p>
        </w:tc>
        <w:tc>
          <w:tcPr>
            <w:tcW w:w="6208" w:type="dxa"/>
          </w:tcPr>
          <w:p w:rsidR="006E69A4" w:rsidRPr="006E69A4" w:rsidRDefault="006E69A4" w:rsidP="006E69A4">
            <w:pPr>
              <w:rPr>
                <w:sz w:val="24"/>
                <w:lang w:eastAsia="zh-CN"/>
              </w:rPr>
            </w:pPr>
            <w:r w:rsidRPr="006E69A4">
              <w:rPr>
                <w:sz w:val="24"/>
                <w:lang w:eastAsia="zh-CN"/>
              </w:rPr>
              <w:t>Легкові автомобілі Peugeot Rifter_ Rifter 1.6 HDi 92 МКПП ACESS L 1</w:t>
            </w:r>
          </w:p>
        </w:tc>
        <w:tc>
          <w:tcPr>
            <w:tcW w:w="2332" w:type="dxa"/>
          </w:tcPr>
          <w:p w:rsidR="006E69A4" w:rsidRPr="006E69A4" w:rsidRDefault="006E69A4" w:rsidP="006E69A4">
            <w:pPr>
              <w:jc w:val="center"/>
              <w:rPr>
                <w:sz w:val="24"/>
                <w:lang w:eastAsia="zh-CN"/>
              </w:rPr>
            </w:pPr>
            <w:r w:rsidRPr="006E69A4">
              <w:rPr>
                <w:sz w:val="24"/>
                <w:lang w:eastAsia="zh-CN"/>
              </w:rPr>
              <w:t>1</w:t>
            </w:r>
          </w:p>
        </w:tc>
      </w:tr>
    </w:tbl>
    <w:p w:rsidR="006E69A4" w:rsidRPr="006E69A4" w:rsidRDefault="006E69A4" w:rsidP="006E69A4">
      <w:pPr>
        <w:spacing w:after="200" w:line="276" w:lineRule="auto"/>
        <w:rPr>
          <w:rFonts w:ascii="Calibri" w:eastAsia="Calibri" w:hAnsi="Calibri"/>
          <w:sz w:val="32"/>
          <w:szCs w:val="22"/>
          <w:lang w:eastAsia="en-US"/>
        </w:rPr>
      </w:pPr>
    </w:p>
    <w:p w:rsidR="006E69A4" w:rsidRPr="006E69A4" w:rsidRDefault="006E69A4" w:rsidP="006E69A4">
      <w:pPr>
        <w:spacing w:after="200" w:line="276" w:lineRule="auto"/>
        <w:rPr>
          <w:rFonts w:ascii="Calibri" w:eastAsia="Calibri" w:hAnsi="Calibri"/>
          <w:sz w:val="32"/>
          <w:szCs w:val="22"/>
          <w:lang w:eastAsia="en-US"/>
        </w:rPr>
      </w:pPr>
    </w:p>
    <w:tbl>
      <w:tblPr>
        <w:tblStyle w:val="520"/>
        <w:tblW w:w="0" w:type="auto"/>
        <w:tblLook w:val="04A0" w:firstRow="1" w:lastRow="0" w:firstColumn="1" w:lastColumn="0" w:noHBand="0" w:noVBand="1"/>
      </w:tblPr>
      <w:tblGrid>
        <w:gridCol w:w="801"/>
        <w:gridCol w:w="6165"/>
        <w:gridCol w:w="2321"/>
      </w:tblGrid>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Петриківська селищна рада (Петриківський район)</w:t>
            </w:r>
          </w:p>
        </w:tc>
      </w:tr>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 xml:space="preserve"> КНП „Петриківський центр первинної медико-санітарної допомоги” Петриківської селищної ради”</w:t>
            </w:r>
          </w:p>
        </w:tc>
      </w:tr>
      <w:tr w:rsidR="006E69A4" w:rsidRPr="006E69A4" w:rsidTr="006E69A4">
        <w:tc>
          <w:tcPr>
            <w:tcW w:w="805" w:type="dxa"/>
          </w:tcPr>
          <w:p w:rsidR="006E69A4" w:rsidRPr="006E69A4" w:rsidRDefault="006E69A4" w:rsidP="006E69A4">
            <w:pPr>
              <w:jc w:val="center"/>
              <w:rPr>
                <w:sz w:val="24"/>
                <w:lang w:eastAsia="zh-CN"/>
              </w:rPr>
            </w:pPr>
            <w:r w:rsidRPr="006E69A4">
              <w:rPr>
                <w:b/>
                <w:sz w:val="24"/>
                <w:lang w:eastAsia="zh-CN"/>
              </w:rPr>
              <w:t>№ з/п</w:t>
            </w:r>
          </w:p>
        </w:tc>
        <w:tc>
          <w:tcPr>
            <w:tcW w:w="6208" w:type="dxa"/>
            <w:vAlign w:val="center"/>
          </w:tcPr>
          <w:p w:rsidR="006E69A4" w:rsidRPr="006E69A4" w:rsidRDefault="006E69A4" w:rsidP="006E69A4">
            <w:pPr>
              <w:jc w:val="center"/>
              <w:rPr>
                <w:b/>
                <w:sz w:val="24"/>
                <w:lang w:eastAsia="zh-CN"/>
              </w:rPr>
            </w:pPr>
            <w:r w:rsidRPr="006E69A4">
              <w:rPr>
                <w:b/>
                <w:sz w:val="24"/>
                <w:lang w:eastAsia="zh-CN"/>
              </w:rPr>
              <w:t>Найменування</w:t>
            </w:r>
          </w:p>
        </w:tc>
        <w:tc>
          <w:tcPr>
            <w:tcW w:w="2332" w:type="dxa"/>
            <w:vAlign w:val="center"/>
          </w:tcPr>
          <w:p w:rsidR="006E69A4" w:rsidRPr="006E69A4" w:rsidRDefault="006E69A4" w:rsidP="006E69A4">
            <w:pPr>
              <w:jc w:val="center"/>
              <w:rPr>
                <w:b/>
                <w:sz w:val="24"/>
                <w:lang w:eastAsia="zh-CN"/>
              </w:rPr>
            </w:pPr>
            <w:r w:rsidRPr="006E69A4">
              <w:rPr>
                <w:b/>
                <w:sz w:val="24"/>
                <w:lang w:eastAsia="zh-CN"/>
              </w:rPr>
              <w:t>Кількість</w:t>
            </w:r>
          </w:p>
        </w:tc>
      </w:tr>
      <w:tr w:rsidR="006E69A4" w:rsidRPr="006E69A4" w:rsidTr="006E69A4">
        <w:tc>
          <w:tcPr>
            <w:tcW w:w="805" w:type="dxa"/>
          </w:tcPr>
          <w:p w:rsidR="006E69A4" w:rsidRPr="006E69A4" w:rsidRDefault="006E69A4" w:rsidP="006E69A4">
            <w:pPr>
              <w:jc w:val="center"/>
              <w:rPr>
                <w:b/>
                <w:sz w:val="24"/>
                <w:lang w:eastAsia="zh-CN"/>
              </w:rPr>
            </w:pPr>
          </w:p>
        </w:tc>
        <w:tc>
          <w:tcPr>
            <w:tcW w:w="6208" w:type="dxa"/>
            <w:vAlign w:val="center"/>
          </w:tcPr>
          <w:p w:rsidR="006E69A4" w:rsidRPr="006E69A4" w:rsidRDefault="006E69A4" w:rsidP="006E69A4">
            <w:pPr>
              <w:jc w:val="center"/>
              <w:rPr>
                <w:b/>
                <w:sz w:val="24"/>
                <w:lang w:eastAsia="zh-CN"/>
              </w:rPr>
            </w:pPr>
          </w:p>
        </w:tc>
        <w:tc>
          <w:tcPr>
            <w:tcW w:w="2332" w:type="dxa"/>
            <w:vAlign w:val="center"/>
          </w:tcPr>
          <w:p w:rsidR="006E69A4" w:rsidRPr="006E69A4" w:rsidRDefault="006E69A4" w:rsidP="006E69A4">
            <w:pPr>
              <w:jc w:val="center"/>
              <w:rPr>
                <w:b/>
                <w:sz w:val="24"/>
                <w:lang w:eastAsia="zh-CN"/>
              </w:rPr>
            </w:pP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1.</w:t>
            </w:r>
          </w:p>
        </w:tc>
        <w:tc>
          <w:tcPr>
            <w:tcW w:w="6208" w:type="dxa"/>
          </w:tcPr>
          <w:p w:rsidR="006E69A4" w:rsidRPr="006E69A4" w:rsidRDefault="006E69A4" w:rsidP="006E69A4">
            <w:pPr>
              <w:rPr>
                <w:sz w:val="24"/>
                <w:lang w:eastAsia="zh-CN"/>
              </w:rPr>
            </w:pPr>
            <w:r w:rsidRPr="006E69A4">
              <w:rPr>
                <w:sz w:val="24"/>
                <w:lang w:eastAsia="zh-CN"/>
              </w:rPr>
              <w:t>Легкові автомобілі Peugeot Rifter_ Rifter 1.6 HDi 92 МКПП ACESS L 1</w:t>
            </w:r>
          </w:p>
        </w:tc>
        <w:tc>
          <w:tcPr>
            <w:tcW w:w="2332" w:type="dxa"/>
          </w:tcPr>
          <w:p w:rsidR="006E69A4" w:rsidRPr="006E69A4" w:rsidRDefault="006E69A4" w:rsidP="006E69A4">
            <w:pPr>
              <w:jc w:val="center"/>
              <w:rPr>
                <w:sz w:val="24"/>
                <w:lang w:eastAsia="zh-CN"/>
              </w:rPr>
            </w:pPr>
            <w:r w:rsidRPr="006E69A4">
              <w:rPr>
                <w:sz w:val="24"/>
                <w:lang w:eastAsia="zh-CN"/>
              </w:rPr>
              <w:t>2</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2.</w:t>
            </w:r>
          </w:p>
        </w:tc>
        <w:tc>
          <w:tcPr>
            <w:tcW w:w="6208" w:type="dxa"/>
          </w:tcPr>
          <w:p w:rsidR="006E69A4" w:rsidRPr="006E69A4" w:rsidRDefault="006E69A4" w:rsidP="006E69A4">
            <w:pPr>
              <w:rPr>
                <w:sz w:val="24"/>
                <w:lang w:val="ru-RU" w:eastAsia="zh-CN"/>
              </w:rPr>
            </w:pPr>
            <w:r w:rsidRPr="006E69A4">
              <w:rPr>
                <w:sz w:val="24"/>
                <w:lang w:val="ru-RU" w:eastAsia="zh-CN"/>
              </w:rPr>
              <w:t>Автоматичний гематологічний аналізатор DH26</w:t>
            </w:r>
          </w:p>
        </w:tc>
        <w:tc>
          <w:tcPr>
            <w:tcW w:w="2332" w:type="dxa"/>
          </w:tcPr>
          <w:p w:rsidR="006E69A4" w:rsidRPr="006E69A4" w:rsidRDefault="006E69A4" w:rsidP="006E69A4">
            <w:pPr>
              <w:jc w:val="center"/>
              <w:rPr>
                <w:sz w:val="24"/>
                <w:lang w:eastAsia="zh-CN"/>
              </w:rPr>
            </w:pPr>
            <w:r w:rsidRPr="006E69A4">
              <w:rPr>
                <w:sz w:val="24"/>
                <w:lang w:eastAsia="zh-CN"/>
              </w:rPr>
              <w:t>2</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3.</w:t>
            </w:r>
          </w:p>
        </w:tc>
        <w:tc>
          <w:tcPr>
            <w:tcW w:w="6208" w:type="dxa"/>
          </w:tcPr>
          <w:p w:rsidR="006E69A4" w:rsidRPr="006E69A4" w:rsidRDefault="006E69A4" w:rsidP="006E69A4">
            <w:pPr>
              <w:rPr>
                <w:sz w:val="24"/>
                <w:lang w:eastAsia="zh-CN"/>
              </w:rPr>
            </w:pPr>
            <w:r w:rsidRPr="006E69A4">
              <w:rPr>
                <w:sz w:val="24"/>
                <w:lang w:eastAsia="zh-CN"/>
              </w:rPr>
              <w:t>Крісло колісне, модель КкД-18</w:t>
            </w:r>
          </w:p>
        </w:tc>
        <w:tc>
          <w:tcPr>
            <w:tcW w:w="2332" w:type="dxa"/>
          </w:tcPr>
          <w:p w:rsidR="006E69A4" w:rsidRPr="006E69A4" w:rsidRDefault="006E69A4" w:rsidP="006E69A4">
            <w:pPr>
              <w:jc w:val="center"/>
              <w:rPr>
                <w:sz w:val="24"/>
                <w:lang w:eastAsia="zh-CN"/>
              </w:rPr>
            </w:pPr>
            <w:r w:rsidRPr="006E69A4">
              <w:rPr>
                <w:sz w:val="24"/>
                <w:lang w:eastAsia="zh-CN"/>
              </w:rPr>
              <w:t>2</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4.</w:t>
            </w:r>
          </w:p>
        </w:tc>
        <w:tc>
          <w:tcPr>
            <w:tcW w:w="6208" w:type="dxa"/>
          </w:tcPr>
          <w:p w:rsidR="006E69A4" w:rsidRPr="006E69A4" w:rsidRDefault="006E69A4" w:rsidP="006E69A4">
            <w:pPr>
              <w:rPr>
                <w:sz w:val="24"/>
                <w:lang w:eastAsia="zh-CN"/>
              </w:rPr>
            </w:pPr>
            <w:r w:rsidRPr="006E69A4">
              <w:rPr>
                <w:sz w:val="24"/>
                <w:lang w:eastAsia="zh-CN"/>
              </w:rPr>
              <w:t>Кушетка медична проктологічна КМп-11</w:t>
            </w:r>
          </w:p>
        </w:tc>
        <w:tc>
          <w:tcPr>
            <w:tcW w:w="2332" w:type="dxa"/>
          </w:tcPr>
          <w:p w:rsidR="006E69A4" w:rsidRPr="006E69A4" w:rsidRDefault="006E69A4" w:rsidP="006E69A4">
            <w:pPr>
              <w:jc w:val="center"/>
              <w:rPr>
                <w:sz w:val="24"/>
                <w:lang w:eastAsia="zh-CN"/>
              </w:rPr>
            </w:pPr>
            <w:r w:rsidRPr="006E69A4">
              <w:rPr>
                <w:sz w:val="24"/>
                <w:lang w:eastAsia="zh-CN"/>
              </w:rPr>
              <w:t>3</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lastRenderedPageBreak/>
              <w:t>5.</w:t>
            </w:r>
          </w:p>
        </w:tc>
        <w:tc>
          <w:tcPr>
            <w:tcW w:w="6208" w:type="dxa"/>
          </w:tcPr>
          <w:p w:rsidR="006E69A4" w:rsidRPr="006E69A4" w:rsidRDefault="006E69A4" w:rsidP="006E69A4">
            <w:pPr>
              <w:rPr>
                <w:sz w:val="24"/>
                <w:lang w:val="ru-RU" w:eastAsia="zh-CN"/>
              </w:rPr>
            </w:pPr>
            <w:r w:rsidRPr="006E69A4">
              <w:rPr>
                <w:sz w:val="24"/>
                <w:lang w:val="ru-RU" w:eastAsia="zh-CN"/>
              </w:rPr>
              <w:t>Світильник для огляду, на спіральній підставці з колесом ML-60</w:t>
            </w:r>
          </w:p>
        </w:tc>
        <w:tc>
          <w:tcPr>
            <w:tcW w:w="2332" w:type="dxa"/>
          </w:tcPr>
          <w:p w:rsidR="006E69A4" w:rsidRPr="006E69A4" w:rsidRDefault="006E69A4" w:rsidP="006E69A4">
            <w:pPr>
              <w:jc w:val="center"/>
              <w:rPr>
                <w:sz w:val="24"/>
                <w:lang w:eastAsia="zh-CN"/>
              </w:rPr>
            </w:pPr>
            <w:r w:rsidRPr="006E69A4">
              <w:rPr>
                <w:sz w:val="24"/>
                <w:lang w:eastAsia="zh-CN"/>
              </w:rPr>
              <w:t>3</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6.</w:t>
            </w:r>
          </w:p>
        </w:tc>
        <w:tc>
          <w:tcPr>
            <w:tcW w:w="6208" w:type="dxa"/>
          </w:tcPr>
          <w:p w:rsidR="006E69A4" w:rsidRPr="006E69A4" w:rsidRDefault="006E69A4" w:rsidP="006E69A4">
            <w:pPr>
              <w:rPr>
                <w:sz w:val="24"/>
                <w:lang w:val="ru-RU" w:eastAsia="zh-CN"/>
              </w:rPr>
            </w:pPr>
            <w:r w:rsidRPr="006E69A4">
              <w:rPr>
                <w:sz w:val="24"/>
                <w:lang w:val="ru-RU" w:eastAsia="zh-CN"/>
              </w:rPr>
              <w:t>Столик інструментальний Зомберга, столешниця з нержавіючої сталі СІ-9</w:t>
            </w:r>
          </w:p>
        </w:tc>
        <w:tc>
          <w:tcPr>
            <w:tcW w:w="2332" w:type="dxa"/>
          </w:tcPr>
          <w:p w:rsidR="006E69A4" w:rsidRPr="006E69A4" w:rsidRDefault="006E69A4" w:rsidP="006E69A4">
            <w:pPr>
              <w:jc w:val="center"/>
              <w:rPr>
                <w:sz w:val="24"/>
                <w:lang w:eastAsia="zh-CN"/>
              </w:rPr>
            </w:pPr>
            <w:r w:rsidRPr="006E69A4">
              <w:rPr>
                <w:sz w:val="24"/>
                <w:lang w:eastAsia="zh-CN"/>
              </w:rPr>
              <w:t>3</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7.</w:t>
            </w:r>
          </w:p>
        </w:tc>
        <w:tc>
          <w:tcPr>
            <w:tcW w:w="6208" w:type="dxa"/>
          </w:tcPr>
          <w:p w:rsidR="006E69A4" w:rsidRPr="006E69A4" w:rsidRDefault="006E69A4" w:rsidP="006E69A4">
            <w:pPr>
              <w:rPr>
                <w:sz w:val="24"/>
                <w:lang w:val="ru-RU" w:eastAsia="zh-CN"/>
              </w:rPr>
            </w:pPr>
            <w:r w:rsidRPr="006E69A4">
              <w:rPr>
                <w:sz w:val="24"/>
                <w:lang w:val="ru-RU" w:eastAsia="zh-CN"/>
              </w:rPr>
              <w:t>Сумка-укладка лікаря</w:t>
            </w:r>
          </w:p>
        </w:tc>
        <w:tc>
          <w:tcPr>
            <w:tcW w:w="2332" w:type="dxa"/>
          </w:tcPr>
          <w:p w:rsidR="006E69A4" w:rsidRPr="006E69A4" w:rsidRDefault="006E69A4" w:rsidP="006E69A4">
            <w:pPr>
              <w:jc w:val="center"/>
              <w:rPr>
                <w:sz w:val="24"/>
                <w:lang w:eastAsia="zh-CN"/>
              </w:rPr>
            </w:pPr>
            <w:r w:rsidRPr="006E69A4">
              <w:rPr>
                <w:sz w:val="24"/>
                <w:lang w:eastAsia="zh-CN"/>
              </w:rPr>
              <w:t>6</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8.</w:t>
            </w:r>
          </w:p>
        </w:tc>
        <w:tc>
          <w:tcPr>
            <w:tcW w:w="6208" w:type="dxa"/>
          </w:tcPr>
          <w:p w:rsidR="006E69A4" w:rsidRPr="006E69A4" w:rsidRDefault="006E69A4" w:rsidP="006E69A4">
            <w:pPr>
              <w:rPr>
                <w:sz w:val="24"/>
                <w:lang w:val="ru-RU" w:eastAsia="zh-CN"/>
              </w:rPr>
            </w:pPr>
            <w:r w:rsidRPr="006E69A4">
              <w:rPr>
                <w:sz w:val="24"/>
                <w:lang w:val="ru-RU" w:eastAsia="zh-CN"/>
              </w:rPr>
              <w:t>Електрокардіограф 100L</w:t>
            </w:r>
          </w:p>
        </w:tc>
        <w:tc>
          <w:tcPr>
            <w:tcW w:w="2332" w:type="dxa"/>
          </w:tcPr>
          <w:p w:rsidR="006E69A4" w:rsidRPr="006E69A4" w:rsidRDefault="006E69A4" w:rsidP="006E69A4">
            <w:pPr>
              <w:jc w:val="center"/>
              <w:rPr>
                <w:sz w:val="24"/>
                <w:lang w:eastAsia="zh-CN"/>
              </w:rPr>
            </w:pPr>
            <w:r w:rsidRPr="006E69A4">
              <w:rPr>
                <w:sz w:val="24"/>
                <w:lang w:eastAsia="zh-CN"/>
              </w:rPr>
              <w:t>3</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9.</w:t>
            </w:r>
          </w:p>
        </w:tc>
        <w:tc>
          <w:tcPr>
            <w:tcW w:w="6208" w:type="dxa"/>
          </w:tcPr>
          <w:p w:rsidR="006E69A4" w:rsidRPr="006E69A4" w:rsidRDefault="006E69A4" w:rsidP="006E69A4">
            <w:pPr>
              <w:rPr>
                <w:sz w:val="24"/>
                <w:lang w:eastAsia="zh-CN"/>
              </w:rPr>
            </w:pPr>
            <w:r w:rsidRPr="006E69A4">
              <w:rPr>
                <w:sz w:val="24"/>
                <w:lang w:eastAsia="zh-CN"/>
              </w:rPr>
              <w:t xml:space="preserve">Настільна центрифуга низької швидкості </w:t>
            </w:r>
            <w:r w:rsidRPr="006E69A4">
              <w:rPr>
                <w:sz w:val="24"/>
                <w:lang w:val="ru-RU" w:eastAsia="zh-CN"/>
              </w:rPr>
              <w:t>TDZ</w:t>
            </w:r>
            <w:r w:rsidRPr="006E69A4">
              <w:rPr>
                <w:sz w:val="24"/>
                <w:lang w:eastAsia="zh-CN"/>
              </w:rPr>
              <w:t>4-</w:t>
            </w:r>
            <w:r w:rsidRPr="006E69A4">
              <w:rPr>
                <w:sz w:val="24"/>
                <w:lang w:val="ru-RU" w:eastAsia="zh-CN"/>
              </w:rPr>
              <w:t>WS</w:t>
            </w:r>
          </w:p>
        </w:tc>
        <w:tc>
          <w:tcPr>
            <w:tcW w:w="2332" w:type="dxa"/>
          </w:tcPr>
          <w:p w:rsidR="006E69A4" w:rsidRPr="006E69A4" w:rsidRDefault="006E69A4" w:rsidP="006E69A4">
            <w:pPr>
              <w:jc w:val="center"/>
              <w:rPr>
                <w:sz w:val="24"/>
                <w:lang w:eastAsia="zh-CN"/>
              </w:rPr>
            </w:pPr>
            <w:r w:rsidRPr="006E69A4">
              <w:rPr>
                <w:sz w:val="24"/>
                <w:lang w:eastAsia="zh-CN"/>
              </w:rPr>
              <w:t>2</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10.</w:t>
            </w:r>
          </w:p>
        </w:tc>
        <w:tc>
          <w:tcPr>
            <w:tcW w:w="6208" w:type="dxa"/>
          </w:tcPr>
          <w:p w:rsidR="006E69A4" w:rsidRPr="006E69A4" w:rsidRDefault="006E69A4" w:rsidP="006E69A4">
            <w:pPr>
              <w:rPr>
                <w:sz w:val="24"/>
                <w:lang w:eastAsia="zh-CN"/>
              </w:rPr>
            </w:pPr>
            <w:r w:rsidRPr="006E69A4">
              <w:rPr>
                <w:sz w:val="24"/>
                <w:lang w:eastAsia="zh-CN"/>
              </w:rPr>
              <w:t xml:space="preserve">Ноші, що складаються </w:t>
            </w:r>
            <w:r w:rsidRPr="006E69A4">
              <w:rPr>
                <w:sz w:val="24"/>
                <w:lang w:val="ru-RU" w:eastAsia="zh-CN"/>
              </w:rPr>
              <w:t>Attucho</w:t>
            </w:r>
            <w:r w:rsidRPr="006E69A4">
              <w:rPr>
                <w:sz w:val="24"/>
                <w:lang w:eastAsia="zh-CN"/>
              </w:rPr>
              <w:t xml:space="preserve"> тип </w:t>
            </w:r>
            <w:r w:rsidRPr="006E69A4">
              <w:rPr>
                <w:sz w:val="24"/>
                <w:lang w:val="ru-RU" w:eastAsia="zh-CN"/>
              </w:rPr>
              <w:t>WL</w:t>
            </w:r>
            <w:r w:rsidRPr="006E69A4">
              <w:rPr>
                <w:sz w:val="24"/>
                <w:lang w:eastAsia="zh-CN"/>
              </w:rPr>
              <w:t>4</w:t>
            </w:r>
          </w:p>
        </w:tc>
        <w:tc>
          <w:tcPr>
            <w:tcW w:w="2332" w:type="dxa"/>
          </w:tcPr>
          <w:p w:rsidR="006E69A4" w:rsidRPr="006E69A4" w:rsidRDefault="006E69A4" w:rsidP="006E69A4">
            <w:pPr>
              <w:jc w:val="center"/>
              <w:rPr>
                <w:sz w:val="24"/>
                <w:lang w:eastAsia="zh-CN"/>
              </w:rPr>
            </w:pPr>
            <w:r w:rsidRPr="006E69A4">
              <w:rPr>
                <w:sz w:val="24"/>
                <w:lang w:eastAsia="zh-CN"/>
              </w:rPr>
              <w:t>2</w:t>
            </w:r>
          </w:p>
        </w:tc>
      </w:tr>
    </w:tbl>
    <w:p w:rsidR="006E69A4" w:rsidRPr="006E69A4" w:rsidRDefault="006E69A4" w:rsidP="006E69A4">
      <w:pPr>
        <w:spacing w:after="200" w:line="276" w:lineRule="auto"/>
        <w:rPr>
          <w:rFonts w:ascii="Calibri" w:eastAsia="Calibri" w:hAnsi="Calibri"/>
          <w:szCs w:val="22"/>
          <w:lang w:eastAsia="en-US"/>
        </w:rPr>
      </w:pPr>
    </w:p>
    <w:tbl>
      <w:tblPr>
        <w:tblStyle w:val="520"/>
        <w:tblW w:w="0" w:type="auto"/>
        <w:tblLook w:val="04A0" w:firstRow="1" w:lastRow="0" w:firstColumn="1" w:lastColumn="0" w:noHBand="0" w:noVBand="1"/>
      </w:tblPr>
      <w:tblGrid>
        <w:gridCol w:w="802"/>
        <w:gridCol w:w="6164"/>
        <w:gridCol w:w="2321"/>
      </w:tblGrid>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Петропавлівська селищна рада (Петропалівський район)</w:t>
            </w:r>
          </w:p>
        </w:tc>
      </w:tr>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КНП „Петропавлівський центр первинної медико-санітарної допомоги” Петропавлівської селищної ради”</w:t>
            </w:r>
          </w:p>
        </w:tc>
      </w:tr>
      <w:tr w:rsidR="006E69A4" w:rsidRPr="006E69A4" w:rsidTr="006E69A4">
        <w:tc>
          <w:tcPr>
            <w:tcW w:w="805" w:type="dxa"/>
          </w:tcPr>
          <w:p w:rsidR="006E69A4" w:rsidRPr="006E69A4" w:rsidRDefault="006E69A4" w:rsidP="006E69A4">
            <w:pPr>
              <w:jc w:val="center"/>
              <w:rPr>
                <w:sz w:val="24"/>
                <w:lang w:eastAsia="zh-CN"/>
              </w:rPr>
            </w:pPr>
            <w:r w:rsidRPr="006E69A4">
              <w:rPr>
                <w:b/>
                <w:sz w:val="24"/>
                <w:lang w:eastAsia="zh-CN"/>
              </w:rPr>
              <w:t>№ з/п</w:t>
            </w:r>
          </w:p>
        </w:tc>
        <w:tc>
          <w:tcPr>
            <w:tcW w:w="6208" w:type="dxa"/>
            <w:vAlign w:val="center"/>
          </w:tcPr>
          <w:p w:rsidR="006E69A4" w:rsidRPr="006E69A4" w:rsidRDefault="006E69A4" w:rsidP="006E69A4">
            <w:pPr>
              <w:jc w:val="center"/>
              <w:rPr>
                <w:b/>
                <w:sz w:val="24"/>
                <w:lang w:eastAsia="zh-CN"/>
              </w:rPr>
            </w:pPr>
            <w:r w:rsidRPr="006E69A4">
              <w:rPr>
                <w:b/>
                <w:sz w:val="24"/>
                <w:lang w:eastAsia="zh-CN"/>
              </w:rPr>
              <w:t>Найменування</w:t>
            </w:r>
          </w:p>
        </w:tc>
        <w:tc>
          <w:tcPr>
            <w:tcW w:w="2332" w:type="dxa"/>
            <w:vAlign w:val="center"/>
          </w:tcPr>
          <w:p w:rsidR="006E69A4" w:rsidRPr="006E69A4" w:rsidRDefault="006E69A4" w:rsidP="006E69A4">
            <w:pPr>
              <w:jc w:val="center"/>
              <w:rPr>
                <w:b/>
                <w:sz w:val="24"/>
                <w:lang w:eastAsia="zh-CN"/>
              </w:rPr>
            </w:pPr>
            <w:r w:rsidRPr="006E69A4">
              <w:rPr>
                <w:b/>
                <w:sz w:val="24"/>
                <w:lang w:eastAsia="zh-CN"/>
              </w:rPr>
              <w:t>Кількість</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1.</w:t>
            </w:r>
          </w:p>
        </w:tc>
        <w:tc>
          <w:tcPr>
            <w:tcW w:w="6208" w:type="dxa"/>
          </w:tcPr>
          <w:p w:rsidR="006E69A4" w:rsidRPr="006E69A4" w:rsidRDefault="006E69A4" w:rsidP="006E69A4">
            <w:pPr>
              <w:rPr>
                <w:sz w:val="24"/>
                <w:lang w:eastAsia="zh-CN"/>
              </w:rPr>
            </w:pPr>
            <w:r w:rsidRPr="006E69A4">
              <w:rPr>
                <w:sz w:val="24"/>
                <w:lang w:eastAsia="zh-CN"/>
              </w:rPr>
              <w:t>Легкові автомобілі Peugeot Rifter_ Rifter 1.6 HDi 92 МКПП ACESS L 1</w:t>
            </w:r>
          </w:p>
        </w:tc>
        <w:tc>
          <w:tcPr>
            <w:tcW w:w="2332" w:type="dxa"/>
          </w:tcPr>
          <w:p w:rsidR="006E69A4" w:rsidRPr="006E69A4" w:rsidRDefault="006E69A4" w:rsidP="006E69A4">
            <w:pPr>
              <w:jc w:val="center"/>
              <w:rPr>
                <w:sz w:val="24"/>
                <w:lang w:eastAsia="zh-CN"/>
              </w:rPr>
            </w:pPr>
            <w:r w:rsidRPr="006E69A4">
              <w:rPr>
                <w:sz w:val="24"/>
                <w:lang w:eastAsia="zh-CN"/>
              </w:rPr>
              <w:t>1</w:t>
            </w:r>
          </w:p>
        </w:tc>
      </w:tr>
    </w:tbl>
    <w:p w:rsidR="006E69A4" w:rsidRPr="006E69A4" w:rsidRDefault="006E69A4" w:rsidP="006E69A4">
      <w:pPr>
        <w:spacing w:after="200" w:line="276" w:lineRule="auto"/>
        <w:rPr>
          <w:rFonts w:ascii="Calibri" w:eastAsia="Calibri" w:hAnsi="Calibri"/>
          <w:sz w:val="32"/>
          <w:szCs w:val="22"/>
          <w:lang w:eastAsia="en-US"/>
        </w:rPr>
      </w:pPr>
    </w:p>
    <w:tbl>
      <w:tblPr>
        <w:tblStyle w:val="520"/>
        <w:tblW w:w="0" w:type="auto"/>
        <w:tblLook w:val="04A0" w:firstRow="1" w:lastRow="0" w:firstColumn="1" w:lastColumn="0" w:noHBand="0" w:noVBand="1"/>
      </w:tblPr>
      <w:tblGrid>
        <w:gridCol w:w="801"/>
        <w:gridCol w:w="6165"/>
        <w:gridCol w:w="2321"/>
      </w:tblGrid>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Покровська селищна рада (Покровський район)</w:t>
            </w:r>
          </w:p>
        </w:tc>
      </w:tr>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КНП „Покровський центр первинної медико-санітарної допомоги” Покровської селищної ради Дніпропетровської області”</w:t>
            </w:r>
          </w:p>
        </w:tc>
      </w:tr>
      <w:tr w:rsidR="006E69A4" w:rsidRPr="006E69A4" w:rsidTr="006E69A4">
        <w:tc>
          <w:tcPr>
            <w:tcW w:w="805" w:type="dxa"/>
          </w:tcPr>
          <w:p w:rsidR="006E69A4" w:rsidRPr="006E69A4" w:rsidRDefault="006E69A4" w:rsidP="006E69A4">
            <w:pPr>
              <w:jc w:val="center"/>
              <w:rPr>
                <w:sz w:val="24"/>
                <w:lang w:eastAsia="zh-CN"/>
              </w:rPr>
            </w:pPr>
            <w:r w:rsidRPr="006E69A4">
              <w:rPr>
                <w:b/>
                <w:sz w:val="24"/>
                <w:lang w:eastAsia="zh-CN"/>
              </w:rPr>
              <w:t>№ з/п</w:t>
            </w:r>
          </w:p>
        </w:tc>
        <w:tc>
          <w:tcPr>
            <w:tcW w:w="6208" w:type="dxa"/>
            <w:vAlign w:val="center"/>
          </w:tcPr>
          <w:p w:rsidR="006E69A4" w:rsidRPr="006E69A4" w:rsidRDefault="006E69A4" w:rsidP="006E69A4">
            <w:pPr>
              <w:jc w:val="center"/>
              <w:rPr>
                <w:b/>
                <w:sz w:val="24"/>
                <w:lang w:eastAsia="zh-CN"/>
              </w:rPr>
            </w:pPr>
            <w:r w:rsidRPr="006E69A4">
              <w:rPr>
                <w:b/>
                <w:sz w:val="24"/>
                <w:lang w:eastAsia="zh-CN"/>
              </w:rPr>
              <w:t>Найменування</w:t>
            </w:r>
          </w:p>
        </w:tc>
        <w:tc>
          <w:tcPr>
            <w:tcW w:w="2332" w:type="dxa"/>
            <w:vAlign w:val="center"/>
          </w:tcPr>
          <w:p w:rsidR="006E69A4" w:rsidRPr="006E69A4" w:rsidRDefault="006E69A4" w:rsidP="006E69A4">
            <w:pPr>
              <w:jc w:val="center"/>
              <w:rPr>
                <w:b/>
                <w:sz w:val="24"/>
                <w:lang w:eastAsia="zh-CN"/>
              </w:rPr>
            </w:pPr>
            <w:r w:rsidRPr="006E69A4">
              <w:rPr>
                <w:b/>
                <w:sz w:val="24"/>
                <w:lang w:eastAsia="zh-CN"/>
              </w:rPr>
              <w:t>Кількість</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1.</w:t>
            </w:r>
          </w:p>
        </w:tc>
        <w:tc>
          <w:tcPr>
            <w:tcW w:w="6208" w:type="dxa"/>
          </w:tcPr>
          <w:p w:rsidR="006E69A4" w:rsidRPr="006E69A4" w:rsidRDefault="006E69A4" w:rsidP="006E69A4">
            <w:pPr>
              <w:rPr>
                <w:sz w:val="24"/>
                <w:lang w:eastAsia="zh-CN"/>
              </w:rPr>
            </w:pPr>
            <w:r w:rsidRPr="006E69A4">
              <w:rPr>
                <w:sz w:val="24"/>
                <w:lang w:eastAsia="zh-CN"/>
              </w:rPr>
              <w:t>Легкові автомобілі Peugeot Rifter_ Rifter 1.6 HDi 92 МКПП ACESS L 1</w:t>
            </w:r>
          </w:p>
        </w:tc>
        <w:tc>
          <w:tcPr>
            <w:tcW w:w="2332" w:type="dxa"/>
          </w:tcPr>
          <w:p w:rsidR="006E69A4" w:rsidRPr="006E69A4" w:rsidRDefault="006E69A4" w:rsidP="006E69A4">
            <w:pPr>
              <w:jc w:val="center"/>
              <w:rPr>
                <w:sz w:val="24"/>
                <w:lang w:eastAsia="zh-CN"/>
              </w:rPr>
            </w:pPr>
            <w:r w:rsidRPr="006E69A4">
              <w:rPr>
                <w:sz w:val="24"/>
                <w:lang w:eastAsia="zh-CN"/>
              </w:rPr>
              <w:t>3</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2.</w:t>
            </w:r>
          </w:p>
        </w:tc>
        <w:tc>
          <w:tcPr>
            <w:tcW w:w="6208" w:type="dxa"/>
          </w:tcPr>
          <w:p w:rsidR="006E69A4" w:rsidRPr="006E69A4" w:rsidRDefault="006E69A4" w:rsidP="006E69A4">
            <w:pPr>
              <w:rPr>
                <w:sz w:val="24"/>
                <w:lang w:val="ru-RU" w:eastAsia="zh-CN"/>
              </w:rPr>
            </w:pPr>
            <w:r w:rsidRPr="006E69A4">
              <w:rPr>
                <w:sz w:val="24"/>
                <w:lang w:val="ru-RU" w:eastAsia="zh-CN"/>
              </w:rPr>
              <w:t>Автоматичний гематологічний аналізатор DH26</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3.</w:t>
            </w:r>
          </w:p>
        </w:tc>
        <w:tc>
          <w:tcPr>
            <w:tcW w:w="6208" w:type="dxa"/>
          </w:tcPr>
          <w:p w:rsidR="006E69A4" w:rsidRPr="006E69A4" w:rsidRDefault="006E69A4" w:rsidP="006E69A4">
            <w:pPr>
              <w:rPr>
                <w:sz w:val="24"/>
                <w:lang w:eastAsia="zh-CN"/>
              </w:rPr>
            </w:pPr>
            <w:r w:rsidRPr="006E69A4">
              <w:rPr>
                <w:sz w:val="24"/>
                <w:lang w:eastAsia="zh-CN"/>
              </w:rPr>
              <w:t>Крісло колісне, модель КкД-18</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4.</w:t>
            </w:r>
          </w:p>
        </w:tc>
        <w:tc>
          <w:tcPr>
            <w:tcW w:w="6208" w:type="dxa"/>
          </w:tcPr>
          <w:p w:rsidR="006E69A4" w:rsidRPr="006E69A4" w:rsidRDefault="006E69A4" w:rsidP="006E69A4">
            <w:pPr>
              <w:rPr>
                <w:sz w:val="24"/>
                <w:lang w:eastAsia="zh-CN"/>
              </w:rPr>
            </w:pPr>
            <w:r w:rsidRPr="006E69A4">
              <w:rPr>
                <w:sz w:val="24"/>
                <w:lang w:eastAsia="zh-CN"/>
              </w:rPr>
              <w:t>Кушетка медична проктологічна КМп-11</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5.</w:t>
            </w:r>
          </w:p>
        </w:tc>
        <w:tc>
          <w:tcPr>
            <w:tcW w:w="6208" w:type="dxa"/>
          </w:tcPr>
          <w:p w:rsidR="006E69A4" w:rsidRPr="006E69A4" w:rsidRDefault="006E69A4" w:rsidP="006E69A4">
            <w:pPr>
              <w:rPr>
                <w:sz w:val="24"/>
                <w:lang w:val="ru-RU" w:eastAsia="zh-CN"/>
              </w:rPr>
            </w:pPr>
            <w:r w:rsidRPr="006E69A4">
              <w:rPr>
                <w:sz w:val="24"/>
                <w:lang w:val="ru-RU" w:eastAsia="zh-CN"/>
              </w:rPr>
              <w:t>Світильник для огляду, на спіральній підставці з колесом ML-60</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6.</w:t>
            </w:r>
          </w:p>
        </w:tc>
        <w:tc>
          <w:tcPr>
            <w:tcW w:w="6208" w:type="dxa"/>
          </w:tcPr>
          <w:p w:rsidR="006E69A4" w:rsidRPr="006E69A4" w:rsidRDefault="006E69A4" w:rsidP="006E69A4">
            <w:pPr>
              <w:rPr>
                <w:sz w:val="24"/>
                <w:lang w:val="ru-RU" w:eastAsia="zh-CN"/>
              </w:rPr>
            </w:pPr>
            <w:r w:rsidRPr="006E69A4">
              <w:rPr>
                <w:sz w:val="24"/>
                <w:lang w:val="ru-RU" w:eastAsia="zh-CN"/>
              </w:rPr>
              <w:t>Столик інструментальний Зомберга, столешниця з нержавіючої сталі СІ-9</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7.</w:t>
            </w:r>
          </w:p>
        </w:tc>
        <w:tc>
          <w:tcPr>
            <w:tcW w:w="6208" w:type="dxa"/>
          </w:tcPr>
          <w:p w:rsidR="006E69A4" w:rsidRPr="006E69A4" w:rsidRDefault="006E69A4" w:rsidP="006E69A4">
            <w:pPr>
              <w:rPr>
                <w:sz w:val="24"/>
                <w:lang w:val="ru-RU" w:eastAsia="zh-CN"/>
              </w:rPr>
            </w:pPr>
            <w:r w:rsidRPr="006E69A4">
              <w:rPr>
                <w:sz w:val="24"/>
                <w:lang w:val="ru-RU" w:eastAsia="zh-CN"/>
              </w:rPr>
              <w:t>Сумка-укладка лікаря</w:t>
            </w:r>
          </w:p>
        </w:tc>
        <w:tc>
          <w:tcPr>
            <w:tcW w:w="2332" w:type="dxa"/>
          </w:tcPr>
          <w:p w:rsidR="006E69A4" w:rsidRPr="006E69A4" w:rsidRDefault="006E69A4" w:rsidP="006E69A4">
            <w:pPr>
              <w:jc w:val="center"/>
              <w:rPr>
                <w:sz w:val="24"/>
                <w:lang w:eastAsia="zh-CN"/>
              </w:rPr>
            </w:pPr>
            <w:r w:rsidRPr="006E69A4">
              <w:rPr>
                <w:sz w:val="24"/>
                <w:lang w:eastAsia="zh-CN"/>
              </w:rPr>
              <w:t>2</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8.</w:t>
            </w:r>
          </w:p>
        </w:tc>
        <w:tc>
          <w:tcPr>
            <w:tcW w:w="6208" w:type="dxa"/>
          </w:tcPr>
          <w:p w:rsidR="006E69A4" w:rsidRPr="006E69A4" w:rsidRDefault="006E69A4" w:rsidP="006E69A4">
            <w:pPr>
              <w:rPr>
                <w:sz w:val="24"/>
                <w:lang w:val="ru-RU" w:eastAsia="zh-CN"/>
              </w:rPr>
            </w:pPr>
            <w:r w:rsidRPr="006E69A4">
              <w:rPr>
                <w:sz w:val="24"/>
                <w:lang w:val="ru-RU" w:eastAsia="zh-CN"/>
              </w:rPr>
              <w:t>Електрокардіограф 100L</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9.</w:t>
            </w:r>
          </w:p>
        </w:tc>
        <w:tc>
          <w:tcPr>
            <w:tcW w:w="6208" w:type="dxa"/>
          </w:tcPr>
          <w:p w:rsidR="006E69A4" w:rsidRPr="006E69A4" w:rsidRDefault="006E69A4" w:rsidP="006E69A4">
            <w:pPr>
              <w:rPr>
                <w:sz w:val="24"/>
                <w:lang w:eastAsia="zh-CN"/>
              </w:rPr>
            </w:pPr>
            <w:r w:rsidRPr="006E69A4">
              <w:rPr>
                <w:sz w:val="24"/>
                <w:lang w:eastAsia="zh-CN"/>
              </w:rPr>
              <w:t>Настільна центрифуга низької швидкості TDZ4-WS</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10.</w:t>
            </w:r>
          </w:p>
        </w:tc>
        <w:tc>
          <w:tcPr>
            <w:tcW w:w="6208" w:type="dxa"/>
          </w:tcPr>
          <w:p w:rsidR="006E69A4" w:rsidRPr="006E69A4" w:rsidRDefault="006E69A4" w:rsidP="006E69A4">
            <w:pPr>
              <w:rPr>
                <w:sz w:val="24"/>
                <w:lang w:eastAsia="zh-CN"/>
              </w:rPr>
            </w:pPr>
            <w:r w:rsidRPr="006E69A4">
              <w:rPr>
                <w:sz w:val="24"/>
                <w:lang w:eastAsia="zh-CN"/>
              </w:rPr>
              <w:t>Ноші, що складаються Attucho тип WL4</w:t>
            </w:r>
          </w:p>
        </w:tc>
        <w:tc>
          <w:tcPr>
            <w:tcW w:w="2332" w:type="dxa"/>
          </w:tcPr>
          <w:p w:rsidR="006E69A4" w:rsidRPr="006E69A4" w:rsidRDefault="006E69A4" w:rsidP="006E69A4">
            <w:pPr>
              <w:jc w:val="center"/>
              <w:rPr>
                <w:sz w:val="24"/>
                <w:lang w:eastAsia="zh-CN"/>
              </w:rPr>
            </w:pPr>
            <w:r w:rsidRPr="006E69A4">
              <w:rPr>
                <w:sz w:val="24"/>
                <w:lang w:eastAsia="zh-CN"/>
              </w:rPr>
              <w:t>1</w:t>
            </w:r>
          </w:p>
        </w:tc>
      </w:tr>
    </w:tbl>
    <w:p w:rsidR="006E69A4" w:rsidRPr="006E69A4" w:rsidRDefault="006E69A4" w:rsidP="006E69A4">
      <w:pPr>
        <w:spacing w:after="200" w:line="276" w:lineRule="auto"/>
        <w:rPr>
          <w:rFonts w:ascii="Calibri" w:eastAsia="Calibri" w:hAnsi="Calibri"/>
          <w:sz w:val="22"/>
          <w:szCs w:val="22"/>
          <w:lang w:eastAsia="en-US"/>
        </w:rPr>
      </w:pPr>
    </w:p>
    <w:tbl>
      <w:tblPr>
        <w:tblStyle w:val="520"/>
        <w:tblW w:w="0" w:type="auto"/>
        <w:tblLook w:val="04A0" w:firstRow="1" w:lastRow="0" w:firstColumn="1" w:lastColumn="0" w:noHBand="0" w:noVBand="1"/>
      </w:tblPr>
      <w:tblGrid>
        <w:gridCol w:w="802"/>
        <w:gridCol w:w="6164"/>
        <w:gridCol w:w="2321"/>
      </w:tblGrid>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Солонянська селищна рада (Солонянський район)</w:t>
            </w:r>
          </w:p>
        </w:tc>
      </w:tr>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КНП „Солонянський центр первинної медико-санітарної допомоги” ССР Дніпропетровської області</w:t>
            </w:r>
          </w:p>
        </w:tc>
      </w:tr>
      <w:tr w:rsidR="006E69A4" w:rsidRPr="006E69A4" w:rsidTr="006E69A4">
        <w:tc>
          <w:tcPr>
            <w:tcW w:w="805" w:type="dxa"/>
          </w:tcPr>
          <w:p w:rsidR="006E69A4" w:rsidRPr="006E69A4" w:rsidRDefault="006E69A4" w:rsidP="006E69A4">
            <w:pPr>
              <w:jc w:val="center"/>
              <w:rPr>
                <w:sz w:val="24"/>
                <w:lang w:eastAsia="zh-CN"/>
              </w:rPr>
            </w:pPr>
            <w:r w:rsidRPr="006E69A4">
              <w:rPr>
                <w:b/>
                <w:sz w:val="24"/>
                <w:lang w:eastAsia="zh-CN"/>
              </w:rPr>
              <w:t>№ з/п</w:t>
            </w:r>
          </w:p>
        </w:tc>
        <w:tc>
          <w:tcPr>
            <w:tcW w:w="6208" w:type="dxa"/>
            <w:vAlign w:val="center"/>
          </w:tcPr>
          <w:p w:rsidR="006E69A4" w:rsidRPr="006E69A4" w:rsidRDefault="006E69A4" w:rsidP="006E69A4">
            <w:pPr>
              <w:jc w:val="center"/>
              <w:rPr>
                <w:b/>
                <w:sz w:val="24"/>
                <w:lang w:eastAsia="zh-CN"/>
              </w:rPr>
            </w:pPr>
            <w:r w:rsidRPr="006E69A4">
              <w:rPr>
                <w:b/>
                <w:sz w:val="24"/>
                <w:lang w:eastAsia="zh-CN"/>
              </w:rPr>
              <w:t>Найменування</w:t>
            </w:r>
          </w:p>
        </w:tc>
        <w:tc>
          <w:tcPr>
            <w:tcW w:w="2332" w:type="dxa"/>
            <w:vAlign w:val="center"/>
          </w:tcPr>
          <w:p w:rsidR="006E69A4" w:rsidRPr="006E69A4" w:rsidRDefault="006E69A4" w:rsidP="006E69A4">
            <w:pPr>
              <w:jc w:val="center"/>
              <w:rPr>
                <w:b/>
                <w:sz w:val="24"/>
                <w:lang w:eastAsia="zh-CN"/>
              </w:rPr>
            </w:pPr>
            <w:r w:rsidRPr="006E69A4">
              <w:rPr>
                <w:b/>
                <w:sz w:val="24"/>
                <w:lang w:eastAsia="zh-CN"/>
              </w:rPr>
              <w:t>Кількість</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1.</w:t>
            </w:r>
          </w:p>
        </w:tc>
        <w:tc>
          <w:tcPr>
            <w:tcW w:w="6208" w:type="dxa"/>
          </w:tcPr>
          <w:p w:rsidR="006E69A4" w:rsidRPr="006E69A4" w:rsidRDefault="006E69A4" w:rsidP="006E69A4">
            <w:pPr>
              <w:rPr>
                <w:sz w:val="24"/>
                <w:lang w:eastAsia="zh-CN"/>
              </w:rPr>
            </w:pPr>
            <w:r w:rsidRPr="006E69A4">
              <w:rPr>
                <w:sz w:val="24"/>
                <w:lang w:eastAsia="zh-CN"/>
              </w:rPr>
              <w:t>Легкові автомобілі Peugeot Rifter_ Rifter 1.6 HDi 92 МКПП ACESS L 1</w:t>
            </w:r>
          </w:p>
        </w:tc>
        <w:tc>
          <w:tcPr>
            <w:tcW w:w="2332" w:type="dxa"/>
          </w:tcPr>
          <w:p w:rsidR="006E69A4" w:rsidRPr="006E69A4" w:rsidRDefault="006E69A4" w:rsidP="006E69A4">
            <w:pPr>
              <w:jc w:val="center"/>
              <w:rPr>
                <w:sz w:val="24"/>
                <w:lang w:eastAsia="zh-CN"/>
              </w:rPr>
            </w:pPr>
            <w:r w:rsidRPr="006E69A4">
              <w:rPr>
                <w:sz w:val="24"/>
                <w:lang w:eastAsia="zh-CN"/>
              </w:rPr>
              <w:t>1</w:t>
            </w:r>
          </w:p>
        </w:tc>
      </w:tr>
    </w:tbl>
    <w:p w:rsidR="006E69A4" w:rsidRPr="006E69A4" w:rsidRDefault="006E69A4" w:rsidP="006E69A4">
      <w:pPr>
        <w:spacing w:after="200" w:line="276" w:lineRule="auto"/>
        <w:rPr>
          <w:rFonts w:ascii="Calibri" w:eastAsia="Calibri" w:hAnsi="Calibri"/>
          <w:sz w:val="22"/>
          <w:szCs w:val="22"/>
          <w:lang w:eastAsia="en-US"/>
        </w:rPr>
      </w:pPr>
    </w:p>
    <w:tbl>
      <w:tblPr>
        <w:tblStyle w:val="520"/>
        <w:tblW w:w="0" w:type="auto"/>
        <w:tblLook w:val="04A0" w:firstRow="1" w:lastRow="0" w:firstColumn="1" w:lastColumn="0" w:noHBand="0" w:noVBand="1"/>
      </w:tblPr>
      <w:tblGrid>
        <w:gridCol w:w="801"/>
        <w:gridCol w:w="6165"/>
        <w:gridCol w:w="2321"/>
      </w:tblGrid>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Софіївська селищна рада (Софіївський район)</w:t>
            </w:r>
          </w:p>
        </w:tc>
      </w:tr>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КНП „Софіївський районний центр первинної медико-санітарної допомоги” ССР Софіївського району Дніпропетровської області</w:t>
            </w:r>
          </w:p>
        </w:tc>
      </w:tr>
      <w:tr w:rsidR="006E69A4" w:rsidRPr="006E69A4" w:rsidTr="006E69A4">
        <w:tc>
          <w:tcPr>
            <w:tcW w:w="805" w:type="dxa"/>
          </w:tcPr>
          <w:p w:rsidR="006E69A4" w:rsidRPr="006E69A4" w:rsidRDefault="006E69A4" w:rsidP="006E69A4">
            <w:pPr>
              <w:jc w:val="center"/>
              <w:rPr>
                <w:sz w:val="24"/>
                <w:lang w:eastAsia="zh-CN"/>
              </w:rPr>
            </w:pPr>
            <w:r w:rsidRPr="006E69A4">
              <w:rPr>
                <w:b/>
                <w:sz w:val="24"/>
                <w:lang w:eastAsia="zh-CN"/>
              </w:rPr>
              <w:lastRenderedPageBreak/>
              <w:t>№ з/п</w:t>
            </w:r>
          </w:p>
        </w:tc>
        <w:tc>
          <w:tcPr>
            <w:tcW w:w="6208" w:type="dxa"/>
            <w:vAlign w:val="center"/>
          </w:tcPr>
          <w:p w:rsidR="006E69A4" w:rsidRPr="006E69A4" w:rsidRDefault="006E69A4" w:rsidP="006E69A4">
            <w:pPr>
              <w:jc w:val="center"/>
              <w:rPr>
                <w:b/>
                <w:sz w:val="24"/>
                <w:lang w:eastAsia="zh-CN"/>
              </w:rPr>
            </w:pPr>
            <w:r w:rsidRPr="006E69A4">
              <w:rPr>
                <w:b/>
                <w:sz w:val="24"/>
                <w:lang w:eastAsia="zh-CN"/>
              </w:rPr>
              <w:t>Найменування</w:t>
            </w:r>
          </w:p>
        </w:tc>
        <w:tc>
          <w:tcPr>
            <w:tcW w:w="2332" w:type="dxa"/>
            <w:vAlign w:val="center"/>
          </w:tcPr>
          <w:p w:rsidR="006E69A4" w:rsidRPr="006E69A4" w:rsidRDefault="006E69A4" w:rsidP="006E69A4">
            <w:pPr>
              <w:jc w:val="center"/>
              <w:rPr>
                <w:b/>
                <w:sz w:val="24"/>
                <w:lang w:eastAsia="zh-CN"/>
              </w:rPr>
            </w:pPr>
            <w:r w:rsidRPr="006E69A4">
              <w:rPr>
                <w:b/>
                <w:sz w:val="24"/>
                <w:lang w:eastAsia="zh-CN"/>
              </w:rPr>
              <w:t>Кількість</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1.</w:t>
            </w:r>
          </w:p>
        </w:tc>
        <w:tc>
          <w:tcPr>
            <w:tcW w:w="6208" w:type="dxa"/>
          </w:tcPr>
          <w:p w:rsidR="006E69A4" w:rsidRPr="006E69A4" w:rsidRDefault="006E69A4" w:rsidP="006E69A4">
            <w:pPr>
              <w:rPr>
                <w:sz w:val="24"/>
                <w:lang w:eastAsia="zh-CN"/>
              </w:rPr>
            </w:pPr>
            <w:r w:rsidRPr="006E69A4">
              <w:rPr>
                <w:sz w:val="24"/>
                <w:lang w:eastAsia="zh-CN"/>
              </w:rPr>
              <w:t>Легкові автомобілі Peugeot Rifter_ Rifter 1.6 HDi 92 МКПП ACESS L 1</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2.</w:t>
            </w:r>
          </w:p>
        </w:tc>
        <w:tc>
          <w:tcPr>
            <w:tcW w:w="6208" w:type="dxa"/>
          </w:tcPr>
          <w:p w:rsidR="006E69A4" w:rsidRPr="006E69A4" w:rsidRDefault="006E69A4" w:rsidP="006E69A4">
            <w:pPr>
              <w:rPr>
                <w:sz w:val="24"/>
                <w:lang w:val="ru-RU" w:eastAsia="zh-CN"/>
              </w:rPr>
            </w:pPr>
            <w:r w:rsidRPr="006E69A4">
              <w:rPr>
                <w:sz w:val="24"/>
                <w:lang w:val="ru-RU" w:eastAsia="zh-CN"/>
              </w:rPr>
              <w:t>Автоматичний гематологічний аналізатор DH26</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3.</w:t>
            </w:r>
          </w:p>
        </w:tc>
        <w:tc>
          <w:tcPr>
            <w:tcW w:w="6208" w:type="dxa"/>
          </w:tcPr>
          <w:p w:rsidR="006E69A4" w:rsidRPr="006E69A4" w:rsidRDefault="006E69A4" w:rsidP="006E69A4">
            <w:pPr>
              <w:rPr>
                <w:sz w:val="24"/>
                <w:lang w:eastAsia="zh-CN"/>
              </w:rPr>
            </w:pPr>
            <w:r w:rsidRPr="006E69A4">
              <w:rPr>
                <w:sz w:val="24"/>
                <w:lang w:eastAsia="zh-CN"/>
              </w:rPr>
              <w:t>Крісло колісне, модель КкД-18</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4.</w:t>
            </w:r>
          </w:p>
        </w:tc>
        <w:tc>
          <w:tcPr>
            <w:tcW w:w="6208" w:type="dxa"/>
          </w:tcPr>
          <w:p w:rsidR="006E69A4" w:rsidRPr="006E69A4" w:rsidRDefault="006E69A4" w:rsidP="006E69A4">
            <w:pPr>
              <w:rPr>
                <w:sz w:val="24"/>
                <w:lang w:eastAsia="zh-CN"/>
              </w:rPr>
            </w:pPr>
            <w:r w:rsidRPr="006E69A4">
              <w:rPr>
                <w:sz w:val="24"/>
                <w:lang w:eastAsia="zh-CN"/>
              </w:rPr>
              <w:t>Кушетка медична проктологічна КМп-11</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5.</w:t>
            </w:r>
          </w:p>
        </w:tc>
        <w:tc>
          <w:tcPr>
            <w:tcW w:w="6208" w:type="dxa"/>
          </w:tcPr>
          <w:p w:rsidR="006E69A4" w:rsidRPr="006E69A4" w:rsidRDefault="006E69A4" w:rsidP="006E69A4">
            <w:pPr>
              <w:rPr>
                <w:sz w:val="24"/>
                <w:lang w:val="ru-RU" w:eastAsia="zh-CN"/>
              </w:rPr>
            </w:pPr>
            <w:r w:rsidRPr="006E69A4">
              <w:rPr>
                <w:sz w:val="24"/>
                <w:lang w:val="ru-RU" w:eastAsia="zh-CN"/>
              </w:rPr>
              <w:t>Світильник для огляду, на спіральній підставці з колесом ML-60</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6.</w:t>
            </w:r>
          </w:p>
        </w:tc>
        <w:tc>
          <w:tcPr>
            <w:tcW w:w="6208" w:type="dxa"/>
          </w:tcPr>
          <w:p w:rsidR="006E69A4" w:rsidRPr="006E69A4" w:rsidRDefault="006E69A4" w:rsidP="006E69A4">
            <w:pPr>
              <w:rPr>
                <w:sz w:val="24"/>
                <w:lang w:val="ru-RU" w:eastAsia="zh-CN"/>
              </w:rPr>
            </w:pPr>
            <w:r w:rsidRPr="006E69A4">
              <w:rPr>
                <w:sz w:val="24"/>
                <w:lang w:val="ru-RU" w:eastAsia="zh-CN"/>
              </w:rPr>
              <w:t>Столик інструментальний Зомберга, столешниця з нержавіючої сталі СІ-9</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7.</w:t>
            </w:r>
          </w:p>
        </w:tc>
        <w:tc>
          <w:tcPr>
            <w:tcW w:w="6208" w:type="dxa"/>
          </w:tcPr>
          <w:p w:rsidR="006E69A4" w:rsidRPr="006E69A4" w:rsidRDefault="006E69A4" w:rsidP="006E69A4">
            <w:pPr>
              <w:rPr>
                <w:sz w:val="24"/>
                <w:lang w:val="ru-RU" w:eastAsia="zh-CN"/>
              </w:rPr>
            </w:pPr>
            <w:r w:rsidRPr="006E69A4">
              <w:rPr>
                <w:sz w:val="24"/>
                <w:lang w:val="ru-RU" w:eastAsia="zh-CN"/>
              </w:rPr>
              <w:t>Сумка-укладка лікаря</w:t>
            </w:r>
          </w:p>
        </w:tc>
        <w:tc>
          <w:tcPr>
            <w:tcW w:w="2332" w:type="dxa"/>
          </w:tcPr>
          <w:p w:rsidR="006E69A4" w:rsidRPr="006E69A4" w:rsidRDefault="006E69A4" w:rsidP="006E69A4">
            <w:pPr>
              <w:jc w:val="center"/>
              <w:rPr>
                <w:sz w:val="24"/>
                <w:lang w:eastAsia="zh-CN"/>
              </w:rPr>
            </w:pPr>
            <w:r w:rsidRPr="006E69A4">
              <w:rPr>
                <w:sz w:val="24"/>
                <w:lang w:eastAsia="zh-CN"/>
              </w:rPr>
              <w:t>2</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8.</w:t>
            </w:r>
          </w:p>
        </w:tc>
        <w:tc>
          <w:tcPr>
            <w:tcW w:w="6208" w:type="dxa"/>
          </w:tcPr>
          <w:p w:rsidR="006E69A4" w:rsidRPr="006E69A4" w:rsidRDefault="006E69A4" w:rsidP="006E69A4">
            <w:pPr>
              <w:rPr>
                <w:sz w:val="24"/>
                <w:lang w:val="ru-RU" w:eastAsia="zh-CN"/>
              </w:rPr>
            </w:pPr>
            <w:r w:rsidRPr="006E69A4">
              <w:rPr>
                <w:sz w:val="24"/>
                <w:lang w:val="ru-RU" w:eastAsia="zh-CN"/>
              </w:rPr>
              <w:t>Електрокардіограф 100L</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9.</w:t>
            </w:r>
          </w:p>
        </w:tc>
        <w:tc>
          <w:tcPr>
            <w:tcW w:w="6208" w:type="dxa"/>
          </w:tcPr>
          <w:p w:rsidR="006E69A4" w:rsidRPr="006E69A4" w:rsidRDefault="006E69A4" w:rsidP="006E69A4">
            <w:pPr>
              <w:rPr>
                <w:sz w:val="24"/>
                <w:lang w:eastAsia="zh-CN"/>
              </w:rPr>
            </w:pPr>
            <w:r w:rsidRPr="006E69A4">
              <w:rPr>
                <w:sz w:val="24"/>
                <w:lang w:eastAsia="zh-CN"/>
              </w:rPr>
              <w:t>Настільна центрифуга низької швидкості TDZ4-WS</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10.</w:t>
            </w:r>
          </w:p>
        </w:tc>
        <w:tc>
          <w:tcPr>
            <w:tcW w:w="6208" w:type="dxa"/>
          </w:tcPr>
          <w:p w:rsidR="006E69A4" w:rsidRPr="006E69A4" w:rsidRDefault="006E69A4" w:rsidP="006E69A4">
            <w:pPr>
              <w:rPr>
                <w:sz w:val="24"/>
                <w:lang w:eastAsia="zh-CN"/>
              </w:rPr>
            </w:pPr>
            <w:r w:rsidRPr="006E69A4">
              <w:rPr>
                <w:sz w:val="24"/>
                <w:lang w:eastAsia="zh-CN"/>
              </w:rPr>
              <w:t>Ноші, що складаються Attucho тип WL4</w:t>
            </w:r>
          </w:p>
        </w:tc>
        <w:tc>
          <w:tcPr>
            <w:tcW w:w="2332" w:type="dxa"/>
          </w:tcPr>
          <w:p w:rsidR="006E69A4" w:rsidRPr="006E69A4" w:rsidRDefault="006E69A4" w:rsidP="006E69A4">
            <w:pPr>
              <w:jc w:val="center"/>
              <w:rPr>
                <w:sz w:val="24"/>
                <w:lang w:eastAsia="zh-CN"/>
              </w:rPr>
            </w:pPr>
            <w:r w:rsidRPr="006E69A4">
              <w:rPr>
                <w:sz w:val="24"/>
                <w:lang w:eastAsia="zh-CN"/>
              </w:rPr>
              <w:t>1</w:t>
            </w:r>
          </w:p>
        </w:tc>
      </w:tr>
    </w:tbl>
    <w:p w:rsidR="006E69A4" w:rsidRPr="006E69A4" w:rsidRDefault="006E69A4" w:rsidP="006E69A4">
      <w:pPr>
        <w:spacing w:after="200" w:line="276" w:lineRule="auto"/>
        <w:rPr>
          <w:rFonts w:ascii="Calibri" w:eastAsia="Calibri" w:hAnsi="Calibri"/>
          <w:sz w:val="22"/>
          <w:szCs w:val="22"/>
          <w:lang w:eastAsia="en-US"/>
        </w:rPr>
      </w:pPr>
    </w:p>
    <w:tbl>
      <w:tblPr>
        <w:tblStyle w:val="520"/>
        <w:tblW w:w="0" w:type="auto"/>
        <w:tblLook w:val="04A0" w:firstRow="1" w:lastRow="0" w:firstColumn="1" w:lastColumn="0" w:noHBand="0" w:noVBand="1"/>
      </w:tblPr>
      <w:tblGrid>
        <w:gridCol w:w="802"/>
        <w:gridCol w:w="6164"/>
        <w:gridCol w:w="2321"/>
      </w:tblGrid>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Томаківська селищна рада (Томаківській район)</w:t>
            </w:r>
          </w:p>
        </w:tc>
      </w:tr>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КНП „Томаківський центр первинної медико-санітарної допомоги” ТСР</w:t>
            </w:r>
          </w:p>
        </w:tc>
      </w:tr>
      <w:tr w:rsidR="006E69A4" w:rsidRPr="006E69A4" w:rsidTr="006E69A4">
        <w:tc>
          <w:tcPr>
            <w:tcW w:w="805" w:type="dxa"/>
          </w:tcPr>
          <w:p w:rsidR="006E69A4" w:rsidRPr="006E69A4" w:rsidRDefault="006E69A4" w:rsidP="006E69A4">
            <w:pPr>
              <w:jc w:val="center"/>
              <w:rPr>
                <w:sz w:val="24"/>
                <w:lang w:eastAsia="zh-CN"/>
              </w:rPr>
            </w:pPr>
            <w:r w:rsidRPr="006E69A4">
              <w:rPr>
                <w:b/>
                <w:sz w:val="24"/>
                <w:lang w:eastAsia="zh-CN"/>
              </w:rPr>
              <w:t>№ з/п</w:t>
            </w:r>
          </w:p>
        </w:tc>
        <w:tc>
          <w:tcPr>
            <w:tcW w:w="6208" w:type="dxa"/>
            <w:vAlign w:val="center"/>
          </w:tcPr>
          <w:p w:rsidR="006E69A4" w:rsidRPr="006E69A4" w:rsidRDefault="006E69A4" w:rsidP="006E69A4">
            <w:pPr>
              <w:jc w:val="center"/>
              <w:rPr>
                <w:b/>
                <w:sz w:val="24"/>
                <w:lang w:eastAsia="zh-CN"/>
              </w:rPr>
            </w:pPr>
            <w:r w:rsidRPr="006E69A4">
              <w:rPr>
                <w:b/>
                <w:sz w:val="24"/>
                <w:lang w:eastAsia="zh-CN"/>
              </w:rPr>
              <w:t>Найменування</w:t>
            </w:r>
          </w:p>
        </w:tc>
        <w:tc>
          <w:tcPr>
            <w:tcW w:w="2332" w:type="dxa"/>
            <w:vAlign w:val="center"/>
          </w:tcPr>
          <w:p w:rsidR="006E69A4" w:rsidRPr="006E69A4" w:rsidRDefault="006E69A4" w:rsidP="006E69A4">
            <w:pPr>
              <w:jc w:val="center"/>
              <w:rPr>
                <w:b/>
                <w:sz w:val="24"/>
                <w:lang w:eastAsia="zh-CN"/>
              </w:rPr>
            </w:pPr>
            <w:r w:rsidRPr="006E69A4">
              <w:rPr>
                <w:b/>
                <w:sz w:val="24"/>
                <w:lang w:eastAsia="zh-CN"/>
              </w:rPr>
              <w:t>Кількість</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1.</w:t>
            </w:r>
          </w:p>
        </w:tc>
        <w:tc>
          <w:tcPr>
            <w:tcW w:w="6208" w:type="dxa"/>
          </w:tcPr>
          <w:p w:rsidR="006E69A4" w:rsidRPr="006E69A4" w:rsidRDefault="006E69A4" w:rsidP="006E69A4">
            <w:pPr>
              <w:rPr>
                <w:sz w:val="24"/>
                <w:lang w:eastAsia="zh-CN"/>
              </w:rPr>
            </w:pPr>
            <w:r w:rsidRPr="006E69A4">
              <w:rPr>
                <w:sz w:val="24"/>
                <w:lang w:eastAsia="zh-CN"/>
              </w:rPr>
              <w:t>Легкові автомобілі Peugeot Rifter_ Rifter 1.6 HDi 92 МКПП ACESS L 1</w:t>
            </w:r>
          </w:p>
        </w:tc>
        <w:tc>
          <w:tcPr>
            <w:tcW w:w="2332" w:type="dxa"/>
          </w:tcPr>
          <w:p w:rsidR="006E69A4" w:rsidRPr="006E69A4" w:rsidRDefault="006E69A4" w:rsidP="006E69A4">
            <w:pPr>
              <w:jc w:val="center"/>
              <w:rPr>
                <w:sz w:val="24"/>
                <w:lang w:eastAsia="zh-CN"/>
              </w:rPr>
            </w:pPr>
            <w:r w:rsidRPr="006E69A4">
              <w:rPr>
                <w:sz w:val="24"/>
                <w:lang w:eastAsia="zh-CN"/>
              </w:rPr>
              <w:t>2</w:t>
            </w:r>
          </w:p>
        </w:tc>
      </w:tr>
    </w:tbl>
    <w:p w:rsidR="006E69A4" w:rsidRPr="006E69A4" w:rsidRDefault="006E69A4" w:rsidP="006E69A4">
      <w:pPr>
        <w:spacing w:after="200" w:line="276" w:lineRule="auto"/>
        <w:rPr>
          <w:rFonts w:ascii="Calibri" w:eastAsia="Calibri" w:hAnsi="Calibri"/>
          <w:sz w:val="22"/>
          <w:szCs w:val="22"/>
          <w:lang w:eastAsia="en-US"/>
        </w:rPr>
      </w:pPr>
    </w:p>
    <w:tbl>
      <w:tblPr>
        <w:tblStyle w:val="520"/>
        <w:tblW w:w="0" w:type="auto"/>
        <w:tblLook w:val="04A0" w:firstRow="1" w:lastRow="0" w:firstColumn="1" w:lastColumn="0" w:noHBand="0" w:noVBand="1"/>
      </w:tblPr>
      <w:tblGrid>
        <w:gridCol w:w="801"/>
        <w:gridCol w:w="6165"/>
        <w:gridCol w:w="2321"/>
      </w:tblGrid>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Царичанська селищна рада (Царичанський район)</w:t>
            </w:r>
          </w:p>
        </w:tc>
      </w:tr>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КНП  „Царичанський центр первинної медико-санітарної допомоги” ЦСР</w:t>
            </w:r>
          </w:p>
        </w:tc>
      </w:tr>
      <w:tr w:rsidR="006E69A4" w:rsidRPr="006E69A4" w:rsidTr="006E69A4">
        <w:tc>
          <w:tcPr>
            <w:tcW w:w="805" w:type="dxa"/>
          </w:tcPr>
          <w:p w:rsidR="006E69A4" w:rsidRPr="006E69A4" w:rsidRDefault="006E69A4" w:rsidP="006E69A4">
            <w:pPr>
              <w:jc w:val="center"/>
              <w:rPr>
                <w:sz w:val="24"/>
                <w:lang w:eastAsia="zh-CN"/>
              </w:rPr>
            </w:pPr>
            <w:r w:rsidRPr="006E69A4">
              <w:rPr>
                <w:b/>
                <w:sz w:val="24"/>
                <w:lang w:eastAsia="zh-CN"/>
              </w:rPr>
              <w:t>№ з/п</w:t>
            </w:r>
          </w:p>
        </w:tc>
        <w:tc>
          <w:tcPr>
            <w:tcW w:w="6208" w:type="dxa"/>
            <w:vAlign w:val="center"/>
          </w:tcPr>
          <w:p w:rsidR="006E69A4" w:rsidRPr="006E69A4" w:rsidRDefault="006E69A4" w:rsidP="006E69A4">
            <w:pPr>
              <w:jc w:val="center"/>
              <w:rPr>
                <w:b/>
                <w:sz w:val="24"/>
                <w:lang w:eastAsia="zh-CN"/>
              </w:rPr>
            </w:pPr>
            <w:r w:rsidRPr="006E69A4">
              <w:rPr>
                <w:b/>
                <w:sz w:val="24"/>
                <w:lang w:eastAsia="zh-CN"/>
              </w:rPr>
              <w:t>Найменування</w:t>
            </w:r>
          </w:p>
        </w:tc>
        <w:tc>
          <w:tcPr>
            <w:tcW w:w="2332" w:type="dxa"/>
            <w:vAlign w:val="center"/>
          </w:tcPr>
          <w:p w:rsidR="006E69A4" w:rsidRPr="006E69A4" w:rsidRDefault="006E69A4" w:rsidP="006E69A4">
            <w:pPr>
              <w:jc w:val="center"/>
              <w:rPr>
                <w:b/>
                <w:sz w:val="24"/>
                <w:lang w:eastAsia="zh-CN"/>
              </w:rPr>
            </w:pPr>
            <w:r w:rsidRPr="006E69A4">
              <w:rPr>
                <w:b/>
                <w:sz w:val="24"/>
                <w:lang w:eastAsia="zh-CN"/>
              </w:rPr>
              <w:t>Кількість</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1</w:t>
            </w:r>
          </w:p>
        </w:tc>
        <w:tc>
          <w:tcPr>
            <w:tcW w:w="6208" w:type="dxa"/>
            <w:vAlign w:val="center"/>
          </w:tcPr>
          <w:p w:rsidR="006E69A4" w:rsidRPr="006E69A4" w:rsidRDefault="006E69A4" w:rsidP="006E69A4">
            <w:pPr>
              <w:jc w:val="center"/>
              <w:rPr>
                <w:sz w:val="24"/>
                <w:lang w:eastAsia="zh-CN"/>
              </w:rPr>
            </w:pPr>
            <w:r w:rsidRPr="006E69A4">
              <w:rPr>
                <w:sz w:val="24"/>
                <w:lang w:eastAsia="zh-CN"/>
              </w:rPr>
              <w:t>2</w:t>
            </w:r>
          </w:p>
        </w:tc>
        <w:tc>
          <w:tcPr>
            <w:tcW w:w="2332" w:type="dxa"/>
            <w:vAlign w:val="center"/>
          </w:tcPr>
          <w:p w:rsidR="006E69A4" w:rsidRPr="006E69A4" w:rsidRDefault="006E69A4" w:rsidP="006E69A4">
            <w:pPr>
              <w:jc w:val="center"/>
              <w:rPr>
                <w:sz w:val="24"/>
                <w:lang w:eastAsia="zh-CN"/>
              </w:rPr>
            </w:pPr>
            <w:r w:rsidRPr="006E69A4">
              <w:rPr>
                <w:sz w:val="24"/>
                <w:lang w:eastAsia="zh-CN"/>
              </w:rPr>
              <w:t>3</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1.</w:t>
            </w:r>
          </w:p>
        </w:tc>
        <w:tc>
          <w:tcPr>
            <w:tcW w:w="6208" w:type="dxa"/>
          </w:tcPr>
          <w:p w:rsidR="006E69A4" w:rsidRPr="006E69A4" w:rsidRDefault="006E69A4" w:rsidP="006E69A4">
            <w:pPr>
              <w:rPr>
                <w:sz w:val="24"/>
                <w:lang w:eastAsia="zh-CN"/>
              </w:rPr>
            </w:pPr>
            <w:r w:rsidRPr="006E69A4">
              <w:rPr>
                <w:sz w:val="24"/>
                <w:lang w:eastAsia="zh-CN"/>
              </w:rPr>
              <w:t>Легкові автомобілі Peugeot Rifter_ Rifter 1.6 HDi 92 МКПП ACESS L 1</w:t>
            </w:r>
          </w:p>
        </w:tc>
        <w:tc>
          <w:tcPr>
            <w:tcW w:w="2332" w:type="dxa"/>
          </w:tcPr>
          <w:p w:rsidR="006E69A4" w:rsidRPr="006E69A4" w:rsidRDefault="006E69A4" w:rsidP="006E69A4">
            <w:pPr>
              <w:jc w:val="center"/>
              <w:rPr>
                <w:sz w:val="24"/>
                <w:lang w:eastAsia="zh-CN"/>
              </w:rPr>
            </w:pPr>
            <w:r w:rsidRPr="006E69A4">
              <w:rPr>
                <w:sz w:val="24"/>
                <w:lang w:eastAsia="zh-CN"/>
              </w:rPr>
              <w:t>3</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2.</w:t>
            </w:r>
          </w:p>
        </w:tc>
        <w:tc>
          <w:tcPr>
            <w:tcW w:w="6208" w:type="dxa"/>
          </w:tcPr>
          <w:p w:rsidR="006E69A4" w:rsidRPr="006E69A4" w:rsidRDefault="006E69A4" w:rsidP="006E69A4">
            <w:pPr>
              <w:rPr>
                <w:sz w:val="24"/>
                <w:lang w:val="ru-RU" w:eastAsia="zh-CN"/>
              </w:rPr>
            </w:pPr>
            <w:r w:rsidRPr="006E69A4">
              <w:rPr>
                <w:sz w:val="24"/>
                <w:lang w:val="ru-RU" w:eastAsia="zh-CN"/>
              </w:rPr>
              <w:t>Електрокардіограф 100L</w:t>
            </w:r>
          </w:p>
        </w:tc>
        <w:tc>
          <w:tcPr>
            <w:tcW w:w="2332" w:type="dxa"/>
          </w:tcPr>
          <w:p w:rsidR="006E69A4" w:rsidRPr="006E69A4" w:rsidRDefault="006E69A4" w:rsidP="006E69A4">
            <w:pPr>
              <w:jc w:val="center"/>
              <w:rPr>
                <w:sz w:val="24"/>
                <w:lang w:eastAsia="zh-CN"/>
              </w:rPr>
            </w:pPr>
            <w:r w:rsidRPr="006E69A4">
              <w:rPr>
                <w:sz w:val="24"/>
                <w:lang w:eastAsia="zh-CN"/>
              </w:rPr>
              <w:t>3</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3.</w:t>
            </w:r>
          </w:p>
        </w:tc>
        <w:tc>
          <w:tcPr>
            <w:tcW w:w="6208" w:type="dxa"/>
          </w:tcPr>
          <w:p w:rsidR="006E69A4" w:rsidRPr="006E69A4" w:rsidRDefault="006E69A4" w:rsidP="006E69A4">
            <w:pPr>
              <w:rPr>
                <w:sz w:val="24"/>
                <w:lang w:eastAsia="zh-CN"/>
              </w:rPr>
            </w:pPr>
            <w:r w:rsidRPr="006E69A4">
              <w:rPr>
                <w:sz w:val="24"/>
                <w:lang w:eastAsia="zh-CN"/>
              </w:rPr>
              <w:t>Настільна центрифуга низької швидкості TDZ4-WS</w:t>
            </w:r>
          </w:p>
        </w:tc>
        <w:tc>
          <w:tcPr>
            <w:tcW w:w="2332" w:type="dxa"/>
          </w:tcPr>
          <w:p w:rsidR="006E69A4" w:rsidRPr="006E69A4" w:rsidRDefault="006E69A4" w:rsidP="006E69A4">
            <w:pPr>
              <w:jc w:val="center"/>
              <w:rPr>
                <w:sz w:val="24"/>
                <w:lang w:eastAsia="zh-CN"/>
              </w:rPr>
            </w:pPr>
            <w:r w:rsidRPr="006E69A4">
              <w:rPr>
                <w:sz w:val="24"/>
                <w:lang w:eastAsia="zh-CN"/>
              </w:rPr>
              <w:t>2</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4.</w:t>
            </w:r>
          </w:p>
        </w:tc>
        <w:tc>
          <w:tcPr>
            <w:tcW w:w="6208" w:type="dxa"/>
          </w:tcPr>
          <w:p w:rsidR="006E69A4" w:rsidRPr="006E69A4" w:rsidRDefault="006E69A4" w:rsidP="006E69A4">
            <w:pPr>
              <w:rPr>
                <w:sz w:val="24"/>
                <w:lang w:eastAsia="zh-CN"/>
              </w:rPr>
            </w:pPr>
            <w:r w:rsidRPr="006E69A4">
              <w:rPr>
                <w:sz w:val="24"/>
                <w:lang w:eastAsia="zh-CN"/>
              </w:rPr>
              <w:t>Ноші, що складаються Attucho тип WL4</w:t>
            </w:r>
          </w:p>
        </w:tc>
        <w:tc>
          <w:tcPr>
            <w:tcW w:w="2332" w:type="dxa"/>
          </w:tcPr>
          <w:p w:rsidR="006E69A4" w:rsidRPr="006E69A4" w:rsidRDefault="006E69A4" w:rsidP="006E69A4">
            <w:pPr>
              <w:jc w:val="center"/>
              <w:rPr>
                <w:sz w:val="24"/>
                <w:lang w:eastAsia="zh-CN"/>
              </w:rPr>
            </w:pPr>
            <w:r w:rsidRPr="006E69A4">
              <w:rPr>
                <w:sz w:val="24"/>
                <w:lang w:eastAsia="zh-CN"/>
              </w:rPr>
              <w:t>2</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5.</w:t>
            </w:r>
          </w:p>
        </w:tc>
        <w:tc>
          <w:tcPr>
            <w:tcW w:w="6208" w:type="dxa"/>
          </w:tcPr>
          <w:p w:rsidR="006E69A4" w:rsidRPr="006E69A4" w:rsidRDefault="006E69A4" w:rsidP="006E69A4">
            <w:pPr>
              <w:rPr>
                <w:sz w:val="24"/>
                <w:lang w:val="ru-RU" w:eastAsia="zh-CN"/>
              </w:rPr>
            </w:pPr>
            <w:r w:rsidRPr="006E69A4">
              <w:rPr>
                <w:sz w:val="24"/>
                <w:lang w:val="ru-RU" w:eastAsia="zh-CN"/>
              </w:rPr>
              <w:t>Автоматичний гематологічний аналізатор DH26</w:t>
            </w:r>
          </w:p>
        </w:tc>
        <w:tc>
          <w:tcPr>
            <w:tcW w:w="2332" w:type="dxa"/>
          </w:tcPr>
          <w:p w:rsidR="006E69A4" w:rsidRPr="006E69A4" w:rsidRDefault="006E69A4" w:rsidP="006E69A4">
            <w:pPr>
              <w:jc w:val="center"/>
              <w:rPr>
                <w:sz w:val="24"/>
                <w:lang w:eastAsia="zh-CN"/>
              </w:rPr>
            </w:pPr>
            <w:r w:rsidRPr="006E69A4">
              <w:rPr>
                <w:sz w:val="24"/>
                <w:lang w:eastAsia="zh-CN"/>
              </w:rPr>
              <w:t>2</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6.</w:t>
            </w:r>
          </w:p>
        </w:tc>
        <w:tc>
          <w:tcPr>
            <w:tcW w:w="6208" w:type="dxa"/>
          </w:tcPr>
          <w:p w:rsidR="006E69A4" w:rsidRPr="006E69A4" w:rsidRDefault="006E69A4" w:rsidP="006E69A4">
            <w:pPr>
              <w:rPr>
                <w:sz w:val="24"/>
                <w:lang w:val="ru-RU" w:eastAsia="zh-CN"/>
              </w:rPr>
            </w:pPr>
            <w:r w:rsidRPr="006E69A4">
              <w:rPr>
                <w:sz w:val="24"/>
                <w:lang w:val="ru-RU" w:eastAsia="zh-CN"/>
              </w:rPr>
              <w:t>Крісло колісне, модель КкД-18</w:t>
            </w:r>
          </w:p>
        </w:tc>
        <w:tc>
          <w:tcPr>
            <w:tcW w:w="2332" w:type="dxa"/>
          </w:tcPr>
          <w:p w:rsidR="006E69A4" w:rsidRPr="006E69A4" w:rsidRDefault="006E69A4" w:rsidP="006E69A4">
            <w:pPr>
              <w:jc w:val="center"/>
              <w:rPr>
                <w:sz w:val="24"/>
                <w:lang w:eastAsia="zh-CN"/>
              </w:rPr>
            </w:pPr>
            <w:r w:rsidRPr="006E69A4">
              <w:rPr>
                <w:sz w:val="24"/>
                <w:lang w:eastAsia="zh-CN"/>
              </w:rPr>
              <w:t>2</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7.</w:t>
            </w:r>
          </w:p>
        </w:tc>
        <w:tc>
          <w:tcPr>
            <w:tcW w:w="6208" w:type="dxa"/>
          </w:tcPr>
          <w:p w:rsidR="006E69A4" w:rsidRPr="006E69A4" w:rsidRDefault="006E69A4" w:rsidP="006E69A4">
            <w:pPr>
              <w:rPr>
                <w:sz w:val="24"/>
                <w:lang w:val="ru-RU" w:eastAsia="zh-CN"/>
              </w:rPr>
            </w:pPr>
            <w:r w:rsidRPr="006E69A4">
              <w:rPr>
                <w:sz w:val="24"/>
                <w:lang w:val="ru-RU" w:eastAsia="zh-CN"/>
              </w:rPr>
              <w:t>Кушетка медична проктологічна КМп-11</w:t>
            </w:r>
          </w:p>
        </w:tc>
        <w:tc>
          <w:tcPr>
            <w:tcW w:w="2332" w:type="dxa"/>
          </w:tcPr>
          <w:p w:rsidR="006E69A4" w:rsidRPr="006E69A4" w:rsidRDefault="006E69A4" w:rsidP="006E69A4">
            <w:pPr>
              <w:jc w:val="center"/>
              <w:rPr>
                <w:sz w:val="24"/>
                <w:lang w:eastAsia="zh-CN"/>
              </w:rPr>
            </w:pPr>
            <w:r w:rsidRPr="006E69A4">
              <w:rPr>
                <w:sz w:val="24"/>
                <w:lang w:eastAsia="zh-CN"/>
              </w:rPr>
              <w:t>3</w:t>
            </w:r>
          </w:p>
          <w:p w:rsidR="006E69A4" w:rsidRPr="006E69A4" w:rsidRDefault="006E69A4" w:rsidP="006E69A4">
            <w:pPr>
              <w:jc w:val="center"/>
              <w:rPr>
                <w:sz w:val="24"/>
                <w:lang w:eastAsia="zh-CN"/>
              </w:rPr>
            </w:pP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1</w:t>
            </w:r>
          </w:p>
        </w:tc>
        <w:tc>
          <w:tcPr>
            <w:tcW w:w="6208" w:type="dxa"/>
          </w:tcPr>
          <w:p w:rsidR="006E69A4" w:rsidRPr="006E69A4" w:rsidRDefault="006E69A4" w:rsidP="006E69A4">
            <w:pPr>
              <w:jc w:val="center"/>
              <w:rPr>
                <w:sz w:val="24"/>
                <w:lang w:eastAsia="zh-CN"/>
              </w:rPr>
            </w:pPr>
            <w:r w:rsidRPr="006E69A4">
              <w:rPr>
                <w:sz w:val="24"/>
                <w:lang w:eastAsia="zh-CN"/>
              </w:rPr>
              <w:t>2</w:t>
            </w:r>
          </w:p>
        </w:tc>
        <w:tc>
          <w:tcPr>
            <w:tcW w:w="2332" w:type="dxa"/>
          </w:tcPr>
          <w:p w:rsidR="006E69A4" w:rsidRPr="006E69A4" w:rsidRDefault="006E69A4" w:rsidP="006E69A4">
            <w:pPr>
              <w:jc w:val="center"/>
              <w:rPr>
                <w:sz w:val="24"/>
                <w:lang w:eastAsia="zh-CN"/>
              </w:rPr>
            </w:pPr>
            <w:r w:rsidRPr="006E69A4">
              <w:rPr>
                <w:sz w:val="24"/>
                <w:lang w:eastAsia="zh-CN"/>
              </w:rPr>
              <w:t>3</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8.</w:t>
            </w:r>
          </w:p>
        </w:tc>
        <w:tc>
          <w:tcPr>
            <w:tcW w:w="6208" w:type="dxa"/>
          </w:tcPr>
          <w:p w:rsidR="006E69A4" w:rsidRPr="006E69A4" w:rsidRDefault="006E69A4" w:rsidP="006E69A4">
            <w:pPr>
              <w:rPr>
                <w:sz w:val="24"/>
                <w:lang w:val="ru-RU" w:eastAsia="zh-CN"/>
              </w:rPr>
            </w:pPr>
            <w:r w:rsidRPr="006E69A4">
              <w:rPr>
                <w:sz w:val="24"/>
                <w:lang w:val="ru-RU" w:eastAsia="zh-CN"/>
              </w:rPr>
              <w:t>Світильник для огляду, на спіральній підставці з колесом ML-60</w:t>
            </w:r>
          </w:p>
        </w:tc>
        <w:tc>
          <w:tcPr>
            <w:tcW w:w="2332" w:type="dxa"/>
          </w:tcPr>
          <w:p w:rsidR="006E69A4" w:rsidRPr="006E69A4" w:rsidRDefault="006E69A4" w:rsidP="006E69A4">
            <w:pPr>
              <w:jc w:val="center"/>
              <w:rPr>
                <w:sz w:val="24"/>
                <w:lang w:eastAsia="zh-CN"/>
              </w:rPr>
            </w:pPr>
            <w:r w:rsidRPr="006E69A4">
              <w:rPr>
                <w:sz w:val="24"/>
                <w:lang w:eastAsia="zh-CN"/>
              </w:rPr>
              <w:t>3</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9.</w:t>
            </w:r>
          </w:p>
        </w:tc>
        <w:tc>
          <w:tcPr>
            <w:tcW w:w="6208" w:type="dxa"/>
          </w:tcPr>
          <w:p w:rsidR="006E69A4" w:rsidRPr="006E69A4" w:rsidRDefault="006E69A4" w:rsidP="006E69A4">
            <w:pPr>
              <w:rPr>
                <w:sz w:val="24"/>
                <w:lang w:eastAsia="zh-CN"/>
              </w:rPr>
            </w:pPr>
            <w:r w:rsidRPr="006E69A4">
              <w:rPr>
                <w:sz w:val="24"/>
                <w:lang w:eastAsia="zh-CN"/>
              </w:rPr>
              <w:t>Столик інструментальний Зомберга, столешниця з нержавіючої сталі СІ-9</w:t>
            </w:r>
          </w:p>
        </w:tc>
        <w:tc>
          <w:tcPr>
            <w:tcW w:w="2332" w:type="dxa"/>
          </w:tcPr>
          <w:p w:rsidR="006E69A4" w:rsidRPr="006E69A4" w:rsidRDefault="006E69A4" w:rsidP="006E69A4">
            <w:pPr>
              <w:jc w:val="center"/>
              <w:rPr>
                <w:sz w:val="24"/>
                <w:lang w:eastAsia="zh-CN"/>
              </w:rPr>
            </w:pPr>
            <w:r w:rsidRPr="006E69A4">
              <w:rPr>
                <w:sz w:val="24"/>
                <w:lang w:eastAsia="zh-CN"/>
              </w:rPr>
              <w:t>3</w:t>
            </w:r>
          </w:p>
        </w:tc>
      </w:tr>
      <w:tr w:rsidR="006E69A4" w:rsidRPr="006E69A4" w:rsidTr="006E69A4">
        <w:trPr>
          <w:trHeight w:val="70"/>
        </w:trPr>
        <w:tc>
          <w:tcPr>
            <w:tcW w:w="805" w:type="dxa"/>
          </w:tcPr>
          <w:p w:rsidR="006E69A4" w:rsidRPr="006E69A4" w:rsidRDefault="006E69A4" w:rsidP="006E69A4">
            <w:pPr>
              <w:jc w:val="center"/>
              <w:rPr>
                <w:sz w:val="24"/>
                <w:lang w:eastAsia="zh-CN"/>
              </w:rPr>
            </w:pPr>
            <w:r w:rsidRPr="006E69A4">
              <w:rPr>
                <w:sz w:val="24"/>
                <w:lang w:eastAsia="zh-CN"/>
              </w:rPr>
              <w:t>10.</w:t>
            </w:r>
          </w:p>
        </w:tc>
        <w:tc>
          <w:tcPr>
            <w:tcW w:w="6208" w:type="dxa"/>
          </w:tcPr>
          <w:p w:rsidR="006E69A4" w:rsidRPr="006E69A4" w:rsidRDefault="006E69A4" w:rsidP="006E69A4">
            <w:pPr>
              <w:rPr>
                <w:sz w:val="24"/>
                <w:lang w:eastAsia="zh-CN"/>
              </w:rPr>
            </w:pPr>
            <w:r w:rsidRPr="006E69A4">
              <w:rPr>
                <w:sz w:val="24"/>
                <w:lang w:eastAsia="zh-CN"/>
              </w:rPr>
              <w:t>Сумка-укладка лікаря</w:t>
            </w:r>
          </w:p>
        </w:tc>
        <w:tc>
          <w:tcPr>
            <w:tcW w:w="2332" w:type="dxa"/>
          </w:tcPr>
          <w:p w:rsidR="006E69A4" w:rsidRPr="006E69A4" w:rsidRDefault="006E69A4" w:rsidP="006E69A4">
            <w:pPr>
              <w:jc w:val="center"/>
              <w:rPr>
                <w:sz w:val="24"/>
                <w:lang w:eastAsia="zh-CN"/>
              </w:rPr>
            </w:pPr>
            <w:r w:rsidRPr="006E69A4">
              <w:rPr>
                <w:sz w:val="24"/>
                <w:lang w:eastAsia="zh-CN"/>
              </w:rPr>
              <w:t>6</w:t>
            </w:r>
          </w:p>
        </w:tc>
      </w:tr>
    </w:tbl>
    <w:p w:rsidR="006E69A4" w:rsidRPr="006E69A4" w:rsidRDefault="006E69A4" w:rsidP="006E69A4">
      <w:pPr>
        <w:spacing w:after="200" w:line="276" w:lineRule="auto"/>
        <w:rPr>
          <w:rFonts w:ascii="Calibri" w:eastAsia="Calibri" w:hAnsi="Calibri"/>
          <w:sz w:val="14"/>
          <w:szCs w:val="22"/>
          <w:lang w:eastAsia="en-US"/>
        </w:rPr>
      </w:pPr>
    </w:p>
    <w:tbl>
      <w:tblPr>
        <w:tblStyle w:val="520"/>
        <w:tblW w:w="0" w:type="auto"/>
        <w:tblLook w:val="04A0" w:firstRow="1" w:lastRow="0" w:firstColumn="1" w:lastColumn="0" w:noHBand="0" w:noVBand="1"/>
      </w:tblPr>
      <w:tblGrid>
        <w:gridCol w:w="801"/>
        <w:gridCol w:w="6165"/>
        <w:gridCol w:w="2321"/>
      </w:tblGrid>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Дніпровська районна рада (Дніпровський район)</w:t>
            </w:r>
          </w:p>
        </w:tc>
      </w:tr>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КНП „Центр первинної медико-санітарної допомоги” Дніпровської районної ради</w:t>
            </w:r>
          </w:p>
          <w:p w:rsidR="006E69A4" w:rsidRPr="006E69A4" w:rsidRDefault="006E69A4" w:rsidP="006E69A4">
            <w:pPr>
              <w:jc w:val="center"/>
              <w:rPr>
                <w:b/>
                <w:sz w:val="24"/>
                <w:lang w:eastAsia="zh-CN"/>
              </w:rPr>
            </w:pPr>
            <w:r w:rsidRPr="006E69A4">
              <w:rPr>
                <w:b/>
                <w:sz w:val="24"/>
                <w:lang w:eastAsia="zh-CN"/>
              </w:rPr>
              <w:t xml:space="preserve"> Дніпропетровської області”</w:t>
            </w:r>
          </w:p>
        </w:tc>
      </w:tr>
      <w:tr w:rsidR="006E69A4" w:rsidRPr="006E69A4" w:rsidTr="006E69A4">
        <w:tc>
          <w:tcPr>
            <w:tcW w:w="805" w:type="dxa"/>
          </w:tcPr>
          <w:p w:rsidR="006E69A4" w:rsidRPr="006E69A4" w:rsidRDefault="006E69A4" w:rsidP="006E69A4">
            <w:pPr>
              <w:jc w:val="center"/>
              <w:rPr>
                <w:sz w:val="24"/>
                <w:lang w:eastAsia="zh-CN"/>
              </w:rPr>
            </w:pPr>
            <w:r w:rsidRPr="006E69A4">
              <w:rPr>
                <w:b/>
                <w:sz w:val="24"/>
                <w:lang w:eastAsia="zh-CN"/>
              </w:rPr>
              <w:t>№ з/п</w:t>
            </w:r>
          </w:p>
        </w:tc>
        <w:tc>
          <w:tcPr>
            <w:tcW w:w="6208" w:type="dxa"/>
            <w:vAlign w:val="center"/>
          </w:tcPr>
          <w:p w:rsidR="006E69A4" w:rsidRPr="006E69A4" w:rsidRDefault="006E69A4" w:rsidP="006E69A4">
            <w:pPr>
              <w:jc w:val="center"/>
              <w:rPr>
                <w:b/>
                <w:sz w:val="24"/>
                <w:lang w:eastAsia="zh-CN"/>
              </w:rPr>
            </w:pPr>
            <w:r w:rsidRPr="006E69A4">
              <w:rPr>
                <w:b/>
                <w:sz w:val="24"/>
                <w:lang w:eastAsia="zh-CN"/>
              </w:rPr>
              <w:t>Найменування</w:t>
            </w:r>
          </w:p>
        </w:tc>
        <w:tc>
          <w:tcPr>
            <w:tcW w:w="2332" w:type="dxa"/>
            <w:vAlign w:val="center"/>
          </w:tcPr>
          <w:p w:rsidR="006E69A4" w:rsidRPr="006E69A4" w:rsidRDefault="006E69A4" w:rsidP="006E69A4">
            <w:pPr>
              <w:jc w:val="center"/>
              <w:rPr>
                <w:b/>
                <w:sz w:val="24"/>
                <w:lang w:eastAsia="zh-CN"/>
              </w:rPr>
            </w:pPr>
            <w:r w:rsidRPr="006E69A4">
              <w:rPr>
                <w:b/>
                <w:sz w:val="24"/>
                <w:lang w:eastAsia="zh-CN"/>
              </w:rPr>
              <w:t>Кількість</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lastRenderedPageBreak/>
              <w:t>1.</w:t>
            </w:r>
          </w:p>
        </w:tc>
        <w:tc>
          <w:tcPr>
            <w:tcW w:w="6208" w:type="dxa"/>
          </w:tcPr>
          <w:p w:rsidR="006E69A4" w:rsidRPr="006E69A4" w:rsidRDefault="006E69A4" w:rsidP="006E69A4">
            <w:pPr>
              <w:rPr>
                <w:sz w:val="24"/>
                <w:lang w:eastAsia="zh-CN"/>
              </w:rPr>
            </w:pPr>
            <w:r w:rsidRPr="006E69A4">
              <w:rPr>
                <w:sz w:val="24"/>
                <w:lang w:eastAsia="zh-CN"/>
              </w:rPr>
              <w:t>Легкові автомобілі Peugeot Rifter_ Rifter 1.6 HDi 92 МКПП ACESS L 1</w:t>
            </w:r>
          </w:p>
        </w:tc>
        <w:tc>
          <w:tcPr>
            <w:tcW w:w="2332" w:type="dxa"/>
          </w:tcPr>
          <w:p w:rsidR="006E69A4" w:rsidRPr="006E69A4" w:rsidRDefault="006E69A4" w:rsidP="006E69A4">
            <w:pPr>
              <w:jc w:val="center"/>
              <w:rPr>
                <w:sz w:val="24"/>
                <w:lang w:eastAsia="zh-CN"/>
              </w:rPr>
            </w:pPr>
            <w:r w:rsidRPr="006E69A4">
              <w:rPr>
                <w:sz w:val="24"/>
                <w:lang w:eastAsia="zh-CN"/>
              </w:rPr>
              <w:t>3</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2.</w:t>
            </w:r>
          </w:p>
        </w:tc>
        <w:tc>
          <w:tcPr>
            <w:tcW w:w="6208" w:type="dxa"/>
          </w:tcPr>
          <w:p w:rsidR="006E69A4" w:rsidRPr="006E69A4" w:rsidRDefault="006E69A4" w:rsidP="006E69A4">
            <w:pPr>
              <w:rPr>
                <w:sz w:val="24"/>
                <w:lang w:val="ru-RU" w:eastAsia="zh-CN"/>
              </w:rPr>
            </w:pPr>
            <w:r w:rsidRPr="006E69A4">
              <w:rPr>
                <w:sz w:val="24"/>
                <w:lang w:val="ru-RU" w:eastAsia="zh-CN"/>
              </w:rPr>
              <w:t>Автоматичний гематологічний аналізатор DH26</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3.</w:t>
            </w:r>
          </w:p>
        </w:tc>
        <w:tc>
          <w:tcPr>
            <w:tcW w:w="6208" w:type="dxa"/>
          </w:tcPr>
          <w:p w:rsidR="006E69A4" w:rsidRPr="006E69A4" w:rsidRDefault="006E69A4" w:rsidP="006E69A4">
            <w:pPr>
              <w:rPr>
                <w:sz w:val="24"/>
                <w:lang w:eastAsia="zh-CN"/>
              </w:rPr>
            </w:pPr>
            <w:r w:rsidRPr="006E69A4">
              <w:rPr>
                <w:sz w:val="24"/>
                <w:lang w:eastAsia="zh-CN"/>
              </w:rPr>
              <w:t>Крісло колісне, модель КкД-18</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4.</w:t>
            </w:r>
          </w:p>
        </w:tc>
        <w:tc>
          <w:tcPr>
            <w:tcW w:w="6208" w:type="dxa"/>
          </w:tcPr>
          <w:p w:rsidR="006E69A4" w:rsidRPr="006E69A4" w:rsidRDefault="006E69A4" w:rsidP="006E69A4">
            <w:pPr>
              <w:rPr>
                <w:sz w:val="24"/>
                <w:lang w:eastAsia="zh-CN"/>
              </w:rPr>
            </w:pPr>
            <w:r w:rsidRPr="006E69A4">
              <w:rPr>
                <w:sz w:val="24"/>
                <w:lang w:eastAsia="zh-CN"/>
              </w:rPr>
              <w:t>Кушетка медична проктологічна КМп-11</w:t>
            </w:r>
          </w:p>
        </w:tc>
        <w:tc>
          <w:tcPr>
            <w:tcW w:w="2332" w:type="dxa"/>
          </w:tcPr>
          <w:p w:rsidR="006E69A4" w:rsidRPr="006E69A4" w:rsidRDefault="006E69A4" w:rsidP="006E69A4">
            <w:pPr>
              <w:jc w:val="center"/>
              <w:rPr>
                <w:sz w:val="24"/>
                <w:lang w:eastAsia="zh-CN"/>
              </w:rPr>
            </w:pPr>
            <w:r w:rsidRPr="006E69A4">
              <w:rPr>
                <w:sz w:val="24"/>
                <w:lang w:eastAsia="zh-CN"/>
              </w:rPr>
              <w:t>2</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5.</w:t>
            </w:r>
          </w:p>
        </w:tc>
        <w:tc>
          <w:tcPr>
            <w:tcW w:w="6208" w:type="dxa"/>
          </w:tcPr>
          <w:p w:rsidR="006E69A4" w:rsidRPr="006E69A4" w:rsidRDefault="006E69A4" w:rsidP="006E69A4">
            <w:pPr>
              <w:rPr>
                <w:sz w:val="24"/>
                <w:lang w:val="ru-RU" w:eastAsia="zh-CN"/>
              </w:rPr>
            </w:pPr>
            <w:r w:rsidRPr="006E69A4">
              <w:rPr>
                <w:sz w:val="24"/>
                <w:lang w:val="ru-RU" w:eastAsia="zh-CN"/>
              </w:rPr>
              <w:t>Світильник для огляду, на спіральній підставці з колесом ML-60</w:t>
            </w:r>
          </w:p>
        </w:tc>
        <w:tc>
          <w:tcPr>
            <w:tcW w:w="2332" w:type="dxa"/>
          </w:tcPr>
          <w:p w:rsidR="006E69A4" w:rsidRPr="006E69A4" w:rsidRDefault="006E69A4" w:rsidP="006E69A4">
            <w:pPr>
              <w:jc w:val="center"/>
              <w:rPr>
                <w:sz w:val="24"/>
                <w:lang w:eastAsia="zh-CN"/>
              </w:rPr>
            </w:pPr>
            <w:r w:rsidRPr="006E69A4">
              <w:rPr>
                <w:sz w:val="24"/>
                <w:lang w:eastAsia="zh-CN"/>
              </w:rPr>
              <w:t>2</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6.</w:t>
            </w:r>
          </w:p>
        </w:tc>
        <w:tc>
          <w:tcPr>
            <w:tcW w:w="6208" w:type="dxa"/>
          </w:tcPr>
          <w:p w:rsidR="006E69A4" w:rsidRPr="006E69A4" w:rsidRDefault="006E69A4" w:rsidP="006E69A4">
            <w:pPr>
              <w:rPr>
                <w:sz w:val="24"/>
                <w:lang w:val="ru-RU" w:eastAsia="zh-CN"/>
              </w:rPr>
            </w:pPr>
            <w:r w:rsidRPr="006E69A4">
              <w:rPr>
                <w:sz w:val="24"/>
                <w:lang w:val="ru-RU" w:eastAsia="zh-CN"/>
              </w:rPr>
              <w:t>Столик інструментальний Зомберга, столешниця з нержавіючої сталі СІ-9</w:t>
            </w:r>
          </w:p>
        </w:tc>
        <w:tc>
          <w:tcPr>
            <w:tcW w:w="2332" w:type="dxa"/>
          </w:tcPr>
          <w:p w:rsidR="006E69A4" w:rsidRPr="006E69A4" w:rsidRDefault="006E69A4" w:rsidP="006E69A4">
            <w:pPr>
              <w:jc w:val="center"/>
              <w:rPr>
                <w:sz w:val="24"/>
                <w:lang w:eastAsia="zh-CN"/>
              </w:rPr>
            </w:pPr>
            <w:r w:rsidRPr="006E69A4">
              <w:rPr>
                <w:sz w:val="24"/>
                <w:lang w:eastAsia="zh-CN"/>
              </w:rPr>
              <w:t>2</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7.</w:t>
            </w:r>
          </w:p>
        </w:tc>
        <w:tc>
          <w:tcPr>
            <w:tcW w:w="6208" w:type="dxa"/>
          </w:tcPr>
          <w:p w:rsidR="006E69A4" w:rsidRPr="006E69A4" w:rsidRDefault="006E69A4" w:rsidP="006E69A4">
            <w:pPr>
              <w:rPr>
                <w:sz w:val="24"/>
                <w:lang w:val="ru-RU" w:eastAsia="zh-CN"/>
              </w:rPr>
            </w:pPr>
            <w:r w:rsidRPr="006E69A4">
              <w:rPr>
                <w:sz w:val="24"/>
                <w:lang w:val="ru-RU" w:eastAsia="zh-CN"/>
              </w:rPr>
              <w:t>Сумка-укладка лікаря</w:t>
            </w:r>
          </w:p>
        </w:tc>
        <w:tc>
          <w:tcPr>
            <w:tcW w:w="2332" w:type="dxa"/>
          </w:tcPr>
          <w:p w:rsidR="006E69A4" w:rsidRPr="006E69A4" w:rsidRDefault="006E69A4" w:rsidP="006E69A4">
            <w:pPr>
              <w:jc w:val="center"/>
              <w:rPr>
                <w:sz w:val="24"/>
                <w:lang w:eastAsia="zh-CN"/>
              </w:rPr>
            </w:pPr>
            <w:r w:rsidRPr="006E69A4">
              <w:rPr>
                <w:sz w:val="24"/>
                <w:lang w:eastAsia="zh-CN"/>
              </w:rPr>
              <w:t>4</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8.</w:t>
            </w:r>
          </w:p>
        </w:tc>
        <w:tc>
          <w:tcPr>
            <w:tcW w:w="6208" w:type="dxa"/>
          </w:tcPr>
          <w:p w:rsidR="006E69A4" w:rsidRPr="006E69A4" w:rsidRDefault="006E69A4" w:rsidP="006E69A4">
            <w:pPr>
              <w:rPr>
                <w:sz w:val="24"/>
                <w:lang w:val="ru-RU" w:eastAsia="zh-CN"/>
              </w:rPr>
            </w:pPr>
            <w:r w:rsidRPr="006E69A4">
              <w:rPr>
                <w:sz w:val="24"/>
                <w:lang w:val="ru-RU" w:eastAsia="zh-CN"/>
              </w:rPr>
              <w:t>Електрокардіограф 100L</w:t>
            </w:r>
          </w:p>
        </w:tc>
        <w:tc>
          <w:tcPr>
            <w:tcW w:w="2332" w:type="dxa"/>
          </w:tcPr>
          <w:p w:rsidR="006E69A4" w:rsidRPr="006E69A4" w:rsidRDefault="006E69A4" w:rsidP="006E69A4">
            <w:pPr>
              <w:jc w:val="center"/>
              <w:rPr>
                <w:sz w:val="24"/>
                <w:lang w:eastAsia="zh-CN"/>
              </w:rPr>
            </w:pPr>
            <w:r w:rsidRPr="006E69A4">
              <w:rPr>
                <w:sz w:val="24"/>
                <w:lang w:eastAsia="zh-CN"/>
              </w:rPr>
              <w:t>2</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9.</w:t>
            </w:r>
          </w:p>
        </w:tc>
        <w:tc>
          <w:tcPr>
            <w:tcW w:w="6208" w:type="dxa"/>
          </w:tcPr>
          <w:p w:rsidR="006E69A4" w:rsidRPr="006E69A4" w:rsidRDefault="006E69A4" w:rsidP="006E69A4">
            <w:pPr>
              <w:rPr>
                <w:sz w:val="24"/>
                <w:lang w:eastAsia="zh-CN"/>
              </w:rPr>
            </w:pPr>
            <w:r w:rsidRPr="006E69A4">
              <w:rPr>
                <w:sz w:val="24"/>
                <w:lang w:eastAsia="zh-CN"/>
              </w:rPr>
              <w:t>Настільна центрифуга низької швидкості TDZ4-WS</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rPr>
          <w:trHeight w:val="70"/>
        </w:trPr>
        <w:tc>
          <w:tcPr>
            <w:tcW w:w="805" w:type="dxa"/>
          </w:tcPr>
          <w:p w:rsidR="006E69A4" w:rsidRPr="006E69A4" w:rsidRDefault="006E69A4" w:rsidP="006E69A4">
            <w:pPr>
              <w:jc w:val="center"/>
              <w:rPr>
                <w:sz w:val="24"/>
                <w:lang w:eastAsia="zh-CN"/>
              </w:rPr>
            </w:pPr>
            <w:r w:rsidRPr="006E69A4">
              <w:rPr>
                <w:sz w:val="24"/>
                <w:lang w:eastAsia="zh-CN"/>
              </w:rPr>
              <w:t>10.</w:t>
            </w:r>
          </w:p>
        </w:tc>
        <w:tc>
          <w:tcPr>
            <w:tcW w:w="6208" w:type="dxa"/>
          </w:tcPr>
          <w:p w:rsidR="006E69A4" w:rsidRPr="006E69A4" w:rsidRDefault="006E69A4" w:rsidP="006E69A4">
            <w:pPr>
              <w:rPr>
                <w:sz w:val="24"/>
                <w:lang w:eastAsia="zh-CN"/>
              </w:rPr>
            </w:pPr>
            <w:r w:rsidRPr="006E69A4">
              <w:rPr>
                <w:sz w:val="24"/>
                <w:lang w:eastAsia="zh-CN"/>
              </w:rPr>
              <w:t>Ноші, що складаються Attucho тип WL4</w:t>
            </w:r>
          </w:p>
        </w:tc>
        <w:tc>
          <w:tcPr>
            <w:tcW w:w="2332" w:type="dxa"/>
          </w:tcPr>
          <w:p w:rsidR="006E69A4" w:rsidRPr="006E69A4" w:rsidRDefault="006E69A4" w:rsidP="006E69A4">
            <w:pPr>
              <w:jc w:val="center"/>
              <w:rPr>
                <w:sz w:val="24"/>
                <w:lang w:eastAsia="zh-CN"/>
              </w:rPr>
            </w:pPr>
            <w:r w:rsidRPr="006E69A4">
              <w:rPr>
                <w:sz w:val="24"/>
                <w:lang w:eastAsia="zh-CN"/>
              </w:rPr>
              <w:t>1</w:t>
            </w:r>
          </w:p>
        </w:tc>
      </w:tr>
    </w:tbl>
    <w:p w:rsidR="006E69A4" w:rsidRPr="006E69A4" w:rsidRDefault="006E69A4" w:rsidP="006E69A4">
      <w:pPr>
        <w:spacing w:after="200" w:line="276" w:lineRule="auto"/>
        <w:rPr>
          <w:rFonts w:ascii="Calibri" w:eastAsia="Calibri" w:hAnsi="Calibri"/>
          <w:sz w:val="10"/>
          <w:szCs w:val="22"/>
          <w:lang w:eastAsia="en-US"/>
        </w:rPr>
      </w:pPr>
    </w:p>
    <w:tbl>
      <w:tblPr>
        <w:tblStyle w:val="520"/>
        <w:tblW w:w="0" w:type="auto"/>
        <w:tblLook w:val="04A0" w:firstRow="1" w:lastRow="0" w:firstColumn="1" w:lastColumn="0" w:noHBand="0" w:noVBand="1"/>
      </w:tblPr>
      <w:tblGrid>
        <w:gridCol w:w="802"/>
        <w:gridCol w:w="6164"/>
        <w:gridCol w:w="2321"/>
      </w:tblGrid>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Сурсько-Литовська сільська рада (Дніпровський район)</w:t>
            </w:r>
          </w:p>
        </w:tc>
      </w:tr>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КНП „Центр первинної медико-санітарної допомоги Сурсько-Литовської сільської ради Дніпровського району Дніпропетровської області”</w:t>
            </w:r>
          </w:p>
        </w:tc>
      </w:tr>
      <w:tr w:rsidR="006E69A4" w:rsidRPr="006E69A4" w:rsidTr="006E69A4">
        <w:tc>
          <w:tcPr>
            <w:tcW w:w="805" w:type="dxa"/>
          </w:tcPr>
          <w:p w:rsidR="006E69A4" w:rsidRPr="006E69A4" w:rsidRDefault="006E69A4" w:rsidP="006E69A4">
            <w:pPr>
              <w:jc w:val="center"/>
              <w:rPr>
                <w:sz w:val="24"/>
                <w:lang w:eastAsia="zh-CN"/>
              </w:rPr>
            </w:pPr>
            <w:r w:rsidRPr="006E69A4">
              <w:rPr>
                <w:b/>
                <w:sz w:val="24"/>
                <w:lang w:eastAsia="zh-CN"/>
              </w:rPr>
              <w:t>№ з/п</w:t>
            </w:r>
          </w:p>
        </w:tc>
        <w:tc>
          <w:tcPr>
            <w:tcW w:w="6208" w:type="dxa"/>
            <w:vAlign w:val="center"/>
          </w:tcPr>
          <w:p w:rsidR="006E69A4" w:rsidRPr="006E69A4" w:rsidRDefault="006E69A4" w:rsidP="006E69A4">
            <w:pPr>
              <w:jc w:val="center"/>
              <w:rPr>
                <w:b/>
                <w:sz w:val="24"/>
                <w:lang w:eastAsia="zh-CN"/>
              </w:rPr>
            </w:pPr>
            <w:r w:rsidRPr="006E69A4">
              <w:rPr>
                <w:b/>
                <w:sz w:val="24"/>
                <w:lang w:eastAsia="zh-CN"/>
              </w:rPr>
              <w:t>Найменування</w:t>
            </w:r>
          </w:p>
        </w:tc>
        <w:tc>
          <w:tcPr>
            <w:tcW w:w="2332" w:type="dxa"/>
            <w:vAlign w:val="center"/>
          </w:tcPr>
          <w:p w:rsidR="006E69A4" w:rsidRPr="006E69A4" w:rsidRDefault="006E69A4" w:rsidP="006E69A4">
            <w:pPr>
              <w:jc w:val="center"/>
              <w:rPr>
                <w:b/>
                <w:sz w:val="24"/>
                <w:lang w:eastAsia="zh-CN"/>
              </w:rPr>
            </w:pPr>
            <w:r w:rsidRPr="006E69A4">
              <w:rPr>
                <w:b/>
                <w:sz w:val="24"/>
                <w:lang w:eastAsia="zh-CN"/>
              </w:rPr>
              <w:t>Кількість</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1.</w:t>
            </w:r>
          </w:p>
        </w:tc>
        <w:tc>
          <w:tcPr>
            <w:tcW w:w="6208" w:type="dxa"/>
          </w:tcPr>
          <w:p w:rsidR="006E69A4" w:rsidRPr="006E69A4" w:rsidRDefault="006E69A4" w:rsidP="006E69A4">
            <w:pPr>
              <w:rPr>
                <w:sz w:val="24"/>
                <w:lang w:eastAsia="zh-CN"/>
              </w:rPr>
            </w:pPr>
            <w:r w:rsidRPr="006E69A4">
              <w:rPr>
                <w:sz w:val="24"/>
                <w:lang w:eastAsia="zh-CN"/>
              </w:rPr>
              <w:t>Легкові автомобілі Peugeot Rifter_ Rifter 1.6 HDi 92 МКПП ACESS L 1</w:t>
            </w:r>
          </w:p>
        </w:tc>
        <w:tc>
          <w:tcPr>
            <w:tcW w:w="2332" w:type="dxa"/>
          </w:tcPr>
          <w:p w:rsidR="006E69A4" w:rsidRPr="006E69A4" w:rsidRDefault="006E69A4" w:rsidP="006E69A4">
            <w:pPr>
              <w:jc w:val="center"/>
              <w:rPr>
                <w:sz w:val="24"/>
                <w:lang w:eastAsia="zh-CN"/>
              </w:rPr>
            </w:pPr>
            <w:r w:rsidRPr="006E69A4">
              <w:rPr>
                <w:sz w:val="24"/>
                <w:lang w:eastAsia="zh-CN"/>
              </w:rPr>
              <w:t>2</w:t>
            </w:r>
          </w:p>
        </w:tc>
      </w:tr>
    </w:tbl>
    <w:p w:rsidR="006E69A4" w:rsidRPr="006E69A4" w:rsidRDefault="006E69A4" w:rsidP="006E69A4">
      <w:pPr>
        <w:spacing w:after="200" w:line="276" w:lineRule="auto"/>
        <w:rPr>
          <w:rFonts w:ascii="Calibri" w:eastAsia="Calibri" w:hAnsi="Calibri"/>
          <w:sz w:val="22"/>
          <w:szCs w:val="22"/>
          <w:lang w:eastAsia="en-US"/>
        </w:rPr>
      </w:pPr>
    </w:p>
    <w:tbl>
      <w:tblPr>
        <w:tblStyle w:val="520"/>
        <w:tblW w:w="0" w:type="auto"/>
        <w:tblLook w:val="04A0" w:firstRow="1" w:lastRow="0" w:firstColumn="1" w:lastColumn="0" w:noHBand="0" w:noVBand="1"/>
      </w:tblPr>
      <w:tblGrid>
        <w:gridCol w:w="802"/>
        <w:gridCol w:w="6164"/>
        <w:gridCol w:w="2321"/>
      </w:tblGrid>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Вербківська сільська рада (Павлоградський район)</w:t>
            </w:r>
          </w:p>
        </w:tc>
      </w:tr>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КНП „Центр первинної медико-санітарної допомоги” Вербківської сільської ради”</w:t>
            </w:r>
          </w:p>
        </w:tc>
      </w:tr>
      <w:tr w:rsidR="006E69A4" w:rsidRPr="006E69A4" w:rsidTr="006E69A4">
        <w:tc>
          <w:tcPr>
            <w:tcW w:w="805" w:type="dxa"/>
          </w:tcPr>
          <w:p w:rsidR="006E69A4" w:rsidRPr="006E69A4" w:rsidRDefault="006E69A4" w:rsidP="006E69A4">
            <w:pPr>
              <w:jc w:val="center"/>
              <w:rPr>
                <w:sz w:val="24"/>
                <w:lang w:eastAsia="zh-CN"/>
              </w:rPr>
            </w:pPr>
            <w:r w:rsidRPr="006E69A4">
              <w:rPr>
                <w:b/>
                <w:sz w:val="24"/>
                <w:lang w:eastAsia="zh-CN"/>
              </w:rPr>
              <w:t>№ з/п</w:t>
            </w:r>
          </w:p>
        </w:tc>
        <w:tc>
          <w:tcPr>
            <w:tcW w:w="6208" w:type="dxa"/>
            <w:vAlign w:val="center"/>
          </w:tcPr>
          <w:p w:rsidR="006E69A4" w:rsidRPr="006E69A4" w:rsidRDefault="006E69A4" w:rsidP="006E69A4">
            <w:pPr>
              <w:jc w:val="center"/>
              <w:rPr>
                <w:b/>
                <w:sz w:val="24"/>
                <w:lang w:eastAsia="zh-CN"/>
              </w:rPr>
            </w:pPr>
            <w:r w:rsidRPr="006E69A4">
              <w:rPr>
                <w:b/>
                <w:sz w:val="24"/>
                <w:lang w:eastAsia="zh-CN"/>
              </w:rPr>
              <w:t>Найменування</w:t>
            </w:r>
          </w:p>
        </w:tc>
        <w:tc>
          <w:tcPr>
            <w:tcW w:w="2332" w:type="dxa"/>
            <w:vAlign w:val="center"/>
          </w:tcPr>
          <w:p w:rsidR="006E69A4" w:rsidRPr="006E69A4" w:rsidRDefault="006E69A4" w:rsidP="006E69A4">
            <w:pPr>
              <w:jc w:val="center"/>
              <w:rPr>
                <w:b/>
                <w:sz w:val="24"/>
                <w:lang w:eastAsia="zh-CN"/>
              </w:rPr>
            </w:pPr>
            <w:r w:rsidRPr="006E69A4">
              <w:rPr>
                <w:b/>
                <w:sz w:val="24"/>
                <w:lang w:eastAsia="zh-CN"/>
              </w:rPr>
              <w:t>Кількість</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1.</w:t>
            </w:r>
          </w:p>
        </w:tc>
        <w:tc>
          <w:tcPr>
            <w:tcW w:w="6208" w:type="dxa"/>
          </w:tcPr>
          <w:p w:rsidR="006E69A4" w:rsidRPr="006E69A4" w:rsidRDefault="006E69A4" w:rsidP="006E69A4">
            <w:pPr>
              <w:rPr>
                <w:sz w:val="24"/>
                <w:lang w:eastAsia="zh-CN"/>
              </w:rPr>
            </w:pPr>
            <w:r w:rsidRPr="006E69A4">
              <w:rPr>
                <w:sz w:val="24"/>
                <w:lang w:eastAsia="zh-CN"/>
              </w:rPr>
              <w:t>Легкові автомобілі Peugeot Rifter_ Rifter 1.6 HDi 92 МКПП ACESS L 1</w:t>
            </w:r>
          </w:p>
        </w:tc>
        <w:tc>
          <w:tcPr>
            <w:tcW w:w="2332" w:type="dxa"/>
          </w:tcPr>
          <w:p w:rsidR="006E69A4" w:rsidRPr="006E69A4" w:rsidRDefault="006E69A4" w:rsidP="006E69A4">
            <w:pPr>
              <w:jc w:val="center"/>
              <w:rPr>
                <w:sz w:val="24"/>
                <w:lang w:eastAsia="zh-CN"/>
              </w:rPr>
            </w:pPr>
            <w:r w:rsidRPr="006E69A4">
              <w:rPr>
                <w:sz w:val="24"/>
                <w:lang w:eastAsia="zh-CN"/>
              </w:rPr>
              <w:t>2</w:t>
            </w:r>
          </w:p>
        </w:tc>
      </w:tr>
    </w:tbl>
    <w:p w:rsidR="006E69A4" w:rsidRPr="006E69A4" w:rsidRDefault="006E69A4" w:rsidP="006E69A4">
      <w:pPr>
        <w:spacing w:after="200" w:line="276" w:lineRule="auto"/>
        <w:rPr>
          <w:rFonts w:ascii="Calibri" w:eastAsia="Calibri" w:hAnsi="Calibri"/>
          <w:sz w:val="22"/>
          <w:szCs w:val="22"/>
          <w:lang w:eastAsia="en-US"/>
        </w:rPr>
      </w:pPr>
    </w:p>
    <w:tbl>
      <w:tblPr>
        <w:tblStyle w:val="520"/>
        <w:tblW w:w="0" w:type="auto"/>
        <w:tblLook w:val="04A0" w:firstRow="1" w:lastRow="0" w:firstColumn="1" w:lastColumn="0" w:noHBand="0" w:noVBand="1"/>
      </w:tblPr>
      <w:tblGrid>
        <w:gridCol w:w="802"/>
        <w:gridCol w:w="6164"/>
        <w:gridCol w:w="2321"/>
      </w:tblGrid>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Раївська сільська рада (Синельниківський район)</w:t>
            </w:r>
          </w:p>
        </w:tc>
      </w:tr>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КНП „Центр первинної медико-санітарної допомоги” Раївської сільської ради”</w:t>
            </w:r>
          </w:p>
        </w:tc>
      </w:tr>
      <w:tr w:rsidR="006E69A4" w:rsidRPr="006E69A4" w:rsidTr="006E69A4">
        <w:tc>
          <w:tcPr>
            <w:tcW w:w="805" w:type="dxa"/>
          </w:tcPr>
          <w:p w:rsidR="006E69A4" w:rsidRPr="006E69A4" w:rsidRDefault="006E69A4" w:rsidP="006E69A4">
            <w:pPr>
              <w:jc w:val="center"/>
              <w:rPr>
                <w:sz w:val="24"/>
                <w:lang w:eastAsia="zh-CN"/>
              </w:rPr>
            </w:pPr>
            <w:r w:rsidRPr="006E69A4">
              <w:rPr>
                <w:b/>
                <w:sz w:val="24"/>
                <w:lang w:eastAsia="zh-CN"/>
              </w:rPr>
              <w:t>№ з/п</w:t>
            </w:r>
          </w:p>
        </w:tc>
        <w:tc>
          <w:tcPr>
            <w:tcW w:w="6208" w:type="dxa"/>
            <w:vAlign w:val="center"/>
          </w:tcPr>
          <w:p w:rsidR="006E69A4" w:rsidRPr="006E69A4" w:rsidRDefault="006E69A4" w:rsidP="006E69A4">
            <w:pPr>
              <w:jc w:val="center"/>
              <w:rPr>
                <w:b/>
                <w:sz w:val="24"/>
                <w:lang w:eastAsia="zh-CN"/>
              </w:rPr>
            </w:pPr>
            <w:r w:rsidRPr="006E69A4">
              <w:rPr>
                <w:b/>
                <w:sz w:val="24"/>
                <w:lang w:eastAsia="zh-CN"/>
              </w:rPr>
              <w:t>Найменування</w:t>
            </w:r>
          </w:p>
        </w:tc>
        <w:tc>
          <w:tcPr>
            <w:tcW w:w="2332" w:type="dxa"/>
            <w:vAlign w:val="center"/>
          </w:tcPr>
          <w:p w:rsidR="006E69A4" w:rsidRPr="006E69A4" w:rsidRDefault="006E69A4" w:rsidP="006E69A4">
            <w:pPr>
              <w:jc w:val="center"/>
              <w:rPr>
                <w:b/>
                <w:sz w:val="24"/>
                <w:lang w:eastAsia="zh-CN"/>
              </w:rPr>
            </w:pPr>
            <w:r w:rsidRPr="006E69A4">
              <w:rPr>
                <w:b/>
                <w:sz w:val="24"/>
                <w:lang w:eastAsia="zh-CN"/>
              </w:rPr>
              <w:t>Кількість</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1.</w:t>
            </w:r>
          </w:p>
        </w:tc>
        <w:tc>
          <w:tcPr>
            <w:tcW w:w="6208" w:type="dxa"/>
          </w:tcPr>
          <w:p w:rsidR="006E69A4" w:rsidRPr="006E69A4" w:rsidRDefault="006E69A4" w:rsidP="006E69A4">
            <w:pPr>
              <w:rPr>
                <w:sz w:val="24"/>
                <w:lang w:eastAsia="zh-CN"/>
              </w:rPr>
            </w:pPr>
            <w:r w:rsidRPr="006E69A4">
              <w:rPr>
                <w:sz w:val="24"/>
                <w:lang w:eastAsia="zh-CN"/>
              </w:rPr>
              <w:t>Легкові автомобілі Peugeot Rifter_ Rifter 1.6 HDi 92 МКПП ACESS L 1</w:t>
            </w:r>
          </w:p>
        </w:tc>
        <w:tc>
          <w:tcPr>
            <w:tcW w:w="2332" w:type="dxa"/>
          </w:tcPr>
          <w:p w:rsidR="006E69A4" w:rsidRPr="006E69A4" w:rsidRDefault="006E69A4" w:rsidP="006E69A4">
            <w:pPr>
              <w:jc w:val="center"/>
              <w:rPr>
                <w:sz w:val="24"/>
                <w:lang w:eastAsia="zh-CN"/>
              </w:rPr>
            </w:pPr>
            <w:r w:rsidRPr="006E69A4">
              <w:rPr>
                <w:sz w:val="24"/>
                <w:lang w:eastAsia="zh-CN"/>
              </w:rPr>
              <w:t>6</w:t>
            </w:r>
          </w:p>
        </w:tc>
      </w:tr>
    </w:tbl>
    <w:p w:rsidR="006E69A4" w:rsidRPr="006E69A4" w:rsidRDefault="006E69A4" w:rsidP="006E69A4">
      <w:pPr>
        <w:spacing w:after="200" w:line="276" w:lineRule="auto"/>
        <w:rPr>
          <w:rFonts w:ascii="Calibri" w:eastAsia="Calibri" w:hAnsi="Calibri"/>
          <w:sz w:val="22"/>
          <w:szCs w:val="22"/>
          <w:lang w:eastAsia="en-US"/>
        </w:rPr>
      </w:pPr>
    </w:p>
    <w:tbl>
      <w:tblPr>
        <w:tblStyle w:val="520"/>
        <w:tblW w:w="0" w:type="auto"/>
        <w:tblLook w:val="04A0" w:firstRow="1" w:lastRow="0" w:firstColumn="1" w:lastColumn="0" w:noHBand="0" w:noVBand="1"/>
      </w:tblPr>
      <w:tblGrid>
        <w:gridCol w:w="801"/>
        <w:gridCol w:w="6165"/>
        <w:gridCol w:w="2321"/>
      </w:tblGrid>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Богданівська сільська рада (Павлоградський район)</w:t>
            </w:r>
          </w:p>
        </w:tc>
      </w:tr>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КНП „Центр первинної медико-санітарної допомоги” Богданівської сілької ради</w:t>
            </w:r>
          </w:p>
          <w:p w:rsidR="006E69A4" w:rsidRPr="006E69A4" w:rsidRDefault="006E69A4" w:rsidP="006E69A4">
            <w:pPr>
              <w:jc w:val="center"/>
              <w:rPr>
                <w:b/>
                <w:sz w:val="24"/>
                <w:lang w:eastAsia="zh-CN"/>
              </w:rPr>
            </w:pPr>
            <w:r w:rsidRPr="006E69A4">
              <w:rPr>
                <w:b/>
                <w:sz w:val="24"/>
                <w:lang w:eastAsia="zh-CN"/>
              </w:rPr>
              <w:t xml:space="preserve"> Дніпропетровської області”</w:t>
            </w:r>
          </w:p>
        </w:tc>
      </w:tr>
      <w:tr w:rsidR="006E69A4" w:rsidRPr="006E69A4" w:rsidTr="006E69A4">
        <w:tc>
          <w:tcPr>
            <w:tcW w:w="805" w:type="dxa"/>
          </w:tcPr>
          <w:p w:rsidR="006E69A4" w:rsidRPr="006E69A4" w:rsidRDefault="006E69A4" w:rsidP="006E69A4">
            <w:pPr>
              <w:jc w:val="center"/>
              <w:rPr>
                <w:sz w:val="24"/>
                <w:lang w:eastAsia="zh-CN"/>
              </w:rPr>
            </w:pPr>
            <w:r w:rsidRPr="006E69A4">
              <w:rPr>
                <w:b/>
                <w:sz w:val="24"/>
                <w:lang w:eastAsia="zh-CN"/>
              </w:rPr>
              <w:t>№ з/п</w:t>
            </w:r>
          </w:p>
        </w:tc>
        <w:tc>
          <w:tcPr>
            <w:tcW w:w="6208" w:type="dxa"/>
            <w:vAlign w:val="center"/>
          </w:tcPr>
          <w:p w:rsidR="006E69A4" w:rsidRPr="006E69A4" w:rsidRDefault="006E69A4" w:rsidP="006E69A4">
            <w:pPr>
              <w:jc w:val="center"/>
              <w:rPr>
                <w:b/>
                <w:sz w:val="24"/>
                <w:lang w:eastAsia="zh-CN"/>
              </w:rPr>
            </w:pPr>
            <w:r w:rsidRPr="006E69A4">
              <w:rPr>
                <w:b/>
                <w:sz w:val="24"/>
                <w:lang w:eastAsia="zh-CN"/>
              </w:rPr>
              <w:t>Найменування</w:t>
            </w:r>
          </w:p>
        </w:tc>
        <w:tc>
          <w:tcPr>
            <w:tcW w:w="2332" w:type="dxa"/>
            <w:vAlign w:val="center"/>
          </w:tcPr>
          <w:p w:rsidR="006E69A4" w:rsidRPr="006E69A4" w:rsidRDefault="006E69A4" w:rsidP="006E69A4">
            <w:pPr>
              <w:jc w:val="center"/>
              <w:rPr>
                <w:b/>
                <w:sz w:val="24"/>
                <w:lang w:eastAsia="zh-CN"/>
              </w:rPr>
            </w:pPr>
            <w:r w:rsidRPr="006E69A4">
              <w:rPr>
                <w:b/>
                <w:sz w:val="24"/>
                <w:lang w:eastAsia="zh-CN"/>
              </w:rPr>
              <w:t>Кількість</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1.</w:t>
            </w:r>
          </w:p>
        </w:tc>
        <w:tc>
          <w:tcPr>
            <w:tcW w:w="6208" w:type="dxa"/>
          </w:tcPr>
          <w:p w:rsidR="006E69A4" w:rsidRPr="006E69A4" w:rsidRDefault="006E69A4" w:rsidP="006E69A4">
            <w:pPr>
              <w:rPr>
                <w:sz w:val="24"/>
                <w:lang w:eastAsia="zh-CN"/>
              </w:rPr>
            </w:pPr>
            <w:r w:rsidRPr="006E69A4">
              <w:rPr>
                <w:sz w:val="24"/>
                <w:lang w:eastAsia="zh-CN"/>
              </w:rPr>
              <w:t>Легкові автомобілі Peugeot Rifter_ Rifter 1.6 HDi 92 МКПП ACESS L 1</w:t>
            </w:r>
          </w:p>
        </w:tc>
        <w:tc>
          <w:tcPr>
            <w:tcW w:w="2332" w:type="dxa"/>
          </w:tcPr>
          <w:p w:rsidR="006E69A4" w:rsidRPr="006E69A4" w:rsidRDefault="006E69A4" w:rsidP="006E69A4">
            <w:pPr>
              <w:jc w:val="center"/>
              <w:rPr>
                <w:sz w:val="24"/>
                <w:lang w:eastAsia="zh-CN"/>
              </w:rPr>
            </w:pPr>
            <w:r w:rsidRPr="006E69A4">
              <w:rPr>
                <w:sz w:val="24"/>
                <w:lang w:eastAsia="zh-CN"/>
              </w:rPr>
              <w:t>5</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2.</w:t>
            </w:r>
          </w:p>
        </w:tc>
        <w:tc>
          <w:tcPr>
            <w:tcW w:w="6208" w:type="dxa"/>
          </w:tcPr>
          <w:p w:rsidR="006E69A4" w:rsidRPr="006E69A4" w:rsidRDefault="006E69A4" w:rsidP="006E69A4">
            <w:pPr>
              <w:rPr>
                <w:sz w:val="24"/>
                <w:lang w:val="ru-RU" w:eastAsia="zh-CN"/>
              </w:rPr>
            </w:pPr>
            <w:r w:rsidRPr="006E69A4">
              <w:rPr>
                <w:sz w:val="24"/>
                <w:lang w:val="ru-RU" w:eastAsia="zh-CN"/>
              </w:rPr>
              <w:t>Автоматичний гематологічний аналізатор DH26</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3.</w:t>
            </w:r>
          </w:p>
        </w:tc>
        <w:tc>
          <w:tcPr>
            <w:tcW w:w="6208" w:type="dxa"/>
          </w:tcPr>
          <w:p w:rsidR="006E69A4" w:rsidRPr="006E69A4" w:rsidRDefault="006E69A4" w:rsidP="006E69A4">
            <w:pPr>
              <w:rPr>
                <w:sz w:val="24"/>
                <w:lang w:eastAsia="zh-CN"/>
              </w:rPr>
            </w:pPr>
            <w:r w:rsidRPr="006E69A4">
              <w:rPr>
                <w:sz w:val="24"/>
                <w:lang w:eastAsia="zh-CN"/>
              </w:rPr>
              <w:t>Крісло колісне, модель КкД-18</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4.</w:t>
            </w:r>
          </w:p>
        </w:tc>
        <w:tc>
          <w:tcPr>
            <w:tcW w:w="6208" w:type="dxa"/>
          </w:tcPr>
          <w:p w:rsidR="006E69A4" w:rsidRPr="006E69A4" w:rsidRDefault="006E69A4" w:rsidP="006E69A4">
            <w:pPr>
              <w:rPr>
                <w:sz w:val="24"/>
                <w:lang w:eastAsia="zh-CN"/>
              </w:rPr>
            </w:pPr>
            <w:r w:rsidRPr="006E69A4">
              <w:rPr>
                <w:sz w:val="24"/>
                <w:lang w:eastAsia="zh-CN"/>
              </w:rPr>
              <w:t>Кушетка медична проктологічна КМп-11</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5.</w:t>
            </w:r>
          </w:p>
        </w:tc>
        <w:tc>
          <w:tcPr>
            <w:tcW w:w="6208" w:type="dxa"/>
          </w:tcPr>
          <w:p w:rsidR="006E69A4" w:rsidRPr="006E69A4" w:rsidRDefault="006E69A4" w:rsidP="006E69A4">
            <w:pPr>
              <w:rPr>
                <w:sz w:val="24"/>
                <w:lang w:val="ru-RU" w:eastAsia="zh-CN"/>
              </w:rPr>
            </w:pPr>
            <w:r w:rsidRPr="006E69A4">
              <w:rPr>
                <w:sz w:val="24"/>
                <w:lang w:val="ru-RU" w:eastAsia="zh-CN"/>
              </w:rPr>
              <w:t>Світильник для огляду, на спіральній підставці з колесом ML-60</w:t>
            </w:r>
          </w:p>
        </w:tc>
        <w:tc>
          <w:tcPr>
            <w:tcW w:w="2332" w:type="dxa"/>
          </w:tcPr>
          <w:p w:rsidR="006E69A4" w:rsidRPr="006E69A4" w:rsidRDefault="006E69A4" w:rsidP="006E69A4">
            <w:pPr>
              <w:jc w:val="center"/>
              <w:rPr>
                <w:sz w:val="24"/>
                <w:lang w:eastAsia="zh-CN"/>
              </w:rPr>
            </w:pPr>
            <w:r w:rsidRPr="006E69A4">
              <w:rPr>
                <w:sz w:val="24"/>
                <w:lang w:eastAsia="zh-CN"/>
              </w:rPr>
              <w:t>1</w:t>
            </w:r>
          </w:p>
          <w:p w:rsidR="006E69A4" w:rsidRPr="006E69A4" w:rsidRDefault="006E69A4" w:rsidP="006E69A4">
            <w:pPr>
              <w:jc w:val="center"/>
              <w:rPr>
                <w:sz w:val="24"/>
                <w:lang w:eastAsia="zh-CN"/>
              </w:rPr>
            </w:pP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lastRenderedPageBreak/>
              <w:t>6.</w:t>
            </w:r>
          </w:p>
        </w:tc>
        <w:tc>
          <w:tcPr>
            <w:tcW w:w="6208" w:type="dxa"/>
          </w:tcPr>
          <w:p w:rsidR="006E69A4" w:rsidRPr="006E69A4" w:rsidRDefault="006E69A4" w:rsidP="006E69A4">
            <w:pPr>
              <w:rPr>
                <w:sz w:val="24"/>
                <w:lang w:val="ru-RU" w:eastAsia="zh-CN"/>
              </w:rPr>
            </w:pPr>
            <w:r w:rsidRPr="006E69A4">
              <w:rPr>
                <w:sz w:val="24"/>
                <w:lang w:val="ru-RU" w:eastAsia="zh-CN"/>
              </w:rPr>
              <w:t>Столик інструментальний Зомберга, столешниця з нержавіючої сталі СІ-9</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7.</w:t>
            </w:r>
          </w:p>
        </w:tc>
        <w:tc>
          <w:tcPr>
            <w:tcW w:w="6208" w:type="dxa"/>
          </w:tcPr>
          <w:p w:rsidR="006E69A4" w:rsidRPr="006E69A4" w:rsidRDefault="006E69A4" w:rsidP="006E69A4">
            <w:pPr>
              <w:rPr>
                <w:sz w:val="24"/>
                <w:lang w:val="ru-RU" w:eastAsia="zh-CN"/>
              </w:rPr>
            </w:pPr>
            <w:r w:rsidRPr="006E69A4">
              <w:rPr>
                <w:sz w:val="24"/>
                <w:lang w:val="ru-RU" w:eastAsia="zh-CN"/>
              </w:rPr>
              <w:t>Сумка-укладка лікаря</w:t>
            </w:r>
          </w:p>
        </w:tc>
        <w:tc>
          <w:tcPr>
            <w:tcW w:w="2332" w:type="dxa"/>
          </w:tcPr>
          <w:p w:rsidR="006E69A4" w:rsidRPr="006E69A4" w:rsidRDefault="006E69A4" w:rsidP="006E69A4">
            <w:pPr>
              <w:jc w:val="center"/>
              <w:rPr>
                <w:sz w:val="24"/>
                <w:lang w:eastAsia="zh-CN"/>
              </w:rPr>
            </w:pPr>
            <w:r w:rsidRPr="006E69A4">
              <w:rPr>
                <w:sz w:val="24"/>
                <w:lang w:eastAsia="zh-CN"/>
              </w:rPr>
              <w:t>2</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8.</w:t>
            </w:r>
          </w:p>
        </w:tc>
        <w:tc>
          <w:tcPr>
            <w:tcW w:w="6208" w:type="dxa"/>
          </w:tcPr>
          <w:p w:rsidR="006E69A4" w:rsidRPr="006E69A4" w:rsidRDefault="006E69A4" w:rsidP="006E69A4">
            <w:pPr>
              <w:rPr>
                <w:sz w:val="24"/>
                <w:lang w:val="ru-RU" w:eastAsia="zh-CN"/>
              </w:rPr>
            </w:pPr>
            <w:r w:rsidRPr="006E69A4">
              <w:rPr>
                <w:sz w:val="24"/>
                <w:lang w:val="ru-RU" w:eastAsia="zh-CN"/>
              </w:rPr>
              <w:t>Електрокардіограф 100L</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9.</w:t>
            </w:r>
          </w:p>
        </w:tc>
        <w:tc>
          <w:tcPr>
            <w:tcW w:w="6208" w:type="dxa"/>
          </w:tcPr>
          <w:p w:rsidR="006E69A4" w:rsidRPr="006E69A4" w:rsidRDefault="006E69A4" w:rsidP="006E69A4">
            <w:pPr>
              <w:rPr>
                <w:sz w:val="24"/>
                <w:lang w:eastAsia="zh-CN"/>
              </w:rPr>
            </w:pPr>
            <w:r w:rsidRPr="006E69A4">
              <w:rPr>
                <w:sz w:val="24"/>
                <w:lang w:eastAsia="zh-CN"/>
              </w:rPr>
              <w:t>Настільна центрифуга низької швидкості TDZ4-WS</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rPr>
          <w:trHeight w:val="70"/>
        </w:trPr>
        <w:tc>
          <w:tcPr>
            <w:tcW w:w="805" w:type="dxa"/>
          </w:tcPr>
          <w:p w:rsidR="006E69A4" w:rsidRPr="006E69A4" w:rsidRDefault="006E69A4" w:rsidP="006E69A4">
            <w:pPr>
              <w:jc w:val="center"/>
              <w:rPr>
                <w:sz w:val="24"/>
                <w:lang w:eastAsia="zh-CN"/>
              </w:rPr>
            </w:pPr>
            <w:r w:rsidRPr="006E69A4">
              <w:rPr>
                <w:sz w:val="24"/>
                <w:lang w:eastAsia="zh-CN"/>
              </w:rPr>
              <w:t>10.</w:t>
            </w:r>
          </w:p>
        </w:tc>
        <w:tc>
          <w:tcPr>
            <w:tcW w:w="6208" w:type="dxa"/>
          </w:tcPr>
          <w:p w:rsidR="006E69A4" w:rsidRPr="006E69A4" w:rsidRDefault="006E69A4" w:rsidP="006E69A4">
            <w:pPr>
              <w:rPr>
                <w:sz w:val="24"/>
                <w:lang w:eastAsia="zh-CN"/>
              </w:rPr>
            </w:pPr>
            <w:r w:rsidRPr="006E69A4">
              <w:rPr>
                <w:sz w:val="24"/>
                <w:lang w:eastAsia="zh-CN"/>
              </w:rPr>
              <w:t>Ноші, що складаються Attucho тип WL4</w:t>
            </w:r>
          </w:p>
        </w:tc>
        <w:tc>
          <w:tcPr>
            <w:tcW w:w="2332" w:type="dxa"/>
          </w:tcPr>
          <w:p w:rsidR="006E69A4" w:rsidRPr="006E69A4" w:rsidRDefault="006E69A4" w:rsidP="006E69A4">
            <w:pPr>
              <w:jc w:val="center"/>
              <w:rPr>
                <w:sz w:val="24"/>
                <w:lang w:eastAsia="zh-CN"/>
              </w:rPr>
            </w:pPr>
            <w:r w:rsidRPr="006E69A4">
              <w:rPr>
                <w:sz w:val="24"/>
                <w:lang w:eastAsia="zh-CN"/>
              </w:rPr>
              <w:t>1</w:t>
            </w:r>
          </w:p>
        </w:tc>
      </w:tr>
    </w:tbl>
    <w:p w:rsidR="006E69A4" w:rsidRPr="006E69A4" w:rsidRDefault="006E69A4" w:rsidP="006E69A4">
      <w:pPr>
        <w:spacing w:after="200" w:line="276" w:lineRule="auto"/>
        <w:rPr>
          <w:rFonts w:ascii="Calibri" w:eastAsia="Calibri" w:hAnsi="Calibri"/>
          <w:sz w:val="32"/>
          <w:szCs w:val="22"/>
          <w:lang w:eastAsia="en-US"/>
        </w:rPr>
      </w:pPr>
    </w:p>
    <w:tbl>
      <w:tblPr>
        <w:tblStyle w:val="520"/>
        <w:tblW w:w="0" w:type="auto"/>
        <w:tblLook w:val="04A0" w:firstRow="1" w:lastRow="0" w:firstColumn="1" w:lastColumn="0" w:noHBand="0" w:noVBand="1"/>
      </w:tblPr>
      <w:tblGrid>
        <w:gridCol w:w="801"/>
        <w:gridCol w:w="6165"/>
        <w:gridCol w:w="2321"/>
      </w:tblGrid>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Межівська селищна рада (Межівський район)</w:t>
            </w:r>
          </w:p>
        </w:tc>
      </w:tr>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КНП „Центр первинної медико-санітарної допомоги” Межівської селищної ради”</w:t>
            </w:r>
          </w:p>
        </w:tc>
      </w:tr>
      <w:tr w:rsidR="006E69A4" w:rsidRPr="006E69A4" w:rsidTr="006E69A4">
        <w:tc>
          <w:tcPr>
            <w:tcW w:w="805" w:type="dxa"/>
          </w:tcPr>
          <w:p w:rsidR="006E69A4" w:rsidRPr="006E69A4" w:rsidRDefault="006E69A4" w:rsidP="006E69A4">
            <w:pPr>
              <w:jc w:val="center"/>
              <w:rPr>
                <w:sz w:val="24"/>
                <w:lang w:eastAsia="zh-CN"/>
              </w:rPr>
            </w:pPr>
            <w:r w:rsidRPr="006E69A4">
              <w:rPr>
                <w:b/>
                <w:sz w:val="24"/>
                <w:lang w:eastAsia="zh-CN"/>
              </w:rPr>
              <w:t>№ з/п</w:t>
            </w:r>
          </w:p>
        </w:tc>
        <w:tc>
          <w:tcPr>
            <w:tcW w:w="6208" w:type="dxa"/>
            <w:vAlign w:val="center"/>
          </w:tcPr>
          <w:p w:rsidR="006E69A4" w:rsidRPr="006E69A4" w:rsidRDefault="006E69A4" w:rsidP="006E69A4">
            <w:pPr>
              <w:jc w:val="center"/>
              <w:rPr>
                <w:b/>
                <w:sz w:val="24"/>
                <w:lang w:eastAsia="zh-CN"/>
              </w:rPr>
            </w:pPr>
            <w:r w:rsidRPr="006E69A4">
              <w:rPr>
                <w:b/>
                <w:sz w:val="24"/>
                <w:lang w:eastAsia="zh-CN"/>
              </w:rPr>
              <w:t>Найменування</w:t>
            </w:r>
          </w:p>
        </w:tc>
        <w:tc>
          <w:tcPr>
            <w:tcW w:w="2332" w:type="dxa"/>
            <w:vAlign w:val="center"/>
          </w:tcPr>
          <w:p w:rsidR="006E69A4" w:rsidRPr="006E69A4" w:rsidRDefault="006E69A4" w:rsidP="006E69A4">
            <w:pPr>
              <w:jc w:val="center"/>
              <w:rPr>
                <w:b/>
                <w:sz w:val="24"/>
                <w:lang w:eastAsia="zh-CN"/>
              </w:rPr>
            </w:pPr>
            <w:r w:rsidRPr="006E69A4">
              <w:rPr>
                <w:b/>
                <w:sz w:val="24"/>
                <w:lang w:eastAsia="zh-CN"/>
              </w:rPr>
              <w:t>Кількість</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1.</w:t>
            </w:r>
          </w:p>
        </w:tc>
        <w:tc>
          <w:tcPr>
            <w:tcW w:w="6208" w:type="dxa"/>
          </w:tcPr>
          <w:p w:rsidR="006E69A4" w:rsidRPr="006E69A4" w:rsidRDefault="006E69A4" w:rsidP="006E69A4">
            <w:pPr>
              <w:rPr>
                <w:sz w:val="24"/>
                <w:lang w:eastAsia="zh-CN"/>
              </w:rPr>
            </w:pPr>
            <w:r w:rsidRPr="006E69A4">
              <w:rPr>
                <w:sz w:val="24"/>
                <w:lang w:eastAsia="zh-CN"/>
              </w:rPr>
              <w:t>Легкові автомобілі Peugeot Rifter_ Rifter 1.6 HDi 92 МКПП ACESS L 1</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2.</w:t>
            </w:r>
          </w:p>
        </w:tc>
        <w:tc>
          <w:tcPr>
            <w:tcW w:w="6208" w:type="dxa"/>
          </w:tcPr>
          <w:p w:rsidR="006E69A4" w:rsidRPr="006E69A4" w:rsidRDefault="006E69A4" w:rsidP="006E69A4">
            <w:pPr>
              <w:rPr>
                <w:sz w:val="24"/>
                <w:lang w:val="ru-RU" w:eastAsia="zh-CN"/>
              </w:rPr>
            </w:pPr>
            <w:r w:rsidRPr="006E69A4">
              <w:rPr>
                <w:sz w:val="24"/>
                <w:lang w:val="ru-RU" w:eastAsia="zh-CN"/>
              </w:rPr>
              <w:t>Автоматичний гематологічний аналізатор DH26</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3.</w:t>
            </w:r>
          </w:p>
        </w:tc>
        <w:tc>
          <w:tcPr>
            <w:tcW w:w="6208" w:type="dxa"/>
          </w:tcPr>
          <w:p w:rsidR="006E69A4" w:rsidRPr="006E69A4" w:rsidRDefault="006E69A4" w:rsidP="006E69A4">
            <w:pPr>
              <w:rPr>
                <w:sz w:val="24"/>
                <w:lang w:eastAsia="zh-CN"/>
              </w:rPr>
            </w:pPr>
            <w:r w:rsidRPr="006E69A4">
              <w:rPr>
                <w:sz w:val="24"/>
                <w:lang w:eastAsia="zh-CN"/>
              </w:rPr>
              <w:t>Крісло колісне, модель КкД-18</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4.</w:t>
            </w:r>
          </w:p>
        </w:tc>
        <w:tc>
          <w:tcPr>
            <w:tcW w:w="6208" w:type="dxa"/>
          </w:tcPr>
          <w:p w:rsidR="006E69A4" w:rsidRPr="006E69A4" w:rsidRDefault="006E69A4" w:rsidP="006E69A4">
            <w:pPr>
              <w:rPr>
                <w:sz w:val="24"/>
                <w:lang w:eastAsia="zh-CN"/>
              </w:rPr>
            </w:pPr>
            <w:r w:rsidRPr="006E69A4">
              <w:rPr>
                <w:sz w:val="24"/>
                <w:lang w:eastAsia="zh-CN"/>
              </w:rPr>
              <w:t>Кушетка медична проктологічна КМп-11</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5.</w:t>
            </w:r>
          </w:p>
        </w:tc>
        <w:tc>
          <w:tcPr>
            <w:tcW w:w="6208" w:type="dxa"/>
          </w:tcPr>
          <w:p w:rsidR="006E69A4" w:rsidRPr="006E69A4" w:rsidRDefault="006E69A4" w:rsidP="006E69A4">
            <w:pPr>
              <w:rPr>
                <w:sz w:val="24"/>
                <w:lang w:val="ru-RU" w:eastAsia="zh-CN"/>
              </w:rPr>
            </w:pPr>
            <w:r w:rsidRPr="006E69A4">
              <w:rPr>
                <w:sz w:val="24"/>
                <w:lang w:val="ru-RU" w:eastAsia="zh-CN"/>
              </w:rPr>
              <w:t>Світильник для огляду, на спіральній підставці з колесом ML-60</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6.</w:t>
            </w:r>
          </w:p>
        </w:tc>
        <w:tc>
          <w:tcPr>
            <w:tcW w:w="6208" w:type="dxa"/>
          </w:tcPr>
          <w:p w:rsidR="006E69A4" w:rsidRPr="006E69A4" w:rsidRDefault="006E69A4" w:rsidP="006E69A4">
            <w:pPr>
              <w:rPr>
                <w:sz w:val="24"/>
                <w:lang w:val="ru-RU" w:eastAsia="zh-CN"/>
              </w:rPr>
            </w:pPr>
            <w:r w:rsidRPr="006E69A4">
              <w:rPr>
                <w:sz w:val="24"/>
                <w:lang w:val="ru-RU" w:eastAsia="zh-CN"/>
              </w:rPr>
              <w:t>Столик інструментальний Зомберга, столешниця з нержавіючої сталі СІ-9</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7.</w:t>
            </w:r>
          </w:p>
        </w:tc>
        <w:tc>
          <w:tcPr>
            <w:tcW w:w="6208" w:type="dxa"/>
          </w:tcPr>
          <w:p w:rsidR="006E69A4" w:rsidRPr="006E69A4" w:rsidRDefault="006E69A4" w:rsidP="006E69A4">
            <w:pPr>
              <w:rPr>
                <w:sz w:val="24"/>
                <w:lang w:val="ru-RU" w:eastAsia="zh-CN"/>
              </w:rPr>
            </w:pPr>
            <w:r w:rsidRPr="006E69A4">
              <w:rPr>
                <w:sz w:val="24"/>
                <w:lang w:val="ru-RU" w:eastAsia="zh-CN"/>
              </w:rPr>
              <w:t>Сумка-укладка лікаря</w:t>
            </w:r>
          </w:p>
        </w:tc>
        <w:tc>
          <w:tcPr>
            <w:tcW w:w="2332" w:type="dxa"/>
          </w:tcPr>
          <w:p w:rsidR="006E69A4" w:rsidRPr="006E69A4" w:rsidRDefault="006E69A4" w:rsidP="006E69A4">
            <w:pPr>
              <w:jc w:val="center"/>
              <w:rPr>
                <w:sz w:val="24"/>
                <w:lang w:eastAsia="zh-CN"/>
              </w:rPr>
            </w:pPr>
            <w:r w:rsidRPr="006E69A4">
              <w:rPr>
                <w:sz w:val="24"/>
                <w:lang w:eastAsia="zh-CN"/>
              </w:rPr>
              <w:t>2</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8.</w:t>
            </w:r>
          </w:p>
        </w:tc>
        <w:tc>
          <w:tcPr>
            <w:tcW w:w="6208" w:type="dxa"/>
          </w:tcPr>
          <w:p w:rsidR="006E69A4" w:rsidRPr="006E69A4" w:rsidRDefault="006E69A4" w:rsidP="006E69A4">
            <w:pPr>
              <w:rPr>
                <w:sz w:val="24"/>
                <w:lang w:val="ru-RU" w:eastAsia="zh-CN"/>
              </w:rPr>
            </w:pPr>
            <w:r w:rsidRPr="006E69A4">
              <w:rPr>
                <w:sz w:val="24"/>
                <w:lang w:val="ru-RU" w:eastAsia="zh-CN"/>
              </w:rPr>
              <w:t>Електрокардіограф 100L</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9.</w:t>
            </w:r>
          </w:p>
        </w:tc>
        <w:tc>
          <w:tcPr>
            <w:tcW w:w="6208" w:type="dxa"/>
          </w:tcPr>
          <w:p w:rsidR="006E69A4" w:rsidRPr="006E69A4" w:rsidRDefault="006E69A4" w:rsidP="006E69A4">
            <w:pPr>
              <w:rPr>
                <w:sz w:val="24"/>
                <w:lang w:eastAsia="zh-CN"/>
              </w:rPr>
            </w:pPr>
            <w:r w:rsidRPr="006E69A4">
              <w:rPr>
                <w:sz w:val="24"/>
                <w:lang w:eastAsia="zh-CN"/>
              </w:rPr>
              <w:t>Настільна центрифуга низької швидкості TDZ4-WS</w:t>
            </w:r>
          </w:p>
        </w:tc>
        <w:tc>
          <w:tcPr>
            <w:tcW w:w="2332" w:type="dxa"/>
          </w:tcPr>
          <w:p w:rsidR="006E69A4" w:rsidRPr="006E69A4" w:rsidRDefault="006E69A4" w:rsidP="006E69A4">
            <w:pPr>
              <w:jc w:val="center"/>
              <w:rPr>
                <w:sz w:val="24"/>
                <w:lang w:eastAsia="zh-CN"/>
              </w:rPr>
            </w:pPr>
            <w:r w:rsidRPr="006E69A4">
              <w:rPr>
                <w:sz w:val="24"/>
                <w:lang w:eastAsia="zh-CN"/>
              </w:rPr>
              <w:t>1</w:t>
            </w:r>
          </w:p>
        </w:tc>
      </w:tr>
      <w:tr w:rsidR="006E69A4" w:rsidRPr="006E69A4" w:rsidTr="006E69A4">
        <w:trPr>
          <w:trHeight w:val="70"/>
        </w:trPr>
        <w:tc>
          <w:tcPr>
            <w:tcW w:w="805" w:type="dxa"/>
          </w:tcPr>
          <w:p w:rsidR="006E69A4" w:rsidRPr="006E69A4" w:rsidRDefault="006E69A4" w:rsidP="006E69A4">
            <w:pPr>
              <w:jc w:val="center"/>
              <w:rPr>
                <w:sz w:val="24"/>
                <w:lang w:eastAsia="zh-CN"/>
              </w:rPr>
            </w:pPr>
            <w:r w:rsidRPr="006E69A4">
              <w:rPr>
                <w:sz w:val="24"/>
                <w:lang w:eastAsia="zh-CN"/>
              </w:rPr>
              <w:t>10.</w:t>
            </w:r>
          </w:p>
        </w:tc>
        <w:tc>
          <w:tcPr>
            <w:tcW w:w="6208" w:type="dxa"/>
          </w:tcPr>
          <w:p w:rsidR="006E69A4" w:rsidRPr="006E69A4" w:rsidRDefault="006E69A4" w:rsidP="006E69A4">
            <w:pPr>
              <w:rPr>
                <w:sz w:val="24"/>
                <w:lang w:eastAsia="zh-CN"/>
              </w:rPr>
            </w:pPr>
            <w:r w:rsidRPr="006E69A4">
              <w:rPr>
                <w:sz w:val="24"/>
                <w:lang w:eastAsia="zh-CN"/>
              </w:rPr>
              <w:t>Ноші, що складаються Attucho тип WL4</w:t>
            </w:r>
          </w:p>
        </w:tc>
        <w:tc>
          <w:tcPr>
            <w:tcW w:w="2332" w:type="dxa"/>
          </w:tcPr>
          <w:p w:rsidR="006E69A4" w:rsidRPr="006E69A4" w:rsidRDefault="006E69A4" w:rsidP="006E69A4">
            <w:pPr>
              <w:jc w:val="center"/>
              <w:rPr>
                <w:sz w:val="24"/>
                <w:lang w:eastAsia="zh-CN"/>
              </w:rPr>
            </w:pPr>
            <w:r w:rsidRPr="006E69A4">
              <w:rPr>
                <w:sz w:val="24"/>
                <w:lang w:eastAsia="zh-CN"/>
              </w:rPr>
              <w:t>1</w:t>
            </w:r>
          </w:p>
        </w:tc>
      </w:tr>
    </w:tbl>
    <w:p w:rsidR="006E69A4" w:rsidRPr="006E69A4" w:rsidRDefault="006E69A4" w:rsidP="006E69A4">
      <w:pPr>
        <w:spacing w:after="200" w:line="276" w:lineRule="auto"/>
        <w:rPr>
          <w:rFonts w:ascii="Calibri" w:eastAsia="Calibri" w:hAnsi="Calibri"/>
          <w:sz w:val="32"/>
          <w:szCs w:val="22"/>
          <w:lang w:eastAsia="en-US"/>
        </w:rPr>
      </w:pPr>
    </w:p>
    <w:tbl>
      <w:tblPr>
        <w:tblStyle w:val="520"/>
        <w:tblW w:w="0" w:type="auto"/>
        <w:tblLook w:val="04A0" w:firstRow="1" w:lastRow="0" w:firstColumn="1" w:lastColumn="0" w:noHBand="0" w:noVBand="1"/>
      </w:tblPr>
      <w:tblGrid>
        <w:gridCol w:w="802"/>
        <w:gridCol w:w="6164"/>
        <w:gridCol w:w="2321"/>
      </w:tblGrid>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Криничанська селищна рада (Криничанський район)</w:t>
            </w:r>
          </w:p>
        </w:tc>
      </w:tr>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КНП „Центр первинної медико-санітарної допомоги” Криничанської селищної ради”</w:t>
            </w:r>
          </w:p>
        </w:tc>
      </w:tr>
      <w:tr w:rsidR="006E69A4" w:rsidRPr="006E69A4" w:rsidTr="006E69A4">
        <w:tc>
          <w:tcPr>
            <w:tcW w:w="805" w:type="dxa"/>
          </w:tcPr>
          <w:p w:rsidR="006E69A4" w:rsidRPr="006E69A4" w:rsidRDefault="006E69A4" w:rsidP="006E69A4">
            <w:pPr>
              <w:jc w:val="center"/>
              <w:rPr>
                <w:sz w:val="24"/>
                <w:lang w:eastAsia="zh-CN"/>
              </w:rPr>
            </w:pPr>
            <w:r w:rsidRPr="006E69A4">
              <w:rPr>
                <w:b/>
                <w:sz w:val="24"/>
                <w:lang w:eastAsia="zh-CN"/>
              </w:rPr>
              <w:t>№ з/п</w:t>
            </w:r>
          </w:p>
        </w:tc>
        <w:tc>
          <w:tcPr>
            <w:tcW w:w="6208" w:type="dxa"/>
            <w:vAlign w:val="center"/>
          </w:tcPr>
          <w:p w:rsidR="006E69A4" w:rsidRPr="006E69A4" w:rsidRDefault="006E69A4" w:rsidP="006E69A4">
            <w:pPr>
              <w:jc w:val="center"/>
              <w:rPr>
                <w:b/>
                <w:sz w:val="24"/>
                <w:lang w:eastAsia="zh-CN"/>
              </w:rPr>
            </w:pPr>
            <w:r w:rsidRPr="006E69A4">
              <w:rPr>
                <w:b/>
                <w:sz w:val="24"/>
                <w:lang w:eastAsia="zh-CN"/>
              </w:rPr>
              <w:t>Найменування</w:t>
            </w:r>
          </w:p>
        </w:tc>
        <w:tc>
          <w:tcPr>
            <w:tcW w:w="2332" w:type="dxa"/>
            <w:vAlign w:val="center"/>
          </w:tcPr>
          <w:p w:rsidR="006E69A4" w:rsidRPr="006E69A4" w:rsidRDefault="006E69A4" w:rsidP="006E69A4">
            <w:pPr>
              <w:jc w:val="center"/>
              <w:rPr>
                <w:b/>
                <w:sz w:val="24"/>
                <w:lang w:eastAsia="zh-CN"/>
              </w:rPr>
            </w:pPr>
            <w:r w:rsidRPr="006E69A4">
              <w:rPr>
                <w:b/>
                <w:sz w:val="24"/>
                <w:lang w:eastAsia="zh-CN"/>
              </w:rPr>
              <w:t>Кількість</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1.</w:t>
            </w:r>
          </w:p>
        </w:tc>
        <w:tc>
          <w:tcPr>
            <w:tcW w:w="6208" w:type="dxa"/>
          </w:tcPr>
          <w:p w:rsidR="006E69A4" w:rsidRPr="006E69A4" w:rsidRDefault="006E69A4" w:rsidP="006E69A4">
            <w:pPr>
              <w:rPr>
                <w:sz w:val="24"/>
                <w:lang w:eastAsia="zh-CN"/>
              </w:rPr>
            </w:pPr>
            <w:r w:rsidRPr="006E69A4">
              <w:rPr>
                <w:sz w:val="24"/>
                <w:lang w:eastAsia="zh-CN"/>
              </w:rPr>
              <w:t>Легкові автомобілі Peugeot Rifter_ Rifter 1.6 HDi 92 МКПП ACESS L 1</w:t>
            </w:r>
          </w:p>
        </w:tc>
        <w:tc>
          <w:tcPr>
            <w:tcW w:w="2332" w:type="dxa"/>
          </w:tcPr>
          <w:p w:rsidR="006E69A4" w:rsidRPr="006E69A4" w:rsidRDefault="006E69A4" w:rsidP="006E69A4">
            <w:pPr>
              <w:jc w:val="center"/>
              <w:rPr>
                <w:sz w:val="24"/>
                <w:lang w:eastAsia="zh-CN"/>
              </w:rPr>
            </w:pPr>
            <w:r w:rsidRPr="006E69A4">
              <w:rPr>
                <w:sz w:val="24"/>
                <w:lang w:eastAsia="zh-CN"/>
              </w:rPr>
              <w:t>1</w:t>
            </w:r>
          </w:p>
        </w:tc>
      </w:tr>
    </w:tbl>
    <w:p w:rsidR="006E69A4" w:rsidRPr="006E69A4" w:rsidRDefault="006E69A4" w:rsidP="006E69A4">
      <w:pPr>
        <w:spacing w:after="200" w:line="276" w:lineRule="auto"/>
        <w:rPr>
          <w:rFonts w:ascii="Calibri" w:eastAsia="Calibri" w:hAnsi="Calibri"/>
          <w:sz w:val="22"/>
          <w:szCs w:val="22"/>
          <w:lang w:eastAsia="en-US"/>
        </w:rPr>
      </w:pPr>
    </w:p>
    <w:p w:rsidR="006E69A4" w:rsidRPr="006E69A4" w:rsidRDefault="006E69A4" w:rsidP="006E69A4">
      <w:pPr>
        <w:spacing w:after="200" w:line="276" w:lineRule="auto"/>
        <w:rPr>
          <w:rFonts w:ascii="Calibri" w:eastAsia="Calibri" w:hAnsi="Calibri"/>
          <w:sz w:val="22"/>
          <w:szCs w:val="22"/>
          <w:lang w:eastAsia="en-US"/>
        </w:rPr>
      </w:pPr>
    </w:p>
    <w:tbl>
      <w:tblPr>
        <w:tblStyle w:val="520"/>
        <w:tblW w:w="0" w:type="auto"/>
        <w:tblLook w:val="04A0" w:firstRow="1" w:lastRow="0" w:firstColumn="1" w:lastColumn="0" w:noHBand="0" w:noVBand="1"/>
      </w:tblPr>
      <w:tblGrid>
        <w:gridCol w:w="802"/>
        <w:gridCol w:w="6164"/>
        <w:gridCol w:w="2321"/>
      </w:tblGrid>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Іларіонівська селищна рада (Синельниківський район)</w:t>
            </w:r>
          </w:p>
        </w:tc>
      </w:tr>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КНП „Центр первинної медичної допомоги Іларіонівської селищної ради Синельниківського району Дніпропетровської області”</w:t>
            </w:r>
          </w:p>
        </w:tc>
      </w:tr>
      <w:tr w:rsidR="006E69A4" w:rsidRPr="006E69A4" w:rsidTr="006E69A4">
        <w:tc>
          <w:tcPr>
            <w:tcW w:w="805" w:type="dxa"/>
          </w:tcPr>
          <w:p w:rsidR="006E69A4" w:rsidRPr="006E69A4" w:rsidRDefault="006E69A4" w:rsidP="006E69A4">
            <w:pPr>
              <w:jc w:val="center"/>
              <w:rPr>
                <w:sz w:val="24"/>
                <w:lang w:eastAsia="zh-CN"/>
              </w:rPr>
            </w:pPr>
            <w:r w:rsidRPr="006E69A4">
              <w:rPr>
                <w:b/>
                <w:sz w:val="24"/>
                <w:lang w:eastAsia="zh-CN"/>
              </w:rPr>
              <w:t>№ з/п</w:t>
            </w:r>
          </w:p>
        </w:tc>
        <w:tc>
          <w:tcPr>
            <w:tcW w:w="6208" w:type="dxa"/>
            <w:vAlign w:val="center"/>
          </w:tcPr>
          <w:p w:rsidR="006E69A4" w:rsidRPr="006E69A4" w:rsidRDefault="006E69A4" w:rsidP="006E69A4">
            <w:pPr>
              <w:jc w:val="center"/>
              <w:rPr>
                <w:b/>
                <w:sz w:val="24"/>
                <w:lang w:eastAsia="zh-CN"/>
              </w:rPr>
            </w:pPr>
            <w:r w:rsidRPr="006E69A4">
              <w:rPr>
                <w:b/>
                <w:sz w:val="24"/>
                <w:lang w:eastAsia="zh-CN"/>
              </w:rPr>
              <w:t>Найменування</w:t>
            </w:r>
          </w:p>
        </w:tc>
        <w:tc>
          <w:tcPr>
            <w:tcW w:w="2332" w:type="dxa"/>
            <w:vAlign w:val="center"/>
          </w:tcPr>
          <w:p w:rsidR="006E69A4" w:rsidRPr="006E69A4" w:rsidRDefault="006E69A4" w:rsidP="006E69A4">
            <w:pPr>
              <w:jc w:val="center"/>
              <w:rPr>
                <w:b/>
                <w:sz w:val="24"/>
                <w:lang w:eastAsia="zh-CN"/>
              </w:rPr>
            </w:pPr>
            <w:r w:rsidRPr="006E69A4">
              <w:rPr>
                <w:b/>
                <w:sz w:val="24"/>
                <w:lang w:eastAsia="zh-CN"/>
              </w:rPr>
              <w:t>Кількість</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1.</w:t>
            </w:r>
          </w:p>
        </w:tc>
        <w:tc>
          <w:tcPr>
            <w:tcW w:w="6208" w:type="dxa"/>
          </w:tcPr>
          <w:p w:rsidR="006E69A4" w:rsidRPr="006E69A4" w:rsidRDefault="006E69A4" w:rsidP="006E69A4">
            <w:pPr>
              <w:rPr>
                <w:sz w:val="24"/>
                <w:lang w:eastAsia="zh-CN"/>
              </w:rPr>
            </w:pPr>
            <w:r w:rsidRPr="006E69A4">
              <w:rPr>
                <w:sz w:val="24"/>
                <w:lang w:eastAsia="zh-CN"/>
              </w:rPr>
              <w:t>Легкові автомобілі Peugeot Rifter_ Rifter 1.6 HDi 92 МКПП ACESS L 1</w:t>
            </w:r>
          </w:p>
        </w:tc>
        <w:tc>
          <w:tcPr>
            <w:tcW w:w="2332" w:type="dxa"/>
          </w:tcPr>
          <w:p w:rsidR="006E69A4" w:rsidRPr="006E69A4" w:rsidRDefault="006E69A4" w:rsidP="006E69A4">
            <w:pPr>
              <w:jc w:val="center"/>
              <w:rPr>
                <w:sz w:val="24"/>
                <w:lang w:eastAsia="zh-CN"/>
              </w:rPr>
            </w:pPr>
            <w:r w:rsidRPr="006E69A4">
              <w:rPr>
                <w:sz w:val="24"/>
                <w:lang w:eastAsia="zh-CN"/>
              </w:rPr>
              <w:t>1</w:t>
            </w:r>
          </w:p>
        </w:tc>
      </w:tr>
    </w:tbl>
    <w:p w:rsidR="006E69A4" w:rsidRPr="006E69A4" w:rsidRDefault="006E69A4" w:rsidP="006E69A4">
      <w:pPr>
        <w:spacing w:after="200" w:line="276" w:lineRule="auto"/>
        <w:rPr>
          <w:rFonts w:ascii="Calibri" w:eastAsia="Calibri" w:hAnsi="Calibri"/>
          <w:sz w:val="22"/>
          <w:szCs w:val="22"/>
          <w:lang w:eastAsia="en-US"/>
        </w:rPr>
      </w:pPr>
    </w:p>
    <w:tbl>
      <w:tblPr>
        <w:tblStyle w:val="520"/>
        <w:tblW w:w="0" w:type="auto"/>
        <w:tblLook w:val="04A0" w:firstRow="1" w:lastRow="0" w:firstColumn="1" w:lastColumn="0" w:noHBand="0" w:noVBand="1"/>
      </w:tblPr>
      <w:tblGrid>
        <w:gridCol w:w="802"/>
        <w:gridCol w:w="6164"/>
        <w:gridCol w:w="2321"/>
      </w:tblGrid>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Широківська селищна рада (Широківський район)</w:t>
            </w:r>
          </w:p>
        </w:tc>
      </w:tr>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КНП „Широківський центр первинної медичної допомоги” Широківської селищної ради”</w:t>
            </w:r>
          </w:p>
        </w:tc>
      </w:tr>
      <w:tr w:rsidR="006E69A4" w:rsidRPr="006E69A4" w:rsidTr="006E69A4">
        <w:tc>
          <w:tcPr>
            <w:tcW w:w="805" w:type="dxa"/>
          </w:tcPr>
          <w:p w:rsidR="006E69A4" w:rsidRPr="006E69A4" w:rsidRDefault="006E69A4" w:rsidP="006E69A4">
            <w:pPr>
              <w:jc w:val="center"/>
              <w:rPr>
                <w:sz w:val="24"/>
                <w:lang w:eastAsia="zh-CN"/>
              </w:rPr>
            </w:pPr>
            <w:r w:rsidRPr="006E69A4">
              <w:rPr>
                <w:b/>
                <w:sz w:val="24"/>
                <w:lang w:eastAsia="zh-CN"/>
              </w:rPr>
              <w:t xml:space="preserve">№ </w:t>
            </w:r>
            <w:r w:rsidRPr="006E69A4">
              <w:rPr>
                <w:b/>
                <w:sz w:val="24"/>
                <w:lang w:eastAsia="zh-CN"/>
              </w:rPr>
              <w:lastRenderedPageBreak/>
              <w:t>з/п</w:t>
            </w:r>
          </w:p>
        </w:tc>
        <w:tc>
          <w:tcPr>
            <w:tcW w:w="6208" w:type="dxa"/>
            <w:vAlign w:val="center"/>
          </w:tcPr>
          <w:p w:rsidR="006E69A4" w:rsidRPr="006E69A4" w:rsidRDefault="006E69A4" w:rsidP="006E69A4">
            <w:pPr>
              <w:jc w:val="center"/>
              <w:rPr>
                <w:b/>
                <w:sz w:val="24"/>
                <w:lang w:eastAsia="zh-CN"/>
              </w:rPr>
            </w:pPr>
            <w:r w:rsidRPr="006E69A4">
              <w:rPr>
                <w:b/>
                <w:sz w:val="24"/>
                <w:lang w:eastAsia="zh-CN"/>
              </w:rPr>
              <w:lastRenderedPageBreak/>
              <w:t>Найменування</w:t>
            </w:r>
          </w:p>
        </w:tc>
        <w:tc>
          <w:tcPr>
            <w:tcW w:w="2332" w:type="dxa"/>
            <w:vAlign w:val="center"/>
          </w:tcPr>
          <w:p w:rsidR="006E69A4" w:rsidRPr="006E69A4" w:rsidRDefault="006E69A4" w:rsidP="006E69A4">
            <w:pPr>
              <w:jc w:val="center"/>
              <w:rPr>
                <w:b/>
                <w:sz w:val="24"/>
                <w:lang w:eastAsia="zh-CN"/>
              </w:rPr>
            </w:pPr>
            <w:r w:rsidRPr="006E69A4">
              <w:rPr>
                <w:b/>
                <w:sz w:val="24"/>
                <w:lang w:eastAsia="zh-CN"/>
              </w:rPr>
              <w:t>Кількість</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lastRenderedPageBreak/>
              <w:t>1.</w:t>
            </w:r>
          </w:p>
        </w:tc>
        <w:tc>
          <w:tcPr>
            <w:tcW w:w="6208" w:type="dxa"/>
          </w:tcPr>
          <w:p w:rsidR="006E69A4" w:rsidRPr="006E69A4" w:rsidRDefault="006E69A4" w:rsidP="006E69A4">
            <w:pPr>
              <w:rPr>
                <w:sz w:val="24"/>
                <w:lang w:eastAsia="zh-CN"/>
              </w:rPr>
            </w:pPr>
            <w:r w:rsidRPr="006E69A4">
              <w:rPr>
                <w:sz w:val="24"/>
                <w:lang w:eastAsia="zh-CN"/>
              </w:rPr>
              <w:t>Легкові автомобілі Peugeot Rifter_ Rifter 1.6 HDi 92 МКПП ACESS L 1</w:t>
            </w:r>
          </w:p>
        </w:tc>
        <w:tc>
          <w:tcPr>
            <w:tcW w:w="2332" w:type="dxa"/>
          </w:tcPr>
          <w:p w:rsidR="006E69A4" w:rsidRPr="006E69A4" w:rsidRDefault="006E69A4" w:rsidP="006E69A4">
            <w:pPr>
              <w:jc w:val="center"/>
              <w:rPr>
                <w:sz w:val="24"/>
                <w:lang w:eastAsia="zh-CN"/>
              </w:rPr>
            </w:pPr>
            <w:r w:rsidRPr="006E69A4">
              <w:rPr>
                <w:sz w:val="24"/>
                <w:lang w:eastAsia="zh-CN"/>
              </w:rPr>
              <w:t>1</w:t>
            </w:r>
          </w:p>
        </w:tc>
      </w:tr>
    </w:tbl>
    <w:p w:rsidR="006E69A4" w:rsidRPr="006E69A4" w:rsidRDefault="006E69A4" w:rsidP="006E69A4">
      <w:pPr>
        <w:spacing w:after="200" w:line="276" w:lineRule="auto"/>
        <w:rPr>
          <w:rFonts w:ascii="Calibri" w:eastAsia="Calibri" w:hAnsi="Calibri"/>
          <w:sz w:val="22"/>
          <w:szCs w:val="22"/>
          <w:lang w:eastAsia="en-US"/>
        </w:rPr>
      </w:pPr>
    </w:p>
    <w:tbl>
      <w:tblPr>
        <w:tblStyle w:val="520"/>
        <w:tblW w:w="0" w:type="auto"/>
        <w:tblLook w:val="04A0" w:firstRow="1" w:lastRow="0" w:firstColumn="1" w:lastColumn="0" w:noHBand="0" w:noVBand="1"/>
      </w:tblPr>
      <w:tblGrid>
        <w:gridCol w:w="802"/>
        <w:gridCol w:w="6164"/>
        <w:gridCol w:w="2321"/>
      </w:tblGrid>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Юр’ївська селищна рада (Юр’ївський  район)</w:t>
            </w:r>
          </w:p>
        </w:tc>
      </w:tr>
      <w:tr w:rsidR="006E69A4" w:rsidRPr="006E69A4" w:rsidTr="006E69A4">
        <w:tc>
          <w:tcPr>
            <w:tcW w:w="9345" w:type="dxa"/>
            <w:gridSpan w:val="3"/>
          </w:tcPr>
          <w:p w:rsidR="006E69A4" w:rsidRPr="006E69A4" w:rsidRDefault="006E69A4" w:rsidP="006E69A4">
            <w:pPr>
              <w:jc w:val="center"/>
              <w:rPr>
                <w:b/>
                <w:sz w:val="24"/>
                <w:lang w:eastAsia="zh-CN"/>
              </w:rPr>
            </w:pPr>
            <w:r w:rsidRPr="006E69A4">
              <w:rPr>
                <w:b/>
                <w:sz w:val="24"/>
                <w:lang w:eastAsia="zh-CN"/>
              </w:rPr>
              <w:t>КНП „Юр’ївський центр первинної медико – санітарної допомоги” Юр’ївської селищної ради Юр’ївського району Дніпропетровської області”</w:t>
            </w:r>
          </w:p>
        </w:tc>
      </w:tr>
      <w:tr w:rsidR="006E69A4" w:rsidRPr="006E69A4" w:rsidTr="006E69A4">
        <w:tc>
          <w:tcPr>
            <w:tcW w:w="805" w:type="dxa"/>
          </w:tcPr>
          <w:p w:rsidR="006E69A4" w:rsidRPr="006E69A4" w:rsidRDefault="006E69A4" w:rsidP="006E69A4">
            <w:pPr>
              <w:jc w:val="center"/>
              <w:rPr>
                <w:sz w:val="24"/>
                <w:lang w:eastAsia="zh-CN"/>
              </w:rPr>
            </w:pPr>
            <w:r w:rsidRPr="006E69A4">
              <w:rPr>
                <w:b/>
                <w:sz w:val="24"/>
                <w:lang w:eastAsia="zh-CN"/>
              </w:rPr>
              <w:t>№ з/п</w:t>
            </w:r>
          </w:p>
        </w:tc>
        <w:tc>
          <w:tcPr>
            <w:tcW w:w="6208" w:type="dxa"/>
            <w:vAlign w:val="center"/>
          </w:tcPr>
          <w:p w:rsidR="006E69A4" w:rsidRPr="006E69A4" w:rsidRDefault="006E69A4" w:rsidP="006E69A4">
            <w:pPr>
              <w:jc w:val="center"/>
              <w:rPr>
                <w:b/>
                <w:sz w:val="24"/>
                <w:lang w:eastAsia="zh-CN"/>
              </w:rPr>
            </w:pPr>
            <w:r w:rsidRPr="006E69A4">
              <w:rPr>
                <w:b/>
                <w:sz w:val="24"/>
                <w:lang w:eastAsia="zh-CN"/>
              </w:rPr>
              <w:t>Найменування</w:t>
            </w:r>
          </w:p>
        </w:tc>
        <w:tc>
          <w:tcPr>
            <w:tcW w:w="2332" w:type="dxa"/>
            <w:vAlign w:val="center"/>
          </w:tcPr>
          <w:p w:rsidR="006E69A4" w:rsidRPr="006E69A4" w:rsidRDefault="006E69A4" w:rsidP="006E69A4">
            <w:pPr>
              <w:jc w:val="center"/>
              <w:rPr>
                <w:b/>
                <w:sz w:val="24"/>
                <w:lang w:eastAsia="zh-CN"/>
              </w:rPr>
            </w:pPr>
            <w:r w:rsidRPr="006E69A4">
              <w:rPr>
                <w:b/>
                <w:sz w:val="24"/>
                <w:lang w:eastAsia="zh-CN"/>
              </w:rPr>
              <w:t>Кількість</w:t>
            </w:r>
          </w:p>
        </w:tc>
      </w:tr>
      <w:tr w:rsidR="006E69A4" w:rsidRPr="006E69A4" w:rsidTr="006E69A4">
        <w:tc>
          <w:tcPr>
            <w:tcW w:w="805" w:type="dxa"/>
          </w:tcPr>
          <w:p w:rsidR="006E69A4" w:rsidRPr="006E69A4" w:rsidRDefault="006E69A4" w:rsidP="006E69A4">
            <w:pPr>
              <w:jc w:val="center"/>
              <w:rPr>
                <w:sz w:val="24"/>
                <w:lang w:eastAsia="zh-CN"/>
              </w:rPr>
            </w:pPr>
            <w:r w:rsidRPr="006E69A4">
              <w:rPr>
                <w:sz w:val="24"/>
                <w:lang w:eastAsia="zh-CN"/>
              </w:rPr>
              <w:t>1.</w:t>
            </w:r>
          </w:p>
        </w:tc>
        <w:tc>
          <w:tcPr>
            <w:tcW w:w="6208" w:type="dxa"/>
          </w:tcPr>
          <w:p w:rsidR="006E69A4" w:rsidRPr="006E69A4" w:rsidRDefault="006E69A4" w:rsidP="006E69A4">
            <w:pPr>
              <w:rPr>
                <w:sz w:val="24"/>
                <w:lang w:eastAsia="zh-CN"/>
              </w:rPr>
            </w:pPr>
            <w:r w:rsidRPr="006E69A4">
              <w:rPr>
                <w:sz w:val="24"/>
                <w:lang w:eastAsia="zh-CN"/>
              </w:rPr>
              <w:t>Легкові автомобілі Peugeot Rifter_ Rifter 1.6 HDi 92 МКПП ACESS L 1</w:t>
            </w:r>
          </w:p>
        </w:tc>
        <w:tc>
          <w:tcPr>
            <w:tcW w:w="2332" w:type="dxa"/>
          </w:tcPr>
          <w:p w:rsidR="006E69A4" w:rsidRPr="006E69A4" w:rsidRDefault="006E69A4" w:rsidP="006E69A4">
            <w:pPr>
              <w:jc w:val="center"/>
              <w:rPr>
                <w:sz w:val="24"/>
                <w:lang w:eastAsia="zh-CN"/>
              </w:rPr>
            </w:pPr>
            <w:r w:rsidRPr="006E69A4">
              <w:rPr>
                <w:sz w:val="24"/>
                <w:lang w:eastAsia="zh-CN"/>
              </w:rPr>
              <w:t>1</w:t>
            </w:r>
          </w:p>
        </w:tc>
      </w:tr>
    </w:tbl>
    <w:p w:rsidR="00913745" w:rsidRPr="00387D22" w:rsidRDefault="00913745" w:rsidP="00913745">
      <w:pPr>
        <w:ind w:firstLine="709"/>
        <w:jc w:val="both"/>
        <w:rPr>
          <w:rFonts w:eastAsia="Calibri"/>
          <w:szCs w:val="28"/>
          <w:lang w:eastAsia="en-US"/>
        </w:rPr>
      </w:pPr>
    </w:p>
    <w:p w:rsidR="00913745" w:rsidRPr="00387D22" w:rsidRDefault="00913745" w:rsidP="00C0464C">
      <w:pPr>
        <w:ind w:firstLine="709"/>
        <w:jc w:val="both"/>
        <w:rPr>
          <w:rFonts w:eastAsia="Calibri"/>
          <w:b/>
          <w:i/>
          <w:sz w:val="24"/>
          <w:lang w:eastAsia="en-US"/>
        </w:rPr>
      </w:pPr>
      <w:r w:rsidRPr="003D7EF4">
        <w:rPr>
          <w:rFonts w:eastAsia="Calibri"/>
          <w:szCs w:val="28"/>
          <w:lang w:eastAsia="en-US"/>
        </w:rPr>
        <w:t>1.26.</w:t>
      </w:r>
      <w:r w:rsidRPr="00387D22">
        <w:rPr>
          <w:rFonts w:eastAsia="Calibri"/>
          <w:szCs w:val="28"/>
          <w:lang w:eastAsia="en-US"/>
        </w:rPr>
        <w:t xml:space="preserve"> Нерухоме майно (літ. А-2, Б-1, Т-1, В, Д-1, Е, Ж, И-1-ІІ, І) розташоване за адресою: м. Дніпро, вул. Старокозацька, 69 та індивідуально визначене майно згідно з додатком 9 з господарського відання комунального підприємства „Комунгоспсервіс” Дніпропетровської обласної ради” у господарське відання Дніпропетровського обласного комунального підприємства „Спецавтобаза”. </w:t>
      </w:r>
    </w:p>
    <w:p w:rsidR="00913745" w:rsidRPr="00387D22" w:rsidRDefault="00913745" w:rsidP="00C0464C">
      <w:pPr>
        <w:ind w:firstLine="709"/>
        <w:jc w:val="both"/>
        <w:rPr>
          <w:color w:val="000000"/>
          <w:szCs w:val="28"/>
          <w:lang w:eastAsia="uk-UA"/>
        </w:rPr>
      </w:pPr>
    </w:p>
    <w:p w:rsidR="00913745" w:rsidRDefault="00913745" w:rsidP="00C0464C">
      <w:pPr>
        <w:ind w:firstLine="709"/>
        <w:jc w:val="both"/>
        <w:rPr>
          <w:rFonts w:eastAsia="Calibri"/>
          <w:szCs w:val="28"/>
          <w:lang w:eastAsia="en-US"/>
        </w:rPr>
      </w:pPr>
      <w:r w:rsidRPr="003D7EF4">
        <w:rPr>
          <w:rFonts w:eastAsia="Calibri"/>
          <w:szCs w:val="28"/>
          <w:lang w:eastAsia="en-US"/>
        </w:rPr>
        <w:t>1.27.</w:t>
      </w:r>
      <w:r w:rsidRPr="00387D22">
        <w:rPr>
          <w:rFonts w:eastAsia="Calibri"/>
          <w:szCs w:val="28"/>
          <w:lang w:eastAsia="en-US"/>
        </w:rPr>
        <w:t xml:space="preserve"> Індивідуально визначене майно згідно з додатком 10 (розташоване за адресою:</w:t>
      </w:r>
      <w:r w:rsidRPr="00387D22">
        <w:rPr>
          <w:rFonts w:eastAsia="Calibri"/>
          <w:szCs w:val="28"/>
          <w:lang w:val="ru-RU" w:eastAsia="en-US"/>
        </w:rPr>
        <w:t xml:space="preserve"> </w:t>
      </w:r>
      <w:r w:rsidRPr="00387D22">
        <w:rPr>
          <w:rFonts w:eastAsia="Calibri"/>
          <w:szCs w:val="28"/>
          <w:lang w:eastAsia="en-US"/>
        </w:rPr>
        <w:t xml:space="preserve">м. Дніпро, вул. Мостова 3а) з господарського відання комунального підприємства „Комунгоспсервіс” Дніпропетровської обласної ради” у господарське відання Дніпропетровського обласного комунального підприємства „Спецавтобаза”. </w:t>
      </w:r>
    </w:p>
    <w:p w:rsidR="006E69A4" w:rsidRPr="004A335F" w:rsidRDefault="006E69A4" w:rsidP="00C0464C">
      <w:pPr>
        <w:ind w:firstLine="709"/>
        <w:jc w:val="both"/>
        <w:rPr>
          <w:rFonts w:eastAsia="Calibri"/>
          <w:szCs w:val="28"/>
          <w:lang w:eastAsia="en-US"/>
        </w:rPr>
      </w:pPr>
    </w:p>
    <w:p w:rsidR="006E69A4" w:rsidRPr="006E69A4" w:rsidRDefault="006E69A4" w:rsidP="006E69A4">
      <w:pPr>
        <w:spacing w:line="276" w:lineRule="auto"/>
        <w:ind w:firstLine="5670"/>
        <w:rPr>
          <w:rFonts w:eastAsia="Calibri"/>
          <w:szCs w:val="28"/>
          <w:lang w:eastAsia="en-US"/>
        </w:rPr>
      </w:pPr>
      <w:r w:rsidRPr="006E69A4">
        <w:rPr>
          <w:rFonts w:eastAsia="Calibri"/>
          <w:szCs w:val="28"/>
          <w:lang w:eastAsia="en-US"/>
        </w:rPr>
        <w:t>Додаток 10</w:t>
      </w:r>
    </w:p>
    <w:p w:rsidR="006E69A4" w:rsidRPr="006E69A4" w:rsidRDefault="006E69A4" w:rsidP="006E69A4">
      <w:pPr>
        <w:spacing w:line="276" w:lineRule="auto"/>
        <w:ind w:firstLine="5670"/>
        <w:rPr>
          <w:rFonts w:eastAsia="Calibri"/>
          <w:szCs w:val="28"/>
          <w:lang w:eastAsia="en-US"/>
        </w:rPr>
      </w:pPr>
      <w:r w:rsidRPr="006E69A4">
        <w:rPr>
          <w:rFonts w:eastAsia="Calibri"/>
          <w:szCs w:val="28"/>
          <w:lang w:eastAsia="en-US"/>
        </w:rPr>
        <w:t xml:space="preserve">до рішення обласної ради </w:t>
      </w:r>
    </w:p>
    <w:p w:rsidR="006E69A4" w:rsidRPr="006E69A4" w:rsidRDefault="006E69A4" w:rsidP="006E69A4">
      <w:pPr>
        <w:spacing w:after="200" w:line="276" w:lineRule="auto"/>
        <w:rPr>
          <w:rFonts w:ascii="Calibri" w:eastAsia="Calibri" w:hAnsi="Calibri"/>
          <w:szCs w:val="28"/>
          <w:lang w:eastAsia="en-US"/>
        </w:rPr>
      </w:pPr>
    </w:p>
    <w:p w:rsidR="006E69A4" w:rsidRPr="006E69A4" w:rsidRDefault="006E69A4" w:rsidP="006E69A4">
      <w:pPr>
        <w:spacing w:line="276" w:lineRule="auto"/>
        <w:jc w:val="center"/>
        <w:rPr>
          <w:rFonts w:eastAsia="Calibri"/>
          <w:b/>
          <w:szCs w:val="28"/>
          <w:lang w:eastAsia="en-US"/>
        </w:rPr>
      </w:pPr>
      <w:r w:rsidRPr="006E69A4">
        <w:rPr>
          <w:rFonts w:eastAsia="Calibri"/>
          <w:b/>
          <w:szCs w:val="28"/>
          <w:lang w:eastAsia="en-US"/>
        </w:rPr>
        <w:t>ПЕРЕЛІК</w:t>
      </w:r>
    </w:p>
    <w:p w:rsidR="006E69A4" w:rsidRPr="006E69A4" w:rsidRDefault="006E69A4" w:rsidP="006E69A4">
      <w:pPr>
        <w:spacing w:line="276" w:lineRule="auto"/>
        <w:jc w:val="center"/>
        <w:rPr>
          <w:rFonts w:eastAsia="Calibri"/>
          <w:b/>
          <w:szCs w:val="28"/>
          <w:lang w:eastAsia="en-US"/>
        </w:rPr>
      </w:pPr>
      <w:r w:rsidRPr="006E69A4">
        <w:rPr>
          <w:rFonts w:eastAsia="Calibri"/>
          <w:b/>
          <w:szCs w:val="28"/>
          <w:lang w:eastAsia="en-US"/>
        </w:rPr>
        <w:t>індивідуально визначеного майна, що передається з господарського відання КП „Комунгоспсервіс” ДОР” у господарське відання                          ДОКП „Спецавтобаза”</w:t>
      </w:r>
    </w:p>
    <w:p w:rsidR="006E69A4" w:rsidRPr="006E69A4" w:rsidRDefault="006E69A4" w:rsidP="006E69A4">
      <w:pPr>
        <w:spacing w:line="276" w:lineRule="auto"/>
        <w:jc w:val="center"/>
        <w:rPr>
          <w:rFonts w:eastAsia="Calibri"/>
          <w:b/>
          <w:szCs w:val="28"/>
          <w:lang w:eastAsia="en-US"/>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091"/>
        <w:gridCol w:w="1609"/>
        <w:gridCol w:w="1509"/>
        <w:gridCol w:w="1418"/>
        <w:gridCol w:w="1447"/>
      </w:tblGrid>
      <w:tr w:rsidR="006E69A4" w:rsidRPr="006E69A4" w:rsidTr="006E69A4">
        <w:trPr>
          <w:trHeight w:val="315"/>
        </w:trPr>
        <w:tc>
          <w:tcPr>
            <w:tcW w:w="708" w:type="dxa"/>
            <w:shd w:val="clear" w:color="auto" w:fill="auto"/>
            <w:noWrap/>
            <w:vAlign w:val="center"/>
          </w:tcPr>
          <w:p w:rsidR="006E69A4" w:rsidRPr="006E69A4" w:rsidRDefault="006E69A4" w:rsidP="006E69A4">
            <w:pPr>
              <w:jc w:val="center"/>
              <w:rPr>
                <w:b/>
                <w:sz w:val="24"/>
              </w:rPr>
            </w:pPr>
            <w:r w:rsidRPr="006E69A4">
              <w:rPr>
                <w:b/>
                <w:sz w:val="24"/>
              </w:rPr>
              <w:t>№ з/п</w:t>
            </w:r>
          </w:p>
        </w:tc>
        <w:tc>
          <w:tcPr>
            <w:tcW w:w="3091" w:type="dxa"/>
            <w:shd w:val="clear" w:color="000000" w:fill="FFFFFF"/>
            <w:vAlign w:val="center"/>
          </w:tcPr>
          <w:p w:rsidR="006E69A4" w:rsidRPr="006E69A4" w:rsidRDefault="006E69A4" w:rsidP="006E69A4">
            <w:pPr>
              <w:jc w:val="center"/>
              <w:rPr>
                <w:b/>
                <w:color w:val="333333"/>
                <w:sz w:val="24"/>
              </w:rPr>
            </w:pPr>
            <w:r w:rsidRPr="006E69A4">
              <w:rPr>
                <w:b/>
                <w:color w:val="333333"/>
                <w:sz w:val="24"/>
              </w:rPr>
              <w:t>Найменування</w:t>
            </w:r>
          </w:p>
        </w:tc>
        <w:tc>
          <w:tcPr>
            <w:tcW w:w="1609" w:type="dxa"/>
            <w:shd w:val="clear" w:color="000000" w:fill="FFFFFF"/>
            <w:noWrap/>
            <w:vAlign w:val="center"/>
          </w:tcPr>
          <w:p w:rsidR="006E69A4" w:rsidRPr="006E69A4" w:rsidRDefault="006E69A4" w:rsidP="006E69A4">
            <w:pPr>
              <w:jc w:val="center"/>
              <w:rPr>
                <w:b/>
                <w:color w:val="333333"/>
                <w:sz w:val="24"/>
              </w:rPr>
            </w:pPr>
            <w:r w:rsidRPr="006E69A4">
              <w:rPr>
                <w:b/>
                <w:color w:val="333333"/>
                <w:sz w:val="24"/>
              </w:rPr>
              <w:t>Інвентарний</w:t>
            </w:r>
          </w:p>
          <w:p w:rsidR="006E69A4" w:rsidRPr="006E69A4" w:rsidRDefault="006E69A4" w:rsidP="006E69A4">
            <w:pPr>
              <w:jc w:val="center"/>
              <w:rPr>
                <w:b/>
                <w:color w:val="333333"/>
                <w:sz w:val="24"/>
              </w:rPr>
            </w:pPr>
            <w:r w:rsidRPr="006E69A4">
              <w:rPr>
                <w:b/>
                <w:color w:val="333333"/>
                <w:sz w:val="24"/>
              </w:rPr>
              <w:t>номер</w:t>
            </w:r>
          </w:p>
        </w:tc>
        <w:tc>
          <w:tcPr>
            <w:tcW w:w="1509" w:type="dxa"/>
            <w:shd w:val="clear" w:color="000000" w:fill="FFFFFF"/>
            <w:noWrap/>
            <w:vAlign w:val="center"/>
          </w:tcPr>
          <w:p w:rsidR="006E69A4" w:rsidRPr="006E69A4" w:rsidRDefault="006E69A4" w:rsidP="006E69A4">
            <w:pPr>
              <w:jc w:val="center"/>
              <w:rPr>
                <w:b/>
                <w:color w:val="333333"/>
                <w:sz w:val="24"/>
              </w:rPr>
            </w:pPr>
            <w:r w:rsidRPr="006E69A4">
              <w:rPr>
                <w:b/>
                <w:color w:val="333333"/>
                <w:sz w:val="24"/>
              </w:rPr>
              <w:t>Кількість</w:t>
            </w:r>
          </w:p>
          <w:p w:rsidR="006E69A4" w:rsidRPr="006E69A4" w:rsidRDefault="006E69A4" w:rsidP="006E69A4">
            <w:pPr>
              <w:jc w:val="center"/>
              <w:rPr>
                <w:b/>
                <w:color w:val="333333"/>
                <w:sz w:val="24"/>
              </w:rPr>
            </w:pPr>
          </w:p>
        </w:tc>
        <w:tc>
          <w:tcPr>
            <w:tcW w:w="1418" w:type="dxa"/>
            <w:shd w:val="clear" w:color="auto" w:fill="auto"/>
            <w:noWrap/>
            <w:vAlign w:val="center"/>
          </w:tcPr>
          <w:p w:rsidR="006E69A4" w:rsidRPr="006E69A4" w:rsidRDefault="006E69A4" w:rsidP="006E69A4">
            <w:pPr>
              <w:jc w:val="center"/>
              <w:rPr>
                <w:b/>
                <w:sz w:val="24"/>
                <w:lang w:val="ru-RU"/>
              </w:rPr>
            </w:pPr>
            <w:r w:rsidRPr="006E69A4">
              <w:rPr>
                <w:b/>
                <w:sz w:val="24"/>
                <w:lang w:val="ru-RU"/>
              </w:rPr>
              <w:t>Первісна вартість</w:t>
            </w:r>
          </w:p>
        </w:tc>
        <w:tc>
          <w:tcPr>
            <w:tcW w:w="1447" w:type="dxa"/>
            <w:shd w:val="clear" w:color="auto" w:fill="auto"/>
            <w:noWrap/>
            <w:vAlign w:val="center"/>
          </w:tcPr>
          <w:p w:rsidR="006E69A4" w:rsidRPr="006E69A4" w:rsidRDefault="006E69A4" w:rsidP="006E69A4">
            <w:pPr>
              <w:jc w:val="center"/>
              <w:rPr>
                <w:b/>
                <w:sz w:val="24"/>
                <w:lang w:val="ru-RU"/>
              </w:rPr>
            </w:pPr>
            <w:r w:rsidRPr="006E69A4">
              <w:rPr>
                <w:b/>
                <w:sz w:val="24"/>
                <w:lang w:val="ru-RU"/>
              </w:rPr>
              <w:t>Залишкова вартість</w:t>
            </w:r>
          </w:p>
        </w:tc>
      </w:tr>
      <w:tr w:rsidR="006E69A4" w:rsidRPr="006E69A4" w:rsidTr="006E69A4">
        <w:trPr>
          <w:trHeight w:val="315"/>
        </w:trPr>
        <w:tc>
          <w:tcPr>
            <w:tcW w:w="708" w:type="dxa"/>
            <w:shd w:val="clear" w:color="auto" w:fill="auto"/>
            <w:noWrap/>
            <w:vAlign w:val="center"/>
          </w:tcPr>
          <w:p w:rsidR="006E69A4" w:rsidRPr="006E69A4" w:rsidRDefault="006E69A4" w:rsidP="006E69A4">
            <w:pPr>
              <w:jc w:val="center"/>
              <w:rPr>
                <w:sz w:val="24"/>
              </w:rPr>
            </w:pPr>
            <w:r w:rsidRPr="006E69A4">
              <w:rPr>
                <w:sz w:val="24"/>
              </w:rPr>
              <w:t>1</w:t>
            </w:r>
          </w:p>
        </w:tc>
        <w:tc>
          <w:tcPr>
            <w:tcW w:w="3091" w:type="dxa"/>
            <w:shd w:val="clear" w:color="000000" w:fill="FFFFFF"/>
            <w:vAlign w:val="center"/>
          </w:tcPr>
          <w:p w:rsidR="006E69A4" w:rsidRPr="006E69A4" w:rsidRDefault="006E69A4" w:rsidP="006E69A4">
            <w:pPr>
              <w:jc w:val="center"/>
              <w:rPr>
                <w:color w:val="333333"/>
                <w:sz w:val="24"/>
              </w:rPr>
            </w:pPr>
            <w:r w:rsidRPr="006E69A4">
              <w:rPr>
                <w:color w:val="333333"/>
                <w:sz w:val="24"/>
              </w:rPr>
              <w:t>2</w:t>
            </w:r>
          </w:p>
        </w:tc>
        <w:tc>
          <w:tcPr>
            <w:tcW w:w="1609" w:type="dxa"/>
            <w:shd w:val="clear" w:color="000000" w:fill="FFFFFF"/>
            <w:noWrap/>
            <w:vAlign w:val="center"/>
          </w:tcPr>
          <w:p w:rsidR="006E69A4" w:rsidRPr="006E69A4" w:rsidRDefault="006E69A4" w:rsidP="006E69A4">
            <w:pPr>
              <w:jc w:val="center"/>
              <w:rPr>
                <w:color w:val="333333"/>
                <w:sz w:val="24"/>
              </w:rPr>
            </w:pPr>
            <w:r w:rsidRPr="006E69A4">
              <w:rPr>
                <w:color w:val="333333"/>
                <w:sz w:val="24"/>
              </w:rPr>
              <w:t>3</w:t>
            </w:r>
          </w:p>
        </w:tc>
        <w:tc>
          <w:tcPr>
            <w:tcW w:w="1509" w:type="dxa"/>
            <w:shd w:val="clear" w:color="000000" w:fill="FFFFFF"/>
            <w:noWrap/>
            <w:vAlign w:val="center"/>
          </w:tcPr>
          <w:p w:rsidR="006E69A4" w:rsidRPr="006E69A4" w:rsidRDefault="006E69A4" w:rsidP="006E69A4">
            <w:pPr>
              <w:jc w:val="center"/>
              <w:rPr>
                <w:color w:val="333333"/>
                <w:sz w:val="24"/>
              </w:rPr>
            </w:pPr>
            <w:r w:rsidRPr="006E69A4">
              <w:rPr>
                <w:color w:val="333333"/>
                <w:sz w:val="24"/>
              </w:rPr>
              <w:t>4</w:t>
            </w:r>
          </w:p>
        </w:tc>
        <w:tc>
          <w:tcPr>
            <w:tcW w:w="1418" w:type="dxa"/>
            <w:shd w:val="clear" w:color="auto" w:fill="auto"/>
            <w:noWrap/>
            <w:vAlign w:val="center"/>
          </w:tcPr>
          <w:p w:rsidR="006E69A4" w:rsidRPr="006E69A4" w:rsidRDefault="006E69A4" w:rsidP="006E69A4">
            <w:pPr>
              <w:jc w:val="center"/>
              <w:rPr>
                <w:sz w:val="24"/>
              </w:rPr>
            </w:pPr>
            <w:r w:rsidRPr="006E69A4">
              <w:rPr>
                <w:sz w:val="24"/>
              </w:rPr>
              <w:t>5</w:t>
            </w:r>
          </w:p>
        </w:tc>
        <w:tc>
          <w:tcPr>
            <w:tcW w:w="1447" w:type="dxa"/>
            <w:shd w:val="clear" w:color="auto" w:fill="auto"/>
            <w:noWrap/>
            <w:vAlign w:val="center"/>
          </w:tcPr>
          <w:p w:rsidR="006E69A4" w:rsidRPr="006E69A4" w:rsidRDefault="006E69A4" w:rsidP="006E69A4">
            <w:pPr>
              <w:jc w:val="center"/>
              <w:rPr>
                <w:sz w:val="24"/>
              </w:rPr>
            </w:pPr>
            <w:r w:rsidRPr="006E69A4">
              <w:rPr>
                <w:sz w:val="24"/>
              </w:rPr>
              <w:t>6</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1</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Верстак слюсарний</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5051</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18,10</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2</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Верстак слюсарний(1)</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5052</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19,49</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3</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Верстак слюсарний(3)</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5054</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19,49</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4</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Верстак слюсарний(4)</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5055</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19,49</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5</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Підіймач ДКІ-205</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5008</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99,28</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6</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Підіймач П-133 145</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5076</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132,18</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7</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Підіймач СЕ-205</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5006</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203,45</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8</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Підіймач СЕ-205(1)</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5022</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205,12</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lastRenderedPageBreak/>
              <w:t>9</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Станок вертик</w:t>
            </w:r>
            <w:r w:rsidRPr="006E69A4">
              <w:rPr>
                <w:color w:val="333333"/>
                <w:sz w:val="24"/>
              </w:rPr>
              <w:t xml:space="preserve">альний </w:t>
            </w:r>
            <w:r w:rsidRPr="006E69A4">
              <w:rPr>
                <w:color w:val="333333"/>
                <w:sz w:val="24"/>
                <w:lang w:val="ru-RU"/>
              </w:rPr>
              <w:t>розточний Н-278</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5019</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254,36</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10</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Станок вертикально-сверлильний 2М-112</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5030</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33,93</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11</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Станок точильний</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5042</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9,05</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12</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Станок фрезерний</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5003</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198,56</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13</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Станок хонінговальний</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5099</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4,52</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14</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Стенд розвал-сходження СДЛ-5</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5179</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16 800,00</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15</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Кольорова відеокамера з блоком живлення</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4165</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1 250,00</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16</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Кольорова зовнішня відеокамера в зборі</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4168</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1 350,00</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17</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Електропідйомник РДО-2</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5007</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74,98</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18</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Електроталь г/п 0,25 т</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5089</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23,58</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19</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Електротельфер</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5011</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71,15</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20</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Електротельфер Г/П 0,5 т</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5085</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16,79</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21</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Водонагрівач Gorenie GBF 50/V9</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4162</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1499,17</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22</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Диван (дисп.)</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4024</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19,17</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23</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Кондиціонер 25VB</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5164</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10529,11</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24</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Кондиціонер 35VB</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5166</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12286,11</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25</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Сейф (диспетчерська)</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4535</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60</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26</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Стіл (диспетчерська)</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4051</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1,48</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27</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Стіл для засідань з трибуною</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4008</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24,79</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tcPr>
          <w:p w:rsidR="006E69A4" w:rsidRPr="006E69A4" w:rsidRDefault="006E69A4" w:rsidP="006E69A4">
            <w:pPr>
              <w:jc w:val="center"/>
              <w:rPr>
                <w:sz w:val="24"/>
              </w:rPr>
            </w:pPr>
            <w:r w:rsidRPr="006E69A4">
              <w:rPr>
                <w:sz w:val="24"/>
              </w:rPr>
              <w:t>1</w:t>
            </w:r>
          </w:p>
        </w:tc>
        <w:tc>
          <w:tcPr>
            <w:tcW w:w="3091" w:type="dxa"/>
            <w:shd w:val="clear" w:color="000000" w:fill="FFFFFF"/>
            <w:vAlign w:val="center"/>
          </w:tcPr>
          <w:p w:rsidR="006E69A4" w:rsidRPr="006E69A4" w:rsidRDefault="006E69A4" w:rsidP="006E69A4">
            <w:pPr>
              <w:jc w:val="center"/>
              <w:rPr>
                <w:color w:val="333333"/>
                <w:sz w:val="24"/>
              </w:rPr>
            </w:pPr>
            <w:r w:rsidRPr="006E69A4">
              <w:rPr>
                <w:color w:val="333333"/>
                <w:sz w:val="24"/>
              </w:rPr>
              <w:t>2</w:t>
            </w:r>
          </w:p>
        </w:tc>
        <w:tc>
          <w:tcPr>
            <w:tcW w:w="1609" w:type="dxa"/>
            <w:shd w:val="clear" w:color="000000" w:fill="FFFFFF"/>
            <w:noWrap/>
            <w:vAlign w:val="center"/>
          </w:tcPr>
          <w:p w:rsidR="006E69A4" w:rsidRPr="006E69A4" w:rsidRDefault="006E69A4" w:rsidP="006E69A4">
            <w:pPr>
              <w:jc w:val="center"/>
              <w:rPr>
                <w:color w:val="333333"/>
                <w:sz w:val="24"/>
              </w:rPr>
            </w:pPr>
            <w:r w:rsidRPr="006E69A4">
              <w:rPr>
                <w:color w:val="333333"/>
                <w:sz w:val="24"/>
              </w:rPr>
              <w:t>3</w:t>
            </w:r>
          </w:p>
        </w:tc>
        <w:tc>
          <w:tcPr>
            <w:tcW w:w="1509" w:type="dxa"/>
            <w:shd w:val="clear" w:color="000000" w:fill="FFFFFF"/>
            <w:noWrap/>
            <w:vAlign w:val="center"/>
          </w:tcPr>
          <w:p w:rsidR="006E69A4" w:rsidRPr="006E69A4" w:rsidRDefault="006E69A4" w:rsidP="006E69A4">
            <w:pPr>
              <w:jc w:val="center"/>
              <w:rPr>
                <w:color w:val="333333"/>
                <w:sz w:val="24"/>
              </w:rPr>
            </w:pPr>
            <w:r w:rsidRPr="006E69A4">
              <w:rPr>
                <w:color w:val="333333"/>
                <w:sz w:val="24"/>
              </w:rPr>
              <w:t>4</w:t>
            </w:r>
          </w:p>
        </w:tc>
        <w:tc>
          <w:tcPr>
            <w:tcW w:w="1418" w:type="dxa"/>
            <w:shd w:val="clear" w:color="auto" w:fill="auto"/>
            <w:noWrap/>
            <w:vAlign w:val="center"/>
          </w:tcPr>
          <w:p w:rsidR="006E69A4" w:rsidRPr="006E69A4" w:rsidRDefault="006E69A4" w:rsidP="006E69A4">
            <w:pPr>
              <w:jc w:val="center"/>
              <w:rPr>
                <w:sz w:val="24"/>
              </w:rPr>
            </w:pPr>
            <w:r w:rsidRPr="006E69A4">
              <w:rPr>
                <w:sz w:val="24"/>
              </w:rPr>
              <w:t>5</w:t>
            </w:r>
          </w:p>
        </w:tc>
        <w:tc>
          <w:tcPr>
            <w:tcW w:w="1447" w:type="dxa"/>
            <w:shd w:val="clear" w:color="auto" w:fill="auto"/>
            <w:noWrap/>
            <w:vAlign w:val="center"/>
          </w:tcPr>
          <w:p w:rsidR="006E69A4" w:rsidRPr="006E69A4" w:rsidRDefault="006E69A4" w:rsidP="006E69A4">
            <w:pPr>
              <w:jc w:val="center"/>
              <w:rPr>
                <w:sz w:val="24"/>
              </w:rPr>
            </w:pPr>
            <w:r w:rsidRPr="006E69A4">
              <w:rPr>
                <w:sz w:val="24"/>
              </w:rPr>
              <w:t>6</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28</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Стіл однотумбний (диспетчерська)</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4015</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25,83</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630"/>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29</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rPr>
            </w:pPr>
            <w:r w:rsidRPr="006E69A4">
              <w:rPr>
                <w:color w:val="333333"/>
                <w:sz w:val="24"/>
                <w:lang w:val="ru-RU"/>
              </w:rPr>
              <w:t xml:space="preserve">Сонячний вакуумний колектор Атмосфера </w:t>
            </w:r>
          </w:p>
          <w:p w:rsidR="006E69A4" w:rsidRPr="006E69A4" w:rsidRDefault="006E69A4" w:rsidP="006E69A4">
            <w:pPr>
              <w:rPr>
                <w:color w:val="333333"/>
                <w:sz w:val="24"/>
                <w:lang w:val="ru-RU"/>
              </w:rPr>
            </w:pPr>
            <w:r w:rsidRPr="006E69A4">
              <w:rPr>
                <w:color w:val="333333"/>
                <w:sz w:val="24"/>
                <w:lang w:val="ru-RU"/>
              </w:rPr>
              <w:t>СВК-А 30</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14</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117 507,65</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51 184,14</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30</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Гібридна сонячна фотоелектростанція</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30</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215 605,25</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163 202,13</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31</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rPr>
            </w:pPr>
            <w:r w:rsidRPr="006E69A4">
              <w:rPr>
                <w:color w:val="333333"/>
                <w:sz w:val="24"/>
                <w:lang w:val="ru-RU"/>
              </w:rPr>
              <w:t>Шлагбаум ASВ6000</w:t>
            </w:r>
          </w:p>
          <w:p w:rsidR="006E69A4" w:rsidRPr="006E69A4" w:rsidRDefault="006E69A4" w:rsidP="006E69A4">
            <w:pPr>
              <w:rPr>
                <w:color w:val="333333"/>
                <w:sz w:val="24"/>
                <w:lang w:val="ru-RU"/>
              </w:rPr>
            </w:pPr>
            <w:r w:rsidRPr="006E69A4">
              <w:rPr>
                <w:color w:val="333333"/>
                <w:sz w:val="24"/>
                <w:lang w:val="ru-RU"/>
              </w:rPr>
              <w:t xml:space="preserve"> у комплекті</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653</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20 833,34</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17 705,03</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32</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rPr>
            </w:pPr>
            <w:r w:rsidRPr="006E69A4">
              <w:rPr>
                <w:color w:val="333333"/>
                <w:sz w:val="24"/>
                <w:lang w:val="ru-RU"/>
              </w:rPr>
              <w:t>Стенд „Інформація”</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639</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6 900,00</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5 635,22</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33</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rPr>
            </w:pPr>
            <w:r w:rsidRPr="006E69A4">
              <w:rPr>
                <w:color w:val="333333"/>
                <w:sz w:val="24"/>
                <w:lang w:val="ru-RU"/>
              </w:rPr>
              <w:t xml:space="preserve">Ворота секційні </w:t>
            </w:r>
          </w:p>
          <w:p w:rsidR="006E69A4" w:rsidRPr="006E69A4" w:rsidRDefault="006E69A4" w:rsidP="006E69A4">
            <w:pPr>
              <w:rPr>
                <w:color w:val="333333"/>
                <w:sz w:val="24"/>
                <w:lang w:val="ru-RU"/>
              </w:rPr>
            </w:pPr>
            <w:r w:rsidRPr="006E69A4">
              <w:rPr>
                <w:color w:val="333333"/>
                <w:sz w:val="24"/>
                <w:lang w:val="ru-RU"/>
              </w:rPr>
              <w:t>3160*2600 з хвірткою</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644</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55 000,00</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47 666,80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34</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Ворота розпашні 5360*2000</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654</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32 833,34</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29 550,08</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35</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Делимано проточний нагрівач</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695</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850,00</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765,10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36</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Мийка</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696</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930,00</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837,12</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37</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Лічильник води</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3153</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273,00</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38</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rPr>
            </w:pPr>
            <w:r w:rsidRPr="006E69A4">
              <w:rPr>
                <w:color w:val="333333"/>
                <w:sz w:val="24"/>
                <w:lang w:val="ru-RU"/>
              </w:rPr>
              <w:t xml:space="preserve">Відеокамера </w:t>
            </w:r>
          </w:p>
          <w:p w:rsidR="006E69A4" w:rsidRPr="006E69A4" w:rsidRDefault="006E69A4" w:rsidP="006E69A4">
            <w:pPr>
              <w:rPr>
                <w:color w:val="333333"/>
                <w:sz w:val="24"/>
                <w:lang w:val="ru-RU"/>
              </w:rPr>
            </w:pPr>
            <w:r w:rsidRPr="006E69A4">
              <w:rPr>
                <w:color w:val="333333"/>
                <w:sz w:val="24"/>
                <w:lang w:val="ru-RU"/>
              </w:rPr>
              <w:t>AW-H800IR-20G</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3216</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1 156,80</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39</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rPr>
            </w:pPr>
            <w:r w:rsidRPr="006E69A4">
              <w:rPr>
                <w:color w:val="333333"/>
                <w:sz w:val="24"/>
                <w:lang w:val="ru-RU"/>
              </w:rPr>
              <w:t>Мобільний</w:t>
            </w:r>
            <w:r w:rsidRPr="006E69A4">
              <w:rPr>
                <w:color w:val="333333"/>
                <w:sz w:val="24"/>
                <w:lang w:val="en-US"/>
              </w:rPr>
              <w:t xml:space="preserve"> </w:t>
            </w:r>
            <w:r w:rsidRPr="006E69A4">
              <w:rPr>
                <w:color w:val="333333"/>
                <w:sz w:val="24"/>
                <w:lang w:val="ru-RU"/>
              </w:rPr>
              <w:t>телефон</w:t>
            </w:r>
            <w:r w:rsidRPr="006E69A4">
              <w:rPr>
                <w:color w:val="333333"/>
                <w:sz w:val="24"/>
                <w:lang w:val="en-US"/>
              </w:rPr>
              <w:t xml:space="preserve"> </w:t>
            </w:r>
          </w:p>
          <w:p w:rsidR="006E69A4" w:rsidRPr="006E69A4" w:rsidRDefault="006E69A4" w:rsidP="006E69A4">
            <w:pPr>
              <w:rPr>
                <w:color w:val="333333"/>
                <w:sz w:val="24"/>
                <w:lang w:val="en-US"/>
              </w:rPr>
            </w:pPr>
            <w:r w:rsidRPr="006E69A4">
              <w:rPr>
                <w:color w:val="333333"/>
                <w:sz w:val="24"/>
                <w:lang w:val="en-US"/>
              </w:rPr>
              <w:t>Nomi i245 X-Treme Black</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634</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740,00</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592,16</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lastRenderedPageBreak/>
              <w:t>40</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Гідрант пожежний підземний 1,25м ГТС</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657</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3 500,00</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3 033,44</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41</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rPr>
            </w:pPr>
            <w:r w:rsidRPr="006E69A4">
              <w:rPr>
                <w:color w:val="333333"/>
                <w:sz w:val="24"/>
              </w:rPr>
              <w:t xml:space="preserve">Відеокамера циліндр </w:t>
            </w:r>
          </w:p>
          <w:p w:rsidR="006E69A4" w:rsidRPr="006E69A4" w:rsidRDefault="006E69A4" w:rsidP="006E69A4">
            <w:pPr>
              <w:rPr>
                <w:color w:val="333333"/>
                <w:sz w:val="24"/>
              </w:rPr>
            </w:pPr>
            <w:r w:rsidRPr="006E69A4">
              <w:rPr>
                <w:color w:val="333333"/>
                <w:sz w:val="24"/>
                <w:lang w:val="ru-RU"/>
              </w:rPr>
              <w:t>Turbo</w:t>
            </w:r>
            <w:r w:rsidRPr="006E69A4">
              <w:rPr>
                <w:color w:val="333333"/>
                <w:sz w:val="24"/>
              </w:rPr>
              <w:t xml:space="preserve"> </w:t>
            </w:r>
            <w:r w:rsidRPr="006E69A4">
              <w:rPr>
                <w:color w:val="333333"/>
                <w:sz w:val="24"/>
                <w:lang w:val="ru-RU"/>
              </w:rPr>
              <w:t>HD</w:t>
            </w:r>
            <w:r w:rsidRPr="006E69A4">
              <w:rPr>
                <w:color w:val="333333"/>
                <w:sz w:val="24"/>
              </w:rPr>
              <w:t xml:space="preserve"> 2 </w:t>
            </w:r>
            <w:r w:rsidRPr="006E69A4">
              <w:rPr>
                <w:color w:val="333333"/>
                <w:sz w:val="24"/>
                <w:lang w:val="ru-RU"/>
              </w:rPr>
              <w:t>Mn</w:t>
            </w:r>
            <w:r w:rsidRPr="006E69A4">
              <w:rPr>
                <w:color w:val="333333"/>
                <w:sz w:val="24"/>
              </w:rPr>
              <w:t>,1/2,7(1)</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3264</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1 216,70</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42</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rPr>
            </w:pPr>
            <w:r w:rsidRPr="006E69A4">
              <w:rPr>
                <w:color w:val="333333"/>
                <w:sz w:val="24"/>
                <w:lang w:val="ru-RU"/>
              </w:rPr>
              <w:t xml:space="preserve">Пульт концентратор(1) </w:t>
            </w:r>
          </w:p>
          <w:p w:rsidR="006E69A4" w:rsidRPr="006E69A4" w:rsidRDefault="006E69A4" w:rsidP="006E69A4">
            <w:pPr>
              <w:rPr>
                <w:color w:val="333333"/>
                <w:sz w:val="24"/>
                <w:lang w:val="ru-RU"/>
              </w:rPr>
            </w:pPr>
            <w:r w:rsidRPr="006E69A4">
              <w:rPr>
                <w:color w:val="333333"/>
                <w:sz w:val="24"/>
                <w:lang w:val="ru-RU"/>
              </w:rPr>
              <w:t>CA-5LS</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3262</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1 625,00</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43</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rPr>
            </w:pPr>
            <w:r w:rsidRPr="006E69A4">
              <w:rPr>
                <w:color w:val="333333"/>
                <w:sz w:val="24"/>
                <w:lang w:val="ru-RU"/>
              </w:rPr>
              <w:t xml:space="preserve">Пульт концентратор(2) </w:t>
            </w:r>
          </w:p>
          <w:p w:rsidR="006E69A4" w:rsidRPr="006E69A4" w:rsidRDefault="006E69A4" w:rsidP="006E69A4">
            <w:pPr>
              <w:rPr>
                <w:color w:val="333333"/>
                <w:sz w:val="24"/>
                <w:lang w:val="ru-RU"/>
              </w:rPr>
            </w:pPr>
            <w:r w:rsidRPr="006E69A4">
              <w:rPr>
                <w:color w:val="333333"/>
                <w:sz w:val="24"/>
                <w:lang w:val="ru-RU"/>
              </w:rPr>
              <w:t>СА-5LS</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3263</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1 625,00</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44</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rPr>
            </w:pPr>
            <w:r w:rsidRPr="006E69A4">
              <w:rPr>
                <w:color w:val="333333"/>
                <w:sz w:val="24"/>
                <w:lang w:val="ru-RU"/>
              </w:rPr>
              <w:t xml:space="preserve">Відеокамера </w:t>
            </w:r>
          </w:p>
          <w:p w:rsidR="006E69A4" w:rsidRPr="006E69A4" w:rsidRDefault="006E69A4" w:rsidP="006E69A4">
            <w:pPr>
              <w:rPr>
                <w:color w:val="333333"/>
                <w:sz w:val="24"/>
                <w:lang w:val="ru-RU"/>
              </w:rPr>
            </w:pPr>
            <w:r w:rsidRPr="006E69A4">
              <w:rPr>
                <w:color w:val="333333"/>
                <w:sz w:val="24"/>
                <w:lang w:val="ru-RU"/>
              </w:rPr>
              <w:t>AW-H800IR-20G(3)</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3219</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1 156,80</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45</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Відеокамера SLK-W189Z3</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3202</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770,00</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46</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rPr>
            </w:pPr>
            <w:r w:rsidRPr="006E69A4">
              <w:rPr>
                <w:color w:val="333333"/>
                <w:sz w:val="24"/>
                <w:lang w:val="ru-RU"/>
              </w:rPr>
              <w:t xml:space="preserve">Відеокамера </w:t>
            </w:r>
          </w:p>
          <w:p w:rsidR="006E69A4" w:rsidRPr="006E69A4" w:rsidRDefault="006E69A4" w:rsidP="006E69A4">
            <w:pPr>
              <w:rPr>
                <w:color w:val="333333"/>
                <w:sz w:val="24"/>
                <w:lang w:val="ru-RU"/>
              </w:rPr>
            </w:pPr>
            <w:r w:rsidRPr="006E69A4">
              <w:rPr>
                <w:color w:val="333333"/>
                <w:sz w:val="24"/>
                <w:lang w:val="ru-RU"/>
              </w:rPr>
              <w:t>SLK</w:t>
            </w:r>
            <w:r w:rsidRPr="006E69A4">
              <w:rPr>
                <w:color w:val="333333"/>
                <w:sz w:val="24"/>
              </w:rPr>
              <w:t>-</w:t>
            </w:r>
            <w:r w:rsidRPr="006E69A4">
              <w:rPr>
                <w:color w:val="333333"/>
                <w:sz w:val="24"/>
                <w:lang w:val="ru-RU"/>
              </w:rPr>
              <w:t>W189Z3(1)</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3203</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770,00</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47</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rPr>
            </w:pPr>
            <w:r w:rsidRPr="006E69A4">
              <w:rPr>
                <w:color w:val="333333"/>
                <w:sz w:val="24"/>
              </w:rPr>
              <w:t xml:space="preserve">Відеокамера циліндр </w:t>
            </w:r>
            <w:r w:rsidRPr="006E69A4">
              <w:rPr>
                <w:color w:val="333333"/>
                <w:sz w:val="24"/>
                <w:lang w:val="ru-RU"/>
              </w:rPr>
              <w:t>Turbo</w:t>
            </w:r>
            <w:r w:rsidRPr="006E69A4">
              <w:rPr>
                <w:color w:val="333333"/>
                <w:sz w:val="24"/>
              </w:rPr>
              <w:t xml:space="preserve"> </w:t>
            </w:r>
            <w:r w:rsidRPr="006E69A4">
              <w:rPr>
                <w:color w:val="333333"/>
                <w:sz w:val="24"/>
                <w:lang w:val="ru-RU"/>
              </w:rPr>
              <w:t>HD</w:t>
            </w:r>
            <w:r w:rsidRPr="006E69A4">
              <w:rPr>
                <w:color w:val="333333"/>
                <w:sz w:val="24"/>
              </w:rPr>
              <w:t xml:space="preserve"> 2 </w:t>
            </w:r>
            <w:r w:rsidRPr="006E69A4">
              <w:rPr>
                <w:color w:val="333333"/>
                <w:sz w:val="24"/>
                <w:lang w:val="ru-RU"/>
              </w:rPr>
              <w:t>Mn</w:t>
            </w:r>
            <w:r w:rsidRPr="006E69A4">
              <w:rPr>
                <w:color w:val="333333"/>
                <w:sz w:val="24"/>
              </w:rPr>
              <w:t>,1/2,7</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3254</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1 216,70</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48</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rPr>
            </w:pPr>
            <w:r w:rsidRPr="006E69A4">
              <w:rPr>
                <w:color w:val="333333"/>
                <w:sz w:val="24"/>
              </w:rPr>
              <w:t xml:space="preserve">Відеокамера циліндр </w:t>
            </w:r>
            <w:r w:rsidRPr="006E69A4">
              <w:rPr>
                <w:color w:val="333333"/>
                <w:sz w:val="24"/>
                <w:lang w:val="ru-RU"/>
              </w:rPr>
              <w:t>Turbo</w:t>
            </w:r>
            <w:r w:rsidRPr="006E69A4">
              <w:rPr>
                <w:color w:val="333333"/>
                <w:sz w:val="24"/>
              </w:rPr>
              <w:t xml:space="preserve"> </w:t>
            </w:r>
            <w:r w:rsidRPr="006E69A4">
              <w:rPr>
                <w:color w:val="333333"/>
                <w:sz w:val="24"/>
                <w:lang w:val="ru-RU"/>
              </w:rPr>
              <w:t>HD</w:t>
            </w:r>
            <w:r w:rsidRPr="006E69A4">
              <w:rPr>
                <w:color w:val="333333"/>
                <w:sz w:val="24"/>
              </w:rPr>
              <w:t xml:space="preserve"> 2 </w:t>
            </w:r>
            <w:r w:rsidRPr="006E69A4">
              <w:rPr>
                <w:color w:val="333333"/>
                <w:sz w:val="24"/>
                <w:lang w:val="ru-RU"/>
              </w:rPr>
              <w:t>Mn</w:t>
            </w:r>
            <w:r w:rsidRPr="006E69A4">
              <w:rPr>
                <w:color w:val="333333"/>
                <w:sz w:val="24"/>
              </w:rPr>
              <w:t>,1/2,7(2)</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3268</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1 216,70</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49</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rPr>
            </w:pPr>
            <w:r w:rsidRPr="006E69A4">
              <w:rPr>
                <w:color w:val="333333"/>
                <w:sz w:val="24"/>
              </w:rPr>
              <w:t xml:space="preserve">Відеокамера циліндр </w:t>
            </w:r>
            <w:r w:rsidRPr="006E69A4">
              <w:rPr>
                <w:color w:val="333333"/>
                <w:sz w:val="24"/>
                <w:lang w:val="ru-RU"/>
              </w:rPr>
              <w:t>Turbo</w:t>
            </w:r>
            <w:r w:rsidRPr="006E69A4">
              <w:rPr>
                <w:color w:val="333333"/>
                <w:sz w:val="24"/>
              </w:rPr>
              <w:t xml:space="preserve"> </w:t>
            </w:r>
            <w:r w:rsidRPr="006E69A4">
              <w:rPr>
                <w:color w:val="333333"/>
                <w:sz w:val="24"/>
                <w:lang w:val="ru-RU"/>
              </w:rPr>
              <w:t>HD</w:t>
            </w:r>
            <w:r w:rsidRPr="006E69A4">
              <w:rPr>
                <w:color w:val="333333"/>
                <w:sz w:val="24"/>
              </w:rPr>
              <w:t xml:space="preserve"> 2 </w:t>
            </w:r>
            <w:r w:rsidRPr="006E69A4">
              <w:rPr>
                <w:color w:val="333333"/>
                <w:sz w:val="24"/>
                <w:lang w:val="ru-RU"/>
              </w:rPr>
              <w:t>Mn</w:t>
            </w:r>
            <w:r w:rsidRPr="006E69A4">
              <w:rPr>
                <w:color w:val="333333"/>
                <w:sz w:val="24"/>
              </w:rPr>
              <w:t>,1/2,7(3)</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3269</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1 216,70</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50</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rPr>
            </w:pPr>
            <w:r w:rsidRPr="006E69A4">
              <w:rPr>
                <w:color w:val="333333"/>
                <w:sz w:val="24"/>
              </w:rPr>
              <w:t xml:space="preserve">Відеокамера циліндр </w:t>
            </w:r>
            <w:r w:rsidRPr="006E69A4">
              <w:rPr>
                <w:color w:val="333333"/>
                <w:sz w:val="24"/>
                <w:lang w:val="ru-RU"/>
              </w:rPr>
              <w:t>Turbo</w:t>
            </w:r>
            <w:r w:rsidRPr="006E69A4">
              <w:rPr>
                <w:color w:val="333333"/>
                <w:sz w:val="24"/>
              </w:rPr>
              <w:t xml:space="preserve"> </w:t>
            </w:r>
            <w:r w:rsidRPr="006E69A4">
              <w:rPr>
                <w:color w:val="333333"/>
                <w:sz w:val="24"/>
                <w:lang w:val="ru-RU"/>
              </w:rPr>
              <w:t>HD</w:t>
            </w:r>
            <w:r w:rsidRPr="006E69A4">
              <w:rPr>
                <w:color w:val="333333"/>
                <w:sz w:val="24"/>
              </w:rPr>
              <w:t xml:space="preserve"> 2 </w:t>
            </w:r>
            <w:r w:rsidRPr="006E69A4">
              <w:rPr>
                <w:color w:val="333333"/>
                <w:sz w:val="24"/>
                <w:lang w:val="ru-RU"/>
              </w:rPr>
              <w:t>Mn</w:t>
            </w:r>
            <w:r w:rsidRPr="006E69A4">
              <w:rPr>
                <w:color w:val="333333"/>
                <w:sz w:val="24"/>
              </w:rPr>
              <w:t>,1/2,7(4)</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3270</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1 216,70</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51</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rPr>
            </w:pPr>
            <w:r w:rsidRPr="006E69A4">
              <w:rPr>
                <w:color w:val="333333"/>
                <w:sz w:val="24"/>
              </w:rPr>
              <w:t xml:space="preserve">Відеокамера циліндр </w:t>
            </w:r>
            <w:r w:rsidRPr="006E69A4">
              <w:rPr>
                <w:color w:val="333333"/>
                <w:sz w:val="24"/>
                <w:lang w:val="ru-RU"/>
              </w:rPr>
              <w:t>Turbo</w:t>
            </w:r>
            <w:r w:rsidRPr="006E69A4">
              <w:rPr>
                <w:color w:val="333333"/>
                <w:sz w:val="24"/>
              </w:rPr>
              <w:t xml:space="preserve"> </w:t>
            </w:r>
            <w:r w:rsidRPr="006E69A4">
              <w:rPr>
                <w:color w:val="333333"/>
                <w:sz w:val="24"/>
                <w:lang w:val="ru-RU"/>
              </w:rPr>
              <w:t>HD</w:t>
            </w:r>
            <w:r w:rsidRPr="006E69A4">
              <w:rPr>
                <w:color w:val="333333"/>
                <w:sz w:val="24"/>
              </w:rPr>
              <w:t xml:space="preserve"> 2 </w:t>
            </w:r>
            <w:r w:rsidRPr="006E69A4">
              <w:rPr>
                <w:color w:val="333333"/>
                <w:sz w:val="24"/>
                <w:lang w:val="ru-RU"/>
              </w:rPr>
              <w:t>Mn</w:t>
            </w:r>
            <w:r w:rsidRPr="006E69A4">
              <w:rPr>
                <w:color w:val="333333"/>
                <w:sz w:val="24"/>
              </w:rPr>
              <w:t>,1/2,7(5)</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3271</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1 216,70</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52</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rPr>
            </w:pPr>
            <w:r w:rsidRPr="006E69A4">
              <w:rPr>
                <w:color w:val="333333"/>
                <w:sz w:val="24"/>
              </w:rPr>
              <w:t xml:space="preserve">Відеокамера циліндр </w:t>
            </w:r>
            <w:r w:rsidRPr="006E69A4">
              <w:rPr>
                <w:color w:val="333333"/>
                <w:sz w:val="24"/>
                <w:lang w:val="ru-RU"/>
              </w:rPr>
              <w:t>Turbo</w:t>
            </w:r>
            <w:r w:rsidRPr="006E69A4">
              <w:rPr>
                <w:color w:val="333333"/>
                <w:sz w:val="24"/>
              </w:rPr>
              <w:t xml:space="preserve"> </w:t>
            </w:r>
            <w:r w:rsidRPr="006E69A4">
              <w:rPr>
                <w:color w:val="333333"/>
                <w:sz w:val="24"/>
                <w:lang w:val="ru-RU"/>
              </w:rPr>
              <w:t>HD</w:t>
            </w:r>
            <w:r w:rsidRPr="006E69A4">
              <w:rPr>
                <w:color w:val="333333"/>
                <w:sz w:val="24"/>
              </w:rPr>
              <w:t xml:space="preserve"> 2 </w:t>
            </w:r>
            <w:r w:rsidRPr="006E69A4">
              <w:rPr>
                <w:color w:val="333333"/>
                <w:sz w:val="24"/>
                <w:lang w:val="ru-RU"/>
              </w:rPr>
              <w:t>Mn</w:t>
            </w:r>
            <w:r w:rsidRPr="006E69A4">
              <w:rPr>
                <w:color w:val="333333"/>
                <w:sz w:val="24"/>
              </w:rPr>
              <w:t>,1/2,7(6)</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3272</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1 216,70</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53</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rPr>
            </w:pPr>
            <w:r w:rsidRPr="006E69A4">
              <w:rPr>
                <w:color w:val="333333"/>
                <w:sz w:val="24"/>
              </w:rPr>
              <w:t xml:space="preserve">Відеокамера циліндр </w:t>
            </w:r>
            <w:r w:rsidRPr="006E69A4">
              <w:rPr>
                <w:color w:val="333333"/>
                <w:sz w:val="24"/>
                <w:lang w:val="ru-RU"/>
              </w:rPr>
              <w:t>Turbo</w:t>
            </w:r>
            <w:r w:rsidRPr="006E69A4">
              <w:rPr>
                <w:color w:val="333333"/>
                <w:sz w:val="24"/>
              </w:rPr>
              <w:t xml:space="preserve"> </w:t>
            </w:r>
            <w:r w:rsidRPr="006E69A4">
              <w:rPr>
                <w:color w:val="333333"/>
                <w:sz w:val="24"/>
                <w:lang w:val="ru-RU"/>
              </w:rPr>
              <w:t>HD</w:t>
            </w:r>
            <w:r w:rsidRPr="006E69A4">
              <w:rPr>
                <w:color w:val="333333"/>
                <w:sz w:val="24"/>
              </w:rPr>
              <w:t xml:space="preserve"> 2 </w:t>
            </w:r>
            <w:r w:rsidRPr="006E69A4">
              <w:rPr>
                <w:color w:val="333333"/>
                <w:sz w:val="24"/>
                <w:lang w:val="ru-RU"/>
              </w:rPr>
              <w:t>Mn</w:t>
            </w:r>
            <w:r w:rsidRPr="006E69A4">
              <w:rPr>
                <w:color w:val="333333"/>
                <w:sz w:val="24"/>
              </w:rPr>
              <w:t>,1/2,7(7)</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3273</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1 216,70</w:t>
            </w:r>
          </w:p>
        </w:tc>
        <w:tc>
          <w:tcPr>
            <w:tcW w:w="1447" w:type="dxa"/>
            <w:shd w:val="clear" w:color="auto" w:fill="auto"/>
            <w:noWrap/>
            <w:vAlign w:val="center"/>
            <w:hideMark/>
          </w:tcPr>
          <w:p w:rsidR="006E69A4" w:rsidRPr="006E69A4" w:rsidRDefault="006E69A4" w:rsidP="006E69A4">
            <w:pPr>
              <w:jc w:val="center"/>
              <w:rPr>
                <w:sz w:val="24"/>
              </w:rPr>
            </w:pPr>
            <w:r w:rsidRPr="006E69A4">
              <w:rPr>
                <w:sz w:val="24"/>
                <w:lang w:val="ru-RU"/>
              </w:rPr>
              <w:t>0,00</w:t>
            </w:r>
          </w:p>
          <w:p w:rsidR="006E69A4" w:rsidRPr="006E69A4" w:rsidRDefault="006E69A4" w:rsidP="006E69A4">
            <w:pPr>
              <w:rPr>
                <w:sz w:val="24"/>
              </w:rPr>
            </w:pPr>
          </w:p>
        </w:tc>
      </w:tr>
      <w:tr w:rsidR="006E69A4" w:rsidRPr="006E69A4" w:rsidTr="006E69A4">
        <w:trPr>
          <w:trHeight w:val="315"/>
        </w:trPr>
        <w:tc>
          <w:tcPr>
            <w:tcW w:w="708" w:type="dxa"/>
            <w:shd w:val="clear" w:color="auto" w:fill="auto"/>
            <w:noWrap/>
            <w:vAlign w:val="center"/>
          </w:tcPr>
          <w:p w:rsidR="006E69A4" w:rsidRPr="006E69A4" w:rsidRDefault="006E69A4" w:rsidP="006E69A4">
            <w:pPr>
              <w:jc w:val="center"/>
              <w:rPr>
                <w:sz w:val="24"/>
              </w:rPr>
            </w:pPr>
            <w:r w:rsidRPr="006E69A4">
              <w:rPr>
                <w:sz w:val="24"/>
              </w:rPr>
              <w:t>1</w:t>
            </w:r>
          </w:p>
        </w:tc>
        <w:tc>
          <w:tcPr>
            <w:tcW w:w="3091" w:type="dxa"/>
            <w:shd w:val="clear" w:color="000000" w:fill="FFFFFF"/>
            <w:vAlign w:val="center"/>
          </w:tcPr>
          <w:p w:rsidR="006E69A4" w:rsidRPr="006E69A4" w:rsidRDefault="006E69A4" w:rsidP="006E69A4">
            <w:pPr>
              <w:jc w:val="center"/>
              <w:rPr>
                <w:color w:val="333333"/>
                <w:sz w:val="24"/>
              </w:rPr>
            </w:pPr>
            <w:r w:rsidRPr="006E69A4">
              <w:rPr>
                <w:color w:val="333333"/>
                <w:sz w:val="24"/>
              </w:rPr>
              <w:t>2</w:t>
            </w:r>
          </w:p>
        </w:tc>
        <w:tc>
          <w:tcPr>
            <w:tcW w:w="1609" w:type="dxa"/>
            <w:shd w:val="clear" w:color="000000" w:fill="FFFFFF"/>
            <w:noWrap/>
            <w:vAlign w:val="center"/>
          </w:tcPr>
          <w:p w:rsidR="006E69A4" w:rsidRPr="006E69A4" w:rsidRDefault="006E69A4" w:rsidP="006E69A4">
            <w:pPr>
              <w:jc w:val="center"/>
              <w:rPr>
                <w:color w:val="333333"/>
                <w:sz w:val="24"/>
              </w:rPr>
            </w:pPr>
            <w:r w:rsidRPr="006E69A4">
              <w:rPr>
                <w:color w:val="333333"/>
                <w:sz w:val="24"/>
              </w:rPr>
              <w:t>3</w:t>
            </w:r>
          </w:p>
        </w:tc>
        <w:tc>
          <w:tcPr>
            <w:tcW w:w="1509" w:type="dxa"/>
            <w:shd w:val="clear" w:color="000000" w:fill="FFFFFF"/>
            <w:noWrap/>
            <w:vAlign w:val="center"/>
          </w:tcPr>
          <w:p w:rsidR="006E69A4" w:rsidRPr="006E69A4" w:rsidRDefault="006E69A4" w:rsidP="006E69A4">
            <w:pPr>
              <w:jc w:val="center"/>
              <w:rPr>
                <w:color w:val="333333"/>
                <w:sz w:val="24"/>
              </w:rPr>
            </w:pPr>
            <w:r w:rsidRPr="006E69A4">
              <w:rPr>
                <w:color w:val="333333"/>
                <w:sz w:val="24"/>
              </w:rPr>
              <w:t>4</w:t>
            </w:r>
          </w:p>
        </w:tc>
        <w:tc>
          <w:tcPr>
            <w:tcW w:w="1418" w:type="dxa"/>
            <w:shd w:val="clear" w:color="auto" w:fill="auto"/>
            <w:noWrap/>
            <w:vAlign w:val="center"/>
          </w:tcPr>
          <w:p w:rsidR="006E69A4" w:rsidRPr="006E69A4" w:rsidRDefault="006E69A4" w:rsidP="006E69A4">
            <w:pPr>
              <w:jc w:val="center"/>
              <w:rPr>
                <w:sz w:val="24"/>
              </w:rPr>
            </w:pPr>
            <w:r w:rsidRPr="006E69A4">
              <w:rPr>
                <w:sz w:val="24"/>
              </w:rPr>
              <w:t>5</w:t>
            </w:r>
          </w:p>
        </w:tc>
        <w:tc>
          <w:tcPr>
            <w:tcW w:w="1447" w:type="dxa"/>
            <w:shd w:val="clear" w:color="auto" w:fill="auto"/>
            <w:noWrap/>
            <w:vAlign w:val="center"/>
          </w:tcPr>
          <w:p w:rsidR="006E69A4" w:rsidRPr="006E69A4" w:rsidRDefault="006E69A4" w:rsidP="006E69A4">
            <w:pPr>
              <w:jc w:val="center"/>
              <w:rPr>
                <w:sz w:val="24"/>
              </w:rPr>
            </w:pPr>
            <w:r w:rsidRPr="006E69A4">
              <w:rPr>
                <w:sz w:val="24"/>
              </w:rPr>
              <w:t>6</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54</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rPr>
            </w:pPr>
            <w:r w:rsidRPr="006E69A4">
              <w:rPr>
                <w:color w:val="333333"/>
                <w:sz w:val="24"/>
                <w:lang w:val="ru-RU"/>
              </w:rPr>
              <w:t xml:space="preserve">Пульт концентратор </w:t>
            </w:r>
          </w:p>
          <w:p w:rsidR="006E69A4" w:rsidRPr="006E69A4" w:rsidRDefault="006E69A4" w:rsidP="006E69A4">
            <w:pPr>
              <w:rPr>
                <w:color w:val="333333"/>
                <w:sz w:val="24"/>
                <w:lang w:val="ru-RU"/>
              </w:rPr>
            </w:pPr>
            <w:r w:rsidRPr="006E69A4">
              <w:rPr>
                <w:color w:val="333333"/>
                <w:sz w:val="24"/>
                <w:lang w:val="ru-RU"/>
              </w:rPr>
              <w:t>CA-5LS</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3253</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1 625,00</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630"/>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55</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rPr>
            </w:pPr>
            <w:r w:rsidRPr="006E69A4">
              <w:rPr>
                <w:color w:val="333333"/>
                <w:sz w:val="24"/>
                <w:lang w:val="ru-RU"/>
              </w:rPr>
              <w:t xml:space="preserve">Камера зовнішня, д/н, </w:t>
            </w:r>
          </w:p>
          <w:p w:rsidR="006E69A4" w:rsidRPr="006E69A4" w:rsidRDefault="006E69A4" w:rsidP="006E69A4">
            <w:pPr>
              <w:rPr>
                <w:color w:val="333333"/>
                <w:sz w:val="24"/>
              </w:rPr>
            </w:pPr>
            <w:r w:rsidRPr="006E69A4">
              <w:rPr>
                <w:color w:val="333333"/>
                <w:sz w:val="24"/>
              </w:rPr>
              <w:t xml:space="preserve">ІЧ 40м, 700 </w:t>
            </w:r>
            <w:r w:rsidRPr="006E69A4">
              <w:rPr>
                <w:color w:val="333333"/>
                <w:sz w:val="24"/>
                <w:lang w:val="ru-RU"/>
              </w:rPr>
              <w:t>TVL</w:t>
            </w:r>
            <w:r w:rsidRPr="006E69A4">
              <w:rPr>
                <w:color w:val="333333"/>
                <w:sz w:val="24"/>
              </w:rPr>
              <w:t xml:space="preserve">(коль) </w:t>
            </w:r>
            <w:r w:rsidRPr="006E69A4">
              <w:rPr>
                <w:color w:val="333333"/>
                <w:sz w:val="24"/>
                <w:lang w:val="ru-RU"/>
              </w:rPr>
              <w:t>VODN</w:t>
            </w:r>
            <w:r w:rsidRPr="006E69A4">
              <w:rPr>
                <w:color w:val="333333"/>
                <w:sz w:val="24"/>
              </w:rPr>
              <w:t>187</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3233</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1 325,00</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56</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Камера купольна</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3228</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1 970,10</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57</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Камера купольна 2 МР</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3255</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898,15</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58</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Лічильник НІК 2303 АРПЗ МС 380В 3ф(5-120А)</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3210</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1 507,00</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59</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rPr>
            </w:pPr>
            <w:r w:rsidRPr="006E69A4">
              <w:rPr>
                <w:color w:val="333333"/>
                <w:sz w:val="24"/>
                <w:lang w:val="ru-RU"/>
              </w:rPr>
              <w:t xml:space="preserve">Відеокамера </w:t>
            </w:r>
          </w:p>
          <w:p w:rsidR="006E69A4" w:rsidRPr="006E69A4" w:rsidRDefault="006E69A4" w:rsidP="006E69A4">
            <w:pPr>
              <w:rPr>
                <w:color w:val="333333"/>
                <w:sz w:val="24"/>
                <w:lang w:val="ru-RU"/>
              </w:rPr>
            </w:pPr>
            <w:r w:rsidRPr="006E69A4">
              <w:rPr>
                <w:color w:val="333333"/>
                <w:sz w:val="24"/>
                <w:lang w:val="ru-RU"/>
              </w:rPr>
              <w:t>AW-H800IR-20G(1)</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3217</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1 156,80</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60</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rPr>
            </w:pPr>
            <w:r w:rsidRPr="006E69A4">
              <w:rPr>
                <w:color w:val="333333"/>
                <w:sz w:val="24"/>
                <w:lang w:val="ru-RU"/>
              </w:rPr>
              <w:t xml:space="preserve">Відеокамера </w:t>
            </w:r>
          </w:p>
          <w:p w:rsidR="006E69A4" w:rsidRPr="006E69A4" w:rsidRDefault="006E69A4" w:rsidP="006E69A4">
            <w:pPr>
              <w:rPr>
                <w:color w:val="333333"/>
                <w:sz w:val="24"/>
                <w:lang w:val="ru-RU"/>
              </w:rPr>
            </w:pPr>
            <w:r w:rsidRPr="006E69A4">
              <w:rPr>
                <w:color w:val="333333"/>
                <w:sz w:val="24"/>
                <w:lang w:val="ru-RU"/>
              </w:rPr>
              <w:t>AW-H800IR-20G(2)</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3218</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1 156,80</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61</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Розширювальний бак для опалення Reflex NG 35</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3281</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2 000,00</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334,20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62</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Стенд об’ємний</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645</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1 523,00</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1 269,30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63</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Дзеркало універсальне Megaplast Kladno 450</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614</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1 980,00</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1 518,28</w:t>
            </w:r>
          </w:p>
        </w:tc>
      </w:tr>
      <w:tr w:rsidR="006E69A4" w:rsidRPr="006E69A4" w:rsidTr="006E69A4">
        <w:trPr>
          <w:trHeight w:val="630"/>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64</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Система безпеки (роутер+точка доступу) вул. Мостова, 3</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598</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9 123,40</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7 226,20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65</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Станок для розточки барабанів (1)</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5098</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37,47</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lastRenderedPageBreak/>
              <w:t>66</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Станок для балансировки колес (1)</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4536</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157,00</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67</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Станок для шліфування клапанів</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4501</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240,00</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68</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lang w:val="ru-RU"/>
              </w:rPr>
            </w:pPr>
            <w:r w:rsidRPr="006E69A4">
              <w:rPr>
                <w:color w:val="333333"/>
                <w:sz w:val="24"/>
                <w:lang w:val="ru-RU"/>
              </w:rPr>
              <w:t>Станок для балансировки колес</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5009</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80,96</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0,00</w:t>
            </w:r>
          </w:p>
        </w:tc>
      </w:tr>
      <w:tr w:rsidR="006E69A4" w:rsidRPr="006E69A4" w:rsidTr="006E69A4">
        <w:trPr>
          <w:trHeight w:val="315"/>
        </w:trPr>
        <w:tc>
          <w:tcPr>
            <w:tcW w:w="708" w:type="dxa"/>
            <w:shd w:val="clear" w:color="auto" w:fill="auto"/>
            <w:noWrap/>
            <w:vAlign w:val="center"/>
            <w:hideMark/>
          </w:tcPr>
          <w:p w:rsidR="006E69A4" w:rsidRPr="006E69A4" w:rsidRDefault="006E69A4" w:rsidP="006E69A4">
            <w:pPr>
              <w:jc w:val="center"/>
              <w:rPr>
                <w:sz w:val="24"/>
              </w:rPr>
            </w:pPr>
            <w:r w:rsidRPr="006E69A4">
              <w:rPr>
                <w:sz w:val="24"/>
                <w:lang w:val="ru-RU"/>
              </w:rPr>
              <w:t>69</w:t>
            </w:r>
            <w:r w:rsidRPr="006E69A4">
              <w:rPr>
                <w:sz w:val="24"/>
              </w:rPr>
              <w:t>.</w:t>
            </w:r>
          </w:p>
        </w:tc>
        <w:tc>
          <w:tcPr>
            <w:tcW w:w="3091" w:type="dxa"/>
            <w:shd w:val="clear" w:color="000000" w:fill="FFFFFF"/>
            <w:vAlign w:val="center"/>
            <w:hideMark/>
          </w:tcPr>
          <w:p w:rsidR="006E69A4" w:rsidRPr="006E69A4" w:rsidRDefault="006E69A4" w:rsidP="006E69A4">
            <w:pPr>
              <w:rPr>
                <w:color w:val="333333"/>
                <w:sz w:val="24"/>
              </w:rPr>
            </w:pPr>
            <w:r w:rsidRPr="006E69A4">
              <w:rPr>
                <w:color w:val="333333"/>
                <w:sz w:val="24"/>
                <w:lang w:val="ru-RU"/>
              </w:rPr>
              <w:t>Напівавтомат</w:t>
            </w:r>
          </w:p>
          <w:p w:rsidR="006E69A4" w:rsidRPr="006E69A4" w:rsidRDefault="006E69A4" w:rsidP="006E69A4">
            <w:pPr>
              <w:rPr>
                <w:color w:val="333333"/>
                <w:sz w:val="24"/>
              </w:rPr>
            </w:pPr>
            <w:r w:rsidRPr="006E69A4">
              <w:rPr>
                <w:color w:val="333333"/>
                <w:sz w:val="24"/>
                <w:lang w:val="ru-RU"/>
              </w:rPr>
              <w:t>„АТОМ-1-180 MIG-MAG”</w:t>
            </w:r>
          </w:p>
        </w:tc>
        <w:tc>
          <w:tcPr>
            <w:tcW w:w="1609" w:type="dxa"/>
            <w:shd w:val="clear" w:color="000000" w:fill="FFFFFF"/>
            <w:noWrap/>
            <w:vAlign w:val="center"/>
            <w:hideMark/>
          </w:tcPr>
          <w:p w:rsidR="006E69A4" w:rsidRPr="006E69A4" w:rsidRDefault="006E69A4" w:rsidP="006E69A4">
            <w:pPr>
              <w:jc w:val="center"/>
              <w:rPr>
                <w:color w:val="333333"/>
                <w:sz w:val="24"/>
                <w:lang w:val="ru-RU"/>
              </w:rPr>
            </w:pPr>
            <w:r w:rsidRPr="006E69A4">
              <w:rPr>
                <w:color w:val="333333"/>
                <w:sz w:val="24"/>
                <w:lang w:val="ru-RU"/>
              </w:rPr>
              <w:t>5182</w:t>
            </w:r>
          </w:p>
        </w:tc>
        <w:tc>
          <w:tcPr>
            <w:tcW w:w="1509" w:type="dxa"/>
            <w:shd w:val="clear" w:color="000000" w:fill="FFFFFF"/>
            <w:noWrap/>
            <w:vAlign w:val="center"/>
            <w:hideMark/>
          </w:tcPr>
          <w:p w:rsidR="006E69A4" w:rsidRPr="006E69A4" w:rsidRDefault="006E69A4" w:rsidP="006E69A4">
            <w:pPr>
              <w:jc w:val="center"/>
              <w:rPr>
                <w:color w:val="333333"/>
                <w:sz w:val="24"/>
              </w:rPr>
            </w:pPr>
            <w:r w:rsidRPr="006E69A4">
              <w:rPr>
                <w:color w:val="333333"/>
                <w:sz w:val="24"/>
                <w:lang w:val="ru-RU"/>
              </w:rPr>
              <w:t>1</w:t>
            </w:r>
          </w:p>
        </w:tc>
        <w:tc>
          <w:tcPr>
            <w:tcW w:w="1418"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8 541,67</w:t>
            </w:r>
          </w:p>
        </w:tc>
        <w:tc>
          <w:tcPr>
            <w:tcW w:w="1447" w:type="dxa"/>
            <w:shd w:val="clear" w:color="auto" w:fill="auto"/>
            <w:noWrap/>
            <w:vAlign w:val="center"/>
            <w:hideMark/>
          </w:tcPr>
          <w:p w:rsidR="006E69A4" w:rsidRPr="006E69A4" w:rsidRDefault="006E69A4" w:rsidP="006E69A4">
            <w:pPr>
              <w:jc w:val="center"/>
              <w:rPr>
                <w:sz w:val="24"/>
                <w:lang w:val="ru-RU"/>
              </w:rPr>
            </w:pPr>
            <w:r w:rsidRPr="006E69A4">
              <w:rPr>
                <w:sz w:val="24"/>
                <w:lang w:val="ru-RU"/>
              </w:rPr>
              <w:t>2 705,31</w:t>
            </w:r>
          </w:p>
        </w:tc>
      </w:tr>
    </w:tbl>
    <w:p w:rsidR="00913745" w:rsidRPr="00387D22" w:rsidRDefault="00913745" w:rsidP="00C0464C">
      <w:pPr>
        <w:ind w:firstLine="709"/>
        <w:jc w:val="both"/>
        <w:rPr>
          <w:rFonts w:eastAsia="Calibri"/>
          <w:szCs w:val="28"/>
          <w:lang w:eastAsia="en-US"/>
        </w:rPr>
      </w:pPr>
    </w:p>
    <w:p w:rsidR="00913745" w:rsidRPr="00387D22" w:rsidRDefault="00913745" w:rsidP="00C0464C">
      <w:pPr>
        <w:ind w:firstLine="709"/>
        <w:jc w:val="both"/>
        <w:rPr>
          <w:rFonts w:eastAsia="Calibri"/>
          <w:b/>
          <w:i/>
          <w:sz w:val="24"/>
          <w:lang w:eastAsia="en-US"/>
        </w:rPr>
      </w:pPr>
      <w:r w:rsidRPr="003D7EF4">
        <w:rPr>
          <w:rFonts w:eastAsia="Calibri"/>
          <w:szCs w:val="28"/>
          <w:lang w:eastAsia="en-US"/>
        </w:rPr>
        <w:t>1.28.</w:t>
      </w:r>
      <w:r w:rsidRPr="00387D22">
        <w:rPr>
          <w:rFonts w:eastAsia="Calibri"/>
          <w:szCs w:val="28"/>
          <w:lang w:eastAsia="en-US"/>
        </w:rPr>
        <w:t xml:space="preserve"> Автомобіль </w:t>
      </w:r>
      <w:r w:rsidRPr="00387D22">
        <w:rPr>
          <w:rFonts w:eastAsia="Calibri"/>
          <w:szCs w:val="28"/>
          <w:lang w:val="en-US" w:eastAsia="en-US"/>
        </w:rPr>
        <w:t>Opel</w:t>
      </w:r>
      <w:r w:rsidRPr="00387D22">
        <w:rPr>
          <w:rFonts w:eastAsia="Calibri"/>
          <w:szCs w:val="28"/>
          <w:lang w:eastAsia="en-US"/>
        </w:rPr>
        <w:t xml:space="preserve"> </w:t>
      </w:r>
      <w:r w:rsidRPr="00387D22">
        <w:rPr>
          <w:rFonts w:eastAsia="Calibri"/>
          <w:szCs w:val="28"/>
          <w:lang w:val="en-US" w:eastAsia="en-US"/>
        </w:rPr>
        <w:t>Astra</w:t>
      </w:r>
      <w:r w:rsidRPr="00387D22">
        <w:rPr>
          <w:rFonts w:eastAsia="Calibri"/>
          <w:szCs w:val="28"/>
          <w:lang w:eastAsia="en-US"/>
        </w:rPr>
        <w:t xml:space="preserve">, реєстраційний номер АЕ 0510 ОЕ,                    2003 року випуску, автомобіль </w:t>
      </w:r>
      <w:r w:rsidRPr="00387D22">
        <w:rPr>
          <w:rFonts w:eastAsia="Calibri"/>
          <w:szCs w:val="28"/>
          <w:lang w:val="en-US" w:eastAsia="en-US"/>
        </w:rPr>
        <w:t>Skoda</w:t>
      </w:r>
      <w:r w:rsidRPr="00387D22">
        <w:rPr>
          <w:rFonts w:eastAsia="Calibri"/>
          <w:szCs w:val="28"/>
          <w:lang w:eastAsia="en-US"/>
        </w:rPr>
        <w:t xml:space="preserve"> </w:t>
      </w:r>
      <w:r w:rsidRPr="00387D22">
        <w:rPr>
          <w:rFonts w:eastAsia="Calibri"/>
          <w:szCs w:val="28"/>
          <w:lang w:val="en-US" w:eastAsia="en-US"/>
        </w:rPr>
        <w:t>Oktavia</w:t>
      </w:r>
      <w:r w:rsidRPr="00387D22">
        <w:rPr>
          <w:rFonts w:eastAsia="Calibri"/>
          <w:szCs w:val="28"/>
          <w:lang w:eastAsia="en-US"/>
        </w:rPr>
        <w:t xml:space="preserve">, реєстраційний номер                       АЕ 0711 ОВ, 2002 року випуску, ГАЗ-32214 К дв. 4215, реєстраційний номер 639-26 АВ з господарського відання комунального підприємства „Комунгоспсервіс” Дніпропетровської обласної ради”, 2001 року випуску,             у господарське відання Дніпропетровського обласного комунального підприємства „Спецавтобаза”. </w:t>
      </w:r>
    </w:p>
    <w:p w:rsidR="00387D22" w:rsidRPr="004A335F" w:rsidRDefault="00913745" w:rsidP="00C0464C">
      <w:pPr>
        <w:ind w:firstLine="708"/>
        <w:jc w:val="both"/>
        <w:rPr>
          <w:szCs w:val="28"/>
        </w:rPr>
      </w:pPr>
      <w:r w:rsidRPr="003D7EF4">
        <w:rPr>
          <w:rFonts w:eastAsia="Calibri"/>
          <w:szCs w:val="28"/>
          <w:lang w:eastAsia="en-US"/>
        </w:rPr>
        <w:t>1.29.</w:t>
      </w:r>
      <w:r w:rsidRPr="00387D22">
        <w:rPr>
          <w:rFonts w:eastAsia="Calibri"/>
          <w:szCs w:val="28"/>
          <w:lang w:eastAsia="en-US"/>
        </w:rPr>
        <w:t xml:space="preserve"> Автотранспортні засоби (згідно з додатком 11) з господарського відання з господарського відання комунального підприємства „Комунгоспсервіс” Дніпропетровської обласної ради” до комунальної власності територіальних громад сіл, селищ, міст Дніпропетровської області, за умови прийняття відповідних рішень сільськими, селищними, міськими радами згідно з чинним законодавством України</w:t>
      </w:r>
    </w:p>
    <w:p w:rsidR="006E69A4" w:rsidRPr="006E69A4" w:rsidRDefault="006E69A4" w:rsidP="006E69A4">
      <w:pPr>
        <w:spacing w:line="276" w:lineRule="auto"/>
        <w:ind w:firstLine="5954"/>
        <w:rPr>
          <w:rFonts w:eastAsia="Calibri"/>
          <w:szCs w:val="28"/>
          <w:lang w:eastAsia="en-US"/>
        </w:rPr>
      </w:pPr>
      <w:r w:rsidRPr="006E69A4">
        <w:rPr>
          <w:rFonts w:eastAsia="Calibri"/>
          <w:szCs w:val="28"/>
          <w:lang w:eastAsia="en-US"/>
        </w:rPr>
        <w:t>Додаток 11</w:t>
      </w:r>
    </w:p>
    <w:p w:rsidR="006E69A4" w:rsidRPr="006E69A4" w:rsidRDefault="006E69A4" w:rsidP="006E69A4">
      <w:pPr>
        <w:spacing w:line="276" w:lineRule="auto"/>
        <w:ind w:firstLine="5954"/>
        <w:rPr>
          <w:rFonts w:eastAsia="Calibri"/>
          <w:szCs w:val="28"/>
          <w:lang w:eastAsia="en-US"/>
        </w:rPr>
      </w:pPr>
      <w:r w:rsidRPr="006E69A4">
        <w:rPr>
          <w:rFonts w:eastAsia="Calibri"/>
          <w:szCs w:val="28"/>
          <w:lang w:eastAsia="en-US"/>
        </w:rPr>
        <w:t>до рішення обласної ради</w:t>
      </w:r>
    </w:p>
    <w:p w:rsidR="006E69A4" w:rsidRPr="006E69A4" w:rsidRDefault="006E69A4" w:rsidP="006E69A4">
      <w:pPr>
        <w:spacing w:line="276" w:lineRule="auto"/>
        <w:jc w:val="center"/>
        <w:rPr>
          <w:rFonts w:eastAsia="Calibri"/>
          <w:szCs w:val="28"/>
          <w:lang w:eastAsia="en-US"/>
        </w:rPr>
      </w:pPr>
    </w:p>
    <w:p w:rsidR="006E69A4" w:rsidRPr="006E69A4" w:rsidRDefault="006E69A4" w:rsidP="006E69A4">
      <w:pPr>
        <w:spacing w:line="276" w:lineRule="auto"/>
        <w:jc w:val="center"/>
        <w:rPr>
          <w:rFonts w:eastAsia="Calibri"/>
          <w:b/>
          <w:szCs w:val="28"/>
          <w:lang w:eastAsia="en-US"/>
        </w:rPr>
      </w:pPr>
      <w:r w:rsidRPr="006E69A4">
        <w:rPr>
          <w:rFonts w:eastAsia="Calibri"/>
          <w:b/>
          <w:szCs w:val="28"/>
          <w:lang w:eastAsia="en-US"/>
        </w:rPr>
        <w:t>ПЕРЕЛІК</w:t>
      </w:r>
    </w:p>
    <w:p w:rsidR="006E69A4" w:rsidRPr="006E69A4" w:rsidRDefault="006E69A4" w:rsidP="006E69A4">
      <w:pPr>
        <w:spacing w:line="276" w:lineRule="auto"/>
        <w:jc w:val="center"/>
        <w:rPr>
          <w:rFonts w:eastAsia="Calibri"/>
          <w:b/>
          <w:szCs w:val="28"/>
          <w:lang w:eastAsia="en-US"/>
        </w:rPr>
      </w:pPr>
      <w:r w:rsidRPr="006E69A4">
        <w:rPr>
          <w:rFonts w:eastAsia="Calibri"/>
          <w:b/>
          <w:szCs w:val="28"/>
          <w:lang w:eastAsia="en-US"/>
        </w:rPr>
        <w:t>автотранспортних засобів, що передаються з господарського відання комунального підприємства „Комунгоспсервіс” Дніпропетровської обласної ради” до комунальної власності територіальних громад сіл, селищ, міст Дніпропетровської області</w:t>
      </w:r>
    </w:p>
    <w:p w:rsidR="006E69A4" w:rsidRPr="006E69A4" w:rsidRDefault="006E69A4" w:rsidP="006E69A4">
      <w:pPr>
        <w:spacing w:line="276" w:lineRule="auto"/>
        <w:rPr>
          <w:rFonts w:ascii="Calibri" w:eastAsia="Calibri" w:hAnsi="Calibri"/>
          <w:szCs w:val="28"/>
          <w:lang w:eastAsia="en-US"/>
        </w:rPr>
      </w:pPr>
    </w:p>
    <w:tbl>
      <w:tblPr>
        <w:tblStyle w:val="530"/>
        <w:tblW w:w="9781" w:type="dxa"/>
        <w:tblInd w:w="-459" w:type="dxa"/>
        <w:tblLook w:val="04A0" w:firstRow="1" w:lastRow="0" w:firstColumn="1" w:lastColumn="0" w:noHBand="0" w:noVBand="1"/>
      </w:tblPr>
      <w:tblGrid>
        <w:gridCol w:w="993"/>
        <w:gridCol w:w="2494"/>
        <w:gridCol w:w="2042"/>
        <w:gridCol w:w="4252"/>
      </w:tblGrid>
      <w:tr w:rsidR="006E69A4" w:rsidRPr="006E69A4" w:rsidTr="006E69A4">
        <w:trPr>
          <w:trHeight w:val="20"/>
        </w:trPr>
        <w:tc>
          <w:tcPr>
            <w:tcW w:w="993" w:type="dxa"/>
          </w:tcPr>
          <w:p w:rsidR="006E69A4" w:rsidRPr="006E69A4" w:rsidRDefault="006E69A4" w:rsidP="006E69A4">
            <w:pPr>
              <w:jc w:val="center"/>
              <w:rPr>
                <w:rFonts w:eastAsia="Calibri"/>
                <w:b/>
                <w:sz w:val="24"/>
              </w:rPr>
            </w:pPr>
            <w:r w:rsidRPr="006E69A4">
              <w:rPr>
                <w:rFonts w:eastAsia="Calibri"/>
                <w:b/>
                <w:sz w:val="24"/>
              </w:rPr>
              <w:t>№ з/п</w:t>
            </w:r>
          </w:p>
        </w:tc>
        <w:tc>
          <w:tcPr>
            <w:tcW w:w="2494" w:type="dxa"/>
          </w:tcPr>
          <w:p w:rsidR="006E69A4" w:rsidRPr="006E69A4" w:rsidRDefault="006E69A4" w:rsidP="006E69A4">
            <w:pPr>
              <w:jc w:val="center"/>
              <w:rPr>
                <w:rFonts w:eastAsia="Calibri"/>
                <w:b/>
                <w:sz w:val="24"/>
              </w:rPr>
            </w:pPr>
            <w:r w:rsidRPr="006E69A4">
              <w:rPr>
                <w:rFonts w:eastAsia="Calibri"/>
                <w:b/>
                <w:sz w:val="24"/>
              </w:rPr>
              <w:t>Найменування</w:t>
            </w:r>
          </w:p>
          <w:p w:rsidR="006E69A4" w:rsidRPr="006E69A4" w:rsidRDefault="006E69A4" w:rsidP="006E69A4">
            <w:pPr>
              <w:jc w:val="center"/>
              <w:rPr>
                <w:rFonts w:eastAsia="Calibri"/>
                <w:b/>
                <w:sz w:val="24"/>
              </w:rPr>
            </w:pPr>
            <w:r w:rsidRPr="006E69A4">
              <w:rPr>
                <w:rFonts w:eastAsia="Calibri"/>
                <w:b/>
                <w:sz w:val="24"/>
              </w:rPr>
              <w:t>марки</w:t>
            </w:r>
          </w:p>
        </w:tc>
        <w:tc>
          <w:tcPr>
            <w:tcW w:w="2042" w:type="dxa"/>
          </w:tcPr>
          <w:p w:rsidR="006E69A4" w:rsidRPr="006E69A4" w:rsidRDefault="006E69A4" w:rsidP="006E69A4">
            <w:pPr>
              <w:jc w:val="center"/>
              <w:rPr>
                <w:rFonts w:eastAsia="Calibri"/>
                <w:b/>
                <w:sz w:val="24"/>
              </w:rPr>
            </w:pPr>
            <w:r w:rsidRPr="006E69A4">
              <w:rPr>
                <w:rFonts w:eastAsia="Calibri"/>
                <w:b/>
                <w:sz w:val="24"/>
              </w:rPr>
              <w:t>Державний номер</w:t>
            </w:r>
          </w:p>
          <w:p w:rsidR="006E69A4" w:rsidRPr="006E69A4" w:rsidRDefault="006E69A4" w:rsidP="006E69A4">
            <w:pPr>
              <w:jc w:val="center"/>
              <w:rPr>
                <w:rFonts w:eastAsia="Calibri"/>
                <w:b/>
                <w:sz w:val="24"/>
              </w:rPr>
            </w:pPr>
          </w:p>
        </w:tc>
        <w:tc>
          <w:tcPr>
            <w:tcW w:w="4252" w:type="dxa"/>
          </w:tcPr>
          <w:p w:rsidR="006E69A4" w:rsidRPr="006E69A4" w:rsidRDefault="006E69A4" w:rsidP="006E69A4">
            <w:pPr>
              <w:jc w:val="center"/>
              <w:rPr>
                <w:rFonts w:eastAsia="Calibri"/>
                <w:b/>
                <w:sz w:val="24"/>
              </w:rPr>
            </w:pPr>
            <w:r w:rsidRPr="006E69A4">
              <w:rPr>
                <w:rFonts w:eastAsia="Calibri"/>
                <w:b/>
                <w:sz w:val="24"/>
              </w:rPr>
              <w:t>Уповноважений орган місцевого самоврядування</w:t>
            </w:r>
          </w:p>
        </w:tc>
      </w:tr>
      <w:tr w:rsidR="006E69A4" w:rsidRPr="006E69A4" w:rsidTr="006E69A4">
        <w:trPr>
          <w:trHeight w:val="20"/>
        </w:trPr>
        <w:tc>
          <w:tcPr>
            <w:tcW w:w="993" w:type="dxa"/>
          </w:tcPr>
          <w:p w:rsidR="006E69A4" w:rsidRPr="006E69A4" w:rsidRDefault="006E69A4" w:rsidP="006E69A4">
            <w:pPr>
              <w:jc w:val="center"/>
              <w:rPr>
                <w:rFonts w:eastAsia="Calibri"/>
                <w:sz w:val="24"/>
              </w:rPr>
            </w:pPr>
            <w:r w:rsidRPr="006E69A4">
              <w:rPr>
                <w:rFonts w:eastAsia="Calibri"/>
                <w:sz w:val="24"/>
              </w:rPr>
              <w:t>1</w:t>
            </w:r>
          </w:p>
        </w:tc>
        <w:tc>
          <w:tcPr>
            <w:tcW w:w="2494" w:type="dxa"/>
          </w:tcPr>
          <w:p w:rsidR="006E69A4" w:rsidRPr="006E69A4" w:rsidRDefault="006E69A4" w:rsidP="006E69A4">
            <w:pPr>
              <w:jc w:val="center"/>
              <w:rPr>
                <w:rFonts w:eastAsia="Calibri"/>
                <w:sz w:val="24"/>
              </w:rPr>
            </w:pPr>
            <w:r w:rsidRPr="006E69A4">
              <w:rPr>
                <w:rFonts w:eastAsia="Calibri"/>
                <w:sz w:val="24"/>
              </w:rPr>
              <w:t>2</w:t>
            </w:r>
          </w:p>
        </w:tc>
        <w:tc>
          <w:tcPr>
            <w:tcW w:w="2042" w:type="dxa"/>
          </w:tcPr>
          <w:p w:rsidR="006E69A4" w:rsidRPr="006E69A4" w:rsidRDefault="006E69A4" w:rsidP="006E69A4">
            <w:pPr>
              <w:jc w:val="center"/>
              <w:rPr>
                <w:rFonts w:eastAsia="Calibri"/>
                <w:sz w:val="24"/>
              </w:rPr>
            </w:pPr>
            <w:r w:rsidRPr="006E69A4">
              <w:rPr>
                <w:rFonts w:eastAsia="Calibri"/>
                <w:sz w:val="24"/>
              </w:rPr>
              <w:t>3</w:t>
            </w:r>
          </w:p>
        </w:tc>
        <w:tc>
          <w:tcPr>
            <w:tcW w:w="4252" w:type="dxa"/>
          </w:tcPr>
          <w:p w:rsidR="006E69A4" w:rsidRPr="006E69A4" w:rsidRDefault="006E69A4" w:rsidP="006E69A4">
            <w:pPr>
              <w:jc w:val="center"/>
              <w:rPr>
                <w:rFonts w:eastAsia="Calibri"/>
                <w:sz w:val="24"/>
              </w:rPr>
            </w:pPr>
            <w:r w:rsidRPr="006E69A4">
              <w:rPr>
                <w:rFonts w:eastAsia="Calibri"/>
                <w:sz w:val="24"/>
              </w:rPr>
              <w:t>4</w:t>
            </w:r>
          </w:p>
        </w:tc>
      </w:tr>
      <w:tr w:rsidR="006E69A4" w:rsidRPr="006E69A4" w:rsidTr="006E69A4">
        <w:trPr>
          <w:trHeight w:val="756"/>
        </w:trPr>
        <w:tc>
          <w:tcPr>
            <w:tcW w:w="993" w:type="dxa"/>
          </w:tcPr>
          <w:p w:rsidR="006E69A4" w:rsidRPr="006E69A4" w:rsidRDefault="006E69A4" w:rsidP="006E69A4">
            <w:pPr>
              <w:jc w:val="center"/>
              <w:rPr>
                <w:rFonts w:eastAsia="Calibri"/>
                <w:sz w:val="24"/>
              </w:rPr>
            </w:pPr>
            <w:r w:rsidRPr="006E69A4">
              <w:rPr>
                <w:rFonts w:eastAsia="Calibri"/>
                <w:sz w:val="24"/>
              </w:rPr>
              <w:t>1</w:t>
            </w:r>
          </w:p>
        </w:tc>
        <w:tc>
          <w:tcPr>
            <w:tcW w:w="2494" w:type="dxa"/>
          </w:tcPr>
          <w:p w:rsidR="006E69A4" w:rsidRPr="006E69A4" w:rsidRDefault="006E69A4" w:rsidP="006E69A4">
            <w:pPr>
              <w:jc w:val="center"/>
              <w:rPr>
                <w:rFonts w:eastAsia="Calibri"/>
                <w:sz w:val="24"/>
              </w:rPr>
            </w:pPr>
            <w:r w:rsidRPr="006E69A4">
              <w:rPr>
                <w:rFonts w:eastAsia="Calibri"/>
                <w:sz w:val="24"/>
              </w:rPr>
              <w:t>ГАЗ-2705 І дв.405</w:t>
            </w:r>
          </w:p>
        </w:tc>
        <w:tc>
          <w:tcPr>
            <w:tcW w:w="2042" w:type="dxa"/>
          </w:tcPr>
          <w:p w:rsidR="006E69A4" w:rsidRPr="006E69A4" w:rsidRDefault="006E69A4" w:rsidP="006E69A4">
            <w:pPr>
              <w:jc w:val="center"/>
              <w:rPr>
                <w:rFonts w:eastAsia="Calibri"/>
                <w:sz w:val="24"/>
              </w:rPr>
            </w:pPr>
            <w:r w:rsidRPr="006E69A4">
              <w:rPr>
                <w:rFonts w:eastAsia="Calibri"/>
                <w:sz w:val="24"/>
              </w:rPr>
              <w:t>АЕ 3448 ОМ</w:t>
            </w:r>
          </w:p>
        </w:tc>
        <w:tc>
          <w:tcPr>
            <w:tcW w:w="4252" w:type="dxa"/>
          </w:tcPr>
          <w:p w:rsidR="006E69A4" w:rsidRPr="006E69A4" w:rsidRDefault="006E69A4" w:rsidP="006E69A4">
            <w:pPr>
              <w:spacing w:after="160" w:line="259" w:lineRule="auto"/>
              <w:contextualSpacing/>
              <w:rPr>
                <w:rFonts w:eastAsia="Calibri"/>
                <w:b/>
                <w:sz w:val="24"/>
              </w:rPr>
            </w:pPr>
            <w:r w:rsidRPr="006E69A4">
              <w:rPr>
                <w:rFonts w:eastAsia="Calibri"/>
                <w:sz w:val="24"/>
              </w:rPr>
              <w:t xml:space="preserve">Слобожанська селищна рада Дніпровського району </w:t>
            </w:r>
          </w:p>
        </w:tc>
      </w:tr>
      <w:tr w:rsidR="006E69A4" w:rsidRPr="006E69A4" w:rsidTr="006E69A4">
        <w:trPr>
          <w:trHeight w:val="756"/>
        </w:trPr>
        <w:tc>
          <w:tcPr>
            <w:tcW w:w="993" w:type="dxa"/>
          </w:tcPr>
          <w:p w:rsidR="006E69A4" w:rsidRPr="006E69A4" w:rsidRDefault="006E69A4" w:rsidP="006E69A4">
            <w:pPr>
              <w:jc w:val="center"/>
              <w:rPr>
                <w:rFonts w:eastAsia="Calibri"/>
                <w:sz w:val="24"/>
              </w:rPr>
            </w:pPr>
            <w:r w:rsidRPr="006E69A4">
              <w:rPr>
                <w:rFonts w:eastAsia="Calibri"/>
                <w:sz w:val="24"/>
              </w:rPr>
              <w:t>2</w:t>
            </w:r>
          </w:p>
        </w:tc>
        <w:tc>
          <w:tcPr>
            <w:tcW w:w="2494" w:type="dxa"/>
          </w:tcPr>
          <w:p w:rsidR="006E69A4" w:rsidRPr="006E69A4" w:rsidRDefault="006E69A4" w:rsidP="006E69A4">
            <w:pPr>
              <w:jc w:val="center"/>
              <w:rPr>
                <w:rFonts w:eastAsia="Calibri"/>
                <w:sz w:val="24"/>
              </w:rPr>
            </w:pPr>
            <w:r w:rsidRPr="006E69A4">
              <w:rPr>
                <w:rFonts w:eastAsia="Calibri"/>
                <w:sz w:val="24"/>
              </w:rPr>
              <w:t>ГАЗ-32214</w:t>
            </w:r>
          </w:p>
        </w:tc>
        <w:tc>
          <w:tcPr>
            <w:tcW w:w="2042" w:type="dxa"/>
          </w:tcPr>
          <w:p w:rsidR="006E69A4" w:rsidRPr="006E69A4" w:rsidRDefault="006E69A4" w:rsidP="006E69A4">
            <w:pPr>
              <w:jc w:val="center"/>
              <w:rPr>
                <w:rFonts w:eastAsia="Calibri"/>
                <w:sz w:val="24"/>
              </w:rPr>
            </w:pPr>
            <w:r w:rsidRPr="006E69A4">
              <w:rPr>
                <w:rFonts w:eastAsia="Calibri"/>
                <w:sz w:val="24"/>
              </w:rPr>
              <w:t>АЕ 1418 ОМ</w:t>
            </w:r>
          </w:p>
        </w:tc>
        <w:tc>
          <w:tcPr>
            <w:tcW w:w="4252" w:type="dxa"/>
          </w:tcPr>
          <w:p w:rsidR="006E69A4" w:rsidRPr="006E69A4" w:rsidRDefault="006E69A4" w:rsidP="006E69A4">
            <w:pPr>
              <w:spacing w:after="160" w:line="259" w:lineRule="auto"/>
              <w:contextualSpacing/>
              <w:rPr>
                <w:rFonts w:eastAsia="Calibri"/>
                <w:sz w:val="24"/>
              </w:rPr>
            </w:pPr>
            <w:r w:rsidRPr="006E69A4">
              <w:rPr>
                <w:rFonts w:eastAsia="Calibri"/>
                <w:sz w:val="24"/>
              </w:rPr>
              <w:t xml:space="preserve">Слобожанська селищна рада Дніпровського району </w:t>
            </w:r>
          </w:p>
        </w:tc>
      </w:tr>
      <w:tr w:rsidR="006E69A4" w:rsidRPr="006E69A4" w:rsidTr="006E69A4">
        <w:trPr>
          <w:trHeight w:val="20"/>
        </w:trPr>
        <w:tc>
          <w:tcPr>
            <w:tcW w:w="993" w:type="dxa"/>
          </w:tcPr>
          <w:p w:rsidR="006E69A4" w:rsidRPr="006E69A4" w:rsidRDefault="006E69A4" w:rsidP="006E69A4">
            <w:pPr>
              <w:jc w:val="center"/>
              <w:rPr>
                <w:rFonts w:eastAsia="Calibri"/>
                <w:sz w:val="24"/>
              </w:rPr>
            </w:pPr>
            <w:r w:rsidRPr="006E69A4">
              <w:rPr>
                <w:rFonts w:eastAsia="Calibri"/>
                <w:sz w:val="24"/>
              </w:rPr>
              <w:t>3</w:t>
            </w:r>
          </w:p>
        </w:tc>
        <w:tc>
          <w:tcPr>
            <w:tcW w:w="2494" w:type="dxa"/>
          </w:tcPr>
          <w:p w:rsidR="006E69A4" w:rsidRPr="006E69A4" w:rsidRDefault="006E69A4" w:rsidP="006E69A4">
            <w:pPr>
              <w:jc w:val="center"/>
              <w:rPr>
                <w:rFonts w:eastAsia="Calibri"/>
                <w:sz w:val="24"/>
              </w:rPr>
            </w:pPr>
            <w:r w:rsidRPr="006E69A4">
              <w:rPr>
                <w:rFonts w:eastAsia="Calibri"/>
                <w:sz w:val="24"/>
              </w:rPr>
              <w:t>ГАЗ-32214</w:t>
            </w:r>
          </w:p>
        </w:tc>
        <w:tc>
          <w:tcPr>
            <w:tcW w:w="2042" w:type="dxa"/>
          </w:tcPr>
          <w:p w:rsidR="006E69A4" w:rsidRPr="006E69A4" w:rsidRDefault="006E69A4" w:rsidP="006E69A4">
            <w:pPr>
              <w:jc w:val="center"/>
              <w:rPr>
                <w:rFonts w:eastAsia="Calibri"/>
                <w:sz w:val="24"/>
              </w:rPr>
            </w:pPr>
            <w:r w:rsidRPr="006E69A4">
              <w:rPr>
                <w:rFonts w:eastAsia="Calibri"/>
                <w:sz w:val="24"/>
              </w:rPr>
              <w:t>АЕ 3450 ОМ</w:t>
            </w:r>
          </w:p>
        </w:tc>
        <w:tc>
          <w:tcPr>
            <w:tcW w:w="4252" w:type="dxa"/>
          </w:tcPr>
          <w:p w:rsidR="006E69A4" w:rsidRPr="006E69A4" w:rsidRDefault="006E69A4" w:rsidP="006E69A4">
            <w:pPr>
              <w:spacing w:after="160" w:line="259" w:lineRule="auto"/>
              <w:contextualSpacing/>
              <w:rPr>
                <w:rFonts w:eastAsia="Calibri"/>
                <w:b/>
                <w:sz w:val="24"/>
              </w:rPr>
            </w:pPr>
            <w:r w:rsidRPr="006E69A4">
              <w:rPr>
                <w:rFonts w:eastAsia="Calibri"/>
                <w:sz w:val="24"/>
              </w:rPr>
              <w:t xml:space="preserve">Слобожанська селищна рада Дніпровського району </w:t>
            </w:r>
          </w:p>
        </w:tc>
      </w:tr>
      <w:tr w:rsidR="006E69A4" w:rsidRPr="006E69A4" w:rsidTr="006E69A4">
        <w:trPr>
          <w:trHeight w:val="20"/>
        </w:trPr>
        <w:tc>
          <w:tcPr>
            <w:tcW w:w="993" w:type="dxa"/>
          </w:tcPr>
          <w:p w:rsidR="006E69A4" w:rsidRPr="006E69A4" w:rsidRDefault="006E69A4" w:rsidP="006E69A4">
            <w:pPr>
              <w:jc w:val="center"/>
              <w:rPr>
                <w:rFonts w:eastAsia="Calibri"/>
                <w:sz w:val="24"/>
              </w:rPr>
            </w:pPr>
            <w:r w:rsidRPr="006E69A4">
              <w:rPr>
                <w:rFonts w:eastAsia="Calibri"/>
                <w:sz w:val="24"/>
              </w:rPr>
              <w:t>4</w:t>
            </w:r>
          </w:p>
        </w:tc>
        <w:tc>
          <w:tcPr>
            <w:tcW w:w="2494" w:type="dxa"/>
          </w:tcPr>
          <w:p w:rsidR="006E69A4" w:rsidRPr="006E69A4" w:rsidRDefault="006E69A4" w:rsidP="006E69A4">
            <w:pPr>
              <w:jc w:val="center"/>
              <w:rPr>
                <w:rFonts w:eastAsia="Calibri"/>
                <w:sz w:val="24"/>
              </w:rPr>
            </w:pPr>
            <w:r w:rsidRPr="006E69A4">
              <w:rPr>
                <w:rFonts w:eastAsia="Calibri"/>
                <w:sz w:val="24"/>
              </w:rPr>
              <w:t>ГАЗ-32214</w:t>
            </w:r>
          </w:p>
        </w:tc>
        <w:tc>
          <w:tcPr>
            <w:tcW w:w="2042" w:type="dxa"/>
          </w:tcPr>
          <w:p w:rsidR="006E69A4" w:rsidRPr="006E69A4" w:rsidRDefault="006E69A4" w:rsidP="006E69A4">
            <w:pPr>
              <w:jc w:val="center"/>
              <w:rPr>
                <w:rFonts w:eastAsia="Calibri"/>
                <w:sz w:val="24"/>
              </w:rPr>
            </w:pPr>
            <w:r w:rsidRPr="006E69A4">
              <w:rPr>
                <w:rFonts w:eastAsia="Calibri"/>
                <w:sz w:val="24"/>
              </w:rPr>
              <w:t>АЕ 3441 ОМ</w:t>
            </w:r>
          </w:p>
        </w:tc>
        <w:tc>
          <w:tcPr>
            <w:tcW w:w="4252" w:type="dxa"/>
          </w:tcPr>
          <w:p w:rsidR="006E69A4" w:rsidRPr="006E69A4" w:rsidRDefault="006E69A4" w:rsidP="006E69A4">
            <w:pPr>
              <w:spacing w:after="160" w:line="259" w:lineRule="auto"/>
              <w:contextualSpacing/>
              <w:rPr>
                <w:rFonts w:eastAsia="Calibri"/>
                <w:b/>
                <w:sz w:val="24"/>
              </w:rPr>
            </w:pPr>
            <w:r w:rsidRPr="006E69A4">
              <w:rPr>
                <w:rFonts w:eastAsia="Calibri"/>
                <w:sz w:val="24"/>
              </w:rPr>
              <w:t xml:space="preserve">Слобожанська селищна рада Дніпровського району </w:t>
            </w:r>
          </w:p>
        </w:tc>
      </w:tr>
      <w:tr w:rsidR="006E69A4" w:rsidRPr="006E69A4" w:rsidTr="006E69A4">
        <w:trPr>
          <w:trHeight w:val="20"/>
        </w:trPr>
        <w:tc>
          <w:tcPr>
            <w:tcW w:w="993" w:type="dxa"/>
          </w:tcPr>
          <w:p w:rsidR="006E69A4" w:rsidRPr="006E69A4" w:rsidRDefault="006E69A4" w:rsidP="006E69A4">
            <w:pPr>
              <w:jc w:val="center"/>
              <w:rPr>
                <w:rFonts w:eastAsia="Calibri"/>
                <w:sz w:val="24"/>
              </w:rPr>
            </w:pPr>
            <w:r w:rsidRPr="006E69A4">
              <w:rPr>
                <w:rFonts w:eastAsia="Calibri"/>
                <w:sz w:val="24"/>
              </w:rPr>
              <w:t>5</w:t>
            </w:r>
          </w:p>
        </w:tc>
        <w:tc>
          <w:tcPr>
            <w:tcW w:w="2494" w:type="dxa"/>
          </w:tcPr>
          <w:p w:rsidR="006E69A4" w:rsidRPr="006E69A4" w:rsidRDefault="006E69A4" w:rsidP="006E69A4">
            <w:pPr>
              <w:jc w:val="center"/>
              <w:rPr>
                <w:rFonts w:eastAsia="Calibri"/>
                <w:sz w:val="24"/>
              </w:rPr>
            </w:pPr>
            <w:r w:rsidRPr="006E69A4">
              <w:rPr>
                <w:rFonts w:eastAsia="Calibri"/>
                <w:sz w:val="24"/>
              </w:rPr>
              <w:t>ГАЗ-32214 К дв. 402</w:t>
            </w:r>
          </w:p>
        </w:tc>
        <w:tc>
          <w:tcPr>
            <w:tcW w:w="2042" w:type="dxa"/>
          </w:tcPr>
          <w:p w:rsidR="006E69A4" w:rsidRPr="006E69A4" w:rsidRDefault="006E69A4" w:rsidP="006E69A4">
            <w:pPr>
              <w:jc w:val="center"/>
              <w:rPr>
                <w:rFonts w:eastAsia="Calibri"/>
                <w:sz w:val="24"/>
              </w:rPr>
            </w:pPr>
            <w:r w:rsidRPr="006E69A4">
              <w:rPr>
                <w:rFonts w:eastAsia="Calibri"/>
                <w:sz w:val="24"/>
              </w:rPr>
              <w:t>АЕ 2308 ОМ</w:t>
            </w:r>
          </w:p>
        </w:tc>
        <w:tc>
          <w:tcPr>
            <w:tcW w:w="4252" w:type="dxa"/>
          </w:tcPr>
          <w:p w:rsidR="006E69A4" w:rsidRPr="006E69A4" w:rsidRDefault="006E69A4" w:rsidP="006E69A4">
            <w:pPr>
              <w:spacing w:after="160" w:line="259" w:lineRule="auto"/>
              <w:contextualSpacing/>
              <w:rPr>
                <w:rFonts w:eastAsia="Calibri"/>
                <w:sz w:val="24"/>
              </w:rPr>
            </w:pPr>
            <w:r w:rsidRPr="006E69A4">
              <w:rPr>
                <w:rFonts w:eastAsia="Calibri"/>
                <w:sz w:val="24"/>
              </w:rPr>
              <w:t xml:space="preserve">Слобожанська селищна рада </w:t>
            </w:r>
            <w:r w:rsidRPr="006E69A4">
              <w:rPr>
                <w:rFonts w:eastAsia="Calibri"/>
                <w:sz w:val="24"/>
              </w:rPr>
              <w:lastRenderedPageBreak/>
              <w:t xml:space="preserve">Дніпровського району </w:t>
            </w:r>
          </w:p>
        </w:tc>
      </w:tr>
      <w:tr w:rsidR="006E69A4" w:rsidRPr="006E69A4" w:rsidTr="006E69A4">
        <w:trPr>
          <w:trHeight w:val="20"/>
        </w:trPr>
        <w:tc>
          <w:tcPr>
            <w:tcW w:w="993" w:type="dxa"/>
          </w:tcPr>
          <w:p w:rsidR="006E69A4" w:rsidRPr="006E69A4" w:rsidRDefault="006E69A4" w:rsidP="006E69A4">
            <w:pPr>
              <w:jc w:val="center"/>
              <w:rPr>
                <w:rFonts w:eastAsia="Calibri"/>
                <w:sz w:val="24"/>
              </w:rPr>
            </w:pPr>
            <w:r w:rsidRPr="006E69A4">
              <w:rPr>
                <w:rFonts w:eastAsia="Calibri"/>
                <w:sz w:val="24"/>
              </w:rPr>
              <w:lastRenderedPageBreak/>
              <w:t>6</w:t>
            </w:r>
          </w:p>
        </w:tc>
        <w:tc>
          <w:tcPr>
            <w:tcW w:w="2494" w:type="dxa"/>
          </w:tcPr>
          <w:p w:rsidR="006E69A4" w:rsidRPr="006E69A4" w:rsidRDefault="006E69A4" w:rsidP="006E69A4">
            <w:pPr>
              <w:jc w:val="center"/>
              <w:rPr>
                <w:rFonts w:eastAsia="Calibri"/>
                <w:sz w:val="24"/>
              </w:rPr>
            </w:pPr>
            <w:r w:rsidRPr="006E69A4">
              <w:rPr>
                <w:rFonts w:eastAsia="Calibri"/>
                <w:sz w:val="24"/>
              </w:rPr>
              <w:t>ГАЗ-2705-414</w:t>
            </w:r>
          </w:p>
        </w:tc>
        <w:tc>
          <w:tcPr>
            <w:tcW w:w="2042" w:type="dxa"/>
          </w:tcPr>
          <w:p w:rsidR="006E69A4" w:rsidRPr="006E69A4" w:rsidRDefault="006E69A4" w:rsidP="006E69A4">
            <w:pPr>
              <w:jc w:val="center"/>
              <w:rPr>
                <w:rFonts w:eastAsia="Calibri"/>
                <w:sz w:val="24"/>
              </w:rPr>
            </w:pPr>
            <w:r w:rsidRPr="006E69A4">
              <w:rPr>
                <w:rFonts w:eastAsia="Calibri"/>
                <w:sz w:val="24"/>
              </w:rPr>
              <w:t>АЕ 1421 ОМ</w:t>
            </w:r>
          </w:p>
        </w:tc>
        <w:tc>
          <w:tcPr>
            <w:tcW w:w="4252" w:type="dxa"/>
          </w:tcPr>
          <w:p w:rsidR="006E69A4" w:rsidRPr="006E69A4" w:rsidRDefault="006E69A4" w:rsidP="006E69A4">
            <w:pPr>
              <w:rPr>
                <w:rFonts w:eastAsia="Calibri"/>
                <w:sz w:val="24"/>
              </w:rPr>
            </w:pPr>
            <w:r w:rsidRPr="006E69A4">
              <w:rPr>
                <w:rFonts w:eastAsia="Calibri"/>
                <w:sz w:val="24"/>
              </w:rPr>
              <w:t>Томаківська селищна рада  Нікопольського району</w:t>
            </w:r>
          </w:p>
        </w:tc>
      </w:tr>
      <w:tr w:rsidR="006E69A4" w:rsidRPr="006E69A4" w:rsidTr="006E69A4">
        <w:trPr>
          <w:trHeight w:val="20"/>
        </w:trPr>
        <w:tc>
          <w:tcPr>
            <w:tcW w:w="993" w:type="dxa"/>
          </w:tcPr>
          <w:p w:rsidR="006E69A4" w:rsidRPr="006E69A4" w:rsidRDefault="006E69A4" w:rsidP="006E69A4">
            <w:pPr>
              <w:jc w:val="center"/>
              <w:rPr>
                <w:rFonts w:eastAsia="Calibri"/>
                <w:sz w:val="24"/>
              </w:rPr>
            </w:pPr>
            <w:r w:rsidRPr="006E69A4">
              <w:rPr>
                <w:rFonts w:eastAsia="Calibri"/>
                <w:sz w:val="24"/>
              </w:rPr>
              <w:t>7</w:t>
            </w:r>
          </w:p>
        </w:tc>
        <w:tc>
          <w:tcPr>
            <w:tcW w:w="2494" w:type="dxa"/>
          </w:tcPr>
          <w:p w:rsidR="006E69A4" w:rsidRPr="006E69A4" w:rsidRDefault="006E69A4" w:rsidP="006E69A4">
            <w:pPr>
              <w:jc w:val="center"/>
              <w:rPr>
                <w:rFonts w:eastAsia="Calibri"/>
                <w:sz w:val="24"/>
              </w:rPr>
            </w:pPr>
            <w:r w:rsidRPr="006E69A4">
              <w:rPr>
                <w:rFonts w:eastAsia="Calibri"/>
                <w:sz w:val="24"/>
              </w:rPr>
              <w:t>ГАЗ-32214</w:t>
            </w:r>
          </w:p>
        </w:tc>
        <w:tc>
          <w:tcPr>
            <w:tcW w:w="2042" w:type="dxa"/>
          </w:tcPr>
          <w:p w:rsidR="006E69A4" w:rsidRPr="006E69A4" w:rsidRDefault="006E69A4" w:rsidP="006E69A4">
            <w:pPr>
              <w:jc w:val="center"/>
              <w:rPr>
                <w:rFonts w:eastAsia="Calibri"/>
                <w:sz w:val="24"/>
              </w:rPr>
            </w:pPr>
            <w:r w:rsidRPr="006E69A4">
              <w:rPr>
                <w:rFonts w:eastAsia="Calibri"/>
                <w:sz w:val="24"/>
              </w:rPr>
              <w:t>АЕ 1416 ОМ</w:t>
            </w:r>
          </w:p>
        </w:tc>
        <w:tc>
          <w:tcPr>
            <w:tcW w:w="4252" w:type="dxa"/>
          </w:tcPr>
          <w:p w:rsidR="006E69A4" w:rsidRPr="006E69A4" w:rsidRDefault="006E69A4" w:rsidP="006E69A4">
            <w:pPr>
              <w:rPr>
                <w:rFonts w:eastAsia="Calibri"/>
                <w:sz w:val="24"/>
              </w:rPr>
            </w:pPr>
            <w:r w:rsidRPr="006E69A4">
              <w:rPr>
                <w:rFonts w:eastAsia="Calibri"/>
                <w:sz w:val="24"/>
              </w:rPr>
              <w:t>Томаківська селищна рада  Нікопольського району</w:t>
            </w:r>
          </w:p>
        </w:tc>
      </w:tr>
      <w:tr w:rsidR="006E69A4" w:rsidRPr="006E69A4" w:rsidTr="006E69A4">
        <w:trPr>
          <w:trHeight w:val="20"/>
        </w:trPr>
        <w:tc>
          <w:tcPr>
            <w:tcW w:w="993" w:type="dxa"/>
          </w:tcPr>
          <w:p w:rsidR="006E69A4" w:rsidRPr="006E69A4" w:rsidRDefault="006E69A4" w:rsidP="006E69A4">
            <w:pPr>
              <w:jc w:val="center"/>
              <w:rPr>
                <w:rFonts w:eastAsia="Calibri"/>
                <w:sz w:val="24"/>
              </w:rPr>
            </w:pPr>
            <w:r w:rsidRPr="006E69A4">
              <w:rPr>
                <w:rFonts w:eastAsia="Calibri"/>
                <w:sz w:val="24"/>
              </w:rPr>
              <w:t>8</w:t>
            </w:r>
          </w:p>
        </w:tc>
        <w:tc>
          <w:tcPr>
            <w:tcW w:w="2494" w:type="dxa"/>
          </w:tcPr>
          <w:p w:rsidR="006E69A4" w:rsidRPr="006E69A4" w:rsidRDefault="006E69A4" w:rsidP="006E69A4">
            <w:pPr>
              <w:jc w:val="center"/>
              <w:rPr>
                <w:rFonts w:eastAsia="Calibri"/>
                <w:sz w:val="24"/>
              </w:rPr>
            </w:pPr>
            <w:r w:rsidRPr="006E69A4">
              <w:rPr>
                <w:rFonts w:eastAsia="Calibri"/>
                <w:sz w:val="24"/>
              </w:rPr>
              <w:t>ГАЗ-32213</w:t>
            </w:r>
          </w:p>
        </w:tc>
        <w:tc>
          <w:tcPr>
            <w:tcW w:w="2042" w:type="dxa"/>
          </w:tcPr>
          <w:p w:rsidR="006E69A4" w:rsidRPr="006E69A4" w:rsidRDefault="006E69A4" w:rsidP="006E69A4">
            <w:pPr>
              <w:jc w:val="center"/>
              <w:rPr>
                <w:rFonts w:eastAsia="Calibri"/>
                <w:sz w:val="24"/>
              </w:rPr>
            </w:pPr>
            <w:r w:rsidRPr="006E69A4">
              <w:rPr>
                <w:rFonts w:eastAsia="Calibri"/>
                <w:sz w:val="24"/>
              </w:rPr>
              <w:t>АЕ 1419 ОМ</w:t>
            </w:r>
          </w:p>
        </w:tc>
        <w:tc>
          <w:tcPr>
            <w:tcW w:w="4252" w:type="dxa"/>
          </w:tcPr>
          <w:p w:rsidR="006E69A4" w:rsidRPr="006E69A4" w:rsidRDefault="006E69A4" w:rsidP="006E69A4">
            <w:pPr>
              <w:spacing w:after="160" w:line="259" w:lineRule="auto"/>
              <w:contextualSpacing/>
              <w:rPr>
                <w:rFonts w:eastAsia="Calibri"/>
                <w:sz w:val="24"/>
              </w:rPr>
            </w:pPr>
            <w:r w:rsidRPr="006E69A4">
              <w:rPr>
                <w:rFonts w:eastAsia="Calibri"/>
                <w:sz w:val="24"/>
              </w:rPr>
              <w:t>Новопокровська селищна рада Дніпровського району</w:t>
            </w:r>
          </w:p>
        </w:tc>
      </w:tr>
      <w:tr w:rsidR="006E69A4" w:rsidRPr="006E69A4" w:rsidTr="006E69A4">
        <w:trPr>
          <w:trHeight w:val="20"/>
        </w:trPr>
        <w:tc>
          <w:tcPr>
            <w:tcW w:w="993" w:type="dxa"/>
          </w:tcPr>
          <w:p w:rsidR="006E69A4" w:rsidRPr="006E69A4" w:rsidRDefault="006E69A4" w:rsidP="006E69A4">
            <w:pPr>
              <w:jc w:val="center"/>
              <w:rPr>
                <w:rFonts w:eastAsia="Calibri"/>
                <w:sz w:val="24"/>
              </w:rPr>
            </w:pPr>
            <w:r w:rsidRPr="006E69A4">
              <w:rPr>
                <w:rFonts w:eastAsia="Calibri"/>
                <w:sz w:val="24"/>
              </w:rPr>
              <w:t>9</w:t>
            </w:r>
          </w:p>
        </w:tc>
        <w:tc>
          <w:tcPr>
            <w:tcW w:w="2494" w:type="dxa"/>
          </w:tcPr>
          <w:p w:rsidR="006E69A4" w:rsidRPr="006E69A4" w:rsidRDefault="006E69A4" w:rsidP="006E69A4">
            <w:pPr>
              <w:jc w:val="center"/>
              <w:rPr>
                <w:rFonts w:eastAsia="Calibri"/>
                <w:sz w:val="24"/>
              </w:rPr>
            </w:pPr>
            <w:r w:rsidRPr="006E69A4">
              <w:rPr>
                <w:rFonts w:eastAsia="Calibri"/>
                <w:sz w:val="24"/>
              </w:rPr>
              <w:t>ГАЗ-32214</w:t>
            </w:r>
          </w:p>
        </w:tc>
        <w:tc>
          <w:tcPr>
            <w:tcW w:w="2042" w:type="dxa"/>
          </w:tcPr>
          <w:p w:rsidR="006E69A4" w:rsidRPr="006E69A4" w:rsidRDefault="006E69A4" w:rsidP="006E69A4">
            <w:pPr>
              <w:jc w:val="center"/>
              <w:rPr>
                <w:rFonts w:eastAsia="Calibri"/>
                <w:sz w:val="24"/>
              </w:rPr>
            </w:pPr>
            <w:r w:rsidRPr="006E69A4">
              <w:rPr>
                <w:rFonts w:eastAsia="Calibri"/>
                <w:sz w:val="24"/>
              </w:rPr>
              <w:t>АЕ 3445 ОМ</w:t>
            </w:r>
          </w:p>
        </w:tc>
        <w:tc>
          <w:tcPr>
            <w:tcW w:w="4252" w:type="dxa"/>
          </w:tcPr>
          <w:p w:rsidR="006E69A4" w:rsidRPr="006E69A4" w:rsidRDefault="006E69A4" w:rsidP="006E69A4">
            <w:pPr>
              <w:spacing w:after="160" w:line="259" w:lineRule="auto"/>
              <w:contextualSpacing/>
              <w:rPr>
                <w:rFonts w:eastAsia="Calibri"/>
                <w:sz w:val="24"/>
              </w:rPr>
            </w:pPr>
            <w:r w:rsidRPr="006E69A4">
              <w:rPr>
                <w:rFonts w:eastAsia="Calibri"/>
                <w:sz w:val="24"/>
              </w:rPr>
              <w:t>Новопокровська селищна рада Дніпровського району</w:t>
            </w:r>
          </w:p>
        </w:tc>
      </w:tr>
      <w:tr w:rsidR="006E69A4" w:rsidRPr="006E69A4" w:rsidTr="006E69A4">
        <w:trPr>
          <w:trHeight w:val="20"/>
        </w:trPr>
        <w:tc>
          <w:tcPr>
            <w:tcW w:w="993" w:type="dxa"/>
          </w:tcPr>
          <w:p w:rsidR="006E69A4" w:rsidRPr="006E69A4" w:rsidRDefault="006E69A4" w:rsidP="006E69A4">
            <w:pPr>
              <w:jc w:val="center"/>
              <w:rPr>
                <w:rFonts w:eastAsia="Calibri"/>
                <w:sz w:val="24"/>
              </w:rPr>
            </w:pPr>
            <w:r w:rsidRPr="006E69A4">
              <w:rPr>
                <w:rFonts w:eastAsia="Calibri"/>
                <w:sz w:val="24"/>
              </w:rPr>
              <w:t>10</w:t>
            </w:r>
          </w:p>
        </w:tc>
        <w:tc>
          <w:tcPr>
            <w:tcW w:w="2494" w:type="dxa"/>
          </w:tcPr>
          <w:p w:rsidR="006E69A4" w:rsidRPr="006E69A4" w:rsidRDefault="006E69A4" w:rsidP="006E69A4">
            <w:pPr>
              <w:jc w:val="center"/>
              <w:rPr>
                <w:rFonts w:eastAsia="Calibri"/>
                <w:sz w:val="24"/>
              </w:rPr>
            </w:pPr>
            <w:r w:rsidRPr="006E69A4">
              <w:rPr>
                <w:rFonts w:eastAsia="Calibri"/>
                <w:sz w:val="24"/>
              </w:rPr>
              <w:t>ГАЗ-32214</w:t>
            </w:r>
          </w:p>
        </w:tc>
        <w:tc>
          <w:tcPr>
            <w:tcW w:w="2042" w:type="dxa"/>
          </w:tcPr>
          <w:p w:rsidR="006E69A4" w:rsidRPr="006E69A4" w:rsidRDefault="006E69A4" w:rsidP="006E69A4">
            <w:pPr>
              <w:jc w:val="center"/>
              <w:rPr>
                <w:rFonts w:eastAsia="Calibri"/>
                <w:sz w:val="24"/>
              </w:rPr>
            </w:pPr>
            <w:r w:rsidRPr="006E69A4">
              <w:rPr>
                <w:rFonts w:eastAsia="Calibri"/>
                <w:sz w:val="24"/>
              </w:rPr>
              <w:t>АЕ 1409 ОМ</w:t>
            </w:r>
          </w:p>
        </w:tc>
        <w:tc>
          <w:tcPr>
            <w:tcW w:w="4252" w:type="dxa"/>
          </w:tcPr>
          <w:p w:rsidR="006E69A4" w:rsidRPr="006E69A4" w:rsidRDefault="006E69A4" w:rsidP="006E69A4">
            <w:pPr>
              <w:spacing w:after="160" w:line="259" w:lineRule="auto"/>
              <w:contextualSpacing/>
              <w:rPr>
                <w:rFonts w:eastAsia="Calibri"/>
                <w:sz w:val="24"/>
              </w:rPr>
            </w:pPr>
            <w:r w:rsidRPr="006E69A4">
              <w:rPr>
                <w:rFonts w:eastAsia="Calibri"/>
                <w:sz w:val="24"/>
              </w:rPr>
              <w:t>Магдалинівська селищна рада Новомосковського району</w:t>
            </w:r>
          </w:p>
        </w:tc>
      </w:tr>
      <w:tr w:rsidR="006E69A4" w:rsidRPr="006E69A4" w:rsidTr="006E69A4">
        <w:trPr>
          <w:trHeight w:val="20"/>
        </w:trPr>
        <w:tc>
          <w:tcPr>
            <w:tcW w:w="993" w:type="dxa"/>
          </w:tcPr>
          <w:p w:rsidR="006E69A4" w:rsidRPr="006E69A4" w:rsidRDefault="006E69A4" w:rsidP="006E69A4">
            <w:pPr>
              <w:jc w:val="center"/>
              <w:rPr>
                <w:rFonts w:eastAsia="Calibri"/>
                <w:sz w:val="24"/>
              </w:rPr>
            </w:pPr>
            <w:r w:rsidRPr="006E69A4">
              <w:rPr>
                <w:rFonts w:eastAsia="Calibri"/>
                <w:sz w:val="24"/>
              </w:rPr>
              <w:t>11</w:t>
            </w:r>
          </w:p>
        </w:tc>
        <w:tc>
          <w:tcPr>
            <w:tcW w:w="2494" w:type="dxa"/>
          </w:tcPr>
          <w:p w:rsidR="006E69A4" w:rsidRPr="006E69A4" w:rsidRDefault="006E69A4" w:rsidP="006E69A4">
            <w:pPr>
              <w:jc w:val="center"/>
              <w:rPr>
                <w:rFonts w:eastAsia="Calibri"/>
                <w:sz w:val="24"/>
              </w:rPr>
            </w:pPr>
            <w:r w:rsidRPr="006E69A4">
              <w:rPr>
                <w:rFonts w:eastAsia="Calibri"/>
                <w:sz w:val="24"/>
              </w:rPr>
              <w:t>ГАЗ-2705</w:t>
            </w:r>
          </w:p>
        </w:tc>
        <w:tc>
          <w:tcPr>
            <w:tcW w:w="2042" w:type="dxa"/>
          </w:tcPr>
          <w:p w:rsidR="006E69A4" w:rsidRPr="006E69A4" w:rsidRDefault="006E69A4" w:rsidP="006E69A4">
            <w:pPr>
              <w:jc w:val="center"/>
              <w:rPr>
                <w:rFonts w:eastAsia="Calibri"/>
                <w:sz w:val="24"/>
              </w:rPr>
            </w:pPr>
            <w:r w:rsidRPr="006E69A4">
              <w:rPr>
                <w:rFonts w:eastAsia="Calibri"/>
                <w:sz w:val="24"/>
              </w:rPr>
              <w:t>АЕ 3447 ОМ</w:t>
            </w:r>
          </w:p>
        </w:tc>
        <w:tc>
          <w:tcPr>
            <w:tcW w:w="4252" w:type="dxa"/>
          </w:tcPr>
          <w:p w:rsidR="006E69A4" w:rsidRPr="006E69A4" w:rsidRDefault="006E69A4" w:rsidP="006E69A4">
            <w:pPr>
              <w:spacing w:after="160" w:line="259" w:lineRule="auto"/>
              <w:contextualSpacing/>
              <w:rPr>
                <w:rFonts w:eastAsia="Calibri"/>
                <w:sz w:val="24"/>
              </w:rPr>
            </w:pPr>
            <w:r w:rsidRPr="006E69A4">
              <w:rPr>
                <w:rFonts w:eastAsia="Calibri"/>
                <w:sz w:val="24"/>
              </w:rPr>
              <w:t>Магдалинівська селищна рада Новомосковського району</w:t>
            </w:r>
          </w:p>
        </w:tc>
      </w:tr>
      <w:tr w:rsidR="006E69A4" w:rsidRPr="006E69A4" w:rsidTr="006E69A4">
        <w:trPr>
          <w:trHeight w:val="20"/>
        </w:trPr>
        <w:tc>
          <w:tcPr>
            <w:tcW w:w="993" w:type="dxa"/>
          </w:tcPr>
          <w:p w:rsidR="006E69A4" w:rsidRPr="006E69A4" w:rsidRDefault="006E69A4" w:rsidP="006E69A4">
            <w:pPr>
              <w:jc w:val="center"/>
              <w:rPr>
                <w:rFonts w:eastAsia="Calibri"/>
                <w:sz w:val="24"/>
              </w:rPr>
            </w:pPr>
            <w:r w:rsidRPr="006E69A4">
              <w:rPr>
                <w:rFonts w:eastAsia="Calibri"/>
                <w:sz w:val="24"/>
              </w:rPr>
              <w:t>12</w:t>
            </w:r>
          </w:p>
        </w:tc>
        <w:tc>
          <w:tcPr>
            <w:tcW w:w="2494" w:type="dxa"/>
          </w:tcPr>
          <w:p w:rsidR="006E69A4" w:rsidRPr="006E69A4" w:rsidRDefault="006E69A4" w:rsidP="006E69A4">
            <w:pPr>
              <w:jc w:val="center"/>
              <w:rPr>
                <w:rFonts w:eastAsia="Calibri"/>
                <w:sz w:val="24"/>
              </w:rPr>
            </w:pPr>
            <w:r w:rsidRPr="006E69A4">
              <w:rPr>
                <w:rFonts w:eastAsia="Calibri"/>
                <w:sz w:val="24"/>
              </w:rPr>
              <w:t>УАЗ-3962 К дв. 402</w:t>
            </w:r>
          </w:p>
        </w:tc>
        <w:tc>
          <w:tcPr>
            <w:tcW w:w="2042" w:type="dxa"/>
          </w:tcPr>
          <w:p w:rsidR="006E69A4" w:rsidRPr="006E69A4" w:rsidRDefault="006E69A4" w:rsidP="006E69A4">
            <w:pPr>
              <w:jc w:val="center"/>
              <w:rPr>
                <w:rFonts w:eastAsia="Calibri"/>
                <w:sz w:val="24"/>
              </w:rPr>
            </w:pPr>
            <w:r w:rsidRPr="006E69A4">
              <w:rPr>
                <w:rFonts w:eastAsia="Calibri"/>
                <w:sz w:val="24"/>
              </w:rPr>
              <w:t>АЕ 1401 ОМ</w:t>
            </w:r>
          </w:p>
        </w:tc>
        <w:tc>
          <w:tcPr>
            <w:tcW w:w="4252" w:type="dxa"/>
          </w:tcPr>
          <w:p w:rsidR="006E69A4" w:rsidRPr="006E69A4" w:rsidRDefault="006E69A4" w:rsidP="006E69A4">
            <w:pPr>
              <w:spacing w:after="160" w:line="259" w:lineRule="auto"/>
              <w:contextualSpacing/>
              <w:rPr>
                <w:rFonts w:eastAsia="Calibri"/>
                <w:sz w:val="24"/>
              </w:rPr>
            </w:pPr>
            <w:r w:rsidRPr="006E69A4">
              <w:rPr>
                <w:rFonts w:eastAsia="Calibri"/>
                <w:sz w:val="24"/>
              </w:rPr>
              <w:t>Троїцька сільська рада</w:t>
            </w:r>
            <w:r w:rsidRPr="006E69A4">
              <w:rPr>
                <w:rFonts w:eastAsia="Calibri"/>
                <w:b/>
                <w:sz w:val="24"/>
              </w:rPr>
              <w:t xml:space="preserve"> </w:t>
            </w:r>
            <w:r w:rsidRPr="006E69A4">
              <w:rPr>
                <w:rFonts w:eastAsia="Calibri"/>
                <w:sz w:val="24"/>
              </w:rPr>
              <w:t>Павлоградського району</w:t>
            </w:r>
          </w:p>
        </w:tc>
      </w:tr>
      <w:tr w:rsidR="006E69A4" w:rsidRPr="006E69A4" w:rsidTr="006E69A4">
        <w:trPr>
          <w:trHeight w:val="20"/>
        </w:trPr>
        <w:tc>
          <w:tcPr>
            <w:tcW w:w="993" w:type="dxa"/>
          </w:tcPr>
          <w:p w:rsidR="006E69A4" w:rsidRPr="006E69A4" w:rsidRDefault="006E69A4" w:rsidP="006E69A4">
            <w:pPr>
              <w:jc w:val="center"/>
              <w:rPr>
                <w:rFonts w:eastAsia="Calibri"/>
                <w:sz w:val="24"/>
              </w:rPr>
            </w:pPr>
            <w:r w:rsidRPr="006E69A4">
              <w:rPr>
                <w:rFonts w:eastAsia="Calibri"/>
                <w:sz w:val="24"/>
              </w:rPr>
              <w:t>13</w:t>
            </w:r>
          </w:p>
        </w:tc>
        <w:tc>
          <w:tcPr>
            <w:tcW w:w="2494" w:type="dxa"/>
          </w:tcPr>
          <w:p w:rsidR="006E69A4" w:rsidRPr="006E69A4" w:rsidRDefault="006E69A4" w:rsidP="006E69A4">
            <w:pPr>
              <w:jc w:val="center"/>
              <w:rPr>
                <w:rFonts w:eastAsia="Calibri"/>
                <w:sz w:val="24"/>
              </w:rPr>
            </w:pPr>
            <w:r w:rsidRPr="006E69A4">
              <w:rPr>
                <w:rFonts w:eastAsia="Calibri"/>
                <w:sz w:val="24"/>
              </w:rPr>
              <w:t>ГАЗ-2705</w:t>
            </w:r>
          </w:p>
        </w:tc>
        <w:tc>
          <w:tcPr>
            <w:tcW w:w="2042" w:type="dxa"/>
          </w:tcPr>
          <w:p w:rsidR="006E69A4" w:rsidRPr="006E69A4" w:rsidRDefault="006E69A4" w:rsidP="006E69A4">
            <w:pPr>
              <w:jc w:val="center"/>
              <w:rPr>
                <w:rFonts w:eastAsia="Calibri"/>
                <w:sz w:val="24"/>
              </w:rPr>
            </w:pPr>
            <w:r w:rsidRPr="006E69A4">
              <w:rPr>
                <w:rFonts w:eastAsia="Calibri"/>
                <w:sz w:val="24"/>
              </w:rPr>
              <w:t>АЕ 1412 ОМ</w:t>
            </w:r>
          </w:p>
        </w:tc>
        <w:tc>
          <w:tcPr>
            <w:tcW w:w="4252" w:type="dxa"/>
          </w:tcPr>
          <w:p w:rsidR="006E69A4" w:rsidRPr="006E69A4" w:rsidRDefault="006E69A4" w:rsidP="006E69A4">
            <w:pPr>
              <w:spacing w:after="160" w:line="259" w:lineRule="auto"/>
              <w:contextualSpacing/>
              <w:rPr>
                <w:rFonts w:eastAsia="Calibri"/>
                <w:sz w:val="24"/>
              </w:rPr>
            </w:pPr>
            <w:r w:rsidRPr="006E69A4">
              <w:rPr>
                <w:rFonts w:eastAsia="Calibri"/>
                <w:sz w:val="24"/>
              </w:rPr>
              <w:t>Троїцька сільська рада</w:t>
            </w:r>
            <w:r w:rsidRPr="006E69A4">
              <w:rPr>
                <w:rFonts w:eastAsia="Calibri"/>
                <w:b/>
                <w:sz w:val="24"/>
              </w:rPr>
              <w:t xml:space="preserve"> </w:t>
            </w:r>
            <w:r w:rsidRPr="006E69A4">
              <w:rPr>
                <w:rFonts w:eastAsia="Calibri"/>
                <w:sz w:val="24"/>
              </w:rPr>
              <w:t>Павлоградського району</w:t>
            </w:r>
          </w:p>
          <w:p w:rsidR="006E69A4" w:rsidRPr="006E69A4" w:rsidRDefault="006E69A4" w:rsidP="006E69A4">
            <w:pPr>
              <w:spacing w:after="160" w:line="259" w:lineRule="auto"/>
              <w:contextualSpacing/>
              <w:rPr>
                <w:rFonts w:eastAsia="Calibri"/>
                <w:sz w:val="24"/>
              </w:rPr>
            </w:pPr>
          </w:p>
        </w:tc>
      </w:tr>
      <w:tr w:rsidR="006E69A4" w:rsidRPr="006E69A4" w:rsidTr="006E69A4">
        <w:trPr>
          <w:trHeight w:val="20"/>
        </w:trPr>
        <w:tc>
          <w:tcPr>
            <w:tcW w:w="993" w:type="dxa"/>
          </w:tcPr>
          <w:p w:rsidR="006E69A4" w:rsidRPr="006E69A4" w:rsidRDefault="006E69A4" w:rsidP="006E69A4">
            <w:pPr>
              <w:jc w:val="center"/>
              <w:rPr>
                <w:rFonts w:eastAsia="Calibri"/>
                <w:sz w:val="24"/>
              </w:rPr>
            </w:pPr>
            <w:r w:rsidRPr="006E69A4">
              <w:rPr>
                <w:rFonts w:eastAsia="Calibri"/>
                <w:sz w:val="24"/>
              </w:rPr>
              <w:t>1</w:t>
            </w:r>
          </w:p>
        </w:tc>
        <w:tc>
          <w:tcPr>
            <w:tcW w:w="2494" w:type="dxa"/>
          </w:tcPr>
          <w:p w:rsidR="006E69A4" w:rsidRPr="006E69A4" w:rsidRDefault="006E69A4" w:rsidP="006E69A4">
            <w:pPr>
              <w:jc w:val="center"/>
              <w:rPr>
                <w:rFonts w:eastAsia="Calibri"/>
                <w:sz w:val="24"/>
              </w:rPr>
            </w:pPr>
            <w:r w:rsidRPr="006E69A4">
              <w:rPr>
                <w:rFonts w:eastAsia="Calibri"/>
                <w:sz w:val="24"/>
              </w:rPr>
              <w:t>2</w:t>
            </w:r>
          </w:p>
        </w:tc>
        <w:tc>
          <w:tcPr>
            <w:tcW w:w="2042" w:type="dxa"/>
          </w:tcPr>
          <w:p w:rsidR="006E69A4" w:rsidRPr="006E69A4" w:rsidRDefault="006E69A4" w:rsidP="006E69A4">
            <w:pPr>
              <w:jc w:val="center"/>
              <w:rPr>
                <w:rFonts w:eastAsia="Calibri"/>
                <w:sz w:val="24"/>
              </w:rPr>
            </w:pPr>
            <w:r w:rsidRPr="006E69A4">
              <w:rPr>
                <w:rFonts w:eastAsia="Calibri"/>
                <w:sz w:val="24"/>
              </w:rPr>
              <w:t>3</w:t>
            </w:r>
          </w:p>
        </w:tc>
        <w:tc>
          <w:tcPr>
            <w:tcW w:w="4252" w:type="dxa"/>
          </w:tcPr>
          <w:p w:rsidR="006E69A4" w:rsidRPr="006E69A4" w:rsidRDefault="006E69A4" w:rsidP="006E69A4">
            <w:pPr>
              <w:spacing w:after="160" w:line="259" w:lineRule="auto"/>
              <w:contextualSpacing/>
              <w:jc w:val="center"/>
              <w:rPr>
                <w:rFonts w:eastAsia="Calibri"/>
                <w:sz w:val="24"/>
              </w:rPr>
            </w:pPr>
            <w:r w:rsidRPr="006E69A4">
              <w:rPr>
                <w:rFonts w:eastAsia="Calibri"/>
                <w:sz w:val="24"/>
              </w:rPr>
              <w:t>4</w:t>
            </w:r>
          </w:p>
        </w:tc>
      </w:tr>
      <w:tr w:rsidR="006E69A4" w:rsidRPr="006E69A4" w:rsidTr="006E69A4">
        <w:trPr>
          <w:trHeight w:val="20"/>
        </w:trPr>
        <w:tc>
          <w:tcPr>
            <w:tcW w:w="993" w:type="dxa"/>
          </w:tcPr>
          <w:p w:rsidR="006E69A4" w:rsidRPr="006E69A4" w:rsidRDefault="006E69A4" w:rsidP="006E69A4">
            <w:pPr>
              <w:jc w:val="center"/>
              <w:rPr>
                <w:rFonts w:eastAsia="Calibri"/>
                <w:sz w:val="24"/>
              </w:rPr>
            </w:pPr>
            <w:r w:rsidRPr="006E69A4">
              <w:rPr>
                <w:rFonts w:eastAsia="Calibri"/>
                <w:sz w:val="24"/>
              </w:rPr>
              <w:t>14</w:t>
            </w:r>
          </w:p>
        </w:tc>
        <w:tc>
          <w:tcPr>
            <w:tcW w:w="2494" w:type="dxa"/>
          </w:tcPr>
          <w:p w:rsidR="006E69A4" w:rsidRPr="006E69A4" w:rsidRDefault="006E69A4" w:rsidP="006E69A4">
            <w:pPr>
              <w:jc w:val="center"/>
              <w:rPr>
                <w:rFonts w:eastAsia="Calibri"/>
                <w:sz w:val="24"/>
              </w:rPr>
            </w:pPr>
            <w:r w:rsidRPr="006E69A4">
              <w:rPr>
                <w:rFonts w:eastAsia="Calibri"/>
                <w:sz w:val="24"/>
              </w:rPr>
              <w:t>ГАЗ-2705 І дв. 405</w:t>
            </w:r>
          </w:p>
        </w:tc>
        <w:tc>
          <w:tcPr>
            <w:tcW w:w="2042" w:type="dxa"/>
          </w:tcPr>
          <w:p w:rsidR="006E69A4" w:rsidRPr="006E69A4" w:rsidRDefault="006E69A4" w:rsidP="006E69A4">
            <w:pPr>
              <w:jc w:val="center"/>
              <w:rPr>
                <w:rFonts w:eastAsia="Calibri"/>
                <w:sz w:val="24"/>
              </w:rPr>
            </w:pPr>
            <w:r w:rsidRPr="006E69A4">
              <w:rPr>
                <w:rFonts w:eastAsia="Calibri"/>
                <w:sz w:val="24"/>
              </w:rPr>
              <w:t>АЕ 3449 ОМ</w:t>
            </w:r>
          </w:p>
        </w:tc>
        <w:tc>
          <w:tcPr>
            <w:tcW w:w="4252" w:type="dxa"/>
          </w:tcPr>
          <w:p w:rsidR="006E69A4" w:rsidRPr="006E69A4" w:rsidRDefault="006E69A4" w:rsidP="006E69A4">
            <w:pPr>
              <w:spacing w:after="160" w:line="259" w:lineRule="auto"/>
              <w:contextualSpacing/>
              <w:rPr>
                <w:rFonts w:eastAsia="Calibri"/>
                <w:sz w:val="24"/>
              </w:rPr>
            </w:pPr>
            <w:r w:rsidRPr="006E69A4">
              <w:rPr>
                <w:rFonts w:eastAsia="Calibri"/>
                <w:sz w:val="24"/>
              </w:rPr>
              <w:t>Троїцька сільська рада</w:t>
            </w:r>
            <w:r w:rsidRPr="006E69A4">
              <w:rPr>
                <w:rFonts w:eastAsia="Calibri"/>
                <w:b/>
                <w:sz w:val="24"/>
              </w:rPr>
              <w:t xml:space="preserve"> </w:t>
            </w:r>
            <w:r w:rsidRPr="006E69A4">
              <w:rPr>
                <w:rFonts w:eastAsia="Calibri"/>
                <w:sz w:val="24"/>
              </w:rPr>
              <w:t>Павлоградського району</w:t>
            </w:r>
          </w:p>
        </w:tc>
      </w:tr>
      <w:tr w:rsidR="006E69A4" w:rsidRPr="006E69A4" w:rsidTr="006E69A4">
        <w:trPr>
          <w:trHeight w:val="20"/>
        </w:trPr>
        <w:tc>
          <w:tcPr>
            <w:tcW w:w="993" w:type="dxa"/>
          </w:tcPr>
          <w:p w:rsidR="006E69A4" w:rsidRPr="006E69A4" w:rsidRDefault="006E69A4" w:rsidP="006E69A4">
            <w:pPr>
              <w:jc w:val="center"/>
              <w:rPr>
                <w:rFonts w:eastAsia="Calibri"/>
                <w:sz w:val="24"/>
              </w:rPr>
            </w:pPr>
            <w:r w:rsidRPr="006E69A4">
              <w:rPr>
                <w:rFonts w:eastAsia="Calibri"/>
                <w:sz w:val="24"/>
              </w:rPr>
              <w:t>15</w:t>
            </w:r>
          </w:p>
        </w:tc>
        <w:tc>
          <w:tcPr>
            <w:tcW w:w="2494" w:type="dxa"/>
          </w:tcPr>
          <w:p w:rsidR="006E69A4" w:rsidRPr="006E69A4" w:rsidRDefault="006E69A4" w:rsidP="006E69A4">
            <w:pPr>
              <w:jc w:val="center"/>
              <w:rPr>
                <w:rFonts w:eastAsia="Calibri"/>
                <w:sz w:val="24"/>
              </w:rPr>
            </w:pPr>
            <w:r w:rsidRPr="006E69A4">
              <w:rPr>
                <w:rFonts w:eastAsia="Calibri"/>
                <w:sz w:val="24"/>
              </w:rPr>
              <w:t>ГАЗ-32214 І дв.405</w:t>
            </w:r>
          </w:p>
        </w:tc>
        <w:tc>
          <w:tcPr>
            <w:tcW w:w="2042" w:type="dxa"/>
          </w:tcPr>
          <w:p w:rsidR="006E69A4" w:rsidRPr="006E69A4" w:rsidRDefault="006E69A4" w:rsidP="006E69A4">
            <w:pPr>
              <w:jc w:val="center"/>
              <w:rPr>
                <w:rFonts w:eastAsia="Calibri"/>
                <w:sz w:val="24"/>
              </w:rPr>
            </w:pPr>
            <w:r w:rsidRPr="006E69A4">
              <w:rPr>
                <w:rFonts w:eastAsia="Calibri"/>
                <w:sz w:val="24"/>
              </w:rPr>
              <w:t>АЕ 1425 ОМ</w:t>
            </w:r>
          </w:p>
        </w:tc>
        <w:tc>
          <w:tcPr>
            <w:tcW w:w="4252" w:type="dxa"/>
          </w:tcPr>
          <w:p w:rsidR="006E69A4" w:rsidRPr="006E69A4" w:rsidRDefault="006E69A4" w:rsidP="006E69A4">
            <w:pPr>
              <w:spacing w:after="160" w:line="259" w:lineRule="auto"/>
              <w:contextualSpacing/>
              <w:rPr>
                <w:rFonts w:eastAsia="Calibri"/>
                <w:b/>
                <w:sz w:val="24"/>
              </w:rPr>
            </w:pPr>
            <w:r w:rsidRPr="006E69A4">
              <w:rPr>
                <w:rFonts w:eastAsia="Calibri"/>
                <w:sz w:val="24"/>
              </w:rPr>
              <w:t>Глеюватська сільська рада  Криворізького району</w:t>
            </w:r>
          </w:p>
        </w:tc>
      </w:tr>
      <w:tr w:rsidR="006E69A4" w:rsidRPr="006E69A4" w:rsidTr="006E69A4">
        <w:trPr>
          <w:trHeight w:val="20"/>
        </w:trPr>
        <w:tc>
          <w:tcPr>
            <w:tcW w:w="993" w:type="dxa"/>
          </w:tcPr>
          <w:p w:rsidR="006E69A4" w:rsidRPr="006E69A4" w:rsidRDefault="006E69A4" w:rsidP="006E69A4">
            <w:pPr>
              <w:jc w:val="center"/>
              <w:rPr>
                <w:rFonts w:eastAsia="Calibri"/>
                <w:sz w:val="24"/>
              </w:rPr>
            </w:pPr>
            <w:r w:rsidRPr="006E69A4">
              <w:rPr>
                <w:rFonts w:eastAsia="Calibri"/>
                <w:sz w:val="24"/>
              </w:rPr>
              <w:t>16</w:t>
            </w:r>
          </w:p>
        </w:tc>
        <w:tc>
          <w:tcPr>
            <w:tcW w:w="2494" w:type="dxa"/>
          </w:tcPr>
          <w:p w:rsidR="006E69A4" w:rsidRPr="006E69A4" w:rsidRDefault="006E69A4" w:rsidP="006E69A4">
            <w:pPr>
              <w:jc w:val="center"/>
              <w:rPr>
                <w:rFonts w:eastAsia="Calibri"/>
                <w:sz w:val="24"/>
              </w:rPr>
            </w:pPr>
            <w:r w:rsidRPr="006E69A4">
              <w:rPr>
                <w:rFonts w:eastAsia="Calibri"/>
                <w:sz w:val="24"/>
              </w:rPr>
              <w:t>ГАЗ-2705 К дв.4215</w:t>
            </w:r>
          </w:p>
        </w:tc>
        <w:tc>
          <w:tcPr>
            <w:tcW w:w="2042" w:type="dxa"/>
          </w:tcPr>
          <w:p w:rsidR="006E69A4" w:rsidRPr="006E69A4" w:rsidRDefault="006E69A4" w:rsidP="006E69A4">
            <w:pPr>
              <w:jc w:val="center"/>
              <w:rPr>
                <w:rFonts w:eastAsia="Calibri"/>
                <w:sz w:val="24"/>
              </w:rPr>
            </w:pPr>
            <w:r w:rsidRPr="006E69A4">
              <w:rPr>
                <w:rFonts w:eastAsia="Calibri"/>
                <w:sz w:val="24"/>
              </w:rPr>
              <w:t>АЕ 1415 ОМ</w:t>
            </w:r>
          </w:p>
        </w:tc>
        <w:tc>
          <w:tcPr>
            <w:tcW w:w="4252" w:type="dxa"/>
          </w:tcPr>
          <w:p w:rsidR="006E69A4" w:rsidRPr="006E69A4" w:rsidRDefault="006E69A4" w:rsidP="006E69A4">
            <w:pPr>
              <w:spacing w:after="160" w:line="259" w:lineRule="auto"/>
              <w:contextualSpacing/>
              <w:rPr>
                <w:rFonts w:eastAsia="Calibri"/>
                <w:b/>
                <w:sz w:val="24"/>
              </w:rPr>
            </w:pPr>
            <w:r w:rsidRPr="006E69A4">
              <w:rPr>
                <w:rFonts w:eastAsia="Calibri"/>
                <w:sz w:val="24"/>
              </w:rPr>
              <w:t>Глеюватська сільська рада  Криворізького району</w:t>
            </w:r>
          </w:p>
        </w:tc>
      </w:tr>
      <w:tr w:rsidR="006E69A4" w:rsidRPr="006E69A4" w:rsidTr="006E69A4">
        <w:trPr>
          <w:trHeight w:val="20"/>
        </w:trPr>
        <w:tc>
          <w:tcPr>
            <w:tcW w:w="993" w:type="dxa"/>
          </w:tcPr>
          <w:p w:rsidR="006E69A4" w:rsidRPr="006E69A4" w:rsidRDefault="006E69A4" w:rsidP="006E69A4">
            <w:pPr>
              <w:jc w:val="center"/>
              <w:rPr>
                <w:rFonts w:eastAsia="Calibri"/>
                <w:sz w:val="24"/>
              </w:rPr>
            </w:pPr>
            <w:r w:rsidRPr="006E69A4">
              <w:rPr>
                <w:rFonts w:eastAsia="Calibri"/>
                <w:sz w:val="24"/>
              </w:rPr>
              <w:t>17</w:t>
            </w:r>
          </w:p>
        </w:tc>
        <w:tc>
          <w:tcPr>
            <w:tcW w:w="2494" w:type="dxa"/>
          </w:tcPr>
          <w:p w:rsidR="006E69A4" w:rsidRPr="006E69A4" w:rsidRDefault="006E69A4" w:rsidP="006E69A4">
            <w:pPr>
              <w:jc w:val="center"/>
              <w:rPr>
                <w:rFonts w:eastAsia="Calibri"/>
                <w:sz w:val="24"/>
              </w:rPr>
            </w:pPr>
            <w:r w:rsidRPr="006E69A4">
              <w:rPr>
                <w:rFonts w:eastAsia="Calibri"/>
                <w:sz w:val="24"/>
              </w:rPr>
              <w:t>ГАЗ-32214</w:t>
            </w:r>
          </w:p>
        </w:tc>
        <w:tc>
          <w:tcPr>
            <w:tcW w:w="2042" w:type="dxa"/>
          </w:tcPr>
          <w:p w:rsidR="006E69A4" w:rsidRPr="006E69A4" w:rsidRDefault="006E69A4" w:rsidP="006E69A4">
            <w:pPr>
              <w:jc w:val="center"/>
              <w:rPr>
                <w:rFonts w:eastAsia="Calibri"/>
                <w:sz w:val="24"/>
              </w:rPr>
            </w:pPr>
            <w:r w:rsidRPr="006E69A4">
              <w:rPr>
                <w:rFonts w:eastAsia="Calibri"/>
                <w:sz w:val="24"/>
              </w:rPr>
              <w:t>АЕ 1403 ОМ</w:t>
            </w:r>
          </w:p>
        </w:tc>
        <w:tc>
          <w:tcPr>
            <w:tcW w:w="4252" w:type="dxa"/>
          </w:tcPr>
          <w:p w:rsidR="006E69A4" w:rsidRPr="006E69A4" w:rsidRDefault="006E69A4" w:rsidP="006E69A4">
            <w:pPr>
              <w:spacing w:after="160" w:line="259" w:lineRule="auto"/>
              <w:contextualSpacing/>
              <w:rPr>
                <w:rFonts w:eastAsia="Calibri"/>
                <w:b/>
                <w:sz w:val="24"/>
              </w:rPr>
            </w:pPr>
            <w:r w:rsidRPr="006E69A4">
              <w:rPr>
                <w:rFonts w:eastAsia="Calibri"/>
                <w:sz w:val="24"/>
              </w:rPr>
              <w:t xml:space="preserve">Божедарівська селищна </w:t>
            </w:r>
            <w:r w:rsidRPr="006E69A4">
              <w:rPr>
                <w:rFonts w:eastAsia="Calibri"/>
                <w:sz w:val="24"/>
                <w:lang w:val="en-US"/>
              </w:rPr>
              <w:t>рада</w:t>
            </w:r>
            <w:r w:rsidRPr="006E69A4">
              <w:rPr>
                <w:rFonts w:eastAsia="Calibri"/>
                <w:sz w:val="24"/>
              </w:rPr>
              <w:t xml:space="preserve"> </w:t>
            </w:r>
          </w:p>
        </w:tc>
      </w:tr>
      <w:tr w:rsidR="006E69A4" w:rsidRPr="006E69A4" w:rsidTr="006E69A4">
        <w:trPr>
          <w:trHeight w:val="20"/>
        </w:trPr>
        <w:tc>
          <w:tcPr>
            <w:tcW w:w="993" w:type="dxa"/>
          </w:tcPr>
          <w:p w:rsidR="006E69A4" w:rsidRPr="006E69A4" w:rsidRDefault="006E69A4" w:rsidP="006E69A4">
            <w:pPr>
              <w:jc w:val="center"/>
              <w:rPr>
                <w:rFonts w:eastAsia="Calibri"/>
                <w:sz w:val="24"/>
              </w:rPr>
            </w:pPr>
            <w:r w:rsidRPr="006E69A4">
              <w:rPr>
                <w:rFonts w:eastAsia="Calibri"/>
                <w:sz w:val="24"/>
              </w:rPr>
              <w:t>18</w:t>
            </w:r>
          </w:p>
        </w:tc>
        <w:tc>
          <w:tcPr>
            <w:tcW w:w="2494" w:type="dxa"/>
          </w:tcPr>
          <w:p w:rsidR="006E69A4" w:rsidRPr="006E69A4" w:rsidRDefault="006E69A4" w:rsidP="006E69A4">
            <w:pPr>
              <w:jc w:val="center"/>
              <w:rPr>
                <w:rFonts w:eastAsia="Calibri"/>
                <w:sz w:val="24"/>
              </w:rPr>
            </w:pPr>
            <w:r w:rsidRPr="006E69A4">
              <w:rPr>
                <w:rFonts w:eastAsia="Calibri"/>
                <w:sz w:val="24"/>
              </w:rPr>
              <w:t>ГАЗ-32214</w:t>
            </w:r>
          </w:p>
        </w:tc>
        <w:tc>
          <w:tcPr>
            <w:tcW w:w="2042" w:type="dxa"/>
          </w:tcPr>
          <w:p w:rsidR="006E69A4" w:rsidRPr="006E69A4" w:rsidRDefault="006E69A4" w:rsidP="006E69A4">
            <w:pPr>
              <w:jc w:val="center"/>
              <w:rPr>
                <w:rFonts w:eastAsia="Calibri"/>
                <w:sz w:val="24"/>
              </w:rPr>
            </w:pPr>
            <w:r w:rsidRPr="006E69A4">
              <w:rPr>
                <w:rFonts w:eastAsia="Calibri"/>
                <w:sz w:val="24"/>
              </w:rPr>
              <w:t>АЕ 1420 ОМ</w:t>
            </w:r>
          </w:p>
        </w:tc>
        <w:tc>
          <w:tcPr>
            <w:tcW w:w="4252" w:type="dxa"/>
          </w:tcPr>
          <w:p w:rsidR="006E69A4" w:rsidRPr="006E69A4" w:rsidRDefault="006E69A4" w:rsidP="006E69A4">
            <w:pPr>
              <w:spacing w:after="160" w:line="259" w:lineRule="auto"/>
              <w:contextualSpacing/>
              <w:rPr>
                <w:rFonts w:eastAsia="Calibri"/>
                <w:b/>
                <w:sz w:val="24"/>
              </w:rPr>
            </w:pPr>
            <w:r w:rsidRPr="006E69A4">
              <w:rPr>
                <w:rFonts w:eastAsia="Calibri"/>
                <w:sz w:val="24"/>
              </w:rPr>
              <w:t>Солонянська селищна рада Дніпровського району</w:t>
            </w:r>
          </w:p>
        </w:tc>
      </w:tr>
      <w:tr w:rsidR="006E69A4" w:rsidRPr="006E69A4" w:rsidTr="006E69A4">
        <w:trPr>
          <w:trHeight w:val="20"/>
        </w:trPr>
        <w:tc>
          <w:tcPr>
            <w:tcW w:w="993" w:type="dxa"/>
          </w:tcPr>
          <w:p w:rsidR="006E69A4" w:rsidRPr="006E69A4" w:rsidRDefault="006E69A4" w:rsidP="006E69A4">
            <w:pPr>
              <w:jc w:val="center"/>
              <w:rPr>
                <w:rFonts w:eastAsia="Calibri"/>
                <w:sz w:val="24"/>
              </w:rPr>
            </w:pPr>
            <w:r w:rsidRPr="006E69A4">
              <w:rPr>
                <w:rFonts w:eastAsia="Calibri"/>
                <w:sz w:val="24"/>
              </w:rPr>
              <w:t>19</w:t>
            </w:r>
          </w:p>
        </w:tc>
        <w:tc>
          <w:tcPr>
            <w:tcW w:w="2494" w:type="dxa"/>
          </w:tcPr>
          <w:p w:rsidR="006E69A4" w:rsidRPr="006E69A4" w:rsidRDefault="006E69A4" w:rsidP="006E69A4">
            <w:pPr>
              <w:jc w:val="center"/>
              <w:rPr>
                <w:rFonts w:eastAsia="Calibri"/>
                <w:sz w:val="24"/>
              </w:rPr>
            </w:pPr>
            <w:r w:rsidRPr="006E69A4">
              <w:rPr>
                <w:rFonts w:eastAsia="Calibri"/>
                <w:sz w:val="24"/>
              </w:rPr>
              <w:t>ГАЗ-2705 дв.4215</w:t>
            </w:r>
          </w:p>
        </w:tc>
        <w:tc>
          <w:tcPr>
            <w:tcW w:w="2042" w:type="dxa"/>
          </w:tcPr>
          <w:p w:rsidR="006E69A4" w:rsidRPr="006E69A4" w:rsidRDefault="006E69A4" w:rsidP="006E69A4">
            <w:pPr>
              <w:jc w:val="center"/>
              <w:rPr>
                <w:rFonts w:eastAsia="Calibri"/>
                <w:sz w:val="24"/>
              </w:rPr>
            </w:pPr>
            <w:r w:rsidRPr="006E69A4">
              <w:rPr>
                <w:rFonts w:eastAsia="Calibri"/>
                <w:sz w:val="24"/>
              </w:rPr>
              <w:t>АЕ 1422 ОМ</w:t>
            </w:r>
          </w:p>
        </w:tc>
        <w:tc>
          <w:tcPr>
            <w:tcW w:w="4252" w:type="dxa"/>
          </w:tcPr>
          <w:p w:rsidR="006E69A4" w:rsidRPr="006E69A4" w:rsidRDefault="006E69A4" w:rsidP="006E69A4">
            <w:pPr>
              <w:spacing w:after="160" w:line="259" w:lineRule="auto"/>
              <w:contextualSpacing/>
              <w:rPr>
                <w:rFonts w:eastAsia="Calibri"/>
                <w:b/>
                <w:sz w:val="24"/>
              </w:rPr>
            </w:pPr>
            <w:r w:rsidRPr="006E69A4">
              <w:rPr>
                <w:rFonts w:eastAsia="Calibri"/>
                <w:sz w:val="24"/>
              </w:rPr>
              <w:t>Солонянська селищна рада Дніпровського району</w:t>
            </w:r>
          </w:p>
        </w:tc>
      </w:tr>
      <w:tr w:rsidR="006E69A4" w:rsidRPr="006E69A4" w:rsidTr="006E69A4">
        <w:trPr>
          <w:trHeight w:val="20"/>
        </w:trPr>
        <w:tc>
          <w:tcPr>
            <w:tcW w:w="993" w:type="dxa"/>
          </w:tcPr>
          <w:p w:rsidR="006E69A4" w:rsidRPr="006E69A4" w:rsidRDefault="006E69A4" w:rsidP="006E69A4">
            <w:pPr>
              <w:jc w:val="center"/>
              <w:rPr>
                <w:rFonts w:eastAsia="Calibri"/>
                <w:sz w:val="24"/>
              </w:rPr>
            </w:pPr>
            <w:r w:rsidRPr="006E69A4">
              <w:rPr>
                <w:rFonts w:eastAsia="Calibri"/>
                <w:sz w:val="24"/>
              </w:rPr>
              <w:t>20</w:t>
            </w:r>
          </w:p>
        </w:tc>
        <w:tc>
          <w:tcPr>
            <w:tcW w:w="2494" w:type="dxa"/>
          </w:tcPr>
          <w:p w:rsidR="006E69A4" w:rsidRPr="006E69A4" w:rsidRDefault="006E69A4" w:rsidP="006E69A4">
            <w:pPr>
              <w:jc w:val="center"/>
              <w:rPr>
                <w:rFonts w:eastAsia="Calibri"/>
                <w:sz w:val="24"/>
              </w:rPr>
            </w:pPr>
            <w:r w:rsidRPr="006E69A4">
              <w:rPr>
                <w:rFonts w:eastAsia="Calibri"/>
                <w:sz w:val="24"/>
              </w:rPr>
              <w:t>ГАЗ-2705</w:t>
            </w:r>
          </w:p>
        </w:tc>
        <w:tc>
          <w:tcPr>
            <w:tcW w:w="2042" w:type="dxa"/>
          </w:tcPr>
          <w:p w:rsidR="006E69A4" w:rsidRPr="006E69A4" w:rsidRDefault="006E69A4" w:rsidP="006E69A4">
            <w:pPr>
              <w:jc w:val="center"/>
              <w:rPr>
                <w:rFonts w:eastAsia="Calibri"/>
                <w:sz w:val="24"/>
              </w:rPr>
            </w:pPr>
            <w:r w:rsidRPr="006E69A4">
              <w:rPr>
                <w:rFonts w:eastAsia="Calibri"/>
                <w:sz w:val="24"/>
              </w:rPr>
              <w:t>АЕ 1423 ОМ</w:t>
            </w:r>
          </w:p>
        </w:tc>
        <w:tc>
          <w:tcPr>
            <w:tcW w:w="4252" w:type="dxa"/>
          </w:tcPr>
          <w:p w:rsidR="006E69A4" w:rsidRPr="006E69A4" w:rsidRDefault="006E69A4" w:rsidP="006E69A4">
            <w:pPr>
              <w:spacing w:after="160" w:line="259" w:lineRule="auto"/>
              <w:contextualSpacing/>
              <w:rPr>
                <w:rFonts w:eastAsia="Calibri"/>
                <w:b/>
                <w:sz w:val="24"/>
              </w:rPr>
            </w:pPr>
            <w:r w:rsidRPr="006E69A4">
              <w:rPr>
                <w:rFonts w:eastAsia="Calibri"/>
                <w:sz w:val="24"/>
              </w:rPr>
              <w:t>Солонянська селищна рада Дніпровського району</w:t>
            </w:r>
          </w:p>
        </w:tc>
      </w:tr>
      <w:tr w:rsidR="006E69A4" w:rsidRPr="006E69A4" w:rsidTr="006E69A4">
        <w:trPr>
          <w:trHeight w:val="20"/>
        </w:trPr>
        <w:tc>
          <w:tcPr>
            <w:tcW w:w="993" w:type="dxa"/>
          </w:tcPr>
          <w:p w:rsidR="006E69A4" w:rsidRPr="006E69A4" w:rsidRDefault="006E69A4" w:rsidP="006E69A4">
            <w:pPr>
              <w:jc w:val="center"/>
              <w:rPr>
                <w:rFonts w:eastAsia="Calibri"/>
                <w:sz w:val="24"/>
              </w:rPr>
            </w:pPr>
            <w:r w:rsidRPr="006E69A4">
              <w:rPr>
                <w:rFonts w:eastAsia="Calibri"/>
                <w:sz w:val="24"/>
              </w:rPr>
              <w:t>21</w:t>
            </w:r>
          </w:p>
        </w:tc>
        <w:tc>
          <w:tcPr>
            <w:tcW w:w="2494" w:type="dxa"/>
          </w:tcPr>
          <w:p w:rsidR="006E69A4" w:rsidRPr="006E69A4" w:rsidRDefault="006E69A4" w:rsidP="006E69A4">
            <w:pPr>
              <w:jc w:val="center"/>
              <w:rPr>
                <w:rFonts w:eastAsia="Calibri"/>
                <w:sz w:val="24"/>
              </w:rPr>
            </w:pPr>
            <w:r w:rsidRPr="006E69A4">
              <w:rPr>
                <w:rFonts w:eastAsia="Calibri"/>
                <w:sz w:val="24"/>
              </w:rPr>
              <w:t>УАЗ-3962 К дв.417</w:t>
            </w:r>
          </w:p>
        </w:tc>
        <w:tc>
          <w:tcPr>
            <w:tcW w:w="2042" w:type="dxa"/>
          </w:tcPr>
          <w:p w:rsidR="006E69A4" w:rsidRPr="006E69A4" w:rsidRDefault="006E69A4" w:rsidP="006E69A4">
            <w:pPr>
              <w:jc w:val="center"/>
              <w:rPr>
                <w:rFonts w:eastAsia="Calibri"/>
                <w:sz w:val="24"/>
              </w:rPr>
            </w:pPr>
            <w:r w:rsidRPr="006E69A4">
              <w:rPr>
                <w:rFonts w:eastAsia="Calibri"/>
                <w:sz w:val="24"/>
              </w:rPr>
              <w:t>АЕ 1402 ОМ</w:t>
            </w:r>
          </w:p>
        </w:tc>
        <w:tc>
          <w:tcPr>
            <w:tcW w:w="4252" w:type="dxa"/>
          </w:tcPr>
          <w:p w:rsidR="006E69A4" w:rsidRPr="006E69A4" w:rsidRDefault="006E69A4" w:rsidP="006E69A4">
            <w:pPr>
              <w:spacing w:after="160" w:line="259" w:lineRule="auto"/>
              <w:contextualSpacing/>
              <w:rPr>
                <w:rFonts w:eastAsia="Calibri"/>
                <w:b/>
                <w:sz w:val="24"/>
              </w:rPr>
            </w:pPr>
            <w:r w:rsidRPr="006E69A4">
              <w:rPr>
                <w:rFonts w:eastAsia="Calibri"/>
                <w:sz w:val="24"/>
              </w:rPr>
              <w:t>Солонянська селищна рада Дніпровського району</w:t>
            </w:r>
          </w:p>
        </w:tc>
      </w:tr>
      <w:tr w:rsidR="006E69A4" w:rsidRPr="006E69A4" w:rsidTr="006E69A4">
        <w:trPr>
          <w:trHeight w:val="20"/>
        </w:trPr>
        <w:tc>
          <w:tcPr>
            <w:tcW w:w="993" w:type="dxa"/>
          </w:tcPr>
          <w:p w:rsidR="006E69A4" w:rsidRPr="006E69A4" w:rsidRDefault="006E69A4" w:rsidP="006E69A4">
            <w:pPr>
              <w:jc w:val="center"/>
              <w:rPr>
                <w:rFonts w:eastAsia="Calibri"/>
                <w:sz w:val="24"/>
              </w:rPr>
            </w:pPr>
            <w:r w:rsidRPr="006E69A4">
              <w:rPr>
                <w:rFonts w:eastAsia="Calibri"/>
                <w:sz w:val="24"/>
              </w:rPr>
              <w:t>22</w:t>
            </w:r>
          </w:p>
        </w:tc>
        <w:tc>
          <w:tcPr>
            <w:tcW w:w="2494" w:type="dxa"/>
          </w:tcPr>
          <w:p w:rsidR="006E69A4" w:rsidRPr="006E69A4" w:rsidRDefault="006E69A4" w:rsidP="006E69A4">
            <w:pPr>
              <w:jc w:val="center"/>
              <w:rPr>
                <w:rFonts w:eastAsia="Calibri"/>
                <w:sz w:val="24"/>
              </w:rPr>
            </w:pPr>
            <w:r w:rsidRPr="006E69A4">
              <w:rPr>
                <w:rFonts w:eastAsia="Calibri"/>
                <w:sz w:val="24"/>
              </w:rPr>
              <w:t>ГАЗ-32214 К дв. 4215</w:t>
            </w:r>
          </w:p>
        </w:tc>
        <w:tc>
          <w:tcPr>
            <w:tcW w:w="2042" w:type="dxa"/>
          </w:tcPr>
          <w:p w:rsidR="006E69A4" w:rsidRPr="006E69A4" w:rsidRDefault="006E69A4" w:rsidP="006E69A4">
            <w:pPr>
              <w:jc w:val="center"/>
              <w:rPr>
                <w:rFonts w:eastAsia="Calibri"/>
                <w:sz w:val="24"/>
              </w:rPr>
            </w:pPr>
            <w:r w:rsidRPr="006E69A4">
              <w:rPr>
                <w:rFonts w:eastAsia="Calibri"/>
                <w:sz w:val="24"/>
              </w:rPr>
              <w:t>АЕ 1413 ОМ</w:t>
            </w:r>
          </w:p>
        </w:tc>
        <w:tc>
          <w:tcPr>
            <w:tcW w:w="4252" w:type="dxa"/>
          </w:tcPr>
          <w:p w:rsidR="006E69A4" w:rsidRPr="006E69A4" w:rsidRDefault="006E69A4" w:rsidP="006E69A4">
            <w:pPr>
              <w:spacing w:after="160" w:line="259" w:lineRule="auto"/>
              <w:contextualSpacing/>
              <w:rPr>
                <w:rFonts w:eastAsia="Calibri"/>
                <w:b/>
                <w:sz w:val="24"/>
              </w:rPr>
            </w:pPr>
            <w:r w:rsidRPr="006E69A4">
              <w:rPr>
                <w:rFonts w:eastAsia="Calibri"/>
                <w:sz w:val="24"/>
              </w:rPr>
              <w:t xml:space="preserve">Синельниківська міська рада Синельниківського району  </w:t>
            </w:r>
          </w:p>
        </w:tc>
      </w:tr>
      <w:tr w:rsidR="006E69A4" w:rsidRPr="006E69A4" w:rsidTr="006E69A4">
        <w:trPr>
          <w:trHeight w:val="20"/>
        </w:trPr>
        <w:tc>
          <w:tcPr>
            <w:tcW w:w="993" w:type="dxa"/>
          </w:tcPr>
          <w:p w:rsidR="006E69A4" w:rsidRPr="006E69A4" w:rsidRDefault="006E69A4" w:rsidP="006E69A4">
            <w:pPr>
              <w:jc w:val="center"/>
              <w:rPr>
                <w:rFonts w:eastAsia="Calibri"/>
                <w:sz w:val="24"/>
              </w:rPr>
            </w:pPr>
            <w:r w:rsidRPr="006E69A4">
              <w:rPr>
                <w:rFonts w:eastAsia="Calibri"/>
                <w:sz w:val="24"/>
              </w:rPr>
              <w:t>23</w:t>
            </w:r>
          </w:p>
        </w:tc>
        <w:tc>
          <w:tcPr>
            <w:tcW w:w="2494" w:type="dxa"/>
          </w:tcPr>
          <w:p w:rsidR="006E69A4" w:rsidRPr="006E69A4" w:rsidRDefault="006E69A4" w:rsidP="006E69A4">
            <w:pPr>
              <w:jc w:val="center"/>
              <w:rPr>
                <w:rFonts w:eastAsia="Calibri"/>
                <w:sz w:val="24"/>
              </w:rPr>
            </w:pPr>
            <w:r w:rsidRPr="006E69A4">
              <w:rPr>
                <w:rFonts w:eastAsia="Calibri"/>
                <w:sz w:val="24"/>
              </w:rPr>
              <w:t>ГАЗ-32214 К дв.4215</w:t>
            </w:r>
          </w:p>
        </w:tc>
        <w:tc>
          <w:tcPr>
            <w:tcW w:w="2042" w:type="dxa"/>
          </w:tcPr>
          <w:p w:rsidR="006E69A4" w:rsidRPr="006E69A4" w:rsidRDefault="006E69A4" w:rsidP="006E69A4">
            <w:pPr>
              <w:jc w:val="center"/>
              <w:rPr>
                <w:rFonts w:eastAsia="Calibri"/>
                <w:sz w:val="24"/>
              </w:rPr>
            </w:pPr>
            <w:r w:rsidRPr="006E69A4">
              <w:rPr>
                <w:rFonts w:eastAsia="Calibri"/>
                <w:sz w:val="24"/>
              </w:rPr>
              <w:t>АЕ 1424 ОМ</w:t>
            </w:r>
          </w:p>
        </w:tc>
        <w:tc>
          <w:tcPr>
            <w:tcW w:w="4252" w:type="dxa"/>
          </w:tcPr>
          <w:p w:rsidR="006E69A4" w:rsidRPr="006E69A4" w:rsidRDefault="006E69A4" w:rsidP="006E69A4">
            <w:pPr>
              <w:spacing w:after="160" w:line="259" w:lineRule="auto"/>
              <w:contextualSpacing/>
              <w:rPr>
                <w:rFonts w:eastAsia="Calibri"/>
                <w:b/>
                <w:sz w:val="24"/>
              </w:rPr>
            </w:pPr>
            <w:r w:rsidRPr="006E69A4">
              <w:rPr>
                <w:rFonts w:eastAsia="Calibri"/>
                <w:sz w:val="24"/>
              </w:rPr>
              <w:t xml:space="preserve">Синельниківська міська рада Синельниківського району  </w:t>
            </w:r>
          </w:p>
        </w:tc>
      </w:tr>
      <w:tr w:rsidR="006E69A4" w:rsidRPr="006E69A4" w:rsidTr="006E69A4">
        <w:trPr>
          <w:trHeight w:val="20"/>
        </w:trPr>
        <w:tc>
          <w:tcPr>
            <w:tcW w:w="993" w:type="dxa"/>
          </w:tcPr>
          <w:p w:rsidR="006E69A4" w:rsidRPr="006E69A4" w:rsidRDefault="006E69A4" w:rsidP="006E69A4">
            <w:pPr>
              <w:jc w:val="center"/>
              <w:rPr>
                <w:rFonts w:eastAsia="Calibri"/>
                <w:sz w:val="24"/>
              </w:rPr>
            </w:pPr>
            <w:r w:rsidRPr="006E69A4">
              <w:rPr>
                <w:rFonts w:eastAsia="Calibri"/>
                <w:sz w:val="24"/>
              </w:rPr>
              <w:t>24</w:t>
            </w:r>
          </w:p>
        </w:tc>
        <w:tc>
          <w:tcPr>
            <w:tcW w:w="2494" w:type="dxa"/>
          </w:tcPr>
          <w:p w:rsidR="006E69A4" w:rsidRPr="006E69A4" w:rsidRDefault="006E69A4" w:rsidP="006E69A4">
            <w:pPr>
              <w:jc w:val="center"/>
              <w:rPr>
                <w:rFonts w:eastAsia="Calibri"/>
                <w:sz w:val="24"/>
              </w:rPr>
            </w:pPr>
            <w:r w:rsidRPr="006E69A4">
              <w:rPr>
                <w:rFonts w:eastAsia="Calibri"/>
                <w:sz w:val="24"/>
              </w:rPr>
              <w:t>ГАЗ-32214 К дв.4215</w:t>
            </w:r>
          </w:p>
        </w:tc>
        <w:tc>
          <w:tcPr>
            <w:tcW w:w="2042" w:type="dxa"/>
          </w:tcPr>
          <w:p w:rsidR="006E69A4" w:rsidRPr="006E69A4" w:rsidRDefault="006E69A4" w:rsidP="006E69A4">
            <w:pPr>
              <w:jc w:val="center"/>
              <w:rPr>
                <w:rFonts w:eastAsia="Calibri"/>
                <w:sz w:val="24"/>
              </w:rPr>
            </w:pPr>
            <w:r w:rsidRPr="006E69A4">
              <w:rPr>
                <w:rFonts w:eastAsia="Calibri"/>
                <w:sz w:val="24"/>
              </w:rPr>
              <w:t>АЕ 1417 ОМ</w:t>
            </w:r>
          </w:p>
        </w:tc>
        <w:tc>
          <w:tcPr>
            <w:tcW w:w="4252" w:type="dxa"/>
          </w:tcPr>
          <w:p w:rsidR="006E69A4" w:rsidRPr="006E69A4" w:rsidRDefault="006E69A4" w:rsidP="006E69A4">
            <w:pPr>
              <w:spacing w:after="160" w:line="259" w:lineRule="auto"/>
              <w:contextualSpacing/>
              <w:rPr>
                <w:rFonts w:eastAsia="Calibri"/>
                <w:sz w:val="24"/>
              </w:rPr>
            </w:pPr>
            <w:r w:rsidRPr="006E69A4">
              <w:rPr>
                <w:rFonts w:eastAsia="Calibri"/>
                <w:sz w:val="24"/>
              </w:rPr>
              <w:t>Божедарівська селищна рада Кам’янського району</w:t>
            </w:r>
          </w:p>
        </w:tc>
      </w:tr>
      <w:tr w:rsidR="006E69A4" w:rsidRPr="006E69A4" w:rsidTr="006E69A4">
        <w:trPr>
          <w:trHeight w:val="20"/>
        </w:trPr>
        <w:tc>
          <w:tcPr>
            <w:tcW w:w="993" w:type="dxa"/>
          </w:tcPr>
          <w:p w:rsidR="006E69A4" w:rsidRPr="006E69A4" w:rsidRDefault="006E69A4" w:rsidP="006E69A4">
            <w:pPr>
              <w:jc w:val="center"/>
              <w:rPr>
                <w:rFonts w:eastAsia="Calibri"/>
                <w:sz w:val="24"/>
              </w:rPr>
            </w:pPr>
            <w:r w:rsidRPr="006E69A4">
              <w:rPr>
                <w:rFonts w:eastAsia="Calibri"/>
                <w:sz w:val="24"/>
              </w:rPr>
              <w:t>25</w:t>
            </w:r>
          </w:p>
        </w:tc>
        <w:tc>
          <w:tcPr>
            <w:tcW w:w="2494" w:type="dxa"/>
          </w:tcPr>
          <w:p w:rsidR="006E69A4" w:rsidRPr="006E69A4" w:rsidRDefault="006E69A4" w:rsidP="006E69A4">
            <w:pPr>
              <w:jc w:val="center"/>
              <w:rPr>
                <w:rFonts w:eastAsia="Calibri"/>
                <w:sz w:val="24"/>
              </w:rPr>
            </w:pPr>
            <w:r w:rsidRPr="006E69A4">
              <w:rPr>
                <w:rFonts w:eastAsia="Calibri"/>
                <w:sz w:val="24"/>
              </w:rPr>
              <w:t>ГАЗ-32214 К дв. 402</w:t>
            </w:r>
          </w:p>
        </w:tc>
        <w:tc>
          <w:tcPr>
            <w:tcW w:w="2042" w:type="dxa"/>
          </w:tcPr>
          <w:p w:rsidR="006E69A4" w:rsidRPr="006E69A4" w:rsidRDefault="006E69A4" w:rsidP="006E69A4">
            <w:pPr>
              <w:jc w:val="center"/>
              <w:rPr>
                <w:rFonts w:eastAsia="Calibri"/>
                <w:sz w:val="24"/>
              </w:rPr>
            </w:pPr>
            <w:r w:rsidRPr="006E69A4">
              <w:rPr>
                <w:rFonts w:eastAsia="Calibri"/>
                <w:sz w:val="24"/>
              </w:rPr>
              <w:t>АЕ 1406 ОМ</w:t>
            </w:r>
          </w:p>
        </w:tc>
        <w:tc>
          <w:tcPr>
            <w:tcW w:w="4252" w:type="dxa"/>
          </w:tcPr>
          <w:p w:rsidR="006E69A4" w:rsidRPr="006E69A4" w:rsidRDefault="006E69A4" w:rsidP="006E69A4">
            <w:pPr>
              <w:spacing w:after="160" w:line="259" w:lineRule="auto"/>
              <w:contextualSpacing/>
              <w:rPr>
                <w:rFonts w:eastAsia="Calibri"/>
                <w:sz w:val="24"/>
              </w:rPr>
            </w:pPr>
            <w:r w:rsidRPr="006E69A4">
              <w:rPr>
                <w:rFonts w:eastAsia="Calibri"/>
                <w:sz w:val="24"/>
              </w:rPr>
              <w:t>Божедарівська селищна рада Кам’янського району</w:t>
            </w:r>
          </w:p>
        </w:tc>
      </w:tr>
      <w:tr w:rsidR="006E69A4" w:rsidRPr="006E69A4" w:rsidTr="006E69A4">
        <w:trPr>
          <w:trHeight w:val="20"/>
        </w:trPr>
        <w:tc>
          <w:tcPr>
            <w:tcW w:w="993" w:type="dxa"/>
          </w:tcPr>
          <w:p w:rsidR="006E69A4" w:rsidRPr="006E69A4" w:rsidRDefault="006E69A4" w:rsidP="006E69A4">
            <w:pPr>
              <w:jc w:val="center"/>
              <w:rPr>
                <w:rFonts w:eastAsia="Calibri"/>
                <w:sz w:val="24"/>
              </w:rPr>
            </w:pPr>
            <w:r w:rsidRPr="006E69A4">
              <w:rPr>
                <w:rFonts w:eastAsia="Calibri"/>
                <w:sz w:val="24"/>
              </w:rPr>
              <w:t>26</w:t>
            </w:r>
          </w:p>
        </w:tc>
        <w:tc>
          <w:tcPr>
            <w:tcW w:w="2494" w:type="dxa"/>
          </w:tcPr>
          <w:p w:rsidR="006E69A4" w:rsidRPr="006E69A4" w:rsidRDefault="006E69A4" w:rsidP="006E69A4">
            <w:pPr>
              <w:jc w:val="center"/>
              <w:rPr>
                <w:rFonts w:eastAsia="Calibri"/>
                <w:sz w:val="24"/>
              </w:rPr>
            </w:pPr>
            <w:r w:rsidRPr="006E69A4">
              <w:rPr>
                <w:rFonts w:eastAsia="Calibri"/>
                <w:sz w:val="24"/>
              </w:rPr>
              <w:t>ГАЗ-32214 К дв.4215</w:t>
            </w:r>
          </w:p>
        </w:tc>
        <w:tc>
          <w:tcPr>
            <w:tcW w:w="2042" w:type="dxa"/>
          </w:tcPr>
          <w:p w:rsidR="006E69A4" w:rsidRPr="006E69A4" w:rsidRDefault="006E69A4" w:rsidP="006E69A4">
            <w:pPr>
              <w:jc w:val="center"/>
              <w:rPr>
                <w:rFonts w:eastAsia="Calibri"/>
                <w:sz w:val="24"/>
              </w:rPr>
            </w:pPr>
            <w:r w:rsidRPr="006E69A4">
              <w:rPr>
                <w:rFonts w:eastAsia="Calibri"/>
                <w:sz w:val="24"/>
              </w:rPr>
              <w:t>АЕ 1407 ОМ</w:t>
            </w:r>
          </w:p>
        </w:tc>
        <w:tc>
          <w:tcPr>
            <w:tcW w:w="4252" w:type="dxa"/>
          </w:tcPr>
          <w:p w:rsidR="006E69A4" w:rsidRPr="006E69A4" w:rsidRDefault="006E69A4" w:rsidP="006E69A4">
            <w:pPr>
              <w:spacing w:after="160" w:line="259" w:lineRule="auto"/>
              <w:contextualSpacing/>
              <w:rPr>
                <w:rFonts w:eastAsia="Calibri"/>
                <w:sz w:val="24"/>
              </w:rPr>
            </w:pPr>
            <w:r w:rsidRPr="006E69A4">
              <w:rPr>
                <w:rFonts w:eastAsia="Calibri"/>
                <w:sz w:val="24"/>
              </w:rPr>
              <w:t>Магдалинівська селищна рада Новомосковського району</w:t>
            </w:r>
          </w:p>
        </w:tc>
      </w:tr>
      <w:tr w:rsidR="006E69A4" w:rsidRPr="006E69A4" w:rsidTr="006E69A4">
        <w:trPr>
          <w:trHeight w:val="20"/>
        </w:trPr>
        <w:tc>
          <w:tcPr>
            <w:tcW w:w="993" w:type="dxa"/>
          </w:tcPr>
          <w:p w:rsidR="006E69A4" w:rsidRPr="006E69A4" w:rsidRDefault="006E69A4" w:rsidP="006E69A4">
            <w:pPr>
              <w:jc w:val="center"/>
              <w:rPr>
                <w:rFonts w:eastAsia="Calibri"/>
                <w:sz w:val="24"/>
              </w:rPr>
            </w:pPr>
            <w:r w:rsidRPr="006E69A4">
              <w:rPr>
                <w:rFonts w:eastAsia="Calibri"/>
                <w:sz w:val="24"/>
              </w:rPr>
              <w:t>27</w:t>
            </w:r>
          </w:p>
        </w:tc>
        <w:tc>
          <w:tcPr>
            <w:tcW w:w="2494" w:type="dxa"/>
          </w:tcPr>
          <w:p w:rsidR="006E69A4" w:rsidRPr="006E69A4" w:rsidRDefault="006E69A4" w:rsidP="006E69A4">
            <w:pPr>
              <w:jc w:val="center"/>
              <w:rPr>
                <w:rFonts w:eastAsia="Calibri"/>
                <w:sz w:val="24"/>
              </w:rPr>
            </w:pPr>
            <w:r w:rsidRPr="006E69A4">
              <w:rPr>
                <w:rFonts w:eastAsia="Calibri"/>
                <w:sz w:val="24"/>
              </w:rPr>
              <w:t>ГАЗ-32214</w:t>
            </w:r>
          </w:p>
        </w:tc>
        <w:tc>
          <w:tcPr>
            <w:tcW w:w="2042" w:type="dxa"/>
          </w:tcPr>
          <w:p w:rsidR="006E69A4" w:rsidRPr="006E69A4" w:rsidRDefault="006E69A4" w:rsidP="006E69A4">
            <w:pPr>
              <w:jc w:val="center"/>
              <w:rPr>
                <w:rFonts w:eastAsia="Calibri"/>
                <w:sz w:val="24"/>
              </w:rPr>
            </w:pPr>
            <w:r w:rsidRPr="006E69A4">
              <w:rPr>
                <w:rFonts w:eastAsia="Calibri"/>
                <w:sz w:val="24"/>
              </w:rPr>
              <w:t>АЕ 3446 ОМ</w:t>
            </w:r>
          </w:p>
        </w:tc>
        <w:tc>
          <w:tcPr>
            <w:tcW w:w="4252" w:type="dxa"/>
          </w:tcPr>
          <w:p w:rsidR="006E69A4" w:rsidRPr="006E69A4" w:rsidRDefault="006E69A4" w:rsidP="006E69A4">
            <w:pPr>
              <w:spacing w:after="160" w:line="259" w:lineRule="auto"/>
              <w:contextualSpacing/>
              <w:rPr>
                <w:rFonts w:eastAsia="Calibri"/>
                <w:sz w:val="24"/>
              </w:rPr>
            </w:pPr>
            <w:r w:rsidRPr="006E69A4">
              <w:rPr>
                <w:rFonts w:eastAsia="Calibri"/>
                <w:sz w:val="24"/>
              </w:rPr>
              <w:t xml:space="preserve">Слобожанська селищна рада Дніпровського району </w:t>
            </w:r>
          </w:p>
        </w:tc>
      </w:tr>
      <w:tr w:rsidR="006E69A4" w:rsidRPr="006E69A4" w:rsidTr="006E69A4">
        <w:trPr>
          <w:trHeight w:val="20"/>
        </w:trPr>
        <w:tc>
          <w:tcPr>
            <w:tcW w:w="993" w:type="dxa"/>
          </w:tcPr>
          <w:p w:rsidR="006E69A4" w:rsidRPr="006E69A4" w:rsidRDefault="006E69A4" w:rsidP="006E69A4">
            <w:pPr>
              <w:jc w:val="center"/>
              <w:rPr>
                <w:rFonts w:eastAsia="Calibri"/>
                <w:sz w:val="24"/>
              </w:rPr>
            </w:pPr>
            <w:r w:rsidRPr="006E69A4">
              <w:rPr>
                <w:rFonts w:eastAsia="Calibri"/>
                <w:sz w:val="24"/>
              </w:rPr>
              <w:t>28</w:t>
            </w:r>
          </w:p>
        </w:tc>
        <w:tc>
          <w:tcPr>
            <w:tcW w:w="2494" w:type="dxa"/>
          </w:tcPr>
          <w:p w:rsidR="006E69A4" w:rsidRPr="006E69A4" w:rsidRDefault="006E69A4" w:rsidP="006E69A4">
            <w:pPr>
              <w:jc w:val="center"/>
              <w:rPr>
                <w:rFonts w:eastAsia="Calibri"/>
                <w:sz w:val="24"/>
              </w:rPr>
            </w:pPr>
            <w:r w:rsidRPr="006E69A4">
              <w:rPr>
                <w:rFonts w:eastAsia="Calibri"/>
                <w:sz w:val="24"/>
              </w:rPr>
              <w:t>ГАЗ-32214</w:t>
            </w:r>
          </w:p>
        </w:tc>
        <w:tc>
          <w:tcPr>
            <w:tcW w:w="2042" w:type="dxa"/>
          </w:tcPr>
          <w:p w:rsidR="006E69A4" w:rsidRPr="006E69A4" w:rsidRDefault="006E69A4" w:rsidP="006E69A4">
            <w:pPr>
              <w:jc w:val="center"/>
              <w:rPr>
                <w:rFonts w:eastAsia="Calibri"/>
                <w:sz w:val="24"/>
              </w:rPr>
            </w:pPr>
            <w:r w:rsidRPr="006E69A4">
              <w:rPr>
                <w:rFonts w:eastAsia="Calibri"/>
                <w:sz w:val="24"/>
              </w:rPr>
              <w:t>АЕ 1410 ОМ</w:t>
            </w:r>
          </w:p>
        </w:tc>
        <w:tc>
          <w:tcPr>
            <w:tcW w:w="4252" w:type="dxa"/>
          </w:tcPr>
          <w:p w:rsidR="006E69A4" w:rsidRPr="006E69A4" w:rsidRDefault="006E69A4" w:rsidP="006E69A4">
            <w:pPr>
              <w:spacing w:after="160" w:line="259" w:lineRule="auto"/>
              <w:ind w:left="42"/>
              <w:contextualSpacing/>
              <w:rPr>
                <w:rFonts w:eastAsia="Calibri"/>
                <w:sz w:val="24"/>
              </w:rPr>
            </w:pPr>
            <w:r w:rsidRPr="006E69A4">
              <w:rPr>
                <w:rFonts w:eastAsia="Calibri"/>
                <w:sz w:val="24"/>
              </w:rPr>
              <w:t xml:space="preserve">Томаківська селищна рада  Нікопольського району </w:t>
            </w:r>
          </w:p>
        </w:tc>
      </w:tr>
      <w:tr w:rsidR="006E69A4" w:rsidRPr="006E69A4" w:rsidTr="006E69A4">
        <w:trPr>
          <w:trHeight w:val="20"/>
        </w:trPr>
        <w:tc>
          <w:tcPr>
            <w:tcW w:w="993" w:type="dxa"/>
          </w:tcPr>
          <w:p w:rsidR="006E69A4" w:rsidRPr="006E69A4" w:rsidRDefault="006E69A4" w:rsidP="006E69A4">
            <w:pPr>
              <w:jc w:val="center"/>
              <w:rPr>
                <w:rFonts w:eastAsia="Calibri"/>
                <w:sz w:val="24"/>
              </w:rPr>
            </w:pPr>
            <w:r w:rsidRPr="006E69A4">
              <w:rPr>
                <w:rFonts w:eastAsia="Calibri"/>
                <w:sz w:val="24"/>
              </w:rPr>
              <w:lastRenderedPageBreak/>
              <w:t>29</w:t>
            </w:r>
          </w:p>
        </w:tc>
        <w:tc>
          <w:tcPr>
            <w:tcW w:w="2494" w:type="dxa"/>
          </w:tcPr>
          <w:p w:rsidR="006E69A4" w:rsidRPr="006E69A4" w:rsidRDefault="006E69A4" w:rsidP="006E69A4">
            <w:pPr>
              <w:jc w:val="center"/>
              <w:rPr>
                <w:rFonts w:eastAsia="Calibri"/>
                <w:sz w:val="24"/>
              </w:rPr>
            </w:pPr>
            <w:r w:rsidRPr="006E69A4">
              <w:rPr>
                <w:rFonts w:eastAsia="Calibri"/>
                <w:sz w:val="24"/>
              </w:rPr>
              <w:t>ГАЗ 32214 К дв. 402</w:t>
            </w:r>
          </w:p>
        </w:tc>
        <w:tc>
          <w:tcPr>
            <w:tcW w:w="2042" w:type="dxa"/>
          </w:tcPr>
          <w:p w:rsidR="006E69A4" w:rsidRPr="006E69A4" w:rsidRDefault="006E69A4" w:rsidP="006E69A4">
            <w:pPr>
              <w:jc w:val="center"/>
              <w:rPr>
                <w:rFonts w:eastAsia="Calibri"/>
                <w:sz w:val="24"/>
              </w:rPr>
            </w:pPr>
            <w:r w:rsidRPr="006E69A4">
              <w:rPr>
                <w:rFonts w:eastAsia="Calibri"/>
                <w:sz w:val="24"/>
              </w:rPr>
              <w:t>АЕ 1408 ОМ</w:t>
            </w:r>
          </w:p>
        </w:tc>
        <w:tc>
          <w:tcPr>
            <w:tcW w:w="4252" w:type="dxa"/>
          </w:tcPr>
          <w:p w:rsidR="006E69A4" w:rsidRPr="006E69A4" w:rsidRDefault="006E69A4" w:rsidP="006E69A4">
            <w:pPr>
              <w:spacing w:after="160" w:line="259" w:lineRule="auto"/>
              <w:contextualSpacing/>
              <w:rPr>
                <w:rFonts w:eastAsia="Calibri"/>
                <w:b/>
                <w:sz w:val="24"/>
              </w:rPr>
            </w:pPr>
            <w:r w:rsidRPr="006E69A4">
              <w:rPr>
                <w:rFonts w:eastAsia="Calibri"/>
                <w:sz w:val="24"/>
              </w:rPr>
              <w:t>Солонянська селищна рада Дніпровського району</w:t>
            </w:r>
          </w:p>
        </w:tc>
      </w:tr>
    </w:tbl>
    <w:p w:rsidR="004A335F" w:rsidRPr="006E69A4" w:rsidRDefault="004A335F" w:rsidP="004A335F">
      <w:pPr>
        <w:ind w:firstLine="709"/>
        <w:jc w:val="both"/>
        <w:rPr>
          <w:rFonts w:eastAsia="Calibri"/>
          <w:szCs w:val="28"/>
          <w:lang w:val="ru-RU" w:eastAsia="en-US"/>
        </w:rPr>
      </w:pPr>
    </w:p>
    <w:p w:rsidR="004A335F" w:rsidRPr="00387D22" w:rsidRDefault="004A335F" w:rsidP="004A335F">
      <w:pPr>
        <w:ind w:firstLine="709"/>
        <w:jc w:val="both"/>
        <w:rPr>
          <w:rFonts w:eastAsia="Calibri"/>
          <w:szCs w:val="28"/>
          <w:lang w:eastAsia="en-US"/>
        </w:rPr>
      </w:pPr>
      <w:r w:rsidRPr="00387D22">
        <w:rPr>
          <w:rFonts w:eastAsia="Calibri"/>
          <w:szCs w:val="28"/>
          <w:lang w:eastAsia="en-US"/>
        </w:rPr>
        <w:t>4. Доповнити перелік об’єктів нерухомого майна, що належить до спільної власності територіальних громад сіл, селищ, міст Дніпропетровської області:</w:t>
      </w:r>
    </w:p>
    <w:p w:rsidR="00387D22" w:rsidRPr="004A335F" w:rsidRDefault="004A335F" w:rsidP="00C0464C">
      <w:pPr>
        <w:ind w:firstLine="708"/>
        <w:jc w:val="both"/>
        <w:rPr>
          <w:rFonts w:eastAsia="SimSun"/>
          <w:b/>
          <w:i/>
          <w:sz w:val="24"/>
          <w:lang w:eastAsia="ar-SA" w:bidi="hi-IN"/>
        </w:rPr>
      </w:pPr>
      <w:r w:rsidRPr="003D7EF4">
        <w:rPr>
          <w:rFonts w:eastAsia="Calibri"/>
          <w:szCs w:val="28"/>
          <w:lang w:eastAsia="en-US"/>
        </w:rPr>
        <w:t>4.1.</w:t>
      </w:r>
      <w:r w:rsidRPr="00387D22">
        <w:rPr>
          <w:rFonts w:eastAsia="Calibri"/>
          <w:szCs w:val="28"/>
          <w:lang w:eastAsia="en-US"/>
        </w:rPr>
        <w:t xml:space="preserve"> Об’єктом нерухомого майна ‒ громадським будинком з господарськими (допоміжними) будівлями та спорудами, матеріально-технічним складом загальною площею 2607,4 кв. м, розташованим за адресою: м. Дніпро, вул. Верещагіна, 107б, що перебуває на балансі департамента капітального будівництва Дніпропетровської облдержадміністрації. </w:t>
      </w:r>
    </w:p>
    <w:p w:rsidR="004A335F" w:rsidRPr="004A335F" w:rsidRDefault="004A335F" w:rsidP="002B3638">
      <w:pPr>
        <w:ind w:firstLine="708"/>
        <w:rPr>
          <w:rFonts w:eastAsia="SimSun"/>
          <w:b/>
          <w:i/>
          <w:sz w:val="24"/>
          <w:lang w:eastAsia="ar-SA" w:bidi="hi-IN"/>
        </w:rPr>
      </w:pPr>
    </w:p>
    <w:p w:rsidR="004A335F" w:rsidRPr="00387D22" w:rsidRDefault="004A335F" w:rsidP="004A335F">
      <w:pPr>
        <w:ind w:firstLine="708"/>
        <w:jc w:val="both"/>
        <w:rPr>
          <w:color w:val="000000"/>
          <w:szCs w:val="28"/>
          <w:lang w:eastAsia="uk-UA"/>
        </w:rPr>
      </w:pPr>
      <w:r w:rsidRPr="0023031D">
        <w:rPr>
          <w:color w:val="000000"/>
          <w:szCs w:val="28"/>
          <w:lang w:val="ru-RU" w:eastAsia="uk-UA"/>
        </w:rPr>
        <w:t>13</w:t>
      </w:r>
      <w:r w:rsidRPr="0023031D">
        <w:rPr>
          <w:color w:val="000000"/>
          <w:szCs w:val="28"/>
          <w:lang w:eastAsia="uk-UA"/>
        </w:rPr>
        <w:t>.</w:t>
      </w:r>
      <w:r w:rsidRPr="00387D22">
        <w:rPr>
          <w:color w:val="000000"/>
          <w:szCs w:val="28"/>
          <w:lang w:eastAsia="uk-UA"/>
        </w:rPr>
        <w:t xml:space="preserve"> Надати дозвіл комунальним підприємствам та закладам  на списання майна (згідно з додатком</w:t>
      </w:r>
      <w:r w:rsidRPr="00387D22">
        <w:rPr>
          <w:color w:val="000000"/>
          <w:szCs w:val="28"/>
          <w:lang w:val="ru-RU" w:eastAsia="uk-UA"/>
        </w:rPr>
        <w:t xml:space="preserve"> 17</w:t>
      </w:r>
      <w:r w:rsidRPr="00387D22">
        <w:rPr>
          <w:color w:val="000000"/>
          <w:szCs w:val="28"/>
          <w:lang w:eastAsia="uk-UA"/>
        </w:rPr>
        <w:t xml:space="preserve">), що належить до спільної власності територіальних громад сіл, селищ, міст Дніпропетровської області й перебуває на балансі:                                                                                                                   </w:t>
      </w:r>
    </w:p>
    <w:p w:rsidR="004A335F" w:rsidRPr="00387D22" w:rsidRDefault="004A335F" w:rsidP="004A335F">
      <w:pPr>
        <w:ind w:firstLine="708"/>
        <w:jc w:val="both"/>
        <w:rPr>
          <w:color w:val="000000"/>
          <w:szCs w:val="28"/>
          <w:lang w:eastAsia="uk-UA"/>
        </w:rPr>
      </w:pPr>
      <w:r w:rsidRPr="00387D22">
        <w:rPr>
          <w:color w:val="000000"/>
          <w:szCs w:val="28"/>
          <w:lang w:eastAsia="uk-UA"/>
        </w:rPr>
        <w:t>комунального підприємства „Дніпропетровська обласна клінічна лікарня ім. І.І. Мечникова” Дніпропетровської обласної ради”;</w:t>
      </w:r>
    </w:p>
    <w:p w:rsidR="004A335F" w:rsidRPr="00387D22" w:rsidRDefault="004A335F" w:rsidP="004A335F">
      <w:pPr>
        <w:ind w:firstLine="708"/>
        <w:jc w:val="both"/>
        <w:rPr>
          <w:color w:val="000000"/>
          <w:szCs w:val="28"/>
          <w:lang w:eastAsia="uk-UA"/>
        </w:rPr>
      </w:pPr>
      <w:r w:rsidRPr="00387D22">
        <w:rPr>
          <w:color w:val="000000"/>
          <w:szCs w:val="28"/>
          <w:lang w:eastAsia="uk-UA"/>
        </w:rPr>
        <w:t>комунального підприємства „Дніпропетровська багатопрофільна клінічна лікарня з надання психіатричної допомоги” Дніпропетровської обласної ради”;</w:t>
      </w:r>
    </w:p>
    <w:p w:rsidR="004A335F" w:rsidRPr="00387D22" w:rsidRDefault="004A335F" w:rsidP="004A335F">
      <w:pPr>
        <w:ind w:firstLine="708"/>
        <w:jc w:val="both"/>
        <w:rPr>
          <w:color w:val="000000"/>
          <w:szCs w:val="28"/>
          <w:lang w:eastAsia="uk-UA"/>
        </w:rPr>
      </w:pPr>
      <w:r w:rsidRPr="00387D22">
        <w:rPr>
          <w:color w:val="000000"/>
          <w:szCs w:val="28"/>
          <w:lang w:eastAsia="uk-UA"/>
        </w:rPr>
        <w:t>комунального закладу „Криничанський психоневрологічний інтернат” Дніпропетровської обласної ради”;</w:t>
      </w:r>
    </w:p>
    <w:p w:rsidR="004A335F" w:rsidRPr="00387D22" w:rsidRDefault="004A335F" w:rsidP="004A335F">
      <w:pPr>
        <w:tabs>
          <w:tab w:val="left" w:pos="426"/>
        </w:tabs>
        <w:ind w:firstLine="709"/>
        <w:jc w:val="both"/>
        <w:rPr>
          <w:color w:val="000000"/>
          <w:szCs w:val="28"/>
          <w:lang w:eastAsia="uk-UA"/>
        </w:rPr>
      </w:pPr>
      <w:r w:rsidRPr="00387D22">
        <w:rPr>
          <w:color w:val="000000"/>
          <w:szCs w:val="28"/>
          <w:lang w:eastAsia="uk-UA"/>
        </w:rPr>
        <w:t>комунального підприємства  „Дніпропетровський  обласний клінічний центр кардіології та кардіохірургії”  Дніпропетровської обласної ради”;</w:t>
      </w:r>
    </w:p>
    <w:p w:rsidR="004A335F" w:rsidRPr="00387D22" w:rsidRDefault="004A335F" w:rsidP="004A335F">
      <w:pPr>
        <w:ind w:firstLine="708"/>
        <w:jc w:val="both"/>
        <w:rPr>
          <w:b/>
          <w:i/>
          <w:color w:val="000000"/>
          <w:sz w:val="24"/>
          <w:lang w:eastAsia="uk-UA"/>
        </w:rPr>
      </w:pPr>
      <w:r w:rsidRPr="00387D22">
        <w:rPr>
          <w:color w:val="000000"/>
          <w:szCs w:val="28"/>
          <w:lang w:eastAsia="uk-UA"/>
        </w:rPr>
        <w:t>комунальн</w:t>
      </w:r>
      <w:r w:rsidRPr="00387D22">
        <w:rPr>
          <w:color w:val="000000"/>
          <w:szCs w:val="28"/>
          <w:lang w:val="ru-RU" w:eastAsia="uk-UA"/>
        </w:rPr>
        <w:t>ого п</w:t>
      </w:r>
      <w:r w:rsidRPr="00387D22">
        <w:rPr>
          <w:color w:val="000000"/>
          <w:szCs w:val="28"/>
          <w:lang w:eastAsia="uk-UA"/>
        </w:rPr>
        <w:t xml:space="preserve">ідприємства „Дніпропетровський обласний центр соціально значущих хворобˮ   Дніпропетровської обласної ради”. </w:t>
      </w:r>
    </w:p>
    <w:p w:rsidR="004A335F" w:rsidRPr="00387D22" w:rsidRDefault="004A335F" w:rsidP="004A335F">
      <w:pPr>
        <w:jc w:val="both"/>
        <w:rPr>
          <w:color w:val="000000"/>
          <w:szCs w:val="28"/>
          <w:lang w:eastAsia="uk-UA"/>
        </w:rPr>
      </w:pPr>
    </w:p>
    <w:p w:rsidR="004A335F" w:rsidRDefault="004A335F" w:rsidP="00C0464C">
      <w:pPr>
        <w:ind w:firstLine="708"/>
        <w:jc w:val="both"/>
        <w:rPr>
          <w:color w:val="000000"/>
          <w:szCs w:val="28"/>
          <w:lang w:eastAsia="uk-UA"/>
        </w:rPr>
      </w:pPr>
      <w:r w:rsidRPr="004A335F">
        <w:rPr>
          <w:color w:val="000000"/>
          <w:szCs w:val="28"/>
          <w:lang w:eastAsia="uk-UA"/>
        </w:rPr>
        <w:t>13.1. Здійснити списання майна з додержанням вимог, викладених у рішенні обласної ради від 14 липня 2017 року № 221-9/VII „Про затвердження Порядку списання майна спільної власності територіальних громад сіл, селищ, міст Дніпропетровської області” (зі змінами).</w:t>
      </w:r>
    </w:p>
    <w:p w:rsidR="006E69A4" w:rsidRDefault="006E69A4" w:rsidP="006E69A4">
      <w:pPr>
        <w:ind w:left="5664" w:right="-6"/>
        <w:jc w:val="both"/>
        <w:rPr>
          <w:szCs w:val="20"/>
        </w:rPr>
      </w:pPr>
    </w:p>
    <w:p w:rsidR="006E69A4" w:rsidRPr="006E69A4" w:rsidRDefault="006E69A4" w:rsidP="006E69A4">
      <w:pPr>
        <w:ind w:left="5664" w:right="-6"/>
        <w:jc w:val="both"/>
        <w:rPr>
          <w:szCs w:val="20"/>
        </w:rPr>
      </w:pPr>
      <w:r w:rsidRPr="006E69A4">
        <w:rPr>
          <w:szCs w:val="20"/>
        </w:rPr>
        <w:t>Додаток 17</w:t>
      </w:r>
    </w:p>
    <w:p w:rsidR="006E69A4" w:rsidRPr="006E69A4" w:rsidRDefault="006E69A4" w:rsidP="006E69A4">
      <w:pPr>
        <w:ind w:left="5664" w:right="-141"/>
        <w:rPr>
          <w:szCs w:val="20"/>
        </w:rPr>
      </w:pPr>
      <w:r w:rsidRPr="006E69A4">
        <w:rPr>
          <w:szCs w:val="20"/>
        </w:rPr>
        <w:t>до рішення обласної ради</w:t>
      </w:r>
    </w:p>
    <w:p w:rsidR="006E69A4" w:rsidRPr="006E69A4" w:rsidRDefault="006E69A4" w:rsidP="006E69A4">
      <w:pPr>
        <w:ind w:left="5529" w:right="-283"/>
        <w:rPr>
          <w:szCs w:val="20"/>
        </w:rPr>
      </w:pPr>
    </w:p>
    <w:p w:rsidR="006E69A4" w:rsidRPr="006E69A4" w:rsidRDefault="006E69A4" w:rsidP="006E69A4">
      <w:pPr>
        <w:rPr>
          <w:b/>
          <w:szCs w:val="20"/>
        </w:rPr>
      </w:pPr>
    </w:p>
    <w:p w:rsidR="006E69A4" w:rsidRPr="006E69A4" w:rsidRDefault="006E69A4" w:rsidP="006E69A4">
      <w:pPr>
        <w:jc w:val="center"/>
        <w:rPr>
          <w:b/>
          <w:szCs w:val="20"/>
        </w:rPr>
      </w:pPr>
      <w:r w:rsidRPr="006E69A4">
        <w:rPr>
          <w:b/>
          <w:szCs w:val="20"/>
        </w:rPr>
        <w:t>ПЕРЕЛІК</w:t>
      </w:r>
    </w:p>
    <w:p w:rsidR="006E69A4" w:rsidRPr="006E69A4" w:rsidRDefault="006E69A4" w:rsidP="006E69A4">
      <w:pPr>
        <w:ind w:left="720" w:right="818"/>
        <w:jc w:val="center"/>
        <w:rPr>
          <w:b/>
          <w:szCs w:val="28"/>
        </w:rPr>
      </w:pPr>
      <w:r w:rsidRPr="006E69A4">
        <w:rPr>
          <w:b/>
          <w:szCs w:val="20"/>
        </w:rPr>
        <w:t xml:space="preserve">майна, що належить до спільної власності територіальних громад сіл, селищ, міст Дніпропетровської області й підлягає списанню </w:t>
      </w:r>
      <w:r w:rsidRPr="006E69A4">
        <w:rPr>
          <w:b/>
          <w:szCs w:val="28"/>
        </w:rPr>
        <w:t>з балансу  комунального  підприємства</w:t>
      </w:r>
    </w:p>
    <w:p w:rsidR="006E69A4" w:rsidRPr="006E69A4" w:rsidRDefault="006E69A4" w:rsidP="006E69A4">
      <w:pPr>
        <w:jc w:val="both"/>
        <w:rPr>
          <w:szCs w:val="20"/>
        </w:rPr>
      </w:pPr>
    </w:p>
    <w:p w:rsidR="006E69A4" w:rsidRPr="006E69A4" w:rsidRDefault="006E69A4" w:rsidP="006E69A4">
      <w:pPr>
        <w:jc w:val="both"/>
        <w:rPr>
          <w:szCs w:val="20"/>
        </w:rPr>
      </w:pPr>
    </w:p>
    <w:p w:rsidR="006E69A4" w:rsidRPr="006E69A4" w:rsidRDefault="006E69A4" w:rsidP="006E69A4">
      <w:pPr>
        <w:tabs>
          <w:tab w:val="left" w:pos="426"/>
        </w:tabs>
        <w:ind w:firstLine="709"/>
        <w:jc w:val="both"/>
        <w:rPr>
          <w:szCs w:val="20"/>
          <w:lang w:val="ru-RU"/>
        </w:rPr>
      </w:pPr>
      <w:r w:rsidRPr="006E69A4">
        <w:rPr>
          <w:szCs w:val="20"/>
          <w:lang w:val="ru-RU"/>
        </w:rPr>
        <w:lastRenderedPageBreak/>
        <w:t>1</w:t>
      </w:r>
      <w:r w:rsidRPr="006E69A4">
        <w:rPr>
          <w:szCs w:val="20"/>
        </w:rPr>
        <w:t>. Комунальне підприємство „Дніпропетровська обласна клінічна лікарня ім. І.І. Мечникова” Дніпропетровської обласної ради”</w:t>
      </w:r>
    </w:p>
    <w:p w:rsidR="006E69A4" w:rsidRPr="006E69A4" w:rsidRDefault="006E69A4" w:rsidP="006E69A4">
      <w:pPr>
        <w:jc w:val="both"/>
        <w:rPr>
          <w:szCs w:val="20"/>
          <w:lang w:val="ru-RU"/>
        </w:rPr>
      </w:pPr>
    </w:p>
    <w:tbl>
      <w:tblPr>
        <w:tblW w:w="999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2410"/>
        <w:gridCol w:w="1701"/>
        <w:gridCol w:w="992"/>
        <w:gridCol w:w="1417"/>
        <w:gridCol w:w="1418"/>
        <w:gridCol w:w="1417"/>
      </w:tblGrid>
      <w:tr w:rsidR="006E69A4" w:rsidRPr="006E69A4" w:rsidTr="006E69A4">
        <w:tc>
          <w:tcPr>
            <w:tcW w:w="644"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b/>
                <w:sz w:val="22"/>
                <w:szCs w:val="22"/>
              </w:rPr>
            </w:pPr>
            <w:r w:rsidRPr="006E69A4">
              <w:rPr>
                <w:b/>
                <w:sz w:val="22"/>
                <w:szCs w:val="22"/>
              </w:rPr>
              <w:t>№ з/п</w:t>
            </w:r>
          </w:p>
        </w:tc>
        <w:tc>
          <w:tcPr>
            <w:tcW w:w="2410"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b/>
                <w:sz w:val="22"/>
                <w:szCs w:val="22"/>
              </w:rPr>
            </w:pPr>
            <w:r w:rsidRPr="006E69A4">
              <w:rPr>
                <w:b/>
                <w:sz w:val="22"/>
                <w:szCs w:val="22"/>
              </w:rPr>
              <w:t>Найменування основних засобів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b/>
                <w:sz w:val="22"/>
                <w:szCs w:val="22"/>
              </w:rPr>
            </w:pPr>
            <w:r w:rsidRPr="006E69A4">
              <w:rPr>
                <w:b/>
                <w:sz w:val="22"/>
                <w:szCs w:val="22"/>
              </w:rPr>
              <w:t>Інвентарний номер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b/>
                <w:sz w:val="22"/>
                <w:szCs w:val="22"/>
              </w:rPr>
            </w:pPr>
            <w:r w:rsidRPr="006E69A4">
              <w:rPr>
                <w:b/>
                <w:sz w:val="22"/>
                <w:szCs w:val="22"/>
              </w:rPr>
              <w:t>Рік випус-ку</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b/>
                <w:sz w:val="22"/>
                <w:szCs w:val="22"/>
              </w:rPr>
            </w:pPr>
            <w:r w:rsidRPr="006E69A4">
              <w:rPr>
                <w:b/>
                <w:sz w:val="22"/>
                <w:szCs w:val="22"/>
              </w:rPr>
              <w:t>Первісна</w:t>
            </w:r>
          </w:p>
          <w:p w:rsidR="006E69A4" w:rsidRPr="006E69A4" w:rsidRDefault="006E69A4" w:rsidP="006E69A4">
            <w:pPr>
              <w:jc w:val="center"/>
              <w:rPr>
                <w:b/>
                <w:sz w:val="22"/>
                <w:szCs w:val="22"/>
              </w:rPr>
            </w:pPr>
            <w:r w:rsidRPr="006E69A4">
              <w:rPr>
                <w:b/>
                <w:sz w:val="22"/>
                <w:szCs w:val="22"/>
              </w:rPr>
              <w:t>вартість, грн</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b/>
                <w:sz w:val="22"/>
                <w:szCs w:val="22"/>
              </w:rPr>
            </w:pPr>
            <w:r w:rsidRPr="006E69A4">
              <w:rPr>
                <w:b/>
                <w:sz w:val="22"/>
                <w:szCs w:val="22"/>
              </w:rPr>
              <w:t>Сума нара-хованого зношення, грн</w:t>
            </w:r>
          </w:p>
        </w:tc>
        <w:tc>
          <w:tcPr>
            <w:tcW w:w="1417"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b/>
                <w:sz w:val="22"/>
                <w:szCs w:val="22"/>
              </w:rPr>
            </w:pPr>
            <w:r w:rsidRPr="006E69A4">
              <w:rPr>
                <w:b/>
                <w:sz w:val="22"/>
                <w:szCs w:val="22"/>
              </w:rPr>
              <w:t>Залишкова вартість, грн</w:t>
            </w:r>
          </w:p>
        </w:tc>
      </w:tr>
      <w:tr w:rsidR="006E69A4" w:rsidRPr="006E69A4" w:rsidTr="006E69A4">
        <w:tc>
          <w:tcPr>
            <w:tcW w:w="644"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jc w:val="center"/>
              <w:rPr>
                <w:sz w:val="22"/>
                <w:szCs w:val="22"/>
              </w:rPr>
            </w:pPr>
            <w:r w:rsidRPr="006E69A4">
              <w:rPr>
                <w:sz w:val="22"/>
                <w:szCs w:val="22"/>
              </w:rPr>
              <w:t>1</w:t>
            </w:r>
          </w:p>
        </w:tc>
        <w:tc>
          <w:tcPr>
            <w:tcW w:w="2410"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jc w:val="center"/>
              <w:rPr>
                <w:sz w:val="22"/>
                <w:szCs w:val="22"/>
                <w:lang w:val="ru-RU"/>
              </w:rPr>
            </w:pPr>
            <w:r w:rsidRPr="006E69A4">
              <w:rPr>
                <w:sz w:val="22"/>
                <w:szCs w:val="22"/>
                <w:lang w:val="ru-RU"/>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6</w:t>
            </w:r>
          </w:p>
        </w:tc>
        <w:tc>
          <w:tcPr>
            <w:tcW w:w="1417"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sz w:val="22"/>
                <w:szCs w:val="22"/>
              </w:rPr>
            </w:pPr>
            <w:r w:rsidRPr="006E69A4">
              <w:rPr>
                <w:sz w:val="22"/>
                <w:szCs w:val="22"/>
              </w:rPr>
              <w:t>7</w:t>
            </w:r>
          </w:p>
        </w:tc>
      </w:tr>
      <w:tr w:rsidR="006E69A4" w:rsidRPr="006E69A4" w:rsidTr="006E69A4">
        <w:trPr>
          <w:trHeight w:val="851"/>
        </w:trPr>
        <w:tc>
          <w:tcPr>
            <w:tcW w:w="644"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jc w:val="center"/>
              <w:rPr>
                <w:sz w:val="22"/>
                <w:szCs w:val="22"/>
              </w:rPr>
            </w:pPr>
            <w:r w:rsidRPr="006E69A4">
              <w:rPr>
                <w:sz w:val="22"/>
                <w:szCs w:val="22"/>
              </w:rPr>
              <w:t>1.</w:t>
            </w:r>
          </w:p>
        </w:tc>
        <w:tc>
          <w:tcPr>
            <w:tcW w:w="2410"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jc w:val="both"/>
              <w:rPr>
                <w:sz w:val="22"/>
                <w:szCs w:val="22"/>
              </w:rPr>
            </w:pPr>
            <w:r w:rsidRPr="006E69A4">
              <w:rPr>
                <w:sz w:val="22"/>
                <w:szCs w:val="22"/>
              </w:rPr>
              <w:t>Апарат штучної вентиляції легень „</w:t>
            </w:r>
            <w:r w:rsidRPr="006E69A4">
              <w:rPr>
                <w:sz w:val="22"/>
                <w:szCs w:val="22"/>
                <w:lang w:val="en-US"/>
              </w:rPr>
              <w:t>NEFTIS</w:t>
            </w:r>
            <w:r w:rsidRPr="006E69A4">
              <w:rPr>
                <w:sz w:val="22"/>
                <w:szCs w:val="22"/>
              </w:rPr>
              <w:t xml:space="preserve"> </w:t>
            </w:r>
            <w:r w:rsidRPr="006E69A4">
              <w:rPr>
                <w:sz w:val="22"/>
                <w:szCs w:val="22"/>
                <w:lang w:val="en-US"/>
              </w:rPr>
              <w:t>ICU</w:t>
            </w:r>
            <w:r w:rsidRPr="006E69A4">
              <w:rPr>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lang w:val="en-US"/>
              </w:rPr>
            </w:pPr>
            <w:r w:rsidRPr="006E69A4">
              <w:rPr>
                <w:sz w:val="22"/>
                <w:szCs w:val="22"/>
              </w:rPr>
              <w:t>1014</w:t>
            </w:r>
            <w:r w:rsidRPr="006E69A4">
              <w:rPr>
                <w:sz w:val="22"/>
                <w:szCs w:val="22"/>
                <w:lang w:val="en-US"/>
              </w:rPr>
              <w:t>13082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lang w:val="en-US"/>
              </w:rPr>
            </w:pPr>
            <w:r w:rsidRPr="006E69A4">
              <w:rPr>
                <w:sz w:val="22"/>
                <w:szCs w:val="22"/>
                <w:lang w:val="en-US"/>
              </w:rPr>
              <w:t>2008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lang w:val="en-US"/>
              </w:rPr>
            </w:pPr>
            <w:r w:rsidRPr="006E69A4">
              <w:rPr>
                <w:sz w:val="22"/>
                <w:szCs w:val="22"/>
                <w:lang w:val="en-US"/>
              </w:rPr>
              <w:t>313472</w:t>
            </w:r>
            <w:r w:rsidRPr="006E69A4">
              <w:rPr>
                <w:sz w:val="22"/>
                <w:szCs w:val="22"/>
              </w:rPr>
              <w:t>,</w:t>
            </w:r>
            <w:r w:rsidRPr="006E69A4">
              <w:rPr>
                <w:sz w:val="22"/>
                <w:szCs w:val="22"/>
                <w:lang w:val="en-US"/>
              </w:rPr>
              <w:t>22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lang w:val="en-US"/>
              </w:rPr>
              <w:t>313472</w:t>
            </w:r>
            <w:r w:rsidRPr="006E69A4">
              <w:rPr>
                <w:sz w:val="22"/>
                <w:szCs w:val="22"/>
              </w:rPr>
              <w:t>,</w:t>
            </w:r>
            <w:r w:rsidRPr="006E69A4">
              <w:rPr>
                <w:sz w:val="22"/>
                <w:szCs w:val="22"/>
                <w:lang w:val="en-US"/>
              </w:rPr>
              <w:t>22</w:t>
            </w:r>
          </w:p>
        </w:tc>
        <w:tc>
          <w:tcPr>
            <w:tcW w:w="1417"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sz w:val="22"/>
                <w:szCs w:val="22"/>
                <w:lang w:val="en-US"/>
              </w:rPr>
            </w:pPr>
            <w:r w:rsidRPr="006E69A4">
              <w:rPr>
                <w:sz w:val="22"/>
                <w:szCs w:val="22"/>
                <w:lang w:val="en-US"/>
              </w:rPr>
              <w:t>0</w:t>
            </w:r>
            <w:r w:rsidRPr="006E69A4">
              <w:rPr>
                <w:sz w:val="22"/>
                <w:szCs w:val="22"/>
              </w:rPr>
              <w:t>,</w:t>
            </w:r>
            <w:r w:rsidRPr="006E69A4">
              <w:rPr>
                <w:sz w:val="22"/>
                <w:szCs w:val="22"/>
                <w:lang w:val="en-US"/>
              </w:rPr>
              <w:t>00</w:t>
            </w:r>
          </w:p>
        </w:tc>
      </w:tr>
      <w:tr w:rsidR="006E69A4" w:rsidRPr="006E69A4" w:rsidTr="006E69A4">
        <w:tc>
          <w:tcPr>
            <w:tcW w:w="644"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jc w:val="center"/>
              <w:rPr>
                <w:sz w:val="22"/>
                <w:szCs w:val="22"/>
              </w:rPr>
            </w:pPr>
            <w:r w:rsidRPr="006E69A4">
              <w:rPr>
                <w:sz w:val="22"/>
                <w:szCs w:val="22"/>
              </w:rPr>
              <w:t>2.</w:t>
            </w:r>
          </w:p>
        </w:tc>
        <w:tc>
          <w:tcPr>
            <w:tcW w:w="2410"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jc w:val="both"/>
              <w:rPr>
                <w:sz w:val="22"/>
                <w:szCs w:val="22"/>
              </w:rPr>
            </w:pPr>
            <w:r w:rsidRPr="006E69A4">
              <w:rPr>
                <w:sz w:val="22"/>
                <w:szCs w:val="22"/>
              </w:rPr>
              <w:t>Апарат штучної вентиляції легень „</w:t>
            </w:r>
            <w:r w:rsidRPr="006E69A4">
              <w:rPr>
                <w:sz w:val="22"/>
                <w:szCs w:val="22"/>
                <w:lang w:val="en-US"/>
              </w:rPr>
              <w:t>INTER</w:t>
            </w:r>
            <w:r w:rsidRPr="006E69A4">
              <w:rPr>
                <w:sz w:val="22"/>
                <w:szCs w:val="22"/>
              </w:rPr>
              <w:t xml:space="preserve"> </w:t>
            </w:r>
            <w:r w:rsidRPr="006E69A4">
              <w:rPr>
                <w:sz w:val="22"/>
                <w:szCs w:val="22"/>
                <w:lang w:val="en-US"/>
              </w:rPr>
              <w:t>PLUS</w:t>
            </w:r>
            <w:r w:rsidRPr="006E69A4">
              <w:rPr>
                <w:sz w:val="22"/>
                <w:szCs w:val="22"/>
              </w:rPr>
              <w:t xml:space="preserve"> </w:t>
            </w:r>
            <w:r w:rsidRPr="006E69A4">
              <w:rPr>
                <w:sz w:val="22"/>
                <w:szCs w:val="22"/>
                <w:lang w:val="en-US"/>
              </w:rPr>
              <w:t>VAPS</w:t>
            </w:r>
            <w:r w:rsidRPr="006E69A4">
              <w:rPr>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1014</w:t>
            </w:r>
            <w:r w:rsidRPr="006E69A4">
              <w:rPr>
                <w:sz w:val="22"/>
                <w:szCs w:val="22"/>
                <w:lang w:val="en-US"/>
              </w:rPr>
              <w:t>13128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lang w:val="en-US"/>
              </w:rPr>
            </w:pPr>
            <w:r w:rsidRPr="006E69A4">
              <w:rPr>
                <w:sz w:val="22"/>
                <w:szCs w:val="22"/>
              </w:rPr>
              <w:t>200</w:t>
            </w:r>
            <w:r w:rsidRPr="006E69A4">
              <w:rPr>
                <w:sz w:val="22"/>
                <w:szCs w:val="22"/>
                <w:lang w:val="en-US"/>
              </w:rPr>
              <w:t>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lang w:val="en-US"/>
              </w:rPr>
            </w:pPr>
            <w:r w:rsidRPr="006E69A4">
              <w:rPr>
                <w:sz w:val="22"/>
                <w:szCs w:val="22"/>
                <w:lang w:val="en-US"/>
              </w:rPr>
              <w:t>310000</w:t>
            </w:r>
            <w:r w:rsidRPr="006E69A4">
              <w:rPr>
                <w:sz w:val="22"/>
                <w:szCs w:val="22"/>
              </w:rPr>
              <w:t>,</w:t>
            </w:r>
            <w:r w:rsidRPr="006E69A4">
              <w:rPr>
                <w:sz w:val="22"/>
                <w:szCs w:val="22"/>
                <w:lang w:val="en-US"/>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lang w:val="en-US"/>
              </w:rPr>
              <w:t>310000</w:t>
            </w:r>
            <w:r w:rsidRPr="006E69A4">
              <w:rPr>
                <w:sz w:val="22"/>
                <w:szCs w:val="22"/>
              </w:rPr>
              <w:t>,</w:t>
            </w:r>
            <w:r w:rsidRPr="006E69A4">
              <w:rPr>
                <w:sz w:val="22"/>
                <w:szCs w:val="22"/>
                <w:lang w:val="en-US"/>
              </w:rPr>
              <w:t>00</w:t>
            </w:r>
          </w:p>
        </w:tc>
        <w:tc>
          <w:tcPr>
            <w:tcW w:w="1417"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sz w:val="22"/>
                <w:szCs w:val="22"/>
              </w:rPr>
            </w:pPr>
            <w:r w:rsidRPr="006E69A4">
              <w:rPr>
                <w:sz w:val="22"/>
                <w:szCs w:val="22"/>
              </w:rPr>
              <w:t>0,00</w:t>
            </w:r>
          </w:p>
        </w:tc>
      </w:tr>
      <w:tr w:rsidR="006E69A4" w:rsidRPr="006E69A4" w:rsidTr="006E69A4">
        <w:trPr>
          <w:trHeight w:val="1356"/>
        </w:trPr>
        <w:tc>
          <w:tcPr>
            <w:tcW w:w="644"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jc w:val="center"/>
              <w:rPr>
                <w:sz w:val="22"/>
                <w:szCs w:val="22"/>
              </w:rPr>
            </w:pPr>
            <w:r w:rsidRPr="006E69A4">
              <w:rPr>
                <w:sz w:val="22"/>
                <w:szCs w:val="22"/>
              </w:rPr>
              <w:t>3.</w:t>
            </w:r>
          </w:p>
        </w:tc>
        <w:tc>
          <w:tcPr>
            <w:tcW w:w="2410"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jc w:val="both"/>
              <w:rPr>
                <w:sz w:val="22"/>
                <w:szCs w:val="22"/>
              </w:rPr>
            </w:pPr>
            <w:r w:rsidRPr="006E69A4">
              <w:rPr>
                <w:sz w:val="22"/>
                <w:szCs w:val="22"/>
              </w:rPr>
              <w:t>Принтер для автоматичної обробки медичних рентгенівських плівок „</w:t>
            </w:r>
            <w:r w:rsidRPr="006E69A4">
              <w:rPr>
                <w:sz w:val="22"/>
                <w:szCs w:val="22"/>
                <w:lang w:val="en-US"/>
              </w:rPr>
              <w:t>Dry</w:t>
            </w:r>
            <w:r w:rsidRPr="006E69A4">
              <w:rPr>
                <w:sz w:val="22"/>
                <w:szCs w:val="22"/>
              </w:rPr>
              <w:t xml:space="preserve"> </w:t>
            </w:r>
            <w:r w:rsidRPr="006E69A4">
              <w:rPr>
                <w:sz w:val="22"/>
                <w:szCs w:val="22"/>
                <w:lang w:val="en-US"/>
              </w:rPr>
              <w:t>Pix</w:t>
            </w:r>
            <w:r w:rsidRPr="006E69A4">
              <w:rPr>
                <w:sz w:val="22"/>
                <w:szCs w:val="22"/>
              </w:rPr>
              <w:t xml:space="preserve"> 2000”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lang w:val="en-US"/>
              </w:rPr>
              <w:t>101</w:t>
            </w:r>
            <w:r w:rsidRPr="006E69A4">
              <w:rPr>
                <w:sz w:val="22"/>
                <w:szCs w:val="22"/>
              </w:rPr>
              <w:t>412808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lang w:val="en-US"/>
              </w:rPr>
            </w:pPr>
            <w:r w:rsidRPr="006E69A4">
              <w:rPr>
                <w:sz w:val="22"/>
                <w:szCs w:val="22"/>
                <w:lang w:val="en-US"/>
              </w:rPr>
              <w:t>2007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56666,67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lang w:val="en-US"/>
              </w:rPr>
            </w:pPr>
            <w:r w:rsidRPr="006E69A4">
              <w:rPr>
                <w:sz w:val="22"/>
                <w:szCs w:val="22"/>
              </w:rPr>
              <w:t>56666,67</w:t>
            </w:r>
          </w:p>
        </w:tc>
        <w:tc>
          <w:tcPr>
            <w:tcW w:w="1417"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sz w:val="22"/>
                <w:szCs w:val="22"/>
              </w:rPr>
            </w:pPr>
            <w:r w:rsidRPr="006E69A4">
              <w:rPr>
                <w:sz w:val="22"/>
                <w:szCs w:val="22"/>
              </w:rPr>
              <w:t>0,00</w:t>
            </w:r>
          </w:p>
        </w:tc>
      </w:tr>
      <w:tr w:rsidR="006E69A4" w:rsidRPr="006E69A4" w:rsidTr="006E69A4">
        <w:trPr>
          <w:trHeight w:val="851"/>
        </w:trPr>
        <w:tc>
          <w:tcPr>
            <w:tcW w:w="644"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jc w:val="center"/>
              <w:rPr>
                <w:sz w:val="22"/>
                <w:szCs w:val="22"/>
              </w:rPr>
            </w:pPr>
            <w:r w:rsidRPr="006E69A4">
              <w:rPr>
                <w:sz w:val="22"/>
                <w:szCs w:val="22"/>
              </w:rPr>
              <w:t>4.</w:t>
            </w:r>
          </w:p>
        </w:tc>
        <w:tc>
          <w:tcPr>
            <w:tcW w:w="2410"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rPr>
                <w:sz w:val="22"/>
                <w:szCs w:val="22"/>
              </w:rPr>
            </w:pPr>
            <w:r w:rsidRPr="006E69A4">
              <w:rPr>
                <w:sz w:val="22"/>
                <w:szCs w:val="22"/>
              </w:rPr>
              <w:t>Система комп’ютерної радіографії FCR Capsula X</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101412807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2007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451194,44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451194,44</w:t>
            </w:r>
          </w:p>
        </w:tc>
        <w:tc>
          <w:tcPr>
            <w:tcW w:w="1417"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sz w:val="22"/>
                <w:szCs w:val="22"/>
              </w:rPr>
            </w:pPr>
            <w:r w:rsidRPr="006E69A4">
              <w:rPr>
                <w:sz w:val="22"/>
                <w:szCs w:val="22"/>
              </w:rPr>
              <w:t>0,00</w:t>
            </w:r>
          </w:p>
        </w:tc>
      </w:tr>
      <w:tr w:rsidR="006E69A4" w:rsidRPr="006E69A4" w:rsidTr="006E69A4">
        <w:trPr>
          <w:trHeight w:val="1118"/>
        </w:trPr>
        <w:tc>
          <w:tcPr>
            <w:tcW w:w="644"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jc w:val="center"/>
              <w:rPr>
                <w:sz w:val="22"/>
                <w:szCs w:val="22"/>
              </w:rPr>
            </w:pPr>
            <w:r w:rsidRPr="006E69A4">
              <w:rPr>
                <w:sz w:val="22"/>
                <w:szCs w:val="22"/>
              </w:rPr>
              <w:t>5.</w:t>
            </w:r>
          </w:p>
        </w:tc>
        <w:tc>
          <w:tcPr>
            <w:tcW w:w="2410"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rPr>
                <w:sz w:val="22"/>
                <w:szCs w:val="22"/>
              </w:rPr>
            </w:pPr>
            <w:r w:rsidRPr="006E69A4">
              <w:rPr>
                <w:sz w:val="22"/>
                <w:szCs w:val="22"/>
              </w:rPr>
              <w:t>Рентген-діагностичний апарат маммографічний „ASR-3000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lang w:val="ru-RU"/>
              </w:rPr>
            </w:pPr>
            <w:r w:rsidRPr="006E69A4">
              <w:rPr>
                <w:sz w:val="22"/>
                <w:szCs w:val="22"/>
                <w:lang w:val="ru-RU"/>
              </w:rPr>
              <w:t>101411684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lang w:val="ru-RU"/>
              </w:rPr>
            </w:pPr>
            <w:r w:rsidRPr="006E69A4">
              <w:rPr>
                <w:sz w:val="22"/>
                <w:szCs w:val="22"/>
                <w:lang w:val="ru-RU"/>
              </w:rPr>
              <w:t>2004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lang w:val="ru-RU"/>
              </w:rPr>
            </w:pPr>
            <w:r w:rsidRPr="006E69A4">
              <w:rPr>
                <w:sz w:val="22"/>
                <w:szCs w:val="22"/>
                <w:lang w:val="ru-RU"/>
              </w:rPr>
              <w:t>229038,89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lang w:val="ru-RU"/>
              </w:rPr>
            </w:pPr>
            <w:r w:rsidRPr="006E69A4">
              <w:rPr>
                <w:sz w:val="22"/>
                <w:szCs w:val="22"/>
                <w:lang w:val="ru-RU"/>
              </w:rPr>
              <w:t>229038,89</w:t>
            </w:r>
          </w:p>
        </w:tc>
        <w:tc>
          <w:tcPr>
            <w:tcW w:w="1417"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sz w:val="22"/>
                <w:szCs w:val="22"/>
                <w:lang w:val="ru-RU"/>
              </w:rPr>
            </w:pPr>
            <w:r w:rsidRPr="006E69A4">
              <w:rPr>
                <w:sz w:val="22"/>
                <w:szCs w:val="22"/>
                <w:lang w:val="ru-RU"/>
              </w:rPr>
              <w:t>0,00</w:t>
            </w:r>
          </w:p>
        </w:tc>
      </w:tr>
      <w:tr w:rsidR="006E69A4" w:rsidRPr="006E69A4" w:rsidTr="006E69A4">
        <w:trPr>
          <w:trHeight w:val="837"/>
        </w:trPr>
        <w:tc>
          <w:tcPr>
            <w:tcW w:w="644"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jc w:val="center"/>
              <w:rPr>
                <w:sz w:val="22"/>
                <w:szCs w:val="22"/>
              </w:rPr>
            </w:pPr>
            <w:r w:rsidRPr="006E69A4">
              <w:rPr>
                <w:sz w:val="22"/>
                <w:szCs w:val="22"/>
              </w:rPr>
              <w:t>6.</w:t>
            </w:r>
          </w:p>
        </w:tc>
        <w:tc>
          <w:tcPr>
            <w:tcW w:w="2410"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rPr>
                <w:sz w:val="22"/>
                <w:szCs w:val="22"/>
              </w:rPr>
            </w:pPr>
            <w:r w:rsidRPr="006E69A4">
              <w:rPr>
                <w:sz w:val="22"/>
                <w:szCs w:val="22"/>
              </w:rPr>
              <w:t>Система реанімаційна для немовлят – 311, НKN-93J</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lang w:val="ru-RU"/>
              </w:rPr>
            </w:pPr>
            <w:r w:rsidRPr="006E69A4">
              <w:rPr>
                <w:sz w:val="22"/>
                <w:szCs w:val="22"/>
                <w:lang w:val="ru-RU"/>
              </w:rPr>
              <w:t>101411644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lang w:val="ru-RU"/>
              </w:rPr>
            </w:pPr>
            <w:r w:rsidRPr="006E69A4">
              <w:rPr>
                <w:sz w:val="22"/>
                <w:szCs w:val="22"/>
                <w:lang w:val="ru-RU"/>
              </w:rPr>
              <w:t>2004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lang w:val="ru-RU"/>
              </w:rPr>
            </w:pPr>
            <w:r w:rsidRPr="006E69A4">
              <w:rPr>
                <w:sz w:val="22"/>
                <w:szCs w:val="22"/>
                <w:lang w:val="ru-RU"/>
              </w:rPr>
              <w:t>92070,00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lang w:val="ru-RU"/>
              </w:rPr>
            </w:pPr>
            <w:r w:rsidRPr="006E69A4">
              <w:rPr>
                <w:sz w:val="22"/>
                <w:szCs w:val="22"/>
                <w:lang w:val="ru-RU"/>
              </w:rPr>
              <w:t>92070,00</w:t>
            </w:r>
          </w:p>
        </w:tc>
        <w:tc>
          <w:tcPr>
            <w:tcW w:w="1417"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sz w:val="22"/>
                <w:szCs w:val="22"/>
                <w:lang w:val="ru-RU"/>
              </w:rPr>
            </w:pPr>
            <w:r w:rsidRPr="006E69A4">
              <w:rPr>
                <w:sz w:val="22"/>
                <w:szCs w:val="22"/>
                <w:lang w:val="ru-RU"/>
              </w:rPr>
              <w:t>0,00</w:t>
            </w:r>
          </w:p>
        </w:tc>
      </w:tr>
      <w:tr w:rsidR="006E69A4" w:rsidRPr="006E69A4" w:rsidTr="006E69A4">
        <w:trPr>
          <w:trHeight w:val="889"/>
        </w:trPr>
        <w:tc>
          <w:tcPr>
            <w:tcW w:w="644"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jc w:val="center"/>
              <w:rPr>
                <w:sz w:val="22"/>
                <w:szCs w:val="22"/>
              </w:rPr>
            </w:pPr>
            <w:r w:rsidRPr="006E69A4">
              <w:rPr>
                <w:sz w:val="22"/>
                <w:szCs w:val="22"/>
              </w:rPr>
              <w:t>7.</w:t>
            </w:r>
          </w:p>
        </w:tc>
        <w:tc>
          <w:tcPr>
            <w:tcW w:w="2410"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rPr>
                <w:sz w:val="22"/>
                <w:szCs w:val="22"/>
              </w:rPr>
            </w:pPr>
            <w:r w:rsidRPr="006E69A4">
              <w:rPr>
                <w:sz w:val="22"/>
                <w:szCs w:val="22"/>
              </w:rPr>
              <w:t>Інкубатор неонатальний THERMOKARE - Vita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101413096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2008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183520,00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183520,00</w:t>
            </w:r>
          </w:p>
        </w:tc>
        <w:tc>
          <w:tcPr>
            <w:tcW w:w="1417"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sz w:val="22"/>
                <w:szCs w:val="22"/>
              </w:rPr>
            </w:pPr>
            <w:r w:rsidRPr="006E69A4">
              <w:rPr>
                <w:sz w:val="22"/>
                <w:szCs w:val="22"/>
              </w:rPr>
              <w:t>0,00</w:t>
            </w:r>
          </w:p>
        </w:tc>
      </w:tr>
      <w:tr w:rsidR="006E69A4" w:rsidRPr="006E69A4" w:rsidTr="006E69A4">
        <w:tc>
          <w:tcPr>
            <w:tcW w:w="644"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jc w:val="center"/>
              <w:rPr>
                <w:sz w:val="22"/>
                <w:szCs w:val="22"/>
              </w:rPr>
            </w:pPr>
            <w:r w:rsidRPr="006E69A4">
              <w:rPr>
                <w:sz w:val="22"/>
                <w:szCs w:val="22"/>
              </w:rPr>
              <w:t>8.</w:t>
            </w:r>
          </w:p>
        </w:tc>
        <w:tc>
          <w:tcPr>
            <w:tcW w:w="2410"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rPr>
                <w:sz w:val="22"/>
                <w:szCs w:val="22"/>
              </w:rPr>
            </w:pPr>
            <w:r w:rsidRPr="006E69A4">
              <w:rPr>
                <w:sz w:val="22"/>
                <w:szCs w:val="22"/>
              </w:rPr>
              <w:t>Інкубатоp для новоpожджених ISOLETTE  infant C450QT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101412849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2008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139265,56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139265,56</w:t>
            </w:r>
          </w:p>
        </w:tc>
        <w:tc>
          <w:tcPr>
            <w:tcW w:w="1417"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sz w:val="22"/>
                <w:szCs w:val="22"/>
              </w:rPr>
            </w:pPr>
            <w:r w:rsidRPr="006E69A4">
              <w:rPr>
                <w:sz w:val="22"/>
                <w:szCs w:val="22"/>
              </w:rPr>
              <w:t>0,00</w:t>
            </w:r>
          </w:p>
        </w:tc>
      </w:tr>
      <w:tr w:rsidR="006E69A4" w:rsidRPr="006E69A4" w:rsidTr="006E69A4">
        <w:tc>
          <w:tcPr>
            <w:tcW w:w="644"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jc w:val="center"/>
              <w:rPr>
                <w:sz w:val="22"/>
                <w:szCs w:val="22"/>
              </w:rPr>
            </w:pPr>
            <w:r w:rsidRPr="006E69A4">
              <w:rPr>
                <w:sz w:val="22"/>
                <w:szCs w:val="22"/>
              </w:rPr>
              <w:t>9.</w:t>
            </w:r>
          </w:p>
        </w:tc>
        <w:tc>
          <w:tcPr>
            <w:tcW w:w="2410"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rPr>
                <w:sz w:val="22"/>
                <w:szCs w:val="22"/>
              </w:rPr>
            </w:pPr>
            <w:r w:rsidRPr="006E69A4">
              <w:rPr>
                <w:sz w:val="22"/>
                <w:szCs w:val="22"/>
              </w:rPr>
              <w:t>Стоматологічна установка SIRONA D 3331</w:t>
            </w:r>
          </w:p>
          <w:p w:rsidR="006E69A4" w:rsidRPr="006E69A4" w:rsidRDefault="006E69A4" w:rsidP="006E69A4">
            <w:pPr>
              <w:rPr>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101410657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2001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90163,33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90163,33</w:t>
            </w:r>
          </w:p>
        </w:tc>
        <w:tc>
          <w:tcPr>
            <w:tcW w:w="1417"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sz w:val="22"/>
                <w:szCs w:val="22"/>
              </w:rPr>
            </w:pPr>
            <w:r w:rsidRPr="006E69A4">
              <w:rPr>
                <w:sz w:val="22"/>
                <w:szCs w:val="22"/>
              </w:rPr>
              <w:t>0,00</w:t>
            </w:r>
          </w:p>
        </w:tc>
      </w:tr>
      <w:tr w:rsidR="006E69A4" w:rsidRPr="006E69A4" w:rsidTr="006E69A4">
        <w:tc>
          <w:tcPr>
            <w:tcW w:w="644"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jc w:val="center"/>
              <w:rPr>
                <w:sz w:val="22"/>
                <w:szCs w:val="22"/>
              </w:rPr>
            </w:pPr>
            <w:r w:rsidRPr="006E69A4">
              <w:rPr>
                <w:sz w:val="22"/>
                <w:szCs w:val="22"/>
              </w:rPr>
              <w:t>10.</w:t>
            </w:r>
          </w:p>
        </w:tc>
        <w:tc>
          <w:tcPr>
            <w:tcW w:w="2410"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rPr>
                <w:sz w:val="22"/>
                <w:szCs w:val="22"/>
              </w:rPr>
            </w:pPr>
            <w:r w:rsidRPr="006E69A4">
              <w:rPr>
                <w:sz w:val="22"/>
                <w:szCs w:val="22"/>
              </w:rPr>
              <w:t>Комплект ендоскопічного обладнання та інструментів для хірургії</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101412239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2006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90725,56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90725,56</w:t>
            </w:r>
          </w:p>
        </w:tc>
        <w:tc>
          <w:tcPr>
            <w:tcW w:w="1417"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sz w:val="22"/>
                <w:szCs w:val="22"/>
              </w:rPr>
            </w:pPr>
            <w:r w:rsidRPr="006E69A4">
              <w:rPr>
                <w:sz w:val="22"/>
                <w:szCs w:val="22"/>
              </w:rPr>
              <w:t>0,00</w:t>
            </w:r>
          </w:p>
        </w:tc>
      </w:tr>
      <w:tr w:rsidR="006E69A4" w:rsidRPr="006E69A4" w:rsidTr="006E69A4">
        <w:tc>
          <w:tcPr>
            <w:tcW w:w="644"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jc w:val="center"/>
              <w:rPr>
                <w:sz w:val="22"/>
                <w:szCs w:val="22"/>
              </w:rPr>
            </w:pPr>
            <w:r w:rsidRPr="006E69A4">
              <w:rPr>
                <w:sz w:val="22"/>
                <w:szCs w:val="22"/>
              </w:rPr>
              <w:t>11.</w:t>
            </w:r>
          </w:p>
        </w:tc>
        <w:tc>
          <w:tcPr>
            <w:tcW w:w="2410"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rPr>
                <w:sz w:val="22"/>
                <w:szCs w:val="22"/>
              </w:rPr>
            </w:pPr>
            <w:r w:rsidRPr="006E69A4">
              <w:rPr>
                <w:sz w:val="22"/>
                <w:szCs w:val="22"/>
              </w:rPr>
              <w:t>Набір ендоскопічного обладнання для нейроендоскопічних операцій</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101411848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2005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71486,67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71486,67</w:t>
            </w:r>
          </w:p>
        </w:tc>
        <w:tc>
          <w:tcPr>
            <w:tcW w:w="1417"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sz w:val="22"/>
                <w:szCs w:val="22"/>
              </w:rPr>
            </w:pPr>
            <w:r w:rsidRPr="006E69A4">
              <w:rPr>
                <w:sz w:val="22"/>
                <w:szCs w:val="22"/>
              </w:rPr>
              <w:t>0,00</w:t>
            </w:r>
          </w:p>
        </w:tc>
      </w:tr>
      <w:tr w:rsidR="006E69A4" w:rsidRPr="006E69A4" w:rsidTr="006E69A4">
        <w:tc>
          <w:tcPr>
            <w:tcW w:w="644"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jc w:val="center"/>
              <w:rPr>
                <w:sz w:val="22"/>
                <w:szCs w:val="22"/>
              </w:rPr>
            </w:pPr>
            <w:r w:rsidRPr="006E69A4">
              <w:rPr>
                <w:sz w:val="22"/>
                <w:szCs w:val="22"/>
              </w:rPr>
              <w:t>12.</w:t>
            </w:r>
          </w:p>
        </w:tc>
        <w:tc>
          <w:tcPr>
            <w:tcW w:w="2410"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rPr>
                <w:sz w:val="22"/>
                <w:szCs w:val="22"/>
              </w:rPr>
            </w:pPr>
            <w:r w:rsidRPr="006E69A4">
              <w:rPr>
                <w:sz w:val="22"/>
                <w:szCs w:val="22"/>
              </w:rPr>
              <w:t xml:space="preserve">Система хірургічна  навігаційна для нейрохірургічних втручань  головного </w:t>
            </w:r>
            <w:r w:rsidRPr="006E69A4">
              <w:rPr>
                <w:sz w:val="22"/>
                <w:szCs w:val="22"/>
              </w:rPr>
              <w:lastRenderedPageBreak/>
              <w:t>мозку</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lastRenderedPageBreak/>
              <w:t>101413043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2008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2052472,22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2052472,22</w:t>
            </w:r>
          </w:p>
        </w:tc>
        <w:tc>
          <w:tcPr>
            <w:tcW w:w="1417"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sz w:val="22"/>
                <w:szCs w:val="22"/>
              </w:rPr>
            </w:pPr>
            <w:r w:rsidRPr="006E69A4">
              <w:rPr>
                <w:sz w:val="22"/>
                <w:szCs w:val="22"/>
              </w:rPr>
              <w:t>0,00</w:t>
            </w:r>
          </w:p>
        </w:tc>
      </w:tr>
      <w:tr w:rsidR="006E69A4" w:rsidRPr="006E69A4" w:rsidTr="006E69A4">
        <w:tc>
          <w:tcPr>
            <w:tcW w:w="644"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jc w:val="center"/>
              <w:rPr>
                <w:sz w:val="22"/>
                <w:szCs w:val="22"/>
              </w:rPr>
            </w:pPr>
            <w:r w:rsidRPr="006E69A4">
              <w:rPr>
                <w:sz w:val="22"/>
                <w:szCs w:val="22"/>
              </w:rPr>
              <w:lastRenderedPageBreak/>
              <w:t>13.</w:t>
            </w:r>
          </w:p>
        </w:tc>
        <w:tc>
          <w:tcPr>
            <w:tcW w:w="2410"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rPr>
                <w:sz w:val="22"/>
                <w:szCs w:val="22"/>
              </w:rPr>
            </w:pPr>
            <w:r w:rsidRPr="006E69A4">
              <w:rPr>
                <w:sz w:val="22"/>
                <w:szCs w:val="22"/>
              </w:rPr>
              <w:t>Нейродриль в комплекті TPS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101411978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2006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66576,67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66576,67</w:t>
            </w:r>
          </w:p>
        </w:tc>
        <w:tc>
          <w:tcPr>
            <w:tcW w:w="1417"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sz w:val="22"/>
                <w:szCs w:val="22"/>
              </w:rPr>
            </w:pPr>
            <w:r w:rsidRPr="006E69A4">
              <w:rPr>
                <w:sz w:val="22"/>
                <w:szCs w:val="22"/>
              </w:rPr>
              <w:t>0,00</w:t>
            </w:r>
          </w:p>
        </w:tc>
      </w:tr>
      <w:tr w:rsidR="006E69A4" w:rsidRPr="006E69A4" w:rsidTr="006E69A4">
        <w:tc>
          <w:tcPr>
            <w:tcW w:w="644"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jc w:val="center"/>
              <w:rPr>
                <w:sz w:val="22"/>
                <w:szCs w:val="22"/>
              </w:rPr>
            </w:pPr>
            <w:r w:rsidRPr="006E69A4">
              <w:rPr>
                <w:sz w:val="22"/>
                <w:szCs w:val="22"/>
              </w:rPr>
              <w:t>14.</w:t>
            </w:r>
          </w:p>
        </w:tc>
        <w:tc>
          <w:tcPr>
            <w:tcW w:w="2410"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rPr>
                <w:sz w:val="22"/>
                <w:szCs w:val="22"/>
              </w:rPr>
            </w:pPr>
            <w:r w:rsidRPr="006E69A4">
              <w:rPr>
                <w:sz w:val="22"/>
                <w:szCs w:val="22"/>
              </w:rPr>
              <w:t>Відеоендоскопічний комплекс для артроскопії</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10148695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1993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323403,33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323403,33</w:t>
            </w:r>
          </w:p>
        </w:tc>
        <w:tc>
          <w:tcPr>
            <w:tcW w:w="1417"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sz w:val="22"/>
                <w:szCs w:val="22"/>
              </w:rPr>
            </w:pPr>
            <w:r w:rsidRPr="006E69A4">
              <w:rPr>
                <w:sz w:val="22"/>
                <w:szCs w:val="22"/>
              </w:rPr>
              <w:t>0,00</w:t>
            </w:r>
          </w:p>
        </w:tc>
      </w:tr>
      <w:tr w:rsidR="006E69A4" w:rsidRPr="006E69A4" w:rsidTr="006E69A4">
        <w:tc>
          <w:tcPr>
            <w:tcW w:w="644"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jc w:val="center"/>
              <w:rPr>
                <w:sz w:val="22"/>
                <w:szCs w:val="22"/>
              </w:rPr>
            </w:pPr>
            <w:r w:rsidRPr="006E69A4">
              <w:rPr>
                <w:sz w:val="22"/>
                <w:szCs w:val="22"/>
              </w:rPr>
              <w:t>15.</w:t>
            </w:r>
          </w:p>
        </w:tc>
        <w:tc>
          <w:tcPr>
            <w:tcW w:w="2410"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rPr>
                <w:sz w:val="22"/>
                <w:szCs w:val="22"/>
              </w:rPr>
            </w:pPr>
            <w:r w:rsidRPr="006E69A4">
              <w:rPr>
                <w:sz w:val="22"/>
                <w:szCs w:val="22"/>
              </w:rPr>
              <w:t>Електрохірургічний пристрій для нейро- хірургії „TEKNOTOM-401”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101411854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2005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56278,89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56278,89</w:t>
            </w:r>
          </w:p>
        </w:tc>
        <w:tc>
          <w:tcPr>
            <w:tcW w:w="1417"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sz w:val="22"/>
                <w:szCs w:val="22"/>
              </w:rPr>
            </w:pPr>
            <w:r w:rsidRPr="006E69A4">
              <w:rPr>
                <w:sz w:val="22"/>
                <w:szCs w:val="22"/>
              </w:rPr>
              <w:t>0,00</w:t>
            </w:r>
          </w:p>
        </w:tc>
      </w:tr>
      <w:tr w:rsidR="006E69A4" w:rsidRPr="006E69A4" w:rsidTr="006E69A4">
        <w:tc>
          <w:tcPr>
            <w:tcW w:w="644"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jc w:val="center"/>
              <w:rPr>
                <w:sz w:val="22"/>
                <w:szCs w:val="22"/>
              </w:rPr>
            </w:pPr>
            <w:r w:rsidRPr="006E69A4">
              <w:rPr>
                <w:sz w:val="22"/>
                <w:szCs w:val="22"/>
              </w:rPr>
              <w:t>16.</w:t>
            </w:r>
          </w:p>
        </w:tc>
        <w:tc>
          <w:tcPr>
            <w:tcW w:w="2410"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rPr>
                <w:sz w:val="22"/>
                <w:szCs w:val="22"/>
              </w:rPr>
            </w:pPr>
            <w:r w:rsidRPr="006E69A4">
              <w:rPr>
                <w:sz w:val="22"/>
                <w:szCs w:val="22"/>
              </w:rPr>
              <w:t>Високочастотний електрохірургічний апарат МВС-600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101412464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2006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78555,56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78555,56</w:t>
            </w:r>
          </w:p>
        </w:tc>
        <w:tc>
          <w:tcPr>
            <w:tcW w:w="1417"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sz w:val="22"/>
                <w:szCs w:val="22"/>
              </w:rPr>
            </w:pPr>
            <w:r w:rsidRPr="006E69A4">
              <w:rPr>
                <w:sz w:val="22"/>
                <w:szCs w:val="22"/>
              </w:rPr>
              <w:t>0,00</w:t>
            </w:r>
          </w:p>
        </w:tc>
      </w:tr>
      <w:tr w:rsidR="006E69A4" w:rsidRPr="006E69A4" w:rsidTr="006E69A4">
        <w:tc>
          <w:tcPr>
            <w:tcW w:w="644"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jc w:val="center"/>
              <w:rPr>
                <w:sz w:val="22"/>
                <w:szCs w:val="22"/>
              </w:rPr>
            </w:pPr>
            <w:r w:rsidRPr="006E69A4">
              <w:rPr>
                <w:sz w:val="22"/>
                <w:szCs w:val="22"/>
              </w:rPr>
              <w:t>17.</w:t>
            </w:r>
          </w:p>
        </w:tc>
        <w:tc>
          <w:tcPr>
            <w:tcW w:w="2410"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rPr>
                <w:sz w:val="22"/>
                <w:szCs w:val="22"/>
              </w:rPr>
            </w:pPr>
            <w:r w:rsidRPr="006E69A4">
              <w:rPr>
                <w:sz w:val="22"/>
                <w:szCs w:val="22"/>
              </w:rPr>
              <w:t>Сканер ультразвуковий діагностичний „Voluson-I”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101412797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2005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p>
          <w:p w:rsidR="006E69A4" w:rsidRPr="006E69A4" w:rsidRDefault="006E69A4" w:rsidP="006E69A4">
            <w:pPr>
              <w:jc w:val="center"/>
              <w:rPr>
                <w:sz w:val="22"/>
                <w:szCs w:val="22"/>
              </w:rPr>
            </w:pPr>
            <w:r w:rsidRPr="006E69A4">
              <w:rPr>
                <w:sz w:val="22"/>
                <w:szCs w:val="22"/>
              </w:rPr>
              <w:t>466666,67</w:t>
            </w:r>
          </w:p>
          <w:p w:rsidR="006E69A4" w:rsidRPr="006E69A4" w:rsidRDefault="006E69A4" w:rsidP="006E69A4">
            <w:pPr>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p>
          <w:p w:rsidR="006E69A4" w:rsidRPr="006E69A4" w:rsidRDefault="006E69A4" w:rsidP="006E69A4">
            <w:pPr>
              <w:jc w:val="center"/>
              <w:rPr>
                <w:sz w:val="22"/>
                <w:szCs w:val="22"/>
              </w:rPr>
            </w:pPr>
            <w:r w:rsidRPr="006E69A4">
              <w:rPr>
                <w:sz w:val="22"/>
                <w:szCs w:val="22"/>
              </w:rPr>
              <w:t>466666,67</w:t>
            </w:r>
          </w:p>
          <w:p w:rsidR="006E69A4" w:rsidRPr="006E69A4" w:rsidRDefault="006E69A4" w:rsidP="006E69A4">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sz w:val="22"/>
                <w:szCs w:val="22"/>
              </w:rPr>
            </w:pPr>
            <w:r w:rsidRPr="006E69A4">
              <w:rPr>
                <w:sz w:val="22"/>
                <w:szCs w:val="22"/>
              </w:rPr>
              <w:t>0,00</w:t>
            </w:r>
          </w:p>
        </w:tc>
      </w:tr>
    </w:tbl>
    <w:p w:rsidR="006E69A4" w:rsidRPr="006E69A4" w:rsidRDefault="006E69A4" w:rsidP="006E69A4">
      <w:pPr>
        <w:jc w:val="both"/>
        <w:rPr>
          <w:szCs w:val="20"/>
        </w:rPr>
      </w:pPr>
    </w:p>
    <w:p w:rsidR="006E69A4" w:rsidRPr="006E69A4" w:rsidRDefault="006E69A4" w:rsidP="006E69A4">
      <w:pPr>
        <w:jc w:val="both"/>
        <w:rPr>
          <w:szCs w:val="20"/>
        </w:rPr>
      </w:pPr>
    </w:p>
    <w:p w:rsidR="006E69A4" w:rsidRPr="006E69A4" w:rsidRDefault="006E69A4" w:rsidP="006E69A4">
      <w:pPr>
        <w:jc w:val="both"/>
        <w:rPr>
          <w:szCs w:val="20"/>
        </w:rPr>
      </w:pPr>
    </w:p>
    <w:p w:rsidR="006E69A4" w:rsidRPr="006E69A4" w:rsidRDefault="006E69A4" w:rsidP="006E69A4">
      <w:pPr>
        <w:ind w:firstLine="709"/>
        <w:jc w:val="both"/>
        <w:rPr>
          <w:szCs w:val="20"/>
        </w:rPr>
      </w:pPr>
      <w:r w:rsidRPr="006E69A4">
        <w:rPr>
          <w:szCs w:val="20"/>
        </w:rPr>
        <w:t>2. Комунальне підприємство „Дніпропетровська багатопрофільна клінічна лікарня з надання психіатричної допомоги” Дніпропетровської обласної ради”</w:t>
      </w:r>
    </w:p>
    <w:p w:rsidR="006E69A4" w:rsidRPr="006E69A4" w:rsidRDefault="006E69A4" w:rsidP="006E69A4">
      <w:pPr>
        <w:jc w:val="both"/>
        <w:rPr>
          <w:szCs w:val="20"/>
        </w:rPr>
      </w:pPr>
    </w:p>
    <w:tbl>
      <w:tblPr>
        <w:tblW w:w="999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2410"/>
        <w:gridCol w:w="1701"/>
        <w:gridCol w:w="992"/>
        <w:gridCol w:w="1417"/>
        <w:gridCol w:w="1418"/>
        <w:gridCol w:w="1417"/>
      </w:tblGrid>
      <w:tr w:rsidR="006E69A4" w:rsidRPr="006E69A4" w:rsidTr="006E69A4">
        <w:tc>
          <w:tcPr>
            <w:tcW w:w="644"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b/>
                <w:sz w:val="22"/>
                <w:szCs w:val="22"/>
              </w:rPr>
            </w:pPr>
            <w:r w:rsidRPr="006E69A4">
              <w:rPr>
                <w:b/>
                <w:sz w:val="22"/>
                <w:szCs w:val="22"/>
              </w:rPr>
              <w:t>№</w:t>
            </w:r>
          </w:p>
          <w:p w:rsidR="006E69A4" w:rsidRPr="006E69A4" w:rsidRDefault="006E69A4" w:rsidP="006E69A4">
            <w:pPr>
              <w:jc w:val="center"/>
              <w:rPr>
                <w:b/>
                <w:sz w:val="22"/>
                <w:szCs w:val="22"/>
              </w:rPr>
            </w:pPr>
            <w:r w:rsidRPr="006E69A4">
              <w:rPr>
                <w:b/>
                <w:sz w:val="22"/>
                <w:szCs w:val="22"/>
              </w:rPr>
              <w:t>з/п</w:t>
            </w:r>
          </w:p>
        </w:tc>
        <w:tc>
          <w:tcPr>
            <w:tcW w:w="2410"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b/>
                <w:sz w:val="22"/>
                <w:szCs w:val="22"/>
              </w:rPr>
            </w:pPr>
            <w:r w:rsidRPr="006E69A4">
              <w:rPr>
                <w:b/>
                <w:sz w:val="22"/>
                <w:szCs w:val="22"/>
              </w:rPr>
              <w:t>Найменування основних засобів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b/>
                <w:sz w:val="22"/>
                <w:szCs w:val="22"/>
              </w:rPr>
            </w:pPr>
            <w:r w:rsidRPr="006E69A4">
              <w:rPr>
                <w:b/>
                <w:sz w:val="22"/>
                <w:szCs w:val="22"/>
              </w:rPr>
              <w:t>Інвентарний номер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b/>
                <w:sz w:val="22"/>
                <w:szCs w:val="22"/>
              </w:rPr>
            </w:pPr>
            <w:r w:rsidRPr="006E69A4">
              <w:rPr>
                <w:b/>
                <w:sz w:val="22"/>
                <w:szCs w:val="22"/>
              </w:rPr>
              <w:t>Рік випус-ку</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b/>
                <w:sz w:val="22"/>
                <w:szCs w:val="22"/>
              </w:rPr>
            </w:pPr>
            <w:r w:rsidRPr="006E69A4">
              <w:rPr>
                <w:b/>
                <w:sz w:val="22"/>
                <w:szCs w:val="22"/>
              </w:rPr>
              <w:t>Первісна</w:t>
            </w:r>
          </w:p>
          <w:p w:rsidR="006E69A4" w:rsidRPr="006E69A4" w:rsidRDefault="006E69A4" w:rsidP="006E69A4">
            <w:pPr>
              <w:jc w:val="center"/>
              <w:rPr>
                <w:b/>
                <w:sz w:val="22"/>
                <w:szCs w:val="22"/>
              </w:rPr>
            </w:pPr>
            <w:r w:rsidRPr="006E69A4">
              <w:rPr>
                <w:b/>
                <w:sz w:val="22"/>
                <w:szCs w:val="22"/>
              </w:rPr>
              <w:t>вартість, грн</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b/>
                <w:sz w:val="22"/>
                <w:szCs w:val="22"/>
              </w:rPr>
            </w:pPr>
            <w:r w:rsidRPr="006E69A4">
              <w:rPr>
                <w:b/>
                <w:sz w:val="22"/>
                <w:szCs w:val="22"/>
              </w:rPr>
              <w:t>Сума нара-хованого зношення, грн</w:t>
            </w:r>
          </w:p>
        </w:tc>
        <w:tc>
          <w:tcPr>
            <w:tcW w:w="1417"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b/>
                <w:sz w:val="22"/>
                <w:szCs w:val="22"/>
              </w:rPr>
            </w:pPr>
            <w:r w:rsidRPr="006E69A4">
              <w:rPr>
                <w:b/>
                <w:sz w:val="22"/>
                <w:szCs w:val="22"/>
              </w:rPr>
              <w:t>Залишкова вартість, грн</w:t>
            </w:r>
          </w:p>
        </w:tc>
      </w:tr>
      <w:tr w:rsidR="006E69A4" w:rsidRPr="006E69A4" w:rsidTr="006E69A4">
        <w:tc>
          <w:tcPr>
            <w:tcW w:w="644"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sz w:val="22"/>
                <w:szCs w:val="22"/>
              </w:rPr>
            </w:pPr>
            <w:r w:rsidRPr="006E69A4">
              <w:rPr>
                <w:sz w:val="22"/>
                <w:szCs w:val="22"/>
              </w:rPr>
              <w:t>1.</w:t>
            </w:r>
          </w:p>
        </w:tc>
        <w:tc>
          <w:tcPr>
            <w:tcW w:w="2410"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rPr>
                <w:sz w:val="22"/>
                <w:szCs w:val="22"/>
              </w:rPr>
            </w:pPr>
            <w:r w:rsidRPr="006E69A4">
              <w:rPr>
                <w:sz w:val="22"/>
                <w:szCs w:val="22"/>
                <w:lang w:val="ru-RU"/>
              </w:rPr>
              <w:t>Циліндричний резервуар для води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10330037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1960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16168,00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16168,00</w:t>
            </w:r>
          </w:p>
        </w:tc>
        <w:tc>
          <w:tcPr>
            <w:tcW w:w="1417"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sz w:val="22"/>
                <w:szCs w:val="22"/>
              </w:rPr>
            </w:pPr>
            <w:r w:rsidRPr="006E69A4">
              <w:rPr>
                <w:sz w:val="22"/>
                <w:szCs w:val="22"/>
              </w:rPr>
              <w:t>0,00</w:t>
            </w:r>
          </w:p>
        </w:tc>
      </w:tr>
      <w:tr w:rsidR="006E69A4" w:rsidRPr="006E69A4" w:rsidTr="006E69A4">
        <w:tc>
          <w:tcPr>
            <w:tcW w:w="644"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sz w:val="22"/>
                <w:szCs w:val="22"/>
              </w:rPr>
            </w:pPr>
            <w:r w:rsidRPr="006E69A4">
              <w:rPr>
                <w:sz w:val="22"/>
                <w:szCs w:val="22"/>
              </w:rPr>
              <w:t>2.</w:t>
            </w:r>
          </w:p>
        </w:tc>
        <w:tc>
          <w:tcPr>
            <w:tcW w:w="2410"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rPr>
                <w:sz w:val="22"/>
                <w:szCs w:val="22"/>
              </w:rPr>
            </w:pPr>
            <w:r w:rsidRPr="006E69A4">
              <w:rPr>
                <w:sz w:val="22"/>
                <w:szCs w:val="22"/>
                <w:lang w:val="ru-RU"/>
              </w:rPr>
              <w:t>Прямокутний резервуар для води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10330038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1938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11409,00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p>
          <w:p w:rsidR="006E69A4" w:rsidRPr="006E69A4" w:rsidRDefault="006E69A4" w:rsidP="006E69A4">
            <w:pPr>
              <w:jc w:val="center"/>
              <w:rPr>
                <w:sz w:val="22"/>
                <w:szCs w:val="22"/>
              </w:rPr>
            </w:pPr>
            <w:r w:rsidRPr="006E69A4">
              <w:rPr>
                <w:sz w:val="22"/>
                <w:szCs w:val="22"/>
              </w:rPr>
              <w:t>11409,00</w:t>
            </w:r>
          </w:p>
        </w:tc>
        <w:tc>
          <w:tcPr>
            <w:tcW w:w="1417"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sz w:val="22"/>
                <w:szCs w:val="22"/>
                <w:lang w:val="en-US"/>
              </w:rPr>
            </w:pPr>
            <w:r w:rsidRPr="006E69A4">
              <w:rPr>
                <w:sz w:val="22"/>
                <w:szCs w:val="22"/>
                <w:lang w:val="en-US"/>
              </w:rPr>
              <w:t>0</w:t>
            </w:r>
            <w:r w:rsidRPr="006E69A4">
              <w:rPr>
                <w:sz w:val="22"/>
                <w:szCs w:val="22"/>
              </w:rPr>
              <w:t>,</w:t>
            </w:r>
            <w:r w:rsidRPr="006E69A4">
              <w:rPr>
                <w:sz w:val="22"/>
                <w:szCs w:val="22"/>
                <w:lang w:val="en-US"/>
              </w:rPr>
              <w:t>00</w:t>
            </w:r>
          </w:p>
        </w:tc>
      </w:tr>
      <w:tr w:rsidR="006E69A4" w:rsidRPr="006E69A4" w:rsidTr="006E69A4">
        <w:tc>
          <w:tcPr>
            <w:tcW w:w="644"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sz w:val="22"/>
                <w:szCs w:val="22"/>
              </w:rPr>
            </w:pPr>
            <w:r w:rsidRPr="006E69A4">
              <w:rPr>
                <w:sz w:val="22"/>
                <w:szCs w:val="22"/>
              </w:rPr>
              <w:t>3.</w:t>
            </w:r>
          </w:p>
        </w:tc>
        <w:tc>
          <w:tcPr>
            <w:tcW w:w="2410"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rPr>
                <w:sz w:val="22"/>
                <w:szCs w:val="22"/>
              </w:rPr>
            </w:pPr>
            <w:r w:rsidRPr="006E69A4">
              <w:rPr>
                <w:sz w:val="22"/>
                <w:szCs w:val="22"/>
              </w:rPr>
              <w:t>Огорожа з з/бетоних плит 39 м.п.</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10330030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1958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6051,00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p>
          <w:p w:rsidR="006E69A4" w:rsidRPr="006E69A4" w:rsidRDefault="006E69A4" w:rsidP="006E69A4">
            <w:pPr>
              <w:jc w:val="center"/>
              <w:rPr>
                <w:sz w:val="22"/>
                <w:szCs w:val="22"/>
              </w:rPr>
            </w:pPr>
            <w:r w:rsidRPr="006E69A4">
              <w:rPr>
                <w:sz w:val="22"/>
                <w:szCs w:val="22"/>
              </w:rPr>
              <w:t>6051,00</w:t>
            </w:r>
          </w:p>
        </w:tc>
        <w:tc>
          <w:tcPr>
            <w:tcW w:w="1417"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sz w:val="22"/>
                <w:szCs w:val="22"/>
              </w:rPr>
            </w:pPr>
            <w:r w:rsidRPr="006E69A4">
              <w:rPr>
                <w:sz w:val="22"/>
                <w:szCs w:val="22"/>
              </w:rPr>
              <w:t>0,00</w:t>
            </w:r>
          </w:p>
        </w:tc>
      </w:tr>
      <w:tr w:rsidR="006E69A4" w:rsidRPr="006E69A4" w:rsidTr="006E69A4">
        <w:trPr>
          <w:trHeight w:val="427"/>
        </w:trPr>
        <w:tc>
          <w:tcPr>
            <w:tcW w:w="644"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sz w:val="22"/>
                <w:szCs w:val="22"/>
              </w:rPr>
            </w:pPr>
            <w:r w:rsidRPr="006E69A4">
              <w:rPr>
                <w:sz w:val="22"/>
                <w:szCs w:val="22"/>
              </w:rPr>
              <w:t>4.</w:t>
            </w:r>
          </w:p>
        </w:tc>
        <w:tc>
          <w:tcPr>
            <w:tcW w:w="2410"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rPr>
                <w:sz w:val="22"/>
                <w:szCs w:val="22"/>
              </w:rPr>
            </w:pPr>
            <w:r w:rsidRPr="006E69A4">
              <w:rPr>
                <w:sz w:val="22"/>
                <w:szCs w:val="22"/>
              </w:rPr>
              <w:t>Огорожа шлакоблочна 210 м.п.</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10330031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1952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9174,00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9174,00</w:t>
            </w:r>
          </w:p>
        </w:tc>
        <w:tc>
          <w:tcPr>
            <w:tcW w:w="1417"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sz w:val="22"/>
                <w:szCs w:val="22"/>
              </w:rPr>
            </w:pPr>
            <w:r w:rsidRPr="006E69A4">
              <w:rPr>
                <w:sz w:val="22"/>
                <w:szCs w:val="22"/>
              </w:rPr>
              <w:t>0,00</w:t>
            </w:r>
          </w:p>
        </w:tc>
      </w:tr>
      <w:tr w:rsidR="006E69A4" w:rsidRPr="006E69A4" w:rsidTr="006E69A4">
        <w:trPr>
          <w:trHeight w:val="427"/>
        </w:trPr>
        <w:tc>
          <w:tcPr>
            <w:tcW w:w="644"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sz w:val="22"/>
                <w:szCs w:val="22"/>
              </w:rPr>
            </w:pPr>
            <w:r w:rsidRPr="006E69A4">
              <w:rPr>
                <w:sz w:val="22"/>
                <w:szCs w:val="22"/>
              </w:rPr>
              <w:t>5.</w:t>
            </w:r>
          </w:p>
        </w:tc>
        <w:tc>
          <w:tcPr>
            <w:tcW w:w="2410"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rPr>
                <w:sz w:val="22"/>
                <w:szCs w:val="22"/>
              </w:rPr>
            </w:pPr>
            <w:r w:rsidRPr="006E69A4">
              <w:rPr>
                <w:sz w:val="22"/>
                <w:szCs w:val="22"/>
              </w:rPr>
              <w:t>Трубопровод опалення 1053 м.п.</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10340012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1975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190894,00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142225,00</w:t>
            </w:r>
          </w:p>
        </w:tc>
        <w:tc>
          <w:tcPr>
            <w:tcW w:w="1417"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sz w:val="22"/>
                <w:szCs w:val="22"/>
              </w:rPr>
            </w:pPr>
            <w:r w:rsidRPr="006E69A4">
              <w:rPr>
                <w:sz w:val="22"/>
                <w:szCs w:val="22"/>
              </w:rPr>
              <w:t>48669,00</w:t>
            </w:r>
          </w:p>
        </w:tc>
      </w:tr>
      <w:tr w:rsidR="006E69A4" w:rsidRPr="006E69A4" w:rsidTr="006E69A4">
        <w:trPr>
          <w:trHeight w:val="427"/>
        </w:trPr>
        <w:tc>
          <w:tcPr>
            <w:tcW w:w="644"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sz w:val="22"/>
                <w:szCs w:val="22"/>
              </w:rPr>
            </w:pPr>
            <w:r w:rsidRPr="006E69A4">
              <w:rPr>
                <w:sz w:val="22"/>
                <w:szCs w:val="22"/>
              </w:rPr>
              <w:t>6.</w:t>
            </w:r>
          </w:p>
        </w:tc>
        <w:tc>
          <w:tcPr>
            <w:tcW w:w="2410"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rPr>
                <w:sz w:val="22"/>
                <w:szCs w:val="22"/>
              </w:rPr>
            </w:pPr>
            <w:r w:rsidRPr="006E69A4">
              <w:rPr>
                <w:sz w:val="22"/>
                <w:szCs w:val="22"/>
              </w:rPr>
              <w:t>Трубопровод гарячого водопостачання 795 м.п.</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10340013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1975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179253,00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145136,00</w:t>
            </w:r>
          </w:p>
        </w:tc>
        <w:tc>
          <w:tcPr>
            <w:tcW w:w="1417"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sz w:val="22"/>
                <w:szCs w:val="22"/>
              </w:rPr>
            </w:pPr>
            <w:r w:rsidRPr="006E69A4">
              <w:rPr>
                <w:sz w:val="22"/>
                <w:szCs w:val="22"/>
              </w:rPr>
              <w:t>82786,00</w:t>
            </w:r>
          </w:p>
        </w:tc>
      </w:tr>
    </w:tbl>
    <w:p w:rsidR="006E69A4" w:rsidRPr="006E69A4" w:rsidRDefault="006E69A4" w:rsidP="006E69A4">
      <w:pPr>
        <w:jc w:val="both"/>
        <w:rPr>
          <w:szCs w:val="20"/>
        </w:rPr>
      </w:pPr>
    </w:p>
    <w:p w:rsidR="006E69A4" w:rsidRPr="006E69A4" w:rsidRDefault="006E69A4" w:rsidP="006E69A4">
      <w:pPr>
        <w:ind w:firstLine="709"/>
        <w:jc w:val="both"/>
        <w:rPr>
          <w:szCs w:val="20"/>
        </w:rPr>
      </w:pPr>
      <w:r w:rsidRPr="006E69A4">
        <w:rPr>
          <w:szCs w:val="20"/>
        </w:rPr>
        <w:t>3. Комунальний заклад „Криничанський психоневрологічний інтернат” Дніпропетровської обласної ради”</w:t>
      </w:r>
    </w:p>
    <w:p w:rsidR="006E69A4" w:rsidRPr="006E69A4" w:rsidRDefault="006E69A4" w:rsidP="006E69A4">
      <w:pPr>
        <w:ind w:firstLine="709"/>
        <w:jc w:val="both"/>
        <w:rPr>
          <w:szCs w:val="20"/>
        </w:rPr>
      </w:pPr>
    </w:p>
    <w:tbl>
      <w:tblPr>
        <w:tblW w:w="999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2410"/>
        <w:gridCol w:w="1701"/>
        <w:gridCol w:w="992"/>
        <w:gridCol w:w="1417"/>
        <w:gridCol w:w="1418"/>
        <w:gridCol w:w="1417"/>
      </w:tblGrid>
      <w:tr w:rsidR="006E69A4" w:rsidRPr="006E69A4" w:rsidTr="006E69A4">
        <w:tc>
          <w:tcPr>
            <w:tcW w:w="644"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b/>
                <w:sz w:val="22"/>
                <w:szCs w:val="22"/>
              </w:rPr>
            </w:pPr>
            <w:r w:rsidRPr="006E69A4">
              <w:rPr>
                <w:b/>
                <w:sz w:val="22"/>
                <w:szCs w:val="22"/>
              </w:rPr>
              <w:t>№</w:t>
            </w:r>
          </w:p>
          <w:p w:rsidR="006E69A4" w:rsidRPr="006E69A4" w:rsidRDefault="006E69A4" w:rsidP="006E69A4">
            <w:pPr>
              <w:jc w:val="center"/>
              <w:rPr>
                <w:b/>
                <w:sz w:val="22"/>
                <w:szCs w:val="22"/>
              </w:rPr>
            </w:pPr>
            <w:r w:rsidRPr="006E69A4">
              <w:rPr>
                <w:b/>
                <w:sz w:val="22"/>
                <w:szCs w:val="22"/>
              </w:rPr>
              <w:t>з/п</w:t>
            </w:r>
          </w:p>
        </w:tc>
        <w:tc>
          <w:tcPr>
            <w:tcW w:w="2410"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b/>
                <w:sz w:val="22"/>
                <w:szCs w:val="22"/>
              </w:rPr>
            </w:pPr>
            <w:r w:rsidRPr="006E69A4">
              <w:rPr>
                <w:b/>
                <w:sz w:val="22"/>
                <w:szCs w:val="22"/>
              </w:rPr>
              <w:t>Найменування основних засобів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b/>
                <w:sz w:val="22"/>
                <w:szCs w:val="22"/>
              </w:rPr>
            </w:pPr>
            <w:r w:rsidRPr="006E69A4">
              <w:rPr>
                <w:b/>
                <w:sz w:val="22"/>
                <w:szCs w:val="22"/>
              </w:rPr>
              <w:t>Номерний</w:t>
            </w:r>
          </w:p>
          <w:p w:rsidR="006E69A4" w:rsidRPr="006E69A4" w:rsidRDefault="006E69A4" w:rsidP="006E69A4">
            <w:pPr>
              <w:jc w:val="center"/>
              <w:rPr>
                <w:b/>
                <w:sz w:val="22"/>
                <w:szCs w:val="22"/>
              </w:rPr>
            </w:pPr>
            <w:r w:rsidRPr="006E69A4">
              <w:rPr>
                <w:b/>
                <w:sz w:val="22"/>
                <w:szCs w:val="22"/>
              </w:rPr>
              <w:t>знак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b/>
                <w:sz w:val="22"/>
                <w:szCs w:val="22"/>
              </w:rPr>
            </w:pPr>
            <w:r w:rsidRPr="006E69A4">
              <w:rPr>
                <w:b/>
                <w:sz w:val="22"/>
                <w:szCs w:val="22"/>
              </w:rPr>
              <w:t>Рік випус-ку</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b/>
                <w:sz w:val="22"/>
                <w:szCs w:val="22"/>
              </w:rPr>
            </w:pPr>
            <w:r w:rsidRPr="006E69A4">
              <w:rPr>
                <w:b/>
                <w:sz w:val="22"/>
                <w:szCs w:val="22"/>
              </w:rPr>
              <w:t>Первісна</w:t>
            </w:r>
          </w:p>
          <w:p w:rsidR="006E69A4" w:rsidRPr="006E69A4" w:rsidRDefault="006E69A4" w:rsidP="006E69A4">
            <w:pPr>
              <w:jc w:val="center"/>
              <w:rPr>
                <w:b/>
                <w:sz w:val="22"/>
                <w:szCs w:val="22"/>
              </w:rPr>
            </w:pPr>
            <w:r w:rsidRPr="006E69A4">
              <w:rPr>
                <w:b/>
                <w:sz w:val="22"/>
                <w:szCs w:val="22"/>
              </w:rPr>
              <w:t>вартість, грн</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b/>
                <w:sz w:val="22"/>
                <w:szCs w:val="22"/>
              </w:rPr>
            </w:pPr>
            <w:r w:rsidRPr="006E69A4">
              <w:rPr>
                <w:b/>
                <w:sz w:val="22"/>
                <w:szCs w:val="22"/>
              </w:rPr>
              <w:t>Сума нара-хованого зношення, грн</w:t>
            </w:r>
          </w:p>
        </w:tc>
        <w:tc>
          <w:tcPr>
            <w:tcW w:w="1417"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b/>
                <w:sz w:val="22"/>
                <w:szCs w:val="22"/>
              </w:rPr>
            </w:pPr>
            <w:r w:rsidRPr="006E69A4">
              <w:rPr>
                <w:b/>
                <w:sz w:val="22"/>
                <w:szCs w:val="22"/>
              </w:rPr>
              <w:t>Залишкова вартість, грн</w:t>
            </w:r>
          </w:p>
        </w:tc>
      </w:tr>
      <w:tr w:rsidR="006E69A4" w:rsidRPr="006E69A4" w:rsidTr="006E69A4">
        <w:tc>
          <w:tcPr>
            <w:tcW w:w="644"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sz w:val="22"/>
                <w:szCs w:val="22"/>
              </w:rPr>
            </w:pPr>
            <w:r w:rsidRPr="006E69A4">
              <w:rPr>
                <w:sz w:val="22"/>
                <w:szCs w:val="22"/>
              </w:rPr>
              <w:t>1.</w:t>
            </w:r>
          </w:p>
        </w:tc>
        <w:tc>
          <w:tcPr>
            <w:tcW w:w="2410"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rPr>
                <w:sz w:val="22"/>
                <w:szCs w:val="22"/>
              </w:rPr>
            </w:pPr>
            <w:r w:rsidRPr="006E69A4">
              <w:rPr>
                <w:sz w:val="22"/>
                <w:szCs w:val="22"/>
                <w:lang w:val="ru-RU"/>
              </w:rPr>
              <w:t>Трактор Т-150К</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Т 6276 ДП</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1993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13271,00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13271,00</w:t>
            </w:r>
          </w:p>
        </w:tc>
        <w:tc>
          <w:tcPr>
            <w:tcW w:w="1417"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sz w:val="22"/>
                <w:szCs w:val="22"/>
              </w:rPr>
            </w:pPr>
          </w:p>
          <w:p w:rsidR="006E69A4" w:rsidRPr="006E69A4" w:rsidRDefault="006E69A4" w:rsidP="006E69A4">
            <w:pPr>
              <w:jc w:val="center"/>
              <w:rPr>
                <w:sz w:val="22"/>
                <w:szCs w:val="22"/>
              </w:rPr>
            </w:pPr>
            <w:r w:rsidRPr="006E69A4">
              <w:rPr>
                <w:sz w:val="22"/>
                <w:szCs w:val="22"/>
              </w:rPr>
              <w:t>0,00</w:t>
            </w:r>
          </w:p>
          <w:p w:rsidR="006E69A4" w:rsidRPr="006E69A4" w:rsidRDefault="006E69A4" w:rsidP="006E69A4">
            <w:pPr>
              <w:jc w:val="center"/>
              <w:rPr>
                <w:sz w:val="22"/>
                <w:szCs w:val="22"/>
              </w:rPr>
            </w:pPr>
          </w:p>
        </w:tc>
      </w:tr>
    </w:tbl>
    <w:p w:rsidR="006E69A4" w:rsidRPr="006E69A4" w:rsidRDefault="006E69A4" w:rsidP="006E69A4">
      <w:pPr>
        <w:ind w:firstLine="709"/>
        <w:jc w:val="both"/>
        <w:rPr>
          <w:szCs w:val="20"/>
        </w:rPr>
      </w:pPr>
    </w:p>
    <w:p w:rsidR="006E69A4" w:rsidRPr="006E69A4" w:rsidRDefault="006E69A4" w:rsidP="006E69A4">
      <w:pPr>
        <w:tabs>
          <w:tab w:val="left" w:pos="426"/>
        </w:tabs>
        <w:jc w:val="both"/>
        <w:rPr>
          <w:szCs w:val="20"/>
        </w:rPr>
      </w:pPr>
    </w:p>
    <w:p w:rsidR="006E69A4" w:rsidRPr="006E69A4" w:rsidRDefault="006E69A4" w:rsidP="006E69A4">
      <w:pPr>
        <w:tabs>
          <w:tab w:val="left" w:pos="426"/>
        </w:tabs>
        <w:ind w:firstLine="709"/>
        <w:jc w:val="both"/>
        <w:rPr>
          <w:szCs w:val="20"/>
        </w:rPr>
      </w:pPr>
      <w:r w:rsidRPr="006E69A4">
        <w:rPr>
          <w:szCs w:val="20"/>
        </w:rPr>
        <w:t>4. Комунальне підприємство  „Дніпропетровський  обласний клінічний центр кардіології та кардіохірургії”  Дніпропетровської обласної ради”</w:t>
      </w:r>
    </w:p>
    <w:p w:rsidR="006E69A4" w:rsidRPr="006E69A4" w:rsidRDefault="006E69A4" w:rsidP="006E69A4">
      <w:pPr>
        <w:jc w:val="both"/>
        <w:rPr>
          <w:szCs w:val="20"/>
        </w:rPr>
      </w:pPr>
    </w:p>
    <w:tbl>
      <w:tblPr>
        <w:tblW w:w="999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2410"/>
        <w:gridCol w:w="1701"/>
        <w:gridCol w:w="992"/>
        <w:gridCol w:w="1417"/>
        <w:gridCol w:w="1418"/>
        <w:gridCol w:w="1417"/>
      </w:tblGrid>
      <w:tr w:rsidR="006E69A4" w:rsidRPr="006E69A4" w:rsidTr="006E69A4">
        <w:tc>
          <w:tcPr>
            <w:tcW w:w="644"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b/>
                <w:sz w:val="22"/>
                <w:szCs w:val="22"/>
              </w:rPr>
            </w:pPr>
            <w:r w:rsidRPr="006E69A4">
              <w:rPr>
                <w:b/>
                <w:sz w:val="22"/>
                <w:szCs w:val="22"/>
              </w:rPr>
              <w:t>№</w:t>
            </w:r>
          </w:p>
          <w:p w:rsidR="006E69A4" w:rsidRPr="006E69A4" w:rsidRDefault="006E69A4" w:rsidP="006E69A4">
            <w:pPr>
              <w:jc w:val="center"/>
              <w:rPr>
                <w:b/>
                <w:sz w:val="22"/>
                <w:szCs w:val="22"/>
              </w:rPr>
            </w:pPr>
            <w:r w:rsidRPr="006E69A4">
              <w:rPr>
                <w:b/>
                <w:sz w:val="22"/>
                <w:szCs w:val="22"/>
              </w:rPr>
              <w:t>з/п</w:t>
            </w:r>
          </w:p>
        </w:tc>
        <w:tc>
          <w:tcPr>
            <w:tcW w:w="2410"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b/>
                <w:sz w:val="22"/>
                <w:szCs w:val="22"/>
              </w:rPr>
            </w:pPr>
            <w:r w:rsidRPr="006E69A4">
              <w:rPr>
                <w:b/>
                <w:sz w:val="22"/>
                <w:szCs w:val="22"/>
              </w:rPr>
              <w:t>Найменування основних засобів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b/>
                <w:sz w:val="22"/>
                <w:szCs w:val="22"/>
              </w:rPr>
            </w:pPr>
            <w:r w:rsidRPr="006E69A4">
              <w:rPr>
                <w:b/>
                <w:sz w:val="22"/>
                <w:szCs w:val="22"/>
              </w:rPr>
              <w:t>Інвентарний номер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b/>
                <w:sz w:val="22"/>
                <w:szCs w:val="22"/>
              </w:rPr>
            </w:pPr>
            <w:r w:rsidRPr="006E69A4">
              <w:rPr>
                <w:b/>
                <w:sz w:val="22"/>
                <w:szCs w:val="22"/>
              </w:rPr>
              <w:t>Рік випус-ку</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b/>
                <w:sz w:val="22"/>
                <w:szCs w:val="22"/>
              </w:rPr>
            </w:pPr>
            <w:r w:rsidRPr="006E69A4">
              <w:rPr>
                <w:b/>
                <w:sz w:val="22"/>
                <w:szCs w:val="22"/>
              </w:rPr>
              <w:t>Первісна</w:t>
            </w:r>
          </w:p>
          <w:p w:rsidR="006E69A4" w:rsidRPr="006E69A4" w:rsidRDefault="006E69A4" w:rsidP="006E69A4">
            <w:pPr>
              <w:jc w:val="center"/>
              <w:rPr>
                <w:b/>
                <w:sz w:val="22"/>
                <w:szCs w:val="22"/>
              </w:rPr>
            </w:pPr>
            <w:r w:rsidRPr="006E69A4">
              <w:rPr>
                <w:b/>
                <w:sz w:val="22"/>
                <w:szCs w:val="22"/>
              </w:rPr>
              <w:t>вартість, грн</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b/>
                <w:sz w:val="22"/>
                <w:szCs w:val="22"/>
              </w:rPr>
            </w:pPr>
            <w:r w:rsidRPr="006E69A4">
              <w:rPr>
                <w:b/>
                <w:sz w:val="22"/>
                <w:szCs w:val="22"/>
              </w:rPr>
              <w:t>Сума нара-хованого зношення, грн</w:t>
            </w:r>
          </w:p>
        </w:tc>
        <w:tc>
          <w:tcPr>
            <w:tcW w:w="1417"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b/>
                <w:sz w:val="22"/>
                <w:szCs w:val="22"/>
              </w:rPr>
            </w:pPr>
            <w:r w:rsidRPr="006E69A4">
              <w:rPr>
                <w:b/>
                <w:sz w:val="22"/>
                <w:szCs w:val="22"/>
              </w:rPr>
              <w:t>Залишкова вартість, грн</w:t>
            </w:r>
          </w:p>
        </w:tc>
      </w:tr>
      <w:tr w:rsidR="006E69A4" w:rsidRPr="006E69A4" w:rsidTr="006E69A4">
        <w:tc>
          <w:tcPr>
            <w:tcW w:w="644"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jc w:val="center"/>
              <w:rPr>
                <w:sz w:val="22"/>
                <w:szCs w:val="22"/>
              </w:rPr>
            </w:pPr>
            <w:r w:rsidRPr="006E69A4">
              <w:rPr>
                <w:sz w:val="22"/>
                <w:szCs w:val="22"/>
              </w:rPr>
              <w:t>1.</w:t>
            </w:r>
          </w:p>
        </w:tc>
        <w:tc>
          <w:tcPr>
            <w:tcW w:w="2410"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jc w:val="both"/>
              <w:rPr>
                <w:sz w:val="22"/>
                <w:szCs w:val="22"/>
              </w:rPr>
            </w:pPr>
            <w:r w:rsidRPr="006E69A4">
              <w:rPr>
                <w:sz w:val="22"/>
                <w:szCs w:val="22"/>
              </w:rPr>
              <w:t>Комплекс ультразвукової діагностики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10470823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1993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120854,44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123854,44</w:t>
            </w:r>
          </w:p>
        </w:tc>
        <w:tc>
          <w:tcPr>
            <w:tcW w:w="1417"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sz w:val="22"/>
                <w:szCs w:val="22"/>
              </w:rPr>
            </w:pPr>
            <w:r w:rsidRPr="006E69A4">
              <w:rPr>
                <w:sz w:val="22"/>
                <w:szCs w:val="22"/>
              </w:rPr>
              <w:t>0,00</w:t>
            </w:r>
          </w:p>
        </w:tc>
      </w:tr>
      <w:tr w:rsidR="006E69A4" w:rsidRPr="006E69A4" w:rsidTr="006E69A4">
        <w:tc>
          <w:tcPr>
            <w:tcW w:w="644"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jc w:val="center"/>
              <w:rPr>
                <w:sz w:val="22"/>
                <w:szCs w:val="22"/>
              </w:rPr>
            </w:pPr>
            <w:r w:rsidRPr="006E69A4">
              <w:rPr>
                <w:sz w:val="22"/>
                <w:szCs w:val="22"/>
              </w:rPr>
              <w:t>2.</w:t>
            </w:r>
          </w:p>
        </w:tc>
        <w:tc>
          <w:tcPr>
            <w:tcW w:w="2410"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jc w:val="both"/>
              <w:rPr>
                <w:sz w:val="22"/>
                <w:szCs w:val="22"/>
                <w:lang w:val="en-US"/>
              </w:rPr>
            </w:pPr>
            <w:r w:rsidRPr="006E69A4">
              <w:rPr>
                <w:sz w:val="22"/>
                <w:szCs w:val="22"/>
              </w:rPr>
              <w:t xml:space="preserve">Рентгенівська установка </w:t>
            </w:r>
            <w:r w:rsidRPr="006E69A4">
              <w:rPr>
                <w:sz w:val="22"/>
                <w:szCs w:val="22"/>
                <w:lang w:val="en-US"/>
              </w:rPr>
              <w:t>SIREMOBIL 2000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lang w:val="en-US"/>
              </w:rPr>
            </w:pPr>
            <w:r w:rsidRPr="006E69A4">
              <w:rPr>
                <w:sz w:val="22"/>
                <w:szCs w:val="22"/>
                <w:lang w:val="en-US"/>
              </w:rPr>
              <w:t>10470822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lang w:val="en-US"/>
              </w:rPr>
            </w:pPr>
            <w:r w:rsidRPr="006E69A4">
              <w:rPr>
                <w:sz w:val="22"/>
                <w:szCs w:val="22"/>
                <w:lang w:val="en-US"/>
              </w:rPr>
              <w:t>1994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lang w:val="en-US"/>
              </w:rPr>
            </w:pPr>
            <w:r w:rsidRPr="006E69A4">
              <w:rPr>
                <w:sz w:val="22"/>
                <w:szCs w:val="22"/>
                <w:lang w:val="en-US"/>
              </w:rPr>
              <w:t>2682804</w:t>
            </w:r>
            <w:r w:rsidRPr="006E69A4">
              <w:rPr>
                <w:sz w:val="22"/>
                <w:szCs w:val="22"/>
              </w:rPr>
              <w:t>,</w:t>
            </w:r>
            <w:r w:rsidRPr="006E69A4">
              <w:rPr>
                <w:sz w:val="22"/>
                <w:szCs w:val="22"/>
                <w:lang w:val="en-US"/>
              </w:rPr>
              <w:t>44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lang w:val="en-US"/>
              </w:rPr>
            </w:pPr>
            <w:r w:rsidRPr="006E69A4">
              <w:rPr>
                <w:sz w:val="22"/>
                <w:szCs w:val="22"/>
                <w:lang w:val="en-US"/>
              </w:rPr>
              <w:t>2682804</w:t>
            </w:r>
            <w:r w:rsidRPr="006E69A4">
              <w:rPr>
                <w:sz w:val="22"/>
                <w:szCs w:val="22"/>
              </w:rPr>
              <w:t>,</w:t>
            </w:r>
            <w:r w:rsidRPr="006E69A4">
              <w:rPr>
                <w:sz w:val="22"/>
                <w:szCs w:val="22"/>
                <w:lang w:val="en-US"/>
              </w:rPr>
              <w:t>44</w:t>
            </w:r>
          </w:p>
        </w:tc>
        <w:tc>
          <w:tcPr>
            <w:tcW w:w="1417"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sz w:val="22"/>
                <w:szCs w:val="22"/>
                <w:lang w:val="en-US"/>
              </w:rPr>
            </w:pPr>
            <w:r w:rsidRPr="006E69A4">
              <w:rPr>
                <w:sz w:val="22"/>
                <w:szCs w:val="22"/>
                <w:lang w:val="en-US"/>
              </w:rPr>
              <w:t>0</w:t>
            </w:r>
            <w:r w:rsidRPr="006E69A4">
              <w:rPr>
                <w:sz w:val="22"/>
                <w:szCs w:val="22"/>
              </w:rPr>
              <w:t>,</w:t>
            </w:r>
            <w:r w:rsidRPr="006E69A4">
              <w:rPr>
                <w:sz w:val="22"/>
                <w:szCs w:val="22"/>
                <w:lang w:val="en-US"/>
              </w:rPr>
              <w:t>00</w:t>
            </w:r>
          </w:p>
        </w:tc>
      </w:tr>
      <w:tr w:rsidR="006E69A4" w:rsidRPr="006E69A4" w:rsidTr="006E69A4">
        <w:tc>
          <w:tcPr>
            <w:tcW w:w="644"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jc w:val="center"/>
              <w:rPr>
                <w:sz w:val="22"/>
                <w:szCs w:val="22"/>
              </w:rPr>
            </w:pPr>
            <w:r w:rsidRPr="006E69A4">
              <w:rPr>
                <w:sz w:val="22"/>
                <w:szCs w:val="22"/>
              </w:rPr>
              <w:t>3.</w:t>
            </w:r>
          </w:p>
        </w:tc>
        <w:tc>
          <w:tcPr>
            <w:tcW w:w="2410"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jc w:val="both"/>
              <w:rPr>
                <w:sz w:val="22"/>
                <w:szCs w:val="22"/>
                <w:lang w:val="en-US"/>
              </w:rPr>
            </w:pPr>
            <w:r w:rsidRPr="006E69A4">
              <w:rPr>
                <w:sz w:val="22"/>
                <w:szCs w:val="22"/>
              </w:rPr>
              <w:t xml:space="preserve">Система УЗД </w:t>
            </w:r>
            <w:r w:rsidRPr="006E69A4">
              <w:rPr>
                <w:sz w:val="22"/>
                <w:szCs w:val="22"/>
                <w:lang w:val="en-US"/>
              </w:rPr>
              <w:t>PHILIPS HDI 5000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lang w:val="en-US"/>
              </w:rPr>
            </w:pPr>
            <w:r w:rsidRPr="006E69A4">
              <w:rPr>
                <w:sz w:val="22"/>
                <w:szCs w:val="22"/>
                <w:lang w:val="en-US"/>
              </w:rPr>
              <w:t>10471018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lang w:val="en-US"/>
              </w:rPr>
            </w:pPr>
            <w:r w:rsidRPr="006E69A4">
              <w:rPr>
                <w:sz w:val="22"/>
                <w:szCs w:val="22"/>
                <w:lang w:val="en-US"/>
              </w:rPr>
              <w:t>2004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lang w:val="en-US"/>
              </w:rPr>
            </w:pPr>
            <w:r w:rsidRPr="006E69A4">
              <w:rPr>
                <w:sz w:val="22"/>
                <w:szCs w:val="22"/>
                <w:lang w:val="en-US"/>
              </w:rPr>
              <w:t>1250323</w:t>
            </w:r>
            <w:r w:rsidRPr="006E69A4">
              <w:rPr>
                <w:sz w:val="22"/>
                <w:szCs w:val="22"/>
              </w:rPr>
              <w:t>,</w:t>
            </w:r>
            <w:r w:rsidRPr="006E69A4">
              <w:rPr>
                <w:sz w:val="22"/>
                <w:szCs w:val="22"/>
                <w:lang w:val="en-US"/>
              </w:rPr>
              <w:t>33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lang w:val="en-US"/>
              </w:rPr>
            </w:pPr>
            <w:r w:rsidRPr="006E69A4">
              <w:rPr>
                <w:sz w:val="22"/>
                <w:szCs w:val="22"/>
                <w:lang w:val="en-US"/>
              </w:rPr>
              <w:t>1250323</w:t>
            </w:r>
            <w:r w:rsidRPr="006E69A4">
              <w:rPr>
                <w:sz w:val="22"/>
                <w:szCs w:val="22"/>
              </w:rPr>
              <w:t>,</w:t>
            </w:r>
            <w:r w:rsidRPr="006E69A4">
              <w:rPr>
                <w:sz w:val="22"/>
                <w:szCs w:val="22"/>
                <w:lang w:val="en-US"/>
              </w:rPr>
              <w:t>33</w:t>
            </w:r>
          </w:p>
        </w:tc>
        <w:tc>
          <w:tcPr>
            <w:tcW w:w="1417"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sz w:val="22"/>
                <w:szCs w:val="22"/>
                <w:lang w:val="en-US"/>
              </w:rPr>
            </w:pPr>
            <w:r w:rsidRPr="006E69A4">
              <w:rPr>
                <w:sz w:val="22"/>
                <w:szCs w:val="22"/>
                <w:lang w:val="en-US"/>
              </w:rPr>
              <w:t>0.00</w:t>
            </w:r>
          </w:p>
        </w:tc>
      </w:tr>
      <w:tr w:rsidR="006E69A4" w:rsidRPr="006E69A4" w:rsidTr="006E69A4">
        <w:tc>
          <w:tcPr>
            <w:tcW w:w="644"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jc w:val="center"/>
              <w:rPr>
                <w:sz w:val="22"/>
                <w:szCs w:val="22"/>
              </w:rPr>
            </w:pPr>
            <w:r w:rsidRPr="006E69A4">
              <w:rPr>
                <w:sz w:val="22"/>
                <w:szCs w:val="22"/>
              </w:rPr>
              <w:t>4.</w:t>
            </w:r>
          </w:p>
        </w:tc>
        <w:tc>
          <w:tcPr>
            <w:tcW w:w="2410"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jc w:val="both"/>
              <w:rPr>
                <w:sz w:val="22"/>
                <w:szCs w:val="22"/>
                <w:lang w:val="en-US"/>
              </w:rPr>
            </w:pPr>
            <w:r w:rsidRPr="006E69A4">
              <w:rPr>
                <w:sz w:val="22"/>
                <w:szCs w:val="22"/>
              </w:rPr>
              <w:t xml:space="preserve">Літотриптер </w:t>
            </w:r>
            <w:r w:rsidRPr="006E69A4">
              <w:rPr>
                <w:sz w:val="22"/>
                <w:szCs w:val="22"/>
                <w:lang w:val="en-US"/>
              </w:rPr>
              <w:t>LITHOSTAR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10470908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1998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4480120,00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4480120,00</w:t>
            </w:r>
          </w:p>
        </w:tc>
        <w:tc>
          <w:tcPr>
            <w:tcW w:w="1417"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sz w:val="22"/>
                <w:szCs w:val="22"/>
              </w:rPr>
            </w:pPr>
            <w:r w:rsidRPr="006E69A4">
              <w:rPr>
                <w:sz w:val="22"/>
                <w:szCs w:val="22"/>
              </w:rPr>
              <w:t>0,00</w:t>
            </w:r>
          </w:p>
        </w:tc>
      </w:tr>
      <w:tr w:rsidR="006E69A4" w:rsidRPr="006E69A4" w:rsidTr="006E69A4">
        <w:tc>
          <w:tcPr>
            <w:tcW w:w="644"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jc w:val="center"/>
              <w:rPr>
                <w:sz w:val="22"/>
                <w:szCs w:val="22"/>
              </w:rPr>
            </w:pPr>
            <w:r w:rsidRPr="006E69A4">
              <w:rPr>
                <w:sz w:val="22"/>
                <w:szCs w:val="22"/>
              </w:rPr>
              <w:t>5.</w:t>
            </w:r>
          </w:p>
        </w:tc>
        <w:tc>
          <w:tcPr>
            <w:tcW w:w="2410"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rPr>
                <w:sz w:val="22"/>
                <w:szCs w:val="22"/>
                <w:lang w:val="ru-RU"/>
              </w:rPr>
            </w:pPr>
            <w:r w:rsidRPr="006E69A4">
              <w:rPr>
                <w:sz w:val="22"/>
                <w:szCs w:val="22"/>
              </w:rPr>
              <w:t xml:space="preserve">Установка для радіографії мобільна </w:t>
            </w:r>
            <w:r w:rsidRPr="006E69A4">
              <w:rPr>
                <w:sz w:val="22"/>
                <w:szCs w:val="22"/>
                <w:lang w:val="en-US"/>
              </w:rPr>
              <w:t>PX</w:t>
            </w:r>
            <w:r w:rsidRPr="006E69A4">
              <w:rPr>
                <w:sz w:val="22"/>
                <w:szCs w:val="22"/>
                <w:lang w:val="ru-RU"/>
              </w:rPr>
              <w:t>-100</w:t>
            </w:r>
            <w:r w:rsidRPr="006E69A4">
              <w:rPr>
                <w:sz w:val="22"/>
                <w:szCs w:val="22"/>
                <w:lang w:val="en-US"/>
              </w:rPr>
              <w:t>CLK</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10471251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2007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170817,78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170817,78</w:t>
            </w:r>
          </w:p>
        </w:tc>
        <w:tc>
          <w:tcPr>
            <w:tcW w:w="1417"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sz w:val="22"/>
                <w:szCs w:val="22"/>
              </w:rPr>
            </w:pPr>
            <w:r w:rsidRPr="006E69A4">
              <w:rPr>
                <w:sz w:val="22"/>
                <w:szCs w:val="22"/>
              </w:rPr>
              <w:t>0,00</w:t>
            </w:r>
          </w:p>
        </w:tc>
      </w:tr>
      <w:tr w:rsidR="006E69A4" w:rsidRPr="006E69A4" w:rsidTr="006E69A4">
        <w:tc>
          <w:tcPr>
            <w:tcW w:w="644"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jc w:val="center"/>
              <w:rPr>
                <w:sz w:val="22"/>
                <w:szCs w:val="22"/>
              </w:rPr>
            </w:pPr>
            <w:r w:rsidRPr="006E69A4">
              <w:rPr>
                <w:sz w:val="22"/>
                <w:szCs w:val="22"/>
              </w:rPr>
              <w:t>6.</w:t>
            </w:r>
          </w:p>
        </w:tc>
        <w:tc>
          <w:tcPr>
            <w:tcW w:w="2410"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rPr>
                <w:sz w:val="22"/>
                <w:szCs w:val="22"/>
                <w:lang w:val="ru-RU"/>
              </w:rPr>
            </w:pPr>
            <w:r w:rsidRPr="006E69A4">
              <w:rPr>
                <w:sz w:val="22"/>
                <w:szCs w:val="22"/>
              </w:rPr>
              <w:t xml:space="preserve">Установка для радіографії мобільна </w:t>
            </w:r>
            <w:r w:rsidRPr="006E69A4">
              <w:rPr>
                <w:sz w:val="22"/>
                <w:szCs w:val="22"/>
                <w:lang w:val="en-US"/>
              </w:rPr>
              <w:t>PX</w:t>
            </w:r>
            <w:r w:rsidRPr="006E69A4">
              <w:rPr>
                <w:sz w:val="22"/>
                <w:szCs w:val="22"/>
                <w:lang w:val="ru-RU"/>
              </w:rPr>
              <w:t>-100</w:t>
            </w:r>
            <w:r w:rsidRPr="006E69A4">
              <w:rPr>
                <w:sz w:val="22"/>
                <w:szCs w:val="22"/>
                <w:lang w:val="en-US"/>
              </w:rPr>
              <w:t>CLK</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10471252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2007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170817,78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170817,78</w:t>
            </w:r>
          </w:p>
        </w:tc>
        <w:tc>
          <w:tcPr>
            <w:tcW w:w="1417"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sz w:val="22"/>
                <w:szCs w:val="22"/>
              </w:rPr>
            </w:pPr>
            <w:r w:rsidRPr="006E69A4">
              <w:rPr>
                <w:sz w:val="22"/>
                <w:szCs w:val="22"/>
              </w:rPr>
              <w:t>0,00</w:t>
            </w:r>
          </w:p>
        </w:tc>
      </w:tr>
      <w:tr w:rsidR="006E69A4" w:rsidRPr="006E69A4" w:rsidTr="006E69A4">
        <w:tc>
          <w:tcPr>
            <w:tcW w:w="644"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jc w:val="center"/>
              <w:rPr>
                <w:sz w:val="22"/>
                <w:szCs w:val="22"/>
              </w:rPr>
            </w:pPr>
            <w:r w:rsidRPr="006E69A4">
              <w:rPr>
                <w:sz w:val="22"/>
                <w:szCs w:val="22"/>
              </w:rPr>
              <w:t>7.</w:t>
            </w:r>
          </w:p>
        </w:tc>
        <w:tc>
          <w:tcPr>
            <w:tcW w:w="2410"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jc w:val="both"/>
              <w:rPr>
                <w:sz w:val="22"/>
                <w:szCs w:val="22"/>
                <w:lang w:val="ru-RU"/>
              </w:rPr>
            </w:pPr>
            <w:r w:rsidRPr="006E69A4">
              <w:rPr>
                <w:sz w:val="22"/>
                <w:szCs w:val="22"/>
              </w:rPr>
              <w:t xml:space="preserve">Діагностична ультразвукова система </w:t>
            </w:r>
            <w:r w:rsidRPr="006E69A4">
              <w:rPr>
                <w:sz w:val="22"/>
                <w:szCs w:val="22"/>
                <w:lang w:val="ru-RU"/>
              </w:rPr>
              <w:t>„</w:t>
            </w:r>
            <w:r w:rsidRPr="006E69A4">
              <w:rPr>
                <w:sz w:val="22"/>
                <w:szCs w:val="22"/>
                <w:lang w:val="en-US"/>
              </w:rPr>
              <w:t>ACUSON</w:t>
            </w:r>
            <w:r w:rsidRPr="006E69A4">
              <w:rPr>
                <w:sz w:val="22"/>
                <w:szCs w:val="22"/>
                <w:lang w:val="ru-RU"/>
              </w:rPr>
              <w:t xml:space="preserve"> </w:t>
            </w:r>
            <w:r w:rsidRPr="006E69A4">
              <w:rPr>
                <w:sz w:val="22"/>
                <w:szCs w:val="22"/>
                <w:lang w:val="en-US"/>
              </w:rPr>
              <w:t>Cypress</w:t>
            </w:r>
            <w:r w:rsidRPr="006E69A4">
              <w:rPr>
                <w:sz w:val="22"/>
                <w:szCs w:val="22"/>
                <w:lang w:val="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10471059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2006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851284,44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851284,44</w:t>
            </w:r>
          </w:p>
        </w:tc>
        <w:tc>
          <w:tcPr>
            <w:tcW w:w="1417"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sz w:val="22"/>
                <w:szCs w:val="22"/>
              </w:rPr>
            </w:pPr>
            <w:r w:rsidRPr="006E69A4">
              <w:rPr>
                <w:sz w:val="22"/>
                <w:szCs w:val="22"/>
              </w:rPr>
              <w:t>0,00</w:t>
            </w:r>
          </w:p>
        </w:tc>
      </w:tr>
      <w:tr w:rsidR="006E69A4" w:rsidRPr="006E69A4" w:rsidTr="006E69A4">
        <w:tc>
          <w:tcPr>
            <w:tcW w:w="644"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jc w:val="center"/>
              <w:rPr>
                <w:sz w:val="22"/>
                <w:szCs w:val="22"/>
              </w:rPr>
            </w:pPr>
            <w:r w:rsidRPr="006E69A4">
              <w:rPr>
                <w:sz w:val="22"/>
                <w:szCs w:val="22"/>
              </w:rPr>
              <w:t>8.</w:t>
            </w:r>
          </w:p>
        </w:tc>
        <w:tc>
          <w:tcPr>
            <w:tcW w:w="2410"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jc w:val="both"/>
              <w:rPr>
                <w:sz w:val="22"/>
                <w:szCs w:val="22"/>
              </w:rPr>
            </w:pPr>
            <w:r w:rsidRPr="006E69A4">
              <w:rPr>
                <w:sz w:val="22"/>
                <w:szCs w:val="22"/>
              </w:rPr>
              <w:t>Апарат рентгенівський діагностичний 10Л6-01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10471034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2005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31657,78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rPr>
            </w:pPr>
            <w:r w:rsidRPr="006E69A4">
              <w:rPr>
                <w:sz w:val="22"/>
                <w:szCs w:val="22"/>
              </w:rPr>
              <w:t>31657,78</w:t>
            </w:r>
          </w:p>
        </w:tc>
        <w:tc>
          <w:tcPr>
            <w:tcW w:w="1417"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sz w:val="22"/>
                <w:szCs w:val="22"/>
              </w:rPr>
            </w:pPr>
            <w:r w:rsidRPr="006E69A4">
              <w:rPr>
                <w:sz w:val="22"/>
                <w:szCs w:val="22"/>
              </w:rPr>
              <w:t>0,00</w:t>
            </w:r>
          </w:p>
          <w:p w:rsidR="006E69A4" w:rsidRPr="006E69A4" w:rsidRDefault="006E69A4" w:rsidP="006E69A4">
            <w:pPr>
              <w:jc w:val="center"/>
              <w:rPr>
                <w:sz w:val="22"/>
                <w:szCs w:val="22"/>
              </w:rPr>
            </w:pPr>
          </w:p>
        </w:tc>
      </w:tr>
    </w:tbl>
    <w:p w:rsidR="006E69A4" w:rsidRDefault="006E69A4" w:rsidP="006E69A4">
      <w:pPr>
        <w:ind w:firstLine="708"/>
        <w:jc w:val="both"/>
        <w:rPr>
          <w:szCs w:val="28"/>
        </w:rPr>
      </w:pPr>
    </w:p>
    <w:p w:rsidR="006E69A4" w:rsidRPr="006E69A4" w:rsidRDefault="006E69A4" w:rsidP="006E69A4">
      <w:pPr>
        <w:ind w:firstLine="708"/>
        <w:jc w:val="both"/>
        <w:rPr>
          <w:szCs w:val="28"/>
        </w:rPr>
      </w:pPr>
      <w:r w:rsidRPr="006E69A4">
        <w:rPr>
          <w:szCs w:val="28"/>
        </w:rPr>
        <w:t>5. Комунальн</w:t>
      </w:r>
      <w:r w:rsidRPr="006E69A4">
        <w:rPr>
          <w:szCs w:val="28"/>
          <w:lang w:val="ru-RU"/>
        </w:rPr>
        <w:t>е п</w:t>
      </w:r>
      <w:r w:rsidRPr="006E69A4">
        <w:rPr>
          <w:szCs w:val="28"/>
        </w:rPr>
        <w:t>ідприємство „Дніпропетровський обласний центр соціально значущих хворобˮ Дніпропетровської обласної ради”</w:t>
      </w:r>
    </w:p>
    <w:p w:rsidR="006E69A4" w:rsidRPr="006E69A4" w:rsidRDefault="006E69A4" w:rsidP="006E69A4">
      <w:pPr>
        <w:jc w:val="both"/>
        <w:rPr>
          <w:szCs w:val="28"/>
        </w:rPr>
      </w:pPr>
    </w:p>
    <w:tbl>
      <w:tblPr>
        <w:tblW w:w="999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2410"/>
        <w:gridCol w:w="1701"/>
        <w:gridCol w:w="992"/>
        <w:gridCol w:w="1417"/>
        <w:gridCol w:w="1418"/>
        <w:gridCol w:w="1417"/>
      </w:tblGrid>
      <w:tr w:rsidR="006E69A4" w:rsidRPr="006E69A4" w:rsidTr="006E69A4">
        <w:trPr>
          <w:trHeight w:val="427"/>
        </w:trPr>
        <w:tc>
          <w:tcPr>
            <w:tcW w:w="9999" w:type="dxa"/>
            <w:gridSpan w:val="7"/>
            <w:tcBorders>
              <w:top w:val="single" w:sz="4" w:space="0" w:color="auto"/>
              <w:left w:val="single" w:sz="4" w:space="0" w:color="auto"/>
              <w:bottom w:val="single" w:sz="4" w:space="0" w:color="auto"/>
              <w:right w:val="single" w:sz="4" w:space="0" w:color="auto"/>
            </w:tcBorders>
          </w:tcPr>
          <w:p w:rsidR="006E69A4" w:rsidRPr="006E69A4" w:rsidRDefault="006E69A4" w:rsidP="006E69A4">
            <w:pPr>
              <w:jc w:val="center"/>
              <w:rPr>
                <w:b/>
                <w:sz w:val="22"/>
                <w:szCs w:val="22"/>
              </w:rPr>
            </w:pPr>
            <w:r w:rsidRPr="006E69A4">
              <w:rPr>
                <w:b/>
                <w:sz w:val="22"/>
                <w:szCs w:val="22"/>
              </w:rPr>
              <w:t>Адреса розташування нерухомого майна: м. Дніпро, вул. Бехтерева, 1</w:t>
            </w:r>
          </w:p>
        </w:tc>
      </w:tr>
      <w:tr w:rsidR="006E69A4" w:rsidRPr="006E69A4" w:rsidTr="006E69A4">
        <w:trPr>
          <w:trHeight w:val="561"/>
        </w:trPr>
        <w:tc>
          <w:tcPr>
            <w:tcW w:w="644"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b/>
                <w:sz w:val="22"/>
                <w:szCs w:val="22"/>
              </w:rPr>
            </w:pPr>
            <w:r w:rsidRPr="006E69A4">
              <w:rPr>
                <w:b/>
                <w:sz w:val="22"/>
                <w:szCs w:val="22"/>
              </w:rPr>
              <w:t>№</w:t>
            </w:r>
          </w:p>
          <w:p w:rsidR="006E69A4" w:rsidRPr="006E69A4" w:rsidRDefault="006E69A4" w:rsidP="006E69A4">
            <w:pPr>
              <w:jc w:val="center"/>
              <w:rPr>
                <w:b/>
                <w:sz w:val="22"/>
                <w:szCs w:val="22"/>
              </w:rPr>
            </w:pPr>
            <w:r w:rsidRPr="006E69A4">
              <w:rPr>
                <w:b/>
                <w:sz w:val="22"/>
                <w:szCs w:val="20"/>
              </w:rPr>
              <w:t>з/п</w:t>
            </w:r>
          </w:p>
        </w:tc>
        <w:tc>
          <w:tcPr>
            <w:tcW w:w="2410"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b/>
                <w:sz w:val="22"/>
                <w:szCs w:val="22"/>
              </w:rPr>
            </w:pPr>
            <w:r w:rsidRPr="006E69A4">
              <w:rPr>
                <w:b/>
                <w:sz w:val="22"/>
                <w:szCs w:val="22"/>
              </w:rPr>
              <w:t>Найменування основних засобів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b/>
                <w:sz w:val="22"/>
                <w:szCs w:val="22"/>
              </w:rPr>
            </w:pPr>
            <w:r w:rsidRPr="006E69A4">
              <w:rPr>
                <w:b/>
                <w:sz w:val="22"/>
                <w:szCs w:val="22"/>
              </w:rPr>
              <w:t>Інвентарний номер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b/>
                <w:sz w:val="22"/>
                <w:szCs w:val="22"/>
              </w:rPr>
            </w:pPr>
            <w:r w:rsidRPr="006E69A4">
              <w:rPr>
                <w:b/>
                <w:sz w:val="22"/>
                <w:szCs w:val="22"/>
              </w:rPr>
              <w:t>Рік побудо-ви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b/>
                <w:sz w:val="22"/>
                <w:szCs w:val="22"/>
              </w:rPr>
            </w:pPr>
            <w:r w:rsidRPr="006E69A4">
              <w:rPr>
                <w:b/>
                <w:sz w:val="22"/>
                <w:szCs w:val="22"/>
              </w:rPr>
              <w:t>Первісна</w:t>
            </w:r>
          </w:p>
          <w:p w:rsidR="006E69A4" w:rsidRPr="006E69A4" w:rsidRDefault="006E69A4" w:rsidP="006E69A4">
            <w:pPr>
              <w:jc w:val="center"/>
              <w:rPr>
                <w:b/>
                <w:sz w:val="22"/>
                <w:szCs w:val="22"/>
              </w:rPr>
            </w:pPr>
            <w:r w:rsidRPr="006E69A4">
              <w:rPr>
                <w:b/>
                <w:sz w:val="22"/>
                <w:szCs w:val="22"/>
              </w:rPr>
              <w:t>вартість, грн</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b/>
                <w:sz w:val="22"/>
                <w:szCs w:val="22"/>
              </w:rPr>
            </w:pPr>
            <w:r w:rsidRPr="006E69A4">
              <w:rPr>
                <w:b/>
                <w:sz w:val="22"/>
                <w:szCs w:val="22"/>
              </w:rPr>
              <w:t>Сума нара-хованого зношення, грн</w:t>
            </w:r>
          </w:p>
        </w:tc>
        <w:tc>
          <w:tcPr>
            <w:tcW w:w="1417"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b/>
                <w:sz w:val="22"/>
                <w:szCs w:val="22"/>
              </w:rPr>
            </w:pPr>
            <w:r w:rsidRPr="006E69A4">
              <w:rPr>
                <w:b/>
                <w:sz w:val="22"/>
                <w:szCs w:val="22"/>
              </w:rPr>
              <w:t>Залишкова вартість, грн</w:t>
            </w:r>
          </w:p>
        </w:tc>
      </w:tr>
      <w:tr w:rsidR="006E69A4" w:rsidRPr="006E69A4" w:rsidTr="006E69A4">
        <w:trPr>
          <w:trHeight w:val="683"/>
        </w:trPr>
        <w:tc>
          <w:tcPr>
            <w:tcW w:w="644" w:type="dxa"/>
            <w:tcBorders>
              <w:top w:val="single" w:sz="4" w:space="0" w:color="auto"/>
              <w:left w:val="single" w:sz="4" w:space="0" w:color="auto"/>
              <w:bottom w:val="single" w:sz="4" w:space="0" w:color="auto"/>
              <w:right w:val="single" w:sz="4" w:space="0" w:color="auto"/>
            </w:tcBorders>
          </w:tcPr>
          <w:p w:rsidR="006E69A4" w:rsidRPr="006E69A4" w:rsidRDefault="006E69A4" w:rsidP="006E69A4">
            <w:pPr>
              <w:jc w:val="center"/>
              <w:rPr>
                <w:sz w:val="22"/>
                <w:szCs w:val="22"/>
              </w:rPr>
            </w:pPr>
            <w:r w:rsidRPr="006E69A4">
              <w:rPr>
                <w:sz w:val="22"/>
                <w:szCs w:val="22"/>
              </w:rPr>
              <w:t>1.</w:t>
            </w:r>
          </w:p>
        </w:tc>
        <w:tc>
          <w:tcPr>
            <w:tcW w:w="2410"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rPr>
                <w:sz w:val="22"/>
                <w:szCs w:val="22"/>
              </w:rPr>
            </w:pPr>
            <w:r w:rsidRPr="006E69A4">
              <w:rPr>
                <w:sz w:val="22"/>
                <w:szCs w:val="22"/>
              </w:rPr>
              <w:t>Будівля психіатричного відділення №1(літ.2Є-1) 1342,9 кв. 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lang w:val="ru-RU"/>
              </w:rPr>
            </w:pPr>
            <w:r w:rsidRPr="006E69A4">
              <w:rPr>
                <w:sz w:val="22"/>
                <w:szCs w:val="22"/>
                <w:lang w:val="ru-RU"/>
              </w:rPr>
              <w:t>101310001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Cs w:val="20"/>
              </w:rPr>
            </w:pPr>
            <w:r w:rsidRPr="006E69A4">
              <w:rPr>
                <w:sz w:val="22"/>
                <w:szCs w:val="22"/>
              </w:rPr>
              <w:t>1913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lang w:val="ru-RU"/>
              </w:rPr>
            </w:pPr>
            <w:r w:rsidRPr="006E69A4">
              <w:rPr>
                <w:sz w:val="22"/>
                <w:szCs w:val="22"/>
                <w:lang w:val="ru-RU"/>
              </w:rPr>
              <w:t>320898,00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E69A4" w:rsidRPr="006E69A4" w:rsidRDefault="006E69A4" w:rsidP="006E69A4">
            <w:pPr>
              <w:jc w:val="center"/>
              <w:rPr>
                <w:sz w:val="22"/>
                <w:szCs w:val="22"/>
                <w:lang w:val="ru-RU"/>
              </w:rPr>
            </w:pPr>
            <w:r w:rsidRPr="006E69A4">
              <w:rPr>
                <w:sz w:val="22"/>
                <w:szCs w:val="22"/>
                <w:lang w:val="ru-RU"/>
              </w:rPr>
              <w:t>320898,00</w:t>
            </w:r>
          </w:p>
        </w:tc>
        <w:tc>
          <w:tcPr>
            <w:tcW w:w="1417" w:type="dxa"/>
            <w:tcBorders>
              <w:top w:val="single" w:sz="4" w:space="0" w:color="auto"/>
              <w:left w:val="single" w:sz="4" w:space="0" w:color="auto"/>
              <w:bottom w:val="single" w:sz="4" w:space="0" w:color="auto"/>
              <w:right w:val="single" w:sz="4" w:space="0" w:color="auto"/>
            </w:tcBorders>
            <w:vAlign w:val="center"/>
          </w:tcPr>
          <w:p w:rsidR="006E69A4" w:rsidRPr="006E69A4" w:rsidRDefault="006E69A4" w:rsidP="006E69A4">
            <w:pPr>
              <w:jc w:val="center"/>
              <w:rPr>
                <w:sz w:val="22"/>
                <w:szCs w:val="22"/>
              </w:rPr>
            </w:pPr>
            <w:r w:rsidRPr="006E69A4">
              <w:rPr>
                <w:sz w:val="22"/>
                <w:szCs w:val="22"/>
              </w:rPr>
              <w:t>0,00</w:t>
            </w:r>
          </w:p>
        </w:tc>
      </w:tr>
    </w:tbl>
    <w:p w:rsidR="004A335F" w:rsidRDefault="004A335F" w:rsidP="004A335F">
      <w:pPr>
        <w:rPr>
          <w:szCs w:val="28"/>
        </w:rPr>
      </w:pPr>
    </w:p>
    <w:p w:rsidR="00913745" w:rsidRPr="000D77DE" w:rsidRDefault="00913745" w:rsidP="00913745">
      <w:pPr>
        <w:autoSpaceDE w:val="0"/>
        <w:autoSpaceDN w:val="0"/>
        <w:adjustRightInd w:val="0"/>
        <w:spacing w:after="200"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Результати голосування:</w:t>
      </w:r>
    </w:p>
    <w:p w:rsidR="00913745" w:rsidRPr="000D77DE" w:rsidRDefault="00913745" w:rsidP="00913745">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 xml:space="preserve">за </w:t>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t xml:space="preserve">– </w:t>
      </w:r>
      <w:r>
        <w:rPr>
          <w:rFonts w:ascii="Times New Roman CYR" w:eastAsia="Calibri" w:hAnsi="Times New Roman CYR" w:cs="Times New Roman CYR"/>
          <w:b/>
          <w:bCs/>
          <w:color w:val="00000A"/>
          <w:szCs w:val="28"/>
          <w:lang w:eastAsia="en-US"/>
        </w:rPr>
        <w:t>6</w:t>
      </w:r>
    </w:p>
    <w:p w:rsidR="00913745" w:rsidRPr="000D77DE" w:rsidRDefault="00913745" w:rsidP="00913745">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проти</w:t>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t xml:space="preserve"> – 0</w:t>
      </w:r>
    </w:p>
    <w:p w:rsidR="00913745" w:rsidRPr="000D77DE" w:rsidRDefault="00913745" w:rsidP="00913745">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 xml:space="preserve">утримались </w:t>
      </w:r>
      <w:r w:rsidRPr="000D77DE">
        <w:rPr>
          <w:rFonts w:ascii="Times New Roman CYR" w:eastAsia="Calibri" w:hAnsi="Times New Roman CYR" w:cs="Times New Roman CYR"/>
          <w:b/>
          <w:bCs/>
          <w:color w:val="00000A"/>
          <w:szCs w:val="28"/>
          <w:lang w:eastAsia="en-US"/>
        </w:rPr>
        <w:tab/>
        <w:t xml:space="preserve">–  0 </w:t>
      </w:r>
    </w:p>
    <w:p w:rsidR="00913745" w:rsidRPr="000D77DE" w:rsidRDefault="00913745" w:rsidP="00913745">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Pr>
          <w:rFonts w:ascii="Times New Roman CYR" w:eastAsia="Calibri" w:hAnsi="Times New Roman CYR" w:cs="Times New Roman CYR"/>
          <w:b/>
          <w:bCs/>
          <w:color w:val="00000A"/>
          <w:szCs w:val="28"/>
          <w:lang w:eastAsia="en-US"/>
        </w:rPr>
        <w:t xml:space="preserve">усього </w:t>
      </w:r>
      <w:r>
        <w:rPr>
          <w:rFonts w:ascii="Times New Roman CYR" w:eastAsia="Calibri" w:hAnsi="Times New Roman CYR" w:cs="Times New Roman CYR"/>
          <w:b/>
          <w:bCs/>
          <w:color w:val="00000A"/>
          <w:szCs w:val="28"/>
          <w:lang w:eastAsia="en-US"/>
        </w:rPr>
        <w:tab/>
      </w:r>
      <w:r>
        <w:rPr>
          <w:rFonts w:ascii="Times New Roman CYR" w:eastAsia="Calibri" w:hAnsi="Times New Roman CYR" w:cs="Times New Roman CYR"/>
          <w:b/>
          <w:bCs/>
          <w:color w:val="00000A"/>
          <w:szCs w:val="28"/>
          <w:lang w:eastAsia="en-US"/>
        </w:rPr>
        <w:tab/>
        <w:t>–  6</w:t>
      </w:r>
    </w:p>
    <w:p w:rsidR="00913745" w:rsidRPr="002B3638" w:rsidRDefault="00913745" w:rsidP="002B3638">
      <w:pPr>
        <w:rPr>
          <w:szCs w:val="28"/>
        </w:rPr>
      </w:pPr>
    </w:p>
    <w:p w:rsidR="00387D22" w:rsidRPr="00387D22" w:rsidRDefault="00387D22" w:rsidP="00387D22">
      <w:pPr>
        <w:jc w:val="both"/>
        <w:rPr>
          <w:color w:val="000000"/>
          <w:szCs w:val="28"/>
          <w:lang w:eastAsia="uk-UA"/>
        </w:rPr>
      </w:pPr>
    </w:p>
    <w:p w:rsidR="00387D22" w:rsidRPr="00387D22" w:rsidRDefault="00387D22" w:rsidP="00387D22">
      <w:pPr>
        <w:jc w:val="both"/>
        <w:rPr>
          <w:color w:val="000000"/>
          <w:szCs w:val="28"/>
          <w:lang w:eastAsia="uk-UA"/>
        </w:rPr>
      </w:pPr>
      <w:r w:rsidRPr="00387D22">
        <w:rPr>
          <w:color w:val="000000"/>
          <w:szCs w:val="28"/>
          <w:lang w:eastAsia="uk-UA"/>
        </w:rPr>
        <w:t>1.</w:t>
      </w:r>
      <w:r w:rsidRPr="00387D22">
        <w:rPr>
          <w:color w:val="FFFFFF"/>
          <w:szCs w:val="28"/>
          <w:lang w:eastAsia="uk-UA"/>
        </w:rPr>
        <w:t>--</w:t>
      </w:r>
      <w:r w:rsidRPr="00387D22">
        <w:rPr>
          <w:color w:val="000000"/>
          <w:szCs w:val="28"/>
          <w:lang w:eastAsia="uk-UA"/>
        </w:rPr>
        <w:t>Передати майно, що належить до спільної власності територіальних громад сіл, селищ, міст Дніпропетровської області:</w:t>
      </w:r>
    </w:p>
    <w:p w:rsidR="00387D22" w:rsidRPr="00387D22" w:rsidRDefault="00387D22" w:rsidP="00387D22">
      <w:pPr>
        <w:jc w:val="both"/>
        <w:rPr>
          <w:color w:val="000000"/>
          <w:szCs w:val="28"/>
          <w:lang w:val="ru-RU" w:eastAsia="uk-UA"/>
        </w:rPr>
      </w:pPr>
    </w:p>
    <w:p w:rsidR="00387D22" w:rsidRPr="00387D22" w:rsidRDefault="00387D22" w:rsidP="00387D22">
      <w:pPr>
        <w:spacing w:after="200"/>
        <w:jc w:val="both"/>
        <w:rPr>
          <w:rFonts w:eastAsia="Calibri"/>
          <w:szCs w:val="28"/>
          <w:lang w:eastAsia="en-US"/>
        </w:rPr>
      </w:pPr>
      <w:r w:rsidRPr="00387D22">
        <w:rPr>
          <w:rFonts w:eastAsia="Calibri"/>
          <w:szCs w:val="28"/>
          <w:lang w:val="ru-RU" w:eastAsia="en-US"/>
        </w:rPr>
        <w:t xml:space="preserve">1.1. З балансу департаменту житлово-комунального господарства та будівництва </w:t>
      </w:r>
      <w:r w:rsidRPr="00387D22">
        <w:rPr>
          <w:rFonts w:eastAsia="Calibri"/>
          <w:szCs w:val="28"/>
          <w:lang w:eastAsia="en-US"/>
        </w:rPr>
        <w:t xml:space="preserve">Дніпропетровської </w:t>
      </w:r>
      <w:r w:rsidRPr="00387D22">
        <w:rPr>
          <w:rFonts w:eastAsia="Calibri"/>
          <w:szCs w:val="28"/>
          <w:lang w:val="ru-RU" w:eastAsia="en-US"/>
        </w:rPr>
        <w:t>облдержадміністрації:</w:t>
      </w:r>
    </w:p>
    <w:p w:rsidR="00387D22" w:rsidRPr="00387D22" w:rsidRDefault="00387D22" w:rsidP="00387D22">
      <w:pPr>
        <w:jc w:val="both"/>
        <w:rPr>
          <w:color w:val="000000"/>
          <w:szCs w:val="28"/>
          <w:lang w:eastAsia="uk-UA"/>
        </w:rPr>
      </w:pPr>
    </w:p>
    <w:p w:rsidR="00387D22" w:rsidRPr="00387D22" w:rsidRDefault="00387D22" w:rsidP="00387D22">
      <w:pPr>
        <w:numPr>
          <w:ilvl w:val="2"/>
          <w:numId w:val="0"/>
        </w:numPr>
        <w:contextualSpacing/>
        <w:jc w:val="both"/>
        <w:rPr>
          <w:szCs w:val="28"/>
        </w:rPr>
      </w:pPr>
      <w:r w:rsidRPr="00387D22">
        <w:rPr>
          <w:szCs w:val="28"/>
        </w:rPr>
        <w:t xml:space="preserve">Об’єкт завершеного будівництва „Реконструкція ділянки підвідного водогону для водопостачання сіл Орджонікідзе та Миколаївка Дніпропетровського району Дніпропетровської області” до комунальної власності Миколаївської сільської територіальної громади Дніпровського району за умови прийняття відповідного рішення Миколаївської сільською радою згідно з чинним законодавством України. </w:t>
      </w:r>
    </w:p>
    <w:p w:rsidR="00387D22" w:rsidRPr="00387D22" w:rsidRDefault="00387D22" w:rsidP="00387D22">
      <w:pPr>
        <w:contextualSpacing/>
        <w:jc w:val="both"/>
        <w:rPr>
          <w:szCs w:val="28"/>
        </w:rPr>
      </w:pPr>
    </w:p>
    <w:p w:rsidR="00387D22" w:rsidRPr="00387D22" w:rsidRDefault="00387D22" w:rsidP="00387D22">
      <w:pPr>
        <w:jc w:val="both"/>
        <w:rPr>
          <w:b/>
          <w:i/>
          <w:sz w:val="24"/>
          <w:lang w:eastAsia="uk-UA"/>
        </w:rPr>
      </w:pPr>
      <w:r w:rsidRPr="00387D22">
        <w:rPr>
          <w:szCs w:val="28"/>
          <w:lang w:eastAsia="uk-UA"/>
        </w:rPr>
        <w:t xml:space="preserve">1.1.2. </w:t>
      </w:r>
      <w:r w:rsidRPr="00387D22">
        <w:rPr>
          <w:color w:val="000000"/>
          <w:szCs w:val="28"/>
          <w:lang w:eastAsia="uk-UA"/>
        </w:rPr>
        <w:t>Об’єкт завершеного будівництва „Реконструкція КРУ ‒ 6 кВ підстанції 35/6 кВ Насосної станції І підйому КП ДОР „Аульський водовід”</w:t>
      </w:r>
      <w:r w:rsidR="0023031D">
        <w:rPr>
          <w:color w:val="000000"/>
          <w:szCs w:val="28"/>
          <w:lang w:eastAsia="uk-UA"/>
        </w:rPr>
        <w:t xml:space="preserve"> </w:t>
      </w:r>
      <w:r w:rsidRPr="00387D22">
        <w:rPr>
          <w:color w:val="000000"/>
          <w:szCs w:val="28"/>
          <w:lang w:eastAsia="uk-UA"/>
        </w:rPr>
        <w:t>у господарське відання комунального підприємства Дніпропетровської обласної ради „Аульський водовід</w:t>
      </w:r>
      <w:r w:rsidRPr="00387D22">
        <w:rPr>
          <w:color w:val="000000"/>
          <w:sz w:val="24"/>
          <w:lang w:eastAsia="uk-UA"/>
        </w:rPr>
        <w:t xml:space="preserve">”. </w:t>
      </w:r>
    </w:p>
    <w:p w:rsidR="00387D22" w:rsidRPr="00387D22" w:rsidRDefault="00387D22" w:rsidP="00387D22">
      <w:pPr>
        <w:jc w:val="both"/>
        <w:rPr>
          <w:color w:val="000000"/>
          <w:szCs w:val="28"/>
          <w:lang w:eastAsia="uk-UA"/>
        </w:rPr>
      </w:pPr>
    </w:p>
    <w:p w:rsidR="00387D22" w:rsidRPr="00387D22" w:rsidRDefault="00387D22" w:rsidP="00387D22">
      <w:pPr>
        <w:jc w:val="both"/>
        <w:rPr>
          <w:color w:val="000000"/>
          <w:szCs w:val="28"/>
          <w:lang w:eastAsia="uk-UA"/>
        </w:rPr>
      </w:pPr>
      <w:r w:rsidRPr="00387D22">
        <w:rPr>
          <w:color w:val="000000"/>
          <w:szCs w:val="28"/>
          <w:lang w:eastAsia="uk-UA"/>
        </w:rPr>
        <w:t xml:space="preserve">1.1.3. Об’єкт завершеного будівництва „Благоустрій території парку Центральний в смт Межова Межівського району Дніпропетровської області” до комунальної власності Межівської селищної територіальної громади Синельниківського району за умови прийняття відповідного рішення Межівською селищною радою згідно з чинним законодавством України. </w:t>
      </w:r>
    </w:p>
    <w:p w:rsidR="00387D22" w:rsidRPr="00387D22" w:rsidRDefault="00387D22" w:rsidP="00387D22">
      <w:pPr>
        <w:jc w:val="both"/>
        <w:rPr>
          <w:color w:val="000000"/>
          <w:sz w:val="24"/>
          <w:lang w:eastAsia="uk-UA"/>
        </w:rPr>
      </w:pPr>
    </w:p>
    <w:p w:rsidR="00387D22" w:rsidRPr="00387D22" w:rsidRDefault="00387D22" w:rsidP="00387D22">
      <w:pPr>
        <w:jc w:val="both"/>
        <w:rPr>
          <w:color w:val="000000"/>
          <w:szCs w:val="28"/>
          <w:lang w:eastAsia="uk-UA"/>
        </w:rPr>
      </w:pPr>
      <w:r w:rsidRPr="00387D22">
        <w:rPr>
          <w:color w:val="000000"/>
          <w:szCs w:val="28"/>
          <w:lang w:eastAsia="uk-UA"/>
        </w:rPr>
        <w:t xml:space="preserve">1.1.4.  Об’єкт завершеного будівництва „Капітальний ремонт вузлів обліку ДМП ВКГ „Дніпро-Західний Донбас” у господарське відання Державного міжрайонного підприємства водопровідно-каналізаційного господарства „Дніпро-Західний Донбас”. </w:t>
      </w:r>
    </w:p>
    <w:p w:rsidR="00387D22" w:rsidRPr="00387D22" w:rsidRDefault="00387D22" w:rsidP="00387D22">
      <w:pPr>
        <w:jc w:val="both"/>
        <w:rPr>
          <w:b/>
          <w:i/>
          <w:sz w:val="24"/>
          <w:lang w:eastAsia="uk-UA"/>
        </w:rPr>
      </w:pPr>
    </w:p>
    <w:p w:rsidR="00387D22" w:rsidRPr="00387D22" w:rsidRDefault="00387D22" w:rsidP="00387D22">
      <w:pPr>
        <w:jc w:val="both"/>
        <w:rPr>
          <w:b/>
          <w:i/>
          <w:color w:val="000000"/>
          <w:szCs w:val="28"/>
          <w:lang w:eastAsia="uk-UA"/>
        </w:rPr>
      </w:pPr>
      <w:r w:rsidRPr="00387D22">
        <w:rPr>
          <w:color w:val="000000"/>
          <w:szCs w:val="28"/>
          <w:lang w:eastAsia="uk-UA"/>
        </w:rPr>
        <w:t>1.1.5.  Об’єкт завершеного будівництва „Будівництво системи каналізації по вулицях Набережна, Центральна, Шосейна та КНС                                м. Підгородне Дніпровського району Дніпропетровської області” до комунальної власності територіальної громади міста Підгороднього Дніпровського району, за умови прийняття відповідного рішення Підгородненською міською радою згідно з чинним законодавством України.</w:t>
      </w:r>
      <w:r w:rsidRPr="00387D22">
        <w:rPr>
          <w:b/>
          <w:i/>
          <w:color w:val="000000"/>
          <w:szCs w:val="28"/>
          <w:lang w:eastAsia="uk-UA"/>
        </w:rPr>
        <w:t xml:space="preserve"> </w:t>
      </w:r>
    </w:p>
    <w:p w:rsidR="00387D22" w:rsidRPr="00387D22" w:rsidRDefault="00387D22" w:rsidP="00387D22">
      <w:pPr>
        <w:jc w:val="both"/>
        <w:rPr>
          <w:color w:val="000000"/>
          <w:sz w:val="24"/>
          <w:lang w:eastAsia="uk-UA"/>
        </w:rPr>
      </w:pPr>
    </w:p>
    <w:p w:rsidR="00387D22" w:rsidRPr="00387D22" w:rsidRDefault="00387D22" w:rsidP="00387D22">
      <w:pPr>
        <w:jc w:val="both"/>
        <w:rPr>
          <w:color w:val="000000"/>
          <w:szCs w:val="28"/>
          <w:lang w:eastAsia="uk-UA"/>
        </w:rPr>
      </w:pPr>
      <w:r w:rsidRPr="00387D22">
        <w:rPr>
          <w:color w:val="000000"/>
          <w:szCs w:val="28"/>
          <w:lang w:eastAsia="uk-UA"/>
        </w:rPr>
        <w:t xml:space="preserve">1.1.6. Об’єкт завершеного будівництва „Нове будівництво підвідного водоводу Першотравневе Дмитрівка Борисівка Нікопольського району” до комунальної власності Червоногригорівської селищної територіальної громади Нікопольського району, за умови прийняття відповідного рішення Червоногригорівською селищною радою згідно з чинним законодавством України. </w:t>
      </w:r>
    </w:p>
    <w:p w:rsidR="00387D22" w:rsidRPr="00387D22" w:rsidRDefault="00387D22" w:rsidP="00387D22">
      <w:pPr>
        <w:jc w:val="both"/>
        <w:rPr>
          <w:rFonts w:eastAsia="Calibri"/>
          <w:szCs w:val="28"/>
          <w:lang w:eastAsia="en-US"/>
        </w:rPr>
      </w:pPr>
      <w:r w:rsidRPr="00387D22">
        <w:rPr>
          <w:rFonts w:eastAsia="Calibri"/>
          <w:szCs w:val="28"/>
          <w:lang w:val="ru-RU" w:eastAsia="en-US"/>
        </w:rPr>
        <w:lastRenderedPageBreak/>
        <w:t>1.1.</w:t>
      </w:r>
      <w:r w:rsidRPr="00387D22">
        <w:rPr>
          <w:rFonts w:eastAsia="Calibri"/>
          <w:szCs w:val="28"/>
          <w:lang w:eastAsia="en-US"/>
        </w:rPr>
        <w:t>7</w:t>
      </w:r>
      <w:r w:rsidRPr="00387D22">
        <w:rPr>
          <w:rFonts w:eastAsia="Calibri"/>
          <w:szCs w:val="28"/>
          <w:lang w:val="ru-RU" w:eastAsia="en-US"/>
        </w:rPr>
        <w:t>.  Об’єкт незавершеного будівництва „Реконструкція 3-го підйому по вул. Альпова, 3 в м. Нікополь” до комунальної власності територіальної громади міста Нікополя, за умови прийняття відповідного рішення Нікопольською міською радою згідно з чинним законодавством України.</w:t>
      </w:r>
    </w:p>
    <w:p w:rsidR="00387D22" w:rsidRPr="00387D22" w:rsidRDefault="00387D22" w:rsidP="00387D22">
      <w:pPr>
        <w:jc w:val="both"/>
        <w:rPr>
          <w:rFonts w:eastAsia="Calibri"/>
          <w:b/>
          <w:i/>
          <w:sz w:val="24"/>
          <w:lang w:eastAsia="en-US"/>
        </w:rPr>
      </w:pPr>
      <w:r w:rsidRPr="00387D22">
        <w:rPr>
          <w:rFonts w:eastAsia="Calibri"/>
          <w:szCs w:val="28"/>
          <w:lang w:val="ru-RU" w:eastAsia="en-US"/>
        </w:rPr>
        <w:t xml:space="preserve"> </w:t>
      </w:r>
    </w:p>
    <w:p w:rsidR="00387D22" w:rsidRPr="00387D22" w:rsidRDefault="00387D22" w:rsidP="00387D22">
      <w:pPr>
        <w:jc w:val="both"/>
        <w:rPr>
          <w:color w:val="000000"/>
          <w:szCs w:val="28"/>
          <w:lang w:eastAsia="uk-UA"/>
        </w:rPr>
      </w:pPr>
      <w:r w:rsidRPr="00387D22">
        <w:rPr>
          <w:color w:val="000000"/>
          <w:szCs w:val="28"/>
          <w:lang w:eastAsia="uk-UA"/>
        </w:rPr>
        <w:t xml:space="preserve">1.1.8. Спецтехніка для санітарної очистки територій населених пунктів (згідно з додатком 1) до комунальної власності територіальних громад сіл, селищ, міст Дніпропетровської області за умови прийняття відповідних рішень міськими радами згідно з чинним законодавством України. </w:t>
      </w:r>
    </w:p>
    <w:p w:rsidR="00387D22" w:rsidRPr="00387D22" w:rsidRDefault="00387D22" w:rsidP="00387D22">
      <w:pPr>
        <w:tabs>
          <w:tab w:val="left" w:pos="3790"/>
        </w:tabs>
        <w:jc w:val="both"/>
        <w:rPr>
          <w:rFonts w:eastAsia="Calibri"/>
          <w:szCs w:val="28"/>
          <w:lang w:eastAsia="en-US"/>
        </w:rPr>
      </w:pPr>
      <w:r w:rsidRPr="00387D22">
        <w:rPr>
          <w:rFonts w:eastAsia="Calibri"/>
          <w:szCs w:val="28"/>
          <w:lang w:eastAsia="en-US"/>
        </w:rPr>
        <w:tab/>
      </w:r>
    </w:p>
    <w:p w:rsidR="00387D22" w:rsidRPr="00387D22" w:rsidRDefault="00387D22" w:rsidP="00387D22">
      <w:pPr>
        <w:numPr>
          <w:ilvl w:val="2"/>
          <w:numId w:val="0"/>
        </w:numPr>
        <w:contextualSpacing/>
        <w:jc w:val="both"/>
        <w:rPr>
          <w:szCs w:val="28"/>
        </w:rPr>
      </w:pPr>
      <w:r w:rsidRPr="00387D22">
        <w:rPr>
          <w:szCs w:val="28"/>
        </w:rPr>
        <w:t xml:space="preserve">Міні-навантажувач </w:t>
      </w:r>
      <w:r w:rsidRPr="00387D22">
        <w:rPr>
          <w:szCs w:val="28"/>
          <w:lang w:val="ru-RU"/>
        </w:rPr>
        <w:t>Bobcat</w:t>
      </w:r>
      <w:r w:rsidRPr="00387D22">
        <w:rPr>
          <w:szCs w:val="28"/>
        </w:rPr>
        <w:t xml:space="preserve"> </w:t>
      </w:r>
      <w:r w:rsidRPr="00387D22">
        <w:rPr>
          <w:szCs w:val="28"/>
          <w:lang w:val="ru-RU"/>
        </w:rPr>
        <w:t>S</w:t>
      </w:r>
      <w:r w:rsidRPr="00387D22">
        <w:rPr>
          <w:szCs w:val="28"/>
        </w:rPr>
        <w:t xml:space="preserve">770 у комплекті з навісним обладнанням з балансу департаменту капітального будівництва Дніпропетровської облдержадміністрації у господарське відання державного міжрайонного підприємства водопровідно-каналізаційного господарства „Дніпро-Західний Донбас”. </w:t>
      </w:r>
    </w:p>
    <w:p w:rsidR="00387D22" w:rsidRPr="00387D22" w:rsidRDefault="00387D22" w:rsidP="00387D22">
      <w:pPr>
        <w:jc w:val="both"/>
        <w:rPr>
          <w:rFonts w:eastAsia="Calibri"/>
          <w:szCs w:val="28"/>
          <w:lang w:eastAsia="en-US"/>
        </w:rPr>
      </w:pPr>
    </w:p>
    <w:p w:rsidR="00387D22" w:rsidRPr="00387D22" w:rsidRDefault="00387D22" w:rsidP="00387D22">
      <w:pPr>
        <w:numPr>
          <w:ilvl w:val="2"/>
          <w:numId w:val="0"/>
        </w:numPr>
        <w:contextualSpacing/>
        <w:jc w:val="both"/>
        <w:rPr>
          <w:szCs w:val="28"/>
        </w:rPr>
      </w:pPr>
      <w:r w:rsidRPr="00387D22">
        <w:rPr>
          <w:szCs w:val="28"/>
        </w:rPr>
        <w:t xml:space="preserve">Міні-навантажувач </w:t>
      </w:r>
      <w:r w:rsidRPr="00387D22">
        <w:rPr>
          <w:szCs w:val="28"/>
          <w:lang w:val="ru-RU"/>
        </w:rPr>
        <w:t>Bobcat</w:t>
      </w:r>
      <w:r w:rsidRPr="00387D22">
        <w:rPr>
          <w:szCs w:val="28"/>
        </w:rPr>
        <w:t xml:space="preserve"> </w:t>
      </w:r>
      <w:r w:rsidRPr="00387D22">
        <w:rPr>
          <w:szCs w:val="28"/>
          <w:lang w:val="ru-RU"/>
        </w:rPr>
        <w:t>S</w:t>
      </w:r>
      <w:r w:rsidRPr="00387D22">
        <w:rPr>
          <w:szCs w:val="28"/>
        </w:rPr>
        <w:t xml:space="preserve">850  у комплекті з навісним обладнанням з балансу департаменту капітального будівництва Дніпропетровської облдержадміністрації у господарське відання державного промислового підприємства „Кривбаспромводопостачання”. </w:t>
      </w:r>
    </w:p>
    <w:p w:rsidR="00387D22" w:rsidRPr="00387D22" w:rsidRDefault="00387D22" w:rsidP="00387D22">
      <w:pPr>
        <w:jc w:val="both"/>
        <w:rPr>
          <w:color w:val="000000"/>
          <w:szCs w:val="28"/>
          <w:lang w:eastAsia="uk-UA"/>
        </w:rPr>
      </w:pPr>
    </w:p>
    <w:p w:rsidR="00387D22" w:rsidRPr="00387D22" w:rsidRDefault="00387D22" w:rsidP="00387D22">
      <w:pPr>
        <w:jc w:val="both"/>
        <w:rPr>
          <w:b/>
          <w:i/>
          <w:color w:val="000000"/>
          <w:sz w:val="24"/>
          <w:lang w:eastAsia="uk-UA"/>
        </w:rPr>
      </w:pPr>
      <w:r w:rsidRPr="00387D22">
        <w:rPr>
          <w:color w:val="000000"/>
          <w:szCs w:val="28"/>
          <w:lang w:eastAsia="uk-UA"/>
        </w:rPr>
        <w:t>1.1.11. Міні-навантажувач Bobcat S770  у комплекті з навісним обладнанням з</w:t>
      </w:r>
      <w:r w:rsidRPr="00387D22">
        <w:rPr>
          <w:szCs w:val="28"/>
          <w:lang w:eastAsia="uk-UA"/>
        </w:rPr>
        <w:t xml:space="preserve"> балансу департаменту капітального будівництва Дніпропетровської </w:t>
      </w:r>
      <w:r w:rsidRPr="00387D22">
        <w:rPr>
          <w:color w:val="000000"/>
          <w:szCs w:val="28"/>
          <w:lang w:eastAsia="uk-UA"/>
        </w:rPr>
        <w:t xml:space="preserve">облдержадміністрації у господарське відання дочірнього підприємства „Тепловиробничий центр” комунального підприємства „Дніпротеплоенерго” Дніпропетровської обласної ради”.      </w:t>
      </w:r>
    </w:p>
    <w:p w:rsidR="00387D22" w:rsidRPr="00387D22" w:rsidRDefault="00387D22" w:rsidP="00387D22">
      <w:pPr>
        <w:jc w:val="both"/>
        <w:rPr>
          <w:szCs w:val="28"/>
          <w:lang w:eastAsia="uk-UA"/>
        </w:rPr>
      </w:pPr>
    </w:p>
    <w:p w:rsidR="00387D22" w:rsidRPr="00387D22" w:rsidRDefault="00387D22" w:rsidP="00387D22">
      <w:pPr>
        <w:jc w:val="both"/>
        <w:rPr>
          <w:szCs w:val="28"/>
          <w:lang w:eastAsia="uk-UA"/>
        </w:rPr>
      </w:pPr>
      <w:r w:rsidRPr="00387D22">
        <w:rPr>
          <w:szCs w:val="28"/>
          <w:lang w:eastAsia="uk-UA"/>
        </w:rPr>
        <w:t>1.2. З балансу департаменту капітального будівництва Дніпропетровської облдержадміністрації:</w:t>
      </w:r>
    </w:p>
    <w:p w:rsidR="00387D22" w:rsidRPr="00387D22" w:rsidRDefault="00387D22" w:rsidP="00387D22">
      <w:pPr>
        <w:jc w:val="both"/>
        <w:rPr>
          <w:szCs w:val="28"/>
          <w:lang w:eastAsia="uk-UA"/>
        </w:rPr>
      </w:pPr>
    </w:p>
    <w:p w:rsidR="00387D22" w:rsidRPr="00387D22" w:rsidRDefault="00387D22" w:rsidP="00387D22">
      <w:pPr>
        <w:jc w:val="both"/>
        <w:rPr>
          <w:b/>
          <w:i/>
          <w:color w:val="000000"/>
          <w:sz w:val="24"/>
          <w:lang w:eastAsia="uk-UA"/>
        </w:rPr>
      </w:pPr>
      <w:r w:rsidRPr="00387D22">
        <w:rPr>
          <w:szCs w:val="28"/>
          <w:lang w:eastAsia="uk-UA"/>
        </w:rPr>
        <w:t xml:space="preserve">1.2.1. Введений в експлуатацію об’єкт „Капітальний ремонт                               КЗ „Дошкільний навчальний заклад (ясла-садок) № 210” Дніпровської міської ради по просп. Гагаріна, 173-а”. Коригування” до комунальної власності територіальної громади міста Дніпра за умови прийняття відповідного рішення Дніпровською міською радою згідно з чинним законодавством України.      </w:t>
      </w:r>
    </w:p>
    <w:p w:rsidR="00387D22" w:rsidRPr="00387D22" w:rsidRDefault="00387D22" w:rsidP="00387D22">
      <w:pPr>
        <w:jc w:val="both"/>
        <w:rPr>
          <w:szCs w:val="28"/>
          <w:lang w:eastAsia="uk-UA"/>
        </w:rPr>
      </w:pPr>
    </w:p>
    <w:p w:rsidR="00387D22" w:rsidRPr="00387D22" w:rsidRDefault="00387D22" w:rsidP="00387D22">
      <w:pPr>
        <w:jc w:val="both"/>
        <w:rPr>
          <w:szCs w:val="28"/>
          <w:lang w:eastAsia="uk-UA"/>
        </w:rPr>
      </w:pPr>
      <w:r w:rsidRPr="00387D22">
        <w:rPr>
          <w:szCs w:val="28"/>
          <w:lang w:eastAsia="uk-UA"/>
        </w:rPr>
        <w:t xml:space="preserve">1.2.2. Введений в експлуатацію об’єкт „Капітальний ремонт                              КЗ „Дошкільний навчальний заклад (ясла-садок) № 165” Дніпровської міської ради по просп. Гагаріна, 147”. Коригування” до комунальної власності територіальної громади міста Дніпра за умови прийняття відповідного рішення Дніпровською міською радою згідно з чинним законодавством України.     </w:t>
      </w:r>
    </w:p>
    <w:p w:rsidR="00387D22" w:rsidRPr="00387D22" w:rsidRDefault="00387D22" w:rsidP="00387D22">
      <w:pPr>
        <w:jc w:val="both"/>
        <w:rPr>
          <w:szCs w:val="28"/>
          <w:lang w:eastAsia="uk-UA"/>
        </w:rPr>
      </w:pPr>
    </w:p>
    <w:p w:rsidR="00387D22" w:rsidRPr="00387D22" w:rsidRDefault="00387D22" w:rsidP="00387D22">
      <w:pPr>
        <w:jc w:val="both"/>
        <w:rPr>
          <w:szCs w:val="28"/>
          <w:lang w:eastAsia="uk-UA"/>
        </w:rPr>
      </w:pPr>
      <w:r w:rsidRPr="00387D22">
        <w:rPr>
          <w:szCs w:val="28"/>
          <w:lang w:eastAsia="uk-UA"/>
        </w:rPr>
        <w:lastRenderedPageBreak/>
        <w:t xml:space="preserve">1.2.3. Введений в експлуатацію об’єкт „Капітальний ремонт внутрішніх приміщень комунального опорного загальноосвітнього навчального закладу „Іларіонівська середня загальноосвітня школа І ‒ ІІІ ступенів Синельниківської районної ради Дніпропетровської області” по                                вул. Європейська, 3, смт Іларіонове” до комунальної власності Іларіонівської селищної територіальної громади Синельниківського району, за умови прийняття відповідного рішення Іларіонівською селищною радою згідно з чинним законодавством України.     </w:t>
      </w:r>
    </w:p>
    <w:p w:rsidR="00387D22" w:rsidRPr="00387D22" w:rsidRDefault="00387D22" w:rsidP="00387D22">
      <w:pPr>
        <w:jc w:val="both"/>
        <w:rPr>
          <w:b/>
          <w:i/>
          <w:szCs w:val="28"/>
          <w:lang w:eastAsia="uk-UA"/>
        </w:rPr>
      </w:pPr>
    </w:p>
    <w:p w:rsidR="00387D22" w:rsidRPr="00387D22" w:rsidRDefault="00387D22" w:rsidP="00387D22">
      <w:pPr>
        <w:jc w:val="both"/>
        <w:rPr>
          <w:szCs w:val="28"/>
          <w:lang w:eastAsia="uk-UA"/>
        </w:rPr>
      </w:pPr>
      <w:r w:rsidRPr="00387D22">
        <w:rPr>
          <w:szCs w:val="28"/>
          <w:lang w:eastAsia="uk-UA"/>
        </w:rPr>
        <w:t xml:space="preserve">1.2.4. Введений в експлуатацію об’єкт „Капітальний ремонт комунального опорного загальноосвітнього навчального закладу „Іларіонівська середня загальноосвітня школа І ‒ ІІІ ступенів Синельниківської районної ради Дніпропетровської області” по                              вул. Європейська, 3, смт Іларіонове” до комунальної власності Іларіонівської селищної територіальної громади Синельниківського району, за умови прийняття відповідного рішення Іларіонівською селищною радою згідно з чинним законодавством України.    </w:t>
      </w:r>
    </w:p>
    <w:p w:rsidR="00387D22" w:rsidRPr="00387D22" w:rsidRDefault="00387D22" w:rsidP="00387D22">
      <w:pPr>
        <w:jc w:val="both"/>
        <w:rPr>
          <w:sz w:val="24"/>
          <w:lang w:eastAsia="uk-UA"/>
        </w:rPr>
      </w:pPr>
    </w:p>
    <w:p w:rsidR="00387D22" w:rsidRPr="00387D22" w:rsidRDefault="00387D22" w:rsidP="00387D22">
      <w:pPr>
        <w:jc w:val="both"/>
        <w:rPr>
          <w:b/>
          <w:i/>
          <w:sz w:val="24"/>
          <w:lang w:eastAsia="uk-UA"/>
        </w:rPr>
      </w:pPr>
      <w:r w:rsidRPr="00387D22">
        <w:rPr>
          <w:szCs w:val="28"/>
          <w:lang w:eastAsia="uk-UA"/>
        </w:rPr>
        <w:t>1.2.5. Введений в експлуатацію об’єкт „Капітальний ремонт будівлі КЗО „Спеціалізована середня загальноосвітня школа № 9 з поглибленим вивченням англійської мови” ДМР м. Дніпро” до комунальної власності територіальної громади міста Дніпра за умови прийняття відповідного рішення Дніпровською міською радою згідно з чинним законодавством України</w:t>
      </w:r>
      <w:r w:rsidRPr="00387D22">
        <w:rPr>
          <w:sz w:val="24"/>
          <w:lang w:eastAsia="uk-UA"/>
        </w:rPr>
        <w:t>.</w:t>
      </w:r>
      <w:r w:rsidRPr="00387D22">
        <w:rPr>
          <w:b/>
          <w:i/>
          <w:sz w:val="24"/>
          <w:lang w:eastAsia="uk-UA"/>
        </w:rPr>
        <w:t xml:space="preserve">   </w:t>
      </w:r>
    </w:p>
    <w:p w:rsidR="00387D22" w:rsidRPr="00387D22" w:rsidRDefault="00387D22" w:rsidP="00387D22">
      <w:pPr>
        <w:jc w:val="both"/>
        <w:rPr>
          <w:szCs w:val="28"/>
          <w:lang w:eastAsia="uk-UA"/>
        </w:rPr>
      </w:pPr>
    </w:p>
    <w:p w:rsidR="00387D22" w:rsidRPr="00387D22" w:rsidRDefault="00387D22" w:rsidP="00387D22">
      <w:pPr>
        <w:jc w:val="both"/>
        <w:rPr>
          <w:szCs w:val="28"/>
          <w:lang w:eastAsia="uk-UA"/>
        </w:rPr>
      </w:pPr>
      <w:r w:rsidRPr="00387D22">
        <w:rPr>
          <w:szCs w:val="28"/>
          <w:lang w:eastAsia="uk-UA"/>
        </w:rPr>
        <w:t>1.2.6. Введений в експлуатацію об’єкт „</w:t>
      </w:r>
      <w:r w:rsidRPr="00387D22">
        <w:rPr>
          <w:color w:val="000000"/>
          <w:szCs w:val="28"/>
          <w:lang w:eastAsia="uk-UA"/>
        </w:rPr>
        <w:t>Капітальний ремонт будівлі з утепленням КЗО ССЗШ № 126 з поглибленим вивченням французької мови м. Дніпро</w:t>
      </w:r>
      <w:r w:rsidRPr="00387D22">
        <w:rPr>
          <w:szCs w:val="28"/>
          <w:lang w:eastAsia="uk-UA"/>
        </w:rPr>
        <w:t xml:space="preserve">” до комунальної власності територіальної громади міста Дніпра за умови прийняття відповідного рішення Дніпровською міською радою згідно з чинним законодавством України.    </w:t>
      </w:r>
    </w:p>
    <w:p w:rsidR="00387D22" w:rsidRPr="00387D22" w:rsidRDefault="00387D22" w:rsidP="00387D22">
      <w:pPr>
        <w:jc w:val="both"/>
        <w:rPr>
          <w:b/>
          <w:i/>
          <w:sz w:val="24"/>
          <w:lang w:eastAsia="uk-UA"/>
        </w:rPr>
      </w:pPr>
    </w:p>
    <w:p w:rsidR="00387D22" w:rsidRPr="00387D22" w:rsidRDefault="00387D22" w:rsidP="00387D22">
      <w:pPr>
        <w:jc w:val="both"/>
        <w:rPr>
          <w:szCs w:val="28"/>
          <w:lang w:eastAsia="uk-UA"/>
        </w:rPr>
      </w:pPr>
      <w:r w:rsidRPr="00387D22">
        <w:rPr>
          <w:szCs w:val="28"/>
          <w:lang w:eastAsia="uk-UA"/>
        </w:rPr>
        <w:t xml:space="preserve">1.2.7. Введений в експлуатацію об’єкт „Реконструкція стадіону  КЗО ССЗШ № 126 з поглибленим вивченням французької мови, м. Дніпро”. Коригування” до комунальної власності територіальної громади міста Дніпра за умови прийняття відповідного рішення Дніпровською міською радою згідно з чинним законодавством України.    </w:t>
      </w:r>
    </w:p>
    <w:p w:rsidR="00387D22" w:rsidRPr="00387D22" w:rsidRDefault="00387D22" w:rsidP="00387D22">
      <w:pPr>
        <w:jc w:val="both"/>
        <w:rPr>
          <w:b/>
          <w:i/>
          <w:sz w:val="24"/>
          <w:lang w:eastAsia="uk-UA"/>
        </w:rPr>
      </w:pPr>
    </w:p>
    <w:p w:rsidR="00387D22" w:rsidRPr="00387D22" w:rsidRDefault="00387D22" w:rsidP="00387D22">
      <w:pPr>
        <w:jc w:val="both"/>
        <w:rPr>
          <w:szCs w:val="28"/>
          <w:lang w:eastAsia="uk-UA"/>
        </w:rPr>
      </w:pPr>
      <w:r w:rsidRPr="00387D22">
        <w:rPr>
          <w:szCs w:val="28"/>
          <w:lang w:val="ru-RU" w:eastAsia="uk-UA"/>
        </w:rPr>
        <w:t xml:space="preserve">1.2.8. Введений в </w:t>
      </w:r>
      <w:r w:rsidRPr="00387D22">
        <w:rPr>
          <w:szCs w:val="28"/>
          <w:lang w:eastAsia="uk-UA"/>
        </w:rPr>
        <w:t xml:space="preserve">експлуатацію об’єкт „Реконструкція Комунального закладу „Слобожанська загальноосвітня школа I ступеня № 2 Слобожанської селищної ради” по вул. Теплична, 30, 30-а, в смт. Слобожанське Дніпровського району Дніпропетровської області” до комунальної власності Слобожанської селищної територіальної громади Дніпровського району за умови прийняття відповідного рішення Слобожанською селищною радою згідно з чинним законодавством України. </w:t>
      </w:r>
    </w:p>
    <w:p w:rsidR="00387D22" w:rsidRPr="00387D22" w:rsidRDefault="00387D22" w:rsidP="00387D22">
      <w:pPr>
        <w:jc w:val="both"/>
        <w:rPr>
          <w:szCs w:val="28"/>
          <w:lang w:eastAsia="uk-UA"/>
        </w:rPr>
      </w:pPr>
    </w:p>
    <w:p w:rsidR="00387D22" w:rsidRPr="00387D22" w:rsidRDefault="00387D22" w:rsidP="00387D22">
      <w:pPr>
        <w:jc w:val="both"/>
        <w:rPr>
          <w:b/>
          <w:i/>
          <w:sz w:val="24"/>
          <w:lang w:eastAsia="uk-UA"/>
        </w:rPr>
      </w:pPr>
      <w:r w:rsidRPr="00387D22">
        <w:rPr>
          <w:szCs w:val="28"/>
          <w:lang w:eastAsia="uk-UA"/>
        </w:rPr>
        <w:t xml:space="preserve">1.2.9. Введений в експлуатацію об’єкт „Капітальний ремонт будівлі загальноосвітньої школи І ‒ ІІІ ступенів № 1 по вул. Б. Хмельницького, 106 в м. Апостолове Дніпропетровської області” до комунальної власності територіальної громади міста Апостолового за умови прийняття відповідного рішення Апостолівською міською радою згідно з чинним законодавством України. </w:t>
      </w:r>
    </w:p>
    <w:p w:rsidR="00387D22" w:rsidRPr="00387D22" w:rsidRDefault="00387D22" w:rsidP="00387D22">
      <w:pPr>
        <w:jc w:val="both"/>
        <w:rPr>
          <w:szCs w:val="28"/>
          <w:lang w:eastAsia="uk-UA"/>
        </w:rPr>
      </w:pPr>
    </w:p>
    <w:p w:rsidR="00387D22" w:rsidRPr="00387D22" w:rsidRDefault="00387D22" w:rsidP="00387D22">
      <w:pPr>
        <w:jc w:val="both"/>
        <w:rPr>
          <w:szCs w:val="28"/>
          <w:lang w:eastAsia="uk-UA"/>
        </w:rPr>
      </w:pPr>
      <w:r w:rsidRPr="00387D22">
        <w:rPr>
          <w:szCs w:val="28"/>
          <w:lang w:eastAsia="uk-UA"/>
        </w:rPr>
        <w:t xml:space="preserve">1.2.10. Введений в експлуатацію об’єкт „Реконструкція стадіону зі спорудами, які знаходяться на його території, розташованого за адресою:                  м Верхньодніпровськ, вул. Федоровського” до комунальної власності Верхньодніпровської міської територіальної громади Кам’янського району, за умови прийняття відповідного рішення Верхньодніпровською міською радою згідно з чинним законодавством України. </w:t>
      </w:r>
    </w:p>
    <w:p w:rsidR="00387D22" w:rsidRPr="00387D22" w:rsidRDefault="00387D22" w:rsidP="00387D22">
      <w:pPr>
        <w:jc w:val="both"/>
        <w:rPr>
          <w:szCs w:val="28"/>
          <w:lang w:eastAsia="uk-UA"/>
        </w:rPr>
      </w:pPr>
    </w:p>
    <w:p w:rsidR="00387D22" w:rsidRPr="00387D22" w:rsidRDefault="00387D22" w:rsidP="00387D22">
      <w:pPr>
        <w:jc w:val="both"/>
        <w:rPr>
          <w:szCs w:val="28"/>
          <w:lang w:eastAsia="uk-UA"/>
        </w:rPr>
      </w:pPr>
      <w:r w:rsidRPr="00387D22">
        <w:rPr>
          <w:szCs w:val="28"/>
          <w:lang w:eastAsia="uk-UA"/>
        </w:rPr>
        <w:t xml:space="preserve">1.2.11. Введений в експлуатацію об’єкт „Будівництво малого                   групового будинку за адресою: Дніпропетровська область, м. Покров,                  вул. Центральна, 3” до комунальної власності територіальної громади міста Покрова за умови прийняття відповідного рішення Покровською міською радою згідно з чинним законодавством України. </w:t>
      </w:r>
    </w:p>
    <w:p w:rsidR="00387D22" w:rsidRPr="00387D22" w:rsidRDefault="00387D22" w:rsidP="00387D22">
      <w:pPr>
        <w:jc w:val="both"/>
        <w:rPr>
          <w:szCs w:val="28"/>
          <w:lang w:eastAsia="uk-UA"/>
        </w:rPr>
      </w:pPr>
    </w:p>
    <w:p w:rsidR="00387D22" w:rsidRPr="00387D22" w:rsidRDefault="00387D22" w:rsidP="00387D22">
      <w:pPr>
        <w:jc w:val="both"/>
        <w:rPr>
          <w:szCs w:val="28"/>
          <w:lang w:eastAsia="uk-UA"/>
        </w:rPr>
      </w:pPr>
      <w:r w:rsidRPr="00387D22">
        <w:rPr>
          <w:szCs w:val="28"/>
          <w:lang w:eastAsia="uk-UA"/>
        </w:rPr>
        <w:t xml:space="preserve">1.2.12. Введений в експлуатацію об’єкт „Капітальний ремонт загальноосвітньої школи № 7 у м. Синельникове Дніпропетровської області” до комунальної власності територіальної громади міста Синельникового за умови прийняття відповідного рішення Синельниківською міською радою згідно з чинним законодавством України. </w:t>
      </w:r>
    </w:p>
    <w:p w:rsidR="00387D22" w:rsidRPr="00387D22" w:rsidRDefault="00387D22" w:rsidP="00387D22">
      <w:pPr>
        <w:jc w:val="both"/>
        <w:rPr>
          <w:b/>
          <w:i/>
          <w:sz w:val="24"/>
          <w:lang w:eastAsia="uk-UA"/>
        </w:rPr>
      </w:pPr>
    </w:p>
    <w:p w:rsidR="00387D22" w:rsidRPr="00387D22" w:rsidRDefault="00387D22" w:rsidP="00387D22">
      <w:pPr>
        <w:jc w:val="both"/>
        <w:rPr>
          <w:b/>
          <w:i/>
          <w:sz w:val="24"/>
          <w:lang w:eastAsia="uk-UA"/>
        </w:rPr>
      </w:pPr>
      <w:r w:rsidRPr="00387D22">
        <w:rPr>
          <w:szCs w:val="28"/>
          <w:lang w:eastAsia="uk-UA"/>
        </w:rPr>
        <w:t>1.2.13. Введений в експлуатацію об’єкт „Реконструкція частини будівлі амбулаторії № 1, 3 КЗ „Нікопольський центр первинної медико-санітарної допомоги” під дитяче стаціонарне та консультативно-діагностичне відділення за адресою: м. Нікополь, проспект Трубників, буд. 47” до комунальної власності територіальної громади міста Нікополя за умови прийняття відповідного рішення Нікопольською міською радою згідно з чинним законодавством України</w:t>
      </w:r>
      <w:r w:rsidRPr="00387D22">
        <w:rPr>
          <w:b/>
          <w:i/>
          <w:sz w:val="24"/>
          <w:lang w:eastAsia="uk-UA"/>
        </w:rPr>
        <w:t xml:space="preserve">. </w:t>
      </w:r>
    </w:p>
    <w:p w:rsidR="00387D22" w:rsidRPr="00387D22" w:rsidRDefault="00387D22" w:rsidP="00387D22">
      <w:pPr>
        <w:jc w:val="both"/>
        <w:rPr>
          <w:szCs w:val="28"/>
          <w:lang w:eastAsia="uk-UA"/>
        </w:rPr>
      </w:pPr>
    </w:p>
    <w:p w:rsidR="00387D22" w:rsidRPr="00387D22" w:rsidRDefault="00387D22" w:rsidP="00387D22">
      <w:pPr>
        <w:jc w:val="both"/>
        <w:rPr>
          <w:szCs w:val="28"/>
          <w:lang w:eastAsia="uk-UA"/>
        </w:rPr>
      </w:pPr>
      <w:r w:rsidRPr="00387D22">
        <w:rPr>
          <w:szCs w:val="28"/>
          <w:lang w:eastAsia="uk-UA"/>
        </w:rPr>
        <w:t xml:space="preserve">1.2.14.  Введений в експлуатацію об’єкт „Капітальний ремонт опорної КЗ „Карпівська середня загальноосвітня школа І ‒ ІІІ ступенів” по                               вул. Молодіжна, 52 в с. Карпівка Широківського району Дніпропетровської області” до комунальної власності Карпівської сільської територіальної громади Криворізького району, за умови прийняття відповідного рішення Карпівською сільською радою згідно з чинним законодавством України. </w:t>
      </w:r>
    </w:p>
    <w:p w:rsidR="00387D22" w:rsidRPr="00387D22" w:rsidRDefault="00387D22" w:rsidP="00387D22">
      <w:pPr>
        <w:jc w:val="both"/>
        <w:rPr>
          <w:szCs w:val="28"/>
          <w:lang w:eastAsia="uk-UA"/>
        </w:rPr>
      </w:pPr>
    </w:p>
    <w:p w:rsidR="00387D22" w:rsidRPr="00387D22" w:rsidRDefault="00387D22" w:rsidP="00387D22">
      <w:pPr>
        <w:jc w:val="both"/>
        <w:rPr>
          <w:b/>
          <w:i/>
          <w:sz w:val="24"/>
          <w:lang w:eastAsia="uk-UA"/>
        </w:rPr>
      </w:pPr>
      <w:r w:rsidRPr="00387D22">
        <w:rPr>
          <w:szCs w:val="28"/>
          <w:lang w:eastAsia="uk-UA"/>
        </w:rPr>
        <w:lastRenderedPageBreak/>
        <w:t xml:space="preserve">1.2.15. Введений в експлуатацію об’єкт „Капітальний ремонт приміщень КП „Дніпропетровська обласна дитяча клінічна лікарня” ДОР” під розміщення навчального класу школи супергероїв за адресою: м. Дніпро, вул. Космічна, 13” в оперативне управління комунального підприємства „Дніпропетровська обласна дитяча клінічна лікарня” Дніпропетровської обласної ради”. </w:t>
      </w:r>
    </w:p>
    <w:p w:rsidR="00387D22" w:rsidRPr="00387D22" w:rsidRDefault="00387D22" w:rsidP="00387D22">
      <w:pPr>
        <w:jc w:val="both"/>
        <w:rPr>
          <w:szCs w:val="28"/>
          <w:lang w:eastAsia="uk-UA"/>
        </w:rPr>
      </w:pPr>
    </w:p>
    <w:p w:rsidR="00387D22" w:rsidRPr="00387D22" w:rsidRDefault="00387D22" w:rsidP="00387D22">
      <w:pPr>
        <w:jc w:val="both"/>
        <w:rPr>
          <w:szCs w:val="28"/>
          <w:lang w:eastAsia="uk-UA"/>
        </w:rPr>
      </w:pPr>
      <w:r w:rsidRPr="00387D22">
        <w:rPr>
          <w:szCs w:val="28"/>
          <w:lang w:eastAsia="uk-UA"/>
        </w:rPr>
        <w:t xml:space="preserve">1.2.16. Введений в експлуатацію об’єкт „Будівництво малого групового будинку № 1 за адресою: Дніпропетровська область, м. Кам’янське, бульвар Незалежності, в районі будинку 29” до комунальної власності територіальної громади міста Кам’янського. </w:t>
      </w:r>
    </w:p>
    <w:p w:rsidR="00387D22" w:rsidRPr="00387D22" w:rsidRDefault="00387D22" w:rsidP="00387D22">
      <w:pPr>
        <w:jc w:val="both"/>
        <w:rPr>
          <w:szCs w:val="28"/>
          <w:lang w:eastAsia="uk-UA"/>
        </w:rPr>
      </w:pPr>
    </w:p>
    <w:p w:rsidR="00387D22" w:rsidRPr="00387D22" w:rsidRDefault="00387D22" w:rsidP="00387D22">
      <w:pPr>
        <w:jc w:val="both"/>
        <w:rPr>
          <w:b/>
          <w:i/>
          <w:sz w:val="24"/>
          <w:lang w:eastAsia="uk-UA"/>
        </w:rPr>
      </w:pPr>
      <w:r w:rsidRPr="00387D22">
        <w:rPr>
          <w:szCs w:val="28"/>
          <w:lang w:eastAsia="uk-UA"/>
        </w:rPr>
        <w:t xml:space="preserve">1.2.17.  Введений в експлуатацію об’єкт „Будівництво амбулаторії на    </w:t>
      </w:r>
      <w:r w:rsidR="00425B04">
        <w:rPr>
          <w:szCs w:val="28"/>
          <w:lang w:eastAsia="uk-UA"/>
        </w:rPr>
        <w:t xml:space="preserve"> </w:t>
      </w:r>
      <w:r w:rsidRPr="00387D22">
        <w:rPr>
          <w:szCs w:val="28"/>
          <w:lang w:eastAsia="uk-UA"/>
        </w:rPr>
        <w:t xml:space="preserve">   1-2 лікаря без житла за адресою: Дніпропетровська область, Юр’ївський район, смт Юр’ївка, вул. Вишнева, 61” до комунальної власності Юр’ївської селищної територіальної громади Павлоградського району. </w:t>
      </w:r>
    </w:p>
    <w:p w:rsidR="00387D22" w:rsidRPr="00387D22" w:rsidRDefault="00387D22" w:rsidP="00387D22">
      <w:pPr>
        <w:jc w:val="both"/>
        <w:rPr>
          <w:szCs w:val="28"/>
          <w:lang w:eastAsia="uk-UA"/>
        </w:rPr>
      </w:pPr>
    </w:p>
    <w:p w:rsidR="00387D22" w:rsidRPr="00387D22" w:rsidRDefault="00387D22" w:rsidP="00387D22">
      <w:pPr>
        <w:jc w:val="both"/>
        <w:rPr>
          <w:szCs w:val="28"/>
          <w:lang w:eastAsia="uk-UA"/>
        </w:rPr>
      </w:pPr>
      <w:r w:rsidRPr="00387D22">
        <w:rPr>
          <w:szCs w:val="28"/>
          <w:lang w:eastAsia="uk-UA"/>
        </w:rPr>
        <w:t xml:space="preserve">1.2.18. Введений в експлуатацію об’єкт „Капітальний ремонт опорної школи № 1 по вул. Калинова, 5 в м. Перещепине, Новомосковського району, Дніпропетровської області” до комунальної власності територіальної громади міста Перещепиного, за умови прийняття відповідного рішення Перещепенською міською радою згідно з чинним законодавством України. </w:t>
      </w:r>
    </w:p>
    <w:p w:rsidR="00387D22" w:rsidRPr="00387D22" w:rsidRDefault="00387D22" w:rsidP="00387D22">
      <w:pPr>
        <w:jc w:val="both"/>
        <w:rPr>
          <w:szCs w:val="28"/>
          <w:lang w:eastAsia="uk-UA"/>
        </w:rPr>
      </w:pPr>
    </w:p>
    <w:p w:rsidR="00387D22" w:rsidRPr="00387D22" w:rsidRDefault="00387D22" w:rsidP="00387D22">
      <w:pPr>
        <w:jc w:val="both"/>
        <w:rPr>
          <w:szCs w:val="28"/>
          <w:lang w:eastAsia="uk-UA"/>
        </w:rPr>
      </w:pPr>
      <w:r w:rsidRPr="00387D22">
        <w:rPr>
          <w:szCs w:val="28"/>
          <w:lang w:eastAsia="uk-UA"/>
        </w:rPr>
        <w:t xml:space="preserve">1.2.19. Введений в експлуатацію об’єкт „Реконструкція КЗ „Волоська загальноосвітня школа І ‒ ІІІ ступенів” за адресою: сел. Волоське,                             вул. Набережна, 42, Дніпровського району Дніпропетровської області” до комунальної власності Новоолександрівської сільської територіальної громади Дніпровського району, за умови прийняття відповідного рішення Новоолександрівською сільською радою згідно з чинним законодавством України. </w:t>
      </w:r>
    </w:p>
    <w:p w:rsidR="00387D22" w:rsidRPr="00387D22" w:rsidRDefault="00387D22" w:rsidP="00387D22">
      <w:pPr>
        <w:jc w:val="both"/>
        <w:rPr>
          <w:b/>
          <w:i/>
          <w:sz w:val="24"/>
          <w:lang w:eastAsia="uk-UA"/>
        </w:rPr>
      </w:pPr>
    </w:p>
    <w:p w:rsidR="00387D22" w:rsidRPr="00387D22" w:rsidRDefault="00387D22" w:rsidP="00387D22">
      <w:pPr>
        <w:jc w:val="both"/>
        <w:rPr>
          <w:szCs w:val="28"/>
          <w:lang w:eastAsia="uk-UA"/>
        </w:rPr>
      </w:pPr>
      <w:r w:rsidRPr="00387D22">
        <w:rPr>
          <w:szCs w:val="28"/>
          <w:lang w:eastAsia="uk-UA"/>
        </w:rPr>
        <w:t xml:space="preserve">1.2.20. Введений в експлуатацію об’єкт „Будівництво ДНЗ по                        вул. Центральна, 10а, смт Іларіонове Синельниківського району” до комунальної власності Іларіонівської селищної територіальної громади Синельниківського району, за умови прийняття відповідного рішення Іларіонівською селищною радою згідно з чинним законодавством України. </w:t>
      </w:r>
    </w:p>
    <w:p w:rsidR="00387D22" w:rsidRPr="00387D22" w:rsidRDefault="00387D22" w:rsidP="00387D22">
      <w:pPr>
        <w:jc w:val="both"/>
        <w:rPr>
          <w:szCs w:val="28"/>
          <w:lang w:eastAsia="uk-UA"/>
        </w:rPr>
      </w:pPr>
    </w:p>
    <w:p w:rsidR="00387D22" w:rsidRPr="00387D22" w:rsidRDefault="00387D22" w:rsidP="00387D22">
      <w:pPr>
        <w:jc w:val="both"/>
        <w:rPr>
          <w:color w:val="000000"/>
          <w:szCs w:val="28"/>
          <w:lang w:eastAsia="uk-UA"/>
        </w:rPr>
      </w:pPr>
      <w:r w:rsidRPr="00387D22">
        <w:rPr>
          <w:szCs w:val="28"/>
          <w:lang w:eastAsia="uk-UA"/>
        </w:rPr>
        <w:t xml:space="preserve">1.2.21. Введений в експлуатацію об’єкт „Капітальний ремонт РКЗО „Межівська СЗШ № 1 (дві філії) вул. Учительська, 7, смт Межова Межівського району Дніпропетровської області” </w:t>
      </w:r>
      <w:r w:rsidRPr="00387D22">
        <w:rPr>
          <w:color w:val="000000"/>
          <w:szCs w:val="28"/>
          <w:lang w:eastAsia="uk-UA"/>
        </w:rPr>
        <w:t xml:space="preserve">до комунальної власності Межівської селищної територіальної громади Синельниківського району за умови прийняття відповідного рішення Межівською селищною радою згідно з чинним законодавством України. </w:t>
      </w:r>
    </w:p>
    <w:p w:rsidR="00387D22" w:rsidRPr="00387D22" w:rsidRDefault="00387D22" w:rsidP="00387D22">
      <w:pPr>
        <w:jc w:val="both"/>
        <w:rPr>
          <w:szCs w:val="28"/>
          <w:lang w:eastAsia="uk-UA"/>
        </w:rPr>
      </w:pPr>
    </w:p>
    <w:p w:rsidR="00387D22" w:rsidRPr="00387D22" w:rsidRDefault="00387D22" w:rsidP="00387D22">
      <w:pPr>
        <w:jc w:val="both"/>
        <w:rPr>
          <w:szCs w:val="28"/>
          <w:lang w:eastAsia="uk-UA"/>
        </w:rPr>
      </w:pPr>
      <w:r w:rsidRPr="00387D22">
        <w:rPr>
          <w:szCs w:val="28"/>
          <w:lang w:eastAsia="uk-UA"/>
        </w:rPr>
        <w:lastRenderedPageBreak/>
        <w:t xml:space="preserve">1.2.22. Введений в експлуатацію об’єкт „Капітальний ремонт навчальних класів школи супергероїв у приміщенні КП „ДОКЛПО „Фтизіатрія” ДОР” за адресою: вул. Бехтерева, 12 м. Дніпро” в оперативне управління комунального підприємства „Дніпропетровське обласне клінічне лікувально-профілактичне об’єднання „Фтизіатрія” Дніпропетровської обласної ради”. </w:t>
      </w:r>
    </w:p>
    <w:p w:rsidR="00387D22" w:rsidRPr="00387D22" w:rsidRDefault="00387D22" w:rsidP="00387D22">
      <w:pPr>
        <w:jc w:val="both"/>
        <w:rPr>
          <w:b/>
          <w:i/>
          <w:sz w:val="24"/>
          <w:lang w:eastAsia="uk-UA"/>
        </w:rPr>
      </w:pPr>
    </w:p>
    <w:p w:rsidR="00387D22" w:rsidRPr="00387D22" w:rsidRDefault="00387D22" w:rsidP="00387D22">
      <w:pPr>
        <w:jc w:val="both"/>
        <w:rPr>
          <w:b/>
          <w:i/>
          <w:sz w:val="24"/>
          <w:lang w:eastAsia="uk-UA"/>
        </w:rPr>
      </w:pPr>
      <w:r w:rsidRPr="00387D22">
        <w:rPr>
          <w:szCs w:val="28"/>
          <w:lang w:eastAsia="uk-UA"/>
        </w:rPr>
        <w:t xml:space="preserve">1.2.23. Введений в експлуатацію об’єкт „Реконструкція будівлі дошкільного закладу „Веснянка” по вул. Центральна, 31д в с. Миколаївка – 1 Дніпропетровського району Дніпропетровської області”. Коригування” до комунальної власності Миколаївської сільської територіальної громади Дніпровського району, за умови прийняття відповідного рішення Миколаївською сільською радою згідно з чинним законодавством України. </w:t>
      </w:r>
    </w:p>
    <w:p w:rsidR="00387D22" w:rsidRPr="00387D22" w:rsidRDefault="00387D22" w:rsidP="00387D22">
      <w:pPr>
        <w:jc w:val="both"/>
        <w:rPr>
          <w:b/>
          <w:i/>
          <w:sz w:val="24"/>
          <w:lang w:eastAsia="uk-UA"/>
        </w:rPr>
      </w:pPr>
    </w:p>
    <w:p w:rsidR="00387D22" w:rsidRPr="00387D22" w:rsidRDefault="00387D22" w:rsidP="00387D22">
      <w:pPr>
        <w:jc w:val="both"/>
        <w:rPr>
          <w:szCs w:val="28"/>
          <w:lang w:eastAsia="uk-UA"/>
        </w:rPr>
      </w:pPr>
      <w:r w:rsidRPr="00387D22">
        <w:rPr>
          <w:szCs w:val="28"/>
          <w:lang w:eastAsia="uk-UA"/>
        </w:rPr>
        <w:t xml:space="preserve">1.2.24. Введений в експлуатацію об’єкт „Капітальний ремонт будівлі КЗ „Софіївська ЗОШ І ‒ ІІІ ступенів” за адресою: вул. Чкалова, 1 в                           смт Софіївка Софіївського району Дніпропетровської області” до комунальної власності Софіївської селищної територіальної громади Криворізького району, за умови прийняття відповідного рішення Софіївською селищною радою згідно з чинним законодавством України. </w:t>
      </w:r>
    </w:p>
    <w:p w:rsidR="00387D22" w:rsidRPr="00387D22" w:rsidRDefault="00387D22" w:rsidP="00387D22">
      <w:pPr>
        <w:jc w:val="both"/>
        <w:rPr>
          <w:b/>
          <w:i/>
          <w:sz w:val="24"/>
          <w:lang w:eastAsia="uk-UA"/>
        </w:rPr>
      </w:pPr>
    </w:p>
    <w:p w:rsidR="00387D22" w:rsidRPr="00387D22" w:rsidRDefault="00387D22" w:rsidP="00387D22">
      <w:pPr>
        <w:jc w:val="both"/>
        <w:rPr>
          <w:szCs w:val="28"/>
          <w:lang w:eastAsia="uk-UA"/>
        </w:rPr>
      </w:pPr>
      <w:r w:rsidRPr="00387D22">
        <w:rPr>
          <w:szCs w:val="28"/>
          <w:lang w:eastAsia="uk-UA"/>
        </w:rPr>
        <w:t xml:space="preserve">1.2.25. Введений в експлуатацію об’єкт „Капітальний ремонт НВК в                    с. Ганнівка Верхньодніпровського району Дніпропетровської області”. Коригування” до комунальної власності Верхньодніпровської міської територіальної громади Кам’янського району, за умови прийняття відповідного рішення Верхньодніпровською міською радою згідно з чинним законодавством України. </w:t>
      </w:r>
    </w:p>
    <w:p w:rsidR="00387D22" w:rsidRPr="00387D22" w:rsidRDefault="00387D22" w:rsidP="00387D22">
      <w:pPr>
        <w:jc w:val="both"/>
        <w:rPr>
          <w:b/>
          <w:i/>
          <w:sz w:val="24"/>
          <w:lang w:eastAsia="uk-UA"/>
        </w:rPr>
      </w:pPr>
    </w:p>
    <w:p w:rsidR="00387D22" w:rsidRPr="00387D22" w:rsidRDefault="00387D22" w:rsidP="00387D22">
      <w:pPr>
        <w:jc w:val="both"/>
        <w:rPr>
          <w:b/>
          <w:i/>
          <w:sz w:val="24"/>
          <w:lang w:eastAsia="uk-UA"/>
        </w:rPr>
      </w:pPr>
      <w:r w:rsidRPr="00387D22">
        <w:rPr>
          <w:szCs w:val="28"/>
          <w:lang w:eastAsia="uk-UA"/>
        </w:rPr>
        <w:t xml:space="preserve">1.2.26. Введений в експлуатацію об’єкт „Реконструкція системи теплопостачання стадіону „Трудові резерви”, м. Дніпро. Збільшення потужності” в оперативне управління комунального закладу „Дніпропетровський фаховий коледж спорту” Дніпропетровської обласної ради”. </w:t>
      </w:r>
    </w:p>
    <w:p w:rsidR="00387D22" w:rsidRPr="00387D22" w:rsidRDefault="00387D22" w:rsidP="00387D22">
      <w:pPr>
        <w:jc w:val="both"/>
        <w:rPr>
          <w:szCs w:val="28"/>
          <w:lang w:eastAsia="uk-UA"/>
        </w:rPr>
      </w:pPr>
    </w:p>
    <w:p w:rsidR="00387D22" w:rsidRPr="00387D22" w:rsidRDefault="00387D22" w:rsidP="00387D22">
      <w:pPr>
        <w:jc w:val="both"/>
        <w:rPr>
          <w:szCs w:val="28"/>
          <w:lang w:eastAsia="uk-UA"/>
        </w:rPr>
      </w:pPr>
      <w:r w:rsidRPr="00387D22">
        <w:rPr>
          <w:szCs w:val="28"/>
          <w:lang w:eastAsia="uk-UA"/>
        </w:rPr>
        <w:t>1.2.27. Введений в експлуатацію об’єкт „Реконструкція 5-ти квартирного житлового будинку під дошкільний навчальний заклад в с. Вільне Новомосковського району Дніпропетровської області” до комунальної власності Губиніської територіальної громади Новомосковського району, за умови прийняття відповідного рішення Губиніської селищної радою згідно з чинним законодавством України.</w:t>
      </w:r>
      <w:r w:rsidRPr="00387D22">
        <w:rPr>
          <w:b/>
          <w:i/>
          <w:sz w:val="24"/>
          <w:lang w:eastAsia="uk-UA"/>
        </w:rPr>
        <w:t xml:space="preserve"> </w:t>
      </w:r>
    </w:p>
    <w:p w:rsidR="00387D22" w:rsidRPr="00387D22" w:rsidRDefault="00387D22" w:rsidP="00387D22">
      <w:pPr>
        <w:jc w:val="both"/>
        <w:rPr>
          <w:szCs w:val="28"/>
          <w:lang w:eastAsia="uk-UA"/>
        </w:rPr>
      </w:pPr>
    </w:p>
    <w:p w:rsidR="00387D22" w:rsidRPr="00387D22" w:rsidRDefault="00387D22" w:rsidP="00387D22">
      <w:pPr>
        <w:jc w:val="both"/>
        <w:rPr>
          <w:b/>
          <w:i/>
          <w:sz w:val="24"/>
          <w:lang w:eastAsia="uk-UA"/>
        </w:rPr>
      </w:pPr>
      <w:r w:rsidRPr="00387D22">
        <w:rPr>
          <w:szCs w:val="28"/>
          <w:lang w:eastAsia="uk-UA"/>
        </w:rPr>
        <w:t xml:space="preserve">1.3. Продукти харчування загальною вартістю 5 179,80  (п’ять тисяч сто сімдесят дев’ять) грн 80 коп. з оперативного управління комунального закладу „Верхньодніпровський дитячий будинок-інтернат № 2” Дніпропетровської обласної ради” в оперативне управління комунального </w:t>
      </w:r>
      <w:r w:rsidRPr="00387D22">
        <w:rPr>
          <w:szCs w:val="28"/>
          <w:lang w:eastAsia="uk-UA"/>
        </w:rPr>
        <w:lastRenderedPageBreak/>
        <w:t>закладу „Дніпропетровський дитячий будинок-інтернат” Дніпропетровської обласної ради”.</w:t>
      </w:r>
    </w:p>
    <w:p w:rsidR="00387D22" w:rsidRPr="00387D22" w:rsidRDefault="00387D22" w:rsidP="00387D22">
      <w:pPr>
        <w:jc w:val="both"/>
        <w:rPr>
          <w:szCs w:val="28"/>
          <w:lang w:eastAsia="uk-UA"/>
        </w:rPr>
      </w:pPr>
    </w:p>
    <w:p w:rsidR="00387D22" w:rsidRPr="00387D22" w:rsidRDefault="00387D22" w:rsidP="00387D22">
      <w:pPr>
        <w:jc w:val="both"/>
        <w:rPr>
          <w:b/>
          <w:i/>
          <w:sz w:val="24"/>
          <w:lang w:eastAsia="uk-UA"/>
        </w:rPr>
      </w:pPr>
      <w:r w:rsidRPr="00387D22">
        <w:rPr>
          <w:szCs w:val="28"/>
          <w:lang w:eastAsia="uk-UA"/>
        </w:rPr>
        <w:t>1.4. Продукти харчування загальною вартістю 5 243 (п’ять тисяч двісті сорок три) грн 00 коп. з оперативного управління комунального закладу „Верхньодніпровський дитячий будинок-інтернат № 2” Дніпропетровської обласної ради” в оперативне управління комунального закладу „Криворізький дитячий будинок-інтернат” Дніпропетровської обласної ради”.</w:t>
      </w:r>
    </w:p>
    <w:p w:rsidR="00387D22" w:rsidRPr="00387D22" w:rsidRDefault="00387D22" w:rsidP="00387D22">
      <w:pPr>
        <w:jc w:val="both"/>
        <w:rPr>
          <w:b/>
          <w:i/>
          <w:sz w:val="24"/>
          <w:lang w:eastAsia="uk-UA"/>
        </w:rPr>
      </w:pPr>
    </w:p>
    <w:p w:rsidR="00387D22" w:rsidRPr="00387D22" w:rsidRDefault="00387D22" w:rsidP="00387D22">
      <w:pPr>
        <w:jc w:val="both"/>
        <w:rPr>
          <w:szCs w:val="28"/>
        </w:rPr>
      </w:pPr>
      <w:r w:rsidRPr="00387D22">
        <w:rPr>
          <w:szCs w:val="28"/>
        </w:rPr>
        <w:t xml:space="preserve">1.5. Автомобіль ГАЗ 53-12, реєстраційний номер 9385 ДНХ                                  з оперативного управління комунального закладу освіти „Загальноосвітня санаторна школа-інтернат № 3” Дніпропетровської обласної ради” на баланс Центру підготовки і перепідготовки робітничих кадрів № 1 м. Кривий Ріг. </w:t>
      </w:r>
    </w:p>
    <w:p w:rsidR="00387D22" w:rsidRPr="00387D22" w:rsidRDefault="00387D22" w:rsidP="00387D22">
      <w:pPr>
        <w:jc w:val="both"/>
        <w:rPr>
          <w:color w:val="000000"/>
          <w:szCs w:val="28"/>
          <w:lang w:eastAsia="uk-UA"/>
        </w:rPr>
      </w:pPr>
      <w:r w:rsidRPr="00387D22">
        <w:rPr>
          <w:color w:val="000000"/>
          <w:szCs w:val="28"/>
          <w:lang w:eastAsia="uk-UA"/>
        </w:rPr>
        <w:t>Скасувати пункт 1.7. рішення Дніпропетровської обласної ради                     від 05 червня 2020 року № 610-23/</w:t>
      </w:r>
      <w:r w:rsidRPr="00387D22">
        <w:rPr>
          <w:color w:val="000000"/>
          <w:szCs w:val="28"/>
          <w:lang w:val="en-US" w:eastAsia="uk-UA"/>
        </w:rPr>
        <w:t>VII</w:t>
      </w:r>
      <w:r w:rsidRPr="00387D22">
        <w:rPr>
          <w:color w:val="000000"/>
          <w:szCs w:val="28"/>
          <w:lang w:eastAsia="uk-UA"/>
        </w:rPr>
        <w:t xml:space="preserve"> „Про деякі питання управління майном, що належить до спільної власності територіальних громад сіл, селищ, міст Дніпропетровської області”. </w:t>
      </w:r>
    </w:p>
    <w:p w:rsidR="00387D22" w:rsidRPr="00387D22" w:rsidRDefault="00387D22" w:rsidP="00387D22">
      <w:pPr>
        <w:jc w:val="both"/>
        <w:rPr>
          <w:b/>
          <w:i/>
          <w:sz w:val="24"/>
        </w:rPr>
      </w:pPr>
    </w:p>
    <w:p w:rsidR="00387D22" w:rsidRPr="00387D22" w:rsidRDefault="00387D22" w:rsidP="00387D22">
      <w:pPr>
        <w:jc w:val="both"/>
        <w:rPr>
          <w:color w:val="000000"/>
          <w:szCs w:val="28"/>
          <w:lang w:eastAsia="uk-UA"/>
        </w:rPr>
      </w:pPr>
      <w:r w:rsidRPr="00387D22">
        <w:rPr>
          <w:color w:val="000000"/>
          <w:szCs w:val="28"/>
          <w:lang w:eastAsia="uk-UA"/>
        </w:rPr>
        <w:t xml:space="preserve">1.6. Нерухоме майно ‒ приміщення другого поверху нежитлової будівлі літ. А-4 загальною площею 423,3 кв. м, розташоване за адресою: м. Дніпро,  вул. Новосільна, 1, з оперативного управління комунального підприємства „Обласний медичний психіатричний центр з лікування залежностей зі стаціонаром” Дніпропетровської обласної ради” в оперативне управління комунального підприємства „Обласний центр громадського здоров’я” Дніпропетровської обласної ради”. </w:t>
      </w:r>
    </w:p>
    <w:p w:rsidR="00387D22" w:rsidRPr="00387D22" w:rsidRDefault="00387D22" w:rsidP="00387D22">
      <w:pPr>
        <w:jc w:val="both"/>
        <w:rPr>
          <w:rFonts w:eastAsia="SimSun"/>
          <w:color w:val="000000"/>
          <w:szCs w:val="28"/>
          <w:lang w:eastAsia="ar-SA" w:bidi="hi-IN"/>
        </w:rPr>
      </w:pPr>
      <w:r w:rsidRPr="00387D22">
        <w:rPr>
          <w:color w:val="000000"/>
          <w:szCs w:val="28"/>
          <w:lang w:eastAsia="uk-UA"/>
        </w:rPr>
        <w:t xml:space="preserve">Скасувати пункт 1.8. рішення Дніпропетровської обласної ради від </w:t>
      </w:r>
      <w:r w:rsidRPr="00387D22">
        <w:rPr>
          <w:color w:val="000000"/>
          <w:szCs w:val="28"/>
          <w:lang w:eastAsia="uk-UA"/>
        </w:rPr>
        <w:br/>
        <w:t>09 жовтня 2020 року №</w:t>
      </w:r>
      <w:r w:rsidRPr="00387D22">
        <w:rPr>
          <w:rFonts w:eastAsia="SimSun"/>
          <w:color w:val="000000"/>
          <w:szCs w:val="28"/>
          <w:lang w:eastAsia="ar-SA" w:bidi="hi-IN"/>
        </w:rPr>
        <w:t xml:space="preserve"> 657-25/</w:t>
      </w:r>
      <w:r w:rsidRPr="00387D22">
        <w:rPr>
          <w:rFonts w:eastAsia="SimSun"/>
          <w:color w:val="000000"/>
          <w:szCs w:val="28"/>
          <w:lang w:val="en-US" w:eastAsia="ar-SA" w:bidi="hi-IN"/>
        </w:rPr>
        <w:t>VII</w:t>
      </w:r>
      <w:r w:rsidRPr="00387D22">
        <w:rPr>
          <w:rFonts w:eastAsia="SimSun"/>
          <w:color w:val="000000"/>
          <w:szCs w:val="28"/>
          <w:lang w:eastAsia="ar-SA" w:bidi="hi-IN"/>
        </w:rPr>
        <w:t xml:space="preserve"> „Про деякі питання управління майном, що належить до спільної власності територіальних громад сіл, селищ, міст Дніпропетровської області”. </w:t>
      </w:r>
    </w:p>
    <w:p w:rsidR="00387D22" w:rsidRPr="00387D22" w:rsidRDefault="00387D22" w:rsidP="00387D22">
      <w:pPr>
        <w:jc w:val="both"/>
        <w:rPr>
          <w:b/>
          <w:i/>
          <w:sz w:val="24"/>
        </w:rPr>
      </w:pPr>
    </w:p>
    <w:p w:rsidR="00387D22" w:rsidRPr="00387D22" w:rsidRDefault="00387D22" w:rsidP="00387D22">
      <w:pPr>
        <w:jc w:val="both"/>
        <w:rPr>
          <w:b/>
          <w:i/>
          <w:color w:val="000000"/>
          <w:sz w:val="24"/>
          <w:lang w:eastAsia="uk-UA"/>
        </w:rPr>
      </w:pPr>
      <w:r w:rsidRPr="00387D22">
        <w:rPr>
          <w:color w:val="000000"/>
          <w:szCs w:val="28"/>
          <w:lang w:eastAsia="uk-UA"/>
        </w:rPr>
        <w:t>1.7. Споруди котелень, інженерні мережі та обладнання, розташовані за адресами: м. Дніпро, вул. Канатна, 17, вул. Перемоги, 113, вул. Батумська, 2а, вул. Мільмана, 87, вул. Ростовська, 15, вул. Прапорна, 25, вул. Гавриленко, 1, вул. Велика Діївська, 111, вул. Широка, 222,  вул. Стрілкова Дивізія, 11т,</w:t>
      </w:r>
      <w:r w:rsidR="00425B04">
        <w:rPr>
          <w:color w:val="000000"/>
          <w:szCs w:val="28"/>
          <w:lang w:eastAsia="uk-UA"/>
        </w:rPr>
        <w:t xml:space="preserve"> </w:t>
      </w:r>
      <w:r w:rsidRPr="00387D22">
        <w:rPr>
          <w:color w:val="000000"/>
          <w:szCs w:val="28"/>
          <w:lang w:eastAsia="uk-UA"/>
        </w:rPr>
        <w:t>с. Орлівщина, Новомосковський район, вул. Острівна, 2а та закріплені на праві господарського відання за комунальним підприємством „Дніпротеплоенерго” Дніпропетровської обласної ради”, у господарське відання дочірнього  підприємства „Західтеплоенерго” комунального підприємства „Дніпротеплоенерго” Дніпропетровської обласної ради”.</w:t>
      </w:r>
    </w:p>
    <w:p w:rsidR="00387D22" w:rsidRPr="00387D22" w:rsidRDefault="00387D22" w:rsidP="00387D22">
      <w:pPr>
        <w:jc w:val="both"/>
        <w:rPr>
          <w:b/>
          <w:i/>
          <w:color w:val="000000"/>
          <w:sz w:val="24"/>
          <w:lang w:eastAsia="uk-UA"/>
        </w:rPr>
      </w:pPr>
    </w:p>
    <w:p w:rsidR="00387D22" w:rsidRPr="00387D22" w:rsidRDefault="00387D22" w:rsidP="00387D22">
      <w:pPr>
        <w:jc w:val="both"/>
        <w:rPr>
          <w:color w:val="000000"/>
          <w:szCs w:val="28"/>
          <w:lang w:eastAsia="uk-UA"/>
        </w:rPr>
      </w:pPr>
      <w:r w:rsidRPr="00387D22">
        <w:rPr>
          <w:color w:val="000000"/>
          <w:szCs w:val="28"/>
          <w:lang w:eastAsia="uk-UA"/>
        </w:rPr>
        <w:t xml:space="preserve">1.8. Споруди котелень, інженерні мережі та обладнання, розташовані за адресою: м. Дніпро, пл. Соборна, 14 та закріплені на праві господарського відання за комунальним підприємством „Дніпротеплоенерго” </w:t>
      </w:r>
      <w:r w:rsidRPr="00387D22">
        <w:rPr>
          <w:color w:val="000000"/>
          <w:szCs w:val="28"/>
          <w:lang w:eastAsia="uk-UA"/>
        </w:rPr>
        <w:lastRenderedPageBreak/>
        <w:t xml:space="preserve">Дніпропетровської обласної ради”, у господарське відання дочірнього  підприємства „Східтеплоенерго” комунального підприємства „Дніпротеплоенерго” Дніпропетровської обласної ради”. </w:t>
      </w:r>
    </w:p>
    <w:p w:rsidR="00387D22" w:rsidRPr="00387D22" w:rsidRDefault="00387D22" w:rsidP="00387D22">
      <w:pPr>
        <w:jc w:val="both"/>
        <w:rPr>
          <w:color w:val="000000"/>
          <w:sz w:val="20"/>
          <w:szCs w:val="20"/>
          <w:lang w:eastAsia="uk-UA"/>
        </w:rPr>
      </w:pPr>
    </w:p>
    <w:p w:rsidR="00387D22" w:rsidRPr="00387D22" w:rsidRDefault="00387D22" w:rsidP="00387D22">
      <w:pPr>
        <w:jc w:val="both"/>
        <w:rPr>
          <w:b/>
          <w:i/>
          <w:color w:val="000000"/>
          <w:sz w:val="24"/>
          <w:lang w:eastAsia="uk-UA"/>
        </w:rPr>
      </w:pPr>
      <w:r w:rsidRPr="00387D22">
        <w:rPr>
          <w:color w:val="000000"/>
          <w:szCs w:val="28"/>
          <w:lang w:eastAsia="uk-UA"/>
        </w:rPr>
        <w:t>1.9. Споруди котелень, інженерні мережі та обладнання, розташовані за адресами: м. Дніпро, вул. Бехтерева, 1, вул. Бехтерева, 12 та закріплені на праві господарського відання за дочірнім  підприємством „Західтеплоенерго” комунального підприємства „Дніпротеплоенерго” Дніпропетровської обласної ради” у господарське відання дочірнього підприємства „Південьтеплоенерго” комунального підприємства „Дніпротеплоенерго” Дніпропетровської обласної ради”.</w:t>
      </w:r>
    </w:p>
    <w:p w:rsidR="00387D22" w:rsidRPr="00387D22" w:rsidRDefault="00387D22" w:rsidP="00387D22">
      <w:pPr>
        <w:jc w:val="both"/>
        <w:rPr>
          <w:rFonts w:eastAsia="Calibri"/>
          <w:b/>
          <w:i/>
          <w:sz w:val="24"/>
          <w:lang w:eastAsia="en-US"/>
        </w:rPr>
      </w:pPr>
      <w:r w:rsidRPr="00387D22">
        <w:rPr>
          <w:rFonts w:eastAsia="Calibri"/>
          <w:szCs w:val="28"/>
          <w:lang w:eastAsia="en-US"/>
        </w:rPr>
        <w:t>Скасувати пункт 1.12. рішення Дніпропетровської обласної ради                                від 19 жовтня 2018 року № 389-14/</w:t>
      </w:r>
      <w:r w:rsidRPr="00387D22">
        <w:rPr>
          <w:rFonts w:eastAsia="Calibri"/>
          <w:szCs w:val="28"/>
          <w:lang w:val="en-US" w:eastAsia="en-US"/>
        </w:rPr>
        <w:t>VII</w:t>
      </w:r>
      <w:r w:rsidRPr="00387D22">
        <w:rPr>
          <w:rFonts w:eastAsia="Calibri"/>
          <w:szCs w:val="28"/>
          <w:lang w:eastAsia="en-US"/>
        </w:rPr>
        <w:t xml:space="preserve"> „Про деякі питання управління майном, що належить до спільної власності територіальних громад сіл, селищ, міст Дніпропетровської області”.</w:t>
      </w:r>
    </w:p>
    <w:p w:rsidR="00387D22" w:rsidRPr="00387D22" w:rsidRDefault="00387D22" w:rsidP="00387D22">
      <w:pPr>
        <w:jc w:val="both"/>
        <w:rPr>
          <w:color w:val="000000"/>
          <w:szCs w:val="28"/>
          <w:lang w:eastAsia="uk-UA"/>
        </w:rPr>
      </w:pPr>
    </w:p>
    <w:p w:rsidR="00387D22" w:rsidRPr="00387D22" w:rsidRDefault="00387D22" w:rsidP="00387D22">
      <w:pPr>
        <w:jc w:val="both"/>
        <w:rPr>
          <w:color w:val="000000"/>
          <w:szCs w:val="28"/>
          <w:lang w:eastAsia="uk-UA"/>
        </w:rPr>
      </w:pPr>
      <w:r w:rsidRPr="00387D22">
        <w:rPr>
          <w:color w:val="000000"/>
          <w:szCs w:val="28"/>
          <w:lang w:eastAsia="uk-UA"/>
        </w:rPr>
        <w:t>1.10. Нерухоме майно, розташоване за адресою: Дніпропетровська область, Синельниківський район, с. Михайлівка, вул. Шкільна, 41,</w:t>
      </w:r>
      <w:r w:rsidR="00425B04">
        <w:rPr>
          <w:color w:val="000000"/>
          <w:szCs w:val="28"/>
          <w:lang w:eastAsia="uk-UA"/>
        </w:rPr>
        <w:t xml:space="preserve">                               </w:t>
      </w:r>
      <w:r w:rsidRPr="00387D22">
        <w:rPr>
          <w:color w:val="000000"/>
          <w:szCs w:val="28"/>
          <w:lang w:eastAsia="uk-UA"/>
        </w:rPr>
        <w:t xml:space="preserve">з господарського відання обласного комунального підприємства „Фармація” до комунальної власності Раївської сільської територіальної громади Синельниківського району, за умови прийняття відповідного рішення Раївською сільською радою згідно з чинним законодавством України. Припинити право господарського відання за обласним комунальним підприємством „Фармація” після підписання акту приймання-передачі. </w:t>
      </w:r>
    </w:p>
    <w:p w:rsidR="00387D22" w:rsidRPr="00387D22" w:rsidRDefault="00387D22" w:rsidP="00387D22">
      <w:pPr>
        <w:jc w:val="both"/>
        <w:rPr>
          <w:color w:val="000000"/>
          <w:szCs w:val="28"/>
          <w:lang w:eastAsia="uk-UA"/>
        </w:rPr>
      </w:pPr>
    </w:p>
    <w:p w:rsidR="00387D22" w:rsidRPr="00387D22" w:rsidRDefault="00387D22" w:rsidP="00387D22">
      <w:pPr>
        <w:jc w:val="both"/>
        <w:rPr>
          <w:color w:val="000000"/>
          <w:szCs w:val="28"/>
          <w:lang w:eastAsia="uk-UA"/>
        </w:rPr>
      </w:pPr>
      <w:r w:rsidRPr="00387D22">
        <w:rPr>
          <w:color w:val="000000"/>
          <w:szCs w:val="28"/>
          <w:lang w:eastAsia="uk-UA"/>
        </w:rPr>
        <w:t xml:space="preserve">1.11. Нерухоме майно, розташоване за адресою: Дніпропетровська область, П’ятихатський район, с. Саксагань, вул. Соловйова, 13,                                     з господарського відання обласного комунального підприємства „Фармація” до комунальної власності Саксаганської сільської територіальної громади Кам’янського району, за умови прийняття відповідного рішення Саксаганською сільською радою згідно з чинним законодавством. Припинити право господарського відання за обласним комунальним підприємством „Фармація” після підписання акту приймання-передачі. </w:t>
      </w:r>
    </w:p>
    <w:p w:rsidR="00387D22" w:rsidRPr="00387D22" w:rsidRDefault="00387D22" w:rsidP="00387D22">
      <w:pPr>
        <w:jc w:val="both"/>
        <w:rPr>
          <w:color w:val="000000"/>
          <w:szCs w:val="28"/>
          <w:lang w:eastAsia="uk-UA"/>
        </w:rPr>
      </w:pPr>
    </w:p>
    <w:p w:rsidR="00387D22" w:rsidRPr="00387D22" w:rsidRDefault="00387D22" w:rsidP="00387D22">
      <w:pPr>
        <w:jc w:val="both"/>
        <w:rPr>
          <w:rFonts w:eastAsia="Calibri"/>
          <w:b/>
          <w:i/>
          <w:sz w:val="24"/>
          <w:lang w:eastAsia="en-US"/>
        </w:rPr>
      </w:pPr>
      <w:r w:rsidRPr="00387D22">
        <w:rPr>
          <w:rFonts w:eastAsia="Calibri"/>
          <w:szCs w:val="28"/>
          <w:lang w:eastAsia="en-US"/>
        </w:rPr>
        <w:t xml:space="preserve">1.12. </w:t>
      </w:r>
      <w:r w:rsidRPr="00BF6C58">
        <w:rPr>
          <w:rFonts w:eastAsia="Calibri"/>
          <w:szCs w:val="28"/>
          <w:lang w:eastAsia="en-US"/>
        </w:rPr>
        <w:t>Індивідуально визначене майно (згідно з додатком 2)                                з оперативного управління комунальної установи „Адміністративне управління Дніпропетровської обласної ради” у господарське відання комунального підприємства „Енергопостачання” Дніпропетровської обласної ради”.</w:t>
      </w:r>
      <w:r w:rsidRPr="00387D22">
        <w:rPr>
          <w:rFonts w:eastAsia="Calibri"/>
          <w:szCs w:val="28"/>
          <w:lang w:eastAsia="en-US"/>
        </w:rPr>
        <w:t xml:space="preserve"> </w:t>
      </w:r>
    </w:p>
    <w:p w:rsidR="00387D22" w:rsidRPr="00387D22" w:rsidRDefault="00387D22" w:rsidP="00387D22">
      <w:pPr>
        <w:jc w:val="both"/>
        <w:rPr>
          <w:rFonts w:eastAsia="Calibri"/>
          <w:b/>
          <w:i/>
          <w:sz w:val="24"/>
          <w:lang w:eastAsia="en-US"/>
        </w:rPr>
      </w:pPr>
    </w:p>
    <w:p w:rsidR="00387D22" w:rsidRPr="00387D22" w:rsidRDefault="00387D22" w:rsidP="00387D22">
      <w:pPr>
        <w:jc w:val="both"/>
        <w:rPr>
          <w:rFonts w:eastAsia="Calibri"/>
          <w:szCs w:val="28"/>
          <w:lang w:eastAsia="en-US"/>
        </w:rPr>
      </w:pPr>
      <w:r w:rsidRPr="00387D22">
        <w:rPr>
          <w:rFonts w:eastAsia="Calibri"/>
          <w:szCs w:val="28"/>
          <w:lang w:eastAsia="en-US"/>
        </w:rPr>
        <w:t xml:space="preserve">1.13. Майно (згідно з додатком 3) з господарського відання комунального підприємства „Дніпрокомоблік” Дніпропетровської обласної ради” в </w:t>
      </w:r>
      <w:r w:rsidRPr="00387D22">
        <w:rPr>
          <w:rFonts w:eastAsia="Calibri"/>
          <w:szCs w:val="28"/>
          <w:lang w:eastAsia="en-US"/>
        </w:rPr>
        <w:lastRenderedPageBreak/>
        <w:t xml:space="preserve">оперативне управління комунальної установи „Адміністративне управління Дніпропетровської обласної ради”. </w:t>
      </w:r>
    </w:p>
    <w:p w:rsidR="00387D22" w:rsidRPr="00387D22" w:rsidRDefault="00387D22" w:rsidP="00387D22">
      <w:pPr>
        <w:jc w:val="both"/>
        <w:rPr>
          <w:rFonts w:eastAsia="Calibri"/>
          <w:szCs w:val="28"/>
          <w:lang w:eastAsia="en-US"/>
        </w:rPr>
      </w:pPr>
    </w:p>
    <w:p w:rsidR="00387D22" w:rsidRPr="00387D22" w:rsidRDefault="00387D22" w:rsidP="00387D22">
      <w:pPr>
        <w:jc w:val="both"/>
        <w:rPr>
          <w:rFonts w:eastAsia="Calibri"/>
          <w:szCs w:val="28"/>
          <w:lang w:eastAsia="en-US"/>
        </w:rPr>
      </w:pPr>
      <w:r w:rsidRPr="00387D22">
        <w:rPr>
          <w:rFonts w:eastAsia="Calibri"/>
          <w:szCs w:val="28"/>
          <w:lang w:eastAsia="en-US"/>
        </w:rPr>
        <w:t xml:space="preserve">1.14. Юридичну особу ‒ Дніпропетровське обласне комунальне підприємство „Марганецьке БТІ”, розташовану за адресою: м. Марганець, вул. Радянська, 72а та закріплене за нею на праві господарського відання майно, до комунальної власності територіальної громади міста Марганця, за умови прийняття відповідного рішення Марганецькою міською радою, згідно з чинним законодавством України.   </w:t>
      </w:r>
    </w:p>
    <w:p w:rsidR="00387D22" w:rsidRPr="00387D22" w:rsidRDefault="00387D22" w:rsidP="00387D22">
      <w:pPr>
        <w:jc w:val="both"/>
        <w:rPr>
          <w:rFonts w:eastAsia="Calibri"/>
          <w:szCs w:val="28"/>
          <w:lang w:eastAsia="en-US"/>
        </w:rPr>
      </w:pPr>
    </w:p>
    <w:p w:rsidR="00387D22" w:rsidRPr="00387D22" w:rsidRDefault="00387D22" w:rsidP="00387D22">
      <w:pPr>
        <w:jc w:val="both"/>
        <w:rPr>
          <w:rFonts w:eastAsia="Calibri"/>
          <w:szCs w:val="28"/>
          <w:lang w:eastAsia="en-US"/>
        </w:rPr>
      </w:pPr>
      <w:r w:rsidRPr="00387D22">
        <w:rPr>
          <w:rFonts w:eastAsia="Calibri"/>
          <w:szCs w:val="28"/>
          <w:lang w:eastAsia="en-US"/>
        </w:rPr>
        <w:t>1.15. Стоматологічне обладнання (згідно з додатком 4) з оперативного управління комунального підприємства „Кам’янський протитуберкульозний диспансер” Дніпропетровської обласної ради” до комунальної власності територіальної громади міста Кам’янського, за умови прийняття відповідного рішення Кам’янською міською радою згідно з чинним законодавством України.</w:t>
      </w:r>
    </w:p>
    <w:p w:rsidR="00387D22" w:rsidRPr="00387D22" w:rsidRDefault="00387D22" w:rsidP="00387D22">
      <w:pPr>
        <w:tabs>
          <w:tab w:val="left" w:pos="0"/>
        </w:tabs>
        <w:jc w:val="both"/>
        <w:rPr>
          <w:bCs/>
          <w:color w:val="000000"/>
          <w:szCs w:val="28"/>
          <w:lang w:eastAsia="uk-UA"/>
        </w:rPr>
      </w:pPr>
    </w:p>
    <w:p w:rsidR="00387D22" w:rsidRPr="00387D22" w:rsidRDefault="00387D22" w:rsidP="00387D22">
      <w:pPr>
        <w:tabs>
          <w:tab w:val="left" w:pos="0"/>
        </w:tabs>
        <w:jc w:val="both"/>
        <w:rPr>
          <w:bCs/>
          <w:color w:val="000000"/>
          <w:szCs w:val="28"/>
          <w:lang w:eastAsia="uk-UA"/>
        </w:rPr>
      </w:pPr>
      <w:r w:rsidRPr="00387D22">
        <w:rPr>
          <w:bCs/>
          <w:color w:val="000000"/>
          <w:szCs w:val="28"/>
          <w:lang w:eastAsia="uk-UA"/>
        </w:rPr>
        <w:t xml:space="preserve">1.16. Комплект навчального обладнання для SТЕМ-лабораторій закладів загальної середньої освіти з субрахунка департаменту освіти і науки Дніпропетровської обласної державної адміністрації в оперативне управління комунального закладу освіти „Криворізький обласний ліцей-інтернат для сільської молоді”. </w:t>
      </w:r>
    </w:p>
    <w:p w:rsidR="00387D22" w:rsidRPr="00387D22" w:rsidRDefault="00387D22" w:rsidP="00387D22">
      <w:pPr>
        <w:tabs>
          <w:tab w:val="left" w:pos="0"/>
        </w:tabs>
        <w:jc w:val="both"/>
        <w:rPr>
          <w:color w:val="000000"/>
          <w:szCs w:val="28"/>
          <w:lang w:eastAsia="uk-UA"/>
        </w:rPr>
      </w:pPr>
    </w:p>
    <w:p w:rsidR="00387D22" w:rsidRPr="00387D22" w:rsidRDefault="00387D22" w:rsidP="00387D22">
      <w:pPr>
        <w:tabs>
          <w:tab w:val="left" w:pos="567"/>
        </w:tabs>
        <w:jc w:val="both"/>
        <w:rPr>
          <w:rFonts w:eastAsia="Calibri"/>
          <w:bCs/>
          <w:color w:val="000000"/>
          <w:szCs w:val="28"/>
          <w:lang w:eastAsia="en-US"/>
        </w:rPr>
      </w:pPr>
      <w:r w:rsidRPr="00387D22">
        <w:rPr>
          <w:bCs/>
          <w:color w:val="000000"/>
          <w:szCs w:val="28"/>
          <w:lang w:eastAsia="uk-UA"/>
        </w:rPr>
        <w:t xml:space="preserve">1.17. Комплект навчального обладнання для SТЕМ-лабораторій закладів </w:t>
      </w:r>
      <w:r w:rsidRPr="00387D22">
        <w:rPr>
          <w:rFonts w:eastAsia="Calibri"/>
          <w:color w:val="000000"/>
          <w:szCs w:val="28"/>
          <w:lang w:eastAsia="en-US"/>
        </w:rPr>
        <w:t xml:space="preserve">професійної (професійно-технічної) освіти </w:t>
      </w:r>
      <w:r w:rsidRPr="00387D22">
        <w:rPr>
          <w:rFonts w:eastAsia="Calibri"/>
          <w:bCs/>
          <w:color w:val="000000"/>
          <w:szCs w:val="28"/>
          <w:lang w:eastAsia="en-US"/>
        </w:rPr>
        <w:t>з субрахунка департаменту освіти і науки Дніпропетровської обласної державної адміністрації в оперативне управління Міжрегіонального центру професійної перепідготовки звільнених у запас військовослужбовців м. Кривого Рогу Дніпропетровської області.</w:t>
      </w:r>
    </w:p>
    <w:p w:rsidR="00387D22" w:rsidRPr="00387D22" w:rsidRDefault="00387D22" w:rsidP="00387D22">
      <w:pPr>
        <w:tabs>
          <w:tab w:val="left" w:pos="567"/>
        </w:tabs>
        <w:jc w:val="both"/>
        <w:rPr>
          <w:rFonts w:eastAsia="Calibri"/>
          <w:color w:val="000000"/>
          <w:szCs w:val="28"/>
          <w:lang w:eastAsia="en-US"/>
        </w:rPr>
      </w:pPr>
    </w:p>
    <w:p w:rsidR="00387D22" w:rsidRPr="00387D22" w:rsidRDefault="00387D22" w:rsidP="00387D22">
      <w:pPr>
        <w:tabs>
          <w:tab w:val="left" w:pos="567"/>
        </w:tabs>
        <w:jc w:val="both"/>
        <w:rPr>
          <w:bCs/>
          <w:color w:val="000000"/>
          <w:szCs w:val="28"/>
          <w:lang w:eastAsia="uk-UA"/>
        </w:rPr>
      </w:pPr>
      <w:r w:rsidRPr="00387D22">
        <w:rPr>
          <w:rFonts w:eastAsia="Calibri"/>
          <w:bCs/>
          <w:color w:val="000000"/>
          <w:szCs w:val="28"/>
          <w:lang w:eastAsia="en-US"/>
        </w:rPr>
        <w:t xml:space="preserve">1.18. Комплект навчального обладнання для SТЕМ-лабораторій закладів загальної середньої освіти з субрахунка департаменту освіти і науки Дніпропетровської обласної державної адміністрації </w:t>
      </w:r>
      <w:r w:rsidRPr="00387D22">
        <w:rPr>
          <w:bCs/>
          <w:color w:val="000000"/>
          <w:szCs w:val="28"/>
          <w:lang w:eastAsia="uk-UA"/>
        </w:rPr>
        <w:t xml:space="preserve">зі спільної власності територіальних громад сіл, селищ, міст Дніпропетровської області до комунальної власності територіальних громад селищ, міст Дніпропетровської області (згідно з додатком 5) за умови прийняття відповідних рішень селищними, міськими радами згідно з чинним законодавством України. </w:t>
      </w:r>
    </w:p>
    <w:p w:rsidR="00387D22" w:rsidRPr="00387D22" w:rsidRDefault="00387D22" w:rsidP="00387D22">
      <w:pPr>
        <w:tabs>
          <w:tab w:val="left" w:pos="567"/>
        </w:tabs>
        <w:jc w:val="both"/>
        <w:rPr>
          <w:bCs/>
          <w:color w:val="000000"/>
          <w:szCs w:val="28"/>
          <w:lang w:eastAsia="uk-UA"/>
        </w:rPr>
      </w:pPr>
    </w:p>
    <w:p w:rsidR="00387D22" w:rsidRPr="00387D22" w:rsidRDefault="00387D22" w:rsidP="00387D22">
      <w:pPr>
        <w:tabs>
          <w:tab w:val="left" w:pos="567"/>
        </w:tabs>
        <w:jc w:val="both"/>
        <w:rPr>
          <w:bCs/>
          <w:color w:val="000000"/>
          <w:szCs w:val="28"/>
          <w:lang w:eastAsia="uk-UA"/>
        </w:rPr>
      </w:pPr>
      <w:r w:rsidRPr="00387D22">
        <w:rPr>
          <w:bCs/>
          <w:color w:val="000000"/>
          <w:szCs w:val="28"/>
          <w:lang w:eastAsia="uk-UA"/>
        </w:rPr>
        <w:t>1.19. Комплект навчального обладнання для кабінету фізики</w:t>
      </w:r>
      <w:r w:rsidRPr="00387D22">
        <w:rPr>
          <w:color w:val="000000"/>
          <w:sz w:val="20"/>
          <w:szCs w:val="20"/>
          <w:lang w:eastAsia="uk-UA"/>
        </w:rPr>
        <w:t xml:space="preserve"> </w:t>
      </w:r>
      <w:r w:rsidRPr="00387D22">
        <w:rPr>
          <w:bCs/>
          <w:color w:val="000000"/>
          <w:szCs w:val="28"/>
          <w:lang w:eastAsia="uk-UA"/>
        </w:rPr>
        <w:t xml:space="preserve">з субрахунка департаменту освіти і науки Дніпропетровської обласної державної адміністрації в оперативне управління комунального закладу освіти „Криворізький ліцей-інтернат з посиленою військово-фізичною підготовкою” Дніпропетровської обласної ради”. </w:t>
      </w:r>
    </w:p>
    <w:p w:rsidR="00387D22" w:rsidRPr="00387D22" w:rsidRDefault="00387D22" w:rsidP="00387D22">
      <w:pPr>
        <w:tabs>
          <w:tab w:val="left" w:pos="567"/>
        </w:tabs>
        <w:jc w:val="both"/>
        <w:rPr>
          <w:color w:val="000000"/>
          <w:szCs w:val="28"/>
          <w:lang w:eastAsia="uk-UA"/>
        </w:rPr>
      </w:pPr>
    </w:p>
    <w:p w:rsidR="00387D22" w:rsidRPr="00387D22" w:rsidRDefault="00387D22" w:rsidP="00387D22">
      <w:pPr>
        <w:tabs>
          <w:tab w:val="left" w:pos="567"/>
        </w:tabs>
        <w:jc w:val="both"/>
        <w:rPr>
          <w:bCs/>
          <w:color w:val="000000"/>
          <w:szCs w:val="28"/>
          <w:lang w:eastAsia="uk-UA"/>
        </w:rPr>
      </w:pPr>
      <w:r w:rsidRPr="00387D22">
        <w:rPr>
          <w:bCs/>
          <w:color w:val="000000"/>
          <w:szCs w:val="28"/>
          <w:lang w:eastAsia="uk-UA"/>
        </w:rPr>
        <w:lastRenderedPageBreak/>
        <w:t>1.20. Комплект навчального обладнання для кабінету фізики</w:t>
      </w:r>
      <w:r w:rsidRPr="00387D22">
        <w:rPr>
          <w:color w:val="000000"/>
          <w:szCs w:val="28"/>
          <w:lang w:eastAsia="uk-UA"/>
        </w:rPr>
        <w:t xml:space="preserve"> </w:t>
      </w:r>
      <w:r w:rsidRPr="00387D22">
        <w:rPr>
          <w:bCs/>
          <w:color w:val="000000"/>
          <w:szCs w:val="28"/>
          <w:lang w:eastAsia="uk-UA"/>
        </w:rPr>
        <w:t xml:space="preserve">з субрахунка департаменту освіти і науки Дніпропетровської обласної державної адміністрації, зі спільної власності територіальних громад сіл, селищ, міст Дніпропетровської області до комунальної власності територіальної громади міста Павлограду в оперативне управління Павлоградської загальноосвітньої школи І- ІІІ ступенів № 9 Павлоградської міської ради Дніпропетровської області, за умови прийняття відповідного рішення Павлоградською міською радою згідно з чинним законодавством України. </w:t>
      </w:r>
    </w:p>
    <w:p w:rsidR="00387D22" w:rsidRPr="00387D22" w:rsidRDefault="00387D22" w:rsidP="00387D22">
      <w:pPr>
        <w:tabs>
          <w:tab w:val="left" w:pos="567"/>
        </w:tabs>
        <w:jc w:val="both"/>
        <w:rPr>
          <w:color w:val="000000"/>
          <w:szCs w:val="28"/>
          <w:lang w:eastAsia="uk-UA"/>
        </w:rPr>
      </w:pPr>
    </w:p>
    <w:p w:rsidR="00387D22" w:rsidRPr="00387D22" w:rsidRDefault="00387D22" w:rsidP="00387D22">
      <w:pPr>
        <w:jc w:val="both"/>
        <w:rPr>
          <w:color w:val="000000"/>
          <w:szCs w:val="28"/>
          <w:lang w:eastAsia="uk-UA"/>
        </w:rPr>
      </w:pPr>
      <w:r w:rsidRPr="00387D22">
        <w:rPr>
          <w:color w:val="000000"/>
          <w:szCs w:val="28"/>
          <w:lang w:eastAsia="uk-UA"/>
        </w:rPr>
        <w:t>1.21. Комплект навчального обладнання для кабінету хімії з субрахунка департаменту освіти і науки Дніпропетровської обласної державної адміністрації, зі спільної власності територіальних громад сіл, селищ, міст Дніпропетровської області до комунальної власності територіальної громади міста Новомосковська в оперативне управління середньої загальноосвітньої школи № 18- загальноосвітній навчальний заклад  І-ІІІ ступенів, за умови прийняття відповідного рішення Новомосковською міською радою згідно з чинним законодавством України.</w:t>
      </w:r>
      <w:r w:rsidRPr="00387D22">
        <w:rPr>
          <w:b/>
          <w:i/>
          <w:color w:val="000000"/>
          <w:sz w:val="24"/>
          <w:lang w:eastAsia="uk-UA"/>
        </w:rPr>
        <w:t xml:space="preserve">    </w:t>
      </w:r>
    </w:p>
    <w:p w:rsidR="00387D22" w:rsidRPr="00387D22" w:rsidRDefault="00387D22" w:rsidP="00387D22">
      <w:pPr>
        <w:jc w:val="both"/>
        <w:rPr>
          <w:color w:val="000000"/>
          <w:szCs w:val="28"/>
          <w:lang w:eastAsia="uk-UA"/>
        </w:rPr>
      </w:pPr>
    </w:p>
    <w:p w:rsidR="00387D22" w:rsidRPr="00387D22" w:rsidRDefault="00387D22" w:rsidP="00387D22">
      <w:pPr>
        <w:tabs>
          <w:tab w:val="left" w:pos="567"/>
        </w:tabs>
        <w:jc w:val="both"/>
        <w:rPr>
          <w:b/>
          <w:bCs/>
          <w:i/>
          <w:color w:val="000000"/>
          <w:sz w:val="24"/>
          <w:lang w:eastAsia="uk-UA"/>
        </w:rPr>
      </w:pPr>
      <w:r w:rsidRPr="00387D22">
        <w:rPr>
          <w:color w:val="000000"/>
          <w:szCs w:val="28"/>
          <w:lang w:eastAsia="uk-UA"/>
        </w:rPr>
        <w:t xml:space="preserve">1.22. Комплект навчального обладнання для кабінету хімії з субрахунка департаменту освіти і науки Дніпропетровської обласної державної адміністрації, зі спільної власності територіальних громад сіл, селищ, міст Дніпропетровської області до комунальної власності територіальної громади Васильківської селищної ради Синельниківського району в оперативне управління опорного закладу Васильківський навчально-виховний комплекс №1 імені М.М. Коцюбинського „Загальноосвітній навчальний заклад-дошкільний навчальний заклад” Васильківського району Дніпропетровської області, за умови прийняття відповідного рішення Васильківською селищною радою згідно з чинним законодавством України. </w:t>
      </w:r>
    </w:p>
    <w:p w:rsidR="00387D22" w:rsidRPr="00387D22" w:rsidRDefault="00387D22" w:rsidP="00387D22">
      <w:pPr>
        <w:tabs>
          <w:tab w:val="left" w:pos="567"/>
        </w:tabs>
        <w:jc w:val="both"/>
        <w:rPr>
          <w:color w:val="000000"/>
          <w:szCs w:val="28"/>
          <w:lang w:eastAsia="uk-UA"/>
        </w:rPr>
      </w:pPr>
    </w:p>
    <w:p w:rsidR="00387D22" w:rsidRPr="00387D22" w:rsidRDefault="00387D22" w:rsidP="00387D22">
      <w:pPr>
        <w:tabs>
          <w:tab w:val="left" w:pos="567"/>
        </w:tabs>
        <w:jc w:val="both"/>
        <w:rPr>
          <w:color w:val="000000"/>
          <w:szCs w:val="28"/>
          <w:lang w:eastAsia="uk-UA"/>
        </w:rPr>
      </w:pPr>
      <w:r w:rsidRPr="00387D22">
        <w:rPr>
          <w:bCs/>
          <w:color w:val="000000"/>
          <w:szCs w:val="28"/>
          <w:lang w:eastAsia="uk-UA"/>
        </w:rPr>
        <w:t>1.23. Комплект навчального обладнання для кабінету біології</w:t>
      </w:r>
      <w:r w:rsidRPr="00387D22">
        <w:rPr>
          <w:color w:val="000000"/>
          <w:szCs w:val="28"/>
          <w:lang w:eastAsia="uk-UA"/>
        </w:rPr>
        <w:t xml:space="preserve"> </w:t>
      </w:r>
      <w:r w:rsidRPr="00387D22">
        <w:rPr>
          <w:bCs/>
          <w:color w:val="000000"/>
          <w:szCs w:val="28"/>
          <w:lang w:eastAsia="uk-UA"/>
        </w:rPr>
        <w:t xml:space="preserve">з субрахунка департаменту освіти і науки Дніпропетровської обласної державної адміністрації зі спільної власності територіальних громад сіл, селищ, міст Дніпропетровської області до комунальної власності територіальних громад сіл, селищ міст Дніпропетровської області (згідно з додатком 6) за умови прийняття відповідних рішень сільськими, селищними, міськими радами згідно з чинним законодавством України. </w:t>
      </w:r>
    </w:p>
    <w:p w:rsidR="00387D22" w:rsidRPr="00387D22" w:rsidRDefault="00387D22" w:rsidP="00387D22">
      <w:pPr>
        <w:jc w:val="both"/>
        <w:rPr>
          <w:rFonts w:eastAsia="Calibri"/>
          <w:szCs w:val="28"/>
          <w:lang w:eastAsia="en-US"/>
        </w:rPr>
      </w:pPr>
    </w:p>
    <w:p w:rsidR="00387D22" w:rsidRPr="00387D22" w:rsidRDefault="00387D22" w:rsidP="00387D22">
      <w:pPr>
        <w:jc w:val="both"/>
        <w:rPr>
          <w:rFonts w:eastAsia="Calibri"/>
          <w:color w:val="000000"/>
          <w:szCs w:val="28"/>
          <w:lang w:eastAsia="en-US"/>
        </w:rPr>
      </w:pPr>
      <w:r w:rsidRPr="00387D22">
        <w:rPr>
          <w:rFonts w:eastAsia="Calibri"/>
          <w:color w:val="000000"/>
          <w:szCs w:val="28"/>
          <w:lang w:eastAsia="en-US"/>
        </w:rPr>
        <w:t>2. Прийняти до спільної власності територіальних громад сіл, селищ, міст Дніпропетровської області:</w:t>
      </w:r>
    </w:p>
    <w:p w:rsidR="00387D22" w:rsidRPr="00387D22" w:rsidRDefault="00387D22" w:rsidP="00387D22">
      <w:pPr>
        <w:jc w:val="both"/>
        <w:rPr>
          <w:rFonts w:eastAsia="Calibri"/>
          <w:szCs w:val="28"/>
          <w:lang w:eastAsia="en-US"/>
        </w:rPr>
      </w:pPr>
    </w:p>
    <w:p w:rsidR="00387D22" w:rsidRPr="00387D22" w:rsidRDefault="00387D22" w:rsidP="00387D22">
      <w:pPr>
        <w:jc w:val="both"/>
        <w:rPr>
          <w:rFonts w:eastAsia="Calibri"/>
          <w:szCs w:val="28"/>
          <w:lang w:eastAsia="en-US"/>
        </w:rPr>
      </w:pPr>
      <w:r w:rsidRPr="00387D22">
        <w:rPr>
          <w:rFonts w:eastAsia="Calibri"/>
          <w:szCs w:val="28"/>
          <w:lang w:eastAsia="en-US"/>
        </w:rPr>
        <w:t xml:space="preserve">2.1. З комунальної власності територіальної громади міста Синельникового пожежні гідранти 2 шт., розташовані у місті Синельникове по вул. Гуржуанська та вул. Бараболкіна та закріпити на праві господарського </w:t>
      </w:r>
      <w:r w:rsidRPr="00387D22">
        <w:rPr>
          <w:rFonts w:eastAsia="Calibri"/>
          <w:szCs w:val="28"/>
          <w:lang w:eastAsia="en-US"/>
        </w:rPr>
        <w:lastRenderedPageBreak/>
        <w:t xml:space="preserve">відання за комунальним підприємством „Синельниківський міський водоканал” Дніпропетровської обласної ради”. </w:t>
      </w:r>
    </w:p>
    <w:p w:rsidR="00387D22" w:rsidRPr="00387D22" w:rsidRDefault="00387D22" w:rsidP="00387D22">
      <w:pPr>
        <w:jc w:val="both"/>
        <w:rPr>
          <w:rFonts w:eastAsia="Calibri"/>
          <w:szCs w:val="28"/>
          <w:lang w:eastAsia="en-US"/>
        </w:rPr>
      </w:pPr>
      <w:r w:rsidRPr="00387D22">
        <w:rPr>
          <w:rFonts w:eastAsia="Calibri"/>
          <w:szCs w:val="28"/>
          <w:lang w:eastAsia="en-US"/>
        </w:rPr>
        <w:t xml:space="preserve"> </w:t>
      </w:r>
    </w:p>
    <w:p w:rsidR="00387D22" w:rsidRPr="00F32959" w:rsidRDefault="00F32959" w:rsidP="00387D22">
      <w:pPr>
        <w:jc w:val="both"/>
        <w:rPr>
          <w:rFonts w:eastAsia="Calibri"/>
          <w:szCs w:val="28"/>
          <w:lang w:eastAsia="en-US"/>
        </w:rPr>
      </w:pPr>
      <w:r w:rsidRPr="00F32959">
        <w:rPr>
          <w:color w:val="000000"/>
          <w:szCs w:val="28"/>
          <w:lang w:eastAsia="uk-UA"/>
        </w:rPr>
        <w:t xml:space="preserve">2.2. З державної власності окреме індивідуально визначене майно, автотранспортні засоби, цінні папери (згідно з додатком 12), малоцінні та швидкозношувальні предмети без права відчуження та з зобов’язанням щодо використання його за цільовим призначенням, </w:t>
      </w:r>
      <w:r w:rsidRPr="00F32959">
        <w:rPr>
          <w:color w:val="000000"/>
          <w:szCs w:val="20"/>
          <w:lang w:eastAsia="uk-UA"/>
        </w:rPr>
        <w:t xml:space="preserve">з балансу </w:t>
      </w:r>
      <w:r w:rsidRPr="00F32959">
        <w:rPr>
          <w:color w:val="000000"/>
          <w:szCs w:val="28"/>
          <w:lang w:eastAsia="uk-UA"/>
        </w:rPr>
        <w:t>Дніпропетровського обласного центру по нарахуванню та здійсненню соціальних виплат та закріпити на праві оперативного управління за комунальним закладом „Центр здійснення соціальних виплат та надання інформаційно-консультативної допомоги з питань соціального захисту населення” Дніпропетровської обласної ради”.</w:t>
      </w:r>
    </w:p>
    <w:p w:rsidR="00387D22" w:rsidRPr="00F32959" w:rsidRDefault="00387D22" w:rsidP="00387D22">
      <w:pPr>
        <w:jc w:val="both"/>
        <w:rPr>
          <w:rFonts w:eastAsia="Calibri"/>
          <w:szCs w:val="28"/>
          <w:lang w:eastAsia="en-US"/>
        </w:rPr>
      </w:pPr>
    </w:p>
    <w:p w:rsidR="00387D22" w:rsidRPr="00F32959" w:rsidRDefault="00387D22" w:rsidP="00387D22">
      <w:pPr>
        <w:jc w:val="both"/>
        <w:rPr>
          <w:rFonts w:eastAsia="Calibri"/>
          <w:szCs w:val="28"/>
          <w:lang w:eastAsia="en-US"/>
        </w:rPr>
      </w:pPr>
      <w:r w:rsidRPr="00F32959">
        <w:rPr>
          <w:rFonts w:eastAsia="Calibri"/>
          <w:szCs w:val="28"/>
          <w:lang w:eastAsia="en-US"/>
        </w:rPr>
        <w:t xml:space="preserve">2.3. З державної власності окреме індивідуально визначене майно (згідно з додатком 13) без права відчуження та з зобов’язанням щодо використання його за цільовим призначенням, </w:t>
      </w:r>
      <w:r w:rsidRPr="00F32959">
        <w:rPr>
          <w:rFonts w:eastAsia="SimSun"/>
          <w:szCs w:val="28"/>
          <w:lang w:eastAsia="ar-SA" w:bidi="hi-IN"/>
        </w:rPr>
        <w:t xml:space="preserve">з </w:t>
      </w:r>
      <w:r w:rsidRPr="00F32959">
        <w:rPr>
          <w:rFonts w:eastAsia="Calibri"/>
          <w:szCs w:val="28"/>
          <w:lang w:eastAsia="en-US"/>
        </w:rPr>
        <w:t xml:space="preserve">балансу інформаційно-консультативного центру з питань соціального захисту при департаменті соціального захисту населення Дніпропетровської обласної державної адміністрації та закріпити на праві оперативного управління за комунальним закладом „Центр здійснення соціальних виплат та надання інформаційно-консультативної допомоги з питань соціального захисту населення” Дніпропетровської обласної ради”. </w:t>
      </w:r>
    </w:p>
    <w:p w:rsidR="00387D22" w:rsidRPr="00F32959" w:rsidRDefault="00387D22" w:rsidP="00387D22">
      <w:pPr>
        <w:jc w:val="both"/>
        <w:rPr>
          <w:rFonts w:eastAsia="Calibri"/>
          <w:b/>
          <w:sz w:val="24"/>
          <w:lang w:eastAsia="en-US"/>
        </w:rPr>
      </w:pPr>
    </w:p>
    <w:p w:rsidR="00F32959" w:rsidRPr="00F32959" w:rsidRDefault="00F32959" w:rsidP="00F32959">
      <w:pPr>
        <w:ind w:firstLine="709"/>
        <w:jc w:val="both"/>
        <w:rPr>
          <w:rFonts w:eastAsia="Calibri"/>
          <w:szCs w:val="28"/>
          <w:lang w:eastAsia="en-US"/>
        </w:rPr>
      </w:pPr>
      <w:r w:rsidRPr="00F32959">
        <w:rPr>
          <w:rFonts w:eastAsia="Calibri"/>
          <w:szCs w:val="28"/>
          <w:lang w:eastAsia="en-US"/>
        </w:rPr>
        <w:t xml:space="preserve">2.4. Зі спільної власності територіальних громад сіл, селищ, міста Дніпровського району юридичну особу ‒ комунальний заклад „Центр соціальної підтримки дітей та сімей „Добре вдома” Дніпровської районної ради”, розташовану за адресою: Дніпропетровська область, Дніпровський район, смт Слобожанське, вул. Василя Сухомлинського, 66, та </w:t>
      </w:r>
      <w:r w:rsidRPr="00F32959">
        <w:rPr>
          <w:rFonts w:eastAsia="Calibri"/>
          <w:szCs w:val="28"/>
          <w:lang w:val="ru-RU" w:eastAsia="en-US"/>
        </w:rPr>
        <w:t>закріплене за нею на праві оперативного управління майно</w:t>
      </w:r>
      <w:r w:rsidRPr="00F32959">
        <w:rPr>
          <w:rFonts w:eastAsia="Calibri"/>
          <w:szCs w:val="28"/>
          <w:lang w:eastAsia="en-US"/>
        </w:rPr>
        <w:t xml:space="preserve"> (згідно з додатком 14) та індивідуально визначене майно. </w:t>
      </w:r>
    </w:p>
    <w:p w:rsidR="00F32959" w:rsidRPr="00F32959" w:rsidRDefault="00F32959" w:rsidP="00F32959">
      <w:pPr>
        <w:ind w:firstLine="709"/>
        <w:jc w:val="both"/>
        <w:rPr>
          <w:rFonts w:eastAsia="Calibri"/>
          <w:szCs w:val="28"/>
          <w:lang w:eastAsia="en-US"/>
        </w:rPr>
      </w:pPr>
      <w:r w:rsidRPr="00F32959">
        <w:rPr>
          <w:rFonts w:eastAsia="Calibri"/>
          <w:szCs w:val="28"/>
          <w:lang w:eastAsia="en-US"/>
        </w:rPr>
        <w:t xml:space="preserve">2.4.1. Прийняти зі спільної власності територіальних громад сіл, селищ, міст Дніпровського району до спільної власності територіальних громад сіл, селищ, міст Дніпропетровської області земельні ділянки площею 0,7180 га (кадастровий номер 1221455800:02:003:0086) за адресою: Дніпропетровська область, смт Слобожданське, вул. Василя Сухомлинського, 66 та площею 0,0459 га (кадастровий номер 1210100000:04:086:0037) за адресою: м. Дніпро, вул. Єнісейська, 85. </w:t>
      </w:r>
    </w:p>
    <w:p w:rsidR="00F32959" w:rsidRPr="00F32959" w:rsidRDefault="00F32959" w:rsidP="00F32959">
      <w:pPr>
        <w:numPr>
          <w:ilvl w:val="2"/>
          <w:numId w:val="26"/>
        </w:numPr>
        <w:ind w:left="0" w:firstLine="709"/>
        <w:jc w:val="both"/>
        <w:rPr>
          <w:rFonts w:eastAsia="Calibri"/>
          <w:szCs w:val="28"/>
          <w:lang w:eastAsia="en-US"/>
        </w:rPr>
      </w:pPr>
      <w:r w:rsidRPr="00F32959">
        <w:rPr>
          <w:rFonts w:eastAsia="Calibri"/>
          <w:szCs w:val="28"/>
          <w:lang w:eastAsia="en-US"/>
        </w:rPr>
        <w:t>Надати право постійного користування земельними ділянками, зазначеними у п. 2.4.1 цього рішення, комунальному закладу „Центр соціальної підтримки дітей та сімей „Добре вдома” Дніпропетровської обласної ради”.</w:t>
      </w:r>
    </w:p>
    <w:p w:rsidR="00F32959" w:rsidRPr="00F32959" w:rsidRDefault="00F32959" w:rsidP="00F32959">
      <w:pPr>
        <w:numPr>
          <w:ilvl w:val="2"/>
          <w:numId w:val="26"/>
        </w:numPr>
        <w:ind w:left="0" w:firstLine="709"/>
        <w:jc w:val="both"/>
        <w:rPr>
          <w:rFonts w:eastAsia="Calibri"/>
          <w:szCs w:val="28"/>
          <w:lang w:eastAsia="en-US"/>
        </w:rPr>
      </w:pPr>
      <w:r w:rsidRPr="00F32959">
        <w:rPr>
          <w:rFonts w:eastAsia="Calibri"/>
          <w:szCs w:val="28"/>
          <w:lang w:eastAsia="en-US"/>
        </w:rPr>
        <w:t xml:space="preserve">Уповноважити першого заступника голови Дніпропетровської обласної ради Гуфмана Г.Л. підписати акти приймання-передачі земельних ділянок, зазначених у пункті 2.4.1 цього рішення та здійснити заходи, передбачені чинним законодавством України, щодо реєстрації в </w:t>
      </w:r>
      <w:r w:rsidRPr="00F32959">
        <w:rPr>
          <w:rFonts w:eastAsia="Calibri"/>
          <w:szCs w:val="28"/>
          <w:lang w:eastAsia="en-US"/>
        </w:rPr>
        <w:lastRenderedPageBreak/>
        <w:t>Державному реєстрі речових прав на нерухоме майно права комунальної власності на ці земельні ділянки.</w:t>
      </w:r>
    </w:p>
    <w:p w:rsidR="00F32959" w:rsidRPr="00F32959" w:rsidRDefault="00F32959" w:rsidP="00F32959">
      <w:pPr>
        <w:numPr>
          <w:ilvl w:val="2"/>
          <w:numId w:val="26"/>
        </w:numPr>
        <w:ind w:left="0" w:firstLine="709"/>
        <w:jc w:val="both"/>
        <w:rPr>
          <w:rFonts w:eastAsia="Calibri"/>
          <w:szCs w:val="28"/>
          <w:lang w:eastAsia="en-US"/>
        </w:rPr>
      </w:pPr>
      <w:r w:rsidRPr="00F32959">
        <w:rPr>
          <w:rFonts w:eastAsia="Calibri"/>
          <w:szCs w:val="28"/>
          <w:lang w:eastAsia="en-US"/>
        </w:rPr>
        <w:t>Директорові комунального закладу „Центр соціальної підтримки дітей та сімей „Добре вдома” Дніпропетровської обласної ради” Гуржій О.В. здійснити заходи, передбачені чинним законодавством України, щодо реєстрації в Державному реєстрі речових прав на нерухоме майно права постійного користування земельними ділянками, зазначеними у пункті 2.4.1 цього рішення.</w:t>
      </w:r>
    </w:p>
    <w:p w:rsidR="00387D22" w:rsidRPr="00387D22" w:rsidRDefault="00387D22" w:rsidP="00387D22">
      <w:pPr>
        <w:jc w:val="both"/>
        <w:rPr>
          <w:rFonts w:eastAsia="Calibri"/>
          <w:sz w:val="24"/>
          <w:lang w:eastAsia="en-US"/>
        </w:rPr>
      </w:pPr>
    </w:p>
    <w:p w:rsidR="00387D22" w:rsidRPr="00387D22" w:rsidRDefault="00387D22" w:rsidP="00F32959">
      <w:pPr>
        <w:ind w:firstLine="708"/>
        <w:jc w:val="both"/>
        <w:rPr>
          <w:rFonts w:eastAsia="Calibri"/>
          <w:b/>
          <w:i/>
          <w:sz w:val="24"/>
          <w:lang w:eastAsia="en-US"/>
        </w:rPr>
      </w:pPr>
      <w:r w:rsidRPr="00387D22">
        <w:rPr>
          <w:rFonts w:eastAsia="Calibri"/>
          <w:szCs w:val="28"/>
          <w:lang w:eastAsia="en-US"/>
        </w:rPr>
        <w:t xml:space="preserve">2.5. З комунальної власності Слобожанської селищної територіальної громади інсулінові помпи та витратні матеріали до них (згідно з додатком 15) з оперативного управління комунального підприємства „Слобожанська центральна лікарня” Слобожанської селищної ради”, із закріпленням на праві оперативного управління за комунальним підприємством „Дніпропетровська обласна дитяча клінічна лікарня” Дніпропетровської обласної ради”. </w:t>
      </w:r>
    </w:p>
    <w:p w:rsidR="00387D22" w:rsidRPr="00387D22" w:rsidRDefault="00387D22" w:rsidP="00387D22">
      <w:pPr>
        <w:jc w:val="both"/>
        <w:rPr>
          <w:rFonts w:eastAsia="Calibri"/>
          <w:szCs w:val="28"/>
          <w:highlight w:val="red"/>
          <w:lang w:eastAsia="en-US"/>
        </w:rPr>
      </w:pPr>
    </w:p>
    <w:p w:rsidR="00387D22" w:rsidRPr="00387D22" w:rsidRDefault="00387D22" w:rsidP="00F32959">
      <w:pPr>
        <w:ind w:firstLine="708"/>
        <w:jc w:val="both"/>
        <w:rPr>
          <w:rFonts w:eastAsia="Calibri"/>
          <w:szCs w:val="28"/>
          <w:lang w:eastAsia="en-US"/>
        </w:rPr>
      </w:pPr>
      <w:r w:rsidRPr="00387D22">
        <w:rPr>
          <w:rFonts w:eastAsia="Calibri"/>
          <w:szCs w:val="28"/>
          <w:lang w:eastAsia="en-US"/>
        </w:rPr>
        <w:t>3. Внести зміни:</w:t>
      </w:r>
    </w:p>
    <w:p w:rsidR="00387D22" w:rsidRPr="00387D22" w:rsidRDefault="00387D22" w:rsidP="00387D22">
      <w:pPr>
        <w:jc w:val="both"/>
        <w:rPr>
          <w:rFonts w:eastAsia="Calibri"/>
          <w:szCs w:val="28"/>
          <w:lang w:eastAsia="en-US"/>
        </w:rPr>
      </w:pPr>
    </w:p>
    <w:p w:rsidR="00F32959" w:rsidRPr="00F32959" w:rsidRDefault="00F32959" w:rsidP="00F32959">
      <w:pPr>
        <w:ind w:firstLine="708"/>
        <w:jc w:val="both"/>
        <w:rPr>
          <w:rFonts w:eastAsia="SimSun"/>
          <w:color w:val="000000"/>
          <w:szCs w:val="28"/>
          <w:lang w:eastAsia="ar-SA" w:bidi="hi-IN"/>
        </w:rPr>
      </w:pPr>
      <w:r w:rsidRPr="00F32959">
        <w:rPr>
          <w:rFonts w:eastAsia="SimSun"/>
          <w:szCs w:val="28"/>
          <w:lang w:val="ru-RU" w:eastAsia="ar-SA" w:bidi="hi-IN"/>
        </w:rPr>
        <w:t xml:space="preserve">3.1. </w:t>
      </w:r>
      <w:r w:rsidRPr="00F32959">
        <w:rPr>
          <w:rFonts w:eastAsia="SimSun"/>
          <w:color w:val="000000"/>
          <w:szCs w:val="28"/>
          <w:lang w:eastAsia="ar-SA" w:bidi="hi-IN"/>
        </w:rPr>
        <w:t xml:space="preserve">Об’єкти нерухомого майна, розташовані за адресою: Дніпропетровська область, Дніпровський район, с. Олександропіль, </w:t>
      </w:r>
      <w:r w:rsidRPr="00F32959">
        <w:rPr>
          <w:rFonts w:eastAsia="SimSun"/>
          <w:color w:val="000000"/>
          <w:szCs w:val="28"/>
          <w:lang w:eastAsia="ar-SA" w:bidi="hi-IN"/>
        </w:rPr>
        <w:br/>
        <w:t xml:space="preserve">вул. Паркова, 13, – частина нежитлової будівлі літ. Б загальною площею 108,4 кв. м (а саме: нежитлові приміщення: поз. № 1 площею 3,8 кв. м, </w:t>
      </w:r>
      <w:r w:rsidRPr="00F32959">
        <w:rPr>
          <w:rFonts w:eastAsia="SimSun"/>
          <w:color w:val="000000"/>
          <w:szCs w:val="28"/>
          <w:lang w:eastAsia="ar-SA" w:bidi="hi-IN"/>
        </w:rPr>
        <w:br/>
        <w:t xml:space="preserve">поз. № 2 площею 22,7 кв. м, поз. № 8 площею 13,4 кв. м, поз. № 9 площею </w:t>
      </w:r>
      <w:r w:rsidRPr="00F32959">
        <w:rPr>
          <w:rFonts w:eastAsia="SimSun"/>
          <w:color w:val="000000"/>
          <w:szCs w:val="28"/>
          <w:lang w:eastAsia="ar-SA" w:bidi="hi-IN"/>
        </w:rPr>
        <w:br/>
        <w:t>6,9 кв. м, поз. № 10 площею 6,1 кв. м, поз. № 11 площею 6,9 кв. м, поз. № 12 площею 5,5 кв. м, поз. № 13 площею 2,6 кв. м, поз. № 14 площею 7,2 кв. м,  поз. № 15 площею 5,2 кв. м, поз. № 16 площею 10,9 кв. м, поз. № 17 площею 17,2 кв. м), сарай літ. В площею 29,4 кв. м, споруди літ. 1-К, які закріплені на праві господарського відання за обласним комунальним підприємством „Фармація”, зі спільної власності територіальних громад сіл, селищ, міст Дніпропетровської області до комунальної власності Новопокровської територіальної громади за умови прийняття відповідного рішення Новопокровською селищною радою згідно з чинним законодавством України.</w:t>
      </w:r>
    </w:p>
    <w:p w:rsidR="00F32959" w:rsidRPr="00F32959" w:rsidRDefault="00F32959" w:rsidP="00F32959">
      <w:pPr>
        <w:ind w:firstLine="709"/>
        <w:jc w:val="both"/>
        <w:rPr>
          <w:color w:val="000000"/>
          <w:szCs w:val="28"/>
          <w:lang w:eastAsia="uk-UA"/>
        </w:rPr>
      </w:pPr>
      <w:r w:rsidRPr="00F32959">
        <w:rPr>
          <w:rFonts w:eastAsia="SimSun"/>
          <w:color w:val="000000"/>
          <w:szCs w:val="28"/>
          <w:lang w:eastAsia="ar-SA" w:bidi="hi-IN"/>
        </w:rPr>
        <w:t xml:space="preserve">Залишити у спільній власності територіальних громад сіл, селищ, міст Дніпропетровської області у господарському віданні обласного комунального підприємства „Фармація” нерухоме майно, розташоване за адресою: Дніпропетровська область, Дніпровський район, с. Олександропіль, </w:t>
      </w:r>
      <w:r w:rsidRPr="00F32959">
        <w:rPr>
          <w:rFonts w:eastAsia="SimSun"/>
          <w:color w:val="000000"/>
          <w:szCs w:val="28"/>
          <w:lang w:eastAsia="ar-SA" w:bidi="hi-IN"/>
        </w:rPr>
        <w:br/>
        <w:t xml:space="preserve">вул. Паркова, 13, – частину будівлі </w:t>
      </w:r>
      <w:r w:rsidRPr="00F32959">
        <w:rPr>
          <w:color w:val="000000"/>
          <w:szCs w:val="28"/>
          <w:lang w:eastAsia="uk-UA"/>
        </w:rPr>
        <w:t xml:space="preserve">літ. Б загальною площею 54,2 кв. м (а саме: на першому поверсі у відокремленій групі приміщень 1 приміщення </w:t>
      </w:r>
      <w:r w:rsidRPr="00F32959">
        <w:rPr>
          <w:color w:val="000000"/>
          <w:szCs w:val="28"/>
          <w:lang w:eastAsia="uk-UA"/>
        </w:rPr>
        <w:br/>
        <w:t xml:space="preserve">№ 1 – тамбур площею 2,6 кв. м, приміщення № 2 – торговельний зал площею </w:t>
      </w:r>
      <w:r w:rsidRPr="00F32959">
        <w:rPr>
          <w:color w:val="000000"/>
          <w:szCs w:val="28"/>
          <w:lang w:eastAsia="uk-UA"/>
        </w:rPr>
        <w:br/>
        <w:t xml:space="preserve">18,5 кв. м, приміщення № 3 – приміщення для господарського інвентарю площею 5,5 кв. м, приміщення № 4 – приміщення для персоналу площею </w:t>
      </w:r>
      <w:r w:rsidRPr="00F32959">
        <w:rPr>
          <w:color w:val="000000"/>
          <w:szCs w:val="28"/>
          <w:lang w:eastAsia="uk-UA"/>
        </w:rPr>
        <w:br/>
      </w:r>
      <w:r w:rsidRPr="00F32959">
        <w:rPr>
          <w:color w:val="000000"/>
          <w:szCs w:val="28"/>
          <w:lang w:eastAsia="uk-UA"/>
        </w:rPr>
        <w:lastRenderedPageBreak/>
        <w:t xml:space="preserve">11,0 кв. м, приміщення № 5 – тамбур площею 3,8 кв. м, приміщення № 6 – приміщення для зберігання лікарських засобів площею 12,8 кв. м). </w:t>
      </w:r>
    </w:p>
    <w:p w:rsidR="00387D22" w:rsidRPr="00387D22" w:rsidRDefault="00387D22" w:rsidP="00387D22">
      <w:pPr>
        <w:jc w:val="both"/>
        <w:rPr>
          <w:rFonts w:eastAsia="SimSun"/>
          <w:b/>
          <w:i/>
          <w:color w:val="000000"/>
          <w:szCs w:val="28"/>
          <w:lang w:eastAsia="ar-SA" w:bidi="hi-IN"/>
        </w:rPr>
      </w:pPr>
    </w:p>
    <w:p w:rsidR="00387D22" w:rsidRPr="00387D22" w:rsidRDefault="00387D22" w:rsidP="00F32959">
      <w:pPr>
        <w:ind w:firstLine="708"/>
        <w:jc w:val="both"/>
        <w:rPr>
          <w:rFonts w:eastAsia="SimSun"/>
          <w:color w:val="000000"/>
          <w:szCs w:val="28"/>
          <w:lang w:eastAsia="ar-SA" w:bidi="hi-IN"/>
        </w:rPr>
      </w:pPr>
      <w:r w:rsidRPr="00387D22">
        <w:rPr>
          <w:rFonts w:eastAsia="SimSun"/>
          <w:color w:val="000000"/>
          <w:szCs w:val="28"/>
          <w:lang w:eastAsia="ar-SA" w:bidi="hi-IN"/>
        </w:rPr>
        <w:t xml:space="preserve">3.2. До рішення Дніпропетровської обласної ради від 09 жовтня </w:t>
      </w:r>
      <w:r w:rsidRPr="00387D22">
        <w:rPr>
          <w:rFonts w:eastAsia="SimSun"/>
          <w:color w:val="000000"/>
          <w:szCs w:val="28"/>
          <w:lang w:eastAsia="ar-SA" w:bidi="hi-IN"/>
        </w:rPr>
        <w:br/>
        <w:t>2020 року № 657-25/</w:t>
      </w:r>
      <w:r w:rsidRPr="00387D22">
        <w:rPr>
          <w:rFonts w:eastAsia="SimSun"/>
          <w:color w:val="000000"/>
          <w:szCs w:val="28"/>
          <w:lang w:val="en-US" w:eastAsia="ar-SA" w:bidi="hi-IN"/>
        </w:rPr>
        <w:t>VII</w:t>
      </w:r>
      <w:r w:rsidRPr="00387D22">
        <w:rPr>
          <w:rFonts w:eastAsia="SimSun"/>
          <w:color w:val="000000"/>
          <w:szCs w:val="28"/>
          <w:lang w:eastAsia="ar-SA" w:bidi="hi-IN"/>
        </w:rPr>
        <w:t xml:space="preserve"> „Про деякі питання управління майном, що належить до спільної власності територіальних громад сіл, селищ, міст Дніпропетровської області”, виклавши пункт 4.1 у новій редакції:</w:t>
      </w:r>
    </w:p>
    <w:p w:rsidR="00387D22" w:rsidRPr="00387D22" w:rsidRDefault="00387D22" w:rsidP="00387D22">
      <w:pPr>
        <w:jc w:val="both"/>
        <w:rPr>
          <w:color w:val="000000"/>
          <w:szCs w:val="28"/>
          <w:lang w:eastAsia="uk-UA"/>
        </w:rPr>
      </w:pPr>
      <w:r w:rsidRPr="00387D22">
        <w:rPr>
          <w:color w:val="000000"/>
          <w:sz w:val="20"/>
          <w:szCs w:val="28"/>
          <w:lang w:eastAsia="uk-UA"/>
        </w:rPr>
        <w:t>„</w:t>
      </w:r>
      <w:r w:rsidRPr="00387D22">
        <w:rPr>
          <w:color w:val="000000"/>
          <w:szCs w:val="28"/>
          <w:lang w:eastAsia="uk-UA"/>
        </w:rPr>
        <w:t>Нежитловим приміщенням загальною площею 341,8 кв. м, розташованим за адресою: м. Дніпро, вул. Бородінська, 38 (приміщення</w:t>
      </w:r>
      <w:r w:rsidR="00425B04">
        <w:rPr>
          <w:color w:val="000000"/>
          <w:szCs w:val="28"/>
          <w:lang w:eastAsia="uk-UA"/>
        </w:rPr>
        <w:t xml:space="preserve"> </w:t>
      </w:r>
      <w:r w:rsidRPr="00387D22">
        <w:rPr>
          <w:color w:val="000000"/>
          <w:szCs w:val="28"/>
          <w:lang w:eastAsia="uk-UA"/>
        </w:rPr>
        <w:t xml:space="preserve">№ 41)”. </w:t>
      </w:r>
    </w:p>
    <w:p w:rsidR="00387D22" w:rsidRPr="00387D22" w:rsidRDefault="00387D22" w:rsidP="00387D22">
      <w:pPr>
        <w:jc w:val="both"/>
        <w:rPr>
          <w:color w:val="000000"/>
          <w:sz w:val="20"/>
          <w:szCs w:val="20"/>
          <w:lang w:eastAsia="uk-UA"/>
        </w:rPr>
      </w:pPr>
    </w:p>
    <w:p w:rsidR="00387D22" w:rsidRPr="00387D22" w:rsidRDefault="00387D22" w:rsidP="00F32959">
      <w:pPr>
        <w:ind w:firstLine="708"/>
        <w:jc w:val="both"/>
        <w:rPr>
          <w:rFonts w:eastAsia="Calibri"/>
          <w:szCs w:val="28"/>
          <w:lang w:eastAsia="en-US"/>
        </w:rPr>
      </w:pPr>
      <w:r w:rsidRPr="00387D22">
        <w:rPr>
          <w:rFonts w:eastAsia="Calibri"/>
          <w:szCs w:val="28"/>
          <w:lang w:eastAsia="en-US"/>
        </w:rPr>
        <w:t>3.3. До рішення Дніпропетровської обласної ради від 05 червня                       2020 року № 610-23/</w:t>
      </w:r>
      <w:r w:rsidRPr="00387D22">
        <w:rPr>
          <w:rFonts w:eastAsia="Calibri"/>
          <w:szCs w:val="28"/>
          <w:lang w:val="en-US" w:eastAsia="en-US"/>
        </w:rPr>
        <w:t>VII</w:t>
      </w:r>
      <w:r w:rsidRPr="00387D22">
        <w:rPr>
          <w:rFonts w:eastAsia="Calibri"/>
          <w:szCs w:val="28"/>
          <w:lang w:eastAsia="en-US"/>
        </w:rPr>
        <w:t xml:space="preserve"> „Про деякі питання управління майном, що належить до спільної власності територіальних громад сіл, селищ, міст Дніпропетровської області” виключивши пункт 6 у додатку 1. </w:t>
      </w:r>
    </w:p>
    <w:p w:rsidR="00387D22" w:rsidRPr="00387D22" w:rsidRDefault="00387D22" w:rsidP="00387D22">
      <w:pPr>
        <w:jc w:val="both"/>
        <w:rPr>
          <w:rFonts w:eastAsia="Calibri"/>
          <w:sz w:val="24"/>
          <w:lang w:eastAsia="en-US"/>
        </w:rPr>
      </w:pPr>
    </w:p>
    <w:p w:rsidR="00387D22" w:rsidRPr="00387D22" w:rsidRDefault="00387D22" w:rsidP="00F32959">
      <w:pPr>
        <w:ind w:firstLine="708"/>
        <w:jc w:val="both"/>
        <w:rPr>
          <w:rFonts w:eastAsia="Calibri"/>
          <w:b/>
          <w:i/>
          <w:sz w:val="24"/>
          <w:lang w:eastAsia="en-US"/>
        </w:rPr>
      </w:pPr>
      <w:r w:rsidRPr="00387D22">
        <w:rPr>
          <w:rFonts w:eastAsia="Calibri"/>
          <w:szCs w:val="28"/>
          <w:lang w:eastAsia="en-US"/>
        </w:rPr>
        <w:t>3.4. До рішення Дніпропетровської обласної ради від 05 червня                       2020 року № 610-23/</w:t>
      </w:r>
      <w:r w:rsidRPr="00387D22">
        <w:rPr>
          <w:rFonts w:eastAsia="Calibri"/>
          <w:szCs w:val="28"/>
          <w:lang w:val="en-US" w:eastAsia="en-US"/>
        </w:rPr>
        <w:t>VII</w:t>
      </w:r>
      <w:r w:rsidRPr="00387D22">
        <w:rPr>
          <w:rFonts w:eastAsia="Calibri"/>
          <w:szCs w:val="28"/>
          <w:lang w:eastAsia="en-US"/>
        </w:rPr>
        <w:t xml:space="preserve"> „Про деякі питання управління майном, що належить до спільної власності територіальних громад сіл, селищ, міст Дніпропетровської області” виклавши додаток 2 у новій редакції згідно з додатком 16. </w:t>
      </w:r>
    </w:p>
    <w:p w:rsidR="00387D22" w:rsidRPr="00387D22" w:rsidRDefault="00387D22" w:rsidP="00387D22">
      <w:pPr>
        <w:jc w:val="both"/>
        <w:rPr>
          <w:rFonts w:eastAsia="Calibri"/>
          <w:szCs w:val="28"/>
          <w:lang w:eastAsia="en-US"/>
        </w:rPr>
      </w:pPr>
    </w:p>
    <w:p w:rsidR="00387D22" w:rsidRPr="00387D22" w:rsidRDefault="00387D22" w:rsidP="00F32959">
      <w:pPr>
        <w:ind w:firstLine="708"/>
        <w:jc w:val="both"/>
        <w:rPr>
          <w:rFonts w:eastAsia="Calibri"/>
          <w:szCs w:val="28"/>
          <w:lang w:eastAsia="en-US"/>
        </w:rPr>
      </w:pPr>
      <w:r w:rsidRPr="00387D22">
        <w:rPr>
          <w:rFonts w:eastAsia="Calibri"/>
          <w:szCs w:val="28"/>
          <w:lang w:eastAsia="en-US"/>
        </w:rPr>
        <w:t>4. Доповнити перелік об’єктів нерухомого майна, що належить до спільної власності територіальних громад сіл, селищ, міст Дніпропетровської області:</w:t>
      </w:r>
    </w:p>
    <w:p w:rsidR="00387D22" w:rsidRPr="00387D22" w:rsidRDefault="00387D22" w:rsidP="00387D22">
      <w:pPr>
        <w:jc w:val="both"/>
        <w:rPr>
          <w:rFonts w:eastAsia="SimSun"/>
          <w:b/>
          <w:i/>
          <w:sz w:val="24"/>
          <w:lang w:eastAsia="ar-SA" w:bidi="hi-IN"/>
        </w:rPr>
      </w:pPr>
    </w:p>
    <w:p w:rsidR="00387D22" w:rsidRPr="00387D22" w:rsidRDefault="00387D22" w:rsidP="00F32959">
      <w:pPr>
        <w:ind w:firstLine="708"/>
        <w:jc w:val="both"/>
        <w:rPr>
          <w:rFonts w:eastAsia="SimSun"/>
          <w:color w:val="000000"/>
          <w:szCs w:val="28"/>
          <w:lang w:eastAsia="ar-SA" w:bidi="hi-IN"/>
        </w:rPr>
      </w:pPr>
      <w:r w:rsidRPr="00387D22">
        <w:rPr>
          <w:rFonts w:eastAsia="SimSun"/>
          <w:szCs w:val="28"/>
          <w:lang w:eastAsia="ar-SA" w:bidi="hi-IN"/>
        </w:rPr>
        <w:t>4.2. Об’єктами нерухомого майна, що</w:t>
      </w:r>
      <w:r w:rsidRPr="00387D22">
        <w:rPr>
          <w:rFonts w:eastAsia="SimSun"/>
          <w:color w:val="000000"/>
          <w:szCs w:val="28"/>
          <w:lang w:eastAsia="ar-SA" w:bidi="hi-IN"/>
        </w:rPr>
        <w:t xml:space="preserve"> закріплені на праві господарського відання за обласним комунальним підприємством „Фармація”: </w:t>
      </w:r>
    </w:p>
    <w:p w:rsidR="00387D22" w:rsidRPr="00387D22" w:rsidRDefault="00387D22" w:rsidP="00387D22">
      <w:pPr>
        <w:jc w:val="both"/>
        <w:rPr>
          <w:rFonts w:eastAsia="Calibri"/>
          <w:sz w:val="20"/>
          <w:szCs w:val="28"/>
          <w:lang w:eastAsia="en-US"/>
        </w:rPr>
      </w:pPr>
    </w:p>
    <w:p w:rsidR="00E80132" w:rsidRPr="00E80132" w:rsidRDefault="00E80132" w:rsidP="00E80132">
      <w:pPr>
        <w:ind w:firstLine="709"/>
        <w:jc w:val="both"/>
        <w:rPr>
          <w:color w:val="000000"/>
          <w:szCs w:val="28"/>
          <w:lang w:eastAsia="uk-UA"/>
        </w:rPr>
      </w:pPr>
      <w:r w:rsidRPr="00E80132">
        <w:rPr>
          <w:color w:val="000000"/>
          <w:szCs w:val="28"/>
          <w:lang w:eastAsia="uk-UA"/>
        </w:rPr>
        <w:t xml:space="preserve">4.2.1. </w:t>
      </w:r>
      <w:r w:rsidRPr="00E80132">
        <w:rPr>
          <w:rFonts w:eastAsia="SimSun"/>
          <w:color w:val="000000"/>
          <w:szCs w:val="28"/>
          <w:lang w:eastAsia="ar-SA" w:bidi="hi-IN"/>
        </w:rPr>
        <w:t xml:space="preserve">Частиною нежитлової будівлі літ. Б, розташованої за адресою: Дніпропетровська область, Дніпровський район, с. Олександропіль, </w:t>
      </w:r>
      <w:r w:rsidRPr="00E80132">
        <w:rPr>
          <w:rFonts w:eastAsia="SimSun"/>
          <w:color w:val="000000"/>
          <w:szCs w:val="28"/>
          <w:lang w:eastAsia="ar-SA" w:bidi="hi-IN"/>
        </w:rPr>
        <w:br/>
        <w:t xml:space="preserve">вул. Паркова, 13, </w:t>
      </w:r>
      <w:r w:rsidRPr="00E80132">
        <w:rPr>
          <w:color w:val="000000"/>
          <w:szCs w:val="28"/>
          <w:lang w:eastAsia="uk-UA"/>
        </w:rPr>
        <w:t xml:space="preserve">загальною площею 54,2 кв. м (а саме: на першому поверсі у відокремленій групі приміщень 1 приміщення № 1 – тамбур площею </w:t>
      </w:r>
      <w:r w:rsidRPr="00E80132">
        <w:rPr>
          <w:color w:val="000000"/>
          <w:szCs w:val="28"/>
          <w:lang w:eastAsia="uk-UA"/>
        </w:rPr>
        <w:br/>
        <w:t xml:space="preserve">2,6 кв. м, приміщення № 2 – торговельний зал площею 18,5 кв. м, приміщення № 3 – приміщення для господарського інвентарю, площею </w:t>
      </w:r>
      <w:r w:rsidRPr="00E80132">
        <w:rPr>
          <w:color w:val="000000"/>
          <w:szCs w:val="28"/>
          <w:lang w:eastAsia="uk-UA"/>
        </w:rPr>
        <w:br/>
        <w:t xml:space="preserve">5,5 кв. м, приміщення № 4 – приміщення для персоналу площею 11,0 кв. м, приміщення № 5 – тамбур площею 3,8 кв. м, приміщення № 6 – приміщення для зберігання лікарських засобів, площею 12,8 кв. м). </w:t>
      </w:r>
    </w:p>
    <w:p w:rsidR="00387D22" w:rsidRPr="00387D22" w:rsidRDefault="00387D22" w:rsidP="00E80132">
      <w:pPr>
        <w:ind w:firstLine="708"/>
        <w:jc w:val="both"/>
        <w:rPr>
          <w:rFonts w:eastAsia="Calibri"/>
          <w:b/>
          <w:i/>
          <w:sz w:val="24"/>
          <w:lang w:eastAsia="en-US"/>
        </w:rPr>
      </w:pPr>
    </w:p>
    <w:p w:rsidR="00E80132" w:rsidRPr="00E80132" w:rsidRDefault="00E80132" w:rsidP="00E80132">
      <w:pPr>
        <w:ind w:firstLine="709"/>
        <w:jc w:val="both"/>
        <w:rPr>
          <w:color w:val="000000"/>
          <w:sz w:val="25"/>
          <w:szCs w:val="25"/>
          <w:lang w:eastAsia="uk-UA"/>
        </w:rPr>
      </w:pPr>
      <w:r w:rsidRPr="00E80132">
        <w:rPr>
          <w:color w:val="000000"/>
          <w:szCs w:val="28"/>
          <w:lang w:eastAsia="uk-UA"/>
        </w:rPr>
        <w:t>4.2.2. Ч</w:t>
      </w:r>
      <w:r w:rsidRPr="00E80132">
        <w:rPr>
          <w:rFonts w:eastAsia="Calibri"/>
          <w:color w:val="000000"/>
          <w:szCs w:val="28"/>
          <w:lang w:eastAsia="uk-UA"/>
        </w:rPr>
        <w:t>астин</w:t>
      </w:r>
      <w:r w:rsidRPr="00E80132">
        <w:rPr>
          <w:color w:val="000000"/>
          <w:szCs w:val="28"/>
          <w:lang w:eastAsia="uk-UA"/>
        </w:rPr>
        <w:t>ою</w:t>
      </w:r>
      <w:r w:rsidRPr="00E80132">
        <w:rPr>
          <w:rFonts w:eastAsia="Calibri"/>
          <w:color w:val="000000"/>
          <w:szCs w:val="28"/>
          <w:lang w:eastAsia="uk-UA"/>
        </w:rPr>
        <w:t xml:space="preserve"> будівлі літ. А-2</w:t>
      </w:r>
      <w:r w:rsidRPr="00E80132">
        <w:rPr>
          <w:color w:val="000000"/>
          <w:szCs w:val="28"/>
          <w:lang w:eastAsia="uk-UA"/>
        </w:rPr>
        <w:t xml:space="preserve">, розташованої за адресою: </w:t>
      </w:r>
      <w:r w:rsidRPr="00E80132">
        <w:rPr>
          <w:color w:val="000000"/>
          <w:szCs w:val="28"/>
          <w:lang w:eastAsia="uk-UA"/>
        </w:rPr>
        <w:br/>
      </w:r>
      <w:r w:rsidRPr="00E80132">
        <w:rPr>
          <w:rFonts w:eastAsia="Calibri"/>
          <w:color w:val="000000"/>
          <w:szCs w:val="28"/>
          <w:lang w:eastAsia="uk-UA"/>
        </w:rPr>
        <w:t>просп. Героїв, 22а, м. Дніпро, Дніпропетровська область</w:t>
      </w:r>
      <w:r w:rsidRPr="00E80132">
        <w:rPr>
          <w:color w:val="000000"/>
          <w:szCs w:val="28"/>
          <w:lang w:eastAsia="uk-UA"/>
        </w:rPr>
        <w:t xml:space="preserve"> загальною площею </w:t>
      </w:r>
      <w:r w:rsidRPr="00E80132">
        <w:rPr>
          <w:color w:val="000000"/>
          <w:szCs w:val="28"/>
          <w:lang w:eastAsia="uk-UA"/>
        </w:rPr>
        <w:br/>
        <w:t xml:space="preserve">1109,9 кв. м, </w:t>
      </w:r>
      <w:r w:rsidRPr="00E80132">
        <w:rPr>
          <w:rFonts w:eastAsia="Calibri"/>
          <w:color w:val="000000"/>
          <w:szCs w:val="28"/>
          <w:lang w:eastAsia="uk-UA"/>
        </w:rPr>
        <w:t>а саме:</w:t>
      </w:r>
      <w:r w:rsidRPr="00E80132">
        <w:rPr>
          <w:color w:val="000000"/>
          <w:sz w:val="25"/>
          <w:szCs w:val="25"/>
          <w:lang w:eastAsia="uk-UA"/>
        </w:rPr>
        <w:t xml:space="preserve"> </w:t>
      </w:r>
    </w:p>
    <w:p w:rsidR="00E80132" w:rsidRPr="00E80132" w:rsidRDefault="00E80132" w:rsidP="00E80132">
      <w:pPr>
        <w:ind w:firstLine="709"/>
        <w:jc w:val="both"/>
        <w:rPr>
          <w:color w:val="000000"/>
          <w:szCs w:val="28"/>
          <w:lang w:eastAsia="uk-UA"/>
        </w:rPr>
      </w:pPr>
      <w:r w:rsidRPr="00E80132">
        <w:rPr>
          <w:color w:val="000000"/>
          <w:szCs w:val="28"/>
          <w:lang w:eastAsia="uk-UA"/>
        </w:rPr>
        <w:t xml:space="preserve">на першому поверсі у відокремленій групі приміщень № 2: приміщення № 1 – коридор площею 9,1 кв. м, приміщення  № 2 – торгова зала, площею  41,4 кв. м, приміщення № 3 – коридор площею 16,3 кв. м, </w:t>
      </w:r>
      <w:r w:rsidRPr="00E80132">
        <w:rPr>
          <w:color w:val="000000"/>
          <w:szCs w:val="28"/>
          <w:lang w:eastAsia="uk-UA"/>
        </w:rPr>
        <w:lastRenderedPageBreak/>
        <w:t>приміщення № 4 – вбудована шафа площею 0,6 кв. м, приміщення № 5 – матеріальна кімната площею 34,1 кв. м, приміщення № 6 – матеріальна кімната площею 7,9 кв. м, приміщення № 7 – санвузол площею 1,2 кв. м, приміщення № 8 – кімната персоналу площею 10,5 кв. м;</w:t>
      </w:r>
    </w:p>
    <w:p w:rsidR="00E80132" w:rsidRPr="00E80132" w:rsidRDefault="00E80132" w:rsidP="00E80132">
      <w:pPr>
        <w:ind w:firstLine="709"/>
        <w:jc w:val="both"/>
        <w:rPr>
          <w:color w:val="000000"/>
          <w:szCs w:val="28"/>
          <w:lang w:eastAsia="uk-UA"/>
        </w:rPr>
      </w:pPr>
      <w:r w:rsidRPr="00E80132">
        <w:rPr>
          <w:color w:val="000000"/>
          <w:szCs w:val="28"/>
          <w:lang w:eastAsia="uk-UA"/>
        </w:rPr>
        <w:t xml:space="preserve">на першому поверсі у відокремленій групі приміщень № 3: приміщення № 1 – коридор площею 6,3 кв. м, приміщення № 2 – хол площею 17,3 кв. м, приміщення № 3 – кімната охорони площею 6,3 кв. м, приміщення № 4 – кімната водіїв площею 10,6 кв. м, приміщення № 5 – кабінет площею </w:t>
      </w:r>
      <w:r w:rsidRPr="00E80132">
        <w:rPr>
          <w:color w:val="000000"/>
          <w:szCs w:val="28"/>
          <w:lang w:eastAsia="uk-UA"/>
        </w:rPr>
        <w:br/>
        <w:t xml:space="preserve">16,5 кв. м, приміщення № 6 – кабінет площею 10,1 кв. м, приміщення № 7 – коридор площею 8,4 кв. м, приміщення № 8 – умивальна площею 1,3 кв. м, приміщення № 9 – санвузол, площею 1,3 кв. м, приміщення № 10 – електрощитова площею 1,7 кв. м, приміщення № 11 – коридор площею </w:t>
      </w:r>
      <w:r w:rsidRPr="00E80132">
        <w:rPr>
          <w:color w:val="000000"/>
          <w:szCs w:val="28"/>
          <w:lang w:eastAsia="uk-UA"/>
        </w:rPr>
        <w:br/>
        <w:t xml:space="preserve">24,4 кв. м, приміщення № 12 – коридор площею 6,3 кв. м, приміщення № 13 – кладова площею 5,8 кв. м, приміщення № 14 – архів площею </w:t>
      </w:r>
      <w:r w:rsidRPr="00E80132">
        <w:rPr>
          <w:color w:val="000000"/>
          <w:szCs w:val="28"/>
          <w:lang w:eastAsia="uk-UA"/>
        </w:rPr>
        <w:br/>
        <w:t>29,7 кв. м, приміщення № 15 – серверна площею 5,9 кв. м,  приміщення № 16 – коридор площею 8,1 кв. м, приміщення № 17 – ПК площею 0,3 кв. м, приміщення № 18 – кабінет площею 19,3 кв. м, приміщення № 19 – вбудована шафа площею 0,3 кв. м;</w:t>
      </w:r>
    </w:p>
    <w:p w:rsidR="00E80132" w:rsidRPr="00E80132" w:rsidRDefault="00E80132" w:rsidP="00E80132">
      <w:pPr>
        <w:ind w:firstLine="709"/>
        <w:jc w:val="both"/>
        <w:rPr>
          <w:color w:val="000000"/>
          <w:szCs w:val="28"/>
          <w:lang w:eastAsia="uk-UA"/>
        </w:rPr>
      </w:pPr>
      <w:r w:rsidRPr="00E80132">
        <w:rPr>
          <w:color w:val="000000"/>
          <w:szCs w:val="28"/>
          <w:lang w:eastAsia="uk-UA"/>
        </w:rPr>
        <w:t>у відокремленій групі приміщень І: приміщення № 1 – тамбур площею 2,5 кв. м, приміщення № 2 – сходова клітина площею 12,0 кв. м;</w:t>
      </w:r>
    </w:p>
    <w:p w:rsidR="00E80132" w:rsidRPr="00E80132" w:rsidRDefault="00E80132" w:rsidP="00E80132">
      <w:pPr>
        <w:ind w:firstLine="709"/>
        <w:jc w:val="both"/>
        <w:rPr>
          <w:color w:val="000000"/>
          <w:szCs w:val="28"/>
          <w:lang w:eastAsia="uk-UA"/>
        </w:rPr>
      </w:pPr>
      <w:r w:rsidRPr="00E80132">
        <w:rPr>
          <w:color w:val="000000"/>
          <w:szCs w:val="28"/>
          <w:lang w:eastAsia="uk-UA"/>
        </w:rPr>
        <w:t xml:space="preserve">у відокремленій групі приміщень ІІ: № 1 – тамбур площею 2,5 кв. м, </w:t>
      </w:r>
      <w:r w:rsidRPr="00E80132">
        <w:rPr>
          <w:color w:val="000000"/>
          <w:szCs w:val="28"/>
          <w:lang w:eastAsia="uk-UA"/>
        </w:rPr>
        <w:br/>
        <w:t>№ 2 – сходова клітина, площею 12,3 кв. м;</w:t>
      </w:r>
    </w:p>
    <w:p w:rsidR="00E80132" w:rsidRPr="00E80132" w:rsidRDefault="00E80132" w:rsidP="00E80132">
      <w:pPr>
        <w:ind w:firstLine="709"/>
        <w:jc w:val="both"/>
        <w:rPr>
          <w:color w:val="000000"/>
          <w:szCs w:val="28"/>
          <w:lang w:eastAsia="uk-UA"/>
        </w:rPr>
      </w:pPr>
      <w:r w:rsidRPr="00E80132">
        <w:rPr>
          <w:color w:val="000000"/>
          <w:szCs w:val="28"/>
          <w:lang w:eastAsia="uk-UA"/>
        </w:rPr>
        <w:t xml:space="preserve">на другому поверсі у відокремленій групі приміщень № 4: приміщення № 1 – кабінет площею 18,7 кв. м, приміщення № 2 – кабінет площею </w:t>
      </w:r>
      <w:r w:rsidRPr="00E80132">
        <w:rPr>
          <w:color w:val="000000"/>
          <w:szCs w:val="28"/>
          <w:lang w:eastAsia="uk-UA"/>
        </w:rPr>
        <w:br/>
        <w:t xml:space="preserve">16,2 кв. м, приміщення № 3 – кабінет площею 18,8 кв. м, приміщення № 4 – кабінет площею 15,9 кв. м, приміщення № 5 – кабінет площею 34,1 кв. м, приміщення № 6 – вбудована шафа площею 1,1 кв. м, приміщення № 7 – кабінет площею 9,2 кв. м, приміщення № 8 – коридор площею 8,6 кв. м, приміщення № 9 – кабінет площею 33,6 кв. м, приміщення № 10 – кабінет площею 18,4 кв. м, приміщення № 11 – кабінет площею 18,1 кв. м, приміщення № 12 – кабінет площею 16,0 кв. м, приміщення № 13 – кімната відпочинку площею 9,8 кв. м, приміщення № 14 – санвузол площею 4,9 кв. м, приміщення № 15 – кабінет площею 36,3 кв. м, приміщення № 16 – приймальня площею 16,3 кв. м, приміщення № 17 – вбудована шафа площею 0,5 кв. м, приміщення № 18 – кабінет площею 16,1 кв. м, приміщення № 19 – вбудована шафа площею 2,1 кв. м, приміщення № 20 – санвузол площею </w:t>
      </w:r>
      <w:r w:rsidRPr="00E80132">
        <w:rPr>
          <w:color w:val="000000"/>
          <w:szCs w:val="28"/>
          <w:lang w:eastAsia="uk-UA"/>
        </w:rPr>
        <w:br/>
        <w:t xml:space="preserve">3,8 кв. м,  приміщення № 21 – кабінет площею 13,2 кв. м, приміщення № 22 – кабінет площею 17,1 кв. м, приміщення № 23 – кабінет площею 18,0 кв. м, приміщення № 24 – кабінет, площею 17,1 кв. м, приміщення № 25 – кабінет, площею 17,5 кв. м, приміщення № 26 – кабінет площею 22,0 кв. м, приміщення № 27 – кабінет площею 12,0 кв. м, приміщення № 28 – підсобне площею 1,4 кв. м, приміщення № 29 – коридор площею 5,0 кв. м, </w:t>
      </w:r>
      <w:r w:rsidRPr="00E80132">
        <w:rPr>
          <w:color w:val="000000"/>
          <w:szCs w:val="28"/>
          <w:lang w:eastAsia="uk-UA"/>
        </w:rPr>
        <w:lastRenderedPageBreak/>
        <w:t xml:space="preserve">приміщення № 30 – кабінет площею 7,8 кв. м, приміщення № 31 – вбудована шафа площею 0,3 кв. м, приміщення № 32 – санвузол площею 1,2 кв. м, приміщення № 33 – умивальня площею 1,5 кв. м, приміщення № 34 – санвузол площею 1,3 кв. м, приміщення № 35 – умивальня площею 1,3 кв. м, приміщення № 36 – коридор площею 107,1 кв. м, приміщення № 37 – підсобне, площею 7,0 кв. м, приміщення  № 38 – актова зала площею </w:t>
      </w:r>
      <w:r w:rsidRPr="00E80132">
        <w:rPr>
          <w:color w:val="000000"/>
          <w:szCs w:val="28"/>
          <w:lang w:eastAsia="uk-UA"/>
        </w:rPr>
        <w:br/>
        <w:t xml:space="preserve">53,4 кв. м, приміщення № 39 – вбудована шафа площею 1,4 кв. м, приміщення № 40 – вбудована шафа площею 1,4 кв. м, приміщення № 41 – їдальня площею 9,3 кв. м, приміщення № 42 – вбудована шафа площею </w:t>
      </w:r>
      <w:r w:rsidRPr="00E80132">
        <w:rPr>
          <w:color w:val="000000"/>
          <w:szCs w:val="28"/>
          <w:lang w:eastAsia="uk-UA"/>
        </w:rPr>
        <w:br/>
        <w:t>0,6 кв. м, приміщення № 43 – ПК площею 0,6 кв. м, приміщення  № 44 – кабінет площею 10,6 кв. м, приміщення № 45 – кабінет площею 9,9 кв. м;</w:t>
      </w:r>
    </w:p>
    <w:p w:rsidR="00E80132" w:rsidRPr="00E80132" w:rsidRDefault="00E80132" w:rsidP="00E80132">
      <w:pPr>
        <w:ind w:firstLine="709"/>
        <w:jc w:val="both"/>
        <w:rPr>
          <w:color w:val="000000"/>
          <w:szCs w:val="28"/>
          <w:lang w:eastAsia="uk-UA"/>
        </w:rPr>
      </w:pPr>
      <w:r w:rsidRPr="00E80132">
        <w:rPr>
          <w:color w:val="000000"/>
          <w:szCs w:val="28"/>
          <w:lang w:eastAsia="uk-UA"/>
        </w:rPr>
        <w:t xml:space="preserve">на другому поверсі у відокремленій групі приміщень І: приміщення </w:t>
      </w:r>
      <w:r w:rsidRPr="00E80132">
        <w:rPr>
          <w:color w:val="000000"/>
          <w:szCs w:val="28"/>
          <w:lang w:eastAsia="uk-UA"/>
        </w:rPr>
        <w:br/>
        <w:t xml:space="preserve">№ 3 – сходова клітина площею 16,9 кв. м; </w:t>
      </w:r>
    </w:p>
    <w:p w:rsidR="00E80132" w:rsidRPr="00E80132" w:rsidRDefault="00E80132" w:rsidP="00E80132">
      <w:pPr>
        <w:ind w:firstLine="709"/>
        <w:jc w:val="both"/>
        <w:rPr>
          <w:color w:val="000000"/>
          <w:szCs w:val="28"/>
          <w:lang w:eastAsia="uk-UA"/>
        </w:rPr>
      </w:pPr>
      <w:r w:rsidRPr="00E80132">
        <w:rPr>
          <w:color w:val="000000"/>
          <w:szCs w:val="28"/>
          <w:lang w:eastAsia="uk-UA"/>
        </w:rPr>
        <w:t>у відокремленій групі приміщень ІІ: приміщення № 3 – сходова клітина площею 17,6 кв. м;</w:t>
      </w:r>
    </w:p>
    <w:p w:rsidR="00E80132" w:rsidRPr="00E80132" w:rsidRDefault="00E80132" w:rsidP="00E80132">
      <w:pPr>
        <w:ind w:firstLine="709"/>
        <w:jc w:val="both"/>
        <w:rPr>
          <w:color w:val="000000"/>
          <w:szCs w:val="28"/>
          <w:lang w:eastAsia="uk-UA"/>
        </w:rPr>
      </w:pPr>
      <w:r w:rsidRPr="00E80132">
        <w:rPr>
          <w:color w:val="000000"/>
          <w:szCs w:val="28"/>
          <w:lang w:eastAsia="uk-UA"/>
        </w:rPr>
        <w:t xml:space="preserve">надбудови у відокремленій групі приміщень № 5: приміщення № 1 – сходова клітина площею 4,4 кв. м,  приміщення № 2 – підсобне площею </w:t>
      </w:r>
      <w:r w:rsidRPr="00E80132">
        <w:rPr>
          <w:color w:val="000000"/>
          <w:szCs w:val="28"/>
          <w:lang w:eastAsia="uk-UA"/>
        </w:rPr>
        <w:br/>
        <w:t xml:space="preserve">27,4 кв. м, приміщення № 3 – коридор площею 3,5 кв. м, приміщення  № 4 – коридор площею 1,4 кв. м, приміщення  № 5 – підсобне площею 5,4 кв. м, приміщення № 6 – підсобне площею 66,5 кв. м.                       </w:t>
      </w:r>
    </w:p>
    <w:p w:rsidR="00E80132" w:rsidRPr="00E80132" w:rsidRDefault="00E80132" w:rsidP="00E80132">
      <w:pPr>
        <w:ind w:firstLine="709"/>
        <w:jc w:val="both"/>
        <w:rPr>
          <w:color w:val="000000"/>
          <w:szCs w:val="28"/>
          <w:lang w:eastAsia="uk-UA"/>
        </w:rPr>
      </w:pPr>
    </w:p>
    <w:p w:rsidR="00E80132" w:rsidRPr="00E80132" w:rsidRDefault="00E80132" w:rsidP="00E80132">
      <w:pPr>
        <w:ind w:firstLine="709"/>
        <w:jc w:val="both"/>
        <w:rPr>
          <w:rFonts w:eastAsia="Calibri"/>
          <w:color w:val="000000"/>
          <w:szCs w:val="28"/>
          <w:lang w:eastAsia="uk-UA"/>
        </w:rPr>
      </w:pPr>
      <w:r w:rsidRPr="00E80132">
        <w:rPr>
          <w:color w:val="000000"/>
          <w:szCs w:val="28"/>
          <w:lang w:eastAsia="uk-UA"/>
        </w:rPr>
        <w:t xml:space="preserve">4.2.3. Будівлями та спорудами, розташовані за адресою: </w:t>
      </w:r>
      <w:r w:rsidRPr="00E80132">
        <w:rPr>
          <w:color w:val="000000"/>
          <w:szCs w:val="28"/>
          <w:lang w:eastAsia="uk-UA"/>
        </w:rPr>
        <w:br/>
      </w:r>
      <w:r w:rsidRPr="00E80132">
        <w:rPr>
          <w:rFonts w:eastAsia="Calibri"/>
          <w:color w:val="000000"/>
          <w:szCs w:val="28"/>
          <w:lang w:eastAsia="uk-UA"/>
        </w:rPr>
        <w:t>вул. Центральна, буд. 51ж, с. Балівка, Дніпровський район, Дніпропетровська область.</w:t>
      </w:r>
    </w:p>
    <w:p w:rsidR="00E80132" w:rsidRPr="00E80132" w:rsidRDefault="00E80132" w:rsidP="00E80132">
      <w:pPr>
        <w:ind w:firstLine="709"/>
        <w:jc w:val="both"/>
        <w:rPr>
          <w:rFonts w:eastAsia="Calibri"/>
          <w:color w:val="000000"/>
          <w:szCs w:val="28"/>
          <w:lang w:eastAsia="uk-UA"/>
        </w:rPr>
      </w:pPr>
    </w:p>
    <w:p w:rsidR="00E80132" w:rsidRPr="00E80132" w:rsidRDefault="00E80132" w:rsidP="00E80132">
      <w:pPr>
        <w:ind w:firstLine="709"/>
        <w:jc w:val="both"/>
        <w:rPr>
          <w:color w:val="000000"/>
          <w:szCs w:val="28"/>
          <w:lang w:eastAsia="uk-UA"/>
        </w:rPr>
      </w:pPr>
      <w:r w:rsidRPr="00E80132">
        <w:rPr>
          <w:color w:val="000000"/>
          <w:szCs w:val="28"/>
          <w:lang w:eastAsia="uk-UA"/>
        </w:rPr>
        <w:t xml:space="preserve">4.2.4. Частиною будівлі літ. А-2, розташованої за адресою: </w:t>
      </w:r>
      <w:r w:rsidRPr="00E80132">
        <w:rPr>
          <w:color w:val="000000"/>
          <w:szCs w:val="28"/>
          <w:lang w:eastAsia="uk-UA"/>
        </w:rPr>
        <w:br/>
      </w:r>
      <w:r w:rsidRPr="00E80132">
        <w:rPr>
          <w:rFonts w:eastAsia="Calibri"/>
          <w:color w:val="000000"/>
          <w:szCs w:val="28"/>
          <w:lang w:eastAsia="uk-UA"/>
        </w:rPr>
        <w:t xml:space="preserve">вул. Партизанська, 156, смт Васильківка, Синельниківський район, Дніпропетровська область, загальною площею </w:t>
      </w:r>
      <w:r w:rsidRPr="00E80132">
        <w:rPr>
          <w:color w:val="000000"/>
          <w:szCs w:val="28"/>
          <w:lang w:eastAsia="uk-UA"/>
        </w:rPr>
        <w:t>84,6 кв. м</w:t>
      </w:r>
      <w:r w:rsidRPr="00E80132">
        <w:rPr>
          <w:b/>
          <w:color w:val="000000"/>
          <w:szCs w:val="28"/>
          <w:lang w:eastAsia="uk-UA"/>
        </w:rPr>
        <w:t xml:space="preserve"> </w:t>
      </w:r>
      <w:r w:rsidRPr="00E80132">
        <w:rPr>
          <w:rFonts w:eastAsia="Calibri"/>
          <w:color w:val="000000"/>
          <w:szCs w:val="28"/>
          <w:lang w:eastAsia="uk-UA"/>
        </w:rPr>
        <w:t xml:space="preserve">(а саме: </w:t>
      </w:r>
      <w:r w:rsidRPr="00E80132">
        <w:rPr>
          <w:color w:val="000000"/>
          <w:szCs w:val="28"/>
          <w:lang w:eastAsia="uk-UA"/>
        </w:rPr>
        <w:t>на першому поверсі у відокремленій групі приміщень 1: приміщення № 1 – тамбур площею 2,1 кв. м, приміщення № 2 – коридор площею 4,8 кв. м, приміщення № 3 – приміщення площею 52,9 кв. м, приміщення № 4 – коридор площею 4,5 кв. м, пріміщення № 5 – приміщення площею 11,5 кв. м, приміщення № 6 – приміщення площею 8,8 кв. м).</w:t>
      </w:r>
    </w:p>
    <w:p w:rsidR="00E80132" w:rsidRPr="00E80132" w:rsidRDefault="00E80132" w:rsidP="00E80132">
      <w:pPr>
        <w:ind w:firstLine="709"/>
        <w:jc w:val="both"/>
        <w:rPr>
          <w:rFonts w:eastAsia="Calibri"/>
          <w:color w:val="000000"/>
          <w:szCs w:val="28"/>
          <w:lang w:eastAsia="uk-UA"/>
        </w:rPr>
      </w:pPr>
    </w:p>
    <w:p w:rsidR="00E80132" w:rsidRPr="00E80132" w:rsidRDefault="00E80132" w:rsidP="00E80132">
      <w:pPr>
        <w:ind w:firstLine="709"/>
        <w:jc w:val="both"/>
        <w:rPr>
          <w:rFonts w:eastAsia="Calibri"/>
          <w:color w:val="000000"/>
          <w:szCs w:val="28"/>
          <w:lang w:eastAsia="uk-UA"/>
        </w:rPr>
      </w:pPr>
      <w:r w:rsidRPr="00E80132">
        <w:rPr>
          <w:color w:val="000000"/>
          <w:szCs w:val="28"/>
          <w:lang w:eastAsia="uk-UA"/>
        </w:rPr>
        <w:t xml:space="preserve">4.2.5. Об’єктом нерухомого майна, розташованого за адресою:                         </w:t>
      </w:r>
      <w:r w:rsidRPr="00E80132">
        <w:rPr>
          <w:rFonts w:eastAsia="Calibri"/>
          <w:color w:val="000000"/>
          <w:szCs w:val="28"/>
          <w:lang w:eastAsia="uk-UA"/>
        </w:rPr>
        <w:t xml:space="preserve">вул. Центральна, 49ф, смт Магдалинівка, Новомосковський район, Дніпропетровська область.  </w:t>
      </w:r>
    </w:p>
    <w:p w:rsidR="00E80132" w:rsidRPr="00E80132" w:rsidRDefault="00E80132" w:rsidP="00E80132">
      <w:pPr>
        <w:ind w:firstLine="720"/>
        <w:jc w:val="both"/>
        <w:rPr>
          <w:color w:val="000000"/>
          <w:szCs w:val="28"/>
          <w:lang w:eastAsia="uk-UA"/>
        </w:rPr>
      </w:pPr>
      <w:r w:rsidRPr="00E80132">
        <w:rPr>
          <w:rFonts w:eastAsia="SimSun"/>
          <w:color w:val="000000"/>
          <w:szCs w:val="28"/>
          <w:lang w:eastAsia="ar-SA" w:bidi="hi-IN"/>
        </w:rPr>
        <w:t>5.</w:t>
      </w:r>
      <w:r w:rsidRPr="00E80132">
        <w:rPr>
          <w:rFonts w:eastAsia="SimSun"/>
          <w:b/>
          <w:i/>
          <w:color w:val="000000"/>
          <w:sz w:val="24"/>
          <w:lang w:eastAsia="ar-SA" w:bidi="hi-IN"/>
        </w:rPr>
        <w:t xml:space="preserve"> </w:t>
      </w:r>
      <w:r w:rsidRPr="00E80132">
        <w:rPr>
          <w:color w:val="000000"/>
          <w:szCs w:val="28"/>
          <w:lang w:eastAsia="uk-UA"/>
        </w:rPr>
        <w:t>Визначити нерухоме майно, яке обліковується на балансі комунального закладу „Дніпропетровський обласний центр фізичного здоров’я населення „Спорт для всіх”, як таке, що перебуває в оперативному управлінні комунального закладу „Дніпропетровський обласний центр фізичного здоров’я населення „Спорт для всіх”:</w:t>
      </w:r>
    </w:p>
    <w:p w:rsidR="00E80132" w:rsidRPr="00E80132" w:rsidRDefault="00E80132" w:rsidP="00E80132">
      <w:pPr>
        <w:ind w:firstLine="709"/>
        <w:jc w:val="both"/>
        <w:rPr>
          <w:rFonts w:eastAsia="Calibri"/>
          <w:szCs w:val="28"/>
          <w:lang w:eastAsia="en-US"/>
        </w:rPr>
      </w:pPr>
    </w:p>
    <w:p w:rsidR="00E80132" w:rsidRPr="00E80132" w:rsidRDefault="00E80132" w:rsidP="00E80132">
      <w:pPr>
        <w:ind w:firstLine="709"/>
        <w:jc w:val="both"/>
        <w:rPr>
          <w:rFonts w:eastAsia="SimSun"/>
          <w:b/>
          <w:i/>
          <w:szCs w:val="28"/>
          <w:lang w:eastAsia="ar-SA" w:bidi="hi-IN"/>
        </w:rPr>
      </w:pPr>
      <w:r w:rsidRPr="00E80132">
        <w:rPr>
          <w:rFonts w:eastAsia="Calibri"/>
          <w:szCs w:val="28"/>
          <w:lang w:eastAsia="en-US"/>
        </w:rPr>
        <w:t>5.1. Об’єкт нерухомого майна – будівля Універсального видовищно-спортивного палацу „Метеор”, розташований за</w:t>
      </w:r>
      <w:r w:rsidRPr="00E80132">
        <w:rPr>
          <w:rFonts w:eastAsia="Calibri"/>
          <w:szCs w:val="28"/>
          <w:lang w:val="ru-RU" w:eastAsia="en-US"/>
        </w:rPr>
        <w:t xml:space="preserve"> адресою:  м. Дніпро, </w:t>
      </w:r>
      <w:r w:rsidRPr="00E80132">
        <w:rPr>
          <w:rFonts w:eastAsia="Calibri"/>
          <w:szCs w:val="28"/>
          <w:lang w:eastAsia="en-US"/>
        </w:rPr>
        <w:br/>
      </w:r>
      <w:r w:rsidRPr="00E80132">
        <w:rPr>
          <w:rFonts w:eastAsia="Calibri"/>
          <w:szCs w:val="28"/>
          <w:lang w:val="ru-RU" w:eastAsia="en-US"/>
        </w:rPr>
        <w:lastRenderedPageBreak/>
        <w:t xml:space="preserve">вул. Макарова, 27а (літ. 2А-7 ‒ будівля демонстраційного блоку (цокольний поверх, </w:t>
      </w:r>
      <w:proofErr w:type="gramStart"/>
      <w:r w:rsidRPr="00E80132">
        <w:rPr>
          <w:rFonts w:eastAsia="Calibri"/>
          <w:szCs w:val="28"/>
          <w:lang w:val="ru-RU" w:eastAsia="en-US"/>
        </w:rPr>
        <w:t>І-</w:t>
      </w:r>
      <w:proofErr w:type="gramEnd"/>
      <w:r w:rsidRPr="00E80132">
        <w:rPr>
          <w:rFonts w:eastAsia="Calibri"/>
          <w:szCs w:val="28"/>
          <w:lang w:val="ru-RU" w:eastAsia="en-US"/>
        </w:rPr>
        <w:t>поверх, ІІ-поверх, ІІІ-</w:t>
      </w:r>
      <w:r w:rsidRPr="00E80132">
        <w:rPr>
          <w:rFonts w:eastAsia="Calibri"/>
          <w:szCs w:val="28"/>
          <w:lang w:val="en-US" w:eastAsia="en-US"/>
        </w:rPr>
        <w:t>VI</w:t>
      </w:r>
      <w:r w:rsidRPr="00E80132">
        <w:rPr>
          <w:rFonts w:eastAsia="Calibri"/>
          <w:szCs w:val="28"/>
          <w:lang w:val="ru-RU" w:eastAsia="en-US"/>
        </w:rPr>
        <w:t xml:space="preserve"> ‒ поверх, балкон); під 2А-7 ‒ підвал, над 2А-7 чотири надбудови; літ. 2А1-4 ‒ будівля блоку допоміжних приміщень (цокольний І-ІІІ поверх, балкон, підвал, прибудови); літ. 2А2-2 ‒ будівля тренувального блоку (цокольний поверх, 1 – поверх), </w:t>
      </w:r>
      <w:proofErr w:type="gramStart"/>
      <w:r w:rsidRPr="00E80132">
        <w:rPr>
          <w:rFonts w:eastAsia="Calibri"/>
          <w:szCs w:val="28"/>
          <w:lang w:val="ru-RU" w:eastAsia="en-US"/>
        </w:rPr>
        <w:t>п</w:t>
      </w:r>
      <w:proofErr w:type="gramEnd"/>
      <w:r w:rsidRPr="00E80132">
        <w:rPr>
          <w:rFonts w:eastAsia="Calibri"/>
          <w:szCs w:val="28"/>
          <w:lang w:val="ru-RU" w:eastAsia="en-US"/>
        </w:rPr>
        <w:t>ід 2А2-2 ‒ підвал, 2А3-1 ‒ складське приміщення під пандусом, 2А4-1 ‒ касові приміщення, літ. 2а-1 прибудова (літ. 2а1 ‒ позиції 1-15 приміщення)</w:t>
      </w:r>
      <w:r w:rsidRPr="00E80132">
        <w:rPr>
          <w:rFonts w:eastAsia="Calibri"/>
          <w:szCs w:val="28"/>
          <w:lang w:eastAsia="en-US"/>
        </w:rPr>
        <w:t>.</w:t>
      </w:r>
    </w:p>
    <w:p w:rsidR="00E80132" w:rsidRPr="00E80132" w:rsidRDefault="00E80132" w:rsidP="00E80132">
      <w:pPr>
        <w:ind w:firstLine="709"/>
        <w:jc w:val="both"/>
        <w:rPr>
          <w:rFonts w:eastAsia="SimSun"/>
          <w:color w:val="000000"/>
          <w:szCs w:val="28"/>
          <w:lang w:eastAsia="ar-SA" w:bidi="hi-IN"/>
        </w:rPr>
      </w:pPr>
    </w:p>
    <w:p w:rsidR="00387D22" w:rsidRPr="00387D22" w:rsidRDefault="00E80132" w:rsidP="00E80132">
      <w:pPr>
        <w:ind w:firstLine="708"/>
        <w:jc w:val="both"/>
        <w:rPr>
          <w:rFonts w:eastAsia="Calibri"/>
          <w:color w:val="000000"/>
          <w:szCs w:val="28"/>
          <w:lang w:eastAsia="uk-UA"/>
        </w:rPr>
      </w:pPr>
      <w:r w:rsidRPr="00E80132">
        <w:rPr>
          <w:color w:val="000000"/>
          <w:szCs w:val="28"/>
          <w:lang w:eastAsia="uk-UA"/>
        </w:rPr>
        <w:t>5.2. Об’єкт соціальної інфраструктури „Спортивна зала” (літ. С-2 І поверх; С-2 ІІ поверх; С-2 ІІІ поверх), розташований за адресою: м. Дніпро, вул. Аржанова, 12б.</w:t>
      </w:r>
    </w:p>
    <w:p w:rsidR="00C02DD4" w:rsidRPr="00C02DD4" w:rsidRDefault="00C02DD4" w:rsidP="00E80132">
      <w:pPr>
        <w:tabs>
          <w:tab w:val="left" w:pos="7938"/>
        </w:tabs>
        <w:jc w:val="right"/>
        <w:rPr>
          <w:color w:val="000000"/>
          <w:szCs w:val="28"/>
          <w:lang w:eastAsia="uk-UA"/>
        </w:rPr>
      </w:pPr>
      <w:r w:rsidRPr="00C02DD4">
        <w:rPr>
          <w:color w:val="000000"/>
          <w:szCs w:val="28"/>
          <w:lang w:eastAsia="uk-UA"/>
        </w:rPr>
        <w:t>Додаток 1</w:t>
      </w:r>
    </w:p>
    <w:p w:rsidR="00C02DD4" w:rsidRPr="00C02DD4" w:rsidRDefault="00C02DD4" w:rsidP="00E80132">
      <w:pPr>
        <w:jc w:val="right"/>
        <w:rPr>
          <w:color w:val="000000"/>
          <w:szCs w:val="28"/>
          <w:lang w:eastAsia="uk-UA"/>
        </w:rPr>
      </w:pPr>
      <w:r w:rsidRPr="00C02DD4">
        <w:rPr>
          <w:color w:val="000000"/>
          <w:szCs w:val="28"/>
          <w:lang w:eastAsia="uk-UA"/>
        </w:rPr>
        <w:t>до рішення обласної ради</w:t>
      </w:r>
    </w:p>
    <w:p w:rsidR="00C02DD4" w:rsidRPr="00C02DD4" w:rsidRDefault="00C02DD4" w:rsidP="00C02DD4">
      <w:pPr>
        <w:jc w:val="center"/>
        <w:rPr>
          <w:color w:val="000000"/>
          <w:szCs w:val="28"/>
          <w:lang w:eastAsia="uk-UA"/>
        </w:rPr>
      </w:pPr>
    </w:p>
    <w:p w:rsidR="00C02DD4" w:rsidRPr="00C02DD4" w:rsidRDefault="00C02DD4" w:rsidP="00C02DD4">
      <w:pPr>
        <w:jc w:val="center"/>
        <w:rPr>
          <w:color w:val="000000"/>
          <w:szCs w:val="28"/>
          <w:lang w:eastAsia="uk-UA"/>
        </w:rPr>
      </w:pPr>
      <w:r w:rsidRPr="00C02DD4">
        <w:rPr>
          <w:b/>
          <w:color w:val="000000"/>
          <w:szCs w:val="28"/>
          <w:lang w:eastAsia="uk-UA"/>
        </w:rPr>
        <w:t>ПЕРЕЛІК</w:t>
      </w:r>
    </w:p>
    <w:p w:rsidR="00C02DD4" w:rsidRPr="00C02DD4" w:rsidRDefault="00C02DD4" w:rsidP="00C02DD4">
      <w:pPr>
        <w:jc w:val="center"/>
        <w:rPr>
          <w:color w:val="000000"/>
          <w:szCs w:val="28"/>
          <w:lang w:eastAsia="uk-UA"/>
        </w:rPr>
      </w:pPr>
      <w:r w:rsidRPr="00C02DD4">
        <w:rPr>
          <w:b/>
          <w:color w:val="000000"/>
          <w:szCs w:val="28"/>
          <w:lang w:eastAsia="uk-UA"/>
        </w:rPr>
        <w:t xml:space="preserve">спецтехніки, яка належить до спільної власності територіальних </w:t>
      </w:r>
    </w:p>
    <w:p w:rsidR="00C02DD4" w:rsidRPr="00C02DD4" w:rsidRDefault="00C02DD4" w:rsidP="00C02DD4">
      <w:pPr>
        <w:jc w:val="center"/>
        <w:rPr>
          <w:color w:val="000000"/>
          <w:szCs w:val="28"/>
          <w:lang w:eastAsia="uk-UA"/>
        </w:rPr>
      </w:pPr>
      <w:r w:rsidRPr="00C02DD4">
        <w:rPr>
          <w:b/>
          <w:color w:val="000000"/>
          <w:szCs w:val="28"/>
          <w:lang w:eastAsia="uk-UA"/>
        </w:rPr>
        <w:t xml:space="preserve">громад сіл, селищ, міст Дніпропетровської області й </w:t>
      </w:r>
    </w:p>
    <w:p w:rsidR="00C02DD4" w:rsidRPr="00C02DD4" w:rsidRDefault="00C02DD4" w:rsidP="00C02DD4">
      <w:pPr>
        <w:jc w:val="center"/>
        <w:rPr>
          <w:b/>
          <w:color w:val="000000"/>
          <w:szCs w:val="28"/>
          <w:lang w:eastAsia="uk-UA"/>
        </w:rPr>
      </w:pPr>
      <w:r w:rsidRPr="00C02DD4">
        <w:rPr>
          <w:b/>
          <w:color w:val="000000"/>
          <w:szCs w:val="28"/>
          <w:lang w:eastAsia="uk-UA"/>
        </w:rPr>
        <w:t>передається до комунальної власності територіальних громад сіл, селищ, міст територіальних громад</w:t>
      </w:r>
      <w:r w:rsidRPr="00C02DD4">
        <w:rPr>
          <w:color w:val="000000"/>
          <w:szCs w:val="28"/>
          <w:lang w:eastAsia="uk-UA"/>
        </w:rPr>
        <w:t xml:space="preserve"> </w:t>
      </w:r>
      <w:r w:rsidRPr="00C02DD4">
        <w:rPr>
          <w:b/>
          <w:color w:val="000000"/>
          <w:szCs w:val="28"/>
          <w:lang w:eastAsia="uk-UA"/>
        </w:rPr>
        <w:t>Дніпропетровської області</w:t>
      </w:r>
    </w:p>
    <w:p w:rsidR="00C02DD4" w:rsidRPr="00C02DD4" w:rsidRDefault="00C02DD4" w:rsidP="00C02DD4">
      <w:pPr>
        <w:jc w:val="center"/>
        <w:rPr>
          <w:color w:val="000000"/>
          <w:szCs w:val="28"/>
          <w:lang w:eastAsia="uk-UA"/>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6379"/>
        <w:gridCol w:w="2551"/>
      </w:tblGrid>
      <w:tr w:rsidR="00C02DD4" w:rsidRPr="00C02DD4" w:rsidTr="0053070D">
        <w:trPr>
          <w:trHeight w:val="567"/>
        </w:trPr>
        <w:tc>
          <w:tcPr>
            <w:tcW w:w="817" w:type="dxa"/>
            <w:tcBorders>
              <w:top w:val="single" w:sz="4" w:space="0" w:color="000000"/>
              <w:left w:val="single" w:sz="4" w:space="0" w:color="000000"/>
              <w:bottom w:val="single" w:sz="4" w:space="0" w:color="000000"/>
              <w:right w:val="single" w:sz="4" w:space="0" w:color="000000"/>
            </w:tcBorders>
          </w:tcPr>
          <w:p w:rsidR="00C02DD4" w:rsidRPr="00C02DD4" w:rsidRDefault="00C02DD4" w:rsidP="00C02DD4">
            <w:pPr>
              <w:jc w:val="center"/>
              <w:rPr>
                <w:b/>
                <w:color w:val="000000"/>
                <w:szCs w:val="28"/>
                <w:lang w:eastAsia="uk-UA"/>
              </w:rPr>
            </w:pPr>
            <w:r w:rsidRPr="00C02DD4">
              <w:rPr>
                <w:b/>
                <w:color w:val="000000"/>
                <w:szCs w:val="28"/>
                <w:lang w:eastAsia="uk-UA"/>
              </w:rPr>
              <w:t>№ з/п</w:t>
            </w:r>
          </w:p>
        </w:tc>
        <w:tc>
          <w:tcPr>
            <w:tcW w:w="6379" w:type="dxa"/>
            <w:tcBorders>
              <w:top w:val="single" w:sz="4" w:space="0" w:color="000000"/>
              <w:left w:val="single" w:sz="4" w:space="0" w:color="000000"/>
              <w:bottom w:val="single" w:sz="4" w:space="0" w:color="000000"/>
              <w:right w:val="single" w:sz="4" w:space="0" w:color="000000"/>
            </w:tcBorders>
            <w:vAlign w:val="center"/>
          </w:tcPr>
          <w:p w:rsidR="00C02DD4" w:rsidRPr="00C02DD4" w:rsidRDefault="00C02DD4" w:rsidP="00C02DD4">
            <w:pPr>
              <w:ind w:right="-533"/>
              <w:jc w:val="center"/>
              <w:rPr>
                <w:b/>
                <w:color w:val="000000"/>
                <w:szCs w:val="28"/>
                <w:lang w:eastAsia="uk-UA"/>
              </w:rPr>
            </w:pPr>
            <w:r w:rsidRPr="00C02DD4">
              <w:rPr>
                <w:b/>
                <w:color w:val="000000"/>
                <w:szCs w:val="28"/>
                <w:lang w:eastAsia="uk-UA"/>
              </w:rPr>
              <w:t>Найменування</w:t>
            </w:r>
          </w:p>
        </w:tc>
        <w:tc>
          <w:tcPr>
            <w:tcW w:w="2551" w:type="dxa"/>
            <w:tcBorders>
              <w:top w:val="single" w:sz="4" w:space="0" w:color="000000"/>
              <w:left w:val="single" w:sz="4" w:space="0" w:color="000000"/>
              <w:bottom w:val="single" w:sz="4" w:space="0" w:color="000000"/>
              <w:right w:val="single" w:sz="4" w:space="0" w:color="000000"/>
            </w:tcBorders>
          </w:tcPr>
          <w:p w:rsidR="00C02DD4" w:rsidRPr="00C02DD4" w:rsidRDefault="00C02DD4" w:rsidP="00C02DD4">
            <w:pPr>
              <w:ind w:right="-108"/>
              <w:jc w:val="center"/>
              <w:rPr>
                <w:b/>
                <w:color w:val="000000"/>
                <w:szCs w:val="28"/>
                <w:lang w:eastAsia="uk-UA"/>
              </w:rPr>
            </w:pPr>
            <w:r w:rsidRPr="00C02DD4">
              <w:rPr>
                <w:b/>
                <w:color w:val="000000"/>
                <w:szCs w:val="28"/>
                <w:lang w:eastAsia="uk-UA"/>
              </w:rPr>
              <w:t>Кількість комплектів, од.</w:t>
            </w:r>
          </w:p>
        </w:tc>
      </w:tr>
      <w:tr w:rsidR="00C02DD4" w:rsidRPr="00C02DD4" w:rsidTr="0053070D">
        <w:trPr>
          <w:trHeight w:val="567"/>
        </w:trPr>
        <w:tc>
          <w:tcPr>
            <w:tcW w:w="9747" w:type="dxa"/>
            <w:gridSpan w:val="3"/>
            <w:tcBorders>
              <w:top w:val="single" w:sz="4" w:space="0" w:color="000000"/>
              <w:left w:val="single" w:sz="4" w:space="0" w:color="000000"/>
              <w:bottom w:val="single" w:sz="4" w:space="0" w:color="000000"/>
              <w:right w:val="single" w:sz="4" w:space="0" w:color="000000"/>
            </w:tcBorders>
          </w:tcPr>
          <w:p w:rsidR="00C02DD4" w:rsidRPr="00C02DD4" w:rsidRDefault="00C02DD4" w:rsidP="00C02DD4">
            <w:pPr>
              <w:jc w:val="center"/>
              <w:rPr>
                <w:b/>
                <w:color w:val="000000"/>
                <w:szCs w:val="28"/>
                <w:lang w:eastAsia="uk-UA"/>
              </w:rPr>
            </w:pPr>
            <w:r w:rsidRPr="00C02DD4">
              <w:rPr>
                <w:b/>
                <w:color w:val="000000"/>
                <w:szCs w:val="28"/>
                <w:lang w:eastAsia="uk-UA"/>
              </w:rPr>
              <w:t xml:space="preserve">Міні-навантажувач Bobcat S770  у комплекті з навісним обладнанням </w:t>
            </w:r>
          </w:p>
        </w:tc>
      </w:tr>
      <w:tr w:rsidR="00C02DD4" w:rsidRPr="00C02DD4" w:rsidTr="0053070D">
        <w:trPr>
          <w:trHeight w:val="567"/>
        </w:trPr>
        <w:tc>
          <w:tcPr>
            <w:tcW w:w="817" w:type="dxa"/>
            <w:tcBorders>
              <w:top w:val="single" w:sz="4" w:space="0" w:color="000000"/>
              <w:left w:val="single" w:sz="4" w:space="0" w:color="000000"/>
              <w:bottom w:val="single" w:sz="4" w:space="0" w:color="000000"/>
              <w:right w:val="single" w:sz="4" w:space="0" w:color="000000"/>
            </w:tcBorders>
          </w:tcPr>
          <w:p w:rsidR="00C02DD4" w:rsidRPr="00C02DD4" w:rsidRDefault="00C02DD4" w:rsidP="00C02DD4">
            <w:pPr>
              <w:jc w:val="center"/>
              <w:rPr>
                <w:color w:val="000000"/>
                <w:szCs w:val="28"/>
                <w:lang w:eastAsia="uk-UA"/>
              </w:rPr>
            </w:pPr>
            <w:r w:rsidRPr="00C02DD4">
              <w:rPr>
                <w:color w:val="000000"/>
                <w:szCs w:val="28"/>
                <w:lang w:eastAsia="uk-UA"/>
              </w:rPr>
              <w:t>1</w:t>
            </w:r>
          </w:p>
        </w:tc>
        <w:tc>
          <w:tcPr>
            <w:tcW w:w="6379" w:type="dxa"/>
            <w:tcBorders>
              <w:top w:val="single" w:sz="4" w:space="0" w:color="000000"/>
              <w:left w:val="single" w:sz="4" w:space="0" w:color="000000"/>
              <w:bottom w:val="single" w:sz="4" w:space="0" w:color="000000"/>
              <w:right w:val="single" w:sz="4" w:space="0" w:color="000000"/>
            </w:tcBorders>
          </w:tcPr>
          <w:p w:rsidR="00C02DD4" w:rsidRPr="00C02DD4" w:rsidRDefault="00C02DD4" w:rsidP="00C02DD4">
            <w:pPr>
              <w:rPr>
                <w:color w:val="000000"/>
                <w:szCs w:val="28"/>
                <w:lang w:eastAsia="uk-UA"/>
              </w:rPr>
            </w:pPr>
            <w:r w:rsidRPr="00C02DD4">
              <w:rPr>
                <w:color w:val="000000"/>
                <w:szCs w:val="28"/>
                <w:lang w:eastAsia="uk-UA"/>
              </w:rPr>
              <w:t xml:space="preserve">Дніпровська міська територіальна громада </w:t>
            </w:r>
          </w:p>
        </w:tc>
        <w:tc>
          <w:tcPr>
            <w:tcW w:w="2551" w:type="dxa"/>
            <w:tcBorders>
              <w:top w:val="single" w:sz="4" w:space="0" w:color="000000"/>
              <w:left w:val="single" w:sz="4" w:space="0" w:color="000000"/>
              <w:bottom w:val="single" w:sz="4" w:space="0" w:color="000000"/>
              <w:right w:val="single" w:sz="4" w:space="0" w:color="000000"/>
            </w:tcBorders>
          </w:tcPr>
          <w:p w:rsidR="00C02DD4" w:rsidRPr="00C02DD4" w:rsidRDefault="00C02DD4" w:rsidP="00C02DD4">
            <w:pPr>
              <w:jc w:val="center"/>
              <w:rPr>
                <w:color w:val="000000"/>
                <w:szCs w:val="28"/>
                <w:lang w:eastAsia="uk-UA"/>
              </w:rPr>
            </w:pPr>
            <w:r w:rsidRPr="00C02DD4">
              <w:rPr>
                <w:color w:val="000000"/>
                <w:szCs w:val="28"/>
                <w:lang w:eastAsia="uk-UA"/>
              </w:rPr>
              <w:t>3</w:t>
            </w:r>
          </w:p>
        </w:tc>
      </w:tr>
      <w:tr w:rsidR="00C02DD4" w:rsidRPr="00C02DD4" w:rsidTr="0053070D">
        <w:trPr>
          <w:trHeight w:val="567"/>
        </w:trPr>
        <w:tc>
          <w:tcPr>
            <w:tcW w:w="817" w:type="dxa"/>
            <w:tcBorders>
              <w:top w:val="single" w:sz="4" w:space="0" w:color="000000"/>
              <w:left w:val="single" w:sz="4" w:space="0" w:color="000000"/>
              <w:bottom w:val="single" w:sz="4" w:space="0" w:color="000000"/>
              <w:right w:val="single" w:sz="4" w:space="0" w:color="000000"/>
            </w:tcBorders>
          </w:tcPr>
          <w:p w:rsidR="00C02DD4" w:rsidRPr="00C02DD4" w:rsidRDefault="00C02DD4" w:rsidP="00C02DD4">
            <w:pPr>
              <w:jc w:val="center"/>
              <w:rPr>
                <w:color w:val="000000"/>
                <w:sz w:val="24"/>
                <w:lang w:eastAsia="uk-UA"/>
              </w:rPr>
            </w:pPr>
            <w:r w:rsidRPr="00C02DD4">
              <w:rPr>
                <w:color w:val="000000"/>
                <w:sz w:val="24"/>
                <w:lang w:eastAsia="uk-UA"/>
              </w:rPr>
              <w:t>2</w:t>
            </w:r>
          </w:p>
        </w:tc>
        <w:tc>
          <w:tcPr>
            <w:tcW w:w="6379" w:type="dxa"/>
            <w:tcBorders>
              <w:top w:val="single" w:sz="4" w:space="0" w:color="000000"/>
              <w:left w:val="single" w:sz="4" w:space="0" w:color="000000"/>
              <w:bottom w:val="single" w:sz="4" w:space="0" w:color="000000"/>
              <w:right w:val="single" w:sz="4" w:space="0" w:color="000000"/>
            </w:tcBorders>
          </w:tcPr>
          <w:p w:rsidR="00C02DD4" w:rsidRPr="00C02DD4" w:rsidRDefault="00C02DD4" w:rsidP="00C02DD4">
            <w:pPr>
              <w:rPr>
                <w:color w:val="000000"/>
                <w:szCs w:val="28"/>
                <w:lang w:eastAsia="uk-UA"/>
              </w:rPr>
            </w:pPr>
            <w:r w:rsidRPr="00C02DD4">
              <w:rPr>
                <w:color w:val="000000"/>
                <w:szCs w:val="28"/>
                <w:lang w:eastAsia="uk-UA"/>
              </w:rPr>
              <w:t xml:space="preserve">Новомосковська міська територіальна громада </w:t>
            </w:r>
          </w:p>
        </w:tc>
        <w:tc>
          <w:tcPr>
            <w:tcW w:w="2551" w:type="dxa"/>
            <w:tcBorders>
              <w:top w:val="single" w:sz="4" w:space="0" w:color="000000"/>
              <w:left w:val="single" w:sz="4" w:space="0" w:color="000000"/>
              <w:bottom w:val="single" w:sz="4" w:space="0" w:color="000000"/>
              <w:right w:val="single" w:sz="4" w:space="0" w:color="000000"/>
            </w:tcBorders>
          </w:tcPr>
          <w:p w:rsidR="00C02DD4" w:rsidRPr="00C02DD4" w:rsidRDefault="00C02DD4" w:rsidP="00C02DD4">
            <w:pPr>
              <w:jc w:val="center"/>
              <w:rPr>
                <w:color w:val="000000"/>
                <w:szCs w:val="28"/>
                <w:lang w:eastAsia="uk-UA"/>
              </w:rPr>
            </w:pPr>
            <w:r w:rsidRPr="00C02DD4">
              <w:rPr>
                <w:color w:val="000000"/>
                <w:szCs w:val="28"/>
                <w:lang w:eastAsia="uk-UA"/>
              </w:rPr>
              <w:t>2</w:t>
            </w:r>
          </w:p>
        </w:tc>
      </w:tr>
      <w:tr w:rsidR="00C02DD4" w:rsidRPr="00C02DD4" w:rsidTr="0053070D">
        <w:trPr>
          <w:trHeight w:val="567"/>
        </w:trPr>
        <w:tc>
          <w:tcPr>
            <w:tcW w:w="817" w:type="dxa"/>
            <w:tcBorders>
              <w:top w:val="single" w:sz="4" w:space="0" w:color="000000"/>
              <w:left w:val="single" w:sz="4" w:space="0" w:color="000000"/>
              <w:bottom w:val="single" w:sz="4" w:space="0" w:color="000000"/>
              <w:right w:val="single" w:sz="4" w:space="0" w:color="000000"/>
            </w:tcBorders>
          </w:tcPr>
          <w:p w:rsidR="00C02DD4" w:rsidRPr="00C02DD4" w:rsidRDefault="00C02DD4" w:rsidP="00C02DD4">
            <w:pPr>
              <w:jc w:val="center"/>
              <w:rPr>
                <w:color w:val="000000"/>
                <w:szCs w:val="28"/>
                <w:lang w:eastAsia="uk-UA"/>
              </w:rPr>
            </w:pPr>
            <w:r w:rsidRPr="00C02DD4">
              <w:rPr>
                <w:color w:val="000000"/>
                <w:szCs w:val="28"/>
                <w:lang w:eastAsia="uk-UA"/>
              </w:rPr>
              <w:t>3</w:t>
            </w:r>
          </w:p>
        </w:tc>
        <w:tc>
          <w:tcPr>
            <w:tcW w:w="6379" w:type="dxa"/>
            <w:tcBorders>
              <w:top w:val="single" w:sz="4" w:space="0" w:color="000000"/>
              <w:left w:val="single" w:sz="4" w:space="0" w:color="000000"/>
              <w:bottom w:val="single" w:sz="4" w:space="0" w:color="000000"/>
              <w:right w:val="single" w:sz="4" w:space="0" w:color="000000"/>
            </w:tcBorders>
          </w:tcPr>
          <w:p w:rsidR="00C02DD4" w:rsidRPr="00C02DD4" w:rsidRDefault="00C02DD4" w:rsidP="00C02DD4">
            <w:pPr>
              <w:rPr>
                <w:color w:val="000000"/>
                <w:szCs w:val="28"/>
                <w:lang w:eastAsia="uk-UA"/>
              </w:rPr>
            </w:pPr>
            <w:r w:rsidRPr="00C02DD4">
              <w:rPr>
                <w:color w:val="000000"/>
                <w:szCs w:val="28"/>
                <w:lang w:eastAsia="uk-UA"/>
              </w:rPr>
              <w:t xml:space="preserve">Синельниківська міська територіальна громада </w:t>
            </w:r>
          </w:p>
        </w:tc>
        <w:tc>
          <w:tcPr>
            <w:tcW w:w="2551" w:type="dxa"/>
            <w:tcBorders>
              <w:top w:val="single" w:sz="4" w:space="0" w:color="000000"/>
              <w:left w:val="single" w:sz="4" w:space="0" w:color="000000"/>
              <w:bottom w:val="single" w:sz="4" w:space="0" w:color="000000"/>
              <w:right w:val="single" w:sz="4" w:space="0" w:color="000000"/>
            </w:tcBorders>
          </w:tcPr>
          <w:p w:rsidR="00C02DD4" w:rsidRPr="00C02DD4" w:rsidRDefault="00C02DD4" w:rsidP="00C02DD4">
            <w:pPr>
              <w:jc w:val="center"/>
              <w:rPr>
                <w:color w:val="000000"/>
                <w:szCs w:val="28"/>
                <w:lang w:eastAsia="uk-UA"/>
              </w:rPr>
            </w:pPr>
            <w:r w:rsidRPr="00C02DD4">
              <w:rPr>
                <w:color w:val="000000"/>
                <w:szCs w:val="28"/>
                <w:lang w:eastAsia="uk-UA"/>
              </w:rPr>
              <w:t>1</w:t>
            </w:r>
          </w:p>
        </w:tc>
      </w:tr>
      <w:tr w:rsidR="00C02DD4" w:rsidRPr="00C02DD4" w:rsidTr="0053070D">
        <w:trPr>
          <w:trHeight w:val="567"/>
        </w:trPr>
        <w:tc>
          <w:tcPr>
            <w:tcW w:w="817" w:type="dxa"/>
            <w:tcBorders>
              <w:top w:val="single" w:sz="4" w:space="0" w:color="000000"/>
              <w:left w:val="single" w:sz="4" w:space="0" w:color="000000"/>
              <w:bottom w:val="single" w:sz="4" w:space="0" w:color="000000"/>
              <w:right w:val="single" w:sz="4" w:space="0" w:color="000000"/>
            </w:tcBorders>
          </w:tcPr>
          <w:p w:rsidR="00C02DD4" w:rsidRPr="00C02DD4" w:rsidRDefault="00C02DD4" w:rsidP="00C02DD4">
            <w:pPr>
              <w:jc w:val="center"/>
              <w:rPr>
                <w:color w:val="000000"/>
                <w:szCs w:val="28"/>
                <w:lang w:eastAsia="uk-UA"/>
              </w:rPr>
            </w:pPr>
            <w:r w:rsidRPr="00C02DD4">
              <w:rPr>
                <w:color w:val="000000"/>
                <w:szCs w:val="28"/>
                <w:lang w:eastAsia="uk-UA"/>
              </w:rPr>
              <w:t>4</w:t>
            </w:r>
          </w:p>
        </w:tc>
        <w:tc>
          <w:tcPr>
            <w:tcW w:w="6379" w:type="dxa"/>
            <w:tcBorders>
              <w:top w:val="single" w:sz="4" w:space="0" w:color="000000"/>
              <w:left w:val="single" w:sz="4" w:space="0" w:color="000000"/>
              <w:bottom w:val="single" w:sz="4" w:space="0" w:color="000000"/>
              <w:right w:val="single" w:sz="4" w:space="0" w:color="000000"/>
            </w:tcBorders>
          </w:tcPr>
          <w:p w:rsidR="00C02DD4" w:rsidRPr="00C02DD4" w:rsidRDefault="00C02DD4" w:rsidP="00C02DD4">
            <w:pPr>
              <w:rPr>
                <w:color w:val="000000"/>
                <w:szCs w:val="28"/>
                <w:lang w:eastAsia="uk-UA"/>
              </w:rPr>
            </w:pPr>
            <w:r w:rsidRPr="00C02DD4">
              <w:rPr>
                <w:color w:val="000000"/>
                <w:szCs w:val="28"/>
                <w:lang w:eastAsia="uk-UA"/>
              </w:rPr>
              <w:t xml:space="preserve">Петриківська селищна територіальна громада </w:t>
            </w:r>
          </w:p>
        </w:tc>
        <w:tc>
          <w:tcPr>
            <w:tcW w:w="2551" w:type="dxa"/>
            <w:tcBorders>
              <w:top w:val="single" w:sz="4" w:space="0" w:color="000000"/>
              <w:left w:val="single" w:sz="4" w:space="0" w:color="000000"/>
              <w:bottom w:val="single" w:sz="4" w:space="0" w:color="000000"/>
              <w:right w:val="single" w:sz="4" w:space="0" w:color="000000"/>
            </w:tcBorders>
          </w:tcPr>
          <w:p w:rsidR="00C02DD4" w:rsidRPr="00C02DD4" w:rsidRDefault="00C02DD4" w:rsidP="00C02DD4">
            <w:pPr>
              <w:jc w:val="center"/>
              <w:rPr>
                <w:color w:val="000000"/>
                <w:szCs w:val="28"/>
                <w:lang w:eastAsia="uk-UA"/>
              </w:rPr>
            </w:pPr>
            <w:r w:rsidRPr="00C02DD4">
              <w:rPr>
                <w:color w:val="000000"/>
                <w:szCs w:val="28"/>
                <w:lang w:eastAsia="uk-UA"/>
              </w:rPr>
              <w:t>1</w:t>
            </w:r>
          </w:p>
        </w:tc>
      </w:tr>
      <w:tr w:rsidR="00C02DD4" w:rsidRPr="00C02DD4" w:rsidTr="0053070D">
        <w:trPr>
          <w:trHeight w:val="567"/>
        </w:trPr>
        <w:tc>
          <w:tcPr>
            <w:tcW w:w="817" w:type="dxa"/>
            <w:tcBorders>
              <w:top w:val="single" w:sz="4" w:space="0" w:color="000000"/>
              <w:left w:val="single" w:sz="4" w:space="0" w:color="000000"/>
              <w:bottom w:val="single" w:sz="4" w:space="0" w:color="000000"/>
              <w:right w:val="single" w:sz="4" w:space="0" w:color="000000"/>
            </w:tcBorders>
          </w:tcPr>
          <w:p w:rsidR="00C02DD4" w:rsidRPr="00C02DD4" w:rsidRDefault="00C02DD4" w:rsidP="00C02DD4">
            <w:pPr>
              <w:jc w:val="center"/>
              <w:rPr>
                <w:color w:val="000000"/>
                <w:szCs w:val="28"/>
                <w:lang w:eastAsia="uk-UA"/>
              </w:rPr>
            </w:pPr>
            <w:r w:rsidRPr="00C02DD4">
              <w:rPr>
                <w:color w:val="000000"/>
                <w:szCs w:val="28"/>
                <w:lang w:eastAsia="uk-UA"/>
              </w:rPr>
              <w:t>5</w:t>
            </w:r>
          </w:p>
        </w:tc>
        <w:tc>
          <w:tcPr>
            <w:tcW w:w="6379" w:type="dxa"/>
            <w:tcBorders>
              <w:top w:val="single" w:sz="4" w:space="0" w:color="000000"/>
              <w:left w:val="single" w:sz="4" w:space="0" w:color="000000"/>
              <w:bottom w:val="single" w:sz="4" w:space="0" w:color="000000"/>
              <w:right w:val="single" w:sz="4" w:space="0" w:color="000000"/>
            </w:tcBorders>
          </w:tcPr>
          <w:p w:rsidR="00C02DD4" w:rsidRPr="00C02DD4" w:rsidRDefault="00C02DD4" w:rsidP="00C02DD4">
            <w:pPr>
              <w:rPr>
                <w:color w:val="000000"/>
                <w:szCs w:val="28"/>
                <w:lang w:eastAsia="uk-UA"/>
              </w:rPr>
            </w:pPr>
            <w:r w:rsidRPr="00C02DD4">
              <w:rPr>
                <w:color w:val="000000"/>
                <w:szCs w:val="28"/>
                <w:lang w:eastAsia="uk-UA"/>
              </w:rPr>
              <w:t>Китайгородська сільська територіальна громада</w:t>
            </w:r>
          </w:p>
        </w:tc>
        <w:tc>
          <w:tcPr>
            <w:tcW w:w="2551" w:type="dxa"/>
            <w:tcBorders>
              <w:top w:val="single" w:sz="4" w:space="0" w:color="000000"/>
              <w:left w:val="single" w:sz="4" w:space="0" w:color="000000"/>
              <w:bottom w:val="single" w:sz="4" w:space="0" w:color="000000"/>
              <w:right w:val="single" w:sz="4" w:space="0" w:color="000000"/>
            </w:tcBorders>
          </w:tcPr>
          <w:p w:rsidR="00C02DD4" w:rsidRPr="00C02DD4" w:rsidRDefault="00C02DD4" w:rsidP="00C02DD4">
            <w:pPr>
              <w:jc w:val="center"/>
              <w:rPr>
                <w:color w:val="000000"/>
                <w:szCs w:val="28"/>
                <w:lang w:eastAsia="uk-UA"/>
              </w:rPr>
            </w:pPr>
            <w:r w:rsidRPr="00C02DD4">
              <w:rPr>
                <w:color w:val="000000"/>
                <w:szCs w:val="28"/>
                <w:lang w:eastAsia="uk-UA"/>
              </w:rPr>
              <w:t>1</w:t>
            </w:r>
          </w:p>
        </w:tc>
      </w:tr>
      <w:tr w:rsidR="00C02DD4" w:rsidRPr="00C02DD4" w:rsidTr="0053070D">
        <w:trPr>
          <w:trHeight w:val="567"/>
        </w:trPr>
        <w:tc>
          <w:tcPr>
            <w:tcW w:w="817" w:type="dxa"/>
            <w:tcBorders>
              <w:top w:val="single" w:sz="4" w:space="0" w:color="000000"/>
              <w:left w:val="single" w:sz="4" w:space="0" w:color="000000"/>
              <w:bottom w:val="single" w:sz="4" w:space="0" w:color="000000"/>
              <w:right w:val="single" w:sz="4" w:space="0" w:color="000000"/>
            </w:tcBorders>
          </w:tcPr>
          <w:p w:rsidR="00C02DD4" w:rsidRPr="00C02DD4" w:rsidRDefault="00C02DD4" w:rsidP="00C02DD4">
            <w:pPr>
              <w:jc w:val="center"/>
              <w:rPr>
                <w:color w:val="000000"/>
                <w:szCs w:val="28"/>
                <w:lang w:eastAsia="uk-UA"/>
              </w:rPr>
            </w:pPr>
            <w:r w:rsidRPr="00C02DD4">
              <w:rPr>
                <w:color w:val="000000"/>
                <w:szCs w:val="28"/>
                <w:lang w:eastAsia="uk-UA"/>
              </w:rPr>
              <w:t>6</w:t>
            </w:r>
          </w:p>
        </w:tc>
        <w:tc>
          <w:tcPr>
            <w:tcW w:w="6379" w:type="dxa"/>
            <w:tcBorders>
              <w:top w:val="single" w:sz="4" w:space="0" w:color="000000"/>
              <w:left w:val="single" w:sz="4" w:space="0" w:color="000000"/>
              <w:bottom w:val="single" w:sz="4" w:space="0" w:color="000000"/>
              <w:right w:val="single" w:sz="4" w:space="0" w:color="000000"/>
            </w:tcBorders>
          </w:tcPr>
          <w:p w:rsidR="00C02DD4" w:rsidRPr="00C02DD4" w:rsidRDefault="00C02DD4" w:rsidP="00C02DD4">
            <w:pPr>
              <w:rPr>
                <w:color w:val="000000"/>
                <w:szCs w:val="28"/>
                <w:lang w:eastAsia="uk-UA"/>
              </w:rPr>
            </w:pPr>
            <w:r w:rsidRPr="00C02DD4">
              <w:rPr>
                <w:color w:val="000000"/>
                <w:szCs w:val="28"/>
                <w:lang w:eastAsia="uk-UA"/>
              </w:rPr>
              <w:t>Новопавлівська сільська територіальна громада</w:t>
            </w:r>
          </w:p>
        </w:tc>
        <w:tc>
          <w:tcPr>
            <w:tcW w:w="2551" w:type="dxa"/>
            <w:tcBorders>
              <w:top w:val="single" w:sz="4" w:space="0" w:color="000000"/>
              <w:left w:val="single" w:sz="4" w:space="0" w:color="000000"/>
              <w:bottom w:val="single" w:sz="4" w:space="0" w:color="000000"/>
              <w:right w:val="single" w:sz="4" w:space="0" w:color="000000"/>
            </w:tcBorders>
          </w:tcPr>
          <w:p w:rsidR="00C02DD4" w:rsidRPr="00C02DD4" w:rsidRDefault="00C02DD4" w:rsidP="00C02DD4">
            <w:pPr>
              <w:jc w:val="center"/>
              <w:rPr>
                <w:color w:val="000000"/>
                <w:szCs w:val="28"/>
                <w:lang w:eastAsia="uk-UA"/>
              </w:rPr>
            </w:pPr>
            <w:r w:rsidRPr="00C02DD4">
              <w:rPr>
                <w:color w:val="000000"/>
                <w:szCs w:val="28"/>
                <w:lang w:eastAsia="uk-UA"/>
              </w:rPr>
              <w:t>1</w:t>
            </w:r>
          </w:p>
        </w:tc>
      </w:tr>
      <w:tr w:rsidR="00C02DD4" w:rsidRPr="00C02DD4" w:rsidTr="0053070D">
        <w:trPr>
          <w:trHeight w:val="567"/>
        </w:trPr>
        <w:tc>
          <w:tcPr>
            <w:tcW w:w="9747" w:type="dxa"/>
            <w:gridSpan w:val="3"/>
            <w:tcBorders>
              <w:top w:val="single" w:sz="4" w:space="0" w:color="000000"/>
              <w:left w:val="single" w:sz="4" w:space="0" w:color="000000"/>
              <w:bottom w:val="single" w:sz="4" w:space="0" w:color="000000"/>
              <w:right w:val="single" w:sz="4" w:space="0" w:color="000000"/>
            </w:tcBorders>
          </w:tcPr>
          <w:p w:rsidR="00C02DD4" w:rsidRPr="00C02DD4" w:rsidRDefault="00C02DD4" w:rsidP="00C02DD4">
            <w:pPr>
              <w:jc w:val="center"/>
              <w:rPr>
                <w:color w:val="000000"/>
                <w:szCs w:val="28"/>
                <w:lang w:eastAsia="uk-UA"/>
              </w:rPr>
            </w:pPr>
            <w:r w:rsidRPr="00C02DD4">
              <w:rPr>
                <w:b/>
                <w:color w:val="000000"/>
                <w:szCs w:val="28"/>
                <w:lang w:eastAsia="uk-UA"/>
              </w:rPr>
              <w:t xml:space="preserve">Міні-навантажувач Bobcat S850  у комплекті з навісним обладнанням </w:t>
            </w:r>
          </w:p>
        </w:tc>
      </w:tr>
      <w:tr w:rsidR="00C02DD4" w:rsidRPr="00C02DD4" w:rsidTr="0053070D">
        <w:trPr>
          <w:trHeight w:val="567"/>
        </w:trPr>
        <w:tc>
          <w:tcPr>
            <w:tcW w:w="817" w:type="dxa"/>
            <w:tcBorders>
              <w:top w:val="single" w:sz="4" w:space="0" w:color="000000"/>
              <w:left w:val="single" w:sz="4" w:space="0" w:color="000000"/>
              <w:bottom w:val="single" w:sz="4" w:space="0" w:color="000000"/>
              <w:right w:val="single" w:sz="4" w:space="0" w:color="000000"/>
            </w:tcBorders>
          </w:tcPr>
          <w:p w:rsidR="00C02DD4" w:rsidRPr="00C02DD4" w:rsidRDefault="00C02DD4" w:rsidP="00C02DD4">
            <w:pPr>
              <w:jc w:val="center"/>
              <w:rPr>
                <w:color w:val="000000"/>
                <w:szCs w:val="28"/>
                <w:lang w:eastAsia="uk-UA"/>
              </w:rPr>
            </w:pPr>
            <w:r w:rsidRPr="00C02DD4">
              <w:rPr>
                <w:color w:val="000000"/>
                <w:szCs w:val="28"/>
                <w:lang w:eastAsia="uk-UA"/>
              </w:rPr>
              <w:t>1</w:t>
            </w:r>
          </w:p>
        </w:tc>
        <w:tc>
          <w:tcPr>
            <w:tcW w:w="6379" w:type="dxa"/>
            <w:tcBorders>
              <w:top w:val="single" w:sz="4" w:space="0" w:color="000000"/>
              <w:left w:val="single" w:sz="4" w:space="0" w:color="000000"/>
              <w:bottom w:val="single" w:sz="4" w:space="0" w:color="000000"/>
              <w:right w:val="single" w:sz="4" w:space="0" w:color="000000"/>
            </w:tcBorders>
          </w:tcPr>
          <w:p w:rsidR="00C02DD4" w:rsidRPr="00C02DD4" w:rsidRDefault="00C02DD4" w:rsidP="00C02DD4">
            <w:pPr>
              <w:rPr>
                <w:color w:val="000000"/>
                <w:szCs w:val="28"/>
                <w:lang w:eastAsia="uk-UA"/>
              </w:rPr>
            </w:pPr>
            <w:r w:rsidRPr="00C02DD4">
              <w:rPr>
                <w:color w:val="000000"/>
                <w:szCs w:val="28"/>
                <w:lang w:eastAsia="uk-UA"/>
              </w:rPr>
              <w:t>Піщанська сільська територіальна громада</w:t>
            </w:r>
          </w:p>
        </w:tc>
        <w:tc>
          <w:tcPr>
            <w:tcW w:w="2551" w:type="dxa"/>
            <w:tcBorders>
              <w:top w:val="single" w:sz="4" w:space="0" w:color="000000"/>
              <w:left w:val="single" w:sz="4" w:space="0" w:color="000000"/>
              <w:bottom w:val="single" w:sz="4" w:space="0" w:color="000000"/>
              <w:right w:val="single" w:sz="4" w:space="0" w:color="000000"/>
            </w:tcBorders>
          </w:tcPr>
          <w:p w:rsidR="00C02DD4" w:rsidRPr="00C02DD4" w:rsidRDefault="00C02DD4" w:rsidP="00C02DD4">
            <w:pPr>
              <w:jc w:val="center"/>
              <w:rPr>
                <w:color w:val="000000"/>
                <w:szCs w:val="28"/>
                <w:lang w:eastAsia="uk-UA"/>
              </w:rPr>
            </w:pPr>
            <w:r w:rsidRPr="00C02DD4">
              <w:rPr>
                <w:color w:val="000000"/>
                <w:szCs w:val="28"/>
                <w:lang w:eastAsia="uk-UA"/>
              </w:rPr>
              <w:t>1</w:t>
            </w:r>
          </w:p>
        </w:tc>
      </w:tr>
    </w:tbl>
    <w:p w:rsidR="00C02DD4" w:rsidRDefault="00C02DD4" w:rsidP="00387D22">
      <w:pPr>
        <w:jc w:val="both"/>
        <w:rPr>
          <w:rFonts w:eastAsia="SimSun"/>
          <w:b/>
          <w:i/>
          <w:color w:val="000000"/>
          <w:sz w:val="24"/>
          <w:lang w:eastAsia="ar-SA" w:bidi="hi-IN"/>
        </w:rPr>
      </w:pPr>
    </w:p>
    <w:p w:rsidR="0053070D" w:rsidRPr="004177CA" w:rsidRDefault="0053070D" w:rsidP="00425B04">
      <w:pPr>
        <w:ind w:right="-6"/>
        <w:jc w:val="right"/>
      </w:pPr>
      <w:r w:rsidRPr="004177CA">
        <w:t xml:space="preserve">Додаток </w:t>
      </w:r>
      <w:r>
        <w:t>2</w:t>
      </w:r>
    </w:p>
    <w:p w:rsidR="0053070D" w:rsidRDefault="0053070D" w:rsidP="00425B04">
      <w:pPr>
        <w:ind w:right="-141"/>
        <w:jc w:val="right"/>
      </w:pPr>
      <w:r w:rsidRPr="004177CA">
        <w:t>до рішення обласної ради</w:t>
      </w:r>
    </w:p>
    <w:p w:rsidR="0053070D" w:rsidRDefault="0053070D" w:rsidP="0053070D">
      <w:pPr>
        <w:jc w:val="center"/>
        <w:rPr>
          <w:b/>
        </w:rPr>
      </w:pPr>
      <w:r w:rsidRPr="00791997">
        <w:rPr>
          <w:b/>
        </w:rPr>
        <w:t>ПЕРЕЛІ</w:t>
      </w:r>
      <w:r>
        <w:rPr>
          <w:b/>
        </w:rPr>
        <w:t>К</w:t>
      </w:r>
    </w:p>
    <w:p w:rsidR="00634E44" w:rsidRDefault="0053070D" w:rsidP="0053070D">
      <w:pPr>
        <w:jc w:val="both"/>
        <w:rPr>
          <w:rFonts w:eastAsia="SimSun"/>
          <w:b/>
          <w:i/>
          <w:color w:val="000000"/>
          <w:sz w:val="24"/>
          <w:lang w:eastAsia="ar-SA" w:bidi="hi-IN"/>
        </w:rPr>
      </w:pPr>
      <w:r w:rsidRPr="00791997">
        <w:rPr>
          <w:b/>
        </w:rPr>
        <w:t xml:space="preserve">майна, що передається з </w:t>
      </w:r>
      <w:r w:rsidRPr="00791997">
        <w:rPr>
          <w:b/>
          <w:szCs w:val="28"/>
        </w:rPr>
        <w:t>оперативного управління комунальної установи „Адміністративне управління Д</w:t>
      </w:r>
      <w:r>
        <w:rPr>
          <w:b/>
          <w:szCs w:val="28"/>
        </w:rPr>
        <w:t xml:space="preserve">ніпропетровської обласної </w:t>
      </w:r>
      <w:r>
        <w:rPr>
          <w:b/>
          <w:szCs w:val="28"/>
        </w:rPr>
        <w:lastRenderedPageBreak/>
        <w:t>ради”</w:t>
      </w:r>
      <w:r>
        <w:rPr>
          <w:b/>
        </w:rPr>
        <w:t xml:space="preserve"> </w:t>
      </w:r>
      <w:r w:rsidRPr="00791997">
        <w:rPr>
          <w:b/>
          <w:szCs w:val="28"/>
        </w:rPr>
        <w:t>у господарське відання комунального підприємства „Енергопостачання” Д</w:t>
      </w:r>
      <w:r>
        <w:rPr>
          <w:b/>
          <w:szCs w:val="28"/>
        </w:rPr>
        <w:t>ніпропетровської обласної</w:t>
      </w:r>
    </w:p>
    <w:p w:rsidR="00634E44" w:rsidRDefault="00E80132" w:rsidP="00387D22">
      <w:pPr>
        <w:jc w:val="both"/>
        <w:rPr>
          <w:rFonts w:eastAsia="SimSun"/>
          <w:b/>
          <w:i/>
          <w:color w:val="000000"/>
          <w:sz w:val="24"/>
          <w:lang w:eastAsia="ar-SA" w:bidi="hi-IN"/>
        </w:rPr>
      </w:pPr>
      <w:r>
        <w:rPr>
          <w:rFonts w:ascii="Times New Roman CYR" w:eastAsia="Calibri" w:hAnsi="Times New Roman CYR" w:cs="Times New Roman CYR"/>
          <w:b/>
          <w:bCs/>
          <w:noProof/>
          <w:color w:val="00000A"/>
          <w:szCs w:val="28"/>
          <w:lang w:val="ru-RU"/>
        </w:rPr>
        <w:drawing>
          <wp:inline distT="0" distB="0" distL="0" distR="0" wp14:anchorId="4E07F5EF" wp14:editId="2272C358">
            <wp:extent cx="5424223" cy="3375474"/>
            <wp:effectExtent l="0" t="0" r="508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8505" cy="3378138"/>
                    </a:xfrm>
                    <a:prstGeom prst="rect">
                      <a:avLst/>
                    </a:prstGeom>
                    <a:noFill/>
                    <a:ln>
                      <a:noFill/>
                    </a:ln>
                  </pic:spPr>
                </pic:pic>
              </a:graphicData>
            </a:graphic>
          </wp:inline>
        </w:drawing>
      </w:r>
    </w:p>
    <w:p w:rsidR="0053070D" w:rsidRPr="0053070D" w:rsidRDefault="0053070D" w:rsidP="0023031D">
      <w:pPr>
        <w:jc w:val="right"/>
        <w:rPr>
          <w:rFonts w:eastAsia="Calibri"/>
          <w:szCs w:val="28"/>
          <w:lang w:eastAsia="zh-CN"/>
        </w:rPr>
      </w:pPr>
      <w:r w:rsidRPr="0053070D">
        <w:rPr>
          <w:rFonts w:eastAsia="Calibri"/>
          <w:szCs w:val="28"/>
          <w:lang w:eastAsia="zh-CN"/>
        </w:rPr>
        <w:t>Додаток 3</w:t>
      </w:r>
    </w:p>
    <w:p w:rsidR="0053070D" w:rsidRPr="0053070D" w:rsidRDefault="0053070D" w:rsidP="0023031D">
      <w:pPr>
        <w:jc w:val="right"/>
        <w:rPr>
          <w:rFonts w:eastAsia="Calibri"/>
          <w:szCs w:val="28"/>
          <w:lang w:eastAsia="zh-CN"/>
        </w:rPr>
      </w:pPr>
      <w:r w:rsidRPr="0053070D">
        <w:rPr>
          <w:rFonts w:eastAsia="Calibri"/>
          <w:szCs w:val="28"/>
          <w:lang w:eastAsia="zh-CN"/>
        </w:rPr>
        <w:t>до рішення обласної ради</w:t>
      </w:r>
    </w:p>
    <w:p w:rsidR="0053070D" w:rsidRPr="0053070D" w:rsidRDefault="0053070D" w:rsidP="0053070D">
      <w:pPr>
        <w:spacing w:after="200"/>
        <w:rPr>
          <w:rFonts w:ascii="Calibri" w:hAnsi="Calibri"/>
          <w:sz w:val="22"/>
          <w:szCs w:val="22"/>
          <w:lang w:eastAsia="en-US"/>
        </w:rPr>
      </w:pPr>
    </w:p>
    <w:p w:rsidR="0053070D" w:rsidRPr="0053070D" w:rsidRDefault="0053070D" w:rsidP="0053070D">
      <w:pPr>
        <w:spacing w:after="200"/>
        <w:rPr>
          <w:rFonts w:ascii="Calibri" w:hAnsi="Calibri"/>
          <w:b/>
          <w:sz w:val="10"/>
          <w:szCs w:val="22"/>
          <w:lang w:val="ru-RU" w:eastAsia="en-US"/>
        </w:rPr>
      </w:pPr>
    </w:p>
    <w:p w:rsidR="0053070D" w:rsidRPr="0053070D" w:rsidRDefault="0053070D" w:rsidP="0053070D">
      <w:pPr>
        <w:jc w:val="center"/>
        <w:rPr>
          <w:rFonts w:eastAsia="Calibri"/>
          <w:b/>
          <w:szCs w:val="28"/>
          <w:lang w:eastAsia="zh-CN"/>
        </w:rPr>
      </w:pPr>
      <w:r w:rsidRPr="0053070D">
        <w:rPr>
          <w:rFonts w:eastAsia="Calibri"/>
          <w:b/>
          <w:szCs w:val="28"/>
          <w:lang w:eastAsia="zh-CN"/>
        </w:rPr>
        <w:t>ПЕРЕЛІК</w:t>
      </w:r>
    </w:p>
    <w:p w:rsidR="0053070D" w:rsidRPr="0053070D" w:rsidRDefault="0053070D" w:rsidP="0053070D">
      <w:pPr>
        <w:jc w:val="center"/>
        <w:rPr>
          <w:rFonts w:eastAsia="Calibri"/>
          <w:b/>
          <w:szCs w:val="28"/>
          <w:lang w:eastAsia="zh-CN"/>
        </w:rPr>
      </w:pPr>
      <w:r w:rsidRPr="0053070D">
        <w:rPr>
          <w:rFonts w:eastAsia="Calibri"/>
          <w:b/>
          <w:szCs w:val="28"/>
          <w:lang w:eastAsia="zh-CN"/>
        </w:rPr>
        <w:t>майна, що передається з господарського відання комунального підприємства „Дніпрокомоблік” Дніпропетровської обласної ради” в оперативне управління комунальної установи „Адміністративне управління Дніпропетровської обласної ради”</w:t>
      </w:r>
    </w:p>
    <w:p w:rsidR="0053070D" w:rsidRPr="0053070D" w:rsidRDefault="0053070D" w:rsidP="0053070D">
      <w:pPr>
        <w:rPr>
          <w:rFonts w:eastAsia="Calibri"/>
          <w:b/>
          <w:szCs w:val="28"/>
          <w:lang w:eastAsia="zh-CN"/>
        </w:rPr>
      </w:pPr>
    </w:p>
    <w:tbl>
      <w:tblPr>
        <w:tblW w:w="9575" w:type="dxa"/>
        <w:jc w:val="center"/>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0"/>
        <w:gridCol w:w="7828"/>
        <w:gridCol w:w="1077"/>
      </w:tblGrid>
      <w:tr w:rsidR="0053070D" w:rsidRPr="0053070D" w:rsidTr="0053070D">
        <w:trPr>
          <w:trHeight w:val="657"/>
          <w:jc w:val="center"/>
        </w:trPr>
        <w:tc>
          <w:tcPr>
            <w:tcW w:w="670"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b/>
                <w:sz w:val="22"/>
                <w:szCs w:val="22"/>
                <w:lang w:eastAsia="en-US"/>
              </w:rPr>
            </w:pPr>
            <w:r w:rsidRPr="0053070D">
              <w:rPr>
                <w:b/>
                <w:sz w:val="22"/>
                <w:szCs w:val="22"/>
                <w:lang w:eastAsia="en-US"/>
              </w:rPr>
              <w:t>№</w:t>
            </w:r>
          </w:p>
          <w:p w:rsidR="0053070D" w:rsidRPr="0053070D" w:rsidRDefault="0053070D" w:rsidP="0053070D">
            <w:pPr>
              <w:rPr>
                <w:b/>
                <w:sz w:val="22"/>
                <w:szCs w:val="22"/>
                <w:lang w:eastAsia="en-US"/>
              </w:rPr>
            </w:pPr>
            <w:r w:rsidRPr="0053070D">
              <w:rPr>
                <w:b/>
                <w:sz w:val="22"/>
                <w:szCs w:val="22"/>
                <w:lang w:eastAsia="en-US"/>
              </w:rPr>
              <w:t>з/п</w:t>
            </w:r>
          </w:p>
        </w:tc>
        <w:tc>
          <w:tcPr>
            <w:tcW w:w="782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jc w:val="center"/>
              <w:rPr>
                <w:b/>
                <w:bCs/>
                <w:sz w:val="22"/>
                <w:szCs w:val="22"/>
                <w:lang w:eastAsia="en-US"/>
              </w:rPr>
            </w:pPr>
            <w:r w:rsidRPr="0053070D">
              <w:rPr>
                <w:b/>
                <w:bCs/>
                <w:sz w:val="22"/>
                <w:szCs w:val="22"/>
                <w:lang w:eastAsia="en-US"/>
              </w:rPr>
              <w:t>Найменування</w:t>
            </w:r>
          </w:p>
        </w:tc>
        <w:tc>
          <w:tcPr>
            <w:tcW w:w="1077"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jc w:val="center"/>
              <w:rPr>
                <w:b/>
                <w:bCs/>
                <w:sz w:val="22"/>
                <w:szCs w:val="22"/>
                <w:lang w:eastAsia="en-US"/>
              </w:rPr>
            </w:pPr>
            <w:r w:rsidRPr="0053070D">
              <w:rPr>
                <w:b/>
                <w:bCs/>
                <w:sz w:val="22"/>
                <w:szCs w:val="22"/>
                <w:lang w:eastAsia="en-US"/>
              </w:rPr>
              <w:t>Кількість</w:t>
            </w:r>
          </w:p>
        </w:tc>
      </w:tr>
      <w:tr w:rsidR="0053070D" w:rsidRPr="0053070D" w:rsidTr="0053070D">
        <w:trPr>
          <w:trHeight w:val="57"/>
          <w:jc w:val="center"/>
        </w:trPr>
        <w:tc>
          <w:tcPr>
            <w:tcW w:w="670" w:type="dxa"/>
            <w:tcBorders>
              <w:top w:val="single" w:sz="4" w:space="0" w:color="auto"/>
              <w:left w:val="single" w:sz="4" w:space="0" w:color="auto"/>
              <w:bottom w:val="single" w:sz="4" w:space="0" w:color="auto"/>
              <w:right w:val="single" w:sz="4" w:space="0" w:color="auto"/>
            </w:tcBorders>
            <w:noWrap/>
          </w:tcPr>
          <w:p w:rsidR="0053070D" w:rsidRPr="0053070D" w:rsidRDefault="0053070D" w:rsidP="0053070D">
            <w:pPr>
              <w:spacing w:after="200" w:line="276" w:lineRule="auto"/>
              <w:rPr>
                <w:sz w:val="22"/>
                <w:szCs w:val="22"/>
                <w:lang w:eastAsia="en-US"/>
              </w:rPr>
            </w:pPr>
          </w:p>
        </w:tc>
        <w:tc>
          <w:tcPr>
            <w:tcW w:w="7828" w:type="dxa"/>
            <w:tcBorders>
              <w:top w:val="single" w:sz="4" w:space="0" w:color="auto"/>
              <w:left w:val="single" w:sz="4" w:space="0" w:color="auto"/>
              <w:bottom w:val="single" w:sz="4" w:space="0" w:color="auto"/>
              <w:right w:val="single" w:sz="4" w:space="0" w:color="auto"/>
            </w:tcBorders>
            <w:hideMark/>
          </w:tcPr>
          <w:p w:rsidR="0053070D" w:rsidRPr="0053070D" w:rsidRDefault="0053070D" w:rsidP="0053070D">
            <w:pPr>
              <w:spacing w:after="120"/>
              <w:rPr>
                <w:sz w:val="22"/>
                <w:szCs w:val="22"/>
                <w:lang w:eastAsia="en-US"/>
              </w:rPr>
            </w:pPr>
            <w:r w:rsidRPr="0053070D">
              <w:rPr>
                <w:rFonts w:eastAsia="Lucida Sans Unicode"/>
                <w:kern w:val="1"/>
                <w:sz w:val="24"/>
                <w:lang w:eastAsia="zh-CN" w:bidi="hi-IN"/>
              </w:rPr>
              <w:t>Багатофункціональний пристрій Canon  MF3010</w:t>
            </w:r>
          </w:p>
        </w:tc>
        <w:tc>
          <w:tcPr>
            <w:tcW w:w="1077" w:type="dxa"/>
            <w:tcBorders>
              <w:top w:val="single" w:sz="4" w:space="0" w:color="auto"/>
              <w:left w:val="single" w:sz="4" w:space="0" w:color="auto"/>
              <w:bottom w:val="single" w:sz="4" w:space="0" w:color="auto"/>
              <w:right w:val="single" w:sz="4" w:space="0" w:color="auto"/>
            </w:tcBorders>
            <w:hideMark/>
          </w:tcPr>
          <w:p w:rsidR="0053070D" w:rsidRPr="0053070D" w:rsidRDefault="0053070D" w:rsidP="0053070D">
            <w:pPr>
              <w:spacing w:after="120"/>
              <w:jc w:val="center"/>
              <w:rPr>
                <w:sz w:val="22"/>
                <w:szCs w:val="22"/>
                <w:lang w:val="ru-RU" w:eastAsia="en-US"/>
              </w:rPr>
            </w:pPr>
            <w:r w:rsidRPr="0053070D">
              <w:rPr>
                <w:sz w:val="22"/>
                <w:szCs w:val="22"/>
                <w:lang w:val="ru-RU" w:eastAsia="en-US"/>
              </w:rPr>
              <w:t>1</w:t>
            </w:r>
          </w:p>
        </w:tc>
      </w:tr>
      <w:tr w:rsidR="0053070D" w:rsidRPr="0053070D" w:rsidTr="0053070D">
        <w:trPr>
          <w:trHeight w:val="57"/>
          <w:jc w:val="center"/>
        </w:trPr>
        <w:tc>
          <w:tcPr>
            <w:tcW w:w="670" w:type="dxa"/>
            <w:tcBorders>
              <w:top w:val="single" w:sz="4" w:space="0" w:color="auto"/>
              <w:left w:val="single" w:sz="4" w:space="0" w:color="auto"/>
              <w:bottom w:val="single" w:sz="4" w:space="0" w:color="auto"/>
              <w:right w:val="single" w:sz="4" w:space="0" w:color="auto"/>
            </w:tcBorders>
            <w:noWrap/>
          </w:tcPr>
          <w:p w:rsidR="0053070D" w:rsidRPr="0053070D" w:rsidRDefault="0053070D" w:rsidP="0053070D">
            <w:pPr>
              <w:spacing w:after="200" w:line="276" w:lineRule="auto"/>
              <w:rPr>
                <w:sz w:val="22"/>
                <w:szCs w:val="22"/>
                <w:lang w:eastAsia="en-US"/>
              </w:rPr>
            </w:pPr>
          </w:p>
        </w:tc>
        <w:tc>
          <w:tcPr>
            <w:tcW w:w="7828" w:type="dxa"/>
            <w:tcBorders>
              <w:top w:val="single" w:sz="4" w:space="0" w:color="auto"/>
              <w:left w:val="single" w:sz="4" w:space="0" w:color="auto"/>
              <w:bottom w:val="single" w:sz="4" w:space="0" w:color="auto"/>
              <w:right w:val="single" w:sz="4" w:space="0" w:color="auto"/>
            </w:tcBorders>
          </w:tcPr>
          <w:p w:rsidR="0053070D" w:rsidRPr="0053070D" w:rsidRDefault="0053070D" w:rsidP="0053070D">
            <w:pPr>
              <w:spacing w:after="120"/>
              <w:rPr>
                <w:sz w:val="22"/>
                <w:szCs w:val="22"/>
                <w:lang w:eastAsia="en-US"/>
              </w:rPr>
            </w:pPr>
            <w:r w:rsidRPr="0053070D">
              <w:rPr>
                <w:rFonts w:eastAsia="Lucida Sans Unicode"/>
                <w:kern w:val="1"/>
                <w:sz w:val="24"/>
                <w:lang w:eastAsia="zh-CN" w:bidi="hi-IN"/>
              </w:rPr>
              <w:t>Багатофункціональний пристрій Canon 5252B004-SENSYS MF3010</w:t>
            </w:r>
          </w:p>
        </w:tc>
        <w:tc>
          <w:tcPr>
            <w:tcW w:w="1077" w:type="dxa"/>
            <w:tcBorders>
              <w:top w:val="single" w:sz="4" w:space="0" w:color="auto"/>
              <w:left w:val="single" w:sz="4" w:space="0" w:color="auto"/>
              <w:bottom w:val="single" w:sz="4" w:space="0" w:color="auto"/>
              <w:right w:val="single" w:sz="4" w:space="0" w:color="auto"/>
            </w:tcBorders>
          </w:tcPr>
          <w:p w:rsidR="0053070D" w:rsidRPr="0053070D" w:rsidRDefault="0053070D" w:rsidP="0053070D">
            <w:pPr>
              <w:spacing w:after="120"/>
              <w:jc w:val="center"/>
              <w:rPr>
                <w:sz w:val="22"/>
                <w:szCs w:val="22"/>
                <w:lang w:val="ru-RU" w:eastAsia="en-US"/>
              </w:rPr>
            </w:pPr>
            <w:r w:rsidRPr="0053070D">
              <w:rPr>
                <w:sz w:val="22"/>
                <w:szCs w:val="22"/>
                <w:lang w:val="ru-RU" w:eastAsia="en-US"/>
              </w:rPr>
              <w:t>1</w:t>
            </w:r>
          </w:p>
        </w:tc>
      </w:tr>
      <w:tr w:rsidR="0053070D" w:rsidRPr="0053070D" w:rsidTr="0053070D">
        <w:trPr>
          <w:trHeight w:val="57"/>
          <w:jc w:val="center"/>
        </w:trPr>
        <w:tc>
          <w:tcPr>
            <w:tcW w:w="670" w:type="dxa"/>
            <w:tcBorders>
              <w:top w:val="single" w:sz="4" w:space="0" w:color="auto"/>
              <w:left w:val="single" w:sz="4" w:space="0" w:color="auto"/>
              <w:bottom w:val="single" w:sz="4" w:space="0" w:color="auto"/>
              <w:right w:val="single" w:sz="4" w:space="0" w:color="auto"/>
            </w:tcBorders>
            <w:noWrap/>
          </w:tcPr>
          <w:p w:rsidR="0053070D" w:rsidRPr="0053070D" w:rsidRDefault="0053070D" w:rsidP="0053070D">
            <w:pPr>
              <w:spacing w:after="200" w:line="276" w:lineRule="auto"/>
              <w:rPr>
                <w:sz w:val="22"/>
                <w:szCs w:val="22"/>
                <w:lang w:eastAsia="en-US"/>
              </w:rPr>
            </w:pPr>
          </w:p>
        </w:tc>
        <w:tc>
          <w:tcPr>
            <w:tcW w:w="7828" w:type="dxa"/>
            <w:tcBorders>
              <w:top w:val="single" w:sz="4" w:space="0" w:color="auto"/>
              <w:left w:val="single" w:sz="4" w:space="0" w:color="auto"/>
              <w:bottom w:val="single" w:sz="4" w:space="0" w:color="auto"/>
              <w:right w:val="single" w:sz="4" w:space="0" w:color="auto"/>
            </w:tcBorders>
          </w:tcPr>
          <w:p w:rsidR="0053070D" w:rsidRPr="0053070D" w:rsidRDefault="0053070D" w:rsidP="0053070D">
            <w:pPr>
              <w:spacing w:after="120"/>
              <w:rPr>
                <w:sz w:val="22"/>
                <w:szCs w:val="22"/>
                <w:lang w:eastAsia="en-US"/>
              </w:rPr>
            </w:pPr>
            <w:r w:rsidRPr="0053070D">
              <w:rPr>
                <w:rFonts w:eastAsia="Lucida Sans Unicode"/>
                <w:kern w:val="1"/>
                <w:sz w:val="24"/>
                <w:lang w:eastAsia="zh-CN" w:bidi="hi-IN"/>
              </w:rPr>
              <w:t>Багатофункціональний пристрій Canon Sensys MF3010</w:t>
            </w:r>
          </w:p>
        </w:tc>
        <w:tc>
          <w:tcPr>
            <w:tcW w:w="1077" w:type="dxa"/>
            <w:tcBorders>
              <w:top w:val="single" w:sz="4" w:space="0" w:color="auto"/>
              <w:left w:val="single" w:sz="4" w:space="0" w:color="auto"/>
              <w:bottom w:val="single" w:sz="4" w:space="0" w:color="auto"/>
              <w:right w:val="single" w:sz="4" w:space="0" w:color="auto"/>
            </w:tcBorders>
          </w:tcPr>
          <w:p w:rsidR="0053070D" w:rsidRPr="0053070D" w:rsidRDefault="0053070D" w:rsidP="0053070D">
            <w:pPr>
              <w:spacing w:after="120"/>
              <w:jc w:val="center"/>
              <w:rPr>
                <w:rFonts w:ascii="Calibri" w:hAnsi="Calibri"/>
                <w:sz w:val="22"/>
                <w:szCs w:val="22"/>
                <w:lang w:eastAsia="en-US"/>
              </w:rPr>
            </w:pPr>
            <w:r w:rsidRPr="0053070D">
              <w:rPr>
                <w:sz w:val="22"/>
                <w:szCs w:val="22"/>
                <w:lang w:val="ru-RU" w:eastAsia="en-US"/>
              </w:rPr>
              <w:t>1</w:t>
            </w:r>
          </w:p>
        </w:tc>
      </w:tr>
      <w:tr w:rsidR="0053070D" w:rsidRPr="0053070D" w:rsidTr="0053070D">
        <w:trPr>
          <w:trHeight w:val="57"/>
          <w:jc w:val="center"/>
        </w:trPr>
        <w:tc>
          <w:tcPr>
            <w:tcW w:w="670" w:type="dxa"/>
            <w:tcBorders>
              <w:top w:val="single" w:sz="4" w:space="0" w:color="auto"/>
              <w:left w:val="single" w:sz="4" w:space="0" w:color="auto"/>
              <w:bottom w:val="single" w:sz="4" w:space="0" w:color="auto"/>
              <w:right w:val="single" w:sz="4" w:space="0" w:color="auto"/>
            </w:tcBorders>
            <w:noWrap/>
          </w:tcPr>
          <w:p w:rsidR="0053070D" w:rsidRPr="0053070D" w:rsidRDefault="0053070D" w:rsidP="0053070D">
            <w:pPr>
              <w:spacing w:after="200" w:line="276" w:lineRule="auto"/>
              <w:rPr>
                <w:sz w:val="22"/>
                <w:szCs w:val="22"/>
                <w:lang w:eastAsia="en-US"/>
              </w:rPr>
            </w:pPr>
          </w:p>
        </w:tc>
        <w:tc>
          <w:tcPr>
            <w:tcW w:w="7828" w:type="dxa"/>
            <w:tcBorders>
              <w:top w:val="single" w:sz="4" w:space="0" w:color="auto"/>
              <w:left w:val="single" w:sz="4" w:space="0" w:color="auto"/>
              <w:bottom w:val="single" w:sz="4" w:space="0" w:color="auto"/>
              <w:right w:val="single" w:sz="4" w:space="0" w:color="auto"/>
            </w:tcBorders>
          </w:tcPr>
          <w:p w:rsidR="0053070D" w:rsidRPr="0053070D" w:rsidRDefault="0053070D" w:rsidP="0053070D">
            <w:pPr>
              <w:spacing w:after="120"/>
              <w:rPr>
                <w:sz w:val="22"/>
                <w:szCs w:val="22"/>
                <w:lang w:eastAsia="en-US"/>
              </w:rPr>
            </w:pPr>
            <w:r w:rsidRPr="0053070D">
              <w:rPr>
                <w:rFonts w:eastAsia="Lucida Sans Unicode"/>
                <w:kern w:val="1"/>
                <w:sz w:val="24"/>
                <w:lang w:eastAsia="zh-CN" w:bidi="hi-IN"/>
              </w:rPr>
              <w:t>Багатофункціональний пристрій Canon Sensys MF3010</w:t>
            </w:r>
          </w:p>
        </w:tc>
        <w:tc>
          <w:tcPr>
            <w:tcW w:w="1077" w:type="dxa"/>
            <w:tcBorders>
              <w:top w:val="single" w:sz="4" w:space="0" w:color="auto"/>
              <w:left w:val="single" w:sz="4" w:space="0" w:color="auto"/>
              <w:bottom w:val="single" w:sz="4" w:space="0" w:color="auto"/>
              <w:right w:val="single" w:sz="4" w:space="0" w:color="auto"/>
            </w:tcBorders>
          </w:tcPr>
          <w:p w:rsidR="0053070D" w:rsidRPr="0053070D" w:rsidRDefault="0053070D" w:rsidP="0053070D">
            <w:pPr>
              <w:spacing w:after="120"/>
              <w:jc w:val="center"/>
              <w:rPr>
                <w:rFonts w:ascii="Calibri" w:hAnsi="Calibri"/>
                <w:sz w:val="22"/>
                <w:szCs w:val="22"/>
                <w:lang w:eastAsia="en-US"/>
              </w:rPr>
            </w:pPr>
            <w:r w:rsidRPr="0053070D">
              <w:rPr>
                <w:sz w:val="22"/>
                <w:szCs w:val="22"/>
                <w:lang w:val="ru-RU" w:eastAsia="en-US"/>
              </w:rPr>
              <w:t>1</w:t>
            </w:r>
          </w:p>
        </w:tc>
      </w:tr>
      <w:tr w:rsidR="0053070D" w:rsidRPr="0053070D" w:rsidTr="0053070D">
        <w:trPr>
          <w:trHeight w:val="57"/>
          <w:jc w:val="center"/>
        </w:trPr>
        <w:tc>
          <w:tcPr>
            <w:tcW w:w="670" w:type="dxa"/>
            <w:tcBorders>
              <w:top w:val="single" w:sz="4" w:space="0" w:color="auto"/>
              <w:left w:val="single" w:sz="4" w:space="0" w:color="auto"/>
              <w:bottom w:val="single" w:sz="4" w:space="0" w:color="auto"/>
              <w:right w:val="single" w:sz="4" w:space="0" w:color="auto"/>
            </w:tcBorders>
            <w:noWrap/>
          </w:tcPr>
          <w:p w:rsidR="0053070D" w:rsidRPr="0053070D" w:rsidRDefault="0053070D" w:rsidP="0053070D">
            <w:pPr>
              <w:spacing w:after="200" w:line="276" w:lineRule="auto"/>
              <w:rPr>
                <w:sz w:val="22"/>
                <w:szCs w:val="22"/>
                <w:lang w:eastAsia="en-US"/>
              </w:rPr>
            </w:pPr>
          </w:p>
        </w:tc>
        <w:tc>
          <w:tcPr>
            <w:tcW w:w="7828" w:type="dxa"/>
            <w:tcBorders>
              <w:top w:val="single" w:sz="4" w:space="0" w:color="auto"/>
              <w:left w:val="single" w:sz="4" w:space="0" w:color="auto"/>
              <w:bottom w:val="single" w:sz="4" w:space="0" w:color="auto"/>
              <w:right w:val="single" w:sz="4" w:space="0" w:color="auto"/>
            </w:tcBorders>
          </w:tcPr>
          <w:p w:rsidR="0053070D" w:rsidRPr="0053070D" w:rsidRDefault="0053070D" w:rsidP="0053070D">
            <w:pPr>
              <w:spacing w:after="120"/>
              <w:rPr>
                <w:sz w:val="22"/>
                <w:szCs w:val="22"/>
                <w:lang w:eastAsia="en-US"/>
              </w:rPr>
            </w:pPr>
            <w:r w:rsidRPr="0053070D">
              <w:rPr>
                <w:rFonts w:eastAsia="Lucida Sans Unicode"/>
                <w:kern w:val="1"/>
                <w:sz w:val="24"/>
                <w:lang w:eastAsia="zh-CN" w:bidi="hi-IN"/>
              </w:rPr>
              <w:t>Ноутбук ASUS 90 NB0CH3-M00800 X541SAO061D 15.6 AG/Intel Pen N3710/4/500/Sntel HD/DOS/Silver</w:t>
            </w:r>
          </w:p>
        </w:tc>
        <w:tc>
          <w:tcPr>
            <w:tcW w:w="1077" w:type="dxa"/>
            <w:tcBorders>
              <w:top w:val="single" w:sz="4" w:space="0" w:color="auto"/>
              <w:left w:val="single" w:sz="4" w:space="0" w:color="auto"/>
              <w:bottom w:val="single" w:sz="4" w:space="0" w:color="auto"/>
              <w:right w:val="single" w:sz="4" w:space="0" w:color="auto"/>
            </w:tcBorders>
          </w:tcPr>
          <w:p w:rsidR="0053070D" w:rsidRPr="0053070D" w:rsidRDefault="0053070D" w:rsidP="0053070D">
            <w:pPr>
              <w:spacing w:after="120"/>
              <w:jc w:val="center"/>
              <w:rPr>
                <w:rFonts w:ascii="Calibri" w:hAnsi="Calibri"/>
                <w:sz w:val="22"/>
                <w:szCs w:val="22"/>
                <w:lang w:eastAsia="en-US"/>
              </w:rPr>
            </w:pPr>
            <w:r w:rsidRPr="0053070D">
              <w:rPr>
                <w:sz w:val="22"/>
                <w:szCs w:val="22"/>
                <w:lang w:val="ru-RU" w:eastAsia="en-US"/>
              </w:rPr>
              <w:t>1</w:t>
            </w:r>
          </w:p>
        </w:tc>
      </w:tr>
      <w:tr w:rsidR="0053070D" w:rsidRPr="0053070D" w:rsidTr="0053070D">
        <w:trPr>
          <w:trHeight w:val="57"/>
          <w:jc w:val="center"/>
        </w:trPr>
        <w:tc>
          <w:tcPr>
            <w:tcW w:w="670" w:type="dxa"/>
            <w:tcBorders>
              <w:top w:val="single" w:sz="4" w:space="0" w:color="auto"/>
              <w:left w:val="single" w:sz="4" w:space="0" w:color="auto"/>
              <w:bottom w:val="single" w:sz="4" w:space="0" w:color="auto"/>
              <w:right w:val="single" w:sz="4" w:space="0" w:color="auto"/>
            </w:tcBorders>
            <w:noWrap/>
          </w:tcPr>
          <w:p w:rsidR="0053070D" w:rsidRPr="0053070D" w:rsidRDefault="0053070D" w:rsidP="0053070D">
            <w:pPr>
              <w:spacing w:after="200" w:line="276" w:lineRule="auto"/>
              <w:rPr>
                <w:sz w:val="22"/>
                <w:szCs w:val="22"/>
                <w:lang w:eastAsia="en-US"/>
              </w:rPr>
            </w:pPr>
          </w:p>
        </w:tc>
        <w:tc>
          <w:tcPr>
            <w:tcW w:w="7828" w:type="dxa"/>
            <w:tcBorders>
              <w:top w:val="single" w:sz="4" w:space="0" w:color="auto"/>
              <w:left w:val="single" w:sz="4" w:space="0" w:color="auto"/>
              <w:bottom w:val="single" w:sz="4" w:space="0" w:color="auto"/>
              <w:right w:val="single" w:sz="4" w:space="0" w:color="auto"/>
            </w:tcBorders>
          </w:tcPr>
          <w:p w:rsidR="0053070D" w:rsidRPr="0053070D" w:rsidRDefault="0053070D" w:rsidP="0053070D">
            <w:pPr>
              <w:spacing w:after="120"/>
              <w:rPr>
                <w:sz w:val="22"/>
                <w:szCs w:val="22"/>
                <w:lang w:eastAsia="en-US"/>
              </w:rPr>
            </w:pPr>
            <w:r w:rsidRPr="0053070D">
              <w:rPr>
                <w:rFonts w:eastAsia="Lucida Sans Unicode"/>
                <w:kern w:val="1"/>
                <w:sz w:val="24"/>
                <w:lang w:eastAsia="zh-CN" w:bidi="hi-IN"/>
              </w:rPr>
              <w:t>Ноутбук ASUS 90 NB0CH3-M00800 X541SAO061D 15.6 AG/Intel Pen N3710/4/500/Sntel HD/DOS/Silver</w:t>
            </w:r>
          </w:p>
        </w:tc>
        <w:tc>
          <w:tcPr>
            <w:tcW w:w="1077" w:type="dxa"/>
            <w:tcBorders>
              <w:top w:val="single" w:sz="4" w:space="0" w:color="auto"/>
              <w:left w:val="single" w:sz="4" w:space="0" w:color="auto"/>
              <w:bottom w:val="single" w:sz="4" w:space="0" w:color="auto"/>
              <w:right w:val="single" w:sz="4" w:space="0" w:color="auto"/>
            </w:tcBorders>
          </w:tcPr>
          <w:p w:rsidR="0053070D" w:rsidRPr="0053070D" w:rsidRDefault="0053070D" w:rsidP="0053070D">
            <w:pPr>
              <w:spacing w:after="120"/>
              <w:jc w:val="center"/>
              <w:rPr>
                <w:rFonts w:ascii="Calibri" w:hAnsi="Calibri"/>
                <w:sz w:val="22"/>
                <w:szCs w:val="22"/>
                <w:lang w:eastAsia="en-US"/>
              </w:rPr>
            </w:pPr>
            <w:r w:rsidRPr="0053070D">
              <w:rPr>
                <w:sz w:val="22"/>
                <w:szCs w:val="22"/>
                <w:lang w:val="ru-RU" w:eastAsia="en-US"/>
              </w:rPr>
              <w:t>1</w:t>
            </w:r>
          </w:p>
        </w:tc>
      </w:tr>
      <w:tr w:rsidR="0053070D" w:rsidRPr="0053070D" w:rsidTr="0053070D">
        <w:trPr>
          <w:trHeight w:val="57"/>
          <w:jc w:val="center"/>
        </w:trPr>
        <w:tc>
          <w:tcPr>
            <w:tcW w:w="670" w:type="dxa"/>
            <w:tcBorders>
              <w:top w:val="single" w:sz="4" w:space="0" w:color="auto"/>
              <w:left w:val="single" w:sz="4" w:space="0" w:color="auto"/>
              <w:bottom w:val="single" w:sz="4" w:space="0" w:color="auto"/>
              <w:right w:val="single" w:sz="4" w:space="0" w:color="auto"/>
            </w:tcBorders>
            <w:noWrap/>
          </w:tcPr>
          <w:p w:rsidR="0053070D" w:rsidRPr="0053070D" w:rsidRDefault="0053070D" w:rsidP="0053070D">
            <w:pPr>
              <w:spacing w:after="200" w:line="276" w:lineRule="auto"/>
              <w:rPr>
                <w:sz w:val="22"/>
                <w:szCs w:val="22"/>
                <w:lang w:eastAsia="en-US"/>
              </w:rPr>
            </w:pPr>
          </w:p>
        </w:tc>
        <w:tc>
          <w:tcPr>
            <w:tcW w:w="7828" w:type="dxa"/>
            <w:tcBorders>
              <w:top w:val="single" w:sz="4" w:space="0" w:color="auto"/>
              <w:left w:val="single" w:sz="4" w:space="0" w:color="auto"/>
              <w:bottom w:val="single" w:sz="4" w:space="0" w:color="auto"/>
              <w:right w:val="single" w:sz="4" w:space="0" w:color="auto"/>
            </w:tcBorders>
          </w:tcPr>
          <w:p w:rsidR="0053070D" w:rsidRPr="0053070D" w:rsidRDefault="0053070D" w:rsidP="0053070D">
            <w:pPr>
              <w:spacing w:after="120"/>
              <w:rPr>
                <w:sz w:val="22"/>
                <w:szCs w:val="22"/>
                <w:lang w:eastAsia="en-US"/>
              </w:rPr>
            </w:pPr>
            <w:r w:rsidRPr="0053070D">
              <w:rPr>
                <w:rFonts w:eastAsia="Lucida Sans Unicode"/>
                <w:kern w:val="1"/>
                <w:sz w:val="24"/>
                <w:lang w:eastAsia="zh-CN" w:bidi="hi-IN"/>
              </w:rPr>
              <w:t>Ноутбук ASUS 90 NB0CH3-M00800 X541SAO061D 15.6 AG/Intel Pen N3710/4/500/Sntel HD/DOS/Silver</w:t>
            </w:r>
          </w:p>
        </w:tc>
        <w:tc>
          <w:tcPr>
            <w:tcW w:w="1077" w:type="dxa"/>
            <w:tcBorders>
              <w:top w:val="single" w:sz="4" w:space="0" w:color="auto"/>
              <w:left w:val="single" w:sz="4" w:space="0" w:color="auto"/>
              <w:bottom w:val="single" w:sz="4" w:space="0" w:color="auto"/>
              <w:right w:val="single" w:sz="4" w:space="0" w:color="auto"/>
            </w:tcBorders>
          </w:tcPr>
          <w:p w:rsidR="0053070D" w:rsidRPr="0053070D" w:rsidRDefault="0053070D" w:rsidP="0053070D">
            <w:pPr>
              <w:spacing w:after="120"/>
              <w:jc w:val="center"/>
              <w:rPr>
                <w:rFonts w:ascii="Calibri" w:hAnsi="Calibri"/>
                <w:sz w:val="22"/>
                <w:szCs w:val="22"/>
                <w:lang w:eastAsia="en-US"/>
              </w:rPr>
            </w:pPr>
            <w:r w:rsidRPr="0053070D">
              <w:rPr>
                <w:sz w:val="22"/>
                <w:szCs w:val="22"/>
                <w:lang w:val="ru-RU" w:eastAsia="en-US"/>
              </w:rPr>
              <w:t>1</w:t>
            </w:r>
          </w:p>
        </w:tc>
      </w:tr>
      <w:tr w:rsidR="0053070D" w:rsidRPr="0053070D" w:rsidTr="0053070D">
        <w:trPr>
          <w:trHeight w:val="57"/>
          <w:jc w:val="center"/>
        </w:trPr>
        <w:tc>
          <w:tcPr>
            <w:tcW w:w="670" w:type="dxa"/>
            <w:tcBorders>
              <w:top w:val="single" w:sz="4" w:space="0" w:color="auto"/>
              <w:left w:val="single" w:sz="4" w:space="0" w:color="auto"/>
              <w:bottom w:val="single" w:sz="4" w:space="0" w:color="auto"/>
              <w:right w:val="single" w:sz="4" w:space="0" w:color="auto"/>
            </w:tcBorders>
            <w:noWrap/>
          </w:tcPr>
          <w:p w:rsidR="0053070D" w:rsidRPr="0053070D" w:rsidRDefault="0053070D" w:rsidP="0053070D">
            <w:pPr>
              <w:spacing w:after="200" w:line="276" w:lineRule="auto"/>
              <w:rPr>
                <w:sz w:val="22"/>
                <w:szCs w:val="22"/>
                <w:lang w:eastAsia="en-US"/>
              </w:rPr>
            </w:pPr>
          </w:p>
        </w:tc>
        <w:tc>
          <w:tcPr>
            <w:tcW w:w="7828" w:type="dxa"/>
            <w:tcBorders>
              <w:top w:val="single" w:sz="4" w:space="0" w:color="auto"/>
              <w:left w:val="single" w:sz="4" w:space="0" w:color="auto"/>
              <w:bottom w:val="single" w:sz="4" w:space="0" w:color="auto"/>
              <w:right w:val="single" w:sz="4" w:space="0" w:color="auto"/>
            </w:tcBorders>
          </w:tcPr>
          <w:p w:rsidR="0053070D" w:rsidRPr="0053070D" w:rsidRDefault="0053070D" w:rsidP="0053070D">
            <w:pPr>
              <w:spacing w:after="120"/>
              <w:rPr>
                <w:sz w:val="22"/>
                <w:szCs w:val="22"/>
                <w:lang w:eastAsia="en-US"/>
              </w:rPr>
            </w:pPr>
            <w:r w:rsidRPr="0053070D">
              <w:rPr>
                <w:rFonts w:eastAsia="Lucida Sans Unicode"/>
                <w:kern w:val="1"/>
                <w:sz w:val="24"/>
                <w:lang w:eastAsia="zh-CN" w:bidi="hi-IN"/>
              </w:rPr>
              <w:t>Ноутбук ASUS Vivobook17X712FB-BX182</w:t>
            </w:r>
          </w:p>
        </w:tc>
        <w:tc>
          <w:tcPr>
            <w:tcW w:w="1077" w:type="dxa"/>
            <w:tcBorders>
              <w:top w:val="single" w:sz="4" w:space="0" w:color="auto"/>
              <w:left w:val="single" w:sz="4" w:space="0" w:color="auto"/>
              <w:bottom w:val="single" w:sz="4" w:space="0" w:color="auto"/>
              <w:right w:val="single" w:sz="4" w:space="0" w:color="auto"/>
            </w:tcBorders>
          </w:tcPr>
          <w:p w:rsidR="0053070D" w:rsidRPr="0053070D" w:rsidRDefault="0053070D" w:rsidP="0053070D">
            <w:pPr>
              <w:spacing w:after="120"/>
              <w:jc w:val="center"/>
              <w:rPr>
                <w:rFonts w:ascii="Calibri" w:hAnsi="Calibri"/>
                <w:sz w:val="22"/>
                <w:szCs w:val="22"/>
                <w:lang w:eastAsia="en-US"/>
              </w:rPr>
            </w:pPr>
            <w:r w:rsidRPr="0053070D">
              <w:rPr>
                <w:sz w:val="22"/>
                <w:szCs w:val="22"/>
                <w:lang w:val="ru-RU" w:eastAsia="en-US"/>
              </w:rPr>
              <w:t>1</w:t>
            </w:r>
          </w:p>
        </w:tc>
      </w:tr>
      <w:tr w:rsidR="0053070D" w:rsidRPr="0053070D" w:rsidTr="0053070D">
        <w:trPr>
          <w:trHeight w:val="57"/>
          <w:jc w:val="center"/>
        </w:trPr>
        <w:tc>
          <w:tcPr>
            <w:tcW w:w="670" w:type="dxa"/>
            <w:tcBorders>
              <w:top w:val="single" w:sz="4" w:space="0" w:color="auto"/>
              <w:left w:val="single" w:sz="4" w:space="0" w:color="auto"/>
              <w:bottom w:val="single" w:sz="4" w:space="0" w:color="auto"/>
              <w:right w:val="single" w:sz="4" w:space="0" w:color="auto"/>
            </w:tcBorders>
            <w:noWrap/>
          </w:tcPr>
          <w:p w:rsidR="0053070D" w:rsidRPr="0053070D" w:rsidRDefault="0053070D" w:rsidP="0053070D">
            <w:pPr>
              <w:spacing w:after="200" w:line="276" w:lineRule="auto"/>
              <w:rPr>
                <w:sz w:val="22"/>
                <w:szCs w:val="22"/>
                <w:lang w:eastAsia="en-US"/>
              </w:rPr>
            </w:pPr>
          </w:p>
        </w:tc>
        <w:tc>
          <w:tcPr>
            <w:tcW w:w="7828" w:type="dxa"/>
            <w:tcBorders>
              <w:top w:val="single" w:sz="4" w:space="0" w:color="auto"/>
              <w:left w:val="single" w:sz="4" w:space="0" w:color="auto"/>
              <w:bottom w:val="single" w:sz="4" w:space="0" w:color="auto"/>
              <w:right w:val="single" w:sz="4" w:space="0" w:color="auto"/>
            </w:tcBorders>
          </w:tcPr>
          <w:p w:rsidR="0053070D" w:rsidRPr="0053070D" w:rsidRDefault="0053070D" w:rsidP="0053070D">
            <w:pPr>
              <w:spacing w:after="120"/>
              <w:rPr>
                <w:sz w:val="22"/>
                <w:szCs w:val="22"/>
                <w:lang w:eastAsia="en-US"/>
              </w:rPr>
            </w:pPr>
            <w:r w:rsidRPr="0053070D">
              <w:rPr>
                <w:rFonts w:eastAsia="Lucida Sans Unicode"/>
                <w:kern w:val="1"/>
                <w:sz w:val="24"/>
                <w:lang w:eastAsia="zh-CN" w:bidi="hi-IN"/>
              </w:rPr>
              <w:t>Ноутбук Snspiron 3573 (1315P54H10DIL)Bleck</w:t>
            </w:r>
          </w:p>
        </w:tc>
        <w:tc>
          <w:tcPr>
            <w:tcW w:w="1077" w:type="dxa"/>
            <w:tcBorders>
              <w:top w:val="single" w:sz="4" w:space="0" w:color="auto"/>
              <w:left w:val="single" w:sz="4" w:space="0" w:color="auto"/>
              <w:bottom w:val="single" w:sz="4" w:space="0" w:color="auto"/>
              <w:right w:val="single" w:sz="4" w:space="0" w:color="auto"/>
            </w:tcBorders>
          </w:tcPr>
          <w:p w:rsidR="0053070D" w:rsidRPr="0053070D" w:rsidRDefault="0053070D" w:rsidP="0053070D">
            <w:pPr>
              <w:spacing w:after="120"/>
              <w:jc w:val="center"/>
              <w:rPr>
                <w:rFonts w:ascii="Calibri" w:hAnsi="Calibri"/>
                <w:sz w:val="22"/>
                <w:szCs w:val="22"/>
                <w:lang w:eastAsia="en-US"/>
              </w:rPr>
            </w:pPr>
            <w:r w:rsidRPr="0053070D">
              <w:rPr>
                <w:sz w:val="22"/>
                <w:szCs w:val="22"/>
                <w:lang w:val="ru-RU" w:eastAsia="en-US"/>
              </w:rPr>
              <w:t>1</w:t>
            </w:r>
          </w:p>
        </w:tc>
      </w:tr>
      <w:tr w:rsidR="0053070D" w:rsidRPr="0053070D" w:rsidTr="0053070D">
        <w:trPr>
          <w:trHeight w:val="57"/>
          <w:jc w:val="center"/>
        </w:trPr>
        <w:tc>
          <w:tcPr>
            <w:tcW w:w="670" w:type="dxa"/>
            <w:tcBorders>
              <w:top w:val="single" w:sz="4" w:space="0" w:color="auto"/>
              <w:left w:val="single" w:sz="4" w:space="0" w:color="auto"/>
              <w:bottom w:val="single" w:sz="4" w:space="0" w:color="auto"/>
              <w:right w:val="single" w:sz="4" w:space="0" w:color="auto"/>
            </w:tcBorders>
            <w:noWrap/>
          </w:tcPr>
          <w:p w:rsidR="0053070D" w:rsidRPr="0053070D" w:rsidRDefault="0053070D" w:rsidP="0053070D">
            <w:pPr>
              <w:spacing w:after="200" w:line="276" w:lineRule="auto"/>
              <w:rPr>
                <w:sz w:val="22"/>
                <w:szCs w:val="22"/>
                <w:lang w:eastAsia="en-US"/>
              </w:rPr>
            </w:pPr>
          </w:p>
        </w:tc>
        <w:tc>
          <w:tcPr>
            <w:tcW w:w="7828" w:type="dxa"/>
            <w:tcBorders>
              <w:top w:val="single" w:sz="4" w:space="0" w:color="auto"/>
              <w:left w:val="single" w:sz="4" w:space="0" w:color="auto"/>
              <w:bottom w:val="single" w:sz="4" w:space="0" w:color="auto"/>
              <w:right w:val="single" w:sz="4" w:space="0" w:color="auto"/>
            </w:tcBorders>
          </w:tcPr>
          <w:p w:rsidR="0053070D" w:rsidRPr="0053070D" w:rsidRDefault="0053070D" w:rsidP="0053070D">
            <w:pPr>
              <w:spacing w:after="120"/>
              <w:rPr>
                <w:sz w:val="22"/>
                <w:szCs w:val="22"/>
                <w:lang w:eastAsia="en-US"/>
              </w:rPr>
            </w:pPr>
            <w:r w:rsidRPr="0053070D">
              <w:rPr>
                <w:rFonts w:eastAsia="Lucida Sans Unicode"/>
                <w:kern w:val="1"/>
                <w:sz w:val="24"/>
                <w:lang w:eastAsia="zh-CN" w:bidi="hi-IN"/>
              </w:rPr>
              <w:t>Ноутбук HP17FA/13-7020U/4GB/1TB/R520-2GRW/DOS/Silver</w:t>
            </w:r>
          </w:p>
        </w:tc>
        <w:tc>
          <w:tcPr>
            <w:tcW w:w="1077" w:type="dxa"/>
            <w:tcBorders>
              <w:top w:val="single" w:sz="4" w:space="0" w:color="auto"/>
              <w:left w:val="single" w:sz="4" w:space="0" w:color="auto"/>
              <w:bottom w:val="single" w:sz="4" w:space="0" w:color="auto"/>
              <w:right w:val="single" w:sz="4" w:space="0" w:color="auto"/>
            </w:tcBorders>
          </w:tcPr>
          <w:p w:rsidR="0053070D" w:rsidRPr="0053070D" w:rsidRDefault="0053070D" w:rsidP="0053070D">
            <w:pPr>
              <w:spacing w:after="120"/>
              <w:jc w:val="center"/>
              <w:rPr>
                <w:rFonts w:ascii="Calibri" w:hAnsi="Calibri"/>
                <w:sz w:val="22"/>
                <w:szCs w:val="22"/>
                <w:lang w:eastAsia="en-US"/>
              </w:rPr>
            </w:pPr>
            <w:r w:rsidRPr="0053070D">
              <w:rPr>
                <w:sz w:val="22"/>
                <w:szCs w:val="22"/>
                <w:lang w:val="ru-RU" w:eastAsia="en-US"/>
              </w:rPr>
              <w:t>1</w:t>
            </w:r>
          </w:p>
        </w:tc>
      </w:tr>
      <w:tr w:rsidR="0053070D" w:rsidRPr="0053070D" w:rsidTr="0053070D">
        <w:trPr>
          <w:trHeight w:val="57"/>
          <w:jc w:val="center"/>
        </w:trPr>
        <w:tc>
          <w:tcPr>
            <w:tcW w:w="670" w:type="dxa"/>
            <w:tcBorders>
              <w:top w:val="single" w:sz="4" w:space="0" w:color="auto"/>
              <w:left w:val="single" w:sz="4" w:space="0" w:color="auto"/>
              <w:bottom w:val="single" w:sz="4" w:space="0" w:color="auto"/>
              <w:right w:val="single" w:sz="4" w:space="0" w:color="auto"/>
            </w:tcBorders>
            <w:noWrap/>
          </w:tcPr>
          <w:p w:rsidR="0053070D" w:rsidRPr="0053070D" w:rsidRDefault="0053070D" w:rsidP="0053070D">
            <w:pPr>
              <w:spacing w:after="200" w:line="276" w:lineRule="auto"/>
              <w:rPr>
                <w:sz w:val="22"/>
                <w:szCs w:val="22"/>
                <w:lang w:eastAsia="en-US"/>
              </w:rPr>
            </w:pPr>
          </w:p>
        </w:tc>
        <w:tc>
          <w:tcPr>
            <w:tcW w:w="7828" w:type="dxa"/>
            <w:tcBorders>
              <w:top w:val="single" w:sz="4" w:space="0" w:color="auto"/>
              <w:left w:val="single" w:sz="4" w:space="0" w:color="auto"/>
              <w:bottom w:val="single" w:sz="4" w:space="0" w:color="auto"/>
              <w:right w:val="single" w:sz="4" w:space="0" w:color="auto"/>
            </w:tcBorders>
          </w:tcPr>
          <w:p w:rsidR="0053070D" w:rsidRPr="0053070D" w:rsidRDefault="0053070D" w:rsidP="0053070D">
            <w:pPr>
              <w:spacing w:after="120"/>
              <w:rPr>
                <w:sz w:val="22"/>
                <w:szCs w:val="22"/>
                <w:lang w:eastAsia="en-US"/>
              </w:rPr>
            </w:pPr>
            <w:r w:rsidRPr="0053070D">
              <w:rPr>
                <w:rFonts w:eastAsia="Lucida Sans Unicode"/>
                <w:kern w:val="1"/>
                <w:sz w:val="24"/>
                <w:lang w:eastAsia="zh-CN" w:bidi="hi-IN"/>
              </w:rPr>
              <w:t>Принтер Canon 8468B006 i-SENSYS LBP-6030 black A4 600X600</w:t>
            </w:r>
          </w:p>
        </w:tc>
        <w:tc>
          <w:tcPr>
            <w:tcW w:w="1077" w:type="dxa"/>
            <w:tcBorders>
              <w:top w:val="single" w:sz="4" w:space="0" w:color="auto"/>
              <w:left w:val="single" w:sz="4" w:space="0" w:color="auto"/>
              <w:bottom w:val="single" w:sz="4" w:space="0" w:color="auto"/>
              <w:right w:val="single" w:sz="4" w:space="0" w:color="auto"/>
            </w:tcBorders>
          </w:tcPr>
          <w:p w:rsidR="0053070D" w:rsidRPr="0053070D" w:rsidRDefault="0053070D" w:rsidP="0053070D">
            <w:pPr>
              <w:spacing w:after="120"/>
              <w:jc w:val="center"/>
              <w:rPr>
                <w:rFonts w:ascii="Calibri" w:hAnsi="Calibri"/>
                <w:sz w:val="22"/>
                <w:szCs w:val="22"/>
                <w:lang w:eastAsia="en-US"/>
              </w:rPr>
            </w:pPr>
            <w:r w:rsidRPr="0053070D">
              <w:rPr>
                <w:sz w:val="22"/>
                <w:szCs w:val="22"/>
                <w:lang w:val="ru-RU" w:eastAsia="en-US"/>
              </w:rPr>
              <w:t>1</w:t>
            </w:r>
          </w:p>
        </w:tc>
      </w:tr>
      <w:tr w:rsidR="0053070D" w:rsidRPr="0053070D" w:rsidTr="0053070D">
        <w:trPr>
          <w:trHeight w:val="57"/>
          <w:jc w:val="center"/>
        </w:trPr>
        <w:tc>
          <w:tcPr>
            <w:tcW w:w="670" w:type="dxa"/>
            <w:tcBorders>
              <w:top w:val="single" w:sz="4" w:space="0" w:color="auto"/>
              <w:left w:val="single" w:sz="4" w:space="0" w:color="auto"/>
              <w:bottom w:val="single" w:sz="4" w:space="0" w:color="auto"/>
              <w:right w:val="single" w:sz="4" w:space="0" w:color="auto"/>
            </w:tcBorders>
            <w:noWrap/>
          </w:tcPr>
          <w:p w:rsidR="0053070D" w:rsidRPr="0053070D" w:rsidRDefault="0053070D" w:rsidP="0053070D">
            <w:pPr>
              <w:spacing w:after="200" w:line="276" w:lineRule="auto"/>
              <w:rPr>
                <w:sz w:val="22"/>
                <w:szCs w:val="22"/>
                <w:lang w:eastAsia="en-US"/>
              </w:rPr>
            </w:pPr>
          </w:p>
        </w:tc>
        <w:tc>
          <w:tcPr>
            <w:tcW w:w="7828" w:type="dxa"/>
            <w:tcBorders>
              <w:top w:val="single" w:sz="4" w:space="0" w:color="auto"/>
              <w:left w:val="single" w:sz="4" w:space="0" w:color="auto"/>
              <w:bottom w:val="single" w:sz="4" w:space="0" w:color="auto"/>
              <w:right w:val="single" w:sz="4" w:space="0" w:color="auto"/>
            </w:tcBorders>
          </w:tcPr>
          <w:p w:rsidR="0053070D" w:rsidRPr="0053070D" w:rsidRDefault="0053070D" w:rsidP="0053070D">
            <w:pPr>
              <w:spacing w:after="120"/>
              <w:rPr>
                <w:sz w:val="22"/>
                <w:szCs w:val="22"/>
                <w:lang w:eastAsia="en-US"/>
              </w:rPr>
            </w:pPr>
            <w:r w:rsidRPr="0053070D">
              <w:rPr>
                <w:rFonts w:eastAsia="Lucida Sans Unicode"/>
                <w:kern w:val="1"/>
                <w:sz w:val="24"/>
                <w:lang w:eastAsia="zh-CN" w:bidi="hi-IN"/>
              </w:rPr>
              <w:t>Ноутбук Snspiron 3573 (1315P54H10DIL)Bleck</w:t>
            </w:r>
          </w:p>
        </w:tc>
        <w:tc>
          <w:tcPr>
            <w:tcW w:w="1077" w:type="dxa"/>
            <w:tcBorders>
              <w:top w:val="single" w:sz="4" w:space="0" w:color="auto"/>
              <w:left w:val="single" w:sz="4" w:space="0" w:color="auto"/>
              <w:bottom w:val="single" w:sz="4" w:space="0" w:color="auto"/>
              <w:right w:val="single" w:sz="4" w:space="0" w:color="auto"/>
            </w:tcBorders>
          </w:tcPr>
          <w:p w:rsidR="0053070D" w:rsidRPr="0053070D" w:rsidRDefault="0053070D" w:rsidP="0053070D">
            <w:pPr>
              <w:spacing w:after="120"/>
              <w:jc w:val="center"/>
              <w:rPr>
                <w:rFonts w:ascii="Calibri" w:hAnsi="Calibri"/>
                <w:sz w:val="22"/>
                <w:szCs w:val="22"/>
                <w:lang w:eastAsia="en-US"/>
              </w:rPr>
            </w:pPr>
            <w:r w:rsidRPr="0053070D">
              <w:rPr>
                <w:sz w:val="22"/>
                <w:szCs w:val="22"/>
                <w:lang w:val="ru-RU" w:eastAsia="en-US"/>
              </w:rPr>
              <w:t>1</w:t>
            </w:r>
          </w:p>
        </w:tc>
      </w:tr>
      <w:tr w:rsidR="0053070D" w:rsidRPr="0053070D" w:rsidTr="0053070D">
        <w:trPr>
          <w:trHeight w:val="70"/>
          <w:jc w:val="center"/>
        </w:trPr>
        <w:tc>
          <w:tcPr>
            <w:tcW w:w="670" w:type="dxa"/>
            <w:tcBorders>
              <w:top w:val="single" w:sz="4" w:space="0" w:color="auto"/>
              <w:left w:val="single" w:sz="4" w:space="0" w:color="auto"/>
              <w:bottom w:val="single" w:sz="4" w:space="0" w:color="auto"/>
              <w:right w:val="single" w:sz="4" w:space="0" w:color="auto"/>
            </w:tcBorders>
            <w:noWrap/>
          </w:tcPr>
          <w:p w:rsidR="0053070D" w:rsidRPr="0053070D" w:rsidRDefault="0053070D" w:rsidP="0053070D">
            <w:pPr>
              <w:spacing w:after="200" w:line="276" w:lineRule="auto"/>
              <w:rPr>
                <w:sz w:val="22"/>
                <w:szCs w:val="22"/>
                <w:lang w:eastAsia="en-US"/>
              </w:rPr>
            </w:pPr>
          </w:p>
        </w:tc>
        <w:tc>
          <w:tcPr>
            <w:tcW w:w="7828" w:type="dxa"/>
            <w:tcBorders>
              <w:top w:val="single" w:sz="4" w:space="0" w:color="auto"/>
              <w:left w:val="single" w:sz="4" w:space="0" w:color="auto"/>
              <w:bottom w:val="single" w:sz="4" w:space="0" w:color="auto"/>
              <w:right w:val="single" w:sz="4" w:space="0" w:color="auto"/>
            </w:tcBorders>
          </w:tcPr>
          <w:p w:rsidR="0053070D" w:rsidRPr="0053070D" w:rsidRDefault="0053070D" w:rsidP="0053070D">
            <w:pPr>
              <w:spacing w:after="120"/>
              <w:rPr>
                <w:sz w:val="22"/>
                <w:szCs w:val="22"/>
                <w:lang w:eastAsia="en-US"/>
              </w:rPr>
            </w:pPr>
            <w:r w:rsidRPr="0053070D">
              <w:rPr>
                <w:rFonts w:eastAsia="Lucida Sans Unicode"/>
                <w:kern w:val="1"/>
                <w:sz w:val="24"/>
                <w:lang w:eastAsia="zh-CN" w:bidi="hi-IN"/>
              </w:rPr>
              <w:t>Принтер Canon LBP-6030B</w:t>
            </w:r>
          </w:p>
        </w:tc>
        <w:tc>
          <w:tcPr>
            <w:tcW w:w="1077" w:type="dxa"/>
            <w:tcBorders>
              <w:top w:val="single" w:sz="4" w:space="0" w:color="auto"/>
              <w:left w:val="single" w:sz="4" w:space="0" w:color="auto"/>
              <w:bottom w:val="single" w:sz="4" w:space="0" w:color="auto"/>
              <w:right w:val="single" w:sz="4" w:space="0" w:color="auto"/>
            </w:tcBorders>
          </w:tcPr>
          <w:p w:rsidR="0053070D" w:rsidRPr="0053070D" w:rsidRDefault="0053070D" w:rsidP="0053070D">
            <w:pPr>
              <w:spacing w:after="120"/>
              <w:jc w:val="center"/>
              <w:rPr>
                <w:rFonts w:ascii="Calibri" w:hAnsi="Calibri"/>
                <w:sz w:val="22"/>
                <w:szCs w:val="22"/>
                <w:lang w:eastAsia="en-US"/>
              </w:rPr>
            </w:pPr>
            <w:r w:rsidRPr="0053070D">
              <w:rPr>
                <w:sz w:val="22"/>
                <w:szCs w:val="22"/>
                <w:lang w:val="ru-RU" w:eastAsia="en-US"/>
              </w:rPr>
              <w:t>1</w:t>
            </w:r>
          </w:p>
        </w:tc>
      </w:tr>
    </w:tbl>
    <w:p w:rsidR="0053070D" w:rsidRDefault="0053070D" w:rsidP="00530119">
      <w:pPr>
        <w:autoSpaceDE w:val="0"/>
        <w:autoSpaceDN w:val="0"/>
        <w:adjustRightInd w:val="0"/>
        <w:spacing w:after="200" w:line="276" w:lineRule="auto"/>
        <w:jc w:val="center"/>
        <w:rPr>
          <w:rFonts w:ascii="Times New Roman CYR" w:eastAsia="Calibri" w:hAnsi="Times New Roman CYR" w:cs="Times New Roman CYR"/>
          <w:b/>
          <w:bCs/>
          <w:color w:val="00000A"/>
          <w:szCs w:val="28"/>
          <w:lang w:eastAsia="en-US"/>
        </w:rPr>
      </w:pPr>
    </w:p>
    <w:p w:rsidR="0053070D" w:rsidRDefault="0053070D" w:rsidP="0053070D">
      <w:pPr>
        <w:rPr>
          <w:rFonts w:eastAsia="Calibri"/>
          <w:szCs w:val="28"/>
          <w:lang w:eastAsia="zh-CN"/>
        </w:rPr>
      </w:pPr>
    </w:p>
    <w:p w:rsidR="0053070D" w:rsidRDefault="0053070D" w:rsidP="0053070D">
      <w:pPr>
        <w:rPr>
          <w:rFonts w:eastAsia="Calibri"/>
          <w:szCs w:val="28"/>
          <w:lang w:eastAsia="zh-CN"/>
        </w:rPr>
      </w:pPr>
    </w:p>
    <w:p w:rsidR="00E80132" w:rsidRDefault="00E80132" w:rsidP="0023031D">
      <w:pPr>
        <w:jc w:val="right"/>
        <w:rPr>
          <w:rFonts w:eastAsia="Calibri"/>
          <w:szCs w:val="28"/>
          <w:lang w:eastAsia="zh-CN"/>
        </w:rPr>
      </w:pPr>
    </w:p>
    <w:p w:rsidR="00E80132" w:rsidRDefault="00E80132" w:rsidP="0023031D">
      <w:pPr>
        <w:jc w:val="right"/>
        <w:rPr>
          <w:rFonts w:eastAsia="Calibri"/>
          <w:szCs w:val="28"/>
          <w:lang w:eastAsia="zh-CN"/>
        </w:rPr>
      </w:pPr>
    </w:p>
    <w:p w:rsidR="00E80132" w:rsidRDefault="00E80132" w:rsidP="0023031D">
      <w:pPr>
        <w:jc w:val="right"/>
        <w:rPr>
          <w:rFonts w:eastAsia="Calibri"/>
          <w:szCs w:val="28"/>
          <w:lang w:eastAsia="zh-CN"/>
        </w:rPr>
      </w:pPr>
    </w:p>
    <w:p w:rsidR="00E80132" w:rsidRDefault="00E80132" w:rsidP="0023031D">
      <w:pPr>
        <w:jc w:val="right"/>
        <w:rPr>
          <w:rFonts w:eastAsia="Calibri"/>
          <w:szCs w:val="28"/>
          <w:lang w:eastAsia="zh-CN"/>
        </w:rPr>
      </w:pPr>
    </w:p>
    <w:p w:rsidR="00E80132" w:rsidRDefault="00E80132" w:rsidP="0023031D">
      <w:pPr>
        <w:jc w:val="right"/>
        <w:rPr>
          <w:rFonts w:eastAsia="Calibri"/>
          <w:szCs w:val="28"/>
          <w:lang w:eastAsia="zh-CN"/>
        </w:rPr>
      </w:pPr>
    </w:p>
    <w:p w:rsidR="0053070D" w:rsidRPr="0053070D" w:rsidRDefault="0053070D" w:rsidP="0023031D">
      <w:pPr>
        <w:jc w:val="right"/>
        <w:rPr>
          <w:rFonts w:eastAsia="Calibri"/>
          <w:szCs w:val="28"/>
          <w:lang w:eastAsia="zh-CN"/>
        </w:rPr>
      </w:pPr>
      <w:r w:rsidRPr="0053070D">
        <w:rPr>
          <w:rFonts w:eastAsia="Calibri"/>
          <w:szCs w:val="28"/>
          <w:lang w:eastAsia="zh-CN"/>
        </w:rPr>
        <w:t>Додаток 4</w:t>
      </w:r>
    </w:p>
    <w:p w:rsidR="0053070D" w:rsidRPr="0053070D" w:rsidRDefault="0053070D" w:rsidP="0023031D">
      <w:pPr>
        <w:jc w:val="right"/>
        <w:rPr>
          <w:rFonts w:eastAsia="Calibri"/>
          <w:szCs w:val="28"/>
          <w:lang w:eastAsia="zh-CN"/>
        </w:rPr>
      </w:pPr>
      <w:r w:rsidRPr="0053070D">
        <w:rPr>
          <w:rFonts w:eastAsia="Calibri"/>
          <w:szCs w:val="28"/>
          <w:lang w:eastAsia="zh-CN"/>
        </w:rPr>
        <w:t>до рішення обласної ради</w:t>
      </w:r>
    </w:p>
    <w:p w:rsidR="0053070D" w:rsidRPr="0053070D" w:rsidRDefault="0053070D" w:rsidP="0053070D">
      <w:pPr>
        <w:spacing w:after="200" w:line="276" w:lineRule="auto"/>
        <w:rPr>
          <w:rFonts w:ascii="Calibri" w:eastAsia="Calibri" w:hAnsi="Calibri"/>
          <w:sz w:val="22"/>
          <w:szCs w:val="22"/>
          <w:lang w:eastAsia="en-US"/>
        </w:rPr>
      </w:pPr>
    </w:p>
    <w:p w:rsidR="0053070D" w:rsidRPr="0053070D" w:rsidRDefault="0053070D" w:rsidP="0053070D">
      <w:pPr>
        <w:spacing w:line="276" w:lineRule="auto"/>
        <w:jc w:val="center"/>
        <w:rPr>
          <w:rFonts w:eastAsia="Calibri"/>
          <w:b/>
          <w:szCs w:val="28"/>
          <w:lang w:eastAsia="en-US"/>
        </w:rPr>
      </w:pPr>
      <w:r w:rsidRPr="0053070D">
        <w:rPr>
          <w:rFonts w:eastAsia="Calibri"/>
          <w:b/>
          <w:szCs w:val="28"/>
          <w:lang w:eastAsia="en-US"/>
        </w:rPr>
        <w:t>ПЕРЕЛІК</w:t>
      </w:r>
    </w:p>
    <w:p w:rsidR="0053070D" w:rsidRPr="0053070D" w:rsidRDefault="0053070D" w:rsidP="0053070D">
      <w:pPr>
        <w:spacing w:line="276" w:lineRule="auto"/>
        <w:jc w:val="center"/>
        <w:rPr>
          <w:rFonts w:eastAsia="Calibri"/>
          <w:b/>
          <w:szCs w:val="28"/>
          <w:lang w:eastAsia="en-US"/>
        </w:rPr>
      </w:pPr>
      <w:r w:rsidRPr="0053070D">
        <w:rPr>
          <w:rFonts w:eastAsia="Calibri"/>
          <w:b/>
          <w:szCs w:val="28"/>
          <w:lang w:eastAsia="en-US"/>
        </w:rPr>
        <w:t>майна, що передається з оперативного управління комунального підприємства „Кам’янський протитуберкульозний диспансер” Дніпропетровської обласної ради” до комунальної власності територіальної громади міста Кам’янського</w:t>
      </w:r>
    </w:p>
    <w:p w:rsidR="0053070D" w:rsidRPr="0053070D" w:rsidRDefault="0053070D" w:rsidP="0053070D">
      <w:pPr>
        <w:spacing w:line="276" w:lineRule="auto"/>
        <w:rPr>
          <w:rFonts w:eastAsia="Calibri"/>
          <w:b/>
          <w:szCs w:val="28"/>
          <w:lang w:eastAsia="en-US"/>
        </w:rPr>
      </w:pPr>
    </w:p>
    <w:tbl>
      <w:tblPr>
        <w:tblW w:w="9563"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2126"/>
        <w:gridCol w:w="1559"/>
        <w:gridCol w:w="1560"/>
        <w:gridCol w:w="1417"/>
        <w:gridCol w:w="2268"/>
      </w:tblGrid>
      <w:tr w:rsidR="0053070D" w:rsidRPr="0053070D" w:rsidTr="0053070D">
        <w:tc>
          <w:tcPr>
            <w:tcW w:w="633" w:type="dxa"/>
            <w:tcBorders>
              <w:top w:val="single" w:sz="4" w:space="0" w:color="auto"/>
              <w:left w:val="single" w:sz="4" w:space="0" w:color="auto"/>
              <w:bottom w:val="single" w:sz="4" w:space="0" w:color="auto"/>
              <w:right w:val="single" w:sz="4" w:space="0" w:color="auto"/>
            </w:tcBorders>
            <w:hideMark/>
          </w:tcPr>
          <w:p w:rsidR="0053070D" w:rsidRPr="0053070D" w:rsidRDefault="0053070D" w:rsidP="0053070D">
            <w:pPr>
              <w:spacing w:line="276" w:lineRule="auto"/>
              <w:jc w:val="center"/>
              <w:rPr>
                <w:rFonts w:eastAsia="Calibri"/>
                <w:b/>
                <w:sz w:val="24"/>
                <w:lang w:eastAsia="en-US"/>
              </w:rPr>
            </w:pPr>
            <w:r w:rsidRPr="0053070D">
              <w:rPr>
                <w:rFonts w:eastAsia="Calibri"/>
                <w:b/>
                <w:sz w:val="24"/>
                <w:lang w:eastAsia="en-US"/>
              </w:rPr>
              <w:t>№</w:t>
            </w:r>
          </w:p>
          <w:p w:rsidR="0053070D" w:rsidRPr="0053070D" w:rsidRDefault="0053070D" w:rsidP="0053070D">
            <w:pPr>
              <w:spacing w:line="276" w:lineRule="auto"/>
              <w:jc w:val="center"/>
              <w:rPr>
                <w:rFonts w:eastAsia="Calibri"/>
                <w:b/>
                <w:sz w:val="24"/>
                <w:lang w:eastAsia="en-US"/>
              </w:rPr>
            </w:pPr>
            <w:r w:rsidRPr="0053070D">
              <w:rPr>
                <w:rFonts w:eastAsia="Calibri"/>
                <w:b/>
                <w:sz w:val="24"/>
                <w:lang w:eastAsia="en-US"/>
              </w:rPr>
              <w:t>з/п</w:t>
            </w:r>
          </w:p>
        </w:tc>
        <w:tc>
          <w:tcPr>
            <w:tcW w:w="2126" w:type="dxa"/>
            <w:tcBorders>
              <w:top w:val="single" w:sz="4" w:space="0" w:color="auto"/>
              <w:left w:val="single" w:sz="4" w:space="0" w:color="auto"/>
              <w:bottom w:val="single" w:sz="4" w:space="0" w:color="auto"/>
              <w:right w:val="single" w:sz="4" w:space="0" w:color="auto"/>
            </w:tcBorders>
            <w:hideMark/>
          </w:tcPr>
          <w:p w:rsidR="0053070D" w:rsidRPr="0053070D" w:rsidRDefault="0053070D" w:rsidP="0053070D">
            <w:pPr>
              <w:spacing w:line="276" w:lineRule="auto"/>
              <w:jc w:val="center"/>
              <w:rPr>
                <w:rFonts w:eastAsia="Calibri"/>
                <w:b/>
                <w:sz w:val="24"/>
                <w:lang w:eastAsia="en-US"/>
              </w:rPr>
            </w:pPr>
            <w:r w:rsidRPr="0053070D">
              <w:rPr>
                <w:rFonts w:eastAsia="Calibri"/>
                <w:b/>
                <w:sz w:val="24"/>
                <w:lang w:eastAsia="en-US"/>
              </w:rPr>
              <w:t xml:space="preserve">Найменування </w:t>
            </w:r>
          </w:p>
        </w:tc>
        <w:tc>
          <w:tcPr>
            <w:tcW w:w="1559" w:type="dxa"/>
            <w:tcBorders>
              <w:top w:val="single" w:sz="4" w:space="0" w:color="auto"/>
              <w:left w:val="single" w:sz="4" w:space="0" w:color="auto"/>
              <w:bottom w:val="single" w:sz="4" w:space="0" w:color="auto"/>
              <w:right w:val="single" w:sz="4" w:space="0" w:color="auto"/>
            </w:tcBorders>
            <w:hideMark/>
          </w:tcPr>
          <w:p w:rsidR="0053070D" w:rsidRPr="0053070D" w:rsidRDefault="0053070D" w:rsidP="0053070D">
            <w:pPr>
              <w:spacing w:line="276" w:lineRule="auto"/>
              <w:jc w:val="center"/>
              <w:rPr>
                <w:rFonts w:eastAsia="Calibri"/>
                <w:b/>
                <w:sz w:val="24"/>
                <w:lang w:eastAsia="en-US"/>
              </w:rPr>
            </w:pPr>
            <w:r w:rsidRPr="0053070D">
              <w:rPr>
                <w:rFonts w:eastAsia="Calibri"/>
                <w:b/>
                <w:sz w:val="24"/>
                <w:lang w:eastAsia="en-US"/>
              </w:rPr>
              <w:t>Модель</w:t>
            </w:r>
          </w:p>
        </w:tc>
        <w:tc>
          <w:tcPr>
            <w:tcW w:w="1560" w:type="dxa"/>
            <w:tcBorders>
              <w:top w:val="single" w:sz="4" w:space="0" w:color="auto"/>
              <w:left w:val="single" w:sz="4" w:space="0" w:color="auto"/>
              <w:bottom w:val="single" w:sz="4" w:space="0" w:color="auto"/>
              <w:right w:val="single" w:sz="4" w:space="0" w:color="auto"/>
            </w:tcBorders>
            <w:hideMark/>
          </w:tcPr>
          <w:p w:rsidR="0053070D" w:rsidRPr="0053070D" w:rsidRDefault="0053070D" w:rsidP="0053070D">
            <w:pPr>
              <w:spacing w:line="276" w:lineRule="auto"/>
              <w:jc w:val="center"/>
              <w:rPr>
                <w:rFonts w:eastAsia="Calibri"/>
                <w:b/>
                <w:sz w:val="24"/>
                <w:lang w:eastAsia="en-US"/>
              </w:rPr>
            </w:pPr>
            <w:r w:rsidRPr="0053070D">
              <w:rPr>
                <w:rFonts w:eastAsia="Calibri"/>
                <w:b/>
                <w:sz w:val="24"/>
                <w:lang w:eastAsia="en-US"/>
              </w:rPr>
              <w:t>Одиниці виміру</w:t>
            </w:r>
          </w:p>
        </w:tc>
        <w:tc>
          <w:tcPr>
            <w:tcW w:w="1417" w:type="dxa"/>
            <w:tcBorders>
              <w:top w:val="single" w:sz="4" w:space="0" w:color="auto"/>
              <w:left w:val="single" w:sz="4" w:space="0" w:color="auto"/>
              <w:bottom w:val="single" w:sz="4" w:space="0" w:color="auto"/>
              <w:right w:val="single" w:sz="4" w:space="0" w:color="auto"/>
            </w:tcBorders>
            <w:hideMark/>
          </w:tcPr>
          <w:p w:rsidR="0053070D" w:rsidRPr="0053070D" w:rsidRDefault="0053070D" w:rsidP="0053070D">
            <w:pPr>
              <w:spacing w:line="276" w:lineRule="auto"/>
              <w:jc w:val="center"/>
              <w:rPr>
                <w:rFonts w:eastAsia="Calibri"/>
                <w:b/>
                <w:sz w:val="24"/>
                <w:lang w:eastAsia="en-US"/>
              </w:rPr>
            </w:pPr>
            <w:r w:rsidRPr="0053070D">
              <w:rPr>
                <w:rFonts w:eastAsia="Calibri"/>
                <w:b/>
                <w:sz w:val="24"/>
                <w:lang w:eastAsia="en-US"/>
              </w:rPr>
              <w:t>Кількість</w:t>
            </w:r>
          </w:p>
        </w:tc>
        <w:tc>
          <w:tcPr>
            <w:tcW w:w="2268" w:type="dxa"/>
            <w:tcBorders>
              <w:top w:val="single" w:sz="4" w:space="0" w:color="auto"/>
              <w:left w:val="single" w:sz="4" w:space="0" w:color="auto"/>
              <w:bottom w:val="single" w:sz="4" w:space="0" w:color="auto"/>
              <w:right w:val="single" w:sz="4" w:space="0" w:color="auto"/>
            </w:tcBorders>
            <w:hideMark/>
          </w:tcPr>
          <w:p w:rsidR="0053070D" w:rsidRPr="0053070D" w:rsidRDefault="0053070D" w:rsidP="0053070D">
            <w:pPr>
              <w:spacing w:line="276" w:lineRule="auto"/>
              <w:jc w:val="center"/>
              <w:rPr>
                <w:rFonts w:eastAsia="Calibri"/>
                <w:b/>
                <w:sz w:val="24"/>
                <w:lang w:eastAsia="en-US"/>
              </w:rPr>
            </w:pPr>
            <w:r w:rsidRPr="0053070D">
              <w:rPr>
                <w:rFonts w:eastAsia="Calibri"/>
                <w:b/>
                <w:sz w:val="24"/>
                <w:lang w:eastAsia="en-US"/>
              </w:rPr>
              <w:t>Інвентарний номер</w:t>
            </w:r>
          </w:p>
        </w:tc>
      </w:tr>
      <w:tr w:rsidR="0053070D" w:rsidRPr="0053070D" w:rsidTr="0053070D">
        <w:trPr>
          <w:trHeight w:val="20"/>
        </w:trPr>
        <w:tc>
          <w:tcPr>
            <w:tcW w:w="633" w:type="dxa"/>
            <w:tcBorders>
              <w:top w:val="single" w:sz="4" w:space="0" w:color="auto"/>
              <w:left w:val="single" w:sz="4" w:space="0" w:color="auto"/>
              <w:bottom w:val="single" w:sz="4" w:space="0" w:color="auto"/>
              <w:right w:val="single" w:sz="4" w:space="0" w:color="auto"/>
            </w:tcBorders>
            <w:hideMark/>
          </w:tcPr>
          <w:p w:rsidR="0053070D" w:rsidRPr="0053070D" w:rsidRDefault="0053070D" w:rsidP="0053070D">
            <w:pPr>
              <w:spacing w:after="200" w:line="276" w:lineRule="auto"/>
              <w:jc w:val="center"/>
              <w:rPr>
                <w:rFonts w:eastAsia="Calibri"/>
                <w:sz w:val="22"/>
                <w:szCs w:val="22"/>
                <w:lang w:eastAsia="en-US"/>
              </w:rPr>
            </w:pPr>
            <w:r w:rsidRPr="0053070D">
              <w:rPr>
                <w:rFonts w:eastAsia="Calibri"/>
                <w:sz w:val="22"/>
                <w:szCs w:val="22"/>
                <w:lang w:eastAsia="en-US"/>
              </w:rPr>
              <w:t>1.</w:t>
            </w:r>
          </w:p>
        </w:tc>
        <w:tc>
          <w:tcPr>
            <w:tcW w:w="2126" w:type="dxa"/>
            <w:tcBorders>
              <w:top w:val="single" w:sz="4" w:space="0" w:color="auto"/>
              <w:left w:val="single" w:sz="4" w:space="0" w:color="auto"/>
              <w:bottom w:val="single" w:sz="4" w:space="0" w:color="auto"/>
              <w:right w:val="single" w:sz="4" w:space="0" w:color="auto"/>
            </w:tcBorders>
            <w:hideMark/>
          </w:tcPr>
          <w:p w:rsidR="0053070D" w:rsidRPr="0053070D" w:rsidRDefault="0053070D" w:rsidP="0053070D">
            <w:pPr>
              <w:spacing w:after="200" w:line="276" w:lineRule="auto"/>
              <w:rPr>
                <w:rFonts w:eastAsia="Calibri"/>
                <w:sz w:val="22"/>
                <w:szCs w:val="22"/>
                <w:lang w:eastAsia="en-US"/>
              </w:rPr>
            </w:pPr>
            <w:r w:rsidRPr="0053070D">
              <w:rPr>
                <w:rFonts w:eastAsia="Calibri"/>
                <w:color w:val="000000"/>
                <w:sz w:val="22"/>
                <w:szCs w:val="22"/>
                <w:lang w:eastAsia="en-US"/>
              </w:rPr>
              <w:t xml:space="preserve">Стоматологічна установка з кріслом </w:t>
            </w:r>
            <w:r w:rsidRPr="0053070D">
              <w:rPr>
                <w:rFonts w:eastAsia="Calibri"/>
                <w:color w:val="000000"/>
                <w:sz w:val="22"/>
                <w:szCs w:val="22"/>
                <w:lang w:val="en-US" w:eastAsia="en-US"/>
              </w:rPr>
              <w:t>GRANUM</w:t>
            </w:r>
          </w:p>
        </w:tc>
        <w:tc>
          <w:tcPr>
            <w:tcW w:w="1559" w:type="dxa"/>
            <w:tcBorders>
              <w:top w:val="single" w:sz="4" w:space="0" w:color="auto"/>
              <w:left w:val="single" w:sz="4" w:space="0" w:color="auto"/>
              <w:bottom w:val="single" w:sz="4" w:space="0" w:color="auto"/>
              <w:right w:val="single" w:sz="4" w:space="0" w:color="auto"/>
            </w:tcBorders>
            <w:hideMark/>
          </w:tcPr>
          <w:p w:rsidR="0053070D" w:rsidRPr="0053070D" w:rsidRDefault="0053070D" w:rsidP="0053070D">
            <w:pPr>
              <w:spacing w:after="200" w:line="276" w:lineRule="auto"/>
              <w:jc w:val="center"/>
              <w:rPr>
                <w:rFonts w:eastAsia="Calibri"/>
                <w:sz w:val="22"/>
                <w:szCs w:val="22"/>
                <w:lang w:eastAsia="en-US"/>
              </w:rPr>
            </w:pPr>
            <w:r w:rsidRPr="0053070D">
              <w:rPr>
                <w:rFonts w:eastAsia="Calibri"/>
                <w:color w:val="000000"/>
                <w:sz w:val="22"/>
                <w:szCs w:val="22"/>
                <w:lang w:val="en-US" w:eastAsia="en-US"/>
              </w:rPr>
              <w:t>GRANUM</w:t>
            </w:r>
            <w:r w:rsidRPr="0053070D">
              <w:rPr>
                <w:rFonts w:eastAsia="Calibri"/>
                <w:color w:val="000000"/>
                <w:sz w:val="22"/>
                <w:szCs w:val="22"/>
                <w:lang w:eastAsia="en-US"/>
              </w:rPr>
              <w:t xml:space="preserve">  </w:t>
            </w:r>
            <w:r w:rsidRPr="0053070D">
              <w:rPr>
                <w:rFonts w:eastAsia="Calibri"/>
                <w:color w:val="000000"/>
                <w:sz w:val="22"/>
                <w:szCs w:val="22"/>
                <w:lang w:val="en-US" w:eastAsia="en-US"/>
              </w:rPr>
              <w:t>TS</w:t>
            </w:r>
            <w:r w:rsidRPr="0053070D">
              <w:rPr>
                <w:rFonts w:eastAsia="Calibri"/>
                <w:color w:val="000000"/>
                <w:sz w:val="22"/>
                <w:szCs w:val="22"/>
                <w:lang w:eastAsia="en-US"/>
              </w:rPr>
              <w:t>6830</w:t>
            </w:r>
          </w:p>
        </w:tc>
        <w:tc>
          <w:tcPr>
            <w:tcW w:w="1560" w:type="dxa"/>
            <w:tcBorders>
              <w:top w:val="single" w:sz="4" w:space="0" w:color="auto"/>
              <w:left w:val="single" w:sz="4" w:space="0" w:color="auto"/>
              <w:bottom w:val="single" w:sz="4" w:space="0" w:color="auto"/>
              <w:right w:val="single" w:sz="4" w:space="0" w:color="auto"/>
            </w:tcBorders>
            <w:hideMark/>
          </w:tcPr>
          <w:p w:rsidR="0053070D" w:rsidRPr="0053070D" w:rsidRDefault="0053070D" w:rsidP="0053070D">
            <w:pPr>
              <w:spacing w:after="200" w:line="276" w:lineRule="auto"/>
              <w:jc w:val="center"/>
              <w:rPr>
                <w:rFonts w:eastAsia="Calibri"/>
                <w:sz w:val="22"/>
                <w:szCs w:val="22"/>
                <w:lang w:eastAsia="en-US"/>
              </w:rPr>
            </w:pPr>
            <w:r w:rsidRPr="0053070D">
              <w:rPr>
                <w:rFonts w:eastAsia="Calibri"/>
                <w:sz w:val="22"/>
                <w:szCs w:val="22"/>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53070D" w:rsidRPr="0053070D" w:rsidRDefault="0053070D" w:rsidP="0053070D">
            <w:pPr>
              <w:spacing w:after="200" w:line="276" w:lineRule="auto"/>
              <w:jc w:val="center"/>
              <w:rPr>
                <w:rFonts w:eastAsia="Calibri"/>
                <w:sz w:val="22"/>
                <w:szCs w:val="22"/>
                <w:lang w:eastAsia="en-US"/>
              </w:rPr>
            </w:pPr>
            <w:r w:rsidRPr="0053070D">
              <w:rPr>
                <w:rFonts w:eastAsia="Calibri"/>
                <w:sz w:val="22"/>
                <w:szCs w:val="22"/>
                <w:lang w:eastAsia="en-US"/>
              </w:rPr>
              <w:t>1</w:t>
            </w:r>
          </w:p>
        </w:tc>
        <w:tc>
          <w:tcPr>
            <w:tcW w:w="2268" w:type="dxa"/>
            <w:tcBorders>
              <w:top w:val="single" w:sz="4" w:space="0" w:color="auto"/>
              <w:left w:val="single" w:sz="4" w:space="0" w:color="auto"/>
              <w:bottom w:val="single" w:sz="4" w:space="0" w:color="auto"/>
              <w:right w:val="single" w:sz="4" w:space="0" w:color="auto"/>
            </w:tcBorders>
            <w:hideMark/>
          </w:tcPr>
          <w:p w:rsidR="0053070D" w:rsidRPr="0053070D" w:rsidRDefault="0053070D" w:rsidP="0053070D">
            <w:pPr>
              <w:spacing w:after="200" w:line="276" w:lineRule="auto"/>
              <w:jc w:val="center"/>
              <w:rPr>
                <w:rFonts w:eastAsia="Calibri"/>
                <w:sz w:val="22"/>
                <w:szCs w:val="22"/>
                <w:lang w:eastAsia="en-US"/>
              </w:rPr>
            </w:pPr>
            <w:r w:rsidRPr="0053070D">
              <w:rPr>
                <w:rFonts w:eastAsia="Calibri"/>
                <w:sz w:val="22"/>
                <w:szCs w:val="22"/>
                <w:lang w:eastAsia="en-US"/>
              </w:rPr>
              <w:t>101470090</w:t>
            </w:r>
          </w:p>
        </w:tc>
      </w:tr>
      <w:tr w:rsidR="0053070D" w:rsidRPr="0053070D" w:rsidTr="0053070D">
        <w:trPr>
          <w:trHeight w:val="20"/>
        </w:trPr>
        <w:tc>
          <w:tcPr>
            <w:tcW w:w="633" w:type="dxa"/>
            <w:tcBorders>
              <w:top w:val="single" w:sz="4" w:space="0" w:color="auto"/>
              <w:left w:val="single" w:sz="4" w:space="0" w:color="auto"/>
              <w:bottom w:val="single" w:sz="4" w:space="0" w:color="auto"/>
              <w:right w:val="single" w:sz="4" w:space="0" w:color="auto"/>
            </w:tcBorders>
            <w:hideMark/>
          </w:tcPr>
          <w:p w:rsidR="0053070D" w:rsidRPr="0053070D" w:rsidRDefault="0053070D" w:rsidP="0053070D">
            <w:pPr>
              <w:spacing w:after="200" w:line="276" w:lineRule="auto"/>
              <w:jc w:val="center"/>
              <w:rPr>
                <w:rFonts w:eastAsia="Calibri"/>
                <w:sz w:val="22"/>
                <w:szCs w:val="22"/>
                <w:lang w:eastAsia="en-US"/>
              </w:rPr>
            </w:pPr>
            <w:r w:rsidRPr="0053070D">
              <w:rPr>
                <w:rFonts w:eastAsia="Calibri"/>
                <w:sz w:val="22"/>
                <w:szCs w:val="22"/>
                <w:lang w:eastAsia="en-US"/>
              </w:rPr>
              <w:t>2.</w:t>
            </w:r>
          </w:p>
        </w:tc>
        <w:tc>
          <w:tcPr>
            <w:tcW w:w="2126" w:type="dxa"/>
            <w:tcBorders>
              <w:top w:val="single" w:sz="4" w:space="0" w:color="auto"/>
              <w:left w:val="single" w:sz="4" w:space="0" w:color="auto"/>
              <w:bottom w:val="single" w:sz="4" w:space="0" w:color="auto"/>
              <w:right w:val="single" w:sz="4" w:space="0" w:color="auto"/>
            </w:tcBorders>
            <w:hideMark/>
          </w:tcPr>
          <w:p w:rsidR="0053070D" w:rsidRPr="0053070D" w:rsidRDefault="0053070D" w:rsidP="0053070D">
            <w:pPr>
              <w:spacing w:after="200" w:line="276" w:lineRule="auto"/>
              <w:rPr>
                <w:rFonts w:eastAsia="Calibri"/>
                <w:color w:val="000000"/>
                <w:sz w:val="22"/>
                <w:szCs w:val="22"/>
                <w:lang w:eastAsia="en-US"/>
              </w:rPr>
            </w:pPr>
            <w:r w:rsidRPr="0053070D">
              <w:rPr>
                <w:rFonts w:eastAsia="Calibri"/>
                <w:color w:val="000000"/>
                <w:sz w:val="22"/>
                <w:szCs w:val="22"/>
                <w:lang w:eastAsia="en-US"/>
              </w:rPr>
              <w:t xml:space="preserve">Компресор </w:t>
            </w:r>
            <w:r w:rsidRPr="0053070D">
              <w:rPr>
                <w:rFonts w:eastAsia="Calibri"/>
                <w:color w:val="000000"/>
                <w:sz w:val="22"/>
                <w:szCs w:val="22"/>
                <w:lang w:val="en-US" w:eastAsia="en-US"/>
              </w:rPr>
              <w:t>TORNADO</w:t>
            </w:r>
          </w:p>
        </w:tc>
        <w:tc>
          <w:tcPr>
            <w:tcW w:w="1559" w:type="dxa"/>
            <w:tcBorders>
              <w:top w:val="single" w:sz="4" w:space="0" w:color="auto"/>
              <w:left w:val="single" w:sz="4" w:space="0" w:color="auto"/>
              <w:bottom w:val="single" w:sz="4" w:space="0" w:color="auto"/>
              <w:right w:val="single" w:sz="4" w:space="0" w:color="auto"/>
            </w:tcBorders>
            <w:hideMark/>
          </w:tcPr>
          <w:p w:rsidR="0053070D" w:rsidRPr="0053070D" w:rsidRDefault="0053070D" w:rsidP="0053070D">
            <w:pPr>
              <w:spacing w:after="200" w:line="276" w:lineRule="auto"/>
              <w:jc w:val="center"/>
              <w:rPr>
                <w:rFonts w:eastAsia="Calibri"/>
                <w:sz w:val="22"/>
                <w:szCs w:val="22"/>
                <w:lang w:eastAsia="en-US"/>
              </w:rPr>
            </w:pPr>
            <w:r w:rsidRPr="0053070D">
              <w:rPr>
                <w:rFonts w:eastAsia="Calibri"/>
                <w:color w:val="000000"/>
                <w:sz w:val="22"/>
                <w:szCs w:val="22"/>
                <w:lang w:val="en-US" w:eastAsia="en-US"/>
              </w:rPr>
              <w:t>TORNADO</w:t>
            </w:r>
            <w:r w:rsidRPr="0053070D">
              <w:rPr>
                <w:rFonts w:eastAsia="Calibri"/>
                <w:color w:val="000000"/>
                <w:sz w:val="22"/>
                <w:szCs w:val="22"/>
                <w:lang w:eastAsia="en-US"/>
              </w:rPr>
              <w:t>-70</w:t>
            </w:r>
          </w:p>
        </w:tc>
        <w:tc>
          <w:tcPr>
            <w:tcW w:w="1560" w:type="dxa"/>
            <w:tcBorders>
              <w:top w:val="single" w:sz="4" w:space="0" w:color="auto"/>
              <w:left w:val="single" w:sz="4" w:space="0" w:color="auto"/>
              <w:bottom w:val="single" w:sz="4" w:space="0" w:color="auto"/>
              <w:right w:val="single" w:sz="4" w:space="0" w:color="auto"/>
            </w:tcBorders>
            <w:hideMark/>
          </w:tcPr>
          <w:p w:rsidR="0053070D" w:rsidRPr="0053070D" w:rsidRDefault="0053070D" w:rsidP="0053070D">
            <w:pPr>
              <w:spacing w:after="200" w:line="276" w:lineRule="auto"/>
              <w:jc w:val="center"/>
              <w:rPr>
                <w:rFonts w:eastAsia="Calibri"/>
                <w:sz w:val="22"/>
                <w:szCs w:val="22"/>
                <w:lang w:eastAsia="en-US"/>
              </w:rPr>
            </w:pPr>
            <w:r w:rsidRPr="0053070D">
              <w:rPr>
                <w:rFonts w:eastAsia="Calibri"/>
                <w:sz w:val="22"/>
                <w:szCs w:val="22"/>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53070D" w:rsidRPr="0053070D" w:rsidRDefault="0053070D" w:rsidP="0053070D">
            <w:pPr>
              <w:spacing w:after="200" w:line="276" w:lineRule="auto"/>
              <w:jc w:val="center"/>
              <w:rPr>
                <w:rFonts w:eastAsia="Calibri"/>
                <w:sz w:val="22"/>
                <w:szCs w:val="22"/>
                <w:lang w:eastAsia="en-US"/>
              </w:rPr>
            </w:pPr>
            <w:r w:rsidRPr="0053070D">
              <w:rPr>
                <w:rFonts w:eastAsia="Calibri"/>
                <w:sz w:val="22"/>
                <w:szCs w:val="22"/>
                <w:lang w:eastAsia="en-US"/>
              </w:rPr>
              <w:t>1</w:t>
            </w:r>
          </w:p>
        </w:tc>
        <w:tc>
          <w:tcPr>
            <w:tcW w:w="2268" w:type="dxa"/>
            <w:tcBorders>
              <w:top w:val="single" w:sz="4" w:space="0" w:color="auto"/>
              <w:left w:val="single" w:sz="4" w:space="0" w:color="auto"/>
              <w:bottom w:val="single" w:sz="4" w:space="0" w:color="auto"/>
              <w:right w:val="single" w:sz="4" w:space="0" w:color="auto"/>
            </w:tcBorders>
            <w:hideMark/>
          </w:tcPr>
          <w:p w:rsidR="0053070D" w:rsidRPr="0053070D" w:rsidRDefault="0053070D" w:rsidP="0053070D">
            <w:pPr>
              <w:spacing w:after="200" w:line="276" w:lineRule="auto"/>
              <w:jc w:val="center"/>
              <w:rPr>
                <w:rFonts w:eastAsia="Calibri"/>
                <w:sz w:val="22"/>
                <w:szCs w:val="22"/>
                <w:lang w:eastAsia="en-US"/>
              </w:rPr>
            </w:pPr>
            <w:r w:rsidRPr="0053070D">
              <w:rPr>
                <w:rFonts w:eastAsia="Calibri"/>
                <w:sz w:val="22"/>
                <w:szCs w:val="22"/>
                <w:lang w:eastAsia="en-US"/>
              </w:rPr>
              <w:t>101470103</w:t>
            </w:r>
          </w:p>
        </w:tc>
      </w:tr>
      <w:tr w:rsidR="0053070D" w:rsidRPr="0053070D" w:rsidTr="0053070D">
        <w:trPr>
          <w:trHeight w:val="20"/>
        </w:trPr>
        <w:tc>
          <w:tcPr>
            <w:tcW w:w="633" w:type="dxa"/>
            <w:tcBorders>
              <w:top w:val="single" w:sz="4" w:space="0" w:color="auto"/>
              <w:left w:val="single" w:sz="4" w:space="0" w:color="auto"/>
              <w:bottom w:val="single" w:sz="4" w:space="0" w:color="auto"/>
              <w:right w:val="single" w:sz="4" w:space="0" w:color="auto"/>
            </w:tcBorders>
            <w:hideMark/>
          </w:tcPr>
          <w:p w:rsidR="0053070D" w:rsidRPr="0053070D" w:rsidRDefault="0053070D" w:rsidP="0053070D">
            <w:pPr>
              <w:spacing w:after="200" w:line="276" w:lineRule="auto"/>
              <w:jc w:val="center"/>
              <w:rPr>
                <w:rFonts w:eastAsia="Calibri"/>
                <w:sz w:val="22"/>
                <w:szCs w:val="22"/>
                <w:lang w:eastAsia="en-US"/>
              </w:rPr>
            </w:pPr>
            <w:r w:rsidRPr="0053070D">
              <w:rPr>
                <w:rFonts w:eastAsia="Calibri"/>
                <w:sz w:val="22"/>
                <w:szCs w:val="22"/>
                <w:lang w:eastAsia="en-US"/>
              </w:rPr>
              <w:t>3.</w:t>
            </w:r>
          </w:p>
        </w:tc>
        <w:tc>
          <w:tcPr>
            <w:tcW w:w="2126" w:type="dxa"/>
            <w:tcBorders>
              <w:top w:val="single" w:sz="4" w:space="0" w:color="auto"/>
              <w:left w:val="single" w:sz="4" w:space="0" w:color="auto"/>
              <w:bottom w:val="single" w:sz="4" w:space="0" w:color="auto"/>
              <w:right w:val="single" w:sz="4" w:space="0" w:color="auto"/>
            </w:tcBorders>
            <w:hideMark/>
          </w:tcPr>
          <w:p w:rsidR="0053070D" w:rsidRPr="0053070D" w:rsidRDefault="0053070D" w:rsidP="0053070D">
            <w:pPr>
              <w:spacing w:after="200" w:line="276" w:lineRule="auto"/>
              <w:rPr>
                <w:rFonts w:eastAsia="Calibri"/>
                <w:color w:val="000000"/>
                <w:sz w:val="22"/>
                <w:szCs w:val="22"/>
                <w:lang w:val="ru-RU" w:eastAsia="en-US"/>
              </w:rPr>
            </w:pPr>
            <w:r w:rsidRPr="0053070D">
              <w:rPr>
                <w:rFonts w:eastAsia="Calibri"/>
                <w:color w:val="000000"/>
                <w:sz w:val="22"/>
                <w:szCs w:val="22"/>
                <w:lang w:eastAsia="en-US"/>
              </w:rPr>
              <w:t>Пневмомикромотор з двома наконечниками</w:t>
            </w:r>
            <w:r w:rsidRPr="0053070D">
              <w:rPr>
                <w:rFonts w:eastAsia="Calibri"/>
                <w:color w:val="000000"/>
                <w:sz w:val="22"/>
                <w:szCs w:val="22"/>
                <w:lang w:val="ru-RU" w:eastAsia="en-US"/>
              </w:rPr>
              <w:t xml:space="preserve"> </w:t>
            </w:r>
            <w:r w:rsidRPr="0053070D">
              <w:rPr>
                <w:rFonts w:eastAsia="Calibri"/>
                <w:color w:val="000000"/>
                <w:sz w:val="22"/>
                <w:szCs w:val="22"/>
                <w:lang w:val="en-US" w:eastAsia="en-US"/>
              </w:rPr>
              <w:t>nsk</w:t>
            </w:r>
          </w:p>
        </w:tc>
        <w:tc>
          <w:tcPr>
            <w:tcW w:w="1559" w:type="dxa"/>
            <w:tcBorders>
              <w:top w:val="single" w:sz="4" w:space="0" w:color="auto"/>
              <w:left w:val="single" w:sz="4" w:space="0" w:color="auto"/>
              <w:bottom w:val="single" w:sz="4" w:space="0" w:color="auto"/>
              <w:right w:val="single" w:sz="4" w:space="0" w:color="auto"/>
            </w:tcBorders>
          </w:tcPr>
          <w:p w:rsidR="0053070D" w:rsidRPr="0053070D" w:rsidRDefault="0053070D" w:rsidP="0053070D">
            <w:pPr>
              <w:spacing w:after="200" w:line="276" w:lineRule="auto"/>
              <w:jc w:val="center"/>
              <w:rPr>
                <w:rFonts w:eastAsia="Calibri"/>
                <w:color w:val="000000"/>
                <w:sz w:val="22"/>
                <w:szCs w:val="22"/>
                <w:lang w:eastAsia="en-US"/>
              </w:rPr>
            </w:pPr>
          </w:p>
          <w:p w:rsidR="0053070D" w:rsidRPr="0053070D" w:rsidRDefault="0053070D" w:rsidP="0053070D">
            <w:pPr>
              <w:spacing w:after="200" w:line="276" w:lineRule="auto"/>
              <w:jc w:val="center"/>
              <w:rPr>
                <w:rFonts w:eastAsia="Calibri"/>
                <w:color w:val="000000"/>
                <w:sz w:val="22"/>
                <w:szCs w:val="22"/>
                <w:lang w:val="ru-RU" w:eastAsia="en-US"/>
              </w:rPr>
            </w:pPr>
            <w:r w:rsidRPr="0053070D">
              <w:rPr>
                <w:rFonts w:eastAsia="Calibri"/>
                <w:color w:val="000000"/>
                <w:sz w:val="22"/>
                <w:szCs w:val="22"/>
                <w:lang w:val="ru-RU" w:eastAsia="en-US"/>
              </w:rPr>
              <w:t>‒</w:t>
            </w:r>
          </w:p>
        </w:tc>
        <w:tc>
          <w:tcPr>
            <w:tcW w:w="1560" w:type="dxa"/>
            <w:tcBorders>
              <w:top w:val="single" w:sz="4" w:space="0" w:color="auto"/>
              <w:left w:val="single" w:sz="4" w:space="0" w:color="auto"/>
              <w:bottom w:val="single" w:sz="4" w:space="0" w:color="auto"/>
              <w:right w:val="single" w:sz="4" w:space="0" w:color="auto"/>
            </w:tcBorders>
            <w:hideMark/>
          </w:tcPr>
          <w:p w:rsidR="0053070D" w:rsidRPr="0053070D" w:rsidRDefault="0053070D" w:rsidP="0053070D">
            <w:pPr>
              <w:spacing w:after="200" w:line="276" w:lineRule="auto"/>
              <w:jc w:val="center"/>
              <w:rPr>
                <w:rFonts w:eastAsia="Calibri"/>
                <w:sz w:val="22"/>
                <w:szCs w:val="22"/>
                <w:lang w:eastAsia="en-US"/>
              </w:rPr>
            </w:pPr>
            <w:r w:rsidRPr="0053070D">
              <w:rPr>
                <w:rFonts w:eastAsia="Calibri"/>
                <w:sz w:val="22"/>
                <w:szCs w:val="22"/>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53070D" w:rsidRPr="0053070D" w:rsidRDefault="0053070D" w:rsidP="0053070D">
            <w:pPr>
              <w:spacing w:after="200" w:line="276" w:lineRule="auto"/>
              <w:jc w:val="center"/>
              <w:rPr>
                <w:rFonts w:eastAsia="Calibri"/>
                <w:sz w:val="22"/>
                <w:szCs w:val="22"/>
                <w:lang w:eastAsia="en-US"/>
              </w:rPr>
            </w:pPr>
            <w:r w:rsidRPr="0053070D">
              <w:rPr>
                <w:rFonts w:eastAsia="Calibri"/>
                <w:sz w:val="22"/>
                <w:szCs w:val="22"/>
                <w:lang w:eastAsia="en-US"/>
              </w:rPr>
              <w:t>1</w:t>
            </w:r>
          </w:p>
        </w:tc>
        <w:tc>
          <w:tcPr>
            <w:tcW w:w="2268" w:type="dxa"/>
            <w:tcBorders>
              <w:top w:val="single" w:sz="4" w:space="0" w:color="auto"/>
              <w:left w:val="single" w:sz="4" w:space="0" w:color="auto"/>
              <w:bottom w:val="single" w:sz="4" w:space="0" w:color="auto"/>
              <w:right w:val="single" w:sz="4" w:space="0" w:color="auto"/>
            </w:tcBorders>
            <w:hideMark/>
          </w:tcPr>
          <w:p w:rsidR="0053070D" w:rsidRPr="0053070D" w:rsidRDefault="0053070D" w:rsidP="0053070D">
            <w:pPr>
              <w:spacing w:after="200" w:line="276" w:lineRule="auto"/>
              <w:jc w:val="center"/>
              <w:rPr>
                <w:rFonts w:eastAsia="Calibri"/>
                <w:sz w:val="22"/>
                <w:szCs w:val="22"/>
                <w:lang w:eastAsia="en-US"/>
              </w:rPr>
            </w:pPr>
            <w:r w:rsidRPr="0053070D">
              <w:rPr>
                <w:rFonts w:eastAsia="Calibri"/>
                <w:sz w:val="22"/>
                <w:szCs w:val="22"/>
                <w:lang w:eastAsia="en-US"/>
              </w:rPr>
              <w:t>101470104</w:t>
            </w:r>
          </w:p>
        </w:tc>
      </w:tr>
      <w:tr w:rsidR="0053070D" w:rsidRPr="0053070D" w:rsidTr="0053070D">
        <w:trPr>
          <w:trHeight w:val="20"/>
        </w:trPr>
        <w:tc>
          <w:tcPr>
            <w:tcW w:w="633" w:type="dxa"/>
            <w:tcBorders>
              <w:top w:val="single" w:sz="4" w:space="0" w:color="auto"/>
              <w:left w:val="single" w:sz="4" w:space="0" w:color="auto"/>
              <w:bottom w:val="single" w:sz="4" w:space="0" w:color="auto"/>
              <w:right w:val="single" w:sz="4" w:space="0" w:color="auto"/>
            </w:tcBorders>
            <w:hideMark/>
          </w:tcPr>
          <w:p w:rsidR="0053070D" w:rsidRPr="0053070D" w:rsidRDefault="0053070D" w:rsidP="0053070D">
            <w:pPr>
              <w:spacing w:after="200" w:line="276" w:lineRule="auto"/>
              <w:jc w:val="center"/>
              <w:rPr>
                <w:rFonts w:eastAsia="Calibri"/>
                <w:sz w:val="22"/>
                <w:szCs w:val="22"/>
                <w:lang w:eastAsia="en-US"/>
              </w:rPr>
            </w:pPr>
            <w:r w:rsidRPr="0053070D">
              <w:rPr>
                <w:rFonts w:eastAsia="Calibri"/>
                <w:sz w:val="22"/>
                <w:szCs w:val="22"/>
                <w:lang w:eastAsia="en-US"/>
              </w:rPr>
              <w:t>4.</w:t>
            </w:r>
          </w:p>
        </w:tc>
        <w:tc>
          <w:tcPr>
            <w:tcW w:w="2126" w:type="dxa"/>
            <w:tcBorders>
              <w:top w:val="single" w:sz="4" w:space="0" w:color="auto"/>
              <w:left w:val="single" w:sz="4" w:space="0" w:color="auto"/>
              <w:bottom w:val="single" w:sz="4" w:space="0" w:color="auto"/>
              <w:right w:val="single" w:sz="4" w:space="0" w:color="auto"/>
            </w:tcBorders>
            <w:hideMark/>
          </w:tcPr>
          <w:p w:rsidR="0053070D" w:rsidRPr="0053070D" w:rsidRDefault="0053070D" w:rsidP="0053070D">
            <w:pPr>
              <w:spacing w:after="200" w:line="276" w:lineRule="auto"/>
              <w:rPr>
                <w:rFonts w:eastAsia="Calibri"/>
                <w:color w:val="000000"/>
                <w:sz w:val="22"/>
                <w:szCs w:val="22"/>
                <w:lang w:eastAsia="en-US"/>
              </w:rPr>
            </w:pPr>
            <w:r w:rsidRPr="0053070D">
              <w:rPr>
                <w:rFonts w:eastAsia="Calibri"/>
                <w:color w:val="000000"/>
                <w:sz w:val="22"/>
                <w:szCs w:val="22"/>
                <w:lang w:eastAsia="en-US"/>
              </w:rPr>
              <w:t xml:space="preserve">Турбіна  </w:t>
            </w:r>
            <w:r w:rsidRPr="0053070D">
              <w:rPr>
                <w:rFonts w:eastAsia="Calibri"/>
                <w:color w:val="000000"/>
                <w:sz w:val="22"/>
                <w:szCs w:val="22"/>
                <w:lang w:val="en-US" w:eastAsia="en-US"/>
              </w:rPr>
              <w:t>nsk</w:t>
            </w:r>
          </w:p>
        </w:tc>
        <w:tc>
          <w:tcPr>
            <w:tcW w:w="1559" w:type="dxa"/>
            <w:tcBorders>
              <w:top w:val="single" w:sz="4" w:space="0" w:color="auto"/>
              <w:left w:val="single" w:sz="4" w:space="0" w:color="auto"/>
              <w:bottom w:val="single" w:sz="4" w:space="0" w:color="auto"/>
              <w:right w:val="single" w:sz="4" w:space="0" w:color="auto"/>
            </w:tcBorders>
            <w:hideMark/>
          </w:tcPr>
          <w:p w:rsidR="0053070D" w:rsidRPr="0053070D" w:rsidRDefault="0053070D" w:rsidP="0053070D">
            <w:pPr>
              <w:spacing w:after="200" w:line="276" w:lineRule="auto"/>
              <w:jc w:val="center"/>
              <w:rPr>
                <w:rFonts w:eastAsia="Calibri"/>
                <w:color w:val="000000"/>
                <w:sz w:val="22"/>
                <w:szCs w:val="22"/>
                <w:lang w:eastAsia="en-US"/>
              </w:rPr>
            </w:pPr>
            <w:r w:rsidRPr="0053070D">
              <w:rPr>
                <w:rFonts w:eastAsia="Calibri"/>
                <w:color w:val="000000"/>
                <w:sz w:val="22"/>
                <w:szCs w:val="22"/>
                <w:lang w:eastAsia="en-US"/>
              </w:rPr>
              <w:t>OM-TO250E</w:t>
            </w:r>
          </w:p>
        </w:tc>
        <w:tc>
          <w:tcPr>
            <w:tcW w:w="1560" w:type="dxa"/>
            <w:tcBorders>
              <w:top w:val="single" w:sz="4" w:space="0" w:color="auto"/>
              <w:left w:val="single" w:sz="4" w:space="0" w:color="auto"/>
              <w:bottom w:val="single" w:sz="4" w:space="0" w:color="auto"/>
              <w:right w:val="single" w:sz="4" w:space="0" w:color="auto"/>
            </w:tcBorders>
            <w:hideMark/>
          </w:tcPr>
          <w:p w:rsidR="0053070D" w:rsidRPr="0053070D" w:rsidRDefault="0053070D" w:rsidP="0053070D">
            <w:pPr>
              <w:spacing w:after="200" w:line="276" w:lineRule="auto"/>
              <w:jc w:val="center"/>
              <w:rPr>
                <w:rFonts w:eastAsia="Calibri"/>
                <w:sz w:val="22"/>
                <w:szCs w:val="22"/>
                <w:lang w:eastAsia="en-US"/>
              </w:rPr>
            </w:pPr>
            <w:r w:rsidRPr="0053070D">
              <w:rPr>
                <w:rFonts w:eastAsia="Calibri"/>
                <w:sz w:val="22"/>
                <w:szCs w:val="22"/>
                <w:lang w:eastAsia="en-US"/>
              </w:rPr>
              <w:t>шт</w:t>
            </w:r>
          </w:p>
        </w:tc>
        <w:tc>
          <w:tcPr>
            <w:tcW w:w="1417" w:type="dxa"/>
            <w:tcBorders>
              <w:top w:val="single" w:sz="4" w:space="0" w:color="auto"/>
              <w:left w:val="single" w:sz="4" w:space="0" w:color="auto"/>
              <w:bottom w:val="single" w:sz="4" w:space="0" w:color="auto"/>
              <w:right w:val="single" w:sz="4" w:space="0" w:color="auto"/>
            </w:tcBorders>
            <w:hideMark/>
          </w:tcPr>
          <w:p w:rsidR="0053070D" w:rsidRPr="0053070D" w:rsidRDefault="0053070D" w:rsidP="0053070D">
            <w:pPr>
              <w:spacing w:after="200" w:line="276" w:lineRule="auto"/>
              <w:jc w:val="center"/>
              <w:rPr>
                <w:rFonts w:eastAsia="Calibri"/>
                <w:sz w:val="22"/>
                <w:szCs w:val="22"/>
                <w:lang w:eastAsia="en-US"/>
              </w:rPr>
            </w:pPr>
            <w:r w:rsidRPr="0053070D">
              <w:rPr>
                <w:rFonts w:eastAsia="Calibri"/>
                <w:sz w:val="22"/>
                <w:szCs w:val="22"/>
                <w:lang w:eastAsia="en-US"/>
              </w:rPr>
              <w:t>1</w:t>
            </w:r>
          </w:p>
        </w:tc>
        <w:tc>
          <w:tcPr>
            <w:tcW w:w="2268" w:type="dxa"/>
            <w:tcBorders>
              <w:top w:val="single" w:sz="4" w:space="0" w:color="auto"/>
              <w:left w:val="single" w:sz="4" w:space="0" w:color="auto"/>
              <w:bottom w:val="single" w:sz="4" w:space="0" w:color="auto"/>
              <w:right w:val="single" w:sz="4" w:space="0" w:color="auto"/>
            </w:tcBorders>
            <w:hideMark/>
          </w:tcPr>
          <w:p w:rsidR="0053070D" w:rsidRPr="0053070D" w:rsidRDefault="0053070D" w:rsidP="0053070D">
            <w:pPr>
              <w:spacing w:after="200" w:line="276" w:lineRule="auto"/>
              <w:jc w:val="center"/>
              <w:rPr>
                <w:rFonts w:eastAsia="Calibri"/>
                <w:sz w:val="22"/>
                <w:szCs w:val="22"/>
                <w:lang w:eastAsia="en-US"/>
              </w:rPr>
            </w:pPr>
            <w:r w:rsidRPr="0053070D">
              <w:rPr>
                <w:rFonts w:eastAsia="Calibri"/>
                <w:sz w:val="22"/>
                <w:szCs w:val="22"/>
                <w:lang w:eastAsia="en-US"/>
              </w:rPr>
              <w:t>101470105</w:t>
            </w:r>
          </w:p>
        </w:tc>
      </w:tr>
    </w:tbl>
    <w:tbl>
      <w:tblPr>
        <w:tblStyle w:val="540"/>
        <w:tblW w:w="0" w:type="auto"/>
        <w:tblInd w:w="5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3"/>
      </w:tblGrid>
      <w:tr w:rsidR="0053070D" w:rsidRPr="0053070D" w:rsidTr="0053070D">
        <w:tc>
          <w:tcPr>
            <w:tcW w:w="3333" w:type="dxa"/>
          </w:tcPr>
          <w:p w:rsidR="00425B04" w:rsidRDefault="00425B04" w:rsidP="0053070D">
            <w:pPr>
              <w:rPr>
                <w:szCs w:val="28"/>
              </w:rPr>
            </w:pPr>
          </w:p>
          <w:p w:rsidR="0053070D" w:rsidRPr="0053070D" w:rsidRDefault="0053070D" w:rsidP="0053070D">
            <w:pPr>
              <w:rPr>
                <w:szCs w:val="28"/>
              </w:rPr>
            </w:pPr>
            <w:r w:rsidRPr="0053070D">
              <w:rPr>
                <w:szCs w:val="28"/>
              </w:rPr>
              <w:t>Додаток 5</w:t>
            </w:r>
          </w:p>
          <w:p w:rsidR="0053070D" w:rsidRPr="0053070D" w:rsidRDefault="0053070D" w:rsidP="0053070D">
            <w:pPr>
              <w:rPr>
                <w:sz w:val="24"/>
              </w:rPr>
            </w:pPr>
            <w:r w:rsidRPr="0053070D">
              <w:rPr>
                <w:szCs w:val="28"/>
              </w:rPr>
              <w:t>до рішення обласної ради</w:t>
            </w:r>
          </w:p>
        </w:tc>
      </w:tr>
    </w:tbl>
    <w:p w:rsidR="0053070D" w:rsidRPr="0053070D" w:rsidRDefault="0053070D" w:rsidP="0053070D">
      <w:pPr>
        <w:rPr>
          <w:sz w:val="24"/>
          <w:lang w:val="ru-RU"/>
        </w:rPr>
      </w:pPr>
    </w:p>
    <w:p w:rsidR="0053070D" w:rsidRPr="0053070D" w:rsidRDefault="0053070D" w:rsidP="0053070D">
      <w:pPr>
        <w:rPr>
          <w:sz w:val="24"/>
          <w:lang w:val="ru-RU"/>
        </w:rPr>
      </w:pPr>
    </w:p>
    <w:p w:rsidR="0053070D" w:rsidRPr="0053070D" w:rsidRDefault="0053070D" w:rsidP="0053070D">
      <w:pPr>
        <w:jc w:val="center"/>
        <w:rPr>
          <w:b/>
          <w:szCs w:val="28"/>
        </w:rPr>
      </w:pPr>
      <w:r w:rsidRPr="0053070D">
        <w:rPr>
          <w:b/>
          <w:szCs w:val="28"/>
        </w:rPr>
        <w:lastRenderedPageBreak/>
        <w:t>ПЕРЕЛІК</w:t>
      </w:r>
    </w:p>
    <w:p w:rsidR="0053070D" w:rsidRPr="0053070D" w:rsidRDefault="0053070D" w:rsidP="0053070D">
      <w:pPr>
        <w:jc w:val="center"/>
        <w:rPr>
          <w:b/>
          <w:szCs w:val="28"/>
        </w:rPr>
      </w:pPr>
      <w:r w:rsidRPr="0053070D">
        <w:rPr>
          <w:b/>
          <w:szCs w:val="28"/>
        </w:rPr>
        <w:t>селищних, міських рад Дніпропетровської області, яким передається к</w:t>
      </w:r>
      <w:r w:rsidRPr="0053070D">
        <w:rPr>
          <w:rFonts w:eastAsia="Batang"/>
          <w:b/>
          <w:bCs/>
          <w:szCs w:val="28"/>
          <w:lang w:eastAsia="uk-UA"/>
        </w:rPr>
        <w:t>омплект навчального обладнання для SТЕМ-лабораторій закладів загальної середньої освіти</w:t>
      </w:r>
      <w:r w:rsidRPr="0053070D">
        <w:rPr>
          <w:b/>
          <w:szCs w:val="28"/>
        </w:rPr>
        <w:t xml:space="preserve"> з субрахунку департаменту освіти і науки Дніпропетровської обласної державної адміністрації</w:t>
      </w:r>
    </w:p>
    <w:p w:rsidR="0053070D" w:rsidRPr="0053070D" w:rsidRDefault="0053070D" w:rsidP="0053070D">
      <w:pPr>
        <w:jc w:val="both"/>
        <w:rPr>
          <w:b/>
          <w:sz w:val="24"/>
        </w:rPr>
      </w:pPr>
    </w:p>
    <w:tbl>
      <w:tblPr>
        <w:tblStyle w:val="540"/>
        <w:tblW w:w="10079" w:type="dxa"/>
        <w:tblInd w:w="-161" w:type="dxa"/>
        <w:tblLook w:val="04A0" w:firstRow="1" w:lastRow="0" w:firstColumn="1" w:lastColumn="0" w:noHBand="0" w:noVBand="1"/>
      </w:tblPr>
      <w:tblGrid>
        <w:gridCol w:w="518"/>
        <w:gridCol w:w="3563"/>
        <w:gridCol w:w="5998"/>
      </w:tblGrid>
      <w:tr w:rsidR="0053070D" w:rsidRPr="0053070D" w:rsidTr="0053070D">
        <w:tc>
          <w:tcPr>
            <w:tcW w:w="518" w:type="dxa"/>
            <w:vAlign w:val="center"/>
          </w:tcPr>
          <w:p w:rsidR="0053070D" w:rsidRPr="0053070D" w:rsidRDefault="0053070D" w:rsidP="0053070D">
            <w:pPr>
              <w:jc w:val="center"/>
              <w:rPr>
                <w:b/>
                <w:sz w:val="24"/>
              </w:rPr>
            </w:pPr>
            <w:r w:rsidRPr="0053070D">
              <w:rPr>
                <w:b/>
                <w:sz w:val="24"/>
              </w:rPr>
              <w:t>№ з/п</w:t>
            </w:r>
          </w:p>
        </w:tc>
        <w:tc>
          <w:tcPr>
            <w:tcW w:w="3563" w:type="dxa"/>
            <w:vAlign w:val="center"/>
          </w:tcPr>
          <w:p w:rsidR="0053070D" w:rsidRPr="0053070D" w:rsidRDefault="0053070D" w:rsidP="0053070D">
            <w:pPr>
              <w:jc w:val="center"/>
              <w:rPr>
                <w:b/>
                <w:sz w:val="24"/>
              </w:rPr>
            </w:pPr>
            <w:r w:rsidRPr="0053070D">
              <w:rPr>
                <w:b/>
                <w:sz w:val="24"/>
              </w:rPr>
              <w:t>Уповноважений орган місцевого самоврядування</w:t>
            </w:r>
          </w:p>
        </w:tc>
        <w:tc>
          <w:tcPr>
            <w:tcW w:w="5998" w:type="dxa"/>
            <w:vAlign w:val="center"/>
          </w:tcPr>
          <w:p w:rsidR="0053070D" w:rsidRPr="0053070D" w:rsidRDefault="0053070D" w:rsidP="0053070D">
            <w:pPr>
              <w:tabs>
                <w:tab w:val="left" w:pos="4855"/>
              </w:tabs>
              <w:ind w:right="37"/>
              <w:jc w:val="center"/>
              <w:rPr>
                <w:b/>
                <w:sz w:val="24"/>
              </w:rPr>
            </w:pPr>
            <w:r w:rsidRPr="0053070D">
              <w:rPr>
                <w:b/>
                <w:sz w:val="24"/>
              </w:rPr>
              <w:t>Найменування закладу освіти</w:t>
            </w:r>
          </w:p>
        </w:tc>
      </w:tr>
      <w:tr w:rsidR="0053070D" w:rsidRPr="0053070D" w:rsidTr="0053070D">
        <w:tc>
          <w:tcPr>
            <w:tcW w:w="518" w:type="dxa"/>
            <w:vAlign w:val="center"/>
          </w:tcPr>
          <w:p w:rsidR="0053070D" w:rsidRPr="0053070D" w:rsidRDefault="0053070D" w:rsidP="0053070D">
            <w:pPr>
              <w:rPr>
                <w:sz w:val="24"/>
              </w:rPr>
            </w:pPr>
            <w:r w:rsidRPr="0053070D">
              <w:rPr>
                <w:sz w:val="24"/>
              </w:rPr>
              <w:t>1.</w:t>
            </w:r>
          </w:p>
        </w:tc>
        <w:tc>
          <w:tcPr>
            <w:tcW w:w="3563" w:type="dxa"/>
            <w:vAlign w:val="center"/>
          </w:tcPr>
          <w:p w:rsidR="0053070D" w:rsidRPr="0053070D" w:rsidRDefault="0053070D" w:rsidP="0053070D">
            <w:pPr>
              <w:rPr>
                <w:sz w:val="24"/>
              </w:rPr>
            </w:pPr>
            <w:r w:rsidRPr="0053070D">
              <w:rPr>
                <w:sz w:val="24"/>
              </w:rPr>
              <w:t>Дніпровська міська рада, Дніпровський район</w:t>
            </w:r>
          </w:p>
        </w:tc>
        <w:tc>
          <w:tcPr>
            <w:tcW w:w="5998" w:type="dxa"/>
            <w:vAlign w:val="center"/>
          </w:tcPr>
          <w:p w:rsidR="0053070D" w:rsidRPr="0053070D" w:rsidRDefault="0053070D" w:rsidP="0053070D">
            <w:pPr>
              <w:tabs>
                <w:tab w:val="left" w:pos="3287"/>
              </w:tabs>
              <w:rPr>
                <w:sz w:val="20"/>
                <w:szCs w:val="20"/>
              </w:rPr>
            </w:pPr>
            <w:r w:rsidRPr="0053070D">
              <w:rPr>
                <w:sz w:val="20"/>
                <w:szCs w:val="20"/>
              </w:rPr>
              <w:t>КОМУНАЛЬНИЙ ЗАКЛАД ОСВІТИ "СЕРЕДНЯ ЗАГАЛЬНООСВІТНЯ ШКОЛА № 97 ІМЕНІ П.І. ШКІДЧЕНКА" ДНІПРОВСЬКОЇ МІСЬКОЇ РАДИ</w:t>
            </w:r>
          </w:p>
        </w:tc>
      </w:tr>
      <w:tr w:rsidR="0053070D" w:rsidRPr="0053070D" w:rsidTr="0053070D">
        <w:tc>
          <w:tcPr>
            <w:tcW w:w="518" w:type="dxa"/>
            <w:vAlign w:val="center"/>
          </w:tcPr>
          <w:p w:rsidR="0053070D" w:rsidRPr="0053070D" w:rsidRDefault="0053070D" w:rsidP="0053070D">
            <w:pPr>
              <w:rPr>
                <w:sz w:val="24"/>
              </w:rPr>
            </w:pPr>
            <w:r w:rsidRPr="0053070D">
              <w:rPr>
                <w:sz w:val="24"/>
              </w:rPr>
              <w:t>2.</w:t>
            </w:r>
          </w:p>
        </w:tc>
        <w:tc>
          <w:tcPr>
            <w:tcW w:w="3563" w:type="dxa"/>
            <w:vAlign w:val="center"/>
          </w:tcPr>
          <w:p w:rsidR="0053070D" w:rsidRPr="0053070D" w:rsidRDefault="0053070D" w:rsidP="0053070D">
            <w:pPr>
              <w:rPr>
                <w:sz w:val="24"/>
              </w:rPr>
            </w:pPr>
            <w:r w:rsidRPr="0053070D">
              <w:rPr>
                <w:sz w:val="24"/>
              </w:rPr>
              <w:t>Криворізька міська рада, Криворізький район</w:t>
            </w:r>
          </w:p>
        </w:tc>
        <w:tc>
          <w:tcPr>
            <w:tcW w:w="5998" w:type="dxa"/>
            <w:vAlign w:val="center"/>
          </w:tcPr>
          <w:p w:rsidR="0053070D" w:rsidRPr="0053070D" w:rsidRDefault="0053070D" w:rsidP="0053070D">
            <w:pPr>
              <w:tabs>
                <w:tab w:val="left" w:pos="3287"/>
              </w:tabs>
              <w:rPr>
                <w:sz w:val="20"/>
                <w:szCs w:val="20"/>
              </w:rPr>
            </w:pPr>
            <w:r w:rsidRPr="0053070D">
              <w:rPr>
                <w:sz w:val="20"/>
                <w:szCs w:val="20"/>
                <w:lang w:val="ru-RU"/>
              </w:rPr>
              <w:t>КРИВОРІЗЬКИЙ ЦЕНТРАЛЬНО-МІСЬКИЙ ЛІЦЕЙ КРИВОРІЗЬКОЇ МІСЬКОЇ РАДИ ДНІПРОПЕТРОВСЬКОЇ ОБЛАСТІ</w:t>
            </w:r>
          </w:p>
        </w:tc>
      </w:tr>
      <w:tr w:rsidR="0053070D" w:rsidRPr="0053070D" w:rsidTr="0053070D">
        <w:tc>
          <w:tcPr>
            <w:tcW w:w="518" w:type="dxa"/>
            <w:vAlign w:val="center"/>
          </w:tcPr>
          <w:p w:rsidR="0053070D" w:rsidRPr="0053070D" w:rsidRDefault="0053070D" w:rsidP="0053070D">
            <w:pPr>
              <w:rPr>
                <w:sz w:val="24"/>
              </w:rPr>
            </w:pPr>
            <w:r w:rsidRPr="0053070D">
              <w:rPr>
                <w:sz w:val="24"/>
              </w:rPr>
              <w:t>3.</w:t>
            </w:r>
          </w:p>
        </w:tc>
        <w:tc>
          <w:tcPr>
            <w:tcW w:w="3563" w:type="dxa"/>
          </w:tcPr>
          <w:p w:rsidR="0053070D" w:rsidRPr="0053070D" w:rsidRDefault="0053070D" w:rsidP="0053070D">
            <w:pPr>
              <w:rPr>
                <w:sz w:val="24"/>
              </w:rPr>
            </w:pPr>
            <w:r w:rsidRPr="0053070D">
              <w:rPr>
                <w:sz w:val="24"/>
              </w:rPr>
              <w:t>Солонянська селищна рада, Дніпровський район</w:t>
            </w:r>
          </w:p>
        </w:tc>
        <w:tc>
          <w:tcPr>
            <w:tcW w:w="5998" w:type="dxa"/>
          </w:tcPr>
          <w:p w:rsidR="0053070D" w:rsidRPr="0053070D" w:rsidRDefault="0053070D" w:rsidP="0053070D">
            <w:pPr>
              <w:tabs>
                <w:tab w:val="left" w:pos="3287"/>
              </w:tabs>
              <w:rPr>
                <w:sz w:val="20"/>
                <w:szCs w:val="20"/>
              </w:rPr>
            </w:pPr>
            <w:r w:rsidRPr="0053070D">
              <w:rPr>
                <w:sz w:val="20"/>
                <w:szCs w:val="20"/>
              </w:rPr>
              <w:t xml:space="preserve">ЗАКЛАД ЗАГАЛЬНОЇ СЕРЕДНЬОЇ ОСВІТИ "СОЛОНЯНСЬКА СЕРЕДНЯ ЗАГАЛЬНООСВІТНЯ ШКОЛА </w:t>
            </w:r>
            <w:r w:rsidRPr="0053070D">
              <w:rPr>
                <w:sz w:val="20"/>
                <w:szCs w:val="20"/>
                <w:lang w:val="ru-RU"/>
              </w:rPr>
              <w:t>I</w:t>
            </w:r>
            <w:r w:rsidRPr="0053070D">
              <w:rPr>
                <w:sz w:val="20"/>
                <w:szCs w:val="20"/>
              </w:rPr>
              <w:t>-</w:t>
            </w:r>
            <w:r w:rsidRPr="0053070D">
              <w:rPr>
                <w:sz w:val="20"/>
                <w:szCs w:val="20"/>
                <w:lang w:val="ru-RU"/>
              </w:rPr>
              <w:t>III</w:t>
            </w:r>
            <w:r w:rsidRPr="0053070D">
              <w:rPr>
                <w:sz w:val="20"/>
                <w:szCs w:val="20"/>
              </w:rPr>
              <w:t xml:space="preserve"> СТУПЕНІВ" (ОПОРНИЙ ЗАКЛАД) СОЛОНЯНСЬКОЇ СЕЛИЩНОЇ РАДИ ДНІПРОПЕТРОВСЬКОЇ ОБЛАСТІ</w:t>
            </w:r>
          </w:p>
        </w:tc>
      </w:tr>
    </w:tbl>
    <w:tbl>
      <w:tblPr>
        <w:tblStyle w:val="55"/>
        <w:tblW w:w="0" w:type="auto"/>
        <w:tblInd w:w="5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3"/>
      </w:tblGrid>
      <w:tr w:rsidR="0053070D" w:rsidRPr="0053070D" w:rsidTr="00E80132">
        <w:tc>
          <w:tcPr>
            <w:tcW w:w="3333" w:type="dxa"/>
            <w:hideMark/>
          </w:tcPr>
          <w:p w:rsidR="00DE27AE" w:rsidRDefault="00DE27AE" w:rsidP="0053070D">
            <w:pPr>
              <w:rPr>
                <w:szCs w:val="28"/>
              </w:rPr>
            </w:pPr>
          </w:p>
          <w:p w:rsidR="0053070D" w:rsidRPr="0053070D" w:rsidRDefault="00DE27AE" w:rsidP="0053070D">
            <w:pPr>
              <w:rPr>
                <w:szCs w:val="28"/>
              </w:rPr>
            </w:pPr>
            <w:r>
              <w:rPr>
                <w:szCs w:val="28"/>
              </w:rPr>
              <w:t>Д</w:t>
            </w:r>
            <w:r w:rsidR="0053070D" w:rsidRPr="0053070D">
              <w:rPr>
                <w:szCs w:val="28"/>
              </w:rPr>
              <w:t>одаток 6</w:t>
            </w:r>
          </w:p>
          <w:p w:rsidR="0053070D" w:rsidRPr="0053070D" w:rsidRDefault="0053070D" w:rsidP="0053070D">
            <w:pPr>
              <w:rPr>
                <w:sz w:val="24"/>
              </w:rPr>
            </w:pPr>
            <w:r w:rsidRPr="0053070D">
              <w:rPr>
                <w:szCs w:val="28"/>
              </w:rPr>
              <w:t>до рішення обласної ради</w:t>
            </w:r>
          </w:p>
        </w:tc>
      </w:tr>
    </w:tbl>
    <w:p w:rsidR="0053070D" w:rsidRPr="0053070D" w:rsidRDefault="0053070D" w:rsidP="0053070D">
      <w:pPr>
        <w:rPr>
          <w:sz w:val="24"/>
          <w:lang w:val="ru-RU"/>
        </w:rPr>
      </w:pPr>
    </w:p>
    <w:p w:rsidR="0053070D" w:rsidRPr="0053070D" w:rsidRDefault="0053070D" w:rsidP="0053070D">
      <w:pPr>
        <w:rPr>
          <w:sz w:val="24"/>
          <w:lang w:val="ru-RU"/>
        </w:rPr>
      </w:pPr>
    </w:p>
    <w:p w:rsidR="0053070D" w:rsidRPr="0053070D" w:rsidRDefault="0053070D" w:rsidP="0053070D">
      <w:pPr>
        <w:jc w:val="center"/>
        <w:rPr>
          <w:b/>
          <w:sz w:val="24"/>
        </w:rPr>
      </w:pPr>
      <w:r w:rsidRPr="0053070D">
        <w:rPr>
          <w:b/>
          <w:sz w:val="24"/>
        </w:rPr>
        <w:t>ПЕРЕЛІК</w:t>
      </w:r>
    </w:p>
    <w:p w:rsidR="0053070D" w:rsidRPr="0053070D" w:rsidRDefault="0053070D" w:rsidP="0053070D">
      <w:pPr>
        <w:jc w:val="both"/>
        <w:rPr>
          <w:b/>
          <w:sz w:val="24"/>
        </w:rPr>
      </w:pPr>
      <w:r w:rsidRPr="0053070D">
        <w:rPr>
          <w:b/>
          <w:sz w:val="24"/>
        </w:rPr>
        <w:t>сільських, селищних, міських рад Дніпропетровської області, яким передається обладнання для навчальних кабінетів біології до закладів загальної середньої освіти з субрахунку департаменту освіти і науки Дніпропетровської обласної державної адміністрації</w:t>
      </w:r>
    </w:p>
    <w:p w:rsidR="0053070D" w:rsidRPr="0053070D" w:rsidRDefault="0053070D" w:rsidP="0053070D">
      <w:pPr>
        <w:jc w:val="both"/>
        <w:rPr>
          <w:b/>
          <w:sz w:val="24"/>
        </w:rPr>
      </w:pPr>
    </w:p>
    <w:tbl>
      <w:tblPr>
        <w:tblStyle w:val="55"/>
        <w:tblW w:w="10079" w:type="dxa"/>
        <w:tblInd w:w="-161" w:type="dxa"/>
        <w:tblLook w:val="04A0" w:firstRow="1" w:lastRow="0" w:firstColumn="1" w:lastColumn="0" w:noHBand="0" w:noVBand="1"/>
      </w:tblPr>
      <w:tblGrid>
        <w:gridCol w:w="518"/>
        <w:gridCol w:w="3563"/>
        <w:gridCol w:w="5998"/>
      </w:tblGrid>
      <w:tr w:rsidR="0053070D" w:rsidRPr="0053070D" w:rsidTr="0053070D">
        <w:tc>
          <w:tcPr>
            <w:tcW w:w="51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jc w:val="center"/>
              <w:rPr>
                <w:b/>
                <w:sz w:val="24"/>
              </w:rPr>
            </w:pPr>
            <w:r w:rsidRPr="0053070D">
              <w:rPr>
                <w:b/>
                <w:sz w:val="24"/>
              </w:rPr>
              <w:t>№ з/п</w:t>
            </w:r>
          </w:p>
        </w:tc>
        <w:tc>
          <w:tcPr>
            <w:tcW w:w="3563"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jc w:val="center"/>
              <w:rPr>
                <w:b/>
                <w:sz w:val="24"/>
              </w:rPr>
            </w:pPr>
            <w:r w:rsidRPr="0053070D">
              <w:rPr>
                <w:b/>
                <w:sz w:val="24"/>
              </w:rPr>
              <w:t>Уповноважений орган місцевого самоврядування</w:t>
            </w:r>
          </w:p>
        </w:tc>
        <w:tc>
          <w:tcPr>
            <w:tcW w:w="599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tabs>
                <w:tab w:val="left" w:pos="4855"/>
              </w:tabs>
              <w:ind w:right="37"/>
              <w:jc w:val="center"/>
              <w:rPr>
                <w:b/>
                <w:sz w:val="24"/>
              </w:rPr>
            </w:pPr>
            <w:r w:rsidRPr="0053070D">
              <w:rPr>
                <w:b/>
                <w:sz w:val="24"/>
              </w:rPr>
              <w:t>Найменування закладу освіти</w:t>
            </w:r>
          </w:p>
        </w:tc>
      </w:tr>
      <w:tr w:rsidR="0053070D" w:rsidRPr="0053070D" w:rsidTr="0053070D">
        <w:tc>
          <w:tcPr>
            <w:tcW w:w="51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jc w:val="center"/>
              <w:rPr>
                <w:sz w:val="24"/>
              </w:rPr>
            </w:pPr>
            <w:r w:rsidRPr="0053070D">
              <w:rPr>
                <w:sz w:val="24"/>
              </w:rPr>
              <w:t>1</w:t>
            </w:r>
          </w:p>
        </w:tc>
        <w:tc>
          <w:tcPr>
            <w:tcW w:w="3563"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jc w:val="center"/>
              <w:rPr>
                <w:sz w:val="24"/>
              </w:rPr>
            </w:pPr>
            <w:r w:rsidRPr="0053070D">
              <w:rPr>
                <w:sz w:val="24"/>
              </w:rPr>
              <w:t>2</w:t>
            </w:r>
          </w:p>
        </w:tc>
        <w:tc>
          <w:tcPr>
            <w:tcW w:w="599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tabs>
                <w:tab w:val="left" w:pos="3287"/>
                <w:tab w:val="left" w:pos="3484"/>
              </w:tabs>
              <w:jc w:val="center"/>
              <w:rPr>
                <w:sz w:val="20"/>
                <w:szCs w:val="20"/>
              </w:rPr>
            </w:pPr>
            <w:r w:rsidRPr="0053070D">
              <w:rPr>
                <w:sz w:val="20"/>
                <w:szCs w:val="20"/>
              </w:rPr>
              <w:t>3</w:t>
            </w:r>
          </w:p>
        </w:tc>
      </w:tr>
      <w:tr w:rsidR="0053070D" w:rsidRPr="0053070D" w:rsidTr="0053070D">
        <w:trPr>
          <w:trHeight w:val="680"/>
        </w:trPr>
        <w:tc>
          <w:tcPr>
            <w:tcW w:w="51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1.</w:t>
            </w:r>
          </w:p>
        </w:tc>
        <w:tc>
          <w:tcPr>
            <w:tcW w:w="3563"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Криворізька міська рада, Криворізький район</w:t>
            </w:r>
          </w:p>
        </w:tc>
        <w:tc>
          <w:tcPr>
            <w:tcW w:w="599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tabs>
                <w:tab w:val="left" w:pos="3287"/>
                <w:tab w:val="left" w:pos="3484"/>
              </w:tabs>
              <w:jc w:val="both"/>
              <w:rPr>
                <w:sz w:val="20"/>
                <w:szCs w:val="20"/>
              </w:rPr>
            </w:pPr>
            <w:r w:rsidRPr="0053070D">
              <w:rPr>
                <w:sz w:val="20"/>
                <w:szCs w:val="20"/>
              </w:rPr>
              <w:t>КРИВОРІЗЬКА ЗАГАЛЬНООСВІТНЯ ШКОЛА І-ІІІ СТУПЕНІВ №126 КРИВОРІЗЬКОЇ МІСЬКОЇ РАДИ ДНІПРОПЕТРОВСЬКОЇ ОБЛАСТІ</w:t>
            </w:r>
          </w:p>
        </w:tc>
      </w:tr>
      <w:tr w:rsidR="0053070D" w:rsidRPr="0053070D" w:rsidTr="0053070D">
        <w:trPr>
          <w:trHeight w:val="680"/>
        </w:trPr>
        <w:tc>
          <w:tcPr>
            <w:tcW w:w="51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2.</w:t>
            </w:r>
          </w:p>
        </w:tc>
        <w:tc>
          <w:tcPr>
            <w:tcW w:w="3563"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Криворізька міська рада, Криворізький район</w:t>
            </w:r>
          </w:p>
        </w:tc>
        <w:tc>
          <w:tcPr>
            <w:tcW w:w="599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tabs>
                <w:tab w:val="left" w:pos="3287"/>
              </w:tabs>
              <w:ind w:right="37"/>
              <w:jc w:val="both"/>
              <w:rPr>
                <w:sz w:val="20"/>
                <w:szCs w:val="20"/>
              </w:rPr>
            </w:pPr>
            <w:r w:rsidRPr="0053070D">
              <w:rPr>
                <w:sz w:val="20"/>
                <w:szCs w:val="20"/>
              </w:rPr>
              <w:t>КРИВОРІЗЬКА ГІМНАЗІЯ №91 КРИВОРІЗЬКОЇ МІСЬКОЇ РАДИ ДНІПРОПЕТРОВСЬКОЇ ОБЛАСТІ</w:t>
            </w:r>
          </w:p>
        </w:tc>
      </w:tr>
      <w:tr w:rsidR="0053070D" w:rsidRPr="0053070D" w:rsidTr="0053070D">
        <w:trPr>
          <w:trHeight w:val="680"/>
        </w:trPr>
        <w:tc>
          <w:tcPr>
            <w:tcW w:w="51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3.</w:t>
            </w:r>
          </w:p>
        </w:tc>
        <w:tc>
          <w:tcPr>
            <w:tcW w:w="3563"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Криворізька міська рада, Криворізький район</w:t>
            </w:r>
          </w:p>
        </w:tc>
        <w:tc>
          <w:tcPr>
            <w:tcW w:w="599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tabs>
                <w:tab w:val="left" w:pos="0"/>
              </w:tabs>
              <w:jc w:val="both"/>
              <w:rPr>
                <w:sz w:val="20"/>
                <w:szCs w:val="20"/>
              </w:rPr>
            </w:pPr>
            <w:r w:rsidRPr="0053070D">
              <w:rPr>
                <w:sz w:val="20"/>
                <w:szCs w:val="20"/>
              </w:rPr>
              <w:t>КРИВОРІЗЬКА ЗАГАЛЬНООСВІТНЯ ШКОЛА І-ІІІ СТУПЕНІВ №103 КРИВОРІЗЬКОЇ МІСЬКОЇ РАДИ ДНІПРОПЕТРОВСЬКОЇ ОБЛАСТІ</w:t>
            </w:r>
          </w:p>
        </w:tc>
      </w:tr>
      <w:tr w:rsidR="0053070D" w:rsidRPr="0053070D" w:rsidTr="0053070D">
        <w:trPr>
          <w:trHeight w:val="680"/>
        </w:trPr>
        <w:tc>
          <w:tcPr>
            <w:tcW w:w="51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4.</w:t>
            </w:r>
          </w:p>
        </w:tc>
        <w:tc>
          <w:tcPr>
            <w:tcW w:w="3563"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Дніпровська міська рада, Дніпровський район</w:t>
            </w:r>
          </w:p>
        </w:tc>
        <w:tc>
          <w:tcPr>
            <w:tcW w:w="599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tabs>
                <w:tab w:val="left" w:pos="3016"/>
              </w:tabs>
              <w:jc w:val="both"/>
              <w:rPr>
                <w:sz w:val="20"/>
                <w:szCs w:val="20"/>
              </w:rPr>
            </w:pPr>
            <w:r w:rsidRPr="0053070D">
              <w:rPr>
                <w:sz w:val="20"/>
                <w:szCs w:val="20"/>
              </w:rPr>
              <w:t>КОМУНАЛЬНИЙ ЗАКЛАД ОСВІТИ "МІСЬКИЙ ЮРИДИЧНИЙ ЛІЦЕЙ НАУКОВОГО СПРЯМУВАННЯ ПРИ УНІВЕРСИТЕТІ МИТНОЇ СПРАВИ ТА ФІНАНСІВ" ДНІПРОВСЬКОЇ МІСЬКОЇ РАДИ</w:t>
            </w:r>
          </w:p>
        </w:tc>
      </w:tr>
      <w:tr w:rsidR="0053070D" w:rsidRPr="0053070D" w:rsidTr="0053070D">
        <w:trPr>
          <w:trHeight w:val="680"/>
        </w:trPr>
        <w:tc>
          <w:tcPr>
            <w:tcW w:w="51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5.</w:t>
            </w:r>
          </w:p>
        </w:tc>
        <w:tc>
          <w:tcPr>
            <w:tcW w:w="3563"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Дніпровська міська рада, Дніпровський район</w:t>
            </w:r>
          </w:p>
        </w:tc>
        <w:tc>
          <w:tcPr>
            <w:tcW w:w="599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tabs>
                <w:tab w:val="left" w:pos="39"/>
              </w:tabs>
              <w:ind w:right="37"/>
              <w:rPr>
                <w:sz w:val="20"/>
                <w:szCs w:val="20"/>
              </w:rPr>
            </w:pPr>
            <w:r w:rsidRPr="0053070D">
              <w:rPr>
                <w:sz w:val="20"/>
                <w:szCs w:val="20"/>
                <w:lang w:val="ru-RU"/>
              </w:rPr>
              <w:t>КОМУНАЛЬНИЙ ЗАКЛАД ОСВІТИ "НАВЧАЛЬНО-ВИХОВНЕ ОБ'ЄДНАННЯ № 136 "КЛАСИЧНА ГІМНАЗІЯ ІМ. КИРИЛА І МЕФОДІЯ - ПОЧАТКОВА ШКОЛА - ДОШКІЛЬНИЙ НАВЧАЛЬНИЙ ЗАКЛАД - ВАЛЕОЛОГІЧНИЙ ЦЕНТР" ДНІПРОВСЬКОЇ МІСЬКОЇ РАДИ</w:t>
            </w:r>
          </w:p>
        </w:tc>
      </w:tr>
      <w:tr w:rsidR="0053070D" w:rsidRPr="0053070D" w:rsidTr="0053070D">
        <w:trPr>
          <w:trHeight w:val="680"/>
        </w:trPr>
        <w:tc>
          <w:tcPr>
            <w:tcW w:w="51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6.</w:t>
            </w:r>
          </w:p>
        </w:tc>
        <w:tc>
          <w:tcPr>
            <w:tcW w:w="3563"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Дніпровська міська рада, Дніпровський район</w:t>
            </w:r>
          </w:p>
        </w:tc>
        <w:tc>
          <w:tcPr>
            <w:tcW w:w="599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tabs>
                <w:tab w:val="left" w:pos="0"/>
              </w:tabs>
              <w:ind w:right="2"/>
              <w:rPr>
                <w:sz w:val="20"/>
                <w:szCs w:val="20"/>
              </w:rPr>
            </w:pPr>
            <w:r w:rsidRPr="0053070D">
              <w:rPr>
                <w:sz w:val="20"/>
                <w:szCs w:val="20"/>
              </w:rPr>
              <w:t>КОМУНАЛЬНИЙ ЗАКЛАД ОСВІТИ "ЛІЦЕЙ МИТНО-ПОДАТКОВОЇ СПРАВИ З ПОСИЛЕНОЮ ВІЙСЬКОВО-ФІЗИЧНОЮ ПІДГОТОВКОЮ ПРИ УНІВЕРСИТЕТІ МИТНОЇ СПРАВИ ТА ФІНАНСІВ" ДНІПРОВСЬКОЇ МІСЬКОЇ РАДИ</w:t>
            </w:r>
          </w:p>
        </w:tc>
      </w:tr>
      <w:tr w:rsidR="0053070D" w:rsidRPr="0053070D" w:rsidTr="0053070D">
        <w:trPr>
          <w:trHeight w:val="680"/>
        </w:trPr>
        <w:tc>
          <w:tcPr>
            <w:tcW w:w="51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lastRenderedPageBreak/>
              <w:t>7.</w:t>
            </w:r>
          </w:p>
        </w:tc>
        <w:tc>
          <w:tcPr>
            <w:tcW w:w="3563"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Дніпровська міська рада, Дніпровський район</w:t>
            </w:r>
          </w:p>
        </w:tc>
        <w:tc>
          <w:tcPr>
            <w:tcW w:w="599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tabs>
                <w:tab w:val="left" w:pos="0"/>
              </w:tabs>
              <w:rPr>
                <w:sz w:val="20"/>
                <w:szCs w:val="20"/>
              </w:rPr>
            </w:pPr>
            <w:r w:rsidRPr="0053070D">
              <w:rPr>
                <w:sz w:val="20"/>
                <w:szCs w:val="20"/>
                <w:lang w:val="ru-RU"/>
              </w:rPr>
              <w:t>КОМУНАЛЬНИЙ ЗАКЛАД ОСВІТИ "НАВЧАЛЬНО-ВИХОВНИЙ КОМПЛЕКС № 137 "ЛІЦЕЙ-ЗАГАЛЬНООСВІТНІЙ НАВЧАЛЬНИЙ ЗАКЛАД" ДНІПРОВСЬКОЇ МІСЬКОЇ РАДИ</w:t>
            </w:r>
          </w:p>
        </w:tc>
      </w:tr>
      <w:tr w:rsidR="0053070D" w:rsidRPr="0053070D" w:rsidTr="0053070D">
        <w:trPr>
          <w:trHeight w:val="680"/>
        </w:trPr>
        <w:tc>
          <w:tcPr>
            <w:tcW w:w="51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8.</w:t>
            </w:r>
          </w:p>
        </w:tc>
        <w:tc>
          <w:tcPr>
            <w:tcW w:w="3563"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Дніпровська міська рада, Дніпровський район</w:t>
            </w:r>
          </w:p>
        </w:tc>
        <w:tc>
          <w:tcPr>
            <w:tcW w:w="599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tabs>
                <w:tab w:val="left" w:pos="0"/>
              </w:tabs>
              <w:rPr>
                <w:sz w:val="20"/>
                <w:szCs w:val="20"/>
              </w:rPr>
            </w:pPr>
            <w:r w:rsidRPr="0053070D">
              <w:rPr>
                <w:sz w:val="20"/>
                <w:szCs w:val="20"/>
              </w:rPr>
              <w:t>КОМУНАЛЬНИЙ ЗАКЛАД ОСВІТИ "НАВЧАЛЬНО-ВИХОВНИЙ КОМПЛЕКС №57 "ЗАГАЛЬНООСВІТНІЙ НАВЧАЛЬНИЙ ЗАКЛАД І СТУПЕНЯ - ГІМНАЗІЯ" ДНІПРОВСЬКОЇ МІСЬКОЇ РАДИ</w:t>
            </w:r>
          </w:p>
        </w:tc>
      </w:tr>
      <w:tr w:rsidR="0053070D" w:rsidRPr="0053070D" w:rsidTr="0053070D">
        <w:trPr>
          <w:trHeight w:val="680"/>
        </w:trPr>
        <w:tc>
          <w:tcPr>
            <w:tcW w:w="51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9.</w:t>
            </w:r>
          </w:p>
        </w:tc>
        <w:tc>
          <w:tcPr>
            <w:tcW w:w="3563"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Дніпровська міська рада, Дніпровський район</w:t>
            </w:r>
          </w:p>
        </w:tc>
        <w:tc>
          <w:tcPr>
            <w:tcW w:w="599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tabs>
                <w:tab w:val="left" w:pos="0"/>
              </w:tabs>
              <w:ind w:right="33"/>
              <w:rPr>
                <w:sz w:val="20"/>
                <w:szCs w:val="20"/>
              </w:rPr>
            </w:pPr>
            <w:r w:rsidRPr="0053070D">
              <w:rPr>
                <w:sz w:val="20"/>
                <w:szCs w:val="20"/>
              </w:rPr>
              <w:t>КОМУНАЛЬНИЙ ЗАКЛАД ОСВІТИ "НАВЧАЛЬНО-ВИХОВНЕ ОБ'ЄДНАННЯ №28 "ГІМНАЗІЯ-ШКОЛА І СТУПЕНЯ-ДОШКІЛЬНИЙ НАВЧАЛЬНИЙ ЗАКЛАД (ЯСЛА-САДОК) - ЦЕНТР ПОЗАШКІЛЬНОЇ РОБОТИ" ДНІПРОВСЬКОЇ МІСЬКОЇ РАДИ</w:t>
            </w:r>
          </w:p>
        </w:tc>
      </w:tr>
      <w:tr w:rsidR="0053070D" w:rsidRPr="0053070D" w:rsidTr="0053070D">
        <w:trPr>
          <w:trHeight w:val="680"/>
        </w:trPr>
        <w:tc>
          <w:tcPr>
            <w:tcW w:w="51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10.</w:t>
            </w:r>
          </w:p>
        </w:tc>
        <w:tc>
          <w:tcPr>
            <w:tcW w:w="3563"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Дніпровська міська рада, Дніпровський район</w:t>
            </w:r>
          </w:p>
        </w:tc>
        <w:tc>
          <w:tcPr>
            <w:tcW w:w="599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tabs>
                <w:tab w:val="left" w:pos="0"/>
              </w:tabs>
              <w:rPr>
                <w:sz w:val="20"/>
                <w:szCs w:val="20"/>
              </w:rPr>
            </w:pPr>
            <w:r w:rsidRPr="0053070D">
              <w:rPr>
                <w:sz w:val="20"/>
                <w:szCs w:val="20"/>
              </w:rPr>
              <w:t>КОМУНАЛЬНИЙ ЗАКЛАД ОСВІТИ "НАВЧАЛЬНО-ВИХОВНИЙ КОМПЛЕКС № 99 "БАГАТОПРОФІЛЬНА ГІМНАЗІЯ-ШКОЛА І СТУПЕНЯ-ДОШКІЛЬНИЙ НАВЧАЛЬНИЙ ЗАКЛАД" ДНІПРОВСЬКОЇ МІСЬКОЇ РАДИ</w:t>
            </w:r>
          </w:p>
        </w:tc>
      </w:tr>
      <w:tr w:rsidR="0053070D" w:rsidRPr="0053070D" w:rsidTr="0053070D">
        <w:trPr>
          <w:trHeight w:val="680"/>
        </w:trPr>
        <w:tc>
          <w:tcPr>
            <w:tcW w:w="51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11.</w:t>
            </w:r>
          </w:p>
        </w:tc>
        <w:tc>
          <w:tcPr>
            <w:tcW w:w="3563"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Дніпровська міська рада, Дніпровський район</w:t>
            </w:r>
          </w:p>
        </w:tc>
        <w:tc>
          <w:tcPr>
            <w:tcW w:w="599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tabs>
                <w:tab w:val="left" w:pos="3287"/>
              </w:tabs>
              <w:rPr>
                <w:sz w:val="20"/>
                <w:szCs w:val="20"/>
              </w:rPr>
            </w:pPr>
            <w:r w:rsidRPr="0053070D">
              <w:rPr>
                <w:sz w:val="20"/>
                <w:szCs w:val="20"/>
                <w:lang w:val="ru-RU"/>
              </w:rPr>
              <w:t>КОМУНАЛЬНИЙ ЗАКЛАД ОСВІТИ "СПЕЦІАЛІЗОВАНА ШКОЛА №67 ЕКОЛОГО-ЕКОНОМІЧНОГО ПРОФІЛЮ" ДНІПРОВСЬКОЇ МІСЬКОЇ РАДИ</w:t>
            </w:r>
          </w:p>
        </w:tc>
      </w:tr>
      <w:tr w:rsidR="0053070D" w:rsidRPr="0053070D" w:rsidTr="0053070D">
        <w:trPr>
          <w:trHeight w:val="680"/>
        </w:trPr>
        <w:tc>
          <w:tcPr>
            <w:tcW w:w="51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12.</w:t>
            </w:r>
          </w:p>
        </w:tc>
        <w:tc>
          <w:tcPr>
            <w:tcW w:w="3563"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Дніпровська міська рада, Дніпровський район</w:t>
            </w:r>
          </w:p>
        </w:tc>
        <w:tc>
          <w:tcPr>
            <w:tcW w:w="599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tabs>
                <w:tab w:val="left" w:pos="3287"/>
              </w:tabs>
              <w:ind w:right="33"/>
              <w:rPr>
                <w:sz w:val="20"/>
                <w:szCs w:val="20"/>
              </w:rPr>
            </w:pPr>
            <w:r w:rsidRPr="0053070D">
              <w:rPr>
                <w:sz w:val="20"/>
                <w:szCs w:val="20"/>
                <w:lang w:val="ru-RU"/>
              </w:rPr>
              <w:t>КОМУНАЛЬНИЙ ЗАКЛАД ОСВІТИ "СЕРЕДНЯ ЗАГАЛЬНООСВІТНЯ ШКОЛА №143" ДНІПРОВСЬКОЇ МІСЬКОЇ РАДИ</w:t>
            </w:r>
          </w:p>
        </w:tc>
      </w:tr>
      <w:tr w:rsidR="0053070D" w:rsidRPr="0053070D" w:rsidTr="0053070D">
        <w:trPr>
          <w:trHeight w:val="680"/>
        </w:trPr>
        <w:tc>
          <w:tcPr>
            <w:tcW w:w="51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13.</w:t>
            </w:r>
          </w:p>
        </w:tc>
        <w:tc>
          <w:tcPr>
            <w:tcW w:w="3563"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Новомосковська міська рада, Новомосковський район</w:t>
            </w:r>
          </w:p>
        </w:tc>
        <w:tc>
          <w:tcPr>
            <w:tcW w:w="599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tabs>
                <w:tab w:val="left" w:pos="3287"/>
              </w:tabs>
              <w:rPr>
                <w:sz w:val="20"/>
                <w:szCs w:val="20"/>
              </w:rPr>
            </w:pPr>
            <w:r w:rsidRPr="0053070D">
              <w:rPr>
                <w:sz w:val="20"/>
                <w:szCs w:val="20"/>
                <w:lang w:val="ru-RU"/>
              </w:rPr>
              <w:t>СЕРЕДНЯ ЗАГАЛЬНООСВІТНЯ ШКОЛА №6-ЗАГАЛЬНООСВІТНІЙ НАВЧАЛЬНИЙ ЗАКЛАД І-ІІІ СТУПЕНІВ</w:t>
            </w:r>
          </w:p>
        </w:tc>
      </w:tr>
      <w:tr w:rsidR="0053070D" w:rsidRPr="0053070D" w:rsidTr="0053070D">
        <w:trPr>
          <w:trHeight w:val="680"/>
        </w:trPr>
        <w:tc>
          <w:tcPr>
            <w:tcW w:w="51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14.</w:t>
            </w:r>
          </w:p>
        </w:tc>
        <w:tc>
          <w:tcPr>
            <w:tcW w:w="3563"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Кам</w:t>
            </w:r>
            <w:r w:rsidRPr="0053070D">
              <w:rPr>
                <w:sz w:val="24"/>
                <w:lang w:val="ru-RU"/>
              </w:rPr>
              <w:t>’</w:t>
            </w:r>
            <w:r w:rsidRPr="0053070D">
              <w:rPr>
                <w:sz w:val="24"/>
              </w:rPr>
              <w:t>янська міська рада, Кам</w:t>
            </w:r>
            <w:r w:rsidRPr="0053070D">
              <w:rPr>
                <w:sz w:val="24"/>
                <w:lang w:val="ru-RU"/>
              </w:rPr>
              <w:t>’</w:t>
            </w:r>
            <w:r w:rsidRPr="0053070D">
              <w:rPr>
                <w:sz w:val="24"/>
              </w:rPr>
              <w:t>янський район</w:t>
            </w:r>
          </w:p>
        </w:tc>
        <w:tc>
          <w:tcPr>
            <w:tcW w:w="5998" w:type="dxa"/>
            <w:tcBorders>
              <w:top w:val="single" w:sz="4" w:space="0" w:color="auto"/>
              <w:left w:val="single" w:sz="4" w:space="0" w:color="auto"/>
              <w:bottom w:val="single" w:sz="4" w:space="0" w:color="auto"/>
              <w:right w:val="single" w:sz="4" w:space="0" w:color="auto"/>
            </w:tcBorders>
            <w:vAlign w:val="center"/>
          </w:tcPr>
          <w:p w:rsidR="0053070D" w:rsidRPr="0053070D" w:rsidRDefault="0053070D" w:rsidP="0053070D">
            <w:pPr>
              <w:tabs>
                <w:tab w:val="left" w:pos="3287"/>
              </w:tabs>
              <w:rPr>
                <w:sz w:val="20"/>
                <w:szCs w:val="20"/>
              </w:rPr>
            </w:pPr>
            <w:r w:rsidRPr="0053070D">
              <w:rPr>
                <w:sz w:val="20"/>
                <w:szCs w:val="20"/>
                <w:lang w:val="ru-RU"/>
              </w:rPr>
              <w:t>КОМУНАЛЬНИЙ ЗАКЛАД "СЕРЕДНЯ ЗАГАЛЬНООСВІТНЯ ШКОЛА №44 " КАМ'ЯНСЬКОЇ МІСЬКОЇ РАДИ</w:t>
            </w:r>
          </w:p>
          <w:p w:rsidR="0053070D" w:rsidRPr="0053070D" w:rsidRDefault="0053070D" w:rsidP="0053070D">
            <w:pPr>
              <w:tabs>
                <w:tab w:val="left" w:pos="3287"/>
              </w:tabs>
              <w:rPr>
                <w:sz w:val="20"/>
                <w:szCs w:val="20"/>
              </w:rPr>
            </w:pPr>
          </w:p>
          <w:p w:rsidR="0053070D" w:rsidRPr="0053070D" w:rsidRDefault="0053070D" w:rsidP="0053070D">
            <w:pPr>
              <w:tabs>
                <w:tab w:val="left" w:pos="3287"/>
              </w:tabs>
              <w:rPr>
                <w:sz w:val="20"/>
                <w:szCs w:val="20"/>
              </w:rPr>
            </w:pPr>
          </w:p>
        </w:tc>
      </w:tr>
      <w:tr w:rsidR="0053070D" w:rsidRPr="0053070D" w:rsidTr="0053070D">
        <w:trPr>
          <w:trHeight w:val="680"/>
        </w:trPr>
        <w:tc>
          <w:tcPr>
            <w:tcW w:w="51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15.</w:t>
            </w:r>
          </w:p>
        </w:tc>
        <w:tc>
          <w:tcPr>
            <w:tcW w:w="3563"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Покровська селищна рада, Синельниківський район</w:t>
            </w:r>
          </w:p>
        </w:tc>
        <w:tc>
          <w:tcPr>
            <w:tcW w:w="599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tabs>
                <w:tab w:val="left" w:pos="0"/>
                <w:tab w:val="left" w:pos="3287"/>
              </w:tabs>
              <w:ind w:right="-109"/>
              <w:rPr>
                <w:sz w:val="20"/>
                <w:szCs w:val="20"/>
              </w:rPr>
            </w:pPr>
            <w:r w:rsidRPr="0053070D">
              <w:rPr>
                <w:sz w:val="20"/>
                <w:szCs w:val="20"/>
              </w:rPr>
              <w:t>ОПОРНА ШКОЛА КОМУНАЛЬНИЙ ЗАКЛАД ОСВІТИ "НАВЧАЛЬНО-ВИХОВНИЙ КОМПЛЕКС "ЗАГАЛЬНООСВІТНЯ ШКОЛА І-ІІІ СТУПЕНІВ № 1 - ПОКРОВСЬКИЙ ЛІЦЕЙ" ПОКРОВСЬКОЇ СЕЛИЩНОЇ РАДИ ДНІПРОПЕТРОВСЬКОЇ ОБЛАСТІ</w:t>
            </w:r>
          </w:p>
        </w:tc>
      </w:tr>
      <w:tr w:rsidR="0053070D" w:rsidRPr="0053070D" w:rsidTr="0053070D">
        <w:trPr>
          <w:trHeight w:val="680"/>
        </w:trPr>
        <w:tc>
          <w:tcPr>
            <w:tcW w:w="51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16.</w:t>
            </w:r>
          </w:p>
        </w:tc>
        <w:tc>
          <w:tcPr>
            <w:tcW w:w="3563"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Софіївська селищна рада, Криворізький район</w:t>
            </w:r>
          </w:p>
        </w:tc>
        <w:tc>
          <w:tcPr>
            <w:tcW w:w="599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tabs>
                <w:tab w:val="left" w:pos="3287"/>
              </w:tabs>
              <w:ind w:right="-111"/>
              <w:rPr>
                <w:sz w:val="20"/>
                <w:szCs w:val="20"/>
              </w:rPr>
            </w:pPr>
            <w:r w:rsidRPr="0053070D">
              <w:rPr>
                <w:sz w:val="20"/>
                <w:szCs w:val="20"/>
              </w:rPr>
              <w:t>КОМУНАЛЬНИЙ ЗАКЛАД "СОФІЇВСЬКА ОПОРНА ЗАГАЛЬНООСВІТНЯ ШКОЛА І-ІІІ СТУПЕНІВ" СОФІЇВСЬКОЇ СЕЛИЩНОЇ РАДИ СОФІЇВСЬКОГО РАЙОНУ ДНІПРОПЕТРОВСЬКОЇ ОБЛАСТІ</w:t>
            </w:r>
          </w:p>
        </w:tc>
      </w:tr>
      <w:tr w:rsidR="0053070D" w:rsidRPr="0053070D" w:rsidTr="0053070D">
        <w:trPr>
          <w:trHeight w:val="680"/>
        </w:trPr>
        <w:tc>
          <w:tcPr>
            <w:tcW w:w="51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17.</w:t>
            </w:r>
          </w:p>
        </w:tc>
        <w:tc>
          <w:tcPr>
            <w:tcW w:w="3563"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Лозуватська сільська рада, Криворізький район</w:t>
            </w:r>
          </w:p>
        </w:tc>
        <w:tc>
          <w:tcPr>
            <w:tcW w:w="599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tabs>
                <w:tab w:val="left" w:pos="3287"/>
              </w:tabs>
              <w:ind w:right="-111"/>
              <w:rPr>
                <w:sz w:val="20"/>
                <w:szCs w:val="20"/>
              </w:rPr>
            </w:pPr>
            <w:r w:rsidRPr="0053070D">
              <w:rPr>
                <w:sz w:val="20"/>
                <w:szCs w:val="20"/>
              </w:rPr>
              <w:t>ОПОРНИЙ КОМУНАЛЬНИЙ НАВЧАЛЬНИЙ ЗАКЛАД "СОФІЇВСЬКА ЗАГАЛЬНООСВІТНЯ ШКОЛА І-ІІІ СТУПЕНІВ" ЛОЗУВАТСЬКОЇ СІЛЬСЬКОЇ РАДИ</w:t>
            </w:r>
          </w:p>
        </w:tc>
      </w:tr>
      <w:tr w:rsidR="0053070D" w:rsidRPr="0053070D" w:rsidTr="0053070D">
        <w:trPr>
          <w:trHeight w:val="680"/>
        </w:trPr>
        <w:tc>
          <w:tcPr>
            <w:tcW w:w="51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18.</w:t>
            </w:r>
          </w:p>
        </w:tc>
        <w:tc>
          <w:tcPr>
            <w:tcW w:w="3563"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Губиниська селищна рада, Новомосковський район</w:t>
            </w:r>
          </w:p>
        </w:tc>
        <w:tc>
          <w:tcPr>
            <w:tcW w:w="599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tabs>
                <w:tab w:val="left" w:pos="3287"/>
                <w:tab w:val="left" w:pos="3626"/>
              </w:tabs>
              <w:rPr>
                <w:sz w:val="20"/>
                <w:szCs w:val="20"/>
              </w:rPr>
            </w:pPr>
            <w:r w:rsidRPr="0053070D">
              <w:rPr>
                <w:sz w:val="20"/>
                <w:szCs w:val="20"/>
              </w:rPr>
              <w:t>КОМУНАЛЬНИЙ ЗАКЛАД ОСВІТИ "МИКОЛАЇВСЬКЕ НАВЧАЛЬНО-ВИХОВНЕ ОБ'ЄДНАННЯ "ЗАКЛАД ЗАГАЛЬНОЇ СЕРЕДНЬОЇ ОСВІТИ-ЗАКЛАД ДОШКІЛЬНОЇ ОСВІТИ" (ОПОРНИЙ ЗАКЛАД) НОВОМОСКОВСЬКОЇ РАЙОННОЇ РАДИ ДНІПРОПЕТРОВСЬКОЇ ОБЛАСТІ</w:t>
            </w:r>
          </w:p>
        </w:tc>
      </w:tr>
      <w:tr w:rsidR="0053070D" w:rsidRPr="0053070D" w:rsidTr="0053070D">
        <w:trPr>
          <w:trHeight w:val="680"/>
        </w:trPr>
        <w:tc>
          <w:tcPr>
            <w:tcW w:w="51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19.</w:t>
            </w:r>
          </w:p>
        </w:tc>
        <w:tc>
          <w:tcPr>
            <w:tcW w:w="3563"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Миколаївська сільська рада, Синельниківський район</w:t>
            </w:r>
          </w:p>
        </w:tc>
        <w:tc>
          <w:tcPr>
            <w:tcW w:w="599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tabs>
                <w:tab w:val="left" w:pos="3287"/>
              </w:tabs>
              <w:rPr>
                <w:sz w:val="20"/>
                <w:szCs w:val="20"/>
              </w:rPr>
            </w:pPr>
            <w:r w:rsidRPr="0053070D">
              <w:rPr>
                <w:sz w:val="20"/>
                <w:szCs w:val="20"/>
              </w:rPr>
              <w:t xml:space="preserve">КОМУНАЛЬНИЙ ЗАКЛАД "МИКОЛАЇВСЬКА ЗАГАЛЬНООСВІТНЯ ШКОЛА </w:t>
            </w:r>
            <w:r w:rsidRPr="0053070D">
              <w:rPr>
                <w:sz w:val="20"/>
                <w:szCs w:val="20"/>
                <w:lang w:val="ru-RU"/>
              </w:rPr>
              <w:t>I</w:t>
            </w:r>
            <w:r w:rsidRPr="0053070D">
              <w:rPr>
                <w:sz w:val="20"/>
                <w:szCs w:val="20"/>
              </w:rPr>
              <w:t>-</w:t>
            </w:r>
            <w:r w:rsidRPr="0053070D">
              <w:rPr>
                <w:sz w:val="20"/>
                <w:szCs w:val="20"/>
                <w:lang w:val="ru-RU"/>
              </w:rPr>
              <w:t>III</w:t>
            </w:r>
            <w:r w:rsidRPr="0053070D">
              <w:rPr>
                <w:sz w:val="20"/>
                <w:szCs w:val="20"/>
              </w:rPr>
              <w:t xml:space="preserve"> СТУПЕНІВ" МИКОЛАЇВСЬКОЇ СІЛЬСЬКОЇ РАДИ ПЕТРОПАВЛІВСЬКОГО РАЙОНУ ДНІПРОПЕТРОВСЬКОЇ ОБЛАСТІ"</w:t>
            </w:r>
          </w:p>
        </w:tc>
      </w:tr>
      <w:tr w:rsidR="0053070D" w:rsidRPr="0053070D" w:rsidTr="0053070D">
        <w:trPr>
          <w:trHeight w:val="680"/>
        </w:trPr>
        <w:tc>
          <w:tcPr>
            <w:tcW w:w="51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20.</w:t>
            </w:r>
          </w:p>
        </w:tc>
        <w:tc>
          <w:tcPr>
            <w:tcW w:w="3563"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Божедарівська селищна рада, Кам</w:t>
            </w:r>
            <w:r w:rsidRPr="0053070D">
              <w:rPr>
                <w:sz w:val="24"/>
                <w:lang w:val="ru-RU"/>
              </w:rPr>
              <w:t>’</w:t>
            </w:r>
            <w:r w:rsidRPr="0053070D">
              <w:rPr>
                <w:sz w:val="24"/>
              </w:rPr>
              <w:t>янський район</w:t>
            </w:r>
          </w:p>
        </w:tc>
        <w:tc>
          <w:tcPr>
            <w:tcW w:w="599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tabs>
                <w:tab w:val="left" w:pos="3287"/>
                <w:tab w:val="left" w:pos="3342"/>
              </w:tabs>
              <w:ind w:right="-111"/>
              <w:rPr>
                <w:sz w:val="20"/>
                <w:szCs w:val="20"/>
              </w:rPr>
            </w:pPr>
            <w:r w:rsidRPr="0053070D">
              <w:rPr>
                <w:sz w:val="20"/>
                <w:szCs w:val="20"/>
                <w:lang w:val="ru-RU"/>
              </w:rPr>
              <w:t>КОМУНАЛЬНИЙ ОПОРНИЙ ЗАКЛАД "БОЖЕДАРІВСЬКА СЕРЕДНЯ ЗАГАЛЬНООСВІТНЯ ШКОЛА І-ІІІ СТУПЕНІВ" КРИНИЧАНСЬКОГО РАЙОНУ ДНІПРОПЕТРОВСЬКОЇ ОБЛАСТІ</w:t>
            </w:r>
          </w:p>
        </w:tc>
      </w:tr>
      <w:tr w:rsidR="0053070D" w:rsidRPr="0053070D" w:rsidTr="0053070D">
        <w:trPr>
          <w:trHeight w:val="680"/>
        </w:trPr>
        <w:tc>
          <w:tcPr>
            <w:tcW w:w="51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21.</w:t>
            </w:r>
          </w:p>
        </w:tc>
        <w:tc>
          <w:tcPr>
            <w:tcW w:w="3563"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Широківська селищна рада, Криворізький район</w:t>
            </w:r>
          </w:p>
        </w:tc>
        <w:tc>
          <w:tcPr>
            <w:tcW w:w="599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tabs>
                <w:tab w:val="left" w:pos="3287"/>
              </w:tabs>
              <w:ind w:right="31"/>
              <w:rPr>
                <w:sz w:val="20"/>
                <w:szCs w:val="20"/>
              </w:rPr>
            </w:pPr>
            <w:r w:rsidRPr="0053070D">
              <w:rPr>
                <w:sz w:val="20"/>
                <w:szCs w:val="20"/>
              </w:rPr>
              <w:t>КОМУНАЛЬНИЙ ЗАКЛАД "ШИРОКІВСЬКА ОПОРНА ШКОЛА ЗАГАЛЬНОЇ СЕРЕДНЬОЇ ОСВІТИ І-ІІІ СТУПЕНІВ" ШИРОКІВСЬКОЇ СЕЛИЩНОЇ РАДИ</w:t>
            </w:r>
          </w:p>
        </w:tc>
      </w:tr>
      <w:tr w:rsidR="0053070D" w:rsidRPr="0053070D" w:rsidTr="0053070D">
        <w:trPr>
          <w:trHeight w:val="680"/>
        </w:trPr>
        <w:tc>
          <w:tcPr>
            <w:tcW w:w="51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22.</w:t>
            </w:r>
          </w:p>
        </w:tc>
        <w:tc>
          <w:tcPr>
            <w:tcW w:w="3563"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Петропавлівська селищна рада, Синельниківський район</w:t>
            </w:r>
          </w:p>
        </w:tc>
        <w:tc>
          <w:tcPr>
            <w:tcW w:w="599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tabs>
                <w:tab w:val="left" w:pos="3287"/>
              </w:tabs>
              <w:rPr>
                <w:sz w:val="20"/>
                <w:szCs w:val="20"/>
              </w:rPr>
            </w:pPr>
            <w:r w:rsidRPr="0053070D">
              <w:rPr>
                <w:sz w:val="20"/>
                <w:szCs w:val="20"/>
              </w:rPr>
              <w:t>ПЕТРОПАВЛІВСЬКА ЗАГАЛЬНООСВІТНЯ ШКОЛА І-ІІІ СТУПЕНІВ №2 З ПРОФЕСІЙНИМ НАВЧАННЯМ ПЕТРОПАВЛІВСЬКОЇ СЕЛИЩНОЇ РАДИ ДНІПРОПЕТРОВСЬКОЇ ОБЛАСТІ</w:t>
            </w:r>
          </w:p>
        </w:tc>
      </w:tr>
      <w:tr w:rsidR="0053070D" w:rsidRPr="0053070D" w:rsidTr="0053070D">
        <w:trPr>
          <w:trHeight w:val="680"/>
        </w:trPr>
        <w:tc>
          <w:tcPr>
            <w:tcW w:w="51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lastRenderedPageBreak/>
              <w:t>23.</w:t>
            </w:r>
          </w:p>
        </w:tc>
        <w:tc>
          <w:tcPr>
            <w:tcW w:w="3563"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Богданівська сільська рада, Павлоградський район</w:t>
            </w:r>
          </w:p>
        </w:tc>
        <w:tc>
          <w:tcPr>
            <w:tcW w:w="599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tabs>
                <w:tab w:val="left" w:pos="3287"/>
              </w:tabs>
              <w:ind w:right="31"/>
              <w:rPr>
                <w:sz w:val="20"/>
                <w:szCs w:val="20"/>
              </w:rPr>
            </w:pPr>
            <w:r w:rsidRPr="0053070D">
              <w:rPr>
                <w:sz w:val="20"/>
                <w:szCs w:val="20"/>
              </w:rPr>
              <w:t>КОМУНАЛЬНИЙ ЗАКЛАД "БОГДАНІВСЬКА ОПОРНА ЗАГАЛЬНООСВІТНЯ ШКОЛА І-ІІІ СТУПЕНІВ" БОГДАНІВСЬКОЇ СІЛЬСЬКОЇ РАДИ ДНІПРОПЕТРОВСЬКОЇ ОБЛАСТІ</w:t>
            </w:r>
          </w:p>
        </w:tc>
      </w:tr>
      <w:tr w:rsidR="0053070D" w:rsidRPr="0053070D" w:rsidTr="0053070D">
        <w:trPr>
          <w:trHeight w:val="680"/>
        </w:trPr>
        <w:tc>
          <w:tcPr>
            <w:tcW w:w="51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24.</w:t>
            </w:r>
          </w:p>
        </w:tc>
        <w:tc>
          <w:tcPr>
            <w:tcW w:w="3563"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rPr>
                <w:sz w:val="24"/>
              </w:rPr>
            </w:pPr>
            <w:r w:rsidRPr="0053070D">
              <w:rPr>
                <w:sz w:val="24"/>
              </w:rPr>
              <w:t>Криничанська селищна рада, Кам</w:t>
            </w:r>
            <w:r w:rsidRPr="0053070D">
              <w:rPr>
                <w:sz w:val="24"/>
                <w:lang w:val="ru-RU"/>
              </w:rPr>
              <w:t>’</w:t>
            </w:r>
            <w:r w:rsidRPr="0053070D">
              <w:rPr>
                <w:sz w:val="24"/>
              </w:rPr>
              <w:t>янський район</w:t>
            </w:r>
          </w:p>
        </w:tc>
        <w:tc>
          <w:tcPr>
            <w:tcW w:w="5998" w:type="dxa"/>
            <w:tcBorders>
              <w:top w:val="single" w:sz="4" w:space="0" w:color="auto"/>
              <w:left w:val="single" w:sz="4" w:space="0" w:color="auto"/>
              <w:bottom w:val="single" w:sz="4" w:space="0" w:color="auto"/>
              <w:right w:val="single" w:sz="4" w:space="0" w:color="auto"/>
            </w:tcBorders>
            <w:vAlign w:val="center"/>
            <w:hideMark/>
          </w:tcPr>
          <w:p w:rsidR="0053070D" w:rsidRPr="0053070D" w:rsidRDefault="0053070D" w:rsidP="0053070D">
            <w:pPr>
              <w:tabs>
                <w:tab w:val="left" w:pos="3287"/>
              </w:tabs>
              <w:ind w:right="-111"/>
              <w:rPr>
                <w:sz w:val="20"/>
                <w:szCs w:val="20"/>
              </w:rPr>
            </w:pPr>
            <w:r w:rsidRPr="0053070D">
              <w:rPr>
                <w:sz w:val="20"/>
                <w:szCs w:val="20"/>
              </w:rPr>
              <w:t>АУЛІВСЬКИЙ ОПОРНИЙ ЗАКЛАД ЗАГАЛЬНОЇ СЕРЕДНЬОЇ ОСВІТИ І-ІІІ СТУПЕНІВ АУЛІВСЬКОЇ СЕЛИЩНОЇ РАДИ</w:t>
            </w:r>
          </w:p>
        </w:tc>
      </w:tr>
    </w:tbl>
    <w:p w:rsidR="0053070D" w:rsidRPr="0053070D" w:rsidRDefault="0053070D" w:rsidP="0053070D">
      <w:pPr>
        <w:jc w:val="both"/>
        <w:rPr>
          <w:b/>
          <w:sz w:val="24"/>
        </w:rPr>
      </w:pPr>
    </w:p>
    <w:p w:rsidR="00DE27AE" w:rsidRDefault="00DE27AE" w:rsidP="00A44943">
      <w:pPr>
        <w:spacing w:line="276" w:lineRule="auto"/>
        <w:jc w:val="right"/>
        <w:rPr>
          <w:rFonts w:eastAsia="Calibri"/>
          <w:szCs w:val="28"/>
          <w:lang w:eastAsia="en-US"/>
        </w:rPr>
      </w:pPr>
    </w:p>
    <w:p w:rsidR="00DE27AE" w:rsidRDefault="00DE27AE" w:rsidP="00A44943">
      <w:pPr>
        <w:spacing w:line="276" w:lineRule="auto"/>
        <w:jc w:val="right"/>
        <w:rPr>
          <w:rFonts w:eastAsia="Calibri"/>
          <w:szCs w:val="28"/>
          <w:lang w:eastAsia="en-US"/>
        </w:rPr>
      </w:pPr>
    </w:p>
    <w:p w:rsidR="00E80132" w:rsidRDefault="00E80132" w:rsidP="00A44943">
      <w:pPr>
        <w:spacing w:line="276" w:lineRule="auto"/>
        <w:jc w:val="right"/>
        <w:rPr>
          <w:rFonts w:eastAsia="Calibri"/>
          <w:szCs w:val="28"/>
          <w:lang w:eastAsia="en-US"/>
        </w:rPr>
      </w:pPr>
    </w:p>
    <w:p w:rsidR="00E80132" w:rsidRDefault="00E80132" w:rsidP="00A44943">
      <w:pPr>
        <w:spacing w:line="276" w:lineRule="auto"/>
        <w:jc w:val="right"/>
        <w:rPr>
          <w:rFonts w:eastAsia="Calibri"/>
          <w:szCs w:val="28"/>
          <w:lang w:eastAsia="en-US"/>
        </w:rPr>
      </w:pPr>
    </w:p>
    <w:p w:rsidR="00E80132" w:rsidRDefault="00E80132" w:rsidP="00A44943">
      <w:pPr>
        <w:spacing w:line="276" w:lineRule="auto"/>
        <w:jc w:val="right"/>
        <w:rPr>
          <w:rFonts w:eastAsia="Calibri"/>
          <w:szCs w:val="28"/>
          <w:lang w:eastAsia="en-US"/>
        </w:rPr>
      </w:pPr>
    </w:p>
    <w:p w:rsidR="00E80132" w:rsidRDefault="00E80132" w:rsidP="00A44943">
      <w:pPr>
        <w:spacing w:line="276" w:lineRule="auto"/>
        <w:jc w:val="right"/>
        <w:rPr>
          <w:rFonts w:eastAsia="Calibri"/>
          <w:szCs w:val="28"/>
          <w:lang w:eastAsia="en-US"/>
        </w:rPr>
      </w:pPr>
    </w:p>
    <w:p w:rsidR="00E80132" w:rsidRDefault="00E80132" w:rsidP="00A44943">
      <w:pPr>
        <w:spacing w:line="276" w:lineRule="auto"/>
        <w:jc w:val="right"/>
        <w:rPr>
          <w:rFonts w:eastAsia="Calibri"/>
          <w:szCs w:val="28"/>
          <w:lang w:eastAsia="en-US"/>
        </w:rPr>
      </w:pPr>
    </w:p>
    <w:p w:rsidR="00A44943" w:rsidRPr="0053070D" w:rsidRDefault="00A44943" w:rsidP="00A44943">
      <w:pPr>
        <w:spacing w:line="276" w:lineRule="auto"/>
        <w:jc w:val="right"/>
        <w:rPr>
          <w:rFonts w:eastAsia="Calibri"/>
          <w:szCs w:val="28"/>
          <w:lang w:eastAsia="en-US"/>
        </w:rPr>
      </w:pPr>
      <w:r w:rsidRPr="0053070D">
        <w:rPr>
          <w:rFonts w:eastAsia="Calibri"/>
          <w:szCs w:val="28"/>
          <w:lang w:eastAsia="en-US"/>
        </w:rPr>
        <w:t>Додаток 9</w:t>
      </w:r>
    </w:p>
    <w:p w:rsidR="00A44943" w:rsidRPr="0053070D" w:rsidRDefault="00A44943" w:rsidP="00A44943">
      <w:pPr>
        <w:spacing w:line="276" w:lineRule="auto"/>
        <w:jc w:val="right"/>
        <w:rPr>
          <w:rFonts w:eastAsia="Calibri"/>
          <w:szCs w:val="28"/>
          <w:lang w:eastAsia="en-US"/>
        </w:rPr>
      </w:pPr>
      <w:r w:rsidRPr="0053070D">
        <w:rPr>
          <w:rFonts w:eastAsia="Calibri"/>
          <w:szCs w:val="28"/>
          <w:lang w:eastAsia="en-US"/>
        </w:rPr>
        <w:t xml:space="preserve">до рішення обласної ради </w:t>
      </w:r>
    </w:p>
    <w:p w:rsidR="0053070D" w:rsidRPr="0053070D" w:rsidRDefault="0053070D" w:rsidP="0053070D">
      <w:pPr>
        <w:spacing w:line="276" w:lineRule="auto"/>
        <w:jc w:val="center"/>
        <w:rPr>
          <w:rFonts w:eastAsia="Calibri"/>
          <w:b/>
          <w:szCs w:val="28"/>
          <w:lang w:eastAsia="en-US"/>
        </w:rPr>
      </w:pPr>
      <w:r w:rsidRPr="0053070D">
        <w:rPr>
          <w:rFonts w:eastAsia="Calibri"/>
          <w:b/>
          <w:szCs w:val="28"/>
          <w:lang w:eastAsia="en-US"/>
        </w:rPr>
        <w:t>ПЕРЕЛІК</w:t>
      </w:r>
    </w:p>
    <w:p w:rsidR="0053070D" w:rsidRPr="0053070D" w:rsidRDefault="0053070D" w:rsidP="0053070D">
      <w:pPr>
        <w:spacing w:line="276" w:lineRule="auto"/>
        <w:jc w:val="center"/>
        <w:rPr>
          <w:rFonts w:eastAsia="Calibri"/>
          <w:b/>
          <w:szCs w:val="28"/>
          <w:lang w:eastAsia="en-US"/>
        </w:rPr>
      </w:pPr>
      <w:r w:rsidRPr="0053070D">
        <w:rPr>
          <w:rFonts w:eastAsia="Calibri"/>
          <w:b/>
          <w:szCs w:val="28"/>
          <w:lang w:eastAsia="en-US"/>
        </w:rPr>
        <w:t>індивідуально визначеного майна, що передається з господарського відання КП „Комунгоспсервіс” ДОР” у господарське відання                          ДОКП „Спецавтобаза”</w:t>
      </w:r>
    </w:p>
    <w:p w:rsidR="0053070D" w:rsidRPr="0053070D" w:rsidRDefault="0053070D" w:rsidP="0053070D">
      <w:pPr>
        <w:spacing w:line="276" w:lineRule="auto"/>
        <w:rPr>
          <w:rFonts w:eastAsia="Calibri"/>
          <w:b/>
          <w:szCs w:val="28"/>
          <w:lang w:eastAsia="en-US"/>
        </w:rPr>
      </w:pPr>
    </w:p>
    <w:tbl>
      <w:tblPr>
        <w:tblW w:w="10490" w:type="dxa"/>
        <w:tblInd w:w="-1026" w:type="dxa"/>
        <w:shd w:val="clear" w:color="auto" w:fill="FFFFFF" w:themeFill="background1"/>
        <w:tblLayout w:type="fixed"/>
        <w:tblLook w:val="04A0" w:firstRow="1" w:lastRow="0" w:firstColumn="1" w:lastColumn="0" w:noHBand="0" w:noVBand="1"/>
      </w:tblPr>
      <w:tblGrid>
        <w:gridCol w:w="850"/>
        <w:gridCol w:w="4820"/>
        <w:gridCol w:w="2127"/>
        <w:gridCol w:w="1275"/>
        <w:gridCol w:w="1418"/>
      </w:tblGrid>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b/>
                <w:bCs/>
                <w:sz w:val="24"/>
              </w:rPr>
            </w:pPr>
            <w:r w:rsidRPr="0053070D">
              <w:rPr>
                <w:b/>
                <w:bCs/>
                <w:sz w:val="24"/>
                <w:lang w:val="ru-RU"/>
              </w:rPr>
              <w:t>№</w:t>
            </w:r>
            <w:r w:rsidRPr="0053070D">
              <w:rPr>
                <w:b/>
                <w:bCs/>
                <w:sz w:val="24"/>
              </w:rPr>
              <w:t xml:space="preserve"> з/п</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b/>
                <w:bCs/>
                <w:sz w:val="24"/>
              </w:rPr>
            </w:pPr>
            <w:r w:rsidRPr="0053070D">
              <w:rPr>
                <w:b/>
                <w:bCs/>
                <w:sz w:val="24"/>
                <w:lang w:val="ru-RU"/>
              </w:rPr>
              <w:t>На</w:t>
            </w:r>
            <w:r w:rsidRPr="0053070D">
              <w:rPr>
                <w:b/>
                <w:bCs/>
                <w:sz w:val="24"/>
              </w:rPr>
              <w:t>йменування</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b/>
                <w:bCs/>
                <w:sz w:val="24"/>
              </w:rPr>
            </w:pPr>
            <w:r w:rsidRPr="0053070D">
              <w:rPr>
                <w:b/>
                <w:bCs/>
                <w:sz w:val="24"/>
                <w:lang w:val="ru-RU"/>
              </w:rPr>
              <w:t>Інв</w:t>
            </w:r>
            <w:r w:rsidRPr="0053070D">
              <w:rPr>
                <w:b/>
                <w:bCs/>
                <w:sz w:val="24"/>
              </w:rPr>
              <w:t>ентарний номер</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b/>
                <w:bCs/>
                <w:sz w:val="24"/>
                <w:lang w:val="ru-RU"/>
              </w:rPr>
            </w:pPr>
            <w:r w:rsidRPr="0053070D">
              <w:rPr>
                <w:b/>
                <w:bCs/>
                <w:sz w:val="24"/>
                <w:lang w:val="ru-RU"/>
              </w:rPr>
              <w:t>Кількість</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b/>
                <w:bCs/>
                <w:sz w:val="24"/>
              </w:rPr>
            </w:pPr>
            <w:r w:rsidRPr="0053070D">
              <w:rPr>
                <w:b/>
                <w:bCs/>
                <w:sz w:val="24"/>
                <w:lang w:val="ru-RU"/>
              </w:rPr>
              <w:t>Вартість</w:t>
            </w:r>
            <w:r w:rsidRPr="0053070D">
              <w:rPr>
                <w:b/>
                <w:bCs/>
                <w:sz w:val="24"/>
              </w:rPr>
              <w:t xml:space="preserve"> грн</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rPr>
            </w:pPr>
            <w:r w:rsidRPr="0053070D">
              <w:rPr>
                <w:color w:val="000000"/>
                <w:sz w:val="24"/>
              </w:rPr>
              <w:t>1</w:t>
            </w:r>
          </w:p>
        </w:tc>
        <w:tc>
          <w:tcPr>
            <w:tcW w:w="4820" w:type="dxa"/>
            <w:tcBorders>
              <w:top w:val="single" w:sz="4" w:space="0" w:color="auto"/>
              <w:left w:val="single" w:sz="4" w:space="0" w:color="auto"/>
              <w:bottom w:val="single" w:sz="4" w:space="0" w:color="auto"/>
              <w:right w:val="nil"/>
            </w:tcBorders>
            <w:shd w:val="clear" w:color="auto" w:fill="FFFFFF" w:themeFill="background1"/>
            <w:vAlign w:val="center"/>
          </w:tcPr>
          <w:p w:rsidR="0053070D" w:rsidRPr="0053070D" w:rsidRDefault="0053070D" w:rsidP="0053070D">
            <w:pPr>
              <w:jc w:val="center"/>
              <w:rPr>
                <w:color w:val="000000"/>
                <w:sz w:val="24"/>
              </w:rPr>
            </w:pPr>
            <w:r w:rsidRPr="0053070D">
              <w:rPr>
                <w:color w:val="000000"/>
                <w:sz w:val="24"/>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rPr>
            </w:pPr>
            <w:r w:rsidRPr="0053070D">
              <w:rPr>
                <w:color w:val="000000"/>
                <w:sz w:val="24"/>
              </w:rPr>
              <w:t>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rPr>
            </w:pPr>
            <w:r w:rsidRPr="0053070D">
              <w:rPr>
                <w:color w:val="000000"/>
                <w:sz w:val="24"/>
              </w:rPr>
              <w:t>4</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3070D" w:rsidRPr="0053070D" w:rsidRDefault="0053070D" w:rsidP="0053070D">
            <w:pPr>
              <w:jc w:val="center"/>
              <w:rPr>
                <w:color w:val="000000"/>
                <w:sz w:val="24"/>
              </w:rPr>
            </w:pPr>
            <w:r w:rsidRPr="0053070D">
              <w:rPr>
                <w:color w:val="000000"/>
                <w:sz w:val="24"/>
              </w:rPr>
              <w:t>5</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w:t>
            </w:r>
            <w:r w:rsidRPr="0053070D">
              <w:rPr>
                <w:color w:val="000000"/>
                <w:sz w:val="24"/>
              </w:rPr>
              <w:t>.</w:t>
            </w:r>
          </w:p>
        </w:tc>
        <w:tc>
          <w:tcPr>
            <w:tcW w:w="4820" w:type="dxa"/>
            <w:tcBorders>
              <w:top w:val="single" w:sz="4" w:space="0" w:color="auto"/>
              <w:left w:val="single" w:sz="4" w:space="0" w:color="auto"/>
              <w:bottom w:val="single" w:sz="4" w:space="0" w:color="auto"/>
              <w:right w:val="nil"/>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HD 9/18-4 Сage Апарат високого тиску (1,367-315),1040100008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1040100008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44 999,00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LV-BP-BP-1303 Тонометр автомат "Longevita",1120100054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1120100054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683,00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3</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rPr>
            </w:pPr>
            <w:r w:rsidRPr="0053070D">
              <w:rPr>
                <w:color w:val="000000"/>
                <w:sz w:val="24"/>
                <w:lang w:val="ru-RU"/>
              </w:rPr>
              <w:t>LV</w:t>
            </w:r>
            <w:r w:rsidRPr="0053070D">
              <w:rPr>
                <w:color w:val="000000"/>
                <w:sz w:val="24"/>
              </w:rPr>
              <w:t>-</w:t>
            </w:r>
            <w:r w:rsidRPr="0053070D">
              <w:rPr>
                <w:color w:val="000000"/>
                <w:sz w:val="24"/>
                <w:lang w:val="ru-RU"/>
              </w:rPr>
              <w:t>LS</w:t>
            </w:r>
            <w:r w:rsidRPr="0053070D">
              <w:rPr>
                <w:color w:val="000000"/>
                <w:sz w:val="24"/>
              </w:rPr>
              <w:t>-4 Тонометр механічний "</w:t>
            </w:r>
            <w:r w:rsidRPr="0053070D">
              <w:rPr>
                <w:color w:val="000000"/>
                <w:sz w:val="24"/>
                <w:lang w:val="ru-RU"/>
              </w:rPr>
              <w:t>Longevita</w:t>
            </w:r>
            <w:r w:rsidRPr="0053070D">
              <w:rPr>
                <w:color w:val="000000"/>
                <w:sz w:val="24"/>
              </w:rPr>
              <w:t>" із стетоскопом,1120100055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1120100055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340,00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4</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rPr>
            </w:pPr>
            <w:r w:rsidRPr="0053070D">
              <w:rPr>
                <w:color w:val="000000"/>
                <w:sz w:val="24"/>
                <w:lang w:val="ru-RU"/>
              </w:rPr>
              <w:t>LV</w:t>
            </w:r>
            <w:r w:rsidRPr="0053070D">
              <w:rPr>
                <w:color w:val="000000"/>
                <w:sz w:val="24"/>
              </w:rPr>
              <w:t>-</w:t>
            </w:r>
            <w:r w:rsidRPr="0053070D">
              <w:rPr>
                <w:color w:val="000000"/>
                <w:sz w:val="24"/>
                <w:lang w:val="ru-RU"/>
              </w:rPr>
              <w:t>LS</w:t>
            </w:r>
            <w:r w:rsidRPr="0053070D">
              <w:rPr>
                <w:color w:val="000000"/>
                <w:sz w:val="24"/>
              </w:rPr>
              <w:t>-5 Тонометр механічний "</w:t>
            </w:r>
            <w:r w:rsidRPr="0053070D">
              <w:rPr>
                <w:color w:val="000000"/>
                <w:sz w:val="24"/>
                <w:lang w:val="ru-RU"/>
              </w:rPr>
              <w:t>Longevita</w:t>
            </w:r>
            <w:r w:rsidRPr="0053070D">
              <w:rPr>
                <w:color w:val="000000"/>
                <w:sz w:val="24"/>
              </w:rPr>
              <w:t>" із стетоскопом,1120100056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1120100056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340,00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5</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Автомобільний мультимарочний сканер,1040100012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1040100012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47 000,00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6</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Апарат високого тиску К 7,700 (1),5158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5158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5 012,81</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7</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Будівля автобази (філія) Старокозацька, 69,7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510 838,88</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8</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Верстак слюсарний (5),5056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5056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19,49</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9</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Верстак слюсарний (6),5057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5057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19,49</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10</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Верстак слюсарний (7),5058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5058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19,49</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11</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Верстак слюсарний (8),5102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5102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11,05</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12</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Верстак слюсарний(1),5052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5052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19,49</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13</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Верстак слюсарний(3),5054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5054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19,49</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14</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Верстак слюсарний(4),5055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5055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19,49</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15</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Верстак слюсарний,5051</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5051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18,10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16</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Верстаки слюсарні,5021</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5021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39,45</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17</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Верстат точильний Dnipro-M BG-20,1120100136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1120100136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1 599,00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lastRenderedPageBreak/>
              <w:t>18</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Видеокамера Hikvision DS2CE56DOT-IRMF,1120100005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1120100005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1 120,00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19</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Видеокамера Hikvision DS2CE56DOT-IRMF,1120100057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1120100057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1 120,00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20</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Видеокамера Hikvision DS2CE56DOT-IRMF,1120100058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1120100058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1 120,00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21</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Видеокамера Hikvision DS2CE56DOT-IRMF,1120100059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1120100059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1 120,00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22</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Видеокамера Hikvision DS2CE56DOT-IRMF,1120100060</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1120100060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1 120,00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23</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Видеокамера Hikvision DS2CE56DOT-IRMF,1120100061</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1120100061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1 120,00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24</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Видеокамера Hikvision DS2CE56DOT-IRMF,1120100062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1120100062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1 120,00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rPr>
            </w:pPr>
            <w:r w:rsidRPr="0053070D">
              <w:rPr>
                <w:color w:val="000000"/>
                <w:sz w:val="24"/>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rPr>
            </w:pPr>
            <w:r w:rsidRPr="0053070D">
              <w:rPr>
                <w:color w:val="000000"/>
                <w:sz w:val="24"/>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rPr>
            </w:pPr>
            <w:r w:rsidRPr="0053070D">
              <w:rPr>
                <w:color w:val="000000"/>
                <w:sz w:val="24"/>
              </w:rPr>
              <w:t>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rPr>
            </w:pPr>
            <w:r w:rsidRPr="0053070D">
              <w:rPr>
                <w:color w:val="000000"/>
                <w:sz w:val="24"/>
              </w:rPr>
              <w:t>4</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3070D" w:rsidRPr="0053070D" w:rsidRDefault="0053070D" w:rsidP="0053070D">
            <w:pPr>
              <w:jc w:val="center"/>
              <w:rPr>
                <w:color w:val="000000"/>
                <w:sz w:val="24"/>
              </w:rPr>
            </w:pPr>
            <w:r w:rsidRPr="0053070D">
              <w:rPr>
                <w:color w:val="000000"/>
                <w:sz w:val="24"/>
              </w:rPr>
              <w:t>5</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25</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Видеокамера Hikvision DS2CE56DOT-IRMF,1120100063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1120100063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1 120,00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26</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Видеокамера Hikvision DS2CE56DOT-IRMF,1120100064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1120100064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1 120,00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27</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Видеокамера Hikvision DS2CE56DOT-IRMF,1120100065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1120100065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1 120,00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28</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Видеокамера Hikvision DS2CE56DOT-IRMF,1120100066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1120100066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1 120,00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29</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Видеокамера Hikvision DS2CE56DOT-IRMF,1120100067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1120100067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1 120,00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30</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Видеокамера Hikvision DS2CE56DOT-IRMF,1120100068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1120100068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1 120,00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31</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Видеокамера Hikvision DS2CE56DOT-IRMF,1120100069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1120100069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1 120,00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32</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Видеокамера Hikvision DS2CE56DOT-IRMF,1120100070</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1120100070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1 120,00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33</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Видеокамера Hikvision DS2CE56DOT-IRMF,1120100071</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1120100071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1 120,00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34</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Видеорегистратор Hikvision 7108 HQHI-К1 8 каналов,1120100072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1120100072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3 744,00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35</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Видеорегистратор Hikvision 7108 HQHI-К1 8 каналов,1120100073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1120100073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3 744,00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36</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Випрямляч,5107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5107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4,52</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37</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Відеокамера AW-H800IR-20G(1),3217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3217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1 156,80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38</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Відеокамера AW-H800IR-20G(2),3218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3218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1 156,80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39</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Відеокамера AW-H800IR-20G(3),3219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3219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1 156,80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40</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Відеокамера AW-H800IR-20G,3216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3216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1 156,80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41</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Відеокамера SLK-W189Z3,3202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3202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770,00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42</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Відеокамера SLK-W189Z3,3203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3203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770,00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43</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rPr>
            </w:pPr>
            <w:r w:rsidRPr="0053070D">
              <w:rPr>
                <w:color w:val="000000"/>
                <w:sz w:val="24"/>
              </w:rPr>
              <w:t xml:space="preserve">Відеокамера циліндр </w:t>
            </w:r>
            <w:r w:rsidRPr="0053070D">
              <w:rPr>
                <w:color w:val="000000"/>
                <w:sz w:val="24"/>
                <w:lang w:val="ru-RU"/>
              </w:rPr>
              <w:t>Turbo</w:t>
            </w:r>
            <w:r w:rsidRPr="0053070D">
              <w:rPr>
                <w:color w:val="000000"/>
                <w:sz w:val="24"/>
              </w:rPr>
              <w:t xml:space="preserve"> </w:t>
            </w:r>
            <w:r w:rsidRPr="0053070D">
              <w:rPr>
                <w:color w:val="000000"/>
                <w:sz w:val="24"/>
                <w:lang w:val="ru-RU"/>
              </w:rPr>
              <w:t>HD</w:t>
            </w:r>
            <w:r w:rsidRPr="0053070D">
              <w:rPr>
                <w:color w:val="000000"/>
                <w:sz w:val="24"/>
              </w:rPr>
              <w:t xml:space="preserve"> 2 </w:t>
            </w:r>
            <w:r w:rsidRPr="0053070D">
              <w:rPr>
                <w:color w:val="000000"/>
                <w:sz w:val="24"/>
                <w:lang w:val="ru-RU"/>
              </w:rPr>
              <w:t>Mn</w:t>
            </w:r>
            <w:r w:rsidRPr="0053070D">
              <w:rPr>
                <w:color w:val="000000"/>
                <w:sz w:val="24"/>
              </w:rPr>
              <w:t>,1/2,7(1),3264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3264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1 216,70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44</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rPr>
            </w:pPr>
            <w:r w:rsidRPr="0053070D">
              <w:rPr>
                <w:color w:val="000000"/>
                <w:sz w:val="24"/>
              </w:rPr>
              <w:t xml:space="preserve">Відеокамера циліндр </w:t>
            </w:r>
            <w:r w:rsidRPr="0053070D">
              <w:rPr>
                <w:color w:val="000000"/>
                <w:sz w:val="24"/>
                <w:lang w:val="ru-RU"/>
              </w:rPr>
              <w:t>Turbo</w:t>
            </w:r>
            <w:r w:rsidRPr="0053070D">
              <w:rPr>
                <w:color w:val="000000"/>
                <w:sz w:val="24"/>
              </w:rPr>
              <w:t xml:space="preserve"> </w:t>
            </w:r>
            <w:r w:rsidRPr="0053070D">
              <w:rPr>
                <w:color w:val="000000"/>
                <w:sz w:val="24"/>
                <w:lang w:val="ru-RU"/>
              </w:rPr>
              <w:t>HD</w:t>
            </w:r>
            <w:r w:rsidRPr="0053070D">
              <w:rPr>
                <w:color w:val="000000"/>
                <w:sz w:val="24"/>
              </w:rPr>
              <w:t xml:space="preserve"> 2 </w:t>
            </w:r>
            <w:r w:rsidRPr="0053070D">
              <w:rPr>
                <w:color w:val="000000"/>
                <w:sz w:val="24"/>
                <w:lang w:val="ru-RU"/>
              </w:rPr>
              <w:t>Mn</w:t>
            </w:r>
            <w:r w:rsidRPr="0053070D">
              <w:rPr>
                <w:color w:val="000000"/>
                <w:sz w:val="24"/>
              </w:rPr>
              <w:t>,1/2,7(2),3268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3268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1 216,70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45</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rPr>
            </w:pPr>
            <w:r w:rsidRPr="0053070D">
              <w:rPr>
                <w:color w:val="000000"/>
                <w:sz w:val="24"/>
              </w:rPr>
              <w:t xml:space="preserve">Відеокамера циліндр </w:t>
            </w:r>
            <w:r w:rsidRPr="0053070D">
              <w:rPr>
                <w:color w:val="000000"/>
                <w:sz w:val="24"/>
                <w:lang w:val="ru-RU"/>
              </w:rPr>
              <w:t>Turbo</w:t>
            </w:r>
            <w:r w:rsidRPr="0053070D">
              <w:rPr>
                <w:color w:val="000000"/>
                <w:sz w:val="24"/>
              </w:rPr>
              <w:t xml:space="preserve"> </w:t>
            </w:r>
            <w:r w:rsidRPr="0053070D">
              <w:rPr>
                <w:color w:val="000000"/>
                <w:sz w:val="24"/>
                <w:lang w:val="ru-RU"/>
              </w:rPr>
              <w:t>HD</w:t>
            </w:r>
            <w:r w:rsidRPr="0053070D">
              <w:rPr>
                <w:color w:val="000000"/>
                <w:sz w:val="24"/>
              </w:rPr>
              <w:t xml:space="preserve"> 2 </w:t>
            </w:r>
            <w:r w:rsidRPr="0053070D">
              <w:rPr>
                <w:color w:val="000000"/>
                <w:sz w:val="24"/>
                <w:lang w:val="ru-RU"/>
              </w:rPr>
              <w:t>Mn</w:t>
            </w:r>
            <w:r w:rsidRPr="0053070D">
              <w:rPr>
                <w:color w:val="000000"/>
                <w:sz w:val="24"/>
              </w:rPr>
              <w:t>,1/2,7(3),3269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3269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1 216,70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46</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rPr>
            </w:pPr>
            <w:r w:rsidRPr="0053070D">
              <w:rPr>
                <w:color w:val="000000"/>
                <w:sz w:val="24"/>
              </w:rPr>
              <w:t xml:space="preserve">Відеокамера циліндр </w:t>
            </w:r>
            <w:r w:rsidRPr="0053070D">
              <w:rPr>
                <w:color w:val="000000"/>
                <w:sz w:val="24"/>
                <w:lang w:val="ru-RU"/>
              </w:rPr>
              <w:t>Turbo</w:t>
            </w:r>
            <w:r w:rsidRPr="0053070D">
              <w:rPr>
                <w:color w:val="000000"/>
                <w:sz w:val="24"/>
              </w:rPr>
              <w:t xml:space="preserve"> </w:t>
            </w:r>
            <w:r w:rsidRPr="0053070D">
              <w:rPr>
                <w:color w:val="000000"/>
                <w:sz w:val="24"/>
                <w:lang w:val="ru-RU"/>
              </w:rPr>
              <w:t>HD</w:t>
            </w:r>
            <w:r w:rsidRPr="0053070D">
              <w:rPr>
                <w:color w:val="000000"/>
                <w:sz w:val="24"/>
              </w:rPr>
              <w:t xml:space="preserve"> 2 </w:t>
            </w:r>
            <w:r w:rsidRPr="0053070D">
              <w:rPr>
                <w:color w:val="000000"/>
                <w:sz w:val="24"/>
                <w:lang w:val="ru-RU"/>
              </w:rPr>
              <w:lastRenderedPageBreak/>
              <w:t>Mn</w:t>
            </w:r>
            <w:r w:rsidRPr="0053070D">
              <w:rPr>
                <w:color w:val="000000"/>
                <w:sz w:val="24"/>
              </w:rPr>
              <w:t>,1/2,7(4),3270</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lastRenderedPageBreak/>
              <w:t>3270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1 216,70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lastRenderedPageBreak/>
              <w:t>47</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rPr>
            </w:pPr>
            <w:r w:rsidRPr="0053070D">
              <w:rPr>
                <w:color w:val="000000"/>
                <w:sz w:val="24"/>
              </w:rPr>
              <w:t xml:space="preserve">Відеокамера циліндр </w:t>
            </w:r>
            <w:r w:rsidRPr="0053070D">
              <w:rPr>
                <w:color w:val="000000"/>
                <w:sz w:val="24"/>
                <w:lang w:val="ru-RU"/>
              </w:rPr>
              <w:t>Turbo</w:t>
            </w:r>
            <w:r w:rsidRPr="0053070D">
              <w:rPr>
                <w:color w:val="000000"/>
                <w:sz w:val="24"/>
              </w:rPr>
              <w:t xml:space="preserve"> </w:t>
            </w:r>
            <w:r w:rsidRPr="0053070D">
              <w:rPr>
                <w:color w:val="000000"/>
                <w:sz w:val="24"/>
                <w:lang w:val="ru-RU"/>
              </w:rPr>
              <w:t>HD</w:t>
            </w:r>
            <w:r w:rsidRPr="0053070D">
              <w:rPr>
                <w:color w:val="000000"/>
                <w:sz w:val="24"/>
              </w:rPr>
              <w:t xml:space="preserve"> 2 </w:t>
            </w:r>
            <w:r w:rsidRPr="0053070D">
              <w:rPr>
                <w:color w:val="000000"/>
                <w:sz w:val="24"/>
                <w:lang w:val="ru-RU"/>
              </w:rPr>
              <w:t>Mn</w:t>
            </w:r>
            <w:r w:rsidRPr="0053070D">
              <w:rPr>
                <w:color w:val="000000"/>
                <w:sz w:val="24"/>
              </w:rPr>
              <w:t>,1/2,7(5),3271</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3271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1 216,70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48</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rPr>
            </w:pPr>
            <w:r w:rsidRPr="0053070D">
              <w:rPr>
                <w:color w:val="000000"/>
                <w:sz w:val="24"/>
              </w:rPr>
              <w:t xml:space="preserve">Відеокамера циліндр </w:t>
            </w:r>
            <w:r w:rsidRPr="0053070D">
              <w:rPr>
                <w:color w:val="000000"/>
                <w:sz w:val="24"/>
                <w:lang w:val="ru-RU"/>
              </w:rPr>
              <w:t>Turbo</w:t>
            </w:r>
            <w:r w:rsidRPr="0053070D">
              <w:rPr>
                <w:color w:val="000000"/>
                <w:sz w:val="24"/>
              </w:rPr>
              <w:t xml:space="preserve"> </w:t>
            </w:r>
            <w:r w:rsidRPr="0053070D">
              <w:rPr>
                <w:color w:val="000000"/>
                <w:sz w:val="24"/>
                <w:lang w:val="ru-RU"/>
              </w:rPr>
              <w:t>HD</w:t>
            </w:r>
            <w:r w:rsidRPr="0053070D">
              <w:rPr>
                <w:color w:val="000000"/>
                <w:sz w:val="24"/>
              </w:rPr>
              <w:t xml:space="preserve"> 2 </w:t>
            </w:r>
            <w:r w:rsidRPr="0053070D">
              <w:rPr>
                <w:color w:val="000000"/>
                <w:sz w:val="24"/>
                <w:lang w:val="ru-RU"/>
              </w:rPr>
              <w:t>Mn</w:t>
            </w:r>
            <w:r w:rsidRPr="0053070D">
              <w:rPr>
                <w:color w:val="000000"/>
                <w:sz w:val="24"/>
              </w:rPr>
              <w:t>,1/2,7(6),3272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3272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1 216,70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49</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rPr>
            </w:pPr>
            <w:r w:rsidRPr="0053070D">
              <w:rPr>
                <w:color w:val="000000"/>
                <w:sz w:val="24"/>
              </w:rPr>
              <w:t xml:space="preserve">Відеокамера циліндр </w:t>
            </w:r>
            <w:r w:rsidRPr="0053070D">
              <w:rPr>
                <w:color w:val="000000"/>
                <w:sz w:val="24"/>
                <w:lang w:val="ru-RU"/>
              </w:rPr>
              <w:t>Turbo</w:t>
            </w:r>
            <w:r w:rsidRPr="0053070D">
              <w:rPr>
                <w:color w:val="000000"/>
                <w:sz w:val="24"/>
              </w:rPr>
              <w:t xml:space="preserve"> </w:t>
            </w:r>
            <w:r w:rsidRPr="0053070D">
              <w:rPr>
                <w:color w:val="000000"/>
                <w:sz w:val="24"/>
                <w:lang w:val="ru-RU"/>
              </w:rPr>
              <w:t>HD</w:t>
            </w:r>
            <w:r w:rsidRPr="0053070D">
              <w:rPr>
                <w:color w:val="000000"/>
                <w:sz w:val="24"/>
              </w:rPr>
              <w:t xml:space="preserve"> 2 </w:t>
            </w:r>
            <w:r w:rsidRPr="0053070D">
              <w:rPr>
                <w:color w:val="000000"/>
                <w:sz w:val="24"/>
                <w:lang w:val="ru-RU"/>
              </w:rPr>
              <w:t>Mn</w:t>
            </w:r>
            <w:r w:rsidRPr="0053070D">
              <w:rPr>
                <w:color w:val="000000"/>
                <w:sz w:val="24"/>
              </w:rPr>
              <w:t>,1/2,7(7),3273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3273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1 216,70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50</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rPr>
            </w:pPr>
            <w:r w:rsidRPr="0053070D">
              <w:rPr>
                <w:color w:val="000000"/>
                <w:sz w:val="24"/>
              </w:rPr>
              <w:t xml:space="preserve">Відеокамера циліндр </w:t>
            </w:r>
            <w:r w:rsidRPr="0053070D">
              <w:rPr>
                <w:color w:val="000000"/>
                <w:sz w:val="24"/>
                <w:lang w:val="ru-RU"/>
              </w:rPr>
              <w:t>Turbo</w:t>
            </w:r>
            <w:r w:rsidRPr="0053070D">
              <w:rPr>
                <w:color w:val="000000"/>
                <w:sz w:val="24"/>
              </w:rPr>
              <w:t xml:space="preserve"> </w:t>
            </w:r>
            <w:r w:rsidRPr="0053070D">
              <w:rPr>
                <w:color w:val="000000"/>
                <w:sz w:val="24"/>
                <w:lang w:val="ru-RU"/>
              </w:rPr>
              <w:t>HD</w:t>
            </w:r>
            <w:r w:rsidRPr="0053070D">
              <w:rPr>
                <w:color w:val="000000"/>
                <w:sz w:val="24"/>
              </w:rPr>
              <w:t xml:space="preserve"> 2 </w:t>
            </w:r>
            <w:r w:rsidRPr="0053070D">
              <w:rPr>
                <w:color w:val="000000"/>
                <w:sz w:val="24"/>
                <w:lang w:val="ru-RU"/>
              </w:rPr>
              <w:t>Mn</w:t>
            </w:r>
            <w:r w:rsidRPr="0053070D">
              <w:rPr>
                <w:color w:val="000000"/>
                <w:sz w:val="24"/>
              </w:rPr>
              <w:t>,1/2,7,3254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3254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1 216,70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51</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Відеорегістратор 4HDTVI/CVBS 8521900000,3230</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3230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1 871,70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52</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rPr>
            </w:pPr>
            <w:r w:rsidRPr="0053070D">
              <w:rPr>
                <w:color w:val="000000"/>
                <w:sz w:val="24"/>
              </w:rPr>
              <w:t xml:space="preserve">Відеорегістратор </w:t>
            </w:r>
            <w:r w:rsidRPr="0053070D">
              <w:rPr>
                <w:color w:val="000000"/>
                <w:sz w:val="24"/>
                <w:lang w:val="ru-RU"/>
              </w:rPr>
              <w:t>ERV</w:t>
            </w:r>
            <w:r w:rsidRPr="0053070D">
              <w:rPr>
                <w:color w:val="000000"/>
                <w:sz w:val="24"/>
              </w:rPr>
              <w:t>-</w:t>
            </w:r>
            <w:r w:rsidRPr="0053070D">
              <w:rPr>
                <w:color w:val="000000"/>
                <w:sz w:val="24"/>
                <w:lang w:val="ru-RU"/>
              </w:rPr>
              <w:t>H</w:t>
            </w:r>
            <w:r w:rsidRPr="0053070D">
              <w:rPr>
                <w:color w:val="000000"/>
                <w:sz w:val="24"/>
              </w:rPr>
              <w:t xml:space="preserve">0825 </w:t>
            </w:r>
            <w:r w:rsidRPr="0053070D">
              <w:rPr>
                <w:color w:val="000000"/>
                <w:sz w:val="24"/>
                <w:lang w:val="ru-RU"/>
              </w:rPr>
              <w:t>B</w:t>
            </w:r>
            <w:r w:rsidRPr="0053070D">
              <w:rPr>
                <w:color w:val="000000"/>
                <w:sz w:val="24"/>
              </w:rPr>
              <w:t>.</w:t>
            </w:r>
            <w:r w:rsidRPr="0053070D">
              <w:rPr>
                <w:color w:val="000000"/>
                <w:sz w:val="24"/>
                <w:lang w:val="ru-RU"/>
              </w:rPr>
              <w:t>H</w:t>
            </w:r>
            <w:r w:rsidRPr="0053070D">
              <w:rPr>
                <w:color w:val="000000"/>
                <w:sz w:val="24"/>
              </w:rPr>
              <w:t>264,5154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5154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2 700,00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53</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Водонагрівач Ariston,5129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5129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1 300,00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54</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Водонагрівач Gorenie GBF 50/V9,4162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4162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1 499,17</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rPr>
            </w:pPr>
            <w:r w:rsidRPr="0053070D">
              <w:rPr>
                <w:color w:val="000000"/>
                <w:sz w:val="24"/>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rPr>
            </w:pPr>
            <w:r w:rsidRPr="0053070D">
              <w:rPr>
                <w:color w:val="000000"/>
                <w:sz w:val="24"/>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rPr>
            </w:pPr>
            <w:r w:rsidRPr="0053070D">
              <w:rPr>
                <w:color w:val="000000"/>
                <w:sz w:val="24"/>
              </w:rPr>
              <w:t>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rPr>
            </w:pPr>
            <w:r w:rsidRPr="0053070D">
              <w:rPr>
                <w:color w:val="000000"/>
                <w:sz w:val="24"/>
              </w:rPr>
              <w:t>4</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3070D" w:rsidRPr="0053070D" w:rsidRDefault="0053070D" w:rsidP="0053070D">
            <w:pPr>
              <w:jc w:val="center"/>
              <w:rPr>
                <w:color w:val="000000"/>
                <w:sz w:val="24"/>
              </w:rPr>
            </w:pPr>
            <w:r w:rsidRPr="0053070D">
              <w:rPr>
                <w:color w:val="000000"/>
                <w:sz w:val="24"/>
              </w:rPr>
              <w:t>5</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55</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Водонагрівач проточний Delimano 3 kBt,671</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671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1 266,00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56</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Водонагрівач проточний Delimano 3 kBt,672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672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1 266,00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57</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Ворота розпашні 5360*2000,654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654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32 833,34</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58</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Ворота секційні 3160*2600 з хвірткою,644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644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55 000,00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59</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rPr>
            </w:pPr>
            <w:r w:rsidRPr="0053070D">
              <w:rPr>
                <w:color w:val="000000"/>
                <w:sz w:val="24"/>
              </w:rPr>
              <w:t xml:space="preserve">Ворота секційні підйомні СПР. </w:t>
            </w:r>
            <w:r w:rsidRPr="0053070D">
              <w:rPr>
                <w:color w:val="000000"/>
                <w:sz w:val="24"/>
                <w:lang w:val="ru-RU"/>
              </w:rPr>
              <w:t>TPENDTS</w:t>
            </w:r>
            <w:r w:rsidRPr="0053070D">
              <w:rPr>
                <w:color w:val="000000"/>
                <w:sz w:val="24"/>
              </w:rPr>
              <w:t xml:space="preserve"> 3500*3000,5187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5187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41 637,55</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60</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Газоаналізатор (Алкотестер) Алкофор 505,1040100022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1040100022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10 950,00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61</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Геліосистема сонячного нагріву води,11</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80 750,08</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62</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Гібрідна сонячна фотоелектростанція,30</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30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215 605,25</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63</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Гідрант пожежний підземний 1,25м ГТС,657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657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3 500,00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64</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Головка гучномовна,11206037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11206037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2 700,00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65</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Головка гучномовна,11206095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11206095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2 700,00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66</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Головка гучномовна,11206109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11206109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2 700,00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67</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Гучмовий пристрій "Смерч 12м-120-4",10605141</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10605141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2 640,00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68</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Гучмовий пристрій "Смерч 12м-120-4",10605180</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10605180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2 640,00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69</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Гучмовий пристрій "Смерч 12м-120-4",10605203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10605203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2 640,00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70</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Гучмовий пристрій,10605284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10605284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4 908,00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71</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Гучмовий пристрій,10605304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10605304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4 908,00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72</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Гучномовець ,11204588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11204588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1 200,00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73</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Гучномовець СДТ-150 ГД,11205491</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11205491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2 175,00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74</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Гучномовець СДТ-150 ГД,11205955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11205955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2 200,00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75</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Гучномовець СДТ-150 ГД,11205956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11205956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2 200,00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76</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Гучномовець СДТ-150 ГД,11206372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11206372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2 200,00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77</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Гучномовець СДТ-150 ГД,11206466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11206466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2 200,00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78</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Гучномовний пристрій "Смерч 120-4",11204704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11204704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2 301,00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79</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Гучномовний пристрій "Смерч 120-4",11204749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11204749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2 301,00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80</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Гучномовний пристрій "Смерч 120-4",11204763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11204763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2 301,00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81</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Гучномовний пристрій "Смерч 120-4",11204975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11204975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2 301,00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lastRenderedPageBreak/>
              <w:t>82</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Делимано проточний нагрівач,695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695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850,00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83</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Дзеркало універсальне Megaplast Kladno 450,614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614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1 980,00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84</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Диван (дисп.),4024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4024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19,17</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85</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Домкрат підкатний 2т (135-330мм) автомобіьний,1120100132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1120100132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2 974,00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86</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Дошка магнітна сухостираєма 90х120см в алюміневій рамці настінна ВМ 0003,1120100125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1120100125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1 029,61</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87</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Електричний чайник EKS-7518 (метал) дисковий (GRUNHELM),1120100088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1120100088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176,00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88</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Електричний чайник EKS-7518 (метал) дисковий (GRUNHELM),1120100089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1120100089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176,00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89</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Електропідйомник РДО-2,5007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5007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74,98</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90</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Електроталь г/п 0,25 т,5089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5089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23,58</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91</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Електротельфер Г/П 0,5 т,5085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5085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16,79</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92</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Електротельфер,5011</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5011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71,15</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93</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Камера зовнішня, д/н, ІЧ 40м, 700 TVL(коль) VODN187,3233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3233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1 325,00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94</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Камера купольна 2 МР,3255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3255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898,15</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95</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Камера купольна,3228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3228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1 970,10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96</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rPr>
            </w:pPr>
            <w:r w:rsidRPr="0053070D">
              <w:rPr>
                <w:color w:val="000000"/>
                <w:sz w:val="24"/>
              </w:rPr>
              <w:t xml:space="preserve">Камери </w:t>
            </w:r>
            <w:r w:rsidRPr="0053070D">
              <w:rPr>
                <w:color w:val="000000"/>
                <w:sz w:val="24"/>
                <w:lang w:val="ru-RU"/>
              </w:rPr>
              <w:t>DS</w:t>
            </w:r>
            <w:r w:rsidRPr="0053070D">
              <w:rPr>
                <w:color w:val="000000"/>
                <w:sz w:val="24"/>
              </w:rPr>
              <w:t>-2</w:t>
            </w:r>
            <w:r w:rsidRPr="0053070D">
              <w:rPr>
                <w:color w:val="000000"/>
                <w:sz w:val="24"/>
                <w:lang w:val="ru-RU"/>
              </w:rPr>
              <w:t>CE</w:t>
            </w:r>
            <w:r w:rsidRPr="0053070D">
              <w:rPr>
                <w:color w:val="000000"/>
                <w:sz w:val="24"/>
              </w:rPr>
              <w:t>56</w:t>
            </w:r>
            <w:r w:rsidRPr="0053070D">
              <w:rPr>
                <w:color w:val="000000"/>
                <w:sz w:val="24"/>
                <w:lang w:val="ru-RU"/>
              </w:rPr>
              <w:t>C</w:t>
            </w:r>
            <w:r w:rsidRPr="0053070D">
              <w:rPr>
                <w:color w:val="000000"/>
                <w:sz w:val="24"/>
              </w:rPr>
              <w:t>56</w:t>
            </w:r>
            <w:r w:rsidRPr="0053070D">
              <w:rPr>
                <w:color w:val="000000"/>
                <w:sz w:val="24"/>
                <w:lang w:val="ru-RU"/>
              </w:rPr>
              <w:t>D</w:t>
            </w:r>
            <w:r w:rsidRPr="0053070D">
              <w:rPr>
                <w:color w:val="000000"/>
                <w:sz w:val="24"/>
              </w:rPr>
              <w:t>5</w:t>
            </w:r>
            <w:r w:rsidRPr="0053070D">
              <w:rPr>
                <w:color w:val="000000"/>
                <w:sz w:val="24"/>
                <w:lang w:val="ru-RU"/>
              </w:rPr>
              <w:t>T</w:t>
            </w:r>
            <w:r w:rsidRPr="0053070D">
              <w:rPr>
                <w:color w:val="000000"/>
                <w:sz w:val="24"/>
              </w:rPr>
              <w:t>-</w:t>
            </w:r>
            <w:r w:rsidRPr="0053070D">
              <w:rPr>
                <w:color w:val="000000"/>
                <w:sz w:val="24"/>
                <w:lang w:val="ru-RU"/>
              </w:rPr>
              <w:t>IRM</w:t>
            </w:r>
            <w:r w:rsidRPr="0053070D">
              <w:rPr>
                <w:color w:val="000000"/>
                <w:sz w:val="24"/>
              </w:rPr>
              <w:t xml:space="preserve"> </w:t>
            </w:r>
            <w:r w:rsidRPr="0053070D">
              <w:rPr>
                <w:color w:val="000000"/>
                <w:sz w:val="24"/>
                <w:lang w:val="ru-RU"/>
              </w:rPr>
              <w:t>HDYVI</w:t>
            </w:r>
            <w:r w:rsidRPr="0053070D">
              <w:rPr>
                <w:color w:val="000000"/>
                <w:sz w:val="24"/>
              </w:rPr>
              <w:t xml:space="preserve"> купольні зовнішні (1) (Комсомольська),3240</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3240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4 178,05</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97</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rPr>
            </w:pPr>
            <w:r w:rsidRPr="0053070D">
              <w:rPr>
                <w:color w:val="000000"/>
                <w:sz w:val="24"/>
              </w:rPr>
              <w:t xml:space="preserve">Камери </w:t>
            </w:r>
            <w:r w:rsidRPr="0053070D">
              <w:rPr>
                <w:color w:val="000000"/>
                <w:sz w:val="24"/>
                <w:lang w:val="ru-RU"/>
              </w:rPr>
              <w:t>DS</w:t>
            </w:r>
            <w:r w:rsidRPr="0053070D">
              <w:rPr>
                <w:color w:val="000000"/>
                <w:sz w:val="24"/>
              </w:rPr>
              <w:t>-2</w:t>
            </w:r>
            <w:r w:rsidRPr="0053070D">
              <w:rPr>
                <w:color w:val="000000"/>
                <w:sz w:val="24"/>
                <w:lang w:val="ru-RU"/>
              </w:rPr>
              <w:t>CE</w:t>
            </w:r>
            <w:r w:rsidRPr="0053070D">
              <w:rPr>
                <w:color w:val="000000"/>
                <w:sz w:val="24"/>
              </w:rPr>
              <w:t>56</w:t>
            </w:r>
            <w:r w:rsidRPr="0053070D">
              <w:rPr>
                <w:color w:val="000000"/>
                <w:sz w:val="24"/>
                <w:lang w:val="ru-RU"/>
              </w:rPr>
              <w:t>C</w:t>
            </w:r>
            <w:r w:rsidRPr="0053070D">
              <w:rPr>
                <w:color w:val="000000"/>
                <w:sz w:val="24"/>
              </w:rPr>
              <w:t>56</w:t>
            </w:r>
            <w:r w:rsidRPr="0053070D">
              <w:rPr>
                <w:color w:val="000000"/>
                <w:sz w:val="24"/>
                <w:lang w:val="ru-RU"/>
              </w:rPr>
              <w:t>D</w:t>
            </w:r>
            <w:r w:rsidRPr="0053070D">
              <w:rPr>
                <w:color w:val="000000"/>
                <w:sz w:val="24"/>
              </w:rPr>
              <w:t>5</w:t>
            </w:r>
            <w:r w:rsidRPr="0053070D">
              <w:rPr>
                <w:color w:val="000000"/>
                <w:sz w:val="24"/>
                <w:lang w:val="ru-RU"/>
              </w:rPr>
              <w:t>T</w:t>
            </w:r>
            <w:r w:rsidRPr="0053070D">
              <w:rPr>
                <w:color w:val="000000"/>
                <w:sz w:val="24"/>
              </w:rPr>
              <w:t>-</w:t>
            </w:r>
            <w:r w:rsidRPr="0053070D">
              <w:rPr>
                <w:color w:val="000000"/>
                <w:sz w:val="24"/>
                <w:lang w:val="ru-RU"/>
              </w:rPr>
              <w:t>IRM</w:t>
            </w:r>
            <w:r w:rsidRPr="0053070D">
              <w:rPr>
                <w:color w:val="000000"/>
                <w:sz w:val="24"/>
              </w:rPr>
              <w:t xml:space="preserve"> </w:t>
            </w:r>
            <w:r w:rsidRPr="0053070D">
              <w:rPr>
                <w:color w:val="000000"/>
                <w:sz w:val="24"/>
                <w:lang w:val="ru-RU"/>
              </w:rPr>
              <w:t>HDYVI</w:t>
            </w:r>
            <w:r w:rsidRPr="0053070D">
              <w:rPr>
                <w:color w:val="000000"/>
                <w:sz w:val="24"/>
              </w:rPr>
              <w:t xml:space="preserve"> купольні зовнішні (Комсомольська),3239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3239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4 178,05</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98</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rPr>
            </w:pPr>
            <w:r w:rsidRPr="0053070D">
              <w:rPr>
                <w:color w:val="000000"/>
                <w:sz w:val="24"/>
              </w:rPr>
              <w:t xml:space="preserve">Камери </w:t>
            </w:r>
            <w:r w:rsidRPr="0053070D">
              <w:rPr>
                <w:color w:val="000000"/>
                <w:sz w:val="24"/>
                <w:lang w:val="ru-RU"/>
              </w:rPr>
              <w:t>DS</w:t>
            </w:r>
            <w:r w:rsidRPr="0053070D">
              <w:rPr>
                <w:color w:val="000000"/>
                <w:sz w:val="24"/>
              </w:rPr>
              <w:t>-</w:t>
            </w:r>
            <w:r w:rsidRPr="0053070D">
              <w:rPr>
                <w:color w:val="000000"/>
                <w:sz w:val="24"/>
                <w:lang w:val="ru-RU"/>
              </w:rPr>
              <w:t>CE</w:t>
            </w:r>
            <w:r w:rsidRPr="0053070D">
              <w:rPr>
                <w:color w:val="000000"/>
                <w:sz w:val="24"/>
              </w:rPr>
              <w:t>56</w:t>
            </w:r>
            <w:r w:rsidRPr="0053070D">
              <w:rPr>
                <w:color w:val="000000"/>
                <w:sz w:val="24"/>
                <w:lang w:val="ru-RU"/>
              </w:rPr>
              <w:t>C</w:t>
            </w:r>
            <w:r w:rsidRPr="0053070D">
              <w:rPr>
                <w:color w:val="000000"/>
                <w:sz w:val="24"/>
              </w:rPr>
              <w:t>5</w:t>
            </w:r>
            <w:r w:rsidRPr="0053070D">
              <w:rPr>
                <w:color w:val="000000"/>
                <w:sz w:val="24"/>
                <w:lang w:val="ru-RU"/>
              </w:rPr>
              <w:t>T</w:t>
            </w:r>
            <w:r w:rsidRPr="0053070D">
              <w:rPr>
                <w:color w:val="000000"/>
                <w:sz w:val="24"/>
              </w:rPr>
              <w:t>-</w:t>
            </w:r>
            <w:r w:rsidRPr="0053070D">
              <w:rPr>
                <w:color w:val="000000"/>
                <w:sz w:val="24"/>
                <w:lang w:val="ru-RU"/>
              </w:rPr>
              <w:t>ITI</w:t>
            </w:r>
            <w:r w:rsidRPr="0053070D">
              <w:rPr>
                <w:color w:val="000000"/>
                <w:sz w:val="24"/>
              </w:rPr>
              <w:t xml:space="preserve"> </w:t>
            </w:r>
            <w:r w:rsidRPr="0053070D">
              <w:rPr>
                <w:color w:val="000000"/>
                <w:sz w:val="24"/>
                <w:lang w:val="ru-RU"/>
              </w:rPr>
              <w:t>HDYVI</w:t>
            </w:r>
            <w:r w:rsidRPr="0053070D">
              <w:rPr>
                <w:color w:val="000000"/>
                <w:sz w:val="24"/>
              </w:rPr>
              <w:t xml:space="preserve"> купольні 1/3" (Комсомольська),3236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3236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1 402,85</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99</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Картотека автомат.,4037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4037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99,53</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100</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Кольорова відеокамера з блоком живлення,4165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4165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1 250,00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101</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Кольорова зовнішня відеокамера в зборі,4168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4168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1 350,00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102</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Комплект підставок для автомобіля 3т (2шт),1120100135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1120100135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3 657,00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103</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Комплектдля обслуговування гальмівних циліндрів,1120100133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1120100133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2 290,00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104</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Кондиціонер 25 VB (1),5165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5165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10 529,11</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105</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Кондиціонер 25VB,5164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5164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10 529,11</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106</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Кондиціонер 35 VB (1),5167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5167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12 286,11</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107</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Кондиціонер 35VB,5166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5166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12 286,11</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108</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rPr>
            </w:pPr>
            <w:r w:rsidRPr="0053070D">
              <w:rPr>
                <w:color w:val="000000"/>
                <w:sz w:val="24"/>
              </w:rPr>
              <w:t xml:space="preserve">Кондиціонер </w:t>
            </w:r>
            <w:r w:rsidRPr="0053070D">
              <w:rPr>
                <w:color w:val="000000"/>
                <w:sz w:val="24"/>
                <w:lang w:val="ru-RU"/>
              </w:rPr>
              <w:t>Luberg</w:t>
            </w:r>
            <w:r w:rsidRPr="0053070D">
              <w:rPr>
                <w:color w:val="000000"/>
                <w:sz w:val="24"/>
              </w:rPr>
              <w:t xml:space="preserve"> </w:t>
            </w:r>
            <w:r w:rsidRPr="0053070D">
              <w:rPr>
                <w:color w:val="000000"/>
                <w:sz w:val="24"/>
                <w:lang w:val="ru-RU"/>
              </w:rPr>
              <w:t>LSR</w:t>
            </w:r>
            <w:r w:rsidRPr="0053070D">
              <w:rPr>
                <w:color w:val="000000"/>
                <w:sz w:val="24"/>
              </w:rPr>
              <w:t xml:space="preserve">-07 </w:t>
            </w:r>
            <w:r w:rsidRPr="0053070D">
              <w:rPr>
                <w:color w:val="000000"/>
                <w:sz w:val="24"/>
                <w:lang w:val="ru-RU"/>
              </w:rPr>
              <w:t>HD</w:t>
            </w:r>
            <w:r w:rsidRPr="0053070D">
              <w:rPr>
                <w:color w:val="000000"/>
                <w:sz w:val="24"/>
              </w:rPr>
              <w:t xml:space="preserve"> </w:t>
            </w:r>
            <w:r w:rsidRPr="0053070D">
              <w:rPr>
                <w:color w:val="000000"/>
                <w:sz w:val="24"/>
                <w:lang w:val="ru-RU"/>
              </w:rPr>
              <w:t>Deluxe</w:t>
            </w:r>
            <w:r w:rsidRPr="0053070D">
              <w:rPr>
                <w:color w:val="000000"/>
                <w:sz w:val="24"/>
              </w:rPr>
              <w:t xml:space="preserve"> </w:t>
            </w:r>
            <w:r w:rsidRPr="0053070D">
              <w:rPr>
                <w:color w:val="000000"/>
                <w:sz w:val="24"/>
                <w:lang w:val="ru-RU"/>
              </w:rPr>
              <w:t>R</w:t>
            </w:r>
            <w:r w:rsidRPr="0053070D">
              <w:rPr>
                <w:color w:val="000000"/>
                <w:sz w:val="24"/>
              </w:rPr>
              <w:t>410,1040100001</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1040100001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6 500,00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109</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rPr>
            </w:pPr>
            <w:r w:rsidRPr="0053070D">
              <w:rPr>
                <w:color w:val="000000"/>
                <w:sz w:val="24"/>
              </w:rPr>
              <w:t xml:space="preserve">Кондиціонер </w:t>
            </w:r>
            <w:r w:rsidRPr="0053070D">
              <w:rPr>
                <w:color w:val="000000"/>
                <w:sz w:val="24"/>
                <w:lang w:val="ru-RU"/>
              </w:rPr>
              <w:t>Luberg</w:t>
            </w:r>
            <w:r w:rsidRPr="0053070D">
              <w:rPr>
                <w:color w:val="000000"/>
                <w:sz w:val="24"/>
              </w:rPr>
              <w:t xml:space="preserve"> </w:t>
            </w:r>
            <w:r w:rsidRPr="0053070D">
              <w:rPr>
                <w:color w:val="000000"/>
                <w:sz w:val="24"/>
                <w:lang w:val="ru-RU"/>
              </w:rPr>
              <w:t>LSR</w:t>
            </w:r>
            <w:r w:rsidRPr="0053070D">
              <w:rPr>
                <w:color w:val="000000"/>
                <w:sz w:val="24"/>
              </w:rPr>
              <w:t xml:space="preserve">-07 </w:t>
            </w:r>
            <w:r w:rsidRPr="0053070D">
              <w:rPr>
                <w:color w:val="000000"/>
                <w:sz w:val="24"/>
                <w:lang w:val="ru-RU"/>
              </w:rPr>
              <w:t>HD</w:t>
            </w:r>
            <w:r w:rsidRPr="0053070D">
              <w:rPr>
                <w:color w:val="000000"/>
                <w:sz w:val="24"/>
              </w:rPr>
              <w:t xml:space="preserve"> </w:t>
            </w:r>
            <w:r w:rsidRPr="0053070D">
              <w:rPr>
                <w:color w:val="000000"/>
                <w:sz w:val="24"/>
                <w:lang w:val="ru-RU"/>
              </w:rPr>
              <w:t>Deluxe</w:t>
            </w:r>
            <w:r w:rsidRPr="0053070D">
              <w:rPr>
                <w:color w:val="000000"/>
                <w:sz w:val="24"/>
              </w:rPr>
              <w:t xml:space="preserve"> </w:t>
            </w:r>
            <w:r w:rsidRPr="0053070D">
              <w:rPr>
                <w:color w:val="000000"/>
                <w:sz w:val="24"/>
                <w:lang w:val="ru-RU"/>
              </w:rPr>
              <w:t>R</w:t>
            </w:r>
            <w:r w:rsidRPr="0053070D">
              <w:rPr>
                <w:color w:val="000000"/>
                <w:sz w:val="24"/>
              </w:rPr>
              <w:t>410,1040100003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1040100003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6 500,00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110</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en-US"/>
              </w:rPr>
            </w:pPr>
            <w:r w:rsidRPr="0053070D">
              <w:rPr>
                <w:color w:val="000000"/>
                <w:sz w:val="24"/>
                <w:lang w:val="ru-RU"/>
              </w:rPr>
              <w:t>Кондиціонер</w:t>
            </w:r>
            <w:r w:rsidRPr="0053070D">
              <w:rPr>
                <w:color w:val="000000"/>
                <w:sz w:val="24"/>
                <w:lang w:val="en-US"/>
              </w:rPr>
              <w:t xml:space="preserve"> Osaka ST-09 HH Elite,1040100002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1040100002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8 000,00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111</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Котельня вбудована (Старокозацька, 69),9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626 548,63</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112</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Крісло Атлетик Пластик-М Сідней-07,1120100095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1120100095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2 367,00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113</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Крісло Атлетик Пластик-М Сідней-07,1120100096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1120100096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2 367,00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lastRenderedPageBreak/>
              <w:t>114</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Крісло Атлетик Пластик-М Сідней-07,1120100097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1120100097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2 367,00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115</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Крісло Атлетик Пластик-М Сідней-07,1120100098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1120100098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2 367,00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116</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Кушетка с регул. подголовник КРП,1120100006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1120100006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3 300,00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117</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Лічильник води (2),3165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3165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299,00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118</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Лічильник води,3153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3153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273,00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119</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Лічильник НІК 2303 АРПЗ МС 380В 3ф(5-120А),3210</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3210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1 507,00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120</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Мийка,696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696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930,00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121</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Мийна установка "Тфйфун",5087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5087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114,35</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122</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rPr>
            </w:pPr>
            <w:r w:rsidRPr="0053070D">
              <w:rPr>
                <w:color w:val="000000"/>
                <w:sz w:val="24"/>
              </w:rPr>
              <w:t>Мікрохвильова піч 20</w:t>
            </w:r>
            <w:r w:rsidRPr="0053070D">
              <w:rPr>
                <w:color w:val="000000"/>
                <w:sz w:val="24"/>
                <w:lang w:val="ru-RU"/>
              </w:rPr>
              <w:t>MX</w:t>
            </w:r>
            <w:r w:rsidRPr="0053070D">
              <w:rPr>
                <w:color w:val="000000"/>
                <w:sz w:val="24"/>
              </w:rPr>
              <w:t>701-</w:t>
            </w:r>
            <w:r w:rsidRPr="0053070D">
              <w:rPr>
                <w:color w:val="000000"/>
                <w:sz w:val="24"/>
                <w:lang w:val="ru-RU"/>
              </w:rPr>
              <w:t>W</w:t>
            </w:r>
            <w:r w:rsidRPr="0053070D">
              <w:rPr>
                <w:color w:val="000000"/>
                <w:sz w:val="24"/>
              </w:rPr>
              <w:t xml:space="preserve"> (біла) (</w:t>
            </w:r>
            <w:r w:rsidRPr="0053070D">
              <w:rPr>
                <w:color w:val="000000"/>
                <w:sz w:val="24"/>
                <w:lang w:val="ru-RU"/>
              </w:rPr>
              <w:t>GRUNHELM</w:t>
            </w:r>
            <w:r w:rsidRPr="0053070D">
              <w:rPr>
                <w:color w:val="000000"/>
                <w:sz w:val="24"/>
              </w:rPr>
              <w:t>),1120100087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1120100087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1 587,00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123</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Міні підмость "Будмайстер Small" 2,5 (0,7х1,45),1120100083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1120100083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3 780,00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124</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en-US"/>
              </w:rPr>
            </w:pPr>
            <w:r w:rsidRPr="0053070D">
              <w:rPr>
                <w:color w:val="000000"/>
                <w:sz w:val="24"/>
                <w:lang w:val="ru-RU"/>
              </w:rPr>
              <w:t>Мобільний</w:t>
            </w:r>
            <w:r w:rsidRPr="0053070D">
              <w:rPr>
                <w:color w:val="000000"/>
                <w:sz w:val="24"/>
                <w:lang w:val="en-US"/>
              </w:rPr>
              <w:t xml:space="preserve"> </w:t>
            </w:r>
            <w:r w:rsidRPr="0053070D">
              <w:rPr>
                <w:color w:val="000000"/>
                <w:sz w:val="24"/>
                <w:lang w:val="ru-RU"/>
              </w:rPr>
              <w:t>телефон</w:t>
            </w:r>
            <w:r w:rsidRPr="0053070D">
              <w:rPr>
                <w:color w:val="000000"/>
                <w:sz w:val="24"/>
                <w:lang w:val="en-US"/>
              </w:rPr>
              <w:t xml:space="preserve"> Nomi i245 X-Treme Black,634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634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740,00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125</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Навантажувальний пристрій ПЗ,10604507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10604507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9 900,00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126</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Навантажувальний пристрій ПЗ,10604789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10604789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9 900,00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127</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Навантажувальний пристрій ПЗ,10604795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10604795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9 900,00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128</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Нагрівач електричний побутовий НЭБ-М-НС 0,7/220,1120100036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1120100036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1 881,00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129</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Нагрівач електричний побутовий НЭБ-М-НС 0,7/220,1120100037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1120100037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1 881,00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130</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Нагрівач електричний побутовий НЭБ-М-НС 0,7/220,1120100038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1120100038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1 881,00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131</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Нагрівач електричний побутовий НЭБ-М-НС 0,7/220,1120100039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1120100039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1 881,00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132</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Нагрівач електричний побутовий НЭБ-М-НС 0,7/220,1120100040</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1120100040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1 881,00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133</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Нагрівач електричний побутовий НЭБ-М-НС 0,7/220,1120100041</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1120100041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1 881,00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134</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Нагрівач електричний побутовий НЭБ-М-НС 0,7/220,1120100042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1120100042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1 881,00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135</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Нагрівач електричний побутовий НЭБ-М-НС 0,7/220,1120100043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1120100043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1 881,00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136</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Нагрівач електричний побутовий НЭБ-М-НС 0,7/220,1120100044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1120100044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1 881,00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137</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Нагрівач електричний побутовий НЭБ-М-НС 0,7/220,1120100045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1120100045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1 881,00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138</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Напівавтомат "АТОМ-1-180 MIG-MAG",5182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5182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8 541,67</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139</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Наст.лампа ННБ 01-60-311 Л2Б біла,1120100130</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1120100130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348,96</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140</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Наст.лампа ННБ 01-60-311 Л2Б чорна,1120100131</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1120100131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348,96</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141</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Носилки Біомед,10604543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10604543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7 852,00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142</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Носилки Біомед,10604544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10604544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7 852,00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143</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Носилки Біомед,10604551</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10604551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7 852,00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144</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Носилки Біомед,10604552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10604552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7 852,00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lastRenderedPageBreak/>
              <w:t>145</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Носилки Біомед,10604553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10604553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7 852,00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146</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Носилки Біомед,10604555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10604555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7 852,00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147</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Носилки Біомед,10604556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10604556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7 852,00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148</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Носилки Біомед,10604642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10604642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7 852,00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149</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Носилки Біомед,10604666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10604666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7 852,00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150</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Носилки Біомед,10604751</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10604751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7 852,00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151</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Носилки Біомед,10604796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10604796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7 852,00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152</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Опрокидувач П 129,5004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5004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71,95</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153</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Переферійний модуль для GPS,10604025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10604025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1 180,00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154</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Переферійний модуль для GPS,10604036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10604036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1 180,00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155</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Переферійний модуль для GPS,10604037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10604037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1 180,00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156</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Переферійний модуль для GPS,10604038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10604038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1 180,00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157</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Переферійний модуль для GPS,10604045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10604045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1 180,00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158</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Переферійний модуль для GPS,10604049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10604049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1 180,00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159</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Переферійний модуль для GPS,10604130</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10604130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1 180,00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160</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Переферійний модуль для GPS,10604131</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10604131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1 180,00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161</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Переферійний модуль для GPS,10604132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10604132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1 180,00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162</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Переферійний модуль для GPS,10604134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10604134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1 180,00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163</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Переферійний модуль для GPS,10604150</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10604150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1 180,00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164</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Переферійний модуль для GPS,10604151</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10604151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1 180,00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165</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Периферійний модуль для GPS,10604046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10604046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1 180,00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166</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Периферійний модуль для GPS,10604123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10604123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1 180,00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167</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Периферійний модуль для GPS,10604124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10604124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1 180,00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168</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Периферійний модуль для GPS,10604135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10604135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1 180,00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169</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Периферійний модуль для GPS,10604137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10604137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1 180,00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170</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Периферійний модуль для GPS,10604138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10604138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1 180,00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171</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Периферійний модуль для GPS,10604139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10604139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1 180,00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172</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Периферійний модуль для GPS,10604141</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10604141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1 180,00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173</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Периферійний модуль для GPS,10604143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10604143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1 180,00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174</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Периферійний модуль для GPS,10604145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10604145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1 180,00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175</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Периферійний модуль для GPS,10604148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10604148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1 180,00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176</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Периферійний модуль для GPS,10604149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10604149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1 180,00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177</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Периферійний модуль для GPS,10604153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10604153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1 180,00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178</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Периферійний модуль для GPS,10604160</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10604160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1 180,00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179</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Периферійний модуль для GPS,10604162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10604162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1 180,00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180</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Периферійний модуль для GPS,10604186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10604186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1 180,00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181</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Периферійний модуль для GPS,10604189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10604189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1 180,00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182</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Периферійний модуль для GPS,10604190</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10604190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1 180,00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183</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Підіймач ДКІ-205,5008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5008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99,28</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184</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Підіймач П-133 145,5076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5076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132,18</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185</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Підіймач СЕ-205(1),5022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5022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205,12</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186</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Підіймач СЕ-205,5006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5006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203,45</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187</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Підйомник автомобільний 2-х стійковий 3,5т 220В TLT-235SB-220 LAUNCH,1040100016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1040100016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91 739,16</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188</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Підйомник СДД-2,5,5074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5074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354,56</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189</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Підйомник СДО-2,5,5075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5075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154,28</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190</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Пістолет для накачування коліс Dnipro-M IG-16,1120100079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1120100079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180,00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191</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Пістолет для підкачки колес професійний 4 в 1,1120100092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1120100092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1 387,00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lastRenderedPageBreak/>
              <w:t>192</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Пневмогайковерт 1/2' 813N/m 8000об/хв. 2,6 кг,1040100011</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1040100011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12 906,00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193</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Пристосування для розведення гальмівних циліндрів,1120100134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1120100134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1 020,00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194</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Пристрій завантажувальний ПЗ-01,10604546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10604546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9 900,00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195</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Пристрій завантажувальний ПЗ-01,10604548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10604548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9 900,00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196</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Пристрій завантажувальний ПЗ-01,10604550</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10604550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9 900,00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197</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Пристрій завантажувальний ПЗ-01,10604557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10604557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9 900,00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198</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Пристрій завантажувальний ПЗ-01,10604560</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10604560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9 900,00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199</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Пристрій завантажувальний ПЗ-01,10604645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10604645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9 900,00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200</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Пристрій завантажувальний ПЗ-01,10604718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10604718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9 900,00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201</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Пристрій завантажувальний,10604665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10604665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9 900,00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202</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Проблисковий маяк,11206918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11206918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1 452,00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203</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en-US"/>
              </w:rPr>
            </w:pPr>
            <w:r w:rsidRPr="0053070D">
              <w:rPr>
                <w:color w:val="000000"/>
                <w:sz w:val="24"/>
                <w:lang w:val="ru-RU"/>
              </w:rPr>
              <w:t>Пульсоксиметр</w:t>
            </w:r>
            <w:r w:rsidRPr="0053070D">
              <w:rPr>
                <w:color w:val="000000"/>
                <w:sz w:val="24"/>
                <w:lang w:val="en-US"/>
              </w:rPr>
              <w:t xml:space="preserve"> </w:t>
            </w:r>
            <w:r w:rsidRPr="0053070D">
              <w:rPr>
                <w:color w:val="000000"/>
                <w:sz w:val="24"/>
                <w:lang w:val="ru-RU"/>
              </w:rPr>
              <w:t>РС</w:t>
            </w:r>
            <w:r w:rsidRPr="0053070D">
              <w:rPr>
                <w:color w:val="000000"/>
                <w:sz w:val="24"/>
                <w:lang w:val="en-US"/>
              </w:rPr>
              <w:t>-60F Creative Medical,1121100002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1121100002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1 540,00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204</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en-US"/>
              </w:rPr>
            </w:pPr>
            <w:r w:rsidRPr="0053070D">
              <w:rPr>
                <w:color w:val="000000"/>
                <w:sz w:val="24"/>
                <w:lang w:val="ru-RU"/>
              </w:rPr>
              <w:t>Пульсоксиметр</w:t>
            </w:r>
            <w:r w:rsidRPr="0053070D">
              <w:rPr>
                <w:color w:val="000000"/>
                <w:sz w:val="24"/>
                <w:lang w:val="en-US"/>
              </w:rPr>
              <w:t xml:space="preserve"> </w:t>
            </w:r>
            <w:r w:rsidRPr="0053070D">
              <w:rPr>
                <w:color w:val="000000"/>
                <w:sz w:val="24"/>
                <w:lang w:val="ru-RU"/>
              </w:rPr>
              <w:t>РС</w:t>
            </w:r>
            <w:r w:rsidRPr="0053070D">
              <w:rPr>
                <w:color w:val="000000"/>
                <w:sz w:val="24"/>
                <w:lang w:val="en-US"/>
              </w:rPr>
              <w:t>-60F Creative Medical,1121100004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1121100004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1 540,00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205</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en-US"/>
              </w:rPr>
            </w:pPr>
            <w:r w:rsidRPr="0053070D">
              <w:rPr>
                <w:color w:val="000000"/>
                <w:sz w:val="24"/>
                <w:lang w:val="ru-RU"/>
              </w:rPr>
              <w:t>Пульсоксиметр</w:t>
            </w:r>
            <w:r w:rsidRPr="0053070D">
              <w:rPr>
                <w:color w:val="000000"/>
                <w:sz w:val="24"/>
                <w:lang w:val="en-US"/>
              </w:rPr>
              <w:t xml:space="preserve"> </w:t>
            </w:r>
            <w:r w:rsidRPr="0053070D">
              <w:rPr>
                <w:color w:val="000000"/>
                <w:sz w:val="24"/>
                <w:lang w:val="ru-RU"/>
              </w:rPr>
              <w:t>РС</w:t>
            </w:r>
            <w:r w:rsidRPr="0053070D">
              <w:rPr>
                <w:color w:val="000000"/>
                <w:sz w:val="24"/>
                <w:lang w:val="en-US"/>
              </w:rPr>
              <w:t>-60F Creative Medical,1121100005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1121100005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1 540,00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206</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en-US"/>
              </w:rPr>
            </w:pPr>
            <w:r w:rsidRPr="0053070D">
              <w:rPr>
                <w:color w:val="000000"/>
                <w:sz w:val="24"/>
                <w:lang w:val="ru-RU"/>
              </w:rPr>
              <w:t>Пульсоксиметр</w:t>
            </w:r>
            <w:r w:rsidRPr="0053070D">
              <w:rPr>
                <w:color w:val="000000"/>
                <w:sz w:val="24"/>
                <w:lang w:val="en-US"/>
              </w:rPr>
              <w:t xml:space="preserve"> </w:t>
            </w:r>
            <w:r w:rsidRPr="0053070D">
              <w:rPr>
                <w:color w:val="000000"/>
                <w:sz w:val="24"/>
                <w:lang w:val="ru-RU"/>
              </w:rPr>
              <w:t>РС</w:t>
            </w:r>
            <w:r w:rsidRPr="0053070D">
              <w:rPr>
                <w:color w:val="000000"/>
                <w:sz w:val="24"/>
                <w:lang w:val="en-US"/>
              </w:rPr>
              <w:t>-60F Creative Medical,1121100006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1121100006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1 540,00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207</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Пульт концентратор CA-5LS,3253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3253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1 625,00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208</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Пульт концентратор(1) CA-5LS,3262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3262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1 625,00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209</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Пульт концентратор(2) СА-5LS,3263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3263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1 625,00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210</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Пуско-зарядний пристрій 12/24V, пусковий струм 335А, 220V,1040100013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1040100013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10 572,00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211</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Радіотермінал ,10613925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10613925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3 360,00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212</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радіотермінал абонентський 3S-4U2GX,10605263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10605263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4 960,00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213</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радіотермінал абонентський 3S-4U2GX,10605295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10605295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4 960,00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214</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радіотермінал абонентський 3S-4U2GX,10605296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10605296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4 960,00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215</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радіотермінал абонентський 3S-4U2GX,10605297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10605297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4 960,00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216</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Радіотермінал абонентський 3S-4U2GX,10605298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10605298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4 960,00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217</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радіотермінал абонентський 3S-4U2GX,10605299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10605299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4 960,00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218</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Радіотермінал абонентський 3S-4U2GX,10605300</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10605300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4 960,00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219</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радіотермінал абонентський 3S-4U2GX,10605301</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10605301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4 960,00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220</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радіотермінал абонентський 3S-4U2GX,10605302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10605302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4 960,00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221</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Радіотермінал абонентський 3S-8U2GX,10613942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10613942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3 360,00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222</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Радіотермінал абонентський 3S-8U4GX,10604729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10604729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3 360,00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223</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Радіотермінал абонентський 3S-8U4GX,10604734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10604734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3 360,00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lastRenderedPageBreak/>
              <w:t>224</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Радіотермінал абонентський 3S-8U4GX,10604907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10604907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3 360,00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225</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Радіотермінал абонентський 3S-8U4GX,10614176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10614176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3 360,00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226</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Радіотермінал абонентський 3S-8U4GX,10614178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10614178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3 360,00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227</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Радіотермінал,10613871</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10613871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3 360,00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228</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Радіотермінал,10613872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10613872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3 360,00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229</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Радіотермінал,10613875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10613875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3 360,00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230</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Радіотермінал,10613877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10613877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3 360,00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231</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Радіотермінал,10613879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10613879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3 360,00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232</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Радіотермінал,10613882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10613882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3 360,00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233</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Радіотермінал,10613889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10613889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3 360,00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234</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Радіотермінал,10613893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10613893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3 360,00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235</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Радіотермінал,10613894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10613894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3 360,00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236</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Радіотермінал,10613916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10613916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3 360,00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237</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Радіотермінал,10613917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10613917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3 360,00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238</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Радіотермінал,10613918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10613918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3 360,00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239</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Радіотермінал,10613919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10613919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3 360,00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240</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Радіотермінал,10613928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10613928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3 360,00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241</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Розширювальний бак для опалення Reflex NG 35,3281</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3281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2 000,00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242</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Світлова панель "Прем'єр ЗМ",10605140</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10605140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3 171,00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243</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Світлова панель "Прем'єр ЗМ",10605210</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10605210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3 171,00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244</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Світлова панель "Рубін",11204574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11204574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2 499,00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245</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Світлова панель "Рубін",112045741</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112045741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2 499,00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246</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Світловий блок "Прем'єр ЗМ",10604663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10604663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5 500,00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247</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Світловий блок "Прем'єр ЗМ",10604664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10604664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7 402,00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248</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Світловий блок "Прем'єр ЗМ",10604699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10604699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5 500,00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249</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Світловий блок "Прем'єр ЗМ",10604739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10604739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5 500,00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250</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Світловий блок "Прем'єр ЗМ",10604740</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10604740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5 500,00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251</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Світловий блок "Прем'єр ЗМ",10604741</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10604741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5 500,00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252</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Світловий блок "Прем'єр ЗМ",10604848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10604848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5 500,00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253</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Світловий блок "Прем'єр ЗМ",10604849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10604849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2 700,00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254</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Світловий блок "Прем'єр ЗМ",10604913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10604913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5 500,00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255</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Світловий блок "Прем'єр ЗМ",10604953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10604953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2 700,00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256</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Світловий блок "Прем'єр ЗМ",10605098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10605098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2 700,00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257</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Світловий блок "Прем'єр ЗМ",11204779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11204779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5 500,00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258</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Світловий сигнальний пристрій,10605265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10605265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3 852,00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259</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Світловий сигнальний пристрій,10605283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10605283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3 852,00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260</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Світловий сигнальний пристрій,10605311</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10605311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5 400,00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261</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СГП "Стріла 118-42 LED 150 с/с",10505724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10505724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11 500,00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262</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СГП "Стріла 118-42 LED 150 с/с",10604742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10604742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4 251,00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263</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СГП "Стріла 118-42 LED 150 с/с",10605744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10605744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11 500,00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264</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Сейф (диспетчерська),4535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4535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60,00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265</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Сейф Комсом.,4503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4503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60,00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266</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Сигнальний гучмовий пристрій,10605383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10605383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12 840,00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267</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Сигнальний пристрій,11204505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11204505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2 499,00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268</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Система безпеки (роутер+точка доступу) вул. Мостова, 3,598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598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9 123,40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269</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 xml:space="preserve">Сонячний вакуумний колектор </w:t>
            </w:r>
            <w:r w:rsidRPr="0053070D">
              <w:rPr>
                <w:color w:val="000000"/>
                <w:sz w:val="24"/>
                <w:lang w:val="ru-RU"/>
              </w:rPr>
              <w:lastRenderedPageBreak/>
              <w:t>АТМОСФЕРА СВК-А 30,14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lastRenderedPageBreak/>
              <w:t>14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117 507,65</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lastRenderedPageBreak/>
              <w:t>270</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Станок 16 к 20 токарний,5043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5043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22,18</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271</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Станок вертик.розточний Н-278,5019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5019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254,36</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272</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Станок вертикальний (1),5010</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5010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103,12</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en-US"/>
              </w:rPr>
            </w:pPr>
            <w:r w:rsidRPr="0053070D">
              <w:rPr>
                <w:color w:val="000000"/>
                <w:sz w:val="24"/>
                <w:lang w:val="en-US"/>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en-US"/>
              </w:rPr>
            </w:pPr>
            <w:r w:rsidRPr="0053070D">
              <w:rPr>
                <w:color w:val="000000"/>
                <w:sz w:val="24"/>
                <w:lang w:val="en-US"/>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en-US"/>
              </w:rPr>
            </w:pPr>
            <w:r w:rsidRPr="0053070D">
              <w:rPr>
                <w:color w:val="000000"/>
                <w:sz w:val="24"/>
                <w:lang w:val="en-US"/>
              </w:rPr>
              <w:t>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en-US"/>
              </w:rPr>
            </w:pPr>
            <w:r w:rsidRPr="0053070D">
              <w:rPr>
                <w:color w:val="000000"/>
                <w:sz w:val="24"/>
                <w:lang w:val="en-US"/>
              </w:rPr>
              <w:t>4</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3070D" w:rsidRPr="0053070D" w:rsidRDefault="0053070D" w:rsidP="0053070D">
            <w:pPr>
              <w:jc w:val="center"/>
              <w:rPr>
                <w:color w:val="000000"/>
                <w:sz w:val="24"/>
                <w:lang w:val="en-US"/>
              </w:rPr>
            </w:pPr>
            <w:r w:rsidRPr="0053070D">
              <w:rPr>
                <w:color w:val="000000"/>
                <w:sz w:val="24"/>
                <w:lang w:val="en-US"/>
              </w:rPr>
              <w:t>5</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273</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Станок вертикальний,5023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5023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25,32</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274</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Станок вертикально-сверлильний 2М-112,5030</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5030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33,93</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275</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Станок для балансировки колес (1),4536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4536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157,00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276</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Станок для балансировки колес,5009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5009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80,96</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277</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Станок для розточки барабанів (1),5098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5098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37,47</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278</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Станок для розточування барабанів,5014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5014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75,42</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279</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Станок для шліфування клапанів,4501</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4501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240,00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280</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Станок точильний,5042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5042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9,05</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281</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Станок фрезерний,5003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5003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198,56</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282</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Станок хонінговальний,5099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5099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4,52</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283</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Стелажі металеві для покришок,4033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4033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44,84</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284</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Стенд "Інформація",639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639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6 900,00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285</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Стенд обємний,645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645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1 523,00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286</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Стенд розвал-сходження СДЛ-5,5179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5179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16 800,00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287</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rPr>
            </w:pPr>
            <w:r w:rsidRPr="0053070D">
              <w:rPr>
                <w:color w:val="000000"/>
                <w:sz w:val="24"/>
              </w:rPr>
              <w:t xml:space="preserve">Стійка трансмісійна гідравлічна 0,5т Н=1140-1945мм </w:t>
            </w:r>
            <w:r w:rsidRPr="0053070D">
              <w:rPr>
                <w:color w:val="000000"/>
                <w:sz w:val="24"/>
                <w:lang w:val="ru-RU"/>
              </w:rPr>
              <w:t>TEL</w:t>
            </w:r>
            <w:r w:rsidRPr="0053070D">
              <w:rPr>
                <w:color w:val="000000"/>
                <w:sz w:val="24"/>
              </w:rPr>
              <w:t>05004</w:t>
            </w:r>
            <w:r w:rsidRPr="0053070D">
              <w:rPr>
                <w:color w:val="000000"/>
                <w:sz w:val="24"/>
                <w:lang w:val="ru-RU"/>
              </w:rPr>
              <w:t>S</w:t>
            </w:r>
            <w:r w:rsidRPr="0053070D">
              <w:rPr>
                <w:color w:val="000000"/>
                <w:sz w:val="24"/>
              </w:rPr>
              <w:t xml:space="preserve"> </w:t>
            </w:r>
            <w:r w:rsidRPr="0053070D">
              <w:rPr>
                <w:color w:val="000000"/>
                <w:sz w:val="24"/>
                <w:lang w:val="ru-RU"/>
              </w:rPr>
              <w:t>TORIN</w:t>
            </w:r>
            <w:r w:rsidRPr="0053070D">
              <w:rPr>
                <w:color w:val="000000"/>
                <w:sz w:val="24"/>
              </w:rPr>
              <w:t>,1120100137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1120100137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4 160,76</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288</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Стіл (дисп),4051</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4051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1,48</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289</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Стіл (каб.нач.АРМ),4043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4043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1,33</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290</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Стіл для засідань з трибуною,4008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4008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24,79</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291</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Стіл маніпуляційний СТ-М,1121100001</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1121100001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4 650,00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292</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Стіл однотумбний (дисп),4015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4015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25,83</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293</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Стіл письмовий, 2-тумбовий,1120100010</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1120100010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2 495,00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294</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Стіл письмовий, 2-тумбовий,1120100011</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1120100011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2 495,00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295</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Стіл письмовий, 2-тумбовий,1120100012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1120100012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2 495,00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296</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Стіл письмовий, 2-тумбовий,1120100013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1120100013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2 495,00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297</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Стіл письмовий, 2-тумбовий,1120100014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1120100014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2 495,00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298</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Стіл письмовий, 2-тумбовий,1120100015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1120100015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2 495,00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299</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Стіл письмовий, 2-тумбовий,1120100016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1120100016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2 495,00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300</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Стіл письмовий, 2-тумбовий,1120100017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1120100017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2 495,00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301</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Стілець Призма чорний А-6,1120100099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1120100099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498,00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302</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Стілець Призма чорний А-6,1120100100</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1120100100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498,00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303</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Стілець Призма чорний А-6,1120100101</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1120100101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498,00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304</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Стілець Призма чорний А-6,1120100102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1120100102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498,00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305</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Стілець Призма чорний А-6,1120100103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1120100103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498,00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306</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Стілець Призма чорний А-6,1120100104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1120100104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498,00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307</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Стілець Призма чорний А-6,1120100105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1120100105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498,00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308</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Стілець Призма чорний А-6,1120100106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1120100106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498,00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309</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Стілець Призма чорний А-6,1120100107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1120100107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498,00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310</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Стілець Призма чорний А-6,1120100108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1120100108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498,00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311</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Стілець Призма чорний А-6,1120100109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1120100109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498,00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312</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Стілець Призма чорний А-6,1120100110</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1120100110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498,00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313</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Стілець Призма чорний А-6,1120100111</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1120100111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498,00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314</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Стілець Призма чорний А-6,1120100112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1120100112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498,00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315</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Стілець Призма чорний А-6,1120100113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1120100113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498,00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lastRenderedPageBreak/>
              <w:t>316</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Стілець Призма чорний А-6,1120100114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1120100114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498,00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317</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Стілець Призма чорний А-6,1120100115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1120100115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498,00</w:t>
            </w:r>
          </w:p>
        </w:tc>
      </w:tr>
      <w:tr w:rsidR="0053070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rPr>
            </w:pPr>
            <w:r w:rsidRPr="0053070D">
              <w:rPr>
                <w:color w:val="000000"/>
                <w:sz w:val="24"/>
                <w:lang w:val="ru-RU"/>
              </w:rPr>
              <w:t>318</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rPr>
                <w:color w:val="000000"/>
                <w:sz w:val="24"/>
                <w:lang w:val="ru-RU"/>
              </w:rPr>
            </w:pPr>
            <w:r w:rsidRPr="0053070D">
              <w:rPr>
                <w:color w:val="000000"/>
                <w:sz w:val="24"/>
                <w:lang w:val="ru-RU"/>
              </w:rPr>
              <w:t>Стілець Призма чорний А-6,1120100116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3070D" w:rsidRPr="0053070D" w:rsidRDefault="0053070D" w:rsidP="0053070D">
            <w:pPr>
              <w:jc w:val="center"/>
              <w:rPr>
                <w:color w:val="000000"/>
                <w:sz w:val="24"/>
                <w:lang w:val="ru-RU"/>
              </w:rPr>
            </w:pPr>
            <w:r w:rsidRPr="0053070D">
              <w:rPr>
                <w:color w:val="000000"/>
                <w:sz w:val="24"/>
                <w:lang w:val="ru-RU"/>
              </w:rPr>
              <w:t>1120100116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3070D" w:rsidRPr="0053070D" w:rsidRDefault="0053070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3070D" w:rsidRPr="0053070D" w:rsidRDefault="0053070D" w:rsidP="0053070D">
            <w:pPr>
              <w:jc w:val="center"/>
              <w:rPr>
                <w:color w:val="000000"/>
                <w:sz w:val="24"/>
                <w:lang w:val="ru-RU"/>
              </w:rPr>
            </w:pPr>
            <w:r w:rsidRPr="0053070D">
              <w:rPr>
                <w:color w:val="000000"/>
                <w:sz w:val="24"/>
                <w:lang w:val="ru-RU"/>
              </w:rPr>
              <w:t>498,00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en-US"/>
              </w:rPr>
            </w:pPr>
            <w:r w:rsidRPr="0053070D">
              <w:rPr>
                <w:color w:val="000000"/>
                <w:sz w:val="24"/>
                <w:lang w:val="ru-RU"/>
              </w:rPr>
              <w:t>319</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en-US"/>
              </w:rPr>
            </w:pPr>
            <w:proofErr w:type="gramStart"/>
            <w:r w:rsidRPr="0053070D">
              <w:rPr>
                <w:color w:val="000000"/>
                <w:sz w:val="24"/>
                <w:lang w:val="ru-RU"/>
              </w:rPr>
              <w:t>Ст</w:t>
            </w:r>
            <w:proofErr w:type="gramEnd"/>
            <w:r w:rsidRPr="0053070D">
              <w:rPr>
                <w:color w:val="000000"/>
                <w:sz w:val="24"/>
                <w:lang w:val="ru-RU"/>
              </w:rPr>
              <w:t>ілець Призма чорний А-6,1120100117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en-US"/>
              </w:rPr>
            </w:pPr>
            <w:r w:rsidRPr="0053070D">
              <w:rPr>
                <w:color w:val="000000"/>
                <w:sz w:val="24"/>
                <w:lang w:val="ru-RU"/>
              </w:rPr>
              <w:t>1120100117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en-US"/>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3031D" w:rsidRPr="0053070D" w:rsidRDefault="0023031D" w:rsidP="0053070D">
            <w:pPr>
              <w:jc w:val="center"/>
              <w:rPr>
                <w:color w:val="000000"/>
                <w:sz w:val="24"/>
                <w:lang w:val="en-US"/>
              </w:rPr>
            </w:pPr>
            <w:r w:rsidRPr="0053070D">
              <w:rPr>
                <w:color w:val="000000"/>
                <w:sz w:val="24"/>
                <w:lang w:val="ru-RU"/>
              </w:rPr>
              <w:t>498,00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320</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proofErr w:type="gramStart"/>
            <w:r w:rsidRPr="0053070D">
              <w:rPr>
                <w:color w:val="000000"/>
                <w:sz w:val="24"/>
                <w:lang w:val="ru-RU"/>
              </w:rPr>
              <w:t>Ст</w:t>
            </w:r>
            <w:proofErr w:type="gramEnd"/>
            <w:r w:rsidRPr="0053070D">
              <w:rPr>
                <w:color w:val="000000"/>
                <w:sz w:val="24"/>
                <w:lang w:val="ru-RU"/>
              </w:rPr>
              <w:t>ілець Призма чорний А-6,1120100118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1120100118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498,00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321</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proofErr w:type="gramStart"/>
            <w:r w:rsidRPr="0053070D">
              <w:rPr>
                <w:color w:val="000000"/>
                <w:sz w:val="24"/>
                <w:lang w:val="ru-RU"/>
              </w:rPr>
              <w:t>Ст</w:t>
            </w:r>
            <w:proofErr w:type="gramEnd"/>
            <w:r w:rsidRPr="0053070D">
              <w:rPr>
                <w:color w:val="000000"/>
                <w:sz w:val="24"/>
                <w:lang w:val="ru-RU"/>
              </w:rPr>
              <w:t>ілець Призма чорний А-6,1120100119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1120100119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498,00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322</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proofErr w:type="gramStart"/>
            <w:r w:rsidRPr="0053070D">
              <w:rPr>
                <w:color w:val="000000"/>
                <w:sz w:val="24"/>
                <w:lang w:val="ru-RU"/>
              </w:rPr>
              <w:t>Ст</w:t>
            </w:r>
            <w:proofErr w:type="gramEnd"/>
            <w:r w:rsidRPr="0053070D">
              <w:rPr>
                <w:color w:val="000000"/>
                <w:sz w:val="24"/>
                <w:lang w:val="ru-RU"/>
              </w:rPr>
              <w:t>ілець Призма чорний А-6,1120100120</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1120100120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498,00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323</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proofErr w:type="gramStart"/>
            <w:r w:rsidRPr="0053070D">
              <w:rPr>
                <w:color w:val="000000"/>
                <w:sz w:val="24"/>
                <w:lang w:val="ru-RU"/>
              </w:rPr>
              <w:t>Ст</w:t>
            </w:r>
            <w:proofErr w:type="gramEnd"/>
            <w:r w:rsidRPr="0053070D">
              <w:rPr>
                <w:color w:val="000000"/>
                <w:sz w:val="24"/>
                <w:lang w:val="ru-RU"/>
              </w:rPr>
              <w:t>ілець Призма чорний А-6,1120100121</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1120100121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498,00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324</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proofErr w:type="gramStart"/>
            <w:r w:rsidRPr="0053070D">
              <w:rPr>
                <w:color w:val="000000"/>
                <w:sz w:val="24"/>
                <w:lang w:val="ru-RU"/>
              </w:rPr>
              <w:t>Ст</w:t>
            </w:r>
            <w:proofErr w:type="gramEnd"/>
            <w:r w:rsidRPr="0053070D">
              <w:rPr>
                <w:color w:val="000000"/>
                <w:sz w:val="24"/>
                <w:lang w:val="ru-RU"/>
              </w:rPr>
              <w:t>ілець Призма чорний А-6,1120100122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1120100122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498,00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325</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proofErr w:type="gramStart"/>
            <w:r w:rsidRPr="0053070D">
              <w:rPr>
                <w:color w:val="000000"/>
                <w:sz w:val="24"/>
                <w:lang w:val="ru-RU"/>
              </w:rPr>
              <w:t>Ст</w:t>
            </w:r>
            <w:proofErr w:type="gramEnd"/>
            <w:r w:rsidRPr="0053070D">
              <w:rPr>
                <w:color w:val="000000"/>
                <w:sz w:val="24"/>
                <w:lang w:val="ru-RU"/>
              </w:rPr>
              <w:t>ілець Призма чорний А-6,1120100123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1120100123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498,00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326</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proofErr w:type="gramStart"/>
            <w:r w:rsidRPr="0053070D">
              <w:rPr>
                <w:color w:val="000000"/>
                <w:sz w:val="24"/>
                <w:lang w:val="ru-RU"/>
              </w:rPr>
              <w:t>Ст</w:t>
            </w:r>
            <w:proofErr w:type="gramEnd"/>
            <w:r w:rsidRPr="0053070D">
              <w:rPr>
                <w:color w:val="000000"/>
                <w:sz w:val="24"/>
                <w:lang w:val="ru-RU"/>
              </w:rPr>
              <w:t>ілець Призма чорний А-6,1120100124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1120100124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498,00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327</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proofErr w:type="gramStart"/>
            <w:r w:rsidRPr="0053070D">
              <w:rPr>
                <w:color w:val="000000"/>
                <w:sz w:val="24"/>
                <w:lang w:val="ru-RU"/>
              </w:rPr>
              <w:t>Ст</w:t>
            </w:r>
            <w:proofErr w:type="gramEnd"/>
            <w:r w:rsidRPr="0053070D">
              <w:rPr>
                <w:color w:val="000000"/>
                <w:sz w:val="24"/>
                <w:lang w:val="ru-RU"/>
              </w:rPr>
              <w:t>ілець Призма чорний А-6,1120100126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1120100126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498,00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328</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proofErr w:type="gramStart"/>
            <w:r w:rsidRPr="0053070D">
              <w:rPr>
                <w:color w:val="000000"/>
                <w:sz w:val="24"/>
                <w:lang w:val="ru-RU"/>
              </w:rPr>
              <w:t>Ст</w:t>
            </w:r>
            <w:proofErr w:type="gramEnd"/>
            <w:r w:rsidRPr="0053070D">
              <w:rPr>
                <w:color w:val="000000"/>
                <w:sz w:val="24"/>
                <w:lang w:val="ru-RU"/>
              </w:rPr>
              <w:t>ілець Призма чорний А-6,1120100127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1120100127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498,00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329</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proofErr w:type="gramStart"/>
            <w:r w:rsidRPr="0053070D">
              <w:rPr>
                <w:color w:val="000000"/>
                <w:sz w:val="24"/>
                <w:lang w:val="ru-RU"/>
              </w:rPr>
              <w:t>Ст</w:t>
            </w:r>
            <w:proofErr w:type="gramEnd"/>
            <w:r w:rsidRPr="0053070D">
              <w:rPr>
                <w:color w:val="000000"/>
                <w:sz w:val="24"/>
                <w:lang w:val="ru-RU"/>
              </w:rPr>
              <w:t>ілець Призма чорний А-6,1120100128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1120100128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498,00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330</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proofErr w:type="gramStart"/>
            <w:r w:rsidRPr="0053070D">
              <w:rPr>
                <w:color w:val="000000"/>
                <w:sz w:val="24"/>
                <w:lang w:val="ru-RU"/>
              </w:rPr>
              <w:t>Ст</w:t>
            </w:r>
            <w:proofErr w:type="gramEnd"/>
            <w:r w:rsidRPr="0053070D">
              <w:rPr>
                <w:color w:val="000000"/>
                <w:sz w:val="24"/>
                <w:lang w:val="ru-RU"/>
              </w:rPr>
              <w:t>ілець Призма чорний А-6,1120100129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1120100129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498,00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331</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Стяжка пружин універсальна,1040100014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1040100014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14 427,00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332</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Термометр інфрачервоний YT-1,1121100003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1121100003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1 090,00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333</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Термометр інфрачервоний YT-1,1121100007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1121100007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1 090,00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334</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Термометр інфрачервоний YT-1,1121100008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1121100008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1 090,00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335</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Термометр інфрачервоний YT-1,1121100009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1121100009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1 090,00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336</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Терморегулятор terneo PRO,1120100046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1120100046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1 260,00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337</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Терморегулятор terneo PRO,1120100047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1120100047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1 260,00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338</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Терморегулятор terneo PRO,1120100048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1120100048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1 260,00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339</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Терморегулятор terneo PRO,1120100049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1120100049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1 260,00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340</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Терморегулятор terneo PRO,1120100050</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1120100050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1 260,00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341</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Терморегулятор terneo PRO,1120100051</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1120100051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1 260,00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342</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Терморегулятор terneo PRO,1120100052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1120100052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1 260,00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343</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Терморегулятор terneo PRO,1120100053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1120100053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1 260,00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344</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 xml:space="preserve">Тумба </w:t>
            </w:r>
            <w:proofErr w:type="gramStart"/>
            <w:r w:rsidRPr="0053070D">
              <w:rPr>
                <w:color w:val="000000"/>
                <w:sz w:val="24"/>
                <w:lang w:val="ru-RU"/>
              </w:rPr>
              <w:t>для</w:t>
            </w:r>
            <w:proofErr w:type="gramEnd"/>
            <w:r w:rsidRPr="0053070D">
              <w:rPr>
                <w:color w:val="000000"/>
                <w:sz w:val="24"/>
                <w:lang w:val="ru-RU"/>
              </w:rPr>
              <w:t xml:space="preserve"> документів, комбінована,1120100027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1120100027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1 714,00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345</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 xml:space="preserve">Тумба </w:t>
            </w:r>
            <w:proofErr w:type="gramStart"/>
            <w:r w:rsidRPr="0053070D">
              <w:rPr>
                <w:color w:val="000000"/>
                <w:sz w:val="24"/>
                <w:lang w:val="ru-RU"/>
              </w:rPr>
              <w:t>для</w:t>
            </w:r>
            <w:proofErr w:type="gramEnd"/>
            <w:r w:rsidRPr="0053070D">
              <w:rPr>
                <w:color w:val="000000"/>
                <w:sz w:val="24"/>
                <w:lang w:val="ru-RU"/>
              </w:rPr>
              <w:t xml:space="preserve"> документів, комбінована,1120100028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1120100028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1 714,00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346</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 xml:space="preserve">Тумба </w:t>
            </w:r>
            <w:proofErr w:type="gramStart"/>
            <w:r w:rsidRPr="0053070D">
              <w:rPr>
                <w:color w:val="000000"/>
                <w:sz w:val="24"/>
                <w:lang w:val="ru-RU"/>
              </w:rPr>
              <w:t>для</w:t>
            </w:r>
            <w:proofErr w:type="gramEnd"/>
            <w:r w:rsidRPr="0053070D">
              <w:rPr>
                <w:color w:val="000000"/>
                <w:sz w:val="24"/>
                <w:lang w:val="ru-RU"/>
              </w:rPr>
              <w:t xml:space="preserve"> документів, комбінована,1120100029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1120100029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1 714,00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347</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 xml:space="preserve">Тумба </w:t>
            </w:r>
            <w:proofErr w:type="gramStart"/>
            <w:r w:rsidRPr="0053070D">
              <w:rPr>
                <w:color w:val="000000"/>
                <w:sz w:val="24"/>
                <w:lang w:val="ru-RU"/>
              </w:rPr>
              <w:t>для</w:t>
            </w:r>
            <w:proofErr w:type="gramEnd"/>
            <w:r w:rsidRPr="0053070D">
              <w:rPr>
                <w:color w:val="000000"/>
                <w:sz w:val="24"/>
                <w:lang w:val="ru-RU"/>
              </w:rPr>
              <w:t xml:space="preserve"> документів, комбінована,1120100030</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1120100030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1 714,00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348</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Установка для зливу і вакуумної відкачки оливи з мірною колбою (80л),1040100010</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1040100010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11 905,00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349</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Фен промисловий Dnipro-M GH-201N,1120100078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1120100078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999,00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350</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Холодильник двокамерний GRW-143DD? (GRUNHELM),1120100086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1120100086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5 461,00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351</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Шафа дерев'яна (1),4505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4505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15,00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352</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Шафа дерев'яна (10),4514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4514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15,00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353</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Шафа дерев'яна (11),4515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4515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15,00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354</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Шафа дерев'яна (12),4516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4516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15,00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355</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Шафа дерев'яна (2),4506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4506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15,00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356</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Шафа дерев'яна (3),4507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4507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15,00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357</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Шафа дерев'яна (4),4508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4508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15,00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358</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Шафа дерев'яна (5),4509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4509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15,00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359</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Шафа дерев'яна (6),4510</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4510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15,00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lastRenderedPageBreak/>
              <w:t>360</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Шафа дерев'яна (8),4512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4512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15,00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en-US"/>
              </w:rPr>
            </w:pPr>
            <w:r w:rsidRPr="0053070D">
              <w:rPr>
                <w:color w:val="000000"/>
                <w:sz w:val="24"/>
                <w:lang w:val="ru-RU"/>
              </w:rPr>
              <w:t>361</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en-US"/>
              </w:rPr>
            </w:pPr>
            <w:r w:rsidRPr="0053070D">
              <w:rPr>
                <w:color w:val="000000"/>
                <w:sz w:val="24"/>
                <w:lang w:val="ru-RU"/>
              </w:rPr>
              <w:t>Шафа дерев'яна (9),4513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en-US"/>
              </w:rPr>
            </w:pPr>
            <w:r w:rsidRPr="0053070D">
              <w:rPr>
                <w:color w:val="000000"/>
                <w:sz w:val="24"/>
                <w:lang w:val="ru-RU"/>
              </w:rPr>
              <w:t>4513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en-US"/>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3031D" w:rsidRPr="0053070D" w:rsidRDefault="0023031D" w:rsidP="0053070D">
            <w:pPr>
              <w:jc w:val="center"/>
              <w:rPr>
                <w:color w:val="000000"/>
                <w:sz w:val="24"/>
                <w:lang w:val="en-US"/>
              </w:rPr>
            </w:pPr>
            <w:r w:rsidRPr="0053070D">
              <w:rPr>
                <w:color w:val="000000"/>
                <w:sz w:val="24"/>
                <w:lang w:val="ru-RU"/>
              </w:rPr>
              <w:t>15,00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362</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Шафа дерев'яна,4504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4504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15,00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363</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Шафа для інструментів,4502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4502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30,00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364</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Шафа для інструментів,5048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5048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19,49</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365</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Шафа для одягу,1120100018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1120100018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2 398,00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366</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Шафа для одягу,1120100019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1120100019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2 398,00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367</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Шафа для одягу,1120100020</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1120100020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2 398,00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368</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Шафа для одягу,1120100021</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1120100021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2 398,00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369</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Шафа для паперів,1120100022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1120100022</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2 398,00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370</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Шафа для паперів,1120100023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1120100023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2 398,00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371</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Шафа для паперів,1120100024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1120100024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2 398,00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372</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Шафа для паперів,1120100025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1120100025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2 398,00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373</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Шафа для паперів,1120100026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1120100026</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2 398,00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374</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Шафа металева (1),4538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4538</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25,00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375</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Шафа металева (2),4539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4539</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25,00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376</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Шафа металева,4517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4517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75,00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377</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Шафа металева,4537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4537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25,00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378</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Шафа силова,2007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2007</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9,32</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379</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 xml:space="preserve">Шлагбаум ASВ6000 </w:t>
            </w:r>
            <w:proofErr w:type="gramStart"/>
            <w:r w:rsidRPr="0053070D">
              <w:rPr>
                <w:color w:val="000000"/>
                <w:sz w:val="24"/>
                <w:lang w:val="ru-RU"/>
              </w:rPr>
              <w:t>у</w:t>
            </w:r>
            <w:proofErr w:type="gramEnd"/>
            <w:r w:rsidRPr="0053070D">
              <w:rPr>
                <w:color w:val="000000"/>
                <w:sz w:val="24"/>
                <w:lang w:val="ru-RU"/>
              </w:rPr>
              <w:t xml:space="preserve"> комплекті,653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653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20 833,34</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380</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Шлагбаум механічний,5145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5145</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7 486,50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381</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Шланг гумовий повітряний армований 20атм 8*15мм, 50м з швидкороз'ємними сполуками,1120100093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1120100093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2 033,00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382</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lang w:val="ru-RU"/>
              </w:rPr>
            </w:pPr>
            <w:r w:rsidRPr="0053070D">
              <w:rPr>
                <w:color w:val="000000"/>
                <w:sz w:val="24"/>
                <w:lang w:val="ru-RU"/>
              </w:rPr>
              <w:t>Шланг гумовий повітряний армований 20атм 8*15мм, 50м з швидкороз'ємними сполуками,1120100094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1120100094</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2 033,00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383</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23031D" w:rsidRDefault="0023031D" w:rsidP="0053070D">
            <w:pPr>
              <w:rPr>
                <w:color w:val="000000"/>
                <w:sz w:val="24"/>
              </w:rPr>
            </w:pPr>
            <w:r w:rsidRPr="0053070D">
              <w:rPr>
                <w:color w:val="000000"/>
                <w:sz w:val="24"/>
              </w:rPr>
              <w:t xml:space="preserve">Шліфмашина кутова </w:t>
            </w:r>
            <w:r w:rsidRPr="0053070D">
              <w:rPr>
                <w:color w:val="000000"/>
                <w:sz w:val="24"/>
                <w:lang w:val="ru-RU"/>
              </w:rPr>
              <w:t>Dnipro</w:t>
            </w:r>
            <w:r w:rsidRPr="0053070D">
              <w:rPr>
                <w:color w:val="000000"/>
                <w:sz w:val="24"/>
              </w:rPr>
              <w:t>-</w:t>
            </w:r>
            <w:r w:rsidRPr="0053070D">
              <w:rPr>
                <w:color w:val="000000"/>
                <w:sz w:val="24"/>
                <w:lang w:val="ru-RU"/>
              </w:rPr>
              <w:t>M</w:t>
            </w:r>
            <w:r w:rsidRPr="0053070D">
              <w:rPr>
                <w:color w:val="000000"/>
                <w:sz w:val="24"/>
              </w:rPr>
              <w:t xml:space="preserve"> </w:t>
            </w:r>
            <w:r w:rsidRPr="0053070D">
              <w:rPr>
                <w:color w:val="000000"/>
                <w:sz w:val="24"/>
                <w:lang w:val="ru-RU"/>
              </w:rPr>
              <w:t>GL</w:t>
            </w:r>
            <w:r w:rsidRPr="0053070D">
              <w:rPr>
                <w:color w:val="000000"/>
                <w:sz w:val="24"/>
              </w:rPr>
              <w:t>-125</w:t>
            </w:r>
            <w:r w:rsidRPr="0053070D">
              <w:rPr>
                <w:color w:val="000000"/>
                <w:sz w:val="24"/>
                <w:lang w:val="ru-RU"/>
              </w:rPr>
              <w:t>S</w:t>
            </w:r>
            <w:r w:rsidRPr="0053070D">
              <w:rPr>
                <w:color w:val="000000"/>
                <w:sz w:val="24"/>
              </w:rPr>
              <w:t>,1120100143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1120100143</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816,00</w:t>
            </w:r>
          </w:p>
        </w:tc>
      </w:tr>
      <w:tr w:rsidR="0023031D" w:rsidRPr="0053070D" w:rsidTr="0023031D">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rPr>
            </w:pPr>
            <w:r w:rsidRPr="0053070D">
              <w:rPr>
                <w:color w:val="000000"/>
                <w:sz w:val="24"/>
                <w:lang w:val="ru-RU"/>
              </w:rPr>
              <w:t>384</w:t>
            </w:r>
            <w:r w:rsidRPr="0053070D">
              <w:rPr>
                <w:color w:val="000000"/>
                <w:sz w:val="24"/>
              </w:rPr>
              <w: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rPr>
                <w:color w:val="000000"/>
                <w:sz w:val="24"/>
              </w:rPr>
            </w:pPr>
            <w:r w:rsidRPr="0053070D">
              <w:rPr>
                <w:color w:val="000000"/>
                <w:sz w:val="24"/>
              </w:rPr>
              <w:t xml:space="preserve">Шліфмашина кутова </w:t>
            </w:r>
            <w:r w:rsidRPr="0053070D">
              <w:rPr>
                <w:color w:val="000000"/>
                <w:sz w:val="24"/>
                <w:lang w:val="ru-RU"/>
              </w:rPr>
              <w:t>Dnipro</w:t>
            </w:r>
            <w:r w:rsidRPr="0053070D">
              <w:rPr>
                <w:color w:val="000000"/>
                <w:sz w:val="24"/>
              </w:rPr>
              <w:t>-</w:t>
            </w:r>
            <w:r w:rsidRPr="0053070D">
              <w:rPr>
                <w:color w:val="000000"/>
                <w:sz w:val="24"/>
                <w:lang w:val="ru-RU"/>
              </w:rPr>
              <w:t>M</w:t>
            </w:r>
            <w:r w:rsidRPr="0053070D">
              <w:rPr>
                <w:color w:val="000000"/>
                <w:sz w:val="24"/>
              </w:rPr>
              <w:t xml:space="preserve"> </w:t>
            </w:r>
            <w:r w:rsidRPr="0053070D">
              <w:rPr>
                <w:color w:val="000000"/>
                <w:sz w:val="24"/>
                <w:lang w:val="ru-RU"/>
              </w:rPr>
              <w:t>GL</w:t>
            </w:r>
            <w:r w:rsidRPr="0053070D">
              <w:rPr>
                <w:color w:val="000000"/>
                <w:sz w:val="24"/>
              </w:rPr>
              <w:t>-190</w:t>
            </w:r>
            <w:r w:rsidRPr="0053070D">
              <w:rPr>
                <w:color w:val="000000"/>
                <w:sz w:val="24"/>
                <w:lang w:val="ru-RU"/>
              </w:rPr>
              <w:t>S</w:t>
            </w:r>
            <w:r w:rsidRPr="0053070D">
              <w:rPr>
                <w:color w:val="000000"/>
                <w:sz w:val="24"/>
              </w:rPr>
              <w:t>,1120100140</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3031D" w:rsidRPr="0053070D" w:rsidRDefault="0023031D" w:rsidP="0053070D">
            <w:pPr>
              <w:jc w:val="center"/>
              <w:rPr>
                <w:color w:val="000000"/>
                <w:sz w:val="24"/>
                <w:lang w:val="ru-RU"/>
              </w:rPr>
            </w:pPr>
            <w:r w:rsidRPr="0053070D">
              <w:rPr>
                <w:color w:val="000000"/>
                <w:sz w:val="24"/>
                <w:lang w:val="ru-RU"/>
              </w:rPr>
              <w:t>1120100140</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031D" w:rsidRPr="0053070D" w:rsidRDefault="0023031D" w:rsidP="0053070D">
            <w:pPr>
              <w:jc w:val="center"/>
              <w:rPr>
                <w:color w:val="000000"/>
                <w:sz w:val="24"/>
                <w:lang w:val="ru-RU"/>
              </w:rPr>
            </w:pPr>
            <w:r w:rsidRPr="0053070D">
              <w:rPr>
                <w:color w:val="000000"/>
                <w:sz w:val="24"/>
                <w:lang w:val="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3031D" w:rsidRPr="0053070D" w:rsidRDefault="0023031D" w:rsidP="0053070D">
            <w:pPr>
              <w:jc w:val="center"/>
              <w:rPr>
                <w:color w:val="000000"/>
                <w:sz w:val="24"/>
                <w:lang w:val="ru-RU"/>
              </w:rPr>
            </w:pPr>
            <w:r w:rsidRPr="0053070D">
              <w:rPr>
                <w:color w:val="000000"/>
                <w:sz w:val="24"/>
                <w:lang w:val="ru-RU"/>
              </w:rPr>
              <w:t>1 860,00</w:t>
            </w:r>
          </w:p>
        </w:tc>
      </w:tr>
    </w:tbl>
    <w:p w:rsidR="0053070D" w:rsidRDefault="0053070D" w:rsidP="00530119">
      <w:pPr>
        <w:autoSpaceDE w:val="0"/>
        <w:autoSpaceDN w:val="0"/>
        <w:adjustRightInd w:val="0"/>
        <w:spacing w:after="200" w:line="276" w:lineRule="auto"/>
        <w:jc w:val="center"/>
        <w:rPr>
          <w:rFonts w:ascii="Times New Roman CYR" w:eastAsia="Calibri" w:hAnsi="Times New Roman CYR" w:cs="Times New Roman CYR"/>
          <w:b/>
          <w:bCs/>
          <w:color w:val="00000A"/>
          <w:szCs w:val="28"/>
          <w:lang w:eastAsia="en-US"/>
        </w:rPr>
      </w:pPr>
    </w:p>
    <w:p w:rsidR="00DE27AE" w:rsidRDefault="00DE27AE" w:rsidP="00A44943">
      <w:pPr>
        <w:jc w:val="right"/>
        <w:rPr>
          <w:szCs w:val="28"/>
          <w:lang w:eastAsia="zh-CN"/>
        </w:rPr>
      </w:pPr>
    </w:p>
    <w:p w:rsidR="008741FB" w:rsidRPr="008741FB" w:rsidRDefault="008741FB" w:rsidP="008741FB">
      <w:pPr>
        <w:rPr>
          <w:szCs w:val="28"/>
          <w:lang w:eastAsia="zh-CN"/>
        </w:rPr>
      </w:pPr>
      <w:r w:rsidRPr="008741FB">
        <w:rPr>
          <w:szCs w:val="28"/>
          <w:lang w:eastAsia="zh-CN"/>
        </w:rPr>
        <w:t>Додаток 12</w:t>
      </w:r>
    </w:p>
    <w:p w:rsidR="008741FB" w:rsidRPr="008741FB" w:rsidRDefault="008741FB" w:rsidP="008741FB">
      <w:pPr>
        <w:rPr>
          <w:szCs w:val="28"/>
          <w:lang w:eastAsia="zh-CN"/>
        </w:rPr>
      </w:pPr>
      <w:r w:rsidRPr="008741FB">
        <w:rPr>
          <w:szCs w:val="28"/>
          <w:lang w:eastAsia="zh-CN"/>
        </w:rPr>
        <w:t>до рішення обласної ради</w:t>
      </w:r>
    </w:p>
    <w:p w:rsidR="008741FB" w:rsidRPr="008741FB" w:rsidRDefault="008741FB" w:rsidP="008741FB">
      <w:pPr>
        <w:rPr>
          <w:sz w:val="24"/>
        </w:rPr>
      </w:pPr>
    </w:p>
    <w:p w:rsidR="008741FB" w:rsidRPr="008741FB" w:rsidRDefault="008741FB" w:rsidP="008741FB">
      <w:pPr>
        <w:rPr>
          <w:b/>
          <w:sz w:val="24"/>
        </w:rPr>
      </w:pPr>
    </w:p>
    <w:p w:rsidR="008741FB" w:rsidRPr="008741FB" w:rsidRDefault="008741FB" w:rsidP="008741FB">
      <w:pPr>
        <w:jc w:val="center"/>
        <w:rPr>
          <w:b/>
          <w:szCs w:val="28"/>
          <w:lang w:eastAsia="zh-CN"/>
        </w:rPr>
      </w:pPr>
      <w:r w:rsidRPr="008741FB">
        <w:rPr>
          <w:b/>
          <w:szCs w:val="28"/>
          <w:lang w:eastAsia="zh-CN"/>
        </w:rPr>
        <w:t>ПЕРЕЛІК</w:t>
      </w:r>
    </w:p>
    <w:p w:rsidR="008741FB" w:rsidRPr="008741FB" w:rsidRDefault="008741FB" w:rsidP="008741FB">
      <w:pPr>
        <w:jc w:val="center"/>
        <w:rPr>
          <w:b/>
          <w:szCs w:val="28"/>
          <w:lang w:eastAsia="zh-CN"/>
        </w:rPr>
      </w:pPr>
      <w:r w:rsidRPr="008741FB">
        <w:rPr>
          <w:b/>
          <w:szCs w:val="28"/>
          <w:lang w:eastAsia="zh-CN"/>
        </w:rPr>
        <w:t xml:space="preserve">майна, </w:t>
      </w:r>
      <w:r w:rsidRPr="008741FB">
        <w:rPr>
          <w:b/>
          <w:color w:val="000000"/>
          <w:szCs w:val="28"/>
          <w:lang w:eastAsia="zh-CN"/>
        </w:rPr>
        <w:t xml:space="preserve">приймається з державної власності до спільної власності територіальних громад сіл, селищ, міст Дніпропетровської області із </w:t>
      </w:r>
      <w:r w:rsidRPr="008741FB">
        <w:rPr>
          <w:b/>
          <w:szCs w:val="28"/>
          <w:lang w:eastAsia="zh-CN"/>
        </w:rPr>
        <w:t>закріпленням на праві оперативного управління за КЗ „Центр здійснення соціальних виплат та надання інформаційно-консультативної допомоги з питань соціального захисту населення” ДОР”</w:t>
      </w:r>
    </w:p>
    <w:p w:rsidR="008741FB" w:rsidRPr="008741FB" w:rsidRDefault="008741FB" w:rsidP="008741FB">
      <w:pPr>
        <w:rPr>
          <w:szCs w:val="28"/>
        </w:rPr>
      </w:pPr>
    </w:p>
    <w:tbl>
      <w:tblPr>
        <w:tblpPr w:leftFromText="180" w:rightFromText="180" w:bottomFromText="200" w:vertAnchor="text" w:horzAnchor="margin" w:tblpXSpec="center" w:tblpY="88"/>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5655"/>
        <w:gridCol w:w="900"/>
        <w:gridCol w:w="1980"/>
      </w:tblGrid>
      <w:tr w:rsidR="008741FB" w:rsidRPr="008741FB" w:rsidTr="008741FB">
        <w:trPr>
          <w:trHeight w:val="425"/>
        </w:trPr>
        <w:tc>
          <w:tcPr>
            <w:tcW w:w="675" w:type="dxa"/>
            <w:vMerge w:val="restart"/>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spacing w:line="276" w:lineRule="auto"/>
              <w:jc w:val="center"/>
              <w:rPr>
                <w:b/>
                <w:bCs/>
                <w:sz w:val="24"/>
              </w:rPr>
            </w:pPr>
            <w:r w:rsidRPr="008741FB">
              <w:rPr>
                <w:b/>
                <w:bCs/>
                <w:sz w:val="24"/>
                <w:lang w:val="ru-RU"/>
              </w:rPr>
              <w:t xml:space="preserve">№ </w:t>
            </w:r>
            <w:r w:rsidRPr="008741FB">
              <w:rPr>
                <w:b/>
                <w:bCs/>
                <w:sz w:val="24"/>
              </w:rPr>
              <w:t>з/</w:t>
            </w:r>
            <w:proofErr w:type="gramStart"/>
            <w:r w:rsidRPr="008741FB">
              <w:rPr>
                <w:b/>
                <w:bCs/>
                <w:sz w:val="24"/>
              </w:rPr>
              <w:t>п</w:t>
            </w:r>
            <w:proofErr w:type="gramEnd"/>
          </w:p>
        </w:tc>
        <w:tc>
          <w:tcPr>
            <w:tcW w:w="5655" w:type="dxa"/>
            <w:vMerge w:val="restart"/>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spacing w:line="276" w:lineRule="auto"/>
              <w:jc w:val="center"/>
              <w:rPr>
                <w:b/>
                <w:bCs/>
                <w:sz w:val="24"/>
              </w:rPr>
            </w:pPr>
            <w:r w:rsidRPr="008741FB">
              <w:rPr>
                <w:b/>
                <w:bCs/>
                <w:sz w:val="24"/>
                <w:lang w:val="ru-RU"/>
              </w:rPr>
              <w:t xml:space="preserve">Найменування </w:t>
            </w:r>
          </w:p>
        </w:tc>
        <w:tc>
          <w:tcPr>
            <w:tcW w:w="288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spacing w:line="276" w:lineRule="auto"/>
              <w:jc w:val="center"/>
              <w:rPr>
                <w:b/>
                <w:bCs/>
                <w:sz w:val="24"/>
                <w:lang w:val="ru-RU"/>
              </w:rPr>
            </w:pPr>
            <w:r w:rsidRPr="008741FB">
              <w:rPr>
                <w:b/>
                <w:bCs/>
                <w:sz w:val="24"/>
              </w:rPr>
              <w:t>Ф</w:t>
            </w:r>
            <w:r w:rsidRPr="008741FB">
              <w:rPr>
                <w:b/>
                <w:bCs/>
                <w:sz w:val="24"/>
                <w:lang w:val="ru-RU"/>
              </w:rPr>
              <w:t>актична наявність</w:t>
            </w:r>
          </w:p>
        </w:tc>
      </w:tr>
      <w:tr w:rsidR="008741FB" w:rsidRPr="008741FB" w:rsidTr="008741FB">
        <w:trPr>
          <w:trHeight w:val="425"/>
        </w:trPr>
        <w:tc>
          <w:tcPr>
            <w:tcW w:w="675"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b/>
                <w:bCs/>
                <w:sz w:val="24"/>
              </w:rPr>
            </w:pPr>
          </w:p>
        </w:tc>
        <w:tc>
          <w:tcPr>
            <w:tcW w:w="5655"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b/>
                <w:bCs/>
                <w:sz w:val="24"/>
              </w:rPr>
            </w:pPr>
          </w:p>
        </w:tc>
        <w:tc>
          <w:tcPr>
            <w:tcW w:w="4860" w:type="dxa"/>
            <w:gridSpan w:val="2"/>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b/>
                <w:bCs/>
                <w:sz w:val="24"/>
                <w:lang w:val="ru-RU"/>
              </w:rPr>
            </w:pPr>
          </w:p>
        </w:tc>
      </w:tr>
      <w:tr w:rsidR="008741FB" w:rsidRPr="008741FB" w:rsidTr="008741FB">
        <w:trPr>
          <w:trHeight w:val="425"/>
        </w:trPr>
        <w:tc>
          <w:tcPr>
            <w:tcW w:w="675"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b/>
                <w:bCs/>
                <w:sz w:val="24"/>
              </w:rPr>
            </w:pPr>
          </w:p>
        </w:tc>
        <w:tc>
          <w:tcPr>
            <w:tcW w:w="5655"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b/>
                <w:bCs/>
                <w:sz w:val="24"/>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spacing w:line="276" w:lineRule="auto"/>
              <w:jc w:val="center"/>
              <w:rPr>
                <w:b/>
                <w:bCs/>
                <w:sz w:val="24"/>
                <w:lang w:val="ru-RU"/>
              </w:rPr>
            </w:pPr>
            <w:r w:rsidRPr="008741FB">
              <w:rPr>
                <w:b/>
                <w:bCs/>
                <w:sz w:val="24"/>
                <w:lang w:val="ru-RU"/>
              </w:rPr>
              <w:t>кількість</w:t>
            </w:r>
          </w:p>
        </w:tc>
        <w:tc>
          <w:tcPr>
            <w:tcW w:w="1980" w:type="dxa"/>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spacing w:line="276" w:lineRule="auto"/>
              <w:jc w:val="center"/>
              <w:rPr>
                <w:b/>
                <w:bCs/>
                <w:sz w:val="24"/>
              </w:rPr>
            </w:pPr>
            <w:r w:rsidRPr="008741FB">
              <w:rPr>
                <w:b/>
                <w:bCs/>
                <w:sz w:val="24"/>
              </w:rPr>
              <w:t>Первісна</w:t>
            </w:r>
          </w:p>
          <w:p w:rsidR="008741FB" w:rsidRPr="008741FB" w:rsidRDefault="008741FB" w:rsidP="008741FB">
            <w:pPr>
              <w:spacing w:line="276" w:lineRule="auto"/>
              <w:jc w:val="center"/>
              <w:rPr>
                <w:b/>
                <w:bCs/>
                <w:sz w:val="24"/>
              </w:rPr>
            </w:pPr>
            <w:r w:rsidRPr="008741FB">
              <w:rPr>
                <w:b/>
                <w:bCs/>
                <w:sz w:val="24"/>
              </w:rPr>
              <w:t>в</w:t>
            </w:r>
            <w:r w:rsidRPr="008741FB">
              <w:rPr>
                <w:b/>
                <w:bCs/>
                <w:sz w:val="24"/>
                <w:lang w:val="ru-RU"/>
              </w:rPr>
              <w:t>артість</w:t>
            </w:r>
            <w:r w:rsidRPr="008741FB">
              <w:rPr>
                <w:b/>
                <w:bCs/>
                <w:sz w:val="24"/>
              </w:rPr>
              <w:t>, грн</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vAlign w:val="center"/>
            <w:hideMark/>
          </w:tcPr>
          <w:p w:rsidR="008741FB" w:rsidRPr="008741FB" w:rsidRDefault="008741FB" w:rsidP="008741FB">
            <w:pPr>
              <w:spacing w:line="276" w:lineRule="auto"/>
              <w:jc w:val="center"/>
              <w:rPr>
                <w:sz w:val="24"/>
                <w:lang w:val="ru-RU"/>
              </w:rPr>
            </w:pPr>
            <w:r w:rsidRPr="008741FB">
              <w:rPr>
                <w:sz w:val="24"/>
                <w:lang w:val="ru-RU"/>
              </w:rPr>
              <w:t>1</w:t>
            </w:r>
          </w:p>
        </w:tc>
        <w:tc>
          <w:tcPr>
            <w:tcW w:w="5655" w:type="dxa"/>
            <w:tcBorders>
              <w:top w:val="single" w:sz="4" w:space="0" w:color="auto"/>
              <w:left w:val="single" w:sz="4" w:space="0" w:color="auto"/>
              <w:bottom w:val="single" w:sz="4" w:space="0" w:color="auto"/>
              <w:right w:val="single" w:sz="4" w:space="0" w:color="auto"/>
            </w:tcBorders>
            <w:noWrap/>
            <w:vAlign w:val="center"/>
            <w:hideMark/>
          </w:tcPr>
          <w:p w:rsidR="008741FB" w:rsidRPr="008741FB" w:rsidRDefault="008741FB" w:rsidP="008741FB">
            <w:pPr>
              <w:spacing w:line="276" w:lineRule="auto"/>
              <w:jc w:val="center"/>
              <w:rPr>
                <w:sz w:val="24"/>
                <w:lang w:val="ru-RU"/>
              </w:rPr>
            </w:pPr>
            <w:r w:rsidRPr="008741FB">
              <w:rPr>
                <w:sz w:val="24"/>
                <w:lang w:val="ru-RU"/>
              </w:rPr>
              <w:t>2</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8741FB" w:rsidRPr="008741FB" w:rsidRDefault="008741FB" w:rsidP="008741FB">
            <w:pPr>
              <w:spacing w:line="276" w:lineRule="auto"/>
              <w:jc w:val="center"/>
              <w:rPr>
                <w:sz w:val="24"/>
              </w:rPr>
            </w:pPr>
            <w:r w:rsidRPr="008741FB">
              <w:rPr>
                <w:sz w:val="24"/>
              </w:rPr>
              <w:t>3</w:t>
            </w:r>
          </w:p>
        </w:tc>
        <w:tc>
          <w:tcPr>
            <w:tcW w:w="1980" w:type="dxa"/>
            <w:tcBorders>
              <w:top w:val="single" w:sz="4" w:space="0" w:color="auto"/>
              <w:left w:val="single" w:sz="4" w:space="0" w:color="auto"/>
              <w:bottom w:val="single" w:sz="4" w:space="0" w:color="auto"/>
              <w:right w:val="single" w:sz="4" w:space="0" w:color="auto"/>
            </w:tcBorders>
            <w:noWrap/>
            <w:vAlign w:val="center"/>
            <w:hideMark/>
          </w:tcPr>
          <w:p w:rsidR="008741FB" w:rsidRPr="008741FB" w:rsidRDefault="008741FB" w:rsidP="008741FB">
            <w:pPr>
              <w:spacing w:line="276" w:lineRule="auto"/>
              <w:jc w:val="center"/>
              <w:rPr>
                <w:sz w:val="24"/>
              </w:rPr>
            </w:pPr>
            <w:r w:rsidRPr="008741FB">
              <w:rPr>
                <w:sz w:val="24"/>
              </w:rPr>
              <w:t>4</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tabs>
                <w:tab w:val="left" w:pos="81"/>
              </w:tabs>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P8H61/cpuq2030/4qb/500qb/ж400</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5533,00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Апарат копіювальний Canon A3 цифровий іR 2016</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rPr>
              <w:t>5956</w:t>
            </w:r>
            <w:r w:rsidRPr="008741FB">
              <w:rPr>
                <w:sz w:val="24"/>
                <w:lang w:val="ru-RU"/>
              </w:rPr>
              <w:t>,00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Кондиціонер Demir Dokum 24HP</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5400,00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Кондиціонер KORO 21/2D</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6120,00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Кондиціонер MF/ 35 R</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6904,00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Монітор 19" PH</w:t>
            </w:r>
            <w:r w:rsidRPr="008741FB">
              <w:rPr>
                <w:sz w:val="24"/>
              </w:rPr>
              <w:t>І</w:t>
            </w:r>
            <w:r w:rsidRPr="008741FB">
              <w:rPr>
                <w:sz w:val="24"/>
                <w:lang w:val="ru-RU"/>
              </w:rPr>
              <w:t>LIPS 190VW9</w:t>
            </w:r>
          </w:p>
        </w:tc>
        <w:tc>
          <w:tcPr>
            <w:tcW w:w="90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2</w:t>
            </w:r>
          </w:p>
        </w:tc>
        <w:tc>
          <w:tcPr>
            <w:tcW w:w="198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2560,00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Монітор 19" PH</w:t>
            </w:r>
            <w:r w:rsidRPr="008741FB">
              <w:rPr>
                <w:sz w:val="24"/>
              </w:rPr>
              <w:t>І</w:t>
            </w:r>
            <w:r w:rsidRPr="008741FB">
              <w:rPr>
                <w:sz w:val="24"/>
                <w:lang w:val="ru-RU"/>
              </w:rPr>
              <w:t>LIPS 190VW9</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П</w:t>
            </w:r>
            <w:r w:rsidRPr="008741FB">
              <w:rPr>
                <w:sz w:val="24"/>
              </w:rPr>
              <w:t>ЕО</w:t>
            </w:r>
            <w:r w:rsidRPr="008741FB">
              <w:rPr>
                <w:sz w:val="24"/>
                <w:lang w:val="ru-RU"/>
              </w:rPr>
              <w:t>М АМД Duroh</w:t>
            </w:r>
            <w:r w:rsidRPr="008741FB">
              <w:rPr>
                <w:sz w:val="24"/>
              </w:rPr>
              <w:t xml:space="preserve"> </w:t>
            </w:r>
            <w:r w:rsidRPr="008741FB">
              <w:rPr>
                <w:sz w:val="24"/>
                <w:lang w:val="ru-RU"/>
              </w:rPr>
              <w:t xml:space="preserve">склад: </w:t>
            </w:r>
            <w:r w:rsidRPr="008741FB">
              <w:rPr>
                <w:sz w:val="24"/>
              </w:rPr>
              <w:t>м</w:t>
            </w:r>
            <w:r w:rsidRPr="008741FB">
              <w:rPr>
                <w:sz w:val="24"/>
                <w:lang w:val="ru-RU"/>
              </w:rPr>
              <w:t xml:space="preserve">онітор 17", </w:t>
            </w:r>
          </w:p>
          <w:p w:rsidR="008741FB" w:rsidRPr="008741FB" w:rsidRDefault="008741FB" w:rsidP="008741FB">
            <w:pPr>
              <w:spacing w:line="276" w:lineRule="auto"/>
              <w:rPr>
                <w:sz w:val="24"/>
              </w:rPr>
            </w:pPr>
            <w:r w:rsidRPr="008741FB">
              <w:rPr>
                <w:sz w:val="24"/>
              </w:rPr>
              <w:t>с</w:t>
            </w:r>
            <w:r w:rsidRPr="008741FB">
              <w:rPr>
                <w:sz w:val="24"/>
                <w:lang w:val="ru-RU"/>
              </w:rPr>
              <w:t>истемн</w:t>
            </w:r>
            <w:r w:rsidRPr="008741FB">
              <w:rPr>
                <w:sz w:val="24"/>
              </w:rPr>
              <w:t>и</w:t>
            </w:r>
            <w:r w:rsidRPr="008741FB">
              <w:rPr>
                <w:sz w:val="24"/>
                <w:lang w:val="ru-RU"/>
              </w:rPr>
              <w:t xml:space="preserve">й блок </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2190,00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Принтер CANON LBP 6020</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1665,00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Пр</w:t>
            </w:r>
            <w:r w:rsidRPr="008741FB">
              <w:rPr>
                <w:sz w:val="24"/>
              </w:rPr>
              <w:t>и</w:t>
            </w:r>
            <w:r w:rsidRPr="008741FB">
              <w:rPr>
                <w:sz w:val="24"/>
                <w:lang w:val="ru-RU"/>
              </w:rPr>
              <w:t>нтер EPSON матр</w:t>
            </w:r>
            <w:r w:rsidRPr="008741FB">
              <w:rPr>
                <w:sz w:val="24"/>
              </w:rPr>
              <w:t>и</w:t>
            </w:r>
            <w:r w:rsidRPr="008741FB">
              <w:rPr>
                <w:sz w:val="24"/>
                <w:lang w:val="ru-RU"/>
              </w:rPr>
              <w:t>чн.</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1398,00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ru-RU"/>
              </w:rPr>
              <w:t xml:space="preserve"> блок Asus H61-/Q2030/4Qb/500Qb/БЖ400W</w:t>
            </w:r>
          </w:p>
        </w:tc>
        <w:tc>
          <w:tcPr>
            <w:tcW w:w="90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2</w:t>
            </w:r>
          </w:p>
        </w:tc>
        <w:tc>
          <w:tcPr>
            <w:tcW w:w="198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12688,00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ru-RU"/>
              </w:rPr>
              <w:t xml:space="preserve"> блок Asus H61-/Q2030/4Qb/500Qb/БЖ400W</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ru-RU"/>
              </w:rPr>
              <w:t xml:space="preserve"> блок AMD Asus</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2914,00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ru-RU"/>
              </w:rPr>
              <w:t xml:space="preserve"> блок Asus M3A</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4300,00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ru-RU"/>
              </w:rPr>
              <w:t xml:space="preserve"> блок AMD ATHLON</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1963,00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ru-RU"/>
              </w:rPr>
              <w:t xml:space="preserve"> блок AMD DURON</w:t>
            </w:r>
          </w:p>
        </w:tc>
        <w:tc>
          <w:tcPr>
            <w:tcW w:w="90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4</w:t>
            </w:r>
          </w:p>
        </w:tc>
        <w:tc>
          <w:tcPr>
            <w:tcW w:w="198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6432,00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ru-RU"/>
              </w:rPr>
              <w:t xml:space="preserve"> блок AMD DURON</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ru-RU"/>
              </w:rPr>
              <w:t xml:space="preserve"> блок AMD DURON</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ru-RU"/>
              </w:rPr>
              <w:t xml:space="preserve"> блок AMD DURON</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r>
      <w:tr w:rsidR="008741FB" w:rsidRPr="008741FB" w:rsidTr="008741FB">
        <w:trPr>
          <w:trHeight w:val="397"/>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tcPr>
          <w:p w:rsidR="008741FB" w:rsidRPr="008741FB" w:rsidRDefault="008741FB" w:rsidP="008741FB">
            <w:pPr>
              <w:spacing w:line="276" w:lineRule="auto"/>
              <w:rPr>
                <w:sz w:val="24"/>
              </w:rPr>
            </w:pPr>
            <w:r w:rsidRPr="008741FB">
              <w:rPr>
                <w:sz w:val="24"/>
                <w:lang w:val="ru-RU"/>
              </w:rPr>
              <w:t>Набі</w:t>
            </w:r>
            <w:proofErr w:type="gramStart"/>
            <w:r w:rsidRPr="008741FB">
              <w:rPr>
                <w:sz w:val="24"/>
                <w:lang w:val="ru-RU"/>
              </w:rPr>
              <w:t>р</w:t>
            </w:r>
            <w:proofErr w:type="gramEnd"/>
            <w:r w:rsidRPr="008741FB">
              <w:rPr>
                <w:sz w:val="24"/>
                <w:lang w:val="ru-RU"/>
              </w:rPr>
              <w:t xml:space="preserve"> меблів </w:t>
            </w:r>
            <w:r w:rsidRPr="008741FB">
              <w:rPr>
                <w:sz w:val="24"/>
              </w:rPr>
              <w:t>„</w:t>
            </w:r>
            <w:r w:rsidRPr="008741FB">
              <w:rPr>
                <w:sz w:val="24"/>
                <w:lang w:val="ru-RU"/>
              </w:rPr>
              <w:t>Ретро</w:t>
            </w:r>
            <w:r w:rsidRPr="008741FB">
              <w:rPr>
                <w:sz w:val="24"/>
              </w:rPr>
              <w:t>”</w:t>
            </w:r>
          </w:p>
          <w:p w:rsidR="008741FB" w:rsidRPr="008741FB" w:rsidRDefault="008741FB" w:rsidP="008741FB">
            <w:pPr>
              <w:spacing w:line="276" w:lineRule="auto"/>
              <w:rPr>
                <w:sz w:val="24"/>
              </w:rPr>
            </w:pP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793,00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БФП Canon IR 2420</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rPr>
              <w:t>9</w:t>
            </w:r>
            <w:r w:rsidRPr="008741FB">
              <w:rPr>
                <w:sz w:val="24"/>
                <w:lang w:val="ru-RU"/>
              </w:rPr>
              <w:t>778,00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Кондиціонер KORO 221/Н</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6308,00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Кондиціонер SAMSUNG</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2382,00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ПК КМ 400/sem</w:t>
            </w:r>
            <w:r w:rsidRPr="008741FB">
              <w:rPr>
                <w:sz w:val="24"/>
              </w:rPr>
              <w:t xml:space="preserve"> </w:t>
            </w:r>
            <w:r w:rsidRPr="008741FB">
              <w:rPr>
                <w:sz w:val="24"/>
                <w:lang w:val="ru-RU"/>
              </w:rPr>
              <w:t xml:space="preserve">склад: </w:t>
            </w:r>
            <w:r w:rsidRPr="008741FB">
              <w:rPr>
                <w:sz w:val="24"/>
              </w:rPr>
              <w:t>м</w:t>
            </w:r>
            <w:r w:rsidRPr="008741FB">
              <w:rPr>
                <w:sz w:val="24"/>
                <w:lang w:val="ru-RU"/>
              </w:rPr>
              <w:t>оніто</w:t>
            </w:r>
            <w:r w:rsidRPr="008741FB">
              <w:rPr>
                <w:sz w:val="24"/>
              </w:rPr>
              <w:t>р</w:t>
            </w:r>
            <w:proofErr w:type="gramStart"/>
            <w:r w:rsidRPr="008741FB">
              <w:rPr>
                <w:sz w:val="24"/>
                <w:lang w:val="ru-RU"/>
              </w:rPr>
              <w:t>,</w:t>
            </w:r>
            <w:r w:rsidRPr="008741FB">
              <w:rPr>
                <w:sz w:val="24"/>
              </w:rPr>
              <w:t>с</w:t>
            </w:r>
            <w:proofErr w:type="gramEnd"/>
            <w:r w:rsidRPr="008741FB">
              <w:rPr>
                <w:sz w:val="24"/>
              </w:rPr>
              <w:t>истемний б</w:t>
            </w:r>
            <w:r w:rsidRPr="008741FB">
              <w:rPr>
                <w:sz w:val="24"/>
                <w:lang w:val="ru-RU"/>
              </w:rPr>
              <w:t xml:space="preserve">лок </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2523,00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Принтер CANON LBP 800</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1642,00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P8H61/cpuq2030/4qb/500qb/ж400</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5533,00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Кондиціонер KORO 18/2D</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rPr>
              <w:t>6278</w:t>
            </w:r>
            <w:r w:rsidRPr="008741FB">
              <w:rPr>
                <w:sz w:val="24"/>
                <w:lang w:val="ru-RU"/>
              </w:rPr>
              <w:t>,00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Кондиціонер SAMSUNG</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2382,00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Монітор 22" Samsung 2232BW</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1233,00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Монітор TFT 19" Samsung</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1437,00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Монітор 19" PH</w:t>
            </w:r>
            <w:r w:rsidRPr="008741FB">
              <w:rPr>
                <w:sz w:val="24"/>
                <w:lang w:val="en-US"/>
              </w:rPr>
              <w:t>I</w:t>
            </w:r>
            <w:r w:rsidRPr="008741FB">
              <w:rPr>
                <w:sz w:val="24"/>
                <w:lang w:val="ru-RU"/>
              </w:rPr>
              <w:t>LIPS 190VW9</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1000,00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Монітор 19" PH</w:t>
            </w:r>
            <w:r w:rsidRPr="008741FB">
              <w:rPr>
                <w:sz w:val="24"/>
                <w:lang w:val="en-US"/>
              </w:rPr>
              <w:t>I</w:t>
            </w:r>
            <w:r w:rsidRPr="008741FB">
              <w:rPr>
                <w:sz w:val="24"/>
                <w:lang w:val="ru-RU"/>
              </w:rPr>
              <w:t>LIPS 190VW9</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1280,00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ru-RU"/>
              </w:rPr>
              <w:t xml:space="preserve"> блок Asus H61-/Q2030/4Qb/500Qb/БЖ400W</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rPr>
              <w:t>7</w:t>
            </w:r>
            <w:r w:rsidRPr="008741FB">
              <w:rPr>
                <w:sz w:val="24"/>
                <w:lang w:val="ru-RU"/>
              </w:rPr>
              <w:t>344,00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ru-RU"/>
              </w:rPr>
              <w:t xml:space="preserve"> блок AMD</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5796,00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ru-RU"/>
              </w:rPr>
              <w:t xml:space="preserve"> блок AMD ATHLON</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1963,00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Кондиціонер FUNAI 120</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rPr>
              <w:t>4250</w:t>
            </w:r>
            <w:r w:rsidRPr="008741FB">
              <w:rPr>
                <w:sz w:val="24"/>
                <w:lang w:val="ru-RU"/>
              </w:rPr>
              <w:t>,00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Монітор TFT 19" Samsung</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1437,00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ru-RU"/>
              </w:rPr>
              <w:t xml:space="preserve"> блок  AMD Asus</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2914,00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 xml:space="preserve">Комплект меблівсклад: </w:t>
            </w:r>
            <w:proofErr w:type="gramStart"/>
            <w:r w:rsidRPr="008741FB">
              <w:rPr>
                <w:sz w:val="24"/>
              </w:rPr>
              <w:t>с</w:t>
            </w:r>
            <w:r w:rsidRPr="008741FB">
              <w:rPr>
                <w:sz w:val="24"/>
                <w:lang w:val="ru-RU"/>
              </w:rPr>
              <w:t>т</w:t>
            </w:r>
            <w:proofErr w:type="gramEnd"/>
            <w:r w:rsidRPr="008741FB">
              <w:rPr>
                <w:sz w:val="24"/>
                <w:lang w:val="ru-RU"/>
              </w:rPr>
              <w:t xml:space="preserve">іл письм., </w:t>
            </w:r>
            <w:r w:rsidRPr="008741FB">
              <w:rPr>
                <w:sz w:val="24"/>
              </w:rPr>
              <w:t>с</w:t>
            </w:r>
            <w:r w:rsidRPr="008741FB">
              <w:rPr>
                <w:sz w:val="24"/>
                <w:lang w:val="ru-RU"/>
              </w:rPr>
              <w:t>тіл конференц</w:t>
            </w:r>
            <w:r w:rsidRPr="008741FB">
              <w:rPr>
                <w:sz w:val="24"/>
              </w:rPr>
              <w:t>.</w:t>
            </w:r>
            <w:r w:rsidRPr="008741FB">
              <w:rPr>
                <w:sz w:val="24"/>
                <w:lang w:val="ru-RU"/>
              </w:rPr>
              <w:t>,</w:t>
            </w:r>
            <w:r w:rsidRPr="008741FB">
              <w:rPr>
                <w:sz w:val="24"/>
              </w:rPr>
              <w:t>куто</w:t>
            </w:r>
            <w:r w:rsidRPr="008741FB">
              <w:rPr>
                <w:sz w:val="24"/>
                <w:lang w:val="ru-RU"/>
              </w:rPr>
              <w:t>ва шафа для</w:t>
            </w:r>
            <w:r w:rsidRPr="008741FB">
              <w:rPr>
                <w:sz w:val="24"/>
              </w:rPr>
              <w:t xml:space="preserve"> </w:t>
            </w:r>
            <w:r w:rsidRPr="008741FB">
              <w:rPr>
                <w:sz w:val="24"/>
                <w:lang w:val="ru-RU"/>
              </w:rPr>
              <w:t>док.,</w:t>
            </w:r>
            <w:r w:rsidRPr="008741FB">
              <w:rPr>
                <w:sz w:val="24"/>
              </w:rPr>
              <w:t>стіл журнальний,шафа під холод.,крісло, стільці – 22 шт.,крісла – 2 шт.</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5417,00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Кондиціонер KORO 09/CW</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4</w:t>
            </w:r>
            <w:r w:rsidRPr="008741FB">
              <w:rPr>
                <w:sz w:val="24"/>
              </w:rPr>
              <w:t>763</w:t>
            </w:r>
            <w:r w:rsidRPr="008741FB">
              <w:rPr>
                <w:sz w:val="24"/>
                <w:lang w:val="ru-RU"/>
              </w:rPr>
              <w:t>,00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ru-RU"/>
              </w:rPr>
              <w:t xml:space="preserve"> блок Asus P5Q/E500/1Gb/640</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3517,00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Комплект мебів</w:t>
            </w:r>
            <w:r w:rsidRPr="008741FB">
              <w:rPr>
                <w:sz w:val="24"/>
              </w:rPr>
              <w:t xml:space="preserve"> </w:t>
            </w:r>
            <w:r w:rsidRPr="008741FB">
              <w:rPr>
                <w:sz w:val="24"/>
                <w:lang w:val="ru-RU"/>
              </w:rPr>
              <w:t xml:space="preserve">склад: </w:t>
            </w:r>
            <w:proofErr w:type="gramStart"/>
            <w:r w:rsidRPr="008741FB">
              <w:rPr>
                <w:sz w:val="24"/>
              </w:rPr>
              <w:t>с</w:t>
            </w:r>
            <w:r w:rsidRPr="008741FB">
              <w:rPr>
                <w:sz w:val="24"/>
                <w:lang w:val="ru-RU"/>
              </w:rPr>
              <w:t>т</w:t>
            </w:r>
            <w:proofErr w:type="gramEnd"/>
            <w:r w:rsidRPr="008741FB">
              <w:rPr>
                <w:sz w:val="24"/>
                <w:lang w:val="ru-RU"/>
              </w:rPr>
              <w:t xml:space="preserve">іл письм., </w:t>
            </w:r>
            <w:r w:rsidRPr="008741FB">
              <w:rPr>
                <w:sz w:val="24"/>
              </w:rPr>
              <w:t xml:space="preserve">стіл конференц.,стіл журнальний,стіл журнальний, </w:t>
            </w:r>
          </w:p>
          <w:p w:rsidR="008741FB" w:rsidRPr="008741FB" w:rsidRDefault="008741FB" w:rsidP="008741FB">
            <w:pPr>
              <w:spacing w:line="276" w:lineRule="auto"/>
              <w:rPr>
                <w:sz w:val="24"/>
              </w:rPr>
            </w:pPr>
            <w:r w:rsidRPr="008741FB">
              <w:rPr>
                <w:sz w:val="24"/>
              </w:rPr>
              <w:t>шафа під холод., крісло,стіл помічн.,стіл приставний</w:t>
            </w:r>
            <w:r w:rsidRPr="008741FB">
              <w:rPr>
                <w:sz w:val="24"/>
                <w:lang w:val="ru-RU"/>
              </w:rPr>
              <w:t xml:space="preserve">, шафа </w:t>
            </w:r>
            <w:r w:rsidRPr="008741FB">
              <w:rPr>
                <w:sz w:val="24"/>
              </w:rPr>
              <w:t>наскрізна</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5417,00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P8H61/cpuq2030/4qb/500qb/ж400</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rPr>
              <w:t>6</w:t>
            </w:r>
            <w:r w:rsidRPr="008741FB">
              <w:rPr>
                <w:sz w:val="24"/>
                <w:lang w:val="ru-RU"/>
              </w:rPr>
              <w:t>533,00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Кондиціонер SAMSUNG</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2382,00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Телефакс Panasoni</w:t>
            </w:r>
            <w:proofErr w:type="gramStart"/>
            <w:r w:rsidRPr="008741FB">
              <w:rPr>
                <w:sz w:val="24"/>
              </w:rPr>
              <w:t>с</w:t>
            </w:r>
            <w:proofErr w:type="gramEnd"/>
            <w:r w:rsidRPr="008741FB">
              <w:rPr>
                <w:sz w:val="24"/>
                <w:lang w:val="ru-RU"/>
              </w:rPr>
              <w:t xml:space="preserve"> KX-F 984</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2165,00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Кондиціонер KORO 07/2D</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3438,00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lang w:val="en-US"/>
              </w:rPr>
            </w:pPr>
            <w:r w:rsidRPr="008741FB">
              <w:rPr>
                <w:sz w:val="24"/>
              </w:rPr>
              <w:t xml:space="preserve">Системний блок </w:t>
            </w:r>
            <w:r w:rsidRPr="008741FB">
              <w:rPr>
                <w:sz w:val="24"/>
                <w:lang w:val="en-US"/>
              </w:rPr>
              <w:t>AMD Asus</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en-US"/>
              </w:rPr>
            </w:pPr>
            <w:r w:rsidRPr="008741FB">
              <w:rPr>
                <w:sz w:val="24"/>
                <w:lang w:val="en-US"/>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en-US"/>
              </w:rPr>
            </w:pPr>
            <w:r w:rsidRPr="008741FB">
              <w:rPr>
                <w:sz w:val="24"/>
                <w:lang w:val="en-US"/>
              </w:rPr>
              <w:t>2914</w:t>
            </w:r>
            <w:r w:rsidRPr="008741FB">
              <w:rPr>
                <w:sz w:val="24"/>
              </w:rPr>
              <w:t>,</w:t>
            </w:r>
            <w:r w:rsidRPr="008741FB">
              <w:rPr>
                <w:sz w:val="24"/>
                <w:lang w:val="en-US"/>
              </w:rPr>
              <w:t>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lang w:val="en-US"/>
              </w:rPr>
            </w:pPr>
            <w:r w:rsidRPr="008741FB">
              <w:rPr>
                <w:sz w:val="24"/>
                <w:lang w:val="ru-RU"/>
              </w:rPr>
              <w:t>Кондиціонер</w:t>
            </w:r>
            <w:r w:rsidRPr="008741FB">
              <w:rPr>
                <w:sz w:val="24"/>
                <w:lang w:val="en-US"/>
              </w:rPr>
              <w:t xml:space="preserve"> Air CooI  QI 24LHK</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18999,00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Тепловентилятор ТВ 9-2</w:t>
            </w:r>
          </w:p>
        </w:tc>
        <w:tc>
          <w:tcPr>
            <w:tcW w:w="90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4</w:t>
            </w:r>
          </w:p>
        </w:tc>
        <w:tc>
          <w:tcPr>
            <w:tcW w:w="198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4660,00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Тепловентилятор ТВ 9-2</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Тепловентилятор ТВ 9-2</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Тепловентилятор ТВ 9-2</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Шафа АВР</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7648,00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Бензокосарка</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1153,00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Вал знакових кол</w:t>
            </w:r>
            <w:r w:rsidRPr="008741FB">
              <w:rPr>
                <w:sz w:val="24"/>
              </w:rPr>
              <w:t>і</w:t>
            </w:r>
            <w:r w:rsidRPr="008741FB">
              <w:rPr>
                <w:sz w:val="24"/>
                <w:lang w:val="ru-RU"/>
              </w:rPr>
              <w:t xml:space="preserve">с  АЦПУ </w:t>
            </w:r>
            <w:proofErr w:type="gramStart"/>
            <w:r w:rsidRPr="008741FB">
              <w:rPr>
                <w:sz w:val="24"/>
                <w:lang w:val="ru-RU"/>
              </w:rPr>
              <w:t>СМ</w:t>
            </w:r>
            <w:proofErr w:type="gramEnd"/>
            <w:r w:rsidRPr="008741FB">
              <w:rPr>
                <w:sz w:val="24"/>
                <w:lang w:val="ru-RU"/>
              </w:rPr>
              <w:t xml:space="preserve"> 6315</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1727,00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lang w:val="en-US"/>
              </w:rPr>
            </w:pPr>
            <w:r w:rsidRPr="008741FB">
              <w:rPr>
                <w:sz w:val="24"/>
                <w:lang w:val="ru-RU"/>
              </w:rPr>
              <w:t>Конд</w:t>
            </w:r>
            <w:r w:rsidRPr="008741FB">
              <w:rPr>
                <w:sz w:val="24"/>
              </w:rPr>
              <w:t>иціонер</w:t>
            </w:r>
            <w:r w:rsidRPr="008741FB">
              <w:rPr>
                <w:sz w:val="24"/>
                <w:lang w:val="en-US"/>
              </w:rPr>
              <w:t xml:space="preserve"> Demir Dokum 12HP</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1592,00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Кондиц</w:t>
            </w:r>
            <w:r w:rsidRPr="008741FB">
              <w:rPr>
                <w:sz w:val="24"/>
              </w:rPr>
              <w:t>і</w:t>
            </w:r>
            <w:r w:rsidRPr="008741FB">
              <w:rPr>
                <w:sz w:val="24"/>
                <w:lang w:val="ru-RU"/>
              </w:rPr>
              <w:t>онер SAMSUNG</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2382,00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Кондиціонер ВЕКО</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3167,00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Кондиціонер спл</w:t>
            </w:r>
            <w:r w:rsidRPr="008741FB">
              <w:rPr>
                <w:sz w:val="24"/>
              </w:rPr>
              <w:t>і</w:t>
            </w:r>
            <w:r w:rsidRPr="008741FB">
              <w:rPr>
                <w:sz w:val="24"/>
                <w:lang w:val="ru-RU"/>
              </w:rPr>
              <w:t>т GFLS 400 H</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7530,00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P8H61/cpuq2030/4qb/500qb/ж400</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5533,00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Кондиціонер KORO 09/CW</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4334,00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Монітор 19" PH</w:t>
            </w:r>
            <w:r w:rsidRPr="008741FB">
              <w:rPr>
                <w:sz w:val="24"/>
              </w:rPr>
              <w:t>І</w:t>
            </w:r>
            <w:r w:rsidRPr="008741FB">
              <w:rPr>
                <w:sz w:val="24"/>
                <w:lang w:val="ru-RU"/>
              </w:rPr>
              <w:t>LIPS 190VW9</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1280,00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P8H61/cpuq2030/4qb/500qb/ж400</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5533,00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Кондиціонер SUPRA</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2193,00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Монітор  TFT 19" Samsung</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1437,00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Мереж</w:t>
            </w:r>
            <w:proofErr w:type="gramStart"/>
            <w:r w:rsidRPr="008741FB">
              <w:rPr>
                <w:sz w:val="24"/>
                <w:lang w:val="ru-RU"/>
              </w:rPr>
              <w:t>.</w:t>
            </w:r>
            <w:proofErr w:type="gramEnd"/>
            <w:r w:rsidRPr="008741FB">
              <w:rPr>
                <w:sz w:val="24"/>
                <w:lang w:val="ru-RU"/>
              </w:rPr>
              <w:t xml:space="preserve"> </w:t>
            </w:r>
            <w:proofErr w:type="gramStart"/>
            <w:r w:rsidRPr="008741FB">
              <w:rPr>
                <w:sz w:val="24"/>
                <w:lang w:val="ru-RU"/>
              </w:rPr>
              <w:t>б</w:t>
            </w:r>
            <w:proofErr w:type="gramEnd"/>
            <w:r w:rsidRPr="008741FB">
              <w:rPr>
                <w:sz w:val="24"/>
                <w:lang w:val="ru-RU"/>
              </w:rPr>
              <w:t>лок Asus H61-/Q2030/4Qb/500Qb/БЖ400W</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6344,00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Мереж</w:t>
            </w:r>
            <w:proofErr w:type="gramStart"/>
            <w:r w:rsidRPr="008741FB">
              <w:rPr>
                <w:sz w:val="24"/>
                <w:lang w:val="ru-RU"/>
              </w:rPr>
              <w:t>.</w:t>
            </w:r>
            <w:proofErr w:type="gramEnd"/>
            <w:r w:rsidRPr="008741FB">
              <w:rPr>
                <w:sz w:val="24"/>
                <w:lang w:val="ru-RU"/>
              </w:rPr>
              <w:t xml:space="preserve"> </w:t>
            </w:r>
            <w:proofErr w:type="gramStart"/>
            <w:r w:rsidRPr="008741FB">
              <w:rPr>
                <w:sz w:val="24"/>
                <w:lang w:val="ru-RU"/>
              </w:rPr>
              <w:t>б</w:t>
            </w:r>
            <w:proofErr w:type="gramEnd"/>
            <w:r w:rsidRPr="008741FB">
              <w:rPr>
                <w:sz w:val="24"/>
                <w:lang w:val="ru-RU"/>
              </w:rPr>
              <w:t>лок Asus H81M-K/Core із-4160/4Q4b/500Qb/БЖ500W</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8280,00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P8H61/cpuq2030/4qb/500qb/ж400</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5533,00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lang w:val="ru-RU"/>
              </w:rPr>
            </w:pPr>
            <w:r w:rsidRPr="008741FB">
              <w:rPr>
                <w:sz w:val="24"/>
                <w:lang w:val="ru-RU"/>
              </w:rPr>
              <w:t>Комп’ютер P4 VM-800/C2</w:t>
            </w:r>
            <w:r w:rsidRPr="008741FB">
              <w:rPr>
                <w:sz w:val="24"/>
              </w:rPr>
              <w:t>0</w:t>
            </w:r>
            <w:r w:rsidRPr="008741FB">
              <w:rPr>
                <w:sz w:val="24"/>
                <w:lang w:val="ru-RU"/>
              </w:rPr>
              <w:t>13</w:t>
            </w:r>
            <w:r w:rsidRPr="008741FB">
              <w:rPr>
                <w:sz w:val="24"/>
                <w:lang w:val="ru-RU"/>
              </w:rPr>
              <w:br/>
              <w:t xml:space="preserve">склад: </w:t>
            </w:r>
            <w:r w:rsidRPr="008741FB">
              <w:rPr>
                <w:sz w:val="24"/>
              </w:rPr>
              <w:t>м</w:t>
            </w:r>
            <w:r w:rsidRPr="008741FB">
              <w:rPr>
                <w:sz w:val="24"/>
                <w:lang w:val="ru-RU"/>
              </w:rPr>
              <w:t xml:space="preserve">онітор, </w:t>
            </w:r>
            <w:r w:rsidRPr="008741FB">
              <w:rPr>
                <w:sz w:val="24"/>
              </w:rPr>
              <w:t>системний</w:t>
            </w:r>
            <w:r w:rsidRPr="008741FB">
              <w:rPr>
                <w:sz w:val="24"/>
                <w:lang w:val="ru-RU"/>
              </w:rPr>
              <w:t xml:space="preserve"> блок </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4460,00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Кондиціонер KORO 09/CW</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4334,00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Кондиціонер KORO 254/Н</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6619,00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Кондиціонер MF/ 35 R</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7530,00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Монітор  TFT 19" Samsung</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1437,00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Монітор 19" PH</w:t>
            </w:r>
            <w:r w:rsidRPr="008741FB">
              <w:rPr>
                <w:sz w:val="24"/>
              </w:rPr>
              <w:t>І</w:t>
            </w:r>
            <w:r w:rsidRPr="008741FB">
              <w:rPr>
                <w:sz w:val="24"/>
                <w:lang w:val="ru-RU"/>
              </w:rPr>
              <w:t>LIPS 190VW9</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1280,00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Монітор 19"</w:t>
            </w:r>
            <w:r w:rsidRPr="008741FB">
              <w:rPr>
                <w:sz w:val="24"/>
              </w:rPr>
              <w:t xml:space="preserve"> </w:t>
            </w:r>
            <w:r w:rsidRPr="008741FB">
              <w:rPr>
                <w:sz w:val="24"/>
                <w:lang w:val="ru-RU"/>
              </w:rPr>
              <w:t>SAMTRON 96р</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1359,00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lang w:val="en-US"/>
              </w:rPr>
            </w:pPr>
            <w:r w:rsidRPr="008741FB">
              <w:rPr>
                <w:sz w:val="24"/>
              </w:rPr>
              <w:t xml:space="preserve">Кондиціонер </w:t>
            </w:r>
            <w:r w:rsidRPr="008741FB">
              <w:rPr>
                <w:sz w:val="24"/>
                <w:lang w:val="en-US"/>
              </w:rPr>
              <w:t>MF 22R</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en-US"/>
              </w:rPr>
            </w:pPr>
            <w:r w:rsidRPr="008741FB">
              <w:rPr>
                <w:sz w:val="24"/>
                <w:lang w:val="en-US"/>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rPr>
            </w:pPr>
            <w:r w:rsidRPr="008741FB">
              <w:rPr>
                <w:sz w:val="24"/>
              </w:rPr>
              <w:t>4576,00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Принтер EPSON Lx 1050+</w:t>
            </w:r>
          </w:p>
        </w:tc>
        <w:tc>
          <w:tcPr>
            <w:tcW w:w="90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2</w:t>
            </w:r>
          </w:p>
        </w:tc>
        <w:tc>
          <w:tcPr>
            <w:tcW w:w="198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2486,00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Принтер EPSON Lx 1050+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Принтер EPSON матр</w:t>
            </w:r>
            <w:r w:rsidRPr="008741FB">
              <w:rPr>
                <w:sz w:val="24"/>
              </w:rPr>
              <w:t>и</w:t>
            </w:r>
            <w:r w:rsidRPr="008741FB">
              <w:rPr>
                <w:sz w:val="24"/>
                <w:lang w:val="ru-RU"/>
              </w:rPr>
              <w:t>чн.</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1398,00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 xml:space="preserve">Системний </w:t>
            </w:r>
            <w:r w:rsidRPr="008741FB">
              <w:rPr>
                <w:sz w:val="24"/>
                <w:lang w:val="ru-RU"/>
              </w:rPr>
              <w:t>блок Asus M2N</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2458,00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 xml:space="preserve">Системний </w:t>
            </w:r>
            <w:r w:rsidRPr="008741FB">
              <w:rPr>
                <w:sz w:val="24"/>
                <w:lang w:val="ru-RU"/>
              </w:rPr>
              <w:t>блок AMD DURON</w:t>
            </w:r>
          </w:p>
        </w:tc>
        <w:tc>
          <w:tcPr>
            <w:tcW w:w="90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3</w:t>
            </w:r>
          </w:p>
        </w:tc>
        <w:tc>
          <w:tcPr>
            <w:tcW w:w="198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4824,00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 xml:space="preserve">Системний </w:t>
            </w:r>
            <w:r w:rsidRPr="008741FB">
              <w:rPr>
                <w:sz w:val="24"/>
                <w:lang w:val="ru-RU"/>
              </w:rPr>
              <w:t>блок AMD DURON</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 xml:space="preserve">Системний </w:t>
            </w:r>
            <w:r w:rsidRPr="008741FB">
              <w:rPr>
                <w:sz w:val="24"/>
                <w:lang w:val="ru-RU"/>
              </w:rPr>
              <w:t>блок AMD DURON</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Кондиціонер MF/ 35 R</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7530,00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Кондиціонер KORO 18/CW</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rPr>
            </w:pPr>
            <w:r w:rsidRPr="008741FB">
              <w:rPr>
                <w:sz w:val="24"/>
                <w:lang w:val="ru-RU"/>
              </w:rPr>
              <w:t>6</w:t>
            </w:r>
            <w:r w:rsidRPr="008741FB">
              <w:rPr>
                <w:sz w:val="24"/>
              </w:rPr>
              <w:t>281,67</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Монітор 19" PH</w:t>
            </w:r>
            <w:r w:rsidRPr="008741FB">
              <w:rPr>
                <w:sz w:val="24"/>
              </w:rPr>
              <w:t>І</w:t>
            </w:r>
            <w:r w:rsidRPr="008741FB">
              <w:rPr>
                <w:sz w:val="24"/>
                <w:lang w:val="ru-RU"/>
              </w:rPr>
              <w:t>LIPS 190VW9</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1280,00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П</w:t>
            </w:r>
            <w:r w:rsidRPr="008741FB">
              <w:rPr>
                <w:sz w:val="24"/>
              </w:rPr>
              <w:t>ЕО</w:t>
            </w:r>
            <w:r w:rsidRPr="008741FB">
              <w:rPr>
                <w:sz w:val="24"/>
                <w:lang w:val="ru-RU"/>
              </w:rPr>
              <w:t>М АМД Duroh</w:t>
            </w:r>
            <w:r w:rsidRPr="008741FB">
              <w:rPr>
                <w:sz w:val="24"/>
              </w:rPr>
              <w:t xml:space="preserve"> </w:t>
            </w:r>
            <w:r w:rsidRPr="008741FB">
              <w:rPr>
                <w:sz w:val="24"/>
                <w:lang w:val="ru-RU"/>
              </w:rPr>
              <w:t xml:space="preserve">склад: </w:t>
            </w:r>
            <w:r w:rsidRPr="008741FB">
              <w:rPr>
                <w:sz w:val="24"/>
              </w:rPr>
              <w:t>м</w:t>
            </w:r>
            <w:r w:rsidRPr="008741FB">
              <w:rPr>
                <w:sz w:val="24"/>
                <w:lang w:val="ru-RU"/>
              </w:rPr>
              <w:t xml:space="preserve">онітор 17", </w:t>
            </w:r>
          </w:p>
          <w:p w:rsidR="008741FB" w:rsidRPr="008741FB" w:rsidRDefault="008741FB" w:rsidP="008741FB">
            <w:pPr>
              <w:spacing w:line="276" w:lineRule="auto"/>
              <w:rPr>
                <w:sz w:val="24"/>
                <w:lang w:val="ru-RU"/>
              </w:rPr>
            </w:pPr>
            <w:r w:rsidRPr="008741FB">
              <w:rPr>
                <w:sz w:val="24"/>
              </w:rPr>
              <w:t>системний</w:t>
            </w:r>
            <w:r w:rsidRPr="008741FB">
              <w:rPr>
                <w:sz w:val="24"/>
                <w:lang w:val="ru-RU"/>
              </w:rPr>
              <w:t xml:space="preserve"> блок </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rPr>
              <w:t>3</w:t>
            </w:r>
            <w:r w:rsidRPr="008741FB">
              <w:rPr>
                <w:sz w:val="24"/>
                <w:lang w:val="ru-RU"/>
              </w:rPr>
              <w:t>190,00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lang w:val="en-US"/>
              </w:rPr>
            </w:pPr>
            <w:r w:rsidRPr="008741FB">
              <w:rPr>
                <w:sz w:val="24"/>
                <w:lang w:val="ru-RU"/>
              </w:rPr>
              <w:t xml:space="preserve">Кондиціонер </w:t>
            </w:r>
            <w:r w:rsidRPr="008741FB">
              <w:rPr>
                <w:sz w:val="24"/>
                <w:lang w:val="en-US"/>
              </w:rPr>
              <w:t>FUNAI 120</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en-US"/>
              </w:rPr>
            </w:pPr>
            <w:r w:rsidRPr="008741FB">
              <w:rPr>
                <w:sz w:val="24"/>
                <w:lang w:val="en-US"/>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en-US"/>
              </w:rPr>
            </w:pPr>
            <w:r w:rsidRPr="008741FB">
              <w:rPr>
                <w:sz w:val="24"/>
                <w:lang w:val="en-US"/>
              </w:rPr>
              <w:t>4250</w:t>
            </w:r>
            <w:r w:rsidRPr="008741FB">
              <w:rPr>
                <w:sz w:val="24"/>
              </w:rPr>
              <w:t>,</w:t>
            </w:r>
            <w:r w:rsidRPr="008741FB">
              <w:rPr>
                <w:sz w:val="24"/>
                <w:lang w:val="en-US"/>
              </w:rPr>
              <w:t>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lang w:val="en-US"/>
              </w:rPr>
            </w:pPr>
            <w:r w:rsidRPr="008741FB">
              <w:rPr>
                <w:sz w:val="24"/>
              </w:rPr>
              <w:t xml:space="preserve">ПЕВМ  АМД </w:t>
            </w:r>
            <w:r w:rsidRPr="008741FB">
              <w:rPr>
                <w:sz w:val="24"/>
                <w:lang w:val="en-US"/>
              </w:rPr>
              <w:t>Athior monitor 17</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en-US"/>
              </w:rPr>
            </w:pPr>
            <w:r w:rsidRPr="008741FB">
              <w:rPr>
                <w:sz w:val="24"/>
                <w:lang w:val="en-US"/>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en-US"/>
              </w:rPr>
            </w:pPr>
            <w:r w:rsidRPr="008741FB">
              <w:rPr>
                <w:sz w:val="24"/>
                <w:lang w:val="en-US"/>
              </w:rPr>
              <w:t>3493</w:t>
            </w:r>
            <w:r w:rsidRPr="008741FB">
              <w:rPr>
                <w:sz w:val="24"/>
              </w:rPr>
              <w:t>,</w:t>
            </w:r>
            <w:r w:rsidRPr="008741FB">
              <w:rPr>
                <w:sz w:val="24"/>
                <w:lang w:val="en-US"/>
              </w:rPr>
              <w:t>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en-US"/>
              </w:rPr>
              <w:t xml:space="preserve"> </w:t>
            </w:r>
            <w:r w:rsidRPr="008741FB">
              <w:rPr>
                <w:sz w:val="24"/>
                <w:lang w:val="ru-RU"/>
              </w:rPr>
              <w:t>блок</w:t>
            </w:r>
            <w:r w:rsidRPr="008741FB">
              <w:rPr>
                <w:sz w:val="24"/>
                <w:lang w:val="en-US"/>
              </w:rPr>
              <w:t xml:space="preserve"> </w:t>
            </w:r>
            <w:r w:rsidRPr="008741FB">
              <w:rPr>
                <w:sz w:val="24"/>
                <w:lang w:val="ru-RU"/>
              </w:rPr>
              <w:t>С</w:t>
            </w:r>
            <w:r w:rsidRPr="008741FB">
              <w:rPr>
                <w:sz w:val="24"/>
                <w:lang w:val="en-US"/>
              </w:rPr>
              <w:t>PU Intel Pentium 4560</w:t>
            </w:r>
          </w:p>
        </w:tc>
        <w:tc>
          <w:tcPr>
            <w:tcW w:w="90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10</w:t>
            </w:r>
          </w:p>
        </w:tc>
        <w:tc>
          <w:tcPr>
            <w:tcW w:w="198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99000,00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en-US"/>
              </w:rPr>
              <w:t xml:space="preserve"> </w:t>
            </w:r>
            <w:r w:rsidRPr="008741FB">
              <w:rPr>
                <w:sz w:val="24"/>
                <w:lang w:val="ru-RU"/>
              </w:rPr>
              <w:t>блок</w:t>
            </w:r>
            <w:r w:rsidRPr="008741FB">
              <w:rPr>
                <w:sz w:val="24"/>
                <w:lang w:val="en-US"/>
              </w:rPr>
              <w:t xml:space="preserve"> </w:t>
            </w:r>
            <w:r w:rsidRPr="008741FB">
              <w:rPr>
                <w:sz w:val="24"/>
                <w:lang w:val="ru-RU"/>
              </w:rPr>
              <w:t>С</w:t>
            </w:r>
            <w:r w:rsidRPr="008741FB">
              <w:rPr>
                <w:sz w:val="24"/>
                <w:lang w:val="en-US"/>
              </w:rPr>
              <w:t xml:space="preserve">PU Intel </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en-US"/>
              </w:rPr>
              <w:t xml:space="preserve"> </w:t>
            </w:r>
            <w:r w:rsidRPr="008741FB">
              <w:rPr>
                <w:sz w:val="24"/>
                <w:lang w:val="ru-RU"/>
              </w:rPr>
              <w:t>блок</w:t>
            </w:r>
            <w:r w:rsidRPr="008741FB">
              <w:rPr>
                <w:sz w:val="24"/>
                <w:lang w:val="en-US"/>
              </w:rPr>
              <w:t xml:space="preserve"> </w:t>
            </w:r>
            <w:r w:rsidRPr="008741FB">
              <w:rPr>
                <w:sz w:val="24"/>
                <w:lang w:val="ru-RU"/>
              </w:rPr>
              <w:t>С</w:t>
            </w:r>
            <w:r w:rsidRPr="008741FB">
              <w:rPr>
                <w:sz w:val="24"/>
                <w:lang w:val="en-US"/>
              </w:rPr>
              <w:t>PU Intel Pentium 4560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en-US"/>
              </w:rPr>
              <w:t xml:space="preserve"> </w:t>
            </w:r>
            <w:r w:rsidRPr="008741FB">
              <w:rPr>
                <w:sz w:val="24"/>
                <w:lang w:val="ru-RU"/>
              </w:rPr>
              <w:t>блок</w:t>
            </w:r>
            <w:r w:rsidRPr="008741FB">
              <w:rPr>
                <w:sz w:val="24"/>
                <w:lang w:val="en-US"/>
              </w:rPr>
              <w:t xml:space="preserve"> </w:t>
            </w:r>
            <w:r w:rsidRPr="008741FB">
              <w:rPr>
                <w:sz w:val="24"/>
                <w:lang w:val="ru-RU"/>
              </w:rPr>
              <w:t>С</w:t>
            </w:r>
            <w:r w:rsidRPr="008741FB">
              <w:rPr>
                <w:sz w:val="24"/>
                <w:lang w:val="en-US"/>
              </w:rPr>
              <w:t>PU Intel Pentium 4560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en-US"/>
              </w:rPr>
              <w:t xml:space="preserve"> </w:t>
            </w:r>
            <w:r w:rsidRPr="008741FB">
              <w:rPr>
                <w:sz w:val="24"/>
                <w:lang w:val="ru-RU"/>
              </w:rPr>
              <w:t>блок</w:t>
            </w:r>
            <w:r w:rsidRPr="008741FB">
              <w:rPr>
                <w:sz w:val="24"/>
                <w:lang w:val="en-US"/>
              </w:rPr>
              <w:t xml:space="preserve"> </w:t>
            </w:r>
            <w:r w:rsidRPr="008741FB">
              <w:rPr>
                <w:sz w:val="24"/>
                <w:lang w:val="ru-RU"/>
              </w:rPr>
              <w:t>С</w:t>
            </w:r>
            <w:r w:rsidRPr="008741FB">
              <w:rPr>
                <w:sz w:val="24"/>
                <w:lang w:val="en-US"/>
              </w:rPr>
              <w:t>PU Intel Pentium 4560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en-US"/>
              </w:rPr>
              <w:t xml:space="preserve"> </w:t>
            </w:r>
            <w:r w:rsidRPr="008741FB">
              <w:rPr>
                <w:sz w:val="24"/>
                <w:lang w:val="ru-RU"/>
              </w:rPr>
              <w:t>блок</w:t>
            </w:r>
            <w:r w:rsidRPr="008741FB">
              <w:rPr>
                <w:sz w:val="24"/>
                <w:lang w:val="en-US"/>
              </w:rPr>
              <w:t xml:space="preserve"> </w:t>
            </w:r>
            <w:r w:rsidRPr="008741FB">
              <w:rPr>
                <w:sz w:val="24"/>
                <w:lang w:val="ru-RU"/>
              </w:rPr>
              <w:t>С</w:t>
            </w:r>
            <w:r w:rsidRPr="008741FB">
              <w:rPr>
                <w:sz w:val="24"/>
                <w:lang w:val="en-US"/>
              </w:rPr>
              <w:t>PU Intel Pentium 4560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en-US"/>
              </w:rPr>
              <w:t xml:space="preserve"> </w:t>
            </w:r>
            <w:r w:rsidRPr="008741FB">
              <w:rPr>
                <w:sz w:val="24"/>
                <w:lang w:val="ru-RU"/>
              </w:rPr>
              <w:t>блок</w:t>
            </w:r>
            <w:r w:rsidRPr="008741FB">
              <w:rPr>
                <w:sz w:val="24"/>
                <w:lang w:val="en-US"/>
              </w:rPr>
              <w:t xml:space="preserve"> </w:t>
            </w:r>
            <w:r w:rsidRPr="008741FB">
              <w:rPr>
                <w:sz w:val="24"/>
                <w:lang w:val="ru-RU"/>
              </w:rPr>
              <w:t>С</w:t>
            </w:r>
            <w:r w:rsidRPr="008741FB">
              <w:rPr>
                <w:sz w:val="24"/>
                <w:lang w:val="en-US"/>
              </w:rPr>
              <w:t>PU Intel Pentium 4560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en-US"/>
              </w:rPr>
              <w:t xml:space="preserve"> </w:t>
            </w:r>
            <w:r w:rsidRPr="008741FB">
              <w:rPr>
                <w:sz w:val="24"/>
                <w:lang w:val="ru-RU"/>
              </w:rPr>
              <w:t>блок</w:t>
            </w:r>
            <w:r w:rsidRPr="008741FB">
              <w:rPr>
                <w:sz w:val="24"/>
                <w:lang w:val="en-US"/>
              </w:rPr>
              <w:t xml:space="preserve"> </w:t>
            </w:r>
            <w:r w:rsidRPr="008741FB">
              <w:rPr>
                <w:sz w:val="24"/>
                <w:lang w:val="ru-RU"/>
              </w:rPr>
              <w:t>С</w:t>
            </w:r>
            <w:r w:rsidRPr="008741FB">
              <w:rPr>
                <w:sz w:val="24"/>
                <w:lang w:val="en-US"/>
              </w:rPr>
              <w:t>PU Intel Pentium 4560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en-US"/>
              </w:rPr>
              <w:t xml:space="preserve"> </w:t>
            </w:r>
            <w:r w:rsidRPr="008741FB">
              <w:rPr>
                <w:sz w:val="24"/>
                <w:lang w:val="ru-RU"/>
              </w:rPr>
              <w:t>блок</w:t>
            </w:r>
            <w:r w:rsidRPr="008741FB">
              <w:rPr>
                <w:sz w:val="24"/>
                <w:lang w:val="en-US"/>
              </w:rPr>
              <w:t xml:space="preserve"> </w:t>
            </w:r>
            <w:r w:rsidRPr="008741FB">
              <w:rPr>
                <w:sz w:val="24"/>
                <w:lang w:val="ru-RU"/>
              </w:rPr>
              <w:t>С</w:t>
            </w:r>
            <w:r w:rsidRPr="008741FB">
              <w:rPr>
                <w:sz w:val="24"/>
                <w:lang w:val="en-US"/>
              </w:rPr>
              <w:t>PU Intel Pentium 4560</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8741FB" w:rsidRPr="008741FB" w:rsidRDefault="008741FB" w:rsidP="008741FB">
            <w:pPr>
              <w:spacing w:line="276" w:lineRule="auto"/>
              <w:jc w:val="center"/>
              <w:rPr>
                <w:sz w:val="24"/>
                <w:lang w:val="ru-RU"/>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8741FB" w:rsidRPr="008741FB" w:rsidRDefault="008741FB" w:rsidP="008741FB">
            <w:pPr>
              <w:spacing w:line="276" w:lineRule="auto"/>
              <w:rPr>
                <w:sz w:val="24"/>
                <w:lang w:val="ru-RU"/>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en-US"/>
              </w:rPr>
              <w:t xml:space="preserve"> </w:t>
            </w:r>
            <w:r w:rsidRPr="008741FB">
              <w:rPr>
                <w:sz w:val="24"/>
                <w:lang w:val="ru-RU"/>
              </w:rPr>
              <w:t>блок</w:t>
            </w:r>
            <w:r w:rsidRPr="008741FB">
              <w:rPr>
                <w:sz w:val="24"/>
                <w:lang w:val="en-US"/>
              </w:rPr>
              <w:t xml:space="preserve"> </w:t>
            </w:r>
            <w:r w:rsidRPr="008741FB">
              <w:rPr>
                <w:sz w:val="24"/>
                <w:lang w:val="ru-RU"/>
              </w:rPr>
              <w:t>С</w:t>
            </w:r>
            <w:r w:rsidRPr="008741FB">
              <w:rPr>
                <w:sz w:val="24"/>
                <w:lang w:val="en-US"/>
              </w:rPr>
              <w:t>PU Intel Pentium 4560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EUM CS2152 акустична система</w:t>
            </w:r>
          </w:p>
        </w:tc>
        <w:tc>
          <w:tcPr>
            <w:tcW w:w="90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2</w:t>
            </w:r>
          </w:p>
        </w:tc>
        <w:tc>
          <w:tcPr>
            <w:tcW w:w="198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3400,00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EUM CS2152 акустична система</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 xml:space="preserve">АТС </w:t>
            </w:r>
            <w:proofErr w:type="gramStart"/>
            <w:r w:rsidRPr="008741FB">
              <w:rPr>
                <w:sz w:val="24"/>
                <w:lang w:val="ru-RU"/>
              </w:rPr>
              <w:t>Ра</w:t>
            </w:r>
            <w:proofErr w:type="gramEnd"/>
            <w:r w:rsidRPr="008741FB">
              <w:rPr>
                <w:sz w:val="24"/>
                <w:lang w:val="ru-RU"/>
              </w:rPr>
              <w:t>nasoni</w:t>
            </w:r>
            <w:r w:rsidRPr="008741FB">
              <w:rPr>
                <w:sz w:val="24"/>
              </w:rPr>
              <w:t>с</w:t>
            </w:r>
            <w:r w:rsidRPr="008741FB">
              <w:rPr>
                <w:sz w:val="24"/>
                <w:lang w:val="ru-RU"/>
              </w:rPr>
              <w:t xml:space="preserve"> KXTD 1232</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5441,00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БФП</w:t>
            </w:r>
            <w:r w:rsidRPr="008741FB">
              <w:rPr>
                <w:sz w:val="24"/>
                <w:lang w:val="en-US"/>
              </w:rPr>
              <w:t xml:space="preserve"> </w:t>
            </w:r>
            <w:proofErr w:type="gramStart"/>
            <w:r w:rsidRPr="008741FB">
              <w:rPr>
                <w:sz w:val="24"/>
                <w:lang w:val="ru-RU"/>
              </w:rPr>
              <w:t>С</w:t>
            </w:r>
            <w:proofErr w:type="gramEnd"/>
            <w:r w:rsidRPr="008741FB">
              <w:rPr>
                <w:sz w:val="24"/>
                <w:lang w:val="en-US"/>
              </w:rPr>
              <w:t>anon i-sensus mf 421 dw</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14988,00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ДБЖ UPC APC Smart 1500</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7763,00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Монітор TFT 19" Samsung</w:t>
            </w:r>
          </w:p>
        </w:tc>
        <w:tc>
          <w:tcPr>
            <w:tcW w:w="90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2</w:t>
            </w:r>
          </w:p>
        </w:tc>
        <w:tc>
          <w:tcPr>
            <w:tcW w:w="198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2874,00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Монітор TFT 19" Samsung</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Монітор MULTISYNC</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1240,00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Монітор Samsung  940BW</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1240,00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Принтер CANON LBP 7018</w:t>
            </w:r>
          </w:p>
        </w:tc>
        <w:tc>
          <w:tcPr>
            <w:tcW w:w="90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2</w:t>
            </w:r>
          </w:p>
        </w:tc>
        <w:tc>
          <w:tcPr>
            <w:tcW w:w="198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5150,00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Принтер CANON LBP 7018</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Принтер EPSON R-300</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1125,00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Радіомікрофон AKQ WMS40HT</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1815,00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lang w:val="ru-RU"/>
              </w:rPr>
            </w:pPr>
            <w:r w:rsidRPr="008741FB">
              <w:rPr>
                <w:sz w:val="24"/>
                <w:lang w:val="ru-RU"/>
              </w:rPr>
              <w:t>Сервер Asus A8N-SLI Premium</w:t>
            </w:r>
            <w:r w:rsidRPr="008741FB">
              <w:rPr>
                <w:sz w:val="24"/>
              </w:rPr>
              <w:t xml:space="preserve"> </w:t>
            </w:r>
            <w:r w:rsidRPr="008741FB">
              <w:rPr>
                <w:sz w:val="24"/>
                <w:lang w:val="ru-RU"/>
              </w:rPr>
              <w:t xml:space="preserve">склад: </w:t>
            </w:r>
            <w:r w:rsidRPr="008741FB">
              <w:rPr>
                <w:sz w:val="24"/>
              </w:rPr>
              <w:t>м</w:t>
            </w:r>
            <w:r w:rsidRPr="008741FB">
              <w:rPr>
                <w:sz w:val="24"/>
                <w:lang w:val="ru-RU"/>
              </w:rPr>
              <w:t>онітор</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12229,00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Сервер</w:t>
            </w:r>
            <w:r w:rsidRPr="008741FB">
              <w:rPr>
                <w:sz w:val="24"/>
                <w:lang w:val="en-US"/>
              </w:rPr>
              <w:t xml:space="preserve"> Dell Power Edge</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85246,00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Сервер HP Projiant</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17417,00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 xml:space="preserve">Серверний комплекссклад: </w:t>
            </w:r>
            <w:r w:rsidRPr="008741FB">
              <w:rPr>
                <w:sz w:val="24"/>
              </w:rPr>
              <w:t>м</w:t>
            </w:r>
            <w:r w:rsidRPr="008741FB">
              <w:rPr>
                <w:sz w:val="24"/>
                <w:lang w:val="ru-RU"/>
              </w:rPr>
              <w:t>он</w:t>
            </w:r>
            <w:r w:rsidRPr="008741FB">
              <w:rPr>
                <w:sz w:val="24"/>
              </w:rPr>
              <w:t>і</w:t>
            </w:r>
            <w:r w:rsidRPr="008741FB">
              <w:rPr>
                <w:sz w:val="24"/>
                <w:lang w:val="ru-RU"/>
              </w:rPr>
              <w:t>тор 56e</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26069,00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Системне</w:t>
            </w:r>
            <w:r w:rsidRPr="008741FB">
              <w:rPr>
                <w:sz w:val="24"/>
                <w:lang w:val="ru-RU"/>
              </w:rPr>
              <w:t xml:space="preserve"> обладнанн</w:t>
            </w:r>
            <w:r w:rsidRPr="008741FB">
              <w:rPr>
                <w:sz w:val="24"/>
              </w:rPr>
              <w:t>я</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8266,00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ru-RU"/>
              </w:rPr>
              <w:t xml:space="preserve"> блок Asus M3A/Ati6000/2</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4423,00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ru-RU"/>
              </w:rPr>
              <w:t xml:space="preserve"> блок AMD Asus</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2914,00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ru-RU"/>
              </w:rPr>
              <w:t xml:space="preserve"> блок  Asus M2N/Ati</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2670,00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en-US"/>
              </w:rPr>
              <w:t xml:space="preserve"> </w:t>
            </w:r>
            <w:r w:rsidRPr="008741FB">
              <w:rPr>
                <w:sz w:val="24"/>
                <w:lang w:val="ru-RU"/>
              </w:rPr>
              <w:t>блок</w:t>
            </w:r>
            <w:r w:rsidRPr="008741FB">
              <w:rPr>
                <w:sz w:val="24"/>
                <w:lang w:val="en-US"/>
              </w:rPr>
              <w:t xml:space="preserve"> LAN/Core i3-3220</w:t>
            </w:r>
          </w:p>
        </w:tc>
        <w:tc>
          <w:tcPr>
            <w:tcW w:w="90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5</w:t>
            </w:r>
          </w:p>
        </w:tc>
        <w:tc>
          <w:tcPr>
            <w:tcW w:w="198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25435,00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en-US"/>
              </w:rPr>
              <w:t xml:space="preserve"> </w:t>
            </w:r>
            <w:r w:rsidRPr="008741FB">
              <w:rPr>
                <w:sz w:val="24"/>
                <w:lang w:val="ru-RU"/>
              </w:rPr>
              <w:t>блок</w:t>
            </w:r>
            <w:r w:rsidRPr="008741FB">
              <w:rPr>
                <w:sz w:val="24"/>
                <w:lang w:val="en-US"/>
              </w:rPr>
              <w:t xml:space="preserve"> LAN/Core i3-3220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en-US"/>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en-US"/>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en-US"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en-US"/>
              </w:rPr>
              <w:t xml:space="preserve"> </w:t>
            </w:r>
            <w:r w:rsidRPr="008741FB">
              <w:rPr>
                <w:sz w:val="24"/>
                <w:lang w:val="ru-RU"/>
              </w:rPr>
              <w:t>блок</w:t>
            </w:r>
            <w:r w:rsidRPr="008741FB">
              <w:rPr>
                <w:sz w:val="24"/>
                <w:lang w:val="en-US"/>
              </w:rPr>
              <w:t xml:space="preserve"> LAN/Core i3-3220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en-US"/>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en-US"/>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en-US"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en-US"/>
              </w:rPr>
              <w:t xml:space="preserve"> </w:t>
            </w:r>
            <w:r w:rsidRPr="008741FB">
              <w:rPr>
                <w:sz w:val="24"/>
                <w:lang w:val="ru-RU"/>
              </w:rPr>
              <w:t>блок</w:t>
            </w:r>
            <w:r w:rsidRPr="008741FB">
              <w:rPr>
                <w:sz w:val="24"/>
                <w:lang w:val="en-US"/>
              </w:rPr>
              <w:t xml:space="preserve"> LAN/Core i3-3220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en-US"/>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en-US"/>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en-US"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en-US"/>
              </w:rPr>
              <w:t xml:space="preserve"> </w:t>
            </w:r>
            <w:r w:rsidRPr="008741FB">
              <w:rPr>
                <w:sz w:val="24"/>
                <w:lang w:val="ru-RU"/>
              </w:rPr>
              <w:t>блок</w:t>
            </w:r>
            <w:r w:rsidRPr="008741FB">
              <w:rPr>
                <w:sz w:val="24"/>
                <w:lang w:val="en-US"/>
              </w:rPr>
              <w:t xml:space="preserve"> LAN/Core i3-3220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en-US"/>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en-US"/>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en-US"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proofErr w:type="gramStart"/>
            <w:r w:rsidRPr="008741FB">
              <w:rPr>
                <w:sz w:val="24"/>
                <w:lang w:val="ru-RU"/>
              </w:rPr>
              <w:t>П</w:t>
            </w:r>
            <w:proofErr w:type="gramEnd"/>
            <w:r w:rsidRPr="008741FB">
              <w:rPr>
                <w:sz w:val="24"/>
                <w:lang w:val="ru-RU"/>
              </w:rPr>
              <w:t>ідсилювач park ux 1200</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2772,00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Пристрій друкувальний</w:t>
            </w:r>
            <w:r w:rsidRPr="008741FB">
              <w:rPr>
                <w:sz w:val="24"/>
              </w:rPr>
              <w:t xml:space="preserve"> </w:t>
            </w:r>
            <w:r w:rsidRPr="008741FB">
              <w:rPr>
                <w:sz w:val="24"/>
                <w:lang w:val="ru-RU"/>
              </w:rPr>
              <w:t>АЦПУ ЕС-7040</w:t>
            </w:r>
          </w:p>
        </w:tc>
        <w:tc>
          <w:tcPr>
            <w:tcW w:w="90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3</w:t>
            </w:r>
          </w:p>
        </w:tc>
        <w:tc>
          <w:tcPr>
            <w:tcW w:w="198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12204,00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Пристрій друкувальний</w:t>
            </w:r>
            <w:r w:rsidRPr="008741FB">
              <w:rPr>
                <w:sz w:val="24"/>
              </w:rPr>
              <w:t xml:space="preserve"> </w:t>
            </w:r>
            <w:r w:rsidRPr="008741FB">
              <w:rPr>
                <w:sz w:val="24"/>
                <w:lang w:val="ru-RU"/>
              </w:rPr>
              <w:t>АЦПУ ЕС-7040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Пристрій друкувальнийАЦПУ ЕС -7040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Пристрій др</w:t>
            </w:r>
            <w:r w:rsidRPr="008741FB">
              <w:rPr>
                <w:sz w:val="24"/>
              </w:rPr>
              <w:t>у</w:t>
            </w:r>
            <w:r w:rsidRPr="008741FB">
              <w:rPr>
                <w:sz w:val="24"/>
                <w:lang w:val="ru-RU"/>
              </w:rPr>
              <w:t>кувальний АЦПУ ЕС 7040</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6837,00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Пристрій друкувальний</w:t>
            </w:r>
            <w:r w:rsidRPr="008741FB">
              <w:rPr>
                <w:sz w:val="24"/>
              </w:rPr>
              <w:t xml:space="preserve"> </w:t>
            </w:r>
            <w:r w:rsidRPr="008741FB">
              <w:rPr>
                <w:sz w:val="24"/>
                <w:lang w:val="ru-RU"/>
              </w:rPr>
              <w:t>АЦПУ ЕС-7040</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3185,00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Пристрій др</w:t>
            </w:r>
            <w:r w:rsidRPr="008741FB">
              <w:rPr>
                <w:sz w:val="24"/>
              </w:rPr>
              <w:t>у</w:t>
            </w:r>
            <w:r w:rsidRPr="008741FB">
              <w:rPr>
                <w:sz w:val="24"/>
                <w:lang w:val="ru-RU"/>
              </w:rPr>
              <w:t>кувальний АЦПУ ЕС-7040</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3875,00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Машина маркувальна ММЕ-1 з кліше</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rPr>
            </w:pPr>
            <w:r w:rsidRPr="008741FB">
              <w:rPr>
                <w:sz w:val="24"/>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rPr>
            </w:pPr>
            <w:r w:rsidRPr="008741FB">
              <w:rPr>
                <w:sz w:val="24"/>
              </w:rPr>
              <w:t>3909,00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Принтер CANON LBP 6030</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2997,00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Радіосистема SHURE LX88-111</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2907,00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 xml:space="preserve">Системний </w:t>
            </w:r>
            <w:r w:rsidRPr="008741FB">
              <w:rPr>
                <w:sz w:val="24"/>
                <w:lang w:val="ru-RU"/>
              </w:rPr>
              <w:t xml:space="preserve"> блок </w:t>
            </w:r>
            <w:r w:rsidRPr="008741FB">
              <w:rPr>
                <w:sz w:val="24"/>
                <w:lang w:val="en-US"/>
              </w:rPr>
              <w:t>CPU</w:t>
            </w:r>
            <w:r w:rsidRPr="008741FB">
              <w:rPr>
                <w:sz w:val="24"/>
                <w:lang w:val="ru-RU"/>
              </w:rPr>
              <w:t xml:space="preserve"> </w:t>
            </w:r>
            <w:r w:rsidRPr="008741FB">
              <w:rPr>
                <w:sz w:val="24"/>
              </w:rPr>
              <w:t>І</w:t>
            </w:r>
            <w:r w:rsidRPr="008741FB">
              <w:rPr>
                <w:sz w:val="24"/>
                <w:lang w:val="en-US"/>
              </w:rPr>
              <w:t>ntel</w:t>
            </w:r>
            <w:r w:rsidRPr="008741FB">
              <w:rPr>
                <w:sz w:val="24"/>
                <w:lang w:val="ru-RU"/>
              </w:rPr>
              <w:t xml:space="preserve"> </w:t>
            </w:r>
            <w:r w:rsidRPr="008741FB">
              <w:rPr>
                <w:sz w:val="24"/>
              </w:rPr>
              <w:t>Р</w:t>
            </w:r>
            <w:r w:rsidRPr="008741FB">
              <w:rPr>
                <w:sz w:val="24"/>
                <w:lang w:val="en-US"/>
              </w:rPr>
              <w:t>entium</w:t>
            </w:r>
            <w:r w:rsidRPr="008741FB">
              <w:rPr>
                <w:sz w:val="24"/>
                <w:lang w:val="ru-RU"/>
              </w:rPr>
              <w:t xml:space="preserve"> </w:t>
            </w:r>
            <w:r w:rsidRPr="008741FB">
              <w:rPr>
                <w:sz w:val="24"/>
                <w:lang w:val="en-US"/>
              </w:rPr>
              <w:t>Q</w:t>
            </w:r>
            <w:r w:rsidRPr="008741FB">
              <w:rPr>
                <w:sz w:val="24"/>
                <w:lang w:val="ru-RU"/>
              </w:rPr>
              <w:t xml:space="preserve">4400 </w:t>
            </w:r>
            <w:r w:rsidRPr="008741FB">
              <w:rPr>
                <w:sz w:val="24"/>
                <w:lang w:val="en-US"/>
              </w:rPr>
              <w:t>ASUS</w:t>
            </w:r>
            <w:r w:rsidRPr="008741FB">
              <w:rPr>
                <w:sz w:val="24"/>
                <w:lang w:val="ru-RU"/>
              </w:rPr>
              <w:t xml:space="preserve"> </w:t>
            </w:r>
            <w:r w:rsidRPr="008741FB">
              <w:rPr>
                <w:sz w:val="24"/>
                <w:lang w:val="en-US"/>
              </w:rPr>
              <w:t>s</w:t>
            </w:r>
            <w:r w:rsidRPr="008741FB">
              <w:rPr>
                <w:sz w:val="24"/>
                <w:lang w:val="ru-RU"/>
              </w:rPr>
              <w:t>1151</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5250,00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P8H61/cpuq2030/4qb/500qb/ж400</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5533,00</w:t>
            </w:r>
          </w:p>
        </w:tc>
      </w:tr>
      <w:tr w:rsidR="008741FB" w:rsidRPr="008741FB" w:rsidTr="008741FB">
        <w:trPr>
          <w:trHeight w:val="516"/>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Комп’ютер BRAUO</w:t>
            </w:r>
            <w:r w:rsidRPr="008741FB">
              <w:rPr>
                <w:sz w:val="24"/>
              </w:rPr>
              <w:t>,</w:t>
            </w:r>
          </w:p>
          <w:p w:rsidR="008741FB" w:rsidRPr="008741FB" w:rsidRDefault="008741FB" w:rsidP="008741FB">
            <w:pPr>
              <w:spacing w:line="276" w:lineRule="auto"/>
              <w:rPr>
                <w:sz w:val="24"/>
              </w:rPr>
            </w:pPr>
            <w:r w:rsidRPr="008741FB">
              <w:rPr>
                <w:sz w:val="24"/>
                <w:lang w:val="ru-RU"/>
              </w:rPr>
              <w:t xml:space="preserve">склад: </w:t>
            </w:r>
            <w:proofErr w:type="gramStart"/>
            <w:r w:rsidRPr="008741FB">
              <w:rPr>
                <w:sz w:val="24"/>
              </w:rPr>
              <w:t>к</w:t>
            </w:r>
            <w:r w:rsidRPr="008741FB">
              <w:rPr>
                <w:sz w:val="24"/>
                <w:lang w:val="ru-RU"/>
              </w:rPr>
              <w:t>лав</w:t>
            </w:r>
            <w:proofErr w:type="gramEnd"/>
            <w:r w:rsidRPr="008741FB">
              <w:rPr>
                <w:sz w:val="24"/>
                <w:lang w:val="ru-RU"/>
              </w:rPr>
              <w:t xml:space="preserve">іатура КВ 9810, </w:t>
            </w:r>
            <w:r w:rsidRPr="008741FB">
              <w:rPr>
                <w:sz w:val="24"/>
              </w:rPr>
              <w:t>м</w:t>
            </w:r>
            <w:r w:rsidRPr="008741FB">
              <w:rPr>
                <w:sz w:val="24"/>
                <w:lang w:val="ru-RU"/>
              </w:rPr>
              <w:t>ан</w:t>
            </w:r>
            <w:r w:rsidRPr="008741FB">
              <w:rPr>
                <w:sz w:val="24"/>
              </w:rPr>
              <w:t>і</w:t>
            </w:r>
            <w:r w:rsidRPr="008741FB">
              <w:rPr>
                <w:sz w:val="24"/>
                <w:lang w:val="ru-RU"/>
              </w:rPr>
              <w:t>пулятор</w:t>
            </w:r>
            <w:r w:rsidRPr="008741FB">
              <w:rPr>
                <w:sz w:val="24"/>
              </w:rPr>
              <w:t xml:space="preserve"> „</w:t>
            </w:r>
            <w:r w:rsidRPr="008741FB">
              <w:rPr>
                <w:sz w:val="24"/>
                <w:lang w:val="ru-RU"/>
              </w:rPr>
              <w:t>миш</w:t>
            </w:r>
            <w:r w:rsidRPr="008741FB">
              <w:rPr>
                <w:sz w:val="24"/>
              </w:rPr>
              <w:t>а”</w:t>
            </w:r>
            <w:r w:rsidRPr="008741FB">
              <w:rPr>
                <w:sz w:val="24"/>
                <w:lang w:val="ru-RU"/>
              </w:rPr>
              <w:t xml:space="preserve"> АК720</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2078,00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Кондиціонер KORO 09/CW</w:t>
            </w:r>
          </w:p>
        </w:tc>
        <w:tc>
          <w:tcPr>
            <w:tcW w:w="90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3</w:t>
            </w:r>
          </w:p>
        </w:tc>
        <w:tc>
          <w:tcPr>
            <w:tcW w:w="198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13002,00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Кондиціонер KORO 09/CW</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Кондиціонер KORO 09/CW</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Монітор 19" PHILIPS 190VW9</w:t>
            </w:r>
          </w:p>
        </w:tc>
        <w:tc>
          <w:tcPr>
            <w:tcW w:w="90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3</w:t>
            </w:r>
          </w:p>
        </w:tc>
        <w:tc>
          <w:tcPr>
            <w:tcW w:w="198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3000,00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Монитор 19" PHILIPS 190VW9</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Монітор 19" PHILIPS 190VW9</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ПК КМ 400/sem</w:t>
            </w:r>
            <w:r w:rsidRPr="008741FB">
              <w:rPr>
                <w:sz w:val="24"/>
                <w:lang w:val="ru-RU"/>
              </w:rPr>
              <w:br/>
              <w:t xml:space="preserve">склад: </w:t>
            </w:r>
            <w:r w:rsidRPr="008741FB">
              <w:rPr>
                <w:sz w:val="24"/>
              </w:rPr>
              <w:t>м</w:t>
            </w:r>
            <w:r w:rsidRPr="008741FB">
              <w:rPr>
                <w:sz w:val="24"/>
                <w:lang w:val="ru-RU"/>
              </w:rPr>
              <w:t xml:space="preserve">онітор, </w:t>
            </w:r>
            <w:r w:rsidRPr="008741FB">
              <w:rPr>
                <w:sz w:val="24"/>
              </w:rPr>
              <w:t>системний</w:t>
            </w:r>
            <w:r w:rsidRPr="008741FB">
              <w:rPr>
                <w:sz w:val="24"/>
                <w:lang w:val="ru-RU"/>
              </w:rPr>
              <w:t xml:space="preserve"> блок </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2523,00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ru-RU"/>
              </w:rPr>
              <w:t xml:space="preserve"> блок Asus H61-/Q2030/4Qb/500Qb/БЖ400W</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6344,00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ru-RU"/>
              </w:rPr>
              <w:t xml:space="preserve"> блок QTL Off</w:t>
            </w:r>
            <w:r w:rsidRPr="008741FB">
              <w:rPr>
                <w:sz w:val="24"/>
              </w:rPr>
              <w:t>і</w:t>
            </w:r>
            <w:r w:rsidRPr="008741FB">
              <w:rPr>
                <w:sz w:val="24"/>
                <w:lang w:val="ru-RU"/>
              </w:rPr>
              <w:t>ce 1</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9620,00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ru-RU"/>
              </w:rPr>
              <w:t xml:space="preserve"> блок LAN Celeron Q550</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2176,00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ПК АТ системний блок, монітор, клавіатура</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rPr>
            </w:pPr>
            <w:r w:rsidRPr="008741FB">
              <w:rPr>
                <w:sz w:val="24"/>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rPr>
            </w:pPr>
            <w:r w:rsidRPr="008741FB">
              <w:rPr>
                <w:sz w:val="24"/>
              </w:rPr>
              <w:t>8160,00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Кондиціонер СН S 12 ZPD</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4064,00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 xml:space="preserve">Кондиціонер Samsung </w:t>
            </w:r>
            <w:proofErr w:type="gramStart"/>
            <w:r w:rsidRPr="008741FB">
              <w:rPr>
                <w:sz w:val="24"/>
                <w:lang w:val="ru-RU"/>
              </w:rPr>
              <w:t>S</w:t>
            </w:r>
            <w:proofErr w:type="gramEnd"/>
            <w:r w:rsidRPr="008741FB">
              <w:rPr>
                <w:sz w:val="24"/>
                <w:lang w:val="ru-RU"/>
              </w:rPr>
              <w:t>Н 12ZWН</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3273,00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Кондиціонер  SO7USр</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3225,00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Кондиціонер FUNAI 120</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2858,00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Кондиціонер KORO 07/2D</w:t>
            </w:r>
          </w:p>
        </w:tc>
        <w:tc>
          <w:tcPr>
            <w:tcW w:w="90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3</w:t>
            </w:r>
          </w:p>
        </w:tc>
        <w:tc>
          <w:tcPr>
            <w:tcW w:w="198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10314,00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Кондиціонер KORO 07/2D</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Кондиціонер KORO 07/2D</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Кондиціонер KORO 09/2D</w:t>
            </w:r>
          </w:p>
        </w:tc>
        <w:tc>
          <w:tcPr>
            <w:tcW w:w="90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2</w:t>
            </w:r>
          </w:p>
        </w:tc>
        <w:tc>
          <w:tcPr>
            <w:tcW w:w="198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7510,00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Кондиціонер KORO 09/2D</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Кондиціонер KORO 09/CW</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4334,00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Кондиціонер KORO 12/2D</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4070,00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Кондиціонер KORO krs12hr</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rPr>
              <w:t>4890</w:t>
            </w:r>
            <w:r w:rsidRPr="008741FB">
              <w:rPr>
                <w:sz w:val="24"/>
                <w:lang w:val="ru-RU"/>
              </w:rPr>
              <w:t>,00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Кондиціонер MF/ 25</w:t>
            </w:r>
            <w:r w:rsidRPr="008741FB">
              <w:rPr>
                <w:sz w:val="24"/>
              </w:rPr>
              <w:t xml:space="preserve"> </w:t>
            </w:r>
            <w:r w:rsidRPr="008741FB">
              <w:rPr>
                <w:sz w:val="24"/>
                <w:lang w:val="ru-RU"/>
              </w:rPr>
              <w:t>R</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5760,00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Кондиціонер SO9USр</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3565,00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Кондиціонер ВЕКО вкх 070 вкх 071</w:t>
            </w:r>
          </w:p>
        </w:tc>
        <w:tc>
          <w:tcPr>
            <w:tcW w:w="90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5</w:t>
            </w:r>
          </w:p>
        </w:tc>
        <w:tc>
          <w:tcPr>
            <w:tcW w:w="198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14750,00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Кондиціонер ВЕКО вкх 070 вкх 071</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Кондиціонер ВЕКО вкх 070 вкх 071</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Кондиціонер ВЕКО вкх 070 вкх 071</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Кондиціонер ВЕКО вкх 070 вкх 071</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Багатофункціональний пристрій CANON mf 4150</w:t>
            </w:r>
          </w:p>
        </w:tc>
        <w:tc>
          <w:tcPr>
            <w:tcW w:w="90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2</w:t>
            </w:r>
          </w:p>
        </w:tc>
        <w:tc>
          <w:tcPr>
            <w:tcW w:w="198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3970,00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Багатофункціональний пристрій CANON mf 4150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Багатофункціональний пристрій CANON mf 4150</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1888,00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Багатофункціональний пристрій CANON mf 4750</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2558,00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П</w:t>
            </w:r>
            <w:r w:rsidRPr="008741FB">
              <w:rPr>
                <w:sz w:val="24"/>
              </w:rPr>
              <w:t>ЕО</w:t>
            </w:r>
            <w:r w:rsidRPr="008741FB">
              <w:rPr>
                <w:sz w:val="24"/>
                <w:lang w:val="ru-RU"/>
              </w:rPr>
              <w:t>М АМД Duroh</w:t>
            </w:r>
            <w:r w:rsidRPr="008741FB">
              <w:rPr>
                <w:sz w:val="24"/>
              </w:rPr>
              <w:t xml:space="preserve"> </w:t>
            </w:r>
            <w:r w:rsidRPr="008741FB">
              <w:rPr>
                <w:sz w:val="24"/>
                <w:lang w:val="ru-RU"/>
              </w:rPr>
              <w:t xml:space="preserve">склад: </w:t>
            </w:r>
            <w:r w:rsidRPr="008741FB">
              <w:rPr>
                <w:sz w:val="24"/>
              </w:rPr>
              <w:t>м</w:t>
            </w:r>
            <w:r w:rsidRPr="008741FB">
              <w:rPr>
                <w:sz w:val="24"/>
                <w:lang w:val="ru-RU"/>
              </w:rPr>
              <w:t xml:space="preserve">онітор 17", </w:t>
            </w:r>
          </w:p>
          <w:p w:rsidR="008741FB" w:rsidRPr="008741FB" w:rsidRDefault="008741FB" w:rsidP="008741FB">
            <w:pPr>
              <w:spacing w:line="276" w:lineRule="auto"/>
              <w:rPr>
                <w:sz w:val="24"/>
              </w:rPr>
            </w:pPr>
            <w:r w:rsidRPr="008741FB">
              <w:rPr>
                <w:sz w:val="24"/>
              </w:rPr>
              <w:t>системний</w:t>
            </w:r>
            <w:r w:rsidRPr="008741FB">
              <w:rPr>
                <w:sz w:val="24"/>
                <w:lang w:val="ru-RU"/>
              </w:rPr>
              <w:t xml:space="preserve"> блок</w:t>
            </w:r>
          </w:p>
        </w:tc>
        <w:tc>
          <w:tcPr>
            <w:tcW w:w="90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2</w:t>
            </w:r>
          </w:p>
        </w:tc>
        <w:tc>
          <w:tcPr>
            <w:tcW w:w="198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4380,00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П</w:t>
            </w:r>
            <w:r w:rsidRPr="008741FB">
              <w:rPr>
                <w:sz w:val="24"/>
              </w:rPr>
              <w:t>ОМ</w:t>
            </w:r>
            <w:r w:rsidRPr="008741FB">
              <w:rPr>
                <w:sz w:val="24"/>
                <w:lang w:val="ru-RU"/>
              </w:rPr>
              <w:t xml:space="preserve"> АМД Duroh</w:t>
            </w:r>
            <w:r w:rsidRPr="008741FB">
              <w:rPr>
                <w:sz w:val="24"/>
              </w:rPr>
              <w:t xml:space="preserve"> </w:t>
            </w:r>
            <w:r w:rsidRPr="008741FB">
              <w:rPr>
                <w:sz w:val="24"/>
                <w:lang w:val="ru-RU"/>
              </w:rPr>
              <w:t xml:space="preserve">склад: </w:t>
            </w:r>
            <w:r w:rsidRPr="008741FB">
              <w:rPr>
                <w:sz w:val="24"/>
              </w:rPr>
              <w:t>м</w:t>
            </w:r>
            <w:r w:rsidRPr="008741FB">
              <w:rPr>
                <w:sz w:val="24"/>
                <w:lang w:val="ru-RU"/>
              </w:rPr>
              <w:t xml:space="preserve">онитор 17", </w:t>
            </w:r>
          </w:p>
          <w:p w:rsidR="008741FB" w:rsidRPr="008741FB" w:rsidRDefault="008741FB" w:rsidP="008741FB">
            <w:pPr>
              <w:spacing w:line="276" w:lineRule="auto"/>
              <w:rPr>
                <w:sz w:val="24"/>
              </w:rPr>
            </w:pPr>
            <w:r w:rsidRPr="008741FB">
              <w:rPr>
                <w:sz w:val="24"/>
              </w:rPr>
              <w:t>с</w:t>
            </w:r>
            <w:r w:rsidRPr="008741FB">
              <w:rPr>
                <w:sz w:val="24"/>
                <w:lang w:val="ru-RU"/>
              </w:rPr>
              <w:t xml:space="preserve">истемный блок </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Принтер  HP L</w:t>
            </w:r>
            <w:r w:rsidRPr="008741FB">
              <w:rPr>
                <w:sz w:val="24"/>
                <w:lang w:val="en-US"/>
              </w:rPr>
              <w:t>G</w:t>
            </w:r>
            <w:r w:rsidRPr="008741FB">
              <w:rPr>
                <w:sz w:val="24"/>
                <w:lang w:val="ru-RU"/>
              </w:rPr>
              <w:t xml:space="preserve"> 2035</w:t>
            </w:r>
          </w:p>
        </w:tc>
        <w:tc>
          <w:tcPr>
            <w:tcW w:w="90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3</w:t>
            </w:r>
          </w:p>
        </w:tc>
        <w:tc>
          <w:tcPr>
            <w:tcW w:w="198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5550,00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Принтер  HP L</w:t>
            </w:r>
            <w:r w:rsidRPr="008741FB">
              <w:rPr>
                <w:sz w:val="24"/>
                <w:lang w:val="en-US"/>
              </w:rPr>
              <w:t>G</w:t>
            </w:r>
            <w:r w:rsidRPr="008741FB">
              <w:rPr>
                <w:sz w:val="24"/>
                <w:lang w:val="ru-RU"/>
              </w:rPr>
              <w:t xml:space="preserve"> 2035</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Принтер  HP L</w:t>
            </w:r>
            <w:r w:rsidRPr="008741FB">
              <w:rPr>
                <w:sz w:val="24"/>
                <w:lang w:val="en-US"/>
              </w:rPr>
              <w:t>G</w:t>
            </w:r>
            <w:r w:rsidRPr="008741FB">
              <w:rPr>
                <w:sz w:val="24"/>
                <w:lang w:val="ru-RU"/>
              </w:rPr>
              <w:t xml:space="preserve"> 2035</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Принтер CANON LBP 6030</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3008,00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Принтер EPSON LQ 630</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9819,00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ru-RU"/>
              </w:rPr>
              <w:t xml:space="preserve"> блок Asus H81/Q/1840/4Qb/500Qb/БЖ400</w:t>
            </w:r>
          </w:p>
        </w:tc>
        <w:tc>
          <w:tcPr>
            <w:tcW w:w="90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4</w:t>
            </w:r>
          </w:p>
        </w:tc>
        <w:tc>
          <w:tcPr>
            <w:tcW w:w="198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26520,00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ru-RU"/>
              </w:rPr>
              <w:t xml:space="preserve"> блок Asus H81/Q/1840/4Qb/500Qb/БЖ400,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ru-RU"/>
              </w:rPr>
              <w:t xml:space="preserve"> блок Asus H81/Q/1840/4Qb/500Qb/БЖ400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ru-RU"/>
              </w:rPr>
              <w:t xml:space="preserve"> блок Asus H81/Q/1840/4Qb/500Qb/БЖ400</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ru-RU"/>
              </w:rPr>
              <w:t xml:space="preserve"> блок LAN Celeron Q550</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2176,00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Сканер</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1500,00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Сканер</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17633,00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Телефакс Panasoni</w:t>
            </w:r>
            <w:proofErr w:type="gramStart"/>
            <w:r w:rsidRPr="008741FB">
              <w:rPr>
                <w:sz w:val="24"/>
              </w:rPr>
              <w:t>с</w:t>
            </w:r>
            <w:proofErr w:type="gramEnd"/>
            <w:r w:rsidRPr="008741FB">
              <w:rPr>
                <w:sz w:val="24"/>
                <w:lang w:val="ru-RU"/>
              </w:rPr>
              <w:t xml:space="preserve"> KX-F 984</w:t>
            </w:r>
          </w:p>
        </w:tc>
        <w:tc>
          <w:tcPr>
            <w:tcW w:w="90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2</w:t>
            </w:r>
          </w:p>
        </w:tc>
        <w:tc>
          <w:tcPr>
            <w:tcW w:w="1980" w:type="dxa"/>
            <w:vMerge w:val="restart"/>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2</w:t>
            </w:r>
            <w:r w:rsidRPr="008741FB">
              <w:rPr>
                <w:sz w:val="24"/>
              </w:rPr>
              <w:t>9</w:t>
            </w:r>
            <w:r w:rsidRPr="008741FB">
              <w:rPr>
                <w:sz w:val="24"/>
                <w:lang w:val="ru-RU"/>
              </w:rPr>
              <w:t>58,00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Телефакс Panasoni</w:t>
            </w:r>
            <w:proofErr w:type="gramStart"/>
            <w:r w:rsidRPr="008741FB">
              <w:rPr>
                <w:sz w:val="24"/>
              </w:rPr>
              <w:t>с</w:t>
            </w:r>
            <w:proofErr w:type="gramEnd"/>
            <w:r w:rsidRPr="008741FB">
              <w:rPr>
                <w:sz w:val="24"/>
                <w:lang w:val="ru-RU"/>
              </w:rPr>
              <w:t xml:space="preserve"> KX-F 984</w:t>
            </w: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8741FB" w:rsidRPr="008741FB" w:rsidRDefault="008741FB" w:rsidP="008741FB">
            <w:pPr>
              <w:rPr>
                <w:sz w:val="24"/>
                <w:lang w:val="ru-RU"/>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ru-RU"/>
              </w:rPr>
              <w:t xml:space="preserve"> блок LAN Celeron Q 550 </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rPr>
            </w:pPr>
            <w:r w:rsidRPr="008741FB">
              <w:rPr>
                <w:sz w:val="24"/>
              </w:rPr>
              <w:t>1963,00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ru-RU"/>
              </w:rPr>
              <w:t xml:space="preserve"> блок LAN Celeron Q 550 </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rPr>
            </w:pPr>
            <w:r w:rsidRPr="008741FB">
              <w:rPr>
                <w:sz w:val="24"/>
              </w:rPr>
              <w:t>1963,00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ru-RU"/>
              </w:rPr>
              <w:t xml:space="preserve"> блок LAN Celeron Q 550 </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rPr>
            </w:pPr>
            <w:r w:rsidRPr="008741FB">
              <w:rPr>
                <w:sz w:val="24"/>
              </w:rPr>
              <w:t>1963,00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ru-RU"/>
              </w:rPr>
              <w:t xml:space="preserve"> блок LAN Celeron Q 550</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rPr>
            </w:pPr>
            <w:r w:rsidRPr="008741FB">
              <w:rPr>
                <w:sz w:val="24"/>
              </w:rPr>
              <w:t>1963,00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Системний</w:t>
            </w:r>
            <w:r w:rsidRPr="008741FB">
              <w:rPr>
                <w:sz w:val="24"/>
                <w:lang w:val="ru-RU"/>
              </w:rPr>
              <w:t xml:space="preserve"> блок LAN Celeron Q 550</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rPr>
            </w:pPr>
            <w:r w:rsidRPr="008741FB">
              <w:rPr>
                <w:sz w:val="24"/>
              </w:rPr>
              <w:t>1963,00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Монітор 15" Samsung sm 152</w:t>
            </w:r>
            <w:r w:rsidRPr="008741FB">
              <w:rPr>
                <w:sz w:val="24"/>
              </w:rPr>
              <w:t xml:space="preserve">В </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lang w:val="ru-RU"/>
              </w:rPr>
              <w:t>2240,00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 xml:space="preserve">Монітор PHILIPS 19" </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rPr>
              <w:t>3</w:t>
            </w:r>
            <w:r w:rsidRPr="008741FB">
              <w:rPr>
                <w:sz w:val="24"/>
                <w:lang w:val="ru-RU"/>
              </w:rPr>
              <w:t>005,00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 xml:space="preserve">Монітор PHILIPS 19" </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rPr>
              <w:t>3</w:t>
            </w:r>
            <w:r w:rsidRPr="008741FB">
              <w:rPr>
                <w:sz w:val="24"/>
                <w:lang w:val="ru-RU"/>
              </w:rPr>
              <w:t>005,00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Монітор PHILIPS 19"</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rPr>
              <w:t>3</w:t>
            </w:r>
            <w:r w:rsidRPr="008741FB">
              <w:rPr>
                <w:sz w:val="24"/>
                <w:lang w:val="ru-RU"/>
              </w:rPr>
              <w:t>005,00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numPr>
                <w:ilvl w:val="0"/>
                <w:numId w:val="16"/>
              </w:numPr>
              <w:ind w:hanging="469"/>
              <w:contextualSpacing/>
              <w:rPr>
                <w:rFonts w:eastAsia="Calibri"/>
                <w:sz w:val="24"/>
                <w:lang w:val="ru-RU" w:eastAsia="en-US"/>
              </w:rPr>
            </w:pP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Монітор PHILIPS 19"</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ru-RU"/>
              </w:rPr>
            </w:pPr>
            <w:r w:rsidRPr="008741FB">
              <w:rPr>
                <w:sz w:val="24"/>
                <w:lang w:val="ru-RU"/>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lang w:val="ru-RU"/>
              </w:rPr>
            </w:pPr>
            <w:r w:rsidRPr="008741FB">
              <w:rPr>
                <w:sz w:val="24"/>
              </w:rPr>
              <w:t>3</w:t>
            </w:r>
            <w:r w:rsidRPr="008741FB">
              <w:rPr>
                <w:sz w:val="24"/>
                <w:lang w:val="ru-RU"/>
              </w:rPr>
              <w:t>005,00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contextualSpacing/>
              <w:rPr>
                <w:rFonts w:eastAsia="Calibri"/>
                <w:sz w:val="24"/>
                <w:lang w:eastAsia="en-US"/>
              </w:rPr>
            </w:pPr>
            <w:r w:rsidRPr="008741FB">
              <w:rPr>
                <w:rFonts w:eastAsia="Calibri"/>
                <w:sz w:val="24"/>
                <w:lang w:eastAsia="en-US"/>
              </w:rPr>
              <w:t xml:space="preserve"> 199.</w:t>
            </w: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lang w:val="en-US"/>
              </w:rPr>
            </w:pPr>
            <w:r w:rsidRPr="008741FB">
              <w:rPr>
                <w:sz w:val="24"/>
              </w:rPr>
              <w:t>Системний блок</w:t>
            </w:r>
            <w:r w:rsidRPr="008741FB">
              <w:rPr>
                <w:sz w:val="24"/>
                <w:lang w:val="en-US"/>
              </w:rPr>
              <w:t xml:space="preserve"> AMD ATHLON</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rPr>
            </w:pPr>
            <w:r w:rsidRPr="008741FB">
              <w:rPr>
                <w:sz w:val="24"/>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rPr>
            </w:pPr>
            <w:r w:rsidRPr="008741FB">
              <w:rPr>
                <w:sz w:val="24"/>
              </w:rPr>
              <w:t>1963,00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contextualSpacing/>
              <w:rPr>
                <w:rFonts w:eastAsia="Calibri"/>
                <w:sz w:val="24"/>
                <w:lang w:eastAsia="en-US"/>
              </w:rPr>
            </w:pPr>
            <w:r w:rsidRPr="008741FB">
              <w:rPr>
                <w:rFonts w:eastAsia="Calibri"/>
                <w:sz w:val="24"/>
                <w:lang w:eastAsia="en-US"/>
              </w:rPr>
              <w:t xml:space="preserve"> 200.</w:t>
            </w: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lang w:val="en-US"/>
              </w:rPr>
            </w:pPr>
            <w:r w:rsidRPr="008741FB">
              <w:rPr>
                <w:sz w:val="24"/>
              </w:rPr>
              <w:t xml:space="preserve">ПК </w:t>
            </w:r>
            <w:r w:rsidRPr="008741FB">
              <w:rPr>
                <w:sz w:val="24"/>
                <w:lang w:val="en-US"/>
              </w:rPr>
              <w:t>BRAVO</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rPr>
            </w:pPr>
            <w:r w:rsidRPr="008741FB">
              <w:rPr>
                <w:sz w:val="24"/>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rPr>
            </w:pPr>
            <w:r w:rsidRPr="008741FB">
              <w:rPr>
                <w:sz w:val="24"/>
              </w:rPr>
              <w:t>4871,00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contextualSpacing/>
              <w:rPr>
                <w:rFonts w:eastAsia="Calibri"/>
                <w:sz w:val="24"/>
                <w:lang w:eastAsia="en-US"/>
              </w:rPr>
            </w:pPr>
            <w:r w:rsidRPr="008741FB">
              <w:rPr>
                <w:rFonts w:eastAsia="Calibri"/>
                <w:sz w:val="24"/>
                <w:lang w:eastAsia="en-US"/>
              </w:rPr>
              <w:t xml:space="preserve"> 201.</w:t>
            </w: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 xml:space="preserve">ПК </w:t>
            </w:r>
            <w:r w:rsidRPr="008741FB">
              <w:rPr>
                <w:sz w:val="24"/>
                <w:lang w:val="en-US"/>
              </w:rPr>
              <w:t>DTK</w:t>
            </w:r>
            <w:r w:rsidRPr="008741FB">
              <w:rPr>
                <w:sz w:val="24"/>
              </w:rPr>
              <w:t xml:space="preserve"> </w:t>
            </w:r>
            <w:r w:rsidRPr="008741FB">
              <w:rPr>
                <w:sz w:val="24"/>
                <w:lang w:val="en-US"/>
              </w:rPr>
              <w:t>Quin</w:t>
            </w:r>
            <w:r w:rsidRPr="008741FB">
              <w:rPr>
                <w:sz w:val="24"/>
              </w:rPr>
              <w:t xml:space="preserve"> 57 </w:t>
            </w:r>
            <w:r w:rsidRPr="008741FB">
              <w:rPr>
                <w:sz w:val="24"/>
                <w:lang w:val="en-US"/>
              </w:rPr>
              <w:t>Pentium</w:t>
            </w:r>
            <w:r w:rsidRPr="008741FB">
              <w:rPr>
                <w:sz w:val="24"/>
              </w:rPr>
              <w:t xml:space="preserve"> монітор 14, ситемний блок, клавіатура</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rPr>
            </w:pPr>
            <w:r w:rsidRPr="008741FB">
              <w:rPr>
                <w:sz w:val="24"/>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rPr>
            </w:pPr>
            <w:r w:rsidRPr="008741FB">
              <w:rPr>
                <w:sz w:val="24"/>
              </w:rPr>
              <w:t>3638,00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contextualSpacing/>
              <w:rPr>
                <w:rFonts w:eastAsia="Calibri"/>
                <w:sz w:val="24"/>
                <w:lang w:eastAsia="en-US"/>
              </w:rPr>
            </w:pPr>
            <w:r w:rsidRPr="008741FB">
              <w:rPr>
                <w:rFonts w:eastAsia="Calibri"/>
                <w:sz w:val="24"/>
                <w:lang w:eastAsia="en-US"/>
              </w:rPr>
              <w:t xml:space="preserve"> 202.</w:t>
            </w: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lang w:val="en-US"/>
              </w:rPr>
            </w:pPr>
            <w:r w:rsidRPr="008741FB">
              <w:rPr>
                <w:sz w:val="24"/>
              </w:rPr>
              <w:t xml:space="preserve">Системний блок </w:t>
            </w:r>
            <w:r w:rsidRPr="008741FB">
              <w:rPr>
                <w:sz w:val="24"/>
                <w:lang w:val="en-US"/>
              </w:rPr>
              <w:t>Intel i8115 TRII-667/133/CDRAM 128</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en-US"/>
              </w:rPr>
            </w:pPr>
            <w:r w:rsidRPr="008741FB">
              <w:rPr>
                <w:sz w:val="24"/>
                <w:lang w:val="en-US"/>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rPr>
            </w:pPr>
            <w:r w:rsidRPr="008741FB">
              <w:rPr>
                <w:sz w:val="24"/>
                <w:lang w:val="en-US"/>
              </w:rPr>
              <w:t>3471</w:t>
            </w:r>
            <w:r w:rsidRPr="008741FB">
              <w:rPr>
                <w:sz w:val="24"/>
              </w:rPr>
              <w:t>,00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contextualSpacing/>
              <w:rPr>
                <w:rFonts w:eastAsia="Calibri"/>
                <w:sz w:val="24"/>
                <w:lang w:eastAsia="en-US"/>
              </w:rPr>
            </w:pPr>
            <w:r w:rsidRPr="008741FB">
              <w:rPr>
                <w:rFonts w:eastAsia="Calibri"/>
                <w:sz w:val="24"/>
                <w:lang w:eastAsia="en-US"/>
              </w:rPr>
              <w:t xml:space="preserve"> 203.</w:t>
            </w: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lang w:val="en-US"/>
              </w:rPr>
            </w:pPr>
            <w:r w:rsidRPr="008741FB">
              <w:rPr>
                <w:sz w:val="24"/>
              </w:rPr>
              <w:t xml:space="preserve">ПК </w:t>
            </w:r>
            <w:r w:rsidRPr="008741FB">
              <w:rPr>
                <w:sz w:val="24"/>
                <w:lang w:val="en-US"/>
              </w:rPr>
              <w:t>ASUS sem 2300</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en-US"/>
              </w:rPr>
            </w:pPr>
            <w:r w:rsidRPr="008741FB">
              <w:rPr>
                <w:sz w:val="24"/>
                <w:lang w:val="en-US"/>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rPr>
            </w:pPr>
            <w:r w:rsidRPr="008741FB">
              <w:rPr>
                <w:sz w:val="24"/>
              </w:rPr>
              <w:t>5146,00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contextualSpacing/>
              <w:rPr>
                <w:rFonts w:eastAsia="Calibri"/>
                <w:sz w:val="24"/>
                <w:lang w:eastAsia="en-US"/>
              </w:rPr>
            </w:pPr>
            <w:r w:rsidRPr="008741FB">
              <w:rPr>
                <w:rFonts w:eastAsia="Calibri"/>
                <w:sz w:val="24"/>
                <w:lang w:eastAsia="en-US"/>
              </w:rPr>
              <w:t xml:space="preserve"> 204.</w:t>
            </w: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rPr>
              <w:t xml:space="preserve">Компьютер845 </w:t>
            </w:r>
            <w:r w:rsidRPr="008741FB">
              <w:rPr>
                <w:sz w:val="24"/>
                <w:lang w:val="en-US"/>
              </w:rPr>
              <w:t>GU/C2.1+</w:t>
            </w:r>
            <w:r w:rsidRPr="008741FB">
              <w:rPr>
                <w:sz w:val="24"/>
              </w:rPr>
              <w:t>монітор</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rPr>
            </w:pPr>
            <w:r w:rsidRPr="008741FB">
              <w:rPr>
                <w:sz w:val="24"/>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rPr>
            </w:pPr>
            <w:r w:rsidRPr="008741FB">
              <w:rPr>
                <w:sz w:val="24"/>
              </w:rPr>
              <w:t>4356,00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contextualSpacing/>
              <w:rPr>
                <w:rFonts w:eastAsia="Calibri"/>
                <w:sz w:val="24"/>
                <w:lang w:eastAsia="en-US"/>
              </w:rPr>
            </w:pPr>
            <w:r w:rsidRPr="008741FB">
              <w:rPr>
                <w:rFonts w:eastAsia="Calibri"/>
                <w:sz w:val="24"/>
                <w:lang w:eastAsia="en-US"/>
              </w:rPr>
              <w:t xml:space="preserve"> 205.</w:t>
            </w: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lang w:val="en-US"/>
              </w:rPr>
            </w:pPr>
            <w:r w:rsidRPr="008741FB">
              <w:rPr>
                <w:sz w:val="24"/>
              </w:rPr>
              <w:t>ПЕВМ АМД</w:t>
            </w:r>
            <w:r w:rsidRPr="008741FB">
              <w:rPr>
                <w:sz w:val="24"/>
                <w:lang w:val="en-US"/>
              </w:rPr>
              <w:t xml:space="preserve"> Ahior monitor 152B</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lang w:val="en-US"/>
              </w:rPr>
            </w:pPr>
            <w:r w:rsidRPr="008741FB">
              <w:rPr>
                <w:sz w:val="24"/>
                <w:lang w:val="en-US"/>
              </w:rPr>
              <w:t>1</w:t>
            </w:r>
          </w:p>
        </w:tc>
        <w:tc>
          <w:tcPr>
            <w:tcW w:w="1980" w:type="dxa"/>
            <w:tcBorders>
              <w:top w:val="single" w:sz="4" w:space="0" w:color="auto"/>
              <w:left w:val="single" w:sz="4" w:space="0" w:color="auto"/>
              <w:bottom w:val="single" w:sz="4" w:space="0" w:color="auto"/>
              <w:right w:val="single" w:sz="4" w:space="0" w:color="auto"/>
            </w:tcBorders>
            <w:noWrap/>
          </w:tcPr>
          <w:p w:rsidR="008741FB" w:rsidRPr="008741FB" w:rsidRDefault="008741FB" w:rsidP="008741FB">
            <w:pPr>
              <w:spacing w:line="276" w:lineRule="auto"/>
              <w:jc w:val="right"/>
              <w:rPr>
                <w:sz w:val="24"/>
              </w:rPr>
            </w:pPr>
            <w:r w:rsidRPr="008741FB">
              <w:rPr>
                <w:sz w:val="24"/>
              </w:rPr>
              <w:t>5605,00</w:t>
            </w:r>
          </w:p>
          <w:p w:rsidR="008741FB" w:rsidRPr="008741FB" w:rsidRDefault="008741FB" w:rsidP="008741FB">
            <w:pPr>
              <w:spacing w:line="276" w:lineRule="auto"/>
              <w:jc w:val="right"/>
              <w:rPr>
                <w:sz w:val="24"/>
              </w:rPr>
            </w:pPr>
          </w:p>
          <w:p w:rsidR="008741FB" w:rsidRPr="008741FB" w:rsidRDefault="008741FB" w:rsidP="008741FB">
            <w:pPr>
              <w:spacing w:line="276" w:lineRule="auto"/>
              <w:jc w:val="right"/>
              <w:rPr>
                <w:sz w:val="24"/>
              </w:rPr>
            </w:pP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contextualSpacing/>
              <w:rPr>
                <w:rFonts w:eastAsia="Calibri"/>
                <w:sz w:val="24"/>
                <w:lang w:eastAsia="en-US"/>
              </w:rPr>
            </w:pPr>
            <w:r w:rsidRPr="008741FB">
              <w:rPr>
                <w:rFonts w:eastAsia="Calibri"/>
                <w:sz w:val="24"/>
                <w:lang w:eastAsia="en-US"/>
              </w:rPr>
              <w:t xml:space="preserve"> 206.</w:t>
            </w: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rPr>
            </w:pPr>
            <w:r w:rsidRPr="008741FB">
              <w:rPr>
                <w:sz w:val="24"/>
                <w:lang w:val="ru-RU"/>
              </w:rPr>
              <w:t>Принтер EPSON</w:t>
            </w:r>
            <w:r w:rsidRPr="008741FB">
              <w:rPr>
                <w:sz w:val="24"/>
              </w:rPr>
              <w:t xml:space="preserve"> матрічний</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rPr>
            </w:pPr>
            <w:r w:rsidRPr="008741FB">
              <w:rPr>
                <w:sz w:val="24"/>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rPr>
            </w:pPr>
            <w:r w:rsidRPr="008741FB">
              <w:rPr>
                <w:sz w:val="24"/>
              </w:rPr>
              <w:t>1398,00</w:t>
            </w:r>
          </w:p>
        </w:tc>
      </w:tr>
      <w:tr w:rsidR="008741FB" w:rsidRPr="008741FB" w:rsidTr="008741FB">
        <w:trPr>
          <w:trHeight w:val="425"/>
        </w:trPr>
        <w:tc>
          <w:tcPr>
            <w:tcW w:w="675"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contextualSpacing/>
              <w:rPr>
                <w:rFonts w:eastAsia="Calibri"/>
                <w:sz w:val="24"/>
                <w:lang w:eastAsia="en-US"/>
              </w:rPr>
            </w:pPr>
            <w:r w:rsidRPr="008741FB">
              <w:rPr>
                <w:rFonts w:eastAsia="Calibri"/>
                <w:sz w:val="24"/>
                <w:lang w:eastAsia="en-US"/>
              </w:rPr>
              <w:t xml:space="preserve"> 207.</w:t>
            </w: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lang w:val="ru-RU"/>
              </w:rPr>
            </w:pPr>
            <w:r w:rsidRPr="008741FB">
              <w:rPr>
                <w:sz w:val="24"/>
                <w:lang w:val="ru-RU"/>
              </w:rPr>
              <w:t>Факс Panasonik  KX-F910RS</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rPr>
            </w:pPr>
            <w:r w:rsidRPr="008741FB">
              <w:rPr>
                <w:sz w:val="24"/>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rPr>
            </w:pPr>
            <w:r w:rsidRPr="008741FB">
              <w:rPr>
                <w:sz w:val="24"/>
              </w:rPr>
              <w:t>1364,00</w:t>
            </w:r>
          </w:p>
        </w:tc>
      </w:tr>
      <w:tr w:rsidR="008741FB" w:rsidRPr="008741FB" w:rsidTr="008741FB">
        <w:trPr>
          <w:trHeight w:val="567"/>
        </w:trPr>
        <w:tc>
          <w:tcPr>
            <w:tcW w:w="675"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contextualSpacing/>
              <w:jc w:val="center"/>
              <w:rPr>
                <w:rFonts w:eastAsia="Calibri"/>
                <w:sz w:val="24"/>
                <w:lang w:eastAsia="en-US"/>
              </w:rPr>
            </w:pPr>
            <w:r w:rsidRPr="008741FB">
              <w:rPr>
                <w:rFonts w:eastAsia="Calibri"/>
                <w:sz w:val="24"/>
                <w:lang w:eastAsia="en-US"/>
              </w:rPr>
              <w:t>208.</w:t>
            </w:r>
          </w:p>
        </w:tc>
        <w:tc>
          <w:tcPr>
            <w:tcW w:w="5655"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spacing w:line="276" w:lineRule="auto"/>
              <w:rPr>
                <w:sz w:val="24"/>
                <w:lang w:val="ru-RU"/>
              </w:rPr>
            </w:pPr>
            <w:r w:rsidRPr="008741FB">
              <w:rPr>
                <w:sz w:val="24"/>
                <w:lang w:val="ru-RU"/>
              </w:rPr>
              <w:t>ПЕВМ ВР 4 системний блок, монітор</w:t>
            </w:r>
          </w:p>
        </w:tc>
        <w:tc>
          <w:tcPr>
            <w:tcW w:w="90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center"/>
              <w:rPr>
                <w:sz w:val="24"/>
              </w:rPr>
            </w:pPr>
            <w:r w:rsidRPr="008741FB">
              <w:rPr>
                <w:sz w:val="24"/>
              </w:rPr>
              <w:t>1</w:t>
            </w:r>
          </w:p>
        </w:tc>
        <w:tc>
          <w:tcPr>
            <w:tcW w:w="1980" w:type="dxa"/>
            <w:tcBorders>
              <w:top w:val="single" w:sz="4" w:space="0" w:color="auto"/>
              <w:left w:val="single" w:sz="4" w:space="0" w:color="auto"/>
              <w:bottom w:val="single" w:sz="4" w:space="0" w:color="auto"/>
              <w:right w:val="single" w:sz="4" w:space="0" w:color="auto"/>
            </w:tcBorders>
            <w:noWrap/>
            <w:hideMark/>
          </w:tcPr>
          <w:p w:rsidR="008741FB" w:rsidRPr="008741FB" w:rsidRDefault="008741FB" w:rsidP="008741FB">
            <w:pPr>
              <w:spacing w:line="276" w:lineRule="auto"/>
              <w:jc w:val="right"/>
              <w:rPr>
                <w:sz w:val="24"/>
              </w:rPr>
            </w:pPr>
            <w:r w:rsidRPr="008741FB">
              <w:rPr>
                <w:sz w:val="24"/>
              </w:rPr>
              <w:t>5939,00</w:t>
            </w:r>
          </w:p>
        </w:tc>
      </w:tr>
    </w:tbl>
    <w:tbl>
      <w:tblPr>
        <w:tblStyle w:val="56"/>
        <w:tblW w:w="9322" w:type="dxa"/>
        <w:tblLayout w:type="fixed"/>
        <w:tblLook w:val="01E0" w:firstRow="1" w:lastRow="1" w:firstColumn="1" w:lastColumn="1" w:noHBand="0" w:noVBand="0"/>
      </w:tblPr>
      <w:tblGrid>
        <w:gridCol w:w="709"/>
        <w:gridCol w:w="1730"/>
        <w:gridCol w:w="1572"/>
        <w:gridCol w:w="2132"/>
        <w:gridCol w:w="1633"/>
        <w:gridCol w:w="1546"/>
      </w:tblGrid>
      <w:tr w:rsidR="002372DA" w:rsidRPr="008741FB" w:rsidTr="002372DA">
        <w:tc>
          <w:tcPr>
            <w:tcW w:w="9322" w:type="dxa"/>
            <w:gridSpan w:val="6"/>
            <w:tcBorders>
              <w:top w:val="single" w:sz="4" w:space="0" w:color="auto"/>
              <w:left w:val="single" w:sz="4" w:space="0" w:color="auto"/>
              <w:bottom w:val="single" w:sz="4" w:space="0" w:color="auto"/>
              <w:right w:val="single" w:sz="4" w:space="0" w:color="auto"/>
            </w:tcBorders>
            <w:hideMark/>
          </w:tcPr>
          <w:p w:rsidR="002372DA" w:rsidRPr="008741FB" w:rsidRDefault="002372DA" w:rsidP="002372DA">
            <w:pPr>
              <w:jc w:val="center"/>
              <w:rPr>
                <w:b/>
                <w:sz w:val="24"/>
              </w:rPr>
            </w:pPr>
            <w:r w:rsidRPr="008741FB">
              <w:rPr>
                <w:b/>
                <w:sz w:val="24"/>
              </w:rPr>
              <w:t>Автотранспортні засоби</w:t>
            </w:r>
          </w:p>
        </w:tc>
      </w:tr>
      <w:tr w:rsidR="002372DA" w:rsidRPr="008741FB" w:rsidTr="002372DA">
        <w:tc>
          <w:tcPr>
            <w:tcW w:w="709" w:type="dxa"/>
            <w:tcBorders>
              <w:top w:val="single" w:sz="4" w:space="0" w:color="auto"/>
              <w:left w:val="single" w:sz="4" w:space="0" w:color="auto"/>
              <w:bottom w:val="single" w:sz="4" w:space="0" w:color="auto"/>
              <w:right w:val="single" w:sz="4" w:space="0" w:color="auto"/>
            </w:tcBorders>
          </w:tcPr>
          <w:p w:rsidR="002372DA" w:rsidRPr="008741FB" w:rsidRDefault="002372DA" w:rsidP="002372DA">
            <w:pPr>
              <w:rPr>
                <w:sz w:val="24"/>
              </w:rPr>
            </w:pPr>
            <w:r w:rsidRPr="008741FB">
              <w:rPr>
                <w:sz w:val="24"/>
              </w:rPr>
              <w:t>№</w:t>
            </w:r>
          </w:p>
          <w:p w:rsidR="002372DA" w:rsidRPr="008741FB" w:rsidRDefault="002372DA" w:rsidP="002372DA">
            <w:pPr>
              <w:rPr>
                <w:sz w:val="24"/>
              </w:rPr>
            </w:pPr>
            <w:r w:rsidRPr="008741FB">
              <w:rPr>
                <w:sz w:val="24"/>
              </w:rPr>
              <w:t>п/п</w:t>
            </w:r>
          </w:p>
          <w:p w:rsidR="002372DA" w:rsidRPr="008741FB" w:rsidRDefault="002372DA" w:rsidP="002372DA">
            <w:pPr>
              <w:rPr>
                <w:sz w:val="24"/>
              </w:rPr>
            </w:pPr>
          </w:p>
        </w:tc>
        <w:tc>
          <w:tcPr>
            <w:tcW w:w="1730" w:type="dxa"/>
            <w:tcBorders>
              <w:top w:val="single" w:sz="4" w:space="0" w:color="auto"/>
              <w:left w:val="single" w:sz="4" w:space="0" w:color="auto"/>
              <w:bottom w:val="single" w:sz="4" w:space="0" w:color="auto"/>
              <w:right w:val="single" w:sz="4" w:space="0" w:color="auto"/>
            </w:tcBorders>
            <w:hideMark/>
          </w:tcPr>
          <w:p w:rsidR="002372DA" w:rsidRPr="008741FB" w:rsidRDefault="002372DA" w:rsidP="002372DA">
            <w:pPr>
              <w:jc w:val="center"/>
              <w:rPr>
                <w:sz w:val="24"/>
              </w:rPr>
            </w:pPr>
            <w:r w:rsidRPr="008741FB">
              <w:rPr>
                <w:sz w:val="24"/>
              </w:rPr>
              <w:t>Марка</w:t>
            </w:r>
          </w:p>
        </w:tc>
        <w:tc>
          <w:tcPr>
            <w:tcW w:w="1572" w:type="dxa"/>
            <w:tcBorders>
              <w:top w:val="single" w:sz="4" w:space="0" w:color="auto"/>
              <w:left w:val="single" w:sz="4" w:space="0" w:color="auto"/>
              <w:bottom w:val="single" w:sz="4" w:space="0" w:color="auto"/>
              <w:right w:val="single" w:sz="4" w:space="0" w:color="auto"/>
            </w:tcBorders>
            <w:hideMark/>
          </w:tcPr>
          <w:p w:rsidR="002372DA" w:rsidRPr="008741FB" w:rsidRDefault="002372DA" w:rsidP="002372DA">
            <w:pPr>
              <w:rPr>
                <w:sz w:val="24"/>
              </w:rPr>
            </w:pPr>
            <w:r w:rsidRPr="008741FB">
              <w:rPr>
                <w:sz w:val="24"/>
              </w:rPr>
              <w:t>Рік випуску</w:t>
            </w:r>
          </w:p>
        </w:tc>
        <w:tc>
          <w:tcPr>
            <w:tcW w:w="2132" w:type="dxa"/>
            <w:tcBorders>
              <w:top w:val="single" w:sz="4" w:space="0" w:color="auto"/>
              <w:left w:val="single" w:sz="4" w:space="0" w:color="auto"/>
              <w:bottom w:val="single" w:sz="4" w:space="0" w:color="auto"/>
              <w:right w:val="single" w:sz="4" w:space="0" w:color="auto"/>
            </w:tcBorders>
            <w:hideMark/>
          </w:tcPr>
          <w:p w:rsidR="002372DA" w:rsidRPr="008741FB" w:rsidRDefault="002372DA" w:rsidP="002372DA">
            <w:pPr>
              <w:rPr>
                <w:sz w:val="24"/>
              </w:rPr>
            </w:pPr>
            <w:r w:rsidRPr="008741FB">
              <w:rPr>
                <w:sz w:val="24"/>
              </w:rPr>
              <w:t>Реєстраційний номер</w:t>
            </w:r>
          </w:p>
        </w:tc>
        <w:tc>
          <w:tcPr>
            <w:tcW w:w="1633" w:type="dxa"/>
            <w:tcBorders>
              <w:top w:val="single" w:sz="4" w:space="0" w:color="auto"/>
              <w:left w:val="single" w:sz="4" w:space="0" w:color="auto"/>
              <w:bottom w:val="single" w:sz="4" w:space="0" w:color="auto"/>
              <w:right w:val="single" w:sz="4" w:space="0" w:color="auto"/>
            </w:tcBorders>
            <w:hideMark/>
          </w:tcPr>
          <w:p w:rsidR="002372DA" w:rsidRPr="008741FB" w:rsidRDefault="002372DA" w:rsidP="002372DA">
            <w:pPr>
              <w:jc w:val="center"/>
              <w:rPr>
                <w:sz w:val="24"/>
              </w:rPr>
            </w:pPr>
            <w:r w:rsidRPr="008741FB">
              <w:rPr>
                <w:sz w:val="24"/>
              </w:rPr>
              <w:t>Кількість</w:t>
            </w:r>
          </w:p>
        </w:tc>
        <w:tc>
          <w:tcPr>
            <w:tcW w:w="1546" w:type="dxa"/>
            <w:tcBorders>
              <w:top w:val="single" w:sz="4" w:space="0" w:color="auto"/>
              <w:left w:val="single" w:sz="4" w:space="0" w:color="auto"/>
              <w:bottom w:val="single" w:sz="4" w:space="0" w:color="auto"/>
              <w:right w:val="single" w:sz="4" w:space="0" w:color="auto"/>
            </w:tcBorders>
            <w:hideMark/>
          </w:tcPr>
          <w:p w:rsidR="002372DA" w:rsidRPr="008741FB" w:rsidRDefault="002372DA" w:rsidP="002372DA">
            <w:pPr>
              <w:jc w:val="center"/>
              <w:rPr>
                <w:sz w:val="24"/>
              </w:rPr>
            </w:pPr>
            <w:r w:rsidRPr="008741FB">
              <w:rPr>
                <w:sz w:val="24"/>
              </w:rPr>
              <w:t>Первісна вартість</w:t>
            </w:r>
          </w:p>
        </w:tc>
      </w:tr>
      <w:tr w:rsidR="002372DA" w:rsidRPr="008741FB" w:rsidTr="002372DA">
        <w:tc>
          <w:tcPr>
            <w:tcW w:w="709" w:type="dxa"/>
            <w:tcBorders>
              <w:top w:val="single" w:sz="4" w:space="0" w:color="auto"/>
              <w:left w:val="single" w:sz="4" w:space="0" w:color="auto"/>
              <w:bottom w:val="single" w:sz="4" w:space="0" w:color="auto"/>
              <w:right w:val="single" w:sz="4" w:space="0" w:color="auto"/>
            </w:tcBorders>
            <w:hideMark/>
          </w:tcPr>
          <w:p w:rsidR="002372DA" w:rsidRPr="008741FB" w:rsidRDefault="002372DA" w:rsidP="002372DA">
            <w:pPr>
              <w:jc w:val="center"/>
              <w:rPr>
                <w:sz w:val="24"/>
              </w:rPr>
            </w:pPr>
            <w:r w:rsidRPr="008741FB">
              <w:rPr>
                <w:sz w:val="24"/>
              </w:rPr>
              <w:t>1.</w:t>
            </w:r>
          </w:p>
        </w:tc>
        <w:tc>
          <w:tcPr>
            <w:tcW w:w="1730" w:type="dxa"/>
            <w:tcBorders>
              <w:top w:val="single" w:sz="4" w:space="0" w:color="auto"/>
              <w:left w:val="single" w:sz="4" w:space="0" w:color="auto"/>
              <w:bottom w:val="single" w:sz="4" w:space="0" w:color="auto"/>
              <w:right w:val="single" w:sz="4" w:space="0" w:color="auto"/>
            </w:tcBorders>
            <w:hideMark/>
          </w:tcPr>
          <w:p w:rsidR="002372DA" w:rsidRPr="008741FB" w:rsidRDefault="002372DA" w:rsidP="002372DA">
            <w:pPr>
              <w:rPr>
                <w:sz w:val="24"/>
              </w:rPr>
            </w:pPr>
            <w:r w:rsidRPr="008741FB">
              <w:rPr>
                <w:sz w:val="24"/>
              </w:rPr>
              <w:t xml:space="preserve">Опель Омега </w:t>
            </w:r>
            <w:r w:rsidRPr="008741FB">
              <w:rPr>
                <w:sz w:val="24"/>
              </w:rPr>
              <w:lastRenderedPageBreak/>
              <w:t>тип Караван</w:t>
            </w:r>
          </w:p>
        </w:tc>
        <w:tc>
          <w:tcPr>
            <w:tcW w:w="1572" w:type="dxa"/>
            <w:tcBorders>
              <w:top w:val="single" w:sz="4" w:space="0" w:color="auto"/>
              <w:left w:val="single" w:sz="4" w:space="0" w:color="auto"/>
              <w:bottom w:val="single" w:sz="4" w:space="0" w:color="auto"/>
              <w:right w:val="single" w:sz="4" w:space="0" w:color="auto"/>
            </w:tcBorders>
            <w:hideMark/>
          </w:tcPr>
          <w:p w:rsidR="002372DA" w:rsidRPr="008741FB" w:rsidRDefault="002372DA" w:rsidP="002372DA">
            <w:pPr>
              <w:jc w:val="center"/>
              <w:rPr>
                <w:sz w:val="24"/>
              </w:rPr>
            </w:pPr>
            <w:r w:rsidRPr="008741FB">
              <w:rPr>
                <w:sz w:val="24"/>
              </w:rPr>
              <w:lastRenderedPageBreak/>
              <w:t>1987</w:t>
            </w:r>
          </w:p>
        </w:tc>
        <w:tc>
          <w:tcPr>
            <w:tcW w:w="2132" w:type="dxa"/>
            <w:tcBorders>
              <w:top w:val="single" w:sz="4" w:space="0" w:color="auto"/>
              <w:left w:val="single" w:sz="4" w:space="0" w:color="auto"/>
              <w:bottom w:val="single" w:sz="4" w:space="0" w:color="auto"/>
              <w:right w:val="single" w:sz="4" w:space="0" w:color="auto"/>
            </w:tcBorders>
            <w:hideMark/>
          </w:tcPr>
          <w:p w:rsidR="002372DA" w:rsidRPr="008741FB" w:rsidRDefault="002372DA" w:rsidP="002372DA">
            <w:pPr>
              <w:jc w:val="center"/>
              <w:rPr>
                <w:sz w:val="24"/>
              </w:rPr>
            </w:pPr>
            <w:r w:rsidRPr="008741FB">
              <w:rPr>
                <w:sz w:val="24"/>
              </w:rPr>
              <w:t>416-69 АВ</w:t>
            </w:r>
          </w:p>
        </w:tc>
        <w:tc>
          <w:tcPr>
            <w:tcW w:w="1633" w:type="dxa"/>
            <w:tcBorders>
              <w:top w:val="single" w:sz="4" w:space="0" w:color="auto"/>
              <w:left w:val="single" w:sz="4" w:space="0" w:color="auto"/>
              <w:bottom w:val="single" w:sz="4" w:space="0" w:color="auto"/>
              <w:right w:val="single" w:sz="4" w:space="0" w:color="auto"/>
            </w:tcBorders>
            <w:hideMark/>
          </w:tcPr>
          <w:p w:rsidR="002372DA" w:rsidRPr="008741FB" w:rsidRDefault="002372DA" w:rsidP="002372DA">
            <w:pPr>
              <w:jc w:val="center"/>
              <w:rPr>
                <w:sz w:val="24"/>
              </w:rPr>
            </w:pPr>
            <w:r w:rsidRPr="008741FB">
              <w:rPr>
                <w:sz w:val="24"/>
              </w:rPr>
              <w:t>1</w:t>
            </w:r>
          </w:p>
        </w:tc>
        <w:tc>
          <w:tcPr>
            <w:tcW w:w="1546" w:type="dxa"/>
            <w:tcBorders>
              <w:top w:val="single" w:sz="4" w:space="0" w:color="auto"/>
              <w:left w:val="single" w:sz="4" w:space="0" w:color="auto"/>
              <w:bottom w:val="single" w:sz="4" w:space="0" w:color="auto"/>
              <w:right w:val="single" w:sz="4" w:space="0" w:color="auto"/>
            </w:tcBorders>
            <w:hideMark/>
          </w:tcPr>
          <w:p w:rsidR="002372DA" w:rsidRPr="008741FB" w:rsidRDefault="002372DA" w:rsidP="002372DA">
            <w:pPr>
              <w:jc w:val="center"/>
              <w:rPr>
                <w:sz w:val="24"/>
              </w:rPr>
            </w:pPr>
            <w:r w:rsidRPr="008741FB">
              <w:rPr>
                <w:sz w:val="24"/>
              </w:rPr>
              <w:t>27 000,00</w:t>
            </w:r>
          </w:p>
        </w:tc>
      </w:tr>
      <w:tr w:rsidR="002372DA" w:rsidRPr="008741FB" w:rsidTr="002372DA">
        <w:tc>
          <w:tcPr>
            <w:tcW w:w="709" w:type="dxa"/>
            <w:tcBorders>
              <w:top w:val="single" w:sz="4" w:space="0" w:color="auto"/>
              <w:left w:val="single" w:sz="4" w:space="0" w:color="auto"/>
              <w:bottom w:val="single" w:sz="4" w:space="0" w:color="auto"/>
              <w:right w:val="single" w:sz="4" w:space="0" w:color="auto"/>
            </w:tcBorders>
            <w:hideMark/>
          </w:tcPr>
          <w:p w:rsidR="002372DA" w:rsidRPr="008741FB" w:rsidRDefault="002372DA" w:rsidP="002372DA">
            <w:pPr>
              <w:jc w:val="center"/>
              <w:rPr>
                <w:sz w:val="24"/>
              </w:rPr>
            </w:pPr>
            <w:r w:rsidRPr="008741FB">
              <w:rPr>
                <w:sz w:val="24"/>
              </w:rPr>
              <w:lastRenderedPageBreak/>
              <w:t>2.</w:t>
            </w:r>
          </w:p>
        </w:tc>
        <w:tc>
          <w:tcPr>
            <w:tcW w:w="1730" w:type="dxa"/>
            <w:tcBorders>
              <w:top w:val="single" w:sz="4" w:space="0" w:color="auto"/>
              <w:left w:val="single" w:sz="4" w:space="0" w:color="auto"/>
              <w:bottom w:val="single" w:sz="4" w:space="0" w:color="auto"/>
              <w:right w:val="single" w:sz="4" w:space="0" w:color="auto"/>
            </w:tcBorders>
          </w:tcPr>
          <w:p w:rsidR="002372DA" w:rsidRPr="008741FB" w:rsidRDefault="002372DA" w:rsidP="002372DA">
            <w:pPr>
              <w:rPr>
                <w:sz w:val="24"/>
              </w:rPr>
            </w:pPr>
            <w:r w:rsidRPr="008741FB">
              <w:rPr>
                <w:sz w:val="24"/>
              </w:rPr>
              <w:t>УАЗ-3962</w:t>
            </w:r>
          </w:p>
          <w:p w:rsidR="002372DA" w:rsidRPr="008741FB" w:rsidRDefault="002372DA" w:rsidP="002372DA">
            <w:pPr>
              <w:rPr>
                <w:sz w:val="24"/>
              </w:rPr>
            </w:pPr>
          </w:p>
        </w:tc>
        <w:tc>
          <w:tcPr>
            <w:tcW w:w="1572" w:type="dxa"/>
            <w:tcBorders>
              <w:top w:val="single" w:sz="4" w:space="0" w:color="auto"/>
              <w:left w:val="single" w:sz="4" w:space="0" w:color="auto"/>
              <w:bottom w:val="single" w:sz="4" w:space="0" w:color="auto"/>
              <w:right w:val="single" w:sz="4" w:space="0" w:color="auto"/>
            </w:tcBorders>
            <w:hideMark/>
          </w:tcPr>
          <w:p w:rsidR="002372DA" w:rsidRPr="008741FB" w:rsidRDefault="002372DA" w:rsidP="002372DA">
            <w:pPr>
              <w:jc w:val="center"/>
              <w:rPr>
                <w:sz w:val="24"/>
              </w:rPr>
            </w:pPr>
            <w:r w:rsidRPr="008741FB">
              <w:rPr>
                <w:sz w:val="24"/>
              </w:rPr>
              <w:t>1992</w:t>
            </w:r>
          </w:p>
        </w:tc>
        <w:tc>
          <w:tcPr>
            <w:tcW w:w="2132" w:type="dxa"/>
            <w:tcBorders>
              <w:top w:val="single" w:sz="4" w:space="0" w:color="auto"/>
              <w:left w:val="single" w:sz="4" w:space="0" w:color="auto"/>
              <w:bottom w:val="single" w:sz="4" w:space="0" w:color="auto"/>
              <w:right w:val="single" w:sz="4" w:space="0" w:color="auto"/>
            </w:tcBorders>
            <w:hideMark/>
          </w:tcPr>
          <w:p w:rsidR="002372DA" w:rsidRPr="008741FB" w:rsidRDefault="002372DA" w:rsidP="002372DA">
            <w:pPr>
              <w:jc w:val="center"/>
              <w:rPr>
                <w:sz w:val="24"/>
              </w:rPr>
            </w:pPr>
            <w:r w:rsidRPr="008741FB">
              <w:rPr>
                <w:sz w:val="24"/>
              </w:rPr>
              <w:t>16-67 ДНУ</w:t>
            </w:r>
          </w:p>
        </w:tc>
        <w:tc>
          <w:tcPr>
            <w:tcW w:w="1633" w:type="dxa"/>
            <w:tcBorders>
              <w:top w:val="single" w:sz="4" w:space="0" w:color="auto"/>
              <w:left w:val="single" w:sz="4" w:space="0" w:color="auto"/>
              <w:bottom w:val="single" w:sz="4" w:space="0" w:color="auto"/>
              <w:right w:val="single" w:sz="4" w:space="0" w:color="auto"/>
            </w:tcBorders>
            <w:hideMark/>
          </w:tcPr>
          <w:p w:rsidR="002372DA" w:rsidRPr="008741FB" w:rsidRDefault="002372DA" w:rsidP="002372DA">
            <w:pPr>
              <w:jc w:val="center"/>
              <w:rPr>
                <w:sz w:val="24"/>
              </w:rPr>
            </w:pPr>
            <w:r w:rsidRPr="008741FB">
              <w:rPr>
                <w:sz w:val="24"/>
              </w:rPr>
              <w:t>1</w:t>
            </w:r>
          </w:p>
        </w:tc>
        <w:tc>
          <w:tcPr>
            <w:tcW w:w="1546" w:type="dxa"/>
            <w:tcBorders>
              <w:top w:val="single" w:sz="4" w:space="0" w:color="auto"/>
              <w:left w:val="single" w:sz="4" w:space="0" w:color="auto"/>
              <w:bottom w:val="single" w:sz="4" w:space="0" w:color="auto"/>
              <w:right w:val="single" w:sz="4" w:space="0" w:color="auto"/>
            </w:tcBorders>
            <w:hideMark/>
          </w:tcPr>
          <w:p w:rsidR="002372DA" w:rsidRPr="008741FB" w:rsidRDefault="002372DA" w:rsidP="002372DA">
            <w:pPr>
              <w:jc w:val="center"/>
              <w:rPr>
                <w:sz w:val="24"/>
              </w:rPr>
            </w:pPr>
            <w:r w:rsidRPr="008741FB">
              <w:rPr>
                <w:sz w:val="24"/>
              </w:rPr>
              <w:t>12 012,00</w:t>
            </w:r>
          </w:p>
        </w:tc>
      </w:tr>
      <w:tr w:rsidR="002372DA" w:rsidRPr="008741FB" w:rsidTr="002372DA">
        <w:tc>
          <w:tcPr>
            <w:tcW w:w="709" w:type="dxa"/>
            <w:tcBorders>
              <w:top w:val="single" w:sz="4" w:space="0" w:color="auto"/>
              <w:left w:val="single" w:sz="4" w:space="0" w:color="auto"/>
              <w:bottom w:val="single" w:sz="4" w:space="0" w:color="auto"/>
              <w:right w:val="single" w:sz="4" w:space="0" w:color="auto"/>
            </w:tcBorders>
            <w:hideMark/>
          </w:tcPr>
          <w:p w:rsidR="002372DA" w:rsidRPr="008741FB" w:rsidRDefault="002372DA" w:rsidP="002372DA">
            <w:pPr>
              <w:jc w:val="center"/>
              <w:rPr>
                <w:sz w:val="24"/>
              </w:rPr>
            </w:pPr>
            <w:r w:rsidRPr="008741FB">
              <w:rPr>
                <w:sz w:val="24"/>
              </w:rPr>
              <w:t>3.</w:t>
            </w:r>
          </w:p>
        </w:tc>
        <w:tc>
          <w:tcPr>
            <w:tcW w:w="1730" w:type="dxa"/>
            <w:tcBorders>
              <w:top w:val="single" w:sz="4" w:space="0" w:color="auto"/>
              <w:left w:val="single" w:sz="4" w:space="0" w:color="auto"/>
              <w:bottom w:val="single" w:sz="4" w:space="0" w:color="auto"/>
              <w:right w:val="single" w:sz="4" w:space="0" w:color="auto"/>
            </w:tcBorders>
            <w:hideMark/>
          </w:tcPr>
          <w:p w:rsidR="002372DA" w:rsidRPr="008741FB" w:rsidRDefault="002372DA" w:rsidP="002372DA">
            <w:pPr>
              <w:rPr>
                <w:sz w:val="24"/>
                <w:lang w:val="en-US"/>
              </w:rPr>
            </w:pPr>
            <w:r w:rsidRPr="008741FB">
              <w:rPr>
                <w:sz w:val="24"/>
                <w:lang w:val="en-US"/>
              </w:rPr>
              <w:t>DAEWOO Lanos D4LM500</w:t>
            </w:r>
          </w:p>
        </w:tc>
        <w:tc>
          <w:tcPr>
            <w:tcW w:w="1572" w:type="dxa"/>
            <w:tcBorders>
              <w:top w:val="single" w:sz="4" w:space="0" w:color="auto"/>
              <w:left w:val="single" w:sz="4" w:space="0" w:color="auto"/>
              <w:bottom w:val="single" w:sz="4" w:space="0" w:color="auto"/>
              <w:right w:val="single" w:sz="4" w:space="0" w:color="auto"/>
            </w:tcBorders>
            <w:hideMark/>
          </w:tcPr>
          <w:p w:rsidR="002372DA" w:rsidRPr="008741FB" w:rsidRDefault="002372DA" w:rsidP="002372DA">
            <w:pPr>
              <w:jc w:val="center"/>
              <w:rPr>
                <w:sz w:val="24"/>
                <w:lang w:val="en-US"/>
              </w:rPr>
            </w:pPr>
            <w:r w:rsidRPr="008741FB">
              <w:rPr>
                <w:sz w:val="24"/>
                <w:lang w:val="en-US"/>
              </w:rPr>
              <w:t>2003</w:t>
            </w:r>
          </w:p>
        </w:tc>
        <w:tc>
          <w:tcPr>
            <w:tcW w:w="2132" w:type="dxa"/>
            <w:tcBorders>
              <w:top w:val="single" w:sz="4" w:space="0" w:color="auto"/>
              <w:left w:val="single" w:sz="4" w:space="0" w:color="auto"/>
              <w:bottom w:val="single" w:sz="4" w:space="0" w:color="auto"/>
              <w:right w:val="single" w:sz="4" w:space="0" w:color="auto"/>
            </w:tcBorders>
            <w:hideMark/>
          </w:tcPr>
          <w:p w:rsidR="002372DA" w:rsidRPr="008741FB" w:rsidRDefault="002372DA" w:rsidP="002372DA">
            <w:pPr>
              <w:jc w:val="center"/>
              <w:rPr>
                <w:sz w:val="24"/>
              </w:rPr>
            </w:pPr>
            <w:r w:rsidRPr="008741FB">
              <w:rPr>
                <w:sz w:val="24"/>
                <w:lang w:val="en-US"/>
              </w:rPr>
              <w:t xml:space="preserve">342-88 </w:t>
            </w:r>
            <w:r w:rsidRPr="008741FB">
              <w:rPr>
                <w:sz w:val="24"/>
              </w:rPr>
              <w:t>АЕ</w:t>
            </w:r>
          </w:p>
        </w:tc>
        <w:tc>
          <w:tcPr>
            <w:tcW w:w="1633" w:type="dxa"/>
            <w:tcBorders>
              <w:top w:val="single" w:sz="4" w:space="0" w:color="auto"/>
              <w:left w:val="single" w:sz="4" w:space="0" w:color="auto"/>
              <w:bottom w:val="single" w:sz="4" w:space="0" w:color="auto"/>
              <w:right w:val="single" w:sz="4" w:space="0" w:color="auto"/>
            </w:tcBorders>
            <w:hideMark/>
          </w:tcPr>
          <w:p w:rsidR="002372DA" w:rsidRPr="008741FB" w:rsidRDefault="002372DA" w:rsidP="002372DA">
            <w:pPr>
              <w:jc w:val="center"/>
              <w:rPr>
                <w:sz w:val="24"/>
              </w:rPr>
            </w:pPr>
            <w:r w:rsidRPr="008741FB">
              <w:rPr>
                <w:sz w:val="24"/>
              </w:rPr>
              <w:t>1</w:t>
            </w:r>
          </w:p>
        </w:tc>
        <w:tc>
          <w:tcPr>
            <w:tcW w:w="1546" w:type="dxa"/>
            <w:tcBorders>
              <w:top w:val="single" w:sz="4" w:space="0" w:color="auto"/>
              <w:left w:val="single" w:sz="4" w:space="0" w:color="auto"/>
              <w:bottom w:val="single" w:sz="4" w:space="0" w:color="auto"/>
              <w:right w:val="single" w:sz="4" w:space="0" w:color="auto"/>
            </w:tcBorders>
            <w:hideMark/>
          </w:tcPr>
          <w:p w:rsidR="002372DA" w:rsidRPr="008741FB" w:rsidRDefault="002372DA" w:rsidP="002372DA">
            <w:pPr>
              <w:jc w:val="center"/>
              <w:rPr>
                <w:sz w:val="24"/>
              </w:rPr>
            </w:pPr>
            <w:r w:rsidRPr="008741FB">
              <w:rPr>
                <w:sz w:val="24"/>
              </w:rPr>
              <w:t>40 843,00</w:t>
            </w:r>
          </w:p>
        </w:tc>
      </w:tr>
      <w:tr w:rsidR="002372DA" w:rsidRPr="008741FB" w:rsidTr="002372DA">
        <w:tc>
          <w:tcPr>
            <w:tcW w:w="709" w:type="dxa"/>
            <w:tcBorders>
              <w:top w:val="single" w:sz="4" w:space="0" w:color="auto"/>
              <w:left w:val="single" w:sz="4" w:space="0" w:color="auto"/>
              <w:bottom w:val="single" w:sz="4" w:space="0" w:color="auto"/>
              <w:right w:val="single" w:sz="4" w:space="0" w:color="auto"/>
            </w:tcBorders>
            <w:hideMark/>
          </w:tcPr>
          <w:p w:rsidR="002372DA" w:rsidRPr="008741FB" w:rsidRDefault="002372DA" w:rsidP="002372DA">
            <w:pPr>
              <w:jc w:val="center"/>
              <w:rPr>
                <w:sz w:val="24"/>
              </w:rPr>
            </w:pPr>
            <w:r w:rsidRPr="008741FB">
              <w:rPr>
                <w:sz w:val="24"/>
              </w:rPr>
              <w:t>4.</w:t>
            </w:r>
          </w:p>
        </w:tc>
        <w:tc>
          <w:tcPr>
            <w:tcW w:w="1730" w:type="dxa"/>
            <w:tcBorders>
              <w:top w:val="single" w:sz="4" w:space="0" w:color="auto"/>
              <w:left w:val="single" w:sz="4" w:space="0" w:color="auto"/>
              <w:bottom w:val="single" w:sz="4" w:space="0" w:color="auto"/>
              <w:right w:val="single" w:sz="4" w:space="0" w:color="auto"/>
            </w:tcBorders>
            <w:hideMark/>
          </w:tcPr>
          <w:p w:rsidR="002372DA" w:rsidRPr="008741FB" w:rsidRDefault="002372DA" w:rsidP="002372DA">
            <w:pPr>
              <w:rPr>
                <w:sz w:val="24"/>
                <w:lang w:val="en-US"/>
              </w:rPr>
            </w:pPr>
            <w:r w:rsidRPr="008741FB">
              <w:rPr>
                <w:sz w:val="24"/>
                <w:lang w:val="en-US"/>
              </w:rPr>
              <w:t>DAEWOO Lanos D4LM500</w:t>
            </w:r>
          </w:p>
        </w:tc>
        <w:tc>
          <w:tcPr>
            <w:tcW w:w="1572" w:type="dxa"/>
            <w:tcBorders>
              <w:top w:val="single" w:sz="4" w:space="0" w:color="auto"/>
              <w:left w:val="single" w:sz="4" w:space="0" w:color="auto"/>
              <w:bottom w:val="single" w:sz="4" w:space="0" w:color="auto"/>
              <w:right w:val="single" w:sz="4" w:space="0" w:color="auto"/>
            </w:tcBorders>
            <w:hideMark/>
          </w:tcPr>
          <w:p w:rsidR="002372DA" w:rsidRPr="008741FB" w:rsidRDefault="002372DA" w:rsidP="002372DA">
            <w:pPr>
              <w:jc w:val="center"/>
              <w:rPr>
                <w:sz w:val="24"/>
                <w:lang w:val="en-US"/>
              </w:rPr>
            </w:pPr>
            <w:r w:rsidRPr="008741FB">
              <w:rPr>
                <w:sz w:val="24"/>
                <w:lang w:val="en-US"/>
              </w:rPr>
              <w:t>2003</w:t>
            </w:r>
          </w:p>
        </w:tc>
        <w:tc>
          <w:tcPr>
            <w:tcW w:w="2132" w:type="dxa"/>
            <w:tcBorders>
              <w:top w:val="single" w:sz="4" w:space="0" w:color="auto"/>
              <w:left w:val="single" w:sz="4" w:space="0" w:color="auto"/>
              <w:bottom w:val="single" w:sz="4" w:space="0" w:color="auto"/>
              <w:right w:val="single" w:sz="4" w:space="0" w:color="auto"/>
            </w:tcBorders>
            <w:hideMark/>
          </w:tcPr>
          <w:p w:rsidR="002372DA" w:rsidRPr="008741FB" w:rsidRDefault="002372DA" w:rsidP="002372DA">
            <w:pPr>
              <w:jc w:val="center"/>
              <w:rPr>
                <w:sz w:val="24"/>
              </w:rPr>
            </w:pPr>
            <w:r w:rsidRPr="008741FB">
              <w:rPr>
                <w:sz w:val="24"/>
                <w:lang w:val="en-US"/>
              </w:rPr>
              <w:t>342-8</w:t>
            </w:r>
            <w:r w:rsidRPr="008741FB">
              <w:rPr>
                <w:sz w:val="24"/>
              </w:rPr>
              <w:t>7</w:t>
            </w:r>
            <w:r w:rsidRPr="008741FB">
              <w:rPr>
                <w:sz w:val="24"/>
                <w:lang w:val="en-US"/>
              </w:rPr>
              <w:t xml:space="preserve"> </w:t>
            </w:r>
            <w:r w:rsidRPr="008741FB">
              <w:rPr>
                <w:sz w:val="24"/>
              </w:rPr>
              <w:t>АЕ</w:t>
            </w:r>
          </w:p>
        </w:tc>
        <w:tc>
          <w:tcPr>
            <w:tcW w:w="1633" w:type="dxa"/>
            <w:tcBorders>
              <w:top w:val="single" w:sz="4" w:space="0" w:color="auto"/>
              <w:left w:val="single" w:sz="4" w:space="0" w:color="auto"/>
              <w:bottom w:val="single" w:sz="4" w:space="0" w:color="auto"/>
              <w:right w:val="single" w:sz="4" w:space="0" w:color="auto"/>
            </w:tcBorders>
            <w:hideMark/>
          </w:tcPr>
          <w:p w:rsidR="002372DA" w:rsidRPr="008741FB" w:rsidRDefault="002372DA" w:rsidP="002372DA">
            <w:pPr>
              <w:jc w:val="center"/>
              <w:rPr>
                <w:sz w:val="24"/>
              </w:rPr>
            </w:pPr>
            <w:r w:rsidRPr="008741FB">
              <w:rPr>
                <w:sz w:val="24"/>
              </w:rPr>
              <w:t>1</w:t>
            </w:r>
          </w:p>
        </w:tc>
        <w:tc>
          <w:tcPr>
            <w:tcW w:w="1546" w:type="dxa"/>
            <w:tcBorders>
              <w:top w:val="single" w:sz="4" w:space="0" w:color="auto"/>
              <w:left w:val="single" w:sz="4" w:space="0" w:color="auto"/>
              <w:bottom w:val="single" w:sz="4" w:space="0" w:color="auto"/>
              <w:right w:val="single" w:sz="4" w:space="0" w:color="auto"/>
            </w:tcBorders>
            <w:hideMark/>
          </w:tcPr>
          <w:p w:rsidR="002372DA" w:rsidRPr="008741FB" w:rsidRDefault="002372DA" w:rsidP="002372DA">
            <w:pPr>
              <w:jc w:val="center"/>
              <w:rPr>
                <w:sz w:val="24"/>
              </w:rPr>
            </w:pPr>
            <w:r w:rsidRPr="008741FB">
              <w:rPr>
                <w:sz w:val="24"/>
              </w:rPr>
              <w:t>40 843,00</w:t>
            </w:r>
          </w:p>
        </w:tc>
      </w:tr>
    </w:tbl>
    <w:p w:rsidR="008741FB" w:rsidRPr="008741FB" w:rsidRDefault="008741FB" w:rsidP="008741FB">
      <w:pPr>
        <w:rPr>
          <w:sz w:val="24"/>
        </w:rPr>
      </w:pPr>
    </w:p>
    <w:p w:rsidR="008741FB" w:rsidRPr="008741FB" w:rsidRDefault="008741FB" w:rsidP="008741FB">
      <w:pPr>
        <w:rPr>
          <w:sz w:val="24"/>
        </w:rPr>
      </w:pPr>
    </w:p>
    <w:tbl>
      <w:tblPr>
        <w:tblStyle w:val="56"/>
        <w:tblpPr w:leftFromText="180" w:rightFromText="180" w:vertAnchor="text" w:horzAnchor="margin" w:tblpX="108" w:tblpY="31"/>
        <w:tblW w:w="0" w:type="auto"/>
        <w:tblLook w:val="01E0" w:firstRow="1" w:lastRow="1" w:firstColumn="1" w:lastColumn="1" w:noHBand="0" w:noVBand="0"/>
      </w:tblPr>
      <w:tblGrid>
        <w:gridCol w:w="540"/>
        <w:gridCol w:w="4119"/>
        <w:gridCol w:w="2384"/>
        <w:gridCol w:w="2244"/>
      </w:tblGrid>
      <w:tr w:rsidR="008741FB" w:rsidRPr="008741FB" w:rsidTr="008741FB">
        <w:trPr>
          <w:trHeight w:val="170"/>
        </w:trPr>
        <w:tc>
          <w:tcPr>
            <w:tcW w:w="9322" w:type="dxa"/>
            <w:gridSpan w:val="4"/>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jc w:val="center"/>
              <w:rPr>
                <w:b/>
                <w:sz w:val="24"/>
              </w:rPr>
            </w:pPr>
            <w:r w:rsidRPr="008741FB">
              <w:rPr>
                <w:b/>
                <w:sz w:val="24"/>
              </w:rPr>
              <w:t>Цінні папери</w:t>
            </w:r>
          </w:p>
        </w:tc>
      </w:tr>
      <w:tr w:rsidR="008741FB" w:rsidRPr="008741FB" w:rsidTr="008741FB">
        <w:trPr>
          <w:trHeight w:val="454"/>
        </w:trPr>
        <w:tc>
          <w:tcPr>
            <w:tcW w:w="540" w:type="dxa"/>
            <w:tcBorders>
              <w:top w:val="single" w:sz="4" w:space="0" w:color="auto"/>
              <w:left w:val="single" w:sz="4" w:space="0" w:color="auto"/>
              <w:bottom w:val="single" w:sz="4" w:space="0" w:color="auto"/>
              <w:right w:val="single" w:sz="4" w:space="0" w:color="auto"/>
            </w:tcBorders>
          </w:tcPr>
          <w:p w:rsidR="008741FB" w:rsidRPr="008741FB" w:rsidRDefault="008741FB" w:rsidP="008741FB">
            <w:pPr>
              <w:rPr>
                <w:sz w:val="24"/>
              </w:rPr>
            </w:pPr>
            <w:r w:rsidRPr="008741FB">
              <w:rPr>
                <w:sz w:val="24"/>
              </w:rPr>
              <w:t>№</w:t>
            </w:r>
          </w:p>
          <w:p w:rsidR="008741FB" w:rsidRPr="008741FB" w:rsidRDefault="008741FB" w:rsidP="008741FB">
            <w:pPr>
              <w:rPr>
                <w:sz w:val="24"/>
              </w:rPr>
            </w:pPr>
            <w:r w:rsidRPr="008741FB">
              <w:rPr>
                <w:sz w:val="24"/>
              </w:rPr>
              <w:t>п/п</w:t>
            </w:r>
          </w:p>
          <w:p w:rsidR="008741FB" w:rsidRPr="008741FB" w:rsidRDefault="008741FB" w:rsidP="008741FB">
            <w:pPr>
              <w:rPr>
                <w:sz w:val="24"/>
              </w:rPr>
            </w:pPr>
          </w:p>
        </w:tc>
        <w:tc>
          <w:tcPr>
            <w:tcW w:w="4137"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jc w:val="center"/>
              <w:rPr>
                <w:sz w:val="24"/>
              </w:rPr>
            </w:pPr>
            <w:r w:rsidRPr="008741FB">
              <w:rPr>
                <w:sz w:val="24"/>
              </w:rPr>
              <w:t>Найменування</w:t>
            </w:r>
          </w:p>
        </w:tc>
        <w:tc>
          <w:tcPr>
            <w:tcW w:w="2393"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jc w:val="center"/>
              <w:rPr>
                <w:sz w:val="24"/>
              </w:rPr>
            </w:pPr>
            <w:r w:rsidRPr="008741FB">
              <w:rPr>
                <w:sz w:val="24"/>
              </w:rPr>
              <w:t>Кількість</w:t>
            </w:r>
          </w:p>
        </w:tc>
        <w:tc>
          <w:tcPr>
            <w:tcW w:w="2252"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jc w:val="center"/>
              <w:rPr>
                <w:sz w:val="24"/>
              </w:rPr>
            </w:pPr>
            <w:r w:rsidRPr="008741FB">
              <w:rPr>
                <w:sz w:val="24"/>
              </w:rPr>
              <w:t>Загальна вартість</w:t>
            </w:r>
          </w:p>
        </w:tc>
      </w:tr>
      <w:tr w:rsidR="008741FB" w:rsidRPr="008741FB" w:rsidTr="008741FB">
        <w:tc>
          <w:tcPr>
            <w:tcW w:w="540"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jc w:val="center"/>
              <w:rPr>
                <w:sz w:val="24"/>
              </w:rPr>
            </w:pPr>
            <w:r w:rsidRPr="008741FB">
              <w:rPr>
                <w:sz w:val="24"/>
              </w:rPr>
              <w:t>1.</w:t>
            </w:r>
          </w:p>
        </w:tc>
        <w:tc>
          <w:tcPr>
            <w:tcW w:w="4137"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rPr>
                <w:sz w:val="24"/>
              </w:rPr>
            </w:pPr>
            <w:r w:rsidRPr="008741FB">
              <w:rPr>
                <w:sz w:val="24"/>
              </w:rPr>
              <w:t>Марки поштові</w:t>
            </w:r>
          </w:p>
        </w:tc>
        <w:tc>
          <w:tcPr>
            <w:tcW w:w="2393"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jc w:val="center"/>
              <w:rPr>
                <w:sz w:val="24"/>
              </w:rPr>
            </w:pPr>
            <w:r w:rsidRPr="008741FB">
              <w:rPr>
                <w:sz w:val="24"/>
              </w:rPr>
              <w:t>11142</w:t>
            </w:r>
          </w:p>
        </w:tc>
        <w:tc>
          <w:tcPr>
            <w:tcW w:w="2252"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jc w:val="center"/>
              <w:rPr>
                <w:sz w:val="24"/>
              </w:rPr>
            </w:pPr>
            <w:r w:rsidRPr="008741FB">
              <w:rPr>
                <w:sz w:val="24"/>
              </w:rPr>
              <w:t>62400,50</w:t>
            </w:r>
          </w:p>
        </w:tc>
      </w:tr>
      <w:tr w:rsidR="008741FB" w:rsidRPr="008741FB" w:rsidTr="008741FB">
        <w:tc>
          <w:tcPr>
            <w:tcW w:w="540"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jc w:val="center"/>
              <w:rPr>
                <w:sz w:val="24"/>
              </w:rPr>
            </w:pPr>
            <w:r w:rsidRPr="008741FB">
              <w:rPr>
                <w:sz w:val="24"/>
              </w:rPr>
              <w:t>2.</w:t>
            </w:r>
          </w:p>
        </w:tc>
        <w:tc>
          <w:tcPr>
            <w:tcW w:w="4137"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rPr>
                <w:sz w:val="24"/>
              </w:rPr>
            </w:pPr>
            <w:r w:rsidRPr="008741FB">
              <w:rPr>
                <w:sz w:val="24"/>
              </w:rPr>
              <w:t>Талони на паливо А-95 номіналом 10 літрів</w:t>
            </w:r>
          </w:p>
        </w:tc>
        <w:tc>
          <w:tcPr>
            <w:tcW w:w="2393"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jc w:val="center"/>
              <w:rPr>
                <w:sz w:val="24"/>
              </w:rPr>
            </w:pPr>
            <w:r w:rsidRPr="008741FB">
              <w:rPr>
                <w:sz w:val="24"/>
              </w:rPr>
              <w:t>198</w:t>
            </w:r>
          </w:p>
        </w:tc>
        <w:tc>
          <w:tcPr>
            <w:tcW w:w="2252"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jc w:val="center"/>
              <w:rPr>
                <w:sz w:val="24"/>
              </w:rPr>
            </w:pPr>
            <w:r w:rsidRPr="008741FB">
              <w:rPr>
                <w:sz w:val="24"/>
              </w:rPr>
              <w:t>57360,60</w:t>
            </w:r>
          </w:p>
        </w:tc>
      </w:tr>
      <w:tr w:rsidR="008741FB" w:rsidRPr="008741FB" w:rsidTr="008741FB">
        <w:tc>
          <w:tcPr>
            <w:tcW w:w="540"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jc w:val="center"/>
              <w:rPr>
                <w:sz w:val="24"/>
              </w:rPr>
            </w:pPr>
            <w:r w:rsidRPr="008741FB">
              <w:rPr>
                <w:sz w:val="24"/>
              </w:rPr>
              <w:t>2.</w:t>
            </w:r>
          </w:p>
        </w:tc>
        <w:tc>
          <w:tcPr>
            <w:tcW w:w="4137"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rPr>
                <w:sz w:val="24"/>
              </w:rPr>
            </w:pPr>
            <w:r w:rsidRPr="008741FB">
              <w:rPr>
                <w:sz w:val="24"/>
              </w:rPr>
              <w:t>Талони на паливо А-95 талони на паливо номіналом 20 літрів</w:t>
            </w:r>
          </w:p>
        </w:tc>
        <w:tc>
          <w:tcPr>
            <w:tcW w:w="2393"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jc w:val="center"/>
              <w:rPr>
                <w:sz w:val="24"/>
              </w:rPr>
            </w:pPr>
            <w:r w:rsidRPr="008741FB">
              <w:rPr>
                <w:sz w:val="24"/>
              </w:rPr>
              <w:t>2</w:t>
            </w:r>
          </w:p>
        </w:tc>
        <w:tc>
          <w:tcPr>
            <w:tcW w:w="2252" w:type="dxa"/>
            <w:tcBorders>
              <w:top w:val="single" w:sz="4" w:space="0" w:color="auto"/>
              <w:left w:val="single" w:sz="4" w:space="0" w:color="auto"/>
              <w:bottom w:val="single" w:sz="4" w:space="0" w:color="auto"/>
              <w:right w:val="single" w:sz="4" w:space="0" w:color="auto"/>
            </w:tcBorders>
            <w:hideMark/>
          </w:tcPr>
          <w:p w:rsidR="008741FB" w:rsidRPr="008741FB" w:rsidRDefault="008741FB" w:rsidP="008741FB">
            <w:pPr>
              <w:jc w:val="center"/>
              <w:rPr>
                <w:sz w:val="24"/>
              </w:rPr>
            </w:pPr>
            <w:r w:rsidRPr="008741FB">
              <w:rPr>
                <w:sz w:val="24"/>
              </w:rPr>
              <w:t>1158,80</w:t>
            </w:r>
          </w:p>
        </w:tc>
      </w:tr>
    </w:tbl>
    <w:p w:rsidR="00A44943" w:rsidRPr="00A44943" w:rsidRDefault="00A44943" w:rsidP="00A44943">
      <w:pPr>
        <w:rPr>
          <w:sz w:val="24"/>
        </w:rPr>
      </w:pPr>
    </w:p>
    <w:p w:rsidR="0023031D" w:rsidRDefault="0023031D" w:rsidP="00A44943">
      <w:pPr>
        <w:ind w:left="6237"/>
        <w:rPr>
          <w:rFonts w:eastAsia="Calibri"/>
          <w:szCs w:val="28"/>
          <w:lang w:eastAsia="zh-CN"/>
        </w:rPr>
      </w:pPr>
    </w:p>
    <w:p w:rsidR="0023031D" w:rsidRDefault="0023031D" w:rsidP="00A44943">
      <w:pPr>
        <w:ind w:left="6237"/>
        <w:rPr>
          <w:rFonts w:eastAsia="Calibri"/>
          <w:szCs w:val="28"/>
          <w:lang w:eastAsia="zh-CN"/>
        </w:rPr>
      </w:pPr>
    </w:p>
    <w:p w:rsidR="00A44943" w:rsidRPr="00A44943" w:rsidRDefault="00A44943" w:rsidP="00A44943">
      <w:pPr>
        <w:ind w:left="6237"/>
        <w:rPr>
          <w:rFonts w:eastAsia="Calibri"/>
          <w:szCs w:val="28"/>
          <w:lang w:eastAsia="zh-CN"/>
        </w:rPr>
      </w:pPr>
      <w:r w:rsidRPr="00A44943">
        <w:rPr>
          <w:rFonts w:eastAsia="Calibri"/>
          <w:szCs w:val="28"/>
          <w:lang w:eastAsia="zh-CN"/>
        </w:rPr>
        <w:t xml:space="preserve">Додаток 13 </w:t>
      </w:r>
    </w:p>
    <w:p w:rsidR="00A44943" w:rsidRPr="00A44943" w:rsidRDefault="00A44943" w:rsidP="00A44943">
      <w:pPr>
        <w:ind w:left="6237"/>
        <w:rPr>
          <w:rFonts w:eastAsia="Calibri"/>
          <w:szCs w:val="28"/>
          <w:lang w:eastAsia="zh-CN"/>
        </w:rPr>
      </w:pPr>
      <w:r w:rsidRPr="00A44943">
        <w:rPr>
          <w:rFonts w:eastAsia="Calibri"/>
          <w:szCs w:val="28"/>
          <w:lang w:eastAsia="zh-CN"/>
        </w:rPr>
        <w:t>до рішення обласної ради</w:t>
      </w:r>
    </w:p>
    <w:p w:rsidR="00A44943" w:rsidRPr="00A44943" w:rsidRDefault="00A44943" w:rsidP="00A44943">
      <w:pPr>
        <w:spacing w:after="200"/>
        <w:rPr>
          <w:rFonts w:ascii="Calibri" w:hAnsi="Calibri"/>
          <w:b/>
          <w:sz w:val="10"/>
          <w:szCs w:val="22"/>
          <w:lang w:eastAsia="en-US"/>
        </w:rPr>
      </w:pPr>
    </w:p>
    <w:p w:rsidR="00A44943" w:rsidRPr="00A44943" w:rsidRDefault="00A44943" w:rsidP="00A44943">
      <w:pPr>
        <w:jc w:val="center"/>
        <w:rPr>
          <w:rFonts w:eastAsia="Calibri"/>
          <w:b/>
          <w:szCs w:val="28"/>
          <w:lang w:eastAsia="zh-CN"/>
        </w:rPr>
      </w:pPr>
      <w:r w:rsidRPr="00A44943">
        <w:rPr>
          <w:rFonts w:eastAsia="Calibri"/>
          <w:b/>
          <w:szCs w:val="28"/>
          <w:lang w:eastAsia="zh-CN"/>
        </w:rPr>
        <w:t>ПЕРЕЛІК</w:t>
      </w:r>
    </w:p>
    <w:p w:rsidR="00A44943" w:rsidRPr="00A44943" w:rsidRDefault="00A44943" w:rsidP="00A44943">
      <w:pPr>
        <w:jc w:val="center"/>
        <w:rPr>
          <w:rFonts w:eastAsia="Calibri"/>
          <w:b/>
          <w:szCs w:val="28"/>
          <w:lang w:eastAsia="zh-CN"/>
        </w:rPr>
      </w:pPr>
      <w:r w:rsidRPr="00A44943">
        <w:rPr>
          <w:rFonts w:eastAsia="Calibri"/>
          <w:b/>
          <w:szCs w:val="28"/>
          <w:lang w:eastAsia="zh-CN"/>
        </w:rPr>
        <w:t xml:space="preserve">майна, </w:t>
      </w:r>
      <w:r w:rsidRPr="00A44943">
        <w:rPr>
          <w:rFonts w:eastAsia="Calibri"/>
          <w:b/>
          <w:color w:val="000000"/>
          <w:szCs w:val="28"/>
          <w:lang w:eastAsia="zh-CN"/>
        </w:rPr>
        <w:t xml:space="preserve">приймається з державної власності до спільної власності територіальних громад сіл, селищ, міст Дніпропетровської області із </w:t>
      </w:r>
      <w:r w:rsidRPr="00A44943">
        <w:rPr>
          <w:rFonts w:eastAsia="Calibri"/>
          <w:b/>
          <w:szCs w:val="28"/>
          <w:lang w:eastAsia="zh-CN"/>
        </w:rPr>
        <w:t>закріпленням на праві оперативного управління за КЗ „Центр здійснення соціальних виплат та надання інформаційно-консультативної допомоги з питань соціального захисту населення” ДОР”</w:t>
      </w:r>
    </w:p>
    <w:p w:rsidR="00A44943" w:rsidRPr="00A44943" w:rsidRDefault="00A44943" w:rsidP="00A44943">
      <w:pPr>
        <w:rPr>
          <w:rFonts w:eastAsia="Calibri"/>
          <w:b/>
          <w:szCs w:val="28"/>
          <w:lang w:eastAsia="zh-CN"/>
        </w:rPr>
      </w:pPr>
    </w:p>
    <w:tbl>
      <w:tblPr>
        <w:tblW w:w="10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0"/>
        <w:gridCol w:w="7301"/>
        <w:gridCol w:w="1467"/>
        <w:gridCol w:w="1005"/>
      </w:tblGrid>
      <w:tr w:rsidR="00A44943" w:rsidRPr="00A44943" w:rsidTr="00A44943">
        <w:trPr>
          <w:trHeight w:val="657"/>
          <w:jc w:val="center"/>
        </w:trPr>
        <w:tc>
          <w:tcPr>
            <w:tcW w:w="840" w:type="dxa"/>
            <w:tcBorders>
              <w:top w:val="single" w:sz="4" w:space="0" w:color="auto"/>
              <w:left w:val="single" w:sz="4" w:space="0" w:color="auto"/>
              <w:bottom w:val="single" w:sz="4" w:space="0" w:color="auto"/>
              <w:right w:val="single" w:sz="4" w:space="0" w:color="auto"/>
            </w:tcBorders>
            <w:vAlign w:val="center"/>
            <w:hideMark/>
          </w:tcPr>
          <w:p w:rsidR="00A44943" w:rsidRPr="00A44943" w:rsidRDefault="00A44943" w:rsidP="00A44943">
            <w:pPr>
              <w:ind w:firstLine="360"/>
              <w:jc w:val="center"/>
              <w:rPr>
                <w:b/>
                <w:sz w:val="22"/>
                <w:szCs w:val="22"/>
                <w:lang w:eastAsia="en-US"/>
              </w:rPr>
            </w:pPr>
            <w:r w:rsidRPr="00A44943">
              <w:rPr>
                <w:b/>
                <w:sz w:val="22"/>
                <w:szCs w:val="22"/>
                <w:lang w:eastAsia="en-US"/>
              </w:rPr>
              <w:t>№</w:t>
            </w:r>
          </w:p>
          <w:p w:rsidR="00A44943" w:rsidRPr="00A44943" w:rsidRDefault="00A44943" w:rsidP="00A44943">
            <w:pPr>
              <w:ind w:firstLine="360"/>
              <w:jc w:val="center"/>
              <w:rPr>
                <w:b/>
                <w:sz w:val="22"/>
                <w:szCs w:val="22"/>
                <w:lang w:eastAsia="en-US"/>
              </w:rPr>
            </w:pPr>
            <w:r w:rsidRPr="00A44943">
              <w:rPr>
                <w:b/>
                <w:sz w:val="22"/>
                <w:szCs w:val="22"/>
                <w:lang w:eastAsia="en-US"/>
              </w:rPr>
              <w:t>з/п</w:t>
            </w:r>
          </w:p>
        </w:tc>
        <w:tc>
          <w:tcPr>
            <w:tcW w:w="7301" w:type="dxa"/>
            <w:tcBorders>
              <w:top w:val="single" w:sz="4" w:space="0" w:color="auto"/>
              <w:left w:val="single" w:sz="4" w:space="0" w:color="auto"/>
              <w:bottom w:val="single" w:sz="4" w:space="0" w:color="auto"/>
              <w:right w:val="single" w:sz="4" w:space="0" w:color="auto"/>
            </w:tcBorders>
            <w:vAlign w:val="center"/>
            <w:hideMark/>
          </w:tcPr>
          <w:p w:rsidR="00A44943" w:rsidRPr="00A44943" w:rsidRDefault="00A44943" w:rsidP="00A44943">
            <w:pPr>
              <w:jc w:val="center"/>
              <w:rPr>
                <w:b/>
                <w:bCs/>
                <w:sz w:val="22"/>
                <w:szCs w:val="22"/>
                <w:lang w:eastAsia="en-US"/>
              </w:rPr>
            </w:pPr>
            <w:r w:rsidRPr="00A44943">
              <w:rPr>
                <w:b/>
                <w:bCs/>
                <w:sz w:val="22"/>
                <w:szCs w:val="22"/>
                <w:lang w:eastAsia="en-US"/>
              </w:rPr>
              <w:t>Найменування</w:t>
            </w:r>
          </w:p>
        </w:tc>
        <w:tc>
          <w:tcPr>
            <w:tcW w:w="1467" w:type="dxa"/>
            <w:tcBorders>
              <w:top w:val="single" w:sz="4" w:space="0" w:color="auto"/>
              <w:left w:val="single" w:sz="4" w:space="0" w:color="auto"/>
              <w:bottom w:val="single" w:sz="4" w:space="0" w:color="auto"/>
              <w:right w:val="single" w:sz="4" w:space="0" w:color="auto"/>
            </w:tcBorders>
            <w:vAlign w:val="center"/>
            <w:hideMark/>
          </w:tcPr>
          <w:p w:rsidR="00A44943" w:rsidRPr="00A44943" w:rsidRDefault="00A44943" w:rsidP="00A44943">
            <w:pPr>
              <w:jc w:val="center"/>
              <w:rPr>
                <w:b/>
                <w:bCs/>
                <w:sz w:val="22"/>
                <w:szCs w:val="22"/>
                <w:lang w:eastAsia="en-US"/>
              </w:rPr>
            </w:pPr>
            <w:r w:rsidRPr="00A44943">
              <w:rPr>
                <w:b/>
                <w:bCs/>
                <w:sz w:val="22"/>
                <w:szCs w:val="22"/>
                <w:lang w:eastAsia="en-US"/>
              </w:rPr>
              <w:t>Інвентарний  номер</w:t>
            </w:r>
          </w:p>
        </w:tc>
        <w:tc>
          <w:tcPr>
            <w:tcW w:w="1005" w:type="dxa"/>
            <w:tcBorders>
              <w:top w:val="single" w:sz="4" w:space="0" w:color="auto"/>
              <w:left w:val="single" w:sz="4" w:space="0" w:color="auto"/>
              <w:bottom w:val="single" w:sz="4" w:space="0" w:color="auto"/>
              <w:right w:val="single" w:sz="4" w:space="0" w:color="auto"/>
            </w:tcBorders>
            <w:vAlign w:val="center"/>
            <w:hideMark/>
          </w:tcPr>
          <w:p w:rsidR="00A44943" w:rsidRPr="00A44943" w:rsidRDefault="00A44943" w:rsidP="00A44943">
            <w:pPr>
              <w:jc w:val="center"/>
              <w:rPr>
                <w:b/>
                <w:bCs/>
                <w:sz w:val="22"/>
                <w:szCs w:val="22"/>
                <w:lang w:eastAsia="en-US"/>
              </w:rPr>
            </w:pPr>
            <w:r w:rsidRPr="00A44943">
              <w:rPr>
                <w:b/>
                <w:bCs/>
                <w:sz w:val="22"/>
                <w:szCs w:val="22"/>
                <w:lang w:eastAsia="en-US"/>
              </w:rPr>
              <w:t>Кількість</w:t>
            </w:r>
          </w:p>
        </w:tc>
      </w:tr>
      <w:tr w:rsidR="00A44943" w:rsidRPr="00A44943" w:rsidTr="00A44943">
        <w:trPr>
          <w:trHeight w:val="283"/>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1</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2</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3</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4</w:t>
            </w:r>
          </w:p>
        </w:tc>
      </w:tr>
      <w:tr w:rsidR="00A44943" w:rsidRPr="00A44943" w:rsidTr="00A44943">
        <w:trPr>
          <w:trHeight w:val="283"/>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1.</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Принтер HP Laser Jet 5000</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101480002</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83"/>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2.</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Принтер HP Laser Jet 5000</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101480015</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83"/>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3.</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Принтер-сервер HP Jet Direct 150X</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101480017</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83"/>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4.</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Принтер-сервер HP Jet Direct 150X</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101480025</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83"/>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5.</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UPS APS Smart 1000VA</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101480014</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83"/>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6.</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UPS APS Smart 1000VA</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101480021</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83"/>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7.</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UPS APS Smart 420VA</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101480027</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83"/>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8.</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Zip drive Iomega 100MB</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101480029</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83"/>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9.</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MO Drive 640 MB</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101480022</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83"/>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10.</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RISO TR 1510</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101480007</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lastRenderedPageBreak/>
              <w:t>11.</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FAX-modem US Robotics</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101480024</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12.</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Mini ATC Panasonic</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101480004</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13.</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Digital camera Epson</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101480030</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14.</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CD Recorder Panasonic</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101480023</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15.</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Ламінатор Docuseal 125</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101480045A</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16.</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Різак Ideal 1043</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101480046A</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17.</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Степлер Romalang 17</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101480046</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18.</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Переплітач Docubind P-100</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101480047</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19.</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Факс Panasonic KX-F130BX</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101480048</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20.</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Проектор 3M PROJ M2000 OHP</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101480050</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21.</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Системний блок PIII – 800/i815E</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101480060</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22.</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UPS APS Smart 620VA</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101480062</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23.</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ПЕОМ ВР4/1.5/128/KD845WDNL/30Gb/32Mb/CD-44x/Kb/Ms/Primax 2x90/, монітор 17"</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101480372</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24.</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ПЕОМ ВР4/1.5/128/KD845WDNL/30Gb/32Mb/CD-44x/Kb/Ms/Primax 2x90/, монітор 17"</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101480373</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25.</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APS Back UPS 650MI</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101480460</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26.</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APS Back UPS 650MI</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101480461</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27.</w:t>
            </w:r>
          </w:p>
        </w:tc>
        <w:tc>
          <w:tcPr>
            <w:tcW w:w="7301" w:type="dxa"/>
            <w:tcBorders>
              <w:top w:val="single" w:sz="4" w:space="0" w:color="auto"/>
              <w:left w:val="single" w:sz="4" w:space="0" w:color="auto"/>
              <w:bottom w:val="single" w:sz="4" w:space="0" w:color="auto"/>
              <w:right w:val="single" w:sz="4" w:space="0" w:color="auto"/>
            </w:tcBorders>
          </w:tcPr>
          <w:p w:rsidR="00A44943" w:rsidRPr="00A44943" w:rsidRDefault="00A44943" w:rsidP="00A44943">
            <w:pPr>
              <w:rPr>
                <w:rFonts w:ascii="Calibri" w:hAnsi="Calibri"/>
                <w:sz w:val="22"/>
                <w:szCs w:val="22"/>
                <w:lang w:eastAsia="en-US"/>
              </w:rPr>
            </w:pPr>
            <w:r w:rsidRPr="00A44943">
              <w:rPr>
                <w:sz w:val="22"/>
                <w:szCs w:val="22"/>
                <w:lang w:eastAsia="en-US"/>
              </w:rPr>
              <w:t>Обласний програмно-апаратний комплекс:</w:t>
            </w:r>
            <w:r w:rsidRPr="00A44943">
              <w:rPr>
                <w:rFonts w:ascii="Calibri" w:hAnsi="Calibri"/>
                <w:sz w:val="22"/>
                <w:szCs w:val="22"/>
                <w:lang w:eastAsia="en-US"/>
              </w:rPr>
              <w:t xml:space="preserve"> </w:t>
            </w:r>
          </w:p>
          <w:p w:rsidR="00A44943" w:rsidRPr="00A44943" w:rsidRDefault="00A44943" w:rsidP="00A44943">
            <w:pPr>
              <w:rPr>
                <w:sz w:val="22"/>
                <w:szCs w:val="22"/>
                <w:lang w:eastAsia="en-US"/>
              </w:rPr>
            </w:pPr>
            <w:r w:rsidRPr="00A44943">
              <w:rPr>
                <w:sz w:val="22"/>
                <w:szCs w:val="22"/>
                <w:lang w:eastAsia="en-US"/>
              </w:rPr>
              <w:t xml:space="preserve">сервер HP ML 350 (2 процесори Intel XEON 2.0 Ггц, пам’ять </w:t>
            </w:r>
          </w:p>
          <w:p w:rsidR="00A44943" w:rsidRPr="00A44943" w:rsidRDefault="00A44943" w:rsidP="00A44943">
            <w:pPr>
              <w:rPr>
                <w:sz w:val="22"/>
                <w:szCs w:val="22"/>
                <w:lang w:eastAsia="en-US"/>
              </w:rPr>
            </w:pPr>
            <w:r w:rsidRPr="00A44943">
              <w:rPr>
                <w:sz w:val="22"/>
                <w:szCs w:val="22"/>
                <w:lang w:eastAsia="en-US"/>
              </w:rPr>
              <w:t>1 Гб DDR PC2100, 2 диски Ultra320 SCSI обсягом по 36,4 Гб, оптичний привід CD-ROM, інтегрований серверний мережевий адаптер),</w:t>
            </w:r>
          </w:p>
          <w:p w:rsidR="00A44943" w:rsidRPr="00A44943" w:rsidRDefault="00A44943" w:rsidP="00A44943">
            <w:pPr>
              <w:rPr>
                <w:sz w:val="22"/>
                <w:szCs w:val="22"/>
                <w:lang w:eastAsia="en-US"/>
              </w:rPr>
            </w:pPr>
            <w:r w:rsidRPr="00A44943">
              <w:rPr>
                <w:sz w:val="22"/>
                <w:szCs w:val="22"/>
                <w:lang w:eastAsia="en-US"/>
              </w:rPr>
              <w:t>монітор 15",</w:t>
            </w:r>
          </w:p>
          <w:p w:rsidR="00A44943" w:rsidRPr="00A44943" w:rsidRDefault="00A44943" w:rsidP="00A44943">
            <w:pPr>
              <w:rPr>
                <w:sz w:val="22"/>
                <w:szCs w:val="22"/>
                <w:lang w:eastAsia="en-US"/>
              </w:rPr>
            </w:pPr>
            <w:r w:rsidRPr="00A44943">
              <w:rPr>
                <w:sz w:val="22"/>
                <w:szCs w:val="22"/>
                <w:lang w:eastAsia="en-US"/>
              </w:rPr>
              <w:t>зовнішній 33600bps модем,</w:t>
            </w:r>
          </w:p>
          <w:p w:rsidR="00A44943" w:rsidRPr="00A44943" w:rsidRDefault="00A44943" w:rsidP="00A44943">
            <w:pPr>
              <w:rPr>
                <w:sz w:val="22"/>
                <w:szCs w:val="22"/>
                <w:lang w:eastAsia="en-US"/>
              </w:rPr>
            </w:pPr>
            <w:r w:rsidRPr="00A44943">
              <w:rPr>
                <w:sz w:val="22"/>
                <w:szCs w:val="22"/>
                <w:lang w:eastAsia="en-US"/>
              </w:rPr>
              <w:t>джерело безперебійного живлення APS SMART UPS 1000,</w:t>
            </w:r>
          </w:p>
          <w:p w:rsidR="00A44943" w:rsidRPr="00A44943" w:rsidRDefault="00A44943" w:rsidP="00A44943">
            <w:pPr>
              <w:rPr>
                <w:sz w:val="22"/>
                <w:szCs w:val="22"/>
                <w:lang w:eastAsia="en-US"/>
              </w:rPr>
            </w:pPr>
            <w:r w:rsidRPr="00A44943">
              <w:rPr>
                <w:sz w:val="22"/>
                <w:szCs w:val="22"/>
                <w:lang w:eastAsia="en-US"/>
              </w:rPr>
              <w:t>програмне забезпечення комплексу:</w:t>
            </w:r>
          </w:p>
          <w:p w:rsidR="00A44943" w:rsidRPr="00A44943" w:rsidRDefault="00A44943" w:rsidP="00A44943">
            <w:pPr>
              <w:rPr>
                <w:sz w:val="22"/>
                <w:szCs w:val="22"/>
                <w:lang w:eastAsia="en-US"/>
              </w:rPr>
            </w:pPr>
            <w:r w:rsidRPr="00A44943">
              <w:rPr>
                <w:sz w:val="22"/>
                <w:szCs w:val="22"/>
                <w:lang w:eastAsia="en-US"/>
              </w:rPr>
              <w:t>CA eTrust Antivirus,</w:t>
            </w:r>
          </w:p>
          <w:p w:rsidR="00A44943" w:rsidRPr="00A44943" w:rsidRDefault="00A44943" w:rsidP="00A44943">
            <w:pPr>
              <w:rPr>
                <w:sz w:val="22"/>
                <w:szCs w:val="22"/>
                <w:lang w:eastAsia="en-US"/>
              </w:rPr>
            </w:pPr>
            <w:r w:rsidRPr="00A44943">
              <w:rPr>
                <w:sz w:val="22"/>
                <w:szCs w:val="22"/>
                <w:lang w:eastAsia="en-US"/>
              </w:rPr>
              <w:t>SuSE Exchange OpenServer,</w:t>
            </w:r>
          </w:p>
          <w:p w:rsidR="00A44943" w:rsidRPr="00A44943" w:rsidRDefault="00A44943" w:rsidP="00A44943">
            <w:pPr>
              <w:rPr>
                <w:sz w:val="22"/>
                <w:szCs w:val="22"/>
                <w:lang w:eastAsia="en-US"/>
              </w:rPr>
            </w:pPr>
            <w:r w:rsidRPr="00A44943">
              <w:rPr>
                <w:sz w:val="22"/>
                <w:szCs w:val="22"/>
                <w:lang w:eastAsia="en-US"/>
              </w:rPr>
              <w:t>SuSE Linux Enterprise Server 8</w:t>
            </w:r>
          </w:p>
          <w:p w:rsidR="00A44943" w:rsidRPr="00A44943" w:rsidRDefault="00A44943" w:rsidP="00A44943">
            <w:pPr>
              <w:rPr>
                <w:sz w:val="22"/>
                <w:szCs w:val="22"/>
                <w:lang w:eastAsia="en-US"/>
              </w:rPr>
            </w:pPr>
          </w:p>
        </w:tc>
        <w:tc>
          <w:tcPr>
            <w:tcW w:w="1467" w:type="dxa"/>
            <w:tcBorders>
              <w:top w:val="single" w:sz="4" w:space="0" w:color="auto"/>
              <w:left w:val="single" w:sz="4" w:space="0" w:color="auto"/>
              <w:bottom w:val="single" w:sz="4" w:space="0" w:color="auto"/>
              <w:right w:val="single" w:sz="4" w:space="0" w:color="auto"/>
            </w:tcBorders>
            <w:vAlign w:val="center"/>
            <w:hideMark/>
          </w:tcPr>
          <w:p w:rsidR="00A44943" w:rsidRPr="00A44943" w:rsidRDefault="00A44943" w:rsidP="00A44943">
            <w:pPr>
              <w:jc w:val="center"/>
              <w:rPr>
                <w:sz w:val="22"/>
                <w:szCs w:val="22"/>
                <w:lang w:eastAsia="en-US"/>
              </w:rPr>
            </w:pPr>
            <w:r w:rsidRPr="00A44943">
              <w:rPr>
                <w:sz w:val="22"/>
                <w:szCs w:val="22"/>
                <w:lang w:eastAsia="en-US"/>
              </w:rPr>
              <w:t>101480078</w:t>
            </w:r>
          </w:p>
        </w:tc>
        <w:tc>
          <w:tcPr>
            <w:tcW w:w="1005" w:type="dxa"/>
            <w:tcBorders>
              <w:top w:val="single" w:sz="4" w:space="0" w:color="auto"/>
              <w:left w:val="single" w:sz="4" w:space="0" w:color="auto"/>
              <w:bottom w:val="single" w:sz="4" w:space="0" w:color="auto"/>
              <w:right w:val="single" w:sz="4" w:space="0" w:color="auto"/>
            </w:tcBorders>
            <w:vAlign w:val="center"/>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28.</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rFonts w:ascii="Calibri" w:hAnsi="Calibri"/>
                <w:sz w:val="22"/>
                <w:szCs w:val="22"/>
                <w:lang w:eastAsia="en-US"/>
              </w:rPr>
            </w:pPr>
            <w:r w:rsidRPr="00A44943">
              <w:rPr>
                <w:sz w:val="22"/>
                <w:szCs w:val="22"/>
                <w:lang w:eastAsia="en-US"/>
              </w:rPr>
              <w:t>Сервер:</w:t>
            </w:r>
            <w:r w:rsidRPr="00A44943">
              <w:rPr>
                <w:rFonts w:ascii="Calibri" w:hAnsi="Calibri"/>
                <w:sz w:val="22"/>
                <w:szCs w:val="22"/>
                <w:lang w:eastAsia="en-US"/>
              </w:rPr>
              <w:t xml:space="preserve"> </w:t>
            </w:r>
          </w:p>
          <w:p w:rsidR="00A44943" w:rsidRPr="00A44943" w:rsidRDefault="00A44943" w:rsidP="00A44943">
            <w:pPr>
              <w:rPr>
                <w:sz w:val="22"/>
                <w:szCs w:val="22"/>
                <w:lang w:eastAsia="en-US"/>
              </w:rPr>
            </w:pPr>
            <w:r w:rsidRPr="00A44943">
              <w:rPr>
                <w:sz w:val="22"/>
                <w:szCs w:val="22"/>
                <w:lang w:eastAsia="en-US"/>
              </w:rPr>
              <w:t>2хР42800(XEON)/DVD-RW/ATX/1024Mbx4/SE7505VB2/HD200x4/FDD/RAID(SRCS14L)/Модуль SC5200, монітор 17" Philips 107T, клавіатура Mitsumi PS/2,</w:t>
            </w:r>
          </w:p>
          <w:p w:rsidR="00A44943" w:rsidRPr="00A44943" w:rsidRDefault="00A44943" w:rsidP="00A44943">
            <w:pPr>
              <w:rPr>
                <w:sz w:val="22"/>
                <w:szCs w:val="22"/>
                <w:lang w:eastAsia="en-US"/>
              </w:rPr>
            </w:pPr>
            <w:r w:rsidRPr="00A44943">
              <w:rPr>
                <w:sz w:val="22"/>
                <w:szCs w:val="22"/>
                <w:lang w:eastAsia="en-US"/>
              </w:rPr>
              <w:t>маніпулятор („миша”) Genius NetScroll + EYE Optical Plus PS/2,</w:t>
            </w:r>
          </w:p>
          <w:p w:rsidR="00A44943" w:rsidRPr="00A44943" w:rsidRDefault="00A44943" w:rsidP="00A44943">
            <w:pPr>
              <w:rPr>
                <w:sz w:val="22"/>
                <w:szCs w:val="22"/>
                <w:lang w:eastAsia="en-US"/>
              </w:rPr>
            </w:pPr>
            <w:r w:rsidRPr="00A44943">
              <w:rPr>
                <w:sz w:val="22"/>
                <w:szCs w:val="22"/>
                <w:lang w:eastAsia="en-US"/>
              </w:rPr>
              <w:t>ДБЖ АРС Smart 1000VA Sm1000</w:t>
            </w:r>
          </w:p>
        </w:tc>
        <w:tc>
          <w:tcPr>
            <w:tcW w:w="1467" w:type="dxa"/>
            <w:tcBorders>
              <w:top w:val="single" w:sz="4" w:space="0" w:color="auto"/>
              <w:left w:val="single" w:sz="4" w:space="0" w:color="auto"/>
              <w:bottom w:val="single" w:sz="4" w:space="0" w:color="auto"/>
              <w:right w:val="single" w:sz="4" w:space="0" w:color="auto"/>
            </w:tcBorders>
            <w:vAlign w:val="center"/>
            <w:hideMark/>
          </w:tcPr>
          <w:p w:rsidR="00A44943" w:rsidRPr="00A44943" w:rsidRDefault="00A44943" w:rsidP="00A44943">
            <w:pPr>
              <w:jc w:val="center"/>
              <w:rPr>
                <w:sz w:val="22"/>
                <w:szCs w:val="22"/>
                <w:lang w:eastAsia="en-US"/>
              </w:rPr>
            </w:pPr>
            <w:r w:rsidRPr="00A44943">
              <w:rPr>
                <w:sz w:val="22"/>
                <w:szCs w:val="22"/>
                <w:lang w:eastAsia="en-US"/>
              </w:rPr>
              <w:t>101480079</w:t>
            </w:r>
          </w:p>
        </w:tc>
        <w:tc>
          <w:tcPr>
            <w:tcW w:w="1005" w:type="dxa"/>
            <w:tcBorders>
              <w:top w:val="single" w:sz="4" w:space="0" w:color="auto"/>
              <w:left w:val="single" w:sz="4" w:space="0" w:color="auto"/>
              <w:bottom w:val="single" w:sz="4" w:space="0" w:color="auto"/>
              <w:right w:val="single" w:sz="4" w:space="0" w:color="auto"/>
            </w:tcBorders>
            <w:vAlign w:val="center"/>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29.</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Рабоча станція:</w:t>
            </w:r>
          </w:p>
          <w:p w:rsidR="00A44943" w:rsidRPr="00A44943" w:rsidRDefault="00A44943" w:rsidP="00A44943">
            <w:pPr>
              <w:rPr>
                <w:sz w:val="22"/>
                <w:szCs w:val="22"/>
                <w:lang w:eastAsia="en-US"/>
              </w:rPr>
            </w:pPr>
            <w:r w:rsidRPr="00A44943">
              <w:rPr>
                <w:sz w:val="22"/>
                <w:szCs w:val="22"/>
                <w:lang w:eastAsia="en-US"/>
              </w:rPr>
              <w:t>PIV3Gh/COMBO/ATX/512Mbx2/P4P800/HD200/FDD/Radeon9600XT(128Mb),</w:t>
            </w:r>
          </w:p>
          <w:p w:rsidR="00A44943" w:rsidRPr="00A44943" w:rsidRDefault="00A44943" w:rsidP="00A44943">
            <w:pPr>
              <w:rPr>
                <w:sz w:val="22"/>
                <w:szCs w:val="22"/>
                <w:lang w:eastAsia="en-US"/>
              </w:rPr>
            </w:pPr>
            <w:r w:rsidRPr="00A44943">
              <w:rPr>
                <w:sz w:val="22"/>
                <w:szCs w:val="22"/>
                <w:lang w:eastAsia="en-US"/>
              </w:rPr>
              <w:t>монітор 17" Philips 107T, клавіатура Mitsumi PS/2, маніпулятор („миша”) Genius NetScroll + EYE Optical Plus PS/2, ДБЖ АРС Smart 620VA Sm620</w:t>
            </w:r>
          </w:p>
        </w:tc>
        <w:tc>
          <w:tcPr>
            <w:tcW w:w="1467" w:type="dxa"/>
            <w:tcBorders>
              <w:top w:val="single" w:sz="4" w:space="0" w:color="auto"/>
              <w:left w:val="single" w:sz="4" w:space="0" w:color="auto"/>
              <w:bottom w:val="single" w:sz="4" w:space="0" w:color="auto"/>
              <w:right w:val="single" w:sz="4" w:space="0" w:color="auto"/>
            </w:tcBorders>
            <w:vAlign w:val="center"/>
            <w:hideMark/>
          </w:tcPr>
          <w:p w:rsidR="00A44943" w:rsidRPr="00A44943" w:rsidRDefault="00A44943" w:rsidP="00A44943">
            <w:pPr>
              <w:jc w:val="center"/>
              <w:rPr>
                <w:sz w:val="22"/>
                <w:szCs w:val="22"/>
                <w:lang w:eastAsia="en-US"/>
              </w:rPr>
            </w:pPr>
            <w:r w:rsidRPr="00A44943">
              <w:rPr>
                <w:sz w:val="22"/>
                <w:szCs w:val="22"/>
                <w:lang w:eastAsia="en-US"/>
              </w:rPr>
              <w:t>101480080</w:t>
            </w:r>
          </w:p>
        </w:tc>
        <w:tc>
          <w:tcPr>
            <w:tcW w:w="1005" w:type="dxa"/>
            <w:tcBorders>
              <w:top w:val="single" w:sz="4" w:space="0" w:color="auto"/>
              <w:left w:val="single" w:sz="4" w:space="0" w:color="auto"/>
              <w:bottom w:val="single" w:sz="4" w:space="0" w:color="auto"/>
              <w:right w:val="single" w:sz="4" w:space="0" w:color="auto"/>
            </w:tcBorders>
            <w:vAlign w:val="center"/>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30.</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MM проектор ЗМ 2000 Ansi, SVGA, 2,7 kg, 2000h S50</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101480082</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31.</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Екран на тринозі 1,5м х 1,5м TS150</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101480083</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32.</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Комутатор HP Procurve Switch 2620-24</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101480085</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33.</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Копір Toshiba 1550 A3</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101480086</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34.</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Сервер PATRIOT i5000V, 6xSATA RAID, LAN 2x1000, 2xXeon DC 1,60GHz/1066/4M, 2x2GB DDR2 ECC, 4xHDD 250GB/7,2K/16MB DVD±RW, клав., Optical Wheel Mouse</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101480087</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35.</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Комп’ютер PATRIOT ATX Middle tower, ATX 460W, P35, PCI-Ex16, RAID, IEEE 1394,8Ch,GbLAN; CoreTM 2 Duo E 8400;4x1024 Mb PC2-5400, HDD 320 GB 16 Mb 7.2K, DVD±R/RW, GeForce EN9800GTX 512 Mb</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101480088</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36.</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Монітор Samsung 940T (LS19HATTSQ) 19'' LCD 1280x1024 Silver</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101480089</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37.</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Монітор Samsung 940T (LS19HATTSQ) 19'' LCD 1280x1024 Silver</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101480090</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38.</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Монітор Samsung 940T (LS19HATTSQ) 19'' LCD 1280x1024 Silver</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101480091</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39.</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Монітор Samsung 940T (LS19HATTSQ) 19'' LCD 1280x1024 Silver</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101480092</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40.</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Принтер Epson Stylus Pro 3800 A2+, роздільна здатність до 2880x1400 dpi, USB Hi-Speed, Ethernet 10/100BaseTX</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101480093</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lastRenderedPageBreak/>
              <w:t>41.</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ПЕОМ RIM 2000, сервер ATX 550W+; S1200BTL, 6xSATA RAID, 2хGbLAN, Xeon E3-1230 (4-core, 3,2 GHz), 4x4GB DDR3 ECC, 4xHDD SATA 1TB 7,2K, 4-port SAS  RAID/512MB4 DVD+-RW, клавіатура, „миша”</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101480094</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42.</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Монітор: Philips 273E3LHSB/00 27" E-line, Full HD LED; HDMI; MM:2Btx2; 1920x1080, 300cd/m, 20 000 000:1, VGA, DVI-D, 178 (H)/170(V), VESA, Black</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101480095</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43.</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Джерело безперебійного живлення: APC SUA750I Smart-UPS 750VA/500 Watts, Tower, Line-Interactive</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101480096</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44.</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Кондиціонер LG S 24 PT</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101490000</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45.</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Монітор Philips 273V5LHAB/00</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101480097</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46.</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МЕОП РИМ 2000 PATRIOT 3.1GHz, DVI,8ch,USB3.0, GbLAN, 2х4GB1600MHz, 500GB7, 2K, SuperMultiDVD+/- RWSATAINT bulkBlacK, GT730 16B</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101480098</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47.</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МЕОП РИМ 2000 PATRIOT 3,1 GHz, DVI, 8ch, USB 3.0, GbLAN, 2х4GB1600MHz, 500GB7.2K, SuperMultiDVD+/- RWSATAINT bulkBlacK, GT730 16B</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101480099</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48.</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Стіл</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101630001</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49.</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Стіл</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101630002</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50.</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Стіл</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101630003</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51.</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Стіл</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101630004</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52.</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Стіл</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101630005</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53.</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Стіл</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101630006</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54.</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Стіл</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101630007</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55.</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Стіл</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110630008</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56.</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Стіл</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101630009</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57.</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Стіл</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101630010</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58.</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 xml:space="preserve">Контейнер </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101630011</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59.</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Контейнер</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101630012</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60.</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Контейнер</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101630013</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A44943"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A44943" w:rsidRPr="00A44943" w:rsidRDefault="00A44943" w:rsidP="00A44943">
            <w:pPr>
              <w:jc w:val="center"/>
              <w:rPr>
                <w:sz w:val="22"/>
                <w:szCs w:val="22"/>
                <w:lang w:eastAsia="en-US"/>
              </w:rPr>
            </w:pPr>
            <w:r w:rsidRPr="00A44943">
              <w:rPr>
                <w:sz w:val="22"/>
                <w:szCs w:val="22"/>
                <w:lang w:eastAsia="en-US"/>
              </w:rPr>
              <w:t>61.</w:t>
            </w:r>
          </w:p>
        </w:tc>
        <w:tc>
          <w:tcPr>
            <w:tcW w:w="7301"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rPr>
                <w:sz w:val="22"/>
                <w:szCs w:val="22"/>
                <w:lang w:eastAsia="en-US"/>
              </w:rPr>
            </w:pPr>
            <w:r w:rsidRPr="00A44943">
              <w:rPr>
                <w:sz w:val="22"/>
                <w:szCs w:val="22"/>
                <w:lang w:eastAsia="en-US"/>
              </w:rPr>
              <w:t>Контейнер</w:t>
            </w:r>
          </w:p>
        </w:tc>
        <w:tc>
          <w:tcPr>
            <w:tcW w:w="1467"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101630014</w:t>
            </w:r>
          </w:p>
        </w:tc>
        <w:tc>
          <w:tcPr>
            <w:tcW w:w="1005" w:type="dxa"/>
            <w:tcBorders>
              <w:top w:val="single" w:sz="4" w:space="0" w:color="auto"/>
              <w:left w:val="single" w:sz="4" w:space="0" w:color="auto"/>
              <w:bottom w:val="single" w:sz="4" w:space="0" w:color="auto"/>
              <w:right w:val="single" w:sz="4" w:space="0" w:color="auto"/>
            </w:tcBorders>
            <w:hideMark/>
          </w:tcPr>
          <w:p w:rsidR="00A44943" w:rsidRPr="00A44943" w:rsidRDefault="00A44943" w:rsidP="00A44943">
            <w:pPr>
              <w:jc w:val="center"/>
              <w:rPr>
                <w:sz w:val="22"/>
                <w:szCs w:val="22"/>
                <w:lang w:eastAsia="en-US"/>
              </w:rPr>
            </w:pPr>
            <w:r w:rsidRPr="00A44943">
              <w:rPr>
                <w:sz w:val="22"/>
                <w:szCs w:val="22"/>
                <w:lang w:eastAsia="en-US"/>
              </w:rPr>
              <w:t>1</w:t>
            </w:r>
          </w:p>
        </w:tc>
      </w:tr>
      <w:tr w:rsidR="00DE27AE"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DE27AE" w:rsidRPr="00A44943" w:rsidRDefault="00DE27AE" w:rsidP="00A44943">
            <w:pPr>
              <w:jc w:val="center"/>
              <w:rPr>
                <w:sz w:val="22"/>
                <w:szCs w:val="22"/>
                <w:lang w:eastAsia="en-US"/>
              </w:rPr>
            </w:pPr>
            <w:r w:rsidRPr="00A44943">
              <w:rPr>
                <w:sz w:val="22"/>
                <w:szCs w:val="22"/>
                <w:lang w:eastAsia="en-US"/>
              </w:rPr>
              <w:t>62.</w:t>
            </w:r>
          </w:p>
        </w:tc>
        <w:tc>
          <w:tcPr>
            <w:tcW w:w="7301" w:type="dxa"/>
            <w:tcBorders>
              <w:top w:val="single" w:sz="4" w:space="0" w:color="auto"/>
              <w:left w:val="single" w:sz="4" w:space="0" w:color="auto"/>
              <w:bottom w:val="single" w:sz="4" w:space="0" w:color="auto"/>
              <w:right w:val="single" w:sz="4" w:space="0" w:color="auto"/>
            </w:tcBorders>
            <w:hideMark/>
          </w:tcPr>
          <w:p w:rsidR="00DE27AE" w:rsidRPr="00A44943" w:rsidRDefault="00DE27AE" w:rsidP="002F6E94">
            <w:pPr>
              <w:rPr>
                <w:sz w:val="22"/>
                <w:szCs w:val="22"/>
                <w:lang w:eastAsia="en-US"/>
              </w:rPr>
            </w:pPr>
            <w:r w:rsidRPr="00A44943">
              <w:rPr>
                <w:sz w:val="22"/>
                <w:szCs w:val="22"/>
                <w:lang w:eastAsia="en-US"/>
              </w:rPr>
              <w:t>Контейнер</w:t>
            </w:r>
          </w:p>
        </w:tc>
        <w:tc>
          <w:tcPr>
            <w:tcW w:w="1467"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101630015</w:t>
            </w:r>
          </w:p>
        </w:tc>
        <w:tc>
          <w:tcPr>
            <w:tcW w:w="1005"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w:t>
            </w:r>
          </w:p>
        </w:tc>
      </w:tr>
      <w:tr w:rsidR="00DE27AE"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DE27AE" w:rsidRPr="00A44943" w:rsidRDefault="00DE27AE" w:rsidP="00A44943">
            <w:pPr>
              <w:jc w:val="center"/>
              <w:rPr>
                <w:sz w:val="22"/>
                <w:szCs w:val="22"/>
                <w:lang w:eastAsia="en-US"/>
              </w:rPr>
            </w:pPr>
            <w:r w:rsidRPr="00A44943">
              <w:rPr>
                <w:sz w:val="22"/>
                <w:szCs w:val="22"/>
                <w:lang w:eastAsia="en-US"/>
              </w:rPr>
              <w:t>63.</w:t>
            </w:r>
          </w:p>
        </w:tc>
        <w:tc>
          <w:tcPr>
            <w:tcW w:w="7301"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rPr>
                <w:sz w:val="22"/>
                <w:szCs w:val="22"/>
                <w:lang w:eastAsia="en-US"/>
              </w:rPr>
            </w:pPr>
            <w:r w:rsidRPr="00A44943">
              <w:rPr>
                <w:sz w:val="22"/>
                <w:szCs w:val="22"/>
                <w:lang w:eastAsia="en-US"/>
              </w:rPr>
              <w:t>Контейнер</w:t>
            </w:r>
          </w:p>
        </w:tc>
        <w:tc>
          <w:tcPr>
            <w:tcW w:w="1467"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101630016</w:t>
            </w:r>
          </w:p>
        </w:tc>
        <w:tc>
          <w:tcPr>
            <w:tcW w:w="1005"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w:t>
            </w:r>
          </w:p>
        </w:tc>
      </w:tr>
      <w:tr w:rsidR="00DE27AE"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DE27AE" w:rsidRPr="00A44943" w:rsidRDefault="00DE27AE" w:rsidP="00A44943">
            <w:pPr>
              <w:jc w:val="center"/>
              <w:rPr>
                <w:sz w:val="22"/>
                <w:szCs w:val="22"/>
                <w:lang w:eastAsia="en-US"/>
              </w:rPr>
            </w:pPr>
            <w:r w:rsidRPr="00A44943">
              <w:rPr>
                <w:sz w:val="22"/>
                <w:szCs w:val="22"/>
                <w:lang w:eastAsia="en-US"/>
              </w:rPr>
              <w:t>64.</w:t>
            </w:r>
          </w:p>
        </w:tc>
        <w:tc>
          <w:tcPr>
            <w:tcW w:w="7301"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rPr>
                <w:sz w:val="22"/>
                <w:szCs w:val="22"/>
                <w:lang w:eastAsia="en-US"/>
              </w:rPr>
            </w:pPr>
            <w:r w:rsidRPr="00A44943">
              <w:rPr>
                <w:sz w:val="22"/>
                <w:szCs w:val="22"/>
                <w:lang w:eastAsia="en-US"/>
              </w:rPr>
              <w:t>Контейнер</w:t>
            </w:r>
          </w:p>
        </w:tc>
        <w:tc>
          <w:tcPr>
            <w:tcW w:w="1467"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101630017</w:t>
            </w:r>
          </w:p>
        </w:tc>
        <w:tc>
          <w:tcPr>
            <w:tcW w:w="1005"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w:t>
            </w:r>
          </w:p>
        </w:tc>
      </w:tr>
      <w:tr w:rsidR="00DE27AE"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DE27AE" w:rsidRPr="00A44943" w:rsidRDefault="00DE27AE" w:rsidP="00A44943">
            <w:pPr>
              <w:jc w:val="center"/>
              <w:rPr>
                <w:sz w:val="22"/>
                <w:szCs w:val="22"/>
                <w:lang w:eastAsia="en-US"/>
              </w:rPr>
            </w:pPr>
            <w:r w:rsidRPr="00A44943">
              <w:rPr>
                <w:sz w:val="22"/>
                <w:szCs w:val="22"/>
                <w:lang w:eastAsia="en-US"/>
              </w:rPr>
              <w:t>65.</w:t>
            </w:r>
          </w:p>
        </w:tc>
        <w:tc>
          <w:tcPr>
            <w:tcW w:w="7301"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rPr>
                <w:sz w:val="22"/>
                <w:szCs w:val="22"/>
                <w:lang w:eastAsia="en-US"/>
              </w:rPr>
            </w:pPr>
            <w:r w:rsidRPr="00A44943">
              <w:rPr>
                <w:sz w:val="22"/>
                <w:szCs w:val="22"/>
                <w:lang w:eastAsia="en-US"/>
              </w:rPr>
              <w:t>Шафа</w:t>
            </w:r>
          </w:p>
        </w:tc>
        <w:tc>
          <w:tcPr>
            <w:tcW w:w="1467"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101630018</w:t>
            </w:r>
          </w:p>
        </w:tc>
        <w:tc>
          <w:tcPr>
            <w:tcW w:w="1005"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w:t>
            </w:r>
          </w:p>
        </w:tc>
      </w:tr>
      <w:tr w:rsidR="00DE27AE"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DE27AE" w:rsidRPr="00A44943" w:rsidRDefault="00DE27AE" w:rsidP="00A44943">
            <w:pPr>
              <w:jc w:val="center"/>
              <w:rPr>
                <w:sz w:val="22"/>
                <w:szCs w:val="22"/>
                <w:lang w:eastAsia="en-US"/>
              </w:rPr>
            </w:pPr>
            <w:r w:rsidRPr="00A44943">
              <w:rPr>
                <w:sz w:val="22"/>
                <w:szCs w:val="22"/>
                <w:lang w:eastAsia="en-US"/>
              </w:rPr>
              <w:t>66.</w:t>
            </w:r>
          </w:p>
        </w:tc>
        <w:tc>
          <w:tcPr>
            <w:tcW w:w="7301"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rPr>
                <w:sz w:val="22"/>
                <w:szCs w:val="22"/>
                <w:lang w:eastAsia="en-US"/>
              </w:rPr>
            </w:pPr>
            <w:r w:rsidRPr="00A44943">
              <w:rPr>
                <w:sz w:val="22"/>
                <w:szCs w:val="22"/>
                <w:lang w:eastAsia="en-US"/>
              </w:rPr>
              <w:t>Шафа</w:t>
            </w:r>
          </w:p>
        </w:tc>
        <w:tc>
          <w:tcPr>
            <w:tcW w:w="1467"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101630019</w:t>
            </w:r>
          </w:p>
        </w:tc>
        <w:tc>
          <w:tcPr>
            <w:tcW w:w="1005"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w:t>
            </w:r>
          </w:p>
        </w:tc>
      </w:tr>
      <w:tr w:rsidR="00DE27AE"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DE27AE" w:rsidRPr="00A44943" w:rsidRDefault="00DE27AE" w:rsidP="00A44943">
            <w:pPr>
              <w:jc w:val="center"/>
              <w:rPr>
                <w:sz w:val="22"/>
                <w:szCs w:val="22"/>
                <w:lang w:eastAsia="en-US"/>
              </w:rPr>
            </w:pPr>
            <w:r w:rsidRPr="00A44943">
              <w:rPr>
                <w:sz w:val="22"/>
                <w:szCs w:val="22"/>
                <w:lang w:eastAsia="en-US"/>
              </w:rPr>
              <w:t>67.</w:t>
            </w:r>
          </w:p>
        </w:tc>
        <w:tc>
          <w:tcPr>
            <w:tcW w:w="7301"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rPr>
                <w:sz w:val="22"/>
                <w:szCs w:val="22"/>
                <w:lang w:eastAsia="en-US"/>
              </w:rPr>
            </w:pPr>
            <w:r w:rsidRPr="00A44943">
              <w:rPr>
                <w:sz w:val="22"/>
                <w:szCs w:val="22"/>
                <w:lang w:eastAsia="en-US"/>
              </w:rPr>
              <w:t>Шафа</w:t>
            </w:r>
          </w:p>
        </w:tc>
        <w:tc>
          <w:tcPr>
            <w:tcW w:w="1467"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101630020</w:t>
            </w:r>
          </w:p>
        </w:tc>
        <w:tc>
          <w:tcPr>
            <w:tcW w:w="1005"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w:t>
            </w:r>
          </w:p>
        </w:tc>
      </w:tr>
      <w:tr w:rsidR="00DE27AE"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DE27AE" w:rsidRPr="00A44943" w:rsidRDefault="00DE27AE" w:rsidP="00A44943">
            <w:pPr>
              <w:jc w:val="center"/>
              <w:rPr>
                <w:sz w:val="22"/>
                <w:szCs w:val="22"/>
                <w:lang w:eastAsia="en-US"/>
              </w:rPr>
            </w:pPr>
            <w:r w:rsidRPr="00A44943">
              <w:rPr>
                <w:sz w:val="22"/>
                <w:szCs w:val="22"/>
                <w:lang w:eastAsia="en-US"/>
              </w:rPr>
              <w:t>68.</w:t>
            </w:r>
          </w:p>
        </w:tc>
        <w:tc>
          <w:tcPr>
            <w:tcW w:w="7301"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rPr>
                <w:sz w:val="22"/>
                <w:szCs w:val="22"/>
                <w:lang w:eastAsia="en-US"/>
              </w:rPr>
            </w:pPr>
            <w:r w:rsidRPr="00A44943">
              <w:rPr>
                <w:sz w:val="22"/>
                <w:szCs w:val="22"/>
                <w:lang w:eastAsia="en-US"/>
              </w:rPr>
              <w:t>Стелаж</w:t>
            </w:r>
          </w:p>
        </w:tc>
        <w:tc>
          <w:tcPr>
            <w:tcW w:w="1467"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101630021</w:t>
            </w:r>
          </w:p>
        </w:tc>
        <w:tc>
          <w:tcPr>
            <w:tcW w:w="1005"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w:t>
            </w:r>
          </w:p>
        </w:tc>
      </w:tr>
      <w:tr w:rsidR="00DE27AE"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DE27AE" w:rsidRPr="00A44943" w:rsidRDefault="00DE27AE" w:rsidP="00A44943">
            <w:pPr>
              <w:jc w:val="center"/>
              <w:rPr>
                <w:sz w:val="22"/>
                <w:szCs w:val="22"/>
                <w:lang w:eastAsia="en-US"/>
              </w:rPr>
            </w:pPr>
            <w:r w:rsidRPr="00A44943">
              <w:rPr>
                <w:sz w:val="22"/>
                <w:szCs w:val="22"/>
                <w:lang w:eastAsia="en-US"/>
              </w:rPr>
              <w:t>69.</w:t>
            </w:r>
          </w:p>
        </w:tc>
        <w:tc>
          <w:tcPr>
            <w:tcW w:w="7301"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rPr>
                <w:sz w:val="22"/>
                <w:szCs w:val="22"/>
                <w:lang w:eastAsia="en-US"/>
              </w:rPr>
            </w:pPr>
            <w:r w:rsidRPr="00A44943">
              <w:rPr>
                <w:sz w:val="22"/>
                <w:szCs w:val="22"/>
                <w:lang w:eastAsia="en-US"/>
              </w:rPr>
              <w:t>Стелаж</w:t>
            </w:r>
          </w:p>
        </w:tc>
        <w:tc>
          <w:tcPr>
            <w:tcW w:w="1467"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101630022</w:t>
            </w:r>
          </w:p>
        </w:tc>
        <w:tc>
          <w:tcPr>
            <w:tcW w:w="1005"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w:t>
            </w:r>
          </w:p>
        </w:tc>
      </w:tr>
      <w:tr w:rsidR="00DE27AE"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DE27AE" w:rsidRPr="00A44943" w:rsidRDefault="00DE27AE" w:rsidP="00A44943">
            <w:pPr>
              <w:jc w:val="center"/>
              <w:rPr>
                <w:sz w:val="22"/>
                <w:szCs w:val="22"/>
                <w:lang w:eastAsia="en-US"/>
              </w:rPr>
            </w:pPr>
            <w:r w:rsidRPr="00A44943">
              <w:rPr>
                <w:sz w:val="22"/>
                <w:szCs w:val="22"/>
                <w:lang w:eastAsia="en-US"/>
              </w:rPr>
              <w:t>70.</w:t>
            </w:r>
          </w:p>
        </w:tc>
        <w:tc>
          <w:tcPr>
            <w:tcW w:w="7301"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rPr>
                <w:sz w:val="22"/>
                <w:szCs w:val="22"/>
                <w:lang w:eastAsia="en-US"/>
              </w:rPr>
            </w:pPr>
            <w:r w:rsidRPr="00A44943">
              <w:rPr>
                <w:sz w:val="22"/>
                <w:szCs w:val="22"/>
                <w:lang w:eastAsia="en-US"/>
              </w:rPr>
              <w:t>MD Disk 640Mb</w:t>
            </w:r>
          </w:p>
        </w:tc>
        <w:tc>
          <w:tcPr>
            <w:tcW w:w="1467"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11137013</w:t>
            </w:r>
          </w:p>
        </w:tc>
        <w:tc>
          <w:tcPr>
            <w:tcW w:w="1005"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10</w:t>
            </w:r>
          </w:p>
        </w:tc>
      </w:tr>
      <w:tr w:rsidR="00DE27AE"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DE27AE" w:rsidRPr="00A44943" w:rsidRDefault="00DE27AE" w:rsidP="00A44943">
            <w:pPr>
              <w:jc w:val="center"/>
              <w:rPr>
                <w:sz w:val="22"/>
                <w:szCs w:val="22"/>
                <w:lang w:eastAsia="en-US"/>
              </w:rPr>
            </w:pPr>
            <w:r w:rsidRPr="00A44943">
              <w:rPr>
                <w:sz w:val="22"/>
                <w:szCs w:val="22"/>
                <w:lang w:eastAsia="en-US"/>
              </w:rPr>
              <w:t>71.</w:t>
            </w:r>
          </w:p>
        </w:tc>
        <w:tc>
          <w:tcPr>
            <w:tcW w:w="7301"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rPr>
                <w:sz w:val="22"/>
                <w:szCs w:val="22"/>
                <w:lang w:eastAsia="en-US"/>
              </w:rPr>
            </w:pPr>
            <w:r w:rsidRPr="00A44943">
              <w:rPr>
                <w:sz w:val="22"/>
                <w:szCs w:val="22"/>
                <w:lang w:eastAsia="en-US"/>
              </w:rPr>
              <w:t>Телефон Panasonic KX-T7030X</w:t>
            </w:r>
          </w:p>
        </w:tc>
        <w:tc>
          <w:tcPr>
            <w:tcW w:w="1467"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11137014</w:t>
            </w:r>
          </w:p>
        </w:tc>
        <w:tc>
          <w:tcPr>
            <w:tcW w:w="1005"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8</w:t>
            </w:r>
          </w:p>
        </w:tc>
      </w:tr>
      <w:tr w:rsidR="00DE27AE"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DE27AE" w:rsidRPr="00A44943" w:rsidRDefault="00DE27AE" w:rsidP="00A44943">
            <w:pPr>
              <w:jc w:val="center"/>
              <w:rPr>
                <w:sz w:val="22"/>
                <w:szCs w:val="22"/>
                <w:lang w:eastAsia="en-US"/>
              </w:rPr>
            </w:pPr>
            <w:r w:rsidRPr="00A44943">
              <w:rPr>
                <w:sz w:val="22"/>
                <w:szCs w:val="22"/>
                <w:lang w:eastAsia="en-US"/>
              </w:rPr>
              <w:t>72.</w:t>
            </w:r>
          </w:p>
        </w:tc>
        <w:tc>
          <w:tcPr>
            <w:tcW w:w="7301"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rPr>
                <w:sz w:val="22"/>
                <w:szCs w:val="22"/>
                <w:lang w:eastAsia="en-US"/>
              </w:rPr>
            </w:pPr>
            <w:r w:rsidRPr="00A44943">
              <w:rPr>
                <w:sz w:val="22"/>
                <w:szCs w:val="22"/>
                <w:lang w:eastAsia="en-US"/>
              </w:rPr>
              <w:t>Кутовий елемент</w:t>
            </w:r>
          </w:p>
        </w:tc>
        <w:tc>
          <w:tcPr>
            <w:tcW w:w="1467"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11136006</w:t>
            </w:r>
          </w:p>
        </w:tc>
        <w:tc>
          <w:tcPr>
            <w:tcW w:w="1005"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2</w:t>
            </w:r>
          </w:p>
        </w:tc>
      </w:tr>
      <w:tr w:rsidR="00DE27AE"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DE27AE" w:rsidRPr="00A44943" w:rsidRDefault="00DE27AE" w:rsidP="00A44943">
            <w:pPr>
              <w:jc w:val="center"/>
              <w:rPr>
                <w:sz w:val="22"/>
                <w:szCs w:val="22"/>
                <w:lang w:eastAsia="en-US"/>
              </w:rPr>
            </w:pPr>
            <w:r w:rsidRPr="00A44943">
              <w:rPr>
                <w:sz w:val="22"/>
                <w:szCs w:val="22"/>
                <w:lang w:eastAsia="en-US"/>
              </w:rPr>
              <w:t>73.</w:t>
            </w:r>
          </w:p>
        </w:tc>
        <w:tc>
          <w:tcPr>
            <w:tcW w:w="7301"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rPr>
                <w:sz w:val="22"/>
                <w:szCs w:val="22"/>
                <w:lang w:eastAsia="en-US"/>
              </w:rPr>
            </w:pPr>
            <w:r w:rsidRPr="00A44943">
              <w:rPr>
                <w:sz w:val="22"/>
                <w:szCs w:val="22"/>
                <w:lang w:eastAsia="en-US"/>
              </w:rPr>
              <w:t>Стілець</w:t>
            </w:r>
          </w:p>
        </w:tc>
        <w:tc>
          <w:tcPr>
            <w:tcW w:w="1467"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11136007</w:t>
            </w:r>
          </w:p>
        </w:tc>
        <w:tc>
          <w:tcPr>
            <w:tcW w:w="1005"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6</w:t>
            </w:r>
          </w:p>
        </w:tc>
      </w:tr>
      <w:tr w:rsidR="00DE27AE"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DE27AE" w:rsidRPr="00A44943" w:rsidRDefault="00DE27AE" w:rsidP="00A44943">
            <w:pPr>
              <w:jc w:val="center"/>
              <w:rPr>
                <w:sz w:val="22"/>
                <w:szCs w:val="22"/>
                <w:lang w:eastAsia="en-US"/>
              </w:rPr>
            </w:pPr>
            <w:r w:rsidRPr="00A44943">
              <w:rPr>
                <w:sz w:val="22"/>
                <w:szCs w:val="22"/>
                <w:lang w:eastAsia="en-US"/>
              </w:rPr>
              <w:t>74.</w:t>
            </w:r>
          </w:p>
        </w:tc>
        <w:tc>
          <w:tcPr>
            <w:tcW w:w="7301"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rPr>
                <w:sz w:val="22"/>
                <w:szCs w:val="22"/>
                <w:lang w:eastAsia="en-US"/>
              </w:rPr>
            </w:pPr>
            <w:r w:rsidRPr="00A44943">
              <w:rPr>
                <w:sz w:val="22"/>
                <w:szCs w:val="22"/>
                <w:lang w:eastAsia="en-US"/>
              </w:rPr>
              <w:t>Стілець</w:t>
            </w:r>
          </w:p>
        </w:tc>
        <w:tc>
          <w:tcPr>
            <w:tcW w:w="1467"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11136008</w:t>
            </w:r>
          </w:p>
        </w:tc>
        <w:tc>
          <w:tcPr>
            <w:tcW w:w="1005"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6</w:t>
            </w:r>
          </w:p>
        </w:tc>
      </w:tr>
      <w:tr w:rsidR="00DE27AE"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DE27AE" w:rsidRPr="00A44943" w:rsidRDefault="00DE27AE" w:rsidP="00A44943">
            <w:pPr>
              <w:jc w:val="center"/>
              <w:rPr>
                <w:sz w:val="22"/>
                <w:szCs w:val="22"/>
                <w:lang w:eastAsia="en-US"/>
              </w:rPr>
            </w:pPr>
            <w:r w:rsidRPr="00A44943">
              <w:rPr>
                <w:sz w:val="22"/>
                <w:szCs w:val="22"/>
                <w:lang w:eastAsia="en-US"/>
              </w:rPr>
              <w:t>75.</w:t>
            </w:r>
          </w:p>
        </w:tc>
        <w:tc>
          <w:tcPr>
            <w:tcW w:w="7301"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rPr>
                <w:sz w:val="22"/>
                <w:szCs w:val="22"/>
                <w:lang w:eastAsia="en-US"/>
              </w:rPr>
            </w:pPr>
            <w:r w:rsidRPr="00A44943">
              <w:rPr>
                <w:sz w:val="22"/>
                <w:szCs w:val="22"/>
                <w:lang w:eastAsia="en-US"/>
              </w:rPr>
              <w:t>Стійка</w:t>
            </w:r>
          </w:p>
        </w:tc>
        <w:tc>
          <w:tcPr>
            <w:tcW w:w="1467"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11136009</w:t>
            </w:r>
          </w:p>
        </w:tc>
        <w:tc>
          <w:tcPr>
            <w:tcW w:w="1005"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w:t>
            </w:r>
          </w:p>
        </w:tc>
      </w:tr>
      <w:tr w:rsidR="00DE27AE"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DE27AE" w:rsidRPr="00A44943" w:rsidRDefault="00DE27AE" w:rsidP="00A44943">
            <w:pPr>
              <w:jc w:val="center"/>
              <w:rPr>
                <w:sz w:val="22"/>
                <w:szCs w:val="22"/>
                <w:lang w:eastAsia="en-US"/>
              </w:rPr>
            </w:pPr>
            <w:r w:rsidRPr="00A44943">
              <w:rPr>
                <w:sz w:val="22"/>
                <w:szCs w:val="22"/>
                <w:lang w:eastAsia="en-US"/>
              </w:rPr>
              <w:t>76.</w:t>
            </w:r>
          </w:p>
        </w:tc>
        <w:tc>
          <w:tcPr>
            <w:tcW w:w="7301"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rPr>
                <w:sz w:val="22"/>
                <w:szCs w:val="22"/>
                <w:lang w:eastAsia="en-US"/>
              </w:rPr>
            </w:pPr>
            <w:r w:rsidRPr="00A44943">
              <w:rPr>
                <w:sz w:val="22"/>
                <w:szCs w:val="22"/>
                <w:lang w:eastAsia="en-US"/>
              </w:rPr>
              <w:t>Жалюзі</w:t>
            </w:r>
          </w:p>
        </w:tc>
        <w:tc>
          <w:tcPr>
            <w:tcW w:w="1467"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11136010</w:t>
            </w:r>
          </w:p>
        </w:tc>
        <w:tc>
          <w:tcPr>
            <w:tcW w:w="1005"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10</w:t>
            </w:r>
          </w:p>
        </w:tc>
      </w:tr>
      <w:tr w:rsidR="00DE27AE"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DE27AE" w:rsidRPr="00A44943" w:rsidRDefault="00DE27AE" w:rsidP="00A44943">
            <w:pPr>
              <w:jc w:val="center"/>
              <w:rPr>
                <w:sz w:val="22"/>
                <w:szCs w:val="22"/>
                <w:lang w:eastAsia="en-US"/>
              </w:rPr>
            </w:pPr>
            <w:r w:rsidRPr="00A44943">
              <w:rPr>
                <w:sz w:val="22"/>
                <w:szCs w:val="22"/>
                <w:lang w:eastAsia="en-US"/>
              </w:rPr>
              <w:t>77.</w:t>
            </w:r>
          </w:p>
        </w:tc>
        <w:tc>
          <w:tcPr>
            <w:tcW w:w="7301"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rPr>
                <w:sz w:val="22"/>
                <w:szCs w:val="22"/>
                <w:lang w:eastAsia="en-US"/>
              </w:rPr>
            </w:pPr>
            <w:r w:rsidRPr="00A44943">
              <w:rPr>
                <w:sz w:val="22"/>
                <w:szCs w:val="22"/>
                <w:lang w:eastAsia="en-US"/>
              </w:rPr>
              <w:t>Стіл</w:t>
            </w:r>
          </w:p>
        </w:tc>
        <w:tc>
          <w:tcPr>
            <w:tcW w:w="1467"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11136011</w:t>
            </w:r>
          </w:p>
        </w:tc>
        <w:tc>
          <w:tcPr>
            <w:tcW w:w="1005"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w:t>
            </w:r>
          </w:p>
        </w:tc>
      </w:tr>
      <w:tr w:rsidR="00DE27AE"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DE27AE" w:rsidRPr="00A44943" w:rsidRDefault="00DE27AE" w:rsidP="00A44943">
            <w:pPr>
              <w:jc w:val="center"/>
              <w:rPr>
                <w:sz w:val="22"/>
                <w:szCs w:val="22"/>
                <w:lang w:eastAsia="en-US"/>
              </w:rPr>
            </w:pPr>
            <w:r w:rsidRPr="00A44943">
              <w:rPr>
                <w:sz w:val="22"/>
                <w:szCs w:val="22"/>
                <w:lang w:eastAsia="en-US"/>
              </w:rPr>
              <w:t>78.</w:t>
            </w:r>
          </w:p>
        </w:tc>
        <w:tc>
          <w:tcPr>
            <w:tcW w:w="7301"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rPr>
                <w:sz w:val="22"/>
                <w:szCs w:val="22"/>
                <w:lang w:eastAsia="en-US"/>
              </w:rPr>
            </w:pPr>
            <w:r w:rsidRPr="00A44943">
              <w:rPr>
                <w:sz w:val="22"/>
                <w:szCs w:val="22"/>
                <w:lang w:eastAsia="en-US"/>
              </w:rPr>
              <w:t>Грати на вікна</w:t>
            </w:r>
          </w:p>
        </w:tc>
        <w:tc>
          <w:tcPr>
            <w:tcW w:w="1467"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11136012</w:t>
            </w:r>
          </w:p>
        </w:tc>
        <w:tc>
          <w:tcPr>
            <w:tcW w:w="1005"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10</w:t>
            </w:r>
          </w:p>
        </w:tc>
      </w:tr>
      <w:tr w:rsidR="00DE27AE"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DE27AE" w:rsidRPr="00A44943" w:rsidRDefault="00DE27AE" w:rsidP="00A44943">
            <w:pPr>
              <w:jc w:val="center"/>
              <w:rPr>
                <w:sz w:val="22"/>
                <w:szCs w:val="22"/>
                <w:lang w:eastAsia="en-US"/>
              </w:rPr>
            </w:pPr>
            <w:r w:rsidRPr="00A44943">
              <w:rPr>
                <w:sz w:val="22"/>
                <w:szCs w:val="22"/>
                <w:lang w:eastAsia="en-US"/>
              </w:rPr>
              <w:t>79.</w:t>
            </w:r>
          </w:p>
        </w:tc>
        <w:tc>
          <w:tcPr>
            <w:tcW w:w="7301"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rPr>
                <w:sz w:val="22"/>
                <w:szCs w:val="22"/>
                <w:lang w:eastAsia="en-US"/>
              </w:rPr>
            </w:pPr>
            <w:r w:rsidRPr="00A44943">
              <w:rPr>
                <w:sz w:val="22"/>
                <w:szCs w:val="22"/>
                <w:lang w:eastAsia="en-US"/>
              </w:rPr>
              <w:t>Грати на кондиціонер</w:t>
            </w:r>
          </w:p>
        </w:tc>
        <w:tc>
          <w:tcPr>
            <w:tcW w:w="1467"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11136013</w:t>
            </w:r>
          </w:p>
        </w:tc>
        <w:tc>
          <w:tcPr>
            <w:tcW w:w="1005"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w:t>
            </w:r>
          </w:p>
        </w:tc>
      </w:tr>
      <w:tr w:rsidR="00DE27AE"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DE27AE" w:rsidRPr="00A44943" w:rsidRDefault="00DE27AE" w:rsidP="00A44943">
            <w:pPr>
              <w:jc w:val="center"/>
              <w:rPr>
                <w:sz w:val="22"/>
                <w:szCs w:val="22"/>
                <w:lang w:eastAsia="en-US"/>
              </w:rPr>
            </w:pPr>
            <w:r w:rsidRPr="00A44943">
              <w:rPr>
                <w:sz w:val="22"/>
                <w:szCs w:val="22"/>
                <w:lang w:eastAsia="en-US"/>
              </w:rPr>
              <w:t>80.</w:t>
            </w:r>
          </w:p>
        </w:tc>
        <w:tc>
          <w:tcPr>
            <w:tcW w:w="7301"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rPr>
                <w:sz w:val="22"/>
                <w:szCs w:val="22"/>
                <w:lang w:eastAsia="en-US"/>
              </w:rPr>
            </w:pPr>
            <w:r w:rsidRPr="00A44943">
              <w:rPr>
                <w:sz w:val="22"/>
                <w:szCs w:val="22"/>
                <w:lang w:eastAsia="en-US"/>
              </w:rPr>
              <w:t>Диктофон SONY TCM-459V</w:t>
            </w:r>
          </w:p>
        </w:tc>
        <w:tc>
          <w:tcPr>
            <w:tcW w:w="1467"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11137015</w:t>
            </w:r>
          </w:p>
        </w:tc>
        <w:tc>
          <w:tcPr>
            <w:tcW w:w="1005"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w:t>
            </w:r>
          </w:p>
        </w:tc>
      </w:tr>
      <w:tr w:rsidR="00DE27AE"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DE27AE" w:rsidRPr="00A44943" w:rsidRDefault="00DE27AE" w:rsidP="00A44943">
            <w:pPr>
              <w:jc w:val="center"/>
              <w:rPr>
                <w:sz w:val="22"/>
                <w:szCs w:val="22"/>
                <w:lang w:eastAsia="en-US"/>
              </w:rPr>
            </w:pPr>
            <w:r w:rsidRPr="00A44943">
              <w:rPr>
                <w:sz w:val="22"/>
                <w:szCs w:val="22"/>
                <w:lang w:eastAsia="en-US"/>
              </w:rPr>
              <w:t>81.</w:t>
            </w:r>
          </w:p>
        </w:tc>
        <w:tc>
          <w:tcPr>
            <w:tcW w:w="7301"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rPr>
                <w:sz w:val="22"/>
                <w:szCs w:val="22"/>
                <w:lang w:eastAsia="en-US"/>
              </w:rPr>
            </w:pPr>
            <w:r w:rsidRPr="00A44943">
              <w:rPr>
                <w:sz w:val="22"/>
                <w:szCs w:val="22"/>
                <w:lang w:eastAsia="en-US"/>
              </w:rPr>
              <w:t>Колонки активні Primax 120W</w:t>
            </w:r>
          </w:p>
        </w:tc>
        <w:tc>
          <w:tcPr>
            <w:tcW w:w="1467"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11137016</w:t>
            </w:r>
          </w:p>
        </w:tc>
        <w:tc>
          <w:tcPr>
            <w:tcW w:w="1005"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2</w:t>
            </w:r>
          </w:p>
        </w:tc>
      </w:tr>
      <w:tr w:rsidR="00DE27AE"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DE27AE" w:rsidRPr="00A44943" w:rsidRDefault="00DE27AE" w:rsidP="00A44943">
            <w:pPr>
              <w:jc w:val="center"/>
              <w:rPr>
                <w:sz w:val="22"/>
                <w:szCs w:val="22"/>
                <w:lang w:eastAsia="en-US"/>
              </w:rPr>
            </w:pPr>
            <w:r w:rsidRPr="00A44943">
              <w:rPr>
                <w:sz w:val="22"/>
                <w:szCs w:val="22"/>
                <w:lang w:eastAsia="en-US"/>
              </w:rPr>
              <w:t>82.</w:t>
            </w:r>
          </w:p>
        </w:tc>
        <w:tc>
          <w:tcPr>
            <w:tcW w:w="7301"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rPr>
                <w:sz w:val="22"/>
                <w:szCs w:val="22"/>
                <w:lang w:eastAsia="en-US"/>
              </w:rPr>
            </w:pPr>
            <w:r w:rsidRPr="00A44943">
              <w:rPr>
                <w:sz w:val="22"/>
                <w:szCs w:val="22"/>
                <w:lang w:eastAsia="en-US"/>
              </w:rPr>
              <w:t>Дошка біла маленька</w:t>
            </w:r>
          </w:p>
        </w:tc>
        <w:tc>
          <w:tcPr>
            <w:tcW w:w="1467"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11134001</w:t>
            </w:r>
          </w:p>
        </w:tc>
        <w:tc>
          <w:tcPr>
            <w:tcW w:w="1005"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w:t>
            </w:r>
          </w:p>
        </w:tc>
      </w:tr>
      <w:tr w:rsidR="00DE27AE"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DE27AE" w:rsidRPr="00A44943" w:rsidRDefault="00DE27AE" w:rsidP="00A44943">
            <w:pPr>
              <w:jc w:val="center"/>
              <w:rPr>
                <w:sz w:val="22"/>
                <w:szCs w:val="22"/>
                <w:lang w:eastAsia="en-US"/>
              </w:rPr>
            </w:pPr>
            <w:r w:rsidRPr="00A44943">
              <w:rPr>
                <w:sz w:val="22"/>
                <w:szCs w:val="22"/>
                <w:lang w:eastAsia="en-US"/>
              </w:rPr>
              <w:t>83.</w:t>
            </w:r>
          </w:p>
        </w:tc>
        <w:tc>
          <w:tcPr>
            <w:tcW w:w="7301"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rPr>
                <w:sz w:val="22"/>
                <w:szCs w:val="22"/>
                <w:lang w:eastAsia="en-US"/>
              </w:rPr>
            </w:pPr>
            <w:r w:rsidRPr="00A44943">
              <w:rPr>
                <w:sz w:val="22"/>
                <w:szCs w:val="22"/>
                <w:lang w:eastAsia="en-US"/>
              </w:rPr>
              <w:t>Книжки</w:t>
            </w:r>
          </w:p>
        </w:tc>
        <w:tc>
          <w:tcPr>
            <w:tcW w:w="1467"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11120002</w:t>
            </w:r>
          </w:p>
        </w:tc>
        <w:tc>
          <w:tcPr>
            <w:tcW w:w="1005"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10</w:t>
            </w:r>
          </w:p>
        </w:tc>
      </w:tr>
      <w:tr w:rsidR="00DE27AE"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DE27AE" w:rsidRPr="00A44943" w:rsidRDefault="00DE27AE" w:rsidP="00A44943">
            <w:pPr>
              <w:jc w:val="center"/>
              <w:rPr>
                <w:sz w:val="22"/>
                <w:szCs w:val="22"/>
                <w:lang w:eastAsia="en-US"/>
              </w:rPr>
            </w:pPr>
            <w:r w:rsidRPr="00A44943">
              <w:rPr>
                <w:sz w:val="22"/>
                <w:szCs w:val="22"/>
                <w:lang w:eastAsia="en-US"/>
              </w:rPr>
              <w:t>84.</w:t>
            </w:r>
          </w:p>
        </w:tc>
        <w:tc>
          <w:tcPr>
            <w:tcW w:w="7301"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rPr>
                <w:sz w:val="22"/>
                <w:szCs w:val="22"/>
                <w:lang w:eastAsia="en-US"/>
              </w:rPr>
            </w:pPr>
            <w:r w:rsidRPr="00A44943">
              <w:rPr>
                <w:sz w:val="22"/>
                <w:szCs w:val="22"/>
                <w:lang w:eastAsia="en-US"/>
              </w:rPr>
              <w:t>Memory Transcend 256Mb SDRAM PC-133</w:t>
            </w:r>
          </w:p>
        </w:tc>
        <w:tc>
          <w:tcPr>
            <w:tcW w:w="1467"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11137017</w:t>
            </w:r>
          </w:p>
        </w:tc>
        <w:tc>
          <w:tcPr>
            <w:tcW w:w="1005"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4</w:t>
            </w:r>
          </w:p>
        </w:tc>
      </w:tr>
      <w:tr w:rsidR="00DE27AE" w:rsidRPr="00A44943" w:rsidTr="00A44943">
        <w:trPr>
          <w:trHeight w:val="20"/>
          <w:jc w:val="center"/>
        </w:trPr>
        <w:tc>
          <w:tcPr>
            <w:tcW w:w="840" w:type="dxa"/>
            <w:tcBorders>
              <w:top w:val="single" w:sz="4" w:space="0" w:color="auto"/>
              <w:left w:val="single" w:sz="4" w:space="0" w:color="auto"/>
              <w:bottom w:val="single" w:sz="4" w:space="0" w:color="auto"/>
              <w:right w:val="single" w:sz="4" w:space="0" w:color="auto"/>
            </w:tcBorders>
            <w:noWrap/>
            <w:hideMark/>
          </w:tcPr>
          <w:p w:rsidR="00DE27AE" w:rsidRPr="00A44943" w:rsidRDefault="00DE27AE" w:rsidP="00A44943">
            <w:pPr>
              <w:jc w:val="center"/>
              <w:rPr>
                <w:sz w:val="22"/>
                <w:szCs w:val="22"/>
                <w:lang w:eastAsia="en-US"/>
              </w:rPr>
            </w:pPr>
            <w:r w:rsidRPr="00A44943">
              <w:rPr>
                <w:sz w:val="22"/>
                <w:szCs w:val="22"/>
                <w:lang w:eastAsia="en-US"/>
              </w:rPr>
              <w:t>85.</w:t>
            </w:r>
          </w:p>
        </w:tc>
        <w:tc>
          <w:tcPr>
            <w:tcW w:w="7301"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rPr>
                <w:sz w:val="22"/>
                <w:szCs w:val="22"/>
                <w:lang w:eastAsia="en-US"/>
              </w:rPr>
            </w:pPr>
            <w:r w:rsidRPr="00A44943">
              <w:rPr>
                <w:sz w:val="22"/>
                <w:szCs w:val="22"/>
                <w:lang w:eastAsia="en-US"/>
              </w:rPr>
              <w:t>Пилосос миючий Rainford RVC-502</w:t>
            </w:r>
          </w:p>
        </w:tc>
        <w:tc>
          <w:tcPr>
            <w:tcW w:w="1467"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11137018</w:t>
            </w:r>
          </w:p>
        </w:tc>
        <w:tc>
          <w:tcPr>
            <w:tcW w:w="1005"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w:t>
            </w:r>
          </w:p>
        </w:tc>
      </w:tr>
      <w:tr w:rsidR="00DE27AE" w:rsidRPr="00A44943" w:rsidTr="00A44943">
        <w:trPr>
          <w:trHeight w:val="113"/>
          <w:jc w:val="center"/>
        </w:trPr>
        <w:tc>
          <w:tcPr>
            <w:tcW w:w="840" w:type="dxa"/>
            <w:tcBorders>
              <w:top w:val="single" w:sz="4" w:space="0" w:color="auto"/>
              <w:left w:val="single" w:sz="4" w:space="0" w:color="auto"/>
              <w:bottom w:val="single" w:sz="4" w:space="0" w:color="auto"/>
              <w:right w:val="single" w:sz="4" w:space="0" w:color="auto"/>
            </w:tcBorders>
            <w:noWrap/>
            <w:hideMark/>
          </w:tcPr>
          <w:p w:rsidR="00DE27AE" w:rsidRPr="00A44943" w:rsidRDefault="00DE27AE" w:rsidP="00A44943">
            <w:pPr>
              <w:jc w:val="center"/>
              <w:rPr>
                <w:sz w:val="22"/>
                <w:szCs w:val="22"/>
                <w:lang w:eastAsia="en-US"/>
              </w:rPr>
            </w:pPr>
            <w:r w:rsidRPr="00A44943">
              <w:rPr>
                <w:sz w:val="22"/>
                <w:szCs w:val="22"/>
                <w:lang w:eastAsia="en-US"/>
              </w:rPr>
              <w:t>86.</w:t>
            </w:r>
          </w:p>
        </w:tc>
        <w:tc>
          <w:tcPr>
            <w:tcW w:w="7301"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rPr>
                <w:sz w:val="22"/>
                <w:szCs w:val="22"/>
                <w:lang w:eastAsia="en-US"/>
              </w:rPr>
            </w:pPr>
            <w:r w:rsidRPr="00A44943">
              <w:rPr>
                <w:sz w:val="22"/>
                <w:szCs w:val="22"/>
                <w:lang w:eastAsia="en-US"/>
              </w:rPr>
              <w:t>Адаптер D-link DWA-160,Usb</w:t>
            </w:r>
          </w:p>
        </w:tc>
        <w:tc>
          <w:tcPr>
            <w:tcW w:w="1467"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11137019</w:t>
            </w:r>
          </w:p>
        </w:tc>
        <w:tc>
          <w:tcPr>
            <w:tcW w:w="1005"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w:t>
            </w:r>
          </w:p>
        </w:tc>
      </w:tr>
      <w:tr w:rsidR="00DE27AE" w:rsidRPr="00A44943" w:rsidTr="00A44943">
        <w:trPr>
          <w:trHeight w:val="113"/>
          <w:jc w:val="center"/>
        </w:trPr>
        <w:tc>
          <w:tcPr>
            <w:tcW w:w="840" w:type="dxa"/>
            <w:tcBorders>
              <w:top w:val="single" w:sz="4" w:space="0" w:color="auto"/>
              <w:left w:val="single" w:sz="4" w:space="0" w:color="auto"/>
              <w:bottom w:val="single" w:sz="4" w:space="0" w:color="auto"/>
              <w:right w:val="single" w:sz="4" w:space="0" w:color="auto"/>
            </w:tcBorders>
            <w:noWrap/>
            <w:hideMark/>
          </w:tcPr>
          <w:p w:rsidR="00DE27AE" w:rsidRPr="00A44943" w:rsidRDefault="00DE27AE" w:rsidP="00A44943">
            <w:pPr>
              <w:jc w:val="center"/>
              <w:rPr>
                <w:sz w:val="22"/>
                <w:szCs w:val="22"/>
                <w:lang w:eastAsia="en-US"/>
              </w:rPr>
            </w:pPr>
            <w:r w:rsidRPr="00A44943">
              <w:rPr>
                <w:sz w:val="22"/>
                <w:szCs w:val="22"/>
                <w:lang w:eastAsia="en-US"/>
              </w:rPr>
              <w:t>87.</w:t>
            </w:r>
          </w:p>
        </w:tc>
        <w:tc>
          <w:tcPr>
            <w:tcW w:w="7301"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rPr>
                <w:sz w:val="22"/>
                <w:szCs w:val="22"/>
                <w:lang w:eastAsia="en-US"/>
              </w:rPr>
            </w:pPr>
            <w:r w:rsidRPr="00A44943">
              <w:rPr>
                <w:sz w:val="22"/>
                <w:szCs w:val="22"/>
                <w:lang w:eastAsia="en-US"/>
              </w:rPr>
              <w:t xml:space="preserve">Пам’ять оперативна Kingston KVR 16E11/8 8GB 1600MHzDDR3 ECC </w:t>
            </w:r>
            <w:r w:rsidRPr="00A44943">
              <w:rPr>
                <w:sz w:val="22"/>
                <w:szCs w:val="22"/>
                <w:lang w:eastAsia="en-US"/>
              </w:rPr>
              <w:lastRenderedPageBreak/>
              <w:t>Unbuffered CL11 DRx8 1,5V</w:t>
            </w:r>
          </w:p>
        </w:tc>
        <w:tc>
          <w:tcPr>
            <w:tcW w:w="1467"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lastRenderedPageBreak/>
              <w:t>11137020</w:t>
            </w:r>
          </w:p>
        </w:tc>
        <w:tc>
          <w:tcPr>
            <w:tcW w:w="1005"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w:t>
            </w:r>
          </w:p>
        </w:tc>
      </w:tr>
      <w:tr w:rsidR="00DE27AE" w:rsidRPr="00A44943" w:rsidTr="00A44943">
        <w:trPr>
          <w:trHeight w:val="113"/>
          <w:jc w:val="center"/>
        </w:trPr>
        <w:tc>
          <w:tcPr>
            <w:tcW w:w="840" w:type="dxa"/>
            <w:tcBorders>
              <w:top w:val="single" w:sz="4" w:space="0" w:color="auto"/>
              <w:left w:val="single" w:sz="4" w:space="0" w:color="auto"/>
              <w:bottom w:val="single" w:sz="4" w:space="0" w:color="auto"/>
              <w:right w:val="single" w:sz="4" w:space="0" w:color="auto"/>
            </w:tcBorders>
            <w:noWrap/>
            <w:hideMark/>
          </w:tcPr>
          <w:p w:rsidR="00DE27AE" w:rsidRPr="00A44943" w:rsidRDefault="00DE27AE" w:rsidP="00A44943">
            <w:pPr>
              <w:jc w:val="center"/>
              <w:rPr>
                <w:sz w:val="22"/>
                <w:szCs w:val="22"/>
                <w:lang w:eastAsia="en-US"/>
              </w:rPr>
            </w:pPr>
            <w:r w:rsidRPr="00A44943">
              <w:rPr>
                <w:sz w:val="22"/>
                <w:szCs w:val="22"/>
                <w:lang w:eastAsia="en-US"/>
              </w:rPr>
              <w:lastRenderedPageBreak/>
              <w:t>88.</w:t>
            </w:r>
          </w:p>
        </w:tc>
        <w:tc>
          <w:tcPr>
            <w:tcW w:w="7301"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rPr>
                <w:sz w:val="22"/>
                <w:szCs w:val="22"/>
                <w:lang w:eastAsia="en-US"/>
              </w:rPr>
            </w:pPr>
            <w:r w:rsidRPr="00A44943">
              <w:rPr>
                <w:sz w:val="22"/>
                <w:szCs w:val="22"/>
                <w:lang w:eastAsia="en-US"/>
              </w:rPr>
              <w:t>Пам’ять оперативна Kingston KVR 16E11/8 8GB 1600MHzDDR3 ECC Unbuffered CL11 DRx8 1,5V w/TS</w:t>
            </w:r>
          </w:p>
        </w:tc>
        <w:tc>
          <w:tcPr>
            <w:tcW w:w="1467"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11137021</w:t>
            </w:r>
          </w:p>
        </w:tc>
        <w:tc>
          <w:tcPr>
            <w:tcW w:w="1005"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w:t>
            </w:r>
          </w:p>
        </w:tc>
      </w:tr>
      <w:tr w:rsidR="00DE27AE" w:rsidRPr="00A44943" w:rsidTr="00A44943">
        <w:trPr>
          <w:trHeight w:val="113"/>
          <w:jc w:val="center"/>
        </w:trPr>
        <w:tc>
          <w:tcPr>
            <w:tcW w:w="840" w:type="dxa"/>
            <w:tcBorders>
              <w:top w:val="single" w:sz="4" w:space="0" w:color="auto"/>
              <w:left w:val="single" w:sz="4" w:space="0" w:color="auto"/>
              <w:bottom w:val="single" w:sz="4" w:space="0" w:color="auto"/>
              <w:right w:val="single" w:sz="4" w:space="0" w:color="auto"/>
            </w:tcBorders>
            <w:noWrap/>
            <w:hideMark/>
          </w:tcPr>
          <w:p w:rsidR="00DE27AE" w:rsidRPr="00A44943" w:rsidRDefault="00DE27AE" w:rsidP="00A44943">
            <w:pPr>
              <w:jc w:val="center"/>
              <w:rPr>
                <w:sz w:val="22"/>
                <w:szCs w:val="22"/>
                <w:lang w:eastAsia="en-US"/>
              </w:rPr>
            </w:pPr>
            <w:r w:rsidRPr="00A44943">
              <w:rPr>
                <w:sz w:val="22"/>
                <w:szCs w:val="22"/>
                <w:lang w:eastAsia="en-US"/>
              </w:rPr>
              <w:t>89.</w:t>
            </w:r>
          </w:p>
        </w:tc>
        <w:tc>
          <w:tcPr>
            <w:tcW w:w="7301"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rPr>
                <w:sz w:val="22"/>
                <w:szCs w:val="22"/>
                <w:lang w:eastAsia="en-US"/>
              </w:rPr>
            </w:pPr>
            <w:r w:rsidRPr="00A44943">
              <w:rPr>
                <w:sz w:val="22"/>
                <w:szCs w:val="22"/>
                <w:lang w:eastAsia="en-US"/>
              </w:rPr>
              <w:t>Пам’ять оперативна Kingston KVR 16E11/8 8GB 1600MHzDDR3 ECC Unbuffered CL11 DRx8 1,5V</w:t>
            </w:r>
          </w:p>
        </w:tc>
        <w:tc>
          <w:tcPr>
            <w:tcW w:w="1467"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11137022</w:t>
            </w:r>
          </w:p>
        </w:tc>
        <w:tc>
          <w:tcPr>
            <w:tcW w:w="1005"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w:t>
            </w:r>
          </w:p>
        </w:tc>
      </w:tr>
      <w:tr w:rsidR="00DE27AE" w:rsidRPr="00A44943" w:rsidTr="00A44943">
        <w:trPr>
          <w:trHeight w:val="113"/>
          <w:jc w:val="center"/>
        </w:trPr>
        <w:tc>
          <w:tcPr>
            <w:tcW w:w="840" w:type="dxa"/>
            <w:tcBorders>
              <w:top w:val="single" w:sz="4" w:space="0" w:color="auto"/>
              <w:left w:val="single" w:sz="4" w:space="0" w:color="auto"/>
              <w:bottom w:val="single" w:sz="4" w:space="0" w:color="auto"/>
              <w:right w:val="single" w:sz="4" w:space="0" w:color="auto"/>
            </w:tcBorders>
            <w:noWrap/>
            <w:hideMark/>
          </w:tcPr>
          <w:p w:rsidR="00DE27AE" w:rsidRPr="00A44943" w:rsidRDefault="00DE27AE" w:rsidP="00A44943">
            <w:pPr>
              <w:jc w:val="center"/>
              <w:rPr>
                <w:sz w:val="22"/>
                <w:szCs w:val="22"/>
                <w:lang w:eastAsia="en-US"/>
              </w:rPr>
            </w:pPr>
            <w:r w:rsidRPr="00A44943">
              <w:rPr>
                <w:sz w:val="22"/>
                <w:szCs w:val="22"/>
                <w:lang w:eastAsia="en-US"/>
              </w:rPr>
              <w:t>90.</w:t>
            </w:r>
          </w:p>
        </w:tc>
        <w:tc>
          <w:tcPr>
            <w:tcW w:w="7301"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rPr>
                <w:sz w:val="22"/>
                <w:szCs w:val="22"/>
                <w:lang w:eastAsia="en-US"/>
              </w:rPr>
            </w:pPr>
            <w:r w:rsidRPr="00A44943">
              <w:rPr>
                <w:sz w:val="22"/>
                <w:szCs w:val="22"/>
                <w:lang w:eastAsia="en-US"/>
              </w:rPr>
              <w:t>Пам’ять оперативна Kingston KVR 16E11/8 8GB 1600MHzDDR3 ECC Unbuffered CL11 DRx8 1,5V w/TS</w:t>
            </w:r>
          </w:p>
        </w:tc>
        <w:tc>
          <w:tcPr>
            <w:tcW w:w="1467"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11137023</w:t>
            </w:r>
          </w:p>
        </w:tc>
        <w:tc>
          <w:tcPr>
            <w:tcW w:w="1005"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w:t>
            </w:r>
          </w:p>
        </w:tc>
      </w:tr>
      <w:tr w:rsidR="00DE27AE" w:rsidRPr="00A44943" w:rsidTr="00A44943">
        <w:trPr>
          <w:trHeight w:val="113"/>
          <w:jc w:val="center"/>
        </w:trPr>
        <w:tc>
          <w:tcPr>
            <w:tcW w:w="840" w:type="dxa"/>
            <w:tcBorders>
              <w:top w:val="single" w:sz="4" w:space="0" w:color="auto"/>
              <w:left w:val="single" w:sz="4" w:space="0" w:color="auto"/>
              <w:bottom w:val="single" w:sz="4" w:space="0" w:color="auto"/>
              <w:right w:val="single" w:sz="4" w:space="0" w:color="auto"/>
            </w:tcBorders>
            <w:noWrap/>
            <w:hideMark/>
          </w:tcPr>
          <w:p w:rsidR="00DE27AE" w:rsidRPr="00A44943" w:rsidRDefault="00DE27AE" w:rsidP="00A44943">
            <w:pPr>
              <w:jc w:val="center"/>
              <w:rPr>
                <w:sz w:val="22"/>
                <w:szCs w:val="22"/>
                <w:lang w:eastAsia="en-US"/>
              </w:rPr>
            </w:pPr>
            <w:r w:rsidRPr="00A44943">
              <w:rPr>
                <w:sz w:val="22"/>
                <w:szCs w:val="22"/>
                <w:lang w:eastAsia="en-US"/>
              </w:rPr>
              <w:t>91.</w:t>
            </w:r>
          </w:p>
        </w:tc>
        <w:tc>
          <w:tcPr>
            <w:tcW w:w="7301"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rPr>
                <w:sz w:val="22"/>
                <w:szCs w:val="22"/>
                <w:lang w:eastAsia="en-US"/>
              </w:rPr>
            </w:pPr>
            <w:r w:rsidRPr="00A44943">
              <w:rPr>
                <w:sz w:val="22"/>
                <w:szCs w:val="22"/>
                <w:lang w:eastAsia="en-US"/>
              </w:rPr>
              <w:t>Сервер баз даних: Supermicro SYS-5039S-I, CPU Intel Xeon E3-1220 v6, RAM  2x16GB DDR4-2400 ECC Unbuffered, HDD 2 x 1000GB 3,5'' SATA 7200rpm Enterprise</w:t>
            </w:r>
          </w:p>
        </w:tc>
        <w:tc>
          <w:tcPr>
            <w:tcW w:w="1467"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101480100</w:t>
            </w:r>
          </w:p>
        </w:tc>
        <w:tc>
          <w:tcPr>
            <w:tcW w:w="1005"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w:t>
            </w:r>
          </w:p>
        </w:tc>
      </w:tr>
      <w:tr w:rsidR="00DE27AE" w:rsidRPr="00A44943" w:rsidTr="00A44943">
        <w:trPr>
          <w:trHeight w:val="113"/>
          <w:jc w:val="center"/>
        </w:trPr>
        <w:tc>
          <w:tcPr>
            <w:tcW w:w="840" w:type="dxa"/>
            <w:tcBorders>
              <w:top w:val="single" w:sz="4" w:space="0" w:color="auto"/>
              <w:left w:val="single" w:sz="4" w:space="0" w:color="auto"/>
              <w:bottom w:val="single" w:sz="4" w:space="0" w:color="auto"/>
              <w:right w:val="single" w:sz="4" w:space="0" w:color="auto"/>
            </w:tcBorders>
            <w:noWrap/>
            <w:hideMark/>
          </w:tcPr>
          <w:p w:rsidR="00DE27AE" w:rsidRPr="00A44943" w:rsidRDefault="00DE27AE" w:rsidP="00A44943">
            <w:pPr>
              <w:jc w:val="center"/>
              <w:rPr>
                <w:sz w:val="22"/>
                <w:szCs w:val="22"/>
                <w:lang w:eastAsia="en-US"/>
              </w:rPr>
            </w:pPr>
            <w:r w:rsidRPr="00A44943">
              <w:rPr>
                <w:sz w:val="22"/>
                <w:szCs w:val="22"/>
                <w:lang w:eastAsia="en-US"/>
              </w:rPr>
              <w:t>92.</w:t>
            </w:r>
          </w:p>
        </w:tc>
        <w:tc>
          <w:tcPr>
            <w:tcW w:w="7301"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rPr>
                <w:sz w:val="22"/>
                <w:szCs w:val="22"/>
                <w:lang w:eastAsia="en-US"/>
              </w:rPr>
            </w:pPr>
            <w:r w:rsidRPr="00A44943">
              <w:rPr>
                <w:sz w:val="22"/>
                <w:szCs w:val="22"/>
                <w:lang w:eastAsia="en-US"/>
              </w:rPr>
              <w:t>Windows 2000 Professional RUS OEM</w:t>
            </w:r>
          </w:p>
        </w:tc>
        <w:tc>
          <w:tcPr>
            <w:tcW w:w="1467"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121180025</w:t>
            </w:r>
          </w:p>
        </w:tc>
        <w:tc>
          <w:tcPr>
            <w:tcW w:w="1005"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w:t>
            </w:r>
          </w:p>
        </w:tc>
      </w:tr>
      <w:tr w:rsidR="00DE27AE" w:rsidRPr="00A44943" w:rsidTr="00A44943">
        <w:trPr>
          <w:trHeight w:val="113"/>
          <w:jc w:val="center"/>
        </w:trPr>
        <w:tc>
          <w:tcPr>
            <w:tcW w:w="840" w:type="dxa"/>
            <w:tcBorders>
              <w:top w:val="single" w:sz="4" w:space="0" w:color="auto"/>
              <w:left w:val="single" w:sz="4" w:space="0" w:color="auto"/>
              <w:bottom w:val="single" w:sz="4" w:space="0" w:color="auto"/>
              <w:right w:val="single" w:sz="4" w:space="0" w:color="auto"/>
            </w:tcBorders>
            <w:noWrap/>
            <w:hideMark/>
          </w:tcPr>
          <w:p w:rsidR="00DE27AE" w:rsidRPr="00A44943" w:rsidRDefault="00DE27AE" w:rsidP="00A44943">
            <w:pPr>
              <w:jc w:val="center"/>
              <w:rPr>
                <w:sz w:val="22"/>
                <w:szCs w:val="22"/>
                <w:lang w:eastAsia="en-US"/>
              </w:rPr>
            </w:pPr>
            <w:r w:rsidRPr="00A44943">
              <w:rPr>
                <w:sz w:val="22"/>
                <w:szCs w:val="22"/>
                <w:lang w:eastAsia="en-US"/>
              </w:rPr>
              <w:t>93.</w:t>
            </w:r>
          </w:p>
        </w:tc>
        <w:tc>
          <w:tcPr>
            <w:tcW w:w="7301"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rPr>
                <w:sz w:val="22"/>
                <w:szCs w:val="22"/>
                <w:lang w:eastAsia="en-US"/>
              </w:rPr>
            </w:pPr>
            <w:r w:rsidRPr="00A44943">
              <w:rPr>
                <w:sz w:val="22"/>
                <w:szCs w:val="22"/>
                <w:lang w:eastAsia="en-US"/>
              </w:rPr>
              <w:t>Windows 2000 Professional RUS OEM</w:t>
            </w:r>
          </w:p>
        </w:tc>
        <w:tc>
          <w:tcPr>
            <w:tcW w:w="1467"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121180026</w:t>
            </w:r>
          </w:p>
        </w:tc>
        <w:tc>
          <w:tcPr>
            <w:tcW w:w="1005"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w:t>
            </w:r>
          </w:p>
        </w:tc>
      </w:tr>
      <w:tr w:rsidR="00DE27AE" w:rsidRPr="00A44943" w:rsidTr="00A44943">
        <w:trPr>
          <w:trHeight w:val="113"/>
          <w:jc w:val="center"/>
        </w:trPr>
        <w:tc>
          <w:tcPr>
            <w:tcW w:w="840" w:type="dxa"/>
            <w:tcBorders>
              <w:top w:val="single" w:sz="4" w:space="0" w:color="auto"/>
              <w:left w:val="single" w:sz="4" w:space="0" w:color="auto"/>
              <w:bottom w:val="single" w:sz="4" w:space="0" w:color="auto"/>
              <w:right w:val="single" w:sz="4" w:space="0" w:color="auto"/>
            </w:tcBorders>
            <w:noWrap/>
            <w:hideMark/>
          </w:tcPr>
          <w:p w:rsidR="00DE27AE" w:rsidRPr="00A44943" w:rsidRDefault="00DE27AE" w:rsidP="00A44943">
            <w:pPr>
              <w:jc w:val="center"/>
              <w:rPr>
                <w:sz w:val="22"/>
                <w:szCs w:val="22"/>
                <w:lang w:eastAsia="en-US"/>
              </w:rPr>
            </w:pPr>
            <w:r w:rsidRPr="00A44943">
              <w:rPr>
                <w:sz w:val="22"/>
                <w:szCs w:val="22"/>
                <w:lang w:eastAsia="en-US"/>
              </w:rPr>
              <w:t>94.</w:t>
            </w:r>
          </w:p>
        </w:tc>
        <w:tc>
          <w:tcPr>
            <w:tcW w:w="7301"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rPr>
                <w:sz w:val="22"/>
                <w:szCs w:val="22"/>
                <w:lang w:eastAsia="en-US"/>
              </w:rPr>
            </w:pPr>
            <w:r w:rsidRPr="00A44943">
              <w:rPr>
                <w:sz w:val="22"/>
                <w:szCs w:val="22"/>
                <w:lang w:eastAsia="en-US"/>
              </w:rPr>
              <w:t>Microsoft Office 2003 Professional Russian Box</w:t>
            </w:r>
          </w:p>
        </w:tc>
        <w:tc>
          <w:tcPr>
            <w:tcW w:w="1467"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121180027</w:t>
            </w:r>
          </w:p>
        </w:tc>
        <w:tc>
          <w:tcPr>
            <w:tcW w:w="1005"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w:t>
            </w:r>
          </w:p>
        </w:tc>
      </w:tr>
      <w:tr w:rsidR="00DE27AE" w:rsidRPr="00A44943" w:rsidTr="00A44943">
        <w:trPr>
          <w:trHeight w:val="113"/>
          <w:jc w:val="center"/>
        </w:trPr>
        <w:tc>
          <w:tcPr>
            <w:tcW w:w="840" w:type="dxa"/>
            <w:tcBorders>
              <w:top w:val="single" w:sz="4" w:space="0" w:color="auto"/>
              <w:left w:val="single" w:sz="4" w:space="0" w:color="auto"/>
              <w:bottom w:val="single" w:sz="4" w:space="0" w:color="auto"/>
              <w:right w:val="single" w:sz="4" w:space="0" w:color="auto"/>
            </w:tcBorders>
            <w:noWrap/>
            <w:hideMark/>
          </w:tcPr>
          <w:p w:rsidR="00DE27AE" w:rsidRPr="00A44943" w:rsidRDefault="00DE27AE" w:rsidP="00A44943">
            <w:pPr>
              <w:jc w:val="center"/>
              <w:rPr>
                <w:sz w:val="22"/>
                <w:szCs w:val="22"/>
                <w:lang w:eastAsia="en-US"/>
              </w:rPr>
            </w:pPr>
            <w:r w:rsidRPr="00A44943">
              <w:rPr>
                <w:sz w:val="22"/>
                <w:szCs w:val="22"/>
                <w:lang w:eastAsia="en-US"/>
              </w:rPr>
              <w:t>95.</w:t>
            </w:r>
          </w:p>
        </w:tc>
        <w:tc>
          <w:tcPr>
            <w:tcW w:w="7301"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rPr>
                <w:sz w:val="22"/>
                <w:szCs w:val="22"/>
                <w:lang w:eastAsia="en-US"/>
              </w:rPr>
            </w:pPr>
            <w:r w:rsidRPr="00A44943">
              <w:rPr>
                <w:sz w:val="22"/>
                <w:szCs w:val="22"/>
                <w:lang w:eastAsia="en-US"/>
              </w:rPr>
              <w:t>Кондиціонер IDEA ISR-12HR-SA7-DN1ION</w:t>
            </w:r>
          </w:p>
        </w:tc>
        <w:tc>
          <w:tcPr>
            <w:tcW w:w="1467"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101480101</w:t>
            </w:r>
          </w:p>
        </w:tc>
        <w:tc>
          <w:tcPr>
            <w:tcW w:w="1005"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2</w:t>
            </w:r>
          </w:p>
        </w:tc>
      </w:tr>
      <w:tr w:rsidR="00DE27AE" w:rsidRPr="00A44943" w:rsidTr="00A44943">
        <w:trPr>
          <w:trHeight w:val="113"/>
          <w:jc w:val="center"/>
        </w:trPr>
        <w:tc>
          <w:tcPr>
            <w:tcW w:w="840" w:type="dxa"/>
            <w:tcBorders>
              <w:top w:val="single" w:sz="4" w:space="0" w:color="auto"/>
              <w:left w:val="single" w:sz="4" w:space="0" w:color="auto"/>
              <w:bottom w:val="single" w:sz="4" w:space="0" w:color="auto"/>
              <w:right w:val="single" w:sz="4" w:space="0" w:color="auto"/>
            </w:tcBorders>
            <w:noWrap/>
            <w:hideMark/>
          </w:tcPr>
          <w:p w:rsidR="00DE27AE" w:rsidRPr="00A44943" w:rsidRDefault="00DE27AE" w:rsidP="00A44943">
            <w:pPr>
              <w:jc w:val="center"/>
              <w:rPr>
                <w:sz w:val="22"/>
                <w:szCs w:val="22"/>
                <w:lang w:eastAsia="en-US"/>
              </w:rPr>
            </w:pPr>
            <w:r w:rsidRPr="00A44943">
              <w:rPr>
                <w:sz w:val="22"/>
                <w:szCs w:val="22"/>
                <w:lang w:eastAsia="en-US"/>
              </w:rPr>
              <w:t>96.</w:t>
            </w:r>
          </w:p>
        </w:tc>
        <w:tc>
          <w:tcPr>
            <w:tcW w:w="7301"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rPr>
                <w:sz w:val="22"/>
                <w:szCs w:val="22"/>
                <w:lang w:eastAsia="en-US"/>
              </w:rPr>
            </w:pPr>
            <w:r w:rsidRPr="00A44943">
              <w:rPr>
                <w:sz w:val="22"/>
                <w:szCs w:val="22"/>
                <w:lang w:eastAsia="en-US"/>
              </w:rPr>
              <w:t>Багатофункціональний пристрій HP Pro M436dn (2KY38A)</w:t>
            </w:r>
          </w:p>
        </w:tc>
        <w:tc>
          <w:tcPr>
            <w:tcW w:w="1467"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101480102</w:t>
            </w:r>
          </w:p>
        </w:tc>
        <w:tc>
          <w:tcPr>
            <w:tcW w:w="1005"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2</w:t>
            </w:r>
          </w:p>
        </w:tc>
      </w:tr>
      <w:tr w:rsidR="00DE27AE" w:rsidRPr="00A44943" w:rsidTr="00A44943">
        <w:trPr>
          <w:trHeight w:val="113"/>
          <w:jc w:val="center"/>
        </w:trPr>
        <w:tc>
          <w:tcPr>
            <w:tcW w:w="840" w:type="dxa"/>
            <w:tcBorders>
              <w:top w:val="single" w:sz="4" w:space="0" w:color="auto"/>
              <w:left w:val="single" w:sz="4" w:space="0" w:color="auto"/>
              <w:bottom w:val="single" w:sz="4" w:space="0" w:color="auto"/>
              <w:right w:val="single" w:sz="4" w:space="0" w:color="auto"/>
            </w:tcBorders>
            <w:noWrap/>
            <w:hideMark/>
          </w:tcPr>
          <w:p w:rsidR="00DE27AE" w:rsidRPr="00A44943" w:rsidRDefault="00DE27AE" w:rsidP="00A44943">
            <w:pPr>
              <w:jc w:val="center"/>
              <w:rPr>
                <w:sz w:val="22"/>
                <w:szCs w:val="22"/>
                <w:lang w:eastAsia="en-US"/>
              </w:rPr>
            </w:pPr>
            <w:r w:rsidRPr="00A44943">
              <w:rPr>
                <w:sz w:val="22"/>
                <w:szCs w:val="22"/>
                <w:lang w:eastAsia="en-US"/>
              </w:rPr>
              <w:t>97.</w:t>
            </w:r>
          </w:p>
        </w:tc>
        <w:tc>
          <w:tcPr>
            <w:tcW w:w="7301"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rPr>
                <w:sz w:val="22"/>
                <w:szCs w:val="22"/>
                <w:lang w:eastAsia="en-US"/>
              </w:rPr>
            </w:pPr>
            <w:r w:rsidRPr="00A44943">
              <w:rPr>
                <w:sz w:val="22"/>
                <w:szCs w:val="22"/>
                <w:lang w:eastAsia="en-US"/>
              </w:rPr>
              <w:t>Ноутбук Lenovo 17M/i3-6006U/8/1TB/920 MX 2GB/DOC/Black IdeaPad 320-17 80XJ002HRA</w:t>
            </w:r>
          </w:p>
        </w:tc>
        <w:tc>
          <w:tcPr>
            <w:tcW w:w="1467"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101480103</w:t>
            </w:r>
          </w:p>
        </w:tc>
        <w:tc>
          <w:tcPr>
            <w:tcW w:w="1005"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2</w:t>
            </w:r>
          </w:p>
        </w:tc>
      </w:tr>
      <w:tr w:rsidR="00DE27AE" w:rsidRPr="00A44943" w:rsidTr="00A44943">
        <w:trPr>
          <w:trHeight w:val="113"/>
          <w:jc w:val="center"/>
        </w:trPr>
        <w:tc>
          <w:tcPr>
            <w:tcW w:w="840" w:type="dxa"/>
            <w:tcBorders>
              <w:top w:val="single" w:sz="4" w:space="0" w:color="auto"/>
              <w:left w:val="single" w:sz="4" w:space="0" w:color="auto"/>
              <w:bottom w:val="single" w:sz="4" w:space="0" w:color="auto"/>
              <w:right w:val="single" w:sz="4" w:space="0" w:color="auto"/>
            </w:tcBorders>
            <w:noWrap/>
            <w:hideMark/>
          </w:tcPr>
          <w:p w:rsidR="00DE27AE" w:rsidRPr="00A44943" w:rsidRDefault="00DE27AE" w:rsidP="00A44943">
            <w:pPr>
              <w:jc w:val="center"/>
              <w:rPr>
                <w:sz w:val="22"/>
                <w:szCs w:val="22"/>
                <w:lang w:eastAsia="en-US"/>
              </w:rPr>
            </w:pPr>
            <w:r w:rsidRPr="00A44943">
              <w:rPr>
                <w:sz w:val="22"/>
                <w:szCs w:val="22"/>
                <w:lang w:eastAsia="en-US"/>
              </w:rPr>
              <w:t>98.</w:t>
            </w:r>
          </w:p>
        </w:tc>
        <w:tc>
          <w:tcPr>
            <w:tcW w:w="7301"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rPr>
                <w:sz w:val="22"/>
                <w:szCs w:val="22"/>
                <w:lang w:eastAsia="en-US"/>
              </w:rPr>
            </w:pPr>
            <w:r w:rsidRPr="00A44943">
              <w:rPr>
                <w:sz w:val="22"/>
                <w:szCs w:val="22"/>
                <w:lang w:eastAsia="en-US"/>
              </w:rPr>
              <w:t>Диван Глобус-2</w:t>
            </w:r>
          </w:p>
        </w:tc>
        <w:tc>
          <w:tcPr>
            <w:tcW w:w="1467"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101480104</w:t>
            </w:r>
          </w:p>
        </w:tc>
        <w:tc>
          <w:tcPr>
            <w:tcW w:w="1005"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w:t>
            </w:r>
          </w:p>
        </w:tc>
      </w:tr>
      <w:tr w:rsidR="00DE27AE" w:rsidRPr="00A44943" w:rsidTr="00A44943">
        <w:trPr>
          <w:trHeight w:val="113"/>
          <w:jc w:val="center"/>
        </w:trPr>
        <w:tc>
          <w:tcPr>
            <w:tcW w:w="840" w:type="dxa"/>
            <w:tcBorders>
              <w:top w:val="single" w:sz="4" w:space="0" w:color="auto"/>
              <w:left w:val="single" w:sz="4" w:space="0" w:color="auto"/>
              <w:bottom w:val="single" w:sz="4" w:space="0" w:color="auto"/>
              <w:right w:val="single" w:sz="4" w:space="0" w:color="auto"/>
            </w:tcBorders>
            <w:noWrap/>
            <w:hideMark/>
          </w:tcPr>
          <w:p w:rsidR="00DE27AE" w:rsidRPr="00A44943" w:rsidRDefault="00DE27AE" w:rsidP="00A44943">
            <w:pPr>
              <w:jc w:val="center"/>
              <w:rPr>
                <w:sz w:val="22"/>
                <w:szCs w:val="22"/>
                <w:lang w:eastAsia="en-US"/>
              </w:rPr>
            </w:pPr>
            <w:r w:rsidRPr="00A44943">
              <w:rPr>
                <w:sz w:val="22"/>
                <w:szCs w:val="22"/>
                <w:lang w:eastAsia="en-US"/>
              </w:rPr>
              <w:t>99.</w:t>
            </w:r>
          </w:p>
        </w:tc>
        <w:tc>
          <w:tcPr>
            <w:tcW w:w="7301"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rPr>
                <w:sz w:val="22"/>
                <w:szCs w:val="22"/>
                <w:lang w:eastAsia="en-US"/>
              </w:rPr>
            </w:pPr>
            <w:r w:rsidRPr="00A44943">
              <w:rPr>
                <w:sz w:val="22"/>
                <w:szCs w:val="22"/>
                <w:lang w:eastAsia="en-US"/>
              </w:rPr>
              <w:t xml:space="preserve">Крісло Мустанг </w:t>
            </w:r>
          </w:p>
        </w:tc>
        <w:tc>
          <w:tcPr>
            <w:tcW w:w="1467"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11137024</w:t>
            </w:r>
          </w:p>
        </w:tc>
        <w:tc>
          <w:tcPr>
            <w:tcW w:w="1005"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w:t>
            </w:r>
          </w:p>
        </w:tc>
      </w:tr>
      <w:tr w:rsidR="00DE27AE" w:rsidRPr="00A44943" w:rsidTr="00A44943">
        <w:trPr>
          <w:trHeight w:val="113"/>
          <w:jc w:val="center"/>
        </w:trPr>
        <w:tc>
          <w:tcPr>
            <w:tcW w:w="840" w:type="dxa"/>
            <w:tcBorders>
              <w:top w:val="single" w:sz="4" w:space="0" w:color="auto"/>
              <w:left w:val="single" w:sz="4" w:space="0" w:color="auto"/>
              <w:bottom w:val="single" w:sz="4" w:space="0" w:color="auto"/>
              <w:right w:val="single" w:sz="4" w:space="0" w:color="auto"/>
            </w:tcBorders>
            <w:noWrap/>
            <w:hideMark/>
          </w:tcPr>
          <w:p w:rsidR="00DE27AE" w:rsidRPr="00A44943" w:rsidRDefault="00DE27AE" w:rsidP="00A44943">
            <w:pPr>
              <w:jc w:val="center"/>
              <w:rPr>
                <w:sz w:val="22"/>
                <w:szCs w:val="22"/>
                <w:lang w:eastAsia="en-US"/>
              </w:rPr>
            </w:pPr>
            <w:r w:rsidRPr="00A44943">
              <w:rPr>
                <w:sz w:val="22"/>
                <w:szCs w:val="22"/>
                <w:lang w:eastAsia="en-US"/>
              </w:rPr>
              <w:t>100.</w:t>
            </w:r>
          </w:p>
        </w:tc>
        <w:tc>
          <w:tcPr>
            <w:tcW w:w="7301"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rPr>
                <w:sz w:val="22"/>
                <w:szCs w:val="22"/>
                <w:lang w:eastAsia="en-US"/>
              </w:rPr>
            </w:pPr>
            <w:r w:rsidRPr="00A44943">
              <w:rPr>
                <w:sz w:val="22"/>
                <w:szCs w:val="22"/>
                <w:lang w:eastAsia="en-US"/>
              </w:rPr>
              <w:t>Крісло Марсель</w:t>
            </w:r>
          </w:p>
        </w:tc>
        <w:tc>
          <w:tcPr>
            <w:tcW w:w="1467"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11137025</w:t>
            </w:r>
          </w:p>
        </w:tc>
        <w:tc>
          <w:tcPr>
            <w:tcW w:w="1005"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3</w:t>
            </w:r>
          </w:p>
        </w:tc>
      </w:tr>
      <w:tr w:rsidR="00DE27AE" w:rsidRPr="00A44943" w:rsidTr="00A44943">
        <w:trPr>
          <w:trHeight w:val="113"/>
          <w:jc w:val="center"/>
        </w:trPr>
        <w:tc>
          <w:tcPr>
            <w:tcW w:w="840" w:type="dxa"/>
            <w:tcBorders>
              <w:top w:val="single" w:sz="4" w:space="0" w:color="auto"/>
              <w:left w:val="single" w:sz="4" w:space="0" w:color="auto"/>
              <w:bottom w:val="single" w:sz="4" w:space="0" w:color="auto"/>
              <w:right w:val="single" w:sz="4" w:space="0" w:color="auto"/>
            </w:tcBorders>
            <w:noWrap/>
            <w:hideMark/>
          </w:tcPr>
          <w:p w:rsidR="00DE27AE" w:rsidRPr="00A44943" w:rsidRDefault="00DE27AE" w:rsidP="00A44943">
            <w:pPr>
              <w:jc w:val="center"/>
              <w:rPr>
                <w:sz w:val="22"/>
                <w:szCs w:val="22"/>
                <w:lang w:eastAsia="en-US"/>
              </w:rPr>
            </w:pPr>
            <w:r w:rsidRPr="00A44943">
              <w:rPr>
                <w:sz w:val="22"/>
                <w:szCs w:val="22"/>
                <w:lang w:eastAsia="en-US"/>
              </w:rPr>
              <w:t>101.</w:t>
            </w:r>
          </w:p>
        </w:tc>
        <w:tc>
          <w:tcPr>
            <w:tcW w:w="7301"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rPr>
                <w:sz w:val="22"/>
                <w:szCs w:val="22"/>
                <w:lang w:eastAsia="en-US"/>
              </w:rPr>
            </w:pPr>
            <w:r w:rsidRPr="00A44943">
              <w:rPr>
                <w:sz w:val="22"/>
                <w:szCs w:val="22"/>
                <w:lang w:eastAsia="en-US"/>
              </w:rPr>
              <w:t>Крісло JET</w:t>
            </w:r>
          </w:p>
        </w:tc>
        <w:tc>
          <w:tcPr>
            <w:tcW w:w="1467"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11137026</w:t>
            </w:r>
          </w:p>
        </w:tc>
        <w:tc>
          <w:tcPr>
            <w:tcW w:w="1005"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6</w:t>
            </w:r>
          </w:p>
        </w:tc>
      </w:tr>
      <w:tr w:rsidR="00DE27AE" w:rsidRPr="00A44943" w:rsidTr="00A44943">
        <w:trPr>
          <w:trHeight w:val="170"/>
          <w:jc w:val="center"/>
        </w:trPr>
        <w:tc>
          <w:tcPr>
            <w:tcW w:w="840" w:type="dxa"/>
            <w:tcBorders>
              <w:top w:val="single" w:sz="4" w:space="0" w:color="auto"/>
              <w:left w:val="single" w:sz="4" w:space="0" w:color="auto"/>
              <w:bottom w:val="single" w:sz="4" w:space="0" w:color="auto"/>
              <w:right w:val="single" w:sz="4" w:space="0" w:color="auto"/>
            </w:tcBorders>
            <w:noWrap/>
            <w:hideMark/>
          </w:tcPr>
          <w:p w:rsidR="00DE27AE" w:rsidRPr="00A44943" w:rsidRDefault="00DE27AE" w:rsidP="00A44943">
            <w:pPr>
              <w:jc w:val="center"/>
              <w:rPr>
                <w:sz w:val="22"/>
                <w:szCs w:val="22"/>
                <w:lang w:eastAsia="en-US"/>
              </w:rPr>
            </w:pPr>
            <w:r w:rsidRPr="00A44943">
              <w:rPr>
                <w:sz w:val="22"/>
                <w:szCs w:val="22"/>
                <w:lang w:eastAsia="en-US"/>
              </w:rPr>
              <w:t>102.</w:t>
            </w:r>
          </w:p>
        </w:tc>
        <w:tc>
          <w:tcPr>
            <w:tcW w:w="7301"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rPr>
                <w:sz w:val="22"/>
                <w:szCs w:val="22"/>
                <w:lang w:eastAsia="en-US"/>
              </w:rPr>
            </w:pPr>
            <w:r w:rsidRPr="00A44943">
              <w:rPr>
                <w:sz w:val="22"/>
                <w:szCs w:val="22"/>
                <w:lang w:eastAsia="en-US"/>
              </w:rPr>
              <w:t>Банерний стенд</w:t>
            </w:r>
          </w:p>
        </w:tc>
        <w:tc>
          <w:tcPr>
            <w:tcW w:w="1467"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11137027</w:t>
            </w:r>
          </w:p>
        </w:tc>
        <w:tc>
          <w:tcPr>
            <w:tcW w:w="1005" w:type="dxa"/>
            <w:tcBorders>
              <w:top w:val="single" w:sz="4" w:space="0" w:color="auto"/>
              <w:left w:val="single" w:sz="4" w:space="0" w:color="auto"/>
              <w:bottom w:val="single" w:sz="4" w:space="0" w:color="auto"/>
              <w:right w:val="single" w:sz="4" w:space="0" w:color="auto"/>
            </w:tcBorders>
            <w:hideMark/>
          </w:tcPr>
          <w:p w:rsidR="00DE27AE" w:rsidRPr="00A44943" w:rsidRDefault="00DE27AE" w:rsidP="00A44943">
            <w:pPr>
              <w:jc w:val="center"/>
              <w:rPr>
                <w:sz w:val="22"/>
                <w:szCs w:val="22"/>
                <w:lang w:eastAsia="en-US"/>
              </w:rPr>
            </w:pPr>
            <w:r w:rsidRPr="00A44943">
              <w:rPr>
                <w:sz w:val="22"/>
                <w:szCs w:val="22"/>
                <w:lang w:eastAsia="en-US"/>
              </w:rPr>
              <w:t>1</w:t>
            </w:r>
          </w:p>
        </w:tc>
      </w:tr>
      <w:tr w:rsidR="00DE27AE" w:rsidRPr="00A44943" w:rsidTr="00327DEA">
        <w:trPr>
          <w:trHeight w:val="170"/>
          <w:jc w:val="center"/>
        </w:trPr>
        <w:tc>
          <w:tcPr>
            <w:tcW w:w="840" w:type="dxa"/>
            <w:tcBorders>
              <w:top w:val="single" w:sz="4" w:space="0" w:color="auto"/>
              <w:left w:val="single" w:sz="4" w:space="0" w:color="auto"/>
              <w:bottom w:val="single" w:sz="4" w:space="0" w:color="auto"/>
              <w:right w:val="single" w:sz="4" w:space="0" w:color="auto"/>
            </w:tcBorders>
            <w:noWrap/>
          </w:tcPr>
          <w:p w:rsidR="00DE27AE" w:rsidRPr="00A44943" w:rsidRDefault="00DE27AE" w:rsidP="00A44943">
            <w:pPr>
              <w:jc w:val="center"/>
              <w:rPr>
                <w:sz w:val="22"/>
                <w:szCs w:val="22"/>
                <w:lang w:eastAsia="en-US"/>
              </w:rPr>
            </w:pPr>
          </w:p>
        </w:tc>
        <w:tc>
          <w:tcPr>
            <w:tcW w:w="7301" w:type="dxa"/>
            <w:tcBorders>
              <w:top w:val="single" w:sz="4" w:space="0" w:color="auto"/>
              <w:left w:val="single" w:sz="4" w:space="0" w:color="auto"/>
              <w:bottom w:val="single" w:sz="4" w:space="0" w:color="auto"/>
              <w:right w:val="single" w:sz="4" w:space="0" w:color="auto"/>
            </w:tcBorders>
          </w:tcPr>
          <w:p w:rsidR="00DE27AE" w:rsidRPr="00A44943" w:rsidRDefault="00DE27AE" w:rsidP="00A44943">
            <w:pPr>
              <w:rPr>
                <w:sz w:val="22"/>
                <w:szCs w:val="22"/>
                <w:lang w:eastAsia="en-US"/>
              </w:rPr>
            </w:pPr>
          </w:p>
        </w:tc>
        <w:tc>
          <w:tcPr>
            <w:tcW w:w="1467" w:type="dxa"/>
            <w:tcBorders>
              <w:top w:val="single" w:sz="4" w:space="0" w:color="auto"/>
              <w:left w:val="single" w:sz="4" w:space="0" w:color="auto"/>
              <w:bottom w:val="single" w:sz="4" w:space="0" w:color="auto"/>
              <w:right w:val="single" w:sz="4" w:space="0" w:color="auto"/>
            </w:tcBorders>
          </w:tcPr>
          <w:p w:rsidR="00DE27AE" w:rsidRPr="00A44943" w:rsidRDefault="00DE27AE" w:rsidP="00A44943">
            <w:pPr>
              <w:jc w:val="center"/>
              <w:rPr>
                <w:sz w:val="22"/>
                <w:szCs w:val="22"/>
                <w:lang w:eastAsia="en-US"/>
              </w:rPr>
            </w:pPr>
          </w:p>
        </w:tc>
        <w:tc>
          <w:tcPr>
            <w:tcW w:w="1005" w:type="dxa"/>
            <w:tcBorders>
              <w:top w:val="single" w:sz="4" w:space="0" w:color="auto"/>
              <w:left w:val="single" w:sz="4" w:space="0" w:color="auto"/>
              <w:bottom w:val="single" w:sz="4" w:space="0" w:color="auto"/>
              <w:right w:val="single" w:sz="4" w:space="0" w:color="auto"/>
            </w:tcBorders>
          </w:tcPr>
          <w:p w:rsidR="00DE27AE" w:rsidRPr="00A44943" w:rsidRDefault="00DE27AE" w:rsidP="00A44943">
            <w:pPr>
              <w:jc w:val="center"/>
              <w:rPr>
                <w:sz w:val="22"/>
                <w:szCs w:val="22"/>
                <w:lang w:eastAsia="en-US"/>
              </w:rPr>
            </w:pPr>
          </w:p>
        </w:tc>
      </w:tr>
    </w:tbl>
    <w:p w:rsidR="00567C89" w:rsidRPr="00567C89" w:rsidRDefault="00567C89" w:rsidP="00567C89">
      <w:pPr>
        <w:widowControl w:val="0"/>
        <w:autoSpaceDE w:val="0"/>
        <w:autoSpaceDN w:val="0"/>
        <w:adjustRightInd w:val="0"/>
        <w:ind w:firstLine="5954"/>
        <w:rPr>
          <w:szCs w:val="28"/>
        </w:rPr>
      </w:pPr>
      <w:r w:rsidRPr="00567C89">
        <w:rPr>
          <w:szCs w:val="28"/>
        </w:rPr>
        <w:t>Додаток 14</w:t>
      </w:r>
    </w:p>
    <w:p w:rsidR="00567C89" w:rsidRPr="00567C89" w:rsidRDefault="00567C89" w:rsidP="00567C89">
      <w:pPr>
        <w:widowControl w:val="0"/>
        <w:autoSpaceDE w:val="0"/>
        <w:autoSpaceDN w:val="0"/>
        <w:adjustRightInd w:val="0"/>
        <w:ind w:firstLine="5954"/>
        <w:rPr>
          <w:szCs w:val="28"/>
        </w:rPr>
      </w:pPr>
      <w:r w:rsidRPr="00567C89">
        <w:rPr>
          <w:szCs w:val="28"/>
        </w:rPr>
        <w:t>до рішення обласної ради</w:t>
      </w:r>
    </w:p>
    <w:p w:rsidR="00567C89" w:rsidRPr="00567C89" w:rsidRDefault="00567C89" w:rsidP="00567C89">
      <w:pPr>
        <w:widowControl w:val="0"/>
        <w:autoSpaceDE w:val="0"/>
        <w:autoSpaceDN w:val="0"/>
        <w:adjustRightInd w:val="0"/>
        <w:rPr>
          <w:szCs w:val="28"/>
          <w:lang w:val="ru-RU"/>
        </w:rPr>
      </w:pPr>
    </w:p>
    <w:p w:rsidR="00567C89" w:rsidRPr="00567C89" w:rsidRDefault="00567C89" w:rsidP="00567C89">
      <w:pPr>
        <w:widowControl w:val="0"/>
        <w:autoSpaceDE w:val="0"/>
        <w:autoSpaceDN w:val="0"/>
        <w:adjustRightInd w:val="0"/>
        <w:jc w:val="center"/>
        <w:rPr>
          <w:b/>
          <w:szCs w:val="28"/>
        </w:rPr>
      </w:pPr>
      <w:r w:rsidRPr="00567C89">
        <w:rPr>
          <w:b/>
          <w:szCs w:val="28"/>
        </w:rPr>
        <w:t>ПЕРЕЛІК</w:t>
      </w:r>
    </w:p>
    <w:p w:rsidR="00567C89" w:rsidRPr="00567C89" w:rsidRDefault="00567C89" w:rsidP="00567C89">
      <w:pPr>
        <w:widowControl w:val="0"/>
        <w:autoSpaceDE w:val="0"/>
        <w:autoSpaceDN w:val="0"/>
        <w:adjustRightInd w:val="0"/>
        <w:jc w:val="center"/>
        <w:rPr>
          <w:b/>
          <w:szCs w:val="28"/>
        </w:rPr>
      </w:pPr>
      <w:r w:rsidRPr="00567C89">
        <w:rPr>
          <w:b/>
          <w:szCs w:val="28"/>
        </w:rPr>
        <w:t>майна, що приймається до спільної власності територіальних громад сіл, селищ, міст Дніпропетровської області</w:t>
      </w:r>
    </w:p>
    <w:p w:rsidR="00567C89" w:rsidRPr="00567C89" w:rsidRDefault="00567C89" w:rsidP="00567C89">
      <w:pPr>
        <w:widowControl w:val="0"/>
        <w:autoSpaceDE w:val="0"/>
        <w:autoSpaceDN w:val="0"/>
        <w:adjustRightInd w:val="0"/>
        <w:jc w:val="center"/>
        <w:rPr>
          <w:b/>
          <w:szCs w:val="28"/>
        </w:rPr>
      </w:pPr>
    </w:p>
    <w:tbl>
      <w:tblPr>
        <w:tblStyle w:val="57"/>
        <w:tblW w:w="9464" w:type="dxa"/>
        <w:tblLook w:val="04A0" w:firstRow="1" w:lastRow="0" w:firstColumn="1" w:lastColumn="0" w:noHBand="0" w:noVBand="1"/>
      </w:tblPr>
      <w:tblGrid>
        <w:gridCol w:w="817"/>
        <w:gridCol w:w="3260"/>
        <w:gridCol w:w="3402"/>
        <w:gridCol w:w="1985"/>
      </w:tblGrid>
      <w:tr w:rsidR="00567C89" w:rsidRPr="00567C89" w:rsidTr="009B72F5">
        <w:tc>
          <w:tcPr>
            <w:tcW w:w="817" w:type="dxa"/>
            <w:vAlign w:val="center"/>
          </w:tcPr>
          <w:p w:rsidR="00567C89" w:rsidRPr="00567C89" w:rsidRDefault="00567C89" w:rsidP="00567C89">
            <w:pPr>
              <w:widowControl w:val="0"/>
              <w:autoSpaceDE w:val="0"/>
              <w:autoSpaceDN w:val="0"/>
              <w:adjustRightInd w:val="0"/>
              <w:ind w:right="-694"/>
              <w:rPr>
                <w:b/>
                <w:sz w:val="24"/>
              </w:rPr>
            </w:pPr>
            <w:r w:rsidRPr="00567C89">
              <w:rPr>
                <w:b/>
                <w:sz w:val="24"/>
              </w:rPr>
              <w:t>№</w:t>
            </w:r>
          </w:p>
          <w:p w:rsidR="00567C89" w:rsidRPr="00567C89" w:rsidRDefault="00567C89" w:rsidP="00567C89">
            <w:pPr>
              <w:widowControl w:val="0"/>
              <w:autoSpaceDE w:val="0"/>
              <w:autoSpaceDN w:val="0"/>
              <w:adjustRightInd w:val="0"/>
              <w:ind w:right="-694"/>
              <w:rPr>
                <w:b/>
                <w:sz w:val="24"/>
              </w:rPr>
            </w:pPr>
            <w:r w:rsidRPr="00567C89">
              <w:rPr>
                <w:b/>
                <w:sz w:val="24"/>
              </w:rPr>
              <w:t xml:space="preserve"> з/п</w:t>
            </w:r>
          </w:p>
        </w:tc>
        <w:tc>
          <w:tcPr>
            <w:tcW w:w="3260" w:type="dxa"/>
          </w:tcPr>
          <w:p w:rsidR="00567C89" w:rsidRPr="00567C89" w:rsidRDefault="00567C89" w:rsidP="00567C89">
            <w:pPr>
              <w:widowControl w:val="0"/>
              <w:autoSpaceDE w:val="0"/>
              <w:autoSpaceDN w:val="0"/>
              <w:adjustRightInd w:val="0"/>
              <w:ind w:left="-301" w:right="-341"/>
              <w:jc w:val="center"/>
              <w:rPr>
                <w:b/>
                <w:sz w:val="24"/>
              </w:rPr>
            </w:pPr>
            <w:r w:rsidRPr="00567C89">
              <w:rPr>
                <w:b/>
                <w:sz w:val="24"/>
              </w:rPr>
              <w:t>Найменування</w:t>
            </w:r>
          </w:p>
          <w:p w:rsidR="00567C89" w:rsidRPr="00567C89" w:rsidRDefault="00567C89" w:rsidP="00567C89">
            <w:pPr>
              <w:widowControl w:val="0"/>
              <w:autoSpaceDE w:val="0"/>
              <w:autoSpaceDN w:val="0"/>
              <w:adjustRightInd w:val="0"/>
              <w:ind w:left="-301" w:right="-341"/>
              <w:jc w:val="center"/>
              <w:rPr>
                <w:b/>
                <w:sz w:val="24"/>
              </w:rPr>
            </w:pPr>
          </w:p>
        </w:tc>
        <w:tc>
          <w:tcPr>
            <w:tcW w:w="3402" w:type="dxa"/>
          </w:tcPr>
          <w:p w:rsidR="00567C89" w:rsidRPr="00567C89" w:rsidRDefault="00567C89" w:rsidP="00567C89">
            <w:pPr>
              <w:widowControl w:val="0"/>
              <w:autoSpaceDE w:val="0"/>
              <w:autoSpaceDN w:val="0"/>
              <w:adjustRightInd w:val="0"/>
              <w:ind w:left="-301" w:right="-341"/>
              <w:jc w:val="center"/>
              <w:rPr>
                <w:b/>
                <w:sz w:val="24"/>
              </w:rPr>
            </w:pPr>
            <w:r w:rsidRPr="00567C89">
              <w:rPr>
                <w:b/>
                <w:sz w:val="24"/>
              </w:rPr>
              <w:t>Адреса</w:t>
            </w:r>
          </w:p>
        </w:tc>
        <w:tc>
          <w:tcPr>
            <w:tcW w:w="1985" w:type="dxa"/>
          </w:tcPr>
          <w:p w:rsidR="00567C89" w:rsidRPr="00567C89" w:rsidRDefault="00567C89" w:rsidP="00567C89">
            <w:pPr>
              <w:widowControl w:val="0"/>
              <w:autoSpaceDE w:val="0"/>
              <w:autoSpaceDN w:val="0"/>
              <w:adjustRightInd w:val="0"/>
              <w:ind w:left="-301" w:right="-341"/>
              <w:jc w:val="center"/>
              <w:rPr>
                <w:b/>
                <w:sz w:val="24"/>
              </w:rPr>
            </w:pPr>
            <w:r w:rsidRPr="00567C89">
              <w:rPr>
                <w:b/>
                <w:sz w:val="24"/>
              </w:rPr>
              <w:t>Площа</w:t>
            </w:r>
          </w:p>
        </w:tc>
      </w:tr>
      <w:tr w:rsidR="00567C89" w:rsidRPr="00567C89" w:rsidTr="009B72F5">
        <w:tc>
          <w:tcPr>
            <w:tcW w:w="817" w:type="dxa"/>
          </w:tcPr>
          <w:p w:rsidR="00567C89" w:rsidRPr="00567C89" w:rsidRDefault="00567C89" w:rsidP="00567C89">
            <w:pPr>
              <w:widowControl w:val="0"/>
              <w:spacing w:line="276" w:lineRule="auto"/>
              <w:ind w:left="40"/>
              <w:jc w:val="center"/>
              <w:rPr>
                <w:rFonts w:eastAsia="Calibri"/>
                <w:bCs/>
                <w:sz w:val="24"/>
              </w:rPr>
            </w:pPr>
            <w:r w:rsidRPr="00567C89">
              <w:rPr>
                <w:rFonts w:eastAsia="Calibri"/>
                <w:bCs/>
                <w:sz w:val="24"/>
              </w:rPr>
              <w:t>1.</w:t>
            </w:r>
          </w:p>
        </w:tc>
        <w:tc>
          <w:tcPr>
            <w:tcW w:w="3260" w:type="dxa"/>
          </w:tcPr>
          <w:p w:rsidR="00567C89" w:rsidRPr="00567C89" w:rsidRDefault="00567C89" w:rsidP="00567C89">
            <w:pPr>
              <w:widowControl w:val="0"/>
              <w:autoSpaceDE w:val="0"/>
              <w:autoSpaceDN w:val="0"/>
              <w:adjustRightInd w:val="0"/>
              <w:ind w:right="-108"/>
              <w:rPr>
                <w:sz w:val="24"/>
              </w:rPr>
            </w:pPr>
            <w:r w:rsidRPr="00567C89">
              <w:rPr>
                <w:sz w:val="24"/>
              </w:rPr>
              <w:t>Будівля Центру соціальної підтримки дітей та сімей „Добре вдома” (літ. А-1), прибудови (літ. А2, А3, А4), ганок з пандусом (літ. А5, ганок (літ. А6-а9)</w:t>
            </w:r>
          </w:p>
        </w:tc>
        <w:tc>
          <w:tcPr>
            <w:tcW w:w="3402" w:type="dxa"/>
          </w:tcPr>
          <w:p w:rsidR="00567C89" w:rsidRPr="00567C89" w:rsidRDefault="00567C89" w:rsidP="00567C89">
            <w:pPr>
              <w:widowControl w:val="0"/>
              <w:autoSpaceDE w:val="0"/>
              <w:autoSpaceDN w:val="0"/>
              <w:adjustRightInd w:val="0"/>
              <w:ind w:right="-169"/>
              <w:jc w:val="center"/>
              <w:rPr>
                <w:rFonts w:eastAsia="Courier New"/>
                <w:sz w:val="24"/>
              </w:rPr>
            </w:pPr>
            <w:r w:rsidRPr="00567C89">
              <w:rPr>
                <w:rFonts w:eastAsia="Courier New"/>
                <w:sz w:val="24"/>
              </w:rPr>
              <w:t>Дніпропетровська область,</w:t>
            </w:r>
          </w:p>
          <w:p w:rsidR="00567C89" w:rsidRPr="00567C89" w:rsidRDefault="00567C89" w:rsidP="00567C89">
            <w:pPr>
              <w:widowControl w:val="0"/>
              <w:autoSpaceDE w:val="0"/>
              <w:autoSpaceDN w:val="0"/>
              <w:adjustRightInd w:val="0"/>
              <w:ind w:right="-169"/>
              <w:jc w:val="center"/>
              <w:rPr>
                <w:rFonts w:eastAsia="Courier New"/>
                <w:sz w:val="24"/>
              </w:rPr>
            </w:pPr>
            <w:r w:rsidRPr="00567C89">
              <w:rPr>
                <w:rFonts w:eastAsia="Courier New"/>
                <w:sz w:val="24"/>
              </w:rPr>
              <w:t>Дніпровський район,</w:t>
            </w:r>
          </w:p>
          <w:p w:rsidR="00567C89" w:rsidRPr="00567C89" w:rsidRDefault="00567C89" w:rsidP="00567C89">
            <w:pPr>
              <w:widowControl w:val="0"/>
              <w:autoSpaceDE w:val="0"/>
              <w:autoSpaceDN w:val="0"/>
              <w:adjustRightInd w:val="0"/>
              <w:ind w:right="-169"/>
              <w:jc w:val="center"/>
              <w:rPr>
                <w:sz w:val="24"/>
              </w:rPr>
            </w:pPr>
            <w:r w:rsidRPr="00567C89">
              <w:rPr>
                <w:rFonts w:eastAsia="Courier New"/>
                <w:sz w:val="24"/>
              </w:rPr>
              <w:t>смт Слобожанське, вул. Василя Сухомлинського, 66</w:t>
            </w:r>
          </w:p>
        </w:tc>
        <w:tc>
          <w:tcPr>
            <w:tcW w:w="1985" w:type="dxa"/>
            <w:vAlign w:val="center"/>
          </w:tcPr>
          <w:p w:rsidR="00567C89" w:rsidRPr="00567C89" w:rsidRDefault="00567C89" w:rsidP="00567C89">
            <w:pPr>
              <w:widowControl w:val="0"/>
              <w:autoSpaceDE w:val="0"/>
              <w:autoSpaceDN w:val="0"/>
              <w:adjustRightInd w:val="0"/>
              <w:ind w:right="-169"/>
              <w:jc w:val="center"/>
              <w:rPr>
                <w:sz w:val="24"/>
              </w:rPr>
            </w:pPr>
            <w:r w:rsidRPr="00567C89">
              <w:rPr>
                <w:sz w:val="24"/>
              </w:rPr>
              <w:t>1243,3 кв. м</w:t>
            </w:r>
          </w:p>
        </w:tc>
      </w:tr>
      <w:tr w:rsidR="00567C89" w:rsidRPr="00567C89" w:rsidTr="009B72F5">
        <w:tc>
          <w:tcPr>
            <w:tcW w:w="817" w:type="dxa"/>
          </w:tcPr>
          <w:p w:rsidR="00567C89" w:rsidRPr="00567C89" w:rsidRDefault="00567C89" w:rsidP="00567C89">
            <w:pPr>
              <w:widowControl w:val="0"/>
              <w:spacing w:line="276" w:lineRule="auto"/>
              <w:ind w:left="40"/>
              <w:jc w:val="center"/>
              <w:rPr>
                <w:rFonts w:eastAsia="Calibri"/>
                <w:bCs/>
                <w:sz w:val="24"/>
              </w:rPr>
            </w:pPr>
            <w:r w:rsidRPr="00567C89">
              <w:rPr>
                <w:rFonts w:eastAsia="Calibri"/>
                <w:bCs/>
                <w:sz w:val="24"/>
              </w:rPr>
              <w:t>2.</w:t>
            </w:r>
          </w:p>
        </w:tc>
        <w:tc>
          <w:tcPr>
            <w:tcW w:w="3260" w:type="dxa"/>
          </w:tcPr>
          <w:p w:rsidR="00567C89" w:rsidRPr="00567C89" w:rsidRDefault="00567C89" w:rsidP="00567C89">
            <w:pPr>
              <w:widowControl w:val="0"/>
              <w:autoSpaceDE w:val="0"/>
              <w:autoSpaceDN w:val="0"/>
              <w:adjustRightInd w:val="0"/>
              <w:ind w:right="-169"/>
              <w:rPr>
                <w:sz w:val="24"/>
              </w:rPr>
            </w:pPr>
            <w:r w:rsidRPr="00567C89">
              <w:rPr>
                <w:sz w:val="24"/>
              </w:rPr>
              <w:t>Будівля топочної  (літ. Б-1)</w:t>
            </w:r>
          </w:p>
        </w:tc>
        <w:tc>
          <w:tcPr>
            <w:tcW w:w="3402" w:type="dxa"/>
          </w:tcPr>
          <w:p w:rsidR="00567C89" w:rsidRPr="00567C89" w:rsidRDefault="00567C89" w:rsidP="00567C89">
            <w:pPr>
              <w:widowControl w:val="0"/>
              <w:autoSpaceDE w:val="0"/>
              <w:autoSpaceDN w:val="0"/>
              <w:adjustRightInd w:val="0"/>
              <w:ind w:right="-169"/>
              <w:jc w:val="center"/>
              <w:rPr>
                <w:sz w:val="24"/>
              </w:rPr>
            </w:pPr>
          </w:p>
        </w:tc>
        <w:tc>
          <w:tcPr>
            <w:tcW w:w="1985" w:type="dxa"/>
            <w:vAlign w:val="center"/>
          </w:tcPr>
          <w:p w:rsidR="00567C89" w:rsidRPr="00567C89" w:rsidRDefault="00567C89" w:rsidP="00567C89">
            <w:pPr>
              <w:widowControl w:val="0"/>
              <w:autoSpaceDE w:val="0"/>
              <w:autoSpaceDN w:val="0"/>
              <w:adjustRightInd w:val="0"/>
              <w:ind w:right="-169"/>
              <w:jc w:val="center"/>
              <w:rPr>
                <w:sz w:val="24"/>
              </w:rPr>
            </w:pPr>
            <w:r w:rsidRPr="00567C89">
              <w:rPr>
                <w:sz w:val="24"/>
              </w:rPr>
              <w:t>13,3 кв. м</w:t>
            </w:r>
          </w:p>
        </w:tc>
      </w:tr>
      <w:tr w:rsidR="00567C89" w:rsidRPr="00567C89" w:rsidTr="009B72F5">
        <w:tc>
          <w:tcPr>
            <w:tcW w:w="817" w:type="dxa"/>
          </w:tcPr>
          <w:p w:rsidR="00567C89" w:rsidRPr="00567C89" w:rsidRDefault="00567C89" w:rsidP="00567C89">
            <w:pPr>
              <w:widowControl w:val="0"/>
              <w:spacing w:line="276" w:lineRule="auto"/>
              <w:ind w:left="40"/>
              <w:jc w:val="center"/>
              <w:rPr>
                <w:rFonts w:eastAsia="Calibri"/>
                <w:bCs/>
                <w:sz w:val="24"/>
              </w:rPr>
            </w:pPr>
            <w:r w:rsidRPr="00567C89">
              <w:rPr>
                <w:rFonts w:eastAsia="Calibri"/>
                <w:bCs/>
                <w:sz w:val="24"/>
              </w:rPr>
              <w:t>3.</w:t>
            </w:r>
          </w:p>
        </w:tc>
        <w:tc>
          <w:tcPr>
            <w:tcW w:w="3260" w:type="dxa"/>
          </w:tcPr>
          <w:p w:rsidR="00567C89" w:rsidRPr="00567C89" w:rsidRDefault="00567C89" w:rsidP="00567C89">
            <w:pPr>
              <w:widowControl w:val="0"/>
              <w:autoSpaceDE w:val="0"/>
              <w:autoSpaceDN w:val="0"/>
              <w:adjustRightInd w:val="0"/>
              <w:ind w:right="-169"/>
              <w:rPr>
                <w:sz w:val="24"/>
              </w:rPr>
            </w:pPr>
            <w:r w:rsidRPr="00567C89">
              <w:rPr>
                <w:sz w:val="24"/>
              </w:rPr>
              <w:t>Будівля  сараю  (літ. В-1)</w:t>
            </w:r>
          </w:p>
        </w:tc>
        <w:tc>
          <w:tcPr>
            <w:tcW w:w="3402" w:type="dxa"/>
          </w:tcPr>
          <w:p w:rsidR="00567C89" w:rsidRPr="00567C89" w:rsidRDefault="00567C89" w:rsidP="00567C89">
            <w:pPr>
              <w:widowControl w:val="0"/>
              <w:autoSpaceDE w:val="0"/>
              <w:autoSpaceDN w:val="0"/>
              <w:adjustRightInd w:val="0"/>
              <w:ind w:right="-169"/>
              <w:jc w:val="center"/>
              <w:rPr>
                <w:sz w:val="24"/>
              </w:rPr>
            </w:pPr>
          </w:p>
        </w:tc>
        <w:tc>
          <w:tcPr>
            <w:tcW w:w="1985" w:type="dxa"/>
            <w:vAlign w:val="center"/>
          </w:tcPr>
          <w:p w:rsidR="00567C89" w:rsidRPr="00567C89" w:rsidRDefault="00567C89" w:rsidP="00567C89">
            <w:pPr>
              <w:widowControl w:val="0"/>
              <w:autoSpaceDE w:val="0"/>
              <w:autoSpaceDN w:val="0"/>
              <w:adjustRightInd w:val="0"/>
              <w:ind w:right="-169"/>
              <w:jc w:val="center"/>
              <w:rPr>
                <w:sz w:val="24"/>
              </w:rPr>
            </w:pPr>
            <w:r w:rsidRPr="00567C89">
              <w:rPr>
                <w:sz w:val="24"/>
              </w:rPr>
              <w:t>33,4 кв. м</w:t>
            </w:r>
          </w:p>
        </w:tc>
      </w:tr>
      <w:tr w:rsidR="00567C89" w:rsidRPr="00567C89" w:rsidTr="009B72F5">
        <w:tc>
          <w:tcPr>
            <w:tcW w:w="817" w:type="dxa"/>
          </w:tcPr>
          <w:p w:rsidR="00567C89" w:rsidRPr="00567C89" w:rsidRDefault="00567C89" w:rsidP="00567C89">
            <w:pPr>
              <w:widowControl w:val="0"/>
              <w:spacing w:line="276" w:lineRule="auto"/>
              <w:ind w:left="40"/>
              <w:jc w:val="center"/>
              <w:rPr>
                <w:rFonts w:eastAsia="Calibri"/>
                <w:bCs/>
                <w:sz w:val="24"/>
              </w:rPr>
            </w:pPr>
            <w:r w:rsidRPr="00567C89">
              <w:rPr>
                <w:rFonts w:eastAsia="Calibri"/>
                <w:bCs/>
                <w:sz w:val="24"/>
              </w:rPr>
              <w:t>4.</w:t>
            </w:r>
          </w:p>
        </w:tc>
        <w:tc>
          <w:tcPr>
            <w:tcW w:w="3260" w:type="dxa"/>
          </w:tcPr>
          <w:p w:rsidR="00567C89" w:rsidRPr="00567C89" w:rsidRDefault="00567C89" w:rsidP="00567C89">
            <w:pPr>
              <w:widowControl w:val="0"/>
              <w:autoSpaceDE w:val="0"/>
              <w:autoSpaceDN w:val="0"/>
              <w:adjustRightInd w:val="0"/>
              <w:ind w:right="-169"/>
              <w:rPr>
                <w:rFonts w:eastAsia="Courier New"/>
                <w:sz w:val="24"/>
                <w:lang w:val="ru-RU"/>
              </w:rPr>
            </w:pPr>
            <w:r w:rsidRPr="00567C89">
              <w:rPr>
                <w:sz w:val="24"/>
              </w:rPr>
              <w:t>Будівля гаражу (літ. Г-1)</w:t>
            </w:r>
          </w:p>
        </w:tc>
        <w:tc>
          <w:tcPr>
            <w:tcW w:w="3402" w:type="dxa"/>
          </w:tcPr>
          <w:p w:rsidR="00567C89" w:rsidRPr="00567C89" w:rsidRDefault="00567C89" w:rsidP="00567C89">
            <w:pPr>
              <w:widowControl w:val="0"/>
              <w:autoSpaceDE w:val="0"/>
              <w:autoSpaceDN w:val="0"/>
              <w:adjustRightInd w:val="0"/>
              <w:ind w:right="-169"/>
              <w:jc w:val="center"/>
              <w:rPr>
                <w:sz w:val="24"/>
              </w:rPr>
            </w:pPr>
          </w:p>
        </w:tc>
        <w:tc>
          <w:tcPr>
            <w:tcW w:w="1985" w:type="dxa"/>
            <w:vAlign w:val="center"/>
          </w:tcPr>
          <w:p w:rsidR="00567C89" w:rsidRPr="00567C89" w:rsidRDefault="00567C89" w:rsidP="00567C89">
            <w:pPr>
              <w:widowControl w:val="0"/>
              <w:autoSpaceDE w:val="0"/>
              <w:autoSpaceDN w:val="0"/>
              <w:adjustRightInd w:val="0"/>
              <w:ind w:right="-169"/>
              <w:jc w:val="center"/>
              <w:rPr>
                <w:sz w:val="24"/>
              </w:rPr>
            </w:pPr>
            <w:r w:rsidRPr="00567C89">
              <w:rPr>
                <w:sz w:val="24"/>
              </w:rPr>
              <w:t>25,4 кв. м</w:t>
            </w:r>
          </w:p>
        </w:tc>
      </w:tr>
      <w:tr w:rsidR="00567C89" w:rsidRPr="00567C89" w:rsidTr="009B72F5">
        <w:tc>
          <w:tcPr>
            <w:tcW w:w="817" w:type="dxa"/>
          </w:tcPr>
          <w:p w:rsidR="00567C89" w:rsidRPr="00567C89" w:rsidRDefault="00567C89" w:rsidP="00567C89">
            <w:pPr>
              <w:widowControl w:val="0"/>
              <w:spacing w:line="276" w:lineRule="auto"/>
              <w:ind w:left="40"/>
              <w:jc w:val="center"/>
              <w:rPr>
                <w:rFonts w:eastAsia="Calibri"/>
                <w:bCs/>
                <w:sz w:val="24"/>
              </w:rPr>
            </w:pPr>
            <w:r w:rsidRPr="00567C89">
              <w:rPr>
                <w:rFonts w:eastAsia="Calibri"/>
                <w:bCs/>
                <w:sz w:val="24"/>
              </w:rPr>
              <w:t>5.</w:t>
            </w:r>
          </w:p>
        </w:tc>
        <w:tc>
          <w:tcPr>
            <w:tcW w:w="3260" w:type="dxa"/>
          </w:tcPr>
          <w:p w:rsidR="00567C89" w:rsidRPr="00567C89" w:rsidRDefault="00567C89" w:rsidP="00567C89">
            <w:pPr>
              <w:widowControl w:val="0"/>
              <w:autoSpaceDE w:val="0"/>
              <w:autoSpaceDN w:val="0"/>
              <w:adjustRightInd w:val="0"/>
              <w:ind w:right="-169"/>
              <w:rPr>
                <w:sz w:val="24"/>
              </w:rPr>
            </w:pPr>
            <w:r w:rsidRPr="00567C89">
              <w:rPr>
                <w:sz w:val="24"/>
              </w:rPr>
              <w:t>Будівля сараю (літ. Д-1)</w:t>
            </w:r>
          </w:p>
        </w:tc>
        <w:tc>
          <w:tcPr>
            <w:tcW w:w="3402" w:type="dxa"/>
          </w:tcPr>
          <w:p w:rsidR="00567C89" w:rsidRPr="00567C89" w:rsidRDefault="00567C89" w:rsidP="00567C89">
            <w:pPr>
              <w:widowControl w:val="0"/>
              <w:autoSpaceDE w:val="0"/>
              <w:autoSpaceDN w:val="0"/>
              <w:adjustRightInd w:val="0"/>
              <w:ind w:right="-169"/>
              <w:jc w:val="center"/>
              <w:rPr>
                <w:sz w:val="24"/>
              </w:rPr>
            </w:pPr>
          </w:p>
        </w:tc>
        <w:tc>
          <w:tcPr>
            <w:tcW w:w="1985" w:type="dxa"/>
            <w:vAlign w:val="center"/>
          </w:tcPr>
          <w:p w:rsidR="00567C89" w:rsidRPr="00567C89" w:rsidRDefault="00567C89" w:rsidP="00567C89">
            <w:pPr>
              <w:widowControl w:val="0"/>
              <w:autoSpaceDE w:val="0"/>
              <w:autoSpaceDN w:val="0"/>
              <w:adjustRightInd w:val="0"/>
              <w:ind w:right="-169"/>
              <w:jc w:val="center"/>
              <w:rPr>
                <w:sz w:val="24"/>
              </w:rPr>
            </w:pPr>
            <w:r w:rsidRPr="00567C89">
              <w:rPr>
                <w:sz w:val="24"/>
              </w:rPr>
              <w:t>11,3 кв. м</w:t>
            </w:r>
          </w:p>
        </w:tc>
      </w:tr>
      <w:tr w:rsidR="00567C89" w:rsidRPr="00567C89" w:rsidTr="009B72F5">
        <w:tc>
          <w:tcPr>
            <w:tcW w:w="817" w:type="dxa"/>
          </w:tcPr>
          <w:p w:rsidR="00567C89" w:rsidRPr="00567C89" w:rsidRDefault="00567C89" w:rsidP="00567C89">
            <w:pPr>
              <w:widowControl w:val="0"/>
              <w:spacing w:line="276" w:lineRule="auto"/>
              <w:ind w:left="40"/>
              <w:jc w:val="center"/>
              <w:rPr>
                <w:rFonts w:eastAsia="Calibri"/>
                <w:bCs/>
                <w:sz w:val="24"/>
              </w:rPr>
            </w:pPr>
            <w:r w:rsidRPr="00567C89">
              <w:rPr>
                <w:rFonts w:eastAsia="Calibri"/>
                <w:bCs/>
                <w:sz w:val="24"/>
              </w:rPr>
              <w:t>6.</w:t>
            </w:r>
          </w:p>
        </w:tc>
        <w:tc>
          <w:tcPr>
            <w:tcW w:w="3260" w:type="dxa"/>
          </w:tcPr>
          <w:p w:rsidR="00567C89" w:rsidRPr="00567C89" w:rsidRDefault="00567C89" w:rsidP="00567C89">
            <w:pPr>
              <w:widowControl w:val="0"/>
              <w:autoSpaceDE w:val="0"/>
              <w:autoSpaceDN w:val="0"/>
              <w:adjustRightInd w:val="0"/>
              <w:ind w:right="-169"/>
              <w:rPr>
                <w:rFonts w:eastAsia="Courier New"/>
                <w:sz w:val="19"/>
                <w:szCs w:val="20"/>
                <w:lang w:val="ru-RU"/>
              </w:rPr>
            </w:pPr>
            <w:r w:rsidRPr="00567C89">
              <w:rPr>
                <w:sz w:val="24"/>
              </w:rPr>
              <w:t>Альтанка (літ. Е-1)</w:t>
            </w:r>
          </w:p>
        </w:tc>
        <w:tc>
          <w:tcPr>
            <w:tcW w:w="3402" w:type="dxa"/>
          </w:tcPr>
          <w:p w:rsidR="00567C89" w:rsidRPr="00567C89" w:rsidRDefault="00567C89" w:rsidP="00567C89">
            <w:pPr>
              <w:widowControl w:val="0"/>
              <w:autoSpaceDE w:val="0"/>
              <w:autoSpaceDN w:val="0"/>
              <w:adjustRightInd w:val="0"/>
              <w:ind w:right="-169"/>
              <w:jc w:val="center"/>
              <w:rPr>
                <w:sz w:val="24"/>
              </w:rPr>
            </w:pPr>
          </w:p>
        </w:tc>
        <w:tc>
          <w:tcPr>
            <w:tcW w:w="1985" w:type="dxa"/>
            <w:vAlign w:val="center"/>
          </w:tcPr>
          <w:p w:rsidR="00567C89" w:rsidRPr="00567C89" w:rsidRDefault="00567C89" w:rsidP="00567C89">
            <w:pPr>
              <w:widowControl w:val="0"/>
              <w:autoSpaceDE w:val="0"/>
              <w:autoSpaceDN w:val="0"/>
              <w:adjustRightInd w:val="0"/>
              <w:ind w:right="-169"/>
              <w:jc w:val="center"/>
              <w:rPr>
                <w:sz w:val="24"/>
              </w:rPr>
            </w:pPr>
            <w:r w:rsidRPr="00567C89">
              <w:rPr>
                <w:sz w:val="24"/>
              </w:rPr>
              <w:t>13,7 кв. м</w:t>
            </w:r>
          </w:p>
        </w:tc>
      </w:tr>
      <w:tr w:rsidR="00567C89" w:rsidRPr="00567C89" w:rsidTr="009B72F5">
        <w:tc>
          <w:tcPr>
            <w:tcW w:w="817" w:type="dxa"/>
          </w:tcPr>
          <w:p w:rsidR="00567C89" w:rsidRPr="00567C89" w:rsidRDefault="00567C89" w:rsidP="00567C89">
            <w:pPr>
              <w:widowControl w:val="0"/>
              <w:spacing w:line="276" w:lineRule="auto"/>
              <w:ind w:left="40"/>
              <w:jc w:val="center"/>
              <w:rPr>
                <w:rFonts w:eastAsia="Calibri"/>
                <w:bCs/>
                <w:sz w:val="24"/>
              </w:rPr>
            </w:pPr>
            <w:r w:rsidRPr="00567C89">
              <w:rPr>
                <w:rFonts w:eastAsia="Calibri"/>
                <w:bCs/>
                <w:sz w:val="24"/>
              </w:rPr>
              <w:t>7.</w:t>
            </w:r>
          </w:p>
        </w:tc>
        <w:tc>
          <w:tcPr>
            <w:tcW w:w="3260" w:type="dxa"/>
          </w:tcPr>
          <w:p w:rsidR="00567C89" w:rsidRPr="00567C89" w:rsidRDefault="00567C89" w:rsidP="00567C89">
            <w:pPr>
              <w:widowControl w:val="0"/>
              <w:autoSpaceDE w:val="0"/>
              <w:autoSpaceDN w:val="0"/>
              <w:adjustRightInd w:val="0"/>
              <w:ind w:right="-169"/>
              <w:rPr>
                <w:rFonts w:eastAsia="Courier New"/>
                <w:sz w:val="19"/>
                <w:szCs w:val="20"/>
                <w:lang w:val="ru-RU"/>
              </w:rPr>
            </w:pPr>
            <w:r w:rsidRPr="00567C89">
              <w:rPr>
                <w:sz w:val="24"/>
              </w:rPr>
              <w:t xml:space="preserve">Споруди (№ 1-5) </w:t>
            </w:r>
          </w:p>
        </w:tc>
        <w:tc>
          <w:tcPr>
            <w:tcW w:w="3402" w:type="dxa"/>
          </w:tcPr>
          <w:p w:rsidR="00567C89" w:rsidRPr="00567C89" w:rsidRDefault="00567C89" w:rsidP="00567C89">
            <w:pPr>
              <w:widowControl w:val="0"/>
              <w:autoSpaceDE w:val="0"/>
              <w:autoSpaceDN w:val="0"/>
              <w:adjustRightInd w:val="0"/>
              <w:ind w:right="-169"/>
              <w:jc w:val="center"/>
              <w:rPr>
                <w:sz w:val="24"/>
              </w:rPr>
            </w:pPr>
          </w:p>
        </w:tc>
        <w:tc>
          <w:tcPr>
            <w:tcW w:w="1985" w:type="dxa"/>
            <w:vAlign w:val="center"/>
          </w:tcPr>
          <w:p w:rsidR="00567C89" w:rsidRPr="00567C89" w:rsidRDefault="00567C89" w:rsidP="00567C89">
            <w:pPr>
              <w:widowControl w:val="0"/>
              <w:autoSpaceDE w:val="0"/>
              <w:autoSpaceDN w:val="0"/>
              <w:adjustRightInd w:val="0"/>
              <w:ind w:right="-169"/>
              <w:jc w:val="center"/>
              <w:rPr>
                <w:sz w:val="24"/>
              </w:rPr>
            </w:pPr>
            <w:r w:rsidRPr="00567C89">
              <w:rPr>
                <w:sz w:val="24"/>
              </w:rPr>
              <w:t>‒</w:t>
            </w:r>
          </w:p>
        </w:tc>
      </w:tr>
      <w:tr w:rsidR="00567C89" w:rsidRPr="00567C89" w:rsidTr="009B72F5">
        <w:tc>
          <w:tcPr>
            <w:tcW w:w="817" w:type="dxa"/>
          </w:tcPr>
          <w:p w:rsidR="00567C89" w:rsidRPr="00567C89" w:rsidRDefault="00567C89" w:rsidP="00567C89">
            <w:pPr>
              <w:widowControl w:val="0"/>
              <w:spacing w:line="276" w:lineRule="auto"/>
              <w:ind w:left="40"/>
              <w:jc w:val="center"/>
              <w:rPr>
                <w:rFonts w:eastAsia="Calibri"/>
                <w:bCs/>
                <w:sz w:val="24"/>
              </w:rPr>
            </w:pPr>
            <w:r w:rsidRPr="00567C89">
              <w:rPr>
                <w:rFonts w:eastAsia="Calibri"/>
                <w:bCs/>
                <w:sz w:val="24"/>
              </w:rPr>
              <w:t>8.</w:t>
            </w:r>
          </w:p>
        </w:tc>
        <w:tc>
          <w:tcPr>
            <w:tcW w:w="3260" w:type="dxa"/>
          </w:tcPr>
          <w:p w:rsidR="00567C89" w:rsidRPr="00567C89" w:rsidRDefault="00567C89" w:rsidP="00567C89">
            <w:pPr>
              <w:widowControl w:val="0"/>
              <w:autoSpaceDE w:val="0"/>
              <w:autoSpaceDN w:val="0"/>
              <w:adjustRightInd w:val="0"/>
              <w:ind w:right="-169"/>
              <w:rPr>
                <w:rFonts w:eastAsia="Courier New"/>
                <w:sz w:val="24"/>
              </w:rPr>
            </w:pPr>
            <w:r w:rsidRPr="00567C89">
              <w:rPr>
                <w:sz w:val="24"/>
              </w:rPr>
              <w:t>Замощення І-І</w:t>
            </w:r>
            <w:r w:rsidRPr="00567C89">
              <w:rPr>
                <w:sz w:val="24"/>
                <w:lang w:val="en-US"/>
              </w:rPr>
              <w:t>V</w:t>
            </w:r>
          </w:p>
        </w:tc>
        <w:tc>
          <w:tcPr>
            <w:tcW w:w="3402" w:type="dxa"/>
          </w:tcPr>
          <w:p w:rsidR="00567C89" w:rsidRPr="00567C89" w:rsidRDefault="00567C89" w:rsidP="00567C89">
            <w:pPr>
              <w:widowControl w:val="0"/>
              <w:autoSpaceDE w:val="0"/>
              <w:autoSpaceDN w:val="0"/>
              <w:adjustRightInd w:val="0"/>
              <w:ind w:right="-169"/>
              <w:jc w:val="center"/>
              <w:rPr>
                <w:sz w:val="24"/>
              </w:rPr>
            </w:pPr>
          </w:p>
        </w:tc>
        <w:tc>
          <w:tcPr>
            <w:tcW w:w="1985" w:type="dxa"/>
            <w:vAlign w:val="center"/>
          </w:tcPr>
          <w:p w:rsidR="00567C89" w:rsidRPr="00567C89" w:rsidRDefault="00567C89" w:rsidP="00567C89">
            <w:pPr>
              <w:widowControl w:val="0"/>
              <w:autoSpaceDE w:val="0"/>
              <w:autoSpaceDN w:val="0"/>
              <w:adjustRightInd w:val="0"/>
              <w:ind w:right="-169"/>
              <w:jc w:val="center"/>
              <w:rPr>
                <w:sz w:val="24"/>
              </w:rPr>
            </w:pPr>
            <w:r w:rsidRPr="00567C89">
              <w:rPr>
                <w:sz w:val="24"/>
              </w:rPr>
              <w:t>‒</w:t>
            </w:r>
          </w:p>
        </w:tc>
      </w:tr>
      <w:tr w:rsidR="00567C89" w:rsidRPr="00567C89" w:rsidTr="009B72F5">
        <w:tc>
          <w:tcPr>
            <w:tcW w:w="817" w:type="dxa"/>
          </w:tcPr>
          <w:p w:rsidR="00567C89" w:rsidRPr="00567C89" w:rsidRDefault="00567C89" w:rsidP="00567C89">
            <w:pPr>
              <w:widowControl w:val="0"/>
              <w:spacing w:line="276" w:lineRule="auto"/>
              <w:ind w:left="40"/>
              <w:jc w:val="center"/>
              <w:rPr>
                <w:rFonts w:eastAsia="Calibri"/>
                <w:bCs/>
                <w:sz w:val="24"/>
              </w:rPr>
            </w:pPr>
            <w:r w:rsidRPr="00567C89">
              <w:rPr>
                <w:rFonts w:eastAsia="Calibri"/>
                <w:bCs/>
                <w:sz w:val="24"/>
              </w:rPr>
              <w:t>9.</w:t>
            </w:r>
          </w:p>
        </w:tc>
        <w:tc>
          <w:tcPr>
            <w:tcW w:w="3260" w:type="dxa"/>
          </w:tcPr>
          <w:p w:rsidR="00567C89" w:rsidRPr="00567C89" w:rsidRDefault="00567C89" w:rsidP="00567C89">
            <w:pPr>
              <w:widowControl w:val="0"/>
              <w:autoSpaceDE w:val="0"/>
              <w:autoSpaceDN w:val="0"/>
              <w:adjustRightInd w:val="0"/>
              <w:ind w:right="-128"/>
              <w:rPr>
                <w:sz w:val="24"/>
              </w:rPr>
            </w:pPr>
            <w:r w:rsidRPr="00567C89">
              <w:rPr>
                <w:sz w:val="24"/>
              </w:rPr>
              <w:t xml:space="preserve">92/100 частини домоволодіння № 85, що складається з:  житлового будинку (літ. Д-2) житловою площею 108,7 кв. м, загальною площею 189,2 кв. м, ганок (літ. д), ганок (літ. </w:t>
            </w:r>
            <w:r w:rsidRPr="00567C89">
              <w:rPr>
                <w:sz w:val="24"/>
              </w:rPr>
              <w:lastRenderedPageBreak/>
              <w:t>Д1), балкон над Д-2, споруди № 1, 3, І, ½ № 2, 4</w:t>
            </w:r>
          </w:p>
        </w:tc>
        <w:tc>
          <w:tcPr>
            <w:tcW w:w="3402" w:type="dxa"/>
          </w:tcPr>
          <w:p w:rsidR="00567C89" w:rsidRPr="00567C89" w:rsidRDefault="00567C89" w:rsidP="00567C89">
            <w:pPr>
              <w:widowControl w:val="0"/>
              <w:autoSpaceDE w:val="0"/>
              <w:autoSpaceDN w:val="0"/>
              <w:adjustRightInd w:val="0"/>
              <w:ind w:right="-128"/>
              <w:jc w:val="center"/>
              <w:rPr>
                <w:sz w:val="24"/>
              </w:rPr>
            </w:pPr>
            <w:r w:rsidRPr="00567C89">
              <w:rPr>
                <w:sz w:val="24"/>
              </w:rPr>
              <w:lastRenderedPageBreak/>
              <w:t>м. Дніпро,</w:t>
            </w:r>
          </w:p>
          <w:p w:rsidR="00567C89" w:rsidRPr="00567C89" w:rsidRDefault="00567C89" w:rsidP="00567C89">
            <w:pPr>
              <w:widowControl w:val="0"/>
              <w:autoSpaceDE w:val="0"/>
              <w:autoSpaceDN w:val="0"/>
              <w:adjustRightInd w:val="0"/>
              <w:ind w:right="-128"/>
              <w:jc w:val="center"/>
              <w:rPr>
                <w:sz w:val="24"/>
              </w:rPr>
            </w:pPr>
            <w:r w:rsidRPr="00567C89">
              <w:rPr>
                <w:sz w:val="24"/>
              </w:rPr>
              <w:t>вул. Єнісейська, 85</w:t>
            </w:r>
          </w:p>
          <w:p w:rsidR="00567C89" w:rsidRPr="00567C89" w:rsidRDefault="00567C89" w:rsidP="00567C89">
            <w:pPr>
              <w:widowControl w:val="0"/>
              <w:autoSpaceDE w:val="0"/>
              <w:autoSpaceDN w:val="0"/>
              <w:adjustRightInd w:val="0"/>
              <w:jc w:val="center"/>
              <w:rPr>
                <w:sz w:val="24"/>
              </w:rPr>
            </w:pPr>
          </w:p>
        </w:tc>
        <w:tc>
          <w:tcPr>
            <w:tcW w:w="1985" w:type="dxa"/>
            <w:vAlign w:val="center"/>
          </w:tcPr>
          <w:p w:rsidR="00567C89" w:rsidRPr="00567C89" w:rsidRDefault="00567C89" w:rsidP="00567C89">
            <w:pPr>
              <w:widowControl w:val="0"/>
              <w:autoSpaceDE w:val="0"/>
              <w:autoSpaceDN w:val="0"/>
              <w:adjustRightInd w:val="0"/>
              <w:jc w:val="center"/>
              <w:rPr>
                <w:sz w:val="24"/>
              </w:rPr>
            </w:pPr>
          </w:p>
        </w:tc>
      </w:tr>
    </w:tbl>
    <w:p w:rsidR="00567C89" w:rsidRPr="00567C89" w:rsidRDefault="00567C89" w:rsidP="00567C89">
      <w:pPr>
        <w:widowControl w:val="0"/>
        <w:autoSpaceDE w:val="0"/>
        <w:autoSpaceDN w:val="0"/>
        <w:adjustRightInd w:val="0"/>
        <w:jc w:val="center"/>
        <w:rPr>
          <w:b/>
          <w:szCs w:val="28"/>
        </w:rPr>
      </w:pPr>
    </w:p>
    <w:p w:rsidR="00567C89" w:rsidRPr="00567C89" w:rsidRDefault="00567C89" w:rsidP="00567C89">
      <w:pPr>
        <w:widowControl w:val="0"/>
        <w:autoSpaceDE w:val="0"/>
        <w:autoSpaceDN w:val="0"/>
        <w:adjustRightInd w:val="0"/>
        <w:jc w:val="center"/>
        <w:rPr>
          <w:b/>
          <w:szCs w:val="28"/>
        </w:rPr>
      </w:pPr>
      <w:r w:rsidRPr="00567C89">
        <w:rPr>
          <w:b/>
          <w:szCs w:val="28"/>
        </w:rPr>
        <w:t>Автотранспортні засоби</w:t>
      </w:r>
    </w:p>
    <w:tbl>
      <w:tblPr>
        <w:tblStyle w:val="57"/>
        <w:tblW w:w="9464" w:type="dxa"/>
        <w:tblLook w:val="04A0" w:firstRow="1" w:lastRow="0" w:firstColumn="1" w:lastColumn="0" w:noHBand="0" w:noVBand="1"/>
      </w:tblPr>
      <w:tblGrid>
        <w:gridCol w:w="788"/>
        <w:gridCol w:w="3148"/>
        <w:gridCol w:w="2892"/>
        <w:gridCol w:w="2636"/>
      </w:tblGrid>
      <w:tr w:rsidR="00567C89" w:rsidRPr="00567C89" w:rsidTr="009B72F5">
        <w:tc>
          <w:tcPr>
            <w:tcW w:w="788" w:type="dxa"/>
          </w:tcPr>
          <w:p w:rsidR="00567C89" w:rsidRPr="00567C89" w:rsidRDefault="00567C89" w:rsidP="00567C89">
            <w:pPr>
              <w:widowControl w:val="0"/>
              <w:autoSpaceDE w:val="0"/>
              <w:autoSpaceDN w:val="0"/>
              <w:adjustRightInd w:val="0"/>
              <w:jc w:val="center"/>
              <w:rPr>
                <w:b/>
                <w:sz w:val="24"/>
              </w:rPr>
            </w:pPr>
            <w:r w:rsidRPr="00567C89">
              <w:rPr>
                <w:b/>
                <w:sz w:val="24"/>
              </w:rPr>
              <w:t>№ з/п</w:t>
            </w:r>
          </w:p>
        </w:tc>
        <w:tc>
          <w:tcPr>
            <w:tcW w:w="3148" w:type="dxa"/>
          </w:tcPr>
          <w:p w:rsidR="00567C89" w:rsidRPr="00567C89" w:rsidRDefault="00567C89" w:rsidP="00567C89">
            <w:pPr>
              <w:widowControl w:val="0"/>
              <w:autoSpaceDE w:val="0"/>
              <w:autoSpaceDN w:val="0"/>
              <w:adjustRightInd w:val="0"/>
              <w:jc w:val="center"/>
              <w:rPr>
                <w:b/>
                <w:sz w:val="24"/>
              </w:rPr>
            </w:pPr>
            <w:r w:rsidRPr="00567C89">
              <w:rPr>
                <w:b/>
                <w:sz w:val="24"/>
              </w:rPr>
              <w:t>Марка</w:t>
            </w:r>
          </w:p>
        </w:tc>
        <w:tc>
          <w:tcPr>
            <w:tcW w:w="2892" w:type="dxa"/>
          </w:tcPr>
          <w:p w:rsidR="00567C89" w:rsidRPr="00567C89" w:rsidRDefault="00567C89" w:rsidP="00567C89">
            <w:pPr>
              <w:widowControl w:val="0"/>
              <w:autoSpaceDE w:val="0"/>
              <w:autoSpaceDN w:val="0"/>
              <w:adjustRightInd w:val="0"/>
              <w:jc w:val="center"/>
              <w:rPr>
                <w:b/>
                <w:sz w:val="24"/>
              </w:rPr>
            </w:pPr>
            <w:r w:rsidRPr="00567C89">
              <w:rPr>
                <w:b/>
                <w:sz w:val="24"/>
              </w:rPr>
              <w:t>Реєстраційний номер</w:t>
            </w:r>
          </w:p>
        </w:tc>
        <w:tc>
          <w:tcPr>
            <w:tcW w:w="2636" w:type="dxa"/>
          </w:tcPr>
          <w:p w:rsidR="00567C89" w:rsidRPr="00567C89" w:rsidRDefault="00567C89" w:rsidP="00567C89">
            <w:pPr>
              <w:widowControl w:val="0"/>
              <w:autoSpaceDE w:val="0"/>
              <w:autoSpaceDN w:val="0"/>
              <w:adjustRightInd w:val="0"/>
              <w:jc w:val="center"/>
              <w:rPr>
                <w:b/>
                <w:sz w:val="24"/>
              </w:rPr>
            </w:pPr>
            <w:r w:rsidRPr="00567C89">
              <w:rPr>
                <w:b/>
                <w:sz w:val="24"/>
              </w:rPr>
              <w:t>Рік випуску</w:t>
            </w:r>
          </w:p>
        </w:tc>
      </w:tr>
      <w:tr w:rsidR="00567C89" w:rsidRPr="00567C89" w:rsidTr="009B72F5">
        <w:tc>
          <w:tcPr>
            <w:tcW w:w="788" w:type="dxa"/>
          </w:tcPr>
          <w:p w:rsidR="00567C89" w:rsidRPr="00567C89" w:rsidRDefault="00567C89" w:rsidP="00567C89">
            <w:pPr>
              <w:widowControl w:val="0"/>
              <w:autoSpaceDE w:val="0"/>
              <w:autoSpaceDN w:val="0"/>
              <w:adjustRightInd w:val="0"/>
              <w:jc w:val="center"/>
              <w:rPr>
                <w:sz w:val="24"/>
              </w:rPr>
            </w:pPr>
            <w:r w:rsidRPr="00567C89">
              <w:rPr>
                <w:sz w:val="24"/>
              </w:rPr>
              <w:t>1.</w:t>
            </w:r>
          </w:p>
        </w:tc>
        <w:tc>
          <w:tcPr>
            <w:tcW w:w="3148" w:type="dxa"/>
          </w:tcPr>
          <w:p w:rsidR="00567C89" w:rsidRPr="00567C89" w:rsidRDefault="00567C89" w:rsidP="00567C89">
            <w:pPr>
              <w:widowControl w:val="0"/>
              <w:autoSpaceDE w:val="0"/>
              <w:autoSpaceDN w:val="0"/>
              <w:adjustRightInd w:val="0"/>
              <w:jc w:val="center"/>
              <w:rPr>
                <w:sz w:val="24"/>
              </w:rPr>
            </w:pPr>
            <w:r w:rsidRPr="00567C89">
              <w:rPr>
                <w:sz w:val="24"/>
                <w:lang w:val="en-US"/>
              </w:rPr>
              <w:t>OPEL</w:t>
            </w:r>
            <w:r w:rsidRPr="00567C89">
              <w:rPr>
                <w:sz w:val="24"/>
              </w:rPr>
              <w:t xml:space="preserve"> </w:t>
            </w:r>
            <w:r w:rsidRPr="00567C89">
              <w:rPr>
                <w:sz w:val="24"/>
                <w:lang w:val="en-US"/>
              </w:rPr>
              <w:t>OMEGA</w:t>
            </w:r>
          </w:p>
        </w:tc>
        <w:tc>
          <w:tcPr>
            <w:tcW w:w="2892" w:type="dxa"/>
          </w:tcPr>
          <w:p w:rsidR="00567C89" w:rsidRPr="00567C89" w:rsidRDefault="00567C89" w:rsidP="00567C89">
            <w:pPr>
              <w:widowControl w:val="0"/>
              <w:autoSpaceDE w:val="0"/>
              <w:autoSpaceDN w:val="0"/>
              <w:adjustRightInd w:val="0"/>
              <w:jc w:val="center"/>
              <w:rPr>
                <w:sz w:val="24"/>
              </w:rPr>
            </w:pPr>
            <w:r w:rsidRPr="00567C89">
              <w:rPr>
                <w:sz w:val="24"/>
              </w:rPr>
              <w:t>АЕ 2939 НТ</w:t>
            </w:r>
          </w:p>
          <w:p w:rsidR="00567C89" w:rsidRPr="00567C89" w:rsidRDefault="00567C89" w:rsidP="00567C89">
            <w:pPr>
              <w:widowControl w:val="0"/>
              <w:autoSpaceDE w:val="0"/>
              <w:autoSpaceDN w:val="0"/>
              <w:adjustRightInd w:val="0"/>
              <w:jc w:val="center"/>
              <w:rPr>
                <w:sz w:val="24"/>
              </w:rPr>
            </w:pPr>
          </w:p>
        </w:tc>
        <w:tc>
          <w:tcPr>
            <w:tcW w:w="2636" w:type="dxa"/>
          </w:tcPr>
          <w:p w:rsidR="00567C89" w:rsidRPr="00567C89" w:rsidRDefault="00567C89" w:rsidP="00567C89">
            <w:pPr>
              <w:widowControl w:val="0"/>
              <w:autoSpaceDE w:val="0"/>
              <w:autoSpaceDN w:val="0"/>
              <w:adjustRightInd w:val="0"/>
              <w:jc w:val="center"/>
              <w:rPr>
                <w:sz w:val="24"/>
              </w:rPr>
            </w:pPr>
            <w:r w:rsidRPr="00567C89">
              <w:rPr>
                <w:sz w:val="24"/>
              </w:rPr>
              <w:t>1996</w:t>
            </w:r>
          </w:p>
        </w:tc>
      </w:tr>
      <w:tr w:rsidR="00567C89" w:rsidRPr="00567C89" w:rsidTr="009B72F5">
        <w:tc>
          <w:tcPr>
            <w:tcW w:w="788" w:type="dxa"/>
          </w:tcPr>
          <w:p w:rsidR="00567C89" w:rsidRPr="00567C89" w:rsidRDefault="00567C89" w:rsidP="00567C89">
            <w:pPr>
              <w:widowControl w:val="0"/>
              <w:autoSpaceDE w:val="0"/>
              <w:autoSpaceDN w:val="0"/>
              <w:adjustRightInd w:val="0"/>
              <w:jc w:val="center"/>
              <w:rPr>
                <w:sz w:val="24"/>
              </w:rPr>
            </w:pPr>
            <w:r w:rsidRPr="00567C89">
              <w:rPr>
                <w:sz w:val="24"/>
              </w:rPr>
              <w:t>2.</w:t>
            </w:r>
          </w:p>
        </w:tc>
        <w:tc>
          <w:tcPr>
            <w:tcW w:w="3148" w:type="dxa"/>
          </w:tcPr>
          <w:p w:rsidR="00567C89" w:rsidRPr="00567C89" w:rsidRDefault="00567C89" w:rsidP="00567C89">
            <w:pPr>
              <w:widowControl w:val="0"/>
              <w:autoSpaceDE w:val="0"/>
              <w:autoSpaceDN w:val="0"/>
              <w:adjustRightInd w:val="0"/>
              <w:jc w:val="center"/>
              <w:rPr>
                <w:sz w:val="24"/>
              </w:rPr>
            </w:pPr>
            <w:r w:rsidRPr="00567C89">
              <w:rPr>
                <w:sz w:val="24"/>
                <w:lang w:val="ru-RU"/>
              </w:rPr>
              <w:t>ГАЗ 32213-224</w:t>
            </w:r>
          </w:p>
        </w:tc>
        <w:tc>
          <w:tcPr>
            <w:tcW w:w="2892" w:type="dxa"/>
          </w:tcPr>
          <w:p w:rsidR="00567C89" w:rsidRPr="00567C89" w:rsidRDefault="00567C89" w:rsidP="00567C89">
            <w:pPr>
              <w:widowControl w:val="0"/>
              <w:autoSpaceDE w:val="0"/>
              <w:autoSpaceDN w:val="0"/>
              <w:adjustRightInd w:val="0"/>
              <w:jc w:val="center"/>
              <w:rPr>
                <w:sz w:val="24"/>
              </w:rPr>
            </w:pPr>
            <w:r w:rsidRPr="00567C89">
              <w:rPr>
                <w:sz w:val="24"/>
              </w:rPr>
              <w:t>АЕ</w:t>
            </w:r>
            <w:r w:rsidRPr="00567C89">
              <w:rPr>
                <w:sz w:val="24"/>
                <w:lang w:val="ru-RU"/>
              </w:rPr>
              <w:t xml:space="preserve"> </w:t>
            </w:r>
            <w:r w:rsidRPr="00567C89">
              <w:rPr>
                <w:sz w:val="24"/>
              </w:rPr>
              <w:t>30-17</w:t>
            </w:r>
            <w:r w:rsidRPr="00567C89">
              <w:rPr>
                <w:sz w:val="24"/>
                <w:lang w:val="ru-RU"/>
              </w:rPr>
              <w:t xml:space="preserve"> </w:t>
            </w:r>
            <w:r w:rsidRPr="00567C89">
              <w:rPr>
                <w:sz w:val="24"/>
              </w:rPr>
              <w:t>СК</w:t>
            </w:r>
          </w:p>
          <w:p w:rsidR="00567C89" w:rsidRPr="00567C89" w:rsidRDefault="00567C89" w:rsidP="00567C89">
            <w:pPr>
              <w:widowControl w:val="0"/>
              <w:autoSpaceDE w:val="0"/>
              <w:autoSpaceDN w:val="0"/>
              <w:adjustRightInd w:val="0"/>
              <w:jc w:val="center"/>
              <w:rPr>
                <w:sz w:val="24"/>
              </w:rPr>
            </w:pPr>
          </w:p>
        </w:tc>
        <w:tc>
          <w:tcPr>
            <w:tcW w:w="2636" w:type="dxa"/>
          </w:tcPr>
          <w:p w:rsidR="00567C89" w:rsidRPr="00567C89" w:rsidRDefault="00567C89" w:rsidP="00567C89">
            <w:pPr>
              <w:widowControl w:val="0"/>
              <w:autoSpaceDE w:val="0"/>
              <w:autoSpaceDN w:val="0"/>
              <w:adjustRightInd w:val="0"/>
              <w:jc w:val="center"/>
              <w:rPr>
                <w:sz w:val="24"/>
              </w:rPr>
            </w:pPr>
            <w:r w:rsidRPr="00567C89">
              <w:rPr>
                <w:sz w:val="24"/>
              </w:rPr>
              <w:t>2003</w:t>
            </w:r>
          </w:p>
        </w:tc>
      </w:tr>
    </w:tbl>
    <w:p w:rsidR="00567C89" w:rsidRPr="00567C89" w:rsidRDefault="00567C89" w:rsidP="00567C89">
      <w:pPr>
        <w:widowControl w:val="0"/>
        <w:autoSpaceDE w:val="0"/>
        <w:autoSpaceDN w:val="0"/>
        <w:adjustRightInd w:val="0"/>
        <w:jc w:val="center"/>
        <w:rPr>
          <w:szCs w:val="28"/>
        </w:rPr>
      </w:pPr>
    </w:p>
    <w:p w:rsidR="009F371F" w:rsidRPr="009F371F" w:rsidRDefault="009F371F" w:rsidP="009F371F">
      <w:pPr>
        <w:ind w:firstLine="6096"/>
        <w:jc w:val="both"/>
        <w:rPr>
          <w:sz w:val="26"/>
          <w:szCs w:val="26"/>
          <w:lang w:eastAsia="uk-UA"/>
        </w:rPr>
      </w:pPr>
      <w:r w:rsidRPr="009F371F">
        <w:rPr>
          <w:sz w:val="26"/>
          <w:szCs w:val="26"/>
          <w:lang w:eastAsia="uk-UA"/>
        </w:rPr>
        <w:t>Додаток 15</w:t>
      </w:r>
    </w:p>
    <w:p w:rsidR="009F371F" w:rsidRDefault="009F371F" w:rsidP="009F371F">
      <w:pPr>
        <w:ind w:firstLine="6096"/>
        <w:rPr>
          <w:sz w:val="26"/>
          <w:szCs w:val="26"/>
          <w:lang w:eastAsia="uk-UA"/>
        </w:rPr>
      </w:pPr>
      <w:r w:rsidRPr="009F371F">
        <w:rPr>
          <w:sz w:val="26"/>
          <w:szCs w:val="26"/>
          <w:lang w:eastAsia="uk-UA"/>
        </w:rPr>
        <w:t>до рішення обласної ради</w:t>
      </w:r>
    </w:p>
    <w:p w:rsidR="009F371F" w:rsidRPr="009F371F" w:rsidRDefault="009F371F" w:rsidP="009F371F">
      <w:pPr>
        <w:jc w:val="center"/>
        <w:rPr>
          <w:b/>
          <w:sz w:val="26"/>
          <w:szCs w:val="26"/>
          <w:lang w:eastAsia="uk-UA"/>
        </w:rPr>
      </w:pPr>
      <w:r w:rsidRPr="009F371F">
        <w:rPr>
          <w:b/>
          <w:sz w:val="26"/>
          <w:szCs w:val="26"/>
          <w:lang w:eastAsia="uk-UA"/>
        </w:rPr>
        <w:t>ПЕРЕЛІК</w:t>
      </w:r>
    </w:p>
    <w:p w:rsidR="009F371F" w:rsidRPr="009F371F" w:rsidRDefault="009F371F" w:rsidP="009F371F">
      <w:pPr>
        <w:jc w:val="center"/>
        <w:rPr>
          <w:b/>
          <w:sz w:val="26"/>
          <w:szCs w:val="26"/>
          <w:lang w:eastAsia="uk-UA"/>
        </w:rPr>
      </w:pPr>
      <w:r w:rsidRPr="009F371F">
        <w:rPr>
          <w:b/>
          <w:sz w:val="26"/>
          <w:szCs w:val="26"/>
          <w:lang w:eastAsia="uk-UA"/>
        </w:rPr>
        <w:t>майна, що приймається до спільної власності територіальних громад сіл, селищ, міст Дніпропетровської області, із закріпленням на праві оперативного управління за комунальним підприємством „Дніпропетровська обласна клінічна лікарня” Дніпропетровської обласної ради”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4"/>
        <w:gridCol w:w="1560"/>
        <w:gridCol w:w="1701"/>
        <w:gridCol w:w="1701"/>
      </w:tblGrid>
      <w:tr w:rsidR="009F371F" w:rsidRPr="009F371F" w:rsidTr="00327DEA">
        <w:trPr>
          <w:trHeight w:val="225"/>
        </w:trPr>
        <w:tc>
          <w:tcPr>
            <w:tcW w:w="4394" w:type="dxa"/>
          </w:tcPr>
          <w:p w:rsidR="009F371F" w:rsidRPr="009F371F" w:rsidRDefault="009F371F" w:rsidP="009F371F">
            <w:pPr>
              <w:jc w:val="center"/>
              <w:rPr>
                <w:b/>
                <w:sz w:val="26"/>
                <w:szCs w:val="26"/>
                <w:lang w:eastAsia="uk-UA"/>
              </w:rPr>
            </w:pPr>
            <w:r w:rsidRPr="009F371F">
              <w:rPr>
                <w:b/>
                <w:sz w:val="26"/>
                <w:szCs w:val="26"/>
                <w:lang w:eastAsia="uk-UA"/>
              </w:rPr>
              <w:t>Інсулінова помпа з безперервним моніторингом глюкози та витратними матеріалами (комплект)</w:t>
            </w:r>
          </w:p>
        </w:tc>
        <w:tc>
          <w:tcPr>
            <w:tcW w:w="1560" w:type="dxa"/>
          </w:tcPr>
          <w:p w:rsidR="009F371F" w:rsidRPr="009F371F" w:rsidRDefault="009F371F" w:rsidP="009F371F">
            <w:pPr>
              <w:jc w:val="center"/>
              <w:rPr>
                <w:b/>
                <w:sz w:val="26"/>
                <w:szCs w:val="26"/>
                <w:lang w:eastAsia="uk-UA"/>
              </w:rPr>
            </w:pPr>
            <w:r w:rsidRPr="009F371F">
              <w:rPr>
                <w:b/>
                <w:sz w:val="26"/>
                <w:szCs w:val="26"/>
                <w:lang w:eastAsia="uk-UA"/>
              </w:rPr>
              <w:t>Кількість комплектів</w:t>
            </w:r>
          </w:p>
        </w:tc>
        <w:tc>
          <w:tcPr>
            <w:tcW w:w="1701" w:type="dxa"/>
          </w:tcPr>
          <w:p w:rsidR="009F371F" w:rsidRPr="009F371F" w:rsidRDefault="009F371F" w:rsidP="009F371F">
            <w:pPr>
              <w:jc w:val="center"/>
              <w:rPr>
                <w:b/>
                <w:sz w:val="26"/>
                <w:szCs w:val="26"/>
                <w:lang w:eastAsia="uk-UA"/>
              </w:rPr>
            </w:pPr>
            <w:r w:rsidRPr="009F371F">
              <w:rPr>
                <w:b/>
                <w:sz w:val="26"/>
                <w:szCs w:val="26"/>
                <w:lang w:eastAsia="uk-UA"/>
              </w:rPr>
              <w:t>Вартість одного комплекту, грн з ПДВ</w:t>
            </w:r>
          </w:p>
        </w:tc>
        <w:tc>
          <w:tcPr>
            <w:tcW w:w="1701" w:type="dxa"/>
          </w:tcPr>
          <w:p w:rsidR="009F371F" w:rsidRPr="009F371F" w:rsidRDefault="009F371F" w:rsidP="009F371F">
            <w:pPr>
              <w:jc w:val="center"/>
              <w:rPr>
                <w:b/>
                <w:sz w:val="26"/>
                <w:szCs w:val="26"/>
                <w:lang w:eastAsia="uk-UA"/>
              </w:rPr>
            </w:pPr>
            <w:r w:rsidRPr="009F371F">
              <w:rPr>
                <w:b/>
                <w:sz w:val="26"/>
                <w:szCs w:val="26"/>
                <w:lang w:eastAsia="uk-UA"/>
              </w:rPr>
              <w:t xml:space="preserve">Вартість майна, всього, грн з ПДВ </w:t>
            </w:r>
          </w:p>
        </w:tc>
      </w:tr>
      <w:tr w:rsidR="009F371F" w:rsidRPr="009F371F" w:rsidTr="00327DEA">
        <w:trPr>
          <w:trHeight w:val="225"/>
        </w:trPr>
        <w:tc>
          <w:tcPr>
            <w:tcW w:w="4394" w:type="dxa"/>
          </w:tcPr>
          <w:p w:rsidR="009F371F" w:rsidRPr="009F371F" w:rsidRDefault="009F371F" w:rsidP="009F371F">
            <w:pPr>
              <w:jc w:val="center"/>
              <w:rPr>
                <w:sz w:val="26"/>
                <w:szCs w:val="26"/>
                <w:lang w:eastAsia="uk-UA"/>
              </w:rPr>
            </w:pPr>
            <w:r w:rsidRPr="009F371F">
              <w:rPr>
                <w:sz w:val="26"/>
                <w:szCs w:val="26"/>
                <w:lang w:eastAsia="uk-UA"/>
              </w:rPr>
              <w:t>MMT-1751WWKA, Інсулінова помпа MiniMed 640G-1 кор.;</w:t>
            </w:r>
          </w:p>
          <w:p w:rsidR="009F371F" w:rsidRPr="009F371F" w:rsidRDefault="009F371F" w:rsidP="009F371F">
            <w:pPr>
              <w:jc w:val="center"/>
              <w:rPr>
                <w:sz w:val="26"/>
                <w:szCs w:val="26"/>
                <w:lang w:eastAsia="uk-UA"/>
              </w:rPr>
            </w:pPr>
            <w:r w:rsidRPr="009F371F">
              <w:rPr>
                <w:sz w:val="26"/>
                <w:szCs w:val="26"/>
                <w:lang w:eastAsia="uk-UA"/>
              </w:rPr>
              <w:t>MMT-7810W3, Guardian Link (3) трансміттер – 1 кор.;</w:t>
            </w:r>
          </w:p>
          <w:p w:rsidR="009F371F" w:rsidRPr="009F371F" w:rsidRDefault="009F371F" w:rsidP="009F371F">
            <w:pPr>
              <w:jc w:val="center"/>
              <w:rPr>
                <w:sz w:val="26"/>
                <w:szCs w:val="26"/>
                <w:lang w:eastAsia="uk-UA"/>
              </w:rPr>
            </w:pPr>
            <w:r w:rsidRPr="009F371F">
              <w:rPr>
                <w:sz w:val="26"/>
                <w:szCs w:val="26"/>
                <w:lang w:eastAsia="uk-UA"/>
              </w:rPr>
              <w:t>MMT-305QS, Пристрій для введення MiniMed Quick-Serter – 1 шт;</w:t>
            </w:r>
          </w:p>
          <w:p w:rsidR="009F371F" w:rsidRPr="009F371F" w:rsidRDefault="009F371F" w:rsidP="009F371F">
            <w:pPr>
              <w:jc w:val="center"/>
              <w:rPr>
                <w:sz w:val="26"/>
                <w:szCs w:val="26"/>
                <w:lang w:eastAsia="uk-UA"/>
              </w:rPr>
            </w:pPr>
            <w:r w:rsidRPr="009F371F">
              <w:rPr>
                <w:sz w:val="26"/>
                <w:szCs w:val="26"/>
                <w:lang w:eastAsia="uk-UA"/>
              </w:rPr>
              <w:t>MMT-399 Інфузійний набір MiniMed Quick-Set – 100 шт;</w:t>
            </w:r>
          </w:p>
          <w:p w:rsidR="009F371F" w:rsidRPr="009F371F" w:rsidRDefault="009F371F" w:rsidP="009F371F">
            <w:pPr>
              <w:jc w:val="center"/>
              <w:rPr>
                <w:sz w:val="26"/>
                <w:szCs w:val="26"/>
                <w:lang w:eastAsia="uk-UA"/>
              </w:rPr>
            </w:pPr>
            <w:r w:rsidRPr="009F371F">
              <w:rPr>
                <w:sz w:val="26"/>
                <w:szCs w:val="26"/>
                <w:lang w:eastAsia="uk-UA"/>
              </w:rPr>
              <w:t>MMT-332А, Резервуар MiniMed, 3 ml – 100 шт;</w:t>
            </w:r>
          </w:p>
          <w:p w:rsidR="009F371F" w:rsidRPr="009F371F" w:rsidRDefault="009F371F" w:rsidP="009F371F">
            <w:pPr>
              <w:jc w:val="center"/>
              <w:rPr>
                <w:sz w:val="26"/>
                <w:szCs w:val="26"/>
                <w:lang w:eastAsia="uk-UA"/>
              </w:rPr>
            </w:pPr>
            <w:r w:rsidRPr="009F371F">
              <w:rPr>
                <w:sz w:val="26"/>
                <w:szCs w:val="26"/>
                <w:lang w:eastAsia="uk-UA"/>
              </w:rPr>
              <w:t>MMT-7020C3, Сенсор глюкози Guadian 3 – 10 шт</w:t>
            </w:r>
          </w:p>
          <w:p w:rsidR="009F371F" w:rsidRPr="009F371F" w:rsidRDefault="009F371F" w:rsidP="009F371F">
            <w:pPr>
              <w:jc w:val="center"/>
              <w:rPr>
                <w:sz w:val="26"/>
                <w:szCs w:val="26"/>
                <w:lang w:eastAsia="uk-UA"/>
              </w:rPr>
            </w:pPr>
          </w:p>
        </w:tc>
        <w:tc>
          <w:tcPr>
            <w:tcW w:w="1560" w:type="dxa"/>
          </w:tcPr>
          <w:p w:rsidR="009F371F" w:rsidRPr="009F371F" w:rsidRDefault="009F371F" w:rsidP="009F371F">
            <w:pPr>
              <w:jc w:val="center"/>
              <w:rPr>
                <w:sz w:val="26"/>
                <w:szCs w:val="26"/>
                <w:lang w:eastAsia="uk-UA"/>
              </w:rPr>
            </w:pPr>
            <w:r w:rsidRPr="009F371F">
              <w:rPr>
                <w:sz w:val="26"/>
                <w:szCs w:val="26"/>
                <w:lang w:eastAsia="uk-UA"/>
              </w:rPr>
              <w:t>4</w:t>
            </w:r>
          </w:p>
        </w:tc>
        <w:tc>
          <w:tcPr>
            <w:tcW w:w="1701" w:type="dxa"/>
          </w:tcPr>
          <w:p w:rsidR="009F371F" w:rsidRPr="009F371F" w:rsidRDefault="009F371F" w:rsidP="009F371F">
            <w:pPr>
              <w:jc w:val="center"/>
              <w:rPr>
                <w:sz w:val="26"/>
                <w:szCs w:val="26"/>
                <w:lang w:eastAsia="uk-UA"/>
              </w:rPr>
            </w:pPr>
            <w:r w:rsidRPr="009F371F">
              <w:rPr>
                <w:sz w:val="26"/>
                <w:szCs w:val="26"/>
                <w:lang w:eastAsia="uk-UA"/>
              </w:rPr>
              <w:t>164 566,0</w:t>
            </w:r>
          </w:p>
        </w:tc>
        <w:tc>
          <w:tcPr>
            <w:tcW w:w="1701" w:type="dxa"/>
          </w:tcPr>
          <w:p w:rsidR="009F371F" w:rsidRPr="009F371F" w:rsidRDefault="009F371F" w:rsidP="009F371F">
            <w:pPr>
              <w:jc w:val="center"/>
              <w:rPr>
                <w:sz w:val="26"/>
                <w:szCs w:val="26"/>
                <w:lang w:eastAsia="uk-UA"/>
              </w:rPr>
            </w:pPr>
            <w:r w:rsidRPr="009F371F">
              <w:rPr>
                <w:sz w:val="26"/>
                <w:szCs w:val="26"/>
                <w:lang w:eastAsia="uk-UA"/>
              </w:rPr>
              <w:t>658 264,0</w:t>
            </w:r>
          </w:p>
        </w:tc>
      </w:tr>
    </w:tbl>
    <w:p w:rsidR="009F371F" w:rsidRPr="009F371F" w:rsidRDefault="009F371F" w:rsidP="009F371F">
      <w:pPr>
        <w:jc w:val="both"/>
        <w:rPr>
          <w:sz w:val="16"/>
          <w:szCs w:val="16"/>
          <w:lang w:eastAsia="uk-UA"/>
        </w:rPr>
      </w:pPr>
    </w:p>
    <w:p w:rsidR="002E68C5" w:rsidRDefault="009F371F" w:rsidP="009F371F">
      <w:pPr>
        <w:autoSpaceDE w:val="0"/>
        <w:autoSpaceDN w:val="0"/>
        <w:adjustRightInd w:val="0"/>
        <w:spacing w:after="200" w:line="276" w:lineRule="auto"/>
        <w:ind w:left="-567"/>
        <w:rPr>
          <w:rFonts w:ascii="Times New Roman CYR" w:eastAsia="Calibri" w:hAnsi="Times New Roman CYR" w:cs="Times New Roman CYR"/>
          <w:b/>
          <w:bCs/>
          <w:color w:val="00000A"/>
          <w:szCs w:val="28"/>
          <w:lang w:eastAsia="en-US"/>
        </w:rPr>
      </w:pPr>
      <w:r>
        <w:rPr>
          <w:noProof/>
          <w:lang w:val="ru-RU"/>
        </w:rPr>
        <w:lastRenderedPageBreak/>
        <w:drawing>
          <wp:inline distT="0" distB="0" distL="0" distR="0">
            <wp:extent cx="8652842" cy="5312026"/>
            <wp:effectExtent l="0" t="6033" r="9208" b="9207"/>
            <wp:docPr id="48" name="Рисунок 48" descr="C:\Users\user2\AppData\Local\Microsoft\Windows\INetCache\Content.Word\7706c9f3f89d135191598c15a6c76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2\AppData\Local\Microsoft\Windows\INetCache\Content.Word\7706c9f3f89d135191598c15a6c76433-0.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8057" r="1253" b="6198"/>
                    <a:stretch/>
                  </pic:blipFill>
                  <pic:spPr bwMode="auto">
                    <a:xfrm rot="16200000">
                      <a:off x="0" y="0"/>
                      <a:ext cx="8651957" cy="5311483"/>
                    </a:xfrm>
                    <a:prstGeom prst="rect">
                      <a:avLst/>
                    </a:prstGeom>
                    <a:noFill/>
                    <a:ln>
                      <a:noFill/>
                    </a:ln>
                    <a:extLst>
                      <a:ext uri="{53640926-AAD7-44D8-BBD7-CCE9431645EC}">
                        <a14:shadowObscured xmlns:a14="http://schemas.microsoft.com/office/drawing/2010/main"/>
                      </a:ext>
                    </a:extLst>
                  </pic:spPr>
                </pic:pic>
              </a:graphicData>
            </a:graphic>
          </wp:inline>
        </w:drawing>
      </w:r>
    </w:p>
    <w:p w:rsidR="009F371F" w:rsidRDefault="009F371F" w:rsidP="00530119">
      <w:pPr>
        <w:autoSpaceDE w:val="0"/>
        <w:autoSpaceDN w:val="0"/>
        <w:adjustRightInd w:val="0"/>
        <w:spacing w:after="200" w:line="276" w:lineRule="auto"/>
        <w:jc w:val="center"/>
        <w:rPr>
          <w:rFonts w:ascii="Times New Roman CYR" w:eastAsia="Calibri" w:hAnsi="Times New Roman CYR" w:cs="Times New Roman CYR"/>
          <w:b/>
          <w:bCs/>
          <w:color w:val="00000A"/>
          <w:szCs w:val="28"/>
          <w:lang w:eastAsia="en-US"/>
        </w:rPr>
      </w:pPr>
    </w:p>
    <w:p w:rsidR="009F371F" w:rsidRDefault="009F371F" w:rsidP="00530119">
      <w:pPr>
        <w:autoSpaceDE w:val="0"/>
        <w:autoSpaceDN w:val="0"/>
        <w:adjustRightInd w:val="0"/>
        <w:spacing w:after="200" w:line="276" w:lineRule="auto"/>
        <w:jc w:val="center"/>
        <w:rPr>
          <w:rFonts w:ascii="Times New Roman CYR" w:eastAsia="Calibri" w:hAnsi="Times New Roman CYR" w:cs="Times New Roman CYR"/>
          <w:b/>
          <w:bCs/>
          <w:color w:val="00000A"/>
          <w:szCs w:val="28"/>
          <w:lang w:eastAsia="en-US"/>
        </w:rPr>
      </w:pPr>
      <w:r>
        <w:rPr>
          <w:noProof/>
          <w:lang w:val="ru-RU"/>
        </w:rPr>
        <w:lastRenderedPageBreak/>
        <w:drawing>
          <wp:inline distT="0" distB="0" distL="0" distR="0">
            <wp:extent cx="8211060" cy="3991486"/>
            <wp:effectExtent l="0" t="4763" r="0" b="0"/>
            <wp:docPr id="49" name="Рисунок 49" descr="C:\Users\user2\AppData\Local\Microsoft\Windows\INetCache\Content.Word\7706c9f3f89d135191598c15a6c76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2\AppData\Local\Microsoft\Windows\INetCache\Content.Word\7706c9f3f89d135191598c15a6c76433-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9655" r="1706" b="22762"/>
                    <a:stretch/>
                  </pic:blipFill>
                  <pic:spPr bwMode="auto">
                    <a:xfrm rot="16200000">
                      <a:off x="0" y="0"/>
                      <a:ext cx="8211134" cy="3991522"/>
                    </a:xfrm>
                    <a:prstGeom prst="rect">
                      <a:avLst/>
                    </a:prstGeom>
                    <a:noFill/>
                    <a:ln>
                      <a:noFill/>
                    </a:ln>
                    <a:extLst>
                      <a:ext uri="{53640926-AAD7-44D8-BBD7-CCE9431645EC}">
                        <a14:shadowObscured xmlns:a14="http://schemas.microsoft.com/office/drawing/2010/main"/>
                      </a:ext>
                    </a:extLst>
                  </pic:spPr>
                </pic:pic>
              </a:graphicData>
            </a:graphic>
          </wp:inline>
        </w:drawing>
      </w:r>
    </w:p>
    <w:p w:rsidR="00530119" w:rsidRPr="000D77DE" w:rsidRDefault="00530119" w:rsidP="00530119">
      <w:pPr>
        <w:autoSpaceDE w:val="0"/>
        <w:autoSpaceDN w:val="0"/>
        <w:adjustRightInd w:val="0"/>
        <w:spacing w:after="200"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Результати голосування:</w:t>
      </w:r>
    </w:p>
    <w:p w:rsidR="00530119" w:rsidRPr="000D77DE" w:rsidRDefault="00530119" w:rsidP="00530119">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 xml:space="preserve">за </w:t>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t xml:space="preserve">– </w:t>
      </w:r>
      <w:r>
        <w:rPr>
          <w:rFonts w:ascii="Times New Roman CYR" w:eastAsia="Calibri" w:hAnsi="Times New Roman CYR" w:cs="Times New Roman CYR"/>
          <w:b/>
          <w:bCs/>
          <w:color w:val="00000A"/>
          <w:szCs w:val="28"/>
          <w:lang w:eastAsia="en-US"/>
        </w:rPr>
        <w:t>6</w:t>
      </w:r>
    </w:p>
    <w:p w:rsidR="00530119" w:rsidRPr="000D77DE" w:rsidRDefault="00530119" w:rsidP="00530119">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проти</w:t>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t xml:space="preserve"> – 0</w:t>
      </w:r>
    </w:p>
    <w:p w:rsidR="00530119" w:rsidRPr="000D77DE" w:rsidRDefault="00530119" w:rsidP="00530119">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lastRenderedPageBreak/>
        <w:t xml:space="preserve">утримались </w:t>
      </w:r>
      <w:r w:rsidRPr="000D77DE">
        <w:rPr>
          <w:rFonts w:ascii="Times New Roman CYR" w:eastAsia="Calibri" w:hAnsi="Times New Roman CYR" w:cs="Times New Roman CYR"/>
          <w:b/>
          <w:bCs/>
          <w:color w:val="00000A"/>
          <w:szCs w:val="28"/>
          <w:lang w:eastAsia="en-US"/>
        </w:rPr>
        <w:tab/>
        <w:t xml:space="preserve">–  0 </w:t>
      </w:r>
    </w:p>
    <w:p w:rsidR="00530119" w:rsidRPr="00AD68C6" w:rsidRDefault="00530119" w:rsidP="00530119">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Pr>
          <w:rFonts w:ascii="Times New Roman CYR" w:eastAsia="Calibri" w:hAnsi="Times New Roman CYR" w:cs="Times New Roman CYR"/>
          <w:b/>
          <w:bCs/>
          <w:color w:val="00000A"/>
          <w:szCs w:val="28"/>
          <w:lang w:eastAsia="en-US"/>
        </w:rPr>
        <w:t xml:space="preserve">усього </w:t>
      </w:r>
      <w:r>
        <w:rPr>
          <w:rFonts w:ascii="Times New Roman CYR" w:eastAsia="Calibri" w:hAnsi="Times New Roman CYR" w:cs="Times New Roman CYR"/>
          <w:b/>
          <w:bCs/>
          <w:color w:val="00000A"/>
          <w:szCs w:val="28"/>
          <w:lang w:eastAsia="en-US"/>
        </w:rPr>
        <w:tab/>
      </w:r>
      <w:r>
        <w:rPr>
          <w:rFonts w:ascii="Times New Roman CYR" w:eastAsia="Calibri" w:hAnsi="Times New Roman CYR" w:cs="Times New Roman CYR"/>
          <w:b/>
          <w:bCs/>
          <w:color w:val="00000A"/>
          <w:szCs w:val="28"/>
          <w:lang w:eastAsia="en-US"/>
        </w:rPr>
        <w:tab/>
        <w:t>–  6</w:t>
      </w:r>
    </w:p>
    <w:p w:rsidR="00387D22" w:rsidRPr="00387D22" w:rsidRDefault="00387D22" w:rsidP="00387D22">
      <w:pPr>
        <w:jc w:val="both"/>
        <w:rPr>
          <w:color w:val="000000"/>
          <w:szCs w:val="28"/>
          <w:lang w:eastAsia="uk-UA"/>
        </w:rPr>
      </w:pPr>
    </w:p>
    <w:p w:rsidR="00387D22" w:rsidRPr="00387D22" w:rsidRDefault="00387D22" w:rsidP="00387D22">
      <w:pPr>
        <w:ind w:firstLine="709"/>
        <w:jc w:val="both"/>
        <w:rPr>
          <w:color w:val="000000"/>
          <w:szCs w:val="28"/>
          <w:lang w:eastAsia="uk-UA"/>
        </w:rPr>
      </w:pPr>
      <w:r w:rsidRPr="00387D22">
        <w:rPr>
          <w:color w:val="000000"/>
          <w:szCs w:val="28"/>
          <w:lang w:eastAsia="uk-UA"/>
        </w:rPr>
        <w:t xml:space="preserve">6. Визначити нерухоме майно, розташоване за адресою: м. Дніпро, просп. Олександра Поля, 83 яке обліковується на балансі комунального закладу вищої освіти „Дніпровська академія неперервної освіти” Дніпропетровської обласної ради”, як таке, що перебуває в оперативному управлінні комунального закладу вищої освіти „Дніпровська академія неперервної освіти” Дніпропетровської обласної ради”. </w:t>
      </w:r>
    </w:p>
    <w:p w:rsidR="00387D22" w:rsidRPr="00387D22" w:rsidRDefault="00387D22" w:rsidP="00387D22">
      <w:pPr>
        <w:ind w:firstLine="709"/>
        <w:jc w:val="both"/>
        <w:rPr>
          <w:color w:val="000000"/>
          <w:szCs w:val="28"/>
          <w:lang w:eastAsia="uk-UA"/>
        </w:rPr>
      </w:pPr>
    </w:p>
    <w:p w:rsidR="00387D22" w:rsidRPr="00387D22" w:rsidRDefault="00387D22" w:rsidP="00387D22">
      <w:pPr>
        <w:ind w:firstLine="709"/>
        <w:jc w:val="both"/>
        <w:rPr>
          <w:color w:val="000000"/>
          <w:szCs w:val="28"/>
          <w:lang w:eastAsia="uk-UA"/>
        </w:rPr>
      </w:pPr>
      <w:r w:rsidRPr="00387D22">
        <w:rPr>
          <w:color w:val="000000"/>
          <w:szCs w:val="28"/>
          <w:lang w:eastAsia="uk-UA"/>
        </w:rPr>
        <w:t xml:space="preserve">7. Припинити право оперативного управління за </w:t>
      </w:r>
      <w:r w:rsidRPr="00387D22">
        <w:rPr>
          <w:color w:val="000000"/>
          <w:szCs w:val="28"/>
        </w:rPr>
        <w:t xml:space="preserve">комунальним закладом вищої освіти „Дніпровський педагогічний коледж” Дніпропетровської обласної ради” на нерухоме майно, розташоване за адресою: м. Дніпро, просп. Олександра Поля, 83, що передано відповідно до передавального акту в оперативне управління </w:t>
      </w:r>
      <w:r w:rsidRPr="00387D22">
        <w:rPr>
          <w:color w:val="000000"/>
          <w:szCs w:val="28"/>
          <w:lang w:eastAsia="uk-UA"/>
        </w:rPr>
        <w:t xml:space="preserve">комунального закладу вищої освіти „Дніпровська академія неперервної освіти” Дніпропетровської обласної ради”. </w:t>
      </w:r>
    </w:p>
    <w:p w:rsidR="00530119" w:rsidRPr="000D77DE" w:rsidRDefault="00530119" w:rsidP="00530119">
      <w:pPr>
        <w:autoSpaceDE w:val="0"/>
        <w:autoSpaceDN w:val="0"/>
        <w:adjustRightInd w:val="0"/>
        <w:spacing w:after="200"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Результати голосування:</w:t>
      </w:r>
    </w:p>
    <w:p w:rsidR="002A2E53" w:rsidRPr="000D77DE" w:rsidRDefault="002A2E53" w:rsidP="002A2E53">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 xml:space="preserve">за </w:t>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t xml:space="preserve">– </w:t>
      </w:r>
      <w:r w:rsidR="002F6E94">
        <w:rPr>
          <w:rFonts w:ascii="Times New Roman CYR" w:eastAsia="Calibri" w:hAnsi="Times New Roman CYR" w:cs="Times New Roman CYR"/>
          <w:b/>
          <w:bCs/>
          <w:color w:val="00000A"/>
          <w:szCs w:val="28"/>
          <w:lang w:eastAsia="en-US"/>
        </w:rPr>
        <w:t>4</w:t>
      </w:r>
    </w:p>
    <w:p w:rsidR="002A2E53" w:rsidRPr="000D77DE" w:rsidRDefault="002A2E53" w:rsidP="002A2E53">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проти</w:t>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t xml:space="preserve"> – 0</w:t>
      </w:r>
    </w:p>
    <w:p w:rsidR="00530119" w:rsidRDefault="002A2E53" w:rsidP="002A2E53">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Pr>
          <w:rFonts w:ascii="Times New Roman CYR" w:eastAsia="Calibri" w:hAnsi="Times New Roman CYR" w:cs="Times New Roman CYR"/>
          <w:b/>
          <w:bCs/>
          <w:color w:val="00000A"/>
          <w:szCs w:val="28"/>
          <w:lang w:eastAsia="en-US"/>
        </w:rPr>
        <w:t xml:space="preserve">                            </w:t>
      </w:r>
      <w:r w:rsidRPr="000D77DE">
        <w:rPr>
          <w:rFonts w:ascii="Times New Roman CYR" w:eastAsia="Calibri" w:hAnsi="Times New Roman CYR" w:cs="Times New Roman CYR"/>
          <w:b/>
          <w:bCs/>
          <w:color w:val="00000A"/>
          <w:szCs w:val="28"/>
          <w:lang w:eastAsia="en-US"/>
        </w:rPr>
        <w:t xml:space="preserve">утримались </w:t>
      </w:r>
      <w:r w:rsidRPr="000D77DE">
        <w:rPr>
          <w:rFonts w:ascii="Times New Roman CYR" w:eastAsia="Calibri" w:hAnsi="Times New Roman CYR" w:cs="Times New Roman CYR"/>
          <w:b/>
          <w:bCs/>
          <w:color w:val="00000A"/>
          <w:szCs w:val="28"/>
          <w:lang w:eastAsia="en-US"/>
        </w:rPr>
        <w:tab/>
        <w:t xml:space="preserve">–  </w:t>
      </w:r>
      <w:r w:rsidR="002F6E94">
        <w:rPr>
          <w:rFonts w:ascii="Times New Roman CYR" w:eastAsia="Calibri" w:hAnsi="Times New Roman CYR" w:cs="Times New Roman CYR"/>
          <w:b/>
          <w:bCs/>
          <w:color w:val="00000A"/>
          <w:szCs w:val="28"/>
          <w:lang w:eastAsia="en-US"/>
        </w:rPr>
        <w:t>1</w:t>
      </w:r>
      <w:r>
        <w:rPr>
          <w:rFonts w:ascii="Times New Roman CYR" w:eastAsia="Calibri" w:hAnsi="Times New Roman CYR" w:cs="Times New Roman CYR"/>
          <w:b/>
          <w:bCs/>
          <w:color w:val="00000A"/>
          <w:szCs w:val="28"/>
          <w:lang w:eastAsia="en-US"/>
        </w:rPr>
        <w:t xml:space="preserve"> </w:t>
      </w:r>
      <w:r w:rsidRPr="000D77DE">
        <w:rPr>
          <w:rFonts w:ascii="Times New Roman CYR" w:eastAsia="Calibri" w:hAnsi="Times New Roman CYR" w:cs="Times New Roman CYR"/>
          <w:b/>
          <w:bCs/>
          <w:color w:val="00000A"/>
          <w:szCs w:val="28"/>
          <w:lang w:eastAsia="en-US"/>
        </w:rPr>
        <w:t xml:space="preserve"> </w:t>
      </w:r>
      <w:r w:rsidR="00530119">
        <w:rPr>
          <w:rFonts w:ascii="Times New Roman CYR" w:eastAsia="Calibri" w:hAnsi="Times New Roman CYR" w:cs="Times New Roman CYR"/>
          <w:b/>
          <w:bCs/>
          <w:color w:val="00000A"/>
          <w:szCs w:val="28"/>
          <w:lang w:eastAsia="en-US"/>
        </w:rPr>
        <w:t>(Пригунов Г.О.)</w:t>
      </w:r>
      <w:r w:rsidR="00530119" w:rsidRPr="000D77DE">
        <w:rPr>
          <w:rFonts w:ascii="Times New Roman CYR" w:eastAsia="Calibri" w:hAnsi="Times New Roman CYR" w:cs="Times New Roman CYR"/>
          <w:b/>
          <w:bCs/>
          <w:color w:val="00000A"/>
          <w:szCs w:val="28"/>
          <w:lang w:eastAsia="en-US"/>
        </w:rPr>
        <w:t xml:space="preserve"> </w:t>
      </w:r>
    </w:p>
    <w:p w:rsidR="002A2E53" w:rsidRPr="000D77DE" w:rsidRDefault="002A2E53" w:rsidP="002A2E53">
      <w:pPr>
        <w:autoSpaceDE w:val="0"/>
        <w:autoSpaceDN w:val="0"/>
        <w:adjustRightInd w:val="0"/>
        <w:spacing w:line="276" w:lineRule="auto"/>
        <w:rPr>
          <w:rFonts w:ascii="Times New Roman CYR" w:eastAsia="Calibri" w:hAnsi="Times New Roman CYR" w:cs="Times New Roman CYR"/>
          <w:b/>
          <w:bCs/>
          <w:color w:val="00000A"/>
          <w:szCs w:val="28"/>
          <w:lang w:eastAsia="en-US"/>
        </w:rPr>
      </w:pPr>
      <w:r>
        <w:rPr>
          <w:rFonts w:ascii="Times New Roman CYR" w:eastAsia="Calibri" w:hAnsi="Times New Roman CYR" w:cs="Times New Roman CYR"/>
          <w:b/>
          <w:bCs/>
          <w:color w:val="00000A"/>
          <w:szCs w:val="28"/>
          <w:lang w:eastAsia="en-US"/>
        </w:rPr>
        <w:tab/>
      </w:r>
      <w:r>
        <w:rPr>
          <w:rFonts w:ascii="Times New Roman CYR" w:eastAsia="Calibri" w:hAnsi="Times New Roman CYR" w:cs="Times New Roman CYR"/>
          <w:b/>
          <w:bCs/>
          <w:color w:val="00000A"/>
          <w:szCs w:val="28"/>
          <w:lang w:eastAsia="en-US"/>
        </w:rPr>
        <w:tab/>
      </w:r>
      <w:r>
        <w:rPr>
          <w:rFonts w:ascii="Times New Roman CYR" w:eastAsia="Calibri" w:hAnsi="Times New Roman CYR" w:cs="Times New Roman CYR"/>
          <w:b/>
          <w:bCs/>
          <w:color w:val="00000A"/>
          <w:szCs w:val="28"/>
          <w:lang w:eastAsia="en-US"/>
        </w:rPr>
        <w:tab/>
      </w:r>
      <w:r>
        <w:rPr>
          <w:rFonts w:ascii="Times New Roman CYR" w:eastAsia="Calibri" w:hAnsi="Times New Roman CYR" w:cs="Times New Roman CYR"/>
          <w:b/>
          <w:bCs/>
          <w:color w:val="00000A"/>
          <w:szCs w:val="28"/>
          <w:lang w:eastAsia="en-US"/>
        </w:rPr>
        <w:tab/>
        <w:t xml:space="preserve">     </w:t>
      </w:r>
      <w:r w:rsidR="009507ED">
        <w:rPr>
          <w:rFonts w:ascii="Times New Roman CYR" w:eastAsia="Calibri" w:hAnsi="Times New Roman CYR" w:cs="Times New Roman CYR"/>
          <w:b/>
          <w:bCs/>
          <w:color w:val="00000A"/>
          <w:szCs w:val="28"/>
          <w:lang w:eastAsia="en-US"/>
        </w:rPr>
        <w:t xml:space="preserve"> </w:t>
      </w:r>
      <w:r>
        <w:rPr>
          <w:rFonts w:ascii="Times New Roman CYR" w:eastAsia="Calibri" w:hAnsi="Times New Roman CYR" w:cs="Times New Roman CYR"/>
          <w:b/>
          <w:bCs/>
          <w:color w:val="00000A"/>
          <w:szCs w:val="28"/>
          <w:lang w:eastAsia="en-US"/>
        </w:rPr>
        <w:t>не голосували      – 1 (Турчак А.М.)</w:t>
      </w:r>
    </w:p>
    <w:p w:rsidR="00530119" w:rsidRPr="00AD68C6" w:rsidRDefault="00530119" w:rsidP="00530119">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Pr>
          <w:rFonts w:ascii="Times New Roman CYR" w:eastAsia="Calibri" w:hAnsi="Times New Roman CYR" w:cs="Times New Roman CYR"/>
          <w:b/>
          <w:bCs/>
          <w:color w:val="00000A"/>
          <w:szCs w:val="28"/>
          <w:lang w:eastAsia="en-US"/>
        </w:rPr>
        <w:t xml:space="preserve">усього </w:t>
      </w:r>
      <w:r>
        <w:rPr>
          <w:rFonts w:ascii="Times New Roman CYR" w:eastAsia="Calibri" w:hAnsi="Times New Roman CYR" w:cs="Times New Roman CYR"/>
          <w:b/>
          <w:bCs/>
          <w:color w:val="00000A"/>
          <w:szCs w:val="28"/>
          <w:lang w:eastAsia="en-US"/>
        </w:rPr>
        <w:tab/>
      </w:r>
      <w:r>
        <w:rPr>
          <w:rFonts w:ascii="Times New Roman CYR" w:eastAsia="Calibri" w:hAnsi="Times New Roman CYR" w:cs="Times New Roman CYR"/>
          <w:b/>
          <w:bCs/>
          <w:color w:val="00000A"/>
          <w:szCs w:val="28"/>
          <w:lang w:eastAsia="en-US"/>
        </w:rPr>
        <w:tab/>
        <w:t>–  6</w:t>
      </w:r>
    </w:p>
    <w:p w:rsidR="00387D22" w:rsidRPr="00387D22" w:rsidRDefault="00387D22" w:rsidP="00387D22">
      <w:pPr>
        <w:ind w:firstLine="709"/>
        <w:jc w:val="both"/>
        <w:rPr>
          <w:color w:val="000000"/>
          <w:szCs w:val="28"/>
          <w:lang w:eastAsia="uk-UA"/>
        </w:rPr>
      </w:pPr>
    </w:p>
    <w:p w:rsidR="00387D22" w:rsidRDefault="00387D22" w:rsidP="00387D22">
      <w:pPr>
        <w:ind w:firstLine="709"/>
        <w:jc w:val="both"/>
        <w:rPr>
          <w:color w:val="000000"/>
          <w:szCs w:val="28"/>
          <w:lang w:eastAsia="uk-UA"/>
        </w:rPr>
      </w:pPr>
      <w:r w:rsidRPr="00387D22">
        <w:rPr>
          <w:color w:val="000000"/>
          <w:szCs w:val="28"/>
          <w:lang w:eastAsia="uk-UA"/>
        </w:rPr>
        <w:t xml:space="preserve">8. Припинити право господарського відання за комунальним підприємством „Їдальня № 810” Дніпропетровської обласної ради” на нерухоме майно ‒ будівлю складу літ. М-1, літ. Н-1, розташоване за адресою: м. Дніпро, просп. Олександра Поля, 2, що передане у господарське відання комунального підприємства „Агропроекттехбуд” Дніпропетровської обласної ради”. </w:t>
      </w:r>
    </w:p>
    <w:p w:rsidR="002A2E53" w:rsidRPr="000D77DE" w:rsidRDefault="002A2E53" w:rsidP="002A2E53">
      <w:pPr>
        <w:autoSpaceDE w:val="0"/>
        <w:autoSpaceDN w:val="0"/>
        <w:adjustRightInd w:val="0"/>
        <w:spacing w:after="200"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Результати голосування:</w:t>
      </w:r>
    </w:p>
    <w:p w:rsidR="002A2E53" w:rsidRPr="000D77DE" w:rsidRDefault="002A2E53" w:rsidP="002A2E53">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 xml:space="preserve">за </w:t>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t xml:space="preserve">– </w:t>
      </w:r>
      <w:r>
        <w:rPr>
          <w:rFonts w:ascii="Times New Roman CYR" w:eastAsia="Calibri" w:hAnsi="Times New Roman CYR" w:cs="Times New Roman CYR"/>
          <w:b/>
          <w:bCs/>
          <w:color w:val="00000A"/>
          <w:szCs w:val="28"/>
          <w:lang w:eastAsia="en-US"/>
        </w:rPr>
        <w:t>5</w:t>
      </w:r>
    </w:p>
    <w:p w:rsidR="002A2E53" w:rsidRPr="000D77DE" w:rsidRDefault="002A2E53" w:rsidP="002A2E53">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проти</w:t>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t xml:space="preserve"> – 0</w:t>
      </w:r>
    </w:p>
    <w:p w:rsidR="002A2E53" w:rsidRDefault="002A2E53" w:rsidP="002A2E53">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 xml:space="preserve">утримались </w:t>
      </w:r>
      <w:r w:rsidRPr="000D77DE">
        <w:rPr>
          <w:rFonts w:ascii="Times New Roman CYR" w:eastAsia="Calibri" w:hAnsi="Times New Roman CYR" w:cs="Times New Roman CYR"/>
          <w:b/>
          <w:bCs/>
          <w:color w:val="00000A"/>
          <w:szCs w:val="28"/>
          <w:lang w:eastAsia="en-US"/>
        </w:rPr>
        <w:tab/>
        <w:t xml:space="preserve">–  </w:t>
      </w:r>
      <w:r>
        <w:rPr>
          <w:rFonts w:ascii="Times New Roman CYR" w:eastAsia="Calibri" w:hAnsi="Times New Roman CYR" w:cs="Times New Roman CYR"/>
          <w:b/>
          <w:bCs/>
          <w:color w:val="00000A"/>
          <w:szCs w:val="28"/>
          <w:lang w:eastAsia="en-US"/>
        </w:rPr>
        <w:t xml:space="preserve">0 </w:t>
      </w:r>
      <w:r w:rsidRPr="000D77DE">
        <w:rPr>
          <w:rFonts w:ascii="Times New Roman CYR" w:eastAsia="Calibri" w:hAnsi="Times New Roman CYR" w:cs="Times New Roman CYR"/>
          <w:b/>
          <w:bCs/>
          <w:color w:val="00000A"/>
          <w:szCs w:val="28"/>
          <w:lang w:eastAsia="en-US"/>
        </w:rPr>
        <w:t xml:space="preserve"> </w:t>
      </w:r>
    </w:p>
    <w:p w:rsidR="002A2E53" w:rsidRPr="000D77DE" w:rsidRDefault="002A2E53" w:rsidP="002A2E53">
      <w:pPr>
        <w:autoSpaceDE w:val="0"/>
        <w:autoSpaceDN w:val="0"/>
        <w:adjustRightInd w:val="0"/>
        <w:spacing w:line="276" w:lineRule="auto"/>
        <w:rPr>
          <w:rFonts w:ascii="Times New Roman CYR" w:eastAsia="Calibri" w:hAnsi="Times New Roman CYR" w:cs="Times New Roman CYR"/>
          <w:b/>
          <w:bCs/>
          <w:color w:val="00000A"/>
          <w:szCs w:val="28"/>
          <w:lang w:eastAsia="en-US"/>
        </w:rPr>
      </w:pPr>
      <w:r>
        <w:rPr>
          <w:rFonts w:ascii="Times New Roman CYR" w:eastAsia="Calibri" w:hAnsi="Times New Roman CYR" w:cs="Times New Roman CYR"/>
          <w:b/>
          <w:bCs/>
          <w:color w:val="00000A"/>
          <w:szCs w:val="28"/>
          <w:lang w:eastAsia="en-US"/>
        </w:rPr>
        <w:tab/>
      </w:r>
      <w:r>
        <w:rPr>
          <w:rFonts w:ascii="Times New Roman CYR" w:eastAsia="Calibri" w:hAnsi="Times New Roman CYR" w:cs="Times New Roman CYR"/>
          <w:b/>
          <w:bCs/>
          <w:color w:val="00000A"/>
          <w:szCs w:val="28"/>
          <w:lang w:eastAsia="en-US"/>
        </w:rPr>
        <w:tab/>
      </w:r>
      <w:r>
        <w:rPr>
          <w:rFonts w:ascii="Times New Roman CYR" w:eastAsia="Calibri" w:hAnsi="Times New Roman CYR" w:cs="Times New Roman CYR"/>
          <w:b/>
          <w:bCs/>
          <w:color w:val="00000A"/>
          <w:szCs w:val="28"/>
          <w:lang w:eastAsia="en-US"/>
        </w:rPr>
        <w:tab/>
      </w:r>
      <w:r>
        <w:rPr>
          <w:rFonts w:ascii="Times New Roman CYR" w:eastAsia="Calibri" w:hAnsi="Times New Roman CYR" w:cs="Times New Roman CYR"/>
          <w:b/>
          <w:bCs/>
          <w:color w:val="00000A"/>
          <w:szCs w:val="28"/>
          <w:lang w:eastAsia="en-US"/>
        </w:rPr>
        <w:tab/>
        <w:t xml:space="preserve">     не голосували      –  1 (Турчак А.М.)</w:t>
      </w:r>
    </w:p>
    <w:p w:rsidR="002A2E53" w:rsidRPr="00AD68C6" w:rsidRDefault="002A2E53" w:rsidP="002A2E53">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Pr>
          <w:rFonts w:ascii="Times New Roman CYR" w:eastAsia="Calibri" w:hAnsi="Times New Roman CYR" w:cs="Times New Roman CYR"/>
          <w:b/>
          <w:bCs/>
          <w:color w:val="00000A"/>
          <w:szCs w:val="28"/>
          <w:lang w:eastAsia="en-US"/>
        </w:rPr>
        <w:t xml:space="preserve">усього </w:t>
      </w:r>
      <w:r>
        <w:rPr>
          <w:rFonts w:ascii="Times New Roman CYR" w:eastAsia="Calibri" w:hAnsi="Times New Roman CYR" w:cs="Times New Roman CYR"/>
          <w:b/>
          <w:bCs/>
          <w:color w:val="00000A"/>
          <w:szCs w:val="28"/>
          <w:lang w:eastAsia="en-US"/>
        </w:rPr>
        <w:tab/>
      </w:r>
      <w:r>
        <w:rPr>
          <w:rFonts w:ascii="Times New Roman CYR" w:eastAsia="Calibri" w:hAnsi="Times New Roman CYR" w:cs="Times New Roman CYR"/>
          <w:b/>
          <w:bCs/>
          <w:color w:val="00000A"/>
          <w:szCs w:val="28"/>
          <w:lang w:eastAsia="en-US"/>
        </w:rPr>
        <w:tab/>
        <w:t>–  6</w:t>
      </w:r>
    </w:p>
    <w:p w:rsidR="002A2E53" w:rsidRPr="00387D22" w:rsidRDefault="002A2E53" w:rsidP="00387D22">
      <w:pPr>
        <w:ind w:firstLine="709"/>
        <w:jc w:val="both"/>
        <w:rPr>
          <w:color w:val="000000"/>
          <w:szCs w:val="28"/>
          <w:lang w:eastAsia="uk-UA"/>
        </w:rPr>
      </w:pPr>
    </w:p>
    <w:p w:rsidR="00387D22" w:rsidRPr="00387D22" w:rsidRDefault="00387D22" w:rsidP="00387D22">
      <w:pPr>
        <w:ind w:firstLine="709"/>
        <w:jc w:val="both"/>
        <w:rPr>
          <w:color w:val="000000"/>
          <w:szCs w:val="28"/>
          <w:lang w:eastAsia="uk-UA"/>
        </w:rPr>
      </w:pPr>
    </w:p>
    <w:p w:rsidR="00387D22" w:rsidRPr="00387D22" w:rsidRDefault="00387D22" w:rsidP="00387D22">
      <w:pPr>
        <w:ind w:firstLine="709"/>
        <w:jc w:val="both"/>
        <w:rPr>
          <w:rFonts w:eastAsia="Calibri"/>
          <w:szCs w:val="28"/>
          <w:lang w:eastAsia="en-US"/>
        </w:rPr>
      </w:pPr>
      <w:r w:rsidRPr="00387D22">
        <w:rPr>
          <w:rFonts w:eastAsia="Calibri"/>
          <w:szCs w:val="28"/>
          <w:lang w:eastAsia="en-US"/>
        </w:rPr>
        <w:t>9. Скасувати Пункт 1.12. рішення Дніпропетровської обласної ради                                від 09 жовтня 2020 року № 657-25/</w:t>
      </w:r>
      <w:r w:rsidRPr="00387D22">
        <w:rPr>
          <w:rFonts w:eastAsia="Calibri"/>
          <w:szCs w:val="28"/>
          <w:lang w:val="en-US" w:eastAsia="en-US"/>
        </w:rPr>
        <w:t>VII</w:t>
      </w:r>
      <w:r w:rsidRPr="00387D22">
        <w:rPr>
          <w:rFonts w:eastAsia="Calibri"/>
          <w:szCs w:val="28"/>
          <w:lang w:eastAsia="en-US"/>
        </w:rPr>
        <w:t xml:space="preserve"> „Про деякі питання управління </w:t>
      </w:r>
      <w:r w:rsidRPr="00387D22">
        <w:rPr>
          <w:rFonts w:eastAsia="Calibri"/>
          <w:szCs w:val="28"/>
          <w:lang w:eastAsia="en-US"/>
        </w:rPr>
        <w:lastRenderedPageBreak/>
        <w:t xml:space="preserve">майном, що належить до спільної власності територіальних громад сіл, селищ, міст Дніпропетровської області”. </w:t>
      </w:r>
    </w:p>
    <w:p w:rsidR="00387D22" w:rsidRPr="00387D22" w:rsidRDefault="00387D22" w:rsidP="00387D22">
      <w:pPr>
        <w:ind w:firstLine="709"/>
        <w:jc w:val="both"/>
        <w:rPr>
          <w:rFonts w:eastAsia="Calibri"/>
          <w:b/>
          <w:i/>
          <w:sz w:val="24"/>
          <w:lang w:eastAsia="en-US"/>
        </w:rPr>
      </w:pPr>
    </w:p>
    <w:p w:rsidR="00387D22" w:rsidRPr="00387D22" w:rsidRDefault="00387D22" w:rsidP="00387D22">
      <w:pPr>
        <w:ind w:firstLine="720"/>
        <w:jc w:val="both"/>
        <w:rPr>
          <w:rFonts w:eastAsia="SimSun"/>
          <w:b/>
          <w:i/>
          <w:color w:val="000000"/>
          <w:sz w:val="24"/>
          <w:lang w:eastAsia="ar-SA" w:bidi="hi-IN"/>
        </w:rPr>
      </w:pPr>
      <w:r w:rsidRPr="00387D22">
        <w:rPr>
          <w:rFonts w:eastAsia="SimSun"/>
          <w:color w:val="000000"/>
          <w:szCs w:val="28"/>
          <w:lang w:eastAsia="ar-SA" w:bidi="hi-IN"/>
        </w:rPr>
        <w:t xml:space="preserve">10. Затвердити техніко-економічне обґрунтування передачі окремого індивідуально визначеного майна з державної власності з </w:t>
      </w:r>
      <w:r w:rsidRPr="00387D22">
        <w:rPr>
          <w:color w:val="000000"/>
          <w:szCs w:val="28"/>
          <w:lang w:eastAsia="uk-UA"/>
        </w:rPr>
        <w:t xml:space="preserve">балансу інформаційно-консультативного центру з питань соціального захисту при департаменті соціального захисту населення Дніпропетровської обласної державної адміністрації </w:t>
      </w:r>
      <w:r w:rsidRPr="00387D22">
        <w:rPr>
          <w:rFonts w:eastAsia="SimSun"/>
          <w:color w:val="000000"/>
          <w:szCs w:val="28"/>
          <w:lang w:eastAsia="ar-SA" w:bidi="hi-IN"/>
        </w:rPr>
        <w:t xml:space="preserve">до спільної власності територіальних громад сіл, селищ, міст Дніпропетровської області. </w:t>
      </w:r>
    </w:p>
    <w:p w:rsidR="00387D22" w:rsidRPr="00387D22" w:rsidRDefault="00387D22" w:rsidP="00387D22">
      <w:pPr>
        <w:jc w:val="both"/>
        <w:rPr>
          <w:rFonts w:eastAsia="SimSun"/>
          <w:color w:val="000000"/>
          <w:sz w:val="24"/>
          <w:lang w:eastAsia="ar-SA" w:bidi="hi-IN"/>
        </w:rPr>
      </w:pPr>
    </w:p>
    <w:p w:rsidR="00387D22" w:rsidRPr="00387D22" w:rsidRDefault="00387D22" w:rsidP="00387D22">
      <w:pPr>
        <w:ind w:firstLine="720"/>
        <w:jc w:val="both"/>
        <w:rPr>
          <w:rFonts w:eastAsia="SimSun"/>
          <w:b/>
          <w:i/>
          <w:color w:val="000000"/>
          <w:sz w:val="24"/>
          <w:lang w:eastAsia="ar-SA" w:bidi="hi-IN"/>
        </w:rPr>
      </w:pPr>
      <w:r w:rsidRPr="00387D22">
        <w:rPr>
          <w:rFonts w:eastAsia="SimSun"/>
          <w:color w:val="000000"/>
          <w:szCs w:val="28"/>
          <w:lang w:eastAsia="ar-SA" w:bidi="hi-IN"/>
        </w:rPr>
        <w:t xml:space="preserve">11. Затвердити техніко-економічне обґрунтування передачі окремого індивідуально визначеного майна з державної власності з </w:t>
      </w:r>
      <w:r w:rsidRPr="00387D22">
        <w:rPr>
          <w:color w:val="000000"/>
          <w:szCs w:val="28"/>
          <w:lang w:eastAsia="uk-UA"/>
        </w:rPr>
        <w:t xml:space="preserve">балансу Дніпропетровського обласного центру по нарахуванню та здійсненню соціальних виплат </w:t>
      </w:r>
      <w:r w:rsidRPr="00387D22">
        <w:rPr>
          <w:rFonts w:eastAsia="SimSun"/>
          <w:color w:val="000000"/>
          <w:szCs w:val="28"/>
          <w:lang w:eastAsia="ar-SA" w:bidi="hi-IN"/>
        </w:rPr>
        <w:t xml:space="preserve">до спільної власності територіальних громад сіл, селищ, міст Дніпропетровської області. </w:t>
      </w:r>
    </w:p>
    <w:p w:rsidR="00387D22" w:rsidRPr="00387D22" w:rsidRDefault="00387D22" w:rsidP="00387D22">
      <w:pPr>
        <w:ind w:firstLine="720"/>
        <w:jc w:val="both"/>
        <w:rPr>
          <w:rFonts w:eastAsia="SimSun"/>
          <w:color w:val="000000"/>
          <w:szCs w:val="28"/>
          <w:lang w:eastAsia="ar-SA" w:bidi="hi-IN"/>
        </w:rPr>
      </w:pPr>
    </w:p>
    <w:p w:rsidR="00387D22" w:rsidRPr="00387D22" w:rsidRDefault="00387D22" w:rsidP="00387D22">
      <w:pPr>
        <w:ind w:firstLine="720"/>
        <w:jc w:val="both"/>
        <w:rPr>
          <w:b/>
          <w:i/>
          <w:color w:val="000000"/>
          <w:sz w:val="24"/>
          <w:lang w:eastAsia="uk-UA"/>
        </w:rPr>
      </w:pPr>
      <w:r w:rsidRPr="00387D22">
        <w:rPr>
          <w:rFonts w:eastAsia="SimSun"/>
          <w:color w:val="000000"/>
          <w:szCs w:val="28"/>
          <w:lang w:eastAsia="ar-SA" w:bidi="hi-IN"/>
        </w:rPr>
        <w:t>11. Надати дозвіл:</w:t>
      </w:r>
    </w:p>
    <w:p w:rsidR="00387D22" w:rsidRPr="00387D22" w:rsidRDefault="00387D22" w:rsidP="00387D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SimSun"/>
          <w:color w:val="000000"/>
          <w:szCs w:val="28"/>
          <w:lang w:eastAsia="ar-SA" w:bidi="hi-IN"/>
        </w:rPr>
      </w:pPr>
      <w:r w:rsidRPr="00387D22">
        <w:rPr>
          <w:rFonts w:ascii="Courier New" w:hAnsi="Courier New" w:cs="Courier New"/>
          <w:b/>
          <w:bCs/>
          <w:color w:val="000000"/>
          <w:sz w:val="21"/>
          <w:szCs w:val="21"/>
          <w:lang w:eastAsia="uk-UA"/>
        </w:rPr>
        <w:t xml:space="preserve">                    </w:t>
      </w:r>
    </w:p>
    <w:p w:rsidR="00387D22" w:rsidRPr="00387D22" w:rsidRDefault="00387D22" w:rsidP="00387D22">
      <w:pPr>
        <w:ind w:firstLine="720"/>
        <w:jc w:val="both"/>
        <w:rPr>
          <w:rFonts w:eastAsia="SimSun"/>
          <w:color w:val="000000"/>
          <w:szCs w:val="28"/>
          <w:lang w:eastAsia="ar-SA" w:bidi="hi-IN"/>
        </w:rPr>
      </w:pPr>
      <w:r w:rsidRPr="00387D22">
        <w:rPr>
          <w:rFonts w:eastAsia="SimSun"/>
          <w:color w:val="000000"/>
          <w:szCs w:val="28"/>
          <w:lang w:eastAsia="ar-SA" w:bidi="hi-IN"/>
        </w:rPr>
        <w:t xml:space="preserve">11.1. Комунальному підприємству „Дніпропетровський обласний спеціалізований реабілітаційний центр „Солоний лиман” Дніпропетровської обласної ради” на проведення реконструкції споруд водонапірних башт згідно з проєктом „Реконструкція існуючих споруд водонапірних башт 1 та 2 КП „Дніпропетровський обласний спеціалізований реабілітаційний центр „Солоний лиман” ДОР”. </w:t>
      </w:r>
      <w:bookmarkStart w:id="1" w:name="301"/>
      <w:bookmarkEnd w:id="1"/>
    </w:p>
    <w:p w:rsidR="00387D22" w:rsidRPr="00387D22" w:rsidRDefault="00387D22" w:rsidP="00387D22">
      <w:pPr>
        <w:ind w:firstLine="720"/>
        <w:jc w:val="both"/>
        <w:rPr>
          <w:rFonts w:eastAsia="SimSun"/>
          <w:b/>
          <w:i/>
          <w:color w:val="000000"/>
          <w:sz w:val="24"/>
          <w:lang w:eastAsia="ar-SA" w:bidi="hi-IN"/>
        </w:rPr>
      </w:pPr>
      <w:r w:rsidRPr="00387D22">
        <w:rPr>
          <w:rFonts w:eastAsia="SimSun"/>
          <w:color w:val="000000"/>
          <w:szCs w:val="28"/>
          <w:lang w:eastAsia="ar-SA" w:bidi="hi-IN"/>
        </w:rPr>
        <w:t>11.2. Комунальному підприємству „Дніпропетровська багатопрофільна клінічна лікарня з надання психіатричної допомоги” Дніпропетровської обласної ради” на проведення реконструкції приміщень №№ 38,39 в будівлі лікувально-діагностичного корпусу АУП, розташованої за адресою:</w:t>
      </w:r>
      <w:r w:rsidR="0023031D">
        <w:rPr>
          <w:rFonts w:eastAsia="SimSun"/>
          <w:color w:val="000000"/>
          <w:szCs w:val="28"/>
          <w:lang w:eastAsia="ar-SA" w:bidi="hi-IN"/>
        </w:rPr>
        <w:t xml:space="preserve"> </w:t>
      </w:r>
      <w:r w:rsidRPr="00387D22">
        <w:rPr>
          <w:rFonts w:eastAsia="SimSun"/>
          <w:color w:val="000000"/>
          <w:szCs w:val="28"/>
          <w:lang w:eastAsia="ar-SA" w:bidi="hi-IN"/>
        </w:rPr>
        <w:t xml:space="preserve">м. Дніпро, вул. Бехтерева, 1, під розміщення комп’ютерного томографа. </w:t>
      </w:r>
    </w:p>
    <w:p w:rsidR="00387D22" w:rsidRPr="00387D22" w:rsidRDefault="00387D22" w:rsidP="00387D22">
      <w:pPr>
        <w:ind w:firstLine="720"/>
        <w:jc w:val="both"/>
        <w:rPr>
          <w:rFonts w:eastAsia="SimSun"/>
          <w:color w:val="000000"/>
          <w:szCs w:val="28"/>
          <w:lang w:eastAsia="ar-SA" w:bidi="hi-IN"/>
        </w:rPr>
      </w:pPr>
    </w:p>
    <w:p w:rsidR="00387D22" w:rsidRPr="00387D22" w:rsidRDefault="00387D22" w:rsidP="00387D22">
      <w:pPr>
        <w:ind w:firstLine="709"/>
        <w:jc w:val="both"/>
        <w:rPr>
          <w:rFonts w:eastAsia="Calibri"/>
          <w:szCs w:val="28"/>
          <w:lang w:eastAsia="en-US"/>
        </w:rPr>
      </w:pPr>
      <w:r w:rsidRPr="00387D22">
        <w:rPr>
          <w:rFonts w:eastAsia="Calibri"/>
          <w:szCs w:val="28"/>
          <w:lang w:eastAsia="en-US"/>
        </w:rPr>
        <w:t>12. Прийняти з державної власності до спільної власності територіальних громад сіл, селищ, міст Дніпропетровської області земельні ділянки площею 3,2150 га (кадастровий номер 1210100000:07:210:0101) та площею 0,5202 (кадастровий номер 1210100000:07:210:0099), розташовані за адресою: м. Дніпро, вул. Макарова, 27-А, на яких розміщена будівля Універсального видовищно-спортивного палацу „Метеор”.</w:t>
      </w:r>
    </w:p>
    <w:p w:rsidR="00387D22" w:rsidRPr="00387D22" w:rsidRDefault="00387D22" w:rsidP="00387D22">
      <w:pPr>
        <w:ind w:firstLine="709"/>
        <w:jc w:val="both"/>
        <w:rPr>
          <w:rFonts w:eastAsia="Calibri"/>
          <w:szCs w:val="28"/>
          <w:lang w:eastAsia="en-US"/>
        </w:rPr>
      </w:pPr>
      <w:r w:rsidRPr="00387D22">
        <w:rPr>
          <w:rFonts w:eastAsia="Calibri"/>
          <w:szCs w:val="28"/>
          <w:lang w:eastAsia="en-US"/>
        </w:rPr>
        <w:t>12.1. Надати право постійного користування земельними ділянками, зазначеними у п. 12 цього рішення, комунальному закладу „Дніпропетровський обласний центр фізичного здоров’я населення „Спорт для всіх”.</w:t>
      </w:r>
    </w:p>
    <w:p w:rsidR="00387D22" w:rsidRPr="00387D22" w:rsidRDefault="00387D22" w:rsidP="00387D22">
      <w:pPr>
        <w:ind w:firstLine="709"/>
        <w:jc w:val="both"/>
        <w:rPr>
          <w:rFonts w:eastAsia="Calibri"/>
          <w:szCs w:val="28"/>
          <w:lang w:eastAsia="en-US"/>
        </w:rPr>
      </w:pPr>
      <w:r w:rsidRPr="00387D22">
        <w:rPr>
          <w:rFonts w:eastAsia="Calibri"/>
          <w:szCs w:val="28"/>
          <w:lang w:eastAsia="en-US"/>
        </w:rPr>
        <w:t xml:space="preserve">12.2. Уповноважити першого заступника голови Дніпропетровської обласної ради Гуфмана Г.Л. підписати акти приймання-передачі земельних ділянок, зазначених у пункті 12 цього рішення та здійснити заходи, </w:t>
      </w:r>
      <w:r w:rsidRPr="00387D22">
        <w:rPr>
          <w:rFonts w:eastAsia="Calibri"/>
          <w:szCs w:val="28"/>
          <w:lang w:eastAsia="en-US"/>
        </w:rPr>
        <w:lastRenderedPageBreak/>
        <w:t>передбачені чинним законодавством України, щодо реєстрації в Державному реєстрі речових прав на нерухоме майно права комунальної власності на ці земельні ділянки.</w:t>
      </w:r>
    </w:p>
    <w:p w:rsidR="00387D22" w:rsidRDefault="00387D22" w:rsidP="00387D22">
      <w:pPr>
        <w:ind w:firstLine="709"/>
        <w:jc w:val="both"/>
        <w:rPr>
          <w:rFonts w:eastAsia="Calibri"/>
          <w:szCs w:val="28"/>
          <w:lang w:eastAsia="en-US"/>
        </w:rPr>
      </w:pPr>
      <w:r w:rsidRPr="00387D22">
        <w:rPr>
          <w:rFonts w:eastAsia="Calibri"/>
          <w:szCs w:val="28"/>
          <w:lang w:eastAsia="en-US"/>
        </w:rPr>
        <w:t xml:space="preserve">12.3. Директорові комунального закладу „Дніпропетровський обласний центр фізичного здоров’я населення „Спорт для всіх” </w:t>
      </w:r>
      <w:r w:rsidRPr="00387D22">
        <w:rPr>
          <w:rFonts w:eastAsia="Calibri"/>
          <w:szCs w:val="28"/>
          <w:lang w:eastAsia="en-US"/>
        </w:rPr>
        <w:br/>
        <w:t>Тімарєву С.В. здійснити заходи, передбачені чинним законодавством України, щодо реєстрації в Державному реєстрі речових прав на нерухоме майно права постійного користування земельними ділянками, зазначеними у пункті 12 цього рішення.</w:t>
      </w:r>
    </w:p>
    <w:p w:rsidR="002125FF" w:rsidRPr="00387D22" w:rsidRDefault="002125FF" w:rsidP="00387D22">
      <w:pPr>
        <w:ind w:firstLine="709"/>
        <w:jc w:val="both"/>
        <w:rPr>
          <w:rFonts w:eastAsia="Calibri"/>
          <w:szCs w:val="28"/>
          <w:lang w:eastAsia="en-US"/>
        </w:rPr>
      </w:pPr>
    </w:p>
    <w:p w:rsidR="002125FF" w:rsidRDefault="002125FF" w:rsidP="002125FF">
      <w:pPr>
        <w:ind w:firstLine="709"/>
        <w:jc w:val="both"/>
        <w:rPr>
          <w:szCs w:val="28"/>
        </w:rPr>
      </w:pPr>
      <w:r>
        <w:rPr>
          <w:szCs w:val="28"/>
        </w:rPr>
        <w:t xml:space="preserve">13. </w:t>
      </w:r>
      <w:r w:rsidRPr="00DC067C">
        <w:rPr>
          <w:szCs w:val="28"/>
        </w:rPr>
        <w:t>Контроль за виконанням цього рішення покласти на постійну комісію обласної ради з питань</w:t>
      </w:r>
      <w:r w:rsidRPr="00DC067C">
        <w:rPr>
          <w:sz w:val="20"/>
          <w:szCs w:val="20"/>
        </w:rPr>
        <w:t xml:space="preserve"> </w:t>
      </w:r>
      <w:r w:rsidRPr="00DC067C">
        <w:rPr>
          <w:szCs w:val="28"/>
        </w:rPr>
        <w:t>базових галузей економіки, комунальної власності, концесії, корпоративних прав, інвестицій та міжрегіонального співробітництва.</w:t>
      </w:r>
    </w:p>
    <w:p w:rsidR="002125FF" w:rsidRPr="00387D22" w:rsidRDefault="002125FF" w:rsidP="002125FF">
      <w:pPr>
        <w:ind w:firstLine="709"/>
        <w:jc w:val="both"/>
        <w:rPr>
          <w:rFonts w:eastAsia="Calibri"/>
          <w:color w:val="000000"/>
          <w:szCs w:val="28"/>
          <w:lang w:eastAsia="uk-UA"/>
        </w:rPr>
      </w:pPr>
    </w:p>
    <w:p w:rsidR="00387D22" w:rsidRDefault="004A552D" w:rsidP="00387D22">
      <w:pPr>
        <w:ind w:firstLine="709"/>
        <w:jc w:val="both"/>
        <w:rPr>
          <w:bCs/>
          <w:szCs w:val="28"/>
        </w:rPr>
      </w:pPr>
      <w:r w:rsidRPr="00702827">
        <w:rPr>
          <w:szCs w:val="28"/>
        </w:rPr>
        <w:t>Рекомендувати сесії обласної ради розглянути про</w:t>
      </w:r>
      <w:r>
        <w:rPr>
          <w:szCs w:val="28"/>
        </w:rPr>
        <w:t>є</w:t>
      </w:r>
      <w:r w:rsidRPr="00702827">
        <w:rPr>
          <w:szCs w:val="28"/>
        </w:rPr>
        <w:t xml:space="preserve">кт рішення </w:t>
      </w:r>
      <w:r w:rsidRPr="00F64C9E">
        <w:rPr>
          <w:bCs/>
          <w:szCs w:val="28"/>
        </w:rPr>
        <w:t>„</w:t>
      </w:r>
      <w:r w:rsidRPr="004A552D">
        <w:rPr>
          <w:szCs w:val="28"/>
        </w:rPr>
        <w:t xml:space="preserve"> </w:t>
      </w:r>
      <w:r w:rsidRPr="00ED164A">
        <w:rPr>
          <w:szCs w:val="28"/>
        </w:rPr>
        <w:t>Про деякі питання управління майном, що належить до спільної власності територіальних громад сіл, селищ, міст Дніпропетровської області</w:t>
      </w:r>
      <w:r w:rsidRPr="00F64C9E">
        <w:rPr>
          <w:bCs/>
          <w:szCs w:val="28"/>
        </w:rPr>
        <w:t xml:space="preserve"> ”</w:t>
      </w:r>
      <w:r w:rsidRPr="00702827">
        <w:rPr>
          <w:bCs/>
          <w:szCs w:val="28"/>
        </w:rPr>
        <w:t>.</w:t>
      </w:r>
    </w:p>
    <w:p w:rsidR="002125FF" w:rsidRDefault="002125FF" w:rsidP="00387D22">
      <w:pPr>
        <w:ind w:firstLine="709"/>
        <w:jc w:val="both"/>
        <w:rPr>
          <w:bCs/>
          <w:szCs w:val="28"/>
        </w:rPr>
      </w:pPr>
    </w:p>
    <w:p w:rsidR="004B4639" w:rsidRDefault="00BF6C58" w:rsidP="00AD2DA7">
      <w:pPr>
        <w:tabs>
          <w:tab w:val="left" w:pos="426"/>
          <w:tab w:val="left" w:pos="709"/>
        </w:tabs>
        <w:spacing w:line="276" w:lineRule="auto"/>
        <w:ind w:right="283"/>
        <w:contextualSpacing/>
        <w:jc w:val="both"/>
        <w:rPr>
          <w:rFonts w:eastAsia="Calibri"/>
          <w:szCs w:val="28"/>
          <w:lang w:eastAsia="en-US"/>
        </w:rPr>
      </w:pPr>
      <w:r>
        <w:rPr>
          <w:rFonts w:eastAsia="Calibri"/>
          <w:szCs w:val="28"/>
          <w:lang w:eastAsia="en-US"/>
        </w:rPr>
        <w:tab/>
      </w:r>
      <w:r w:rsidR="00AD2DA7">
        <w:rPr>
          <w:rFonts w:eastAsia="Calibri"/>
          <w:szCs w:val="28"/>
          <w:lang w:eastAsia="en-US"/>
        </w:rPr>
        <w:tab/>
      </w:r>
      <w:r w:rsidR="002125FF">
        <w:rPr>
          <w:rFonts w:eastAsia="Calibri"/>
          <w:szCs w:val="28"/>
          <w:lang w:eastAsia="en-US"/>
        </w:rPr>
        <w:t xml:space="preserve">В порядку контролю за прийнятим рішеням направити запит про надання результатів інвентарізації </w:t>
      </w:r>
      <w:r w:rsidRPr="002125FF">
        <w:rPr>
          <w:rFonts w:eastAsia="Calibri"/>
          <w:szCs w:val="28"/>
          <w:lang w:eastAsia="en-US"/>
        </w:rPr>
        <w:t>комунального підприємства „Енергопостачання”</w:t>
      </w:r>
      <w:r w:rsidR="00AD2DA7" w:rsidRPr="002125FF">
        <w:rPr>
          <w:rFonts w:eastAsia="Calibri"/>
          <w:szCs w:val="28"/>
          <w:lang w:eastAsia="en-US"/>
        </w:rPr>
        <w:t xml:space="preserve"> Дніпропетровської обласної ради”</w:t>
      </w:r>
      <w:r w:rsidR="002125FF" w:rsidRPr="002125FF">
        <w:rPr>
          <w:rFonts w:eastAsia="Calibri"/>
          <w:szCs w:val="28"/>
          <w:lang w:eastAsia="en-US"/>
        </w:rPr>
        <w:t>.</w:t>
      </w:r>
    </w:p>
    <w:p w:rsidR="00BF6C58" w:rsidRDefault="00BF6C58" w:rsidP="00387D22">
      <w:pPr>
        <w:tabs>
          <w:tab w:val="left" w:pos="426"/>
          <w:tab w:val="left" w:pos="1985"/>
        </w:tabs>
        <w:spacing w:line="276" w:lineRule="auto"/>
        <w:ind w:right="283"/>
        <w:contextualSpacing/>
        <w:jc w:val="both"/>
        <w:rPr>
          <w:color w:val="000000"/>
          <w:szCs w:val="28"/>
        </w:rPr>
      </w:pPr>
    </w:p>
    <w:p w:rsidR="008F3348" w:rsidRPr="000D77DE" w:rsidRDefault="008F3348" w:rsidP="008F3348">
      <w:pPr>
        <w:autoSpaceDE w:val="0"/>
        <w:autoSpaceDN w:val="0"/>
        <w:adjustRightInd w:val="0"/>
        <w:spacing w:after="200"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Результати голосування:</w:t>
      </w:r>
    </w:p>
    <w:p w:rsidR="008F3348" w:rsidRPr="000D77DE" w:rsidRDefault="008F3348" w:rsidP="008F3348">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 xml:space="preserve">за </w:t>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t xml:space="preserve">– </w:t>
      </w:r>
      <w:r>
        <w:rPr>
          <w:rFonts w:ascii="Times New Roman CYR" w:eastAsia="Calibri" w:hAnsi="Times New Roman CYR" w:cs="Times New Roman CYR"/>
          <w:b/>
          <w:bCs/>
          <w:color w:val="00000A"/>
          <w:szCs w:val="28"/>
          <w:lang w:eastAsia="en-US"/>
        </w:rPr>
        <w:t>6</w:t>
      </w:r>
    </w:p>
    <w:p w:rsidR="008F3348" w:rsidRPr="000D77DE" w:rsidRDefault="008F3348" w:rsidP="008F3348">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проти</w:t>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t xml:space="preserve"> – 0</w:t>
      </w:r>
    </w:p>
    <w:p w:rsidR="008F3348" w:rsidRPr="000D77DE" w:rsidRDefault="008F3348" w:rsidP="008F3348">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 xml:space="preserve">утримались </w:t>
      </w:r>
      <w:r w:rsidRPr="000D77DE">
        <w:rPr>
          <w:rFonts w:ascii="Times New Roman CYR" w:eastAsia="Calibri" w:hAnsi="Times New Roman CYR" w:cs="Times New Roman CYR"/>
          <w:b/>
          <w:bCs/>
          <w:color w:val="00000A"/>
          <w:szCs w:val="28"/>
          <w:lang w:eastAsia="en-US"/>
        </w:rPr>
        <w:tab/>
        <w:t xml:space="preserve">–  0 </w:t>
      </w:r>
    </w:p>
    <w:p w:rsidR="008F3348" w:rsidRPr="00AD68C6" w:rsidRDefault="008F3348" w:rsidP="008F3348">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Pr>
          <w:rFonts w:ascii="Times New Roman CYR" w:eastAsia="Calibri" w:hAnsi="Times New Roman CYR" w:cs="Times New Roman CYR"/>
          <w:b/>
          <w:bCs/>
          <w:color w:val="00000A"/>
          <w:szCs w:val="28"/>
          <w:lang w:eastAsia="en-US"/>
        </w:rPr>
        <w:t xml:space="preserve">усього </w:t>
      </w:r>
      <w:r>
        <w:rPr>
          <w:rFonts w:ascii="Times New Roman CYR" w:eastAsia="Calibri" w:hAnsi="Times New Roman CYR" w:cs="Times New Roman CYR"/>
          <w:b/>
          <w:bCs/>
          <w:color w:val="00000A"/>
          <w:szCs w:val="28"/>
          <w:lang w:eastAsia="en-US"/>
        </w:rPr>
        <w:tab/>
      </w:r>
      <w:r>
        <w:rPr>
          <w:rFonts w:ascii="Times New Roman CYR" w:eastAsia="Calibri" w:hAnsi="Times New Roman CYR" w:cs="Times New Roman CYR"/>
          <w:b/>
          <w:bCs/>
          <w:color w:val="00000A"/>
          <w:szCs w:val="28"/>
          <w:lang w:eastAsia="en-US"/>
        </w:rPr>
        <w:tab/>
        <w:t>–  6</w:t>
      </w:r>
    </w:p>
    <w:p w:rsidR="008F3348" w:rsidRPr="00AD68C6" w:rsidRDefault="008F3348" w:rsidP="008F3348">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p>
    <w:p w:rsidR="007441D0" w:rsidRDefault="002F7632" w:rsidP="007441D0">
      <w:pPr>
        <w:tabs>
          <w:tab w:val="left" w:pos="0"/>
        </w:tabs>
        <w:spacing w:line="259" w:lineRule="auto"/>
        <w:ind w:right="283"/>
        <w:contextualSpacing/>
        <w:jc w:val="both"/>
        <w:rPr>
          <w:rFonts w:eastAsia="Calibri"/>
          <w:szCs w:val="28"/>
        </w:rPr>
      </w:pPr>
      <w:r w:rsidRPr="007441D0">
        <w:rPr>
          <w:b/>
          <w:bCs/>
          <w:szCs w:val="28"/>
          <w:lang w:eastAsia="uk-UA"/>
        </w:rPr>
        <w:t xml:space="preserve">СЛУХАЛИ </w:t>
      </w:r>
      <w:r w:rsidR="00893ABF" w:rsidRPr="007441D0">
        <w:rPr>
          <w:b/>
          <w:bCs/>
          <w:szCs w:val="28"/>
          <w:lang w:eastAsia="uk-UA"/>
        </w:rPr>
        <w:t>4</w:t>
      </w:r>
      <w:r w:rsidRPr="007441D0">
        <w:rPr>
          <w:b/>
          <w:bCs/>
          <w:szCs w:val="28"/>
          <w:lang w:eastAsia="uk-UA"/>
        </w:rPr>
        <w:t>.</w:t>
      </w:r>
      <w:r w:rsidRPr="007441D0">
        <w:rPr>
          <w:b/>
          <w:bCs/>
          <w:color w:val="C0504D" w:themeColor="accent2"/>
          <w:szCs w:val="28"/>
          <w:lang w:eastAsia="uk-UA"/>
        </w:rPr>
        <w:tab/>
      </w:r>
      <w:r w:rsidR="007441D0" w:rsidRPr="003C5355">
        <w:rPr>
          <w:rFonts w:eastAsia="Calibri"/>
          <w:bCs/>
          <w:szCs w:val="28"/>
        </w:rPr>
        <w:t xml:space="preserve">Про </w:t>
      </w:r>
      <w:r w:rsidR="007441D0" w:rsidRPr="003C5355">
        <w:rPr>
          <w:rFonts w:eastAsia="Calibri"/>
          <w:color w:val="000000"/>
          <w:szCs w:val="28"/>
        </w:rPr>
        <w:t>внесення змін до ріш</w:t>
      </w:r>
      <w:r w:rsidR="00096C12">
        <w:rPr>
          <w:rFonts w:eastAsia="Calibri"/>
          <w:color w:val="000000"/>
          <w:szCs w:val="28"/>
        </w:rPr>
        <w:t xml:space="preserve">ення обласної ради від 14 липня </w:t>
      </w:r>
      <w:r w:rsidR="007441D0" w:rsidRPr="003C5355">
        <w:rPr>
          <w:rFonts w:eastAsia="Calibri"/>
          <w:color w:val="000000"/>
          <w:szCs w:val="28"/>
        </w:rPr>
        <w:t xml:space="preserve">2017 року </w:t>
      </w:r>
      <w:r w:rsidR="007441D0" w:rsidRPr="003C5355">
        <w:rPr>
          <w:rFonts w:eastAsia="Calibri"/>
          <w:szCs w:val="28"/>
        </w:rPr>
        <w:t>№ 221-9/VІІ „Про затвердження Порядку списання майна спільної власності територіальних громад сіл, селищ, міст Дніпропетровської області”</w:t>
      </w:r>
      <w:r w:rsidR="007441D0">
        <w:rPr>
          <w:rFonts w:eastAsia="Calibri"/>
          <w:szCs w:val="28"/>
        </w:rPr>
        <w:t>.</w:t>
      </w:r>
    </w:p>
    <w:p w:rsidR="007441D0" w:rsidRPr="00DC7878" w:rsidRDefault="004766D4" w:rsidP="007441D0">
      <w:pPr>
        <w:tabs>
          <w:tab w:val="left" w:pos="284"/>
          <w:tab w:val="left" w:pos="709"/>
        </w:tabs>
        <w:spacing w:after="160" w:line="259" w:lineRule="auto"/>
        <w:ind w:right="283"/>
        <w:contextualSpacing/>
        <w:jc w:val="both"/>
        <w:rPr>
          <w:szCs w:val="28"/>
        </w:rPr>
      </w:pPr>
      <w:r w:rsidRPr="004766D4">
        <w:rPr>
          <w:szCs w:val="28"/>
          <w:u w:val="single"/>
        </w:rPr>
        <w:t>Інформація:</w:t>
      </w:r>
      <w:r>
        <w:rPr>
          <w:szCs w:val="28"/>
        </w:rPr>
        <w:t xml:space="preserve"> </w:t>
      </w:r>
      <w:r w:rsidR="007441D0">
        <w:rPr>
          <w:szCs w:val="28"/>
        </w:rPr>
        <w:t>Царік О.М.</w:t>
      </w:r>
      <w:r w:rsidR="007441D0" w:rsidRPr="007441D0">
        <w:rPr>
          <w:color w:val="000000"/>
          <w:szCs w:val="28"/>
          <w:lang w:eastAsia="uk-UA"/>
        </w:rPr>
        <w:t xml:space="preserve"> </w:t>
      </w:r>
      <w:r w:rsidR="007441D0">
        <w:rPr>
          <w:color w:val="000000"/>
          <w:szCs w:val="28"/>
          <w:lang w:eastAsia="uk-UA"/>
        </w:rPr>
        <w:t xml:space="preserve">– </w:t>
      </w:r>
      <w:r w:rsidR="007441D0">
        <w:rPr>
          <w:szCs w:val="28"/>
          <w:lang w:val="ru-RU"/>
        </w:rPr>
        <w:t>н</w:t>
      </w:r>
      <w:r w:rsidR="007441D0" w:rsidRPr="00A02B17">
        <w:rPr>
          <w:szCs w:val="28"/>
        </w:rPr>
        <w:t>ачальник відділу комунальної</w:t>
      </w:r>
      <w:r w:rsidR="007441D0">
        <w:rPr>
          <w:szCs w:val="28"/>
        </w:rPr>
        <w:t xml:space="preserve"> </w:t>
      </w:r>
      <w:r w:rsidR="007441D0" w:rsidRPr="00A02B17">
        <w:rPr>
          <w:szCs w:val="28"/>
        </w:rPr>
        <w:t>власності у</w:t>
      </w:r>
      <w:r w:rsidR="007441D0" w:rsidRPr="00A02B17">
        <w:rPr>
          <w:szCs w:val="28"/>
          <w:lang w:val="ru-RU"/>
        </w:rPr>
        <w:t>правління</w:t>
      </w:r>
      <w:r w:rsidR="007441D0" w:rsidRPr="00A02B17">
        <w:rPr>
          <w:szCs w:val="28"/>
        </w:rPr>
        <w:t xml:space="preserve"> стратегічного</w:t>
      </w:r>
      <w:r w:rsidR="007441D0">
        <w:rPr>
          <w:szCs w:val="28"/>
          <w:lang w:val="ru-RU"/>
        </w:rPr>
        <w:t xml:space="preserve"> </w:t>
      </w:r>
      <w:r w:rsidR="007441D0" w:rsidRPr="00A02B17">
        <w:rPr>
          <w:szCs w:val="28"/>
        </w:rPr>
        <w:t xml:space="preserve">планування </w:t>
      </w:r>
      <w:r w:rsidR="007441D0" w:rsidRPr="00A02B17">
        <w:rPr>
          <w:szCs w:val="28"/>
          <w:lang w:val="ru-RU"/>
        </w:rPr>
        <w:t>та</w:t>
      </w:r>
      <w:r w:rsidR="007441D0" w:rsidRPr="00A02B17">
        <w:rPr>
          <w:szCs w:val="28"/>
        </w:rPr>
        <w:t xml:space="preserve"> </w:t>
      </w:r>
      <w:r w:rsidR="007441D0" w:rsidRPr="00A02B17">
        <w:rPr>
          <w:szCs w:val="28"/>
          <w:lang w:val="ru-RU"/>
        </w:rPr>
        <w:t>комунальної власності</w:t>
      </w:r>
      <w:r w:rsidR="007441D0">
        <w:rPr>
          <w:szCs w:val="28"/>
          <w:lang w:val="ru-RU"/>
        </w:rPr>
        <w:t>.</w:t>
      </w:r>
    </w:p>
    <w:p w:rsidR="007441D0" w:rsidRDefault="007441D0" w:rsidP="007441D0">
      <w:pPr>
        <w:tabs>
          <w:tab w:val="left" w:pos="426"/>
          <w:tab w:val="left" w:pos="1985"/>
        </w:tabs>
        <w:spacing w:line="276" w:lineRule="auto"/>
        <w:ind w:right="283"/>
        <w:contextualSpacing/>
        <w:jc w:val="both"/>
        <w:rPr>
          <w:szCs w:val="28"/>
          <w:lang w:val="ru-RU"/>
        </w:rPr>
      </w:pPr>
      <w:r w:rsidRPr="006C4563">
        <w:rPr>
          <w:szCs w:val="28"/>
          <w:u w:val="single"/>
        </w:rPr>
        <w:t>Виступили:</w:t>
      </w:r>
      <w:r w:rsidRPr="009C50FB">
        <w:rPr>
          <w:szCs w:val="28"/>
        </w:rPr>
        <w:t xml:space="preserve">  </w:t>
      </w:r>
      <w:r>
        <w:rPr>
          <w:szCs w:val="28"/>
        </w:rPr>
        <w:t>Пісоцький В.А.</w:t>
      </w:r>
      <w:r w:rsidR="008F3348">
        <w:rPr>
          <w:szCs w:val="28"/>
          <w:lang w:val="ru-RU"/>
        </w:rPr>
        <w:t>, Турчак А.М.</w:t>
      </w:r>
    </w:p>
    <w:p w:rsidR="002F6E94" w:rsidRPr="008F3348" w:rsidRDefault="002F6E94" w:rsidP="007441D0">
      <w:pPr>
        <w:tabs>
          <w:tab w:val="left" w:pos="426"/>
          <w:tab w:val="left" w:pos="1985"/>
        </w:tabs>
        <w:spacing w:line="276" w:lineRule="auto"/>
        <w:ind w:right="283"/>
        <w:contextualSpacing/>
        <w:jc w:val="both"/>
        <w:rPr>
          <w:szCs w:val="28"/>
          <w:lang w:val="ru-RU"/>
        </w:rPr>
      </w:pPr>
    </w:p>
    <w:p w:rsidR="007441D0" w:rsidRDefault="007441D0" w:rsidP="002F7632">
      <w:pPr>
        <w:tabs>
          <w:tab w:val="left" w:pos="426"/>
          <w:tab w:val="left" w:pos="1985"/>
        </w:tabs>
        <w:spacing w:line="276" w:lineRule="auto"/>
        <w:ind w:right="283"/>
        <w:contextualSpacing/>
        <w:jc w:val="both"/>
        <w:rPr>
          <w:b/>
          <w:color w:val="C0504D" w:themeColor="accent2"/>
          <w:szCs w:val="28"/>
        </w:rPr>
      </w:pPr>
    </w:p>
    <w:p w:rsidR="002F7632" w:rsidRPr="007441D0" w:rsidRDefault="002F7632" w:rsidP="002F7632">
      <w:pPr>
        <w:tabs>
          <w:tab w:val="left" w:pos="426"/>
          <w:tab w:val="left" w:pos="1985"/>
        </w:tabs>
        <w:spacing w:line="276" w:lineRule="auto"/>
        <w:ind w:right="283"/>
        <w:contextualSpacing/>
        <w:jc w:val="both"/>
        <w:rPr>
          <w:b/>
          <w:szCs w:val="28"/>
        </w:rPr>
      </w:pPr>
      <w:r w:rsidRPr="007441D0">
        <w:rPr>
          <w:b/>
          <w:szCs w:val="28"/>
        </w:rPr>
        <w:t>ВИРІШИЛИ:</w:t>
      </w:r>
    </w:p>
    <w:p w:rsidR="00DC067C" w:rsidRPr="00DC067C" w:rsidRDefault="00DC067C" w:rsidP="00DC067C">
      <w:pPr>
        <w:ind w:firstLine="708"/>
        <w:jc w:val="both"/>
        <w:rPr>
          <w:szCs w:val="28"/>
        </w:rPr>
      </w:pPr>
      <w:r w:rsidRPr="00DC067C">
        <w:rPr>
          <w:szCs w:val="28"/>
        </w:rPr>
        <w:t xml:space="preserve">1. Внести зміни до рішення обласної ради від 14 липня 2017 року </w:t>
      </w:r>
      <w:r w:rsidRPr="00DC067C">
        <w:rPr>
          <w:szCs w:val="28"/>
        </w:rPr>
        <w:br/>
        <w:t xml:space="preserve">№ 221-9/VІІ „Про затвердження Порядку списання майна спільної </w:t>
      </w:r>
      <w:r w:rsidRPr="00DC067C">
        <w:rPr>
          <w:szCs w:val="28"/>
        </w:rPr>
        <w:lastRenderedPageBreak/>
        <w:t>власності територіальних громад сіл, селищ, міст Дніпропетровської області”:</w:t>
      </w:r>
    </w:p>
    <w:p w:rsidR="00DC067C" w:rsidRPr="00DC067C" w:rsidRDefault="00DC067C" w:rsidP="00DC067C">
      <w:pPr>
        <w:jc w:val="both"/>
        <w:rPr>
          <w:szCs w:val="28"/>
        </w:rPr>
      </w:pPr>
    </w:p>
    <w:p w:rsidR="00DC067C" w:rsidRPr="00DC067C" w:rsidRDefault="00DC067C" w:rsidP="00DC067C">
      <w:pPr>
        <w:ind w:firstLine="709"/>
        <w:jc w:val="both"/>
        <w:rPr>
          <w:szCs w:val="28"/>
        </w:rPr>
      </w:pPr>
      <w:r w:rsidRPr="00DC067C">
        <w:rPr>
          <w:szCs w:val="28"/>
        </w:rPr>
        <w:t xml:space="preserve">1.1. У додатку до рішення обласної ради другий абзац підпункту 2.1 пункту 2 </w:t>
      </w:r>
      <w:r w:rsidRPr="00DC067C">
        <w:rPr>
          <w:sz w:val="32"/>
          <w:szCs w:val="28"/>
        </w:rPr>
        <w:t xml:space="preserve"> </w:t>
      </w:r>
      <w:r w:rsidRPr="00DC067C">
        <w:rPr>
          <w:szCs w:val="28"/>
        </w:rPr>
        <w:t>викласти у новій редакції:</w:t>
      </w:r>
    </w:p>
    <w:p w:rsidR="00DC067C" w:rsidRPr="00DC067C" w:rsidRDefault="00DC067C" w:rsidP="00DC067C">
      <w:pPr>
        <w:ind w:firstLine="709"/>
        <w:jc w:val="both"/>
        <w:rPr>
          <w:sz w:val="32"/>
          <w:szCs w:val="28"/>
        </w:rPr>
      </w:pPr>
      <w:r w:rsidRPr="00DC067C">
        <w:rPr>
          <w:szCs w:val="28"/>
        </w:rPr>
        <w:t>„морально застаріле чи фізично зношене”.</w:t>
      </w:r>
    </w:p>
    <w:p w:rsidR="00DC067C" w:rsidRPr="00DC067C" w:rsidRDefault="00DC067C" w:rsidP="00DC067C">
      <w:pPr>
        <w:ind w:firstLine="709"/>
        <w:jc w:val="both"/>
        <w:rPr>
          <w:szCs w:val="28"/>
        </w:rPr>
      </w:pPr>
    </w:p>
    <w:p w:rsidR="00DC067C" w:rsidRPr="00DC067C" w:rsidRDefault="00DC067C" w:rsidP="00DC067C">
      <w:pPr>
        <w:ind w:firstLine="709"/>
        <w:jc w:val="both"/>
        <w:rPr>
          <w:szCs w:val="28"/>
        </w:rPr>
      </w:pPr>
      <w:r w:rsidRPr="00DC067C">
        <w:rPr>
          <w:szCs w:val="28"/>
        </w:rPr>
        <w:t>1.2. У додатку до рішення обласної ради виключити підпункт 2.3 пункту 2.</w:t>
      </w:r>
    </w:p>
    <w:p w:rsidR="00DC067C" w:rsidRPr="00DC067C" w:rsidRDefault="00DC067C" w:rsidP="00DC067C">
      <w:pPr>
        <w:ind w:firstLine="709"/>
        <w:jc w:val="both"/>
        <w:rPr>
          <w:szCs w:val="28"/>
        </w:rPr>
      </w:pPr>
    </w:p>
    <w:p w:rsidR="00DC067C" w:rsidRPr="00DC067C" w:rsidRDefault="00DC067C" w:rsidP="00DC067C">
      <w:pPr>
        <w:ind w:firstLine="709"/>
        <w:jc w:val="both"/>
        <w:rPr>
          <w:szCs w:val="28"/>
        </w:rPr>
      </w:pPr>
      <w:r w:rsidRPr="00DC067C">
        <w:rPr>
          <w:szCs w:val="28"/>
        </w:rPr>
        <w:t>1.3. У додатку до рішення обласної ради подальші підпункти пункту 2 викласти у новій редакції:</w:t>
      </w:r>
    </w:p>
    <w:p w:rsidR="00DC067C" w:rsidRPr="00DC067C" w:rsidRDefault="00DC067C" w:rsidP="00DC067C">
      <w:pPr>
        <w:jc w:val="both"/>
        <w:rPr>
          <w:szCs w:val="28"/>
        </w:rPr>
      </w:pPr>
    </w:p>
    <w:p w:rsidR="00DC067C" w:rsidRPr="00DC067C" w:rsidRDefault="00DC067C" w:rsidP="00DC067C">
      <w:pPr>
        <w:ind w:firstLine="709"/>
        <w:jc w:val="both"/>
        <w:rPr>
          <w:szCs w:val="28"/>
        </w:rPr>
      </w:pPr>
      <w:r w:rsidRPr="00DC067C">
        <w:rPr>
          <w:szCs w:val="28"/>
        </w:rPr>
        <w:t>2.4.1. Керівником підприємства, установи, закладу шляхом видачі наказу щодо списання</w:t>
      </w:r>
      <w:r w:rsidRPr="00DC067C">
        <w:rPr>
          <w:rFonts w:ascii="Courier New" w:hAnsi="Courier New" w:cs="Courier New"/>
          <w:sz w:val="22"/>
        </w:rPr>
        <w:t xml:space="preserve"> </w:t>
      </w:r>
      <w:r w:rsidRPr="00DC067C">
        <w:rPr>
          <w:szCs w:val="28"/>
        </w:rPr>
        <w:t>повністю амортизованих основних фондів (засобів), інших необоротних  матеріальних активів, які перебувають на балансах підприємств, установ, закладів (крім нерухомого майна та об’єктів незавершеного будівництва), первісна (переоцінена) вартість яких становить менш як 50 тис. грн.</w:t>
      </w:r>
    </w:p>
    <w:p w:rsidR="00DC067C" w:rsidRPr="00DC067C" w:rsidRDefault="00DC067C" w:rsidP="00DC067C">
      <w:pPr>
        <w:ind w:firstLine="709"/>
        <w:jc w:val="both"/>
        <w:rPr>
          <w:szCs w:val="28"/>
        </w:rPr>
      </w:pPr>
    </w:p>
    <w:p w:rsidR="00DC067C" w:rsidRPr="00DC067C" w:rsidRDefault="00DC067C" w:rsidP="00DC067C">
      <w:pPr>
        <w:ind w:firstLine="709"/>
        <w:jc w:val="both"/>
        <w:rPr>
          <w:sz w:val="32"/>
          <w:szCs w:val="28"/>
        </w:rPr>
      </w:pPr>
      <w:r w:rsidRPr="00DC067C">
        <w:rPr>
          <w:szCs w:val="28"/>
        </w:rPr>
        <w:t>2.4.2. Головою обласної ради шляхом видання розпорядження про списання повністю амортизованих основних фондів (засобів), інших необоротних  матеріальних активів, які перебувають на балансі обласної ради (крім нерухомого майна та об’єктів незавершеного будівництва),  первісна  (переоцінена)  вартість  яких становить менш як 50 тис. грн”.</w:t>
      </w:r>
    </w:p>
    <w:p w:rsidR="00DC067C" w:rsidRPr="00DC067C" w:rsidRDefault="00DC067C" w:rsidP="00DC067C">
      <w:pPr>
        <w:ind w:firstLine="709"/>
        <w:jc w:val="both"/>
        <w:rPr>
          <w:szCs w:val="28"/>
        </w:rPr>
      </w:pPr>
    </w:p>
    <w:p w:rsidR="00DC067C" w:rsidRPr="00DC067C" w:rsidRDefault="00DC067C" w:rsidP="00DC06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ind w:firstLine="709"/>
        <w:jc w:val="both"/>
        <w:rPr>
          <w:szCs w:val="28"/>
        </w:rPr>
      </w:pPr>
      <w:r w:rsidRPr="00DC067C">
        <w:rPr>
          <w:szCs w:val="28"/>
        </w:rPr>
        <w:t xml:space="preserve">1.4. У додатку до рішення обласної ради другий абзац підпункту </w:t>
      </w:r>
      <w:r w:rsidRPr="00DC067C">
        <w:rPr>
          <w:szCs w:val="28"/>
          <w:lang w:val="ru-RU"/>
        </w:rPr>
        <w:t>2.5</w:t>
      </w:r>
      <w:r w:rsidRPr="00DC067C">
        <w:rPr>
          <w:szCs w:val="28"/>
        </w:rPr>
        <w:t xml:space="preserve"> викласти у новій редакції:</w:t>
      </w:r>
    </w:p>
    <w:p w:rsidR="00DC067C" w:rsidRPr="00DC067C" w:rsidRDefault="00DC067C" w:rsidP="00DC06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DC067C">
        <w:rPr>
          <w:szCs w:val="28"/>
        </w:rPr>
        <w:t>„підписане керівником суб’єкта господарювання техніко-економічне обґрунтування необхідності списання майна, в якому містяться розрахунки та/або інша інформація про очікуваний фінансовий результат списання майна та про те, як воно вплине на фінансовий план (для державних підприємств), напрями використання коштів, які передбачається одержати в результаті списання, а також інформація про вплив списання майна на цілісність майнового комплексу і провадження суб’єктом господарювання виробничої та іншої діяльності;”.</w:t>
      </w:r>
    </w:p>
    <w:p w:rsidR="00DC067C" w:rsidRPr="00DC067C" w:rsidRDefault="00DC067C" w:rsidP="00DC06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p>
    <w:p w:rsidR="00DC067C" w:rsidRPr="00DC067C" w:rsidRDefault="00DC067C" w:rsidP="00DC067C">
      <w:pPr>
        <w:ind w:firstLine="709"/>
        <w:jc w:val="both"/>
        <w:rPr>
          <w:szCs w:val="28"/>
        </w:rPr>
      </w:pPr>
      <w:r w:rsidRPr="00DC067C">
        <w:rPr>
          <w:szCs w:val="28"/>
        </w:rPr>
        <w:t>1.5. У додатку до рішення обласної ради перший абзац підпункту 2.10 викласти у новій редакції:</w:t>
      </w:r>
    </w:p>
    <w:p w:rsidR="00DC067C" w:rsidRPr="00DC067C" w:rsidRDefault="00DC067C" w:rsidP="00DC067C">
      <w:pPr>
        <w:ind w:firstLine="709"/>
        <w:jc w:val="both"/>
        <w:rPr>
          <w:szCs w:val="28"/>
        </w:rPr>
      </w:pPr>
      <w:r w:rsidRPr="00DC067C">
        <w:rPr>
          <w:szCs w:val="28"/>
          <w:lang w:val="ru-RU"/>
        </w:rPr>
        <w:t>„</w:t>
      </w:r>
      <w:r w:rsidRPr="00DC067C">
        <w:rPr>
          <w:szCs w:val="28"/>
        </w:rPr>
        <w:t xml:space="preserve">Комісія: </w:t>
      </w:r>
    </w:p>
    <w:p w:rsidR="00DC067C" w:rsidRPr="00DC067C" w:rsidRDefault="00DC067C" w:rsidP="00DC067C">
      <w:pPr>
        <w:ind w:right="63"/>
        <w:jc w:val="both"/>
        <w:rPr>
          <w:szCs w:val="28"/>
        </w:rPr>
      </w:pPr>
      <w:r w:rsidRPr="00DC067C">
        <w:rPr>
          <w:szCs w:val="28"/>
        </w:rPr>
        <w:tab/>
        <w:t>проводить в установленому законодавством порядку інвентаризацію майна, що пропонується до списання, та за її результатом складає відповідний акт”.</w:t>
      </w:r>
    </w:p>
    <w:p w:rsidR="00DC067C" w:rsidRPr="00DC067C" w:rsidRDefault="00DC067C" w:rsidP="00DC06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ind w:firstLine="709"/>
        <w:jc w:val="both"/>
        <w:rPr>
          <w:szCs w:val="28"/>
        </w:rPr>
      </w:pPr>
    </w:p>
    <w:p w:rsidR="00DC067C" w:rsidRPr="00DC067C" w:rsidRDefault="00DC067C" w:rsidP="00DC06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ind w:firstLine="709"/>
        <w:jc w:val="both"/>
        <w:rPr>
          <w:szCs w:val="28"/>
        </w:rPr>
      </w:pPr>
      <w:r w:rsidRPr="00DC067C">
        <w:rPr>
          <w:szCs w:val="28"/>
        </w:rPr>
        <w:lastRenderedPageBreak/>
        <w:t>2. Контроль за виконанням цього рішення покласти на постійну комісію обласної ради з питань</w:t>
      </w:r>
      <w:r w:rsidRPr="00DC067C">
        <w:rPr>
          <w:sz w:val="20"/>
          <w:szCs w:val="20"/>
        </w:rPr>
        <w:t xml:space="preserve"> </w:t>
      </w:r>
      <w:r w:rsidRPr="00DC067C">
        <w:rPr>
          <w:szCs w:val="28"/>
        </w:rPr>
        <w:t>базових галузей економіки, комунальної власності, концесії, корпоративних прав, інвестицій та міжрегіонального співробітництва.</w:t>
      </w:r>
    </w:p>
    <w:p w:rsidR="005A587F" w:rsidRPr="002F6E94" w:rsidRDefault="008F3348" w:rsidP="00DC7878">
      <w:pPr>
        <w:ind w:firstLine="720"/>
        <w:jc w:val="both"/>
        <w:rPr>
          <w:color w:val="C0504D" w:themeColor="accent2"/>
          <w:szCs w:val="28"/>
          <w:lang w:eastAsia="uk-UA"/>
        </w:rPr>
      </w:pPr>
      <w:r w:rsidRPr="002F6E94">
        <w:rPr>
          <w:szCs w:val="28"/>
          <w:lang w:eastAsia="uk-UA"/>
        </w:rPr>
        <w:t>3.</w:t>
      </w:r>
      <w:r w:rsidR="002F6E94" w:rsidRPr="002F6E94">
        <w:rPr>
          <w:szCs w:val="28"/>
        </w:rPr>
        <w:t xml:space="preserve"> </w:t>
      </w:r>
      <w:r w:rsidR="002F6E94" w:rsidRPr="00702827">
        <w:rPr>
          <w:szCs w:val="28"/>
        </w:rPr>
        <w:t>Рекомендувати сесії обласної ради розглянути про</w:t>
      </w:r>
      <w:r w:rsidR="002F6E94">
        <w:rPr>
          <w:szCs w:val="28"/>
        </w:rPr>
        <w:t>є</w:t>
      </w:r>
      <w:r w:rsidR="002F6E94" w:rsidRPr="00702827">
        <w:rPr>
          <w:szCs w:val="28"/>
        </w:rPr>
        <w:t xml:space="preserve">кт рішення </w:t>
      </w:r>
      <w:r w:rsidR="002F6E94" w:rsidRPr="00F64C9E">
        <w:rPr>
          <w:bCs/>
          <w:szCs w:val="28"/>
        </w:rPr>
        <w:t>„</w:t>
      </w:r>
      <w:r w:rsidR="002F6E94" w:rsidRPr="00ED164A">
        <w:rPr>
          <w:szCs w:val="28"/>
        </w:rPr>
        <w:t>Про деякі питання управління майном, що належить до спільної власності територіальних громад сіл, селищ, міст Дніпропетровської області</w:t>
      </w:r>
      <w:r w:rsidR="002F6E94" w:rsidRPr="00F64C9E">
        <w:rPr>
          <w:bCs/>
          <w:szCs w:val="28"/>
        </w:rPr>
        <w:t xml:space="preserve"> ”</w:t>
      </w:r>
      <w:r w:rsidR="002F6E94" w:rsidRPr="00702827">
        <w:rPr>
          <w:bCs/>
          <w:szCs w:val="28"/>
        </w:rPr>
        <w:t>.</w:t>
      </w:r>
    </w:p>
    <w:p w:rsidR="008F3348" w:rsidRPr="000D77DE" w:rsidRDefault="008F3348" w:rsidP="008F3348">
      <w:pPr>
        <w:autoSpaceDE w:val="0"/>
        <w:autoSpaceDN w:val="0"/>
        <w:adjustRightInd w:val="0"/>
        <w:spacing w:after="200"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Результати голосування:</w:t>
      </w:r>
    </w:p>
    <w:p w:rsidR="008F3348" w:rsidRPr="000D77DE" w:rsidRDefault="008F3348" w:rsidP="008F3348">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 xml:space="preserve">за </w:t>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t xml:space="preserve">– </w:t>
      </w:r>
      <w:r>
        <w:rPr>
          <w:rFonts w:ascii="Times New Roman CYR" w:eastAsia="Calibri" w:hAnsi="Times New Roman CYR" w:cs="Times New Roman CYR"/>
          <w:b/>
          <w:bCs/>
          <w:color w:val="00000A"/>
          <w:szCs w:val="28"/>
          <w:lang w:eastAsia="en-US"/>
        </w:rPr>
        <w:t>6</w:t>
      </w:r>
    </w:p>
    <w:p w:rsidR="008F3348" w:rsidRPr="000D77DE" w:rsidRDefault="008F3348" w:rsidP="008F3348">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проти</w:t>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t xml:space="preserve"> – 0</w:t>
      </w:r>
    </w:p>
    <w:p w:rsidR="008F3348" w:rsidRPr="000D77DE" w:rsidRDefault="008F3348" w:rsidP="008F3348">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 xml:space="preserve">утримались </w:t>
      </w:r>
      <w:r w:rsidRPr="000D77DE">
        <w:rPr>
          <w:rFonts w:ascii="Times New Roman CYR" w:eastAsia="Calibri" w:hAnsi="Times New Roman CYR" w:cs="Times New Roman CYR"/>
          <w:b/>
          <w:bCs/>
          <w:color w:val="00000A"/>
          <w:szCs w:val="28"/>
          <w:lang w:eastAsia="en-US"/>
        </w:rPr>
        <w:tab/>
        <w:t xml:space="preserve">–  0 </w:t>
      </w:r>
    </w:p>
    <w:p w:rsidR="008F3348" w:rsidRDefault="008F3348" w:rsidP="008F3348">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Pr>
          <w:rFonts w:ascii="Times New Roman CYR" w:eastAsia="Calibri" w:hAnsi="Times New Roman CYR" w:cs="Times New Roman CYR"/>
          <w:b/>
          <w:bCs/>
          <w:color w:val="00000A"/>
          <w:szCs w:val="28"/>
          <w:lang w:eastAsia="en-US"/>
        </w:rPr>
        <w:t xml:space="preserve">усього </w:t>
      </w:r>
      <w:r>
        <w:rPr>
          <w:rFonts w:ascii="Times New Roman CYR" w:eastAsia="Calibri" w:hAnsi="Times New Roman CYR" w:cs="Times New Roman CYR"/>
          <w:b/>
          <w:bCs/>
          <w:color w:val="00000A"/>
          <w:szCs w:val="28"/>
          <w:lang w:eastAsia="en-US"/>
        </w:rPr>
        <w:tab/>
      </w:r>
      <w:r>
        <w:rPr>
          <w:rFonts w:ascii="Times New Roman CYR" w:eastAsia="Calibri" w:hAnsi="Times New Roman CYR" w:cs="Times New Roman CYR"/>
          <w:b/>
          <w:bCs/>
          <w:color w:val="00000A"/>
          <w:szCs w:val="28"/>
          <w:lang w:eastAsia="en-US"/>
        </w:rPr>
        <w:tab/>
        <w:t>–  6</w:t>
      </w:r>
    </w:p>
    <w:p w:rsidR="00525B6B" w:rsidRPr="000D77DE" w:rsidRDefault="00525B6B" w:rsidP="008F3348">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p>
    <w:p w:rsidR="004766D4" w:rsidRPr="00F64C9E" w:rsidRDefault="004766D4" w:rsidP="008F3348">
      <w:pPr>
        <w:pStyle w:val="af3"/>
        <w:spacing w:after="0"/>
        <w:ind w:firstLine="700"/>
        <w:jc w:val="both"/>
        <w:rPr>
          <w:sz w:val="28"/>
          <w:szCs w:val="28"/>
        </w:rPr>
      </w:pPr>
      <w:r w:rsidRPr="00E447B6">
        <w:rPr>
          <w:b/>
          <w:sz w:val="28"/>
          <w:szCs w:val="28"/>
        </w:rPr>
        <w:t>СЛУХАЛИ 5.</w:t>
      </w:r>
      <w:r w:rsidRPr="00F64C9E">
        <w:rPr>
          <w:sz w:val="28"/>
          <w:szCs w:val="28"/>
        </w:rPr>
        <w:t xml:space="preserve"> </w:t>
      </w:r>
      <w:r w:rsidRPr="004766D4">
        <w:rPr>
          <w:sz w:val="28"/>
          <w:szCs w:val="28"/>
        </w:rPr>
        <w:t>Про прийняття земельних ділянок до спільної власності територіальних громад сіл, селищ,</w:t>
      </w:r>
      <w:r>
        <w:rPr>
          <w:sz w:val="28"/>
          <w:szCs w:val="28"/>
        </w:rPr>
        <w:t xml:space="preserve"> міст Дніпропетровської області</w:t>
      </w:r>
    </w:p>
    <w:p w:rsidR="004766D4" w:rsidRPr="00212C8C" w:rsidRDefault="004766D4" w:rsidP="004766D4">
      <w:pPr>
        <w:jc w:val="both"/>
        <w:rPr>
          <w:szCs w:val="28"/>
        </w:rPr>
      </w:pPr>
      <w:r w:rsidRPr="00212C8C">
        <w:rPr>
          <w:szCs w:val="28"/>
          <w:u w:val="single"/>
          <w:lang w:eastAsia="uk-UA"/>
        </w:rPr>
        <w:t>Інформація:</w:t>
      </w:r>
      <w:r w:rsidRPr="0090243D">
        <w:rPr>
          <w:color w:val="FF0000"/>
          <w:szCs w:val="28"/>
        </w:rPr>
        <w:t xml:space="preserve"> </w:t>
      </w:r>
      <w:r>
        <w:t>Пісоцького</w:t>
      </w:r>
      <w:r w:rsidRPr="00F64C9E">
        <w:t xml:space="preserve"> В.</w:t>
      </w:r>
      <w:r>
        <w:t>А</w:t>
      </w:r>
      <w:r w:rsidRPr="00F64C9E">
        <w:t>.</w:t>
      </w:r>
      <w:r w:rsidRPr="006C4563">
        <w:rPr>
          <w:color w:val="000000"/>
          <w:szCs w:val="28"/>
          <w:lang w:eastAsia="uk-UA"/>
        </w:rPr>
        <w:t>–</w:t>
      </w:r>
      <w:r>
        <w:rPr>
          <w:color w:val="000000"/>
          <w:szCs w:val="28"/>
          <w:lang w:eastAsia="uk-UA"/>
        </w:rPr>
        <w:t xml:space="preserve"> </w:t>
      </w:r>
      <w:r>
        <w:rPr>
          <w:szCs w:val="28"/>
        </w:rPr>
        <w:t>г</w:t>
      </w:r>
      <w:r w:rsidRPr="00212C8C">
        <w:rPr>
          <w:szCs w:val="28"/>
        </w:rPr>
        <w:t>олова постійної комісії з питань базових галузей економіки, комунальної власності, концесії, корпоративних прав, інвестицій та міжрегіонального співробітництва</w:t>
      </w:r>
    </w:p>
    <w:p w:rsidR="004766D4" w:rsidRPr="00F64C9E" w:rsidRDefault="004766D4" w:rsidP="004766D4">
      <w:pPr>
        <w:rPr>
          <w:b/>
          <w:bCs/>
          <w:szCs w:val="28"/>
        </w:rPr>
      </w:pPr>
    </w:p>
    <w:p w:rsidR="004766D4" w:rsidRDefault="004766D4" w:rsidP="004766D4">
      <w:pPr>
        <w:rPr>
          <w:b/>
          <w:szCs w:val="28"/>
        </w:rPr>
      </w:pPr>
      <w:r w:rsidRPr="00F64C9E">
        <w:rPr>
          <w:b/>
          <w:bCs/>
          <w:szCs w:val="28"/>
        </w:rPr>
        <w:t>ВИРІШИЛИ</w:t>
      </w:r>
      <w:r w:rsidRPr="00F64C9E">
        <w:rPr>
          <w:b/>
          <w:szCs w:val="28"/>
        </w:rPr>
        <w:t xml:space="preserve">: </w:t>
      </w:r>
    </w:p>
    <w:p w:rsidR="004766D4" w:rsidRDefault="004766D4" w:rsidP="004766D4">
      <w:pPr>
        <w:pStyle w:val="3"/>
        <w:keepLines w:val="0"/>
        <w:numPr>
          <w:ilvl w:val="2"/>
          <w:numId w:val="17"/>
        </w:numPr>
        <w:suppressAutoHyphens/>
        <w:spacing w:before="0" w:after="0"/>
        <w:ind w:left="0" w:firstLine="709"/>
        <w:jc w:val="both"/>
        <w:rPr>
          <w:b w:val="0"/>
        </w:rPr>
      </w:pPr>
      <w:r w:rsidRPr="00F64C9E">
        <w:rPr>
          <w:b w:val="0"/>
        </w:rPr>
        <w:t xml:space="preserve">1. Інформацію </w:t>
      </w:r>
      <w:r>
        <w:rPr>
          <w:b w:val="0"/>
        </w:rPr>
        <w:t>Пісоцького</w:t>
      </w:r>
      <w:r w:rsidRPr="00F64C9E">
        <w:rPr>
          <w:b w:val="0"/>
        </w:rPr>
        <w:t xml:space="preserve"> В.</w:t>
      </w:r>
      <w:r>
        <w:rPr>
          <w:b w:val="0"/>
        </w:rPr>
        <w:t>А</w:t>
      </w:r>
      <w:r w:rsidRPr="00F64C9E">
        <w:rPr>
          <w:b w:val="0"/>
        </w:rPr>
        <w:t>. взяти до відома.</w:t>
      </w:r>
    </w:p>
    <w:p w:rsidR="004766D4" w:rsidRPr="00052752" w:rsidRDefault="004766D4" w:rsidP="004766D4">
      <w:pPr>
        <w:ind w:firstLine="709"/>
        <w:jc w:val="both"/>
      </w:pPr>
      <w:r w:rsidRPr="00F64C9E">
        <w:rPr>
          <w:szCs w:val="28"/>
        </w:rPr>
        <w:t>2. З</w:t>
      </w:r>
      <w:r>
        <w:rPr>
          <w:szCs w:val="28"/>
        </w:rPr>
        <w:t xml:space="preserve">вернутися до голови Дніпропетровської обласної ради                 Лукашука М.В. з пропозицією щодо підготовки  проєкту </w:t>
      </w:r>
      <w:r w:rsidRPr="00F64C9E">
        <w:rPr>
          <w:bCs/>
          <w:iCs/>
          <w:szCs w:val="28"/>
        </w:rPr>
        <w:t xml:space="preserve">обласної ради </w:t>
      </w:r>
      <w:r>
        <w:rPr>
          <w:bCs/>
          <w:iCs/>
          <w:szCs w:val="28"/>
        </w:rPr>
        <w:t>„</w:t>
      </w:r>
      <w:r w:rsidRPr="00F64C9E">
        <w:rPr>
          <w:szCs w:val="28"/>
        </w:rPr>
        <w:t>Про прийняття земельн</w:t>
      </w:r>
      <w:r>
        <w:rPr>
          <w:szCs w:val="28"/>
        </w:rPr>
        <w:t xml:space="preserve">их </w:t>
      </w:r>
      <w:r w:rsidRPr="00F64C9E">
        <w:rPr>
          <w:szCs w:val="28"/>
        </w:rPr>
        <w:t>ділян</w:t>
      </w:r>
      <w:r>
        <w:rPr>
          <w:szCs w:val="28"/>
        </w:rPr>
        <w:t>ок</w:t>
      </w:r>
      <w:r w:rsidRPr="00F64C9E">
        <w:rPr>
          <w:szCs w:val="28"/>
        </w:rPr>
        <w:t xml:space="preserve"> до спільної власності територіальних громад сіл, селищ, міст Дніпропетровської області</w:t>
      </w:r>
      <w:r>
        <w:rPr>
          <w:szCs w:val="28"/>
        </w:rPr>
        <w:t>”, а саме:</w:t>
      </w:r>
    </w:p>
    <w:p w:rsidR="004766D4" w:rsidRPr="00D46D60" w:rsidRDefault="004766D4" w:rsidP="004766D4">
      <w:pPr>
        <w:pStyle w:val="afa"/>
        <w:ind w:firstLine="709"/>
        <w:jc w:val="both"/>
        <w:rPr>
          <w:rFonts w:ascii="Times New Roman" w:hAnsi="Times New Roman"/>
          <w:sz w:val="28"/>
          <w:szCs w:val="28"/>
          <w:lang w:val="uk-UA"/>
        </w:rPr>
      </w:pPr>
      <w:r w:rsidRPr="00D46D60">
        <w:rPr>
          <w:rFonts w:ascii="Times New Roman" w:hAnsi="Times New Roman"/>
          <w:sz w:val="28"/>
          <w:szCs w:val="28"/>
          <w:lang w:val="uk-UA"/>
        </w:rPr>
        <w:t>Прийняти з державної власності до спільної власності територіальних громад сіл, селищ, міст Дніпропетровської області земельні ділянки площею 3,2150 га (кадастровий номер 1210100000:07:210:0101) та площею 0,5202 (кадастровий номер 1210100000:07:210:0099), розташовані за адресою: м. Дніпро, вул. Макарова, 27-А, на яких розміщена будівля Універсального видовищно-спортивного палацу „Метеор”.</w:t>
      </w:r>
    </w:p>
    <w:p w:rsidR="004766D4" w:rsidRPr="00D46D60" w:rsidRDefault="004766D4" w:rsidP="004766D4">
      <w:pPr>
        <w:pStyle w:val="afa"/>
        <w:ind w:firstLine="709"/>
        <w:jc w:val="both"/>
        <w:rPr>
          <w:rFonts w:ascii="Times New Roman" w:hAnsi="Times New Roman"/>
          <w:sz w:val="28"/>
          <w:szCs w:val="28"/>
          <w:lang w:val="uk-UA"/>
        </w:rPr>
      </w:pPr>
      <w:r w:rsidRPr="00D46D60">
        <w:rPr>
          <w:rFonts w:ascii="Times New Roman" w:hAnsi="Times New Roman"/>
          <w:sz w:val="28"/>
          <w:szCs w:val="28"/>
          <w:lang w:val="uk-UA"/>
        </w:rPr>
        <w:t>Надати право постійного користування земельними ділянками, зазначеними у п. 1 цього рішення, комунальному закладу „Дніпропетровський обласний центр фізичного здоров’я населення „Спорт для всіх”.</w:t>
      </w:r>
    </w:p>
    <w:p w:rsidR="004766D4" w:rsidRPr="00353221" w:rsidRDefault="004766D4" w:rsidP="004766D4">
      <w:pPr>
        <w:pStyle w:val="afa"/>
        <w:ind w:firstLine="709"/>
        <w:jc w:val="both"/>
        <w:rPr>
          <w:rFonts w:ascii="Times New Roman" w:hAnsi="Times New Roman"/>
          <w:sz w:val="28"/>
          <w:szCs w:val="28"/>
          <w:lang w:val="uk-UA"/>
        </w:rPr>
      </w:pPr>
      <w:r w:rsidRPr="00353221">
        <w:rPr>
          <w:rFonts w:ascii="Times New Roman" w:hAnsi="Times New Roman"/>
          <w:sz w:val="28"/>
          <w:szCs w:val="28"/>
          <w:lang w:val="uk-UA"/>
        </w:rPr>
        <w:t xml:space="preserve">Уповноважити </w:t>
      </w:r>
      <w:r>
        <w:rPr>
          <w:rFonts w:ascii="Times New Roman" w:hAnsi="Times New Roman"/>
          <w:sz w:val="28"/>
          <w:szCs w:val="28"/>
          <w:lang w:val="uk-UA"/>
        </w:rPr>
        <w:t>першого заступника</w:t>
      </w:r>
      <w:r w:rsidRPr="00353221">
        <w:rPr>
          <w:rFonts w:ascii="Times New Roman" w:hAnsi="Times New Roman"/>
          <w:sz w:val="28"/>
          <w:szCs w:val="28"/>
          <w:lang w:val="uk-UA"/>
        </w:rPr>
        <w:t xml:space="preserve"> Дніпропетровської обласної ради </w:t>
      </w:r>
      <w:r>
        <w:rPr>
          <w:rFonts w:ascii="Times New Roman" w:hAnsi="Times New Roman"/>
          <w:sz w:val="28"/>
          <w:szCs w:val="28"/>
          <w:lang w:val="uk-UA"/>
        </w:rPr>
        <w:t>Гуфмана Г.Л</w:t>
      </w:r>
      <w:r w:rsidRPr="00353221">
        <w:rPr>
          <w:rFonts w:ascii="Times New Roman" w:hAnsi="Times New Roman"/>
          <w:sz w:val="28"/>
          <w:szCs w:val="28"/>
          <w:lang w:val="uk-UA"/>
        </w:rPr>
        <w:t xml:space="preserve">. підписати акти приймання-передачі земельних ділянок, зазначених у пункті 1 цього рішення та здійснити заходи, передбачені чинним законодавством України, щодо реєстрації в Державному реєстрі речових прав на нерухоме майно права комунальної власності на </w:t>
      </w:r>
      <w:r>
        <w:rPr>
          <w:rFonts w:ascii="Times New Roman" w:hAnsi="Times New Roman"/>
          <w:sz w:val="28"/>
          <w:szCs w:val="28"/>
          <w:lang w:val="uk-UA"/>
        </w:rPr>
        <w:t xml:space="preserve">ці </w:t>
      </w:r>
      <w:r w:rsidRPr="00353221">
        <w:rPr>
          <w:rFonts w:ascii="Times New Roman" w:hAnsi="Times New Roman"/>
          <w:sz w:val="28"/>
          <w:szCs w:val="28"/>
          <w:lang w:val="uk-UA"/>
        </w:rPr>
        <w:t>земельні ділянки.</w:t>
      </w:r>
    </w:p>
    <w:p w:rsidR="004766D4" w:rsidRDefault="004766D4" w:rsidP="004766D4">
      <w:pPr>
        <w:shd w:val="clear" w:color="auto" w:fill="FFFFFF"/>
        <w:ind w:firstLine="709"/>
        <w:jc w:val="both"/>
        <w:rPr>
          <w:bCs/>
          <w:szCs w:val="28"/>
        </w:rPr>
      </w:pPr>
      <w:r w:rsidRPr="00F64C9E">
        <w:rPr>
          <w:szCs w:val="28"/>
        </w:rPr>
        <w:lastRenderedPageBreak/>
        <w:t xml:space="preserve">3. Погодити проект рішення обласної ради </w:t>
      </w:r>
      <w:r w:rsidRPr="00F64C9E">
        <w:rPr>
          <w:bCs/>
          <w:szCs w:val="28"/>
        </w:rPr>
        <w:t>„</w:t>
      </w:r>
      <w:r w:rsidRPr="00F64C9E">
        <w:rPr>
          <w:szCs w:val="28"/>
        </w:rPr>
        <w:t>Про прийняття земельн</w:t>
      </w:r>
      <w:r>
        <w:rPr>
          <w:szCs w:val="28"/>
        </w:rPr>
        <w:t xml:space="preserve">их </w:t>
      </w:r>
      <w:r w:rsidRPr="00F64C9E">
        <w:rPr>
          <w:szCs w:val="28"/>
        </w:rPr>
        <w:t>ділян</w:t>
      </w:r>
      <w:r>
        <w:rPr>
          <w:szCs w:val="28"/>
        </w:rPr>
        <w:t>ок</w:t>
      </w:r>
      <w:r w:rsidRPr="00F64C9E">
        <w:rPr>
          <w:szCs w:val="28"/>
        </w:rPr>
        <w:t xml:space="preserve"> до спільної власності територіальних громад сіл, селищ, міст Дніпропетровської області</w:t>
      </w:r>
      <w:r w:rsidRPr="00F64C9E">
        <w:rPr>
          <w:bCs/>
          <w:szCs w:val="28"/>
        </w:rPr>
        <w:t>”.</w:t>
      </w:r>
    </w:p>
    <w:p w:rsidR="004766D4" w:rsidRDefault="004766D4" w:rsidP="004766D4">
      <w:pPr>
        <w:shd w:val="clear" w:color="auto" w:fill="FFFFFF"/>
        <w:ind w:firstLine="709"/>
        <w:jc w:val="both"/>
        <w:rPr>
          <w:bCs/>
          <w:szCs w:val="28"/>
        </w:rPr>
      </w:pPr>
      <w:r w:rsidRPr="00702827">
        <w:rPr>
          <w:bCs/>
          <w:szCs w:val="28"/>
        </w:rPr>
        <w:t xml:space="preserve">4. </w:t>
      </w:r>
      <w:r w:rsidRPr="00702827">
        <w:rPr>
          <w:szCs w:val="28"/>
        </w:rPr>
        <w:t>Рекомендувати сесії обласної ради розглянути про</w:t>
      </w:r>
      <w:r w:rsidR="00E47ECE">
        <w:rPr>
          <w:szCs w:val="28"/>
        </w:rPr>
        <w:t>є</w:t>
      </w:r>
      <w:r w:rsidRPr="00702827">
        <w:rPr>
          <w:szCs w:val="28"/>
        </w:rPr>
        <w:t xml:space="preserve">кт рішення </w:t>
      </w:r>
      <w:r w:rsidRPr="00F64C9E">
        <w:rPr>
          <w:bCs/>
          <w:szCs w:val="28"/>
        </w:rPr>
        <w:t>„</w:t>
      </w:r>
      <w:r w:rsidRPr="00F64C9E">
        <w:rPr>
          <w:szCs w:val="28"/>
        </w:rPr>
        <w:t>Про прийняття земельн</w:t>
      </w:r>
      <w:r>
        <w:rPr>
          <w:szCs w:val="28"/>
        </w:rPr>
        <w:t xml:space="preserve">их </w:t>
      </w:r>
      <w:r w:rsidRPr="00F64C9E">
        <w:rPr>
          <w:szCs w:val="28"/>
        </w:rPr>
        <w:t>ділян</w:t>
      </w:r>
      <w:r>
        <w:rPr>
          <w:szCs w:val="28"/>
        </w:rPr>
        <w:t>ок</w:t>
      </w:r>
      <w:r w:rsidRPr="00F64C9E">
        <w:rPr>
          <w:szCs w:val="28"/>
        </w:rPr>
        <w:t xml:space="preserve"> до спільної власності територіальних громад сіл, селищ, міст Дніпропетровської області</w:t>
      </w:r>
      <w:r w:rsidRPr="00F64C9E">
        <w:rPr>
          <w:bCs/>
          <w:szCs w:val="28"/>
        </w:rPr>
        <w:t>”</w:t>
      </w:r>
      <w:r w:rsidRPr="00702827">
        <w:rPr>
          <w:bCs/>
          <w:szCs w:val="28"/>
        </w:rPr>
        <w:t>.</w:t>
      </w:r>
    </w:p>
    <w:p w:rsidR="002A2E53" w:rsidRDefault="002A2E53" w:rsidP="004766D4">
      <w:pPr>
        <w:shd w:val="clear" w:color="auto" w:fill="FFFFFF"/>
        <w:ind w:firstLine="709"/>
        <w:jc w:val="both"/>
        <w:rPr>
          <w:bCs/>
          <w:szCs w:val="28"/>
        </w:rPr>
      </w:pPr>
    </w:p>
    <w:p w:rsidR="008F3348" w:rsidRPr="000D77DE" w:rsidRDefault="008F3348" w:rsidP="008F3348">
      <w:pPr>
        <w:autoSpaceDE w:val="0"/>
        <w:autoSpaceDN w:val="0"/>
        <w:adjustRightInd w:val="0"/>
        <w:spacing w:after="200"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Результати голосування:</w:t>
      </w:r>
    </w:p>
    <w:p w:rsidR="008F3348" w:rsidRPr="000D77DE" w:rsidRDefault="008F3348" w:rsidP="008F3348">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 xml:space="preserve">за </w:t>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t xml:space="preserve">– </w:t>
      </w:r>
      <w:r>
        <w:rPr>
          <w:rFonts w:ascii="Times New Roman CYR" w:eastAsia="Calibri" w:hAnsi="Times New Roman CYR" w:cs="Times New Roman CYR"/>
          <w:b/>
          <w:bCs/>
          <w:color w:val="00000A"/>
          <w:szCs w:val="28"/>
          <w:lang w:eastAsia="en-US"/>
        </w:rPr>
        <w:t>6</w:t>
      </w:r>
    </w:p>
    <w:p w:rsidR="008F3348" w:rsidRPr="000D77DE" w:rsidRDefault="008F3348" w:rsidP="008F3348">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проти</w:t>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t xml:space="preserve"> – 0</w:t>
      </w:r>
    </w:p>
    <w:p w:rsidR="008F3348" w:rsidRPr="000D77DE" w:rsidRDefault="008F3348" w:rsidP="008F3348">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 xml:space="preserve">утримались </w:t>
      </w:r>
      <w:r w:rsidRPr="000D77DE">
        <w:rPr>
          <w:rFonts w:ascii="Times New Roman CYR" w:eastAsia="Calibri" w:hAnsi="Times New Roman CYR" w:cs="Times New Roman CYR"/>
          <w:b/>
          <w:bCs/>
          <w:color w:val="00000A"/>
          <w:szCs w:val="28"/>
          <w:lang w:eastAsia="en-US"/>
        </w:rPr>
        <w:tab/>
        <w:t xml:space="preserve">–  0 </w:t>
      </w:r>
    </w:p>
    <w:p w:rsidR="008F3348" w:rsidRPr="000D77DE" w:rsidRDefault="008F3348" w:rsidP="008F3348">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Pr>
          <w:rFonts w:ascii="Times New Roman CYR" w:eastAsia="Calibri" w:hAnsi="Times New Roman CYR" w:cs="Times New Roman CYR"/>
          <w:b/>
          <w:bCs/>
          <w:color w:val="00000A"/>
          <w:szCs w:val="28"/>
          <w:lang w:eastAsia="en-US"/>
        </w:rPr>
        <w:t xml:space="preserve">усього </w:t>
      </w:r>
      <w:r>
        <w:rPr>
          <w:rFonts w:ascii="Times New Roman CYR" w:eastAsia="Calibri" w:hAnsi="Times New Roman CYR" w:cs="Times New Roman CYR"/>
          <w:b/>
          <w:bCs/>
          <w:color w:val="00000A"/>
          <w:szCs w:val="28"/>
          <w:lang w:eastAsia="en-US"/>
        </w:rPr>
        <w:tab/>
      </w:r>
      <w:r>
        <w:rPr>
          <w:rFonts w:ascii="Times New Roman CYR" w:eastAsia="Calibri" w:hAnsi="Times New Roman CYR" w:cs="Times New Roman CYR"/>
          <w:b/>
          <w:bCs/>
          <w:color w:val="00000A"/>
          <w:szCs w:val="28"/>
          <w:lang w:eastAsia="en-US"/>
        </w:rPr>
        <w:tab/>
        <w:t>–  6</w:t>
      </w:r>
    </w:p>
    <w:p w:rsidR="00B7281E" w:rsidRDefault="00D66C4B" w:rsidP="00D72FD2">
      <w:pPr>
        <w:tabs>
          <w:tab w:val="left" w:pos="709"/>
        </w:tabs>
        <w:spacing w:line="259" w:lineRule="auto"/>
        <w:ind w:right="283"/>
        <w:contextualSpacing/>
        <w:jc w:val="both"/>
        <w:rPr>
          <w:rFonts w:eastAsia="Calibri"/>
          <w:szCs w:val="28"/>
          <w:lang w:val="ru-RU"/>
        </w:rPr>
      </w:pPr>
      <w:r w:rsidRPr="00B7281E">
        <w:rPr>
          <w:b/>
          <w:bCs/>
          <w:szCs w:val="28"/>
          <w:lang w:eastAsia="uk-UA"/>
        </w:rPr>
        <w:t xml:space="preserve">СЛУХАЛИ </w:t>
      </w:r>
      <w:r w:rsidR="004766D4">
        <w:rPr>
          <w:b/>
          <w:bCs/>
          <w:szCs w:val="28"/>
          <w:lang w:eastAsia="uk-UA"/>
        </w:rPr>
        <w:t>6</w:t>
      </w:r>
      <w:r w:rsidRPr="00B7281E">
        <w:rPr>
          <w:b/>
          <w:bCs/>
          <w:szCs w:val="28"/>
          <w:lang w:eastAsia="uk-UA"/>
        </w:rPr>
        <w:t>.</w:t>
      </w:r>
      <w:r w:rsidRPr="007441D0">
        <w:rPr>
          <w:b/>
          <w:bCs/>
          <w:color w:val="C0504D" w:themeColor="accent2"/>
          <w:szCs w:val="28"/>
          <w:lang w:eastAsia="uk-UA"/>
        </w:rPr>
        <w:tab/>
      </w:r>
      <w:r w:rsidR="00B7281E" w:rsidRPr="003C5355">
        <w:rPr>
          <w:rFonts w:eastAsia="Calibri"/>
          <w:szCs w:val="28"/>
        </w:rPr>
        <w:t>Про зняття з контролю рішення обласної ради від</w:t>
      </w:r>
      <w:r w:rsidR="00073441">
        <w:rPr>
          <w:rFonts w:eastAsia="Calibri"/>
          <w:szCs w:val="28"/>
        </w:rPr>
        <w:t xml:space="preserve">        </w:t>
      </w:r>
      <w:r w:rsidR="00B7281E" w:rsidRPr="003C5355">
        <w:rPr>
          <w:rFonts w:eastAsia="Calibri"/>
          <w:szCs w:val="28"/>
        </w:rPr>
        <w:t xml:space="preserve"> 23 листопада 2012 року № 368-16/VI ,,Про регіональну Програму передачі гуртожитків у власність територіальних громад Дніпропетровсь</w:t>
      </w:r>
      <w:r w:rsidR="00B7281E">
        <w:rPr>
          <w:rFonts w:eastAsia="Calibri"/>
          <w:szCs w:val="28"/>
        </w:rPr>
        <w:t>кої області на</w:t>
      </w:r>
      <w:r w:rsidR="00B7281E">
        <w:rPr>
          <w:rFonts w:eastAsia="Calibri"/>
          <w:szCs w:val="28"/>
          <w:lang w:val="ru-RU"/>
        </w:rPr>
        <w:t xml:space="preserve"> </w:t>
      </w:r>
      <w:r w:rsidR="00B7281E">
        <w:rPr>
          <w:rFonts w:eastAsia="Calibri"/>
          <w:szCs w:val="28"/>
        </w:rPr>
        <w:t>2012 – 2015 роки.</w:t>
      </w:r>
    </w:p>
    <w:p w:rsidR="00B7281E" w:rsidRPr="00DC7878" w:rsidRDefault="00B7281E" w:rsidP="00B7281E">
      <w:pPr>
        <w:tabs>
          <w:tab w:val="left" w:pos="284"/>
          <w:tab w:val="left" w:pos="709"/>
        </w:tabs>
        <w:spacing w:after="160" w:line="259" w:lineRule="auto"/>
        <w:ind w:right="283"/>
        <w:contextualSpacing/>
        <w:jc w:val="both"/>
        <w:rPr>
          <w:szCs w:val="28"/>
        </w:rPr>
      </w:pPr>
      <w:r w:rsidRPr="006C4563">
        <w:rPr>
          <w:szCs w:val="28"/>
          <w:u w:val="single"/>
          <w:lang w:eastAsia="uk-UA"/>
        </w:rPr>
        <w:t>Інформація:</w:t>
      </w:r>
      <w:r w:rsidRPr="006C4563">
        <w:rPr>
          <w:szCs w:val="28"/>
          <w:lang w:eastAsia="uk-UA"/>
        </w:rPr>
        <w:t xml:space="preserve"> </w:t>
      </w:r>
      <w:r>
        <w:rPr>
          <w:szCs w:val="28"/>
        </w:rPr>
        <w:t>Царік О.М.</w:t>
      </w:r>
      <w:r w:rsidRPr="007441D0">
        <w:rPr>
          <w:color w:val="000000"/>
          <w:szCs w:val="28"/>
          <w:lang w:eastAsia="uk-UA"/>
        </w:rPr>
        <w:t xml:space="preserve"> </w:t>
      </w:r>
      <w:r>
        <w:rPr>
          <w:color w:val="000000"/>
          <w:szCs w:val="28"/>
          <w:lang w:eastAsia="uk-UA"/>
        </w:rPr>
        <w:t xml:space="preserve">– </w:t>
      </w:r>
      <w:r>
        <w:rPr>
          <w:szCs w:val="28"/>
          <w:lang w:val="ru-RU"/>
        </w:rPr>
        <w:t>н</w:t>
      </w:r>
      <w:r w:rsidRPr="00A02B17">
        <w:rPr>
          <w:szCs w:val="28"/>
        </w:rPr>
        <w:t>ачальник відділу комунальної</w:t>
      </w:r>
      <w:r>
        <w:rPr>
          <w:szCs w:val="28"/>
        </w:rPr>
        <w:t xml:space="preserve"> </w:t>
      </w:r>
      <w:r w:rsidRPr="00A02B17">
        <w:rPr>
          <w:szCs w:val="28"/>
        </w:rPr>
        <w:t>власності у</w:t>
      </w:r>
      <w:r w:rsidRPr="00A02B17">
        <w:rPr>
          <w:szCs w:val="28"/>
          <w:lang w:val="ru-RU"/>
        </w:rPr>
        <w:t>правління</w:t>
      </w:r>
      <w:r w:rsidRPr="00A02B17">
        <w:rPr>
          <w:szCs w:val="28"/>
        </w:rPr>
        <w:t xml:space="preserve"> стратегічного</w:t>
      </w:r>
      <w:r>
        <w:rPr>
          <w:szCs w:val="28"/>
          <w:lang w:val="ru-RU"/>
        </w:rPr>
        <w:t xml:space="preserve"> </w:t>
      </w:r>
      <w:r w:rsidRPr="00A02B17">
        <w:rPr>
          <w:szCs w:val="28"/>
        </w:rPr>
        <w:t xml:space="preserve">планування </w:t>
      </w:r>
      <w:r w:rsidRPr="00A02B17">
        <w:rPr>
          <w:szCs w:val="28"/>
          <w:lang w:val="ru-RU"/>
        </w:rPr>
        <w:t>та</w:t>
      </w:r>
      <w:r w:rsidRPr="00A02B17">
        <w:rPr>
          <w:szCs w:val="28"/>
        </w:rPr>
        <w:t xml:space="preserve"> </w:t>
      </w:r>
      <w:r w:rsidRPr="00A02B17">
        <w:rPr>
          <w:szCs w:val="28"/>
          <w:lang w:val="ru-RU"/>
        </w:rPr>
        <w:t>комунальної власності</w:t>
      </w:r>
      <w:r>
        <w:rPr>
          <w:szCs w:val="28"/>
          <w:lang w:val="ru-RU"/>
        </w:rPr>
        <w:t>.</w:t>
      </w:r>
    </w:p>
    <w:p w:rsidR="00B7281E" w:rsidRDefault="00B7281E" w:rsidP="00B7281E">
      <w:pPr>
        <w:ind w:right="-25"/>
        <w:jc w:val="both"/>
        <w:rPr>
          <w:szCs w:val="28"/>
          <w:lang w:val="ru-RU"/>
        </w:rPr>
      </w:pPr>
      <w:r w:rsidRPr="006C4563">
        <w:rPr>
          <w:szCs w:val="28"/>
          <w:u w:val="single"/>
        </w:rPr>
        <w:t>Виступили:</w:t>
      </w:r>
      <w:r w:rsidRPr="009C50FB">
        <w:rPr>
          <w:szCs w:val="28"/>
        </w:rPr>
        <w:t xml:space="preserve">  </w:t>
      </w:r>
      <w:r>
        <w:rPr>
          <w:szCs w:val="28"/>
        </w:rPr>
        <w:t>Пісоцький В.А.</w:t>
      </w:r>
    </w:p>
    <w:p w:rsidR="00B7281E" w:rsidRDefault="00B7281E" w:rsidP="00B7281E">
      <w:pPr>
        <w:ind w:right="-25"/>
        <w:jc w:val="both"/>
        <w:rPr>
          <w:szCs w:val="28"/>
          <w:lang w:val="ru-RU"/>
        </w:rPr>
      </w:pPr>
    </w:p>
    <w:p w:rsidR="001005BC" w:rsidRPr="00B7281E" w:rsidRDefault="00D66C4B" w:rsidP="00B7281E">
      <w:pPr>
        <w:ind w:right="-25"/>
        <w:jc w:val="both"/>
        <w:rPr>
          <w:b/>
          <w:szCs w:val="28"/>
          <w:lang w:val="ru-RU"/>
        </w:rPr>
      </w:pPr>
      <w:r w:rsidRPr="00B7281E">
        <w:rPr>
          <w:b/>
          <w:szCs w:val="28"/>
        </w:rPr>
        <w:t>ВИРІШИЛИ:</w:t>
      </w:r>
    </w:p>
    <w:p w:rsidR="00B7281E" w:rsidRPr="00B7281E" w:rsidRDefault="00B7281E" w:rsidP="00B728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B7281E">
        <w:rPr>
          <w:szCs w:val="28"/>
        </w:rPr>
        <w:t>1. Заключний звіт про виконання регіональної Програми передачі гуртожитків у власність територіальних громад Дніпропетровської області на 2012 – 2015 роки взяти до відома (додається).</w:t>
      </w:r>
    </w:p>
    <w:p w:rsidR="00B7281E" w:rsidRPr="00B7281E" w:rsidRDefault="00B7281E" w:rsidP="00B728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p>
    <w:p w:rsidR="00B7281E" w:rsidRDefault="00B7281E" w:rsidP="00B728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8"/>
        </w:rPr>
      </w:pPr>
      <w:r w:rsidRPr="00B7281E">
        <w:rPr>
          <w:szCs w:val="28"/>
        </w:rPr>
        <w:t>2. Рішення обласної ради від 23 листопада 2012 року № 368-16/VI ,,Про регіональну Програму передачі гуртожитків у власність територіальних громад Дніпропетровської області на 2012 – 2015 роки” зняти з контролю як таке, що виконане.</w:t>
      </w:r>
    </w:p>
    <w:p w:rsidR="00DE3D3E" w:rsidRPr="00DE3D3E" w:rsidRDefault="00DE3D3E" w:rsidP="00DE3D3E">
      <w:pPr>
        <w:spacing w:line="216" w:lineRule="auto"/>
        <w:ind w:left="11160"/>
        <w:rPr>
          <w:color w:val="000000"/>
          <w:szCs w:val="28"/>
        </w:rPr>
      </w:pPr>
      <w:r>
        <w:rPr>
          <w:color w:val="000000"/>
          <w:szCs w:val="28"/>
        </w:rPr>
        <w:t>а</w:t>
      </w:r>
    </w:p>
    <w:p w:rsidR="00DE3D3E" w:rsidRDefault="00DE3D3E" w:rsidP="00DE3D3E"/>
    <w:p w:rsidR="008F3348" w:rsidRDefault="008F3348" w:rsidP="008F3348">
      <w:pPr>
        <w:ind w:left="6372" w:hanging="6372"/>
        <w:rPr>
          <w:szCs w:val="28"/>
          <w:lang w:val="ru-RU"/>
        </w:rPr>
      </w:pPr>
      <w:r>
        <w:rPr>
          <w:noProof/>
          <w:lang w:val="ru-RU"/>
        </w:rPr>
        <w:lastRenderedPageBreak/>
        <w:drawing>
          <wp:inline distT="0" distB="0" distL="0" distR="0">
            <wp:extent cx="6289990" cy="4758813"/>
            <wp:effectExtent l="0" t="0" r="0" b="3810"/>
            <wp:docPr id="1" name="Рисунок 1" descr="C:\Users\user2\AppData\Local\Microsoft\Windows\INetCache\Content.Word\cbc29341c210162dd1883c6666af63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AppData\Local\Microsoft\Windows\INetCache\Content.Word\cbc29341c210162dd1883c6666af63e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2921" cy="4761031"/>
                    </a:xfrm>
                    <a:prstGeom prst="rect">
                      <a:avLst/>
                    </a:prstGeom>
                    <a:noFill/>
                    <a:ln>
                      <a:noFill/>
                    </a:ln>
                  </pic:spPr>
                </pic:pic>
              </a:graphicData>
            </a:graphic>
          </wp:inline>
        </w:drawing>
      </w:r>
    </w:p>
    <w:p w:rsidR="008F3348" w:rsidRDefault="008F3348" w:rsidP="008F3348">
      <w:pPr>
        <w:ind w:left="8222" w:hanging="8222"/>
        <w:rPr>
          <w:szCs w:val="28"/>
          <w:lang w:val="ru-RU"/>
        </w:rPr>
      </w:pPr>
      <w:r>
        <w:rPr>
          <w:noProof/>
          <w:lang w:val="ru-RU"/>
        </w:rPr>
        <w:lastRenderedPageBreak/>
        <w:drawing>
          <wp:inline distT="0" distB="0" distL="0" distR="0">
            <wp:extent cx="9285553" cy="6564939"/>
            <wp:effectExtent l="7620" t="0" r="0" b="0"/>
            <wp:docPr id="3" name="Рисунок 3" descr="C:\Users\user2\AppData\Local\Microsoft\Windows\INetCache\Content.Word\cbc29341c210162dd1883c6666af63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2\AppData\Local\Microsoft\Windows\INetCache\Content.Word\cbc29341c210162dd1883c6666af63e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9300457" cy="6575477"/>
                    </a:xfrm>
                    <a:prstGeom prst="rect">
                      <a:avLst/>
                    </a:prstGeom>
                    <a:noFill/>
                    <a:ln>
                      <a:noFill/>
                    </a:ln>
                  </pic:spPr>
                </pic:pic>
              </a:graphicData>
            </a:graphic>
          </wp:inline>
        </w:drawing>
      </w:r>
    </w:p>
    <w:p w:rsidR="008F3348" w:rsidRDefault="008F3348" w:rsidP="008F3348">
      <w:pPr>
        <w:ind w:left="8222" w:hanging="8222"/>
        <w:rPr>
          <w:szCs w:val="28"/>
          <w:lang w:val="ru-RU"/>
        </w:rPr>
      </w:pPr>
      <w:r>
        <w:rPr>
          <w:noProof/>
          <w:lang w:val="ru-RU"/>
        </w:rPr>
        <w:lastRenderedPageBreak/>
        <w:drawing>
          <wp:inline distT="0" distB="0" distL="0" distR="0">
            <wp:extent cx="9168790" cy="6482386"/>
            <wp:effectExtent l="0" t="9207" r="4127" b="4128"/>
            <wp:docPr id="5" name="Рисунок 5" descr="C:\Users\user2\AppData\Local\Microsoft\Windows\INetCache\Content.Word\cbc29341c210162dd1883c6666af63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2\AppData\Local\Microsoft\Windows\INetCache\Content.Word\cbc29341c210162dd1883c6666af63e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9174937" cy="6486732"/>
                    </a:xfrm>
                    <a:prstGeom prst="rect">
                      <a:avLst/>
                    </a:prstGeom>
                    <a:noFill/>
                    <a:ln>
                      <a:noFill/>
                    </a:ln>
                  </pic:spPr>
                </pic:pic>
              </a:graphicData>
            </a:graphic>
          </wp:inline>
        </w:drawing>
      </w:r>
    </w:p>
    <w:p w:rsidR="008F3348" w:rsidRDefault="000A7441" w:rsidP="008F3348">
      <w:pPr>
        <w:ind w:left="8222" w:hanging="8222"/>
        <w:rPr>
          <w:szCs w:val="28"/>
          <w:lang w:val="ru-RU"/>
        </w:rPr>
      </w:pPr>
      <w:r>
        <w:rPr>
          <w:noProof/>
          <w:lang w:val="ru-RU"/>
        </w:rPr>
        <w:lastRenderedPageBreak/>
        <w:drawing>
          <wp:inline distT="0" distB="0" distL="0" distR="0">
            <wp:extent cx="9200869" cy="6505066"/>
            <wp:effectExtent l="0" t="4762" r="0" b="0"/>
            <wp:docPr id="6" name="Рисунок 6" descr="C:\Users\user2\AppData\Local\Microsoft\Windows\INetCache\Content.Word\cbc29341c210162dd1883c6666af63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2\AppData\Local\Microsoft\Windows\INetCache\Content.Word\cbc29341c210162dd1883c6666af63e1-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9205071" cy="6508037"/>
                    </a:xfrm>
                    <a:prstGeom prst="rect">
                      <a:avLst/>
                    </a:prstGeom>
                    <a:noFill/>
                    <a:ln>
                      <a:noFill/>
                    </a:ln>
                  </pic:spPr>
                </pic:pic>
              </a:graphicData>
            </a:graphic>
          </wp:inline>
        </w:drawing>
      </w:r>
    </w:p>
    <w:p w:rsidR="008F3348" w:rsidRDefault="000A7441" w:rsidP="008F3348">
      <w:pPr>
        <w:ind w:left="8222" w:hanging="8222"/>
        <w:rPr>
          <w:szCs w:val="28"/>
          <w:lang w:val="ru-RU"/>
        </w:rPr>
      </w:pPr>
      <w:r>
        <w:rPr>
          <w:noProof/>
          <w:lang w:val="ru-RU"/>
        </w:rPr>
        <w:lastRenderedPageBreak/>
        <w:drawing>
          <wp:inline distT="0" distB="0" distL="0" distR="0">
            <wp:extent cx="9254234" cy="6542797"/>
            <wp:effectExtent l="3175" t="0" r="7620" b="7620"/>
            <wp:docPr id="40" name="Рисунок 40" descr="C:\Users\user2\AppData\Local\Microsoft\Windows\INetCache\Content.Word\cbc29341c210162dd1883c6666af63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2\AppData\Local\Microsoft\Windows\INetCache\Content.Word\cbc29341c210162dd1883c6666af63e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9267610" cy="6552254"/>
                    </a:xfrm>
                    <a:prstGeom prst="rect">
                      <a:avLst/>
                    </a:prstGeom>
                    <a:noFill/>
                    <a:ln>
                      <a:noFill/>
                    </a:ln>
                  </pic:spPr>
                </pic:pic>
              </a:graphicData>
            </a:graphic>
          </wp:inline>
        </w:drawing>
      </w:r>
    </w:p>
    <w:p w:rsidR="008F3348" w:rsidRDefault="000A7441" w:rsidP="008F3348">
      <w:pPr>
        <w:ind w:left="8222" w:hanging="8222"/>
        <w:rPr>
          <w:szCs w:val="28"/>
          <w:lang w:val="ru-RU"/>
        </w:rPr>
      </w:pPr>
      <w:r>
        <w:rPr>
          <w:noProof/>
          <w:lang w:val="ru-RU"/>
        </w:rPr>
        <w:lastRenderedPageBreak/>
        <w:drawing>
          <wp:inline distT="0" distB="0" distL="0" distR="0">
            <wp:extent cx="9197485" cy="6502673"/>
            <wp:effectExtent l="0" t="5080" r="0" b="0"/>
            <wp:docPr id="41" name="Рисунок 41" descr="C:\Users\user2\AppData\Local\Microsoft\Windows\INetCache\Content.Word\cbc29341c210162dd1883c6666af63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2\AppData\Local\Microsoft\Windows\INetCache\Content.Word\cbc29341c210162dd1883c6666af63e1-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9210840" cy="6512115"/>
                    </a:xfrm>
                    <a:prstGeom prst="rect">
                      <a:avLst/>
                    </a:prstGeom>
                    <a:noFill/>
                    <a:ln>
                      <a:noFill/>
                    </a:ln>
                  </pic:spPr>
                </pic:pic>
              </a:graphicData>
            </a:graphic>
          </wp:inline>
        </w:drawing>
      </w:r>
    </w:p>
    <w:p w:rsidR="008F3348" w:rsidRDefault="000A7441" w:rsidP="008F3348">
      <w:pPr>
        <w:ind w:left="8222" w:hanging="8222"/>
        <w:rPr>
          <w:szCs w:val="28"/>
          <w:lang w:val="ru-RU"/>
        </w:rPr>
      </w:pPr>
      <w:r>
        <w:rPr>
          <w:noProof/>
          <w:lang w:val="ru-RU"/>
        </w:rPr>
        <w:lastRenderedPageBreak/>
        <w:drawing>
          <wp:inline distT="0" distB="0" distL="0" distR="0">
            <wp:extent cx="9166949" cy="6481085"/>
            <wp:effectExtent l="9525" t="0" r="5715" b="5715"/>
            <wp:docPr id="42" name="Рисунок 42" descr="C:\Users\user2\AppData\Local\Microsoft\Windows\INetCache\Content.Word\cbc29341c210162dd1883c6666af63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2\AppData\Local\Microsoft\Windows\INetCache\Content.Word\cbc29341c210162dd1883c6666af63e1-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9182645" cy="6492182"/>
                    </a:xfrm>
                    <a:prstGeom prst="rect">
                      <a:avLst/>
                    </a:prstGeom>
                    <a:noFill/>
                    <a:ln>
                      <a:noFill/>
                    </a:ln>
                  </pic:spPr>
                </pic:pic>
              </a:graphicData>
            </a:graphic>
          </wp:inline>
        </w:drawing>
      </w:r>
    </w:p>
    <w:p w:rsidR="008F3348" w:rsidRDefault="000A7441" w:rsidP="008F3348">
      <w:pPr>
        <w:ind w:left="8222" w:hanging="8222"/>
        <w:rPr>
          <w:szCs w:val="28"/>
          <w:lang w:val="ru-RU"/>
        </w:rPr>
      </w:pPr>
      <w:r>
        <w:rPr>
          <w:noProof/>
          <w:lang w:val="ru-RU"/>
        </w:rPr>
        <w:lastRenderedPageBreak/>
        <w:drawing>
          <wp:inline distT="0" distB="0" distL="0" distR="0">
            <wp:extent cx="8935399" cy="6317378"/>
            <wp:effectExtent l="0" t="5397" r="0" b="0"/>
            <wp:docPr id="43" name="Рисунок 43" descr="C:\Users\user2\AppData\Local\Microsoft\Windows\INetCache\Content.Word\cbc29341c210162dd1883c6666af63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2\AppData\Local\Microsoft\Windows\INetCache\Content.Word\cbc29341c210162dd1883c6666af63e1-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8939480" cy="6320263"/>
                    </a:xfrm>
                    <a:prstGeom prst="rect">
                      <a:avLst/>
                    </a:prstGeom>
                    <a:noFill/>
                    <a:ln>
                      <a:noFill/>
                    </a:ln>
                  </pic:spPr>
                </pic:pic>
              </a:graphicData>
            </a:graphic>
          </wp:inline>
        </w:drawing>
      </w:r>
    </w:p>
    <w:p w:rsidR="00966133" w:rsidRPr="00CC5D50" w:rsidRDefault="00966133" w:rsidP="00966133">
      <w:pPr>
        <w:ind w:left="6372" w:hanging="702"/>
        <w:rPr>
          <w:szCs w:val="28"/>
        </w:rPr>
      </w:pPr>
      <w:r w:rsidRPr="00CC5D50">
        <w:rPr>
          <w:szCs w:val="28"/>
        </w:rPr>
        <w:t>Додаток до додатка</w:t>
      </w:r>
    </w:p>
    <w:p w:rsidR="00966133" w:rsidRDefault="00966133" w:rsidP="00966133">
      <w:pPr>
        <w:ind w:left="5670"/>
        <w:rPr>
          <w:szCs w:val="28"/>
        </w:rPr>
      </w:pPr>
      <w:r w:rsidRPr="00CC5D50">
        <w:rPr>
          <w:szCs w:val="28"/>
        </w:rPr>
        <w:lastRenderedPageBreak/>
        <w:t>до рішення обласної ради</w:t>
      </w:r>
      <w:r>
        <w:rPr>
          <w:szCs w:val="28"/>
        </w:rPr>
        <w:t xml:space="preserve"> </w:t>
      </w:r>
    </w:p>
    <w:p w:rsidR="00966133" w:rsidRDefault="00966133" w:rsidP="00966133">
      <w:pPr>
        <w:spacing w:after="240"/>
        <w:rPr>
          <w:b/>
          <w:bCs/>
          <w:szCs w:val="28"/>
        </w:rPr>
      </w:pPr>
    </w:p>
    <w:p w:rsidR="00966133" w:rsidRDefault="00966133" w:rsidP="00966133">
      <w:pPr>
        <w:jc w:val="center"/>
        <w:rPr>
          <w:b/>
          <w:bCs/>
          <w:szCs w:val="28"/>
        </w:rPr>
      </w:pPr>
      <w:r>
        <w:rPr>
          <w:b/>
          <w:bCs/>
          <w:szCs w:val="28"/>
        </w:rPr>
        <w:t>Заключний звіт</w:t>
      </w:r>
    </w:p>
    <w:p w:rsidR="00966133" w:rsidRDefault="00966133" w:rsidP="00966133">
      <w:pPr>
        <w:jc w:val="center"/>
        <w:rPr>
          <w:b/>
          <w:bCs/>
          <w:szCs w:val="28"/>
        </w:rPr>
      </w:pPr>
      <w:r>
        <w:rPr>
          <w:b/>
          <w:bCs/>
          <w:szCs w:val="28"/>
        </w:rPr>
        <w:t xml:space="preserve">про виконання регіональної Програми передачі гуртожитків у власність територіальних громад Дніпропетровської області на 2012 </w:t>
      </w:r>
      <w:r>
        <w:rPr>
          <w:szCs w:val="28"/>
        </w:rPr>
        <w:t xml:space="preserve">– </w:t>
      </w:r>
      <w:r>
        <w:rPr>
          <w:b/>
          <w:bCs/>
          <w:szCs w:val="28"/>
        </w:rPr>
        <w:t>2015 роки</w:t>
      </w:r>
    </w:p>
    <w:p w:rsidR="00966133" w:rsidRPr="00712AC2" w:rsidRDefault="00966133" w:rsidP="00966133">
      <w:pPr>
        <w:jc w:val="center"/>
        <w:rPr>
          <w:b/>
          <w:bCs/>
          <w:szCs w:val="28"/>
        </w:rPr>
      </w:pPr>
    </w:p>
    <w:p w:rsidR="00966133" w:rsidRDefault="00966133" w:rsidP="00966133">
      <w:pPr>
        <w:ind w:firstLine="709"/>
        <w:rPr>
          <w:szCs w:val="28"/>
        </w:rPr>
      </w:pPr>
      <w:r>
        <w:rPr>
          <w:szCs w:val="28"/>
        </w:rPr>
        <w:t xml:space="preserve">Регіональна Програма </w:t>
      </w:r>
      <w:r>
        <w:rPr>
          <w:bCs/>
          <w:szCs w:val="28"/>
        </w:rPr>
        <w:t xml:space="preserve">передачі гуртожитків у власність територіальних громад Дніпропетровської області на 2012 </w:t>
      </w:r>
      <w:r>
        <w:rPr>
          <w:szCs w:val="28"/>
        </w:rPr>
        <w:t xml:space="preserve">– </w:t>
      </w:r>
      <w:r>
        <w:rPr>
          <w:bCs/>
          <w:szCs w:val="28"/>
        </w:rPr>
        <w:t>2015 роки</w:t>
      </w:r>
      <w:r>
        <w:rPr>
          <w:szCs w:val="28"/>
        </w:rPr>
        <w:t xml:space="preserve"> затверджена рішенням Дніпропетровської обласної ради від 23 листопада 2012 року</w:t>
      </w:r>
      <w:r w:rsidR="005F4E5B">
        <w:rPr>
          <w:szCs w:val="28"/>
        </w:rPr>
        <w:t xml:space="preserve"> </w:t>
      </w:r>
      <w:r>
        <w:rPr>
          <w:szCs w:val="28"/>
        </w:rPr>
        <w:t>№ 368-16/VІ (далі – Програма), була розроблена з метою виконання Закону України „Про Загальнодержавну цільову програму передачі гуртожитків у власність територіальних громад на 2012 – 2015 роки”.</w:t>
      </w:r>
    </w:p>
    <w:p w:rsidR="00966133" w:rsidRDefault="00966133" w:rsidP="00966133">
      <w:pPr>
        <w:ind w:firstLine="709"/>
        <w:rPr>
          <w:szCs w:val="28"/>
        </w:rPr>
      </w:pPr>
      <w:r>
        <w:rPr>
          <w:szCs w:val="28"/>
        </w:rPr>
        <w:t xml:space="preserve">Мета Програми – передача гуртожитків </w:t>
      </w:r>
      <w:r>
        <w:rPr>
          <w:bCs/>
          <w:szCs w:val="28"/>
        </w:rPr>
        <w:t>у власність територіальних громад для забезпечення реалізації житлових прав мешканців гуртожитків.</w:t>
      </w:r>
      <w:r>
        <w:rPr>
          <w:szCs w:val="28"/>
        </w:rPr>
        <w:t xml:space="preserve"> </w:t>
      </w:r>
      <w:r>
        <w:rPr>
          <w:szCs w:val="28"/>
        </w:rPr>
        <w:tab/>
        <w:t>Функції замовника Програми виконувало управління житлово-комунального господарства облдержадміністрації, з листопада 2012 року – департамент житлово-комунального господарства та будівництва облдержадміністрації у зв’язку з реорганізацією управління згідно з розпорядженням голови облдержадміністрації від 08 листопада 2012 року               № Р-830/0/3-12 „Про структуру обласної державної адміністрації” (зі змінами).</w:t>
      </w:r>
    </w:p>
    <w:p w:rsidR="00966133" w:rsidRDefault="00966133" w:rsidP="00966133">
      <w:pPr>
        <w:ind w:firstLine="709"/>
        <w:rPr>
          <w:szCs w:val="28"/>
        </w:rPr>
      </w:pPr>
      <w:r>
        <w:rPr>
          <w:szCs w:val="28"/>
        </w:rPr>
        <w:t>Відповідальні за виконання заходів Програми – виконавчі комітети Вільногірської, Дніпропетровської, Дніпродзержинської, Нікопольської та Павлоградської міських рад (за згодою).</w:t>
      </w:r>
    </w:p>
    <w:p w:rsidR="00966133" w:rsidRDefault="00966133" w:rsidP="00966133">
      <w:pPr>
        <w:ind w:firstLine="709"/>
        <w:rPr>
          <w:szCs w:val="28"/>
        </w:rPr>
      </w:pPr>
      <w:r>
        <w:rPr>
          <w:szCs w:val="28"/>
        </w:rPr>
        <w:t>Фінансування завдань та заходів Програми планувалося за рахунок коштів державного та місцевих бюджетів.</w:t>
      </w:r>
    </w:p>
    <w:p w:rsidR="00966133" w:rsidRDefault="00966133" w:rsidP="00966133">
      <w:pPr>
        <w:ind w:firstLine="709"/>
        <w:rPr>
          <w:szCs w:val="28"/>
        </w:rPr>
      </w:pPr>
      <w:r>
        <w:rPr>
          <w:szCs w:val="28"/>
        </w:rPr>
        <w:t>Для виконання заходів Програми на 2012 – 2015 роки було затверджено орієнтовний обсяг фінансування у сумі 31650 тис. грн, у тому числі за рахунок коштів державного бюджету – 15825,0 тис. грн, місцевих бюджетів – 15825,0 тис. грн.</w:t>
      </w:r>
    </w:p>
    <w:p w:rsidR="00966133" w:rsidRDefault="00966133" w:rsidP="00966133">
      <w:pPr>
        <w:ind w:firstLine="709"/>
        <w:rPr>
          <w:szCs w:val="28"/>
        </w:rPr>
      </w:pPr>
      <w:r>
        <w:rPr>
          <w:szCs w:val="28"/>
        </w:rPr>
        <w:t xml:space="preserve">Упродовж  2012 – 2015 років відповідні кошти з державного бюджету не надходили. </w:t>
      </w:r>
    </w:p>
    <w:p w:rsidR="00966133" w:rsidRDefault="00966133" w:rsidP="00966133">
      <w:pPr>
        <w:ind w:firstLine="709"/>
        <w:rPr>
          <w:szCs w:val="28"/>
        </w:rPr>
      </w:pPr>
      <w:r>
        <w:rPr>
          <w:szCs w:val="28"/>
        </w:rPr>
        <w:t xml:space="preserve">У </w:t>
      </w:r>
      <w:r>
        <w:rPr>
          <w:color w:val="000000"/>
          <w:szCs w:val="28"/>
        </w:rPr>
        <w:t xml:space="preserve">2013 році за кошти міського бюджету в гуртожитках по                                 вул. Петровського, 43 та вул. Шелгунова, 4 у м. Дніпропетровську виконано капітальний ремонт внутрішньобудинкових електромереж з улаштуванням електролічильників на кожну кімнату в обсязі 1011,5 тис. грн. </w:t>
      </w:r>
    </w:p>
    <w:p w:rsidR="00966133" w:rsidRDefault="00966133" w:rsidP="00966133">
      <w:pPr>
        <w:ind w:firstLine="709"/>
        <w:rPr>
          <w:szCs w:val="28"/>
        </w:rPr>
      </w:pPr>
      <w:r>
        <w:rPr>
          <w:szCs w:val="28"/>
        </w:rPr>
        <w:t>Під час реалізації Програми у 2012 – 2015 роках в області прийнято до комунальної власності територіальних громад:</w:t>
      </w:r>
    </w:p>
    <w:p w:rsidR="00966133" w:rsidRPr="00AC7CA8" w:rsidRDefault="00966133" w:rsidP="00966133">
      <w:pPr>
        <w:spacing w:line="216" w:lineRule="auto"/>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3284"/>
        <w:gridCol w:w="5098"/>
      </w:tblGrid>
      <w:tr w:rsidR="00966133" w:rsidRPr="00AC7CA8" w:rsidTr="008F3348">
        <w:tc>
          <w:tcPr>
            <w:tcW w:w="959" w:type="dxa"/>
            <w:tcBorders>
              <w:top w:val="single" w:sz="4" w:space="0" w:color="auto"/>
              <w:left w:val="single" w:sz="4" w:space="0" w:color="auto"/>
              <w:bottom w:val="single" w:sz="4" w:space="0" w:color="auto"/>
              <w:right w:val="single" w:sz="4" w:space="0" w:color="auto"/>
            </w:tcBorders>
            <w:hideMark/>
          </w:tcPr>
          <w:p w:rsidR="00966133" w:rsidRPr="00AC7CA8" w:rsidRDefault="00966133" w:rsidP="008F3348">
            <w:pPr>
              <w:spacing w:line="216" w:lineRule="auto"/>
              <w:jc w:val="center"/>
              <w:rPr>
                <w:b/>
                <w:szCs w:val="28"/>
              </w:rPr>
            </w:pPr>
            <w:r w:rsidRPr="00AC7CA8">
              <w:rPr>
                <w:b/>
                <w:szCs w:val="28"/>
              </w:rPr>
              <w:t>№ з/п</w:t>
            </w:r>
          </w:p>
        </w:tc>
        <w:tc>
          <w:tcPr>
            <w:tcW w:w="3402" w:type="dxa"/>
            <w:tcBorders>
              <w:top w:val="single" w:sz="4" w:space="0" w:color="auto"/>
              <w:left w:val="single" w:sz="4" w:space="0" w:color="auto"/>
              <w:bottom w:val="single" w:sz="4" w:space="0" w:color="auto"/>
              <w:right w:val="single" w:sz="4" w:space="0" w:color="auto"/>
            </w:tcBorders>
            <w:hideMark/>
          </w:tcPr>
          <w:p w:rsidR="00966133" w:rsidRPr="00AC7CA8" w:rsidRDefault="00966133" w:rsidP="008F3348">
            <w:pPr>
              <w:spacing w:line="216" w:lineRule="auto"/>
              <w:jc w:val="center"/>
              <w:rPr>
                <w:b/>
                <w:szCs w:val="28"/>
              </w:rPr>
            </w:pPr>
            <w:r w:rsidRPr="00AC7CA8">
              <w:rPr>
                <w:b/>
                <w:szCs w:val="28"/>
              </w:rPr>
              <w:t>Адреса гуртожитку</w:t>
            </w:r>
          </w:p>
        </w:tc>
        <w:tc>
          <w:tcPr>
            <w:tcW w:w="5493" w:type="dxa"/>
            <w:tcBorders>
              <w:top w:val="single" w:sz="4" w:space="0" w:color="auto"/>
              <w:left w:val="single" w:sz="4" w:space="0" w:color="auto"/>
              <w:bottom w:val="single" w:sz="4" w:space="0" w:color="auto"/>
              <w:right w:val="single" w:sz="4" w:space="0" w:color="auto"/>
            </w:tcBorders>
            <w:hideMark/>
          </w:tcPr>
          <w:p w:rsidR="00966133" w:rsidRPr="00AC7CA8" w:rsidRDefault="00966133" w:rsidP="008F3348">
            <w:pPr>
              <w:spacing w:line="216" w:lineRule="auto"/>
              <w:jc w:val="center"/>
              <w:rPr>
                <w:b/>
                <w:szCs w:val="28"/>
              </w:rPr>
            </w:pPr>
            <w:r w:rsidRPr="00AC7CA8">
              <w:rPr>
                <w:b/>
                <w:szCs w:val="28"/>
              </w:rPr>
              <w:t>Власник гуртожитку</w:t>
            </w:r>
          </w:p>
        </w:tc>
      </w:tr>
      <w:tr w:rsidR="00966133" w:rsidTr="008F3348">
        <w:tc>
          <w:tcPr>
            <w:tcW w:w="959" w:type="dxa"/>
            <w:tcBorders>
              <w:top w:val="single" w:sz="4" w:space="0" w:color="auto"/>
              <w:left w:val="single" w:sz="4" w:space="0" w:color="auto"/>
              <w:bottom w:val="nil"/>
              <w:right w:val="single" w:sz="4" w:space="0" w:color="auto"/>
            </w:tcBorders>
          </w:tcPr>
          <w:p w:rsidR="00966133" w:rsidRPr="00744225" w:rsidRDefault="00966133" w:rsidP="00966133">
            <w:pPr>
              <w:pStyle w:val="af4"/>
              <w:numPr>
                <w:ilvl w:val="0"/>
                <w:numId w:val="19"/>
              </w:numPr>
              <w:spacing w:after="0" w:line="216" w:lineRule="auto"/>
              <w:ind w:left="0" w:firstLine="0"/>
              <w:contextualSpacing/>
              <w:jc w:val="both"/>
              <w:rPr>
                <w:rFonts w:ascii="Times New Roman" w:hAnsi="Times New Roman"/>
                <w:sz w:val="28"/>
                <w:szCs w:val="28"/>
                <w:lang w:val="uk-UA"/>
              </w:rPr>
            </w:pPr>
          </w:p>
        </w:tc>
        <w:tc>
          <w:tcPr>
            <w:tcW w:w="3402" w:type="dxa"/>
            <w:tcBorders>
              <w:top w:val="single" w:sz="4" w:space="0" w:color="auto"/>
              <w:left w:val="single" w:sz="4" w:space="0" w:color="auto"/>
              <w:bottom w:val="nil"/>
              <w:right w:val="single" w:sz="4" w:space="0" w:color="auto"/>
            </w:tcBorders>
            <w:hideMark/>
          </w:tcPr>
          <w:p w:rsidR="00966133" w:rsidRDefault="00966133" w:rsidP="008F3348">
            <w:pPr>
              <w:spacing w:line="216" w:lineRule="auto"/>
              <w:rPr>
                <w:szCs w:val="28"/>
              </w:rPr>
            </w:pPr>
            <w:r>
              <w:rPr>
                <w:szCs w:val="28"/>
              </w:rPr>
              <w:t xml:space="preserve">м. Вільногірськ, </w:t>
            </w:r>
          </w:p>
          <w:p w:rsidR="00966133" w:rsidRDefault="00966133" w:rsidP="008F3348">
            <w:pPr>
              <w:spacing w:line="216" w:lineRule="auto"/>
              <w:rPr>
                <w:szCs w:val="28"/>
              </w:rPr>
            </w:pPr>
            <w:r>
              <w:rPr>
                <w:szCs w:val="28"/>
              </w:rPr>
              <w:t>вул. Гагаріна, 9</w:t>
            </w:r>
          </w:p>
        </w:tc>
        <w:tc>
          <w:tcPr>
            <w:tcW w:w="5493" w:type="dxa"/>
            <w:tcBorders>
              <w:top w:val="single" w:sz="4" w:space="0" w:color="auto"/>
              <w:left w:val="single" w:sz="4" w:space="0" w:color="auto"/>
              <w:bottom w:val="nil"/>
              <w:right w:val="single" w:sz="4" w:space="0" w:color="auto"/>
            </w:tcBorders>
            <w:hideMark/>
          </w:tcPr>
          <w:p w:rsidR="00966133" w:rsidRDefault="00966133" w:rsidP="008F3348">
            <w:pPr>
              <w:spacing w:line="216" w:lineRule="auto"/>
              <w:rPr>
                <w:szCs w:val="28"/>
              </w:rPr>
            </w:pPr>
            <w:r>
              <w:rPr>
                <w:szCs w:val="28"/>
              </w:rPr>
              <w:t>Вільногірська міська рада</w:t>
            </w:r>
          </w:p>
        </w:tc>
      </w:tr>
      <w:tr w:rsidR="00966133" w:rsidTr="008F3348">
        <w:tc>
          <w:tcPr>
            <w:tcW w:w="959" w:type="dxa"/>
            <w:tcBorders>
              <w:top w:val="single" w:sz="4" w:space="0" w:color="auto"/>
              <w:left w:val="single" w:sz="4" w:space="0" w:color="auto"/>
              <w:bottom w:val="single" w:sz="4" w:space="0" w:color="auto"/>
              <w:right w:val="single" w:sz="4" w:space="0" w:color="auto"/>
            </w:tcBorders>
          </w:tcPr>
          <w:p w:rsidR="00966133" w:rsidRPr="00744225" w:rsidRDefault="00966133" w:rsidP="00966133">
            <w:pPr>
              <w:pStyle w:val="af4"/>
              <w:numPr>
                <w:ilvl w:val="0"/>
                <w:numId w:val="19"/>
              </w:numPr>
              <w:spacing w:after="0" w:line="216" w:lineRule="auto"/>
              <w:ind w:left="0" w:firstLine="0"/>
              <w:contextualSpacing/>
              <w:jc w:val="both"/>
              <w:rPr>
                <w:rFonts w:ascii="Times New Roman" w:hAnsi="Times New Roman"/>
                <w:sz w:val="28"/>
                <w:szCs w:val="28"/>
                <w:lang w:val="uk-UA"/>
              </w:rPr>
            </w:pPr>
          </w:p>
        </w:tc>
        <w:tc>
          <w:tcPr>
            <w:tcW w:w="3402" w:type="dxa"/>
            <w:tcBorders>
              <w:top w:val="single" w:sz="4" w:space="0" w:color="auto"/>
              <w:left w:val="single" w:sz="4" w:space="0" w:color="auto"/>
              <w:bottom w:val="single" w:sz="4" w:space="0" w:color="auto"/>
              <w:right w:val="single" w:sz="4" w:space="0" w:color="auto"/>
            </w:tcBorders>
            <w:hideMark/>
          </w:tcPr>
          <w:p w:rsidR="00966133" w:rsidRDefault="00966133" w:rsidP="008F3348">
            <w:pPr>
              <w:spacing w:line="216" w:lineRule="auto"/>
              <w:rPr>
                <w:szCs w:val="28"/>
              </w:rPr>
            </w:pPr>
            <w:r>
              <w:rPr>
                <w:szCs w:val="28"/>
              </w:rPr>
              <w:t xml:space="preserve">м. Вільногірськ, </w:t>
            </w:r>
          </w:p>
          <w:p w:rsidR="00966133" w:rsidRDefault="00966133" w:rsidP="008F3348">
            <w:pPr>
              <w:spacing w:line="216" w:lineRule="auto"/>
              <w:rPr>
                <w:szCs w:val="28"/>
              </w:rPr>
            </w:pPr>
            <w:r>
              <w:rPr>
                <w:szCs w:val="28"/>
              </w:rPr>
              <w:t>вул. Гагаріна, 11</w:t>
            </w:r>
          </w:p>
        </w:tc>
        <w:tc>
          <w:tcPr>
            <w:tcW w:w="5493" w:type="dxa"/>
            <w:tcBorders>
              <w:top w:val="single" w:sz="4" w:space="0" w:color="auto"/>
              <w:left w:val="single" w:sz="4" w:space="0" w:color="auto"/>
              <w:bottom w:val="single" w:sz="4" w:space="0" w:color="auto"/>
              <w:right w:val="single" w:sz="4" w:space="0" w:color="auto"/>
            </w:tcBorders>
            <w:hideMark/>
          </w:tcPr>
          <w:p w:rsidR="00966133" w:rsidRDefault="00966133" w:rsidP="008F3348">
            <w:pPr>
              <w:spacing w:line="216" w:lineRule="auto"/>
              <w:rPr>
                <w:szCs w:val="28"/>
              </w:rPr>
            </w:pPr>
            <w:r>
              <w:rPr>
                <w:szCs w:val="28"/>
              </w:rPr>
              <w:t>Вільногірська міська рада</w:t>
            </w:r>
          </w:p>
        </w:tc>
      </w:tr>
      <w:tr w:rsidR="00966133" w:rsidTr="008F3348">
        <w:tc>
          <w:tcPr>
            <w:tcW w:w="959" w:type="dxa"/>
            <w:tcBorders>
              <w:top w:val="single" w:sz="4" w:space="0" w:color="auto"/>
              <w:left w:val="single" w:sz="4" w:space="0" w:color="auto"/>
              <w:bottom w:val="single" w:sz="4" w:space="0" w:color="auto"/>
              <w:right w:val="single" w:sz="4" w:space="0" w:color="auto"/>
            </w:tcBorders>
          </w:tcPr>
          <w:p w:rsidR="00966133" w:rsidRPr="00744225" w:rsidRDefault="00966133" w:rsidP="00966133">
            <w:pPr>
              <w:pStyle w:val="af4"/>
              <w:numPr>
                <w:ilvl w:val="0"/>
                <w:numId w:val="19"/>
              </w:numPr>
              <w:spacing w:after="0" w:line="216" w:lineRule="auto"/>
              <w:ind w:left="0" w:firstLine="0"/>
              <w:contextualSpacing/>
              <w:jc w:val="both"/>
              <w:rPr>
                <w:rFonts w:ascii="Times New Roman" w:hAnsi="Times New Roman"/>
                <w:sz w:val="28"/>
                <w:szCs w:val="28"/>
                <w:lang w:val="uk-UA"/>
              </w:rPr>
            </w:pPr>
          </w:p>
        </w:tc>
        <w:tc>
          <w:tcPr>
            <w:tcW w:w="3402" w:type="dxa"/>
            <w:tcBorders>
              <w:top w:val="single" w:sz="4" w:space="0" w:color="auto"/>
              <w:left w:val="single" w:sz="4" w:space="0" w:color="auto"/>
              <w:bottom w:val="single" w:sz="4" w:space="0" w:color="auto"/>
              <w:right w:val="single" w:sz="4" w:space="0" w:color="auto"/>
            </w:tcBorders>
            <w:hideMark/>
          </w:tcPr>
          <w:p w:rsidR="00966133" w:rsidRDefault="00966133" w:rsidP="008F3348">
            <w:pPr>
              <w:spacing w:line="216" w:lineRule="auto"/>
              <w:rPr>
                <w:szCs w:val="28"/>
              </w:rPr>
            </w:pPr>
            <w:r>
              <w:rPr>
                <w:szCs w:val="28"/>
              </w:rPr>
              <w:t>м. Дніпропетровськ,</w:t>
            </w:r>
          </w:p>
          <w:p w:rsidR="00966133" w:rsidRDefault="00966133" w:rsidP="008F3348">
            <w:pPr>
              <w:spacing w:line="216" w:lineRule="auto"/>
              <w:rPr>
                <w:szCs w:val="28"/>
              </w:rPr>
            </w:pPr>
            <w:r>
              <w:rPr>
                <w:szCs w:val="28"/>
              </w:rPr>
              <w:t>вул. С. Ковалевської, 78</w:t>
            </w:r>
          </w:p>
        </w:tc>
        <w:tc>
          <w:tcPr>
            <w:tcW w:w="5493" w:type="dxa"/>
            <w:tcBorders>
              <w:top w:val="single" w:sz="4" w:space="0" w:color="auto"/>
              <w:left w:val="single" w:sz="4" w:space="0" w:color="auto"/>
              <w:bottom w:val="single" w:sz="4" w:space="0" w:color="auto"/>
              <w:right w:val="single" w:sz="4" w:space="0" w:color="auto"/>
            </w:tcBorders>
            <w:hideMark/>
          </w:tcPr>
          <w:p w:rsidR="00966133" w:rsidRDefault="00966133" w:rsidP="008F3348">
            <w:pPr>
              <w:spacing w:line="216" w:lineRule="auto"/>
              <w:rPr>
                <w:szCs w:val="28"/>
              </w:rPr>
            </w:pPr>
            <w:r>
              <w:rPr>
                <w:szCs w:val="28"/>
              </w:rPr>
              <w:t>Дніпропетровська міська рада</w:t>
            </w:r>
          </w:p>
        </w:tc>
      </w:tr>
      <w:tr w:rsidR="00966133" w:rsidTr="008F3348">
        <w:tc>
          <w:tcPr>
            <w:tcW w:w="959" w:type="dxa"/>
            <w:tcBorders>
              <w:top w:val="single" w:sz="4" w:space="0" w:color="auto"/>
              <w:left w:val="single" w:sz="4" w:space="0" w:color="auto"/>
              <w:bottom w:val="single" w:sz="4" w:space="0" w:color="auto"/>
              <w:right w:val="single" w:sz="4" w:space="0" w:color="auto"/>
            </w:tcBorders>
          </w:tcPr>
          <w:p w:rsidR="00966133" w:rsidRPr="00744225" w:rsidRDefault="00966133" w:rsidP="00966133">
            <w:pPr>
              <w:pStyle w:val="af4"/>
              <w:numPr>
                <w:ilvl w:val="0"/>
                <w:numId w:val="19"/>
              </w:numPr>
              <w:spacing w:after="0" w:line="216" w:lineRule="auto"/>
              <w:ind w:left="0" w:firstLine="0"/>
              <w:contextualSpacing/>
              <w:jc w:val="both"/>
              <w:rPr>
                <w:rFonts w:ascii="Times New Roman" w:hAnsi="Times New Roman"/>
                <w:sz w:val="28"/>
                <w:szCs w:val="28"/>
                <w:lang w:val="uk-UA"/>
              </w:rPr>
            </w:pPr>
          </w:p>
        </w:tc>
        <w:tc>
          <w:tcPr>
            <w:tcW w:w="3402" w:type="dxa"/>
            <w:tcBorders>
              <w:top w:val="single" w:sz="4" w:space="0" w:color="auto"/>
              <w:left w:val="single" w:sz="4" w:space="0" w:color="auto"/>
              <w:bottom w:val="single" w:sz="4" w:space="0" w:color="auto"/>
              <w:right w:val="single" w:sz="4" w:space="0" w:color="auto"/>
            </w:tcBorders>
            <w:hideMark/>
          </w:tcPr>
          <w:p w:rsidR="00966133" w:rsidRDefault="00966133" w:rsidP="008F3348">
            <w:pPr>
              <w:spacing w:line="216" w:lineRule="auto"/>
              <w:rPr>
                <w:szCs w:val="28"/>
              </w:rPr>
            </w:pPr>
            <w:r>
              <w:rPr>
                <w:szCs w:val="28"/>
              </w:rPr>
              <w:t>м. Дніпропетровськ,</w:t>
            </w:r>
          </w:p>
          <w:p w:rsidR="00966133" w:rsidRDefault="00966133" w:rsidP="008F3348">
            <w:pPr>
              <w:spacing w:line="216" w:lineRule="auto"/>
              <w:rPr>
                <w:szCs w:val="28"/>
              </w:rPr>
            </w:pPr>
            <w:r>
              <w:rPr>
                <w:szCs w:val="28"/>
              </w:rPr>
              <w:t>вул. Карагандинська, 11</w:t>
            </w:r>
          </w:p>
        </w:tc>
        <w:tc>
          <w:tcPr>
            <w:tcW w:w="5493" w:type="dxa"/>
            <w:tcBorders>
              <w:top w:val="single" w:sz="4" w:space="0" w:color="auto"/>
              <w:left w:val="single" w:sz="4" w:space="0" w:color="auto"/>
              <w:bottom w:val="single" w:sz="4" w:space="0" w:color="auto"/>
              <w:right w:val="single" w:sz="4" w:space="0" w:color="auto"/>
            </w:tcBorders>
            <w:hideMark/>
          </w:tcPr>
          <w:p w:rsidR="00966133" w:rsidRDefault="00966133" w:rsidP="008F3348">
            <w:pPr>
              <w:spacing w:line="216" w:lineRule="auto"/>
              <w:rPr>
                <w:szCs w:val="28"/>
              </w:rPr>
            </w:pPr>
            <w:r>
              <w:rPr>
                <w:szCs w:val="28"/>
              </w:rPr>
              <w:t xml:space="preserve">Дніпропетровська міська рада </w:t>
            </w:r>
          </w:p>
        </w:tc>
      </w:tr>
      <w:tr w:rsidR="00966133" w:rsidTr="008F3348">
        <w:tc>
          <w:tcPr>
            <w:tcW w:w="959" w:type="dxa"/>
            <w:tcBorders>
              <w:top w:val="single" w:sz="4" w:space="0" w:color="auto"/>
              <w:left w:val="single" w:sz="4" w:space="0" w:color="auto"/>
              <w:bottom w:val="single" w:sz="4" w:space="0" w:color="auto"/>
              <w:right w:val="single" w:sz="4" w:space="0" w:color="auto"/>
            </w:tcBorders>
          </w:tcPr>
          <w:p w:rsidR="00966133" w:rsidRPr="00744225" w:rsidRDefault="00966133" w:rsidP="00966133">
            <w:pPr>
              <w:pStyle w:val="af4"/>
              <w:numPr>
                <w:ilvl w:val="0"/>
                <w:numId w:val="19"/>
              </w:numPr>
              <w:spacing w:after="0" w:line="216" w:lineRule="auto"/>
              <w:ind w:left="0" w:firstLine="0"/>
              <w:contextualSpacing/>
              <w:jc w:val="both"/>
              <w:rPr>
                <w:rFonts w:ascii="Times New Roman" w:hAnsi="Times New Roman"/>
                <w:sz w:val="28"/>
                <w:szCs w:val="28"/>
                <w:lang w:val="uk-UA"/>
              </w:rPr>
            </w:pPr>
          </w:p>
        </w:tc>
        <w:tc>
          <w:tcPr>
            <w:tcW w:w="3402" w:type="dxa"/>
            <w:tcBorders>
              <w:top w:val="single" w:sz="4" w:space="0" w:color="auto"/>
              <w:left w:val="single" w:sz="4" w:space="0" w:color="auto"/>
              <w:bottom w:val="single" w:sz="4" w:space="0" w:color="auto"/>
              <w:right w:val="single" w:sz="4" w:space="0" w:color="auto"/>
            </w:tcBorders>
            <w:hideMark/>
          </w:tcPr>
          <w:p w:rsidR="00966133" w:rsidRDefault="00966133" w:rsidP="008F3348">
            <w:pPr>
              <w:spacing w:line="216" w:lineRule="auto"/>
              <w:rPr>
                <w:szCs w:val="28"/>
              </w:rPr>
            </w:pPr>
            <w:r>
              <w:rPr>
                <w:szCs w:val="28"/>
              </w:rPr>
              <w:t>м. Дніпропетровськ,</w:t>
            </w:r>
          </w:p>
          <w:p w:rsidR="00966133" w:rsidRDefault="00966133" w:rsidP="008F3348">
            <w:pPr>
              <w:spacing w:line="216" w:lineRule="auto"/>
              <w:rPr>
                <w:szCs w:val="28"/>
              </w:rPr>
            </w:pPr>
            <w:r>
              <w:rPr>
                <w:szCs w:val="28"/>
              </w:rPr>
              <w:t>вул. Воронезька, 2</w:t>
            </w:r>
          </w:p>
        </w:tc>
        <w:tc>
          <w:tcPr>
            <w:tcW w:w="5493" w:type="dxa"/>
            <w:tcBorders>
              <w:top w:val="single" w:sz="4" w:space="0" w:color="auto"/>
              <w:left w:val="single" w:sz="4" w:space="0" w:color="auto"/>
              <w:bottom w:val="single" w:sz="4" w:space="0" w:color="auto"/>
              <w:right w:val="single" w:sz="4" w:space="0" w:color="auto"/>
            </w:tcBorders>
            <w:hideMark/>
          </w:tcPr>
          <w:p w:rsidR="00966133" w:rsidRDefault="00966133" w:rsidP="008F3348">
            <w:pPr>
              <w:spacing w:line="216" w:lineRule="auto"/>
              <w:rPr>
                <w:szCs w:val="28"/>
              </w:rPr>
            </w:pPr>
            <w:r>
              <w:rPr>
                <w:szCs w:val="28"/>
              </w:rPr>
              <w:t xml:space="preserve">Дніпропетровська міська рада </w:t>
            </w:r>
          </w:p>
        </w:tc>
      </w:tr>
      <w:tr w:rsidR="00966133" w:rsidTr="008F3348">
        <w:tc>
          <w:tcPr>
            <w:tcW w:w="959" w:type="dxa"/>
            <w:tcBorders>
              <w:top w:val="single" w:sz="4" w:space="0" w:color="auto"/>
              <w:left w:val="single" w:sz="4" w:space="0" w:color="auto"/>
              <w:bottom w:val="single" w:sz="4" w:space="0" w:color="auto"/>
              <w:right w:val="single" w:sz="4" w:space="0" w:color="auto"/>
            </w:tcBorders>
          </w:tcPr>
          <w:p w:rsidR="00966133" w:rsidRPr="00744225" w:rsidRDefault="00966133" w:rsidP="00966133">
            <w:pPr>
              <w:pStyle w:val="af4"/>
              <w:numPr>
                <w:ilvl w:val="0"/>
                <w:numId w:val="19"/>
              </w:numPr>
              <w:spacing w:after="0" w:line="216" w:lineRule="auto"/>
              <w:ind w:left="0" w:firstLine="0"/>
              <w:contextualSpacing/>
              <w:jc w:val="both"/>
              <w:rPr>
                <w:rFonts w:ascii="Times New Roman" w:hAnsi="Times New Roman"/>
                <w:sz w:val="28"/>
                <w:szCs w:val="28"/>
                <w:lang w:val="uk-UA"/>
              </w:rPr>
            </w:pPr>
          </w:p>
        </w:tc>
        <w:tc>
          <w:tcPr>
            <w:tcW w:w="3402" w:type="dxa"/>
            <w:tcBorders>
              <w:top w:val="single" w:sz="4" w:space="0" w:color="auto"/>
              <w:left w:val="single" w:sz="4" w:space="0" w:color="auto"/>
              <w:bottom w:val="single" w:sz="4" w:space="0" w:color="auto"/>
              <w:right w:val="single" w:sz="4" w:space="0" w:color="auto"/>
            </w:tcBorders>
            <w:hideMark/>
          </w:tcPr>
          <w:p w:rsidR="00966133" w:rsidRDefault="00966133" w:rsidP="008F3348">
            <w:pPr>
              <w:spacing w:line="216" w:lineRule="auto"/>
              <w:rPr>
                <w:szCs w:val="28"/>
              </w:rPr>
            </w:pPr>
            <w:r>
              <w:rPr>
                <w:szCs w:val="28"/>
              </w:rPr>
              <w:t xml:space="preserve">м. Дніпропетровськ, </w:t>
            </w:r>
          </w:p>
          <w:p w:rsidR="00966133" w:rsidRDefault="00966133" w:rsidP="008F3348">
            <w:pPr>
              <w:spacing w:line="216" w:lineRule="auto"/>
              <w:rPr>
                <w:szCs w:val="28"/>
              </w:rPr>
            </w:pPr>
            <w:r>
              <w:rPr>
                <w:szCs w:val="28"/>
              </w:rPr>
              <w:t>просп. Петровського, 43</w:t>
            </w:r>
          </w:p>
        </w:tc>
        <w:tc>
          <w:tcPr>
            <w:tcW w:w="5493" w:type="dxa"/>
            <w:tcBorders>
              <w:top w:val="single" w:sz="4" w:space="0" w:color="auto"/>
              <w:left w:val="single" w:sz="4" w:space="0" w:color="auto"/>
              <w:bottom w:val="single" w:sz="4" w:space="0" w:color="auto"/>
              <w:right w:val="single" w:sz="4" w:space="0" w:color="auto"/>
            </w:tcBorders>
            <w:hideMark/>
          </w:tcPr>
          <w:p w:rsidR="00966133" w:rsidRDefault="00966133" w:rsidP="008F3348">
            <w:pPr>
              <w:spacing w:line="216" w:lineRule="auto"/>
              <w:rPr>
                <w:szCs w:val="28"/>
              </w:rPr>
            </w:pPr>
            <w:r>
              <w:rPr>
                <w:szCs w:val="28"/>
              </w:rPr>
              <w:t xml:space="preserve">Дніпропетровська міська рада </w:t>
            </w:r>
          </w:p>
        </w:tc>
      </w:tr>
      <w:tr w:rsidR="00966133" w:rsidTr="008F3348">
        <w:tc>
          <w:tcPr>
            <w:tcW w:w="959" w:type="dxa"/>
            <w:tcBorders>
              <w:top w:val="single" w:sz="4" w:space="0" w:color="auto"/>
              <w:left w:val="single" w:sz="4" w:space="0" w:color="auto"/>
              <w:bottom w:val="single" w:sz="4" w:space="0" w:color="auto"/>
              <w:right w:val="single" w:sz="4" w:space="0" w:color="auto"/>
            </w:tcBorders>
          </w:tcPr>
          <w:p w:rsidR="00966133" w:rsidRPr="00744225" w:rsidRDefault="00966133" w:rsidP="00966133">
            <w:pPr>
              <w:pStyle w:val="af4"/>
              <w:numPr>
                <w:ilvl w:val="0"/>
                <w:numId w:val="19"/>
              </w:numPr>
              <w:spacing w:after="0" w:line="216" w:lineRule="auto"/>
              <w:ind w:left="0" w:firstLine="0"/>
              <w:contextualSpacing/>
              <w:jc w:val="both"/>
              <w:rPr>
                <w:rFonts w:ascii="Times New Roman" w:hAnsi="Times New Roman"/>
                <w:sz w:val="28"/>
                <w:szCs w:val="28"/>
                <w:lang w:val="uk-UA"/>
              </w:rPr>
            </w:pPr>
          </w:p>
        </w:tc>
        <w:tc>
          <w:tcPr>
            <w:tcW w:w="3402" w:type="dxa"/>
            <w:tcBorders>
              <w:top w:val="single" w:sz="4" w:space="0" w:color="auto"/>
              <w:left w:val="single" w:sz="4" w:space="0" w:color="auto"/>
              <w:bottom w:val="single" w:sz="4" w:space="0" w:color="auto"/>
              <w:right w:val="single" w:sz="4" w:space="0" w:color="auto"/>
            </w:tcBorders>
            <w:hideMark/>
          </w:tcPr>
          <w:p w:rsidR="00966133" w:rsidRDefault="00966133" w:rsidP="008F3348">
            <w:pPr>
              <w:spacing w:line="216" w:lineRule="auto"/>
              <w:rPr>
                <w:szCs w:val="28"/>
              </w:rPr>
            </w:pPr>
            <w:r>
              <w:rPr>
                <w:szCs w:val="28"/>
              </w:rPr>
              <w:t>м. Дніпропетровськ,</w:t>
            </w:r>
          </w:p>
          <w:p w:rsidR="00966133" w:rsidRDefault="00966133" w:rsidP="008F3348">
            <w:pPr>
              <w:spacing w:line="216" w:lineRule="auto"/>
              <w:rPr>
                <w:szCs w:val="28"/>
              </w:rPr>
            </w:pPr>
            <w:r>
              <w:rPr>
                <w:szCs w:val="28"/>
              </w:rPr>
              <w:t>вул. Гомельська, 9</w:t>
            </w:r>
          </w:p>
        </w:tc>
        <w:tc>
          <w:tcPr>
            <w:tcW w:w="5493" w:type="dxa"/>
            <w:tcBorders>
              <w:top w:val="single" w:sz="4" w:space="0" w:color="auto"/>
              <w:left w:val="single" w:sz="4" w:space="0" w:color="auto"/>
              <w:bottom w:val="single" w:sz="4" w:space="0" w:color="auto"/>
              <w:right w:val="single" w:sz="4" w:space="0" w:color="auto"/>
            </w:tcBorders>
            <w:hideMark/>
          </w:tcPr>
          <w:p w:rsidR="00966133" w:rsidRDefault="00966133" w:rsidP="008F3348">
            <w:pPr>
              <w:spacing w:line="216" w:lineRule="auto"/>
              <w:rPr>
                <w:szCs w:val="28"/>
              </w:rPr>
            </w:pPr>
            <w:r>
              <w:rPr>
                <w:szCs w:val="28"/>
              </w:rPr>
              <w:t>Дніпропетровська міська рада</w:t>
            </w:r>
          </w:p>
        </w:tc>
      </w:tr>
      <w:tr w:rsidR="00966133" w:rsidTr="008F3348">
        <w:tc>
          <w:tcPr>
            <w:tcW w:w="959" w:type="dxa"/>
            <w:tcBorders>
              <w:top w:val="single" w:sz="4" w:space="0" w:color="auto"/>
              <w:left w:val="single" w:sz="4" w:space="0" w:color="auto"/>
              <w:bottom w:val="single" w:sz="4" w:space="0" w:color="auto"/>
              <w:right w:val="single" w:sz="4" w:space="0" w:color="auto"/>
            </w:tcBorders>
          </w:tcPr>
          <w:p w:rsidR="00966133" w:rsidRPr="00744225" w:rsidRDefault="00966133" w:rsidP="00966133">
            <w:pPr>
              <w:pStyle w:val="af4"/>
              <w:numPr>
                <w:ilvl w:val="0"/>
                <w:numId w:val="19"/>
              </w:numPr>
              <w:spacing w:after="0" w:line="216" w:lineRule="auto"/>
              <w:ind w:left="0" w:firstLine="0"/>
              <w:contextualSpacing/>
              <w:jc w:val="both"/>
              <w:rPr>
                <w:rFonts w:ascii="Times New Roman" w:hAnsi="Times New Roman"/>
                <w:sz w:val="28"/>
                <w:szCs w:val="28"/>
                <w:lang w:val="uk-UA"/>
              </w:rPr>
            </w:pPr>
          </w:p>
        </w:tc>
        <w:tc>
          <w:tcPr>
            <w:tcW w:w="3402" w:type="dxa"/>
            <w:tcBorders>
              <w:top w:val="single" w:sz="4" w:space="0" w:color="auto"/>
              <w:left w:val="single" w:sz="4" w:space="0" w:color="auto"/>
              <w:bottom w:val="single" w:sz="4" w:space="0" w:color="auto"/>
              <w:right w:val="single" w:sz="4" w:space="0" w:color="auto"/>
            </w:tcBorders>
            <w:hideMark/>
          </w:tcPr>
          <w:p w:rsidR="00966133" w:rsidRDefault="00966133" w:rsidP="008F3348">
            <w:pPr>
              <w:spacing w:line="216" w:lineRule="auto"/>
              <w:rPr>
                <w:szCs w:val="28"/>
              </w:rPr>
            </w:pPr>
            <w:r>
              <w:rPr>
                <w:szCs w:val="28"/>
              </w:rPr>
              <w:t>м. Дніпропетровськ,</w:t>
            </w:r>
          </w:p>
          <w:p w:rsidR="00966133" w:rsidRDefault="00966133" w:rsidP="008F3348">
            <w:pPr>
              <w:spacing w:line="216" w:lineRule="auto"/>
              <w:rPr>
                <w:szCs w:val="28"/>
              </w:rPr>
            </w:pPr>
            <w:r>
              <w:rPr>
                <w:szCs w:val="28"/>
              </w:rPr>
              <w:t>вул. Коксова, 24</w:t>
            </w:r>
          </w:p>
        </w:tc>
        <w:tc>
          <w:tcPr>
            <w:tcW w:w="5493" w:type="dxa"/>
            <w:tcBorders>
              <w:top w:val="single" w:sz="4" w:space="0" w:color="auto"/>
              <w:left w:val="single" w:sz="4" w:space="0" w:color="auto"/>
              <w:bottom w:val="single" w:sz="4" w:space="0" w:color="auto"/>
              <w:right w:val="single" w:sz="4" w:space="0" w:color="auto"/>
            </w:tcBorders>
            <w:hideMark/>
          </w:tcPr>
          <w:p w:rsidR="00966133" w:rsidRDefault="00966133" w:rsidP="008F3348">
            <w:pPr>
              <w:spacing w:line="216" w:lineRule="auto"/>
              <w:rPr>
                <w:szCs w:val="28"/>
              </w:rPr>
            </w:pPr>
            <w:r>
              <w:rPr>
                <w:szCs w:val="28"/>
              </w:rPr>
              <w:t>Дніпропетровська міська рада</w:t>
            </w:r>
          </w:p>
        </w:tc>
      </w:tr>
      <w:tr w:rsidR="00966133" w:rsidTr="008F3348">
        <w:tc>
          <w:tcPr>
            <w:tcW w:w="959" w:type="dxa"/>
            <w:tcBorders>
              <w:top w:val="single" w:sz="4" w:space="0" w:color="auto"/>
              <w:left w:val="single" w:sz="4" w:space="0" w:color="auto"/>
              <w:bottom w:val="single" w:sz="4" w:space="0" w:color="auto"/>
              <w:right w:val="single" w:sz="4" w:space="0" w:color="auto"/>
            </w:tcBorders>
          </w:tcPr>
          <w:p w:rsidR="00966133" w:rsidRPr="00744225" w:rsidRDefault="00966133" w:rsidP="00966133">
            <w:pPr>
              <w:pStyle w:val="af4"/>
              <w:numPr>
                <w:ilvl w:val="0"/>
                <w:numId w:val="19"/>
              </w:numPr>
              <w:spacing w:after="0" w:line="216" w:lineRule="auto"/>
              <w:ind w:left="0" w:firstLine="0"/>
              <w:contextualSpacing/>
              <w:jc w:val="both"/>
              <w:rPr>
                <w:rFonts w:ascii="Times New Roman" w:hAnsi="Times New Roman"/>
                <w:sz w:val="28"/>
                <w:szCs w:val="28"/>
                <w:lang w:val="uk-UA"/>
              </w:rPr>
            </w:pPr>
          </w:p>
        </w:tc>
        <w:tc>
          <w:tcPr>
            <w:tcW w:w="3402" w:type="dxa"/>
            <w:tcBorders>
              <w:top w:val="single" w:sz="4" w:space="0" w:color="auto"/>
              <w:left w:val="single" w:sz="4" w:space="0" w:color="auto"/>
              <w:bottom w:val="single" w:sz="4" w:space="0" w:color="auto"/>
              <w:right w:val="single" w:sz="4" w:space="0" w:color="auto"/>
            </w:tcBorders>
            <w:hideMark/>
          </w:tcPr>
          <w:p w:rsidR="00966133" w:rsidRDefault="00966133" w:rsidP="008F3348">
            <w:pPr>
              <w:spacing w:line="216" w:lineRule="auto"/>
              <w:rPr>
                <w:szCs w:val="28"/>
              </w:rPr>
            </w:pPr>
            <w:r>
              <w:rPr>
                <w:szCs w:val="28"/>
              </w:rPr>
              <w:t>м. Дніпропетровськ,</w:t>
            </w:r>
          </w:p>
          <w:p w:rsidR="00966133" w:rsidRDefault="00966133" w:rsidP="008F3348">
            <w:pPr>
              <w:spacing w:line="216" w:lineRule="auto"/>
              <w:rPr>
                <w:szCs w:val="28"/>
              </w:rPr>
            </w:pPr>
            <w:r>
              <w:rPr>
                <w:szCs w:val="28"/>
              </w:rPr>
              <w:t>просп. Петровського, 56</w:t>
            </w:r>
          </w:p>
        </w:tc>
        <w:tc>
          <w:tcPr>
            <w:tcW w:w="5493" w:type="dxa"/>
            <w:tcBorders>
              <w:top w:val="single" w:sz="4" w:space="0" w:color="auto"/>
              <w:left w:val="single" w:sz="4" w:space="0" w:color="auto"/>
              <w:bottom w:val="single" w:sz="4" w:space="0" w:color="auto"/>
              <w:right w:val="single" w:sz="4" w:space="0" w:color="auto"/>
            </w:tcBorders>
            <w:hideMark/>
          </w:tcPr>
          <w:p w:rsidR="00966133" w:rsidRDefault="00966133" w:rsidP="008F3348">
            <w:pPr>
              <w:spacing w:line="216" w:lineRule="auto"/>
              <w:rPr>
                <w:szCs w:val="28"/>
              </w:rPr>
            </w:pPr>
            <w:r>
              <w:rPr>
                <w:szCs w:val="28"/>
              </w:rPr>
              <w:t>Дніпропетровська міська рада</w:t>
            </w:r>
          </w:p>
        </w:tc>
      </w:tr>
      <w:tr w:rsidR="00966133" w:rsidTr="008F3348">
        <w:tc>
          <w:tcPr>
            <w:tcW w:w="959" w:type="dxa"/>
            <w:tcBorders>
              <w:top w:val="single" w:sz="4" w:space="0" w:color="auto"/>
              <w:left w:val="single" w:sz="4" w:space="0" w:color="auto"/>
              <w:bottom w:val="single" w:sz="4" w:space="0" w:color="auto"/>
              <w:right w:val="single" w:sz="4" w:space="0" w:color="auto"/>
            </w:tcBorders>
          </w:tcPr>
          <w:p w:rsidR="00966133" w:rsidRPr="00744225" w:rsidRDefault="00966133" w:rsidP="00966133">
            <w:pPr>
              <w:pStyle w:val="af4"/>
              <w:numPr>
                <w:ilvl w:val="0"/>
                <w:numId w:val="19"/>
              </w:numPr>
              <w:spacing w:after="0" w:line="216" w:lineRule="auto"/>
              <w:ind w:left="0" w:firstLine="0"/>
              <w:contextualSpacing/>
              <w:jc w:val="both"/>
              <w:rPr>
                <w:rFonts w:ascii="Times New Roman" w:hAnsi="Times New Roman"/>
                <w:sz w:val="28"/>
                <w:szCs w:val="28"/>
                <w:lang w:val="uk-UA"/>
              </w:rPr>
            </w:pPr>
          </w:p>
        </w:tc>
        <w:tc>
          <w:tcPr>
            <w:tcW w:w="3402" w:type="dxa"/>
            <w:tcBorders>
              <w:top w:val="single" w:sz="4" w:space="0" w:color="auto"/>
              <w:left w:val="single" w:sz="4" w:space="0" w:color="auto"/>
              <w:bottom w:val="single" w:sz="4" w:space="0" w:color="auto"/>
              <w:right w:val="single" w:sz="4" w:space="0" w:color="auto"/>
            </w:tcBorders>
            <w:hideMark/>
          </w:tcPr>
          <w:p w:rsidR="00966133" w:rsidRDefault="00966133" w:rsidP="008F3348">
            <w:pPr>
              <w:spacing w:line="216" w:lineRule="auto"/>
              <w:rPr>
                <w:szCs w:val="28"/>
              </w:rPr>
            </w:pPr>
            <w:r>
              <w:rPr>
                <w:szCs w:val="28"/>
              </w:rPr>
              <w:t xml:space="preserve">м. Дніпропетровськ, </w:t>
            </w:r>
          </w:p>
          <w:p w:rsidR="00966133" w:rsidRDefault="00966133" w:rsidP="008F3348">
            <w:pPr>
              <w:spacing w:line="216" w:lineRule="auto"/>
              <w:rPr>
                <w:szCs w:val="28"/>
              </w:rPr>
            </w:pPr>
            <w:r>
              <w:rPr>
                <w:szCs w:val="28"/>
              </w:rPr>
              <w:t>вул. Шелгунова, 4</w:t>
            </w:r>
          </w:p>
        </w:tc>
        <w:tc>
          <w:tcPr>
            <w:tcW w:w="5493" w:type="dxa"/>
            <w:tcBorders>
              <w:top w:val="single" w:sz="4" w:space="0" w:color="auto"/>
              <w:left w:val="single" w:sz="4" w:space="0" w:color="auto"/>
              <w:bottom w:val="single" w:sz="4" w:space="0" w:color="auto"/>
              <w:right w:val="single" w:sz="4" w:space="0" w:color="auto"/>
            </w:tcBorders>
            <w:hideMark/>
          </w:tcPr>
          <w:p w:rsidR="00966133" w:rsidRDefault="00966133" w:rsidP="008F3348">
            <w:pPr>
              <w:spacing w:line="216" w:lineRule="auto"/>
              <w:rPr>
                <w:szCs w:val="28"/>
              </w:rPr>
            </w:pPr>
            <w:r>
              <w:rPr>
                <w:szCs w:val="28"/>
              </w:rPr>
              <w:t xml:space="preserve">Дніпропетровська міська рада </w:t>
            </w:r>
          </w:p>
        </w:tc>
      </w:tr>
      <w:tr w:rsidR="00966133" w:rsidTr="008F3348">
        <w:tc>
          <w:tcPr>
            <w:tcW w:w="959" w:type="dxa"/>
            <w:tcBorders>
              <w:top w:val="single" w:sz="4" w:space="0" w:color="auto"/>
              <w:left w:val="single" w:sz="4" w:space="0" w:color="auto"/>
              <w:bottom w:val="single" w:sz="4" w:space="0" w:color="auto"/>
              <w:right w:val="single" w:sz="4" w:space="0" w:color="auto"/>
            </w:tcBorders>
          </w:tcPr>
          <w:p w:rsidR="00966133" w:rsidRPr="00744225" w:rsidRDefault="00966133" w:rsidP="00966133">
            <w:pPr>
              <w:pStyle w:val="af4"/>
              <w:numPr>
                <w:ilvl w:val="0"/>
                <w:numId w:val="19"/>
              </w:numPr>
              <w:spacing w:after="0" w:line="216" w:lineRule="auto"/>
              <w:ind w:left="0" w:firstLine="0"/>
              <w:contextualSpacing/>
              <w:jc w:val="both"/>
              <w:rPr>
                <w:rFonts w:ascii="Times New Roman" w:hAnsi="Times New Roman"/>
                <w:sz w:val="28"/>
                <w:szCs w:val="28"/>
                <w:lang w:val="uk-UA"/>
              </w:rPr>
            </w:pPr>
          </w:p>
        </w:tc>
        <w:tc>
          <w:tcPr>
            <w:tcW w:w="3402" w:type="dxa"/>
            <w:tcBorders>
              <w:top w:val="single" w:sz="4" w:space="0" w:color="auto"/>
              <w:left w:val="single" w:sz="4" w:space="0" w:color="auto"/>
              <w:bottom w:val="single" w:sz="4" w:space="0" w:color="auto"/>
              <w:right w:val="single" w:sz="4" w:space="0" w:color="auto"/>
            </w:tcBorders>
            <w:hideMark/>
          </w:tcPr>
          <w:p w:rsidR="00966133" w:rsidRDefault="00966133" w:rsidP="008F3348">
            <w:pPr>
              <w:spacing w:line="216" w:lineRule="auto"/>
              <w:rPr>
                <w:szCs w:val="28"/>
              </w:rPr>
            </w:pPr>
            <w:r>
              <w:rPr>
                <w:szCs w:val="28"/>
              </w:rPr>
              <w:t xml:space="preserve">м. Дніпропетровськ, </w:t>
            </w:r>
          </w:p>
          <w:p w:rsidR="00966133" w:rsidRDefault="00966133" w:rsidP="008F3348">
            <w:pPr>
              <w:spacing w:line="216" w:lineRule="auto"/>
              <w:rPr>
                <w:szCs w:val="28"/>
              </w:rPr>
            </w:pPr>
            <w:r>
              <w:rPr>
                <w:szCs w:val="28"/>
              </w:rPr>
              <w:t>вул. Котляревського, 5</w:t>
            </w:r>
          </w:p>
        </w:tc>
        <w:tc>
          <w:tcPr>
            <w:tcW w:w="5493" w:type="dxa"/>
            <w:tcBorders>
              <w:top w:val="single" w:sz="4" w:space="0" w:color="auto"/>
              <w:left w:val="single" w:sz="4" w:space="0" w:color="auto"/>
              <w:bottom w:val="single" w:sz="4" w:space="0" w:color="auto"/>
              <w:right w:val="single" w:sz="4" w:space="0" w:color="auto"/>
            </w:tcBorders>
            <w:hideMark/>
          </w:tcPr>
          <w:p w:rsidR="00966133" w:rsidRDefault="00966133" w:rsidP="008F3348">
            <w:pPr>
              <w:spacing w:line="216" w:lineRule="auto"/>
              <w:rPr>
                <w:szCs w:val="28"/>
              </w:rPr>
            </w:pPr>
            <w:r>
              <w:rPr>
                <w:szCs w:val="28"/>
              </w:rPr>
              <w:t xml:space="preserve">Дніпропетровська міська рада </w:t>
            </w:r>
          </w:p>
        </w:tc>
      </w:tr>
      <w:tr w:rsidR="00966133" w:rsidTr="008F3348">
        <w:tc>
          <w:tcPr>
            <w:tcW w:w="959" w:type="dxa"/>
            <w:tcBorders>
              <w:top w:val="single" w:sz="4" w:space="0" w:color="auto"/>
              <w:left w:val="single" w:sz="4" w:space="0" w:color="auto"/>
              <w:bottom w:val="single" w:sz="4" w:space="0" w:color="auto"/>
              <w:right w:val="single" w:sz="4" w:space="0" w:color="auto"/>
            </w:tcBorders>
          </w:tcPr>
          <w:p w:rsidR="00966133" w:rsidRPr="00744225" w:rsidRDefault="00966133" w:rsidP="00966133">
            <w:pPr>
              <w:pStyle w:val="af4"/>
              <w:numPr>
                <w:ilvl w:val="0"/>
                <w:numId w:val="19"/>
              </w:numPr>
              <w:spacing w:after="0" w:line="216" w:lineRule="auto"/>
              <w:ind w:left="0" w:firstLine="0"/>
              <w:contextualSpacing/>
              <w:jc w:val="both"/>
              <w:rPr>
                <w:rFonts w:ascii="Times New Roman" w:hAnsi="Times New Roman"/>
                <w:sz w:val="28"/>
                <w:szCs w:val="28"/>
                <w:lang w:val="uk-UA"/>
              </w:rPr>
            </w:pPr>
          </w:p>
        </w:tc>
        <w:tc>
          <w:tcPr>
            <w:tcW w:w="3402" w:type="dxa"/>
            <w:tcBorders>
              <w:top w:val="single" w:sz="4" w:space="0" w:color="auto"/>
              <w:left w:val="single" w:sz="4" w:space="0" w:color="auto"/>
              <w:bottom w:val="single" w:sz="4" w:space="0" w:color="auto"/>
              <w:right w:val="single" w:sz="4" w:space="0" w:color="auto"/>
            </w:tcBorders>
            <w:hideMark/>
          </w:tcPr>
          <w:p w:rsidR="00966133" w:rsidRDefault="00966133" w:rsidP="008F3348">
            <w:pPr>
              <w:spacing w:line="216" w:lineRule="auto"/>
              <w:rPr>
                <w:szCs w:val="28"/>
              </w:rPr>
            </w:pPr>
            <w:r>
              <w:rPr>
                <w:szCs w:val="28"/>
              </w:rPr>
              <w:t>м. Дніпропетровськ,</w:t>
            </w:r>
          </w:p>
          <w:p w:rsidR="00966133" w:rsidRDefault="00966133" w:rsidP="008F3348">
            <w:pPr>
              <w:spacing w:line="216" w:lineRule="auto"/>
              <w:rPr>
                <w:szCs w:val="28"/>
              </w:rPr>
            </w:pPr>
            <w:r>
              <w:rPr>
                <w:szCs w:val="28"/>
              </w:rPr>
              <w:t>пер. Альпійський, 5а</w:t>
            </w:r>
          </w:p>
        </w:tc>
        <w:tc>
          <w:tcPr>
            <w:tcW w:w="5493" w:type="dxa"/>
            <w:tcBorders>
              <w:top w:val="single" w:sz="4" w:space="0" w:color="auto"/>
              <w:left w:val="single" w:sz="4" w:space="0" w:color="auto"/>
              <w:bottom w:val="single" w:sz="4" w:space="0" w:color="auto"/>
              <w:right w:val="single" w:sz="4" w:space="0" w:color="auto"/>
            </w:tcBorders>
            <w:hideMark/>
          </w:tcPr>
          <w:p w:rsidR="00966133" w:rsidRDefault="00966133" w:rsidP="008F3348">
            <w:pPr>
              <w:spacing w:line="216" w:lineRule="auto"/>
              <w:rPr>
                <w:szCs w:val="28"/>
              </w:rPr>
            </w:pPr>
            <w:r>
              <w:rPr>
                <w:szCs w:val="28"/>
              </w:rPr>
              <w:t xml:space="preserve">Дніпропетровська міська рада </w:t>
            </w:r>
          </w:p>
        </w:tc>
      </w:tr>
      <w:tr w:rsidR="00966133" w:rsidTr="008F3348">
        <w:tc>
          <w:tcPr>
            <w:tcW w:w="959" w:type="dxa"/>
            <w:tcBorders>
              <w:top w:val="single" w:sz="4" w:space="0" w:color="auto"/>
              <w:left w:val="single" w:sz="4" w:space="0" w:color="auto"/>
              <w:bottom w:val="single" w:sz="4" w:space="0" w:color="auto"/>
              <w:right w:val="single" w:sz="4" w:space="0" w:color="auto"/>
            </w:tcBorders>
          </w:tcPr>
          <w:p w:rsidR="00966133" w:rsidRPr="00744225" w:rsidRDefault="00966133" w:rsidP="00966133">
            <w:pPr>
              <w:pStyle w:val="af4"/>
              <w:numPr>
                <w:ilvl w:val="0"/>
                <w:numId w:val="19"/>
              </w:numPr>
              <w:spacing w:after="0" w:line="216" w:lineRule="auto"/>
              <w:ind w:left="0" w:firstLine="0"/>
              <w:contextualSpacing/>
              <w:jc w:val="both"/>
              <w:rPr>
                <w:rFonts w:ascii="Times New Roman" w:hAnsi="Times New Roman"/>
                <w:sz w:val="28"/>
                <w:szCs w:val="28"/>
                <w:lang w:val="uk-UA"/>
              </w:rPr>
            </w:pPr>
          </w:p>
        </w:tc>
        <w:tc>
          <w:tcPr>
            <w:tcW w:w="3402" w:type="dxa"/>
            <w:tcBorders>
              <w:top w:val="single" w:sz="4" w:space="0" w:color="auto"/>
              <w:left w:val="single" w:sz="4" w:space="0" w:color="auto"/>
              <w:bottom w:val="single" w:sz="4" w:space="0" w:color="auto"/>
              <w:right w:val="single" w:sz="4" w:space="0" w:color="auto"/>
            </w:tcBorders>
            <w:hideMark/>
          </w:tcPr>
          <w:p w:rsidR="00966133" w:rsidRDefault="00966133" w:rsidP="008F3348">
            <w:pPr>
              <w:spacing w:line="216" w:lineRule="auto"/>
              <w:rPr>
                <w:szCs w:val="28"/>
              </w:rPr>
            </w:pPr>
            <w:r>
              <w:rPr>
                <w:szCs w:val="28"/>
              </w:rPr>
              <w:t>м. Дніпродзержинськ, вул. Колеусівська, 16а</w:t>
            </w:r>
          </w:p>
        </w:tc>
        <w:tc>
          <w:tcPr>
            <w:tcW w:w="5493" w:type="dxa"/>
            <w:tcBorders>
              <w:top w:val="single" w:sz="4" w:space="0" w:color="auto"/>
              <w:left w:val="single" w:sz="4" w:space="0" w:color="auto"/>
              <w:bottom w:val="single" w:sz="4" w:space="0" w:color="auto"/>
              <w:right w:val="single" w:sz="4" w:space="0" w:color="auto"/>
            </w:tcBorders>
            <w:hideMark/>
          </w:tcPr>
          <w:p w:rsidR="00966133" w:rsidRDefault="00966133" w:rsidP="008F3348">
            <w:pPr>
              <w:spacing w:line="216" w:lineRule="auto"/>
              <w:rPr>
                <w:szCs w:val="28"/>
              </w:rPr>
            </w:pPr>
            <w:r>
              <w:rPr>
                <w:szCs w:val="28"/>
              </w:rPr>
              <w:t>Дніпродзержинська міська рада</w:t>
            </w:r>
          </w:p>
        </w:tc>
      </w:tr>
      <w:tr w:rsidR="00966133" w:rsidTr="008F3348">
        <w:tc>
          <w:tcPr>
            <w:tcW w:w="959" w:type="dxa"/>
            <w:tcBorders>
              <w:top w:val="single" w:sz="4" w:space="0" w:color="auto"/>
              <w:left w:val="single" w:sz="4" w:space="0" w:color="auto"/>
              <w:bottom w:val="single" w:sz="4" w:space="0" w:color="auto"/>
              <w:right w:val="single" w:sz="4" w:space="0" w:color="auto"/>
            </w:tcBorders>
          </w:tcPr>
          <w:p w:rsidR="00966133" w:rsidRPr="00744225" w:rsidRDefault="00966133" w:rsidP="00966133">
            <w:pPr>
              <w:pStyle w:val="af4"/>
              <w:numPr>
                <w:ilvl w:val="0"/>
                <w:numId w:val="19"/>
              </w:numPr>
              <w:spacing w:after="0" w:line="216" w:lineRule="auto"/>
              <w:ind w:left="0" w:firstLine="0"/>
              <w:contextualSpacing/>
              <w:jc w:val="both"/>
              <w:rPr>
                <w:rFonts w:ascii="Times New Roman" w:hAnsi="Times New Roman"/>
                <w:sz w:val="28"/>
                <w:szCs w:val="28"/>
                <w:lang w:val="uk-UA"/>
              </w:rPr>
            </w:pPr>
          </w:p>
        </w:tc>
        <w:tc>
          <w:tcPr>
            <w:tcW w:w="3402" w:type="dxa"/>
            <w:tcBorders>
              <w:top w:val="single" w:sz="4" w:space="0" w:color="auto"/>
              <w:left w:val="single" w:sz="4" w:space="0" w:color="auto"/>
              <w:bottom w:val="single" w:sz="4" w:space="0" w:color="auto"/>
              <w:right w:val="single" w:sz="4" w:space="0" w:color="auto"/>
            </w:tcBorders>
            <w:hideMark/>
          </w:tcPr>
          <w:p w:rsidR="00966133" w:rsidRDefault="00966133" w:rsidP="008F3348">
            <w:pPr>
              <w:spacing w:line="216" w:lineRule="auto"/>
              <w:rPr>
                <w:szCs w:val="28"/>
              </w:rPr>
            </w:pPr>
            <w:r>
              <w:rPr>
                <w:szCs w:val="28"/>
              </w:rPr>
              <w:t xml:space="preserve">м. Нікополь, </w:t>
            </w:r>
          </w:p>
          <w:p w:rsidR="00966133" w:rsidRDefault="00966133" w:rsidP="008F3348">
            <w:pPr>
              <w:spacing w:line="216" w:lineRule="auto"/>
              <w:rPr>
                <w:szCs w:val="28"/>
              </w:rPr>
            </w:pPr>
            <w:r>
              <w:rPr>
                <w:szCs w:val="28"/>
              </w:rPr>
              <w:t>вул. Станіславського, 28</w:t>
            </w:r>
          </w:p>
        </w:tc>
        <w:tc>
          <w:tcPr>
            <w:tcW w:w="5493" w:type="dxa"/>
            <w:tcBorders>
              <w:top w:val="single" w:sz="4" w:space="0" w:color="auto"/>
              <w:left w:val="single" w:sz="4" w:space="0" w:color="auto"/>
              <w:bottom w:val="single" w:sz="4" w:space="0" w:color="auto"/>
              <w:right w:val="single" w:sz="4" w:space="0" w:color="auto"/>
            </w:tcBorders>
            <w:hideMark/>
          </w:tcPr>
          <w:p w:rsidR="00966133" w:rsidRDefault="00966133" w:rsidP="008F3348">
            <w:pPr>
              <w:spacing w:line="216" w:lineRule="auto"/>
              <w:rPr>
                <w:szCs w:val="28"/>
              </w:rPr>
            </w:pPr>
            <w:r>
              <w:rPr>
                <w:szCs w:val="28"/>
              </w:rPr>
              <w:t>Нікопольська міська рада</w:t>
            </w:r>
          </w:p>
        </w:tc>
      </w:tr>
      <w:tr w:rsidR="00966133" w:rsidTr="008F3348">
        <w:tc>
          <w:tcPr>
            <w:tcW w:w="959" w:type="dxa"/>
            <w:tcBorders>
              <w:top w:val="single" w:sz="4" w:space="0" w:color="auto"/>
              <w:left w:val="single" w:sz="4" w:space="0" w:color="auto"/>
              <w:bottom w:val="single" w:sz="4" w:space="0" w:color="auto"/>
              <w:right w:val="single" w:sz="4" w:space="0" w:color="auto"/>
            </w:tcBorders>
          </w:tcPr>
          <w:p w:rsidR="00966133" w:rsidRPr="00744225" w:rsidRDefault="00966133" w:rsidP="00966133">
            <w:pPr>
              <w:pStyle w:val="af4"/>
              <w:numPr>
                <w:ilvl w:val="0"/>
                <w:numId w:val="19"/>
              </w:numPr>
              <w:spacing w:after="0" w:line="216" w:lineRule="auto"/>
              <w:ind w:left="0" w:firstLine="0"/>
              <w:contextualSpacing/>
              <w:jc w:val="both"/>
              <w:rPr>
                <w:rFonts w:ascii="Times New Roman" w:hAnsi="Times New Roman"/>
                <w:sz w:val="28"/>
                <w:szCs w:val="28"/>
                <w:lang w:val="uk-UA"/>
              </w:rPr>
            </w:pPr>
          </w:p>
        </w:tc>
        <w:tc>
          <w:tcPr>
            <w:tcW w:w="3402" w:type="dxa"/>
            <w:tcBorders>
              <w:top w:val="single" w:sz="4" w:space="0" w:color="auto"/>
              <w:left w:val="single" w:sz="4" w:space="0" w:color="auto"/>
              <w:bottom w:val="single" w:sz="4" w:space="0" w:color="auto"/>
              <w:right w:val="single" w:sz="4" w:space="0" w:color="auto"/>
            </w:tcBorders>
            <w:hideMark/>
          </w:tcPr>
          <w:p w:rsidR="00966133" w:rsidRDefault="00966133" w:rsidP="008F3348">
            <w:pPr>
              <w:spacing w:line="216" w:lineRule="auto"/>
              <w:rPr>
                <w:szCs w:val="28"/>
              </w:rPr>
            </w:pPr>
            <w:r>
              <w:rPr>
                <w:szCs w:val="28"/>
              </w:rPr>
              <w:t xml:space="preserve">м. Нікополь, </w:t>
            </w:r>
          </w:p>
          <w:p w:rsidR="00966133" w:rsidRDefault="00966133" w:rsidP="008F3348">
            <w:pPr>
              <w:spacing w:line="216" w:lineRule="auto"/>
              <w:rPr>
                <w:szCs w:val="28"/>
              </w:rPr>
            </w:pPr>
            <w:r>
              <w:rPr>
                <w:szCs w:val="28"/>
              </w:rPr>
              <w:t>вул. Трубченка, 3</w:t>
            </w:r>
          </w:p>
        </w:tc>
        <w:tc>
          <w:tcPr>
            <w:tcW w:w="5493" w:type="dxa"/>
            <w:tcBorders>
              <w:top w:val="single" w:sz="4" w:space="0" w:color="auto"/>
              <w:left w:val="single" w:sz="4" w:space="0" w:color="auto"/>
              <w:bottom w:val="single" w:sz="4" w:space="0" w:color="auto"/>
              <w:right w:val="single" w:sz="4" w:space="0" w:color="auto"/>
            </w:tcBorders>
            <w:hideMark/>
          </w:tcPr>
          <w:p w:rsidR="00966133" w:rsidRDefault="00966133" w:rsidP="008F3348">
            <w:pPr>
              <w:spacing w:line="216" w:lineRule="auto"/>
              <w:rPr>
                <w:szCs w:val="28"/>
              </w:rPr>
            </w:pPr>
            <w:r>
              <w:rPr>
                <w:szCs w:val="28"/>
              </w:rPr>
              <w:t>Нікопольська міська рада</w:t>
            </w:r>
          </w:p>
        </w:tc>
      </w:tr>
      <w:tr w:rsidR="00966133" w:rsidTr="008F3348">
        <w:tc>
          <w:tcPr>
            <w:tcW w:w="959" w:type="dxa"/>
            <w:tcBorders>
              <w:top w:val="single" w:sz="4" w:space="0" w:color="auto"/>
              <w:left w:val="single" w:sz="4" w:space="0" w:color="auto"/>
              <w:bottom w:val="single" w:sz="4" w:space="0" w:color="auto"/>
              <w:right w:val="single" w:sz="4" w:space="0" w:color="auto"/>
            </w:tcBorders>
          </w:tcPr>
          <w:p w:rsidR="00966133" w:rsidRPr="00744225" w:rsidRDefault="00966133" w:rsidP="00966133">
            <w:pPr>
              <w:pStyle w:val="af4"/>
              <w:numPr>
                <w:ilvl w:val="0"/>
                <w:numId w:val="19"/>
              </w:numPr>
              <w:spacing w:after="0" w:line="216" w:lineRule="auto"/>
              <w:ind w:left="0" w:firstLine="0"/>
              <w:contextualSpacing/>
              <w:jc w:val="both"/>
              <w:rPr>
                <w:rFonts w:ascii="Times New Roman" w:hAnsi="Times New Roman"/>
                <w:sz w:val="28"/>
                <w:szCs w:val="28"/>
                <w:lang w:val="uk-UA"/>
              </w:rPr>
            </w:pPr>
          </w:p>
        </w:tc>
        <w:tc>
          <w:tcPr>
            <w:tcW w:w="3402" w:type="dxa"/>
            <w:tcBorders>
              <w:top w:val="single" w:sz="4" w:space="0" w:color="auto"/>
              <w:left w:val="single" w:sz="4" w:space="0" w:color="auto"/>
              <w:bottom w:val="single" w:sz="4" w:space="0" w:color="auto"/>
              <w:right w:val="single" w:sz="4" w:space="0" w:color="auto"/>
            </w:tcBorders>
            <w:hideMark/>
          </w:tcPr>
          <w:p w:rsidR="00966133" w:rsidRDefault="00966133" w:rsidP="008F3348">
            <w:pPr>
              <w:spacing w:line="216" w:lineRule="auto"/>
              <w:rPr>
                <w:szCs w:val="28"/>
              </w:rPr>
            </w:pPr>
            <w:r>
              <w:rPr>
                <w:szCs w:val="28"/>
              </w:rPr>
              <w:t xml:space="preserve">м. Павлоград, </w:t>
            </w:r>
          </w:p>
          <w:p w:rsidR="00966133" w:rsidRDefault="00966133" w:rsidP="008F3348">
            <w:pPr>
              <w:spacing w:line="216" w:lineRule="auto"/>
              <w:rPr>
                <w:szCs w:val="28"/>
              </w:rPr>
            </w:pPr>
            <w:r>
              <w:rPr>
                <w:szCs w:val="28"/>
              </w:rPr>
              <w:t xml:space="preserve">вул. Промислова, 9/2 </w:t>
            </w:r>
          </w:p>
        </w:tc>
        <w:tc>
          <w:tcPr>
            <w:tcW w:w="5493" w:type="dxa"/>
            <w:tcBorders>
              <w:top w:val="single" w:sz="4" w:space="0" w:color="auto"/>
              <w:left w:val="single" w:sz="4" w:space="0" w:color="auto"/>
              <w:bottom w:val="single" w:sz="4" w:space="0" w:color="auto"/>
              <w:right w:val="single" w:sz="4" w:space="0" w:color="auto"/>
            </w:tcBorders>
            <w:hideMark/>
          </w:tcPr>
          <w:p w:rsidR="00966133" w:rsidRDefault="00966133" w:rsidP="008F3348">
            <w:pPr>
              <w:spacing w:line="216" w:lineRule="auto"/>
              <w:rPr>
                <w:szCs w:val="28"/>
              </w:rPr>
            </w:pPr>
            <w:r>
              <w:rPr>
                <w:szCs w:val="28"/>
              </w:rPr>
              <w:t>Павлоградська міська рада</w:t>
            </w:r>
          </w:p>
        </w:tc>
      </w:tr>
    </w:tbl>
    <w:p w:rsidR="00966133" w:rsidRDefault="00966133" w:rsidP="00966133">
      <w:pPr>
        <w:ind w:firstLine="708"/>
        <w:rPr>
          <w:szCs w:val="28"/>
        </w:rPr>
      </w:pPr>
    </w:p>
    <w:p w:rsidR="00966133" w:rsidRDefault="00966133" w:rsidP="00966133">
      <w:pPr>
        <w:ind w:firstLine="708"/>
        <w:rPr>
          <w:szCs w:val="28"/>
        </w:rPr>
      </w:pPr>
      <w:r>
        <w:rPr>
          <w:szCs w:val="28"/>
        </w:rPr>
        <w:t>Органами місцевого самоврядування прийняті рішення про надання відповідним житловим комплексам статусу гуртожитку та про надання дозволу на приватизацію жилих і нежилих приміщень таких гуртожитків.</w:t>
      </w:r>
    </w:p>
    <w:p w:rsidR="00966133" w:rsidRPr="00AD68C6" w:rsidRDefault="00966133" w:rsidP="00966133">
      <w:pPr>
        <w:spacing w:line="216" w:lineRule="auto"/>
        <w:ind w:firstLine="708"/>
        <w:rPr>
          <w:szCs w:val="28"/>
        </w:rPr>
      </w:pPr>
      <w:r>
        <w:rPr>
          <w:szCs w:val="28"/>
        </w:rPr>
        <w:t xml:space="preserve"> Виконання Програми сприяло зменшенню зумовленої житловою проблемою соціальної напруженості у суспільстві, яка існує багато років, та забезпеченню реалізації житлових прав мешканців гуртожитків на приватизацію кімнат.</w:t>
      </w:r>
    </w:p>
    <w:p w:rsidR="000A7441" w:rsidRPr="00AD68C6" w:rsidRDefault="000A7441" w:rsidP="00966133">
      <w:pPr>
        <w:spacing w:line="216" w:lineRule="auto"/>
        <w:ind w:firstLine="708"/>
        <w:rPr>
          <w:szCs w:val="28"/>
        </w:rPr>
      </w:pPr>
    </w:p>
    <w:p w:rsidR="000A7441" w:rsidRDefault="000A7441" w:rsidP="000A7441">
      <w:pPr>
        <w:shd w:val="clear" w:color="auto" w:fill="FFFFFF"/>
        <w:ind w:firstLine="709"/>
        <w:jc w:val="both"/>
        <w:rPr>
          <w:bCs/>
          <w:szCs w:val="28"/>
        </w:rPr>
      </w:pPr>
      <w:r w:rsidRPr="00AD68C6">
        <w:rPr>
          <w:bCs/>
          <w:szCs w:val="28"/>
        </w:rPr>
        <w:t>3</w:t>
      </w:r>
      <w:r w:rsidRPr="00702827">
        <w:rPr>
          <w:bCs/>
          <w:szCs w:val="28"/>
        </w:rPr>
        <w:t xml:space="preserve">. </w:t>
      </w:r>
      <w:r w:rsidRPr="00702827">
        <w:rPr>
          <w:szCs w:val="28"/>
        </w:rPr>
        <w:t>Рекомендувати сесії обласної ради розглянути про</w:t>
      </w:r>
      <w:r w:rsidR="00E47ECE">
        <w:rPr>
          <w:szCs w:val="28"/>
        </w:rPr>
        <w:t>є</w:t>
      </w:r>
      <w:r w:rsidRPr="00702827">
        <w:rPr>
          <w:szCs w:val="28"/>
        </w:rPr>
        <w:t xml:space="preserve">кт рішення </w:t>
      </w:r>
      <w:r w:rsidRPr="00F64C9E">
        <w:rPr>
          <w:bCs/>
          <w:szCs w:val="28"/>
        </w:rPr>
        <w:t>„</w:t>
      </w:r>
      <w:r w:rsidRPr="003C5355">
        <w:rPr>
          <w:rFonts w:eastAsia="Calibri"/>
          <w:szCs w:val="28"/>
        </w:rPr>
        <w:t>Про зняття з контролю рішення обласної ради від</w:t>
      </w:r>
      <w:r w:rsidRPr="00AD68C6">
        <w:rPr>
          <w:rFonts w:eastAsia="Calibri"/>
          <w:szCs w:val="28"/>
        </w:rPr>
        <w:t xml:space="preserve"> </w:t>
      </w:r>
      <w:r w:rsidRPr="003C5355">
        <w:rPr>
          <w:rFonts w:eastAsia="Calibri"/>
          <w:szCs w:val="28"/>
        </w:rPr>
        <w:t>23 листопада 2012 року № 368-16/VI ,,Про регіональну Програму передачі гуртожитків у власність територіальних громад Дніпропетровсь</w:t>
      </w:r>
      <w:r>
        <w:rPr>
          <w:rFonts w:eastAsia="Calibri"/>
          <w:szCs w:val="28"/>
        </w:rPr>
        <w:t>кої області на</w:t>
      </w:r>
      <w:r w:rsidRPr="00AD68C6">
        <w:rPr>
          <w:rFonts w:eastAsia="Calibri"/>
          <w:szCs w:val="28"/>
        </w:rPr>
        <w:t xml:space="preserve"> </w:t>
      </w:r>
      <w:r>
        <w:rPr>
          <w:rFonts w:eastAsia="Calibri"/>
          <w:szCs w:val="28"/>
        </w:rPr>
        <w:t>2012 – 2015 роки</w:t>
      </w:r>
      <w:r w:rsidRPr="00F64C9E">
        <w:rPr>
          <w:bCs/>
          <w:szCs w:val="28"/>
        </w:rPr>
        <w:t>”</w:t>
      </w:r>
      <w:r w:rsidRPr="00702827">
        <w:rPr>
          <w:bCs/>
          <w:szCs w:val="28"/>
        </w:rPr>
        <w:t>.</w:t>
      </w:r>
    </w:p>
    <w:p w:rsidR="000A7441" w:rsidRPr="00AD68C6" w:rsidRDefault="000A7441" w:rsidP="000A7441">
      <w:pPr>
        <w:shd w:val="clear" w:color="auto" w:fill="FFFFFF"/>
        <w:ind w:firstLine="709"/>
        <w:jc w:val="both"/>
        <w:rPr>
          <w:szCs w:val="28"/>
        </w:rPr>
      </w:pPr>
    </w:p>
    <w:p w:rsidR="000A7441" w:rsidRPr="00AD68C6" w:rsidRDefault="000A7441" w:rsidP="000A7441">
      <w:pPr>
        <w:shd w:val="clear" w:color="auto" w:fill="FFFFFF"/>
        <w:ind w:firstLine="709"/>
        <w:jc w:val="both"/>
        <w:rPr>
          <w:szCs w:val="28"/>
        </w:rPr>
      </w:pPr>
    </w:p>
    <w:p w:rsidR="000A7441" w:rsidRPr="000D77DE" w:rsidRDefault="000A7441" w:rsidP="000A7441">
      <w:pPr>
        <w:autoSpaceDE w:val="0"/>
        <w:autoSpaceDN w:val="0"/>
        <w:adjustRightInd w:val="0"/>
        <w:spacing w:after="200"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Результати голосування:</w:t>
      </w:r>
    </w:p>
    <w:p w:rsidR="000A7441" w:rsidRPr="000D77DE" w:rsidRDefault="000A7441" w:rsidP="000A7441">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lastRenderedPageBreak/>
        <w:t xml:space="preserve">за </w:t>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t xml:space="preserve">– </w:t>
      </w:r>
      <w:r>
        <w:rPr>
          <w:rFonts w:ascii="Times New Roman CYR" w:eastAsia="Calibri" w:hAnsi="Times New Roman CYR" w:cs="Times New Roman CYR"/>
          <w:b/>
          <w:bCs/>
          <w:color w:val="00000A"/>
          <w:szCs w:val="28"/>
          <w:lang w:eastAsia="en-US"/>
        </w:rPr>
        <w:t>6</w:t>
      </w:r>
    </w:p>
    <w:p w:rsidR="000A7441" w:rsidRPr="000D77DE" w:rsidRDefault="000A7441" w:rsidP="000A7441">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проти</w:t>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t xml:space="preserve"> – 0</w:t>
      </w:r>
    </w:p>
    <w:p w:rsidR="000A7441" w:rsidRPr="000D77DE" w:rsidRDefault="000A7441" w:rsidP="000A7441">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 xml:space="preserve">утримались </w:t>
      </w:r>
      <w:r w:rsidRPr="000D77DE">
        <w:rPr>
          <w:rFonts w:ascii="Times New Roman CYR" w:eastAsia="Calibri" w:hAnsi="Times New Roman CYR" w:cs="Times New Roman CYR"/>
          <w:b/>
          <w:bCs/>
          <w:color w:val="00000A"/>
          <w:szCs w:val="28"/>
          <w:lang w:eastAsia="en-US"/>
        </w:rPr>
        <w:tab/>
        <w:t xml:space="preserve">–  0 </w:t>
      </w:r>
    </w:p>
    <w:p w:rsidR="000A7441" w:rsidRPr="000D77DE" w:rsidRDefault="000A7441" w:rsidP="000A7441">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Pr>
          <w:rFonts w:ascii="Times New Roman CYR" w:eastAsia="Calibri" w:hAnsi="Times New Roman CYR" w:cs="Times New Roman CYR"/>
          <w:b/>
          <w:bCs/>
          <w:color w:val="00000A"/>
          <w:szCs w:val="28"/>
          <w:lang w:eastAsia="en-US"/>
        </w:rPr>
        <w:t xml:space="preserve">усього </w:t>
      </w:r>
      <w:r>
        <w:rPr>
          <w:rFonts w:ascii="Times New Roman CYR" w:eastAsia="Calibri" w:hAnsi="Times New Roman CYR" w:cs="Times New Roman CYR"/>
          <w:b/>
          <w:bCs/>
          <w:color w:val="00000A"/>
          <w:szCs w:val="28"/>
          <w:lang w:eastAsia="en-US"/>
        </w:rPr>
        <w:tab/>
      </w:r>
      <w:r>
        <w:rPr>
          <w:rFonts w:ascii="Times New Roman CYR" w:eastAsia="Calibri" w:hAnsi="Times New Roman CYR" w:cs="Times New Roman CYR"/>
          <w:b/>
          <w:bCs/>
          <w:color w:val="00000A"/>
          <w:szCs w:val="28"/>
          <w:lang w:eastAsia="en-US"/>
        </w:rPr>
        <w:tab/>
        <w:t>–  6</w:t>
      </w:r>
    </w:p>
    <w:p w:rsidR="00B12E8D" w:rsidRPr="00ED164A" w:rsidRDefault="00CA0167" w:rsidP="00B12E8D">
      <w:pPr>
        <w:tabs>
          <w:tab w:val="left" w:pos="0"/>
        </w:tabs>
        <w:spacing w:line="259" w:lineRule="auto"/>
        <w:ind w:right="283"/>
        <w:contextualSpacing/>
        <w:jc w:val="both"/>
        <w:rPr>
          <w:szCs w:val="28"/>
        </w:rPr>
      </w:pPr>
      <w:r w:rsidRPr="00B12E8D">
        <w:rPr>
          <w:b/>
          <w:bCs/>
          <w:szCs w:val="28"/>
          <w:lang w:eastAsia="uk-UA"/>
        </w:rPr>
        <w:t xml:space="preserve">СЛУХАЛИ </w:t>
      </w:r>
      <w:r w:rsidR="00C31E52" w:rsidRPr="00B12E8D">
        <w:rPr>
          <w:b/>
          <w:bCs/>
          <w:szCs w:val="28"/>
          <w:lang w:eastAsia="uk-UA"/>
        </w:rPr>
        <w:t>7</w:t>
      </w:r>
      <w:r w:rsidRPr="00B12E8D">
        <w:rPr>
          <w:b/>
          <w:bCs/>
          <w:szCs w:val="28"/>
          <w:lang w:eastAsia="uk-UA"/>
        </w:rPr>
        <w:t>.</w:t>
      </w:r>
      <w:r w:rsidRPr="007441D0">
        <w:rPr>
          <w:b/>
          <w:bCs/>
          <w:color w:val="C0504D" w:themeColor="accent2"/>
          <w:szCs w:val="28"/>
          <w:lang w:eastAsia="uk-UA"/>
        </w:rPr>
        <w:tab/>
      </w:r>
      <w:r w:rsidR="00B12E8D" w:rsidRPr="00EA4D43">
        <w:rPr>
          <w:rFonts w:eastAsia="Calibri"/>
          <w:color w:val="000000"/>
          <w:szCs w:val="28"/>
          <w:lang w:eastAsia="en-US"/>
        </w:rPr>
        <w:t>Про затвердження Примірного договору оренди нерухомого або іншого окремого індивідуально визначеного майна, що належить до спільної власності територіальних громад сіл. селищ, міст Дніпропетровської області</w:t>
      </w:r>
    </w:p>
    <w:p w:rsidR="00B12E8D" w:rsidRDefault="00B12E8D" w:rsidP="00B12E8D">
      <w:pPr>
        <w:widowControl w:val="0"/>
        <w:spacing w:line="322" w:lineRule="exact"/>
        <w:jc w:val="both"/>
        <w:rPr>
          <w:color w:val="000000"/>
          <w:szCs w:val="28"/>
          <w:lang w:eastAsia="uk-UA"/>
        </w:rPr>
      </w:pPr>
      <w:r w:rsidRPr="00B12E8D">
        <w:rPr>
          <w:szCs w:val="28"/>
          <w:u w:val="single"/>
        </w:rPr>
        <w:t xml:space="preserve">Інформація </w:t>
      </w:r>
      <w:r w:rsidRPr="00C12C35">
        <w:rPr>
          <w:color w:val="000000"/>
          <w:szCs w:val="28"/>
          <w:lang w:eastAsia="uk-UA"/>
        </w:rPr>
        <w:t>Виходов Є.А. – начальник відділу оренди нерухомого майна управління стратегічного планування та комунальної власності</w:t>
      </w:r>
      <w:r>
        <w:rPr>
          <w:color w:val="000000"/>
          <w:szCs w:val="28"/>
          <w:lang w:eastAsia="uk-UA"/>
        </w:rPr>
        <w:t>.</w:t>
      </w:r>
    </w:p>
    <w:p w:rsidR="00CA0167" w:rsidRPr="00B12E8D" w:rsidRDefault="00CA0167" w:rsidP="00531E92">
      <w:pPr>
        <w:tabs>
          <w:tab w:val="left" w:pos="0"/>
        </w:tabs>
        <w:spacing w:line="259" w:lineRule="auto"/>
        <w:ind w:right="283"/>
        <w:contextualSpacing/>
        <w:jc w:val="both"/>
        <w:rPr>
          <w:color w:val="C0504D" w:themeColor="accent2"/>
          <w:sz w:val="26"/>
          <w:szCs w:val="26"/>
          <w:u w:val="single"/>
          <w:lang w:eastAsia="en-US"/>
        </w:rPr>
      </w:pPr>
    </w:p>
    <w:p w:rsidR="00BB0377" w:rsidRPr="005F4E5B" w:rsidRDefault="00CA0167" w:rsidP="008B4AAE">
      <w:pPr>
        <w:tabs>
          <w:tab w:val="left" w:pos="709"/>
        </w:tabs>
        <w:spacing w:after="160" w:line="276" w:lineRule="auto"/>
        <w:ind w:right="283"/>
        <w:contextualSpacing/>
        <w:jc w:val="both"/>
        <w:rPr>
          <w:szCs w:val="28"/>
        </w:rPr>
      </w:pPr>
      <w:r w:rsidRPr="005F4E5B">
        <w:rPr>
          <w:szCs w:val="28"/>
          <w:u w:val="single"/>
        </w:rPr>
        <w:t xml:space="preserve">Виступили: </w:t>
      </w:r>
      <w:r w:rsidR="003A7071">
        <w:rPr>
          <w:color w:val="000000"/>
          <w:szCs w:val="28"/>
          <w:lang w:eastAsia="uk-UA"/>
        </w:rPr>
        <w:t xml:space="preserve">Пісоцький В.А., </w:t>
      </w:r>
      <w:r w:rsidR="00B12E8D" w:rsidRPr="005F4E5B">
        <w:rPr>
          <w:szCs w:val="28"/>
        </w:rPr>
        <w:t>Турчак А. М.</w:t>
      </w:r>
      <w:r w:rsidR="003A7071">
        <w:rPr>
          <w:szCs w:val="28"/>
        </w:rPr>
        <w:t>,</w:t>
      </w:r>
      <w:r w:rsidR="005F4E5B" w:rsidRPr="005F4E5B">
        <w:rPr>
          <w:color w:val="000000"/>
          <w:szCs w:val="28"/>
          <w:lang w:eastAsia="uk-UA"/>
        </w:rPr>
        <w:t xml:space="preserve"> </w:t>
      </w:r>
      <w:r w:rsidR="005F4E5B">
        <w:rPr>
          <w:color w:val="000000"/>
          <w:szCs w:val="28"/>
          <w:lang w:eastAsia="uk-UA"/>
        </w:rPr>
        <w:t>Пригунов Г.О.</w:t>
      </w:r>
      <w:r w:rsidR="005F4E5B" w:rsidRPr="005F4E5B">
        <w:rPr>
          <w:color w:val="000000"/>
          <w:szCs w:val="28"/>
          <w:lang w:eastAsia="uk-UA"/>
        </w:rPr>
        <w:t xml:space="preserve"> </w:t>
      </w:r>
    </w:p>
    <w:p w:rsidR="005F4E5B" w:rsidRDefault="005F4E5B" w:rsidP="00EF0781">
      <w:pPr>
        <w:ind w:right="-25"/>
        <w:jc w:val="both"/>
        <w:rPr>
          <w:b/>
          <w:color w:val="C0504D" w:themeColor="accent2"/>
          <w:szCs w:val="28"/>
        </w:rPr>
      </w:pPr>
    </w:p>
    <w:p w:rsidR="00322929" w:rsidRDefault="00322929" w:rsidP="00EF0781">
      <w:pPr>
        <w:ind w:right="-25"/>
        <w:jc w:val="both"/>
        <w:rPr>
          <w:b/>
          <w:color w:val="C0504D" w:themeColor="accent2"/>
          <w:szCs w:val="28"/>
        </w:rPr>
      </w:pPr>
    </w:p>
    <w:p w:rsidR="00322929" w:rsidRDefault="00322929" w:rsidP="00322929">
      <w:pPr>
        <w:ind w:right="-25"/>
        <w:jc w:val="both"/>
        <w:rPr>
          <w:b/>
          <w:szCs w:val="28"/>
        </w:rPr>
      </w:pPr>
      <w:r>
        <w:rPr>
          <w:b/>
          <w:szCs w:val="28"/>
        </w:rPr>
        <w:t>Поставлено на голосування питання щодо</w:t>
      </w:r>
      <w:r w:rsidRPr="005F4E5B">
        <w:rPr>
          <w:b/>
          <w:szCs w:val="28"/>
        </w:rPr>
        <w:t>:</w:t>
      </w:r>
    </w:p>
    <w:p w:rsidR="00322929" w:rsidRDefault="00322929" w:rsidP="00322929">
      <w:pPr>
        <w:ind w:right="-25"/>
        <w:jc w:val="both"/>
        <w:rPr>
          <w:b/>
          <w:szCs w:val="28"/>
        </w:rPr>
      </w:pPr>
    </w:p>
    <w:p w:rsidR="00322929" w:rsidRDefault="00322929" w:rsidP="00322929">
      <w:pPr>
        <w:pBdr>
          <w:top w:val="nil"/>
          <w:left w:val="nil"/>
          <w:bottom w:val="nil"/>
          <w:right w:val="nil"/>
          <w:between w:val="nil"/>
        </w:pBdr>
        <w:ind w:right="-25" w:firstLine="700"/>
        <w:jc w:val="both"/>
        <w:rPr>
          <w:color w:val="000000"/>
          <w:szCs w:val="28"/>
        </w:rPr>
      </w:pPr>
      <w:r>
        <w:rPr>
          <w:color w:val="000000"/>
          <w:szCs w:val="28"/>
        </w:rPr>
        <w:t xml:space="preserve">1. Затвердження Примірного договору оренди нерухомого або іншого окремого індивідуально визначеного майна, </w:t>
      </w:r>
      <w:r w:rsidRPr="00E7551D">
        <w:rPr>
          <w:szCs w:val="28"/>
        </w:rPr>
        <w:t xml:space="preserve">що належить до </w:t>
      </w:r>
      <w:r>
        <w:rPr>
          <w:color w:val="000000"/>
          <w:szCs w:val="28"/>
        </w:rPr>
        <w:t>спільної власності територіальних громад сіл, селищ, міст Дніпропетровської області (додається).</w:t>
      </w:r>
    </w:p>
    <w:p w:rsidR="00322929" w:rsidRPr="00747C27" w:rsidRDefault="00322929" w:rsidP="00322929">
      <w:pPr>
        <w:pBdr>
          <w:top w:val="nil"/>
          <w:left w:val="nil"/>
          <w:bottom w:val="nil"/>
          <w:right w:val="nil"/>
          <w:between w:val="nil"/>
        </w:pBdr>
        <w:ind w:right="-25" w:firstLine="700"/>
        <w:jc w:val="both"/>
        <w:rPr>
          <w:szCs w:val="28"/>
        </w:rPr>
      </w:pPr>
      <w:r>
        <w:rPr>
          <w:color w:val="000000"/>
          <w:szCs w:val="28"/>
        </w:rPr>
        <w:t>2</w:t>
      </w:r>
      <w:r w:rsidRPr="00747C27">
        <w:rPr>
          <w:color w:val="000000"/>
          <w:szCs w:val="28"/>
        </w:rPr>
        <w:t xml:space="preserve">. </w:t>
      </w:r>
      <w:r>
        <w:rPr>
          <w:color w:val="000000"/>
          <w:szCs w:val="28"/>
        </w:rPr>
        <w:t>Визнання таким, що втратило чинність, рішення обласної ради             від 23 березня 2007 року № 124-7/</w:t>
      </w:r>
      <w:r>
        <w:rPr>
          <w:color w:val="000000"/>
          <w:szCs w:val="28"/>
          <w:lang w:val="en-US"/>
        </w:rPr>
        <w:t>V</w:t>
      </w:r>
      <w:r>
        <w:rPr>
          <w:color w:val="000000"/>
          <w:szCs w:val="28"/>
        </w:rPr>
        <w:t xml:space="preserve"> „Про оренду нерухомого майна, що є власністю територіальних громад сіл, селищ, міст області” (зі змінами).</w:t>
      </w:r>
    </w:p>
    <w:p w:rsidR="00322929" w:rsidRPr="0046487C" w:rsidRDefault="00322929" w:rsidP="00322929">
      <w:pPr>
        <w:pBdr>
          <w:top w:val="nil"/>
          <w:left w:val="nil"/>
          <w:bottom w:val="nil"/>
          <w:right w:val="nil"/>
          <w:between w:val="nil"/>
        </w:pBdr>
        <w:jc w:val="both"/>
        <w:rPr>
          <w:color w:val="000000"/>
          <w:sz w:val="24"/>
        </w:rPr>
      </w:pPr>
    </w:p>
    <w:p w:rsidR="00322929" w:rsidRDefault="00322929" w:rsidP="00322929">
      <w:pPr>
        <w:pBdr>
          <w:top w:val="nil"/>
          <w:left w:val="nil"/>
          <w:bottom w:val="nil"/>
          <w:right w:val="nil"/>
          <w:between w:val="nil"/>
        </w:pBdr>
        <w:tabs>
          <w:tab w:val="left" w:pos="300"/>
        </w:tabs>
        <w:ind w:right="-25" w:firstLine="700"/>
        <w:jc w:val="both"/>
        <w:rPr>
          <w:szCs w:val="28"/>
        </w:rPr>
      </w:pPr>
      <w:r>
        <w:rPr>
          <w:szCs w:val="28"/>
        </w:rPr>
        <w:t>3</w:t>
      </w:r>
      <w:r w:rsidRPr="00A13D6F">
        <w:rPr>
          <w:szCs w:val="28"/>
        </w:rPr>
        <w:t>.</w:t>
      </w:r>
      <w:r>
        <w:rPr>
          <w:sz w:val="24"/>
        </w:rPr>
        <w:t xml:space="preserve"> </w:t>
      </w:r>
      <w:r w:rsidRPr="00747C27">
        <w:rPr>
          <w:szCs w:val="28"/>
        </w:rPr>
        <w:t xml:space="preserve">Контроль за виконанням цього рішення покласти на постійну комісію обласної ради з питань </w:t>
      </w:r>
      <w:r w:rsidRPr="00E7551D">
        <w:rPr>
          <w:iCs/>
          <w:szCs w:val="28"/>
        </w:rPr>
        <w:t>базових галузей економіки, комунальної</w:t>
      </w:r>
      <w:r>
        <w:rPr>
          <w:iCs/>
          <w:szCs w:val="28"/>
        </w:rPr>
        <w:t xml:space="preserve"> власності, концесії</w:t>
      </w:r>
      <w:r w:rsidRPr="00E7551D">
        <w:rPr>
          <w:iCs/>
          <w:szCs w:val="28"/>
        </w:rPr>
        <w:t>, корпоративних прав, інвестицій та міжрегіонального співробітництва</w:t>
      </w:r>
      <w:r>
        <w:rPr>
          <w:iCs/>
          <w:szCs w:val="28"/>
        </w:rPr>
        <w:t>.</w:t>
      </w:r>
      <w:r w:rsidRPr="00747C27">
        <w:rPr>
          <w:szCs w:val="28"/>
        </w:rPr>
        <w:t xml:space="preserve"> </w:t>
      </w:r>
    </w:p>
    <w:p w:rsidR="00751DE8" w:rsidRPr="00751DE8" w:rsidRDefault="00751DE8" w:rsidP="00322929">
      <w:pPr>
        <w:pBdr>
          <w:top w:val="nil"/>
          <w:left w:val="nil"/>
          <w:bottom w:val="nil"/>
          <w:right w:val="nil"/>
          <w:between w:val="nil"/>
        </w:pBdr>
        <w:tabs>
          <w:tab w:val="left" w:pos="300"/>
        </w:tabs>
        <w:ind w:right="-25" w:firstLine="700"/>
        <w:jc w:val="right"/>
        <w:rPr>
          <w:szCs w:val="28"/>
        </w:rPr>
      </w:pPr>
      <w:r w:rsidRPr="00751DE8">
        <w:rPr>
          <w:szCs w:val="28"/>
        </w:rPr>
        <w:t xml:space="preserve">    Додаток до рішення </w:t>
      </w:r>
    </w:p>
    <w:p w:rsidR="00751DE8" w:rsidRPr="00751DE8" w:rsidRDefault="00751DE8" w:rsidP="00751DE8">
      <w:pPr>
        <w:keepNext/>
        <w:keepLines/>
        <w:ind w:left="3969"/>
        <w:jc w:val="center"/>
        <w:rPr>
          <w:szCs w:val="28"/>
        </w:rPr>
      </w:pPr>
      <w:r w:rsidRPr="00751DE8">
        <w:rPr>
          <w:szCs w:val="28"/>
        </w:rPr>
        <w:t xml:space="preserve">                          обласної ради </w:t>
      </w:r>
    </w:p>
    <w:p w:rsidR="00751DE8" w:rsidRPr="00751DE8" w:rsidRDefault="00751DE8" w:rsidP="00751DE8">
      <w:pPr>
        <w:keepNext/>
        <w:keepLines/>
        <w:ind w:left="3969"/>
        <w:jc w:val="center"/>
        <w:rPr>
          <w:sz w:val="20"/>
          <w:szCs w:val="20"/>
        </w:rPr>
      </w:pPr>
    </w:p>
    <w:tbl>
      <w:tblPr>
        <w:tblW w:w="0" w:type="auto"/>
        <w:tblInd w:w="6062" w:type="dxa"/>
        <w:tblLook w:val="04A0" w:firstRow="1" w:lastRow="0" w:firstColumn="1" w:lastColumn="0" w:noHBand="0" w:noVBand="1"/>
      </w:tblPr>
      <w:tblGrid>
        <w:gridCol w:w="3225"/>
      </w:tblGrid>
      <w:tr w:rsidR="00751DE8" w:rsidRPr="00751DE8" w:rsidTr="00751DE8">
        <w:tc>
          <w:tcPr>
            <w:tcW w:w="3225" w:type="dxa"/>
            <w:shd w:val="clear" w:color="auto" w:fill="auto"/>
          </w:tcPr>
          <w:p w:rsidR="00751DE8" w:rsidRPr="00751DE8" w:rsidRDefault="00751DE8" w:rsidP="00751DE8">
            <w:pPr>
              <w:keepNext/>
              <w:keepLines/>
              <w:spacing w:after="240"/>
              <w:rPr>
                <w:szCs w:val="28"/>
              </w:rPr>
            </w:pPr>
            <w:r w:rsidRPr="00751DE8">
              <w:rPr>
                <w:szCs w:val="28"/>
              </w:rPr>
              <w:t xml:space="preserve">ЗАТВЕРДЖЕНО </w:t>
            </w:r>
            <w:r w:rsidRPr="00751DE8">
              <w:rPr>
                <w:szCs w:val="28"/>
              </w:rPr>
              <w:br/>
              <w:t xml:space="preserve">рішенням обласної ради </w:t>
            </w:r>
            <w:r w:rsidRPr="00751DE8">
              <w:rPr>
                <w:szCs w:val="28"/>
              </w:rPr>
              <w:br/>
              <w:t>від _________ 202_ року № ____________</w:t>
            </w:r>
          </w:p>
        </w:tc>
      </w:tr>
    </w:tbl>
    <w:p w:rsidR="00751DE8" w:rsidRPr="00751DE8" w:rsidRDefault="00751DE8" w:rsidP="00751DE8">
      <w:pPr>
        <w:keepNext/>
        <w:keepLines/>
        <w:rPr>
          <w:sz w:val="20"/>
          <w:szCs w:val="20"/>
        </w:rPr>
      </w:pPr>
    </w:p>
    <w:p w:rsidR="00751DE8" w:rsidRPr="00751DE8" w:rsidRDefault="00751DE8" w:rsidP="00751DE8">
      <w:pPr>
        <w:keepNext/>
        <w:keepLines/>
        <w:spacing w:before="240" w:after="240"/>
        <w:jc w:val="center"/>
        <w:rPr>
          <w:b/>
          <w:szCs w:val="28"/>
        </w:rPr>
      </w:pPr>
      <w:r w:rsidRPr="00751DE8">
        <w:rPr>
          <w:b/>
          <w:szCs w:val="28"/>
        </w:rPr>
        <w:t>ПРИМІРНИЙ ДОГОВІР</w:t>
      </w:r>
      <w:r w:rsidRPr="00751DE8">
        <w:rPr>
          <w:b/>
          <w:szCs w:val="28"/>
        </w:rPr>
        <w:br/>
        <w:t xml:space="preserve">оренди нерухомого або іншого окремого індивідуально визначеного </w:t>
      </w:r>
      <w:r w:rsidRPr="00751DE8">
        <w:rPr>
          <w:b/>
          <w:szCs w:val="28"/>
        </w:rPr>
        <w:br/>
        <w:t>майна, що належить до спільної власності територіальних громад сіл, селищ, міст Дніпропетровської області</w:t>
      </w:r>
    </w:p>
    <w:p w:rsidR="00751DE8" w:rsidRPr="00751DE8" w:rsidRDefault="00751DE8" w:rsidP="00751DE8">
      <w:pPr>
        <w:keepNext/>
        <w:keepLines/>
        <w:spacing w:before="120" w:after="120"/>
        <w:jc w:val="center"/>
        <w:rPr>
          <w:szCs w:val="28"/>
        </w:rPr>
      </w:pPr>
      <w:r w:rsidRPr="00751DE8">
        <w:rPr>
          <w:b/>
          <w:szCs w:val="28"/>
          <w:lang w:val="en-US"/>
        </w:rPr>
        <w:t>I</w:t>
      </w:r>
      <w:r w:rsidRPr="00751DE8">
        <w:rPr>
          <w:b/>
          <w:szCs w:val="28"/>
          <w:lang w:val="ru-RU"/>
        </w:rPr>
        <w:t>.</w:t>
      </w:r>
      <w:r w:rsidRPr="00751DE8">
        <w:rPr>
          <w:szCs w:val="28"/>
          <w:lang w:val="ru-RU"/>
        </w:rPr>
        <w:t xml:space="preserve"> </w:t>
      </w:r>
      <w:r w:rsidRPr="00751DE8">
        <w:rPr>
          <w:b/>
          <w:szCs w:val="28"/>
        </w:rPr>
        <w:t>Змінювані умови договору (далі –</w:t>
      </w:r>
      <w:r w:rsidRPr="00751DE8">
        <w:rPr>
          <w:rFonts w:ascii="Antiqua" w:hAnsi="Antiqua"/>
          <w:b/>
          <w:szCs w:val="28"/>
        </w:rPr>
        <w:t xml:space="preserve"> </w:t>
      </w:r>
      <w:r w:rsidRPr="00751DE8">
        <w:rPr>
          <w:b/>
          <w:szCs w:val="28"/>
        </w:rPr>
        <w:t>Умови)</w:t>
      </w:r>
    </w:p>
    <w:tbl>
      <w:tblPr>
        <w:tblW w:w="10605" w:type="dxa"/>
        <w:tblInd w:w="-601" w:type="dxa"/>
        <w:tblLayout w:type="fixed"/>
        <w:tblLook w:val="04A0" w:firstRow="1" w:lastRow="0" w:firstColumn="1" w:lastColumn="0" w:noHBand="0" w:noVBand="1"/>
      </w:tblPr>
      <w:tblGrid>
        <w:gridCol w:w="770"/>
        <w:gridCol w:w="17"/>
        <w:gridCol w:w="2051"/>
        <w:gridCol w:w="1151"/>
        <w:gridCol w:w="6"/>
        <w:gridCol w:w="146"/>
        <w:gridCol w:w="1300"/>
        <w:gridCol w:w="905"/>
        <w:gridCol w:w="600"/>
        <w:gridCol w:w="295"/>
        <w:gridCol w:w="345"/>
        <w:gridCol w:w="27"/>
        <w:gridCol w:w="467"/>
        <w:gridCol w:w="547"/>
        <w:gridCol w:w="536"/>
        <w:gridCol w:w="1442"/>
      </w:tblGrid>
      <w:tr w:rsidR="00751DE8" w:rsidRPr="00751DE8" w:rsidTr="00751DE8">
        <w:trPr>
          <w:trHeight w:val="320"/>
        </w:trPr>
        <w:tc>
          <w:tcPr>
            <w:tcW w:w="787" w:type="dxa"/>
            <w:gridSpan w:val="2"/>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1</w:t>
            </w:r>
          </w:p>
        </w:tc>
        <w:tc>
          <w:tcPr>
            <w:tcW w:w="2051" w:type="dxa"/>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 xml:space="preserve">Найменування </w:t>
            </w:r>
            <w:r w:rsidRPr="00751DE8">
              <w:rPr>
                <w:color w:val="000000"/>
                <w:sz w:val="22"/>
                <w:szCs w:val="22"/>
              </w:rPr>
              <w:lastRenderedPageBreak/>
              <w:t xml:space="preserve">населеного пункту </w:t>
            </w:r>
          </w:p>
        </w:tc>
        <w:tc>
          <w:tcPr>
            <w:tcW w:w="7767" w:type="dxa"/>
            <w:gridSpan w:val="13"/>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lastRenderedPageBreak/>
              <w:t> </w:t>
            </w:r>
          </w:p>
        </w:tc>
      </w:tr>
      <w:tr w:rsidR="00751DE8" w:rsidRPr="00751DE8" w:rsidTr="00751DE8">
        <w:trPr>
          <w:trHeight w:val="320"/>
        </w:trPr>
        <w:tc>
          <w:tcPr>
            <w:tcW w:w="787" w:type="dxa"/>
            <w:gridSpan w:val="2"/>
            <w:tcBorders>
              <w:top w:val="nil"/>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lastRenderedPageBreak/>
              <w:t>2</w:t>
            </w:r>
          </w:p>
        </w:tc>
        <w:tc>
          <w:tcPr>
            <w:tcW w:w="2051" w:type="dxa"/>
            <w:tcBorders>
              <w:top w:val="nil"/>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Дата</w:t>
            </w:r>
          </w:p>
        </w:tc>
        <w:tc>
          <w:tcPr>
            <w:tcW w:w="7767" w:type="dxa"/>
            <w:gridSpan w:val="13"/>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 </w:t>
            </w:r>
          </w:p>
        </w:tc>
      </w:tr>
      <w:tr w:rsidR="00751DE8" w:rsidRPr="00751DE8" w:rsidTr="00751DE8">
        <w:trPr>
          <w:trHeight w:val="2860"/>
        </w:trPr>
        <w:tc>
          <w:tcPr>
            <w:tcW w:w="787" w:type="dxa"/>
            <w:gridSpan w:val="2"/>
            <w:tcBorders>
              <w:top w:val="nil"/>
              <w:left w:val="single" w:sz="4" w:space="0" w:color="000000"/>
              <w:bottom w:val="single" w:sz="4" w:space="0" w:color="000000"/>
              <w:right w:val="single" w:sz="4" w:space="0" w:color="000000"/>
            </w:tcBorders>
            <w:vAlign w:val="center"/>
            <w:hideMark/>
          </w:tcPr>
          <w:p w:rsidR="00751DE8" w:rsidRPr="00751DE8" w:rsidRDefault="00751DE8" w:rsidP="00751DE8">
            <w:pPr>
              <w:spacing w:before="120"/>
              <w:jc w:val="center"/>
              <w:rPr>
                <w:color w:val="000000"/>
                <w:sz w:val="22"/>
                <w:szCs w:val="22"/>
              </w:rPr>
            </w:pPr>
            <w:r w:rsidRPr="00751DE8">
              <w:rPr>
                <w:color w:val="000000"/>
                <w:sz w:val="22"/>
                <w:szCs w:val="22"/>
              </w:rPr>
              <w:t>3</w:t>
            </w:r>
          </w:p>
        </w:tc>
        <w:tc>
          <w:tcPr>
            <w:tcW w:w="2051" w:type="dxa"/>
            <w:tcBorders>
              <w:top w:val="nil"/>
              <w:left w:val="nil"/>
              <w:bottom w:val="single" w:sz="4" w:space="0" w:color="000000"/>
              <w:right w:val="single" w:sz="4" w:space="0" w:color="000000"/>
            </w:tcBorders>
            <w:vAlign w:val="center"/>
            <w:hideMark/>
          </w:tcPr>
          <w:p w:rsidR="00751DE8" w:rsidRPr="00751DE8" w:rsidRDefault="00751DE8" w:rsidP="00751DE8">
            <w:pPr>
              <w:spacing w:before="120"/>
              <w:jc w:val="center"/>
              <w:rPr>
                <w:color w:val="000000"/>
                <w:sz w:val="22"/>
                <w:szCs w:val="22"/>
              </w:rPr>
            </w:pPr>
            <w:r w:rsidRPr="00751DE8">
              <w:rPr>
                <w:color w:val="000000"/>
                <w:sz w:val="22"/>
                <w:szCs w:val="22"/>
              </w:rPr>
              <w:t>Сторони</w:t>
            </w:r>
          </w:p>
        </w:tc>
        <w:tc>
          <w:tcPr>
            <w:tcW w:w="1303" w:type="dxa"/>
            <w:gridSpan w:val="3"/>
            <w:tcBorders>
              <w:top w:val="nil"/>
              <w:left w:val="nil"/>
              <w:bottom w:val="single" w:sz="4" w:space="0" w:color="000000"/>
              <w:right w:val="single" w:sz="4" w:space="0" w:color="000000"/>
            </w:tcBorders>
            <w:vAlign w:val="center"/>
            <w:hideMark/>
          </w:tcPr>
          <w:p w:rsidR="00751DE8" w:rsidRPr="00751DE8" w:rsidRDefault="00751DE8" w:rsidP="00751DE8">
            <w:pPr>
              <w:spacing w:before="120"/>
              <w:ind w:left="-43"/>
              <w:jc w:val="center"/>
              <w:rPr>
                <w:color w:val="000000"/>
                <w:sz w:val="22"/>
                <w:szCs w:val="22"/>
              </w:rPr>
            </w:pPr>
            <w:r w:rsidRPr="00751DE8">
              <w:rPr>
                <w:color w:val="000000"/>
                <w:sz w:val="22"/>
                <w:szCs w:val="22"/>
              </w:rPr>
              <w:t>Наймену</w:t>
            </w:r>
            <w:r w:rsidRPr="00751DE8">
              <w:rPr>
                <w:color w:val="000000"/>
                <w:sz w:val="22"/>
                <w:szCs w:val="22"/>
                <w:lang w:val="en-US"/>
              </w:rPr>
              <w:t>-</w:t>
            </w:r>
            <w:r w:rsidRPr="00751DE8">
              <w:rPr>
                <w:color w:val="000000"/>
                <w:sz w:val="22"/>
                <w:szCs w:val="22"/>
              </w:rPr>
              <w:t>вання</w:t>
            </w:r>
          </w:p>
        </w:tc>
        <w:tc>
          <w:tcPr>
            <w:tcW w:w="1300" w:type="dxa"/>
            <w:tcBorders>
              <w:top w:val="nil"/>
              <w:left w:val="nil"/>
              <w:bottom w:val="single" w:sz="4" w:space="0" w:color="000000"/>
              <w:right w:val="single" w:sz="4" w:space="0" w:color="000000"/>
            </w:tcBorders>
            <w:vAlign w:val="center"/>
            <w:hideMark/>
          </w:tcPr>
          <w:p w:rsidR="00751DE8" w:rsidRPr="00751DE8" w:rsidRDefault="00751DE8" w:rsidP="00751DE8">
            <w:pPr>
              <w:spacing w:before="120"/>
              <w:ind w:left="-52" w:right="-82"/>
              <w:jc w:val="center"/>
              <w:rPr>
                <w:color w:val="000000"/>
                <w:sz w:val="22"/>
                <w:szCs w:val="22"/>
              </w:rPr>
            </w:pPr>
            <w:r w:rsidRPr="00751DE8">
              <w:rPr>
                <w:color w:val="000000"/>
                <w:sz w:val="22"/>
                <w:szCs w:val="22"/>
              </w:rPr>
              <w:t>Код згідно з Єдиним державним реєстром юридичних осіб, фізичних осіб</w:t>
            </w:r>
            <w:r w:rsidRPr="00751DE8">
              <w:rPr>
                <w:sz w:val="22"/>
                <w:szCs w:val="22"/>
              </w:rPr>
              <w:t>-</w:t>
            </w:r>
            <w:r w:rsidRPr="00751DE8">
              <w:rPr>
                <w:color w:val="000000"/>
                <w:sz w:val="22"/>
                <w:szCs w:val="22"/>
              </w:rPr>
              <w:t>підприємців і громадських формувань</w:t>
            </w:r>
          </w:p>
        </w:tc>
        <w:tc>
          <w:tcPr>
            <w:tcW w:w="1505" w:type="dxa"/>
            <w:gridSpan w:val="2"/>
            <w:tcBorders>
              <w:top w:val="nil"/>
              <w:left w:val="nil"/>
              <w:bottom w:val="single" w:sz="4" w:space="0" w:color="000000"/>
              <w:right w:val="single" w:sz="4" w:space="0" w:color="000000"/>
            </w:tcBorders>
            <w:vAlign w:val="center"/>
            <w:hideMark/>
          </w:tcPr>
          <w:p w:rsidR="00751DE8" w:rsidRPr="00751DE8" w:rsidRDefault="00751DE8" w:rsidP="00751DE8">
            <w:pPr>
              <w:spacing w:before="120"/>
              <w:jc w:val="center"/>
              <w:rPr>
                <w:color w:val="000000"/>
                <w:sz w:val="22"/>
                <w:szCs w:val="22"/>
              </w:rPr>
            </w:pPr>
            <w:r w:rsidRPr="00751DE8">
              <w:rPr>
                <w:color w:val="000000"/>
                <w:sz w:val="22"/>
                <w:szCs w:val="22"/>
              </w:rPr>
              <w:t>Адреса місцезнаход-ження</w:t>
            </w:r>
          </w:p>
        </w:tc>
        <w:tc>
          <w:tcPr>
            <w:tcW w:w="1134" w:type="dxa"/>
            <w:gridSpan w:val="4"/>
            <w:tcBorders>
              <w:top w:val="nil"/>
              <w:left w:val="nil"/>
              <w:bottom w:val="single" w:sz="4" w:space="0" w:color="000000"/>
              <w:right w:val="single" w:sz="4" w:space="0" w:color="000000"/>
            </w:tcBorders>
            <w:vAlign w:val="center"/>
            <w:hideMark/>
          </w:tcPr>
          <w:p w:rsidR="00751DE8" w:rsidRPr="00751DE8" w:rsidRDefault="00751DE8" w:rsidP="00751DE8">
            <w:pPr>
              <w:spacing w:before="120"/>
              <w:ind w:left="-47" w:right="-45"/>
              <w:jc w:val="center"/>
              <w:rPr>
                <w:color w:val="000000"/>
                <w:sz w:val="22"/>
                <w:szCs w:val="22"/>
              </w:rPr>
            </w:pPr>
            <w:r w:rsidRPr="00751DE8">
              <w:rPr>
                <w:color w:val="000000"/>
                <w:sz w:val="22"/>
                <w:szCs w:val="22"/>
              </w:rPr>
              <w:t>Прізвище, ім’я, по батькові (за наявності) особи, що підписала договір</w:t>
            </w:r>
          </w:p>
        </w:tc>
        <w:tc>
          <w:tcPr>
            <w:tcW w:w="1083" w:type="dxa"/>
            <w:gridSpan w:val="2"/>
            <w:tcBorders>
              <w:top w:val="nil"/>
              <w:left w:val="nil"/>
              <w:bottom w:val="single" w:sz="4" w:space="0" w:color="000000"/>
              <w:right w:val="single" w:sz="4" w:space="0" w:color="000000"/>
            </w:tcBorders>
            <w:vAlign w:val="center"/>
            <w:hideMark/>
          </w:tcPr>
          <w:p w:rsidR="00751DE8" w:rsidRPr="00751DE8" w:rsidRDefault="00751DE8" w:rsidP="00751DE8">
            <w:pPr>
              <w:spacing w:before="120"/>
              <w:jc w:val="center"/>
              <w:rPr>
                <w:color w:val="000000"/>
                <w:sz w:val="22"/>
                <w:szCs w:val="22"/>
              </w:rPr>
            </w:pPr>
            <w:r w:rsidRPr="00751DE8">
              <w:rPr>
                <w:color w:val="000000"/>
                <w:sz w:val="22"/>
                <w:szCs w:val="22"/>
              </w:rPr>
              <w:t>Посада особи, що підписа-ла договір</w:t>
            </w:r>
          </w:p>
        </w:tc>
        <w:tc>
          <w:tcPr>
            <w:tcW w:w="1442" w:type="dxa"/>
            <w:tcBorders>
              <w:top w:val="nil"/>
              <w:left w:val="nil"/>
              <w:bottom w:val="single" w:sz="4" w:space="0" w:color="000000"/>
              <w:right w:val="single" w:sz="4" w:space="0" w:color="000000"/>
            </w:tcBorders>
            <w:vAlign w:val="center"/>
            <w:hideMark/>
          </w:tcPr>
          <w:p w:rsidR="00751DE8" w:rsidRPr="00751DE8" w:rsidRDefault="00751DE8" w:rsidP="00751DE8">
            <w:pPr>
              <w:spacing w:before="120"/>
              <w:jc w:val="center"/>
              <w:rPr>
                <w:color w:val="000000"/>
                <w:sz w:val="22"/>
                <w:szCs w:val="22"/>
              </w:rPr>
            </w:pPr>
            <w:r w:rsidRPr="00751DE8">
              <w:rPr>
                <w:color w:val="000000"/>
                <w:sz w:val="22"/>
                <w:szCs w:val="22"/>
              </w:rPr>
              <w:t>Посилання на документ, який надає повноважен-ня на підписання договору (статут, положення, наказ, довіреність тощо)</w:t>
            </w:r>
          </w:p>
        </w:tc>
      </w:tr>
      <w:tr w:rsidR="00751DE8" w:rsidRPr="00751DE8" w:rsidTr="00751DE8">
        <w:trPr>
          <w:trHeight w:val="320"/>
        </w:trPr>
        <w:tc>
          <w:tcPr>
            <w:tcW w:w="787" w:type="dxa"/>
            <w:gridSpan w:val="2"/>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87" w:right="-45"/>
              <w:jc w:val="center"/>
              <w:rPr>
                <w:color w:val="000000"/>
                <w:sz w:val="22"/>
                <w:szCs w:val="22"/>
              </w:rPr>
            </w:pPr>
            <w:r w:rsidRPr="00751DE8">
              <w:rPr>
                <w:color w:val="000000"/>
                <w:sz w:val="22"/>
                <w:szCs w:val="22"/>
              </w:rPr>
              <w:t>3.1.</w:t>
            </w:r>
          </w:p>
        </w:tc>
        <w:tc>
          <w:tcPr>
            <w:tcW w:w="2051" w:type="dxa"/>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Орендодавець</w:t>
            </w:r>
          </w:p>
        </w:tc>
        <w:tc>
          <w:tcPr>
            <w:tcW w:w="1303" w:type="dxa"/>
            <w:gridSpan w:val="3"/>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c>
          <w:tcPr>
            <w:tcW w:w="1300" w:type="dxa"/>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c>
          <w:tcPr>
            <w:tcW w:w="1505" w:type="dxa"/>
            <w:gridSpan w:val="2"/>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c>
          <w:tcPr>
            <w:tcW w:w="1134" w:type="dxa"/>
            <w:gridSpan w:val="4"/>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c>
          <w:tcPr>
            <w:tcW w:w="1083" w:type="dxa"/>
            <w:gridSpan w:val="2"/>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c>
          <w:tcPr>
            <w:tcW w:w="1442" w:type="dxa"/>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r>
      <w:tr w:rsidR="00751DE8" w:rsidRPr="00751DE8" w:rsidTr="00751DE8">
        <w:trPr>
          <w:trHeight w:val="320"/>
        </w:trPr>
        <w:tc>
          <w:tcPr>
            <w:tcW w:w="787" w:type="dxa"/>
            <w:gridSpan w:val="2"/>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87" w:right="-45"/>
              <w:jc w:val="center"/>
              <w:rPr>
                <w:color w:val="000000"/>
                <w:sz w:val="22"/>
                <w:szCs w:val="22"/>
              </w:rPr>
            </w:pPr>
            <w:r w:rsidRPr="00751DE8">
              <w:rPr>
                <w:color w:val="000000"/>
                <w:sz w:val="22"/>
                <w:szCs w:val="22"/>
              </w:rPr>
              <w:t>3.1.1</w:t>
            </w:r>
          </w:p>
        </w:tc>
        <w:tc>
          <w:tcPr>
            <w:tcW w:w="4654" w:type="dxa"/>
            <w:gridSpan w:val="5"/>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Адреса, адреса електронної пошти Орендодавця, на яку надсилаються офіційні повідомленням за цим договором</w:t>
            </w:r>
          </w:p>
        </w:tc>
        <w:tc>
          <w:tcPr>
            <w:tcW w:w="5164" w:type="dxa"/>
            <w:gridSpan w:val="9"/>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r>
      <w:tr w:rsidR="00751DE8" w:rsidRPr="00751DE8" w:rsidTr="00751DE8">
        <w:trPr>
          <w:trHeight w:val="320"/>
        </w:trPr>
        <w:tc>
          <w:tcPr>
            <w:tcW w:w="787" w:type="dxa"/>
            <w:gridSpan w:val="2"/>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87" w:right="-45"/>
              <w:jc w:val="center"/>
              <w:rPr>
                <w:color w:val="000000"/>
                <w:sz w:val="22"/>
                <w:szCs w:val="22"/>
              </w:rPr>
            </w:pPr>
            <w:r w:rsidRPr="00751DE8">
              <w:rPr>
                <w:color w:val="000000"/>
                <w:sz w:val="22"/>
                <w:szCs w:val="22"/>
              </w:rPr>
              <w:t>3.2</w:t>
            </w:r>
          </w:p>
        </w:tc>
        <w:tc>
          <w:tcPr>
            <w:tcW w:w="2051" w:type="dxa"/>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Орендар</w:t>
            </w:r>
          </w:p>
        </w:tc>
        <w:tc>
          <w:tcPr>
            <w:tcW w:w="1303" w:type="dxa"/>
            <w:gridSpan w:val="3"/>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c>
          <w:tcPr>
            <w:tcW w:w="1300" w:type="dxa"/>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c>
          <w:tcPr>
            <w:tcW w:w="1505" w:type="dxa"/>
            <w:gridSpan w:val="2"/>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c>
          <w:tcPr>
            <w:tcW w:w="1134" w:type="dxa"/>
            <w:gridSpan w:val="4"/>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c>
          <w:tcPr>
            <w:tcW w:w="1083" w:type="dxa"/>
            <w:gridSpan w:val="2"/>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c>
          <w:tcPr>
            <w:tcW w:w="1442" w:type="dxa"/>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r>
      <w:tr w:rsidR="00751DE8" w:rsidRPr="00751DE8" w:rsidTr="00751DE8">
        <w:trPr>
          <w:trHeight w:val="320"/>
        </w:trPr>
        <w:tc>
          <w:tcPr>
            <w:tcW w:w="787" w:type="dxa"/>
            <w:gridSpan w:val="2"/>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87" w:right="-45"/>
              <w:jc w:val="center"/>
              <w:rPr>
                <w:color w:val="000000"/>
                <w:sz w:val="22"/>
                <w:szCs w:val="22"/>
              </w:rPr>
            </w:pPr>
            <w:r w:rsidRPr="00751DE8">
              <w:rPr>
                <w:color w:val="000000"/>
                <w:sz w:val="22"/>
                <w:szCs w:val="22"/>
              </w:rPr>
              <w:t>3.2.1</w:t>
            </w:r>
          </w:p>
        </w:tc>
        <w:tc>
          <w:tcPr>
            <w:tcW w:w="4654" w:type="dxa"/>
            <w:gridSpan w:val="5"/>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sz w:val="22"/>
                <w:szCs w:val="22"/>
              </w:rPr>
            </w:pPr>
            <w:r w:rsidRPr="00751DE8">
              <w:rPr>
                <w:color w:val="000000"/>
                <w:sz w:val="22"/>
                <w:szCs w:val="22"/>
              </w:rPr>
              <w:t xml:space="preserve">Адреса, адреса електронної пошти Орендаря, на яку </w:t>
            </w:r>
            <w:r w:rsidRPr="00751DE8">
              <w:rPr>
                <w:sz w:val="22"/>
                <w:szCs w:val="22"/>
              </w:rPr>
              <w:t xml:space="preserve">надсилаються офіційні повідомленням за цим договором </w:t>
            </w:r>
          </w:p>
        </w:tc>
        <w:tc>
          <w:tcPr>
            <w:tcW w:w="5164" w:type="dxa"/>
            <w:gridSpan w:val="9"/>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sz w:val="22"/>
                <w:szCs w:val="22"/>
              </w:rPr>
              <w:t> </w:t>
            </w:r>
          </w:p>
        </w:tc>
      </w:tr>
      <w:tr w:rsidR="00751DE8" w:rsidRPr="00751DE8" w:rsidTr="00751DE8">
        <w:trPr>
          <w:trHeight w:val="320"/>
        </w:trPr>
        <w:tc>
          <w:tcPr>
            <w:tcW w:w="787" w:type="dxa"/>
            <w:gridSpan w:val="2"/>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87" w:right="-45"/>
              <w:jc w:val="center"/>
              <w:rPr>
                <w:sz w:val="22"/>
                <w:szCs w:val="22"/>
                <w:highlight w:val="yellow"/>
              </w:rPr>
            </w:pPr>
            <w:r w:rsidRPr="00751DE8">
              <w:rPr>
                <w:sz w:val="22"/>
                <w:szCs w:val="22"/>
              </w:rPr>
              <w:t>3.2.2</w:t>
            </w:r>
          </w:p>
        </w:tc>
        <w:tc>
          <w:tcPr>
            <w:tcW w:w="4654" w:type="dxa"/>
            <w:gridSpan w:val="5"/>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sz w:val="22"/>
                <w:szCs w:val="22"/>
                <w:highlight w:val="yellow"/>
              </w:rPr>
            </w:pPr>
            <w:r w:rsidRPr="00751DE8">
              <w:rPr>
                <w:sz w:val="22"/>
                <w:szCs w:val="22"/>
              </w:rPr>
              <w:t>Офіційний сайт (сторінка чи профіль у соціальній мережі) Орендаря, на якому опублікована інформація про Орендаря та його діяльність (за наявності)</w:t>
            </w:r>
            <w:r w:rsidRPr="00751DE8">
              <w:rPr>
                <w:sz w:val="22"/>
                <w:szCs w:val="22"/>
                <w:vertAlign w:val="superscript"/>
              </w:rPr>
              <w:t xml:space="preserve">1   </w:t>
            </w:r>
          </w:p>
        </w:tc>
        <w:tc>
          <w:tcPr>
            <w:tcW w:w="5164" w:type="dxa"/>
            <w:gridSpan w:val="9"/>
            <w:tcBorders>
              <w:top w:val="single" w:sz="4" w:space="0" w:color="000000"/>
              <w:left w:val="nil"/>
              <w:bottom w:val="single" w:sz="4" w:space="0" w:color="000000"/>
              <w:right w:val="single" w:sz="4" w:space="0" w:color="000000"/>
            </w:tcBorders>
          </w:tcPr>
          <w:p w:rsidR="00751DE8" w:rsidRPr="00751DE8" w:rsidRDefault="00751DE8" w:rsidP="00751DE8">
            <w:pPr>
              <w:spacing w:before="120"/>
              <w:rPr>
                <w:sz w:val="22"/>
                <w:szCs w:val="22"/>
              </w:rPr>
            </w:pPr>
          </w:p>
        </w:tc>
      </w:tr>
      <w:tr w:rsidR="00751DE8" w:rsidRPr="00751DE8" w:rsidTr="00751DE8">
        <w:trPr>
          <w:trHeight w:val="320"/>
        </w:trPr>
        <w:tc>
          <w:tcPr>
            <w:tcW w:w="787" w:type="dxa"/>
            <w:gridSpan w:val="2"/>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87" w:right="-45"/>
              <w:jc w:val="center"/>
              <w:rPr>
                <w:color w:val="000000"/>
                <w:sz w:val="22"/>
                <w:szCs w:val="22"/>
              </w:rPr>
            </w:pPr>
            <w:r w:rsidRPr="00751DE8">
              <w:rPr>
                <w:color w:val="000000"/>
                <w:sz w:val="22"/>
                <w:szCs w:val="22"/>
              </w:rPr>
              <w:t>3.3</w:t>
            </w:r>
          </w:p>
        </w:tc>
        <w:tc>
          <w:tcPr>
            <w:tcW w:w="2051" w:type="dxa"/>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Балансоутримувач</w:t>
            </w:r>
          </w:p>
        </w:tc>
        <w:tc>
          <w:tcPr>
            <w:tcW w:w="1303" w:type="dxa"/>
            <w:gridSpan w:val="3"/>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c>
          <w:tcPr>
            <w:tcW w:w="1300" w:type="dxa"/>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c>
          <w:tcPr>
            <w:tcW w:w="1505" w:type="dxa"/>
            <w:gridSpan w:val="2"/>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c>
          <w:tcPr>
            <w:tcW w:w="1134" w:type="dxa"/>
            <w:gridSpan w:val="4"/>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c>
          <w:tcPr>
            <w:tcW w:w="1083" w:type="dxa"/>
            <w:gridSpan w:val="2"/>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c>
          <w:tcPr>
            <w:tcW w:w="1442" w:type="dxa"/>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r>
      <w:tr w:rsidR="00751DE8" w:rsidRPr="00751DE8" w:rsidTr="00751DE8">
        <w:trPr>
          <w:trHeight w:val="320"/>
        </w:trPr>
        <w:tc>
          <w:tcPr>
            <w:tcW w:w="787" w:type="dxa"/>
            <w:gridSpan w:val="2"/>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87" w:right="-45"/>
              <w:jc w:val="center"/>
              <w:rPr>
                <w:color w:val="000000"/>
                <w:sz w:val="22"/>
                <w:szCs w:val="22"/>
              </w:rPr>
            </w:pPr>
            <w:r w:rsidRPr="00751DE8">
              <w:rPr>
                <w:color w:val="000000"/>
                <w:sz w:val="22"/>
                <w:szCs w:val="22"/>
              </w:rPr>
              <w:t>3.3.1</w:t>
            </w:r>
          </w:p>
        </w:tc>
        <w:tc>
          <w:tcPr>
            <w:tcW w:w="4654" w:type="dxa"/>
            <w:gridSpan w:val="5"/>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Адреса, адреса електронної пошти Балансоутримувача, на яку надсилаються офіційні повідомленням за цим договором</w:t>
            </w:r>
          </w:p>
        </w:tc>
        <w:tc>
          <w:tcPr>
            <w:tcW w:w="5164" w:type="dxa"/>
            <w:gridSpan w:val="9"/>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4</w:t>
            </w:r>
          </w:p>
        </w:tc>
        <w:tc>
          <w:tcPr>
            <w:tcW w:w="9835" w:type="dxa"/>
            <w:gridSpan w:val="15"/>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Об’єкт оренди та склад майна (далі</w:t>
            </w:r>
            <w:r w:rsidRPr="00751DE8">
              <w:rPr>
                <w:sz w:val="22"/>
                <w:szCs w:val="22"/>
              </w:rPr>
              <w:t xml:space="preserve"> –</w:t>
            </w:r>
            <w:r w:rsidRPr="00751DE8">
              <w:rPr>
                <w:rFonts w:ascii="Antiqua" w:hAnsi="Antiqua"/>
                <w:szCs w:val="28"/>
              </w:rPr>
              <w:t xml:space="preserve"> </w:t>
            </w:r>
            <w:r w:rsidRPr="00751DE8">
              <w:rPr>
                <w:color w:val="000000"/>
                <w:sz w:val="22"/>
                <w:szCs w:val="22"/>
              </w:rPr>
              <w:t>Майно)</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4.1</w:t>
            </w:r>
          </w:p>
        </w:tc>
        <w:tc>
          <w:tcPr>
            <w:tcW w:w="3225" w:type="dxa"/>
            <w:gridSpan w:val="4"/>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Інформація про об’єкт оренди</w:t>
            </w:r>
            <w:r w:rsidRPr="00751DE8">
              <w:rPr>
                <w:sz w:val="22"/>
                <w:szCs w:val="22"/>
              </w:rPr>
              <w:t xml:space="preserve"> –</w:t>
            </w:r>
            <w:r w:rsidRPr="00751DE8">
              <w:rPr>
                <w:rFonts w:ascii="Antiqua" w:hAnsi="Antiqua"/>
                <w:szCs w:val="28"/>
              </w:rPr>
              <w:t xml:space="preserve"> </w:t>
            </w:r>
            <w:r w:rsidRPr="00751DE8">
              <w:rPr>
                <w:color w:val="000000"/>
                <w:sz w:val="22"/>
                <w:szCs w:val="22"/>
              </w:rPr>
              <w:t>нерухоме майно</w:t>
            </w:r>
          </w:p>
        </w:tc>
        <w:tc>
          <w:tcPr>
            <w:tcW w:w="6610" w:type="dxa"/>
            <w:gridSpan w:val="11"/>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 </w:t>
            </w:r>
          </w:p>
        </w:tc>
      </w:tr>
      <w:tr w:rsidR="00751DE8" w:rsidRPr="00751DE8" w:rsidTr="00751DE8">
        <w:trPr>
          <w:trHeight w:val="320"/>
        </w:trPr>
        <w:tc>
          <w:tcPr>
            <w:tcW w:w="10605" w:type="dxa"/>
            <w:gridSpan w:val="16"/>
            <w:tcBorders>
              <w:top w:val="nil"/>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або</w:t>
            </w:r>
          </w:p>
        </w:tc>
      </w:tr>
      <w:tr w:rsidR="00751DE8" w:rsidRPr="00751DE8" w:rsidTr="00751DE8">
        <w:trPr>
          <w:trHeight w:val="320"/>
        </w:trPr>
        <w:tc>
          <w:tcPr>
            <w:tcW w:w="770" w:type="dxa"/>
            <w:tcBorders>
              <w:top w:val="single" w:sz="4" w:space="0" w:color="auto"/>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4.1</w:t>
            </w:r>
          </w:p>
        </w:tc>
        <w:tc>
          <w:tcPr>
            <w:tcW w:w="3225" w:type="dxa"/>
            <w:gridSpan w:val="4"/>
            <w:tcBorders>
              <w:top w:val="single" w:sz="4" w:space="0" w:color="auto"/>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Інформація про об’єкт оренди</w:t>
            </w:r>
            <w:r w:rsidRPr="00751DE8">
              <w:rPr>
                <w:sz w:val="22"/>
                <w:szCs w:val="22"/>
              </w:rPr>
              <w:t xml:space="preserve"> –</w:t>
            </w:r>
            <w:r w:rsidRPr="00751DE8">
              <w:rPr>
                <w:rFonts w:ascii="Antiqua" w:hAnsi="Antiqua"/>
                <w:szCs w:val="28"/>
              </w:rPr>
              <w:t xml:space="preserve"> </w:t>
            </w:r>
            <w:r w:rsidRPr="00751DE8">
              <w:rPr>
                <w:color w:val="000000"/>
                <w:sz w:val="22"/>
                <w:szCs w:val="22"/>
              </w:rPr>
              <w:t>індивідуально визначене майно</w:t>
            </w:r>
          </w:p>
        </w:tc>
        <w:tc>
          <w:tcPr>
            <w:tcW w:w="6610" w:type="dxa"/>
            <w:gridSpan w:val="11"/>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 </w:t>
            </w:r>
          </w:p>
        </w:tc>
      </w:tr>
      <w:tr w:rsidR="00751DE8" w:rsidRPr="00751DE8" w:rsidTr="00751DE8">
        <w:trPr>
          <w:trHeight w:val="320"/>
        </w:trPr>
        <w:tc>
          <w:tcPr>
            <w:tcW w:w="770" w:type="dxa"/>
            <w:tcBorders>
              <w:top w:val="single" w:sz="4" w:space="0" w:color="auto"/>
              <w:left w:val="single" w:sz="4" w:space="0" w:color="auto"/>
              <w:bottom w:val="single" w:sz="4" w:space="0" w:color="auto"/>
              <w:right w:val="single" w:sz="4" w:space="0" w:color="auto"/>
            </w:tcBorders>
            <w:hideMark/>
          </w:tcPr>
          <w:p w:rsidR="00751DE8" w:rsidRPr="00751DE8" w:rsidRDefault="00751DE8" w:rsidP="00751DE8">
            <w:pPr>
              <w:spacing w:before="120"/>
              <w:jc w:val="center"/>
              <w:rPr>
                <w:color w:val="000000"/>
                <w:sz w:val="22"/>
                <w:szCs w:val="22"/>
              </w:rPr>
            </w:pPr>
            <w:r w:rsidRPr="00751DE8">
              <w:rPr>
                <w:color w:val="000000"/>
                <w:sz w:val="22"/>
                <w:szCs w:val="22"/>
              </w:rPr>
              <w:t>4.2</w:t>
            </w:r>
          </w:p>
        </w:tc>
        <w:tc>
          <w:tcPr>
            <w:tcW w:w="3225" w:type="dxa"/>
            <w:gridSpan w:val="4"/>
            <w:tcBorders>
              <w:top w:val="single" w:sz="4" w:space="0" w:color="auto"/>
              <w:left w:val="single" w:sz="4" w:space="0" w:color="auto"/>
              <w:bottom w:val="single" w:sz="4" w:space="0" w:color="auto"/>
              <w:right w:val="single" w:sz="4" w:space="0" w:color="auto"/>
            </w:tcBorders>
            <w:hideMark/>
          </w:tcPr>
          <w:p w:rsidR="00751DE8" w:rsidRPr="00751DE8" w:rsidRDefault="00751DE8" w:rsidP="00751DE8">
            <w:pPr>
              <w:spacing w:before="120"/>
              <w:rPr>
                <w:color w:val="000000"/>
                <w:sz w:val="22"/>
                <w:szCs w:val="22"/>
              </w:rPr>
            </w:pPr>
            <w:r w:rsidRPr="00751DE8">
              <w:rPr>
                <w:sz w:val="22"/>
                <w:szCs w:val="22"/>
              </w:rPr>
              <w:t>Інформація про належність Майна до пам’яток культурної спадщини, щойно виявлених об’єктів культурної спадщини</w:t>
            </w:r>
          </w:p>
        </w:tc>
        <w:tc>
          <w:tcPr>
            <w:tcW w:w="6610" w:type="dxa"/>
            <w:gridSpan w:val="11"/>
            <w:tcBorders>
              <w:top w:val="single" w:sz="4" w:space="0" w:color="auto"/>
              <w:left w:val="single" w:sz="4" w:space="0" w:color="auto"/>
              <w:bottom w:val="single" w:sz="4" w:space="0" w:color="auto"/>
              <w:right w:val="single" w:sz="4" w:space="0" w:color="auto"/>
            </w:tcBorders>
          </w:tcPr>
          <w:p w:rsidR="00751DE8" w:rsidRPr="00751DE8" w:rsidRDefault="00751DE8" w:rsidP="00751DE8">
            <w:pPr>
              <w:spacing w:before="120"/>
              <w:rPr>
                <w:color w:val="000000"/>
                <w:sz w:val="22"/>
                <w:szCs w:val="22"/>
              </w:rPr>
            </w:pPr>
          </w:p>
        </w:tc>
      </w:tr>
      <w:tr w:rsidR="00751DE8" w:rsidRPr="00751DE8" w:rsidTr="00751DE8">
        <w:trPr>
          <w:trHeight w:val="320"/>
        </w:trPr>
        <w:tc>
          <w:tcPr>
            <w:tcW w:w="770" w:type="dxa"/>
            <w:tcBorders>
              <w:top w:val="single" w:sz="4" w:space="0" w:color="auto"/>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4.3</w:t>
            </w:r>
          </w:p>
        </w:tc>
        <w:tc>
          <w:tcPr>
            <w:tcW w:w="3225" w:type="dxa"/>
            <w:gridSpan w:val="4"/>
            <w:tcBorders>
              <w:top w:val="single" w:sz="4" w:space="0" w:color="auto"/>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Погодження органу охорони культурної спадщини на передачу в оренду Майна, що є пам’яткою культурної спадщини, щойно виявленим об’єктом культурної спадщини чи її (його) частиною (за наявності)</w:t>
            </w:r>
          </w:p>
        </w:tc>
        <w:tc>
          <w:tcPr>
            <w:tcW w:w="6610" w:type="dxa"/>
            <w:gridSpan w:val="11"/>
            <w:tcBorders>
              <w:top w:val="single" w:sz="4" w:space="0" w:color="auto"/>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орган, що надав погодження</w:t>
            </w:r>
          </w:p>
          <w:p w:rsidR="00751DE8" w:rsidRPr="00751DE8" w:rsidRDefault="00751DE8" w:rsidP="00751DE8">
            <w:pPr>
              <w:spacing w:before="120"/>
              <w:rPr>
                <w:color w:val="000000"/>
                <w:sz w:val="22"/>
                <w:szCs w:val="22"/>
              </w:rPr>
            </w:pPr>
            <w:r w:rsidRPr="00751DE8">
              <w:rPr>
                <w:color w:val="000000"/>
                <w:sz w:val="22"/>
                <w:szCs w:val="22"/>
              </w:rPr>
              <w:t>дата погодження</w:t>
            </w:r>
          </w:p>
        </w:tc>
      </w:tr>
      <w:tr w:rsidR="00751DE8" w:rsidRPr="00751DE8" w:rsidTr="00751DE8">
        <w:trPr>
          <w:trHeight w:val="320"/>
        </w:trPr>
        <w:tc>
          <w:tcPr>
            <w:tcW w:w="770" w:type="dxa"/>
            <w:tcBorders>
              <w:top w:val="nil"/>
              <w:left w:val="single" w:sz="4" w:space="0" w:color="000000"/>
              <w:bottom w:val="single" w:sz="4" w:space="0" w:color="000000"/>
              <w:right w:val="single" w:sz="4" w:space="0" w:color="000000"/>
            </w:tcBorders>
            <w:hideMark/>
          </w:tcPr>
          <w:p w:rsidR="00751DE8" w:rsidRPr="00751DE8" w:rsidRDefault="00751DE8" w:rsidP="00751DE8">
            <w:pPr>
              <w:spacing w:before="120"/>
              <w:jc w:val="center"/>
              <w:rPr>
                <w:sz w:val="22"/>
                <w:szCs w:val="22"/>
              </w:rPr>
            </w:pPr>
            <w:r w:rsidRPr="00751DE8">
              <w:rPr>
                <w:sz w:val="22"/>
                <w:szCs w:val="22"/>
              </w:rPr>
              <w:t>4.4</w:t>
            </w:r>
          </w:p>
        </w:tc>
        <w:tc>
          <w:tcPr>
            <w:tcW w:w="3219" w:type="dxa"/>
            <w:gridSpan w:val="3"/>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rPr>
                <w:sz w:val="22"/>
                <w:szCs w:val="22"/>
              </w:rPr>
            </w:pPr>
            <w:r w:rsidRPr="00751DE8">
              <w:rPr>
                <w:sz w:val="22"/>
                <w:szCs w:val="22"/>
              </w:rPr>
              <w:t xml:space="preserve">Інформація про укладення </w:t>
            </w:r>
            <w:r w:rsidRPr="00751DE8">
              <w:rPr>
                <w:sz w:val="22"/>
                <w:szCs w:val="22"/>
              </w:rPr>
              <w:lastRenderedPageBreak/>
              <w:t>охоронного договору щодо Майна</w:t>
            </w:r>
          </w:p>
        </w:tc>
        <w:tc>
          <w:tcPr>
            <w:tcW w:w="6616" w:type="dxa"/>
            <w:gridSpan w:val="12"/>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sz w:val="22"/>
                <w:szCs w:val="22"/>
              </w:rPr>
            </w:pPr>
            <w:r w:rsidRPr="00751DE8">
              <w:rPr>
                <w:sz w:val="22"/>
                <w:szCs w:val="22"/>
              </w:rPr>
              <w:lastRenderedPageBreak/>
              <w:t>дата та номер договору</w:t>
            </w:r>
          </w:p>
          <w:p w:rsidR="00751DE8" w:rsidRPr="00751DE8" w:rsidRDefault="00751DE8" w:rsidP="00751DE8">
            <w:pPr>
              <w:spacing w:before="120"/>
              <w:rPr>
                <w:sz w:val="22"/>
                <w:szCs w:val="22"/>
              </w:rPr>
            </w:pPr>
            <w:r w:rsidRPr="00751DE8">
              <w:rPr>
                <w:sz w:val="22"/>
                <w:szCs w:val="22"/>
              </w:rPr>
              <w:lastRenderedPageBreak/>
              <w:t>сторони договору</w:t>
            </w:r>
          </w:p>
        </w:tc>
      </w:tr>
      <w:tr w:rsidR="00751DE8" w:rsidRPr="00751DE8" w:rsidTr="00751DE8">
        <w:trPr>
          <w:trHeight w:val="320"/>
        </w:trPr>
        <w:tc>
          <w:tcPr>
            <w:tcW w:w="770" w:type="dxa"/>
            <w:tcBorders>
              <w:top w:val="nil"/>
              <w:left w:val="single" w:sz="4" w:space="0" w:color="000000"/>
              <w:bottom w:val="single" w:sz="4" w:space="0" w:color="000000"/>
              <w:right w:val="single" w:sz="4" w:space="0" w:color="000000"/>
            </w:tcBorders>
            <w:hideMark/>
          </w:tcPr>
          <w:p w:rsidR="00751DE8" w:rsidRPr="00751DE8" w:rsidRDefault="00751DE8" w:rsidP="00751DE8">
            <w:pPr>
              <w:spacing w:before="120"/>
              <w:jc w:val="center"/>
              <w:rPr>
                <w:sz w:val="22"/>
                <w:szCs w:val="22"/>
              </w:rPr>
            </w:pPr>
            <w:r w:rsidRPr="00751DE8">
              <w:rPr>
                <w:sz w:val="22"/>
                <w:szCs w:val="22"/>
              </w:rPr>
              <w:lastRenderedPageBreak/>
              <w:t>4.5</w:t>
            </w:r>
          </w:p>
        </w:tc>
        <w:tc>
          <w:tcPr>
            <w:tcW w:w="3219" w:type="dxa"/>
            <w:gridSpan w:val="3"/>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rPr>
                <w:sz w:val="22"/>
                <w:szCs w:val="22"/>
              </w:rPr>
            </w:pPr>
            <w:r w:rsidRPr="00751DE8">
              <w:rPr>
                <w:sz w:val="22"/>
                <w:szCs w:val="22"/>
              </w:rPr>
              <w:t>Витрати Балансоутримувача/колишньо-го орендаря, пов’язані з укладенням охоронного договору</w:t>
            </w:r>
          </w:p>
        </w:tc>
        <w:tc>
          <w:tcPr>
            <w:tcW w:w="6616" w:type="dxa"/>
            <w:gridSpan w:val="12"/>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sz w:val="22"/>
                <w:szCs w:val="22"/>
              </w:rPr>
            </w:pPr>
            <w:r w:rsidRPr="00751DE8">
              <w:rPr>
                <w:sz w:val="22"/>
                <w:szCs w:val="22"/>
              </w:rPr>
              <w:t>сума (гривень) ________</w:t>
            </w:r>
          </w:p>
        </w:tc>
      </w:tr>
      <w:tr w:rsidR="00751DE8" w:rsidRPr="00751DE8" w:rsidTr="00751DE8">
        <w:trPr>
          <w:trHeight w:val="260"/>
        </w:trPr>
        <w:tc>
          <w:tcPr>
            <w:tcW w:w="770" w:type="dxa"/>
            <w:tcBorders>
              <w:top w:val="nil"/>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5</w:t>
            </w:r>
          </w:p>
        </w:tc>
        <w:tc>
          <w:tcPr>
            <w:tcW w:w="9835" w:type="dxa"/>
            <w:gridSpan w:val="15"/>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sz w:val="22"/>
                <w:szCs w:val="22"/>
              </w:rPr>
              <w:t>Процедура, у результаті якої Майно отримано в оренду</w:t>
            </w:r>
          </w:p>
        </w:tc>
      </w:tr>
      <w:tr w:rsidR="00751DE8" w:rsidRPr="00751DE8" w:rsidTr="00751DE8">
        <w:trPr>
          <w:trHeight w:val="505"/>
        </w:trPr>
        <w:tc>
          <w:tcPr>
            <w:tcW w:w="770" w:type="dxa"/>
            <w:vMerge w:val="restart"/>
            <w:tcBorders>
              <w:top w:val="single" w:sz="4" w:space="0" w:color="000000"/>
              <w:left w:val="single" w:sz="4" w:space="0" w:color="000000"/>
              <w:bottom w:val="single" w:sz="4" w:space="0" w:color="auto"/>
              <w:right w:val="single" w:sz="4" w:space="0" w:color="000000"/>
            </w:tcBorders>
            <w:hideMark/>
          </w:tcPr>
          <w:p w:rsidR="00751DE8" w:rsidRPr="00751DE8" w:rsidRDefault="00751DE8" w:rsidP="00751DE8">
            <w:pPr>
              <w:spacing w:before="120"/>
              <w:ind w:left="-101" w:right="-76"/>
              <w:jc w:val="center"/>
              <w:rPr>
                <w:color w:val="000000"/>
                <w:sz w:val="22"/>
                <w:szCs w:val="22"/>
              </w:rPr>
            </w:pPr>
            <w:r w:rsidRPr="00751DE8">
              <w:rPr>
                <w:color w:val="000000"/>
                <w:sz w:val="22"/>
                <w:szCs w:val="22"/>
              </w:rPr>
              <w:t>5.1</w:t>
            </w:r>
          </w:p>
        </w:tc>
        <w:tc>
          <w:tcPr>
            <w:tcW w:w="9835" w:type="dxa"/>
            <w:gridSpan w:val="15"/>
            <w:tcBorders>
              <w:top w:val="nil"/>
              <w:left w:val="nil"/>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sz w:val="22"/>
                <w:szCs w:val="22"/>
              </w:rPr>
              <w:t>(А) аукціон, (Б) без аукціону, (В) продовження за результатами проведення аукціону,</w:t>
            </w:r>
            <w:r w:rsidRPr="00751DE8">
              <w:rPr>
                <w:sz w:val="22"/>
                <w:szCs w:val="22"/>
              </w:rPr>
              <w:br/>
              <w:t>(Г) продовження без проведення аукціону</w:t>
            </w:r>
          </w:p>
        </w:tc>
      </w:tr>
      <w:tr w:rsidR="00751DE8" w:rsidRPr="00751DE8" w:rsidTr="00751DE8">
        <w:trPr>
          <w:trHeight w:val="320"/>
        </w:trPr>
        <w:tc>
          <w:tcPr>
            <w:tcW w:w="770" w:type="dxa"/>
            <w:vMerge/>
            <w:tcBorders>
              <w:top w:val="single" w:sz="4" w:space="0" w:color="000000"/>
              <w:left w:val="single" w:sz="4" w:space="0" w:color="000000"/>
              <w:bottom w:val="single" w:sz="4" w:space="0" w:color="auto"/>
              <w:right w:val="single" w:sz="4" w:space="0" w:color="000000"/>
            </w:tcBorders>
            <w:vAlign w:val="center"/>
            <w:hideMark/>
          </w:tcPr>
          <w:p w:rsidR="00751DE8" w:rsidRPr="00751DE8" w:rsidRDefault="00751DE8" w:rsidP="00751DE8">
            <w:pPr>
              <w:rPr>
                <w:color w:val="000000"/>
                <w:sz w:val="22"/>
                <w:szCs w:val="22"/>
              </w:rPr>
            </w:pPr>
          </w:p>
        </w:tc>
        <w:tc>
          <w:tcPr>
            <w:tcW w:w="9835" w:type="dxa"/>
            <w:gridSpan w:val="15"/>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Вписати необхідне:</w:t>
            </w:r>
          </w:p>
        </w:tc>
      </w:tr>
      <w:tr w:rsidR="00751DE8" w:rsidRPr="00751DE8" w:rsidTr="00751DE8">
        <w:trPr>
          <w:trHeight w:val="320"/>
        </w:trPr>
        <w:tc>
          <w:tcPr>
            <w:tcW w:w="770" w:type="dxa"/>
            <w:tcBorders>
              <w:top w:val="single" w:sz="4" w:space="0" w:color="auto"/>
              <w:left w:val="single" w:sz="4" w:space="0" w:color="000000"/>
              <w:bottom w:val="single" w:sz="4" w:space="0" w:color="000000"/>
              <w:right w:val="single" w:sz="4" w:space="0" w:color="000000"/>
            </w:tcBorders>
            <w:hideMark/>
          </w:tcPr>
          <w:p w:rsidR="00751DE8" w:rsidRPr="00751DE8" w:rsidRDefault="00751DE8" w:rsidP="00751DE8">
            <w:pPr>
              <w:spacing w:before="120"/>
              <w:ind w:left="-101" w:right="-76"/>
              <w:jc w:val="center"/>
              <w:rPr>
                <w:color w:val="000000"/>
                <w:sz w:val="22"/>
                <w:szCs w:val="22"/>
              </w:rPr>
            </w:pPr>
            <w:r w:rsidRPr="00751DE8">
              <w:rPr>
                <w:color w:val="000000"/>
                <w:sz w:val="22"/>
                <w:szCs w:val="22"/>
              </w:rPr>
              <w:t>5.1.1</w:t>
            </w:r>
          </w:p>
        </w:tc>
        <w:tc>
          <w:tcPr>
            <w:tcW w:w="9835" w:type="dxa"/>
            <w:gridSpan w:val="15"/>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Якщо цей договір є договором типу (Г)</w:t>
            </w:r>
            <w:r w:rsidRPr="00751DE8">
              <w:rPr>
                <w:sz w:val="22"/>
                <w:szCs w:val="22"/>
              </w:rPr>
              <w:t xml:space="preserve"> –</w:t>
            </w:r>
            <w:r w:rsidRPr="00751DE8">
              <w:rPr>
                <w:rFonts w:ascii="Antiqua" w:hAnsi="Antiqua"/>
                <w:szCs w:val="28"/>
              </w:rPr>
              <w:t xml:space="preserve"> </w:t>
            </w:r>
            <w:r w:rsidRPr="00751DE8">
              <w:rPr>
                <w:color w:val="000000"/>
                <w:sz w:val="22"/>
                <w:szCs w:val="22"/>
              </w:rPr>
              <w:t>продовження без проведення аукціону, вписати дату, номер договору, інші реквізити договору, який проводжується________________</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101" w:right="-76"/>
              <w:jc w:val="center"/>
              <w:rPr>
                <w:color w:val="000000"/>
                <w:sz w:val="22"/>
                <w:szCs w:val="22"/>
              </w:rPr>
            </w:pPr>
            <w:r w:rsidRPr="00751DE8">
              <w:rPr>
                <w:color w:val="000000"/>
                <w:sz w:val="22"/>
                <w:szCs w:val="22"/>
              </w:rPr>
              <w:t>6</w:t>
            </w:r>
          </w:p>
        </w:tc>
        <w:tc>
          <w:tcPr>
            <w:tcW w:w="9835" w:type="dxa"/>
            <w:gridSpan w:val="15"/>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Вартість Майна</w:t>
            </w:r>
          </w:p>
          <w:p w:rsidR="00751DE8" w:rsidRPr="00751DE8" w:rsidRDefault="00751DE8" w:rsidP="00751DE8">
            <w:pPr>
              <w:spacing w:before="120"/>
              <w:jc w:val="center"/>
              <w:rPr>
                <w:color w:val="000000"/>
                <w:sz w:val="22"/>
                <w:szCs w:val="22"/>
              </w:rPr>
            </w:pPr>
            <w:r w:rsidRPr="00751DE8">
              <w:rPr>
                <w:color w:val="000000"/>
                <w:sz w:val="22"/>
                <w:szCs w:val="22"/>
              </w:rPr>
              <w:t>(залишити одне з трьох формулювань пункту 6.1)</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101" w:right="-76"/>
              <w:jc w:val="center"/>
              <w:rPr>
                <w:color w:val="000000"/>
                <w:sz w:val="22"/>
                <w:szCs w:val="22"/>
              </w:rPr>
            </w:pPr>
            <w:r w:rsidRPr="00751DE8">
              <w:rPr>
                <w:color w:val="000000"/>
                <w:sz w:val="22"/>
                <w:szCs w:val="22"/>
              </w:rPr>
              <w:t>6.1</w:t>
            </w:r>
            <w:r w:rsidRPr="00751DE8">
              <w:rPr>
                <w:color w:val="000000"/>
                <w:sz w:val="22"/>
                <w:szCs w:val="22"/>
              </w:rPr>
              <w:br/>
              <w:t>(1)</w:t>
            </w:r>
          </w:p>
          <w:p w:rsidR="00751DE8" w:rsidRPr="00751DE8" w:rsidRDefault="00751DE8" w:rsidP="00751DE8">
            <w:pPr>
              <w:spacing w:before="120"/>
              <w:ind w:left="-101" w:right="-76"/>
              <w:jc w:val="center"/>
              <w:rPr>
                <w:color w:val="000000"/>
                <w:sz w:val="22"/>
                <w:szCs w:val="22"/>
              </w:rPr>
            </w:pPr>
          </w:p>
        </w:tc>
        <w:tc>
          <w:tcPr>
            <w:tcW w:w="3225" w:type="dxa"/>
            <w:gridSpan w:val="4"/>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Ринкова (оціночна) вартість, визначена на підставі звіту про оцінку Майна (частина четверта статті 8 Закону України від 03 жовтня          2019 року № 157-I</w:t>
            </w:r>
            <w:r w:rsidRPr="00751DE8">
              <w:rPr>
                <w:color w:val="000000"/>
                <w:sz w:val="22"/>
                <w:szCs w:val="22"/>
                <w:lang w:val="en-US"/>
              </w:rPr>
              <w:t>X</w:t>
            </w:r>
            <w:r w:rsidRPr="00751DE8">
              <w:rPr>
                <w:color w:val="000000"/>
                <w:sz w:val="22"/>
                <w:szCs w:val="22"/>
              </w:rPr>
              <w:t xml:space="preserve"> „Про оренду державного і комунального майна” (Відомості Верховної Ради України, 2020 рік, № 4,</w:t>
            </w:r>
            <w:r w:rsidRPr="00751DE8">
              <w:rPr>
                <w:color w:val="000000"/>
                <w:sz w:val="22"/>
                <w:szCs w:val="22"/>
              </w:rPr>
              <w:br/>
              <w:t xml:space="preserve"> ст. 25) (далі ― Закон)</w:t>
            </w:r>
          </w:p>
        </w:tc>
        <w:tc>
          <w:tcPr>
            <w:tcW w:w="6610" w:type="dxa"/>
            <w:gridSpan w:val="11"/>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сума (гривень) без податку на додану вартість _______________</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101" w:right="-76"/>
              <w:jc w:val="center"/>
              <w:rPr>
                <w:color w:val="000000"/>
                <w:sz w:val="22"/>
                <w:szCs w:val="22"/>
              </w:rPr>
            </w:pPr>
            <w:r w:rsidRPr="00751DE8">
              <w:rPr>
                <w:color w:val="000000"/>
                <w:sz w:val="22"/>
                <w:szCs w:val="22"/>
              </w:rPr>
              <w:t>6.1.1</w:t>
            </w:r>
          </w:p>
        </w:tc>
        <w:tc>
          <w:tcPr>
            <w:tcW w:w="3225" w:type="dxa"/>
            <w:gridSpan w:val="4"/>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Оцінювач</w:t>
            </w:r>
          </w:p>
        </w:tc>
        <w:tc>
          <w:tcPr>
            <w:tcW w:w="3618" w:type="dxa"/>
            <w:gridSpan w:val="7"/>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c>
          <w:tcPr>
            <w:tcW w:w="2992" w:type="dxa"/>
            <w:gridSpan w:val="4"/>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r w:rsidRPr="00751DE8">
              <w:rPr>
                <w:color w:val="000000"/>
                <w:sz w:val="22"/>
                <w:szCs w:val="22"/>
              </w:rPr>
              <w:t>дата оцінки</w:t>
            </w:r>
          </w:p>
          <w:p w:rsidR="00751DE8" w:rsidRPr="00751DE8" w:rsidRDefault="00751DE8" w:rsidP="00751DE8">
            <w:pPr>
              <w:spacing w:before="120"/>
              <w:rPr>
                <w:color w:val="000000"/>
                <w:sz w:val="22"/>
                <w:szCs w:val="22"/>
              </w:rPr>
            </w:pPr>
            <w:r w:rsidRPr="00751DE8">
              <w:rPr>
                <w:color w:val="000000"/>
                <w:sz w:val="22"/>
                <w:szCs w:val="22"/>
              </w:rPr>
              <w:t>„__</w:t>
            </w:r>
            <w:r w:rsidRPr="00751DE8">
              <w:rPr>
                <w:color w:val="000000"/>
                <w:sz w:val="22"/>
                <w:szCs w:val="22"/>
                <w:lang w:val="ru-RU"/>
              </w:rPr>
              <w:t>”</w:t>
            </w:r>
            <w:r w:rsidRPr="00751DE8">
              <w:rPr>
                <w:color w:val="000000"/>
                <w:sz w:val="22"/>
                <w:szCs w:val="22"/>
              </w:rPr>
              <w:t xml:space="preserve"> ________ 20__року</w:t>
            </w:r>
          </w:p>
          <w:p w:rsidR="00751DE8" w:rsidRPr="00751DE8" w:rsidRDefault="00751DE8" w:rsidP="00751DE8">
            <w:pPr>
              <w:spacing w:before="120"/>
              <w:rPr>
                <w:color w:val="000000"/>
                <w:sz w:val="22"/>
                <w:szCs w:val="22"/>
              </w:rPr>
            </w:pPr>
          </w:p>
          <w:p w:rsidR="00751DE8" w:rsidRPr="00751DE8" w:rsidRDefault="00751DE8" w:rsidP="00751DE8">
            <w:pPr>
              <w:spacing w:before="120"/>
              <w:rPr>
                <w:color w:val="000000"/>
                <w:sz w:val="22"/>
                <w:szCs w:val="22"/>
              </w:rPr>
            </w:pPr>
            <w:r w:rsidRPr="00751DE8">
              <w:rPr>
                <w:color w:val="000000"/>
                <w:sz w:val="22"/>
                <w:szCs w:val="22"/>
              </w:rPr>
              <w:t>дата затвердження висновку про вартість Майна</w:t>
            </w:r>
          </w:p>
          <w:p w:rsidR="00751DE8" w:rsidRPr="00751DE8" w:rsidRDefault="00751DE8" w:rsidP="00751DE8">
            <w:pPr>
              <w:spacing w:before="120"/>
              <w:rPr>
                <w:color w:val="000000"/>
                <w:sz w:val="22"/>
                <w:szCs w:val="22"/>
              </w:rPr>
            </w:pPr>
            <w:r w:rsidRPr="00751DE8">
              <w:rPr>
                <w:color w:val="000000"/>
                <w:sz w:val="22"/>
                <w:szCs w:val="22"/>
              </w:rPr>
              <w:t>„__</w:t>
            </w:r>
            <w:r w:rsidRPr="00751DE8">
              <w:rPr>
                <w:color w:val="000000"/>
                <w:sz w:val="22"/>
                <w:szCs w:val="22"/>
                <w:lang w:val="ru-RU"/>
              </w:rPr>
              <w:t>”</w:t>
            </w:r>
            <w:r w:rsidRPr="00751DE8">
              <w:rPr>
                <w:color w:val="000000"/>
                <w:sz w:val="22"/>
                <w:szCs w:val="22"/>
              </w:rPr>
              <w:t xml:space="preserve"> ________ 20__року</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101" w:right="-76"/>
              <w:jc w:val="center"/>
              <w:rPr>
                <w:color w:val="000000"/>
                <w:sz w:val="22"/>
                <w:szCs w:val="22"/>
              </w:rPr>
            </w:pPr>
            <w:r w:rsidRPr="00751DE8">
              <w:rPr>
                <w:color w:val="000000"/>
                <w:sz w:val="22"/>
                <w:szCs w:val="22"/>
              </w:rPr>
              <w:t>6.1.2</w:t>
            </w:r>
          </w:p>
        </w:tc>
        <w:tc>
          <w:tcPr>
            <w:tcW w:w="3225" w:type="dxa"/>
            <w:gridSpan w:val="4"/>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Рецензент</w:t>
            </w:r>
          </w:p>
        </w:tc>
        <w:tc>
          <w:tcPr>
            <w:tcW w:w="3618" w:type="dxa"/>
            <w:gridSpan w:val="7"/>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c>
          <w:tcPr>
            <w:tcW w:w="2992" w:type="dxa"/>
            <w:gridSpan w:val="4"/>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r w:rsidRPr="00751DE8">
              <w:rPr>
                <w:color w:val="000000"/>
                <w:sz w:val="22"/>
                <w:szCs w:val="22"/>
              </w:rPr>
              <w:t>дата рецензії</w:t>
            </w:r>
          </w:p>
          <w:p w:rsidR="00751DE8" w:rsidRPr="00751DE8" w:rsidRDefault="00751DE8" w:rsidP="00751DE8">
            <w:pPr>
              <w:spacing w:before="120"/>
              <w:rPr>
                <w:color w:val="000000"/>
                <w:sz w:val="22"/>
                <w:szCs w:val="22"/>
              </w:rPr>
            </w:pPr>
            <w:r w:rsidRPr="00751DE8">
              <w:rPr>
                <w:color w:val="000000"/>
                <w:sz w:val="22"/>
                <w:szCs w:val="22"/>
              </w:rPr>
              <w:t>„__</w:t>
            </w:r>
            <w:r w:rsidRPr="00751DE8">
              <w:rPr>
                <w:color w:val="000000"/>
                <w:sz w:val="22"/>
                <w:szCs w:val="22"/>
                <w:lang w:val="ru-RU"/>
              </w:rPr>
              <w:t>”</w:t>
            </w:r>
            <w:r w:rsidRPr="00751DE8">
              <w:rPr>
                <w:color w:val="000000"/>
                <w:sz w:val="22"/>
                <w:szCs w:val="22"/>
              </w:rPr>
              <w:t xml:space="preserve"> ________ 20__року</w:t>
            </w:r>
          </w:p>
        </w:tc>
      </w:tr>
      <w:tr w:rsidR="00751DE8" w:rsidRPr="00751DE8" w:rsidTr="00751DE8">
        <w:trPr>
          <w:trHeight w:val="320"/>
        </w:trPr>
        <w:tc>
          <w:tcPr>
            <w:tcW w:w="10605" w:type="dxa"/>
            <w:gridSpan w:val="16"/>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або</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6.1</w:t>
            </w:r>
            <w:r w:rsidRPr="00751DE8">
              <w:rPr>
                <w:color w:val="000000"/>
                <w:sz w:val="22"/>
                <w:szCs w:val="22"/>
              </w:rPr>
              <w:br/>
              <w:t>(2)</w:t>
            </w:r>
          </w:p>
          <w:p w:rsidR="00751DE8" w:rsidRPr="00751DE8" w:rsidRDefault="00751DE8" w:rsidP="00751DE8">
            <w:pPr>
              <w:spacing w:before="120"/>
              <w:jc w:val="center"/>
              <w:rPr>
                <w:color w:val="000000"/>
                <w:sz w:val="22"/>
                <w:szCs w:val="22"/>
              </w:rPr>
            </w:pPr>
          </w:p>
        </w:tc>
        <w:tc>
          <w:tcPr>
            <w:tcW w:w="3225" w:type="dxa"/>
            <w:gridSpan w:val="4"/>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Балансова залишкова вартість, визначена на підставі фінансової звітності Балансоутримувача (частина перша статті 8 Закону)</w:t>
            </w:r>
          </w:p>
        </w:tc>
        <w:tc>
          <w:tcPr>
            <w:tcW w:w="3618" w:type="dxa"/>
            <w:gridSpan w:val="7"/>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сума (гривень) без податку на додану вартість _______________</w:t>
            </w:r>
          </w:p>
        </w:tc>
        <w:tc>
          <w:tcPr>
            <w:tcW w:w="2992" w:type="dxa"/>
            <w:gridSpan w:val="4"/>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ind w:right="63"/>
              <w:rPr>
                <w:sz w:val="22"/>
                <w:szCs w:val="22"/>
              </w:rPr>
            </w:pPr>
            <w:r w:rsidRPr="00751DE8">
              <w:rPr>
                <w:color w:val="000000"/>
                <w:sz w:val="22"/>
                <w:szCs w:val="22"/>
              </w:rPr>
              <w:t xml:space="preserve">станом на останню дату місяця, що передувала даті оприлюднення </w:t>
            </w:r>
            <w:r w:rsidRPr="00751DE8">
              <w:rPr>
                <w:sz w:val="22"/>
                <w:szCs w:val="22"/>
              </w:rPr>
              <w:t>оголошення або включення Майна до переліку об’єктів, щодо яких прийнято рішення про передачу в оренду без про-ведення аукціону (далі –</w:t>
            </w:r>
            <w:r w:rsidRPr="00751DE8">
              <w:rPr>
                <w:rFonts w:ascii="Antiqua" w:hAnsi="Antiqua"/>
                <w:szCs w:val="28"/>
              </w:rPr>
              <w:t xml:space="preserve"> </w:t>
            </w:r>
            <w:r w:rsidRPr="00751DE8">
              <w:rPr>
                <w:sz w:val="22"/>
                <w:szCs w:val="22"/>
              </w:rPr>
              <w:t>Перелік другого типу)</w:t>
            </w:r>
          </w:p>
          <w:p w:rsidR="00751DE8" w:rsidRPr="00751DE8" w:rsidRDefault="00751DE8" w:rsidP="00751DE8">
            <w:pPr>
              <w:spacing w:before="120"/>
              <w:rPr>
                <w:color w:val="000000"/>
                <w:sz w:val="22"/>
                <w:szCs w:val="22"/>
              </w:rPr>
            </w:pPr>
            <w:r w:rsidRPr="00751DE8">
              <w:rPr>
                <w:color w:val="000000"/>
                <w:sz w:val="22"/>
                <w:szCs w:val="22"/>
              </w:rPr>
              <w:t>„__</w:t>
            </w:r>
            <w:r w:rsidRPr="00751DE8">
              <w:rPr>
                <w:color w:val="000000"/>
                <w:sz w:val="22"/>
                <w:szCs w:val="22"/>
                <w:lang w:val="ru-RU"/>
              </w:rPr>
              <w:t>”</w:t>
            </w:r>
            <w:r w:rsidRPr="00751DE8">
              <w:rPr>
                <w:color w:val="000000"/>
                <w:sz w:val="22"/>
                <w:szCs w:val="22"/>
              </w:rPr>
              <w:t xml:space="preserve"> ________ 20__року</w:t>
            </w:r>
          </w:p>
          <w:p w:rsidR="00751DE8" w:rsidRPr="00751DE8" w:rsidRDefault="00751DE8" w:rsidP="00751DE8">
            <w:pPr>
              <w:spacing w:before="120"/>
              <w:rPr>
                <w:color w:val="000000"/>
                <w:sz w:val="22"/>
                <w:szCs w:val="22"/>
              </w:rPr>
            </w:pPr>
            <w:r w:rsidRPr="00751DE8">
              <w:rPr>
                <w:sz w:val="22"/>
                <w:szCs w:val="22"/>
              </w:rPr>
              <w:t>(зазначити</w:t>
            </w:r>
            <w:r w:rsidRPr="00751DE8">
              <w:rPr>
                <w:color w:val="000000"/>
                <w:sz w:val="22"/>
                <w:szCs w:val="22"/>
              </w:rPr>
              <w:t xml:space="preserve"> дату)</w:t>
            </w:r>
          </w:p>
        </w:tc>
      </w:tr>
      <w:tr w:rsidR="00751DE8" w:rsidRPr="00751DE8" w:rsidTr="00751DE8">
        <w:trPr>
          <w:trHeight w:val="320"/>
        </w:trPr>
        <w:tc>
          <w:tcPr>
            <w:tcW w:w="10605" w:type="dxa"/>
            <w:gridSpan w:val="16"/>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tabs>
                <w:tab w:val="center" w:pos="5163"/>
                <w:tab w:val="left" w:pos="5944"/>
              </w:tabs>
              <w:spacing w:before="120"/>
              <w:ind w:right="63"/>
              <w:rPr>
                <w:color w:val="000000"/>
                <w:sz w:val="22"/>
                <w:szCs w:val="22"/>
              </w:rPr>
            </w:pPr>
            <w:r w:rsidRPr="00751DE8">
              <w:rPr>
                <w:color w:val="000000"/>
                <w:sz w:val="22"/>
                <w:szCs w:val="22"/>
              </w:rPr>
              <w:tab/>
              <w:t>або</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73" w:right="-34"/>
              <w:jc w:val="center"/>
              <w:rPr>
                <w:color w:val="000000"/>
                <w:sz w:val="22"/>
                <w:szCs w:val="22"/>
              </w:rPr>
            </w:pPr>
            <w:r w:rsidRPr="00751DE8">
              <w:rPr>
                <w:color w:val="000000"/>
                <w:sz w:val="22"/>
                <w:szCs w:val="22"/>
              </w:rPr>
              <w:lastRenderedPageBreak/>
              <w:t>6.1</w:t>
            </w:r>
            <w:r w:rsidRPr="00751DE8">
              <w:rPr>
                <w:color w:val="000000"/>
                <w:sz w:val="22"/>
                <w:szCs w:val="22"/>
              </w:rPr>
              <w:br/>
              <w:t>(3)</w:t>
            </w:r>
          </w:p>
          <w:p w:rsidR="00751DE8" w:rsidRPr="00751DE8" w:rsidRDefault="00751DE8" w:rsidP="00751DE8">
            <w:pPr>
              <w:spacing w:before="120"/>
              <w:ind w:left="-73" w:right="-34"/>
              <w:jc w:val="center"/>
              <w:rPr>
                <w:color w:val="000000"/>
                <w:sz w:val="22"/>
                <w:szCs w:val="22"/>
              </w:rPr>
            </w:pPr>
          </w:p>
        </w:tc>
        <w:tc>
          <w:tcPr>
            <w:tcW w:w="3225" w:type="dxa"/>
            <w:gridSpan w:val="4"/>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Балансова вартість, переоцінена в обліку Балансоутримувача (частина друга статті 8 Закону)</w:t>
            </w:r>
          </w:p>
        </w:tc>
        <w:tc>
          <w:tcPr>
            <w:tcW w:w="3618" w:type="dxa"/>
            <w:gridSpan w:val="7"/>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сума (гривень) без податку на додану вартість ________________</w:t>
            </w:r>
          </w:p>
        </w:tc>
        <w:tc>
          <w:tcPr>
            <w:tcW w:w="2992" w:type="dxa"/>
            <w:gridSpan w:val="4"/>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 xml:space="preserve">станом на останню дату місяця, що передувала даті оприлюднення </w:t>
            </w:r>
            <w:r w:rsidRPr="00751DE8">
              <w:rPr>
                <w:sz w:val="22"/>
                <w:szCs w:val="22"/>
              </w:rPr>
              <w:t>оголошення або включення Майна до Переліку другого типу ______________ (зазначити</w:t>
            </w:r>
            <w:r w:rsidRPr="00751DE8">
              <w:rPr>
                <w:color w:val="000000"/>
                <w:sz w:val="22"/>
                <w:szCs w:val="22"/>
              </w:rPr>
              <w:t xml:space="preserve"> дату)</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73" w:right="-34"/>
              <w:jc w:val="center"/>
              <w:rPr>
                <w:color w:val="000000"/>
                <w:sz w:val="22"/>
                <w:szCs w:val="22"/>
              </w:rPr>
            </w:pPr>
            <w:r w:rsidRPr="00751DE8">
              <w:rPr>
                <w:color w:val="000000"/>
                <w:sz w:val="22"/>
                <w:szCs w:val="22"/>
              </w:rPr>
              <w:t>6.2</w:t>
            </w:r>
          </w:p>
        </w:tc>
        <w:tc>
          <w:tcPr>
            <w:tcW w:w="9835" w:type="dxa"/>
            <w:gridSpan w:val="15"/>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Страхова вартість</w:t>
            </w:r>
          </w:p>
          <w:p w:rsidR="00751DE8" w:rsidRPr="00751DE8" w:rsidRDefault="00751DE8" w:rsidP="00751DE8">
            <w:pPr>
              <w:spacing w:before="120"/>
              <w:jc w:val="center"/>
              <w:rPr>
                <w:color w:val="000000"/>
                <w:sz w:val="22"/>
                <w:szCs w:val="22"/>
              </w:rPr>
            </w:pPr>
            <w:r w:rsidRPr="00751DE8">
              <w:rPr>
                <w:color w:val="000000"/>
                <w:sz w:val="22"/>
                <w:szCs w:val="22"/>
              </w:rPr>
              <w:t>(залишити одне з двох формулювань пункту 6.2.1)</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73" w:right="-34"/>
              <w:jc w:val="center"/>
              <w:rPr>
                <w:color w:val="000000"/>
                <w:sz w:val="22"/>
                <w:szCs w:val="22"/>
              </w:rPr>
            </w:pPr>
            <w:r w:rsidRPr="00751DE8">
              <w:rPr>
                <w:color w:val="000000"/>
                <w:sz w:val="22"/>
                <w:szCs w:val="22"/>
              </w:rPr>
              <w:t>6.2.1</w:t>
            </w:r>
            <w:r w:rsidRPr="00751DE8">
              <w:rPr>
                <w:color w:val="000000"/>
                <w:sz w:val="22"/>
                <w:szCs w:val="22"/>
              </w:rPr>
              <w:br/>
              <w:t>(1)</w:t>
            </w:r>
          </w:p>
          <w:p w:rsidR="00751DE8" w:rsidRPr="00751DE8" w:rsidRDefault="00751DE8" w:rsidP="00751DE8">
            <w:pPr>
              <w:spacing w:before="120"/>
              <w:ind w:left="-73" w:right="-34"/>
              <w:jc w:val="center"/>
              <w:rPr>
                <w:color w:val="000000"/>
                <w:sz w:val="22"/>
                <w:szCs w:val="22"/>
              </w:rPr>
            </w:pPr>
          </w:p>
        </w:tc>
        <w:tc>
          <w:tcPr>
            <w:tcW w:w="3225" w:type="dxa"/>
            <w:gridSpan w:val="4"/>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Сума, яка дорівнює визначеній у пункті 6.1 Умов</w:t>
            </w:r>
          </w:p>
        </w:tc>
        <w:tc>
          <w:tcPr>
            <w:tcW w:w="6610" w:type="dxa"/>
            <w:gridSpan w:val="11"/>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сума (гривень) без податку на додану вартість _______________</w:t>
            </w:r>
          </w:p>
        </w:tc>
      </w:tr>
      <w:tr w:rsidR="00751DE8" w:rsidRPr="00751DE8" w:rsidTr="00751DE8">
        <w:trPr>
          <w:trHeight w:val="320"/>
        </w:trPr>
        <w:tc>
          <w:tcPr>
            <w:tcW w:w="10605" w:type="dxa"/>
            <w:gridSpan w:val="16"/>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або</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73" w:right="-62"/>
              <w:jc w:val="center"/>
              <w:rPr>
                <w:color w:val="000000"/>
                <w:sz w:val="22"/>
                <w:szCs w:val="22"/>
              </w:rPr>
            </w:pPr>
            <w:r w:rsidRPr="00751DE8">
              <w:rPr>
                <w:color w:val="000000"/>
                <w:sz w:val="22"/>
                <w:szCs w:val="22"/>
              </w:rPr>
              <w:t>6.2.1</w:t>
            </w:r>
            <w:r w:rsidRPr="00751DE8">
              <w:rPr>
                <w:color w:val="000000"/>
                <w:sz w:val="22"/>
                <w:szCs w:val="22"/>
              </w:rPr>
              <w:br/>
              <w:t>(2)</w:t>
            </w:r>
          </w:p>
          <w:p w:rsidR="00751DE8" w:rsidRPr="00751DE8" w:rsidRDefault="00751DE8" w:rsidP="00751DE8">
            <w:pPr>
              <w:spacing w:before="120"/>
              <w:ind w:left="-73" w:right="-62"/>
              <w:jc w:val="center"/>
              <w:rPr>
                <w:color w:val="000000"/>
                <w:sz w:val="22"/>
                <w:szCs w:val="22"/>
              </w:rPr>
            </w:pPr>
          </w:p>
        </w:tc>
        <w:tc>
          <w:tcPr>
            <w:tcW w:w="3225" w:type="dxa"/>
            <w:gridSpan w:val="4"/>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 xml:space="preserve">Сума, визначена у порядку, передбаченому абзацом третім пункту 175 Порядку </w:t>
            </w:r>
            <w:r w:rsidRPr="00751DE8">
              <w:rPr>
                <w:sz w:val="22"/>
                <w:szCs w:val="22"/>
              </w:rPr>
              <w:t>передачі в оренду державного і комуналь-ного майна, затвердженого постановою Кабінету Міністрів України від 03 червня 2020 року № 483 (далі –</w:t>
            </w:r>
            <w:r w:rsidRPr="00751DE8">
              <w:rPr>
                <w:rFonts w:ascii="Antiqua" w:hAnsi="Antiqua"/>
                <w:szCs w:val="28"/>
              </w:rPr>
              <w:t xml:space="preserve"> </w:t>
            </w:r>
            <w:r w:rsidRPr="00751DE8">
              <w:rPr>
                <w:color w:val="000000"/>
                <w:sz w:val="22"/>
                <w:szCs w:val="22"/>
              </w:rPr>
              <w:t>Порядок)</w:t>
            </w:r>
            <w:r w:rsidRPr="00751DE8">
              <w:rPr>
                <w:sz w:val="22"/>
                <w:szCs w:val="22"/>
              </w:rPr>
              <w:t xml:space="preserve"> </w:t>
            </w:r>
            <w:r w:rsidRPr="00751DE8">
              <w:rPr>
                <w:color w:val="000000"/>
                <w:sz w:val="22"/>
                <w:szCs w:val="22"/>
              </w:rPr>
              <w:t>(застосовується, якщо ринкова вартість Майна не визначалася)</w:t>
            </w:r>
          </w:p>
        </w:tc>
        <w:tc>
          <w:tcPr>
            <w:tcW w:w="6610" w:type="dxa"/>
            <w:gridSpan w:val="11"/>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 xml:space="preserve"> сума (гривень) без податку на додану вартість _______________</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73" w:right="-62"/>
              <w:jc w:val="center"/>
              <w:rPr>
                <w:color w:val="000000"/>
                <w:sz w:val="22"/>
                <w:szCs w:val="22"/>
              </w:rPr>
            </w:pPr>
            <w:r w:rsidRPr="00751DE8">
              <w:rPr>
                <w:color w:val="000000"/>
                <w:sz w:val="22"/>
                <w:szCs w:val="22"/>
              </w:rPr>
              <w:t>6.3</w:t>
            </w:r>
          </w:p>
        </w:tc>
        <w:tc>
          <w:tcPr>
            <w:tcW w:w="3225" w:type="dxa"/>
            <w:gridSpan w:val="4"/>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Витрати Балансоутримувача, пов’язані з проведенням оцінки Майна</w:t>
            </w:r>
          </w:p>
        </w:tc>
        <w:tc>
          <w:tcPr>
            <w:tcW w:w="6610" w:type="dxa"/>
            <w:gridSpan w:val="11"/>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сума (гривень) _______________</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73" w:right="-62"/>
              <w:jc w:val="center"/>
              <w:rPr>
                <w:color w:val="000000"/>
                <w:sz w:val="22"/>
                <w:szCs w:val="22"/>
              </w:rPr>
            </w:pPr>
            <w:r w:rsidRPr="00751DE8">
              <w:rPr>
                <w:color w:val="000000"/>
                <w:sz w:val="22"/>
                <w:szCs w:val="22"/>
              </w:rPr>
              <w:t>7</w:t>
            </w:r>
          </w:p>
        </w:tc>
        <w:tc>
          <w:tcPr>
            <w:tcW w:w="9835" w:type="dxa"/>
            <w:gridSpan w:val="15"/>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Цільове призначення Майна</w:t>
            </w:r>
          </w:p>
          <w:p w:rsidR="00751DE8" w:rsidRPr="00751DE8" w:rsidRDefault="00751DE8" w:rsidP="00751DE8">
            <w:pPr>
              <w:spacing w:before="120"/>
              <w:jc w:val="center"/>
              <w:rPr>
                <w:color w:val="000000"/>
                <w:sz w:val="22"/>
                <w:szCs w:val="22"/>
              </w:rPr>
            </w:pPr>
            <w:r w:rsidRPr="00751DE8">
              <w:rPr>
                <w:color w:val="000000"/>
                <w:sz w:val="22"/>
                <w:szCs w:val="22"/>
              </w:rPr>
              <w:t>(залишити одне з чотирьох формулювань пункту 7.1)</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73" w:right="-62"/>
              <w:jc w:val="center"/>
              <w:rPr>
                <w:color w:val="000000"/>
                <w:sz w:val="22"/>
                <w:szCs w:val="22"/>
              </w:rPr>
            </w:pPr>
            <w:r w:rsidRPr="00751DE8">
              <w:rPr>
                <w:color w:val="000000"/>
                <w:sz w:val="22"/>
                <w:szCs w:val="22"/>
              </w:rPr>
              <w:br/>
              <w:t>7.1</w:t>
            </w:r>
            <w:r w:rsidRPr="00751DE8">
              <w:rPr>
                <w:color w:val="000000"/>
                <w:sz w:val="22"/>
                <w:szCs w:val="22"/>
              </w:rPr>
              <w:br/>
              <w:t>(1)</w:t>
            </w:r>
          </w:p>
        </w:tc>
        <w:tc>
          <w:tcPr>
            <w:tcW w:w="9835" w:type="dxa"/>
            <w:gridSpan w:val="15"/>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jc w:val="center"/>
              <w:rPr>
                <w:sz w:val="22"/>
                <w:szCs w:val="22"/>
              </w:rPr>
            </w:pPr>
            <w:r w:rsidRPr="00751DE8">
              <w:rPr>
                <w:sz w:val="22"/>
                <w:szCs w:val="22"/>
              </w:rPr>
              <w:t>Майно може бути використане Орендарем за будь-яким цільовим призначенням на розсуд Орендаря*</w:t>
            </w:r>
          </w:p>
          <w:p w:rsidR="00751DE8" w:rsidRPr="00751DE8" w:rsidRDefault="00751DE8" w:rsidP="00751DE8">
            <w:pPr>
              <w:spacing w:before="120"/>
              <w:jc w:val="center"/>
              <w:rPr>
                <w:sz w:val="22"/>
                <w:szCs w:val="22"/>
              </w:rPr>
            </w:pPr>
            <w:r w:rsidRPr="00751DE8">
              <w:rPr>
                <w:sz w:val="22"/>
                <w:szCs w:val="22"/>
              </w:rPr>
              <w:t>(*використовується, я</w:t>
            </w:r>
            <w:r w:rsidRPr="00751DE8">
              <w:rPr>
                <w:color w:val="000000"/>
                <w:sz w:val="22"/>
                <w:szCs w:val="22"/>
              </w:rPr>
              <w:t>кщо Майно передано в оренду на аукціоні без додаткових умов)</w:t>
            </w:r>
          </w:p>
        </w:tc>
      </w:tr>
      <w:tr w:rsidR="00751DE8" w:rsidRPr="00751DE8" w:rsidTr="00751DE8">
        <w:trPr>
          <w:trHeight w:val="320"/>
        </w:trPr>
        <w:tc>
          <w:tcPr>
            <w:tcW w:w="10605" w:type="dxa"/>
            <w:gridSpan w:val="16"/>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sz w:val="22"/>
                <w:szCs w:val="22"/>
              </w:rPr>
            </w:pPr>
            <w:r w:rsidRPr="00751DE8">
              <w:rPr>
                <w:sz w:val="22"/>
                <w:szCs w:val="22"/>
              </w:rPr>
              <w:t>або</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7.1</w:t>
            </w:r>
            <w:r w:rsidRPr="00751DE8">
              <w:rPr>
                <w:color w:val="000000"/>
                <w:sz w:val="22"/>
                <w:szCs w:val="22"/>
              </w:rPr>
              <w:br/>
              <w:t>(2)</w:t>
            </w:r>
          </w:p>
        </w:tc>
        <w:tc>
          <w:tcPr>
            <w:tcW w:w="9835" w:type="dxa"/>
            <w:gridSpan w:val="15"/>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sz w:val="22"/>
                <w:szCs w:val="22"/>
              </w:rPr>
              <w:t xml:space="preserve">Майно може бути використане за цільовим призначенням на розсуд Орендаря, за винятком таких </w:t>
            </w:r>
            <w:r w:rsidRPr="00751DE8">
              <w:rPr>
                <w:color w:val="000000"/>
                <w:sz w:val="22"/>
                <w:szCs w:val="22"/>
              </w:rPr>
              <w:t>цільових призначень*</w:t>
            </w:r>
          </w:p>
          <w:p w:rsidR="00751DE8" w:rsidRPr="00751DE8" w:rsidRDefault="00751DE8" w:rsidP="00751DE8">
            <w:pPr>
              <w:spacing w:before="120"/>
              <w:jc w:val="center"/>
              <w:rPr>
                <w:color w:val="000000"/>
                <w:sz w:val="22"/>
                <w:szCs w:val="22"/>
              </w:rPr>
            </w:pPr>
            <w:r w:rsidRPr="00751DE8">
              <w:rPr>
                <w:color w:val="000000"/>
                <w:sz w:val="22"/>
                <w:szCs w:val="22"/>
              </w:rPr>
              <w:t>7.1.1 _____________________________________________________________________</w:t>
            </w:r>
          </w:p>
          <w:p w:rsidR="00751DE8" w:rsidRPr="00751DE8" w:rsidRDefault="00751DE8" w:rsidP="00751DE8">
            <w:pPr>
              <w:spacing w:before="120"/>
              <w:jc w:val="center"/>
              <w:rPr>
                <w:color w:val="000000"/>
                <w:sz w:val="22"/>
                <w:szCs w:val="22"/>
              </w:rPr>
            </w:pPr>
            <w:r w:rsidRPr="00751DE8">
              <w:rPr>
                <w:color w:val="000000"/>
                <w:sz w:val="22"/>
                <w:szCs w:val="22"/>
              </w:rPr>
              <w:t>7.1.2 _____________________________________________________________________</w:t>
            </w:r>
          </w:p>
          <w:p w:rsidR="00751DE8" w:rsidRPr="00751DE8" w:rsidRDefault="00751DE8" w:rsidP="00751DE8">
            <w:pPr>
              <w:spacing w:before="120"/>
              <w:jc w:val="center"/>
              <w:rPr>
                <w:color w:val="000000"/>
                <w:sz w:val="22"/>
                <w:szCs w:val="22"/>
              </w:rPr>
            </w:pPr>
            <w:r w:rsidRPr="00751DE8">
              <w:rPr>
                <w:color w:val="000000"/>
                <w:sz w:val="22"/>
                <w:szCs w:val="22"/>
              </w:rPr>
              <w:t>7.1.3 _____________________________________________________________________</w:t>
            </w:r>
          </w:p>
          <w:p w:rsidR="00751DE8" w:rsidRPr="00751DE8" w:rsidRDefault="00751DE8" w:rsidP="00751DE8">
            <w:pPr>
              <w:spacing w:before="120"/>
              <w:jc w:val="center"/>
              <w:rPr>
                <w:color w:val="000000"/>
                <w:sz w:val="22"/>
                <w:szCs w:val="22"/>
              </w:rPr>
            </w:pPr>
            <w:r w:rsidRPr="00751DE8">
              <w:rPr>
                <w:color w:val="000000"/>
                <w:sz w:val="22"/>
                <w:szCs w:val="22"/>
              </w:rPr>
              <w:t>7.1.4 _____________________________________________________________________</w:t>
            </w:r>
          </w:p>
          <w:p w:rsidR="00751DE8" w:rsidRPr="00751DE8" w:rsidRDefault="00751DE8" w:rsidP="00751DE8">
            <w:pPr>
              <w:spacing w:before="120"/>
              <w:jc w:val="center"/>
              <w:rPr>
                <w:color w:val="000000"/>
                <w:sz w:val="22"/>
                <w:szCs w:val="22"/>
              </w:rPr>
            </w:pPr>
            <w:r w:rsidRPr="00751DE8">
              <w:rPr>
                <w:color w:val="000000"/>
                <w:sz w:val="22"/>
                <w:szCs w:val="22"/>
              </w:rPr>
              <w:t>7.1.5 _____________________________________________________________________</w:t>
            </w:r>
          </w:p>
          <w:p w:rsidR="00751DE8" w:rsidRPr="00751DE8" w:rsidRDefault="00751DE8" w:rsidP="00751DE8">
            <w:pPr>
              <w:spacing w:before="120"/>
              <w:jc w:val="center"/>
              <w:rPr>
                <w:color w:val="000000"/>
                <w:sz w:val="22"/>
                <w:szCs w:val="22"/>
              </w:rPr>
            </w:pPr>
            <w:r w:rsidRPr="00751DE8">
              <w:rPr>
                <w:color w:val="000000"/>
                <w:sz w:val="22"/>
                <w:szCs w:val="22"/>
              </w:rPr>
              <w:t>(зазначити не більше п’яти груп цільових призначень, визначених у додатку 3 до Порядку)</w:t>
            </w:r>
          </w:p>
          <w:p w:rsidR="00751DE8" w:rsidRPr="00751DE8" w:rsidRDefault="00751DE8" w:rsidP="00751DE8">
            <w:pPr>
              <w:spacing w:before="120"/>
              <w:jc w:val="center"/>
              <w:rPr>
                <w:color w:val="000000"/>
                <w:sz w:val="22"/>
                <w:szCs w:val="22"/>
              </w:rPr>
            </w:pPr>
            <w:r w:rsidRPr="00751DE8">
              <w:rPr>
                <w:color w:val="000000"/>
                <w:sz w:val="22"/>
                <w:szCs w:val="22"/>
              </w:rPr>
              <w:t>_____________________________________________________________________</w:t>
            </w:r>
          </w:p>
          <w:p w:rsidR="00751DE8" w:rsidRPr="00751DE8" w:rsidRDefault="00751DE8" w:rsidP="00751DE8">
            <w:pPr>
              <w:spacing w:before="120"/>
              <w:jc w:val="center"/>
              <w:rPr>
                <w:color w:val="000000"/>
                <w:sz w:val="22"/>
                <w:szCs w:val="22"/>
              </w:rPr>
            </w:pPr>
            <w:r w:rsidRPr="00751DE8">
              <w:rPr>
                <w:color w:val="000000"/>
                <w:sz w:val="22"/>
                <w:szCs w:val="22"/>
              </w:rPr>
              <w:t>(*використовується, якщо Майно передано в оренду на аукціоні з додатковими умовами, якими визначені групи цільових призначень, за якими забороняється використовувати Майно)</w:t>
            </w:r>
          </w:p>
        </w:tc>
      </w:tr>
      <w:tr w:rsidR="00751DE8" w:rsidRPr="00751DE8" w:rsidTr="00751DE8">
        <w:trPr>
          <w:trHeight w:val="320"/>
        </w:trPr>
        <w:tc>
          <w:tcPr>
            <w:tcW w:w="10605" w:type="dxa"/>
            <w:gridSpan w:val="16"/>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або</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7.1</w:t>
            </w:r>
            <w:r w:rsidRPr="00751DE8">
              <w:rPr>
                <w:color w:val="000000"/>
                <w:sz w:val="22"/>
                <w:szCs w:val="22"/>
              </w:rPr>
              <w:br/>
              <w:t>(3)</w:t>
            </w:r>
          </w:p>
        </w:tc>
        <w:tc>
          <w:tcPr>
            <w:tcW w:w="9835" w:type="dxa"/>
            <w:gridSpan w:val="15"/>
            <w:tcBorders>
              <w:top w:val="single" w:sz="4" w:space="0" w:color="000000"/>
              <w:left w:val="nil"/>
              <w:bottom w:val="single" w:sz="4" w:space="0" w:color="000000"/>
              <w:right w:val="single" w:sz="4" w:space="0" w:color="000000"/>
            </w:tcBorders>
          </w:tcPr>
          <w:p w:rsidR="00751DE8" w:rsidRPr="00751DE8" w:rsidRDefault="00751DE8" w:rsidP="00751DE8">
            <w:pPr>
              <w:spacing w:before="120"/>
              <w:jc w:val="center"/>
              <w:rPr>
                <w:color w:val="000000"/>
                <w:sz w:val="22"/>
                <w:szCs w:val="22"/>
              </w:rPr>
            </w:pPr>
            <w:r w:rsidRPr="00751DE8">
              <w:rPr>
                <w:color w:val="000000"/>
                <w:sz w:val="22"/>
                <w:szCs w:val="22"/>
              </w:rPr>
              <w:t xml:space="preserve">Для розміщення відповідного закладу або для провадження діяльності зі збереженням відповідного профілю діяльності* (зазначається тип закладу або профіль, за яким може бути використано Майно) </w:t>
            </w:r>
            <w:r w:rsidRPr="00751DE8">
              <w:rPr>
                <w:color w:val="000000"/>
                <w:sz w:val="22"/>
                <w:szCs w:val="22"/>
              </w:rPr>
              <w:lastRenderedPageBreak/>
              <w:t>_____________________________________________________________________</w:t>
            </w:r>
          </w:p>
          <w:p w:rsidR="00751DE8" w:rsidRPr="00751DE8" w:rsidRDefault="00751DE8" w:rsidP="00751DE8">
            <w:pPr>
              <w:spacing w:before="120"/>
              <w:jc w:val="center"/>
              <w:rPr>
                <w:color w:val="000000"/>
                <w:sz w:val="22"/>
                <w:szCs w:val="22"/>
              </w:rPr>
            </w:pPr>
          </w:p>
          <w:p w:rsidR="00751DE8" w:rsidRPr="00751DE8" w:rsidRDefault="00751DE8" w:rsidP="00751DE8">
            <w:pPr>
              <w:spacing w:before="120"/>
              <w:jc w:val="center"/>
              <w:rPr>
                <w:color w:val="000000"/>
                <w:sz w:val="22"/>
                <w:szCs w:val="22"/>
              </w:rPr>
            </w:pPr>
            <w:r w:rsidRPr="00751DE8">
              <w:rPr>
                <w:color w:val="000000"/>
                <w:sz w:val="22"/>
                <w:szCs w:val="22"/>
              </w:rPr>
              <w:t>(*використовується, якщо Майно передано в оренду на аукціоні, але об’єктом оренди є майно, передбачене пунктом 29 Порядку, крім випадків, передбачених підпунктом 7.1.1 або 7.1.2)</w:t>
            </w:r>
          </w:p>
        </w:tc>
      </w:tr>
      <w:tr w:rsidR="00751DE8" w:rsidRPr="00751DE8" w:rsidTr="00751DE8">
        <w:trPr>
          <w:trHeight w:val="320"/>
        </w:trPr>
        <w:tc>
          <w:tcPr>
            <w:tcW w:w="10605" w:type="dxa"/>
            <w:gridSpan w:val="16"/>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lastRenderedPageBreak/>
              <w:t>або</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73" w:right="-48"/>
              <w:jc w:val="center"/>
              <w:rPr>
                <w:color w:val="000000"/>
                <w:sz w:val="22"/>
                <w:szCs w:val="22"/>
              </w:rPr>
            </w:pPr>
            <w:r w:rsidRPr="00751DE8">
              <w:rPr>
                <w:color w:val="000000"/>
                <w:sz w:val="22"/>
                <w:szCs w:val="22"/>
              </w:rPr>
              <w:t>7.1.1</w:t>
            </w:r>
            <w:r w:rsidRPr="00751DE8">
              <w:rPr>
                <w:color w:val="000000"/>
                <w:sz w:val="22"/>
                <w:szCs w:val="22"/>
              </w:rPr>
              <w:br/>
              <w:t>(3)</w:t>
            </w:r>
            <w:r w:rsidRPr="00751DE8">
              <w:rPr>
                <w:color w:val="000000"/>
                <w:sz w:val="22"/>
                <w:szCs w:val="22"/>
              </w:rPr>
              <w:br/>
            </w:r>
          </w:p>
        </w:tc>
        <w:tc>
          <w:tcPr>
            <w:tcW w:w="9835" w:type="dxa"/>
            <w:gridSpan w:val="15"/>
            <w:tcBorders>
              <w:top w:val="single" w:sz="4" w:space="0" w:color="000000"/>
              <w:left w:val="nil"/>
              <w:bottom w:val="single" w:sz="4" w:space="0" w:color="000000"/>
              <w:right w:val="single" w:sz="4" w:space="0" w:color="000000"/>
            </w:tcBorders>
          </w:tcPr>
          <w:p w:rsidR="00751DE8" w:rsidRPr="00751DE8" w:rsidRDefault="00751DE8" w:rsidP="00751DE8">
            <w:pPr>
              <w:spacing w:before="120"/>
              <w:jc w:val="center"/>
              <w:rPr>
                <w:color w:val="000000"/>
                <w:sz w:val="22"/>
                <w:szCs w:val="22"/>
              </w:rPr>
            </w:pPr>
            <w:r w:rsidRPr="00751DE8">
              <w:rPr>
                <w:color w:val="000000"/>
                <w:sz w:val="22"/>
                <w:szCs w:val="22"/>
              </w:rPr>
              <w:t>Майно може бути використане Орендарем з метою надання послуг, які не можуть бути забезпечені безпосередньо установами або закладами, визначеними у пункті 29 Порядку, і які є пов’язаними з забезпеченням або обслуговуванням діяльності такої установи або закладу* (зазначити конкретну послугу, яку надаватиме Орендар із метою обслуговування або забезпечення діяльності установи або закладу) ____________________________________________________________________</w:t>
            </w:r>
          </w:p>
          <w:p w:rsidR="00751DE8" w:rsidRPr="00751DE8" w:rsidRDefault="00751DE8" w:rsidP="00751DE8">
            <w:pPr>
              <w:spacing w:before="120"/>
              <w:jc w:val="center"/>
              <w:rPr>
                <w:sz w:val="22"/>
                <w:szCs w:val="22"/>
              </w:rPr>
            </w:pPr>
            <w:r w:rsidRPr="00751DE8">
              <w:rPr>
                <w:color w:val="000000"/>
                <w:sz w:val="22"/>
                <w:szCs w:val="22"/>
              </w:rPr>
              <w:t>(*використовується, якщо Майно передано в оренду на аукціоні й об’єктом оренди є майно, передбачене пунктом 29 Порядку, але на таке майно</w:t>
            </w:r>
            <w:r w:rsidRPr="00751DE8">
              <w:rPr>
                <w:sz w:val="22"/>
                <w:szCs w:val="22"/>
              </w:rPr>
              <w:t xml:space="preserve"> </w:t>
            </w:r>
            <w:r w:rsidRPr="00751DE8">
              <w:rPr>
                <w:color w:val="000000"/>
                <w:sz w:val="22"/>
                <w:szCs w:val="22"/>
              </w:rPr>
              <w:t>поширюється</w:t>
            </w:r>
            <w:r w:rsidRPr="00751DE8">
              <w:rPr>
                <w:sz w:val="22"/>
                <w:szCs w:val="22"/>
              </w:rPr>
              <w:t xml:space="preserve"> </w:t>
            </w:r>
            <w:r w:rsidRPr="00751DE8">
              <w:rPr>
                <w:color w:val="000000"/>
                <w:sz w:val="22"/>
                <w:szCs w:val="22"/>
              </w:rPr>
              <w:t>виняток, передбачений абзацом</w:t>
            </w:r>
            <w:r w:rsidRPr="00751DE8">
              <w:rPr>
                <w:sz w:val="22"/>
                <w:szCs w:val="22"/>
              </w:rPr>
              <w:t xml:space="preserve"> </w:t>
            </w:r>
            <w:r w:rsidRPr="00751DE8">
              <w:rPr>
                <w:color w:val="000000"/>
                <w:sz w:val="22"/>
                <w:szCs w:val="22"/>
              </w:rPr>
              <w:t>восьмим пункту 29 Порядку)</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73" w:right="-48"/>
              <w:jc w:val="center"/>
              <w:rPr>
                <w:sz w:val="22"/>
                <w:szCs w:val="22"/>
              </w:rPr>
            </w:pPr>
            <w:r w:rsidRPr="00751DE8">
              <w:rPr>
                <w:sz w:val="22"/>
                <w:szCs w:val="22"/>
              </w:rPr>
              <w:t>7.1.2</w:t>
            </w:r>
            <w:r w:rsidRPr="00751DE8">
              <w:rPr>
                <w:sz w:val="22"/>
                <w:szCs w:val="22"/>
              </w:rPr>
              <w:br/>
              <w:t>(3)</w:t>
            </w:r>
            <w:r w:rsidRPr="00751DE8">
              <w:rPr>
                <w:sz w:val="22"/>
                <w:szCs w:val="22"/>
              </w:rPr>
              <w:br/>
            </w:r>
          </w:p>
        </w:tc>
        <w:tc>
          <w:tcPr>
            <w:tcW w:w="9835" w:type="dxa"/>
            <w:gridSpan w:val="15"/>
            <w:tcBorders>
              <w:top w:val="single" w:sz="4" w:space="0" w:color="000000"/>
              <w:left w:val="nil"/>
              <w:bottom w:val="single" w:sz="4" w:space="0" w:color="000000"/>
              <w:right w:val="single" w:sz="4" w:space="0" w:color="000000"/>
            </w:tcBorders>
          </w:tcPr>
          <w:p w:rsidR="00751DE8" w:rsidRPr="00751DE8" w:rsidRDefault="00751DE8" w:rsidP="00751DE8">
            <w:pPr>
              <w:spacing w:before="120"/>
              <w:jc w:val="center"/>
              <w:rPr>
                <w:sz w:val="22"/>
                <w:szCs w:val="22"/>
              </w:rPr>
            </w:pPr>
            <w:r w:rsidRPr="00751DE8">
              <w:rPr>
                <w:sz w:val="22"/>
                <w:szCs w:val="22"/>
              </w:rPr>
              <w:t>Майно може бути використане Орендарем за будь-яким цільовим призначенням на розсуд Орендаря* (може бути використане за будь-яким цільовим призначенням), якщо Майно (обрати одне з трьох):</w:t>
            </w:r>
          </w:p>
          <w:p w:rsidR="00751DE8" w:rsidRPr="00751DE8" w:rsidRDefault="00751DE8" w:rsidP="00751DE8">
            <w:pPr>
              <w:spacing w:before="120"/>
              <w:jc w:val="center"/>
              <w:rPr>
                <w:sz w:val="22"/>
                <w:szCs w:val="22"/>
              </w:rPr>
            </w:pPr>
            <w:r w:rsidRPr="00751DE8">
              <w:rPr>
                <w:sz w:val="22"/>
                <w:szCs w:val="22"/>
              </w:rPr>
              <w:t>(а) перебуває в аварійному стані або</w:t>
            </w:r>
          </w:p>
          <w:p w:rsidR="00751DE8" w:rsidRPr="00751DE8" w:rsidRDefault="00751DE8" w:rsidP="00751DE8">
            <w:pPr>
              <w:spacing w:before="120"/>
              <w:jc w:val="center"/>
              <w:rPr>
                <w:sz w:val="22"/>
                <w:szCs w:val="22"/>
              </w:rPr>
            </w:pPr>
            <w:r w:rsidRPr="00751DE8">
              <w:rPr>
                <w:sz w:val="22"/>
                <w:szCs w:val="22"/>
              </w:rPr>
              <w:t>(б) не використовується у діяльності закладу протягом більш як три роки або</w:t>
            </w:r>
          </w:p>
          <w:p w:rsidR="00751DE8" w:rsidRPr="00751DE8" w:rsidRDefault="00751DE8" w:rsidP="00751DE8">
            <w:pPr>
              <w:spacing w:before="120"/>
              <w:jc w:val="center"/>
              <w:rPr>
                <w:sz w:val="22"/>
                <w:szCs w:val="22"/>
              </w:rPr>
            </w:pPr>
            <w:r w:rsidRPr="00751DE8">
              <w:rPr>
                <w:sz w:val="22"/>
                <w:szCs w:val="22"/>
              </w:rPr>
              <w:t>(в) не використовується у діяльності закладу протягом більш як п’ять років:</w:t>
            </w:r>
          </w:p>
          <w:p w:rsidR="00751DE8" w:rsidRPr="00751DE8" w:rsidRDefault="00751DE8" w:rsidP="00751DE8">
            <w:pPr>
              <w:spacing w:before="120"/>
              <w:jc w:val="center"/>
              <w:rPr>
                <w:sz w:val="22"/>
                <w:szCs w:val="22"/>
              </w:rPr>
            </w:pPr>
            <w:r w:rsidRPr="00751DE8">
              <w:rPr>
                <w:sz w:val="22"/>
                <w:szCs w:val="22"/>
              </w:rPr>
              <w:t>_______________________________________________________________/</w:t>
            </w:r>
          </w:p>
          <w:p w:rsidR="00751DE8" w:rsidRPr="00751DE8" w:rsidRDefault="00751DE8" w:rsidP="00751DE8">
            <w:pPr>
              <w:spacing w:before="120"/>
              <w:jc w:val="center"/>
              <w:rPr>
                <w:sz w:val="22"/>
                <w:szCs w:val="22"/>
              </w:rPr>
            </w:pPr>
            <w:r w:rsidRPr="00751DE8">
              <w:rPr>
                <w:sz w:val="22"/>
                <w:szCs w:val="22"/>
              </w:rPr>
              <w:t>(*використовується, якщо Майно передано в оренду на аукціоні й об’єктом оренди є майно, передбачене пунктом 29 Порядку, але на таке Майно поширюється виняток, передбачений абзацом десятим пункту 29 Порядку)</w:t>
            </w:r>
          </w:p>
        </w:tc>
      </w:tr>
      <w:tr w:rsidR="00751DE8" w:rsidRPr="00751DE8" w:rsidTr="00751DE8">
        <w:trPr>
          <w:trHeight w:val="320"/>
        </w:trPr>
        <w:tc>
          <w:tcPr>
            <w:tcW w:w="10605" w:type="dxa"/>
            <w:gridSpan w:val="16"/>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80" w:right="110"/>
              <w:jc w:val="center"/>
              <w:rPr>
                <w:sz w:val="22"/>
                <w:szCs w:val="22"/>
              </w:rPr>
            </w:pPr>
            <w:r w:rsidRPr="00751DE8">
              <w:rPr>
                <w:sz w:val="22"/>
                <w:szCs w:val="22"/>
              </w:rPr>
              <w:t>або</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7.1</w:t>
            </w:r>
            <w:r w:rsidRPr="00751DE8">
              <w:rPr>
                <w:color w:val="000000"/>
                <w:sz w:val="22"/>
                <w:szCs w:val="22"/>
              </w:rPr>
              <w:br/>
              <w:t>(4)</w:t>
            </w:r>
          </w:p>
        </w:tc>
        <w:tc>
          <w:tcPr>
            <w:tcW w:w="9835" w:type="dxa"/>
            <w:gridSpan w:val="15"/>
            <w:tcBorders>
              <w:top w:val="single" w:sz="4" w:space="0" w:color="000000"/>
              <w:left w:val="nil"/>
              <w:bottom w:val="single" w:sz="4" w:space="0" w:color="000000"/>
              <w:right w:val="single" w:sz="4" w:space="0" w:color="000000"/>
            </w:tcBorders>
          </w:tcPr>
          <w:p w:rsidR="00751DE8" w:rsidRPr="00751DE8" w:rsidRDefault="00751DE8" w:rsidP="00751DE8">
            <w:pPr>
              <w:spacing w:before="120"/>
              <w:ind w:left="80" w:right="110"/>
              <w:jc w:val="center"/>
              <w:rPr>
                <w:sz w:val="22"/>
                <w:szCs w:val="22"/>
              </w:rPr>
            </w:pPr>
            <w:r w:rsidRPr="00751DE8">
              <w:rPr>
                <w:sz w:val="22"/>
                <w:szCs w:val="22"/>
              </w:rPr>
              <w:t>_________________________________________________________________</w:t>
            </w:r>
          </w:p>
          <w:p w:rsidR="00751DE8" w:rsidRPr="00751DE8" w:rsidRDefault="00751DE8" w:rsidP="00751DE8">
            <w:pPr>
              <w:spacing w:before="120"/>
              <w:ind w:left="80" w:right="110"/>
              <w:jc w:val="center"/>
              <w:rPr>
                <w:sz w:val="22"/>
                <w:szCs w:val="22"/>
              </w:rPr>
            </w:pPr>
          </w:p>
          <w:p w:rsidR="00751DE8" w:rsidRPr="00751DE8" w:rsidRDefault="00751DE8" w:rsidP="00751DE8">
            <w:pPr>
              <w:spacing w:before="120"/>
              <w:ind w:left="80" w:right="110"/>
              <w:jc w:val="center"/>
              <w:rPr>
                <w:sz w:val="22"/>
                <w:szCs w:val="22"/>
              </w:rPr>
            </w:pPr>
            <w:r w:rsidRPr="00751DE8">
              <w:rPr>
                <w:sz w:val="22"/>
                <w:szCs w:val="22"/>
              </w:rPr>
              <w:t>(зазначається цільове призначення відповідно до інформації про цільове призначення Майна, за яким Майно було включено до Переліку першого або другого типу, або відповідно до інформаційного повідомлення про передачу Майна в оренду</w:t>
            </w:r>
          </w:p>
          <w:p w:rsidR="00751DE8" w:rsidRPr="00751DE8" w:rsidRDefault="00751DE8" w:rsidP="00751DE8">
            <w:pPr>
              <w:spacing w:before="120"/>
              <w:rPr>
                <w:sz w:val="22"/>
                <w:szCs w:val="22"/>
              </w:rPr>
            </w:pPr>
          </w:p>
          <w:p w:rsidR="00751DE8" w:rsidRPr="00751DE8" w:rsidRDefault="00751DE8" w:rsidP="00751DE8">
            <w:pPr>
              <w:spacing w:before="120"/>
              <w:rPr>
                <w:color w:val="000000"/>
                <w:sz w:val="22"/>
                <w:szCs w:val="22"/>
              </w:rPr>
            </w:pP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sz w:val="22"/>
                <w:szCs w:val="22"/>
              </w:rPr>
            </w:pPr>
            <w:r w:rsidRPr="00751DE8">
              <w:rPr>
                <w:sz w:val="22"/>
                <w:szCs w:val="22"/>
              </w:rPr>
              <w:t>8</w:t>
            </w:r>
          </w:p>
        </w:tc>
        <w:tc>
          <w:tcPr>
            <w:tcW w:w="3225" w:type="dxa"/>
            <w:gridSpan w:val="4"/>
            <w:tcBorders>
              <w:top w:val="single" w:sz="4" w:space="0" w:color="000000"/>
              <w:left w:val="nil"/>
              <w:bottom w:val="single" w:sz="4" w:space="0" w:color="000000"/>
              <w:right w:val="single" w:sz="4" w:space="0" w:color="000000"/>
            </w:tcBorders>
          </w:tcPr>
          <w:p w:rsidR="00751DE8" w:rsidRPr="00751DE8" w:rsidRDefault="00751DE8" w:rsidP="00751DE8">
            <w:pPr>
              <w:spacing w:before="120"/>
              <w:rPr>
                <w:sz w:val="22"/>
                <w:szCs w:val="22"/>
              </w:rPr>
            </w:pPr>
            <w:r w:rsidRPr="00751DE8">
              <w:rPr>
                <w:sz w:val="22"/>
                <w:szCs w:val="22"/>
              </w:rPr>
              <w:t>Графік використання (заповнюється, якщо майно передається у погодинну оренду)</w:t>
            </w:r>
          </w:p>
          <w:p w:rsidR="00751DE8" w:rsidRPr="00751DE8" w:rsidRDefault="00751DE8" w:rsidP="00751DE8">
            <w:pPr>
              <w:spacing w:before="120"/>
              <w:rPr>
                <w:sz w:val="22"/>
                <w:szCs w:val="22"/>
              </w:rPr>
            </w:pPr>
          </w:p>
        </w:tc>
        <w:tc>
          <w:tcPr>
            <w:tcW w:w="6610" w:type="dxa"/>
            <w:gridSpan w:val="11"/>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9</w:t>
            </w:r>
          </w:p>
        </w:tc>
        <w:tc>
          <w:tcPr>
            <w:tcW w:w="9835" w:type="dxa"/>
            <w:gridSpan w:val="15"/>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Орендна плата та інші платежі</w:t>
            </w:r>
          </w:p>
          <w:p w:rsidR="00751DE8" w:rsidRPr="00751DE8" w:rsidRDefault="00751DE8" w:rsidP="00751DE8">
            <w:pPr>
              <w:spacing w:before="120"/>
              <w:jc w:val="center"/>
              <w:rPr>
                <w:color w:val="000000"/>
                <w:sz w:val="22"/>
                <w:szCs w:val="22"/>
              </w:rPr>
            </w:pPr>
            <w:r w:rsidRPr="00751DE8">
              <w:rPr>
                <w:color w:val="000000"/>
                <w:sz w:val="22"/>
                <w:szCs w:val="22"/>
              </w:rPr>
              <w:t xml:space="preserve">(залежно від типу договору залишити одне з чотирьох </w:t>
            </w:r>
            <w:r w:rsidRPr="00751DE8">
              <w:rPr>
                <w:color w:val="000000"/>
                <w:sz w:val="22"/>
                <w:szCs w:val="22"/>
                <w:lang w:val="ru-RU"/>
              </w:rPr>
              <w:br/>
            </w:r>
            <w:r w:rsidRPr="00751DE8">
              <w:rPr>
                <w:color w:val="000000"/>
                <w:sz w:val="22"/>
                <w:szCs w:val="22"/>
              </w:rPr>
              <w:t>формулювань пункту 9.1)</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9.1</w:t>
            </w:r>
            <w:r w:rsidRPr="00751DE8">
              <w:rPr>
                <w:color w:val="000000"/>
                <w:sz w:val="22"/>
                <w:szCs w:val="22"/>
              </w:rPr>
              <w:br/>
              <w:t>(1)</w:t>
            </w:r>
          </w:p>
        </w:tc>
        <w:tc>
          <w:tcPr>
            <w:tcW w:w="3225" w:type="dxa"/>
            <w:gridSpan w:val="4"/>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Місячна орендна плата, визначена за результатами проведення аукціону</w:t>
            </w:r>
          </w:p>
        </w:tc>
        <w:tc>
          <w:tcPr>
            <w:tcW w:w="3246" w:type="dxa"/>
            <w:gridSpan w:val="5"/>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сума (гривень) без податку на додану вартість ___________</w:t>
            </w:r>
          </w:p>
        </w:tc>
        <w:tc>
          <w:tcPr>
            <w:tcW w:w="3364" w:type="dxa"/>
            <w:gridSpan w:val="6"/>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 xml:space="preserve">дата та реквізити протоколу електронного аукціону </w:t>
            </w:r>
          </w:p>
        </w:tc>
      </w:tr>
      <w:tr w:rsidR="00751DE8" w:rsidRPr="00751DE8" w:rsidTr="00751DE8">
        <w:trPr>
          <w:trHeight w:val="320"/>
        </w:trPr>
        <w:tc>
          <w:tcPr>
            <w:tcW w:w="10605" w:type="dxa"/>
            <w:gridSpan w:val="16"/>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 xml:space="preserve">або </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 xml:space="preserve"> 9.1</w:t>
            </w:r>
            <w:r w:rsidRPr="00751DE8">
              <w:rPr>
                <w:color w:val="000000"/>
                <w:sz w:val="22"/>
                <w:szCs w:val="22"/>
              </w:rPr>
              <w:br/>
              <w:t>(2)</w:t>
            </w:r>
          </w:p>
          <w:p w:rsidR="00751DE8" w:rsidRPr="00751DE8" w:rsidRDefault="00751DE8" w:rsidP="00751DE8">
            <w:pPr>
              <w:spacing w:before="120"/>
              <w:jc w:val="center"/>
              <w:rPr>
                <w:color w:val="000000"/>
                <w:sz w:val="22"/>
                <w:szCs w:val="22"/>
              </w:rPr>
            </w:pPr>
          </w:p>
        </w:tc>
        <w:tc>
          <w:tcPr>
            <w:tcW w:w="3225" w:type="dxa"/>
            <w:gridSpan w:val="4"/>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 xml:space="preserve">Місячна/Річна орендна плата, визначена на підставі Методики розрахунку орендної </w:t>
            </w:r>
            <w:r w:rsidRPr="00751DE8">
              <w:rPr>
                <w:color w:val="000000"/>
                <w:sz w:val="22"/>
                <w:szCs w:val="22"/>
              </w:rPr>
              <w:lastRenderedPageBreak/>
              <w:t>плати за майно, що належить до спільної власності територіальних громад сіл, селищ, міст області</w:t>
            </w:r>
            <w:r w:rsidRPr="00751DE8">
              <w:rPr>
                <w:color w:val="000000"/>
                <w:sz w:val="22"/>
                <w:szCs w:val="22"/>
                <w:lang w:val="ru-RU"/>
              </w:rPr>
              <w:t xml:space="preserve">. </w:t>
            </w:r>
            <w:r w:rsidRPr="00751DE8">
              <w:rPr>
                <w:color w:val="000000"/>
                <w:sz w:val="22"/>
                <w:szCs w:val="22"/>
              </w:rPr>
              <w:t>(далі</w:t>
            </w:r>
            <w:r w:rsidRPr="00751DE8">
              <w:rPr>
                <w:sz w:val="22"/>
                <w:szCs w:val="22"/>
              </w:rPr>
              <w:t xml:space="preserve"> –</w:t>
            </w:r>
            <w:r w:rsidRPr="00751DE8">
              <w:rPr>
                <w:rFonts w:ascii="Antiqua" w:hAnsi="Antiqua"/>
                <w:szCs w:val="28"/>
              </w:rPr>
              <w:t xml:space="preserve"> </w:t>
            </w:r>
            <w:r w:rsidRPr="00751DE8">
              <w:rPr>
                <w:color w:val="000000"/>
                <w:sz w:val="22"/>
                <w:szCs w:val="22"/>
              </w:rPr>
              <w:t>Методика)</w:t>
            </w:r>
          </w:p>
        </w:tc>
        <w:tc>
          <w:tcPr>
            <w:tcW w:w="3246" w:type="dxa"/>
            <w:gridSpan w:val="5"/>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lastRenderedPageBreak/>
              <w:t>сума (гривень) без податку на додану вартість ___________</w:t>
            </w:r>
          </w:p>
        </w:tc>
        <w:tc>
          <w:tcPr>
            <w:tcW w:w="3364" w:type="dxa"/>
            <w:gridSpan w:val="6"/>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дата визначення ринкової вартості майна</w:t>
            </w:r>
          </w:p>
          <w:p w:rsidR="00751DE8" w:rsidRPr="00751DE8" w:rsidRDefault="00751DE8" w:rsidP="00751DE8">
            <w:pPr>
              <w:spacing w:before="120"/>
              <w:rPr>
                <w:color w:val="000000"/>
                <w:sz w:val="22"/>
                <w:szCs w:val="22"/>
              </w:rPr>
            </w:pPr>
            <w:r w:rsidRPr="00751DE8">
              <w:rPr>
                <w:color w:val="000000"/>
                <w:sz w:val="22"/>
                <w:szCs w:val="22"/>
              </w:rPr>
              <w:t xml:space="preserve">„__” ________ 20__року, що є </w:t>
            </w:r>
            <w:r w:rsidRPr="00751DE8">
              <w:rPr>
                <w:color w:val="000000"/>
                <w:sz w:val="22"/>
                <w:szCs w:val="22"/>
              </w:rPr>
              <w:lastRenderedPageBreak/>
              <w:t>датою визначення орендної плати за базовий місяць оренди</w:t>
            </w:r>
          </w:p>
        </w:tc>
      </w:tr>
      <w:tr w:rsidR="00751DE8" w:rsidRPr="00751DE8" w:rsidTr="00751DE8">
        <w:trPr>
          <w:trHeight w:val="320"/>
        </w:trPr>
        <w:tc>
          <w:tcPr>
            <w:tcW w:w="10605" w:type="dxa"/>
            <w:gridSpan w:val="16"/>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lastRenderedPageBreak/>
              <w:t>або</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9.1</w:t>
            </w:r>
            <w:r w:rsidRPr="00751DE8">
              <w:rPr>
                <w:color w:val="000000"/>
                <w:sz w:val="22"/>
                <w:szCs w:val="22"/>
              </w:rPr>
              <w:br/>
              <w:t>(3)</w:t>
            </w:r>
          </w:p>
          <w:p w:rsidR="00751DE8" w:rsidRPr="00751DE8" w:rsidRDefault="00751DE8" w:rsidP="00751DE8">
            <w:pPr>
              <w:spacing w:before="120"/>
              <w:jc w:val="center"/>
              <w:rPr>
                <w:color w:val="000000"/>
                <w:sz w:val="22"/>
                <w:szCs w:val="22"/>
              </w:rPr>
            </w:pPr>
          </w:p>
        </w:tc>
        <w:tc>
          <w:tcPr>
            <w:tcW w:w="3225" w:type="dxa"/>
            <w:gridSpan w:val="4"/>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 xml:space="preserve">Місячна орендна плата, визначена на підставі абзацу третього частини сьомої </w:t>
            </w:r>
            <w:r w:rsidRPr="00751DE8">
              <w:rPr>
                <w:color w:val="000000"/>
                <w:sz w:val="22"/>
                <w:szCs w:val="22"/>
              </w:rPr>
              <w:br/>
              <w:t>статті 18 Закону</w:t>
            </w:r>
          </w:p>
        </w:tc>
        <w:tc>
          <w:tcPr>
            <w:tcW w:w="3246" w:type="dxa"/>
            <w:gridSpan w:val="5"/>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сума (гривень) без податку на додану вартість _____________</w:t>
            </w:r>
          </w:p>
        </w:tc>
        <w:tc>
          <w:tcPr>
            <w:tcW w:w="3364" w:type="dxa"/>
            <w:gridSpan w:val="6"/>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останнє число місяця, за який підлягала сплаті остання місячна орендна плата, встановлена договором, що продовжується,</w:t>
            </w:r>
          </w:p>
          <w:p w:rsidR="00751DE8" w:rsidRPr="00751DE8" w:rsidRDefault="00751DE8" w:rsidP="00751DE8">
            <w:pPr>
              <w:spacing w:before="120"/>
              <w:rPr>
                <w:color w:val="000000"/>
                <w:sz w:val="22"/>
                <w:szCs w:val="22"/>
              </w:rPr>
            </w:pPr>
            <w:r w:rsidRPr="00751DE8">
              <w:rPr>
                <w:color w:val="000000"/>
                <w:sz w:val="22"/>
                <w:szCs w:val="22"/>
              </w:rPr>
              <w:t>„__</w:t>
            </w:r>
            <w:r w:rsidRPr="00751DE8">
              <w:rPr>
                <w:color w:val="000000"/>
                <w:sz w:val="22"/>
                <w:szCs w:val="22"/>
                <w:lang w:val="ru-RU"/>
              </w:rPr>
              <w:t>”</w:t>
            </w:r>
            <w:r w:rsidRPr="00751DE8">
              <w:rPr>
                <w:color w:val="000000"/>
                <w:sz w:val="22"/>
                <w:szCs w:val="22"/>
              </w:rPr>
              <w:t xml:space="preserve"> ________ 20__року, що є датою визначення орендної плати за базовий місяць оренди</w:t>
            </w:r>
          </w:p>
        </w:tc>
      </w:tr>
      <w:tr w:rsidR="00751DE8" w:rsidRPr="00751DE8" w:rsidTr="00751DE8">
        <w:trPr>
          <w:trHeight w:val="320"/>
        </w:trPr>
        <w:tc>
          <w:tcPr>
            <w:tcW w:w="10605" w:type="dxa"/>
            <w:gridSpan w:val="16"/>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або</w:t>
            </w:r>
          </w:p>
        </w:tc>
      </w:tr>
      <w:tr w:rsidR="00751DE8" w:rsidRPr="00751DE8" w:rsidTr="00751DE8">
        <w:trPr>
          <w:trHeight w:val="320"/>
        </w:trPr>
        <w:tc>
          <w:tcPr>
            <w:tcW w:w="770" w:type="dxa"/>
            <w:tcBorders>
              <w:top w:val="nil"/>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9.1</w:t>
            </w:r>
            <w:r w:rsidRPr="00751DE8">
              <w:rPr>
                <w:color w:val="000000"/>
                <w:sz w:val="22"/>
                <w:szCs w:val="22"/>
              </w:rPr>
              <w:br/>
              <w:t>(4)</w:t>
            </w:r>
          </w:p>
          <w:p w:rsidR="00751DE8" w:rsidRPr="00751DE8" w:rsidRDefault="00751DE8" w:rsidP="00751DE8">
            <w:pPr>
              <w:spacing w:before="120"/>
              <w:jc w:val="center"/>
              <w:rPr>
                <w:color w:val="000000"/>
                <w:sz w:val="22"/>
                <w:szCs w:val="22"/>
              </w:rPr>
            </w:pPr>
          </w:p>
        </w:tc>
        <w:tc>
          <w:tcPr>
            <w:tcW w:w="3225" w:type="dxa"/>
            <w:gridSpan w:val="4"/>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Місячна орендна плата, визначена на підставі абзацу четвертого частини сьомої статті 18 Закону</w:t>
            </w:r>
          </w:p>
        </w:tc>
        <w:tc>
          <w:tcPr>
            <w:tcW w:w="3246" w:type="dxa"/>
            <w:gridSpan w:val="5"/>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сума (гривень) без податку на додану вартість _____________</w:t>
            </w:r>
          </w:p>
        </w:tc>
        <w:tc>
          <w:tcPr>
            <w:tcW w:w="3364" w:type="dxa"/>
            <w:gridSpan w:val="6"/>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дата оцінки ринкової вартості майна</w:t>
            </w:r>
          </w:p>
          <w:p w:rsidR="00751DE8" w:rsidRPr="00751DE8" w:rsidRDefault="00751DE8" w:rsidP="00751DE8">
            <w:pPr>
              <w:spacing w:before="120"/>
              <w:rPr>
                <w:color w:val="000000"/>
                <w:sz w:val="22"/>
                <w:szCs w:val="22"/>
              </w:rPr>
            </w:pPr>
            <w:r w:rsidRPr="00751DE8">
              <w:rPr>
                <w:color w:val="000000"/>
                <w:sz w:val="22"/>
                <w:szCs w:val="22"/>
              </w:rPr>
              <w:t>„__</w:t>
            </w:r>
            <w:r w:rsidRPr="00751DE8">
              <w:rPr>
                <w:color w:val="000000"/>
                <w:sz w:val="22"/>
                <w:szCs w:val="22"/>
                <w:lang w:val="ru-RU"/>
              </w:rPr>
              <w:t>”</w:t>
            </w:r>
            <w:r w:rsidRPr="00751DE8">
              <w:rPr>
                <w:color w:val="000000"/>
                <w:sz w:val="22"/>
                <w:szCs w:val="22"/>
              </w:rPr>
              <w:t xml:space="preserve"> ________ 20__року, що є датою визначення орендної плати за базовий місяць оренди</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9.2</w:t>
            </w:r>
          </w:p>
        </w:tc>
        <w:tc>
          <w:tcPr>
            <w:tcW w:w="3225" w:type="dxa"/>
            <w:gridSpan w:val="4"/>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Витрати на утримання орендованого Майна та надання комунальних послуг Орендарю</w:t>
            </w:r>
          </w:p>
          <w:p w:rsidR="00751DE8" w:rsidRPr="00751DE8" w:rsidRDefault="00751DE8" w:rsidP="00751DE8">
            <w:pPr>
              <w:spacing w:before="120"/>
              <w:rPr>
                <w:color w:val="000000"/>
                <w:sz w:val="22"/>
                <w:szCs w:val="22"/>
              </w:rPr>
            </w:pPr>
          </w:p>
        </w:tc>
        <w:tc>
          <w:tcPr>
            <w:tcW w:w="6610" w:type="dxa"/>
            <w:gridSpan w:val="11"/>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 xml:space="preserve">компенсуються Орендарем у порядку, передбаченому у </w:t>
            </w:r>
            <w:r w:rsidRPr="00751DE8">
              <w:rPr>
                <w:sz w:val="22"/>
                <w:szCs w:val="22"/>
              </w:rPr>
              <w:t>пункті 6.5</w:t>
            </w:r>
            <w:r w:rsidRPr="00751DE8">
              <w:rPr>
                <w:color w:val="000000"/>
                <w:sz w:val="22"/>
                <w:szCs w:val="22"/>
              </w:rPr>
              <w:t xml:space="preserve"> договору </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10</w:t>
            </w:r>
          </w:p>
        </w:tc>
        <w:tc>
          <w:tcPr>
            <w:tcW w:w="9835" w:type="dxa"/>
            <w:gridSpan w:val="15"/>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Розмір авансового внеску орендної плати</w:t>
            </w:r>
          </w:p>
          <w:p w:rsidR="00751DE8" w:rsidRPr="00751DE8" w:rsidRDefault="00751DE8" w:rsidP="00751DE8">
            <w:pPr>
              <w:spacing w:before="120"/>
              <w:jc w:val="center"/>
              <w:rPr>
                <w:color w:val="000000"/>
                <w:sz w:val="22"/>
                <w:szCs w:val="22"/>
              </w:rPr>
            </w:pPr>
            <w:r w:rsidRPr="00751DE8">
              <w:rPr>
                <w:color w:val="000000"/>
                <w:sz w:val="22"/>
                <w:szCs w:val="22"/>
              </w:rPr>
              <w:t>(залежно від типу договору залишити одне із двох формулювань пункту 10.1)</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10.1</w:t>
            </w:r>
            <w:r w:rsidRPr="00751DE8">
              <w:rPr>
                <w:color w:val="000000"/>
                <w:sz w:val="22"/>
                <w:szCs w:val="22"/>
              </w:rPr>
              <w:br/>
              <w:t>(1)</w:t>
            </w:r>
          </w:p>
          <w:p w:rsidR="00751DE8" w:rsidRPr="00751DE8" w:rsidRDefault="00751DE8" w:rsidP="00751DE8">
            <w:pPr>
              <w:spacing w:before="120"/>
              <w:jc w:val="center"/>
              <w:rPr>
                <w:color w:val="000000"/>
                <w:sz w:val="22"/>
                <w:szCs w:val="22"/>
              </w:rPr>
            </w:pPr>
          </w:p>
        </w:tc>
        <w:tc>
          <w:tcPr>
            <w:tcW w:w="3225" w:type="dxa"/>
            <w:gridSpan w:val="4"/>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2 (дві) місячні орендні плати, якщо цей договір є договором типу 5.1(А), 5.1(Б), 5.1(Г), а також 5.1(В), але переможцем аукціону є особа, що була О рендарем Майна станом на дату оголошення аукціону (пункт 150 Порядку)</w:t>
            </w:r>
          </w:p>
        </w:tc>
        <w:tc>
          <w:tcPr>
            <w:tcW w:w="6610" w:type="dxa"/>
            <w:gridSpan w:val="11"/>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r w:rsidRPr="00751DE8">
              <w:rPr>
                <w:color w:val="000000"/>
                <w:sz w:val="22"/>
                <w:szCs w:val="22"/>
              </w:rPr>
              <w:t>сума (гривень) без податку на додану вартість _____________*</w:t>
            </w:r>
          </w:p>
          <w:p w:rsidR="00751DE8" w:rsidRPr="00751DE8" w:rsidRDefault="00751DE8" w:rsidP="00751DE8">
            <w:pPr>
              <w:spacing w:before="120"/>
              <w:ind w:left="248"/>
              <w:rPr>
                <w:color w:val="000000"/>
                <w:sz w:val="22"/>
                <w:szCs w:val="22"/>
              </w:rPr>
            </w:pPr>
          </w:p>
          <w:p w:rsidR="00751DE8" w:rsidRPr="00751DE8" w:rsidRDefault="00751DE8" w:rsidP="00751DE8">
            <w:pPr>
              <w:spacing w:before="120"/>
              <w:rPr>
                <w:color w:val="000000"/>
                <w:sz w:val="22"/>
                <w:szCs w:val="22"/>
              </w:rPr>
            </w:pPr>
            <w:r w:rsidRPr="00751DE8">
              <w:rPr>
                <w:color w:val="000000"/>
                <w:sz w:val="22"/>
                <w:szCs w:val="22"/>
              </w:rPr>
              <w:t>*якщо договір оренди укладено на строк менший, ніж два місяці, розмір авансового орендного платежу становить суму орендної плати за цей строк оренди</w:t>
            </w:r>
          </w:p>
        </w:tc>
      </w:tr>
      <w:tr w:rsidR="00751DE8" w:rsidRPr="00751DE8" w:rsidTr="00751DE8">
        <w:trPr>
          <w:trHeight w:val="320"/>
        </w:trPr>
        <w:tc>
          <w:tcPr>
            <w:tcW w:w="10605" w:type="dxa"/>
            <w:gridSpan w:val="16"/>
            <w:tcBorders>
              <w:top w:val="single" w:sz="4" w:space="0" w:color="000000"/>
              <w:left w:val="single" w:sz="4" w:space="0" w:color="000000"/>
              <w:bottom w:val="single" w:sz="4" w:space="0" w:color="auto"/>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або</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10.1</w:t>
            </w:r>
            <w:r w:rsidRPr="00751DE8">
              <w:rPr>
                <w:color w:val="000000"/>
                <w:sz w:val="22"/>
                <w:szCs w:val="22"/>
              </w:rPr>
              <w:br/>
              <w:t>(2)</w:t>
            </w:r>
          </w:p>
          <w:p w:rsidR="00751DE8" w:rsidRPr="00751DE8" w:rsidRDefault="00751DE8" w:rsidP="00751DE8">
            <w:pPr>
              <w:spacing w:before="120"/>
              <w:jc w:val="center"/>
              <w:rPr>
                <w:color w:val="000000"/>
                <w:sz w:val="22"/>
                <w:szCs w:val="22"/>
              </w:rPr>
            </w:pPr>
          </w:p>
        </w:tc>
        <w:tc>
          <w:tcPr>
            <w:tcW w:w="3225" w:type="dxa"/>
            <w:gridSpan w:val="4"/>
            <w:tcBorders>
              <w:top w:val="single" w:sz="4" w:space="0" w:color="000000"/>
              <w:left w:val="nil"/>
              <w:bottom w:val="single" w:sz="4" w:space="0" w:color="auto"/>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6 (шість) місячних орендних плат, визначених за результатами проведення аукціону, якщо цей договір є договором типу 5.1(В)</w:t>
            </w:r>
          </w:p>
        </w:tc>
        <w:tc>
          <w:tcPr>
            <w:tcW w:w="6610" w:type="dxa"/>
            <w:gridSpan w:val="11"/>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сума (гривень) без податку на додану вартість ____________________________________</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p>
        </w:tc>
        <w:tc>
          <w:tcPr>
            <w:tcW w:w="3225" w:type="dxa"/>
            <w:gridSpan w:val="4"/>
            <w:tcBorders>
              <w:top w:val="single" w:sz="4" w:space="0" w:color="000000"/>
              <w:left w:val="nil"/>
              <w:bottom w:val="single" w:sz="4" w:space="0" w:color="auto"/>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Продовження за результатами проведення аукціону – і при цьому переможцем аукціону є особа інша, ніж Орендар Майна, станом на дату оголошення аукціону (пункт 150 Порядку)</w:t>
            </w:r>
          </w:p>
        </w:tc>
        <w:tc>
          <w:tcPr>
            <w:tcW w:w="6610" w:type="dxa"/>
            <w:gridSpan w:val="11"/>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11</w:t>
            </w:r>
          </w:p>
        </w:tc>
        <w:tc>
          <w:tcPr>
            <w:tcW w:w="3225" w:type="dxa"/>
            <w:gridSpan w:val="4"/>
            <w:tcBorders>
              <w:top w:val="single" w:sz="4" w:space="0" w:color="000000"/>
              <w:left w:val="nil"/>
              <w:bottom w:val="single" w:sz="4" w:space="0" w:color="auto"/>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 xml:space="preserve">Сума забезпечувального депозиту на реєстраційний рахунок обласної ради у </w:t>
            </w:r>
            <w:r w:rsidRPr="00751DE8">
              <w:rPr>
                <w:color w:val="000000"/>
                <w:sz w:val="22"/>
                <w:szCs w:val="22"/>
              </w:rPr>
              <w:lastRenderedPageBreak/>
              <w:t>ГУДКСУ в Дніпропетровській області</w:t>
            </w:r>
          </w:p>
        </w:tc>
        <w:tc>
          <w:tcPr>
            <w:tcW w:w="6610" w:type="dxa"/>
            <w:gridSpan w:val="11"/>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lastRenderedPageBreak/>
              <w:t>2 (дві) місячні орендні плати, але у будь-якому разі у розмірі не меншому, ніж розмір мінімальної заробітної плати станом на перше число місяця, в якому укладається цей договір</w:t>
            </w:r>
          </w:p>
          <w:p w:rsidR="00751DE8" w:rsidRPr="00751DE8" w:rsidRDefault="00751DE8" w:rsidP="00751DE8">
            <w:pPr>
              <w:spacing w:before="120"/>
              <w:rPr>
                <w:color w:val="000000"/>
                <w:sz w:val="22"/>
                <w:szCs w:val="22"/>
              </w:rPr>
            </w:pPr>
            <w:r w:rsidRPr="00751DE8">
              <w:rPr>
                <w:color w:val="000000"/>
                <w:sz w:val="22"/>
                <w:szCs w:val="22"/>
              </w:rPr>
              <w:lastRenderedPageBreak/>
              <w:t xml:space="preserve">сума ___________(гривень) без податку на додану вартість </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p>
        </w:tc>
        <w:tc>
          <w:tcPr>
            <w:tcW w:w="3225" w:type="dxa"/>
            <w:gridSpan w:val="4"/>
            <w:tcBorders>
              <w:top w:val="single" w:sz="4" w:space="0" w:color="000000"/>
              <w:left w:val="nil"/>
              <w:bottom w:val="single" w:sz="4" w:space="0" w:color="auto"/>
              <w:right w:val="single" w:sz="4" w:space="0" w:color="000000"/>
            </w:tcBorders>
            <w:hideMark/>
          </w:tcPr>
          <w:p w:rsidR="00751DE8" w:rsidRPr="00751DE8" w:rsidRDefault="00751DE8" w:rsidP="00751DE8">
            <w:pPr>
              <w:spacing w:before="120"/>
              <w:rPr>
                <w:color w:val="000000"/>
                <w:sz w:val="22"/>
                <w:szCs w:val="22"/>
              </w:rPr>
            </w:pPr>
          </w:p>
        </w:tc>
        <w:tc>
          <w:tcPr>
            <w:tcW w:w="6610" w:type="dxa"/>
            <w:gridSpan w:val="11"/>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якщо договір оренди укладено на строк менший, ніж два місяці, розмір забезпечувального депозиту становить суму орендної плати за п’ять календарних днів оренди, але у будь-якому разі у розмірі не меншому, ніж 20 відсотків розміру мінімальної заробітної плати станом на перше число місяця, в якому укладається цей договір:</w:t>
            </w:r>
          </w:p>
          <w:p w:rsidR="00751DE8" w:rsidRPr="00751DE8" w:rsidRDefault="00751DE8" w:rsidP="00751DE8">
            <w:pPr>
              <w:spacing w:before="120"/>
              <w:rPr>
                <w:color w:val="000000"/>
                <w:sz w:val="22"/>
                <w:szCs w:val="22"/>
              </w:rPr>
            </w:pPr>
            <w:r w:rsidRPr="00751DE8">
              <w:rPr>
                <w:color w:val="000000"/>
                <w:sz w:val="22"/>
                <w:szCs w:val="22"/>
              </w:rPr>
              <w:t xml:space="preserve">сума (гривень) без податку на додану вартість </w:t>
            </w:r>
          </w:p>
        </w:tc>
      </w:tr>
      <w:tr w:rsidR="00751DE8" w:rsidRPr="00751DE8" w:rsidTr="00751DE8">
        <w:trPr>
          <w:trHeight w:val="432"/>
        </w:trPr>
        <w:tc>
          <w:tcPr>
            <w:tcW w:w="770" w:type="dxa"/>
            <w:tcBorders>
              <w:top w:val="single" w:sz="4" w:space="0" w:color="auto"/>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lang w:val="en-US"/>
              </w:rPr>
            </w:pPr>
            <w:r w:rsidRPr="00751DE8">
              <w:rPr>
                <w:color w:val="000000"/>
                <w:sz w:val="22"/>
                <w:szCs w:val="22"/>
              </w:rPr>
              <w:t>12</w:t>
            </w:r>
          </w:p>
        </w:tc>
        <w:tc>
          <w:tcPr>
            <w:tcW w:w="9835" w:type="dxa"/>
            <w:gridSpan w:val="15"/>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ind w:left="248"/>
              <w:jc w:val="center"/>
              <w:rPr>
                <w:color w:val="000000"/>
                <w:sz w:val="22"/>
                <w:szCs w:val="22"/>
              </w:rPr>
            </w:pPr>
            <w:r w:rsidRPr="00751DE8">
              <w:rPr>
                <w:color w:val="000000"/>
                <w:sz w:val="22"/>
                <w:szCs w:val="22"/>
              </w:rPr>
              <w:t>Строк договору</w:t>
            </w:r>
          </w:p>
          <w:p w:rsidR="00751DE8" w:rsidRPr="00751DE8" w:rsidRDefault="00751DE8" w:rsidP="00751DE8">
            <w:pPr>
              <w:spacing w:before="120"/>
              <w:ind w:left="248"/>
              <w:jc w:val="center"/>
              <w:rPr>
                <w:color w:val="000000"/>
                <w:sz w:val="22"/>
                <w:szCs w:val="22"/>
              </w:rPr>
            </w:pPr>
            <w:r w:rsidRPr="00751DE8">
              <w:rPr>
                <w:color w:val="000000"/>
                <w:sz w:val="22"/>
                <w:szCs w:val="22"/>
              </w:rPr>
              <w:t>(залишити одне із трьох формулювань пункту 12.1)</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12.1</w:t>
            </w:r>
            <w:r w:rsidRPr="00751DE8">
              <w:rPr>
                <w:color w:val="000000"/>
                <w:sz w:val="22"/>
                <w:szCs w:val="22"/>
              </w:rPr>
              <w:br/>
              <w:t>(1)</w:t>
            </w:r>
          </w:p>
          <w:p w:rsidR="00751DE8" w:rsidRPr="00751DE8" w:rsidRDefault="00751DE8" w:rsidP="00751DE8">
            <w:pPr>
              <w:spacing w:before="120"/>
              <w:jc w:val="center"/>
              <w:rPr>
                <w:color w:val="000000"/>
                <w:sz w:val="22"/>
                <w:szCs w:val="22"/>
              </w:rPr>
            </w:pPr>
          </w:p>
        </w:tc>
        <w:tc>
          <w:tcPr>
            <w:tcW w:w="9835" w:type="dxa"/>
            <w:gridSpan w:val="15"/>
            <w:tcBorders>
              <w:top w:val="single" w:sz="4" w:space="0" w:color="000000"/>
              <w:left w:val="nil"/>
              <w:bottom w:val="single" w:sz="4" w:space="0" w:color="000000"/>
              <w:right w:val="single" w:sz="4" w:space="0" w:color="000000"/>
            </w:tcBorders>
          </w:tcPr>
          <w:p w:rsidR="00751DE8" w:rsidRPr="00751DE8" w:rsidRDefault="00751DE8" w:rsidP="00751DE8">
            <w:pPr>
              <w:spacing w:before="120"/>
              <w:ind w:left="-35"/>
              <w:jc w:val="center"/>
              <w:rPr>
                <w:color w:val="000000"/>
                <w:sz w:val="22"/>
                <w:szCs w:val="22"/>
              </w:rPr>
            </w:pPr>
          </w:p>
          <w:p w:rsidR="00751DE8" w:rsidRPr="00751DE8" w:rsidRDefault="00751DE8" w:rsidP="00751DE8">
            <w:pPr>
              <w:spacing w:before="120"/>
              <w:ind w:left="-35"/>
              <w:jc w:val="center"/>
              <w:rPr>
                <w:color w:val="000000"/>
                <w:sz w:val="22"/>
                <w:szCs w:val="22"/>
              </w:rPr>
            </w:pPr>
            <w:r w:rsidRPr="00751DE8">
              <w:rPr>
                <w:color w:val="000000"/>
                <w:sz w:val="22"/>
                <w:szCs w:val="22"/>
              </w:rPr>
              <w:t>____________ років (місяців, днів) із дати набрання чинності цим договором</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tcPr>
          <w:p w:rsidR="00751DE8" w:rsidRPr="00751DE8" w:rsidRDefault="00751DE8" w:rsidP="00751DE8">
            <w:pPr>
              <w:spacing w:before="120"/>
              <w:jc w:val="center"/>
              <w:rPr>
                <w:color w:val="000000"/>
                <w:sz w:val="22"/>
                <w:szCs w:val="22"/>
              </w:rPr>
            </w:pPr>
          </w:p>
        </w:tc>
        <w:tc>
          <w:tcPr>
            <w:tcW w:w="9835" w:type="dxa"/>
            <w:gridSpan w:val="15"/>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35"/>
              <w:jc w:val="center"/>
              <w:rPr>
                <w:color w:val="000000"/>
                <w:sz w:val="22"/>
                <w:szCs w:val="22"/>
                <w:vertAlign w:val="superscript"/>
              </w:rPr>
            </w:pPr>
            <w:r w:rsidRPr="00751DE8">
              <w:rPr>
                <w:color w:val="000000"/>
                <w:sz w:val="22"/>
                <w:szCs w:val="22"/>
              </w:rPr>
              <w:t>або</w:t>
            </w:r>
            <w:r w:rsidRPr="00751DE8">
              <w:rPr>
                <w:color w:val="000000"/>
                <w:sz w:val="22"/>
                <w:szCs w:val="22"/>
                <w:vertAlign w:val="superscript"/>
              </w:rPr>
              <w:t>2</w:t>
            </w: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12.1</w:t>
            </w:r>
            <w:r w:rsidRPr="00751DE8">
              <w:rPr>
                <w:color w:val="000000"/>
                <w:sz w:val="22"/>
                <w:szCs w:val="22"/>
              </w:rPr>
              <w:br/>
              <w:t>(2)</w:t>
            </w:r>
          </w:p>
          <w:p w:rsidR="00751DE8" w:rsidRPr="00751DE8" w:rsidRDefault="00751DE8" w:rsidP="00751DE8">
            <w:pPr>
              <w:spacing w:before="120"/>
              <w:jc w:val="center"/>
              <w:rPr>
                <w:color w:val="000000"/>
                <w:sz w:val="22"/>
                <w:szCs w:val="22"/>
              </w:rPr>
            </w:pPr>
          </w:p>
        </w:tc>
        <w:tc>
          <w:tcPr>
            <w:tcW w:w="3219" w:type="dxa"/>
            <w:gridSpan w:val="3"/>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ind w:left="-35"/>
              <w:rPr>
                <w:color w:val="000000"/>
                <w:sz w:val="22"/>
                <w:szCs w:val="22"/>
              </w:rPr>
            </w:pPr>
            <w:r w:rsidRPr="00751DE8">
              <w:rPr>
                <w:color w:val="000000"/>
                <w:sz w:val="22"/>
                <w:szCs w:val="22"/>
              </w:rPr>
              <w:t>____________ років (місяців, днів) із дати набрання чинності цим договором, але не довше ніж до моменту, визначеного у пункті 12.1 цього договору</w:t>
            </w:r>
          </w:p>
        </w:tc>
        <w:tc>
          <w:tcPr>
            <w:tcW w:w="6616" w:type="dxa"/>
            <w:gridSpan w:val="12"/>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підстава: рішення про включення об’єкта оренди або єдиного майнового комплексу, до складу якого входить об’єкт оренди, до переліку об’єктів, що підлягають приватизації</w:t>
            </w:r>
          </w:p>
          <w:p w:rsidR="00751DE8" w:rsidRPr="00751DE8" w:rsidRDefault="00751DE8" w:rsidP="00751DE8">
            <w:pPr>
              <w:spacing w:before="120"/>
              <w:rPr>
                <w:color w:val="000000"/>
                <w:sz w:val="22"/>
                <w:szCs w:val="22"/>
                <w:lang w:val="ru-RU"/>
              </w:rPr>
            </w:pPr>
            <w:r w:rsidRPr="00751DE8">
              <w:rPr>
                <w:color w:val="000000"/>
                <w:sz w:val="22"/>
                <w:szCs w:val="22"/>
              </w:rPr>
              <w:t>дата „__</w:t>
            </w:r>
            <w:r w:rsidRPr="00751DE8">
              <w:rPr>
                <w:color w:val="000000"/>
                <w:sz w:val="22"/>
                <w:szCs w:val="22"/>
                <w:lang w:val="ru-RU"/>
              </w:rPr>
              <w:t>”</w:t>
            </w:r>
            <w:r w:rsidRPr="00751DE8">
              <w:rPr>
                <w:color w:val="000000"/>
                <w:sz w:val="22"/>
                <w:szCs w:val="22"/>
              </w:rPr>
              <w:t xml:space="preserve"> ________ 20__року, номер ______, назва органу, що прийняв рішення </w:t>
            </w:r>
          </w:p>
        </w:tc>
      </w:tr>
      <w:tr w:rsidR="00751DE8" w:rsidRPr="00751DE8" w:rsidTr="00751DE8">
        <w:trPr>
          <w:trHeight w:val="359"/>
        </w:trPr>
        <w:tc>
          <w:tcPr>
            <w:tcW w:w="10605" w:type="dxa"/>
            <w:gridSpan w:val="16"/>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або</w:t>
            </w:r>
            <w:r w:rsidRPr="00751DE8">
              <w:rPr>
                <w:color w:val="000000"/>
                <w:sz w:val="22"/>
                <w:szCs w:val="22"/>
                <w:vertAlign w:val="superscript"/>
              </w:rPr>
              <w:t>3</w:t>
            </w:r>
          </w:p>
        </w:tc>
      </w:tr>
      <w:tr w:rsidR="00751DE8" w:rsidRPr="00751DE8" w:rsidTr="00751DE8">
        <w:trPr>
          <w:trHeight w:val="359"/>
        </w:trPr>
        <w:tc>
          <w:tcPr>
            <w:tcW w:w="770" w:type="dxa"/>
            <w:tcBorders>
              <w:top w:val="single" w:sz="4" w:space="0" w:color="000000"/>
              <w:left w:val="single" w:sz="4" w:space="0" w:color="000000"/>
              <w:bottom w:val="single" w:sz="4" w:space="0" w:color="auto"/>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12.1</w:t>
            </w:r>
            <w:r w:rsidRPr="00751DE8">
              <w:rPr>
                <w:color w:val="000000"/>
                <w:sz w:val="22"/>
                <w:szCs w:val="22"/>
              </w:rPr>
              <w:br/>
              <w:t>(3)</w:t>
            </w:r>
          </w:p>
        </w:tc>
        <w:tc>
          <w:tcPr>
            <w:tcW w:w="9835" w:type="dxa"/>
            <w:gridSpan w:val="15"/>
            <w:tcBorders>
              <w:top w:val="single" w:sz="4" w:space="0" w:color="000000"/>
              <w:left w:val="nil"/>
              <w:bottom w:val="single" w:sz="4" w:space="0" w:color="auto"/>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Цей договір діє до „__</w:t>
            </w:r>
            <w:r w:rsidRPr="00751DE8">
              <w:rPr>
                <w:color w:val="000000"/>
                <w:sz w:val="22"/>
                <w:szCs w:val="22"/>
                <w:lang w:val="ru-RU"/>
              </w:rPr>
              <w:t>”</w:t>
            </w:r>
            <w:r w:rsidRPr="00751DE8">
              <w:rPr>
                <w:color w:val="000000"/>
                <w:sz w:val="22"/>
                <w:szCs w:val="22"/>
              </w:rPr>
              <w:t xml:space="preserve"> ________ 20__року включно</w:t>
            </w:r>
          </w:p>
        </w:tc>
      </w:tr>
      <w:tr w:rsidR="00751DE8" w:rsidRPr="00751DE8" w:rsidTr="00751DE8">
        <w:trPr>
          <w:trHeight w:val="320"/>
        </w:trPr>
        <w:tc>
          <w:tcPr>
            <w:tcW w:w="770" w:type="dxa"/>
            <w:tcBorders>
              <w:top w:val="single" w:sz="4" w:space="0" w:color="auto"/>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13</w:t>
            </w:r>
          </w:p>
        </w:tc>
        <w:tc>
          <w:tcPr>
            <w:tcW w:w="3225" w:type="dxa"/>
            <w:gridSpan w:val="4"/>
            <w:tcBorders>
              <w:top w:val="single" w:sz="4" w:space="0" w:color="auto"/>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Згода на суборенду</w:t>
            </w:r>
            <w:r w:rsidRPr="00751DE8">
              <w:rPr>
                <w:color w:val="000000"/>
                <w:sz w:val="22"/>
                <w:szCs w:val="22"/>
                <w:vertAlign w:val="superscript"/>
              </w:rPr>
              <w:t>4</w:t>
            </w:r>
          </w:p>
        </w:tc>
        <w:tc>
          <w:tcPr>
            <w:tcW w:w="6610" w:type="dxa"/>
            <w:gridSpan w:val="11"/>
            <w:tcBorders>
              <w:top w:val="single" w:sz="4" w:space="0" w:color="auto"/>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 xml:space="preserve">Орендодавець _____________________ згоду на передачу майна у </w:t>
            </w:r>
          </w:p>
          <w:p w:rsidR="00751DE8" w:rsidRPr="00751DE8" w:rsidRDefault="00751DE8" w:rsidP="00751DE8">
            <w:pPr>
              <w:rPr>
                <w:color w:val="000000"/>
                <w:sz w:val="20"/>
                <w:szCs w:val="20"/>
              </w:rPr>
            </w:pPr>
            <w:r w:rsidRPr="00751DE8">
              <w:rPr>
                <w:color w:val="000000"/>
                <w:sz w:val="20"/>
                <w:szCs w:val="20"/>
              </w:rPr>
              <w:t xml:space="preserve">                                    (</w:t>
            </w:r>
            <w:r w:rsidRPr="00751DE8">
              <w:rPr>
                <w:color w:val="000000"/>
                <w:sz w:val="20"/>
                <w:szCs w:val="20"/>
                <w:lang w:val="ru-RU"/>
              </w:rPr>
              <w:t xml:space="preserve"> надав/не надав</w:t>
            </w:r>
            <w:r w:rsidRPr="00751DE8">
              <w:rPr>
                <w:color w:val="000000"/>
                <w:sz w:val="20"/>
                <w:szCs w:val="20"/>
              </w:rPr>
              <w:t>)</w:t>
            </w:r>
          </w:p>
          <w:p w:rsidR="00751DE8" w:rsidRPr="00751DE8" w:rsidRDefault="00751DE8" w:rsidP="00751DE8">
            <w:pPr>
              <w:rPr>
                <w:color w:val="000000"/>
                <w:sz w:val="22"/>
                <w:szCs w:val="22"/>
              </w:rPr>
            </w:pPr>
            <w:r w:rsidRPr="00751DE8">
              <w:rPr>
                <w:color w:val="000000"/>
                <w:sz w:val="22"/>
                <w:szCs w:val="22"/>
              </w:rPr>
              <w:t>суборенду згідно з оголошенням про передачу майна в оренду</w:t>
            </w:r>
          </w:p>
        </w:tc>
      </w:tr>
      <w:tr w:rsidR="00751DE8" w:rsidRPr="00751DE8" w:rsidTr="00751DE8">
        <w:trPr>
          <w:trHeight w:val="320"/>
        </w:trPr>
        <w:tc>
          <w:tcPr>
            <w:tcW w:w="770" w:type="dxa"/>
            <w:vMerge w:val="restart"/>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14</w:t>
            </w:r>
          </w:p>
        </w:tc>
        <w:tc>
          <w:tcPr>
            <w:tcW w:w="3225" w:type="dxa"/>
            <w:gridSpan w:val="4"/>
            <w:vMerge w:val="restart"/>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Додаткові умови оренди</w:t>
            </w:r>
          </w:p>
        </w:tc>
        <w:tc>
          <w:tcPr>
            <w:tcW w:w="6610" w:type="dxa"/>
            <w:gridSpan w:val="11"/>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ind w:left="720"/>
              <w:rPr>
                <w:color w:val="000000"/>
                <w:sz w:val="22"/>
                <w:szCs w:val="22"/>
              </w:rPr>
            </w:pPr>
            <w:r w:rsidRPr="00751DE8">
              <w:rPr>
                <w:color w:val="000000"/>
                <w:sz w:val="22"/>
                <w:szCs w:val="22"/>
              </w:rPr>
              <w:t xml:space="preserve"> (зазначити всі додаткові умови)</w:t>
            </w:r>
          </w:p>
        </w:tc>
      </w:tr>
      <w:tr w:rsidR="00751DE8" w:rsidRPr="00751DE8" w:rsidTr="00751DE8">
        <w:trPr>
          <w:trHeight w:val="320"/>
        </w:trPr>
        <w:tc>
          <w:tcPr>
            <w:tcW w:w="770" w:type="dxa"/>
            <w:vMerge/>
            <w:tcBorders>
              <w:top w:val="single" w:sz="4" w:space="0" w:color="000000"/>
              <w:left w:val="single" w:sz="4" w:space="0" w:color="000000"/>
              <w:bottom w:val="single" w:sz="4" w:space="0" w:color="000000"/>
              <w:right w:val="single" w:sz="4" w:space="0" w:color="000000"/>
            </w:tcBorders>
            <w:vAlign w:val="center"/>
            <w:hideMark/>
          </w:tcPr>
          <w:p w:rsidR="00751DE8" w:rsidRPr="00751DE8" w:rsidRDefault="00751DE8" w:rsidP="00751DE8">
            <w:pPr>
              <w:rPr>
                <w:color w:val="000000"/>
                <w:sz w:val="22"/>
                <w:szCs w:val="22"/>
              </w:rPr>
            </w:pPr>
          </w:p>
        </w:tc>
        <w:tc>
          <w:tcPr>
            <w:tcW w:w="3225" w:type="dxa"/>
            <w:gridSpan w:val="4"/>
            <w:vMerge/>
            <w:tcBorders>
              <w:top w:val="single" w:sz="4" w:space="0" w:color="000000"/>
              <w:left w:val="nil"/>
              <w:bottom w:val="single" w:sz="4" w:space="0" w:color="000000"/>
              <w:right w:val="single" w:sz="4" w:space="0" w:color="000000"/>
            </w:tcBorders>
            <w:vAlign w:val="center"/>
            <w:hideMark/>
          </w:tcPr>
          <w:p w:rsidR="00751DE8" w:rsidRPr="00751DE8" w:rsidRDefault="00751DE8" w:rsidP="00751DE8">
            <w:pPr>
              <w:rPr>
                <w:color w:val="000000"/>
                <w:sz w:val="22"/>
                <w:szCs w:val="22"/>
              </w:rPr>
            </w:pPr>
          </w:p>
        </w:tc>
        <w:tc>
          <w:tcPr>
            <w:tcW w:w="6610" w:type="dxa"/>
            <w:gridSpan w:val="11"/>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установлені рішенням уповноваженого органу відповідно до рішення такого органу</w:t>
            </w:r>
          </w:p>
          <w:p w:rsidR="00751DE8" w:rsidRPr="00751DE8" w:rsidRDefault="00751DE8" w:rsidP="00751DE8">
            <w:pPr>
              <w:spacing w:before="120"/>
              <w:rPr>
                <w:color w:val="000000"/>
                <w:sz w:val="22"/>
                <w:szCs w:val="22"/>
              </w:rPr>
            </w:pPr>
            <w:r w:rsidRPr="00751DE8">
              <w:rPr>
                <w:color w:val="000000"/>
                <w:sz w:val="22"/>
                <w:szCs w:val="22"/>
              </w:rPr>
              <w:t>уповноважений орган</w:t>
            </w:r>
          </w:p>
          <w:p w:rsidR="00751DE8" w:rsidRPr="00751DE8" w:rsidRDefault="00751DE8" w:rsidP="00751DE8">
            <w:pPr>
              <w:spacing w:before="120"/>
              <w:rPr>
                <w:color w:val="000000"/>
                <w:sz w:val="22"/>
                <w:szCs w:val="22"/>
              </w:rPr>
            </w:pPr>
            <w:r w:rsidRPr="00751DE8">
              <w:rPr>
                <w:color w:val="000000"/>
                <w:sz w:val="22"/>
                <w:szCs w:val="22"/>
              </w:rPr>
              <w:t>дата та номер рішення уповноваженого органу</w:t>
            </w:r>
          </w:p>
          <w:p w:rsidR="00751DE8" w:rsidRPr="00751DE8" w:rsidRDefault="00751DE8" w:rsidP="00751DE8">
            <w:pPr>
              <w:spacing w:before="120"/>
              <w:rPr>
                <w:color w:val="000000"/>
                <w:sz w:val="22"/>
                <w:szCs w:val="22"/>
              </w:rPr>
            </w:pPr>
          </w:p>
        </w:tc>
      </w:tr>
      <w:tr w:rsidR="00751DE8" w:rsidRPr="00751DE8" w:rsidTr="00751DE8">
        <w:trPr>
          <w:trHeight w:val="320"/>
        </w:trPr>
        <w:tc>
          <w:tcPr>
            <w:tcW w:w="770" w:type="dxa"/>
            <w:vMerge w:val="restart"/>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15</w:t>
            </w:r>
          </w:p>
        </w:tc>
        <w:tc>
          <w:tcPr>
            <w:tcW w:w="3225" w:type="dxa"/>
            <w:gridSpan w:val="4"/>
            <w:vMerge w:val="restart"/>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Банківські реквізити для сплати орендної плати та інших платежів відповідно до цього договору</w:t>
            </w:r>
          </w:p>
        </w:tc>
        <w:tc>
          <w:tcPr>
            <w:tcW w:w="2351" w:type="dxa"/>
            <w:gridSpan w:val="3"/>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Балансоутримувача</w:t>
            </w:r>
          </w:p>
        </w:tc>
        <w:tc>
          <w:tcPr>
            <w:tcW w:w="2281" w:type="dxa"/>
            <w:gridSpan w:val="6"/>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sz w:val="22"/>
                <w:szCs w:val="22"/>
              </w:rPr>
            </w:pPr>
            <w:r w:rsidRPr="00751DE8">
              <w:rPr>
                <w:sz w:val="22"/>
                <w:szCs w:val="22"/>
              </w:rPr>
              <w:t xml:space="preserve">обласного бюджету </w:t>
            </w:r>
          </w:p>
        </w:tc>
        <w:tc>
          <w:tcPr>
            <w:tcW w:w="1978" w:type="dxa"/>
            <w:gridSpan w:val="2"/>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Орендодавця</w:t>
            </w:r>
          </w:p>
        </w:tc>
      </w:tr>
      <w:tr w:rsidR="00751DE8" w:rsidRPr="00751DE8" w:rsidTr="00751DE8">
        <w:trPr>
          <w:trHeight w:val="320"/>
        </w:trPr>
        <w:tc>
          <w:tcPr>
            <w:tcW w:w="770" w:type="dxa"/>
            <w:vMerge/>
            <w:tcBorders>
              <w:top w:val="single" w:sz="4" w:space="0" w:color="000000"/>
              <w:left w:val="single" w:sz="4" w:space="0" w:color="000000"/>
              <w:bottom w:val="single" w:sz="4" w:space="0" w:color="000000"/>
              <w:right w:val="single" w:sz="4" w:space="0" w:color="000000"/>
            </w:tcBorders>
            <w:vAlign w:val="center"/>
            <w:hideMark/>
          </w:tcPr>
          <w:p w:rsidR="00751DE8" w:rsidRPr="00751DE8" w:rsidRDefault="00751DE8" w:rsidP="00751DE8">
            <w:pPr>
              <w:rPr>
                <w:color w:val="000000"/>
                <w:sz w:val="22"/>
                <w:szCs w:val="22"/>
              </w:rPr>
            </w:pPr>
          </w:p>
        </w:tc>
        <w:tc>
          <w:tcPr>
            <w:tcW w:w="3225" w:type="dxa"/>
            <w:gridSpan w:val="4"/>
            <w:vMerge/>
            <w:tcBorders>
              <w:top w:val="single" w:sz="4" w:space="0" w:color="000000"/>
              <w:left w:val="nil"/>
              <w:bottom w:val="single" w:sz="4" w:space="0" w:color="000000"/>
              <w:right w:val="single" w:sz="4" w:space="0" w:color="000000"/>
            </w:tcBorders>
            <w:vAlign w:val="center"/>
            <w:hideMark/>
          </w:tcPr>
          <w:p w:rsidR="00751DE8" w:rsidRPr="00751DE8" w:rsidRDefault="00751DE8" w:rsidP="00751DE8">
            <w:pPr>
              <w:rPr>
                <w:color w:val="000000"/>
                <w:sz w:val="22"/>
                <w:szCs w:val="22"/>
              </w:rPr>
            </w:pPr>
          </w:p>
        </w:tc>
        <w:tc>
          <w:tcPr>
            <w:tcW w:w="2351" w:type="dxa"/>
            <w:gridSpan w:val="3"/>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c>
          <w:tcPr>
            <w:tcW w:w="2281" w:type="dxa"/>
            <w:gridSpan w:val="6"/>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c>
          <w:tcPr>
            <w:tcW w:w="1978" w:type="dxa"/>
            <w:gridSpan w:val="2"/>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16</w:t>
            </w:r>
          </w:p>
        </w:tc>
        <w:tc>
          <w:tcPr>
            <w:tcW w:w="3225" w:type="dxa"/>
            <w:gridSpan w:val="4"/>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Співвідношення розподілу орендної плати станом на дату укладення договору</w:t>
            </w:r>
          </w:p>
        </w:tc>
        <w:tc>
          <w:tcPr>
            <w:tcW w:w="3591" w:type="dxa"/>
            <w:gridSpan w:val="6"/>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sz w:val="22"/>
                <w:szCs w:val="22"/>
              </w:rPr>
            </w:pPr>
            <w:r w:rsidRPr="00751DE8">
              <w:rPr>
                <w:sz w:val="22"/>
                <w:szCs w:val="22"/>
              </w:rPr>
              <w:t>Балансоутримувачу ___ відсотків  суми орендної плати</w:t>
            </w:r>
          </w:p>
        </w:tc>
        <w:tc>
          <w:tcPr>
            <w:tcW w:w="3019" w:type="dxa"/>
            <w:gridSpan w:val="5"/>
            <w:tcBorders>
              <w:top w:val="single" w:sz="4" w:space="0" w:color="000000"/>
              <w:left w:val="nil"/>
              <w:bottom w:val="single" w:sz="4" w:space="0" w:color="000000"/>
              <w:right w:val="single" w:sz="4" w:space="0" w:color="000000"/>
            </w:tcBorders>
          </w:tcPr>
          <w:p w:rsidR="00751DE8" w:rsidRPr="00751DE8" w:rsidRDefault="00751DE8" w:rsidP="00751DE8">
            <w:pPr>
              <w:spacing w:before="120"/>
              <w:rPr>
                <w:sz w:val="22"/>
                <w:szCs w:val="22"/>
              </w:rPr>
            </w:pPr>
            <w:r w:rsidRPr="00751DE8">
              <w:rPr>
                <w:sz w:val="22"/>
                <w:szCs w:val="22"/>
              </w:rPr>
              <w:t>обласному бюджету ___ відсотків суми орендної плати</w:t>
            </w:r>
          </w:p>
          <w:p w:rsidR="00751DE8" w:rsidRPr="00751DE8" w:rsidRDefault="00751DE8" w:rsidP="00751DE8">
            <w:pPr>
              <w:spacing w:before="120"/>
              <w:rPr>
                <w:sz w:val="22"/>
                <w:szCs w:val="22"/>
              </w:rPr>
            </w:pPr>
          </w:p>
        </w:tc>
      </w:tr>
      <w:tr w:rsidR="00751DE8" w:rsidRPr="00751DE8" w:rsidTr="00751DE8">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751DE8" w:rsidRPr="00751DE8" w:rsidRDefault="00751DE8" w:rsidP="00751DE8">
            <w:pPr>
              <w:spacing w:before="120"/>
              <w:jc w:val="center"/>
              <w:rPr>
                <w:color w:val="000000"/>
                <w:sz w:val="22"/>
                <w:szCs w:val="22"/>
              </w:rPr>
            </w:pPr>
            <w:r w:rsidRPr="00751DE8">
              <w:rPr>
                <w:color w:val="000000"/>
                <w:sz w:val="22"/>
                <w:szCs w:val="22"/>
              </w:rPr>
              <w:t>17</w:t>
            </w:r>
            <w:r w:rsidRPr="00751DE8">
              <w:rPr>
                <w:color w:val="000000"/>
                <w:sz w:val="22"/>
                <w:szCs w:val="22"/>
                <w:vertAlign w:val="superscript"/>
              </w:rPr>
              <w:t>5</w:t>
            </w:r>
          </w:p>
        </w:tc>
        <w:tc>
          <w:tcPr>
            <w:tcW w:w="3225" w:type="dxa"/>
            <w:gridSpan w:val="4"/>
            <w:tcBorders>
              <w:top w:val="single" w:sz="4" w:space="0" w:color="000000"/>
              <w:left w:val="nil"/>
              <w:bottom w:val="single" w:sz="4" w:space="0" w:color="000000"/>
              <w:right w:val="single" w:sz="4" w:space="0" w:color="000000"/>
            </w:tcBorders>
          </w:tcPr>
          <w:p w:rsidR="00751DE8" w:rsidRPr="00751DE8" w:rsidRDefault="00751DE8" w:rsidP="00751DE8">
            <w:pPr>
              <w:spacing w:before="120"/>
              <w:rPr>
                <w:color w:val="000000"/>
                <w:sz w:val="22"/>
                <w:szCs w:val="22"/>
              </w:rPr>
            </w:pPr>
            <w:r w:rsidRPr="00751DE8">
              <w:rPr>
                <w:color w:val="000000"/>
                <w:sz w:val="22"/>
                <w:szCs w:val="22"/>
              </w:rPr>
              <w:t>Дата заяви Орендаря про продовження договору оренди, поданої Орендодавцю:</w:t>
            </w:r>
          </w:p>
          <w:p w:rsidR="00751DE8" w:rsidRPr="00751DE8" w:rsidRDefault="00751DE8" w:rsidP="00751DE8">
            <w:pPr>
              <w:spacing w:before="120"/>
              <w:rPr>
                <w:color w:val="000000"/>
                <w:sz w:val="22"/>
                <w:szCs w:val="22"/>
              </w:rPr>
            </w:pPr>
            <w:r w:rsidRPr="00751DE8">
              <w:rPr>
                <w:color w:val="000000"/>
                <w:sz w:val="22"/>
                <w:szCs w:val="22"/>
              </w:rPr>
              <w:t>„__</w:t>
            </w:r>
            <w:r w:rsidRPr="00751DE8">
              <w:rPr>
                <w:color w:val="000000"/>
                <w:sz w:val="22"/>
                <w:szCs w:val="22"/>
                <w:lang w:val="ru-RU"/>
              </w:rPr>
              <w:t>”</w:t>
            </w:r>
            <w:r w:rsidRPr="00751DE8">
              <w:rPr>
                <w:color w:val="000000"/>
                <w:sz w:val="22"/>
                <w:szCs w:val="22"/>
              </w:rPr>
              <w:t xml:space="preserve"> ________ 20__року </w:t>
            </w:r>
          </w:p>
        </w:tc>
        <w:tc>
          <w:tcPr>
            <w:tcW w:w="3591" w:type="dxa"/>
            <w:gridSpan w:val="6"/>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ind w:right="-118"/>
              <w:rPr>
                <w:color w:val="000000"/>
                <w:sz w:val="22"/>
                <w:szCs w:val="22"/>
              </w:rPr>
            </w:pPr>
            <w:r w:rsidRPr="00751DE8">
              <w:rPr>
                <w:color w:val="000000"/>
                <w:sz w:val="22"/>
                <w:szCs w:val="22"/>
              </w:rPr>
              <w:t>дата і вихідний номер довідки Балансоутримувача, передбаченої частиною шостою статті 18 Закону</w:t>
            </w:r>
          </w:p>
          <w:p w:rsidR="00751DE8" w:rsidRPr="00751DE8" w:rsidRDefault="00751DE8" w:rsidP="00751DE8">
            <w:pPr>
              <w:spacing w:before="120"/>
              <w:rPr>
                <w:color w:val="000000"/>
                <w:sz w:val="22"/>
                <w:szCs w:val="22"/>
              </w:rPr>
            </w:pPr>
            <w:r w:rsidRPr="00751DE8">
              <w:rPr>
                <w:color w:val="000000"/>
                <w:sz w:val="22"/>
                <w:szCs w:val="22"/>
              </w:rPr>
              <w:t>„__</w:t>
            </w:r>
            <w:r w:rsidRPr="00751DE8">
              <w:rPr>
                <w:color w:val="000000"/>
                <w:sz w:val="22"/>
                <w:szCs w:val="22"/>
                <w:lang w:val="ru-RU"/>
              </w:rPr>
              <w:t>”</w:t>
            </w:r>
            <w:r w:rsidRPr="00751DE8">
              <w:rPr>
                <w:color w:val="000000"/>
                <w:sz w:val="22"/>
                <w:szCs w:val="22"/>
              </w:rPr>
              <w:t xml:space="preserve"> ________ 20__року № __________________________</w:t>
            </w:r>
          </w:p>
        </w:tc>
        <w:tc>
          <w:tcPr>
            <w:tcW w:w="3019" w:type="dxa"/>
            <w:gridSpan w:val="5"/>
            <w:tcBorders>
              <w:top w:val="single" w:sz="4" w:space="0" w:color="000000"/>
              <w:left w:val="nil"/>
              <w:bottom w:val="single" w:sz="4" w:space="0" w:color="000000"/>
              <w:right w:val="single" w:sz="4" w:space="0" w:color="000000"/>
            </w:tcBorders>
            <w:hideMark/>
          </w:tcPr>
          <w:p w:rsidR="00751DE8" w:rsidRPr="00751DE8" w:rsidRDefault="00751DE8" w:rsidP="00751DE8">
            <w:pPr>
              <w:spacing w:before="120"/>
              <w:rPr>
                <w:color w:val="000000"/>
                <w:sz w:val="22"/>
                <w:szCs w:val="22"/>
              </w:rPr>
            </w:pPr>
            <w:r w:rsidRPr="00751DE8">
              <w:rPr>
                <w:color w:val="000000"/>
                <w:sz w:val="22"/>
                <w:szCs w:val="22"/>
              </w:rPr>
              <w:t>дата і номер рішення (наказу) Орендодавця про продовження договору оренди</w:t>
            </w:r>
          </w:p>
          <w:p w:rsidR="00751DE8" w:rsidRPr="00751DE8" w:rsidRDefault="00751DE8" w:rsidP="00751DE8">
            <w:pPr>
              <w:spacing w:before="120"/>
              <w:rPr>
                <w:color w:val="000000"/>
                <w:sz w:val="22"/>
                <w:szCs w:val="22"/>
              </w:rPr>
            </w:pPr>
            <w:r w:rsidRPr="00751DE8">
              <w:rPr>
                <w:color w:val="000000"/>
                <w:sz w:val="22"/>
                <w:szCs w:val="22"/>
              </w:rPr>
              <w:t>„__</w:t>
            </w:r>
            <w:r w:rsidRPr="00751DE8">
              <w:rPr>
                <w:color w:val="000000"/>
                <w:sz w:val="22"/>
                <w:szCs w:val="22"/>
                <w:lang w:val="ru-RU"/>
              </w:rPr>
              <w:t>”</w:t>
            </w:r>
            <w:r w:rsidRPr="00751DE8">
              <w:rPr>
                <w:color w:val="000000"/>
                <w:sz w:val="22"/>
                <w:szCs w:val="22"/>
              </w:rPr>
              <w:t xml:space="preserve"> ________ 20__року № </w:t>
            </w:r>
          </w:p>
          <w:p w:rsidR="00751DE8" w:rsidRPr="00751DE8" w:rsidRDefault="00751DE8" w:rsidP="00751DE8">
            <w:pPr>
              <w:spacing w:before="120"/>
              <w:rPr>
                <w:color w:val="000000"/>
                <w:sz w:val="22"/>
                <w:szCs w:val="22"/>
              </w:rPr>
            </w:pPr>
          </w:p>
        </w:tc>
      </w:tr>
    </w:tbl>
    <w:p w:rsidR="00751DE8" w:rsidRPr="00751DE8" w:rsidRDefault="00751DE8" w:rsidP="00751DE8">
      <w:pPr>
        <w:rPr>
          <w:rFonts w:ascii="Antiqua" w:hAnsi="Antiqua"/>
          <w:sz w:val="26"/>
          <w:szCs w:val="20"/>
        </w:rPr>
      </w:pPr>
    </w:p>
    <w:p w:rsidR="00751DE8" w:rsidRPr="00751DE8" w:rsidRDefault="00751DE8" w:rsidP="00751DE8">
      <w:pPr>
        <w:jc w:val="center"/>
        <w:rPr>
          <w:b/>
          <w:color w:val="000000"/>
          <w:szCs w:val="28"/>
        </w:rPr>
      </w:pPr>
    </w:p>
    <w:p w:rsidR="00751DE8" w:rsidRPr="00751DE8" w:rsidRDefault="00751DE8" w:rsidP="00751DE8">
      <w:pPr>
        <w:ind w:firstLine="567"/>
        <w:jc w:val="both"/>
        <w:rPr>
          <w:color w:val="000000"/>
          <w:sz w:val="22"/>
          <w:szCs w:val="22"/>
        </w:rPr>
      </w:pPr>
      <w:r w:rsidRPr="00751DE8">
        <w:rPr>
          <w:color w:val="000000"/>
          <w:sz w:val="22"/>
          <w:szCs w:val="22"/>
        </w:rPr>
        <w:br/>
        <w:t>___________</w:t>
      </w:r>
    </w:p>
    <w:p w:rsidR="00751DE8" w:rsidRPr="00751DE8" w:rsidRDefault="00751DE8" w:rsidP="00751DE8">
      <w:pPr>
        <w:ind w:firstLine="567"/>
        <w:jc w:val="both"/>
        <w:rPr>
          <w:color w:val="000000"/>
          <w:sz w:val="22"/>
          <w:szCs w:val="22"/>
        </w:rPr>
      </w:pPr>
      <w:r w:rsidRPr="00751DE8">
        <w:rPr>
          <w:color w:val="000000"/>
          <w:sz w:val="22"/>
          <w:szCs w:val="22"/>
          <w:vertAlign w:val="superscript"/>
        </w:rPr>
        <w:t xml:space="preserve">1 </w:t>
      </w:r>
      <w:r w:rsidRPr="00751DE8">
        <w:rPr>
          <w:color w:val="000000"/>
          <w:sz w:val="22"/>
          <w:szCs w:val="22"/>
        </w:rPr>
        <w:t>Ця інформація зазначається про орендарів</w:t>
      </w:r>
      <w:r w:rsidRPr="00751DE8">
        <w:rPr>
          <w:sz w:val="22"/>
          <w:szCs w:val="22"/>
        </w:rPr>
        <w:t xml:space="preserve"> –</w:t>
      </w:r>
      <w:r w:rsidRPr="00751DE8">
        <w:rPr>
          <w:rFonts w:ascii="Antiqua" w:hAnsi="Antiqua"/>
          <w:szCs w:val="28"/>
        </w:rPr>
        <w:t xml:space="preserve"> </w:t>
      </w:r>
      <w:r w:rsidRPr="00751DE8">
        <w:rPr>
          <w:color w:val="000000"/>
          <w:sz w:val="22"/>
          <w:szCs w:val="22"/>
        </w:rPr>
        <w:t>громадські організації (об’єднання), які отримали право на укладення договору без проведення аукціону.</w:t>
      </w:r>
    </w:p>
    <w:p w:rsidR="00751DE8" w:rsidRPr="00751DE8" w:rsidRDefault="00751DE8" w:rsidP="00751DE8">
      <w:pPr>
        <w:spacing w:before="120"/>
        <w:ind w:firstLine="567"/>
        <w:jc w:val="both"/>
        <w:rPr>
          <w:color w:val="000000"/>
          <w:sz w:val="22"/>
          <w:szCs w:val="22"/>
        </w:rPr>
      </w:pPr>
      <w:r w:rsidRPr="00751DE8">
        <w:rPr>
          <w:color w:val="000000"/>
          <w:sz w:val="22"/>
          <w:szCs w:val="22"/>
          <w:vertAlign w:val="superscript"/>
        </w:rPr>
        <w:t xml:space="preserve">2 </w:t>
      </w:r>
      <w:r w:rsidRPr="00751DE8">
        <w:rPr>
          <w:color w:val="000000"/>
          <w:sz w:val="22"/>
          <w:szCs w:val="22"/>
        </w:rPr>
        <w:t>Формулювання пункту 12.1(2) застосовується у разі, коли станом на дату укладення цього договору стосовно Майна (або єдиного майнового комплексу, до складу якого входить Майно) прийнято рішення про включення до переліку об’єктів, що підлягають приватизації.</w:t>
      </w:r>
    </w:p>
    <w:p w:rsidR="00751DE8" w:rsidRPr="00751DE8" w:rsidRDefault="00751DE8" w:rsidP="00751DE8">
      <w:pPr>
        <w:spacing w:before="120"/>
        <w:ind w:firstLine="567"/>
        <w:jc w:val="both"/>
        <w:rPr>
          <w:color w:val="000000"/>
          <w:sz w:val="22"/>
          <w:szCs w:val="22"/>
        </w:rPr>
      </w:pPr>
      <w:r w:rsidRPr="00751DE8">
        <w:rPr>
          <w:color w:val="000000"/>
          <w:sz w:val="22"/>
          <w:szCs w:val="22"/>
          <w:vertAlign w:val="superscript"/>
        </w:rPr>
        <w:t xml:space="preserve">3 </w:t>
      </w:r>
      <w:r w:rsidRPr="00751DE8">
        <w:rPr>
          <w:color w:val="000000"/>
          <w:sz w:val="22"/>
          <w:szCs w:val="22"/>
        </w:rPr>
        <w:t>Формулювання пункту 12.1(3) застосовується до договорів типу 5.1(Г)</w:t>
      </w:r>
      <w:r w:rsidRPr="00751DE8">
        <w:rPr>
          <w:sz w:val="22"/>
          <w:szCs w:val="22"/>
        </w:rPr>
        <w:t xml:space="preserve"> –</w:t>
      </w:r>
      <w:r w:rsidRPr="00751DE8">
        <w:rPr>
          <w:rFonts w:ascii="Antiqua" w:hAnsi="Antiqua"/>
          <w:szCs w:val="28"/>
        </w:rPr>
        <w:t xml:space="preserve"> </w:t>
      </w:r>
      <w:r w:rsidRPr="00751DE8">
        <w:rPr>
          <w:color w:val="000000"/>
          <w:sz w:val="22"/>
          <w:szCs w:val="22"/>
        </w:rPr>
        <w:t xml:space="preserve">продовження договору без проведення аукціону. У такому разі дата закінчення цього договору визначається шляхом додавання строку, на який продовжується попередній договір, до дати закінчення попереднього договору оренди.  </w:t>
      </w:r>
    </w:p>
    <w:p w:rsidR="00751DE8" w:rsidRPr="00751DE8" w:rsidRDefault="00751DE8" w:rsidP="00751DE8">
      <w:pPr>
        <w:spacing w:before="120"/>
        <w:ind w:firstLine="567"/>
        <w:jc w:val="both"/>
        <w:rPr>
          <w:color w:val="000000"/>
          <w:sz w:val="22"/>
          <w:szCs w:val="22"/>
        </w:rPr>
      </w:pPr>
      <w:r w:rsidRPr="00751DE8">
        <w:rPr>
          <w:color w:val="000000"/>
          <w:sz w:val="22"/>
          <w:szCs w:val="22"/>
          <w:vertAlign w:val="superscript"/>
        </w:rPr>
        <w:t xml:space="preserve">4 </w:t>
      </w:r>
      <w:r w:rsidRPr="00751DE8">
        <w:rPr>
          <w:color w:val="000000"/>
          <w:sz w:val="22"/>
          <w:szCs w:val="22"/>
        </w:rPr>
        <w:t>Пункт заповнюється, якщо цей договір є договором типу 5(А) або 5(В) і майно за цим договором передається за результатами проведення аукціону.</w:t>
      </w:r>
    </w:p>
    <w:p w:rsidR="00751DE8" w:rsidRPr="00751DE8" w:rsidRDefault="00751DE8" w:rsidP="00751DE8">
      <w:pPr>
        <w:spacing w:before="120"/>
        <w:ind w:firstLine="567"/>
        <w:jc w:val="both"/>
        <w:rPr>
          <w:color w:val="000000"/>
          <w:sz w:val="22"/>
          <w:szCs w:val="22"/>
        </w:rPr>
      </w:pPr>
      <w:r w:rsidRPr="00751DE8">
        <w:rPr>
          <w:color w:val="000000"/>
          <w:sz w:val="22"/>
          <w:szCs w:val="22"/>
          <w:vertAlign w:val="superscript"/>
        </w:rPr>
        <w:t xml:space="preserve">5 </w:t>
      </w:r>
      <w:r w:rsidRPr="00751DE8">
        <w:rPr>
          <w:color w:val="000000"/>
          <w:sz w:val="22"/>
          <w:szCs w:val="22"/>
        </w:rPr>
        <w:t>Пункт 17 Умов заповнюється лише для договорів типу 5.1(Г)</w:t>
      </w:r>
      <w:r w:rsidRPr="00751DE8">
        <w:rPr>
          <w:sz w:val="22"/>
          <w:szCs w:val="22"/>
        </w:rPr>
        <w:t xml:space="preserve"> –</w:t>
      </w:r>
      <w:r w:rsidRPr="00751DE8">
        <w:rPr>
          <w:rFonts w:ascii="Antiqua" w:hAnsi="Antiqua"/>
          <w:szCs w:val="28"/>
        </w:rPr>
        <w:t xml:space="preserve"> </w:t>
      </w:r>
      <w:r w:rsidRPr="00751DE8">
        <w:rPr>
          <w:color w:val="000000"/>
          <w:sz w:val="22"/>
          <w:szCs w:val="22"/>
        </w:rPr>
        <w:t>продовження договору без проведення аукціону.</w:t>
      </w:r>
    </w:p>
    <w:p w:rsidR="00751DE8" w:rsidRPr="00751DE8" w:rsidRDefault="00751DE8" w:rsidP="00751DE8">
      <w:pPr>
        <w:spacing w:before="120"/>
        <w:jc w:val="both"/>
        <w:rPr>
          <w:color w:val="000000"/>
          <w:sz w:val="22"/>
          <w:szCs w:val="22"/>
        </w:rPr>
      </w:pPr>
    </w:p>
    <w:p w:rsidR="00751DE8" w:rsidRPr="00751DE8" w:rsidRDefault="00751DE8" w:rsidP="00751DE8">
      <w:pPr>
        <w:jc w:val="center"/>
        <w:rPr>
          <w:b/>
          <w:szCs w:val="28"/>
        </w:rPr>
      </w:pPr>
      <w:r w:rsidRPr="00751DE8">
        <w:rPr>
          <w:b/>
          <w:szCs w:val="28"/>
        </w:rPr>
        <w:t>II.</w:t>
      </w:r>
      <w:r w:rsidRPr="00751DE8">
        <w:rPr>
          <w:rFonts w:ascii="Antiqua" w:hAnsi="Antiqua"/>
          <w:b/>
          <w:sz w:val="26"/>
          <w:szCs w:val="20"/>
        </w:rPr>
        <w:t xml:space="preserve"> </w:t>
      </w:r>
      <w:r w:rsidRPr="00751DE8">
        <w:rPr>
          <w:b/>
          <w:szCs w:val="28"/>
        </w:rPr>
        <w:t>Незмінювані умови договору</w:t>
      </w:r>
    </w:p>
    <w:p w:rsidR="00751DE8" w:rsidRPr="00751DE8" w:rsidRDefault="00751DE8" w:rsidP="00751DE8">
      <w:pPr>
        <w:spacing w:before="120"/>
        <w:jc w:val="center"/>
        <w:rPr>
          <w:b/>
          <w:szCs w:val="28"/>
        </w:rPr>
      </w:pPr>
      <w:r w:rsidRPr="00751DE8">
        <w:rPr>
          <w:b/>
          <w:szCs w:val="28"/>
        </w:rPr>
        <w:t>1. Предмет договору</w:t>
      </w:r>
    </w:p>
    <w:p w:rsidR="00751DE8" w:rsidRPr="00751DE8" w:rsidRDefault="00751DE8" w:rsidP="00751DE8">
      <w:pPr>
        <w:spacing w:before="120"/>
        <w:ind w:firstLine="567"/>
        <w:jc w:val="both"/>
        <w:rPr>
          <w:szCs w:val="28"/>
        </w:rPr>
      </w:pPr>
      <w:r w:rsidRPr="00751DE8">
        <w:rPr>
          <w:szCs w:val="28"/>
        </w:rPr>
        <w:t>1.1. Орендодавець і Балансоутримувач передають, а Орендар приймає у строкове платне користування Майно, зазначене у пункті 4 Умов, вартість якого становить суму, визначену у пункті 6 Умов.</w:t>
      </w:r>
    </w:p>
    <w:p w:rsidR="00751DE8" w:rsidRPr="00751DE8" w:rsidRDefault="00751DE8" w:rsidP="00751DE8">
      <w:pPr>
        <w:spacing w:before="120"/>
        <w:ind w:firstLine="567"/>
        <w:jc w:val="both"/>
        <w:rPr>
          <w:szCs w:val="28"/>
        </w:rPr>
      </w:pPr>
      <w:r w:rsidRPr="00751DE8">
        <w:rPr>
          <w:szCs w:val="28"/>
        </w:rPr>
        <w:t>1.2. Майно передається в оренду для використання згідно з пунктом 7 Умов.</w:t>
      </w:r>
    </w:p>
    <w:p w:rsidR="00751DE8" w:rsidRPr="00751DE8" w:rsidRDefault="00751DE8" w:rsidP="00751DE8">
      <w:pPr>
        <w:spacing w:before="120"/>
        <w:jc w:val="center"/>
        <w:rPr>
          <w:b/>
          <w:szCs w:val="28"/>
        </w:rPr>
      </w:pPr>
      <w:r w:rsidRPr="00751DE8">
        <w:rPr>
          <w:b/>
          <w:szCs w:val="28"/>
        </w:rPr>
        <w:t>2. Умови передачі орендованого Майна Орендарю</w:t>
      </w:r>
    </w:p>
    <w:p w:rsidR="00751DE8" w:rsidRPr="00751DE8" w:rsidRDefault="00751DE8" w:rsidP="00751DE8">
      <w:pPr>
        <w:spacing w:before="120"/>
        <w:ind w:firstLine="567"/>
        <w:jc w:val="both"/>
        <w:rPr>
          <w:szCs w:val="28"/>
        </w:rPr>
      </w:pPr>
      <w:r w:rsidRPr="00751DE8">
        <w:rPr>
          <w:szCs w:val="28"/>
        </w:rPr>
        <w:t>2.1. Орендар вступає у строкове платне користування Майном у день підписання акта приймання-передачі Майна.</w:t>
      </w:r>
    </w:p>
    <w:p w:rsidR="00751DE8" w:rsidRPr="00751DE8" w:rsidRDefault="00751DE8" w:rsidP="00751DE8">
      <w:pPr>
        <w:spacing w:before="120"/>
        <w:ind w:firstLine="567"/>
        <w:jc w:val="both"/>
        <w:rPr>
          <w:szCs w:val="28"/>
        </w:rPr>
      </w:pPr>
      <w:r w:rsidRPr="00751DE8">
        <w:rPr>
          <w:szCs w:val="28"/>
        </w:rPr>
        <w:t xml:space="preserve">Акт приймання-передачі підписується між Орендарем і Балансоутримувачем одночасно з підписанням цього договору. </w:t>
      </w:r>
    </w:p>
    <w:p w:rsidR="00751DE8" w:rsidRPr="00751DE8" w:rsidRDefault="00751DE8" w:rsidP="00751DE8">
      <w:pPr>
        <w:spacing w:before="120"/>
        <w:ind w:firstLine="567"/>
        <w:jc w:val="both"/>
        <w:rPr>
          <w:szCs w:val="28"/>
        </w:rPr>
      </w:pPr>
      <w:r w:rsidRPr="00751DE8">
        <w:rPr>
          <w:szCs w:val="28"/>
        </w:rPr>
        <w:t>Або*:</w:t>
      </w:r>
    </w:p>
    <w:p w:rsidR="00751DE8" w:rsidRPr="00751DE8" w:rsidRDefault="00751DE8" w:rsidP="00751DE8">
      <w:pPr>
        <w:spacing w:before="120"/>
        <w:ind w:firstLine="567"/>
        <w:jc w:val="both"/>
        <w:rPr>
          <w:szCs w:val="28"/>
        </w:rPr>
      </w:pPr>
      <w:r w:rsidRPr="00751DE8">
        <w:rPr>
          <w:szCs w:val="28"/>
        </w:rPr>
        <w:t>Акт приймання-передачі підписується протягом 10 робочих днів із дати припинення договору з попереднім орендарем відповідно до Порядку.</w:t>
      </w:r>
    </w:p>
    <w:p w:rsidR="00751DE8" w:rsidRPr="00751DE8" w:rsidRDefault="00751DE8" w:rsidP="00751DE8">
      <w:pPr>
        <w:spacing w:before="120"/>
        <w:ind w:firstLine="567"/>
        <w:jc w:val="both"/>
        <w:rPr>
          <w:szCs w:val="28"/>
        </w:rPr>
      </w:pPr>
      <w:r w:rsidRPr="00751DE8">
        <w:rPr>
          <w:szCs w:val="28"/>
        </w:rPr>
        <w:t xml:space="preserve">*Альтернативне формулювання другого речення пункту 2.1 цього договору застосовується, якщо договір є договором, що укладається з переможцем аукціону на продовження договору оренди (договір </w:t>
      </w:r>
      <w:r w:rsidRPr="00751DE8">
        <w:rPr>
          <w:szCs w:val="28"/>
        </w:rPr>
        <w:br/>
        <w:t>типу 5.1(В) і такий переможець аукціону є особою іншою, ніж Орендар Майна, станом на дату оголошення аукціону.</w:t>
      </w:r>
    </w:p>
    <w:p w:rsidR="00751DE8" w:rsidRPr="00751DE8" w:rsidRDefault="00751DE8" w:rsidP="00751DE8">
      <w:pPr>
        <w:spacing w:before="120"/>
        <w:ind w:firstLine="567"/>
        <w:jc w:val="both"/>
        <w:rPr>
          <w:szCs w:val="28"/>
        </w:rPr>
      </w:pPr>
      <w:r w:rsidRPr="00751DE8">
        <w:rPr>
          <w:szCs w:val="28"/>
        </w:rPr>
        <w:t xml:space="preserve">Акт приймання-передачі Майна в оренду та акт повернення майна з оренди складаються згідно з додатками 1, 2, 3, 4 до договору. </w:t>
      </w:r>
    </w:p>
    <w:p w:rsidR="00751DE8" w:rsidRPr="00751DE8" w:rsidRDefault="00751DE8" w:rsidP="00751DE8">
      <w:pPr>
        <w:spacing w:before="120"/>
        <w:ind w:firstLine="567"/>
        <w:jc w:val="both"/>
        <w:rPr>
          <w:sz w:val="4"/>
          <w:szCs w:val="4"/>
        </w:rPr>
      </w:pPr>
      <w:r w:rsidRPr="00751DE8">
        <w:rPr>
          <w:szCs w:val="28"/>
        </w:rPr>
        <w:t>2.2. Передача Майна в оренду здійснюється за його страховою вартістю, визначеною у пункті 6.2 Умов.</w:t>
      </w:r>
    </w:p>
    <w:p w:rsidR="00751DE8" w:rsidRPr="00751DE8" w:rsidRDefault="00751DE8" w:rsidP="00751DE8">
      <w:pPr>
        <w:spacing w:before="120"/>
        <w:jc w:val="center"/>
        <w:rPr>
          <w:b/>
          <w:sz w:val="4"/>
          <w:szCs w:val="4"/>
        </w:rPr>
      </w:pPr>
      <w:r w:rsidRPr="00751DE8">
        <w:rPr>
          <w:b/>
          <w:szCs w:val="28"/>
        </w:rPr>
        <w:t>3. Орендна плата</w:t>
      </w:r>
    </w:p>
    <w:p w:rsidR="00751DE8" w:rsidRPr="00751DE8" w:rsidRDefault="00751DE8" w:rsidP="00751DE8">
      <w:pPr>
        <w:spacing w:before="120"/>
        <w:ind w:firstLine="567"/>
        <w:jc w:val="both"/>
        <w:rPr>
          <w:szCs w:val="28"/>
        </w:rPr>
      </w:pPr>
      <w:r w:rsidRPr="00751DE8">
        <w:rPr>
          <w:szCs w:val="28"/>
        </w:rPr>
        <w:lastRenderedPageBreak/>
        <w:t>3.1. Орендна плата становить суму, визначену у пункті 9 Умов. Нарахування податку на додану вартість на суму орендної плати здійснюється у порядку, визначеному законодавством.</w:t>
      </w:r>
    </w:p>
    <w:p w:rsidR="00751DE8" w:rsidRPr="00751DE8" w:rsidRDefault="00751DE8" w:rsidP="00751DE8">
      <w:pPr>
        <w:spacing w:before="120"/>
        <w:ind w:firstLine="567"/>
        <w:jc w:val="both"/>
        <w:rPr>
          <w:szCs w:val="28"/>
        </w:rPr>
      </w:pPr>
      <w:r w:rsidRPr="00751DE8">
        <w:rPr>
          <w:szCs w:val="28"/>
        </w:rPr>
        <w:t>До складу орендної плати не входять витрати на утримання орендованого майна (комунальних послуг, послуг з управління об’єктом нерухомості, витрат на утримання прибудинкової території та місць загального користування, вартість послуг із ремонту й технічного обслуговування інженерного обладнання та внутрішньобудинкових мереж, ремонту будівлі, у тому числі: покрівлі, фасаду, вивіз сміття тощо), а також компенсація витрат Балансоутримувача за користування земельною ділянкою. Орендар несе ці витрати на основі окремих договорів, укладених із Балансоутримувачем та/або безпосередньо з постачальниками комунальних послуг у порядку, визначеному у пункті 6.5 цього договору.</w:t>
      </w:r>
    </w:p>
    <w:p w:rsidR="00751DE8" w:rsidRPr="00751DE8" w:rsidRDefault="00751DE8" w:rsidP="00751DE8">
      <w:pPr>
        <w:spacing w:before="120"/>
        <w:ind w:firstLine="567"/>
        <w:jc w:val="both"/>
        <w:rPr>
          <w:szCs w:val="28"/>
        </w:rPr>
      </w:pPr>
      <w:r w:rsidRPr="00751DE8">
        <w:rPr>
          <w:szCs w:val="28"/>
        </w:rPr>
        <w:t>3.2. (1) Якщо орендна плата визначена за результатами аукціону, орендна плата за січень –</w:t>
      </w:r>
      <w:r w:rsidRPr="00751DE8">
        <w:rPr>
          <w:rFonts w:ascii="Antiqua" w:hAnsi="Antiqua"/>
          <w:szCs w:val="28"/>
        </w:rPr>
        <w:t xml:space="preserve"> </w:t>
      </w:r>
      <w:r w:rsidRPr="00751DE8">
        <w:rPr>
          <w:szCs w:val="28"/>
        </w:rPr>
        <w:t>грудень року оренди, що настає за роком, на який припадає перший місяць оренди, визначається шляхом коригування орендної плати за перший місяць оренди на річний індекс інфляції року, на який припадає перший місяць оренди. Орендна плата за січень –</w:t>
      </w:r>
      <w:r w:rsidRPr="00751DE8">
        <w:rPr>
          <w:rFonts w:ascii="Antiqua" w:hAnsi="Antiqua"/>
          <w:szCs w:val="28"/>
        </w:rPr>
        <w:t xml:space="preserve"> </w:t>
      </w:r>
      <w:r w:rsidRPr="00751DE8">
        <w:rPr>
          <w:szCs w:val="28"/>
        </w:rPr>
        <w:t xml:space="preserve">грудень третього року оренди й кожного наступного календарного року оренди визначається шляхом коригування місячної орендної плати, що сплачувалася у попередньому році, на річний індекс інфляції такого року. </w:t>
      </w:r>
    </w:p>
    <w:p w:rsidR="00751DE8" w:rsidRPr="00751DE8" w:rsidRDefault="00751DE8" w:rsidP="00751DE8">
      <w:pPr>
        <w:spacing w:before="120"/>
        <w:ind w:firstLine="567"/>
        <w:jc w:val="both"/>
        <w:rPr>
          <w:szCs w:val="28"/>
        </w:rPr>
      </w:pPr>
      <w:r w:rsidRPr="00751DE8">
        <w:rPr>
          <w:szCs w:val="28"/>
        </w:rPr>
        <w:t>Або (залишити одне з двох альтернативних формулювань):</w:t>
      </w:r>
    </w:p>
    <w:p w:rsidR="00751DE8" w:rsidRPr="00751DE8" w:rsidRDefault="00751DE8" w:rsidP="00751DE8">
      <w:pPr>
        <w:spacing w:before="120"/>
        <w:ind w:firstLine="567"/>
        <w:jc w:val="both"/>
        <w:rPr>
          <w:szCs w:val="28"/>
        </w:rPr>
      </w:pPr>
      <w:r w:rsidRPr="00751DE8">
        <w:rPr>
          <w:szCs w:val="28"/>
        </w:rPr>
        <w:t>3.2. (2) Якщо орендна плата визначена на підставі абзацу третього або четвертого частини сьомої статті 18 Закону, то:</w:t>
      </w:r>
    </w:p>
    <w:p w:rsidR="00751DE8" w:rsidRPr="00751DE8" w:rsidRDefault="00751DE8" w:rsidP="00751DE8">
      <w:pPr>
        <w:spacing w:before="120"/>
        <w:ind w:firstLine="567"/>
        <w:jc w:val="both"/>
        <w:rPr>
          <w:szCs w:val="28"/>
        </w:rPr>
      </w:pPr>
      <w:r w:rsidRPr="00751DE8">
        <w:rPr>
          <w:szCs w:val="28"/>
        </w:rPr>
        <w:t>орендна плата за перший місяць оренди визначається з урахуванням таких особливостей: якщо між датою визначення орендної плати за базовий місяць (визначений відповідно до пункту 9.1 Умов) і датою підписання акта приймання-передачі минуло більш як один повний календарний місяць, то розмір орендної плати за перший місяць оренди встановлюється шляхом коригування орендної плати за базовий місяць на індекс інфляції у місяцях, що минули з дати визначення орендної плати за базовий місяць;</w:t>
      </w:r>
    </w:p>
    <w:p w:rsidR="00751DE8" w:rsidRPr="00751DE8" w:rsidRDefault="00751DE8" w:rsidP="00751DE8">
      <w:pPr>
        <w:spacing w:before="120"/>
        <w:ind w:firstLine="567"/>
        <w:jc w:val="both"/>
        <w:rPr>
          <w:szCs w:val="28"/>
        </w:rPr>
      </w:pPr>
      <w:r w:rsidRPr="00751DE8">
        <w:rPr>
          <w:szCs w:val="28"/>
        </w:rPr>
        <w:t>орендна плата за другий і кожний наступний місяці оренди визначається шляхом коригування орендної плати за попередній місяць на індекс інфляції за наступний місяць.</w:t>
      </w:r>
    </w:p>
    <w:p w:rsidR="00751DE8" w:rsidRPr="00751DE8" w:rsidRDefault="00751DE8" w:rsidP="00751DE8">
      <w:pPr>
        <w:spacing w:before="120"/>
        <w:ind w:firstLine="567"/>
        <w:jc w:val="both"/>
        <w:rPr>
          <w:szCs w:val="28"/>
        </w:rPr>
      </w:pPr>
      <w:r w:rsidRPr="00751DE8">
        <w:rPr>
          <w:szCs w:val="28"/>
        </w:rPr>
        <w:t>3.2 (3) Якщо орендна плата визначена на підставі Методики та складає 1 (одну) гривню на рік, вона не потребує коригування на річний індекс інфляції.</w:t>
      </w:r>
    </w:p>
    <w:p w:rsidR="00751DE8" w:rsidRPr="00751DE8" w:rsidRDefault="00751DE8" w:rsidP="00751DE8">
      <w:pPr>
        <w:spacing w:before="120"/>
        <w:ind w:firstLine="567"/>
        <w:jc w:val="both"/>
        <w:rPr>
          <w:szCs w:val="28"/>
        </w:rPr>
      </w:pPr>
      <w:r w:rsidRPr="00751DE8">
        <w:rPr>
          <w:szCs w:val="28"/>
        </w:rPr>
        <w:t>3.3. Орендар сплачує орендну плату до обласного бюджету та/або Балансоутримувачу у співвідношенні, визначеному у пункті 16 Умов (або в іншому співвідношенні, визначеному законодавством), щомісяця/ один раз на рік:</w:t>
      </w:r>
    </w:p>
    <w:p w:rsidR="00751DE8" w:rsidRPr="00751DE8" w:rsidRDefault="00751DE8" w:rsidP="00751DE8">
      <w:pPr>
        <w:spacing w:before="120"/>
        <w:ind w:firstLine="567"/>
        <w:jc w:val="both"/>
        <w:rPr>
          <w:szCs w:val="28"/>
        </w:rPr>
      </w:pPr>
      <w:r w:rsidRPr="00751DE8">
        <w:rPr>
          <w:szCs w:val="28"/>
        </w:rPr>
        <w:lastRenderedPageBreak/>
        <w:t>до 15 числа поточного місяця оренди –</w:t>
      </w:r>
      <w:r w:rsidRPr="00751DE8">
        <w:rPr>
          <w:rFonts w:ascii="Antiqua" w:hAnsi="Antiqua"/>
          <w:szCs w:val="28"/>
        </w:rPr>
        <w:t xml:space="preserve"> </w:t>
      </w:r>
      <w:r w:rsidRPr="00751DE8">
        <w:rPr>
          <w:szCs w:val="28"/>
        </w:rPr>
        <w:t>для орендарів, які отримали майно в оренду за результатами аукціону (договори типу 5(А) і 5(В);</w:t>
      </w:r>
    </w:p>
    <w:p w:rsidR="00751DE8" w:rsidRPr="00751DE8" w:rsidRDefault="00751DE8" w:rsidP="00751DE8">
      <w:pPr>
        <w:spacing w:before="120"/>
        <w:ind w:firstLine="567"/>
        <w:jc w:val="both"/>
        <w:rPr>
          <w:szCs w:val="28"/>
        </w:rPr>
      </w:pPr>
      <w:r w:rsidRPr="00751DE8">
        <w:rPr>
          <w:szCs w:val="28"/>
        </w:rPr>
        <w:t>до 15 числа, що настає за поточним місяцем оренди, –</w:t>
      </w:r>
      <w:r w:rsidRPr="00751DE8">
        <w:rPr>
          <w:rFonts w:ascii="Antiqua" w:hAnsi="Antiqua"/>
          <w:szCs w:val="28"/>
        </w:rPr>
        <w:t xml:space="preserve"> </w:t>
      </w:r>
      <w:r w:rsidRPr="00751DE8">
        <w:rPr>
          <w:szCs w:val="28"/>
        </w:rPr>
        <w:t>для орендарів, які отримали майно в оренду без аукціону (договори типу 5(Б) і 5(Г);</w:t>
      </w:r>
    </w:p>
    <w:p w:rsidR="00751DE8" w:rsidRPr="00751DE8" w:rsidRDefault="00751DE8" w:rsidP="00751DE8">
      <w:pPr>
        <w:spacing w:before="120"/>
        <w:ind w:firstLine="567"/>
        <w:jc w:val="both"/>
        <w:rPr>
          <w:szCs w:val="28"/>
        </w:rPr>
      </w:pPr>
      <w:r w:rsidRPr="00751DE8">
        <w:rPr>
          <w:szCs w:val="28"/>
        </w:rPr>
        <w:t>і до 5 числа, що настає за поточним місяцем оренди, –</w:t>
      </w:r>
      <w:r w:rsidRPr="00751DE8">
        <w:rPr>
          <w:rFonts w:ascii="Antiqua" w:hAnsi="Antiqua"/>
          <w:szCs w:val="28"/>
        </w:rPr>
        <w:t xml:space="preserve"> </w:t>
      </w:r>
      <w:r w:rsidRPr="00751DE8">
        <w:rPr>
          <w:szCs w:val="28"/>
        </w:rPr>
        <w:t>у випадку, передбаченому пунктом 182 Порядку.</w:t>
      </w:r>
    </w:p>
    <w:p w:rsidR="00751DE8" w:rsidRPr="00751DE8" w:rsidRDefault="00751DE8" w:rsidP="00751DE8">
      <w:pPr>
        <w:spacing w:before="120"/>
        <w:ind w:firstLine="567"/>
        <w:jc w:val="both"/>
        <w:rPr>
          <w:szCs w:val="28"/>
        </w:rPr>
      </w:pPr>
      <w:r w:rsidRPr="00751DE8">
        <w:rPr>
          <w:szCs w:val="28"/>
        </w:rPr>
        <w:t>Або:</w:t>
      </w:r>
    </w:p>
    <w:p w:rsidR="00751DE8" w:rsidRPr="00751DE8" w:rsidRDefault="00751DE8" w:rsidP="00751DE8">
      <w:pPr>
        <w:spacing w:before="120"/>
        <w:ind w:firstLine="567"/>
        <w:jc w:val="both"/>
        <w:rPr>
          <w:szCs w:val="28"/>
        </w:rPr>
      </w:pPr>
      <w:r w:rsidRPr="00751DE8">
        <w:rPr>
          <w:szCs w:val="28"/>
        </w:rPr>
        <w:t>протягом 1 (одного) місяця з моменту укладання цього договору.</w:t>
      </w:r>
    </w:p>
    <w:p w:rsidR="00751DE8" w:rsidRPr="00751DE8" w:rsidRDefault="00751DE8" w:rsidP="00751DE8">
      <w:pPr>
        <w:spacing w:before="120"/>
        <w:ind w:firstLine="567"/>
        <w:jc w:val="both"/>
        <w:rPr>
          <w:szCs w:val="28"/>
        </w:rPr>
      </w:pPr>
      <w:r w:rsidRPr="00751DE8">
        <w:rPr>
          <w:szCs w:val="28"/>
        </w:rPr>
        <w:t>3.4. Орендар сплачує орендну плату на підставі рахунків Балансоутримувача, а саме –</w:t>
      </w:r>
      <w:r w:rsidRPr="00751DE8">
        <w:rPr>
          <w:rFonts w:ascii="Antiqua" w:hAnsi="Antiqua"/>
          <w:sz w:val="26"/>
          <w:szCs w:val="20"/>
        </w:rPr>
        <w:t xml:space="preserve"> </w:t>
      </w:r>
      <w:r w:rsidRPr="00751DE8">
        <w:rPr>
          <w:szCs w:val="28"/>
        </w:rPr>
        <w:t xml:space="preserve">на оплату: частини орендної плати,                яка сплачується на реєстраційний (поточний) рахунок Балансоутримувача, і частини орендної плати, яка сплачується у дохід обласного бюджету. </w:t>
      </w:r>
    </w:p>
    <w:p w:rsidR="00751DE8" w:rsidRPr="00751DE8" w:rsidRDefault="00751DE8" w:rsidP="00751DE8">
      <w:pPr>
        <w:spacing w:before="120"/>
        <w:ind w:firstLine="567"/>
        <w:jc w:val="both"/>
        <w:rPr>
          <w:szCs w:val="28"/>
        </w:rPr>
      </w:pPr>
      <w:r w:rsidRPr="00751DE8">
        <w:rPr>
          <w:szCs w:val="28"/>
        </w:rPr>
        <w:t xml:space="preserve">Податок на додану вартість нараховується на загальну суму орендної плати відповідно до вимог Податкового кодексу України. Орендар, який згідно з вимогами податкового законодавства України є платником податку на додану вартість, сплачує Балансоутримувачу належну йому частину орендної плати разом із податком на додану вартість, нарахованим на загальну суму орендної плати. </w:t>
      </w:r>
    </w:p>
    <w:p w:rsidR="00751DE8" w:rsidRPr="00751DE8" w:rsidRDefault="00751DE8" w:rsidP="00751DE8">
      <w:pPr>
        <w:spacing w:before="120"/>
        <w:ind w:firstLine="567"/>
        <w:jc w:val="both"/>
        <w:rPr>
          <w:szCs w:val="28"/>
        </w:rPr>
      </w:pPr>
      <w:r w:rsidRPr="00751DE8">
        <w:rPr>
          <w:szCs w:val="28"/>
        </w:rPr>
        <w:t>Балансоутримувач у рахунку на оплату частини орендної плати, яка сплачується Орандарем у дохід обласного бюджету, зазначає:</w:t>
      </w:r>
    </w:p>
    <w:p w:rsidR="00751DE8" w:rsidRPr="00751DE8" w:rsidRDefault="00751DE8" w:rsidP="00751DE8">
      <w:pPr>
        <w:spacing w:before="120"/>
        <w:ind w:firstLine="567"/>
        <w:jc w:val="both"/>
        <w:rPr>
          <w:szCs w:val="28"/>
        </w:rPr>
      </w:pPr>
      <w:r w:rsidRPr="00751DE8">
        <w:rPr>
          <w:szCs w:val="28"/>
        </w:rPr>
        <w:t xml:space="preserve">код доходу обласного бюджету 22080400 </w:t>
      </w:r>
      <w:r w:rsidRPr="00751DE8">
        <w:rPr>
          <w:color w:val="000000"/>
          <w:szCs w:val="28"/>
        </w:rPr>
        <w:t>„</w:t>
      </w:r>
      <w:r w:rsidRPr="00751DE8">
        <w:rPr>
          <w:szCs w:val="28"/>
        </w:rPr>
        <w:t>Надходження від орендної плати за користування цілісним майновим комплексом та іншим майном, що перебуває в комунальній власності (АРК, області, міст Києва та Севастополя);</w:t>
      </w:r>
    </w:p>
    <w:p w:rsidR="00751DE8" w:rsidRPr="00751DE8" w:rsidRDefault="00751DE8" w:rsidP="00751DE8">
      <w:pPr>
        <w:spacing w:before="120"/>
        <w:ind w:firstLine="567"/>
        <w:jc w:val="both"/>
        <w:rPr>
          <w:szCs w:val="28"/>
        </w:rPr>
      </w:pPr>
      <w:r w:rsidRPr="00751DE8">
        <w:rPr>
          <w:szCs w:val="28"/>
        </w:rPr>
        <w:t xml:space="preserve">реєстраційний рахунок, відкритий в органах Державної казначейської служби України за місцем реєстрації Майна, для акумулювання коштів – доходів обласного бюджету. Реквізити рахунків визначені на сайті Головного управління Державної казначейської служби в Дніпропетровській області dnp.treasury.gov.ua, </w:t>
      </w:r>
      <w:hyperlink r:id="rId21" w:history="1">
        <w:r w:rsidRPr="00751DE8">
          <w:rPr>
            <w:sz w:val="26"/>
            <w:szCs w:val="20"/>
          </w:rPr>
          <w:t>Accounts_MB______рікxls</w:t>
        </w:r>
      </w:hyperlink>
      <w:r w:rsidRPr="00751DE8">
        <w:rPr>
          <w:szCs w:val="28"/>
        </w:rPr>
        <w:t xml:space="preserve">   </w:t>
      </w:r>
    </w:p>
    <w:p w:rsidR="00751DE8" w:rsidRPr="00751DE8" w:rsidRDefault="00751DE8" w:rsidP="00751DE8">
      <w:pPr>
        <w:spacing w:before="120"/>
        <w:ind w:firstLine="567"/>
        <w:jc w:val="both"/>
        <w:rPr>
          <w:szCs w:val="28"/>
        </w:rPr>
      </w:pPr>
      <w:r w:rsidRPr="00751DE8">
        <w:rPr>
          <w:szCs w:val="28"/>
        </w:rPr>
        <w:t>Балансоутримувач надсилає Орендарю рахунок не пізніше ніж за п’ять робочих днів до дати платежу. Протягом п’яти робочих днів після закінчення поточного місяця оренди Балансоутримувач передає Орендарю акт виконаних робіт на надання орендних послуг разом із податковою накладною за умови реєстрації Орендаря платником податку на додану вартість.</w:t>
      </w:r>
    </w:p>
    <w:p w:rsidR="00751DE8" w:rsidRPr="00751DE8" w:rsidRDefault="00751DE8" w:rsidP="00751DE8">
      <w:pPr>
        <w:spacing w:before="120"/>
        <w:ind w:firstLine="567"/>
        <w:jc w:val="both"/>
        <w:rPr>
          <w:szCs w:val="28"/>
        </w:rPr>
      </w:pPr>
      <w:r w:rsidRPr="00751DE8">
        <w:rPr>
          <w:szCs w:val="28"/>
        </w:rPr>
        <w:t>3.5. У день укладення цього договору або до цієї дати Орендар сплачує орендну плату за кількість місяців, зазначену у пункті 10 Умов (авансовий внесок з орендної плати), на підставі документів, визначених у пункті 3.6 цього договору.</w:t>
      </w:r>
    </w:p>
    <w:p w:rsidR="00751DE8" w:rsidRPr="00751DE8" w:rsidRDefault="00751DE8" w:rsidP="00751DE8">
      <w:pPr>
        <w:spacing w:before="120"/>
        <w:ind w:firstLine="567"/>
        <w:jc w:val="both"/>
        <w:rPr>
          <w:szCs w:val="28"/>
        </w:rPr>
      </w:pPr>
      <w:r w:rsidRPr="00751DE8">
        <w:rPr>
          <w:szCs w:val="28"/>
        </w:rPr>
        <w:lastRenderedPageBreak/>
        <w:t>3.6. Якщо цей договір укладено за результатами проведення аукціону, то підставою для сплати авансового внесок з орендної плати є протокол про результати електронного аукціону.</w:t>
      </w:r>
    </w:p>
    <w:p w:rsidR="00751DE8" w:rsidRPr="00751DE8" w:rsidRDefault="00751DE8" w:rsidP="00751DE8">
      <w:pPr>
        <w:spacing w:before="120"/>
        <w:ind w:firstLine="567"/>
        <w:jc w:val="both"/>
        <w:rPr>
          <w:szCs w:val="28"/>
        </w:rPr>
      </w:pPr>
      <w:r w:rsidRPr="00751DE8">
        <w:rPr>
          <w:szCs w:val="28"/>
        </w:rPr>
        <w:t xml:space="preserve">Якщо цей договір укладено без проведення аукціону (договір </w:t>
      </w:r>
      <w:r w:rsidRPr="00751DE8">
        <w:rPr>
          <w:szCs w:val="28"/>
        </w:rPr>
        <w:br/>
        <w:t>типу 5.1(Б), то підставою для сплати авансового внеску з орендної плати є рішення, прийняте відповідно до пункту 121 Порядку.</w:t>
      </w:r>
    </w:p>
    <w:p w:rsidR="00751DE8" w:rsidRPr="00751DE8" w:rsidRDefault="00751DE8" w:rsidP="00751DE8">
      <w:pPr>
        <w:spacing w:before="120"/>
        <w:ind w:firstLine="567"/>
        <w:jc w:val="both"/>
        <w:rPr>
          <w:szCs w:val="28"/>
        </w:rPr>
      </w:pPr>
      <w:r w:rsidRPr="00751DE8">
        <w:rPr>
          <w:szCs w:val="28"/>
        </w:rPr>
        <w:t>Якщо цей договір укладено у результаті продовження попереднього договору оренди без проведення аукціону (пункт 5.1(Г) Умов), то підставою для сплати авансового платежу з орендної плати є рішення Орендодавця, прийняте згідно з пунктом 141 Порядку.</w:t>
      </w:r>
    </w:p>
    <w:p w:rsidR="00751DE8" w:rsidRPr="00751DE8" w:rsidRDefault="00751DE8" w:rsidP="00751DE8">
      <w:pPr>
        <w:spacing w:before="120"/>
        <w:ind w:firstLine="567"/>
        <w:jc w:val="both"/>
        <w:rPr>
          <w:szCs w:val="28"/>
        </w:rPr>
      </w:pPr>
      <w:r w:rsidRPr="00751DE8">
        <w:rPr>
          <w:szCs w:val="28"/>
        </w:rPr>
        <w:t>3.7. Якщо цей договір укладено без проведення аукціону (договори типу 5.1(Б) та 5.1(Г) Умов), розмір орендної плати підлягає перегляду на вимогу однієї зі сторін у разі зміни Методики.</w:t>
      </w:r>
    </w:p>
    <w:p w:rsidR="00751DE8" w:rsidRPr="00751DE8" w:rsidRDefault="00751DE8" w:rsidP="00751DE8">
      <w:pPr>
        <w:spacing w:before="120"/>
        <w:ind w:firstLine="567"/>
        <w:jc w:val="both"/>
        <w:rPr>
          <w:szCs w:val="28"/>
        </w:rPr>
      </w:pPr>
      <w:r w:rsidRPr="00751DE8">
        <w:rPr>
          <w:szCs w:val="28"/>
        </w:rPr>
        <w:t>Орендодавець зобов’язаний звернутися до Орендаря з вимогою про перегляд орендної плати, якщо зміни до Методики мають наслідком збільшення розміру орендної плати за цим договором, протягом 30</w:t>
      </w:r>
      <w:r w:rsidRPr="00751DE8">
        <w:rPr>
          <w:szCs w:val="28"/>
          <w:lang w:val="en-US"/>
        </w:rPr>
        <w:t> </w:t>
      </w:r>
      <w:r w:rsidRPr="00751DE8">
        <w:rPr>
          <w:szCs w:val="28"/>
        </w:rPr>
        <w:t>календарних днів з моменту набрання чинності відповідними змінами.</w:t>
      </w:r>
    </w:p>
    <w:p w:rsidR="00751DE8" w:rsidRPr="00751DE8" w:rsidRDefault="00751DE8" w:rsidP="00751DE8">
      <w:pPr>
        <w:spacing w:before="120"/>
        <w:ind w:firstLine="567"/>
        <w:jc w:val="both"/>
        <w:rPr>
          <w:szCs w:val="28"/>
        </w:rPr>
      </w:pPr>
      <w:r w:rsidRPr="00751DE8">
        <w:rPr>
          <w:szCs w:val="28"/>
        </w:rPr>
        <w:t>Орендар може звернутися до Орендодавця з вимогою про перегляд орендної плати, якщо зміни до Методики мають наслідком зміну розміру орендної плати за цим договором, протягом будь-якого строку після набрання чинності відповідними змінами.</w:t>
      </w:r>
    </w:p>
    <w:p w:rsidR="00751DE8" w:rsidRPr="00751DE8" w:rsidRDefault="00751DE8" w:rsidP="00751DE8">
      <w:pPr>
        <w:spacing w:before="120"/>
        <w:ind w:firstLine="567"/>
        <w:jc w:val="both"/>
        <w:rPr>
          <w:szCs w:val="28"/>
        </w:rPr>
      </w:pPr>
      <w:r w:rsidRPr="00751DE8">
        <w:rPr>
          <w:szCs w:val="28"/>
        </w:rPr>
        <w:t xml:space="preserve">Новий розмір орендної плати починає застосовуватися з першого числа місяця, що настає за датою укладення сторонами додаткової угоди до цього договору щодо приведення розміру орендної плати відповідно до змін, внесених до Методики. </w:t>
      </w:r>
    </w:p>
    <w:p w:rsidR="00751DE8" w:rsidRPr="00751DE8" w:rsidRDefault="00751DE8" w:rsidP="00751DE8">
      <w:pPr>
        <w:spacing w:before="120"/>
        <w:ind w:firstLine="567"/>
        <w:jc w:val="both"/>
        <w:rPr>
          <w:szCs w:val="28"/>
        </w:rPr>
      </w:pPr>
      <w:r w:rsidRPr="00751DE8">
        <w:rPr>
          <w:szCs w:val="28"/>
        </w:rPr>
        <w:t>Відмова Орендаря укласти додаткову угоду щодо збільшення орендної плати з метою приведення її відповідно до змін, внесених до Методики, є підставою для дострокового припинення цього договору.</w:t>
      </w:r>
    </w:p>
    <w:p w:rsidR="00751DE8" w:rsidRPr="00751DE8" w:rsidRDefault="00751DE8" w:rsidP="00751DE8">
      <w:pPr>
        <w:spacing w:before="120" w:line="233" w:lineRule="auto"/>
        <w:ind w:firstLine="567"/>
        <w:jc w:val="both"/>
        <w:rPr>
          <w:szCs w:val="28"/>
        </w:rPr>
      </w:pPr>
      <w:r w:rsidRPr="00751DE8">
        <w:rPr>
          <w:szCs w:val="28"/>
        </w:rPr>
        <w:t>3.8. У разі несвоєчасної сплати або сплати не у повному обсязі орендної плати орендна плата стягується Орендодавцем (у частині, належній обласному бюджету) та/або Балансоутримувачем (у частині, належній Балансоутримувачу). Орендодавець і Балансоутримувач можуть за домовленістю звернутися з позовом про стягнення орендної плати та за окремо укладеними договорами за цим договором, за якими в Орендаря є заборгованість, в інтересах відповідної сторони. Сторона, в інтересах якої подається позов, може компенсувати іншій стороні судові та інші витрати, пов’язані з поданням позову.</w:t>
      </w:r>
    </w:p>
    <w:p w:rsidR="00751DE8" w:rsidRPr="00751DE8" w:rsidRDefault="00751DE8" w:rsidP="00751DE8">
      <w:pPr>
        <w:spacing w:before="120" w:line="233" w:lineRule="auto"/>
        <w:ind w:firstLine="567"/>
        <w:jc w:val="both"/>
        <w:rPr>
          <w:szCs w:val="28"/>
        </w:rPr>
      </w:pPr>
      <w:r w:rsidRPr="00751DE8">
        <w:rPr>
          <w:szCs w:val="28"/>
        </w:rPr>
        <w:t>3.9. На суму заборгованості Орендаря зі сплати орендної плати нараховується пеня у розмірі подвійної облікової ставки Національного банку на дату нарахування пені від суми заборгованості за кожний день прострочення перерахування орендної плати.</w:t>
      </w:r>
    </w:p>
    <w:p w:rsidR="00751DE8" w:rsidRPr="00751DE8" w:rsidRDefault="00751DE8" w:rsidP="00751DE8">
      <w:pPr>
        <w:spacing w:before="120" w:line="233" w:lineRule="auto"/>
        <w:ind w:firstLine="567"/>
        <w:jc w:val="both"/>
        <w:rPr>
          <w:szCs w:val="28"/>
        </w:rPr>
      </w:pPr>
      <w:r w:rsidRPr="00751DE8">
        <w:rPr>
          <w:szCs w:val="28"/>
        </w:rPr>
        <w:lastRenderedPageBreak/>
        <w:t>3.10. Надміру сплачена сума орендної плати, що надійшла у дохід обласного бюджету або на реєстраційний рахунок (поточний рахунок) Балансоутримувачу, підлягає в установленому порядку зарахуванню у рахунок подальших платежів, а у разі неможливості такого зарахування у зв’язку з припиненням орендних відносин –</w:t>
      </w:r>
      <w:r w:rsidRPr="00751DE8">
        <w:rPr>
          <w:rFonts w:ascii="Antiqua" w:hAnsi="Antiqua"/>
          <w:szCs w:val="28"/>
        </w:rPr>
        <w:t xml:space="preserve"> </w:t>
      </w:r>
      <w:r w:rsidRPr="00751DE8">
        <w:rPr>
          <w:szCs w:val="28"/>
        </w:rPr>
        <w:t xml:space="preserve">поверненню Орендарю. </w:t>
      </w:r>
    </w:p>
    <w:p w:rsidR="00751DE8" w:rsidRPr="00751DE8" w:rsidRDefault="00751DE8" w:rsidP="00751DE8">
      <w:pPr>
        <w:spacing w:before="120" w:line="233" w:lineRule="auto"/>
        <w:ind w:firstLine="567"/>
        <w:jc w:val="both"/>
        <w:rPr>
          <w:szCs w:val="28"/>
        </w:rPr>
      </w:pPr>
      <w:r w:rsidRPr="00751DE8">
        <w:rPr>
          <w:szCs w:val="28"/>
        </w:rPr>
        <w:t>Сума орендної плати, сплаченої авансом відповідно до пункту 3.5 цього договору, підлягає зарахуванню у рахунок сплати орендної плати за перші місяці оренди після підписання акта приймання-передачі Майна.</w:t>
      </w:r>
    </w:p>
    <w:p w:rsidR="00751DE8" w:rsidRPr="00751DE8" w:rsidRDefault="00751DE8" w:rsidP="00751DE8">
      <w:pPr>
        <w:spacing w:before="120" w:line="233" w:lineRule="auto"/>
        <w:ind w:firstLine="567"/>
        <w:jc w:val="both"/>
        <w:rPr>
          <w:szCs w:val="28"/>
        </w:rPr>
      </w:pPr>
      <w:r w:rsidRPr="00751DE8">
        <w:rPr>
          <w:szCs w:val="28"/>
        </w:rPr>
        <w:t>3.11. Припинення договору оренди не звільняє Орендаря від обов’язку сплатити заборгованість за орендною платою, якщо така виникла, у повному обсязі, ураховуючи пеню та неустойку (у разі наявності).</w:t>
      </w:r>
    </w:p>
    <w:p w:rsidR="00751DE8" w:rsidRPr="00751DE8" w:rsidRDefault="00751DE8" w:rsidP="00751DE8">
      <w:pPr>
        <w:spacing w:before="120" w:line="233" w:lineRule="auto"/>
        <w:ind w:firstLine="567"/>
        <w:jc w:val="both"/>
        <w:rPr>
          <w:szCs w:val="28"/>
        </w:rPr>
      </w:pPr>
      <w:r w:rsidRPr="00751DE8">
        <w:rPr>
          <w:szCs w:val="28"/>
        </w:rPr>
        <w:t>3.12. Орендар зобов’язаний на вимогу Орендодавця або балансоутримувача проводити звіряння взаєморозрахунків за орендними платежами та оформляти акти звіряння.</w:t>
      </w:r>
    </w:p>
    <w:p w:rsidR="00751DE8" w:rsidRPr="00751DE8" w:rsidRDefault="00751DE8" w:rsidP="00751DE8">
      <w:pPr>
        <w:spacing w:before="120" w:line="233" w:lineRule="auto"/>
        <w:ind w:firstLine="567"/>
        <w:jc w:val="both"/>
        <w:rPr>
          <w:szCs w:val="28"/>
        </w:rPr>
      </w:pPr>
      <w:r w:rsidRPr="00751DE8">
        <w:rPr>
          <w:szCs w:val="28"/>
        </w:rPr>
        <w:t>3.13. Надавати Балансоутримувачу протягом п’яти робочих днів копії платіжних документів, завірених належним чином, що підтверджують перерахування відповідного розміру орендної плати згідно з пунктом 16 Умов договору в дохід обласного бюджету та/або на реєстраційний рахунок балансоутримувача у терміни, визначені у пункті 3.3 договору.</w:t>
      </w:r>
    </w:p>
    <w:p w:rsidR="00751DE8" w:rsidRPr="00751DE8" w:rsidRDefault="00751DE8" w:rsidP="00751DE8">
      <w:pPr>
        <w:spacing w:before="120" w:line="233" w:lineRule="auto"/>
        <w:jc w:val="center"/>
        <w:rPr>
          <w:b/>
          <w:szCs w:val="28"/>
        </w:rPr>
      </w:pPr>
      <w:r w:rsidRPr="00751DE8">
        <w:rPr>
          <w:b/>
          <w:szCs w:val="28"/>
        </w:rPr>
        <w:t>4. Повернення Майна з оренди і забезпечувальний депозит</w:t>
      </w:r>
    </w:p>
    <w:p w:rsidR="00751DE8" w:rsidRPr="00751DE8" w:rsidRDefault="00751DE8" w:rsidP="00751DE8">
      <w:pPr>
        <w:spacing w:before="120" w:line="233" w:lineRule="auto"/>
        <w:ind w:firstLine="567"/>
        <w:jc w:val="both"/>
        <w:rPr>
          <w:szCs w:val="28"/>
        </w:rPr>
      </w:pPr>
      <w:r w:rsidRPr="00751DE8">
        <w:rPr>
          <w:szCs w:val="28"/>
        </w:rPr>
        <w:t>4.1. У разі припинення договору Орендар зобов’язаний:</w:t>
      </w:r>
    </w:p>
    <w:p w:rsidR="00751DE8" w:rsidRPr="00751DE8" w:rsidRDefault="00751DE8" w:rsidP="00751DE8">
      <w:pPr>
        <w:spacing w:before="120"/>
        <w:ind w:firstLine="567"/>
        <w:jc w:val="both"/>
        <w:rPr>
          <w:szCs w:val="28"/>
        </w:rPr>
      </w:pPr>
      <w:r w:rsidRPr="00751DE8">
        <w:rPr>
          <w:szCs w:val="28"/>
        </w:rPr>
        <w:t>звільнити протягом трьох робочих днів орендоване Майно від належних Орендарю речей і повернути його відповідно до акта повернення з оренди орендованого Майна у тому стані, в якому Майно перебувало на момент передачі його в оренду, з урахуванням нормального фізичного зношення, а якщо Орендарем були виконані невід’ємні поліпшення або проведено капітальний ремонт, то разом із такими поліпшеннями/капітальним ремонтом;</w:t>
      </w:r>
    </w:p>
    <w:p w:rsidR="00751DE8" w:rsidRPr="00751DE8" w:rsidRDefault="00751DE8" w:rsidP="00751DE8">
      <w:pPr>
        <w:spacing w:before="120"/>
        <w:ind w:firstLine="567"/>
        <w:jc w:val="both"/>
        <w:rPr>
          <w:szCs w:val="28"/>
        </w:rPr>
      </w:pPr>
      <w:r w:rsidRPr="00751DE8">
        <w:rPr>
          <w:szCs w:val="28"/>
        </w:rPr>
        <w:t>сплатити орендну плату, нараховану до дати, що передує даті повернення Майна з оренди, пеню (у разі наявності), сплатити Балансоутримувачу платежі за договором про відшкодування витрат Балансоутримувача на утримання орендованого Майна та надання комунальних послуг Орендарю, нараховану до дати, що передує даті повернення Майна з оренди;</w:t>
      </w:r>
    </w:p>
    <w:p w:rsidR="00751DE8" w:rsidRPr="00751DE8" w:rsidRDefault="00751DE8" w:rsidP="00751DE8">
      <w:pPr>
        <w:spacing w:before="120"/>
        <w:ind w:firstLine="567"/>
        <w:jc w:val="both"/>
        <w:rPr>
          <w:szCs w:val="28"/>
        </w:rPr>
      </w:pPr>
      <w:r w:rsidRPr="00751DE8">
        <w:rPr>
          <w:szCs w:val="28"/>
        </w:rPr>
        <w:t>відшкодувати Балансоутримувачу збитки у разі погіршення стану або втрати (повної або часткової) орендованого Майна з вини Орендаря (і у межах сум, що перевищують суму страхового відшкодування, якщо воно поширюється на випадки погіршення стану або втрати орендованого Майна), або у разі демонтажу чи іншого вилучення невід’ємних поліпшень/капітального ремонту.</w:t>
      </w:r>
    </w:p>
    <w:p w:rsidR="00751DE8" w:rsidRPr="00751DE8" w:rsidRDefault="00751DE8" w:rsidP="00751DE8">
      <w:pPr>
        <w:spacing w:before="120"/>
        <w:ind w:firstLine="567"/>
        <w:jc w:val="both"/>
        <w:rPr>
          <w:szCs w:val="28"/>
        </w:rPr>
      </w:pPr>
      <w:r w:rsidRPr="00751DE8">
        <w:rPr>
          <w:szCs w:val="28"/>
        </w:rPr>
        <w:t xml:space="preserve">4.2. Протягом трьох робочих днів із моменту припинення цього договору Балансоутримувач зобов’язаний оглянути Майно й зафіксувати </w:t>
      </w:r>
      <w:r w:rsidRPr="00751DE8">
        <w:rPr>
          <w:szCs w:val="28"/>
        </w:rPr>
        <w:lastRenderedPageBreak/>
        <w:t>його поточний стан, а також стан розрахунків за цим договором і за договором про відшкодування витрат Балансоутримувача на утримання орендованого Майна та надання комунальних послуг Орендарю в акті повернення з оренди орендованого Майна.</w:t>
      </w:r>
    </w:p>
    <w:p w:rsidR="00751DE8" w:rsidRPr="00751DE8" w:rsidRDefault="00751DE8" w:rsidP="00751DE8">
      <w:pPr>
        <w:spacing w:before="120"/>
        <w:ind w:firstLine="567"/>
        <w:jc w:val="both"/>
        <w:rPr>
          <w:szCs w:val="28"/>
        </w:rPr>
      </w:pPr>
      <w:r w:rsidRPr="00751DE8">
        <w:rPr>
          <w:szCs w:val="28"/>
        </w:rPr>
        <w:t>Балансоутримувач складає акт повернення з оренди орендованого Майна у трьох оригінальних примірниках і надає підписані Балансоутримувачем примірники Орендарю.</w:t>
      </w:r>
    </w:p>
    <w:p w:rsidR="00751DE8" w:rsidRPr="00751DE8" w:rsidRDefault="00751DE8" w:rsidP="00751DE8">
      <w:pPr>
        <w:spacing w:before="120"/>
        <w:ind w:firstLine="567"/>
        <w:jc w:val="both"/>
        <w:rPr>
          <w:szCs w:val="28"/>
        </w:rPr>
      </w:pPr>
      <w:r w:rsidRPr="00751DE8">
        <w:rPr>
          <w:szCs w:val="28"/>
        </w:rPr>
        <w:t xml:space="preserve">Орендар зобов’язаний: </w:t>
      </w:r>
    </w:p>
    <w:p w:rsidR="00751DE8" w:rsidRPr="00751DE8" w:rsidRDefault="00751DE8" w:rsidP="00751DE8">
      <w:pPr>
        <w:spacing w:before="120"/>
        <w:ind w:firstLine="567"/>
        <w:jc w:val="both"/>
        <w:rPr>
          <w:szCs w:val="28"/>
        </w:rPr>
      </w:pPr>
      <w:r w:rsidRPr="00751DE8">
        <w:rPr>
          <w:szCs w:val="28"/>
        </w:rPr>
        <w:t>підписати три примірники акта повернення з оренди орендованого Майна не пізніше ніж протягом робочого дня, що настає з моменту їх отримання від Балансоутримувача, й одночасно повернути Балансоутримувача два примірники підписаних Орендарем актів разом із ключами від об’єкта оренди (у разі, коли доступ до об’єкта оренди забезпечується ключами);</w:t>
      </w:r>
    </w:p>
    <w:p w:rsidR="00751DE8" w:rsidRPr="00751DE8" w:rsidRDefault="00751DE8" w:rsidP="00751DE8">
      <w:pPr>
        <w:spacing w:before="120"/>
        <w:ind w:firstLine="567"/>
        <w:jc w:val="both"/>
        <w:rPr>
          <w:szCs w:val="28"/>
        </w:rPr>
      </w:pPr>
      <w:r w:rsidRPr="00751DE8">
        <w:rPr>
          <w:szCs w:val="28"/>
        </w:rPr>
        <w:t>звільнити Майно одночасно з поверненням підписаних Орендарем актів.</w:t>
      </w:r>
    </w:p>
    <w:p w:rsidR="00751DE8" w:rsidRPr="00751DE8" w:rsidRDefault="00751DE8" w:rsidP="00751DE8">
      <w:pPr>
        <w:spacing w:before="120"/>
        <w:ind w:firstLine="567"/>
        <w:jc w:val="both"/>
        <w:rPr>
          <w:szCs w:val="28"/>
        </w:rPr>
      </w:pPr>
      <w:r w:rsidRPr="00751DE8">
        <w:rPr>
          <w:szCs w:val="28"/>
        </w:rPr>
        <w:t>Не пізніше ніж на четвертий робочий день після припинення договору Балансоутримувач зобов’язаний надати Орендодавцю примірник підписаного акта повернення з оренди орендованого Майна або письмово повідомити Орендодавцю про відмову Орендаря від підписання акта та/або створення перешкод Орендарем у доступі до орендованого Майна з метою його огляду, та/або про неповернення підписаних Орендарем примірників акта.</w:t>
      </w:r>
    </w:p>
    <w:p w:rsidR="00751DE8" w:rsidRPr="00751DE8" w:rsidRDefault="00751DE8" w:rsidP="00751DE8">
      <w:pPr>
        <w:spacing w:before="120"/>
        <w:ind w:firstLine="567"/>
        <w:jc w:val="both"/>
        <w:rPr>
          <w:szCs w:val="28"/>
        </w:rPr>
      </w:pPr>
      <w:r w:rsidRPr="00751DE8">
        <w:rPr>
          <w:szCs w:val="28"/>
        </w:rPr>
        <w:t>4.3. Майно вважається повернутим з оренди з моменту підписання Балансоутримувачем та Орендарем акта повернення з оренди орендованого Майна.</w:t>
      </w:r>
    </w:p>
    <w:p w:rsidR="00751DE8" w:rsidRPr="00751DE8" w:rsidRDefault="00751DE8" w:rsidP="00751DE8">
      <w:pPr>
        <w:spacing w:before="120"/>
        <w:ind w:firstLine="567"/>
        <w:jc w:val="both"/>
        <w:rPr>
          <w:szCs w:val="28"/>
        </w:rPr>
      </w:pPr>
      <w:r w:rsidRPr="00751DE8">
        <w:rPr>
          <w:szCs w:val="28"/>
        </w:rPr>
        <w:t>4.4. Якщо Орендар не повертає Майно після отримання від Балансоутримувача примірників акта повернення з оренди орендованого Майна, то Орендар сплачує у дохід обласного бюджету неустойку в розмірі подвійної орендної плати за кожний день користування Майном після дати припинення цього договору.</w:t>
      </w:r>
    </w:p>
    <w:p w:rsidR="00751DE8" w:rsidRPr="00751DE8" w:rsidRDefault="00751DE8" w:rsidP="00751DE8">
      <w:pPr>
        <w:spacing w:before="120"/>
        <w:ind w:firstLine="567"/>
        <w:jc w:val="both"/>
        <w:rPr>
          <w:szCs w:val="28"/>
        </w:rPr>
      </w:pPr>
      <w:r w:rsidRPr="00751DE8">
        <w:rPr>
          <w:szCs w:val="28"/>
        </w:rPr>
        <w:t>4.5. З метою виконання зобов’язань Орендаря за цим договором, а також за договором про відшкодування витрат Балансоутримувача на утримання орендованого Майна та надання комунальних послуг Орендарю до або у день підписання цього договору Орендар сплачує на рахунок Орендодавця забезпечувальний депозит у розмірі, визначеному у пункті 11 Умов.</w:t>
      </w:r>
    </w:p>
    <w:p w:rsidR="00751DE8" w:rsidRPr="00751DE8" w:rsidRDefault="00751DE8" w:rsidP="00751DE8">
      <w:pPr>
        <w:spacing w:before="120"/>
        <w:ind w:firstLine="567"/>
        <w:jc w:val="both"/>
        <w:rPr>
          <w:szCs w:val="28"/>
        </w:rPr>
      </w:pPr>
      <w:r w:rsidRPr="00751DE8">
        <w:rPr>
          <w:szCs w:val="28"/>
        </w:rPr>
        <w:t xml:space="preserve">Якщо цей договір є договором типу 5.1 (В) або 5.1 (Г) Умов, то Орендар сплачує різницю між сумою забезпечувального депозиту, сплаченого Орендарем раніше за договором, що продовжується, і сумою, </w:t>
      </w:r>
      <w:r w:rsidRPr="00751DE8">
        <w:rPr>
          <w:szCs w:val="28"/>
        </w:rPr>
        <w:lastRenderedPageBreak/>
        <w:t>визначеною у пункті 11 Умов. Орендар сплачує повну суму забезпечувального депозиту, якщо:</w:t>
      </w:r>
    </w:p>
    <w:p w:rsidR="00751DE8" w:rsidRPr="00751DE8" w:rsidRDefault="00751DE8" w:rsidP="00751DE8">
      <w:pPr>
        <w:spacing w:before="120"/>
        <w:ind w:firstLine="567"/>
        <w:jc w:val="both"/>
        <w:rPr>
          <w:szCs w:val="28"/>
        </w:rPr>
      </w:pPr>
      <w:r w:rsidRPr="00751DE8">
        <w:rPr>
          <w:szCs w:val="28"/>
        </w:rPr>
        <w:t>договір, що продовжується, не передбачав обов’язку Орендаря сплатити забезпечувальний депозит, або</w:t>
      </w:r>
    </w:p>
    <w:p w:rsidR="00751DE8" w:rsidRPr="00751DE8" w:rsidRDefault="00751DE8" w:rsidP="00751DE8">
      <w:pPr>
        <w:spacing w:before="120"/>
        <w:ind w:firstLine="567"/>
        <w:jc w:val="both"/>
        <w:rPr>
          <w:szCs w:val="28"/>
        </w:rPr>
      </w:pPr>
      <w:r w:rsidRPr="00751DE8">
        <w:rPr>
          <w:szCs w:val="28"/>
        </w:rPr>
        <w:t>цей договір є договором, що продовжується за результатами проведення аукціону (договір типу 5.1(В) Умов), але переможцем аукціону стала особа інша, ніж Орендар Майна, станом на дату оголошення аукціону (пункт 149 Порядку).</w:t>
      </w:r>
    </w:p>
    <w:p w:rsidR="00751DE8" w:rsidRPr="00751DE8" w:rsidRDefault="00751DE8" w:rsidP="00751DE8">
      <w:pPr>
        <w:spacing w:before="120"/>
        <w:ind w:firstLine="567"/>
        <w:jc w:val="both"/>
        <w:rPr>
          <w:szCs w:val="28"/>
        </w:rPr>
      </w:pPr>
      <w:r w:rsidRPr="00751DE8">
        <w:rPr>
          <w:szCs w:val="28"/>
        </w:rPr>
        <w:t>4.6. Орендодавець повертає забезпечувальний депозит Орендарю протягом п’яти робочих днів після отримання від Балансоутримувача  примірника акта повернення з оренди орендованого Майна, підписаного без зауважень Балансоутримувача, або здійснює вирахування сум, визначених у пункті 4.8 цього договору, у разі наявності зауважень Балансоутримувача або Орендодавця.</w:t>
      </w:r>
    </w:p>
    <w:p w:rsidR="00751DE8" w:rsidRPr="00751DE8" w:rsidRDefault="00751DE8" w:rsidP="00751DE8">
      <w:pPr>
        <w:spacing w:before="120"/>
        <w:ind w:firstLine="567"/>
        <w:jc w:val="both"/>
        <w:rPr>
          <w:szCs w:val="28"/>
        </w:rPr>
      </w:pPr>
      <w:r w:rsidRPr="00751DE8">
        <w:rPr>
          <w:szCs w:val="28"/>
        </w:rPr>
        <w:t>4.7. Орендодавець перераховує забезпечувальний депозит у повному обсязі до обласного бюджету, якщо:</w:t>
      </w:r>
    </w:p>
    <w:p w:rsidR="00751DE8" w:rsidRPr="00751DE8" w:rsidRDefault="00751DE8" w:rsidP="00751DE8">
      <w:pPr>
        <w:spacing w:before="120"/>
        <w:ind w:firstLine="567"/>
        <w:jc w:val="both"/>
        <w:rPr>
          <w:szCs w:val="28"/>
        </w:rPr>
      </w:pPr>
      <w:r w:rsidRPr="00751DE8">
        <w:rPr>
          <w:szCs w:val="28"/>
        </w:rPr>
        <w:t>Орендар відмовився від підписання акта повернення з оренди орендованого Майна у строк, визначений цим договором, або створює перешкоди у доступі до орендованого Майна представників Балансоутримувача або Орендодавця з метою складення такого акта;</w:t>
      </w:r>
    </w:p>
    <w:p w:rsidR="00751DE8" w:rsidRPr="00751DE8" w:rsidRDefault="00751DE8" w:rsidP="00751DE8">
      <w:pPr>
        <w:spacing w:before="120"/>
        <w:ind w:firstLine="567"/>
        <w:jc w:val="both"/>
        <w:rPr>
          <w:szCs w:val="28"/>
        </w:rPr>
      </w:pPr>
      <w:r w:rsidRPr="00751DE8">
        <w:rPr>
          <w:szCs w:val="28"/>
        </w:rPr>
        <w:t>Орендар не підписав у встановлені строки договір оренди Майна за результатами проведення аукціону на продовження цього договору оренди, в якому Орендар оголошений переможцем.</w:t>
      </w:r>
    </w:p>
    <w:p w:rsidR="00751DE8" w:rsidRPr="00751DE8" w:rsidRDefault="00751DE8" w:rsidP="00751DE8">
      <w:pPr>
        <w:spacing w:before="120"/>
        <w:ind w:firstLine="567"/>
        <w:jc w:val="both"/>
        <w:rPr>
          <w:szCs w:val="28"/>
        </w:rPr>
      </w:pPr>
      <w:r w:rsidRPr="00751DE8">
        <w:rPr>
          <w:szCs w:val="28"/>
        </w:rPr>
        <w:t>4.8. Орендодавець не пізніше ніж протягом п’ятого робочого дня з моменту отримання від Балансоутримувача примірника акта повернення з оренди орендованого Майна з зауваженнями (або за наявності зауважень Орендодавця) зараховує забезпечувальний депозит у рахунок невиконаних зобов’язань Орендаря й перераховує забезпечувальний депозит на погашення зобов’язань Орендаря у такій черговості:</w:t>
      </w:r>
    </w:p>
    <w:p w:rsidR="00751DE8" w:rsidRPr="00751DE8" w:rsidRDefault="00751DE8" w:rsidP="00751DE8">
      <w:pPr>
        <w:spacing w:before="120"/>
        <w:ind w:firstLine="567"/>
        <w:jc w:val="both"/>
        <w:rPr>
          <w:szCs w:val="28"/>
        </w:rPr>
      </w:pPr>
      <w:r w:rsidRPr="00751DE8">
        <w:rPr>
          <w:szCs w:val="28"/>
        </w:rPr>
        <w:t>у першу чергу погашаються зобов’язання Орендаря зі сплати пені (пункт 3.9 цього договору) (у такому разі відповідна сума забезпечувального депозиту розподіляється між обласним бюджетом і Балансоутримувачем);</w:t>
      </w:r>
    </w:p>
    <w:p w:rsidR="00751DE8" w:rsidRPr="00751DE8" w:rsidRDefault="00751DE8" w:rsidP="00751DE8">
      <w:pPr>
        <w:spacing w:before="120"/>
        <w:ind w:firstLine="567"/>
        <w:jc w:val="both"/>
        <w:rPr>
          <w:szCs w:val="28"/>
        </w:rPr>
      </w:pPr>
      <w:r w:rsidRPr="00751DE8">
        <w:rPr>
          <w:szCs w:val="28"/>
        </w:rPr>
        <w:t>у другу чергу погашаються зобов’язання Орендаря зі сплати неустойки (пункт 4.4 цього договору);</w:t>
      </w:r>
    </w:p>
    <w:p w:rsidR="00751DE8" w:rsidRPr="00751DE8" w:rsidRDefault="00751DE8" w:rsidP="00751DE8">
      <w:pPr>
        <w:spacing w:before="120"/>
        <w:ind w:firstLine="567"/>
        <w:jc w:val="both"/>
        <w:rPr>
          <w:szCs w:val="28"/>
        </w:rPr>
      </w:pPr>
      <w:r w:rsidRPr="00751DE8">
        <w:rPr>
          <w:szCs w:val="28"/>
        </w:rPr>
        <w:t>у третю чергу погашаються зобов’язання Орендаря зі сплати частини орендної плати, яка згідно з пунктом 16 Умов підлягає сплаті у дохід обласного бюджету;</w:t>
      </w:r>
    </w:p>
    <w:p w:rsidR="00751DE8" w:rsidRPr="00751DE8" w:rsidRDefault="00751DE8" w:rsidP="00751DE8">
      <w:pPr>
        <w:spacing w:before="120"/>
        <w:ind w:firstLine="567"/>
        <w:jc w:val="both"/>
        <w:rPr>
          <w:szCs w:val="28"/>
        </w:rPr>
      </w:pPr>
      <w:r w:rsidRPr="00751DE8">
        <w:rPr>
          <w:szCs w:val="28"/>
        </w:rPr>
        <w:t>у четверту чергу погашаються зобов’язання Орендаря зі сплати частини орендної плати, яка відповідно до пункту 16 Умов підлягає сплаті Балансоутримувачу;</w:t>
      </w:r>
    </w:p>
    <w:p w:rsidR="00751DE8" w:rsidRPr="00751DE8" w:rsidRDefault="00751DE8" w:rsidP="00751DE8">
      <w:pPr>
        <w:spacing w:before="120"/>
        <w:ind w:firstLine="567"/>
        <w:jc w:val="both"/>
        <w:rPr>
          <w:szCs w:val="28"/>
        </w:rPr>
      </w:pPr>
      <w:r w:rsidRPr="00751DE8">
        <w:rPr>
          <w:szCs w:val="28"/>
        </w:rPr>
        <w:lastRenderedPageBreak/>
        <w:t>у п’яту чергу погашаються зобов’язання Орендаря зі сплати Балансоутримувачу платежів за договором про відшкодування витрат Балансоутримувача на утримання орендованого Майна та надання комунальних послуг Орендарю;</w:t>
      </w:r>
    </w:p>
    <w:p w:rsidR="00751DE8" w:rsidRPr="00751DE8" w:rsidRDefault="00751DE8" w:rsidP="00751DE8">
      <w:pPr>
        <w:spacing w:before="120"/>
        <w:ind w:firstLine="567"/>
        <w:jc w:val="both"/>
        <w:rPr>
          <w:szCs w:val="28"/>
        </w:rPr>
      </w:pPr>
      <w:r w:rsidRPr="00751DE8">
        <w:rPr>
          <w:szCs w:val="28"/>
        </w:rPr>
        <w:t>у шосту чергу погашаються зобов’язання Орендаря з компенсації суми збитків, завданих орендованому Майну;</w:t>
      </w:r>
    </w:p>
    <w:p w:rsidR="00751DE8" w:rsidRPr="00751DE8" w:rsidRDefault="00751DE8" w:rsidP="00751DE8">
      <w:pPr>
        <w:spacing w:before="120"/>
        <w:ind w:firstLine="567"/>
        <w:jc w:val="both"/>
        <w:rPr>
          <w:szCs w:val="28"/>
        </w:rPr>
      </w:pPr>
      <w:r w:rsidRPr="00751DE8">
        <w:rPr>
          <w:szCs w:val="28"/>
        </w:rPr>
        <w:t>у сьому чергу погашаються зобов’язання Орендаря зі сплати інших платежів за цим договором або у рахунок погашення інших не виконаних Орендарем зобов’язань за цим договором.</w:t>
      </w:r>
    </w:p>
    <w:p w:rsidR="00751DE8" w:rsidRPr="00751DE8" w:rsidRDefault="00751DE8" w:rsidP="00751DE8">
      <w:pPr>
        <w:spacing w:before="120"/>
        <w:ind w:firstLine="567"/>
        <w:jc w:val="both"/>
        <w:rPr>
          <w:szCs w:val="28"/>
        </w:rPr>
      </w:pPr>
      <w:r w:rsidRPr="00751DE8">
        <w:rPr>
          <w:szCs w:val="28"/>
        </w:rPr>
        <w:t>Орендодавець повертає Орендарю суму забезпечувального депозиту, яка залишилася після здійснення вирахувань, передбачених цим пунктом.</w:t>
      </w:r>
    </w:p>
    <w:p w:rsidR="00751DE8" w:rsidRPr="00751DE8" w:rsidRDefault="00751DE8" w:rsidP="00751DE8">
      <w:pPr>
        <w:spacing w:before="120"/>
        <w:jc w:val="center"/>
        <w:rPr>
          <w:b/>
          <w:szCs w:val="28"/>
        </w:rPr>
      </w:pPr>
      <w:r w:rsidRPr="00751DE8">
        <w:rPr>
          <w:b/>
          <w:szCs w:val="28"/>
        </w:rPr>
        <w:t>5. Поліпшення і ремонт орендованого майна</w:t>
      </w:r>
    </w:p>
    <w:p w:rsidR="00751DE8" w:rsidRPr="00751DE8" w:rsidRDefault="00751DE8" w:rsidP="00751DE8">
      <w:pPr>
        <w:spacing w:before="120"/>
        <w:ind w:firstLine="567"/>
        <w:jc w:val="both"/>
        <w:rPr>
          <w:szCs w:val="28"/>
        </w:rPr>
      </w:pPr>
      <w:r w:rsidRPr="00751DE8">
        <w:rPr>
          <w:szCs w:val="28"/>
        </w:rPr>
        <w:t>5.1. Орендар має право:</w:t>
      </w:r>
    </w:p>
    <w:p w:rsidR="00751DE8" w:rsidRPr="00751DE8" w:rsidRDefault="00751DE8" w:rsidP="00751DE8">
      <w:pPr>
        <w:spacing w:before="120"/>
        <w:ind w:firstLine="567"/>
        <w:jc w:val="both"/>
        <w:rPr>
          <w:szCs w:val="28"/>
        </w:rPr>
      </w:pPr>
      <w:r w:rsidRPr="00751DE8">
        <w:rPr>
          <w:szCs w:val="28"/>
        </w:rPr>
        <w:t>проводити поточний ремонт Майна;</w:t>
      </w:r>
    </w:p>
    <w:p w:rsidR="00751DE8" w:rsidRPr="00751DE8" w:rsidRDefault="00751DE8" w:rsidP="00751DE8">
      <w:pPr>
        <w:spacing w:before="120"/>
        <w:ind w:firstLine="567"/>
        <w:jc w:val="both"/>
        <w:rPr>
          <w:szCs w:val="28"/>
        </w:rPr>
      </w:pPr>
      <w:r w:rsidRPr="00751DE8">
        <w:rPr>
          <w:szCs w:val="28"/>
        </w:rPr>
        <w:t>здійснювати капітальний ремонт та невід’ємні поліпшення Майна за наявності рішення обласної ради про надання згоди, прийнятого відповідно до Закону, Порядку та письмового звернення Балансоутримувача;</w:t>
      </w:r>
    </w:p>
    <w:p w:rsidR="00751DE8" w:rsidRPr="00751DE8" w:rsidRDefault="00751DE8" w:rsidP="00751DE8">
      <w:pPr>
        <w:spacing w:before="120"/>
        <w:ind w:firstLine="567"/>
        <w:jc w:val="both"/>
        <w:rPr>
          <w:szCs w:val="28"/>
        </w:rPr>
      </w:pPr>
      <w:r w:rsidRPr="00751DE8">
        <w:rPr>
          <w:szCs w:val="28"/>
        </w:rPr>
        <w:t>звернутися за згодою Орендодавця, наданою відповідно до Закону та Порядку, й один раз протягом строку оренди зарахувати частину витрат на проведення капітального ремонту в рахунок зменшення орендної плати.</w:t>
      </w:r>
    </w:p>
    <w:p w:rsidR="00751DE8" w:rsidRPr="00751DE8" w:rsidRDefault="00751DE8" w:rsidP="00751DE8">
      <w:pPr>
        <w:spacing w:before="120"/>
        <w:ind w:firstLine="567"/>
        <w:jc w:val="both"/>
        <w:rPr>
          <w:szCs w:val="28"/>
        </w:rPr>
      </w:pPr>
      <w:r w:rsidRPr="00751DE8">
        <w:rPr>
          <w:szCs w:val="28"/>
        </w:rPr>
        <w:t>5.2. Порядок отримання Орендарем згоди обласної ради на проведення відповідних видів робіт, передбачених в абзаці 2 пункту 5.1 цього договору, порядок отримання Орендарем згоди обласної ради на зарахування витрат на проведення цих робіт у рахунок орендної плати й умови, на яких здійснюється таке зарахування, а також сума витрат, які можуть бути зараховані, визначаються Порядком.</w:t>
      </w:r>
    </w:p>
    <w:p w:rsidR="00751DE8" w:rsidRPr="00751DE8" w:rsidRDefault="00751DE8" w:rsidP="00751DE8">
      <w:pPr>
        <w:spacing w:before="120"/>
        <w:ind w:firstLine="567"/>
        <w:jc w:val="both"/>
        <w:rPr>
          <w:szCs w:val="28"/>
        </w:rPr>
      </w:pPr>
      <w:r w:rsidRPr="00751DE8">
        <w:rPr>
          <w:szCs w:val="28"/>
        </w:rPr>
        <w:t>5.3. Орендар має право на компенсацію вартості здійснених ним невід’ємних поліпшень Майна у порядку та на умовах, установлених Порядком.</w:t>
      </w:r>
    </w:p>
    <w:p w:rsidR="00751DE8" w:rsidRPr="00751DE8" w:rsidRDefault="00751DE8" w:rsidP="00751DE8">
      <w:pPr>
        <w:spacing w:before="120"/>
        <w:ind w:firstLine="567"/>
        <w:jc w:val="both"/>
        <w:rPr>
          <w:szCs w:val="28"/>
        </w:rPr>
      </w:pPr>
      <w:r w:rsidRPr="00751DE8">
        <w:rPr>
          <w:szCs w:val="28"/>
        </w:rPr>
        <w:t xml:space="preserve">5.4. Орендар має право на компенсацію вартості здійснених ним невід’ємних поліпшень Майна від переможця аукціону з приватизації Майна, а якщо таким переможцем стає Орендар, то право на зарахування у рахунок купівельної ціни суми вартості здійснених ним невід’ємних поліпшень у порядку та на умовах, установлених Законом України від       18 січня 2018 року № 2269-VIII </w:t>
      </w:r>
      <w:r w:rsidRPr="00751DE8">
        <w:rPr>
          <w:color w:val="000000"/>
          <w:szCs w:val="28"/>
        </w:rPr>
        <w:t>„</w:t>
      </w:r>
      <w:r w:rsidRPr="00751DE8">
        <w:rPr>
          <w:szCs w:val="28"/>
        </w:rPr>
        <w:t>Про приватизацію державного і комунального майна” (Відомості Верховної Ради України, 2018 року, № 12, ст. 68) (далі –</w:t>
      </w:r>
      <w:r w:rsidRPr="00751DE8">
        <w:rPr>
          <w:rFonts w:ascii="Antiqua" w:hAnsi="Antiqua"/>
          <w:szCs w:val="28"/>
        </w:rPr>
        <w:t xml:space="preserve"> </w:t>
      </w:r>
      <w:r w:rsidRPr="00751DE8">
        <w:rPr>
          <w:szCs w:val="28"/>
        </w:rPr>
        <w:t>Закон про приватизацію).</w:t>
      </w:r>
    </w:p>
    <w:p w:rsidR="00751DE8" w:rsidRPr="00751DE8" w:rsidRDefault="00751DE8" w:rsidP="00751DE8">
      <w:pPr>
        <w:spacing w:before="120"/>
        <w:jc w:val="center"/>
        <w:rPr>
          <w:b/>
          <w:szCs w:val="28"/>
        </w:rPr>
      </w:pPr>
      <w:r w:rsidRPr="00751DE8">
        <w:rPr>
          <w:b/>
          <w:szCs w:val="28"/>
        </w:rPr>
        <w:t>6. Режим використання орендованого Майна</w:t>
      </w:r>
    </w:p>
    <w:p w:rsidR="00751DE8" w:rsidRPr="00751DE8" w:rsidRDefault="00751DE8" w:rsidP="00751DE8">
      <w:pPr>
        <w:spacing w:before="120"/>
        <w:ind w:firstLine="567"/>
        <w:jc w:val="both"/>
        <w:rPr>
          <w:szCs w:val="28"/>
        </w:rPr>
      </w:pPr>
      <w:r w:rsidRPr="00751DE8">
        <w:rPr>
          <w:szCs w:val="28"/>
        </w:rPr>
        <w:lastRenderedPageBreak/>
        <w:t>6.1. Орендар зобов’язаний використовувати орендоване Майно згідно з призначенням, визначеним у пункті 7 Умов.</w:t>
      </w:r>
    </w:p>
    <w:p w:rsidR="00751DE8" w:rsidRPr="00751DE8" w:rsidRDefault="00751DE8" w:rsidP="00751DE8">
      <w:pPr>
        <w:spacing w:before="120"/>
        <w:ind w:firstLine="567"/>
        <w:jc w:val="both"/>
        <w:rPr>
          <w:szCs w:val="28"/>
        </w:rPr>
      </w:pPr>
      <w:r w:rsidRPr="00751DE8">
        <w:rPr>
          <w:szCs w:val="28"/>
        </w:rPr>
        <w:t>6.2. Орендар зобов’язаний забезпечувати збереження орендованого Майна, запобігати його пошкодженню і псуванню, тримати Майно у порядку, передбаченому санітарними нормами та правилами пожежної безпеки, підтримувати орендоване Майно у належному стані, не гіршому ніж на момент передачі його в оренду, з урахуванням нормального фізичного зношення, здійснювати заходи протипожежної безпеки.</w:t>
      </w:r>
    </w:p>
    <w:p w:rsidR="00751DE8" w:rsidRPr="00751DE8" w:rsidRDefault="00751DE8" w:rsidP="00751DE8">
      <w:pPr>
        <w:spacing w:before="120"/>
        <w:ind w:firstLine="567"/>
        <w:jc w:val="both"/>
        <w:rPr>
          <w:szCs w:val="28"/>
        </w:rPr>
      </w:pPr>
      <w:r w:rsidRPr="00751DE8">
        <w:rPr>
          <w:szCs w:val="28"/>
        </w:rPr>
        <w:t>6.3. Орендар зобов’язаний:</w:t>
      </w:r>
    </w:p>
    <w:p w:rsidR="00751DE8" w:rsidRPr="00751DE8" w:rsidRDefault="00751DE8" w:rsidP="00751DE8">
      <w:pPr>
        <w:spacing w:before="120"/>
        <w:ind w:firstLine="567"/>
        <w:jc w:val="both"/>
        <w:rPr>
          <w:szCs w:val="28"/>
        </w:rPr>
      </w:pPr>
      <w:r w:rsidRPr="00751DE8">
        <w:rPr>
          <w:szCs w:val="28"/>
        </w:rPr>
        <w:t>відповідно до вимог нормативно-правових актів з пожежної безпеки розробляти комплексні заходи щодо забезпечення пожежної безпеки об’єкта оренди Майна;</w:t>
      </w:r>
    </w:p>
    <w:p w:rsidR="00751DE8" w:rsidRPr="00751DE8" w:rsidRDefault="00751DE8" w:rsidP="00751DE8">
      <w:pPr>
        <w:spacing w:before="120"/>
        <w:ind w:firstLine="567"/>
        <w:jc w:val="both"/>
        <w:rPr>
          <w:szCs w:val="28"/>
        </w:rPr>
      </w:pPr>
      <w:r w:rsidRPr="00751DE8">
        <w:rPr>
          <w:szCs w:val="28"/>
        </w:rPr>
        <w:t>забезпечувати додержання протипожежних вимог, стандартів, норм, правил, а також виконання вимог приписів і постанов органів державного пожежного нагляду та вимог відповідних служб (підрозділів) Балансоутримувача;</w:t>
      </w:r>
    </w:p>
    <w:p w:rsidR="00751DE8" w:rsidRPr="00751DE8" w:rsidRDefault="00751DE8" w:rsidP="00751DE8">
      <w:pPr>
        <w:spacing w:before="120"/>
        <w:ind w:firstLine="567"/>
        <w:jc w:val="both"/>
        <w:rPr>
          <w:szCs w:val="28"/>
        </w:rPr>
      </w:pPr>
      <w:r w:rsidRPr="00751DE8">
        <w:rPr>
          <w:szCs w:val="28"/>
        </w:rPr>
        <w:t>утримувати у справному стані засоби протипожежного захисту і зв’язку, пожежну техніку, обладнання та інвентар, не допускати їх використання не за призначенням;</w:t>
      </w:r>
    </w:p>
    <w:p w:rsidR="00751DE8" w:rsidRPr="00751DE8" w:rsidRDefault="00751DE8" w:rsidP="00751DE8">
      <w:pPr>
        <w:spacing w:before="120"/>
        <w:ind w:firstLine="567"/>
        <w:jc w:val="both"/>
        <w:rPr>
          <w:szCs w:val="28"/>
        </w:rPr>
      </w:pPr>
      <w:r w:rsidRPr="00751DE8">
        <w:rPr>
          <w:szCs w:val="28"/>
        </w:rPr>
        <w:t>проводити внутрішні розслідування випадків пожеж та подавати Балансоутримувачу відповідні документи розслідування.</w:t>
      </w:r>
    </w:p>
    <w:p w:rsidR="00751DE8" w:rsidRPr="00751DE8" w:rsidRDefault="00751DE8" w:rsidP="00751DE8">
      <w:pPr>
        <w:spacing w:before="120"/>
        <w:ind w:firstLine="567"/>
        <w:jc w:val="both"/>
        <w:rPr>
          <w:szCs w:val="28"/>
        </w:rPr>
      </w:pPr>
      <w:r w:rsidRPr="00751DE8">
        <w:rPr>
          <w:szCs w:val="28"/>
        </w:rPr>
        <w:t>Орендар несе відповідальність за дотримання правил експлуатації інженерних мереж, пожежної безпеки і санітарних норм у приміщеннях згідно з законодавством.</w:t>
      </w:r>
    </w:p>
    <w:p w:rsidR="00751DE8" w:rsidRPr="00751DE8" w:rsidRDefault="00751DE8" w:rsidP="00751DE8">
      <w:pPr>
        <w:spacing w:before="120"/>
        <w:ind w:firstLine="567"/>
        <w:jc w:val="both"/>
        <w:rPr>
          <w:szCs w:val="28"/>
        </w:rPr>
      </w:pPr>
      <w:r w:rsidRPr="00751DE8">
        <w:rPr>
          <w:szCs w:val="28"/>
        </w:rPr>
        <w:t>6.4. Орендар зобов’язаний забезпечити представникам Орендодавця та Балансоутримувача доступ на об’єкт оренди у робочі дні у робочий час (а у разі отримання скарг на порушення правил тиші або провадження Орендарем діяльності у неробочий час, яка завдає шкоди або незручностей власникам суміжних приміщень, то у будь-який інший час) з метою здійснення контролю за його використанням та виконанням Орендарем умов цього договору. Про необхідність отримання доступу до об’єкта оренди Балансоутримувач або Орендодавець повідомляє Орендареві електронною поштою або в інший спосіб</w:t>
      </w:r>
      <w:r w:rsidRPr="00751DE8">
        <w:rPr>
          <w:b/>
          <w:i/>
          <w:szCs w:val="28"/>
        </w:rPr>
        <w:t xml:space="preserve"> </w:t>
      </w:r>
      <w:r w:rsidRPr="00751DE8">
        <w:rPr>
          <w:szCs w:val="28"/>
        </w:rPr>
        <w:t>принаймні за один робочий день, крім випадків, коли доступ до об’єкта оренди необхідно отримати з метою запобігання нанесенню шкоди об’єкту оренди чи власності третіх осіб через виникнення загрози його пошкодження внаслідок аварійних ситуацій або внаслідок настання надзвичайних ситуацій, техногенного та природного характеру, а також у разі отримання скарг на порушення правил тиші або провадження Орендарем діяльності у неробочий час, яка завдає шкоди або незручностей власникам суміжних приміщень. У разі виникнення таких ситуацій Орендар зобов’язаний вживати невідкладних заходів для ліквідації їх наслідків.</w:t>
      </w:r>
    </w:p>
    <w:p w:rsidR="00751DE8" w:rsidRPr="00751DE8" w:rsidRDefault="00751DE8" w:rsidP="00751DE8">
      <w:pPr>
        <w:spacing w:before="120"/>
        <w:ind w:firstLine="567"/>
        <w:jc w:val="both"/>
        <w:rPr>
          <w:szCs w:val="28"/>
        </w:rPr>
      </w:pPr>
      <w:r w:rsidRPr="00751DE8">
        <w:rPr>
          <w:szCs w:val="28"/>
        </w:rPr>
        <w:lastRenderedPageBreak/>
        <w:t>6.5. Протягом п’яти робочих днів із дати укладення цього договору Балансоутримувач зобов’язаний надати Орендарю для підписання:</w:t>
      </w:r>
    </w:p>
    <w:p w:rsidR="00751DE8" w:rsidRPr="00751DE8" w:rsidRDefault="00751DE8" w:rsidP="00751DE8">
      <w:pPr>
        <w:spacing w:before="120"/>
        <w:ind w:firstLine="567"/>
        <w:jc w:val="both"/>
        <w:rPr>
          <w:szCs w:val="28"/>
        </w:rPr>
      </w:pPr>
      <w:r w:rsidRPr="00751DE8">
        <w:rPr>
          <w:szCs w:val="28"/>
        </w:rPr>
        <w:t>два примірники договору про відшкодування витрат Балансоутримувача на утримання орендованого Майна та надання комунальних послуг Орендарю, та/або</w:t>
      </w:r>
    </w:p>
    <w:p w:rsidR="00751DE8" w:rsidRPr="00751DE8" w:rsidRDefault="00751DE8" w:rsidP="00751DE8">
      <w:pPr>
        <w:spacing w:before="120"/>
        <w:ind w:firstLine="567"/>
        <w:jc w:val="both"/>
        <w:rPr>
          <w:szCs w:val="28"/>
        </w:rPr>
      </w:pPr>
      <w:r w:rsidRPr="00751DE8">
        <w:rPr>
          <w:szCs w:val="28"/>
        </w:rPr>
        <w:t>проєкти договорів із постачальниками комунальних послуг, якщо стосовно об’єкта оренди такими постачальниками комунальних послуг відкриті окремі особові рахунки або якщо окремі особові рахунки були відкриті на попереднього користувача Майном.</w:t>
      </w:r>
    </w:p>
    <w:p w:rsidR="00751DE8" w:rsidRPr="00751DE8" w:rsidRDefault="00751DE8" w:rsidP="00751DE8">
      <w:pPr>
        <w:spacing w:before="120"/>
        <w:ind w:firstLine="567"/>
        <w:jc w:val="both"/>
        <w:rPr>
          <w:szCs w:val="28"/>
        </w:rPr>
      </w:pPr>
      <w:r w:rsidRPr="00751DE8">
        <w:rPr>
          <w:szCs w:val="28"/>
        </w:rPr>
        <w:t>Орендар зобов’язаний протягом десяти робочих днів із моменту отримання примірників договору про відшкодування витрат Балансоутримувача на утримання орендованого Майна та надання комунальних послуг Орендарю:</w:t>
      </w:r>
    </w:p>
    <w:p w:rsidR="00751DE8" w:rsidRPr="00751DE8" w:rsidRDefault="00751DE8" w:rsidP="00751DE8">
      <w:pPr>
        <w:spacing w:before="120"/>
        <w:ind w:firstLine="567"/>
        <w:jc w:val="both"/>
        <w:rPr>
          <w:szCs w:val="28"/>
        </w:rPr>
      </w:pPr>
      <w:r w:rsidRPr="00751DE8">
        <w:rPr>
          <w:szCs w:val="28"/>
        </w:rPr>
        <w:t>підписати й повернути Балансоутримувачу примірник договору;</w:t>
      </w:r>
    </w:p>
    <w:p w:rsidR="00751DE8" w:rsidRPr="00751DE8" w:rsidRDefault="00751DE8" w:rsidP="00751DE8">
      <w:pPr>
        <w:spacing w:before="120"/>
        <w:ind w:firstLine="567"/>
        <w:jc w:val="both"/>
        <w:rPr>
          <w:szCs w:val="28"/>
        </w:rPr>
      </w:pPr>
      <w:r w:rsidRPr="00751DE8">
        <w:rPr>
          <w:szCs w:val="28"/>
        </w:rPr>
        <w:t>або подати Балансоутримувачу обґрунтовані зауваження до сум витрат, які підлягають відшкодуванню Орендарем за договором.</w:t>
      </w:r>
    </w:p>
    <w:p w:rsidR="00751DE8" w:rsidRPr="00751DE8" w:rsidRDefault="00751DE8" w:rsidP="00751DE8">
      <w:pPr>
        <w:spacing w:before="120"/>
        <w:ind w:firstLine="567"/>
        <w:jc w:val="both"/>
        <w:rPr>
          <w:szCs w:val="28"/>
        </w:rPr>
      </w:pPr>
      <w:bookmarkStart w:id="2" w:name="_heading=h.1fob9te"/>
      <w:bookmarkEnd w:id="2"/>
      <w:r w:rsidRPr="00751DE8">
        <w:rPr>
          <w:szCs w:val="28"/>
        </w:rPr>
        <w:t>Орендар зобов’язаний протягом десяти робочих днів із моменту отримання від Балансоутримувача відповіді на свої зауваження, яка містить документальні підтвердження витрат, що підлягають відшкодуванню Орендарем, підписати й повернути Балансоутримувачу примірник договору.</w:t>
      </w:r>
    </w:p>
    <w:p w:rsidR="00751DE8" w:rsidRPr="00751DE8" w:rsidRDefault="00751DE8" w:rsidP="00751DE8">
      <w:pPr>
        <w:spacing w:before="120"/>
        <w:ind w:firstLine="567"/>
        <w:jc w:val="both"/>
        <w:rPr>
          <w:szCs w:val="28"/>
        </w:rPr>
      </w:pPr>
      <w:r w:rsidRPr="00751DE8">
        <w:rPr>
          <w:szCs w:val="28"/>
        </w:rPr>
        <w:t>Орендар вживає заходів для укладення з постачальниками комунальних послуг договорів на постачання відповідних комунальних послуг протягом місяця з моменту отримання проєктів відповідних договорів від Балансоутримувача. Орендар зобов’язаний надати Балансоутримувачу копії договорів, укладених із постачальниками комунальних послуг.</w:t>
      </w:r>
    </w:p>
    <w:p w:rsidR="00751DE8" w:rsidRPr="00751DE8" w:rsidRDefault="00751DE8" w:rsidP="00751DE8">
      <w:pPr>
        <w:spacing w:before="120"/>
        <w:ind w:firstLine="567"/>
        <w:jc w:val="both"/>
        <w:rPr>
          <w:szCs w:val="28"/>
        </w:rPr>
      </w:pPr>
      <w:r w:rsidRPr="00751DE8">
        <w:rPr>
          <w:szCs w:val="28"/>
        </w:rPr>
        <w:t>6.6. Якщо Майном є пам’ятка культурної спадщини, щойно виявлений об’єкт культурної спадщини чи його частина, Орендар зобов’язаний виконувати всі обов’язки Балансоутримувача за охоронним договором, який укладається щодо такого Майна згідно з чинним законодавством України.</w:t>
      </w:r>
    </w:p>
    <w:p w:rsidR="00751DE8" w:rsidRPr="00751DE8" w:rsidRDefault="00751DE8" w:rsidP="00751DE8">
      <w:pPr>
        <w:ind w:firstLine="567"/>
        <w:jc w:val="both"/>
        <w:rPr>
          <w:szCs w:val="28"/>
        </w:rPr>
      </w:pPr>
      <w:r w:rsidRPr="00751DE8">
        <w:rPr>
          <w:szCs w:val="28"/>
        </w:rPr>
        <w:t>Якщо об’єкт оренди підлягає відповідно до закону екологічному аудиту й у звіті про екологічний аудит зазначається на певні невідповідності вимогам законодавства і висуваються вимоги або надаються рекомендації, до договору включається положення такого змісту:</w:t>
      </w:r>
    </w:p>
    <w:p w:rsidR="00751DE8" w:rsidRPr="00751DE8" w:rsidRDefault="00751DE8" w:rsidP="00751DE8">
      <w:pPr>
        <w:spacing w:before="120"/>
        <w:ind w:firstLine="567"/>
        <w:jc w:val="both"/>
        <w:rPr>
          <w:szCs w:val="28"/>
        </w:rPr>
      </w:pPr>
      <w:r w:rsidRPr="00751DE8">
        <w:rPr>
          <w:color w:val="000000"/>
          <w:szCs w:val="28"/>
        </w:rPr>
        <w:t>„</w:t>
      </w:r>
      <w:r w:rsidRPr="00751DE8">
        <w:rPr>
          <w:szCs w:val="28"/>
        </w:rPr>
        <w:t>Протягом ________________________ Орендар зобов’язаний</w:t>
      </w:r>
      <w:r w:rsidRPr="00751DE8">
        <w:rPr>
          <w:szCs w:val="28"/>
        </w:rPr>
        <w:br/>
        <w:t xml:space="preserve">                                                     </w:t>
      </w:r>
      <w:r w:rsidRPr="00751DE8">
        <w:rPr>
          <w:sz w:val="20"/>
          <w:szCs w:val="20"/>
        </w:rPr>
        <w:t>(період)</w:t>
      </w:r>
    </w:p>
    <w:p w:rsidR="00751DE8" w:rsidRPr="00751DE8" w:rsidRDefault="00751DE8" w:rsidP="00751DE8">
      <w:pPr>
        <w:spacing w:before="120"/>
        <w:jc w:val="both"/>
        <w:rPr>
          <w:szCs w:val="28"/>
        </w:rPr>
      </w:pPr>
      <w:r w:rsidRPr="00751DE8">
        <w:rPr>
          <w:szCs w:val="28"/>
        </w:rPr>
        <w:lastRenderedPageBreak/>
        <w:t>здійснити заходи щодо усунення невідповідностей вимогам законодавства, виявлених екологічним аудитом, згідно з рекомендаціями (вимогами), наданими у звіті про екологічний аудит”.</w:t>
      </w:r>
    </w:p>
    <w:p w:rsidR="00751DE8" w:rsidRPr="00751DE8" w:rsidRDefault="00751DE8" w:rsidP="00751DE8">
      <w:pPr>
        <w:spacing w:before="120"/>
        <w:ind w:firstLine="567"/>
        <w:jc w:val="center"/>
        <w:rPr>
          <w:b/>
          <w:szCs w:val="28"/>
        </w:rPr>
      </w:pPr>
      <w:r w:rsidRPr="00751DE8">
        <w:rPr>
          <w:b/>
          <w:szCs w:val="28"/>
        </w:rPr>
        <w:t>7. Страхування об’єкта оренди, відшкодування витрат на оцінку Майна та укладення охоронного договору</w:t>
      </w:r>
    </w:p>
    <w:p w:rsidR="00751DE8" w:rsidRPr="00751DE8" w:rsidRDefault="00751DE8" w:rsidP="00751DE8">
      <w:pPr>
        <w:spacing w:before="120"/>
        <w:ind w:firstLine="567"/>
        <w:jc w:val="both"/>
        <w:rPr>
          <w:szCs w:val="28"/>
        </w:rPr>
      </w:pPr>
      <w:r w:rsidRPr="00751DE8">
        <w:rPr>
          <w:szCs w:val="28"/>
        </w:rPr>
        <w:t>7.1. Орендар зобов’язаний:</w:t>
      </w:r>
    </w:p>
    <w:p w:rsidR="00751DE8" w:rsidRPr="00751DE8" w:rsidRDefault="00751DE8" w:rsidP="00751DE8">
      <w:pPr>
        <w:spacing w:before="120"/>
        <w:ind w:firstLine="567"/>
        <w:jc w:val="both"/>
        <w:rPr>
          <w:szCs w:val="28"/>
        </w:rPr>
      </w:pPr>
      <w:r w:rsidRPr="00751DE8">
        <w:rPr>
          <w:szCs w:val="28"/>
        </w:rPr>
        <w:t xml:space="preserve">протягом 10 календарних днів із дня укладення цього договору застрахувати Майно на суму його страхової вартості, визначеної у </w:t>
      </w:r>
      <w:r w:rsidRPr="00751DE8">
        <w:rPr>
          <w:szCs w:val="28"/>
        </w:rPr>
        <w:br/>
        <w:t>пункті 6.2 Умов, на користь Орендодавця, зокрема від пожежі, затоплення, протиправних дій третіх осіб, стихійного лиха, та протягом 10 календарних днів з дня укладення договору страхування (договорів страхування) надати Балансоутримувачу та Орендодавцю завірені належним чином копії договору страхування й документів, які підтверджують сплату страхового платежу (страхових платежів);</w:t>
      </w:r>
    </w:p>
    <w:p w:rsidR="00751DE8" w:rsidRPr="00751DE8" w:rsidRDefault="00751DE8" w:rsidP="00751DE8">
      <w:pPr>
        <w:spacing w:before="120"/>
        <w:ind w:firstLine="567"/>
        <w:jc w:val="both"/>
        <w:rPr>
          <w:szCs w:val="28"/>
        </w:rPr>
      </w:pPr>
      <w:r w:rsidRPr="00751DE8">
        <w:rPr>
          <w:szCs w:val="28"/>
        </w:rPr>
        <w:t>поновлювати щороку договір страхування так, щоб протягом строку дії цього договору Майно було застрахованим, і надавати Балансоутримувачу та Орендодавцю копії завірених належним чином договору страхування і документів, які підтверджують сплату страхового платежу. Якщо договір страхування укладений на строк, що є іншим, ніж один рік, такий договір повинен бути поновлений після закінчення строку, на який він укладено.</w:t>
      </w:r>
    </w:p>
    <w:p w:rsidR="00751DE8" w:rsidRPr="00751DE8" w:rsidRDefault="00751DE8" w:rsidP="00751DE8">
      <w:pPr>
        <w:spacing w:before="120"/>
        <w:ind w:firstLine="567"/>
        <w:jc w:val="both"/>
        <w:rPr>
          <w:szCs w:val="28"/>
        </w:rPr>
      </w:pPr>
      <w:r w:rsidRPr="00751DE8">
        <w:rPr>
          <w:szCs w:val="28"/>
        </w:rPr>
        <w:t>Якщо строк дії договору оренди менший, ніж один рік, то договір страхування укладається на строк дії договору оренди.</w:t>
      </w:r>
    </w:p>
    <w:p w:rsidR="00751DE8" w:rsidRPr="00751DE8" w:rsidRDefault="00751DE8" w:rsidP="00751DE8">
      <w:pPr>
        <w:spacing w:before="120"/>
        <w:ind w:firstLine="567"/>
        <w:jc w:val="both"/>
        <w:rPr>
          <w:szCs w:val="28"/>
        </w:rPr>
      </w:pPr>
      <w:r w:rsidRPr="00751DE8">
        <w:rPr>
          <w:szCs w:val="28"/>
        </w:rPr>
        <w:t>Оплата послуг страховика здійснюється за рахунок Орендаря (страхувальника).</w:t>
      </w:r>
    </w:p>
    <w:p w:rsidR="00751DE8" w:rsidRPr="00751DE8" w:rsidRDefault="00751DE8" w:rsidP="00751DE8">
      <w:pPr>
        <w:spacing w:before="120"/>
        <w:ind w:firstLine="567"/>
        <w:jc w:val="both"/>
        <w:rPr>
          <w:szCs w:val="28"/>
        </w:rPr>
      </w:pPr>
      <w:r w:rsidRPr="00751DE8">
        <w:rPr>
          <w:szCs w:val="28"/>
        </w:rPr>
        <w:t xml:space="preserve">7.2. Протягом 10 робочих днів із дня укладення цього договору Орендар зобов’язаний компенсувати Балансоутримувачу витрати, пов’язані з проведенням незалежної оцінки Майна, у сумі, зазначеній у пункті 6.3 Умов (у разі понесення Балансоутримувачем таких витрат). </w:t>
      </w:r>
    </w:p>
    <w:p w:rsidR="00751DE8" w:rsidRPr="00751DE8" w:rsidRDefault="00751DE8" w:rsidP="00751DE8">
      <w:pPr>
        <w:spacing w:before="120"/>
        <w:ind w:firstLine="567"/>
        <w:jc w:val="both"/>
        <w:rPr>
          <w:szCs w:val="28"/>
        </w:rPr>
      </w:pPr>
      <w:r w:rsidRPr="00751DE8">
        <w:rPr>
          <w:szCs w:val="28"/>
        </w:rPr>
        <w:t>7.3 Протягом 10 робочих днів із дня укладення цього договору Орендар зобов’язаний компенсувати Балансоутримувачу/колишньому орендарю витрати, пов’язані з укладенням охоронного договору, якщо вони були понесені протягом календарного року до дати публікації оголошення щодо проведення аукціону про передачу майна в оренду в сумі, визначеній у пункті 4.6 Умов (у разі понесення Балансоутримувачем таких витрат).</w:t>
      </w:r>
    </w:p>
    <w:p w:rsidR="009507ED" w:rsidRDefault="009507ED" w:rsidP="00751DE8">
      <w:pPr>
        <w:spacing w:before="120"/>
        <w:jc w:val="center"/>
        <w:rPr>
          <w:b/>
          <w:szCs w:val="28"/>
        </w:rPr>
      </w:pPr>
    </w:p>
    <w:p w:rsidR="00751DE8" w:rsidRPr="00751DE8" w:rsidRDefault="00751DE8" w:rsidP="00751DE8">
      <w:pPr>
        <w:spacing w:before="120"/>
        <w:jc w:val="center"/>
        <w:rPr>
          <w:b/>
          <w:szCs w:val="28"/>
        </w:rPr>
      </w:pPr>
      <w:r w:rsidRPr="00751DE8">
        <w:rPr>
          <w:b/>
          <w:szCs w:val="28"/>
        </w:rPr>
        <w:t>8. Суборенда</w:t>
      </w:r>
    </w:p>
    <w:p w:rsidR="00751DE8" w:rsidRPr="00751DE8" w:rsidRDefault="00751DE8" w:rsidP="00751DE8">
      <w:pPr>
        <w:spacing w:before="120"/>
        <w:ind w:firstLine="567"/>
        <w:jc w:val="both"/>
        <w:rPr>
          <w:szCs w:val="28"/>
        </w:rPr>
      </w:pPr>
      <w:r w:rsidRPr="00751DE8">
        <w:rPr>
          <w:szCs w:val="28"/>
        </w:rPr>
        <w:t xml:space="preserve">8.1. (1) Орендар має право передати Майно у суборенду, якщо Орендар отримав Майно за результатами аукціону за письмовим дозволом обласної ради (у тому числі у результаті продовження договору оренди) й </w:t>
      </w:r>
      <w:r w:rsidRPr="00751DE8">
        <w:rPr>
          <w:szCs w:val="28"/>
        </w:rPr>
        <w:lastRenderedPageBreak/>
        <w:t xml:space="preserve">оголошення про передачу майна в оренду містило згоду орендодавця на суборенду, про що зазначається у пункті 13 Умов. Цільове призначення, за яким Майно може бути використано відповідно до договору суборенди, визначається з урахуванням обмежень, передбачених цим договором (у разі наявності). </w:t>
      </w:r>
    </w:p>
    <w:p w:rsidR="00751DE8" w:rsidRPr="00751DE8" w:rsidRDefault="00751DE8" w:rsidP="00751DE8">
      <w:pPr>
        <w:spacing w:before="120"/>
        <w:ind w:firstLine="567"/>
        <w:jc w:val="both"/>
        <w:rPr>
          <w:szCs w:val="28"/>
        </w:rPr>
      </w:pPr>
      <w:r w:rsidRPr="00751DE8">
        <w:rPr>
          <w:szCs w:val="28"/>
        </w:rPr>
        <w:t>Або*:</w:t>
      </w:r>
    </w:p>
    <w:p w:rsidR="00751DE8" w:rsidRPr="00751DE8" w:rsidRDefault="00751DE8" w:rsidP="00751DE8">
      <w:pPr>
        <w:spacing w:before="120"/>
        <w:ind w:firstLine="567"/>
        <w:jc w:val="both"/>
        <w:rPr>
          <w:szCs w:val="28"/>
        </w:rPr>
      </w:pPr>
      <w:r w:rsidRPr="00751DE8">
        <w:rPr>
          <w:szCs w:val="28"/>
        </w:rPr>
        <w:t>8.1. (2) Орендар не має права передавати Майно у суборенду.</w:t>
      </w:r>
    </w:p>
    <w:p w:rsidR="00751DE8" w:rsidRPr="00751DE8" w:rsidRDefault="00751DE8" w:rsidP="00751DE8">
      <w:pPr>
        <w:spacing w:before="120"/>
        <w:ind w:firstLine="567"/>
        <w:jc w:val="both"/>
        <w:rPr>
          <w:szCs w:val="28"/>
        </w:rPr>
      </w:pPr>
      <w:r w:rsidRPr="00751DE8">
        <w:rPr>
          <w:szCs w:val="28"/>
        </w:rPr>
        <w:t>*Альтернативне формулювання пункту 8.1 застосовується, якщо орендар отримав Майно в оренду без проведення аукціону або якщо одночасно виконуються такі умови: договір є договором типу 5.1 (Г) –</w:t>
      </w:r>
      <w:r w:rsidRPr="00751DE8">
        <w:rPr>
          <w:rFonts w:ascii="Antiqua" w:hAnsi="Antiqua"/>
          <w:szCs w:val="28"/>
        </w:rPr>
        <w:t xml:space="preserve"> </w:t>
      </w:r>
      <w:r w:rsidRPr="00751DE8">
        <w:rPr>
          <w:szCs w:val="28"/>
        </w:rPr>
        <w:t xml:space="preserve">договір, що продовжується без проведення аукціону, і договір, що продовжується, не передбачав право Орендаря на суборенду. </w:t>
      </w:r>
    </w:p>
    <w:p w:rsidR="00751DE8" w:rsidRPr="00751DE8" w:rsidRDefault="00751DE8" w:rsidP="00751DE8">
      <w:pPr>
        <w:spacing w:before="120"/>
        <w:ind w:firstLine="567"/>
        <w:jc w:val="both"/>
        <w:rPr>
          <w:szCs w:val="28"/>
        </w:rPr>
      </w:pPr>
      <w:r w:rsidRPr="00751DE8">
        <w:rPr>
          <w:szCs w:val="28"/>
        </w:rPr>
        <w:t>8.2. Орендар може укладати договір суборенди лише з особами, які відповідають вимогам статті 4 Закону.</w:t>
      </w:r>
    </w:p>
    <w:p w:rsidR="00751DE8" w:rsidRPr="00751DE8" w:rsidRDefault="00751DE8" w:rsidP="00751DE8">
      <w:pPr>
        <w:spacing w:before="120"/>
        <w:ind w:firstLine="567"/>
        <w:jc w:val="both"/>
        <w:rPr>
          <w:szCs w:val="28"/>
        </w:rPr>
      </w:pPr>
      <w:r w:rsidRPr="00751DE8">
        <w:rPr>
          <w:szCs w:val="28"/>
        </w:rPr>
        <w:t>8.3. Орендар протягом трьох робочих днів з дня укладення договору суборенди зобов’язаний надати Орендодавцю інформацію про суборендаря та один примірник договору суборенди для його оприлюднення Орендодавцем в електронній торговій системі.</w:t>
      </w:r>
    </w:p>
    <w:p w:rsidR="00751DE8" w:rsidRPr="00751DE8" w:rsidRDefault="00751DE8" w:rsidP="00751DE8">
      <w:pPr>
        <w:spacing w:before="120"/>
        <w:jc w:val="center"/>
        <w:rPr>
          <w:b/>
          <w:szCs w:val="28"/>
          <w:lang w:val="ru-RU"/>
        </w:rPr>
      </w:pPr>
      <w:r w:rsidRPr="00751DE8">
        <w:rPr>
          <w:b/>
          <w:szCs w:val="28"/>
        </w:rPr>
        <w:t>9. Запевнення сторін</w:t>
      </w:r>
    </w:p>
    <w:p w:rsidR="00751DE8" w:rsidRPr="00751DE8" w:rsidRDefault="00751DE8" w:rsidP="00751DE8">
      <w:pPr>
        <w:spacing w:before="120"/>
        <w:ind w:firstLine="567"/>
        <w:jc w:val="both"/>
        <w:rPr>
          <w:szCs w:val="28"/>
        </w:rPr>
      </w:pPr>
      <w:r w:rsidRPr="00751DE8">
        <w:rPr>
          <w:szCs w:val="28"/>
        </w:rPr>
        <w:t>9.1. Балансоутримувач та Орендодавець запевняють Орендаря, що:</w:t>
      </w:r>
    </w:p>
    <w:p w:rsidR="00751DE8" w:rsidRPr="00751DE8" w:rsidRDefault="00751DE8" w:rsidP="00751DE8">
      <w:pPr>
        <w:spacing w:before="120"/>
        <w:ind w:firstLine="567"/>
        <w:jc w:val="both"/>
        <w:rPr>
          <w:szCs w:val="28"/>
        </w:rPr>
      </w:pPr>
      <w:r w:rsidRPr="00751DE8">
        <w:rPr>
          <w:szCs w:val="28"/>
        </w:rPr>
        <w:t>9.1.1. Крім випадків, коли про інше зазначене в акті приймання-передачі, об’єкт оренди є вільним від третіх осіб, всередині об’єкта немає майна, належного третім особам, повний і безперешкодний доступ до об’єкта може бути наданий Орендарю у день підписання акта приймання-передачі разом із комплектом ключів від об’єкта у кількості, зазначеній в акті приймання-передачі.</w:t>
      </w:r>
    </w:p>
    <w:p w:rsidR="00751DE8" w:rsidRPr="00751DE8" w:rsidRDefault="00751DE8" w:rsidP="00751DE8">
      <w:pPr>
        <w:spacing w:before="120"/>
        <w:ind w:firstLine="567"/>
        <w:jc w:val="both"/>
        <w:rPr>
          <w:szCs w:val="28"/>
          <w:lang w:val="ru-RU"/>
        </w:rPr>
      </w:pPr>
      <w:r w:rsidRPr="00751DE8">
        <w:rPr>
          <w:szCs w:val="28"/>
        </w:rPr>
        <w:t>9.1.2. Інформація про Майно, оприлюднена в оголошенні про передачу в оренду або інформаційному повідомленні/інформації про об’єкт оренди, якщо договір укладено без проведення аукціону (в обсязі, передбаченому пунктом 115 або пунктом 26 Порядку), посилання на яке зазначене у пункті 4.2 Умов, відповідає дійсності, за винятком обставин, відображених в акті приймання-передачі.</w:t>
      </w:r>
    </w:p>
    <w:p w:rsidR="00751DE8" w:rsidRPr="00751DE8" w:rsidRDefault="00751DE8" w:rsidP="00751DE8">
      <w:pPr>
        <w:spacing w:before="120"/>
        <w:ind w:firstLine="567"/>
        <w:jc w:val="both"/>
        <w:rPr>
          <w:szCs w:val="28"/>
        </w:rPr>
      </w:pPr>
      <w:r w:rsidRPr="00751DE8">
        <w:rPr>
          <w:szCs w:val="28"/>
        </w:rPr>
        <w:t>9.2. Балансоутримувач (власник або уповноважений ним орган (особа) уклав охоронний договір стосовно Майна, якщо воно є пам’яткою культурної спадщини, щойно виявленим об’єктом культурної спадщини чи його частиною, а завірена Балансоутримувачем (власником або уповноваженим ним органом (особою) копія охоронного договору додається до цього договору як його невід’ємна частина.</w:t>
      </w:r>
    </w:p>
    <w:p w:rsidR="00751DE8" w:rsidRPr="00751DE8" w:rsidRDefault="00751DE8" w:rsidP="00751DE8">
      <w:pPr>
        <w:spacing w:before="120"/>
        <w:ind w:firstLine="567"/>
        <w:jc w:val="both"/>
        <w:rPr>
          <w:szCs w:val="28"/>
          <w:lang w:val="ru-RU"/>
        </w:rPr>
      </w:pPr>
      <w:r w:rsidRPr="00751DE8">
        <w:rPr>
          <w:szCs w:val="28"/>
        </w:rPr>
        <w:t>9.</w:t>
      </w:r>
      <w:r w:rsidRPr="00751DE8">
        <w:rPr>
          <w:szCs w:val="28"/>
          <w:lang w:val="ru-RU"/>
        </w:rPr>
        <w:t>3</w:t>
      </w:r>
      <w:r w:rsidRPr="00751DE8">
        <w:rPr>
          <w:szCs w:val="28"/>
        </w:rPr>
        <w:t>. Орендар запевняє Балансоутримувача та Орендодавця, що:</w:t>
      </w:r>
    </w:p>
    <w:p w:rsidR="00751DE8" w:rsidRPr="00751DE8" w:rsidRDefault="00751DE8" w:rsidP="00751DE8">
      <w:pPr>
        <w:spacing w:before="120"/>
        <w:ind w:firstLine="567"/>
        <w:jc w:val="both"/>
        <w:rPr>
          <w:szCs w:val="28"/>
        </w:rPr>
      </w:pPr>
      <w:r w:rsidRPr="00751DE8">
        <w:rPr>
          <w:szCs w:val="28"/>
        </w:rPr>
        <w:lastRenderedPageBreak/>
        <w:t>9.3.1. Орендар є платоспроможним, володіє власними або залученими фінансовими ресурсами й має можливість своєчасно і у повному обсязі сплачувати орендну плату та інші платежі відповідно до договорів.</w:t>
      </w:r>
    </w:p>
    <w:p w:rsidR="00751DE8" w:rsidRPr="00751DE8" w:rsidRDefault="00751DE8" w:rsidP="00751DE8">
      <w:pPr>
        <w:spacing w:before="120"/>
        <w:ind w:firstLine="567"/>
        <w:jc w:val="both"/>
        <w:rPr>
          <w:szCs w:val="28"/>
        </w:rPr>
      </w:pPr>
      <w:r w:rsidRPr="00751DE8">
        <w:rPr>
          <w:szCs w:val="28"/>
        </w:rPr>
        <w:t>9.3.2. Одночасно або до дати укладення цього договору Орендар повністю сплатив авансовий внесок з орендної плати у розмірі, визначеному в пункті 10 Умов.</w:t>
      </w:r>
    </w:p>
    <w:p w:rsidR="00751DE8" w:rsidRPr="00751DE8" w:rsidRDefault="00751DE8" w:rsidP="00751DE8">
      <w:pPr>
        <w:spacing w:before="120"/>
        <w:ind w:firstLine="567"/>
        <w:jc w:val="both"/>
        <w:rPr>
          <w:szCs w:val="28"/>
        </w:rPr>
      </w:pPr>
      <w:r w:rsidRPr="00751DE8">
        <w:rPr>
          <w:szCs w:val="28"/>
        </w:rPr>
        <w:t>9.3.3. Одночасно або до укладення цього договору Орендар повністю сплатив забезпечувальний депозит у розмірі, визначеному в пункті 11 Умов.</w:t>
      </w:r>
    </w:p>
    <w:p w:rsidR="00751DE8" w:rsidRPr="00751DE8" w:rsidRDefault="00751DE8" w:rsidP="00751DE8">
      <w:pPr>
        <w:spacing w:before="120"/>
        <w:jc w:val="center"/>
        <w:rPr>
          <w:b/>
          <w:szCs w:val="28"/>
        </w:rPr>
      </w:pPr>
      <w:r w:rsidRPr="00751DE8">
        <w:rPr>
          <w:b/>
          <w:szCs w:val="28"/>
        </w:rPr>
        <w:t>10. Додаткові умови оренди</w:t>
      </w:r>
    </w:p>
    <w:p w:rsidR="00751DE8" w:rsidRPr="00751DE8" w:rsidRDefault="00751DE8" w:rsidP="00751DE8">
      <w:pPr>
        <w:spacing w:before="120"/>
        <w:ind w:firstLine="567"/>
        <w:jc w:val="both"/>
        <w:rPr>
          <w:szCs w:val="28"/>
        </w:rPr>
      </w:pPr>
      <w:r w:rsidRPr="00751DE8">
        <w:rPr>
          <w:szCs w:val="28"/>
        </w:rPr>
        <w:t>10.1. Орендар зобов’язаний виконувати обов’язки, покладені на нього рішенням обласної ради про встановлення додаткових умов оренди, визначених у пункті 14 Умов, за умови, що посилання на такі додаткові умови оренди було включено до оголошення про передачу майна в оренду, інформаційного повідомлення про об’єкт (пункт 4.2 Умов).</w:t>
      </w:r>
    </w:p>
    <w:p w:rsidR="00751DE8" w:rsidRPr="00751DE8" w:rsidRDefault="00751DE8" w:rsidP="00751DE8">
      <w:pPr>
        <w:spacing w:before="120"/>
        <w:ind w:firstLine="567"/>
        <w:jc w:val="both"/>
        <w:rPr>
          <w:szCs w:val="28"/>
        </w:rPr>
      </w:pPr>
      <w:r w:rsidRPr="00751DE8">
        <w:rPr>
          <w:szCs w:val="28"/>
        </w:rPr>
        <w:t>10.2. Орендар відшкодовує Балансоутримувачу витрати за користування земельною ділянкою.</w:t>
      </w:r>
    </w:p>
    <w:p w:rsidR="00751DE8" w:rsidRPr="00751DE8" w:rsidRDefault="00751DE8" w:rsidP="00751DE8">
      <w:pPr>
        <w:spacing w:before="120"/>
        <w:jc w:val="center"/>
        <w:rPr>
          <w:b/>
          <w:szCs w:val="28"/>
        </w:rPr>
      </w:pPr>
      <w:r w:rsidRPr="00751DE8">
        <w:rPr>
          <w:b/>
          <w:szCs w:val="28"/>
        </w:rPr>
        <w:t>11. Відповідальність і вирішення спорів за договором</w:t>
      </w:r>
    </w:p>
    <w:p w:rsidR="00751DE8" w:rsidRPr="00751DE8" w:rsidRDefault="00751DE8" w:rsidP="00751DE8">
      <w:pPr>
        <w:spacing w:before="120"/>
        <w:ind w:firstLine="567"/>
        <w:jc w:val="both"/>
        <w:rPr>
          <w:szCs w:val="28"/>
        </w:rPr>
      </w:pPr>
      <w:r w:rsidRPr="00751DE8">
        <w:rPr>
          <w:szCs w:val="28"/>
        </w:rPr>
        <w:t>11.1. За невиконання або неналежне виконання зобов’язань за цим договором сторони несуть відповідальність згідно з законом та договором.</w:t>
      </w:r>
    </w:p>
    <w:p w:rsidR="00751DE8" w:rsidRPr="00751DE8" w:rsidRDefault="00751DE8" w:rsidP="00751DE8">
      <w:pPr>
        <w:spacing w:before="120"/>
        <w:ind w:firstLine="567"/>
        <w:jc w:val="both"/>
        <w:rPr>
          <w:szCs w:val="28"/>
        </w:rPr>
      </w:pPr>
      <w:r w:rsidRPr="00751DE8">
        <w:rPr>
          <w:szCs w:val="28"/>
        </w:rPr>
        <w:t>11.2. Орендодавець не відповідає за зобов’язаннями Орендаря. Орендар не відповідає за зобов’язаннями Орендодавця, якщо інше не передбачено цим договором. Орендар відповідає за своїми зобов’язаннями і за зобов’язаннями, за якими він є правонаступником, виключно власним майном. Стягнення за цими зобов’язаннями не може бути звернене на орендоване Майно.</w:t>
      </w:r>
    </w:p>
    <w:p w:rsidR="00751DE8" w:rsidRPr="00751DE8" w:rsidRDefault="00751DE8" w:rsidP="00751DE8">
      <w:pPr>
        <w:spacing w:before="120"/>
        <w:ind w:firstLine="567"/>
        <w:jc w:val="both"/>
        <w:rPr>
          <w:szCs w:val="28"/>
        </w:rPr>
      </w:pPr>
      <w:r w:rsidRPr="00751DE8">
        <w:rPr>
          <w:szCs w:val="28"/>
        </w:rPr>
        <w:t>11.3. Спори, які виникають за цим договором або у зв’язку з ним, не вирішені шляхом переговорів, вирішуються у судовому порядку.</w:t>
      </w:r>
    </w:p>
    <w:p w:rsidR="00751DE8" w:rsidRPr="00751DE8" w:rsidRDefault="00751DE8" w:rsidP="00751DE8">
      <w:pPr>
        <w:spacing w:before="120"/>
        <w:ind w:firstLine="567"/>
        <w:jc w:val="both"/>
        <w:rPr>
          <w:szCs w:val="28"/>
        </w:rPr>
      </w:pPr>
      <w:r w:rsidRPr="00751DE8">
        <w:rPr>
          <w:szCs w:val="28"/>
        </w:rPr>
        <w:t>11.4. Стягнення заборгованості з орендної плати, пені та неустойки (у разі наявності), передбачених цим договором, може здійснюватися на підставі рішення суду. Стягнення заборгованості з оплати орендної плати згідно з чинним законодавством України може здійснюватися у безспірному порядку на підставі виконавчого напису нотаріуса.</w:t>
      </w:r>
    </w:p>
    <w:p w:rsidR="00751DE8" w:rsidRPr="00751DE8" w:rsidRDefault="00751DE8" w:rsidP="00751DE8">
      <w:pPr>
        <w:spacing w:before="120"/>
        <w:ind w:firstLine="567"/>
        <w:jc w:val="center"/>
        <w:rPr>
          <w:b/>
          <w:szCs w:val="28"/>
        </w:rPr>
      </w:pPr>
      <w:r w:rsidRPr="00751DE8">
        <w:rPr>
          <w:b/>
          <w:szCs w:val="28"/>
        </w:rPr>
        <w:t>12. Строк чинності, умови зміни та припинення договору</w:t>
      </w:r>
    </w:p>
    <w:p w:rsidR="00751DE8" w:rsidRPr="00751DE8" w:rsidRDefault="00751DE8" w:rsidP="00751DE8">
      <w:pPr>
        <w:spacing w:before="120"/>
        <w:ind w:firstLine="567"/>
        <w:jc w:val="both"/>
        <w:rPr>
          <w:szCs w:val="28"/>
        </w:rPr>
      </w:pPr>
      <w:r w:rsidRPr="00751DE8">
        <w:rPr>
          <w:szCs w:val="28"/>
        </w:rPr>
        <w:t xml:space="preserve">12.1. (1) Цей договір укладено на строк, визначений у пункті 12 Умов. Перебіг строку договору починається з дня набрання чинності цим договором. Цей договір набирає чинності у день його підписання сторонами (нотаріального посвідчення, якщо відповідно до законодавства договір підлягає нотаріальному посвідченню). Строк оренди за цим </w:t>
      </w:r>
      <w:r w:rsidRPr="00751DE8">
        <w:rPr>
          <w:szCs w:val="28"/>
        </w:rPr>
        <w:lastRenderedPageBreak/>
        <w:t xml:space="preserve">договором починається з дати підписання акта приймання-передачі й закінчується датою припинення цього договору. </w:t>
      </w:r>
    </w:p>
    <w:p w:rsidR="00751DE8" w:rsidRPr="00751DE8" w:rsidRDefault="00751DE8" w:rsidP="00751DE8">
      <w:pPr>
        <w:spacing w:before="120"/>
        <w:ind w:firstLine="567"/>
        <w:jc w:val="both"/>
        <w:rPr>
          <w:szCs w:val="28"/>
        </w:rPr>
      </w:pPr>
      <w:r w:rsidRPr="00751DE8">
        <w:rPr>
          <w:szCs w:val="28"/>
        </w:rPr>
        <w:t>Або:</w:t>
      </w:r>
    </w:p>
    <w:p w:rsidR="00751DE8" w:rsidRPr="00751DE8" w:rsidRDefault="00751DE8" w:rsidP="00751DE8">
      <w:pPr>
        <w:spacing w:before="120"/>
        <w:ind w:firstLine="567"/>
        <w:jc w:val="both"/>
        <w:rPr>
          <w:szCs w:val="28"/>
        </w:rPr>
      </w:pPr>
      <w:r w:rsidRPr="00751DE8">
        <w:rPr>
          <w:szCs w:val="28"/>
        </w:rPr>
        <w:t>12.1. (2) Цей договір набирає чинності з моменту підписання його Сторонами і діє з  __________ року до _______________ року. Керуючись ч. 3 ст. 631 Цивільного кодексу України Сторони домовились, що умови договору застосовуються до відносин між ними, які виникли до його укладення, і діють з __________ року.</w:t>
      </w:r>
    </w:p>
    <w:p w:rsidR="00751DE8" w:rsidRPr="00751DE8" w:rsidRDefault="00751DE8" w:rsidP="00751DE8">
      <w:pPr>
        <w:spacing w:before="120"/>
        <w:ind w:firstLine="567"/>
        <w:jc w:val="both"/>
        <w:rPr>
          <w:szCs w:val="28"/>
        </w:rPr>
      </w:pPr>
      <w:r w:rsidRPr="00751DE8">
        <w:rPr>
          <w:szCs w:val="28"/>
        </w:rPr>
        <w:t>Або*:</w:t>
      </w:r>
    </w:p>
    <w:p w:rsidR="00751DE8" w:rsidRPr="00751DE8" w:rsidRDefault="00751DE8" w:rsidP="00751DE8">
      <w:pPr>
        <w:spacing w:before="120"/>
        <w:ind w:firstLine="567"/>
        <w:jc w:val="both"/>
        <w:rPr>
          <w:szCs w:val="28"/>
        </w:rPr>
      </w:pPr>
      <w:r w:rsidRPr="00751DE8">
        <w:rPr>
          <w:szCs w:val="28"/>
        </w:rPr>
        <w:t>12.1. (3) Цей договір укладено на строк, визначений у частині другій пункту 12 Умов, але у будь-якому разі не довше ніж до моменту переходу права власності на Майно (єдиний майновий комплекс, до складу якого входить Майно) до переможця аукціону, проведеного згідно з вимогами Закону про приватизацію. Орендодавець зобов’язаний надіслати Орендарю інформаційне повідомлення (письмово або на його електронну адресу), передбачене частиною третьою статті 21 Закону про приватизацію, або посилання на таке повідомлення в електронній торговій системі, а також копію договору купівлі-продажу Майна (державного підприємства, на балансі якого перебуває Майно), укладеного у результаті проведення аукціону, або посилання на текст такого договору, оприлюдненого в електронній торговій системі, протягом трьох робочих днів із моменту оприлюднення відповідного інформаційного повідомлення й договору в електронній торговій системі, інформацію з Державного реєстру речових прав на нерухоме майно про реєстрацію права власності на Майно або на єдиний майновий комплекс державного підприємства, на балансі якого перебуває Майно.</w:t>
      </w:r>
    </w:p>
    <w:p w:rsidR="00751DE8" w:rsidRPr="00751DE8" w:rsidRDefault="00751DE8" w:rsidP="00751DE8">
      <w:pPr>
        <w:spacing w:before="120"/>
        <w:ind w:firstLine="567"/>
        <w:jc w:val="both"/>
        <w:rPr>
          <w:szCs w:val="28"/>
        </w:rPr>
      </w:pPr>
      <w:r w:rsidRPr="00751DE8">
        <w:rPr>
          <w:szCs w:val="28"/>
        </w:rPr>
        <w:t>*Альтернативне формулювання пункту 12.1 застосовується, якщо станом на дату укладення цього договору стосовно Майна (або єдиного майнового комплексу до складу якого входить Майно) прийнято рішення про включення до переліку об’єктів, що підлягають приватизації.</w:t>
      </w:r>
    </w:p>
    <w:p w:rsidR="00751DE8" w:rsidRPr="00751DE8" w:rsidRDefault="00751DE8" w:rsidP="00751DE8">
      <w:pPr>
        <w:spacing w:before="120"/>
        <w:ind w:firstLine="567"/>
        <w:jc w:val="both"/>
        <w:rPr>
          <w:szCs w:val="28"/>
        </w:rPr>
      </w:pPr>
      <w:r w:rsidRPr="00751DE8">
        <w:rPr>
          <w:szCs w:val="28"/>
        </w:rPr>
        <w:t>12.2. Умови цього договору зберігають силу протягом усього строку дії цього договору, у тому числі у разі, коли після його укладення законодавством установлено правила, що погіршують становище Орендаря, крім випадку, передбаченого пунктом 3.7 цього договору, а у частині зобов’язань Орендаря щодо орендної плати –</w:t>
      </w:r>
      <w:r w:rsidRPr="00751DE8">
        <w:rPr>
          <w:rFonts w:ascii="Antiqua" w:hAnsi="Antiqua"/>
          <w:szCs w:val="28"/>
        </w:rPr>
        <w:t xml:space="preserve"> </w:t>
      </w:r>
      <w:r w:rsidRPr="00751DE8">
        <w:rPr>
          <w:szCs w:val="28"/>
        </w:rPr>
        <w:t>до виконання зобов’язань.</w:t>
      </w:r>
    </w:p>
    <w:p w:rsidR="00751DE8" w:rsidRPr="00751DE8" w:rsidRDefault="00751DE8" w:rsidP="00751DE8">
      <w:pPr>
        <w:spacing w:before="120"/>
        <w:ind w:firstLine="567"/>
        <w:jc w:val="both"/>
        <w:rPr>
          <w:szCs w:val="28"/>
        </w:rPr>
      </w:pPr>
      <w:r w:rsidRPr="00751DE8">
        <w:rPr>
          <w:szCs w:val="28"/>
        </w:rPr>
        <w:t>12.3. Зміни та доповнення до договору вносяться до закінчення строку його дії за взаємною згодою сторін з урахуванням установлених чинним законодавством України умов та обмежень шляхом укладення додаткових угод про внесення змін і доповнень у письмовій формі, які підписуються сторонами та є невід’ємними частинами цього договору.</w:t>
      </w:r>
    </w:p>
    <w:p w:rsidR="00751DE8" w:rsidRPr="00751DE8" w:rsidRDefault="00751DE8" w:rsidP="00751DE8">
      <w:pPr>
        <w:spacing w:before="120"/>
        <w:ind w:firstLine="567"/>
        <w:jc w:val="both"/>
        <w:rPr>
          <w:szCs w:val="28"/>
        </w:rPr>
      </w:pPr>
      <w:r w:rsidRPr="00751DE8">
        <w:rPr>
          <w:szCs w:val="28"/>
        </w:rPr>
        <w:lastRenderedPageBreak/>
        <w:t>12.4. Продовження цього договору здійснюється з урахуванням вимог, установлених у статті 18 Закону та Порядку.</w:t>
      </w:r>
    </w:p>
    <w:p w:rsidR="00751DE8" w:rsidRPr="00751DE8" w:rsidRDefault="00751DE8" w:rsidP="00751DE8">
      <w:pPr>
        <w:spacing w:before="120"/>
        <w:ind w:firstLine="567"/>
        <w:jc w:val="both"/>
        <w:rPr>
          <w:szCs w:val="28"/>
        </w:rPr>
      </w:pPr>
      <w:r w:rsidRPr="00751DE8">
        <w:rPr>
          <w:szCs w:val="28"/>
        </w:rPr>
        <w:t>Орендар, який бажає продовжити цей договір на новий строк, повинен звернутися до Орендодавця за три місяці до закінчення строку дії договору із заявою.</w:t>
      </w:r>
    </w:p>
    <w:p w:rsidR="00751DE8" w:rsidRPr="00751DE8" w:rsidRDefault="00751DE8" w:rsidP="00751DE8">
      <w:pPr>
        <w:spacing w:before="120"/>
        <w:ind w:firstLine="567"/>
        <w:jc w:val="both"/>
        <w:rPr>
          <w:szCs w:val="28"/>
        </w:rPr>
      </w:pPr>
      <w:r w:rsidRPr="00751DE8">
        <w:rPr>
          <w:szCs w:val="28"/>
        </w:rPr>
        <w:t>До заяви додається звіт про оцінку об’єкта оренди,</w:t>
      </w:r>
      <w:r w:rsidRPr="00751DE8">
        <w:rPr>
          <w:rFonts w:ascii="Antiqua" w:hAnsi="Antiqua"/>
          <w:szCs w:val="28"/>
        </w:rPr>
        <w:t xml:space="preserve"> </w:t>
      </w:r>
      <w:r w:rsidRPr="00751DE8">
        <w:rPr>
          <w:szCs w:val="28"/>
        </w:rPr>
        <w:t>якщо об’єкт оренди використовується на підставі договору оренди, укладеного без проведення аукціону або конкурсу, й орендар бажає продовжити договір оренди на новий строк.</w:t>
      </w:r>
    </w:p>
    <w:p w:rsidR="00751DE8" w:rsidRPr="00751DE8" w:rsidRDefault="00751DE8" w:rsidP="00751DE8">
      <w:pPr>
        <w:spacing w:before="120"/>
        <w:ind w:firstLine="567"/>
        <w:jc w:val="both"/>
        <w:rPr>
          <w:szCs w:val="28"/>
        </w:rPr>
      </w:pPr>
      <w:r w:rsidRPr="00751DE8">
        <w:rPr>
          <w:szCs w:val="28"/>
        </w:rPr>
        <w:t>До заяви додається звіт про оцінку об’єкта оренди та рецензія на нього, якщо договір оренди продовжується вперше за умови, що строк оренди за таким договором становить п’ять років або менше і був укладений без проведення конкурсу чи аукціону, або договір оренди, що продовжується, був укладений без проведення аукціону з підприємствами, установами, організаціями, передбаченими статтею 15 Закону.</w:t>
      </w:r>
    </w:p>
    <w:p w:rsidR="00751DE8" w:rsidRPr="00751DE8" w:rsidRDefault="00751DE8" w:rsidP="00751DE8">
      <w:pPr>
        <w:spacing w:before="120"/>
        <w:ind w:firstLine="567"/>
        <w:jc w:val="both"/>
        <w:rPr>
          <w:szCs w:val="28"/>
        </w:rPr>
      </w:pPr>
      <w:r w:rsidRPr="00751DE8">
        <w:rPr>
          <w:szCs w:val="28"/>
        </w:rPr>
        <w:t>Якщо заява подається підприємством, установою, організацією, що надає соціально важливі послуги населенню, орендар подає також документи, що підтверджують відповідність критеріям, установленим у абзаці другому пункту 137 Порядку.</w:t>
      </w:r>
    </w:p>
    <w:p w:rsidR="00751DE8" w:rsidRPr="00751DE8" w:rsidRDefault="00751DE8" w:rsidP="00751DE8">
      <w:pPr>
        <w:spacing w:before="120"/>
        <w:ind w:firstLine="567"/>
        <w:jc w:val="both"/>
        <w:rPr>
          <w:szCs w:val="28"/>
        </w:rPr>
      </w:pPr>
      <w:r w:rsidRPr="00751DE8">
        <w:rPr>
          <w:szCs w:val="28"/>
        </w:rPr>
        <w:t>Пропуск строку подання заяви Орендарем є підставою для припинення цього договору на підставі закінчення строку, на який його було укладено, відповідно до пункту 143 Порядку.</w:t>
      </w:r>
    </w:p>
    <w:p w:rsidR="00751DE8" w:rsidRPr="00751DE8" w:rsidRDefault="00751DE8" w:rsidP="00751DE8">
      <w:pPr>
        <w:spacing w:before="120"/>
        <w:ind w:firstLine="567"/>
        <w:jc w:val="both"/>
        <w:rPr>
          <w:szCs w:val="28"/>
        </w:rPr>
      </w:pPr>
      <w:r w:rsidRPr="00751DE8">
        <w:rPr>
          <w:szCs w:val="28"/>
        </w:rPr>
        <w:t>Орендар, який має намір продовжити договір оренди нерухомого майна, що підлягає продовженню за результатами проведення аукціону, зобов’язаний забезпечити доступ до об’єкта оренди потенційних орендарів.</w:t>
      </w:r>
    </w:p>
    <w:p w:rsidR="00751DE8" w:rsidRPr="00751DE8" w:rsidRDefault="00751DE8" w:rsidP="00751DE8">
      <w:pPr>
        <w:spacing w:before="120"/>
        <w:ind w:firstLine="567"/>
        <w:jc w:val="both"/>
        <w:rPr>
          <w:szCs w:val="28"/>
        </w:rPr>
      </w:pPr>
      <w:r w:rsidRPr="00751DE8">
        <w:rPr>
          <w:szCs w:val="28"/>
        </w:rPr>
        <w:t>Орендар має переважне право на продовження цього договору, яке може бути реалізовано ним у визначений у Порядку спосіб.</w:t>
      </w:r>
    </w:p>
    <w:p w:rsidR="00751DE8" w:rsidRPr="00751DE8" w:rsidRDefault="00751DE8" w:rsidP="00751DE8">
      <w:pPr>
        <w:spacing w:before="120"/>
        <w:ind w:firstLine="567"/>
        <w:jc w:val="both"/>
        <w:rPr>
          <w:szCs w:val="28"/>
        </w:rPr>
      </w:pPr>
      <w:r w:rsidRPr="00751DE8">
        <w:rPr>
          <w:szCs w:val="28"/>
        </w:rPr>
        <w:t>Надання недостовірної інформації орендарем, який отримав в оренду Майно без проведення аукціону, недостовірної інформації, що стала підставою для укладення договору оренди, є підставою для дострокового припинення договору оренди за ініціативою Орендодавця, а також не продовження договору оренди на новий строк.</w:t>
      </w:r>
    </w:p>
    <w:p w:rsidR="00751DE8" w:rsidRPr="00751DE8" w:rsidRDefault="00751DE8" w:rsidP="00751DE8">
      <w:pPr>
        <w:spacing w:before="120"/>
        <w:ind w:firstLine="567"/>
        <w:jc w:val="both"/>
        <w:rPr>
          <w:szCs w:val="28"/>
        </w:rPr>
      </w:pPr>
      <w:r w:rsidRPr="00751DE8">
        <w:rPr>
          <w:szCs w:val="28"/>
        </w:rPr>
        <w:t>12.5. Якщо інше не передбачено цим договором, перехід права власності на орендоване Майно третім особам не є підставою для зміни або припинення чинності цим договором, і він зберігає свою чинність для нового власника орендованого Майна (його правонаступника), за винятком випадку приватизації орендованого Майна Орендарем.</w:t>
      </w:r>
    </w:p>
    <w:p w:rsidR="00751DE8" w:rsidRPr="00751DE8" w:rsidRDefault="00751DE8" w:rsidP="00751DE8">
      <w:pPr>
        <w:spacing w:before="120"/>
        <w:ind w:firstLine="567"/>
        <w:jc w:val="both"/>
        <w:rPr>
          <w:szCs w:val="28"/>
        </w:rPr>
      </w:pPr>
      <w:r w:rsidRPr="00751DE8">
        <w:rPr>
          <w:szCs w:val="28"/>
        </w:rPr>
        <w:t>12.6. Договір припиняється:</w:t>
      </w:r>
    </w:p>
    <w:p w:rsidR="00751DE8" w:rsidRPr="00751DE8" w:rsidRDefault="00751DE8" w:rsidP="00751DE8">
      <w:pPr>
        <w:spacing w:before="120"/>
        <w:ind w:firstLine="567"/>
        <w:jc w:val="both"/>
        <w:rPr>
          <w:szCs w:val="28"/>
        </w:rPr>
      </w:pPr>
      <w:r w:rsidRPr="00751DE8">
        <w:rPr>
          <w:szCs w:val="28"/>
        </w:rPr>
        <w:t>12.6.1. З підстав, передбачених у частині першій статті 24 Закону, і при цьому:</w:t>
      </w:r>
    </w:p>
    <w:p w:rsidR="00751DE8" w:rsidRPr="00751DE8" w:rsidRDefault="00751DE8" w:rsidP="00751DE8">
      <w:pPr>
        <w:spacing w:before="120"/>
        <w:ind w:firstLine="567"/>
        <w:jc w:val="both"/>
        <w:rPr>
          <w:szCs w:val="28"/>
        </w:rPr>
      </w:pPr>
      <w:r w:rsidRPr="00751DE8">
        <w:rPr>
          <w:szCs w:val="28"/>
        </w:rPr>
        <w:lastRenderedPageBreak/>
        <w:t>12.6.1.1. Якщо підставою припинення договору є закінчення строку, на який його укладено (абзац другий частини першої статті 24 Закону), то договір вважається припиненим із:</w:t>
      </w:r>
    </w:p>
    <w:p w:rsidR="00751DE8" w:rsidRPr="00751DE8" w:rsidRDefault="00751DE8" w:rsidP="00751DE8">
      <w:pPr>
        <w:ind w:firstLine="567"/>
        <w:jc w:val="both"/>
        <w:rPr>
          <w:szCs w:val="28"/>
        </w:rPr>
      </w:pPr>
      <w:r w:rsidRPr="00751DE8">
        <w:rPr>
          <w:szCs w:val="28"/>
        </w:rPr>
        <w:t>дати закінчення строку, на який його було укладено;</w:t>
      </w:r>
    </w:p>
    <w:p w:rsidR="00751DE8" w:rsidRPr="00751DE8" w:rsidRDefault="00751DE8" w:rsidP="00751DE8">
      <w:pPr>
        <w:spacing w:before="120"/>
        <w:ind w:firstLine="567"/>
        <w:jc w:val="both"/>
        <w:rPr>
          <w:szCs w:val="28"/>
        </w:rPr>
      </w:pPr>
      <w:r w:rsidRPr="00751DE8">
        <w:rPr>
          <w:szCs w:val="28"/>
        </w:rPr>
        <w:t>дати, визначеної в абзаці третьому пункту 151 Порядку, якщо переможцем аукціону на продовження цього договору стала особа інша, ніж Орендар,</w:t>
      </w:r>
      <w:r w:rsidRPr="00751DE8">
        <w:rPr>
          <w:rFonts w:ascii="Antiqua" w:hAnsi="Antiqua"/>
          <w:szCs w:val="28"/>
        </w:rPr>
        <w:t xml:space="preserve"> </w:t>
      </w:r>
      <w:r w:rsidRPr="00751DE8">
        <w:rPr>
          <w:szCs w:val="28"/>
        </w:rPr>
        <w:t>на підставі протоколу аукціону (рішення Орендодавця не вимагається);</w:t>
      </w:r>
    </w:p>
    <w:p w:rsidR="00751DE8" w:rsidRPr="00751DE8" w:rsidRDefault="00751DE8" w:rsidP="00751DE8">
      <w:pPr>
        <w:spacing w:before="120"/>
        <w:ind w:firstLine="567"/>
        <w:jc w:val="both"/>
        <w:rPr>
          <w:szCs w:val="28"/>
        </w:rPr>
      </w:pPr>
      <w:r w:rsidRPr="00751DE8">
        <w:rPr>
          <w:szCs w:val="28"/>
        </w:rPr>
        <w:t>12.6.1.2. Якщо підставою припинення договору є обставини, передбачені в абзацах третьому, четвертому, сьомому, восьмому частини першої статті 24 Закону, договір вважається припиненим з дати настання відповідної обставини на підставі рішення Орендодавця та обласної ради або на підставі документа, який свідчить про настання факту припинення юридичної особи або смерті фізичної особи.</w:t>
      </w:r>
    </w:p>
    <w:p w:rsidR="00751DE8" w:rsidRPr="00751DE8" w:rsidRDefault="00751DE8" w:rsidP="00751DE8">
      <w:pPr>
        <w:spacing w:before="120"/>
        <w:ind w:firstLine="567"/>
        <w:jc w:val="both"/>
        <w:rPr>
          <w:szCs w:val="28"/>
        </w:rPr>
      </w:pPr>
      <w:r w:rsidRPr="00751DE8">
        <w:rPr>
          <w:szCs w:val="28"/>
        </w:rPr>
        <w:t>12.6.2. Якщо Орендар надав недостовірну інформацію про право бути орендарем згідно з положеннями частин третьої і четвертої статті 4 Закону, а також якщо Орендар, що отримав Майно в оренду без проведення аукціону, надав будь яку недостовірну інформацію про себе та/або свою діяльність.</w:t>
      </w:r>
    </w:p>
    <w:p w:rsidR="00751DE8" w:rsidRPr="00751DE8" w:rsidRDefault="00751DE8" w:rsidP="00751DE8">
      <w:pPr>
        <w:spacing w:before="120"/>
        <w:ind w:firstLine="567"/>
        <w:jc w:val="both"/>
        <w:rPr>
          <w:szCs w:val="28"/>
        </w:rPr>
      </w:pPr>
      <w:r w:rsidRPr="00751DE8">
        <w:rPr>
          <w:szCs w:val="28"/>
        </w:rPr>
        <w:t>Договір вважається припиненим із цієї підстави в односторонньому порядку на 30 день після надіслання Орендодавцем листа Орендарю про дострокове припинення цього договору, крім випадку, коли протягом зазначеного строку Орендар звернувся до суду з оскарженням такого рішення Орендодавця.</w:t>
      </w:r>
    </w:p>
    <w:p w:rsidR="00751DE8" w:rsidRPr="00751DE8" w:rsidRDefault="00751DE8" w:rsidP="00751DE8">
      <w:pPr>
        <w:spacing w:before="120"/>
        <w:ind w:firstLine="567"/>
        <w:jc w:val="both"/>
        <w:rPr>
          <w:szCs w:val="28"/>
        </w:rPr>
      </w:pPr>
      <w:r w:rsidRPr="00751DE8">
        <w:rPr>
          <w:szCs w:val="28"/>
        </w:rPr>
        <w:t xml:space="preserve">Лист про дострокове припинення надсилається на адресу електронної пошти Орендаря і поштовим відправленням із повідомленням про вручення за адресою місцезнаходження Орендаря, а також за адресою орендованого Майна. </w:t>
      </w:r>
    </w:p>
    <w:p w:rsidR="00751DE8" w:rsidRPr="00751DE8" w:rsidRDefault="00751DE8" w:rsidP="00751DE8">
      <w:pPr>
        <w:spacing w:before="120"/>
        <w:ind w:firstLine="567"/>
        <w:jc w:val="both"/>
        <w:rPr>
          <w:szCs w:val="28"/>
        </w:rPr>
      </w:pPr>
      <w:r w:rsidRPr="00751DE8">
        <w:rPr>
          <w:szCs w:val="28"/>
        </w:rPr>
        <w:t>У такому разі договір вважається припиненим:</w:t>
      </w:r>
    </w:p>
    <w:p w:rsidR="00751DE8" w:rsidRPr="00751DE8" w:rsidRDefault="00751DE8" w:rsidP="00751DE8">
      <w:pPr>
        <w:spacing w:before="120"/>
        <w:ind w:firstLine="567"/>
        <w:jc w:val="both"/>
        <w:rPr>
          <w:szCs w:val="28"/>
        </w:rPr>
      </w:pPr>
      <w:r w:rsidRPr="00751DE8">
        <w:rPr>
          <w:szCs w:val="28"/>
        </w:rPr>
        <w:t xml:space="preserve">12.6.3 (1) Якщо цей договір підписаний без одночасного підписання акта приймання-передачі Майна. Договір вважається припиненим із цієї підстави на п’ятий робочий день після підписання цього договору, якщо станом на цей день акт приймання-передачі не підписаний через відмову Орендаря, про що Балансоутримувач повинен скласти акт та повідомити Орендодавцю. </w:t>
      </w:r>
    </w:p>
    <w:p w:rsidR="00751DE8" w:rsidRPr="00751DE8" w:rsidRDefault="00751DE8" w:rsidP="00751DE8">
      <w:pPr>
        <w:spacing w:before="120"/>
        <w:ind w:firstLine="567"/>
        <w:jc w:val="both"/>
        <w:rPr>
          <w:szCs w:val="28"/>
        </w:rPr>
      </w:pPr>
      <w:r w:rsidRPr="00751DE8">
        <w:rPr>
          <w:szCs w:val="28"/>
        </w:rPr>
        <w:t>Або*:</w:t>
      </w:r>
    </w:p>
    <w:p w:rsidR="00751DE8" w:rsidRPr="00751DE8" w:rsidRDefault="00751DE8" w:rsidP="00751DE8">
      <w:pPr>
        <w:spacing w:before="120"/>
        <w:ind w:firstLine="567"/>
        <w:jc w:val="both"/>
        <w:rPr>
          <w:szCs w:val="28"/>
        </w:rPr>
      </w:pPr>
      <w:r w:rsidRPr="00751DE8">
        <w:rPr>
          <w:szCs w:val="28"/>
        </w:rPr>
        <w:t xml:space="preserve">12.6.3. (2) Якщо цей договір підписаний без одночасного підписання акта приймання-передачі Майна. Договір вважається припиненим із цієї підстави на 15-й робочий день після припинення договору з попереднім орендарем, якщо протягом установленого цим договором строку акт </w:t>
      </w:r>
      <w:r w:rsidRPr="00751DE8">
        <w:rPr>
          <w:szCs w:val="28"/>
        </w:rPr>
        <w:lastRenderedPageBreak/>
        <w:t>приймання-передачі не підписаний через відмову Орендаря, про що Балансоутримувач повинен скласти акт і повідомити Орендодавцю.</w:t>
      </w:r>
    </w:p>
    <w:p w:rsidR="00751DE8" w:rsidRPr="00751DE8" w:rsidRDefault="00751DE8" w:rsidP="00751DE8">
      <w:pPr>
        <w:spacing w:before="120"/>
        <w:ind w:firstLine="567"/>
        <w:jc w:val="both"/>
        <w:rPr>
          <w:szCs w:val="28"/>
        </w:rPr>
      </w:pPr>
      <w:r w:rsidRPr="00751DE8">
        <w:rPr>
          <w:szCs w:val="28"/>
        </w:rPr>
        <w:t>*Альтернативне формулювання пункту 12.6.3 застосовується, якщо договір є договором, що укладається з переможцем аукціону на продовження договору оренди (договір типу 5.1(В) і такий переможець аукціону є особою іншою, ніж Орендар Майна, станом на дату оголошення аукціону.</w:t>
      </w:r>
    </w:p>
    <w:p w:rsidR="00751DE8" w:rsidRPr="00751DE8" w:rsidRDefault="00751DE8" w:rsidP="00751DE8">
      <w:pPr>
        <w:spacing w:before="120"/>
        <w:ind w:firstLine="567"/>
        <w:jc w:val="both"/>
        <w:rPr>
          <w:szCs w:val="28"/>
        </w:rPr>
      </w:pPr>
      <w:r w:rsidRPr="00751DE8">
        <w:rPr>
          <w:szCs w:val="28"/>
        </w:rPr>
        <w:t>12.6.4. На вимогу Орендодавця з підстав, передбачених у пункті 12.7 цього договору, і при цьому договір вважається припиненим у день, визначений відповідно до абзацу третього пункту 12.8 цього договору.</w:t>
      </w:r>
    </w:p>
    <w:p w:rsidR="00751DE8" w:rsidRPr="00751DE8" w:rsidRDefault="00751DE8" w:rsidP="00751DE8">
      <w:pPr>
        <w:spacing w:before="120"/>
        <w:ind w:firstLine="567"/>
        <w:jc w:val="both"/>
        <w:rPr>
          <w:szCs w:val="28"/>
        </w:rPr>
      </w:pPr>
      <w:r w:rsidRPr="00751DE8">
        <w:rPr>
          <w:szCs w:val="28"/>
        </w:rPr>
        <w:t>12.6.5. На вимогу Орендаря з підстав, передбачених у пункті 12.9 цього договору, і при цьому договір вважається припиненим у день, визначений згідно з абзацом другогим пункту 12.10 цього договору.</w:t>
      </w:r>
    </w:p>
    <w:p w:rsidR="00751DE8" w:rsidRPr="00751DE8" w:rsidRDefault="00751DE8" w:rsidP="00751DE8">
      <w:pPr>
        <w:spacing w:before="120"/>
        <w:ind w:firstLine="567"/>
        <w:jc w:val="both"/>
        <w:rPr>
          <w:szCs w:val="28"/>
        </w:rPr>
      </w:pPr>
      <w:r w:rsidRPr="00751DE8">
        <w:rPr>
          <w:szCs w:val="28"/>
        </w:rPr>
        <w:t>12.6.6. За згодою Сторін з дати підписання акта повернення Майна з оренди.</w:t>
      </w:r>
    </w:p>
    <w:p w:rsidR="00751DE8" w:rsidRPr="00751DE8" w:rsidRDefault="00751DE8" w:rsidP="00751DE8">
      <w:pPr>
        <w:spacing w:before="120"/>
        <w:ind w:firstLine="567"/>
        <w:jc w:val="both"/>
        <w:rPr>
          <w:szCs w:val="28"/>
        </w:rPr>
      </w:pPr>
      <w:r w:rsidRPr="00751DE8">
        <w:rPr>
          <w:szCs w:val="28"/>
        </w:rPr>
        <w:t>12.6.7. На вимогу будь-якої зі сторін цього договору за рішенням суду з підстав, передбачених законодавством.</w:t>
      </w:r>
    </w:p>
    <w:p w:rsidR="00751DE8" w:rsidRPr="00751DE8" w:rsidRDefault="00751DE8" w:rsidP="00751DE8">
      <w:pPr>
        <w:spacing w:before="120"/>
        <w:ind w:firstLine="567"/>
        <w:jc w:val="both"/>
        <w:rPr>
          <w:szCs w:val="28"/>
        </w:rPr>
      </w:pPr>
      <w:r w:rsidRPr="00751DE8">
        <w:rPr>
          <w:szCs w:val="28"/>
        </w:rPr>
        <w:t>12.7. Договір може бути достроково припинений на вимогу Орендодавця, якщо Орендар:</w:t>
      </w:r>
    </w:p>
    <w:p w:rsidR="00751DE8" w:rsidRPr="00751DE8" w:rsidRDefault="00751DE8" w:rsidP="00751DE8">
      <w:pPr>
        <w:spacing w:before="120"/>
        <w:ind w:firstLine="567"/>
        <w:jc w:val="both"/>
        <w:rPr>
          <w:szCs w:val="28"/>
        </w:rPr>
      </w:pPr>
      <w:r w:rsidRPr="00751DE8">
        <w:rPr>
          <w:szCs w:val="28"/>
        </w:rPr>
        <w:t>12.7.1. Допустив прострочення сплати орендної плати на строк більше трьох місяців або сумарна заборгованість з орендної плати більша, ніж плата за три місяці.</w:t>
      </w:r>
    </w:p>
    <w:p w:rsidR="00751DE8" w:rsidRPr="00751DE8" w:rsidRDefault="00751DE8" w:rsidP="00751DE8">
      <w:pPr>
        <w:spacing w:before="120"/>
        <w:ind w:firstLine="567"/>
        <w:jc w:val="both"/>
        <w:rPr>
          <w:szCs w:val="28"/>
        </w:rPr>
      </w:pPr>
      <w:r w:rsidRPr="00751DE8">
        <w:rPr>
          <w:szCs w:val="28"/>
        </w:rPr>
        <w:t>12.7.2. Використовує Майно не за цільовим призначенням, визначеним у пунктах (3) 7.1, (3) 7.1.1 або (4) 7.1 Умов, або використовує Майно за забороненим цільовим призначенням, визначеним у              пункті (2) 7.1 Умов.</w:t>
      </w:r>
    </w:p>
    <w:p w:rsidR="00751DE8" w:rsidRPr="00751DE8" w:rsidRDefault="00751DE8" w:rsidP="00751DE8">
      <w:pPr>
        <w:spacing w:before="120"/>
        <w:ind w:firstLine="567"/>
        <w:jc w:val="both"/>
        <w:rPr>
          <w:szCs w:val="28"/>
        </w:rPr>
      </w:pPr>
      <w:r w:rsidRPr="00751DE8">
        <w:rPr>
          <w:szCs w:val="28"/>
        </w:rPr>
        <w:t>12.7.3. Без письмового дозволу обласної ради передав Майно, його частину в користування іншій особі.</w:t>
      </w:r>
    </w:p>
    <w:p w:rsidR="00751DE8" w:rsidRPr="00751DE8" w:rsidRDefault="00751DE8" w:rsidP="00751DE8">
      <w:pPr>
        <w:spacing w:before="120"/>
        <w:ind w:firstLine="567"/>
        <w:jc w:val="both"/>
        <w:rPr>
          <w:szCs w:val="28"/>
        </w:rPr>
      </w:pPr>
      <w:r w:rsidRPr="00751DE8">
        <w:rPr>
          <w:szCs w:val="28"/>
        </w:rPr>
        <w:t>12.7.4. Уклав договір суборенди з особами, які не відповідають вимогам статті 4 Закону.</w:t>
      </w:r>
    </w:p>
    <w:p w:rsidR="00751DE8" w:rsidRPr="00751DE8" w:rsidRDefault="00751DE8" w:rsidP="00751DE8">
      <w:pPr>
        <w:spacing w:before="120"/>
        <w:ind w:firstLine="567"/>
        <w:jc w:val="both"/>
        <w:rPr>
          <w:szCs w:val="28"/>
        </w:rPr>
      </w:pPr>
      <w:r w:rsidRPr="00751DE8">
        <w:rPr>
          <w:szCs w:val="28"/>
        </w:rPr>
        <w:t>12.7.5. Перешкоджає співробітникам Орендодавця та/або Балансоутримувача здійснювати контроль за використанням Майна, виконанням умов цього договору.</w:t>
      </w:r>
    </w:p>
    <w:p w:rsidR="00751DE8" w:rsidRPr="00751DE8" w:rsidRDefault="00751DE8" w:rsidP="00751DE8">
      <w:pPr>
        <w:spacing w:before="120"/>
        <w:ind w:firstLine="567"/>
        <w:jc w:val="both"/>
        <w:rPr>
          <w:szCs w:val="28"/>
        </w:rPr>
      </w:pPr>
      <w:r w:rsidRPr="00751DE8">
        <w:rPr>
          <w:szCs w:val="28"/>
        </w:rPr>
        <w:t>12.7.6. Порушує додаткові умови оренди, зазначені у пункті 14 Умов.</w:t>
      </w:r>
    </w:p>
    <w:p w:rsidR="00751DE8" w:rsidRPr="00751DE8" w:rsidRDefault="00751DE8" w:rsidP="00751DE8">
      <w:pPr>
        <w:spacing w:before="120"/>
        <w:ind w:firstLine="567"/>
        <w:jc w:val="both"/>
        <w:rPr>
          <w:szCs w:val="28"/>
        </w:rPr>
      </w:pPr>
      <w:r w:rsidRPr="00751DE8">
        <w:rPr>
          <w:szCs w:val="28"/>
        </w:rPr>
        <w:t>12.7.7. Істотно порушує умови охоронного договору, укладеного стосовно Майна, і копія якого є додатком до цього договору або передана Орендарю відповідно до вимог частини восьмої статті 6 Закону.</w:t>
      </w:r>
    </w:p>
    <w:p w:rsidR="00751DE8" w:rsidRPr="00751DE8" w:rsidRDefault="00751DE8" w:rsidP="00751DE8">
      <w:pPr>
        <w:spacing w:before="120"/>
        <w:ind w:firstLine="567"/>
        <w:jc w:val="both"/>
        <w:rPr>
          <w:szCs w:val="28"/>
        </w:rPr>
      </w:pPr>
      <w:r w:rsidRPr="00751DE8">
        <w:rPr>
          <w:szCs w:val="28"/>
        </w:rPr>
        <w:t>12.7.8. Відмовився внести зміни до цього договору в разі виникнення підстав, передбачених у пункті 3.7 цього договору.</w:t>
      </w:r>
    </w:p>
    <w:p w:rsidR="00751DE8" w:rsidRPr="00751DE8" w:rsidRDefault="00751DE8" w:rsidP="00751DE8">
      <w:pPr>
        <w:spacing w:before="120"/>
        <w:ind w:firstLine="567"/>
        <w:jc w:val="both"/>
        <w:rPr>
          <w:szCs w:val="28"/>
        </w:rPr>
      </w:pPr>
      <w:r w:rsidRPr="00751DE8">
        <w:rPr>
          <w:szCs w:val="28"/>
        </w:rPr>
        <w:lastRenderedPageBreak/>
        <w:t>12.8. Про наявність однієї з підстав для дострокового припинення договору з ініціативи Орендодавця, передбачених пунктом 12.7 цього договору, Орендодавець або Балансоутримувач повідомляє Орендареві та іншій стороні договору листом. У листі повинні міститися опис порушення й вимога про його усунення у строк не менш як 15 та не більш як               30 робочих днів з дати реєстрації листа (у строк п’яти робочих днів, якщо порушення стосується прострочення сплати орендної плати або перешкоджання у здійсненні Орендодавцем або Балансоутримувачем контролю за використанням Майна). Лист пересилається на адресу електронної пошти Орендаря та поштовим відправленням із повідомленням про вручення за адресою місцезнаходження Орендаря, а також за адресою орендованого Майна.</w:t>
      </w:r>
    </w:p>
    <w:p w:rsidR="00751DE8" w:rsidRPr="00751DE8" w:rsidRDefault="00751DE8" w:rsidP="00751DE8">
      <w:pPr>
        <w:spacing w:before="120" w:line="230" w:lineRule="auto"/>
        <w:ind w:firstLine="567"/>
        <w:jc w:val="both"/>
        <w:rPr>
          <w:szCs w:val="28"/>
        </w:rPr>
      </w:pPr>
      <w:r w:rsidRPr="00751DE8">
        <w:rPr>
          <w:szCs w:val="28"/>
        </w:rPr>
        <w:t>Якщо протягом установленого у приписі часу Орендар не усунув порушення, Орендодавець надсилає Орендарю лист, у якому повідомляє Орендареві про дострокове припинення договору на вимогу Орендодавця. У листі зазначається підстава припинення договору, посилання на вимогу про усунення порушення, а також посилання на обставини, які свідчать про те, що порушення триває після закінчення строку, відведеного для його усунення.</w:t>
      </w:r>
    </w:p>
    <w:p w:rsidR="00751DE8" w:rsidRPr="00751DE8" w:rsidRDefault="00751DE8" w:rsidP="00751DE8">
      <w:pPr>
        <w:spacing w:before="120" w:line="230" w:lineRule="auto"/>
        <w:ind w:firstLine="567"/>
        <w:jc w:val="both"/>
        <w:rPr>
          <w:szCs w:val="28"/>
        </w:rPr>
      </w:pPr>
      <w:r w:rsidRPr="00751DE8">
        <w:rPr>
          <w:szCs w:val="28"/>
        </w:rPr>
        <w:t>Договір вважається припиненим на п’ятий робочий день після надіслання Орендодавцем або Балансоутримувачем Орендарю листа про дострокове припинення цього договору. Орендодавець надсилає Орендарю лист про дострокове припинення цього договору електронною поштою, а також поштовим відправленням із повідомленням про вручення за адресою місцезнаходження Орендаря, а також за адресою орендованого Майна. Дата дострокового припинення цього договору на вимогу Орендодавця встановлюється на підставі штемпеля поштового відділення на поштовому відправленні Орендодавця.</w:t>
      </w:r>
    </w:p>
    <w:p w:rsidR="00751DE8" w:rsidRPr="00751DE8" w:rsidRDefault="00751DE8" w:rsidP="00751DE8">
      <w:pPr>
        <w:spacing w:before="120" w:line="230" w:lineRule="auto"/>
        <w:ind w:firstLine="567"/>
        <w:jc w:val="both"/>
        <w:rPr>
          <w:szCs w:val="28"/>
        </w:rPr>
      </w:pPr>
      <w:r w:rsidRPr="00751DE8">
        <w:rPr>
          <w:szCs w:val="28"/>
        </w:rPr>
        <w:t>12.9. Цей договір може бути достроково припинений на вимогу Орендаря, якщо:</w:t>
      </w:r>
    </w:p>
    <w:p w:rsidR="00751DE8" w:rsidRPr="00751DE8" w:rsidRDefault="00751DE8" w:rsidP="00751DE8">
      <w:pPr>
        <w:spacing w:before="120" w:line="230" w:lineRule="auto"/>
        <w:ind w:firstLine="567"/>
        <w:jc w:val="both"/>
        <w:rPr>
          <w:szCs w:val="28"/>
        </w:rPr>
      </w:pPr>
      <w:r w:rsidRPr="00751DE8">
        <w:rPr>
          <w:szCs w:val="28"/>
        </w:rPr>
        <w:t>12.9.1. Протягом одного місяця після підписання акта приймання-передачі Орендар отримає докази істотної невідповідності об’єкта оренди інформації про нього, зазначеній в оголошенні або інформаційному повідомленні/інформації про об’єкт оренди, якщо договір укладено без проведення аукціону, або в акті приймання-передачі; або</w:t>
      </w:r>
    </w:p>
    <w:p w:rsidR="00751DE8" w:rsidRPr="00751DE8" w:rsidRDefault="00751DE8" w:rsidP="00751DE8">
      <w:pPr>
        <w:spacing w:before="120" w:line="230" w:lineRule="auto"/>
        <w:ind w:firstLine="567"/>
        <w:jc w:val="both"/>
        <w:rPr>
          <w:szCs w:val="28"/>
        </w:rPr>
      </w:pPr>
      <w:r w:rsidRPr="00751DE8">
        <w:rPr>
          <w:szCs w:val="28"/>
        </w:rPr>
        <w:t xml:space="preserve">12.9.2. Протягом двох місяців після підписання акта приймання-передачі Орендар не матиме можливості використовувати об’єкт або приступити до виконання ремонтних робіт на об’єкті через відсутність на об’єкті можливості підключення до комунальних послуг, або відмови Балансоутримувача укласти з Орендарем договір про відшкодування витрат Балансоутримувача на утримання орендованого Майна та надання комунальних послуг Орендарю, або відмови постачальників відповідних комунальних послуг укласти з Орендарем договори на постачання таких послуг протягом одного місяця з моменту звернення Орендаря (за умови, </w:t>
      </w:r>
      <w:r w:rsidRPr="00751DE8">
        <w:rPr>
          <w:szCs w:val="28"/>
        </w:rPr>
        <w:lastRenderedPageBreak/>
        <w:t>що Орендар звернувся до таких постачальників послуг не пізніше ніж протягом одного місяця після підписання акта приймання-передачі Майна).</w:t>
      </w:r>
    </w:p>
    <w:p w:rsidR="00751DE8" w:rsidRPr="00751DE8" w:rsidRDefault="00751DE8" w:rsidP="00751DE8">
      <w:pPr>
        <w:spacing w:before="120" w:line="230" w:lineRule="auto"/>
        <w:ind w:firstLine="567"/>
        <w:jc w:val="both"/>
        <w:rPr>
          <w:szCs w:val="28"/>
        </w:rPr>
      </w:pPr>
      <w:r w:rsidRPr="00751DE8">
        <w:rPr>
          <w:szCs w:val="28"/>
        </w:rPr>
        <w:t>12.10. Про виявлення обставин, які дають право Орендарю на припинення договору згідно з пунктом 12.9 цього договору, Орендар повинен повідомити Орендодавцю та Балансоутримувачу із наданням відповідних доказів протягом трьох робочих днів після закінчення строків, передбачених у пункті 12.9 договору. Якщо протягом 30 днів з моменту отримання повідомлення Орендаря зауваження Орендаря не будуть усунені, Орендар надсилає Орендодавцю та Балансоутримувачу вимогу про дострокове припинення цього договору й вимогу про повернення забезпечувального депозиту і сплачених сум орендної плати. Вимоги Орендаря, заявлені після закінчення строків, установлених цим пунктом договору, задоволенню не підлягають.</w:t>
      </w:r>
    </w:p>
    <w:p w:rsidR="00751DE8" w:rsidRPr="00751DE8" w:rsidRDefault="00751DE8" w:rsidP="00751DE8">
      <w:pPr>
        <w:spacing w:before="120"/>
        <w:ind w:firstLine="567"/>
        <w:jc w:val="both"/>
        <w:rPr>
          <w:szCs w:val="28"/>
        </w:rPr>
      </w:pPr>
      <w:r w:rsidRPr="00751DE8">
        <w:rPr>
          <w:szCs w:val="28"/>
        </w:rPr>
        <w:t>Договір вважається припиненим на десятий робочий день після надіслання Орендарем Орендодавцю та Балансоутримувачу вимоги про дострокове припинення цього договору, крім випадків, коли Орендодавець або Балансоутримувач надав Орендарю обґрунтовані зауваження щодо обставин, викладених у повідомленні Орендаря. Спори щодо обґрунтованості цих зауважень вирішуються судом.</w:t>
      </w:r>
    </w:p>
    <w:p w:rsidR="00751DE8" w:rsidRPr="00751DE8" w:rsidRDefault="00751DE8" w:rsidP="00751DE8">
      <w:pPr>
        <w:spacing w:before="120"/>
        <w:ind w:firstLine="567"/>
        <w:jc w:val="both"/>
        <w:rPr>
          <w:szCs w:val="28"/>
        </w:rPr>
      </w:pPr>
      <w:r w:rsidRPr="00751DE8">
        <w:rPr>
          <w:szCs w:val="28"/>
        </w:rPr>
        <w:t>За відсутності зауважень Орендодавця та Балансоутримувача, передбачених в абзаці другому цього пункту:</w:t>
      </w:r>
    </w:p>
    <w:p w:rsidR="00751DE8" w:rsidRPr="00751DE8" w:rsidRDefault="00751DE8" w:rsidP="00751DE8">
      <w:pPr>
        <w:spacing w:before="120"/>
        <w:ind w:firstLine="567"/>
        <w:jc w:val="both"/>
        <w:rPr>
          <w:szCs w:val="28"/>
        </w:rPr>
      </w:pPr>
      <w:r w:rsidRPr="00751DE8">
        <w:rPr>
          <w:szCs w:val="28"/>
        </w:rPr>
        <w:t>Балансоутримувач повертає Орендарю відповідну частину орендної плати, сплаченої Орендарем, протягом десяти календарних днів із моменту отримання вимоги Орендаря й підписання Орендарем акта повернення Майна з оренди;</w:t>
      </w:r>
    </w:p>
    <w:p w:rsidR="00751DE8" w:rsidRPr="00751DE8" w:rsidRDefault="00751DE8" w:rsidP="00751DE8">
      <w:pPr>
        <w:spacing w:before="120"/>
        <w:ind w:firstLine="567"/>
        <w:jc w:val="both"/>
        <w:rPr>
          <w:szCs w:val="28"/>
        </w:rPr>
      </w:pPr>
      <w:r w:rsidRPr="00751DE8">
        <w:rPr>
          <w:szCs w:val="28"/>
        </w:rPr>
        <w:t>Орендодавець повертає сплачений Орендарем забезпечувальний депозит протягом десяти календарних днів з моменту отримання вимоги Орендаря й підписання Орендарем акта повернення Майна з оренди. Повернення орендної плати, що була надміру сплачена Орендарем до бюджету, здійснюється у порядку, визначеному законодавством.</w:t>
      </w:r>
    </w:p>
    <w:p w:rsidR="00751DE8" w:rsidRPr="00751DE8" w:rsidRDefault="00751DE8" w:rsidP="00751DE8">
      <w:pPr>
        <w:spacing w:before="120"/>
        <w:ind w:firstLine="567"/>
        <w:jc w:val="both"/>
        <w:rPr>
          <w:szCs w:val="28"/>
        </w:rPr>
      </w:pPr>
      <w:r w:rsidRPr="00751DE8">
        <w:rPr>
          <w:szCs w:val="28"/>
        </w:rPr>
        <w:t>12.11. У разі припинення договору:</w:t>
      </w:r>
    </w:p>
    <w:p w:rsidR="00751DE8" w:rsidRPr="00751DE8" w:rsidRDefault="00751DE8" w:rsidP="00751DE8">
      <w:pPr>
        <w:spacing w:before="120"/>
        <w:ind w:firstLine="567"/>
        <w:jc w:val="both"/>
        <w:rPr>
          <w:szCs w:val="28"/>
        </w:rPr>
      </w:pPr>
      <w:r w:rsidRPr="00751DE8">
        <w:rPr>
          <w:szCs w:val="28"/>
        </w:rPr>
        <w:t>поліпшення орендованого Майна, здійснені Орендарем за рахунок власних коштів за згодою осіб, визначених у пункті 5.1 цього договору, які можна відокремити від орендованого Майна, не завдаючи йому шкоди, є власністю Орендаря, а поліпшення, які не можна відокремити без шкоди для майна, –</w:t>
      </w:r>
      <w:r w:rsidRPr="00751DE8">
        <w:rPr>
          <w:rFonts w:ascii="Antiqua" w:hAnsi="Antiqua"/>
          <w:szCs w:val="28"/>
        </w:rPr>
        <w:t xml:space="preserve"> </w:t>
      </w:r>
      <w:r w:rsidRPr="00751DE8">
        <w:rPr>
          <w:szCs w:val="28"/>
        </w:rPr>
        <w:t>власністю територіальних громад сіл, селищ, міст Дніпропетровської області;</w:t>
      </w:r>
    </w:p>
    <w:p w:rsidR="00751DE8" w:rsidRPr="00751DE8" w:rsidRDefault="00751DE8" w:rsidP="00751DE8">
      <w:pPr>
        <w:spacing w:before="120"/>
        <w:ind w:firstLine="567"/>
        <w:jc w:val="both"/>
        <w:rPr>
          <w:szCs w:val="28"/>
        </w:rPr>
      </w:pPr>
      <w:r w:rsidRPr="00751DE8">
        <w:rPr>
          <w:szCs w:val="28"/>
        </w:rPr>
        <w:t>поліпшення Майна, зроблені Орендарем без згоди осіб, визначених у пункті 5.1 цього договору, які не можна відокремити без шкоди для Майна, є власністю територіальних громад сіл, селищ, міст Дніпропетровської області та їх вартість компенсації не підлягає.</w:t>
      </w:r>
    </w:p>
    <w:p w:rsidR="00751DE8" w:rsidRPr="00751DE8" w:rsidRDefault="00751DE8" w:rsidP="00751DE8">
      <w:pPr>
        <w:spacing w:before="120"/>
        <w:ind w:firstLine="567"/>
        <w:jc w:val="both"/>
        <w:rPr>
          <w:szCs w:val="28"/>
        </w:rPr>
      </w:pPr>
      <w:r w:rsidRPr="00751DE8">
        <w:rPr>
          <w:spacing w:val="-4"/>
          <w:szCs w:val="28"/>
        </w:rPr>
        <w:lastRenderedPageBreak/>
        <w:t xml:space="preserve">12.12. Майно вважається поверненим Орендодавцю/ Балансоутримувачу </w:t>
      </w:r>
      <w:r w:rsidRPr="00751DE8">
        <w:rPr>
          <w:szCs w:val="28"/>
        </w:rPr>
        <w:t>з моменту підписання Балансоутримувачем та Орендарем акта повернення з оренди орендованого Майна.</w:t>
      </w:r>
    </w:p>
    <w:p w:rsidR="00751DE8" w:rsidRPr="00751DE8" w:rsidRDefault="00751DE8" w:rsidP="00751DE8">
      <w:pPr>
        <w:spacing w:before="120"/>
        <w:jc w:val="center"/>
        <w:rPr>
          <w:b/>
          <w:szCs w:val="28"/>
        </w:rPr>
      </w:pPr>
      <w:r w:rsidRPr="00751DE8">
        <w:rPr>
          <w:b/>
          <w:szCs w:val="28"/>
        </w:rPr>
        <w:t>13. Інше</w:t>
      </w:r>
    </w:p>
    <w:p w:rsidR="00751DE8" w:rsidRPr="00751DE8" w:rsidRDefault="00751DE8" w:rsidP="00751DE8">
      <w:pPr>
        <w:spacing w:before="120"/>
        <w:ind w:firstLine="567"/>
        <w:jc w:val="both"/>
        <w:rPr>
          <w:szCs w:val="28"/>
        </w:rPr>
      </w:pPr>
      <w:r w:rsidRPr="00751DE8">
        <w:rPr>
          <w:szCs w:val="28"/>
        </w:rPr>
        <w:t>13.1. Орендар письмово повідомляє іншим сторонам договору протягом п’яти робочих днів із дати внесення змін у його найменуванні, місцезнаходженні, банківських реквізитах і контактних даних. Орендодавець або Балансоутримувач повідомляє Орендареві про відповідні зміни письмово або на адресу електронної пошти.</w:t>
      </w:r>
    </w:p>
    <w:p w:rsidR="00751DE8" w:rsidRPr="00751DE8" w:rsidRDefault="00751DE8" w:rsidP="00751DE8">
      <w:pPr>
        <w:spacing w:before="120"/>
        <w:ind w:firstLine="567"/>
        <w:jc w:val="both"/>
        <w:rPr>
          <w:szCs w:val="28"/>
        </w:rPr>
      </w:pPr>
      <w:r w:rsidRPr="00751DE8">
        <w:rPr>
          <w:szCs w:val="28"/>
        </w:rPr>
        <w:t>13.2. Якщо цей договір підлягає нотаріальному посвідченню, то витрати на таке посвідчення несе Орендар.</w:t>
      </w:r>
    </w:p>
    <w:p w:rsidR="00751DE8" w:rsidRPr="00751DE8" w:rsidRDefault="00751DE8" w:rsidP="00751DE8">
      <w:pPr>
        <w:spacing w:before="120"/>
        <w:ind w:firstLine="567"/>
        <w:jc w:val="both"/>
        <w:rPr>
          <w:szCs w:val="28"/>
        </w:rPr>
      </w:pPr>
      <w:r w:rsidRPr="00751DE8">
        <w:rPr>
          <w:szCs w:val="28"/>
        </w:rPr>
        <w:t>13.3. Якщо протягом строку дії договору відбувається зміна Орендодавця або Балансоутримувача Майна, новий Орендодавець або Балансоутримувач стає стороною такого договору шляхом складення акта про заміну сторони у договорі оренди комунального майна (далі –</w:t>
      </w:r>
      <w:r w:rsidRPr="00751DE8">
        <w:rPr>
          <w:rFonts w:ascii="Antiqua" w:hAnsi="Antiqua"/>
          <w:szCs w:val="28"/>
        </w:rPr>
        <w:t xml:space="preserve"> </w:t>
      </w:r>
      <w:r w:rsidRPr="00751DE8">
        <w:rPr>
          <w:szCs w:val="28"/>
        </w:rPr>
        <w:t>акт про заміну сторони), що оприлюднюється на його офіційному сайті. Акт про заміну сторони підписується попереднім та новим Орендодавцем або Балансоутримувачем і в той же день надсилається іншим сторонам договору листом (цінним з описом). Акт про заміну сторони складається у трьох оригінальних примірниках. Новий Орендодавець або Балансоутримувач зобов’язаний (протягом п’яти робочих днів від дати його надсилання Орендарю) опублікувати зазначений акт в електронній торговій системі. Орендодавець або Балансоутримувач за цим договором вважається заміненим із моменту опублікування акта про заміну сторін в електронній торговій системі.</w:t>
      </w:r>
    </w:p>
    <w:p w:rsidR="00751DE8" w:rsidRPr="00751DE8" w:rsidRDefault="00751DE8" w:rsidP="00751DE8">
      <w:pPr>
        <w:spacing w:before="120"/>
        <w:ind w:firstLine="567"/>
        <w:jc w:val="both"/>
        <w:rPr>
          <w:szCs w:val="28"/>
        </w:rPr>
      </w:pPr>
      <w:r w:rsidRPr="00751DE8">
        <w:rPr>
          <w:szCs w:val="28"/>
        </w:rPr>
        <w:t>Якщо договір нотаріально посвідчено, підписи посадових осіб попереднього та нового орендодавців на акті про заміну сторони підлягають нотаріальному посвідченню.</w:t>
      </w:r>
    </w:p>
    <w:p w:rsidR="00751DE8" w:rsidRPr="00751DE8" w:rsidRDefault="00751DE8" w:rsidP="00751DE8">
      <w:pPr>
        <w:spacing w:before="120"/>
        <w:ind w:firstLine="567"/>
        <w:jc w:val="both"/>
        <w:rPr>
          <w:szCs w:val="28"/>
        </w:rPr>
      </w:pPr>
      <w:r w:rsidRPr="00751DE8">
        <w:rPr>
          <w:szCs w:val="28"/>
        </w:rPr>
        <w:t>13.4. У разі реорганізації Орендаря договір оренди зберігає чинність для відповідного правонаступника юридичної особи –</w:t>
      </w:r>
      <w:r w:rsidRPr="00751DE8">
        <w:rPr>
          <w:rFonts w:ascii="Antiqua" w:hAnsi="Antiqua"/>
          <w:szCs w:val="28"/>
        </w:rPr>
        <w:t xml:space="preserve"> </w:t>
      </w:r>
      <w:r w:rsidRPr="00751DE8">
        <w:rPr>
          <w:szCs w:val="28"/>
        </w:rPr>
        <w:t>Орендаря.</w:t>
      </w:r>
    </w:p>
    <w:p w:rsidR="00751DE8" w:rsidRPr="00751DE8" w:rsidRDefault="00751DE8" w:rsidP="00751DE8">
      <w:pPr>
        <w:spacing w:before="120"/>
        <w:ind w:firstLine="567"/>
        <w:jc w:val="both"/>
        <w:rPr>
          <w:szCs w:val="28"/>
        </w:rPr>
      </w:pPr>
      <w:r w:rsidRPr="00751DE8">
        <w:rPr>
          <w:szCs w:val="28"/>
        </w:rPr>
        <w:t>У разі виділу з юридичної особи –</w:t>
      </w:r>
      <w:r w:rsidRPr="00751DE8">
        <w:rPr>
          <w:rFonts w:ascii="Antiqua" w:hAnsi="Antiqua"/>
          <w:szCs w:val="28"/>
        </w:rPr>
        <w:t xml:space="preserve"> </w:t>
      </w:r>
      <w:r w:rsidRPr="00751DE8">
        <w:rPr>
          <w:szCs w:val="28"/>
        </w:rPr>
        <w:t>Орендаря окремої юридичної особи перехід до такої особи прав і обов’язків, які витікають із цього договору, можливий лише за згодою обласної ради.</w:t>
      </w:r>
    </w:p>
    <w:p w:rsidR="00751DE8" w:rsidRPr="00751DE8" w:rsidRDefault="00751DE8" w:rsidP="00751DE8">
      <w:pPr>
        <w:spacing w:before="120"/>
        <w:ind w:firstLine="567"/>
        <w:jc w:val="both"/>
        <w:rPr>
          <w:szCs w:val="28"/>
        </w:rPr>
      </w:pPr>
      <w:r w:rsidRPr="00751DE8">
        <w:rPr>
          <w:szCs w:val="28"/>
        </w:rPr>
        <w:t>Заміна сторони Орендаря набуває чинності з дня внесення змін до цього договору.</w:t>
      </w:r>
    </w:p>
    <w:p w:rsidR="00751DE8" w:rsidRPr="00751DE8" w:rsidRDefault="00751DE8" w:rsidP="00751DE8">
      <w:pPr>
        <w:spacing w:before="120"/>
        <w:ind w:firstLine="567"/>
        <w:jc w:val="both"/>
        <w:rPr>
          <w:szCs w:val="28"/>
        </w:rPr>
      </w:pPr>
      <w:r w:rsidRPr="00751DE8">
        <w:rPr>
          <w:szCs w:val="28"/>
        </w:rPr>
        <w:t>Заміна Орендаря інша, ніж передбачена цим пунктом, не допускається.</w:t>
      </w:r>
    </w:p>
    <w:p w:rsidR="00751DE8" w:rsidRPr="00751DE8" w:rsidRDefault="00751DE8" w:rsidP="00751DE8">
      <w:pPr>
        <w:spacing w:before="120"/>
        <w:ind w:firstLine="567"/>
        <w:jc w:val="both"/>
        <w:rPr>
          <w:szCs w:val="28"/>
        </w:rPr>
      </w:pPr>
      <w:r w:rsidRPr="00751DE8">
        <w:rPr>
          <w:szCs w:val="28"/>
        </w:rPr>
        <w:t>13.5. Цей Договір укладено у трьох примірниках, кожен з яких має однакову юридичну силу, по одному для Орендаря, Орендодавця й Балансоутримувача.</w:t>
      </w:r>
    </w:p>
    <w:p w:rsidR="00751DE8" w:rsidRPr="00751DE8" w:rsidRDefault="00751DE8" w:rsidP="00751DE8">
      <w:pPr>
        <w:spacing w:before="120"/>
        <w:jc w:val="center"/>
        <w:rPr>
          <w:szCs w:val="28"/>
        </w:rPr>
      </w:pPr>
      <w:r w:rsidRPr="00751DE8">
        <w:rPr>
          <w:szCs w:val="28"/>
        </w:rPr>
        <w:t>Підписи Сторін</w:t>
      </w:r>
    </w:p>
    <w:p w:rsidR="00751DE8" w:rsidRPr="00751DE8" w:rsidRDefault="00751DE8" w:rsidP="00751DE8">
      <w:pPr>
        <w:spacing w:before="120"/>
        <w:jc w:val="center"/>
        <w:rPr>
          <w:szCs w:val="28"/>
        </w:rPr>
      </w:pPr>
    </w:p>
    <w:p w:rsidR="00751DE8" w:rsidRPr="00751DE8" w:rsidRDefault="00751DE8" w:rsidP="00751DE8">
      <w:pPr>
        <w:spacing w:before="120"/>
        <w:jc w:val="center"/>
        <w:rPr>
          <w:szCs w:val="28"/>
        </w:rPr>
      </w:pPr>
    </w:p>
    <w:p w:rsidR="00751DE8" w:rsidRPr="00751DE8" w:rsidRDefault="00751DE8" w:rsidP="00751DE8">
      <w:pPr>
        <w:spacing w:before="120"/>
        <w:jc w:val="center"/>
        <w:rPr>
          <w:szCs w:val="28"/>
        </w:rPr>
      </w:pPr>
    </w:p>
    <w:tbl>
      <w:tblPr>
        <w:tblW w:w="0" w:type="auto"/>
        <w:tblLook w:val="04A0" w:firstRow="1" w:lastRow="0" w:firstColumn="1" w:lastColumn="0" w:noHBand="0" w:noVBand="1"/>
      </w:tblPr>
      <w:tblGrid>
        <w:gridCol w:w="4643"/>
        <w:gridCol w:w="4644"/>
      </w:tblGrid>
      <w:tr w:rsidR="00751DE8" w:rsidRPr="00751DE8" w:rsidTr="00751DE8">
        <w:tc>
          <w:tcPr>
            <w:tcW w:w="4643" w:type="dxa"/>
            <w:shd w:val="clear" w:color="auto" w:fill="auto"/>
          </w:tcPr>
          <w:p w:rsidR="00751DE8" w:rsidRPr="00751DE8" w:rsidRDefault="00751DE8" w:rsidP="00751DE8">
            <w:pPr>
              <w:spacing w:before="120"/>
              <w:rPr>
                <w:szCs w:val="28"/>
              </w:rPr>
            </w:pPr>
            <w:r w:rsidRPr="00751DE8">
              <w:rPr>
                <w:szCs w:val="28"/>
              </w:rPr>
              <w:t>Від Орендаря:</w:t>
            </w:r>
            <w:r w:rsidRPr="00751DE8">
              <w:rPr>
                <w:szCs w:val="28"/>
              </w:rPr>
              <w:tab/>
              <w:t>___________________</w:t>
            </w:r>
          </w:p>
          <w:p w:rsidR="00751DE8" w:rsidRPr="00751DE8" w:rsidRDefault="00751DE8" w:rsidP="00751DE8">
            <w:pPr>
              <w:spacing w:before="120"/>
              <w:rPr>
                <w:szCs w:val="28"/>
              </w:rPr>
            </w:pPr>
            <w:r w:rsidRPr="00751DE8">
              <w:rPr>
                <w:szCs w:val="28"/>
              </w:rPr>
              <w:t xml:space="preserve">          ___________________</w:t>
            </w:r>
          </w:p>
          <w:p w:rsidR="00751DE8" w:rsidRPr="00751DE8" w:rsidRDefault="00751DE8" w:rsidP="00751DE8">
            <w:pPr>
              <w:spacing w:before="120"/>
              <w:rPr>
                <w:szCs w:val="28"/>
              </w:rPr>
            </w:pPr>
          </w:p>
        </w:tc>
        <w:tc>
          <w:tcPr>
            <w:tcW w:w="4644" w:type="dxa"/>
            <w:shd w:val="clear" w:color="auto" w:fill="auto"/>
          </w:tcPr>
          <w:p w:rsidR="00751DE8" w:rsidRPr="00751DE8" w:rsidRDefault="00751DE8" w:rsidP="00751DE8">
            <w:pPr>
              <w:spacing w:before="120"/>
              <w:rPr>
                <w:szCs w:val="28"/>
              </w:rPr>
            </w:pPr>
            <w:r w:rsidRPr="00751DE8">
              <w:rPr>
                <w:szCs w:val="28"/>
              </w:rPr>
              <w:t>Від Орендодавця:</w:t>
            </w:r>
          </w:p>
          <w:p w:rsidR="00751DE8" w:rsidRPr="00751DE8" w:rsidRDefault="00751DE8" w:rsidP="00751DE8">
            <w:pPr>
              <w:spacing w:before="120"/>
              <w:rPr>
                <w:szCs w:val="28"/>
              </w:rPr>
            </w:pPr>
            <w:r w:rsidRPr="00751DE8">
              <w:rPr>
                <w:szCs w:val="28"/>
              </w:rPr>
              <w:t xml:space="preserve">      </w:t>
            </w:r>
            <w:r w:rsidRPr="00751DE8">
              <w:rPr>
                <w:szCs w:val="28"/>
              </w:rPr>
              <w:tab/>
              <w:t>___________________</w:t>
            </w:r>
          </w:p>
          <w:p w:rsidR="00751DE8" w:rsidRPr="00751DE8" w:rsidRDefault="00751DE8" w:rsidP="00751DE8">
            <w:pPr>
              <w:spacing w:before="120"/>
              <w:rPr>
                <w:szCs w:val="28"/>
              </w:rPr>
            </w:pPr>
            <w:r w:rsidRPr="00751DE8">
              <w:rPr>
                <w:szCs w:val="28"/>
              </w:rPr>
              <w:t xml:space="preserve">          ___________________</w:t>
            </w:r>
          </w:p>
          <w:p w:rsidR="00751DE8" w:rsidRPr="00751DE8" w:rsidRDefault="00751DE8" w:rsidP="00751DE8">
            <w:pPr>
              <w:spacing w:before="120"/>
              <w:rPr>
                <w:szCs w:val="28"/>
              </w:rPr>
            </w:pPr>
          </w:p>
        </w:tc>
      </w:tr>
      <w:tr w:rsidR="00751DE8" w:rsidRPr="00751DE8" w:rsidTr="00751DE8">
        <w:tc>
          <w:tcPr>
            <w:tcW w:w="9287" w:type="dxa"/>
            <w:gridSpan w:val="2"/>
            <w:shd w:val="clear" w:color="auto" w:fill="auto"/>
          </w:tcPr>
          <w:p w:rsidR="00751DE8" w:rsidRPr="00751DE8" w:rsidRDefault="00751DE8" w:rsidP="00751DE8">
            <w:pPr>
              <w:spacing w:before="120"/>
              <w:jc w:val="center"/>
              <w:rPr>
                <w:szCs w:val="28"/>
              </w:rPr>
            </w:pPr>
          </w:p>
          <w:p w:rsidR="00751DE8" w:rsidRPr="00751DE8" w:rsidRDefault="00751DE8" w:rsidP="00751DE8">
            <w:pPr>
              <w:spacing w:before="120"/>
              <w:jc w:val="center"/>
              <w:rPr>
                <w:szCs w:val="28"/>
              </w:rPr>
            </w:pPr>
            <w:r w:rsidRPr="00751DE8">
              <w:rPr>
                <w:szCs w:val="28"/>
              </w:rPr>
              <w:t>Від Балансоутримувача:</w:t>
            </w:r>
          </w:p>
          <w:p w:rsidR="00751DE8" w:rsidRPr="00751DE8" w:rsidRDefault="00751DE8" w:rsidP="00751DE8">
            <w:pPr>
              <w:spacing w:before="120"/>
              <w:ind w:firstLine="567"/>
              <w:jc w:val="center"/>
              <w:rPr>
                <w:szCs w:val="28"/>
              </w:rPr>
            </w:pPr>
            <w:r w:rsidRPr="00751DE8">
              <w:rPr>
                <w:szCs w:val="28"/>
              </w:rPr>
              <w:t>___________________</w:t>
            </w:r>
          </w:p>
          <w:p w:rsidR="00751DE8" w:rsidRPr="00751DE8" w:rsidRDefault="00751DE8" w:rsidP="00751DE8">
            <w:pPr>
              <w:spacing w:before="120"/>
              <w:jc w:val="center"/>
              <w:rPr>
                <w:szCs w:val="28"/>
              </w:rPr>
            </w:pPr>
            <w:r w:rsidRPr="00751DE8">
              <w:rPr>
                <w:szCs w:val="28"/>
              </w:rPr>
              <w:t xml:space="preserve">        ___________________</w:t>
            </w:r>
          </w:p>
          <w:p w:rsidR="00751DE8" w:rsidRPr="00751DE8" w:rsidRDefault="00751DE8" w:rsidP="00751DE8">
            <w:pPr>
              <w:spacing w:before="120"/>
              <w:jc w:val="center"/>
              <w:rPr>
                <w:szCs w:val="28"/>
              </w:rPr>
            </w:pPr>
          </w:p>
        </w:tc>
      </w:tr>
    </w:tbl>
    <w:p w:rsidR="00751DE8" w:rsidRPr="00751DE8" w:rsidRDefault="00751DE8" w:rsidP="00751DE8">
      <w:pPr>
        <w:spacing w:before="120"/>
        <w:jc w:val="center"/>
        <w:rPr>
          <w:szCs w:val="28"/>
        </w:rPr>
      </w:pPr>
    </w:p>
    <w:p w:rsidR="00751DE8" w:rsidRPr="00751DE8" w:rsidRDefault="00751DE8" w:rsidP="00751DE8">
      <w:pPr>
        <w:rPr>
          <w:rFonts w:ascii="Antiqua" w:hAnsi="Antiqua"/>
          <w:sz w:val="26"/>
          <w:szCs w:val="20"/>
        </w:rPr>
      </w:pPr>
    </w:p>
    <w:p w:rsidR="00751DE8" w:rsidRPr="00751DE8" w:rsidRDefault="00751DE8" w:rsidP="00751DE8">
      <w:pPr>
        <w:rPr>
          <w:rFonts w:ascii="Antiqua" w:hAnsi="Antiqua"/>
          <w:sz w:val="26"/>
          <w:szCs w:val="20"/>
        </w:rPr>
      </w:pPr>
    </w:p>
    <w:p w:rsidR="00751DE8" w:rsidRPr="00751DE8" w:rsidRDefault="00751DE8" w:rsidP="00751DE8">
      <w:pPr>
        <w:rPr>
          <w:rFonts w:ascii="Antiqua" w:hAnsi="Antiqua"/>
          <w:sz w:val="26"/>
          <w:szCs w:val="20"/>
        </w:rPr>
      </w:pPr>
    </w:p>
    <w:p w:rsidR="00751DE8" w:rsidRPr="00751DE8" w:rsidRDefault="00751DE8" w:rsidP="00751DE8">
      <w:pPr>
        <w:rPr>
          <w:rFonts w:ascii="Antiqua" w:hAnsi="Antiqua"/>
          <w:sz w:val="26"/>
          <w:szCs w:val="20"/>
        </w:rPr>
      </w:pPr>
    </w:p>
    <w:p w:rsidR="00751DE8" w:rsidRPr="00751DE8" w:rsidRDefault="00751DE8" w:rsidP="00751DE8">
      <w:pPr>
        <w:rPr>
          <w:rFonts w:ascii="Antiqua" w:hAnsi="Antiqua"/>
          <w:sz w:val="26"/>
          <w:szCs w:val="20"/>
        </w:rPr>
      </w:pPr>
    </w:p>
    <w:p w:rsidR="00751DE8" w:rsidRPr="00751DE8" w:rsidRDefault="00751DE8" w:rsidP="00751DE8">
      <w:pPr>
        <w:ind w:left="3600"/>
        <w:rPr>
          <w:bCs/>
          <w:kern w:val="28"/>
          <w:sz w:val="24"/>
        </w:rPr>
      </w:pPr>
      <w:r w:rsidRPr="00751DE8">
        <w:rPr>
          <w:bCs/>
          <w:kern w:val="28"/>
          <w:sz w:val="24"/>
        </w:rPr>
        <w:t xml:space="preserve">Додаток 1 до договору оренди нерухомого або іншого окремого індивідуально визначеного майна, що належить до спільної власності територіальних громад сіл, селищ, міст Дніпропетровської області  </w:t>
      </w:r>
    </w:p>
    <w:p w:rsidR="00751DE8" w:rsidRPr="00751DE8" w:rsidRDefault="00751DE8" w:rsidP="00751DE8">
      <w:pPr>
        <w:ind w:left="3600"/>
        <w:rPr>
          <w:bCs/>
          <w:kern w:val="28"/>
          <w:sz w:val="24"/>
        </w:rPr>
      </w:pPr>
      <w:r w:rsidRPr="00751DE8">
        <w:rPr>
          <w:bCs/>
          <w:kern w:val="28"/>
          <w:sz w:val="24"/>
        </w:rPr>
        <w:t xml:space="preserve"> </w:t>
      </w:r>
      <w:r w:rsidRPr="00751DE8">
        <w:rPr>
          <w:szCs w:val="28"/>
        </w:rPr>
        <w:t>від _________ 20__ року № ____________</w:t>
      </w:r>
    </w:p>
    <w:p w:rsidR="00751DE8" w:rsidRPr="00751DE8" w:rsidRDefault="00751DE8" w:rsidP="00751DE8">
      <w:pPr>
        <w:jc w:val="right"/>
        <w:rPr>
          <w:bCs/>
          <w:kern w:val="28"/>
          <w:sz w:val="24"/>
        </w:rPr>
      </w:pPr>
    </w:p>
    <w:p w:rsidR="00751DE8" w:rsidRPr="00751DE8" w:rsidRDefault="00751DE8" w:rsidP="00751DE8">
      <w:pPr>
        <w:spacing w:line="216" w:lineRule="auto"/>
        <w:jc w:val="right"/>
        <w:rPr>
          <w:b/>
          <w:sz w:val="24"/>
          <w:highlight w:val="red"/>
        </w:rPr>
      </w:pPr>
    </w:p>
    <w:p w:rsidR="00751DE8" w:rsidRPr="00751DE8" w:rsidRDefault="00751DE8" w:rsidP="00751DE8">
      <w:pPr>
        <w:spacing w:line="216" w:lineRule="auto"/>
        <w:jc w:val="center"/>
        <w:rPr>
          <w:b/>
          <w:sz w:val="24"/>
        </w:rPr>
      </w:pPr>
      <w:r w:rsidRPr="00751DE8">
        <w:rPr>
          <w:b/>
          <w:sz w:val="24"/>
        </w:rPr>
        <w:t>АКТ</w:t>
      </w:r>
    </w:p>
    <w:p w:rsidR="00751DE8" w:rsidRPr="00751DE8" w:rsidRDefault="00751DE8" w:rsidP="00751DE8">
      <w:pPr>
        <w:spacing w:line="216" w:lineRule="auto"/>
        <w:jc w:val="center"/>
        <w:rPr>
          <w:b/>
          <w:sz w:val="24"/>
        </w:rPr>
      </w:pPr>
      <w:r w:rsidRPr="00751DE8">
        <w:rPr>
          <w:b/>
          <w:sz w:val="24"/>
        </w:rPr>
        <w:t>ПРИЙМАННЯ-ПЕРЕДАЧІ МАЙНА</w:t>
      </w:r>
    </w:p>
    <w:p w:rsidR="00751DE8" w:rsidRPr="00751DE8" w:rsidRDefault="00751DE8" w:rsidP="00751DE8">
      <w:pPr>
        <w:spacing w:line="216" w:lineRule="auto"/>
        <w:jc w:val="center"/>
        <w:rPr>
          <w:b/>
          <w:sz w:val="24"/>
        </w:rPr>
      </w:pPr>
    </w:p>
    <w:p w:rsidR="00751DE8" w:rsidRPr="00751DE8" w:rsidRDefault="00751DE8" w:rsidP="00751DE8">
      <w:pPr>
        <w:spacing w:line="216" w:lineRule="auto"/>
        <w:ind w:firstLine="708"/>
        <w:jc w:val="both"/>
        <w:rPr>
          <w:sz w:val="24"/>
        </w:rPr>
      </w:pPr>
      <w:r w:rsidRPr="00751DE8">
        <w:rPr>
          <w:sz w:val="24"/>
        </w:rPr>
        <w:t>Майно (нежитлового приміщення/окремого індивідуально визначеного) загальною площею ____ м</w:t>
      </w:r>
      <w:r w:rsidRPr="00751DE8">
        <w:rPr>
          <w:sz w:val="24"/>
          <w:vertAlign w:val="superscript"/>
        </w:rPr>
        <w:t>2</w:t>
      </w:r>
      <w:r w:rsidRPr="00751DE8">
        <w:rPr>
          <w:sz w:val="24"/>
        </w:rPr>
        <w:t>, що перебуває на балансі ______________________________ за адресою: ____________.</w:t>
      </w:r>
    </w:p>
    <w:p w:rsidR="00751DE8" w:rsidRPr="00751DE8" w:rsidRDefault="00751DE8" w:rsidP="00751DE8">
      <w:pPr>
        <w:ind w:firstLine="708"/>
        <w:jc w:val="both"/>
        <w:rPr>
          <w:sz w:val="24"/>
        </w:rPr>
      </w:pPr>
      <w:r w:rsidRPr="00751DE8">
        <w:rPr>
          <w:sz w:val="24"/>
        </w:rPr>
        <w:t xml:space="preserve">Ми, що нижче підписалися, Дніпропетровська обласна рада, далі – ОРЕНДОДАВЕЦЬ, в особі голови обласної ради __________________________, який діє на підставі Закону України </w:t>
      </w:r>
      <w:r w:rsidRPr="00751DE8">
        <w:rPr>
          <w:color w:val="000000"/>
          <w:sz w:val="24"/>
        </w:rPr>
        <w:t>„</w:t>
      </w:r>
      <w:r w:rsidRPr="00751DE8">
        <w:rPr>
          <w:sz w:val="24"/>
        </w:rPr>
        <w:t>Про місцеве самоврядування в Україні</w:t>
      </w:r>
      <w:r w:rsidRPr="00751DE8">
        <w:rPr>
          <w:color w:val="000000"/>
          <w:sz w:val="24"/>
        </w:rPr>
        <w:t>”</w:t>
      </w:r>
      <w:r w:rsidRPr="00751DE8">
        <w:rPr>
          <w:sz w:val="24"/>
        </w:rPr>
        <w:t>, з однієї сторони, та ________________________, далі – ОРЕНДАР, в особі ______________________, який діє на підставі __________, з другої сторони, і ____________________(назва Балансоутримувача), далі – БАЛАНСОУТРИМУВАЧ, в особі</w:t>
      </w:r>
      <w:r w:rsidRPr="00751DE8">
        <w:rPr>
          <w:rFonts w:ascii="Antiqua" w:hAnsi="Antiqua"/>
          <w:sz w:val="26"/>
          <w:szCs w:val="20"/>
        </w:rPr>
        <w:t xml:space="preserve"> </w:t>
      </w:r>
      <w:r w:rsidRPr="00751DE8">
        <w:rPr>
          <w:sz w:val="24"/>
        </w:rPr>
        <w:t>_________________________, який діє на підставі _________, з третьої сторони, що іменуються разом – Сторони, склали акт приймання-передачі Майна.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905"/>
        <w:gridCol w:w="2308"/>
        <w:gridCol w:w="2796"/>
      </w:tblGrid>
      <w:tr w:rsidR="00751DE8" w:rsidRPr="00751DE8" w:rsidTr="00751DE8">
        <w:tc>
          <w:tcPr>
            <w:tcW w:w="2278"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r w:rsidRPr="00751DE8">
              <w:rPr>
                <w:sz w:val="24"/>
              </w:rPr>
              <w:t>Адреса Майна</w:t>
            </w:r>
          </w:p>
        </w:tc>
        <w:tc>
          <w:tcPr>
            <w:tcW w:w="1905"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r w:rsidRPr="00751DE8">
              <w:rPr>
                <w:sz w:val="24"/>
              </w:rPr>
              <w:t>Площа (м</w:t>
            </w:r>
            <w:r w:rsidRPr="00751DE8">
              <w:rPr>
                <w:sz w:val="24"/>
                <w:vertAlign w:val="superscript"/>
              </w:rPr>
              <w:t>2</w:t>
            </w:r>
            <w:r w:rsidRPr="00751DE8">
              <w:rPr>
                <w:sz w:val="24"/>
              </w:rPr>
              <w:t>)</w:t>
            </w:r>
          </w:p>
        </w:tc>
        <w:tc>
          <w:tcPr>
            <w:tcW w:w="2308" w:type="dxa"/>
            <w:tcBorders>
              <w:top w:val="single" w:sz="4" w:space="0" w:color="auto"/>
              <w:left w:val="single" w:sz="4" w:space="0" w:color="auto"/>
              <w:bottom w:val="single" w:sz="4" w:space="0" w:color="auto"/>
              <w:right w:val="single" w:sz="4" w:space="0" w:color="auto"/>
            </w:tcBorders>
          </w:tcPr>
          <w:p w:rsidR="00751DE8" w:rsidRPr="00751DE8" w:rsidRDefault="00751DE8" w:rsidP="00751DE8">
            <w:pPr>
              <w:spacing w:line="216" w:lineRule="auto"/>
              <w:jc w:val="center"/>
              <w:rPr>
                <w:sz w:val="24"/>
              </w:rPr>
            </w:pPr>
            <w:r w:rsidRPr="00751DE8">
              <w:rPr>
                <w:sz w:val="24"/>
              </w:rPr>
              <w:t>Вартість за незалежною оцінкою/ балансова вартість</w:t>
            </w:r>
          </w:p>
        </w:tc>
        <w:tc>
          <w:tcPr>
            <w:tcW w:w="2796"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r w:rsidRPr="00751DE8">
              <w:rPr>
                <w:sz w:val="24"/>
              </w:rPr>
              <w:t xml:space="preserve">Характеристика Майна  </w:t>
            </w:r>
          </w:p>
        </w:tc>
      </w:tr>
      <w:tr w:rsidR="00751DE8" w:rsidRPr="00751DE8" w:rsidTr="00751DE8">
        <w:tc>
          <w:tcPr>
            <w:tcW w:w="2278"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p>
        </w:tc>
        <w:tc>
          <w:tcPr>
            <w:tcW w:w="1905"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p>
        </w:tc>
        <w:tc>
          <w:tcPr>
            <w:tcW w:w="2308" w:type="dxa"/>
            <w:tcBorders>
              <w:top w:val="single" w:sz="4" w:space="0" w:color="auto"/>
              <w:left w:val="single" w:sz="4" w:space="0" w:color="auto"/>
              <w:bottom w:val="single" w:sz="4" w:space="0" w:color="auto"/>
              <w:right w:val="single" w:sz="4" w:space="0" w:color="auto"/>
            </w:tcBorders>
          </w:tcPr>
          <w:p w:rsidR="00751DE8" w:rsidRPr="00751DE8" w:rsidRDefault="00751DE8" w:rsidP="00751DE8">
            <w:pPr>
              <w:spacing w:line="216" w:lineRule="auto"/>
              <w:jc w:val="center"/>
              <w:rPr>
                <w:sz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p>
        </w:tc>
      </w:tr>
    </w:tbl>
    <w:p w:rsidR="00751DE8" w:rsidRPr="00751DE8" w:rsidRDefault="00751DE8" w:rsidP="00751DE8">
      <w:pPr>
        <w:spacing w:line="216" w:lineRule="auto"/>
        <w:jc w:val="both"/>
        <w:rPr>
          <w:sz w:val="24"/>
        </w:rPr>
      </w:pPr>
    </w:p>
    <w:p w:rsidR="00751DE8" w:rsidRPr="00751DE8" w:rsidRDefault="00751DE8" w:rsidP="00751DE8">
      <w:pPr>
        <w:ind w:firstLine="708"/>
        <w:jc w:val="both"/>
        <w:rPr>
          <w:sz w:val="24"/>
        </w:rPr>
      </w:pPr>
      <w:r w:rsidRPr="00751DE8">
        <w:rPr>
          <w:sz w:val="24"/>
        </w:rPr>
        <w:lastRenderedPageBreak/>
        <w:t>1. Орендодавець передає, а Орендар приймає Майно – нежитлове приміщення за умовами договору оренди від ______________.№ __________________.</w:t>
      </w:r>
    </w:p>
    <w:p w:rsidR="00751DE8" w:rsidRPr="00751DE8" w:rsidRDefault="00751DE8" w:rsidP="00751DE8">
      <w:pPr>
        <w:spacing w:line="216" w:lineRule="auto"/>
        <w:ind w:firstLine="708"/>
        <w:jc w:val="both"/>
        <w:rPr>
          <w:sz w:val="24"/>
        </w:rPr>
      </w:pPr>
      <w:r w:rsidRPr="00751DE8">
        <w:rPr>
          <w:sz w:val="24"/>
        </w:rPr>
        <w:t>2. Орендодавець та Орендар погодилися, що стан Майна відповідає оприлюдненому в оголошенні про передачу в оренду або інформаційному повідомленні/інформації про об’єкт оренди і претензій щодо властивостей та/або недоліків Майна за договором від _____________________</w:t>
      </w:r>
      <w:r w:rsidRPr="00751DE8">
        <w:rPr>
          <w:color w:val="FF0000"/>
          <w:sz w:val="24"/>
        </w:rPr>
        <w:t xml:space="preserve">   </w:t>
      </w:r>
      <w:r w:rsidRPr="00751DE8">
        <w:rPr>
          <w:sz w:val="24"/>
        </w:rPr>
        <w:t>№ _________________ у Сторін немає.</w:t>
      </w:r>
    </w:p>
    <w:p w:rsidR="00751DE8" w:rsidRPr="00751DE8" w:rsidRDefault="00751DE8" w:rsidP="00751DE8">
      <w:pPr>
        <w:spacing w:line="216" w:lineRule="auto"/>
        <w:jc w:val="both"/>
        <w:rPr>
          <w:sz w:val="24"/>
        </w:rPr>
      </w:pPr>
    </w:p>
    <w:p w:rsidR="00751DE8" w:rsidRPr="00751DE8" w:rsidRDefault="00751DE8" w:rsidP="00751DE8">
      <w:pPr>
        <w:spacing w:before="120"/>
        <w:jc w:val="center"/>
        <w:rPr>
          <w:szCs w:val="28"/>
        </w:rPr>
      </w:pPr>
      <w:r w:rsidRPr="00751DE8">
        <w:rPr>
          <w:szCs w:val="28"/>
        </w:rPr>
        <w:t>Підписи Сторін</w:t>
      </w:r>
    </w:p>
    <w:p w:rsidR="00751DE8" w:rsidRPr="00751DE8" w:rsidRDefault="00751DE8" w:rsidP="00751DE8">
      <w:pPr>
        <w:spacing w:before="120"/>
        <w:rPr>
          <w:szCs w:val="28"/>
        </w:rPr>
      </w:pPr>
    </w:p>
    <w:tbl>
      <w:tblPr>
        <w:tblW w:w="0" w:type="auto"/>
        <w:tblLook w:val="04A0" w:firstRow="1" w:lastRow="0" w:firstColumn="1" w:lastColumn="0" w:noHBand="0" w:noVBand="1"/>
      </w:tblPr>
      <w:tblGrid>
        <w:gridCol w:w="4643"/>
        <w:gridCol w:w="4644"/>
      </w:tblGrid>
      <w:tr w:rsidR="00751DE8" w:rsidRPr="00751DE8" w:rsidTr="00751DE8">
        <w:tc>
          <w:tcPr>
            <w:tcW w:w="4643" w:type="dxa"/>
            <w:shd w:val="clear" w:color="auto" w:fill="auto"/>
          </w:tcPr>
          <w:p w:rsidR="00751DE8" w:rsidRPr="00751DE8" w:rsidRDefault="00751DE8" w:rsidP="00751DE8">
            <w:pPr>
              <w:spacing w:before="120"/>
              <w:rPr>
                <w:szCs w:val="28"/>
              </w:rPr>
            </w:pPr>
            <w:r w:rsidRPr="00751DE8">
              <w:rPr>
                <w:szCs w:val="28"/>
              </w:rPr>
              <w:t>Від Орендаря:</w:t>
            </w:r>
            <w:r w:rsidRPr="00751DE8">
              <w:rPr>
                <w:szCs w:val="28"/>
              </w:rPr>
              <w:tab/>
              <w:t>___________________</w:t>
            </w:r>
          </w:p>
          <w:p w:rsidR="00751DE8" w:rsidRPr="00751DE8" w:rsidRDefault="00751DE8" w:rsidP="00751DE8">
            <w:pPr>
              <w:spacing w:before="120"/>
              <w:rPr>
                <w:szCs w:val="28"/>
              </w:rPr>
            </w:pPr>
            <w:r w:rsidRPr="00751DE8">
              <w:rPr>
                <w:szCs w:val="28"/>
              </w:rPr>
              <w:t xml:space="preserve">          ___________________</w:t>
            </w:r>
          </w:p>
          <w:p w:rsidR="00751DE8" w:rsidRPr="00751DE8" w:rsidRDefault="00751DE8" w:rsidP="00751DE8">
            <w:pPr>
              <w:spacing w:before="120"/>
              <w:rPr>
                <w:szCs w:val="28"/>
              </w:rPr>
            </w:pPr>
          </w:p>
        </w:tc>
        <w:tc>
          <w:tcPr>
            <w:tcW w:w="4644" w:type="dxa"/>
            <w:shd w:val="clear" w:color="auto" w:fill="auto"/>
          </w:tcPr>
          <w:p w:rsidR="00751DE8" w:rsidRPr="00751DE8" w:rsidRDefault="00751DE8" w:rsidP="00751DE8">
            <w:pPr>
              <w:spacing w:before="120"/>
              <w:rPr>
                <w:szCs w:val="28"/>
              </w:rPr>
            </w:pPr>
            <w:r w:rsidRPr="00751DE8">
              <w:rPr>
                <w:szCs w:val="28"/>
              </w:rPr>
              <w:t>Від Орендодавця:</w:t>
            </w:r>
          </w:p>
          <w:p w:rsidR="00751DE8" w:rsidRPr="00751DE8" w:rsidRDefault="00751DE8" w:rsidP="00751DE8">
            <w:pPr>
              <w:spacing w:before="120"/>
              <w:rPr>
                <w:szCs w:val="28"/>
              </w:rPr>
            </w:pPr>
            <w:r w:rsidRPr="00751DE8">
              <w:rPr>
                <w:szCs w:val="28"/>
              </w:rPr>
              <w:t xml:space="preserve">      </w:t>
            </w:r>
            <w:r w:rsidRPr="00751DE8">
              <w:rPr>
                <w:szCs w:val="28"/>
              </w:rPr>
              <w:tab/>
              <w:t>___________________</w:t>
            </w:r>
          </w:p>
          <w:p w:rsidR="00751DE8" w:rsidRPr="00751DE8" w:rsidRDefault="00751DE8" w:rsidP="00751DE8">
            <w:pPr>
              <w:spacing w:before="120"/>
              <w:rPr>
                <w:szCs w:val="28"/>
              </w:rPr>
            </w:pPr>
            <w:r w:rsidRPr="00751DE8">
              <w:rPr>
                <w:szCs w:val="28"/>
              </w:rPr>
              <w:t xml:space="preserve">          ___________________</w:t>
            </w:r>
          </w:p>
          <w:p w:rsidR="00751DE8" w:rsidRPr="00751DE8" w:rsidRDefault="00751DE8" w:rsidP="00751DE8">
            <w:pPr>
              <w:spacing w:before="120"/>
              <w:rPr>
                <w:szCs w:val="28"/>
              </w:rPr>
            </w:pPr>
          </w:p>
        </w:tc>
      </w:tr>
      <w:tr w:rsidR="00751DE8" w:rsidRPr="00751DE8" w:rsidTr="00751DE8">
        <w:tc>
          <w:tcPr>
            <w:tcW w:w="9287" w:type="dxa"/>
            <w:gridSpan w:val="2"/>
            <w:shd w:val="clear" w:color="auto" w:fill="auto"/>
          </w:tcPr>
          <w:p w:rsidR="00751DE8" w:rsidRPr="00751DE8" w:rsidRDefault="00751DE8" w:rsidP="00751DE8">
            <w:pPr>
              <w:spacing w:before="120"/>
              <w:rPr>
                <w:szCs w:val="28"/>
              </w:rPr>
            </w:pPr>
          </w:p>
          <w:p w:rsidR="00751DE8" w:rsidRPr="00751DE8" w:rsidRDefault="00751DE8" w:rsidP="00751DE8">
            <w:pPr>
              <w:spacing w:before="120"/>
              <w:jc w:val="center"/>
              <w:rPr>
                <w:szCs w:val="28"/>
              </w:rPr>
            </w:pPr>
            <w:r w:rsidRPr="00751DE8">
              <w:rPr>
                <w:szCs w:val="28"/>
              </w:rPr>
              <w:t>Від Балансоутримувача:</w:t>
            </w:r>
          </w:p>
          <w:p w:rsidR="00751DE8" w:rsidRPr="00751DE8" w:rsidRDefault="00751DE8" w:rsidP="00751DE8">
            <w:pPr>
              <w:spacing w:before="120"/>
              <w:ind w:firstLine="567"/>
              <w:jc w:val="center"/>
              <w:rPr>
                <w:szCs w:val="28"/>
              </w:rPr>
            </w:pPr>
            <w:r w:rsidRPr="00751DE8">
              <w:rPr>
                <w:szCs w:val="28"/>
              </w:rPr>
              <w:t>___________________</w:t>
            </w:r>
          </w:p>
          <w:p w:rsidR="00751DE8" w:rsidRPr="00751DE8" w:rsidRDefault="00751DE8" w:rsidP="00751DE8">
            <w:pPr>
              <w:spacing w:before="120"/>
              <w:jc w:val="center"/>
              <w:rPr>
                <w:szCs w:val="28"/>
              </w:rPr>
            </w:pPr>
            <w:r w:rsidRPr="00751DE8">
              <w:rPr>
                <w:szCs w:val="28"/>
              </w:rPr>
              <w:t xml:space="preserve">        ___________________</w:t>
            </w:r>
          </w:p>
        </w:tc>
      </w:tr>
    </w:tbl>
    <w:p w:rsidR="00751DE8" w:rsidRPr="00751DE8" w:rsidRDefault="00751DE8" w:rsidP="00751DE8">
      <w:pPr>
        <w:spacing w:line="216" w:lineRule="auto"/>
        <w:jc w:val="both"/>
        <w:rPr>
          <w:sz w:val="24"/>
        </w:rPr>
      </w:pPr>
    </w:p>
    <w:p w:rsidR="00751DE8" w:rsidRPr="00751DE8" w:rsidRDefault="00751DE8" w:rsidP="00751DE8">
      <w:pPr>
        <w:ind w:left="3600"/>
        <w:rPr>
          <w:bCs/>
          <w:kern w:val="28"/>
          <w:sz w:val="24"/>
        </w:rPr>
      </w:pPr>
      <w:r w:rsidRPr="00751DE8">
        <w:rPr>
          <w:bCs/>
          <w:kern w:val="28"/>
          <w:sz w:val="24"/>
        </w:rPr>
        <w:t xml:space="preserve">Додаток 2 до договору оренди нерухомого або іншого окремого індивідуально визначеного майна, що належить до спільної власності територіальних громад сіл, селищ, міст Дніпропетровської області  </w:t>
      </w:r>
    </w:p>
    <w:p w:rsidR="00751DE8" w:rsidRPr="00751DE8" w:rsidRDefault="00751DE8" w:rsidP="00751DE8">
      <w:pPr>
        <w:ind w:left="3600"/>
        <w:rPr>
          <w:bCs/>
          <w:kern w:val="28"/>
          <w:sz w:val="24"/>
        </w:rPr>
      </w:pPr>
      <w:r w:rsidRPr="00751DE8">
        <w:rPr>
          <w:bCs/>
          <w:kern w:val="28"/>
          <w:sz w:val="24"/>
        </w:rPr>
        <w:t xml:space="preserve"> </w:t>
      </w:r>
      <w:r w:rsidRPr="00751DE8">
        <w:rPr>
          <w:szCs w:val="28"/>
        </w:rPr>
        <w:t>від _________ 20__ року № ____________</w:t>
      </w:r>
    </w:p>
    <w:p w:rsidR="00751DE8" w:rsidRPr="00751DE8" w:rsidRDefault="00751DE8" w:rsidP="00751DE8">
      <w:pPr>
        <w:spacing w:before="120"/>
        <w:ind w:left="2112" w:firstLine="720"/>
        <w:rPr>
          <w:color w:val="000000"/>
          <w:sz w:val="24"/>
        </w:rPr>
      </w:pPr>
    </w:p>
    <w:p w:rsidR="00751DE8" w:rsidRPr="00751DE8" w:rsidRDefault="00751DE8" w:rsidP="00751DE8">
      <w:pPr>
        <w:spacing w:line="216" w:lineRule="auto"/>
        <w:jc w:val="right"/>
        <w:rPr>
          <w:b/>
          <w:sz w:val="24"/>
          <w:highlight w:val="red"/>
        </w:rPr>
      </w:pPr>
    </w:p>
    <w:p w:rsidR="00751DE8" w:rsidRPr="00751DE8" w:rsidRDefault="00751DE8" w:rsidP="00751DE8">
      <w:pPr>
        <w:spacing w:line="216" w:lineRule="auto"/>
        <w:jc w:val="center"/>
        <w:rPr>
          <w:b/>
          <w:sz w:val="24"/>
        </w:rPr>
      </w:pPr>
      <w:r w:rsidRPr="00751DE8">
        <w:rPr>
          <w:b/>
          <w:sz w:val="24"/>
        </w:rPr>
        <w:t>АКТ</w:t>
      </w:r>
    </w:p>
    <w:p w:rsidR="00751DE8" w:rsidRPr="00751DE8" w:rsidRDefault="00751DE8" w:rsidP="00751DE8">
      <w:pPr>
        <w:spacing w:line="216" w:lineRule="auto"/>
        <w:jc w:val="center"/>
        <w:rPr>
          <w:b/>
          <w:sz w:val="24"/>
        </w:rPr>
      </w:pPr>
      <w:r w:rsidRPr="00751DE8">
        <w:rPr>
          <w:b/>
          <w:sz w:val="24"/>
        </w:rPr>
        <w:t>ПРИЙМАННЯ-ПЕРЕДАЧІ МАЙНА</w:t>
      </w:r>
    </w:p>
    <w:p w:rsidR="00751DE8" w:rsidRPr="00751DE8" w:rsidRDefault="00751DE8" w:rsidP="00751DE8">
      <w:pPr>
        <w:spacing w:line="216" w:lineRule="auto"/>
        <w:jc w:val="center"/>
        <w:rPr>
          <w:b/>
          <w:sz w:val="24"/>
        </w:rPr>
      </w:pPr>
    </w:p>
    <w:p w:rsidR="00751DE8" w:rsidRPr="00751DE8" w:rsidRDefault="00751DE8" w:rsidP="00751DE8">
      <w:pPr>
        <w:spacing w:line="216" w:lineRule="auto"/>
        <w:ind w:firstLine="708"/>
        <w:jc w:val="both"/>
        <w:rPr>
          <w:sz w:val="24"/>
        </w:rPr>
      </w:pPr>
      <w:r w:rsidRPr="00751DE8">
        <w:rPr>
          <w:sz w:val="24"/>
        </w:rPr>
        <w:t>Майно (нежитлового приміщення/окремого індивідуально визначеного) загальною площею _______ м</w:t>
      </w:r>
      <w:r w:rsidRPr="00751DE8">
        <w:rPr>
          <w:sz w:val="24"/>
          <w:vertAlign w:val="superscript"/>
        </w:rPr>
        <w:t>2</w:t>
      </w:r>
      <w:r w:rsidRPr="00751DE8">
        <w:rPr>
          <w:sz w:val="24"/>
        </w:rPr>
        <w:t>, що перебуває на балансі ______________________________ за адресою: ____________.</w:t>
      </w:r>
    </w:p>
    <w:p w:rsidR="00751DE8" w:rsidRPr="00751DE8" w:rsidRDefault="00751DE8" w:rsidP="00751DE8">
      <w:pPr>
        <w:ind w:firstLine="708"/>
        <w:jc w:val="both"/>
        <w:rPr>
          <w:sz w:val="24"/>
        </w:rPr>
      </w:pPr>
      <w:r w:rsidRPr="00751DE8">
        <w:rPr>
          <w:sz w:val="24"/>
        </w:rPr>
        <w:t>Ми, що нижче підписалися, ____________________(назва Балансоутримувача), далі – ОРЕНДОДАВЕЦЬ, в особі</w:t>
      </w:r>
      <w:r w:rsidRPr="00751DE8">
        <w:rPr>
          <w:rFonts w:ascii="Antiqua" w:hAnsi="Antiqua"/>
          <w:sz w:val="26"/>
          <w:szCs w:val="20"/>
        </w:rPr>
        <w:t xml:space="preserve"> </w:t>
      </w:r>
      <w:r w:rsidRPr="00751DE8">
        <w:rPr>
          <w:sz w:val="24"/>
        </w:rPr>
        <w:t>_________________________, який діє на підставі _________, з однієї сторони, та ________________________, далі – ОРЕНДАР, в особі ______________________, який діє на підставі __________, з ішної сторони, що іменуються разом – Сторони, склали акт приймання-передачі Майна.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905"/>
        <w:gridCol w:w="2308"/>
        <w:gridCol w:w="2796"/>
      </w:tblGrid>
      <w:tr w:rsidR="00751DE8" w:rsidRPr="00751DE8" w:rsidTr="00751DE8">
        <w:tc>
          <w:tcPr>
            <w:tcW w:w="2278"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r w:rsidRPr="00751DE8">
              <w:rPr>
                <w:sz w:val="24"/>
              </w:rPr>
              <w:t>Адреса Майна</w:t>
            </w:r>
          </w:p>
        </w:tc>
        <w:tc>
          <w:tcPr>
            <w:tcW w:w="1905"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r w:rsidRPr="00751DE8">
              <w:rPr>
                <w:sz w:val="24"/>
              </w:rPr>
              <w:t>Площа (м</w:t>
            </w:r>
            <w:r w:rsidRPr="00751DE8">
              <w:rPr>
                <w:sz w:val="24"/>
                <w:vertAlign w:val="superscript"/>
              </w:rPr>
              <w:t>2</w:t>
            </w:r>
            <w:r w:rsidRPr="00751DE8">
              <w:rPr>
                <w:sz w:val="24"/>
              </w:rPr>
              <w:t>)</w:t>
            </w:r>
          </w:p>
        </w:tc>
        <w:tc>
          <w:tcPr>
            <w:tcW w:w="2308" w:type="dxa"/>
            <w:tcBorders>
              <w:top w:val="single" w:sz="4" w:space="0" w:color="auto"/>
              <w:left w:val="single" w:sz="4" w:space="0" w:color="auto"/>
              <w:bottom w:val="single" w:sz="4" w:space="0" w:color="auto"/>
              <w:right w:val="single" w:sz="4" w:space="0" w:color="auto"/>
            </w:tcBorders>
          </w:tcPr>
          <w:p w:rsidR="00751DE8" w:rsidRPr="00751DE8" w:rsidRDefault="00751DE8" w:rsidP="00751DE8">
            <w:pPr>
              <w:spacing w:line="216" w:lineRule="auto"/>
              <w:jc w:val="center"/>
              <w:rPr>
                <w:sz w:val="24"/>
              </w:rPr>
            </w:pPr>
            <w:r w:rsidRPr="00751DE8">
              <w:rPr>
                <w:sz w:val="24"/>
              </w:rPr>
              <w:t>Вартість за незалежною оцінкою/ балансова вартість</w:t>
            </w:r>
          </w:p>
        </w:tc>
        <w:tc>
          <w:tcPr>
            <w:tcW w:w="2796"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r w:rsidRPr="00751DE8">
              <w:rPr>
                <w:sz w:val="24"/>
              </w:rPr>
              <w:t xml:space="preserve">Характеристика Майна  </w:t>
            </w:r>
          </w:p>
        </w:tc>
      </w:tr>
      <w:tr w:rsidR="00751DE8" w:rsidRPr="00751DE8" w:rsidTr="00751DE8">
        <w:tc>
          <w:tcPr>
            <w:tcW w:w="2278"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p>
        </w:tc>
        <w:tc>
          <w:tcPr>
            <w:tcW w:w="1905"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p>
        </w:tc>
        <w:tc>
          <w:tcPr>
            <w:tcW w:w="2308" w:type="dxa"/>
            <w:tcBorders>
              <w:top w:val="single" w:sz="4" w:space="0" w:color="auto"/>
              <w:left w:val="single" w:sz="4" w:space="0" w:color="auto"/>
              <w:bottom w:val="single" w:sz="4" w:space="0" w:color="auto"/>
              <w:right w:val="single" w:sz="4" w:space="0" w:color="auto"/>
            </w:tcBorders>
          </w:tcPr>
          <w:p w:rsidR="00751DE8" w:rsidRPr="00751DE8" w:rsidRDefault="00751DE8" w:rsidP="00751DE8">
            <w:pPr>
              <w:spacing w:line="216" w:lineRule="auto"/>
              <w:jc w:val="center"/>
              <w:rPr>
                <w:sz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p>
        </w:tc>
      </w:tr>
    </w:tbl>
    <w:p w:rsidR="00751DE8" w:rsidRPr="00751DE8" w:rsidRDefault="00751DE8" w:rsidP="00751DE8">
      <w:pPr>
        <w:spacing w:line="216" w:lineRule="auto"/>
        <w:jc w:val="both"/>
        <w:rPr>
          <w:sz w:val="24"/>
        </w:rPr>
      </w:pPr>
    </w:p>
    <w:p w:rsidR="00751DE8" w:rsidRPr="00751DE8" w:rsidRDefault="00751DE8" w:rsidP="00751DE8">
      <w:pPr>
        <w:ind w:firstLine="708"/>
        <w:jc w:val="both"/>
        <w:rPr>
          <w:sz w:val="24"/>
        </w:rPr>
      </w:pPr>
      <w:r w:rsidRPr="00751DE8">
        <w:rPr>
          <w:sz w:val="24"/>
        </w:rPr>
        <w:t>1. Орендодавець передає, а Орендар приймає Майно – нежитлове приміщення за умовами договору оренди від ______________.№ __________________.</w:t>
      </w:r>
    </w:p>
    <w:p w:rsidR="00751DE8" w:rsidRPr="00751DE8" w:rsidRDefault="00751DE8" w:rsidP="00751DE8">
      <w:pPr>
        <w:spacing w:line="216" w:lineRule="auto"/>
        <w:ind w:firstLine="708"/>
        <w:jc w:val="both"/>
        <w:rPr>
          <w:sz w:val="24"/>
        </w:rPr>
      </w:pPr>
      <w:r w:rsidRPr="00751DE8">
        <w:rPr>
          <w:sz w:val="24"/>
        </w:rPr>
        <w:t xml:space="preserve">2. Орендодавець та Орендар погодилися, що стан Майна відповідає оприлюдненому в оголошенні про передачу в оренду або інформаційному повідомленні/інформації про об’єкт оренди і претензій щодо властивостей та/або </w:t>
      </w:r>
      <w:r w:rsidRPr="00751DE8">
        <w:rPr>
          <w:sz w:val="24"/>
        </w:rPr>
        <w:lastRenderedPageBreak/>
        <w:t xml:space="preserve">недоліків об’єкта оренди за договором від _____________________                                      </w:t>
      </w:r>
      <w:r w:rsidRPr="00751DE8">
        <w:rPr>
          <w:color w:val="FF0000"/>
          <w:sz w:val="24"/>
        </w:rPr>
        <w:t xml:space="preserve">   </w:t>
      </w:r>
      <w:r w:rsidRPr="00751DE8">
        <w:rPr>
          <w:sz w:val="24"/>
        </w:rPr>
        <w:t>№ _________________ у Сторін немає.</w:t>
      </w:r>
    </w:p>
    <w:p w:rsidR="00751DE8" w:rsidRPr="00751DE8" w:rsidRDefault="00751DE8" w:rsidP="00751DE8">
      <w:pPr>
        <w:spacing w:line="216" w:lineRule="auto"/>
        <w:jc w:val="both"/>
        <w:rPr>
          <w:sz w:val="24"/>
        </w:rPr>
      </w:pPr>
    </w:p>
    <w:p w:rsidR="00751DE8" w:rsidRPr="00751DE8" w:rsidRDefault="00751DE8" w:rsidP="00751DE8">
      <w:pPr>
        <w:spacing w:before="120"/>
        <w:jc w:val="center"/>
        <w:rPr>
          <w:szCs w:val="28"/>
        </w:rPr>
      </w:pPr>
      <w:r w:rsidRPr="00751DE8">
        <w:rPr>
          <w:szCs w:val="28"/>
        </w:rPr>
        <w:t>Підписи Сторін</w:t>
      </w:r>
    </w:p>
    <w:p w:rsidR="00751DE8" w:rsidRPr="00751DE8" w:rsidRDefault="00751DE8" w:rsidP="00751DE8">
      <w:pPr>
        <w:spacing w:before="120"/>
        <w:rPr>
          <w:szCs w:val="28"/>
        </w:rPr>
      </w:pPr>
    </w:p>
    <w:tbl>
      <w:tblPr>
        <w:tblW w:w="0" w:type="auto"/>
        <w:tblLook w:val="04A0" w:firstRow="1" w:lastRow="0" w:firstColumn="1" w:lastColumn="0" w:noHBand="0" w:noVBand="1"/>
      </w:tblPr>
      <w:tblGrid>
        <w:gridCol w:w="4643"/>
        <w:gridCol w:w="4644"/>
      </w:tblGrid>
      <w:tr w:rsidR="00751DE8" w:rsidRPr="00751DE8" w:rsidTr="00751DE8">
        <w:tc>
          <w:tcPr>
            <w:tcW w:w="4643" w:type="dxa"/>
            <w:shd w:val="clear" w:color="auto" w:fill="auto"/>
          </w:tcPr>
          <w:p w:rsidR="00751DE8" w:rsidRPr="00751DE8" w:rsidRDefault="00751DE8" w:rsidP="00751DE8">
            <w:pPr>
              <w:spacing w:before="120"/>
              <w:rPr>
                <w:szCs w:val="28"/>
              </w:rPr>
            </w:pPr>
            <w:r w:rsidRPr="00751DE8">
              <w:rPr>
                <w:szCs w:val="28"/>
              </w:rPr>
              <w:t>Від Орендаря:</w:t>
            </w:r>
            <w:r w:rsidRPr="00751DE8">
              <w:rPr>
                <w:szCs w:val="28"/>
              </w:rPr>
              <w:tab/>
              <w:t>___________________</w:t>
            </w:r>
          </w:p>
          <w:p w:rsidR="00751DE8" w:rsidRPr="00751DE8" w:rsidRDefault="00751DE8" w:rsidP="00751DE8">
            <w:pPr>
              <w:spacing w:before="120"/>
              <w:rPr>
                <w:szCs w:val="28"/>
              </w:rPr>
            </w:pPr>
            <w:r w:rsidRPr="00751DE8">
              <w:rPr>
                <w:szCs w:val="28"/>
              </w:rPr>
              <w:t xml:space="preserve">          ___________________</w:t>
            </w:r>
          </w:p>
          <w:p w:rsidR="00751DE8" w:rsidRPr="00751DE8" w:rsidRDefault="00751DE8" w:rsidP="00751DE8">
            <w:pPr>
              <w:spacing w:before="120"/>
              <w:rPr>
                <w:szCs w:val="28"/>
              </w:rPr>
            </w:pPr>
          </w:p>
        </w:tc>
        <w:tc>
          <w:tcPr>
            <w:tcW w:w="4644" w:type="dxa"/>
            <w:shd w:val="clear" w:color="auto" w:fill="auto"/>
          </w:tcPr>
          <w:p w:rsidR="00751DE8" w:rsidRPr="00751DE8" w:rsidRDefault="00751DE8" w:rsidP="00751DE8">
            <w:pPr>
              <w:spacing w:before="120"/>
              <w:rPr>
                <w:szCs w:val="28"/>
              </w:rPr>
            </w:pPr>
            <w:r w:rsidRPr="00751DE8">
              <w:rPr>
                <w:szCs w:val="28"/>
              </w:rPr>
              <w:t>Від Орендодавця:</w:t>
            </w:r>
          </w:p>
          <w:p w:rsidR="00751DE8" w:rsidRPr="00751DE8" w:rsidRDefault="00751DE8" w:rsidP="00751DE8">
            <w:pPr>
              <w:spacing w:before="120"/>
              <w:rPr>
                <w:szCs w:val="28"/>
              </w:rPr>
            </w:pPr>
            <w:r w:rsidRPr="00751DE8">
              <w:rPr>
                <w:szCs w:val="28"/>
              </w:rPr>
              <w:t xml:space="preserve">      </w:t>
            </w:r>
            <w:r w:rsidRPr="00751DE8">
              <w:rPr>
                <w:szCs w:val="28"/>
              </w:rPr>
              <w:tab/>
              <w:t>___________________</w:t>
            </w:r>
          </w:p>
          <w:p w:rsidR="00751DE8" w:rsidRPr="00751DE8" w:rsidRDefault="00751DE8" w:rsidP="00751DE8">
            <w:pPr>
              <w:spacing w:before="120"/>
              <w:rPr>
                <w:szCs w:val="28"/>
              </w:rPr>
            </w:pPr>
            <w:r w:rsidRPr="00751DE8">
              <w:rPr>
                <w:szCs w:val="28"/>
              </w:rPr>
              <w:t xml:space="preserve">          ___________________</w:t>
            </w:r>
          </w:p>
          <w:p w:rsidR="00751DE8" w:rsidRPr="00751DE8" w:rsidRDefault="00751DE8" w:rsidP="00751DE8">
            <w:pPr>
              <w:spacing w:before="120"/>
              <w:rPr>
                <w:szCs w:val="28"/>
              </w:rPr>
            </w:pPr>
          </w:p>
        </w:tc>
      </w:tr>
      <w:tr w:rsidR="00751DE8" w:rsidRPr="00751DE8" w:rsidTr="00751DE8">
        <w:tc>
          <w:tcPr>
            <w:tcW w:w="9287" w:type="dxa"/>
            <w:gridSpan w:val="2"/>
            <w:shd w:val="clear" w:color="auto" w:fill="auto"/>
          </w:tcPr>
          <w:p w:rsidR="00751DE8" w:rsidRPr="00751DE8" w:rsidRDefault="00751DE8" w:rsidP="00751DE8">
            <w:pPr>
              <w:spacing w:before="120"/>
              <w:jc w:val="center"/>
              <w:rPr>
                <w:szCs w:val="28"/>
              </w:rPr>
            </w:pPr>
          </w:p>
          <w:p w:rsidR="00751DE8" w:rsidRPr="00751DE8" w:rsidRDefault="00751DE8" w:rsidP="00751DE8">
            <w:pPr>
              <w:spacing w:before="120"/>
              <w:jc w:val="center"/>
              <w:rPr>
                <w:szCs w:val="28"/>
              </w:rPr>
            </w:pPr>
          </w:p>
          <w:p w:rsidR="00751DE8" w:rsidRPr="00751DE8" w:rsidRDefault="00751DE8" w:rsidP="00751DE8">
            <w:pPr>
              <w:spacing w:before="120"/>
              <w:jc w:val="center"/>
              <w:rPr>
                <w:szCs w:val="28"/>
              </w:rPr>
            </w:pPr>
          </w:p>
          <w:p w:rsidR="00751DE8" w:rsidRPr="00751DE8" w:rsidRDefault="00751DE8" w:rsidP="00751DE8">
            <w:pPr>
              <w:spacing w:before="120"/>
              <w:jc w:val="center"/>
              <w:rPr>
                <w:szCs w:val="28"/>
              </w:rPr>
            </w:pPr>
          </w:p>
          <w:p w:rsidR="00751DE8" w:rsidRPr="00751DE8" w:rsidRDefault="00751DE8" w:rsidP="00751DE8">
            <w:pPr>
              <w:spacing w:before="120"/>
              <w:jc w:val="center"/>
              <w:rPr>
                <w:szCs w:val="28"/>
              </w:rPr>
            </w:pPr>
          </w:p>
        </w:tc>
      </w:tr>
    </w:tbl>
    <w:p w:rsidR="00751DE8" w:rsidRPr="00751DE8" w:rsidRDefault="00751DE8" w:rsidP="00751DE8">
      <w:pPr>
        <w:rPr>
          <w:rFonts w:ascii="Antiqua" w:hAnsi="Antiqua"/>
          <w:sz w:val="26"/>
          <w:szCs w:val="20"/>
        </w:rPr>
      </w:pPr>
    </w:p>
    <w:p w:rsidR="00751DE8" w:rsidRPr="00751DE8" w:rsidRDefault="00751DE8" w:rsidP="00751DE8">
      <w:pPr>
        <w:rPr>
          <w:rFonts w:ascii="Antiqua" w:hAnsi="Antiqua"/>
          <w:sz w:val="26"/>
          <w:szCs w:val="20"/>
        </w:rPr>
      </w:pPr>
    </w:p>
    <w:p w:rsidR="00751DE8" w:rsidRPr="00751DE8" w:rsidRDefault="00751DE8" w:rsidP="00751DE8">
      <w:pPr>
        <w:rPr>
          <w:rFonts w:ascii="Antiqua" w:hAnsi="Antiqua"/>
          <w:sz w:val="26"/>
          <w:szCs w:val="20"/>
        </w:rPr>
      </w:pPr>
    </w:p>
    <w:p w:rsidR="00751DE8" w:rsidRPr="00751DE8" w:rsidRDefault="00751DE8" w:rsidP="00751DE8">
      <w:pPr>
        <w:ind w:left="2832"/>
        <w:rPr>
          <w:sz w:val="24"/>
        </w:rPr>
      </w:pPr>
    </w:p>
    <w:p w:rsidR="00751DE8" w:rsidRPr="00751DE8" w:rsidRDefault="00751DE8" w:rsidP="00751DE8">
      <w:pPr>
        <w:ind w:left="3600"/>
        <w:rPr>
          <w:bCs/>
          <w:kern w:val="28"/>
          <w:sz w:val="24"/>
        </w:rPr>
      </w:pPr>
      <w:r w:rsidRPr="00751DE8">
        <w:rPr>
          <w:bCs/>
          <w:kern w:val="28"/>
          <w:sz w:val="24"/>
        </w:rPr>
        <w:t xml:space="preserve">Додаток 3 до договору оренди нерухомого або іншого окремого індивідуально визначеного майна, що належить до спільної власності територіальних громад сіл, селищ, міст Дніпропетровської області  </w:t>
      </w:r>
    </w:p>
    <w:p w:rsidR="00751DE8" w:rsidRPr="00751DE8" w:rsidRDefault="00751DE8" w:rsidP="00751DE8">
      <w:pPr>
        <w:ind w:left="3600"/>
        <w:rPr>
          <w:bCs/>
          <w:kern w:val="28"/>
          <w:sz w:val="24"/>
        </w:rPr>
      </w:pPr>
      <w:r w:rsidRPr="00751DE8">
        <w:rPr>
          <w:bCs/>
          <w:kern w:val="28"/>
          <w:sz w:val="24"/>
        </w:rPr>
        <w:t xml:space="preserve"> </w:t>
      </w:r>
      <w:r w:rsidRPr="00751DE8">
        <w:rPr>
          <w:szCs w:val="28"/>
        </w:rPr>
        <w:t>від _________ 20__ року № ____________</w:t>
      </w:r>
    </w:p>
    <w:p w:rsidR="00751DE8" w:rsidRPr="00751DE8" w:rsidRDefault="00751DE8" w:rsidP="00751DE8">
      <w:pPr>
        <w:spacing w:line="216" w:lineRule="auto"/>
        <w:jc w:val="right"/>
        <w:rPr>
          <w:b/>
          <w:sz w:val="24"/>
          <w:highlight w:val="red"/>
        </w:rPr>
      </w:pPr>
    </w:p>
    <w:p w:rsidR="00751DE8" w:rsidRPr="00751DE8" w:rsidRDefault="00751DE8" w:rsidP="00751DE8">
      <w:pPr>
        <w:spacing w:line="216" w:lineRule="auto"/>
        <w:jc w:val="center"/>
        <w:rPr>
          <w:b/>
          <w:sz w:val="24"/>
        </w:rPr>
      </w:pPr>
    </w:p>
    <w:p w:rsidR="00751DE8" w:rsidRPr="00751DE8" w:rsidRDefault="00751DE8" w:rsidP="00751DE8">
      <w:pPr>
        <w:spacing w:line="216" w:lineRule="auto"/>
        <w:jc w:val="center"/>
        <w:rPr>
          <w:b/>
          <w:sz w:val="24"/>
        </w:rPr>
      </w:pPr>
      <w:r w:rsidRPr="00751DE8">
        <w:rPr>
          <w:b/>
          <w:sz w:val="24"/>
        </w:rPr>
        <w:t>АКТ</w:t>
      </w:r>
    </w:p>
    <w:p w:rsidR="00751DE8" w:rsidRPr="00751DE8" w:rsidRDefault="00751DE8" w:rsidP="00751DE8">
      <w:pPr>
        <w:spacing w:line="216" w:lineRule="auto"/>
        <w:jc w:val="center"/>
        <w:rPr>
          <w:b/>
          <w:sz w:val="24"/>
        </w:rPr>
      </w:pPr>
      <w:r w:rsidRPr="00751DE8">
        <w:rPr>
          <w:b/>
          <w:sz w:val="24"/>
        </w:rPr>
        <w:t>ПОВЕРНЕННЯ МАЙНА</w:t>
      </w:r>
    </w:p>
    <w:p w:rsidR="00751DE8" w:rsidRPr="00751DE8" w:rsidRDefault="00751DE8" w:rsidP="00751DE8">
      <w:pPr>
        <w:spacing w:line="216" w:lineRule="auto"/>
        <w:jc w:val="center"/>
        <w:rPr>
          <w:b/>
          <w:sz w:val="24"/>
        </w:rPr>
      </w:pPr>
    </w:p>
    <w:p w:rsidR="00751DE8" w:rsidRPr="00751DE8" w:rsidRDefault="00751DE8" w:rsidP="00751DE8">
      <w:pPr>
        <w:spacing w:line="216" w:lineRule="auto"/>
        <w:ind w:firstLine="708"/>
        <w:jc w:val="both"/>
        <w:rPr>
          <w:sz w:val="24"/>
        </w:rPr>
      </w:pPr>
      <w:r w:rsidRPr="00751DE8">
        <w:rPr>
          <w:sz w:val="24"/>
        </w:rPr>
        <w:t>Майно (нежитлового приміщення/окремого індивідуально визначеного) загальною площею _______ м</w:t>
      </w:r>
      <w:r w:rsidRPr="00751DE8">
        <w:rPr>
          <w:sz w:val="24"/>
          <w:vertAlign w:val="superscript"/>
        </w:rPr>
        <w:t>2</w:t>
      </w:r>
      <w:r w:rsidRPr="00751DE8">
        <w:rPr>
          <w:sz w:val="24"/>
        </w:rPr>
        <w:t>, що перебуває на балансі ______________________________ за адресою: ____________.</w:t>
      </w:r>
    </w:p>
    <w:p w:rsidR="00751DE8" w:rsidRPr="00751DE8" w:rsidRDefault="00751DE8" w:rsidP="00751DE8">
      <w:pPr>
        <w:ind w:firstLine="708"/>
        <w:jc w:val="both"/>
        <w:rPr>
          <w:sz w:val="24"/>
        </w:rPr>
      </w:pPr>
      <w:r w:rsidRPr="00751DE8">
        <w:rPr>
          <w:sz w:val="24"/>
        </w:rPr>
        <w:t xml:space="preserve">Ми, що нижче підписалися, Дніпропетровська обласна рада, далі – ОРЕНДОДАВЕЦЬ, в особі голови обласної ради __________________________, який діє на підставі Закону України </w:t>
      </w:r>
      <w:r w:rsidRPr="00751DE8">
        <w:rPr>
          <w:color w:val="000000"/>
          <w:sz w:val="24"/>
        </w:rPr>
        <w:t>„</w:t>
      </w:r>
      <w:r w:rsidRPr="00751DE8">
        <w:rPr>
          <w:sz w:val="24"/>
        </w:rPr>
        <w:t>Про місцеве самоврядування в Україні</w:t>
      </w:r>
      <w:r w:rsidRPr="00751DE8">
        <w:rPr>
          <w:color w:val="000000"/>
          <w:sz w:val="24"/>
        </w:rPr>
        <w:t>”</w:t>
      </w:r>
      <w:r w:rsidRPr="00751DE8">
        <w:rPr>
          <w:sz w:val="24"/>
        </w:rPr>
        <w:t>, з однієї сторони, та ________________________, далі – ОРЕНДАР, в особі ______________________, який діє на підставі __________, з другої сторони, і ____________________(назва Балансоутримувача), далі – БАЛАНСОУТРИМУВАЧ, в особі</w:t>
      </w:r>
      <w:r w:rsidRPr="00751DE8">
        <w:rPr>
          <w:rFonts w:ascii="Antiqua" w:hAnsi="Antiqua"/>
          <w:sz w:val="26"/>
          <w:szCs w:val="20"/>
        </w:rPr>
        <w:t xml:space="preserve"> </w:t>
      </w:r>
      <w:r w:rsidRPr="00751DE8">
        <w:rPr>
          <w:sz w:val="24"/>
        </w:rPr>
        <w:t>_________________________, який діє на підставі _________, з третьої сторони, що іменуються разом – Сторони, склали акт повернення Майна з оренди.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905"/>
        <w:gridCol w:w="2308"/>
        <w:gridCol w:w="2796"/>
      </w:tblGrid>
      <w:tr w:rsidR="00751DE8" w:rsidRPr="00751DE8" w:rsidTr="00751DE8">
        <w:tc>
          <w:tcPr>
            <w:tcW w:w="2278"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r w:rsidRPr="00751DE8">
              <w:rPr>
                <w:sz w:val="24"/>
              </w:rPr>
              <w:t>Адреса Майна</w:t>
            </w:r>
          </w:p>
        </w:tc>
        <w:tc>
          <w:tcPr>
            <w:tcW w:w="1905"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r w:rsidRPr="00751DE8">
              <w:rPr>
                <w:sz w:val="24"/>
              </w:rPr>
              <w:t>Площа (м</w:t>
            </w:r>
            <w:r w:rsidRPr="00751DE8">
              <w:rPr>
                <w:sz w:val="24"/>
                <w:vertAlign w:val="superscript"/>
              </w:rPr>
              <w:t>2</w:t>
            </w:r>
            <w:r w:rsidRPr="00751DE8">
              <w:rPr>
                <w:sz w:val="24"/>
              </w:rPr>
              <w:t>)</w:t>
            </w:r>
          </w:p>
        </w:tc>
        <w:tc>
          <w:tcPr>
            <w:tcW w:w="2308" w:type="dxa"/>
            <w:tcBorders>
              <w:top w:val="single" w:sz="4" w:space="0" w:color="auto"/>
              <w:left w:val="single" w:sz="4" w:space="0" w:color="auto"/>
              <w:bottom w:val="single" w:sz="4" w:space="0" w:color="auto"/>
              <w:right w:val="single" w:sz="4" w:space="0" w:color="auto"/>
            </w:tcBorders>
          </w:tcPr>
          <w:p w:rsidR="00751DE8" w:rsidRPr="00751DE8" w:rsidRDefault="00751DE8" w:rsidP="00751DE8">
            <w:pPr>
              <w:spacing w:line="216" w:lineRule="auto"/>
              <w:jc w:val="center"/>
              <w:rPr>
                <w:sz w:val="24"/>
              </w:rPr>
            </w:pPr>
            <w:r w:rsidRPr="00751DE8">
              <w:rPr>
                <w:sz w:val="24"/>
              </w:rPr>
              <w:t>Балансова вартість</w:t>
            </w:r>
          </w:p>
        </w:tc>
        <w:tc>
          <w:tcPr>
            <w:tcW w:w="2796"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r w:rsidRPr="00751DE8">
              <w:rPr>
                <w:sz w:val="24"/>
              </w:rPr>
              <w:t xml:space="preserve">Характеристика Майна  </w:t>
            </w:r>
          </w:p>
        </w:tc>
      </w:tr>
      <w:tr w:rsidR="00751DE8" w:rsidRPr="00751DE8" w:rsidTr="00751DE8">
        <w:tc>
          <w:tcPr>
            <w:tcW w:w="2278"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p>
        </w:tc>
        <w:tc>
          <w:tcPr>
            <w:tcW w:w="1905"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p>
        </w:tc>
        <w:tc>
          <w:tcPr>
            <w:tcW w:w="2308" w:type="dxa"/>
            <w:tcBorders>
              <w:top w:val="single" w:sz="4" w:space="0" w:color="auto"/>
              <w:left w:val="single" w:sz="4" w:space="0" w:color="auto"/>
              <w:bottom w:val="single" w:sz="4" w:space="0" w:color="auto"/>
              <w:right w:val="single" w:sz="4" w:space="0" w:color="auto"/>
            </w:tcBorders>
          </w:tcPr>
          <w:p w:rsidR="00751DE8" w:rsidRPr="00751DE8" w:rsidRDefault="00751DE8" w:rsidP="00751DE8">
            <w:pPr>
              <w:spacing w:line="216" w:lineRule="auto"/>
              <w:jc w:val="center"/>
              <w:rPr>
                <w:sz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p>
        </w:tc>
      </w:tr>
    </w:tbl>
    <w:p w:rsidR="00751DE8" w:rsidRPr="00751DE8" w:rsidRDefault="00751DE8" w:rsidP="00751DE8">
      <w:pPr>
        <w:spacing w:line="216" w:lineRule="auto"/>
        <w:jc w:val="both"/>
        <w:rPr>
          <w:sz w:val="24"/>
        </w:rPr>
      </w:pPr>
    </w:p>
    <w:p w:rsidR="00751DE8" w:rsidRPr="00751DE8" w:rsidRDefault="00751DE8" w:rsidP="00751DE8">
      <w:pPr>
        <w:ind w:firstLine="708"/>
        <w:jc w:val="both"/>
        <w:rPr>
          <w:sz w:val="24"/>
        </w:rPr>
      </w:pPr>
      <w:r w:rsidRPr="00751DE8">
        <w:rPr>
          <w:sz w:val="24"/>
        </w:rPr>
        <w:t>1. Орендар повертає, а Балансоутримувач приймає Майно – нежитлове приміщення за умовами договору оренди від ______________ № __________________.</w:t>
      </w:r>
    </w:p>
    <w:p w:rsidR="00751DE8" w:rsidRPr="00751DE8" w:rsidRDefault="00751DE8" w:rsidP="00751DE8">
      <w:pPr>
        <w:spacing w:line="216" w:lineRule="auto"/>
        <w:ind w:firstLine="708"/>
        <w:jc w:val="both"/>
        <w:rPr>
          <w:sz w:val="24"/>
        </w:rPr>
      </w:pPr>
      <w:r w:rsidRPr="00751DE8">
        <w:rPr>
          <w:sz w:val="24"/>
        </w:rPr>
        <w:t xml:space="preserve">2. Балансоутримувач та Орендар погодилися, що об’єкт перебуває у відповідному стані, у якому його було передано в оренду, і претензій щодо </w:t>
      </w:r>
      <w:r w:rsidRPr="00751DE8">
        <w:rPr>
          <w:sz w:val="24"/>
        </w:rPr>
        <w:lastRenderedPageBreak/>
        <w:t>властивостей та/або недоліків об’єкта оренди за договором від _____________________</w:t>
      </w:r>
      <w:r w:rsidRPr="00751DE8">
        <w:rPr>
          <w:color w:val="FF0000"/>
          <w:sz w:val="24"/>
        </w:rPr>
        <w:t xml:space="preserve">   </w:t>
      </w:r>
      <w:r w:rsidRPr="00751DE8">
        <w:rPr>
          <w:sz w:val="24"/>
        </w:rPr>
        <w:t>№ _________________ у Сторін немає.</w:t>
      </w:r>
    </w:p>
    <w:p w:rsidR="00751DE8" w:rsidRPr="00751DE8" w:rsidRDefault="00751DE8" w:rsidP="00751DE8">
      <w:pPr>
        <w:spacing w:line="216" w:lineRule="auto"/>
        <w:ind w:firstLine="708"/>
        <w:jc w:val="both"/>
        <w:rPr>
          <w:sz w:val="24"/>
        </w:rPr>
      </w:pPr>
    </w:p>
    <w:p w:rsidR="00751DE8" w:rsidRPr="00751DE8" w:rsidRDefault="00751DE8" w:rsidP="00751DE8">
      <w:pPr>
        <w:spacing w:line="216" w:lineRule="auto"/>
        <w:jc w:val="both"/>
        <w:rPr>
          <w:sz w:val="24"/>
        </w:rPr>
      </w:pPr>
    </w:p>
    <w:p w:rsidR="00751DE8" w:rsidRPr="00751DE8" w:rsidRDefault="00751DE8" w:rsidP="00751DE8">
      <w:pPr>
        <w:spacing w:before="120"/>
        <w:jc w:val="center"/>
        <w:rPr>
          <w:szCs w:val="28"/>
        </w:rPr>
      </w:pPr>
      <w:r w:rsidRPr="00751DE8">
        <w:rPr>
          <w:szCs w:val="28"/>
        </w:rPr>
        <w:t>Підписи Сторін</w:t>
      </w:r>
    </w:p>
    <w:p w:rsidR="00751DE8" w:rsidRPr="00751DE8" w:rsidRDefault="00751DE8" w:rsidP="00751DE8">
      <w:pPr>
        <w:spacing w:before="120"/>
        <w:rPr>
          <w:szCs w:val="28"/>
        </w:rPr>
      </w:pPr>
    </w:p>
    <w:tbl>
      <w:tblPr>
        <w:tblW w:w="0" w:type="auto"/>
        <w:tblLook w:val="04A0" w:firstRow="1" w:lastRow="0" w:firstColumn="1" w:lastColumn="0" w:noHBand="0" w:noVBand="1"/>
      </w:tblPr>
      <w:tblGrid>
        <w:gridCol w:w="4643"/>
        <w:gridCol w:w="4644"/>
      </w:tblGrid>
      <w:tr w:rsidR="00751DE8" w:rsidRPr="00751DE8" w:rsidTr="00751DE8">
        <w:tc>
          <w:tcPr>
            <w:tcW w:w="4643" w:type="dxa"/>
            <w:shd w:val="clear" w:color="auto" w:fill="auto"/>
          </w:tcPr>
          <w:p w:rsidR="00751DE8" w:rsidRPr="00751DE8" w:rsidRDefault="00751DE8" w:rsidP="00751DE8">
            <w:pPr>
              <w:spacing w:before="120"/>
              <w:rPr>
                <w:szCs w:val="28"/>
              </w:rPr>
            </w:pPr>
            <w:r w:rsidRPr="00751DE8">
              <w:rPr>
                <w:szCs w:val="28"/>
              </w:rPr>
              <w:t>Від Орендаря:</w:t>
            </w:r>
            <w:r w:rsidRPr="00751DE8">
              <w:rPr>
                <w:szCs w:val="28"/>
              </w:rPr>
              <w:tab/>
              <w:t>___________________</w:t>
            </w:r>
          </w:p>
          <w:p w:rsidR="00751DE8" w:rsidRPr="00751DE8" w:rsidRDefault="00751DE8" w:rsidP="00751DE8">
            <w:pPr>
              <w:spacing w:before="120"/>
              <w:rPr>
                <w:szCs w:val="28"/>
              </w:rPr>
            </w:pPr>
            <w:r w:rsidRPr="00751DE8">
              <w:rPr>
                <w:szCs w:val="28"/>
              </w:rPr>
              <w:t xml:space="preserve">          ___________________</w:t>
            </w:r>
          </w:p>
          <w:p w:rsidR="00751DE8" w:rsidRPr="00751DE8" w:rsidRDefault="00751DE8" w:rsidP="00751DE8">
            <w:pPr>
              <w:spacing w:before="120"/>
              <w:rPr>
                <w:szCs w:val="28"/>
              </w:rPr>
            </w:pPr>
          </w:p>
        </w:tc>
        <w:tc>
          <w:tcPr>
            <w:tcW w:w="4644" w:type="dxa"/>
            <w:shd w:val="clear" w:color="auto" w:fill="auto"/>
          </w:tcPr>
          <w:p w:rsidR="00751DE8" w:rsidRPr="00751DE8" w:rsidRDefault="00751DE8" w:rsidP="00751DE8">
            <w:pPr>
              <w:spacing w:before="120"/>
              <w:rPr>
                <w:szCs w:val="28"/>
              </w:rPr>
            </w:pPr>
            <w:r w:rsidRPr="00751DE8">
              <w:rPr>
                <w:szCs w:val="28"/>
              </w:rPr>
              <w:t>Від Орендодавця:</w:t>
            </w:r>
          </w:p>
          <w:p w:rsidR="00751DE8" w:rsidRPr="00751DE8" w:rsidRDefault="00751DE8" w:rsidP="00751DE8">
            <w:pPr>
              <w:spacing w:before="120"/>
              <w:rPr>
                <w:szCs w:val="28"/>
              </w:rPr>
            </w:pPr>
            <w:r w:rsidRPr="00751DE8">
              <w:rPr>
                <w:szCs w:val="28"/>
              </w:rPr>
              <w:t xml:space="preserve">      </w:t>
            </w:r>
            <w:r w:rsidRPr="00751DE8">
              <w:rPr>
                <w:szCs w:val="28"/>
              </w:rPr>
              <w:tab/>
              <w:t>___________________</w:t>
            </w:r>
          </w:p>
          <w:p w:rsidR="00751DE8" w:rsidRPr="00751DE8" w:rsidRDefault="00751DE8" w:rsidP="00751DE8">
            <w:pPr>
              <w:spacing w:before="120"/>
              <w:rPr>
                <w:szCs w:val="28"/>
              </w:rPr>
            </w:pPr>
            <w:r w:rsidRPr="00751DE8">
              <w:rPr>
                <w:szCs w:val="28"/>
              </w:rPr>
              <w:t xml:space="preserve">          ___________________</w:t>
            </w:r>
          </w:p>
          <w:p w:rsidR="00751DE8" w:rsidRPr="00751DE8" w:rsidRDefault="00751DE8" w:rsidP="00751DE8">
            <w:pPr>
              <w:spacing w:before="120"/>
              <w:rPr>
                <w:szCs w:val="28"/>
              </w:rPr>
            </w:pPr>
          </w:p>
        </w:tc>
      </w:tr>
      <w:tr w:rsidR="00751DE8" w:rsidRPr="00751DE8" w:rsidTr="00751DE8">
        <w:tc>
          <w:tcPr>
            <w:tcW w:w="9287" w:type="dxa"/>
            <w:gridSpan w:val="2"/>
            <w:shd w:val="clear" w:color="auto" w:fill="auto"/>
          </w:tcPr>
          <w:p w:rsidR="00751DE8" w:rsidRPr="00751DE8" w:rsidRDefault="00751DE8" w:rsidP="00751DE8">
            <w:pPr>
              <w:spacing w:before="120"/>
              <w:rPr>
                <w:szCs w:val="28"/>
              </w:rPr>
            </w:pPr>
          </w:p>
          <w:p w:rsidR="00751DE8" w:rsidRPr="00751DE8" w:rsidRDefault="00751DE8" w:rsidP="00751DE8">
            <w:pPr>
              <w:spacing w:before="120"/>
              <w:jc w:val="center"/>
              <w:rPr>
                <w:szCs w:val="28"/>
              </w:rPr>
            </w:pPr>
            <w:r w:rsidRPr="00751DE8">
              <w:rPr>
                <w:szCs w:val="28"/>
              </w:rPr>
              <w:t>Від Балансоутримувача:</w:t>
            </w:r>
          </w:p>
          <w:p w:rsidR="00751DE8" w:rsidRPr="00751DE8" w:rsidRDefault="00751DE8" w:rsidP="00751DE8">
            <w:pPr>
              <w:spacing w:before="120"/>
              <w:ind w:firstLine="567"/>
              <w:jc w:val="center"/>
              <w:rPr>
                <w:szCs w:val="28"/>
              </w:rPr>
            </w:pPr>
            <w:r w:rsidRPr="00751DE8">
              <w:rPr>
                <w:szCs w:val="28"/>
              </w:rPr>
              <w:t>___________________</w:t>
            </w:r>
          </w:p>
          <w:p w:rsidR="00751DE8" w:rsidRPr="00751DE8" w:rsidRDefault="00751DE8" w:rsidP="00751DE8">
            <w:pPr>
              <w:spacing w:before="120"/>
              <w:jc w:val="center"/>
              <w:rPr>
                <w:szCs w:val="28"/>
              </w:rPr>
            </w:pPr>
            <w:r w:rsidRPr="00751DE8">
              <w:rPr>
                <w:szCs w:val="28"/>
              </w:rPr>
              <w:t xml:space="preserve">        ___________________</w:t>
            </w:r>
          </w:p>
        </w:tc>
      </w:tr>
    </w:tbl>
    <w:p w:rsidR="00751DE8" w:rsidRPr="00751DE8" w:rsidRDefault="00751DE8" w:rsidP="00751DE8">
      <w:pPr>
        <w:rPr>
          <w:b/>
          <w:sz w:val="24"/>
        </w:rPr>
      </w:pPr>
    </w:p>
    <w:p w:rsidR="00751DE8" w:rsidRPr="00751DE8" w:rsidRDefault="00751DE8" w:rsidP="00751DE8">
      <w:pPr>
        <w:rPr>
          <w:rFonts w:ascii="Antiqua" w:hAnsi="Antiqua"/>
          <w:sz w:val="26"/>
          <w:szCs w:val="20"/>
        </w:rPr>
      </w:pPr>
    </w:p>
    <w:p w:rsidR="00751DE8" w:rsidRPr="00751DE8" w:rsidRDefault="00751DE8" w:rsidP="00751DE8">
      <w:pPr>
        <w:rPr>
          <w:rFonts w:ascii="Antiqua" w:hAnsi="Antiqua"/>
          <w:sz w:val="26"/>
          <w:szCs w:val="20"/>
        </w:rPr>
      </w:pPr>
    </w:p>
    <w:p w:rsidR="00751DE8" w:rsidRPr="00751DE8" w:rsidRDefault="00751DE8" w:rsidP="00751DE8">
      <w:pPr>
        <w:rPr>
          <w:rFonts w:ascii="Antiqua" w:hAnsi="Antiqua"/>
          <w:sz w:val="26"/>
          <w:szCs w:val="20"/>
        </w:rPr>
      </w:pPr>
    </w:p>
    <w:p w:rsidR="00751DE8" w:rsidRPr="00751DE8" w:rsidRDefault="00751DE8" w:rsidP="00751DE8">
      <w:pPr>
        <w:ind w:left="3600"/>
        <w:rPr>
          <w:bCs/>
          <w:kern w:val="28"/>
          <w:sz w:val="24"/>
        </w:rPr>
      </w:pPr>
      <w:r w:rsidRPr="00751DE8">
        <w:rPr>
          <w:bCs/>
          <w:kern w:val="28"/>
          <w:sz w:val="24"/>
        </w:rPr>
        <w:t xml:space="preserve">Додаток 4 до договору оренди нерухомого або іншого окремого індивідуально визначеного майна, що належить до спільної власності територіальних громад сіл, селищ, міст Дніпропетровської області  </w:t>
      </w:r>
    </w:p>
    <w:p w:rsidR="00751DE8" w:rsidRPr="00751DE8" w:rsidRDefault="00751DE8" w:rsidP="00751DE8">
      <w:pPr>
        <w:ind w:left="3600"/>
        <w:rPr>
          <w:bCs/>
          <w:kern w:val="28"/>
          <w:sz w:val="24"/>
        </w:rPr>
      </w:pPr>
      <w:r w:rsidRPr="00751DE8">
        <w:rPr>
          <w:bCs/>
          <w:kern w:val="28"/>
          <w:sz w:val="24"/>
        </w:rPr>
        <w:t xml:space="preserve"> </w:t>
      </w:r>
      <w:r w:rsidRPr="00751DE8">
        <w:rPr>
          <w:szCs w:val="28"/>
        </w:rPr>
        <w:t>від _________ 20__ року № ____________</w:t>
      </w:r>
    </w:p>
    <w:p w:rsidR="00751DE8" w:rsidRPr="00751DE8" w:rsidRDefault="00751DE8" w:rsidP="00751DE8">
      <w:pPr>
        <w:ind w:left="2832"/>
        <w:rPr>
          <w:sz w:val="24"/>
        </w:rPr>
      </w:pPr>
    </w:p>
    <w:p w:rsidR="00751DE8" w:rsidRPr="00751DE8" w:rsidRDefault="00751DE8" w:rsidP="00751DE8">
      <w:pPr>
        <w:spacing w:line="216" w:lineRule="auto"/>
        <w:jc w:val="right"/>
        <w:rPr>
          <w:b/>
          <w:sz w:val="24"/>
          <w:highlight w:val="red"/>
        </w:rPr>
      </w:pPr>
    </w:p>
    <w:p w:rsidR="00751DE8" w:rsidRPr="00751DE8" w:rsidRDefault="00751DE8" w:rsidP="00751DE8">
      <w:pPr>
        <w:spacing w:line="216" w:lineRule="auto"/>
        <w:jc w:val="center"/>
        <w:rPr>
          <w:b/>
          <w:sz w:val="24"/>
        </w:rPr>
      </w:pPr>
      <w:r w:rsidRPr="00751DE8">
        <w:rPr>
          <w:b/>
          <w:sz w:val="24"/>
        </w:rPr>
        <w:t>АКТ</w:t>
      </w:r>
    </w:p>
    <w:p w:rsidR="00751DE8" w:rsidRPr="00751DE8" w:rsidRDefault="00751DE8" w:rsidP="00751DE8">
      <w:pPr>
        <w:spacing w:line="216" w:lineRule="auto"/>
        <w:jc w:val="center"/>
        <w:rPr>
          <w:b/>
          <w:sz w:val="24"/>
        </w:rPr>
      </w:pPr>
      <w:r w:rsidRPr="00751DE8">
        <w:rPr>
          <w:b/>
          <w:sz w:val="24"/>
        </w:rPr>
        <w:t>ПОВЕРНЕННЯ МАЙНА</w:t>
      </w:r>
    </w:p>
    <w:p w:rsidR="00751DE8" w:rsidRPr="00751DE8" w:rsidRDefault="00751DE8" w:rsidP="00751DE8">
      <w:pPr>
        <w:spacing w:line="216" w:lineRule="auto"/>
        <w:jc w:val="center"/>
        <w:rPr>
          <w:b/>
          <w:sz w:val="24"/>
        </w:rPr>
      </w:pPr>
    </w:p>
    <w:p w:rsidR="00751DE8" w:rsidRPr="00751DE8" w:rsidRDefault="00751DE8" w:rsidP="00751DE8">
      <w:pPr>
        <w:spacing w:line="216" w:lineRule="auto"/>
        <w:ind w:firstLine="708"/>
        <w:jc w:val="both"/>
        <w:rPr>
          <w:sz w:val="24"/>
        </w:rPr>
      </w:pPr>
      <w:r w:rsidRPr="00751DE8">
        <w:rPr>
          <w:sz w:val="24"/>
        </w:rPr>
        <w:t>Майно (нежитлового приміщення/окремого індивідуально визначеного) загальною площею _______ м</w:t>
      </w:r>
      <w:r w:rsidRPr="00751DE8">
        <w:rPr>
          <w:sz w:val="24"/>
          <w:vertAlign w:val="superscript"/>
        </w:rPr>
        <w:t>2</w:t>
      </w:r>
      <w:r w:rsidRPr="00751DE8">
        <w:rPr>
          <w:sz w:val="24"/>
        </w:rPr>
        <w:t>, що перебуває на балансі ______________________________ за адресою: ____________.</w:t>
      </w:r>
    </w:p>
    <w:p w:rsidR="00751DE8" w:rsidRPr="00751DE8" w:rsidRDefault="00751DE8" w:rsidP="00751DE8">
      <w:pPr>
        <w:ind w:firstLine="708"/>
        <w:jc w:val="both"/>
        <w:rPr>
          <w:sz w:val="24"/>
        </w:rPr>
      </w:pPr>
      <w:r w:rsidRPr="00751DE8">
        <w:rPr>
          <w:sz w:val="24"/>
        </w:rPr>
        <w:t>Ми, що нижче підписалися, ____________________(назва Балансоутримувача), далі – ОРЕНДОДАВЕЦЬ, в особі</w:t>
      </w:r>
      <w:r w:rsidRPr="00751DE8">
        <w:rPr>
          <w:rFonts w:ascii="Antiqua" w:hAnsi="Antiqua"/>
          <w:sz w:val="26"/>
          <w:szCs w:val="20"/>
        </w:rPr>
        <w:t xml:space="preserve"> </w:t>
      </w:r>
      <w:r w:rsidRPr="00751DE8">
        <w:rPr>
          <w:sz w:val="24"/>
        </w:rPr>
        <w:t>_________________________, який діє на підставі _________, з однієї сторони, та ________________________, далі – ОРЕНДАР, в особі ______________________, який діє на підставі __________, з іншої сторони, що іменуються разом – Сторони, склали акт повернення Майна з оренди.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905"/>
        <w:gridCol w:w="2308"/>
        <w:gridCol w:w="2796"/>
      </w:tblGrid>
      <w:tr w:rsidR="00751DE8" w:rsidRPr="00751DE8" w:rsidTr="00751DE8">
        <w:tc>
          <w:tcPr>
            <w:tcW w:w="2278"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r w:rsidRPr="00751DE8">
              <w:rPr>
                <w:sz w:val="24"/>
              </w:rPr>
              <w:t>Адреса Майна</w:t>
            </w:r>
          </w:p>
        </w:tc>
        <w:tc>
          <w:tcPr>
            <w:tcW w:w="1905"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r w:rsidRPr="00751DE8">
              <w:rPr>
                <w:sz w:val="24"/>
              </w:rPr>
              <w:t>Площа (м</w:t>
            </w:r>
            <w:r w:rsidRPr="00751DE8">
              <w:rPr>
                <w:sz w:val="24"/>
                <w:vertAlign w:val="superscript"/>
              </w:rPr>
              <w:t>2</w:t>
            </w:r>
            <w:r w:rsidRPr="00751DE8">
              <w:rPr>
                <w:sz w:val="24"/>
              </w:rPr>
              <w:t>)</w:t>
            </w:r>
          </w:p>
        </w:tc>
        <w:tc>
          <w:tcPr>
            <w:tcW w:w="2308" w:type="dxa"/>
            <w:tcBorders>
              <w:top w:val="single" w:sz="4" w:space="0" w:color="auto"/>
              <w:left w:val="single" w:sz="4" w:space="0" w:color="auto"/>
              <w:bottom w:val="single" w:sz="4" w:space="0" w:color="auto"/>
              <w:right w:val="single" w:sz="4" w:space="0" w:color="auto"/>
            </w:tcBorders>
          </w:tcPr>
          <w:p w:rsidR="00751DE8" w:rsidRPr="00751DE8" w:rsidRDefault="00751DE8" w:rsidP="00751DE8">
            <w:pPr>
              <w:spacing w:line="216" w:lineRule="auto"/>
              <w:jc w:val="center"/>
              <w:rPr>
                <w:sz w:val="24"/>
              </w:rPr>
            </w:pPr>
            <w:r w:rsidRPr="00751DE8">
              <w:rPr>
                <w:sz w:val="24"/>
              </w:rPr>
              <w:t>Балансова вартість</w:t>
            </w:r>
          </w:p>
        </w:tc>
        <w:tc>
          <w:tcPr>
            <w:tcW w:w="2796"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r w:rsidRPr="00751DE8">
              <w:rPr>
                <w:sz w:val="24"/>
              </w:rPr>
              <w:t xml:space="preserve">Характеристика Майна  </w:t>
            </w:r>
          </w:p>
        </w:tc>
      </w:tr>
      <w:tr w:rsidR="00751DE8" w:rsidRPr="00751DE8" w:rsidTr="00751DE8">
        <w:tc>
          <w:tcPr>
            <w:tcW w:w="2278"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p>
        </w:tc>
        <w:tc>
          <w:tcPr>
            <w:tcW w:w="1905"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p>
        </w:tc>
        <w:tc>
          <w:tcPr>
            <w:tcW w:w="2308" w:type="dxa"/>
            <w:tcBorders>
              <w:top w:val="single" w:sz="4" w:space="0" w:color="auto"/>
              <w:left w:val="single" w:sz="4" w:space="0" w:color="auto"/>
              <w:bottom w:val="single" w:sz="4" w:space="0" w:color="auto"/>
              <w:right w:val="single" w:sz="4" w:space="0" w:color="auto"/>
            </w:tcBorders>
          </w:tcPr>
          <w:p w:rsidR="00751DE8" w:rsidRPr="00751DE8" w:rsidRDefault="00751DE8" w:rsidP="00751DE8">
            <w:pPr>
              <w:spacing w:line="216" w:lineRule="auto"/>
              <w:jc w:val="center"/>
              <w:rPr>
                <w:sz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751DE8" w:rsidRPr="00751DE8" w:rsidRDefault="00751DE8" w:rsidP="00751DE8">
            <w:pPr>
              <w:spacing w:line="216" w:lineRule="auto"/>
              <w:jc w:val="center"/>
              <w:rPr>
                <w:sz w:val="24"/>
              </w:rPr>
            </w:pPr>
          </w:p>
        </w:tc>
      </w:tr>
    </w:tbl>
    <w:p w:rsidR="00751DE8" w:rsidRPr="00751DE8" w:rsidRDefault="00751DE8" w:rsidP="00751DE8">
      <w:pPr>
        <w:spacing w:line="216" w:lineRule="auto"/>
        <w:jc w:val="both"/>
        <w:rPr>
          <w:sz w:val="24"/>
        </w:rPr>
      </w:pPr>
    </w:p>
    <w:p w:rsidR="00751DE8" w:rsidRPr="00751DE8" w:rsidRDefault="00751DE8" w:rsidP="00751DE8">
      <w:pPr>
        <w:ind w:firstLine="708"/>
        <w:jc w:val="both"/>
        <w:rPr>
          <w:sz w:val="24"/>
        </w:rPr>
      </w:pPr>
      <w:r w:rsidRPr="00751DE8">
        <w:rPr>
          <w:sz w:val="24"/>
        </w:rPr>
        <w:t>1. Орендар повертає, а Балансоутримувач приймає Майно – нежитлове приміщення за умовами договору оренди від ______________ № __________________.</w:t>
      </w:r>
    </w:p>
    <w:p w:rsidR="00751DE8" w:rsidRPr="00751DE8" w:rsidRDefault="00751DE8" w:rsidP="00751DE8">
      <w:pPr>
        <w:spacing w:line="216" w:lineRule="auto"/>
        <w:ind w:firstLine="708"/>
        <w:jc w:val="both"/>
        <w:rPr>
          <w:sz w:val="24"/>
        </w:rPr>
      </w:pPr>
      <w:r w:rsidRPr="00751DE8">
        <w:rPr>
          <w:sz w:val="24"/>
        </w:rPr>
        <w:t>2. Балансоутримувач та Орендар погодилися, що об’єкт перебуває у відповідному стані, у якому його було передано в оренду, і претензій щодо властивостей та/або недоліків об’єкта оренди за договором від _____________________</w:t>
      </w:r>
      <w:r w:rsidRPr="00751DE8">
        <w:rPr>
          <w:color w:val="FF0000"/>
          <w:sz w:val="24"/>
        </w:rPr>
        <w:t xml:space="preserve">   </w:t>
      </w:r>
      <w:r w:rsidRPr="00751DE8">
        <w:rPr>
          <w:sz w:val="24"/>
        </w:rPr>
        <w:t>№ _________________ у Сторін немає.</w:t>
      </w:r>
    </w:p>
    <w:p w:rsidR="00751DE8" w:rsidRPr="00751DE8" w:rsidRDefault="00751DE8" w:rsidP="00751DE8">
      <w:pPr>
        <w:spacing w:line="216" w:lineRule="auto"/>
        <w:ind w:firstLine="708"/>
        <w:jc w:val="both"/>
        <w:rPr>
          <w:sz w:val="24"/>
        </w:rPr>
      </w:pPr>
    </w:p>
    <w:p w:rsidR="00751DE8" w:rsidRPr="00751DE8" w:rsidRDefault="00751DE8" w:rsidP="00751DE8">
      <w:pPr>
        <w:spacing w:before="120"/>
        <w:jc w:val="center"/>
        <w:rPr>
          <w:szCs w:val="28"/>
        </w:rPr>
      </w:pPr>
      <w:r w:rsidRPr="00751DE8">
        <w:rPr>
          <w:szCs w:val="28"/>
        </w:rPr>
        <w:t>Підписи Сторін</w:t>
      </w:r>
    </w:p>
    <w:p w:rsidR="00751DE8" w:rsidRPr="00751DE8" w:rsidRDefault="00751DE8" w:rsidP="00751DE8">
      <w:pPr>
        <w:spacing w:before="120"/>
        <w:rPr>
          <w:szCs w:val="28"/>
        </w:rPr>
      </w:pPr>
    </w:p>
    <w:tbl>
      <w:tblPr>
        <w:tblW w:w="0" w:type="auto"/>
        <w:tblLook w:val="04A0" w:firstRow="1" w:lastRow="0" w:firstColumn="1" w:lastColumn="0" w:noHBand="0" w:noVBand="1"/>
      </w:tblPr>
      <w:tblGrid>
        <w:gridCol w:w="4643"/>
        <w:gridCol w:w="4644"/>
      </w:tblGrid>
      <w:tr w:rsidR="00751DE8" w:rsidRPr="00751DE8" w:rsidTr="00751DE8">
        <w:tc>
          <w:tcPr>
            <w:tcW w:w="4643" w:type="dxa"/>
            <w:shd w:val="clear" w:color="auto" w:fill="auto"/>
          </w:tcPr>
          <w:p w:rsidR="00751DE8" w:rsidRPr="00751DE8" w:rsidRDefault="00751DE8" w:rsidP="00751DE8">
            <w:pPr>
              <w:spacing w:before="120"/>
              <w:rPr>
                <w:szCs w:val="28"/>
              </w:rPr>
            </w:pPr>
            <w:r w:rsidRPr="00751DE8">
              <w:rPr>
                <w:szCs w:val="28"/>
              </w:rPr>
              <w:t>Від Орендаря:</w:t>
            </w:r>
            <w:r w:rsidRPr="00751DE8">
              <w:rPr>
                <w:szCs w:val="28"/>
              </w:rPr>
              <w:tab/>
              <w:t>___________________</w:t>
            </w:r>
          </w:p>
          <w:p w:rsidR="00751DE8" w:rsidRPr="00751DE8" w:rsidRDefault="00751DE8" w:rsidP="00751DE8">
            <w:pPr>
              <w:spacing w:before="120"/>
              <w:rPr>
                <w:szCs w:val="28"/>
              </w:rPr>
            </w:pPr>
            <w:r w:rsidRPr="00751DE8">
              <w:rPr>
                <w:szCs w:val="28"/>
              </w:rPr>
              <w:t xml:space="preserve">          ___________________</w:t>
            </w:r>
          </w:p>
          <w:p w:rsidR="00751DE8" w:rsidRPr="00751DE8" w:rsidRDefault="00751DE8" w:rsidP="00751DE8">
            <w:pPr>
              <w:spacing w:before="120"/>
              <w:rPr>
                <w:szCs w:val="28"/>
              </w:rPr>
            </w:pPr>
          </w:p>
        </w:tc>
        <w:tc>
          <w:tcPr>
            <w:tcW w:w="4644" w:type="dxa"/>
            <w:shd w:val="clear" w:color="auto" w:fill="auto"/>
          </w:tcPr>
          <w:p w:rsidR="00751DE8" w:rsidRPr="00751DE8" w:rsidRDefault="00751DE8" w:rsidP="00751DE8">
            <w:pPr>
              <w:spacing w:before="120"/>
              <w:rPr>
                <w:szCs w:val="28"/>
              </w:rPr>
            </w:pPr>
            <w:r w:rsidRPr="00751DE8">
              <w:rPr>
                <w:szCs w:val="28"/>
              </w:rPr>
              <w:t>Від Орендодавця:</w:t>
            </w:r>
          </w:p>
          <w:p w:rsidR="00751DE8" w:rsidRPr="00751DE8" w:rsidRDefault="00751DE8" w:rsidP="00751DE8">
            <w:pPr>
              <w:spacing w:before="120"/>
              <w:rPr>
                <w:szCs w:val="28"/>
              </w:rPr>
            </w:pPr>
            <w:r w:rsidRPr="00751DE8">
              <w:rPr>
                <w:szCs w:val="28"/>
              </w:rPr>
              <w:t xml:space="preserve">      </w:t>
            </w:r>
            <w:r w:rsidRPr="00751DE8">
              <w:rPr>
                <w:szCs w:val="28"/>
              </w:rPr>
              <w:tab/>
              <w:t>___________________</w:t>
            </w:r>
          </w:p>
          <w:p w:rsidR="00751DE8" w:rsidRPr="00751DE8" w:rsidRDefault="00751DE8" w:rsidP="00751DE8">
            <w:pPr>
              <w:spacing w:before="120"/>
              <w:rPr>
                <w:szCs w:val="28"/>
              </w:rPr>
            </w:pPr>
            <w:r w:rsidRPr="00751DE8">
              <w:rPr>
                <w:szCs w:val="28"/>
              </w:rPr>
              <w:t xml:space="preserve">          ___________________</w:t>
            </w:r>
          </w:p>
          <w:p w:rsidR="00751DE8" w:rsidRPr="00751DE8" w:rsidRDefault="00751DE8" w:rsidP="00751DE8">
            <w:pPr>
              <w:spacing w:before="120"/>
              <w:rPr>
                <w:szCs w:val="28"/>
              </w:rPr>
            </w:pPr>
          </w:p>
        </w:tc>
      </w:tr>
    </w:tbl>
    <w:p w:rsidR="00751DE8" w:rsidRDefault="00751DE8" w:rsidP="00751DE8">
      <w:pPr>
        <w:pBdr>
          <w:top w:val="nil"/>
          <w:left w:val="nil"/>
          <w:bottom w:val="nil"/>
          <w:right w:val="nil"/>
          <w:between w:val="nil"/>
        </w:pBdr>
        <w:tabs>
          <w:tab w:val="left" w:pos="300"/>
        </w:tabs>
        <w:ind w:right="-25" w:firstLine="700"/>
        <w:jc w:val="both"/>
        <w:rPr>
          <w:sz w:val="24"/>
        </w:rPr>
      </w:pPr>
    </w:p>
    <w:p w:rsidR="000A7441" w:rsidRPr="000D77DE" w:rsidRDefault="000A7441" w:rsidP="000A7441">
      <w:pPr>
        <w:autoSpaceDE w:val="0"/>
        <w:autoSpaceDN w:val="0"/>
        <w:adjustRightInd w:val="0"/>
        <w:spacing w:after="200"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Результати голосування:</w:t>
      </w:r>
    </w:p>
    <w:p w:rsidR="000A7441" w:rsidRPr="000D77DE" w:rsidRDefault="000A7441" w:rsidP="000A7441">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 xml:space="preserve">за </w:t>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t xml:space="preserve">– </w:t>
      </w:r>
      <w:r w:rsidR="00751DE8">
        <w:rPr>
          <w:rFonts w:ascii="Times New Roman CYR" w:eastAsia="Calibri" w:hAnsi="Times New Roman CYR" w:cs="Times New Roman CYR"/>
          <w:b/>
          <w:bCs/>
          <w:color w:val="00000A"/>
          <w:szCs w:val="28"/>
          <w:lang w:eastAsia="en-US"/>
        </w:rPr>
        <w:t>0</w:t>
      </w:r>
    </w:p>
    <w:p w:rsidR="000A7441" w:rsidRPr="000D77DE" w:rsidRDefault="000A7441" w:rsidP="000A7441">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проти</w:t>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t xml:space="preserve"> – 0</w:t>
      </w:r>
    </w:p>
    <w:p w:rsidR="000A7441" w:rsidRPr="000D77DE" w:rsidRDefault="000A7441" w:rsidP="000A7441">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 xml:space="preserve">утримались </w:t>
      </w:r>
      <w:r w:rsidRPr="000D77DE">
        <w:rPr>
          <w:rFonts w:ascii="Times New Roman CYR" w:eastAsia="Calibri" w:hAnsi="Times New Roman CYR" w:cs="Times New Roman CYR"/>
          <w:b/>
          <w:bCs/>
          <w:color w:val="00000A"/>
          <w:szCs w:val="28"/>
          <w:lang w:eastAsia="en-US"/>
        </w:rPr>
        <w:tab/>
        <w:t xml:space="preserve">–  </w:t>
      </w:r>
      <w:r w:rsidR="00751DE8">
        <w:rPr>
          <w:rFonts w:ascii="Times New Roman CYR" w:eastAsia="Calibri" w:hAnsi="Times New Roman CYR" w:cs="Times New Roman CYR"/>
          <w:b/>
          <w:bCs/>
          <w:color w:val="00000A"/>
          <w:szCs w:val="28"/>
          <w:lang w:eastAsia="en-US"/>
        </w:rPr>
        <w:t>6</w:t>
      </w:r>
      <w:r w:rsidRPr="000D77DE">
        <w:rPr>
          <w:rFonts w:ascii="Times New Roman CYR" w:eastAsia="Calibri" w:hAnsi="Times New Roman CYR" w:cs="Times New Roman CYR"/>
          <w:b/>
          <w:bCs/>
          <w:color w:val="00000A"/>
          <w:szCs w:val="28"/>
          <w:lang w:eastAsia="en-US"/>
        </w:rPr>
        <w:t xml:space="preserve"> </w:t>
      </w:r>
    </w:p>
    <w:p w:rsidR="000A7441" w:rsidRDefault="000A7441" w:rsidP="000A7441">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Pr>
          <w:rFonts w:ascii="Times New Roman CYR" w:eastAsia="Calibri" w:hAnsi="Times New Roman CYR" w:cs="Times New Roman CYR"/>
          <w:b/>
          <w:bCs/>
          <w:color w:val="00000A"/>
          <w:szCs w:val="28"/>
          <w:lang w:eastAsia="en-US"/>
        </w:rPr>
        <w:t xml:space="preserve">усього </w:t>
      </w:r>
      <w:r>
        <w:rPr>
          <w:rFonts w:ascii="Times New Roman CYR" w:eastAsia="Calibri" w:hAnsi="Times New Roman CYR" w:cs="Times New Roman CYR"/>
          <w:b/>
          <w:bCs/>
          <w:color w:val="00000A"/>
          <w:szCs w:val="28"/>
          <w:lang w:eastAsia="en-US"/>
        </w:rPr>
        <w:tab/>
      </w:r>
      <w:r>
        <w:rPr>
          <w:rFonts w:ascii="Times New Roman CYR" w:eastAsia="Calibri" w:hAnsi="Times New Roman CYR" w:cs="Times New Roman CYR"/>
          <w:b/>
          <w:bCs/>
          <w:color w:val="00000A"/>
          <w:szCs w:val="28"/>
          <w:lang w:eastAsia="en-US"/>
        </w:rPr>
        <w:tab/>
        <w:t>–  6</w:t>
      </w:r>
    </w:p>
    <w:p w:rsidR="00322929" w:rsidRPr="000D77DE" w:rsidRDefault="00322929" w:rsidP="000A7441">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p>
    <w:p w:rsidR="00322929" w:rsidRDefault="00322929" w:rsidP="00322929">
      <w:pPr>
        <w:autoSpaceDE w:val="0"/>
        <w:autoSpaceDN w:val="0"/>
        <w:adjustRightInd w:val="0"/>
        <w:spacing w:line="276" w:lineRule="auto"/>
        <w:jc w:val="both"/>
        <w:rPr>
          <w:rFonts w:eastAsia="Calibri"/>
          <w:b/>
          <w:bCs/>
          <w:szCs w:val="28"/>
          <w:lang w:eastAsia="en-US"/>
        </w:rPr>
      </w:pPr>
      <w:r>
        <w:rPr>
          <w:rFonts w:eastAsia="Calibri"/>
          <w:b/>
          <w:bCs/>
          <w:szCs w:val="28"/>
          <w:lang w:eastAsia="en-US"/>
        </w:rPr>
        <w:t>ВИРІШИЛИ:</w:t>
      </w:r>
    </w:p>
    <w:p w:rsidR="00322929" w:rsidRPr="00875A90" w:rsidRDefault="00322929" w:rsidP="00322929">
      <w:pPr>
        <w:tabs>
          <w:tab w:val="left" w:pos="709"/>
        </w:tabs>
        <w:spacing w:after="160" w:line="276" w:lineRule="auto"/>
        <w:ind w:right="283"/>
        <w:contextualSpacing/>
        <w:jc w:val="both"/>
        <w:rPr>
          <w:sz w:val="24"/>
        </w:rPr>
      </w:pPr>
      <w:r w:rsidRPr="007A79CC">
        <w:rPr>
          <w:rFonts w:eastAsia="Calibri"/>
          <w:bCs/>
          <w:szCs w:val="28"/>
          <w:lang w:eastAsia="en-US"/>
        </w:rPr>
        <w:t>Рішення не прийнято</w:t>
      </w:r>
    </w:p>
    <w:p w:rsidR="00F20838" w:rsidRPr="005F4E5B" w:rsidRDefault="00F20838" w:rsidP="002B301C">
      <w:pPr>
        <w:autoSpaceDE w:val="0"/>
        <w:autoSpaceDN w:val="0"/>
        <w:adjustRightInd w:val="0"/>
        <w:spacing w:line="276" w:lineRule="auto"/>
        <w:ind w:left="2832" w:firstLine="570"/>
        <w:jc w:val="both"/>
        <w:rPr>
          <w:rFonts w:eastAsia="Calibri"/>
          <w:b/>
          <w:bCs/>
          <w:szCs w:val="28"/>
          <w:lang w:eastAsia="en-US"/>
        </w:rPr>
      </w:pPr>
    </w:p>
    <w:p w:rsidR="00616360" w:rsidRPr="007441D0" w:rsidRDefault="00EF0781" w:rsidP="00616360">
      <w:pPr>
        <w:tabs>
          <w:tab w:val="left" w:pos="0"/>
        </w:tabs>
        <w:spacing w:line="259" w:lineRule="auto"/>
        <w:ind w:right="283"/>
        <w:contextualSpacing/>
        <w:jc w:val="both"/>
        <w:rPr>
          <w:color w:val="C0504D" w:themeColor="accent2"/>
          <w:szCs w:val="28"/>
        </w:rPr>
      </w:pPr>
      <w:r w:rsidRPr="007C240C">
        <w:rPr>
          <w:b/>
          <w:bCs/>
          <w:szCs w:val="28"/>
          <w:lang w:eastAsia="uk-UA"/>
        </w:rPr>
        <w:t xml:space="preserve">СЛУХАЛИ </w:t>
      </w:r>
      <w:r w:rsidR="005F4E5B" w:rsidRPr="007C240C">
        <w:rPr>
          <w:b/>
          <w:bCs/>
          <w:szCs w:val="28"/>
          <w:lang w:eastAsia="uk-UA"/>
        </w:rPr>
        <w:t>8</w:t>
      </w:r>
      <w:r w:rsidRPr="007C240C">
        <w:rPr>
          <w:b/>
          <w:bCs/>
          <w:szCs w:val="28"/>
          <w:lang w:eastAsia="uk-UA"/>
        </w:rPr>
        <w:t>.</w:t>
      </w:r>
      <w:r w:rsidRPr="007441D0">
        <w:rPr>
          <w:b/>
          <w:bCs/>
          <w:color w:val="C0504D" w:themeColor="accent2"/>
          <w:szCs w:val="28"/>
          <w:lang w:eastAsia="uk-UA"/>
        </w:rPr>
        <w:tab/>
      </w:r>
      <w:r w:rsidR="00535368" w:rsidRPr="0066045D">
        <w:rPr>
          <w:szCs w:val="28"/>
        </w:rPr>
        <w:t xml:space="preserve">Про оренду нерухомого майна, що є спільною власністю </w:t>
      </w:r>
      <w:r w:rsidR="00535368" w:rsidRPr="00ED164A">
        <w:rPr>
          <w:szCs w:val="28"/>
        </w:rPr>
        <w:t>територіальних громад сіл, селищ, міст Дніпропетровської області.</w:t>
      </w:r>
    </w:p>
    <w:p w:rsidR="00535368" w:rsidRDefault="00EF0781" w:rsidP="00535368">
      <w:pPr>
        <w:widowControl w:val="0"/>
        <w:spacing w:line="322" w:lineRule="exact"/>
        <w:jc w:val="both"/>
        <w:rPr>
          <w:color w:val="000000"/>
          <w:szCs w:val="28"/>
          <w:lang w:eastAsia="uk-UA"/>
        </w:rPr>
      </w:pPr>
      <w:r w:rsidRPr="007441D0">
        <w:rPr>
          <w:color w:val="C0504D" w:themeColor="accent2"/>
          <w:sz w:val="26"/>
          <w:szCs w:val="26"/>
          <w:lang w:eastAsia="en-US"/>
        </w:rPr>
        <w:tab/>
      </w:r>
      <w:r w:rsidRPr="00535368">
        <w:rPr>
          <w:szCs w:val="28"/>
          <w:u w:val="single"/>
          <w:lang w:eastAsia="uk-UA"/>
        </w:rPr>
        <w:t>Інформація:</w:t>
      </w:r>
      <w:r w:rsidRPr="00535368">
        <w:rPr>
          <w:szCs w:val="28"/>
          <w:lang w:eastAsia="uk-UA"/>
        </w:rPr>
        <w:t xml:space="preserve"> </w:t>
      </w:r>
      <w:r w:rsidR="00535368" w:rsidRPr="00C12C35">
        <w:rPr>
          <w:color w:val="000000"/>
          <w:szCs w:val="28"/>
          <w:lang w:eastAsia="uk-UA"/>
        </w:rPr>
        <w:t>Виходов Є.А. – начальник відділу оренди нерухомого майна управління стратегічного планування та комунальної власності</w:t>
      </w:r>
      <w:r w:rsidR="00535368">
        <w:rPr>
          <w:color w:val="000000"/>
          <w:szCs w:val="28"/>
          <w:lang w:eastAsia="uk-UA"/>
        </w:rPr>
        <w:t>.</w:t>
      </w:r>
    </w:p>
    <w:p w:rsidR="00EF0781" w:rsidRPr="007441D0" w:rsidRDefault="00535368" w:rsidP="008B4AAE">
      <w:pPr>
        <w:tabs>
          <w:tab w:val="left" w:pos="426"/>
          <w:tab w:val="left" w:pos="709"/>
        </w:tabs>
        <w:spacing w:line="276" w:lineRule="auto"/>
        <w:ind w:right="283"/>
        <w:contextualSpacing/>
        <w:jc w:val="both"/>
        <w:rPr>
          <w:color w:val="C0504D" w:themeColor="accent2"/>
          <w:szCs w:val="28"/>
        </w:rPr>
      </w:pPr>
      <w:r>
        <w:rPr>
          <w:color w:val="C0504D" w:themeColor="accent2"/>
          <w:szCs w:val="28"/>
        </w:rPr>
        <w:tab/>
        <w:t xml:space="preserve">   </w:t>
      </w:r>
      <w:r w:rsidR="00EF0781" w:rsidRPr="00535368">
        <w:rPr>
          <w:szCs w:val="28"/>
          <w:u w:val="single"/>
        </w:rPr>
        <w:t xml:space="preserve">Виступили: </w:t>
      </w:r>
      <w:r w:rsidR="003A7071">
        <w:rPr>
          <w:color w:val="000000"/>
          <w:szCs w:val="28"/>
          <w:lang w:eastAsia="uk-UA"/>
        </w:rPr>
        <w:t xml:space="preserve">Пісоцький В.А., </w:t>
      </w:r>
      <w:r w:rsidR="003A7071" w:rsidRPr="005F4E5B">
        <w:rPr>
          <w:szCs w:val="28"/>
        </w:rPr>
        <w:t>Турчак А. М.</w:t>
      </w:r>
      <w:r w:rsidR="003A7071">
        <w:rPr>
          <w:szCs w:val="28"/>
        </w:rPr>
        <w:t>,</w:t>
      </w:r>
      <w:r w:rsidRPr="00535368">
        <w:rPr>
          <w:color w:val="000000"/>
          <w:szCs w:val="28"/>
          <w:lang w:eastAsia="uk-UA"/>
        </w:rPr>
        <w:t xml:space="preserve"> </w:t>
      </w:r>
      <w:r>
        <w:rPr>
          <w:color w:val="000000"/>
          <w:szCs w:val="28"/>
          <w:lang w:eastAsia="uk-UA"/>
        </w:rPr>
        <w:t>Ольшанська О.С.,</w:t>
      </w:r>
      <w:r w:rsidR="003A7071" w:rsidRPr="005F4E5B">
        <w:rPr>
          <w:color w:val="000000"/>
          <w:szCs w:val="28"/>
          <w:lang w:eastAsia="uk-UA"/>
        </w:rPr>
        <w:t xml:space="preserve"> </w:t>
      </w:r>
      <w:r w:rsidR="003A7071">
        <w:rPr>
          <w:color w:val="000000"/>
          <w:szCs w:val="28"/>
          <w:lang w:eastAsia="uk-UA"/>
        </w:rPr>
        <w:t>Пригунов Г.О.</w:t>
      </w:r>
    </w:p>
    <w:p w:rsidR="00EF0781" w:rsidRPr="007C240C" w:rsidRDefault="00EF0781" w:rsidP="00EF0781">
      <w:pPr>
        <w:tabs>
          <w:tab w:val="left" w:pos="709"/>
        </w:tabs>
        <w:spacing w:after="160" w:line="276" w:lineRule="auto"/>
        <w:ind w:right="283"/>
        <w:contextualSpacing/>
        <w:jc w:val="both"/>
        <w:rPr>
          <w:b/>
          <w:szCs w:val="28"/>
        </w:rPr>
      </w:pPr>
      <w:r w:rsidRPr="007C240C">
        <w:rPr>
          <w:b/>
          <w:szCs w:val="28"/>
        </w:rPr>
        <w:t>ВИРІШИЛИ:</w:t>
      </w:r>
    </w:p>
    <w:p w:rsidR="00AD68C6" w:rsidRPr="002B3638" w:rsidRDefault="00535368" w:rsidP="00822639">
      <w:pPr>
        <w:ind w:firstLine="708"/>
        <w:rPr>
          <w:szCs w:val="28"/>
        </w:rPr>
      </w:pPr>
      <w:r w:rsidRPr="002B3638">
        <w:rPr>
          <w:szCs w:val="28"/>
        </w:rPr>
        <w:t>Виключити</w:t>
      </w:r>
      <w:r w:rsidR="00822639" w:rsidRPr="002B3638">
        <w:rPr>
          <w:szCs w:val="28"/>
        </w:rPr>
        <w:t xml:space="preserve"> </w:t>
      </w:r>
      <w:r w:rsidRPr="002B3638">
        <w:rPr>
          <w:szCs w:val="28"/>
        </w:rPr>
        <w:t>з запропонованого проєкту рішення</w:t>
      </w:r>
      <w:r w:rsidR="00AD68C6" w:rsidRPr="002B3638">
        <w:rPr>
          <w:szCs w:val="28"/>
        </w:rPr>
        <w:t xml:space="preserve"> пункт 7, а саме:</w:t>
      </w:r>
    </w:p>
    <w:p w:rsidR="00AD68C6" w:rsidRPr="00AD68C6" w:rsidRDefault="00AD68C6" w:rsidP="00822639">
      <w:pPr>
        <w:ind w:firstLine="708"/>
        <w:rPr>
          <w:b/>
          <w:szCs w:val="28"/>
        </w:rPr>
      </w:pPr>
    </w:p>
    <w:p w:rsidR="00AD68C6" w:rsidRDefault="00AD68C6" w:rsidP="00822639">
      <w:pPr>
        <w:ind w:firstLine="708"/>
        <w:rPr>
          <w:szCs w:val="28"/>
        </w:rPr>
      </w:pPr>
      <w:r w:rsidRPr="00715DB5">
        <w:rPr>
          <w:szCs w:val="28"/>
        </w:rPr>
        <w:t>7. Надати згоду КП „Комунгоспсервіс” ДОР” до 31 грудня            2021 року у зв’язку зі скрутним фінансовим становищем підприємства спрямовувати 100 відсотків орендної плати, отриманої від здачі в оренду нерухомого майна, яке перебуває на його балансі, у тому числі і для приміщень, площа яких перевищує 200 кв. м, для відшкодування витрат на утримання майна за умови дотримання вимог Закону України „Про державну допомогу суб’єктам господарювання”.</w:t>
      </w:r>
    </w:p>
    <w:p w:rsidR="00913745" w:rsidRPr="000D77DE" w:rsidRDefault="00913745" w:rsidP="00913745">
      <w:pPr>
        <w:autoSpaceDE w:val="0"/>
        <w:autoSpaceDN w:val="0"/>
        <w:adjustRightInd w:val="0"/>
        <w:spacing w:after="200"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Результати голосування:</w:t>
      </w:r>
    </w:p>
    <w:p w:rsidR="00913745" w:rsidRPr="000D77DE" w:rsidRDefault="00913745" w:rsidP="00913745">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 xml:space="preserve">за </w:t>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t xml:space="preserve">– </w:t>
      </w:r>
      <w:r>
        <w:rPr>
          <w:rFonts w:ascii="Times New Roman CYR" w:eastAsia="Calibri" w:hAnsi="Times New Roman CYR" w:cs="Times New Roman CYR"/>
          <w:b/>
          <w:bCs/>
          <w:color w:val="00000A"/>
          <w:szCs w:val="28"/>
          <w:lang w:eastAsia="en-US"/>
        </w:rPr>
        <w:t>6</w:t>
      </w:r>
    </w:p>
    <w:p w:rsidR="00913745" w:rsidRPr="000D77DE" w:rsidRDefault="00913745" w:rsidP="00913745">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проти</w:t>
      </w:r>
      <w:r w:rsidRPr="000D77DE">
        <w:rPr>
          <w:rFonts w:ascii="Times New Roman CYR" w:eastAsia="Calibri" w:hAnsi="Times New Roman CYR" w:cs="Times New Roman CYR"/>
          <w:b/>
          <w:bCs/>
          <w:color w:val="00000A"/>
          <w:szCs w:val="28"/>
          <w:lang w:eastAsia="en-US"/>
        </w:rPr>
        <w:tab/>
      </w:r>
      <w:r w:rsidRPr="000D77DE">
        <w:rPr>
          <w:rFonts w:ascii="Times New Roman CYR" w:eastAsia="Calibri" w:hAnsi="Times New Roman CYR" w:cs="Times New Roman CYR"/>
          <w:b/>
          <w:bCs/>
          <w:color w:val="00000A"/>
          <w:szCs w:val="28"/>
          <w:lang w:eastAsia="en-US"/>
        </w:rPr>
        <w:tab/>
        <w:t xml:space="preserve"> – 0</w:t>
      </w:r>
    </w:p>
    <w:p w:rsidR="00913745" w:rsidRPr="000D77DE" w:rsidRDefault="00913745" w:rsidP="00913745">
      <w:pPr>
        <w:autoSpaceDE w:val="0"/>
        <w:autoSpaceDN w:val="0"/>
        <w:adjustRightInd w:val="0"/>
        <w:spacing w:line="276" w:lineRule="auto"/>
        <w:jc w:val="center"/>
        <w:rPr>
          <w:rFonts w:ascii="Times New Roman CYR" w:eastAsia="Calibri" w:hAnsi="Times New Roman CYR" w:cs="Times New Roman CYR"/>
          <w:b/>
          <w:bCs/>
          <w:color w:val="00000A"/>
          <w:szCs w:val="28"/>
          <w:lang w:eastAsia="en-US"/>
        </w:rPr>
      </w:pPr>
      <w:r w:rsidRPr="000D77DE">
        <w:rPr>
          <w:rFonts w:ascii="Times New Roman CYR" w:eastAsia="Calibri" w:hAnsi="Times New Roman CYR" w:cs="Times New Roman CYR"/>
          <w:b/>
          <w:bCs/>
          <w:color w:val="00000A"/>
          <w:szCs w:val="28"/>
          <w:lang w:eastAsia="en-US"/>
        </w:rPr>
        <w:t xml:space="preserve">утримались </w:t>
      </w:r>
      <w:r w:rsidRPr="000D77DE">
        <w:rPr>
          <w:rFonts w:ascii="Times New Roman CYR" w:eastAsia="Calibri" w:hAnsi="Times New Roman CYR" w:cs="Times New Roman CYR"/>
          <w:b/>
          <w:bCs/>
          <w:color w:val="00000A"/>
          <w:szCs w:val="28"/>
          <w:lang w:eastAsia="en-US"/>
        </w:rPr>
        <w:tab/>
        <w:t xml:space="preserve">–  0 </w:t>
      </w:r>
    </w:p>
    <w:p w:rsidR="00AD68C6" w:rsidRDefault="00913745" w:rsidP="00913745">
      <w:pPr>
        <w:ind w:left="2832" w:firstLine="429"/>
        <w:rPr>
          <w:rFonts w:ascii="Times New Roman CYR" w:eastAsia="Calibri" w:hAnsi="Times New Roman CYR" w:cs="Times New Roman CYR"/>
          <w:b/>
          <w:bCs/>
          <w:color w:val="00000A"/>
          <w:szCs w:val="28"/>
          <w:lang w:eastAsia="en-US"/>
        </w:rPr>
      </w:pPr>
      <w:r>
        <w:rPr>
          <w:rFonts w:ascii="Times New Roman CYR" w:eastAsia="Calibri" w:hAnsi="Times New Roman CYR" w:cs="Times New Roman CYR"/>
          <w:b/>
          <w:bCs/>
          <w:color w:val="00000A"/>
          <w:szCs w:val="28"/>
          <w:lang w:eastAsia="en-US"/>
        </w:rPr>
        <w:t xml:space="preserve">усього </w:t>
      </w:r>
      <w:r>
        <w:rPr>
          <w:rFonts w:ascii="Times New Roman CYR" w:eastAsia="Calibri" w:hAnsi="Times New Roman CYR" w:cs="Times New Roman CYR"/>
          <w:b/>
          <w:bCs/>
          <w:color w:val="00000A"/>
          <w:szCs w:val="28"/>
          <w:lang w:eastAsia="en-US"/>
        </w:rPr>
        <w:tab/>
      </w:r>
      <w:r>
        <w:rPr>
          <w:rFonts w:ascii="Times New Roman CYR" w:eastAsia="Calibri" w:hAnsi="Times New Roman CYR" w:cs="Times New Roman CYR"/>
          <w:b/>
          <w:bCs/>
          <w:color w:val="00000A"/>
          <w:szCs w:val="28"/>
          <w:lang w:eastAsia="en-US"/>
        </w:rPr>
        <w:tab/>
      </w:r>
      <w:r w:rsidR="00327DEA">
        <w:rPr>
          <w:rFonts w:ascii="Times New Roman CYR" w:eastAsia="Calibri" w:hAnsi="Times New Roman CYR" w:cs="Times New Roman CYR"/>
          <w:b/>
          <w:bCs/>
          <w:color w:val="00000A"/>
          <w:szCs w:val="28"/>
          <w:lang w:eastAsia="en-US"/>
        </w:rPr>
        <w:t xml:space="preserve">      </w:t>
      </w:r>
      <w:r>
        <w:rPr>
          <w:rFonts w:ascii="Times New Roman CYR" w:eastAsia="Calibri" w:hAnsi="Times New Roman CYR" w:cs="Times New Roman CYR"/>
          <w:b/>
          <w:bCs/>
          <w:color w:val="00000A"/>
          <w:szCs w:val="28"/>
          <w:lang w:eastAsia="en-US"/>
        </w:rPr>
        <w:t>–  6</w:t>
      </w:r>
    </w:p>
    <w:p w:rsidR="00913745" w:rsidRDefault="00913745" w:rsidP="00913745">
      <w:pPr>
        <w:ind w:left="2832" w:firstLine="429"/>
        <w:rPr>
          <w:szCs w:val="28"/>
        </w:rPr>
      </w:pPr>
    </w:p>
    <w:p w:rsidR="00EA1B03" w:rsidRDefault="00AD68C6" w:rsidP="00AD68C6">
      <w:pPr>
        <w:ind w:firstLine="708"/>
        <w:jc w:val="both"/>
        <w:rPr>
          <w:szCs w:val="28"/>
        </w:rPr>
      </w:pPr>
      <w:r>
        <w:rPr>
          <w:szCs w:val="28"/>
        </w:rPr>
        <w:t>Р</w:t>
      </w:r>
      <w:r w:rsidR="00822639" w:rsidRPr="00FD0D5A">
        <w:rPr>
          <w:szCs w:val="28"/>
        </w:rPr>
        <w:t xml:space="preserve">озглянути на наступному засіданні комісії </w:t>
      </w:r>
      <w:r w:rsidR="00535368" w:rsidRPr="00FD0D5A">
        <w:rPr>
          <w:szCs w:val="28"/>
        </w:rPr>
        <w:t>пункти</w:t>
      </w:r>
      <w:r>
        <w:rPr>
          <w:szCs w:val="28"/>
        </w:rPr>
        <w:t xml:space="preserve"> 1, 2</w:t>
      </w:r>
      <w:r w:rsidR="00E47ECE">
        <w:rPr>
          <w:szCs w:val="28"/>
        </w:rPr>
        <w:t xml:space="preserve">, </w:t>
      </w:r>
      <w:r w:rsidR="00822639" w:rsidRPr="00FD0D5A">
        <w:rPr>
          <w:szCs w:val="28"/>
        </w:rPr>
        <w:t>8</w:t>
      </w:r>
      <w:r>
        <w:rPr>
          <w:szCs w:val="28"/>
        </w:rPr>
        <w:t xml:space="preserve"> </w:t>
      </w:r>
      <w:r w:rsidRPr="00FD0D5A">
        <w:rPr>
          <w:szCs w:val="28"/>
        </w:rPr>
        <w:t>запропонованого проєкту рішення</w:t>
      </w:r>
      <w:r w:rsidR="00822639" w:rsidRPr="00FD0D5A">
        <w:rPr>
          <w:szCs w:val="28"/>
        </w:rPr>
        <w:t xml:space="preserve">, а саме: </w:t>
      </w:r>
      <w:r w:rsidR="00535368" w:rsidRPr="00FD0D5A">
        <w:rPr>
          <w:szCs w:val="28"/>
        </w:rPr>
        <w:t xml:space="preserve"> </w:t>
      </w:r>
    </w:p>
    <w:p w:rsidR="00A5232A" w:rsidRPr="00FD0D5A" w:rsidRDefault="00A5232A" w:rsidP="00822639">
      <w:pPr>
        <w:ind w:firstLine="708"/>
        <w:rPr>
          <w:szCs w:val="28"/>
        </w:rPr>
      </w:pPr>
    </w:p>
    <w:p w:rsidR="00822639" w:rsidRPr="00822639" w:rsidRDefault="00822639" w:rsidP="00822639">
      <w:pPr>
        <w:pBdr>
          <w:top w:val="nil"/>
          <w:left w:val="nil"/>
          <w:bottom w:val="nil"/>
          <w:right w:val="nil"/>
          <w:between w:val="nil"/>
        </w:pBdr>
        <w:ind w:right="-25" w:firstLine="700"/>
        <w:jc w:val="both"/>
        <w:rPr>
          <w:color w:val="000000"/>
          <w:szCs w:val="28"/>
        </w:rPr>
      </w:pPr>
      <w:r w:rsidRPr="00822639">
        <w:rPr>
          <w:color w:val="000000"/>
          <w:szCs w:val="28"/>
        </w:rPr>
        <w:t>1. Затвердити Перелік першого типу об’єктів оренди, які підлягають передачі в оренду через проведення аукціону, згідно з додатком 1.</w:t>
      </w:r>
    </w:p>
    <w:p w:rsidR="001C2C1A" w:rsidRDefault="00C523D5" w:rsidP="001C2C1A">
      <w:pPr>
        <w:ind w:right="-25"/>
        <w:jc w:val="both"/>
        <w:rPr>
          <w:color w:val="000000"/>
          <w:szCs w:val="28"/>
        </w:rPr>
      </w:pPr>
      <w:r>
        <w:rPr>
          <w:noProof/>
          <w:lang w:val="ru-RU"/>
        </w:rPr>
        <w:drawing>
          <wp:inline distT="0" distB="0" distL="0" distR="0" wp14:anchorId="0583E570" wp14:editId="3005BC26">
            <wp:extent cx="8077071" cy="5710535"/>
            <wp:effectExtent l="2223" t="0" r="2857" b="2858"/>
            <wp:docPr id="7" name="Рисунок 7" descr="C:\Users\user2\AppData\Local\Microsoft\Windows\INetCache\Content.Word\79a7a1cc0095b269a1fb6a6123eca4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2\AppData\Local\Microsoft\Windows\INetCache\Content.Word\79a7a1cc0095b269a1fb6a6123eca475-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8088105" cy="5718336"/>
                    </a:xfrm>
                    <a:prstGeom prst="rect">
                      <a:avLst/>
                    </a:prstGeom>
                    <a:noFill/>
                    <a:ln>
                      <a:noFill/>
                    </a:ln>
                  </pic:spPr>
                </pic:pic>
              </a:graphicData>
            </a:graphic>
          </wp:inline>
        </w:drawing>
      </w:r>
    </w:p>
    <w:p w:rsidR="001C2C1A" w:rsidRDefault="00C523D5" w:rsidP="00C523D5">
      <w:pPr>
        <w:ind w:right="-25"/>
        <w:jc w:val="both"/>
        <w:rPr>
          <w:color w:val="000000"/>
          <w:szCs w:val="28"/>
        </w:rPr>
      </w:pPr>
      <w:r>
        <w:rPr>
          <w:noProof/>
          <w:lang w:val="ru-RU"/>
        </w:rPr>
        <w:lastRenderedPageBreak/>
        <w:drawing>
          <wp:inline distT="0" distB="0" distL="0" distR="0" wp14:anchorId="670FDC10" wp14:editId="667A3EFB">
            <wp:extent cx="9296207" cy="6572471"/>
            <wp:effectExtent l="9208" t="0" r="0" b="0"/>
            <wp:docPr id="8" name="Рисунок 8" descr="C:\Users\user2\AppData\Local\Microsoft\Windows\INetCache\Content.Word\79a7a1cc0095b269a1fb6a6123eca4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2\AppData\Local\Microsoft\Windows\INetCache\Content.Word\79a7a1cc0095b269a1fb6a6123eca475-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9310066" cy="6582269"/>
                    </a:xfrm>
                    <a:prstGeom prst="rect">
                      <a:avLst/>
                    </a:prstGeom>
                    <a:noFill/>
                    <a:ln>
                      <a:noFill/>
                    </a:ln>
                  </pic:spPr>
                </pic:pic>
              </a:graphicData>
            </a:graphic>
          </wp:inline>
        </w:drawing>
      </w:r>
    </w:p>
    <w:p w:rsidR="001C2C1A" w:rsidRDefault="00C523D5" w:rsidP="00C523D5">
      <w:pPr>
        <w:ind w:right="-25"/>
        <w:jc w:val="both"/>
        <w:rPr>
          <w:color w:val="000000"/>
          <w:szCs w:val="28"/>
        </w:rPr>
      </w:pPr>
      <w:r>
        <w:rPr>
          <w:noProof/>
          <w:lang w:val="ru-RU"/>
        </w:rPr>
        <w:lastRenderedPageBreak/>
        <w:drawing>
          <wp:inline distT="0" distB="0" distL="0" distR="0" wp14:anchorId="7ACF15F8" wp14:editId="758AD5C8">
            <wp:extent cx="9113092" cy="6443007"/>
            <wp:effectExtent l="1588" t="0" r="0" b="0"/>
            <wp:docPr id="9" name="Рисунок 9" descr="C:\Users\user2\AppData\Local\Microsoft\Windows\INetCache\Content.Word\79a7a1cc0095b269a1fb6a6123eca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2\AppData\Local\Microsoft\Windows\INetCache\Content.Word\79a7a1cc0095b269a1fb6a6123eca475-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9121185" cy="6448729"/>
                    </a:xfrm>
                    <a:prstGeom prst="rect">
                      <a:avLst/>
                    </a:prstGeom>
                    <a:noFill/>
                    <a:ln>
                      <a:noFill/>
                    </a:ln>
                  </pic:spPr>
                </pic:pic>
              </a:graphicData>
            </a:graphic>
          </wp:inline>
        </w:drawing>
      </w:r>
    </w:p>
    <w:p w:rsidR="001C2C1A" w:rsidRDefault="00C523D5" w:rsidP="00C523D5">
      <w:pPr>
        <w:ind w:right="-25"/>
        <w:jc w:val="both"/>
        <w:rPr>
          <w:color w:val="000000"/>
          <w:szCs w:val="28"/>
        </w:rPr>
      </w:pPr>
      <w:r>
        <w:rPr>
          <w:noProof/>
          <w:lang w:val="ru-RU"/>
        </w:rPr>
        <w:lastRenderedPageBreak/>
        <w:drawing>
          <wp:inline distT="0" distB="0" distL="0" distR="0" wp14:anchorId="6A386240" wp14:editId="101E1030">
            <wp:extent cx="8774320" cy="6203494"/>
            <wp:effectExtent l="8890" t="0" r="0" b="0"/>
            <wp:docPr id="10" name="Рисунок 10" descr="C:\Users\user2\AppData\Local\Microsoft\Windows\INetCache\Content.Word\79a7a1cc0095b269a1fb6a6123eca4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2\AppData\Local\Microsoft\Windows\INetCache\Content.Word\79a7a1cc0095b269a1fb6a6123eca475-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8783705" cy="6210129"/>
                    </a:xfrm>
                    <a:prstGeom prst="rect">
                      <a:avLst/>
                    </a:prstGeom>
                    <a:noFill/>
                    <a:ln>
                      <a:noFill/>
                    </a:ln>
                  </pic:spPr>
                </pic:pic>
              </a:graphicData>
            </a:graphic>
          </wp:inline>
        </w:drawing>
      </w:r>
    </w:p>
    <w:p w:rsidR="001C2C1A" w:rsidRDefault="00C523D5" w:rsidP="00C523D5">
      <w:pPr>
        <w:ind w:right="-25"/>
        <w:jc w:val="both"/>
        <w:rPr>
          <w:color w:val="000000"/>
          <w:szCs w:val="28"/>
        </w:rPr>
      </w:pPr>
      <w:r>
        <w:rPr>
          <w:noProof/>
          <w:lang w:val="ru-RU"/>
        </w:rPr>
        <w:lastRenderedPageBreak/>
        <w:drawing>
          <wp:inline distT="0" distB="0" distL="0" distR="0" wp14:anchorId="6C5FBA3B" wp14:editId="2F785D80">
            <wp:extent cx="9059477" cy="6405101"/>
            <wp:effectExtent l="0" t="6350" r="2540" b="2540"/>
            <wp:docPr id="11" name="Рисунок 11" descr="C:\Users\user2\AppData\Local\Microsoft\Windows\INetCache\Content.Word\79a7a1cc0095b269a1fb6a6123eca4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2\AppData\Local\Microsoft\Windows\INetCache\Content.Word\79a7a1cc0095b269a1fb6a6123eca475-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9072120" cy="6414039"/>
                    </a:xfrm>
                    <a:prstGeom prst="rect">
                      <a:avLst/>
                    </a:prstGeom>
                    <a:noFill/>
                    <a:ln>
                      <a:noFill/>
                    </a:ln>
                  </pic:spPr>
                </pic:pic>
              </a:graphicData>
            </a:graphic>
          </wp:inline>
        </w:drawing>
      </w:r>
    </w:p>
    <w:p w:rsidR="001C2C1A" w:rsidRDefault="00C523D5" w:rsidP="00C523D5">
      <w:pPr>
        <w:ind w:right="-25"/>
        <w:jc w:val="both"/>
        <w:rPr>
          <w:color w:val="000000"/>
          <w:szCs w:val="28"/>
        </w:rPr>
      </w:pPr>
      <w:r>
        <w:rPr>
          <w:noProof/>
          <w:lang w:val="ru-RU"/>
        </w:rPr>
        <w:lastRenderedPageBreak/>
        <w:drawing>
          <wp:inline distT="0" distB="0" distL="0" distR="0" wp14:anchorId="37A7B8EA" wp14:editId="386DB270">
            <wp:extent cx="9279529" cy="6560680"/>
            <wp:effectExtent l="6985" t="0" r="5080" b="5080"/>
            <wp:docPr id="12" name="Рисунок 12" descr="C:\Users\user2\AppData\Local\Microsoft\Windows\INetCache\Content.Word\79a7a1cc0095b269a1fb6a6123eca4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2\AppData\Local\Microsoft\Windows\INetCache\Content.Word\79a7a1cc0095b269a1fb6a6123eca475-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9283765" cy="6563675"/>
                    </a:xfrm>
                    <a:prstGeom prst="rect">
                      <a:avLst/>
                    </a:prstGeom>
                    <a:noFill/>
                    <a:ln>
                      <a:noFill/>
                    </a:ln>
                  </pic:spPr>
                </pic:pic>
              </a:graphicData>
            </a:graphic>
          </wp:inline>
        </w:drawing>
      </w:r>
    </w:p>
    <w:p w:rsidR="001C2C1A" w:rsidRDefault="00C523D5" w:rsidP="00C523D5">
      <w:pPr>
        <w:ind w:right="-25"/>
        <w:jc w:val="both"/>
        <w:rPr>
          <w:color w:val="000000"/>
          <w:szCs w:val="28"/>
        </w:rPr>
      </w:pPr>
      <w:r>
        <w:rPr>
          <w:noProof/>
          <w:lang w:val="ru-RU"/>
        </w:rPr>
        <w:lastRenderedPageBreak/>
        <w:drawing>
          <wp:inline distT="0" distB="0" distL="0" distR="0" wp14:anchorId="63634CD3" wp14:editId="73872832">
            <wp:extent cx="9672819" cy="6838738"/>
            <wp:effectExtent l="7302" t="0" r="0" b="0"/>
            <wp:docPr id="13" name="Рисунок 13" descr="C:\Users\user2\AppData\Local\Microsoft\Windows\INetCache\Content.Word\79a7a1cc0095b269a1fb6a6123eca4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2\AppData\Local\Microsoft\Windows\INetCache\Content.Word\79a7a1cc0095b269a1fb6a6123eca475-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9677234" cy="6841860"/>
                    </a:xfrm>
                    <a:prstGeom prst="rect">
                      <a:avLst/>
                    </a:prstGeom>
                    <a:noFill/>
                    <a:ln>
                      <a:noFill/>
                    </a:ln>
                  </pic:spPr>
                </pic:pic>
              </a:graphicData>
            </a:graphic>
          </wp:inline>
        </w:drawing>
      </w:r>
    </w:p>
    <w:p w:rsidR="001C2C1A" w:rsidRDefault="00C523D5" w:rsidP="00C523D5">
      <w:pPr>
        <w:ind w:right="-25"/>
        <w:jc w:val="both"/>
        <w:rPr>
          <w:color w:val="000000"/>
          <w:szCs w:val="28"/>
        </w:rPr>
      </w:pPr>
      <w:r>
        <w:rPr>
          <w:noProof/>
          <w:lang w:val="ru-RU"/>
        </w:rPr>
        <w:lastRenderedPageBreak/>
        <w:drawing>
          <wp:inline distT="0" distB="0" distL="0" distR="0" wp14:anchorId="231DF56F" wp14:editId="4F5D731F">
            <wp:extent cx="9043554" cy="6393844"/>
            <wp:effectExtent l="0" t="8890" r="0" b="0"/>
            <wp:docPr id="14" name="Рисунок 14" descr="C:\Users\user2\AppData\Local\Microsoft\Windows\INetCache\Content.Word\79a7a1cc0095b269a1fb6a6123eca4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2\AppData\Local\Microsoft\Windows\INetCache\Content.Word\79a7a1cc0095b269a1fb6a6123eca475-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9047682" cy="6396762"/>
                    </a:xfrm>
                    <a:prstGeom prst="rect">
                      <a:avLst/>
                    </a:prstGeom>
                    <a:noFill/>
                    <a:ln>
                      <a:noFill/>
                    </a:ln>
                  </pic:spPr>
                </pic:pic>
              </a:graphicData>
            </a:graphic>
          </wp:inline>
        </w:drawing>
      </w:r>
    </w:p>
    <w:p w:rsidR="001C2C1A" w:rsidRDefault="00C523D5" w:rsidP="00C523D5">
      <w:pPr>
        <w:ind w:right="-25"/>
        <w:jc w:val="both"/>
        <w:rPr>
          <w:color w:val="000000"/>
          <w:szCs w:val="28"/>
        </w:rPr>
      </w:pPr>
      <w:r>
        <w:rPr>
          <w:noProof/>
          <w:lang w:val="ru-RU"/>
        </w:rPr>
        <w:lastRenderedPageBreak/>
        <w:drawing>
          <wp:inline distT="0" distB="0" distL="0" distR="0" wp14:anchorId="4F165742" wp14:editId="271E6781">
            <wp:extent cx="9263900" cy="6549631"/>
            <wp:effectExtent l="4445" t="0" r="0" b="0"/>
            <wp:docPr id="15" name="Рисунок 15" descr="C:\Users\user2\AppData\Local\Microsoft\Windows\INetCache\Content.Word\79a7a1cc0095b269a1fb6a6123eca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2\AppData\Local\Microsoft\Windows\INetCache\Content.Word\79a7a1cc0095b269a1fb6a6123eca475-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9265796" cy="6550972"/>
                    </a:xfrm>
                    <a:prstGeom prst="rect">
                      <a:avLst/>
                    </a:prstGeom>
                    <a:noFill/>
                    <a:ln>
                      <a:noFill/>
                    </a:ln>
                  </pic:spPr>
                </pic:pic>
              </a:graphicData>
            </a:graphic>
          </wp:inline>
        </w:drawing>
      </w:r>
    </w:p>
    <w:p w:rsidR="001C2C1A" w:rsidRDefault="00C523D5" w:rsidP="00C523D5">
      <w:pPr>
        <w:ind w:right="-25"/>
        <w:jc w:val="both"/>
        <w:rPr>
          <w:color w:val="000000"/>
          <w:szCs w:val="28"/>
        </w:rPr>
      </w:pPr>
      <w:r>
        <w:rPr>
          <w:noProof/>
          <w:lang w:val="ru-RU"/>
        </w:rPr>
        <w:lastRenderedPageBreak/>
        <w:drawing>
          <wp:inline distT="0" distB="0" distL="0" distR="0" wp14:anchorId="54758240" wp14:editId="3B12A88B">
            <wp:extent cx="9153260" cy="6471406"/>
            <wp:effectExtent l="7302" t="0" r="0" b="0"/>
            <wp:docPr id="16" name="Рисунок 16" descr="C:\Users\user2\AppData\Local\Microsoft\Windows\INetCache\Content.Word\79a7a1cc0095b269a1fb6a6123eca4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2\AppData\Local\Microsoft\Windows\INetCache\Content.Word\79a7a1cc0095b269a1fb6a6123eca475-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9156436" cy="6473651"/>
                    </a:xfrm>
                    <a:prstGeom prst="rect">
                      <a:avLst/>
                    </a:prstGeom>
                    <a:noFill/>
                    <a:ln>
                      <a:noFill/>
                    </a:ln>
                  </pic:spPr>
                </pic:pic>
              </a:graphicData>
            </a:graphic>
          </wp:inline>
        </w:drawing>
      </w:r>
    </w:p>
    <w:p w:rsidR="001C2C1A" w:rsidRDefault="00C523D5" w:rsidP="00C523D5">
      <w:pPr>
        <w:ind w:right="-25"/>
        <w:jc w:val="both"/>
        <w:rPr>
          <w:color w:val="000000"/>
          <w:szCs w:val="28"/>
        </w:rPr>
      </w:pPr>
      <w:r>
        <w:rPr>
          <w:noProof/>
          <w:lang w:val="ru-RU"/>
        </w:rPr>
        <w:lastRenderedPageBreak/>
        <w:drawing>
          <wp:inline distT="0" distB="0" distL="0" distR="0" wp14:anchorId="55D8A76C" wp14:editId="739BCCA6">
            <wp:extent cx="9648012" cy="6821200"/>
            <wp:effectExtent l="3493" t="0" r="0" b="0"/>
            <wp:docPr id="17" name="Рисунок 17" descr="C:\Users\user2\AppData\Local\Microsoft\Windows\INetCache\Content.Word\79a7a1cc0095b269a1fb6a6123eca47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2\AppData\Local\Microsoft\Windows\INetCache\Content.Word\79a7a1cc0095b269a1fb6a6123eca475-1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9666472" cy="6834251"/>
                    </a:xfrm>
                    <a:prstGeom prst="rect">
                      <a:avLst/>
                    </a:prstGeom>
                    <a:noFill/>
                    <a:ln>
                      <a:noFill/>
                    </a:ln>
                  </pic:spPr>
                </pic:pic>
              </a:graphicData>
            </a:graphic>
          </wp:inline>
        </w:drawing>
      </w:r>
    </w:p>
    <w:p w:rsidR="001C2C1A" w:rsidRDefault="00A5232A" w:rsidP="00A5232A">
      <w:pPr>
        <w:ind w:right="-25"/>
        <w:jc w:val="both"/>
        <w:rPr>
          <w:color w:val="000000"/>
          <w:szCs w:val="28"/>
        </w:rPr>
      </w:pPr>
      <w:r>
        <w:rPr>
          <w:noProof/>
          <w:lang w:val="ru-RU"/>
        </w:rPr>
        <w:lastRenderedPageBreak/>
        <w:drawing>
          <wp:inline distT="0" distB="0" distL="0" distR="0" wp14:anchorId="3B06E428" wp14:editId="126BA315">
            <wp:extent cx="8973335" cy="4293611"/>
            <wp:effectExtent l="0" t="3175" r="0" b="0"/>
            <wp:docPr id="18" name="Рисунок 18" descr="C:\Users\user2\AppData\Local\Microsoft\Windows\INetCache\Content.Word\79a7a1cc0095b269a1fb6a6123eca47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2\AppData\Local\Microsoft\Windows\INetCache\Content.Word\79a7a1cc0095b269a1fb6a6123eca475-11.jpg"/>
                    <pic:cNvPicPr>
                      <a:picLocks noChangeAspect="1" noChangeArrowheads="1"/>
                    </pic:cNvPicPr>
                  </pic:nvPicPr>
                  <pic:blipFill rotWithShape="1">
                    <a:blip r:embed="rId33">
                      <a:extLst>
                        <a:ext uri="{28A0092B-C50C-407E-A947-70E740481C1C}">
                          <a14:useLocalDpi xmlns:a14="http://schemas.microsoft.com/office/drawing/2010/main" val="0"/>
                        </a:ext>
                      </a:extLst>
                    </a:blip>
                    <a:srcRect b="32323"/>
                    <a:stretch/>
                  </pic:blipFill>
                  <pic:spPr bwMode="auto">
                    <a:xfrm rot="16200000">
                      <a:off x="0" y="0"/>
                      <a:ext cx="8979380" cy="4296504"/>
                    </a:xfrm>
                    <a:prstGeom prst="rect">
                      <a:avLst/>
                    </a:prstGeom>
                    <a:noFill/>
                    <a:ln>
                      <a:noFill/>
                    </a:ln>
                    <a:extLst>
                      <a:ext uri="{53640926-AAD7-44D8-BBD7-CCE9431645EC}">
                        <a14:shadowObscured xmlns:a14="http://schemas.microsoft.com/office/drawing/2010/main"/>
                      </a:ext>
                    </a:extLst>
                  </pic:spPr>
                </pic:pic>
              </a:graphicData>
            </a:graphic>
          </wp:inline>
        </w:drawing>
      </w:r>
    </w:p>
    <w:p w:rsidR="00822639" w:rsidRDefault="00822639" w:rsidP="00822639">
      <w:pPr>
        <w:ind w:right="-25" w:firstLine="700"/>
        <w:jc w:val="both"/>
        <w:rPr>
          <w:color w:val="000000"/>
          <w:szCs w:val="28"/>
        </w:rPr>
      </w:pPr>
      <w:r w:rsidRPr="00822639">
        <w:rPr>
          <w:color w:val="000000"/>
          <w:szCs w:val="28"/>
        </w:rPr>
        <w:lastRenderedPageBreak/>
        <w:t>2. Затвердити Перелік другого типу об’єктів оренди, які підлягають передачі в оренду без проведення аукціону, відповідно до додатка 2.</w:t>
      </w:r>
    </w:p>
    <w:p w:rsidR="00715DB5" w:rsidRPr="00715DB5" w:rsidRDefault="00715DB5" w:rsidP="00822639">
      <w:pPr>
        <w:ind w:right="-25" w:firstLine="700"/>
        <w:jc w:val="both"/>
        <w:rPr>
          <w:color w:val="000000"/>
          <w:szCs w:val="28"/>
          <w:lang w:val="ru-RU"/>
        </w:rPr>
      </w:pPr>
    </w:p>
    <w:p w:rsidR="00A5232A" w:rsidRDefault="001D03F3" w:rsidP="001D03F3">
      <w:pPr>
        <w:ind w:right="-25"/>
        <w:jc w:val="both"/>
        <w:rPr>
          <w:color w:val="000000"/>
          <w:szCs w:val="28"/>
        </w:rPr>
      </w:pPr>
      <w:r>
        <w:rPr>
          <w:noProof/>
          <w:lang w:val="ru-RU"/>
        </w:rPr>
        <w:drawing>
          <wp:inline distT="0" distB="0" distL="0" distR="0" wp14:anchorId="465C1A38" wp14:editId="5666BC05">
            <wp:extent cx="8040664" cy="5684795"/>
            <wp:effectExtent l="0" t="3175" r="0" b="0"/>
            <wp:docPr id="19" name="Рисунок 19" descr="C:\Users\user2\AppData\Local\Microsoft\Windows\INetCache\Content.Word\986e351512198d97a0dc94a02b8ab50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2\AppData\Local\Microsoft\Windows\INetCache\Content.Word\986e351512198d97a0dc94a02b8ab50d-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8044334" cy="5687390"/>
                    </a:xfrm>
                    <a:prstGeom prst="rect">
                      <a:avLst/>
                    </a:prstGeom>
                    <a:noFill/>
                    <a:ln>
                      <a:noFill/>
                    </a:ln>
                  </pic:spPr>
                </pic:pic>
              </a:graphicData>
            </a:graphic>
          </wp:inline>
        </w:drawing>
      </w:r>
    </w:p>
    <w:p w:rsidR="00A5232A" w:rsidRDefault="00A5232A" w:rsidP="00822639">
      <w:pPr>
        <w:ind w:right="-25" w:firstLine="700"/>
        <w:jc w:val="both"/>
        <w:rPr>
          <w:color w:val="000000"/>
          <w:szCs w:val="28"/>
        </w:rPr>
      </w:pPr>
    </w:p>
    <w:p w:rsidR="00A5232A" w:rsidRDefault="001D03F3" w:rsidP="001D03F3">
      <w:pPr>
        <w:ind w:right="-25"/>
        <w:jc w:val="both"/>
        <w:rPr>
          <w:color w:val="000000"/>
          <w:szCs w:val="28"/>
        </w:rPr>
      </w:pPr>
      <w:r>
        <w:rPr>
          <w:noProof/>
          <w:lang w:val="ru-RU"/>
        </w:rPr>
        <w:lastRenderedPageBreak/>
        <w:drawing>
          <wp:inline distT="0" distB="0" distL="0" distR="0" wp14:anchorId="3E47F850" wp14:editId="6A0DEF80">
            <wp:extent cx="9358187" cy="6616292"/>
            <wp:effectExtent l="0" t="635" r="0" b="0"/>
            <wp:docPr id="20" name="Рисунок 20" descr="C:\Users\user2\AppData\Local\Microsoft\Windows\INetCache\Content.Word\986e351512198d97a0dc94a02b8ab50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2\AppData\Local\Microsoft\Windows\INetCache\Content.Word\986e351512198d97a0dc94a02b8ab50d-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9362459" cy="6619312"/>
                    </a:xfrm>
                    <a:prstGeom prst="rect">
                      <a:avLst/>
                    </a:prstGeom>
                    <a:noFill/>
                    <a:ln>
                      <a:noFill/>
                    </a:ln>
                  </pic:spPr>
                </pic:pic>
              </a:graphicData>
            </a:graphic>
          </wp:inline>
        </w:drawing>
      </w:r>
    </w:p>
    <w:p w:rsidR="00A5232A" w:rsidRDefault="001D03F3" w:rsidP="001D03F3">
      <w:pPr>
        <w:ind w:right="-25"/>
        <w:jc w:val="both"/>
        <w:rPr>
          <w:color w:val="000000"/>
          <w:szCs w:val="28"/>
        </w:rPr>
      </w:pPr>
      <w:r>
        <w:rPr>
          <w:noProof/>
          <w:lang w:val="ru-RU"/>
        </w:rPr>
        <w:lastRenderedPageBreak/>
        <w:drawing>
          <wp:inline distT="0" distB="0" distL="0" distR="0" wp14:anchorId="33A9E48E" wp14:editId="17B1FA5F">
            <wp:extent cx="9151709" cy="6470311"/>
            <wp:effectExtent l="7302" t="0" r="0" b="0"/>
            <wp:docPr id="21" name="Рисунок 21" descr="C:\Users\user2\AppData\Local\Microsoft\Windows\INetCache\Content.Word\986e351512198d97a0dc94a02b8ab50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2\AppData\Local\Microsoft\Windows\INetCache\Content.Word\986e351512198d97a0dc94a02b8ab50d-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9155886" cy="6473264"/>
                    </a:xfrm>
                    <a:prstGeom prst="rect">
                      <a:avLst/>
                    </a:prstGeom>
                    <a:noFill/>
                    <a:ln>
                      <a:noFill/>
                    </a:ln>
                  </pic:spPr>
                </pic:pic>
              </a:graphicData>
            </a:graphic>
          </wp:inline>
        </w:drawing>
      </w:r>
    </w:p>
    <w:p w:rsidR="00A5232A" w:rsidRDefault="001D03F3" w:rsidP="001D03F3">
      <w:pPr>
        <w:ind w:right="-25"/>
        <w:jc w:val="both"/>
        <w:rPr>
          <w:color w:val="000000"/>
          <w:szCs w:val="28"/>
        </w:rPr>
      </w:pPr>
      <w:r>
        <w:rPr>
          <w:noProof/>
          <w:lang w:val="ru-RU"/>
        </w:rPr>
        <w:lastRenderedPageBreak/>
        <w:drawing>
          <wp:inline distT="0" distB="0" distL="0" distR="0" wp14:anchorId="21DEDFBC" wp14:editId="7E3A053C">
            <wp:extent cx="9033722" cy="6386893"/>
            <wp:effectExtent l="8890" t="0" r="5080" b="5080"/>
            <wp:docPr id="22" name="Рисунок 22" descr="C:\Users\user2\AppData\Local\Microsoft\Windows\INetCache\Content.Word\986e351512198d97a0dc94a02b8ab50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2\AppData\Local\Microsoft\Windows\INetCache\Content.Word\986e351512198d97a0dc94a02b8ab50d-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9037845" cy="6389808"/>
                    </a:xfrm>
                    <a:prstGeom prst="rect">
                      <a:avLst/>
                    </a:prstGeom>
                    <a:noFill/>
                    <a:ln>
                      <a:noFill/>
                    </a:ln>
                  </pic:spPr>
                </pic:pic>
              </a:graphicData>
            </a:graphic>
          </wp:inline>
        </w:drawing>
      </w:r>
    </w:p>
    <w:p w:rsidR="00A5232A" w:rsidRDefault="001D03F3" w:rsidP="00613C97">
      <w:pPr>
        <w:ind w:right="-25"/>
        <w:jc w:val="both"/>
        <w:rPr>
          <w:color w:val="000000"/>
          <w:szCs w:val="28"/>
        </w:rPr>
      </w:pPr>
      <w:r>
        <w:rPr>
          <w:noProof/>
          <w:lang w:val="ru-RU"/>
        </w:rPr>
        <w:lastRenderedPageBreak/>
        <w:drawing>
          <wp:inline distT="0" distB="0" distL="0" distR="0" wp14:anchorId="12E7DC1D" wp14:editId="63F40E30">
            <wp:extent cx="8463451" cy="5983708"/>
            <wp:effectExtent l="1587" t="0" r="0" b="0"/>
            <wp:docPr id="23" name="Рисунок 23" descr="C:\Users\user2\AppData\Local\Microsoft\Windows\INetCache\Content.Word\986e351512198d97a0dc94a02b8ab50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2\AppData\Local\Microsoft\Windows\INetCache\Content.Word\986e351512198d97a0dc94a02b8ab50d-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8467314" cy="5986439"/>
                    </a:xfrm>
                    <a:prstGeom prst="rect">
                      <a:avLst/>
                    </a:prstGeom>
                    <a:noFill/>
                    <a:ln>
                      <a:noFill/>
                    </a:ln>
                  </pic:spPr>
                </pic:pic>
              </a:graphicData>
            </a:graphic>
          </wp:inline>
        </w:drawing>
      </w:r>
    </w:p>
    <w:p w:rsidR="00A5232A" w:rsidRDefault="00A5232A" w:rsidP="00822639">
      <w:pPr>
        <w:ind w:right="-25" w:firstLine="700"/>
        <w:jc w:val="both"/>
        <w:rPr>
          <w:color w:val="000000"/>
          <w:szCs w:val="28"/>
        </w:rPr>
      </w:pPr>
    </w:p>
    <w:p w:rsidR="00A5232A" w:rsidRDefault="00613C97" w:rsidP="00613C97">
      <w:pPr>
        <w:ind w:right="-25"/>
        <w:jc w:val="both"/>
        <w:rPr>
          <w:color w:val="000000"/>
          <w:szCs w:val="28"/>
        </w:rPr>
      </w:pPr>
      <w:r>
        <w:rPr>
          <w:noProof/>
          <w:lang w:val="ru-RU"/>
        </w:rPr>
        <w:lastRenderedPageBreak/>
        <w:drawing>
          <wp:inline distT="0" distB="0" distL="0" distR="0" wp14:anchorId="24D1367C" wp14:editId="0923EDDF">
            <wp:extent cx="9299192" cy="6574581"/>
            <wp:effectExtent l="0" t="9208" r="7303" b="7302"/>
            <wp:docPr id="24" name="Рисунок 24" descr="C:\Users\user2\AppData\Local\Microsoft\Windows\INetCache\Content.Word\986e351512198d97a0dc94a02b8ab50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2\AppData\Local\Microsoft\Windows\INetCache\Content.Word\986e351512198d97a0dc94a02b8ab50d-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0" y="0"/>
                      <a:ext cx="9303439" cy="6577584"/>
                    </a:xfrm>
                    <a:prstGeom prst="rect">
                      <a:avLst/>
                    </a:prstGeom>
                    <a:noFill/>
                    <a:ln>
                      <a:noFill/>
                    </a:ln>
                  </pic:spPr>
                </pic:pic>
              </a:graphicData>
            </a:graphic>
          </wp:inline>
        </w:drawing>
      </w:r>
    </w:p>
    <w:p w:rsidR="00A5232A" w:rsidRDefault="00613C97" w:rsidP="00613C97">
      <w:pPr>
        <w:ind w:right="-25"/>
        <w:jc w:val="both"/>
        <w:rPr>
          <w:color w:val="000000"/>
          <w:szCs w:val="28"/>
        </w:rPr>
      </w:pPr>
      <w:r>
        <w:rPr>
          <w:noProof/>
          <w:lang w:val="ru-RU"/>
        </w:rPr>
        <w:lastRenderedPageBreak/>
        <w:drawing>
          <wp:inline distT="0" distB="0" distL="0" distR="0" wp14:anchorId="426927AE" wp14:editId="5724035E">
            <wp:extent cx="9441011" cy="6674848"/>
            <wp:effectExtent l="0" t="7620" r="635" b="635"/>
            <wp:docPr id="25" name="Рисунок 25" descr="C:\Users\user2\AppData\Local\Microsoft\Windows\INetCache\Content.Word\986e351512198d97a0dc94a02b8ab50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2\AppData\Local\Microsoft\Windows\INetCache\Content.Word\986e351512198d97a0dc94a02b8ab50d-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16200000">
                      <a:off x="0" y="0"/>
                      <a:ext cx="9446408" cy="6678663"/>
                    </a:xfrm>
                    <a:prstGeom prst="rect">
                      <a:avLst/>
                    </a:prstGeom>
                    <a:noFill/>
                    <a:ln>
                      <a:noFill/>
                    </a:ln>
                  </pic:spPr>
                </pic:pic>
              </a:graphicData>
            </a:graphic>
          </wp:inline>
        </w:drawing>
      </w:r>
    </w:p>
    <w:p w:rsidR="00A5232A" w:rsidRDefault="00613C97" w:rsidP="00613C97">
      <w:pPr>
        <w:ind w:right="-25"/>
        <w:jc w:val="both"/>
        <w:rPr>
          <w:color w:val="000000"/>
          <w:szCs w:val="28"/>
        </w:rPr>
      </w:pPr>
      <w:r>
        <w:rPr>
          <w:noProof/>
          <w:lang w:val="ru-RU"/>
        </w:rPr>
        <w:lastRenderedPageBreak/>
        <w:drawing>
          <wp:inline distT="0" distB="0" distL="0" distR="0" wp14:anchorId="1BA22017" wp14:editId="35B5DE42">
            <wp:extent cx="9168942" cy="6482493"/>
            <wp:effectExtent l="0" t="9207" r="4127" b="4128"/>
            <wp:docPr id="26" name="Рисунок 26" descr="C:\Users\user2\AppData\Local\Microsoft\Windows\INetCache\Content.Word\986e351512198d97a0dc94a02b8ab50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2\AppData\Local\Microsoft\Windows\INetCache\Content.Word\986e351512198d97a0dc94a02b8ab50d-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9181363" cy="6491275"/>
                    </a:xfrm>
                    <a:prstGeom prst="rect">
                      <a:avLst/>
                    </a:prstGeom>
                    <a:noFill/>
                    <a:ln>
                      <a:noFill/>
                    </a:ln>
                  </pic:spPr>
                </pic:pic>
              </a:graphicData>
            </a:graphic>
          </wp:inline>
        </w:drawing>
      </w:r>
    </w:p>
    <w:p w:rsidR="00A5232A" w:rsidRDefault="00613C97" w:rsidP="00613C97">
      <w:pPr>
        <w:ind w:right="-25"/>
        <w:jc w:val="both"/>
        <w:rPr>
          <w:color w:val="000000"/>
          <w:szCs w:val="28"/>
        </w:rPr>
      </w:pPr>
      <w:r>
        <w:rPr>
          <w:noProof/>
          <w:lang w:val="ru-RU"/>
        </w:rPr>
        <w:lastRenderedPageBreak/>
        <w:drawing>
          <wp:inline distT="0" distB="0" distL="0" distR="0" wp14:anchorId="1D1C63E5" wp14:editId="6530FA77">
            <wp:extent cx="8955552" cy="6331626"/>
            <wp:effectExtent l="0" t="2540" r="0" b="0"/>
            <wp:docPr id="27" name="Рисунок 27" descr="C:\Users\user2\AppData\Local\Microsoft\Windows\INetCache\Content.Word\986e351512198d97a0dc94a02b8ab50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2\AppData\Local\Microsoft\Windows\INetCache\Content.Word\986e351512198d97a0dc94a02b8ab50d-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8977279" cy="6346987"/>
                    </a:xfrm>
                    <a:prstGeom prst="rect">
                      <a:avLst/>
                    </a:prstGeom>
                    <a:noFill/>
                    <a:ln>
                      <a:noFill/>
                    </a:ln>
                  </pic:spPr>
                </pic:pic>
              </a:graphicData>
            </a:graphic>
          </wp:inline>
        </w:drawing>
      </w:r>
    </w:p>
    <w:p w:rsidR="00A5232A" w:rsidRDefault="00613C97" w:rsidP="00613C97">
      <w:pPr>
        <w:ind w:right="-25"/>
        <w:jc w:val="both"/>
        <w:rPr>
          <w:color w:val="000000"/>
          <w:szCs w:val="28"/>
        </w:rPr>
      </w:pPr>
      <w:r>
        <w:rPr>
          <w:noProof/>
          <w:lang w:val="ru-RU"/>
        </w:rPr>
        <w:lastRenderedPageBreak/>
        <w:drawing>
          <wp:inline distT="0" distB="0" distL="0" distR="0" wp14:anchorId="2305A2DD" wp14:editId="2A45C6E3">
            <wp:extent cx="9357659" cy="6615918"/>
            <wp:effectExtent l="0" t="635" r="0" b="0"/>
            <wp:docPr id="28" name="Рисунок 28" descr="C:\Users\user2\AppData\Local\Microsoft\Windows\INetCache\Content.Word\986e351512198d97a0dc94a02b8ab50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2\AppData\Local\Microsoft\Windows\INetCache\Content.Word\986e351512198d97a0dc94a02b8ab50d-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9365462" cy="6621435"/>
                    </a:xfrm>
                    <a:prstGeom prst="rect">
                      <a:avLst/>
                    </a:prstGeom>
                    <a:noFill/>
                    <a:ln>
                      <a:noFill/>
                    </a:ln>
                  </pic:spPr>
                </pic:pic>
              </a:graphicData>
            </a:graphic>
          </wp:inline>
        </w:drawing>
      </w:r>
    </w:p>
    <w:p w:rsidR="00A5232A" w:rsidRDefault="00613C97" w:rsidP="00613C97">
      <w:pPr>
        <w:ind w:right="-25"/>
        <w:jc w:val="both"/>
        <w:rPr>
          <w:color w:val="000000"/>
          <w:szCs w:val="28"/>
        </w:rPr>
      </w:pPr>
      <w:r>
        <w:rPr>
          <w:noProof/>
          <w:lang w:val="ru-RU"/>
        </w:rPr>
        <w:lastRenderedPageBreak/>
        <w:drawing>
          <wp:inline distT="0" distB="0" distL="0" distR="0" wp14:anchorId="51EBBAB2" wp14:editId="5B661C66">
            <wp:extent cx="9302094" cy="6576634"/>
            <wp:effectExtent l="0" t="8890" r="5080" b="5080"/>
            <wp:docPr id="29" name="Рисунок 29" descr="C:\Users\user2\AppData\Local\Microsoft\Windows\INetCache\Content.Word\986e351512198d97a0dc94a02b8ab50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2\AppData\Local\Microsoft\Windows\INetCache\Content.Word\986e351512198d97a0dc94a02b8ab50d-1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9306525" cy="6579767"/>
                    </a:xfrm>
                    <a:prstGeom prst="rect">
                      <a:avLst/>
                    </a:prstGeom>
                    <a:noFill/>
                    <a:ln>
                      <a:noFill/>
                    </a:ln>
                  </pic:spPr>
                </pic:pic>
              </a:graphicData>
            </a:graphic>
          </wp:inline>
        </w:drawing>
      </w:r>
    </w:p>
    <w:p w:rsidR="00A5232A" w:rsidRDefault="00613C97" w:rsidP="00613C97">
      <w:pPr>
        <w:ind w:right="-25"/>
        <w:jc w:val="both"/>
        <w:rPr>
          <w:color w:val="000000"/>
          <w:szCs w:val="28"/>
        </w:rPr>
      </w:pPr>
      <w:r>
        <w:rPr>
          <w:noProof/>
          <w:lang w:val="ru-RU"/>
        </w:rPr>
        <w:lastRenderedPageBreak/>
        <w:drawing>
          <wp:inline distT="0" distB="0" distL="0" distR="0" wp14:anchorId="775C57CF" wp14:editId="2CA1897A">
            <wp:extent cx="9343086" cy="6605614"/>
            <wp:effectExtent l="0" t="2857" r="7937" b="7938"/>
            <wp:docPr id="30" name="Рисунок 30" descr="C:\Users\user2\AppData\Local\Microsoft\Windows\INetCache\Content.Word\986e351512198d97a0dc94a02b8ab50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2\AppData\Local\Microsoft\Windows\INetCache\Content.Word\986e351512198d97a0dc94a02b8ab50d-1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6200000">
                      <a:off x="0" y="0"/>
                      <a:ext cx="9345349" cy="6607214"/>
                    </a:xfrm>
                    <a:prstGeom prst="rect">
                      <a:avLst/>
                    </a:prstGeom>
                    <a:noFill/>
                    <a:ln>
                      <a:noFill/>
                    </a:ln>
                  </pic:spPr>
                </pic:pic>
              </a:graphicData>
            </a:graphic>
          </wp:inline>
        </w:drawing>
      </w:r>
    </w:p>
    <w:p w:rsidR="00A5232A" w:rsidRDefault="00613C97" w:rsidP="00613C97">
      <w:pPr>
        <w:ind w:right="-25"/>
        <w:jc w:val="both"/>
        <w:rPr>
          <w:color w:val="000000"/>
          <w:szCs w:val="28"/>
        </w:rPr>
      </w:pPr>
      <w:r>
        <w:rPr>
          <w:noProof/>
          <w:lang w:val="ru-RU"/>
        </w:rPr>
        <w:lastRenderedPageBreak/>
        <w:drawing>
          <wp:inline distT="0" distB="0" distL="0" distR="0" wp14:anchorId="4C23C8BD" wp14:editId="13D8D613">
            <wp:extent cx="9268280" cy="6552727"/>
            <wp:effectExtent l="5080" t="0" r="0" b="0"/>
            <wp:docPr id="31" name="Рисунок 31" descr="C:\Users\user2\AppData\Local\Microsoft\Windows\INetCache\Content.Word\986e351512198d97a0dc94a02b8ab50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2\AppData\Local\Microsoft\Windows\INetCache\Content.Word\986e351512198d97a0dc94a02b8ab50d-1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6200000">
                      <a:off x="0" y="0"/>
                      <a:ext cx="9277873" cy="6559509"/>
                    </a:xfrm>
                    <a:prstGeom prst="rect">
                      <a:avLst/>
                    </a:prstGeom>
                    <a:noFill/>
                    <a:ln>
                      <a:noFill/>
                    </a:ln>
                  </pic:spPr>
                </pic:pic>
              </a:graphicData>
            </a:graphic>
          </wp:inline>
        </w:drawing>
      </w:r>
    </w:p>
    <w:p w:rsidR="00A5232A" w:rsidRDefault="00613C97" w:rsidP="00613C97">
      <w:pPr>
        <w:ind w:right="-25"/>
        <w:jc w:val="both"/>
        <w:rPr>
          <w:color w:val="000000"/>
          <w:szCs w:val="28"/>
        </w:rPr>
      </w:pPr>
      <w:r>
        <w:rPr>
          <w:noProof/>
          <w:lang w:val="ru-RU"/>
        </w:rPr>
        <w:lastRenderedPageBreak/>
        <w:drawing>
          <wp:inline distT="0" distB="0" distL="0" distR="0" wp14:anchorId="00996176" wp14:editId="173C9515">
            <wp:extent cx="9564664" cy="6762272"/>
            <wp:effectExtent l="0" t="8573" r="9208" b="9207"/>
            <wp:docPr id="32" name="Рисунок 32" descr="C:\Users\user2\AppData\Local\Microsoft\Windows\INetCache\Content.Word\986e351512198d97a0dc94a02b8ab50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2\AppData\Local\Microsoft\Windows\INetCache\Content.Word\986e351512198d97a0dc94a02b8ab50d-1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6200000">
                      <a:off x="0" y="0"/>
                      <a:ext cx="9569030" cy="6765359"/>
                    </a:xfrm>
                    <a:prstGeom prst="rect">
                      <a:avLst/>
                    </a:prstGeom>
                    <a:noFill/>
                    <a:ln>
                      <a:noFill/>
                    </a:ln>
                  </pic:spPr>
                </pic:pic>
              </a:graphicData>
            </a:graphic>
          </wp:inline>
        </w:drawing>
      </w:r>
    </w:p>
    <w:p w:rsidR="00A5232A" w:rsidRDefault="00613C97" w:rsidP="00CB4D62">
      <w:pPr>
        <w:ind w:right="-25"/>
        <w:jc w:val="both"/>
        <w:rPr>
          <w:color w:val="000000"/>
          <w:szCs w:val="28"/>
        </w:rPr>
      </w:pPr>
      <w:r>
        <w:rPr>
          <w:noProof/>
          <w:lang w:val="ru-RU"/>
        </w:rPr>
        <w:lastRenderedPageBreak/>
        <w:drawing>
          <wp:inline distT="0" distB="0" distL="0" distR="0" wp14:anchorId="0A2FF65D" wp14:editId="6D0B0172">
            <wp:extent cx="9535524" cy="6741670"/>
            <wp:effectExtent l="6350" t="0" r="0" b="0"/>
            <wp:docPr id="33" name="Рисунок 33" descr="C:\Users\user2\AppData\Local\Microsoft\Windows\INetCache\Content.Word\986e351512198d97a0dc94a02b8ab50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2\AppData\Local\Microsoft\Windows\INetCache\Content.Word\986e351512198d97a0dc94a02b8ab50d-1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16200000">
                      <a:off x="0" y="0"/>
                      <a:ext cx="9537525" cy="6743084"/>
                    </a:xfrm>
                    <a:prstGeom prst="rect">
                      <a:avLst/>
                    </a:prstGeom>
                    <a:noFill/>
                    <a:ln>
                      <a:noFill/>
                    </a:ln>
                  </pic:spPr>
                </pic:pic>
              </a:graphicData>
            </a:graphic>
          </wp:inline>
        </w:drawing>
      </w:r>
    </w:p>
    <w:p w:rsidR="00A5232A" w:rsidRDefault="00CB4D62" w:rsidP="00CB4D62">
      <w:pPr>
        <w:ind w:right="-25"/>
        <w:jc w:val="both"/>
        <w:rPr>
          <w:color w:val="000000"/>
          <w:szCs w:val="28"/>
        </w:rPr>
      </w:pPr>
      <w:r>
        <w:rPr>
          <w:noProof/>
          <w:lang w:val="ru-RU"/>
        </w:rPr>
        <w:lastRenderedPageBreak/>
        <w:drawing>
          <wp:inline distT="0" distB="0" distL="0" distR="0" wp14:anchorId="5A4368B0" wp14:editId="67140A51">
            <wp:extent cx="9247642" cy="6538136"/>
            <wp:effectExtent l="2223" t="0" r="0" b="0"/>
            <wp:docPr id="34" name="Рисунок 34" descr="C:\Users\user2\AppData\Local\Microsoft\Windows\INetCache\Content.Word\986e351512198d97a0dc94a02b8ab50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2\AppData\Local\Microsoft\Windows\INetCache\Content.Word\986e351512198d97a0dc94a02b8ab50d-1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16200000">
                      <a:off x="0" y="0"/>
                      <a:ext cx="9249845" cy="6539694"/>
                    </a:xfrm>
                    <a:prstGeom prst="rect">
                      <a:avLst/>
                    </a:prstGeom>
                    <a:noFill/>
                    <a:ln>
                      <a:noFill/>
                    </a:ln>
                  </pic:spPr>
                </pic:pic>
              </a:graphicData>
            </a:graphic>
          </wp:inline>
        </w:drawing>
      </w:r>
    </w:p>
    <w:p w:rsidR="00613C97" w:rsidRDefault="00CB4D62" w:rsidP="00CB4D62">
      <w:pPr>
        <w:ind w:right="-25"/>
        <w:jc w:val="both"/>
        <w:rPr>
          <w:color w:val="000000"/>
          <w:szCs w:val="28"/>
        </w:rPr>
      </w:pPr>
      <w:r>
        <w:rPr>
          <w:noProof/>
          <w:lang w:val="ru-RU"/>
        </w:rPr>
        <w:lastRenderedPageBreak/>
        <w:drawing>
          <wp:inline distT="0" distB="0" distL="0" distR="0" wp14:anchorId="06DCB23A" wp14:editId="5BAE04A7">
            <wp:extent cx="9048958" cy="6397665"/>
            <wp:effectExtent l="0" t="7938" r="0" b="0"/>
            <wp:docPr id="35" name="Рисунок 35" descr="C:\Users\user2\AppData\Local\Microsoft\Windows\INetCache\Content.Word\986e351512198d97a0dc94a02b8ab50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2\AppData\Local\Microsoft\Windows\INetCache\Content.Word\986e351512198d97a0dc94a02b8ab50d-1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16200000">
                      <a:off x="0" y="0"/>
                      <a:ext cx="9052277" cy="6400012"/>
                    </a:xfrm>
                    <a:prstGeom prst="rect">
                      <a:avLst/>
                    </a:prstGeom>
                    <a:noFill/>
                    <a:ln>
                      <a:noFill/>
                    </a:ln>
                  </pic:spPr>
                </pic:pic>
              </a:graphicData>
            </a:graphic>
          </wp:inline>
        </w:drawing>
      </w:r>
    </w:p>
    <w:p w:rsidR="00613C97" w:rsidRDefault="00CB4D62" w:rsidP="00CB4D62">
      <w:pPr>
        <w:ind w:right="-25"/>
        <w:jc w:val="both"/>
        <w:rPr>
          <w:color w:val="000000"/>
          <w:szCs w:val="28"/>
        </w:rPr>
      </w:pPr>
      <w:r>
        <w:rPr>
          <w:noProof/>
          <w:lang w:val="ru-RU"/>
        </w:rPr>
        <w:lastRenderedPageBreak/>
        <w:drawing>
          <wp:inline distT="0" distB="0" distL="0" distR="0" wp14:anchorId="3DF5739A" wp14:editId="0C60BB3B">
            <wp:extent cx="9103447" cy="6436189"/>
            <wp:effectExtent l="317" t="0" r="2858" b="2857"/>
            <wp:docPr id="36" name="Рисунок 36" descr="C:\Users\user2\AppData\Local\Microsoft\Windows\INetCache\Content.Word\986e351512198d97a0dc94a02b8ab50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2\AppData\Local\Microsoft\Windows\INetCache\Content.Word\986e351512198d97a0dc94a02b8ab50d-17.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16200000">
                      <a:off x="0" y="0"/>
                      <a:ext cx="9105702" cy="6437783"/>
                    </a:xfrm>
                    <a:prstGeom prst="rect">
                      <a:avLst/>
                    </a:prstGeom>
                    <a:noFill/>
                    <a:ln>
                      <a:noFill/>
                    </a:ln>
                  </pic:spPr>
                </pic:pic>
              </a:graphicData>
            </a:graphic>
          </wp:inline>
        </w:drawing>
      </w:r>
    </w:p>
    <w:p w:rsidR="00CB4D62" w:rsidRDefault="00CB4D62" w:rsidP="00CB4D62">
      <w:pPr>
        <w:ind w:right="-25"/>
        <w:jc w:val="both"/>
        <w:rPr>
          <w:color w:val="000000"/>
          <w:szCs w:val="28"/>
        </w:rPr>
      </w:pPr>
      <w:r>
        <w:rPr>
          <w:noProof/>
          <w:lang w:val="ru-RU"/>
        </w:rPr>
        <w:lastRenderedPageBreak/>
        <w:drawing>
          <wp:inline distT="0" distB="0" distL="0" distR="0" wp14:anchorId="75FB8991" wp14:editId="4DD97649">
            <wp:extent cx="8517044" cy="6021598"/>
            <wp:effectExtent l="9525" t="0" r="8255" b="8255"/>
            <wp:docPr id="37" name="Рисунок 37" descr="C:\Users\user2\AppData\Local\Microsoft\Windows\INetCache\Content.Word\986e351512198d97a0dc94a02b8ab50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2\AppData\Local\Microsoft\Windows\INetCache\Content.Word\986e351512198d97a0dc94a02b8ab50d-1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16200000">
                      <a:off x="0" y="0"/>
                      <a:ext cx="8533712" cy="6033383"/>
                    </a:xfrm>
                    <a:prstGeom prst="rect">
                      <a:avLst/>
                    </a:prstGeom>
                    <a:noFill/>
                    <a:ln>
                      <a:noFill/>
                    </a:ln>
                  </pic:spPr>
                </pic:pic>
              </a:graphicData>
            </a:graphic>
          </wp:inline>
        </w:drawing>
      </w:r>
    </w:p>
    <w:p w:rsidR="00CB4D62" w:rsidRDefault="00CB4D62" w:rsidP="00CB4D62">
      <w:pPr>
        <w:ind w:right="-25"/>
        <w:jc w:val="both"/>
        <w:rPr>
          <w:color w:val="000000"/>
          <w:szCs w:val="28"/>
        </w:rPr>
      </w:pPr>
      <w:r>
        <w:rPr>
          <w:noProof/>
          <w:lang w:val="ru-RU"/>
        </w:rPr>
        <w:lastRenderedPageBreak/>
        <w:drawing>
          <wp:inline distT="0" distB="0" distL="0" distR="0" wp14:anchorId="2A9BBD0A" wp14:editId="33AFFF67">
            <wp:extent cx="8715814" cy="6162130"/>
            <wp:effectExtent l="318" t="0" r="0" b="0"/>
            <wp:docPr id="38" name="Рисунок 38" descr="C:\Users\user2\AppData\Local\Microsoft\Windows\INetCache\Content.Word\986e351512198d97a0dc94a02b8ab50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2\AppData\Local\Microsoft\Windows\INetCache\Content.Word\986e351512198d97a0dc94a02b8ab50d-1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16200000">
                      <a:off x="0" y="0"/>
                      <a:ext cx="8735619" cy="6176132"/>
                    </a:xfrm>
                    <a:prstGeom prst="rect">
                      <a:avLst/>
                    </a:prstGeom>
                    <a:noFill/>
                    <a:ln>
                      <a:noFill/>
                    </a:ln>
                  </pic:spPr>
                </pic:pic>
              </a:graphicData>
            </a:graphic>
          </wp:inline>
        </w:drawing>
      </w:r>
    </w:p>
    <w:p w:rsidR="00CB4D62" w:rsidRDefault="00CB4D62" w:rsidP="00CB4D62">
      <w:pPr>
        <w:ind w:right="-25"/>
        <w:jc w:val="both"/>
        <w:rPr>
          <w:color w:val="000000"/>
          <w:szCs w:val="28"/>
        </w:rPr>
      </w:pPr>
      <w:r>
        <w:rPr>
          <w:noProof/>
          <w:lang w:val="ru-RU"/>
        </w:rPr>
        <w:lastRenderedPageBreak/>
        <w:drawing>
          <wp:inline distT="0" distB="0" distL="0" distR="0" wp14:anchorId="01E5D2EF" wp14:editId="68D9DD5C">
            <wp:extent cx="9141877" cy="6463359"/>
            <wp:effectExtent l="5715" t="0" r="8255" b="8255"/>
            <wp:docPr id="39" name="Рисунок 39" descr="C:\Users\user2\AppData\Local\Microsoft\Windows\INetCache\Content.Word\986e351512198d97a0dc94a02b8ab50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2\AppData\Local\Microsoft\Windows\INetCache\Content.Word\986e351512198d97a0dc94a02b8ab50d-2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16200000">
                      <a:off x="0" y="0"/>
                      <a:ext cx="9146050" cy="6466309"/>
                    </a:xfrm>
                    <a:prstGeom prst="rect">
                      <a:avLst/>
                    </a:prstGeom>
                    <a:noFill/>
                    <a:ln>
                      <a:noFill/>
                    </a:ln>
                  </pic:spPr>
                </pic:pic>
              </a:graphicData>
            </a:graphic>
          </wp:inline>
        </w:drawing>
      </w:r>
    </w:p>
    <w:p w:rsidR="00CB4D62" w:rsidRDefault="00CB4D62" w:rsidP="00822639">
      <w:pPr>
        <w:ind w:right="-25" w:firstLine="700"/>
        <w:jc w:val="both"/>
        <w:rPr>
          <w:color w:val="000000"/>
          <w:szCs w:val="28"/>
        </w:rPr>
      </w:pPr>
    </w:p>
    <w:p w:rsidR="00822639" w:rsidRPr="009E4059" w:rsidRDefault="00822639" w:rsidP="00822639">
      <w:pPr>
        <w:ind w:firstLine="700"/>
        <w:jc w:val="both"/>
        <w:rPr>
          <w:szCs w:val="28"/>
        </w:rPr>
      </w:pPr>
      <w:r>
        <w:rPr>
          <w:color w:val="000000"/>
          <w:szCs w:val="28"/>
        </w:rPr>
        <w:t>8</w:t>
      </w:r>
      <w:r>
        <w:rPr>
          <w:color w:val="000000"/>
          <w:sz w:val="24"/>
        </w:rPr>
        <w:t xml:space="preserve">. </w:t>
      </w:r>
      <w:r>
        <w:rPr>
          <w:color w:val="000000"/>
          <w:szCs w:val="28"/>
        </w:rPr>
        <w:t xml:space="preserve">Внести до Переліку другого типу </w:t>
      </w:r>
      <w:r>
        <w:rPr>
          <w:rFonts w:eastAsia="Calibri"/>
          <w:szCs w:val="28"/>
          <w:lang w:eastAsia="uk-UA"/>
        </w:rPr>
        <w:t xml:space="preserve">об’єкт оренди, який передається в оренду </w:t>
      </w:r>
      <w:r w:rsidRPr="00981CDF">
        <w:rPr>
          <w:rFonts w:eastAsia="Calibri"/>
          <w:szCs w:val="28"/>
          <w:lang w:eastAsia="uk-UA"/>
        </w:rPr>
        <w:t>без проведення аукціону</w:t>
      </w:r>
      <w:r>
        <w:rPr>
          <w:rFonts w:eastAsia="Calibri"/>
          <w:szCs w:val="28"/>
          <w:lang w:eastAsia="uk-UA"/>
        </w:rPr>
        <w:t xml:space="preserve">, а саме: </w:t>
      </w:r>
      <w:r>
        <w:rPr>
          <w:szCs w:val="28"/>
        </w:rPr>
        <w:t>нежитлові</w:t>
      </w:r>
      <w:r w:rsidRPr="00981CDF">
        <w:rPr>
          <w:szCs w:val="28"/>
        </w:rPr>
        <w:t xml:space="preserve"> приміщення п’ятиповерхової адміністративної будівлі</w:t>
      </w:r>
      <w:r>
        <w:rPr>
          <w:szCs w:val="28"/>
        </w:rPr>
        <w:t xml:space="preserve"> площею 7929,95 кв. м, </w:t>
      </w:r>
      <w:r w:rsidRPr="00582D21">
        <w:rPr>
          <w:szCs w:val="28"/>
        </w:rPr>
        <w:t>що перебувають в оперативному управлінні КУ ,,Адміністративне управління Дніпропетровської обласної ради”</w:t>
      </w:r>
      <w:r>
        <w:rPr>
          <w:szCs w:val="28"/>
        </w:rPr>
        <w:t xml:space="preserve">, розташованої за адресою:               </w:t>
      </w:r>
      <w:r w:rsidRPr="00582D21">
        <w:rPr>
          <w:szCs w:val="28"/>
        </w:rPr>
        <w:t>просп. Олександра Поля, 2,</w:t>
      </w:r>
      <w:r>
        <w:rPr>
          <w:szCs w:val="28"/>
        </w:rPr>
        <w:t xml:space="preserve"> </w:t>
      </w:r>
      <w:r w:rsidRPr="00582D21">
        <w:rPr>
          <w:szCs w:val="28"/>
        </w:rPr>
        <w:t>м. Дніпро</w:t>
      </w:r>
      <w:r>
        <w:rPr>
          <w:szCs w:val="28"/>
        </w:rPr>
        <w:t>,</w:t>
      </w:r>
      <w:r w:rsidRPr="00C62ED1">
        <w:rPr>
          <w:szCs w:val="28"/>
        </w:rPr>
        <w:t xml:space="preserve"> </w:t>
      </w:r>
      <w:r>
        <w:rPr>
          <w:szCs w:val="28"/>
        </w:rPr>
        <w:t>49004, для розміщення Дніпропетровської обласної ради строком на 1 рік.</w:t>
      </w:r>
      <w:r w:rsidRPr="00582D21">
        <w:rPr>
          <w:szCs w:val="28"/>
        </w:rPr>
        <w:t xml:space="preserve"> </w:t>
      </w:r>
      <w:r>
        <w:rPr>
          <w:szCs w:val="28"/>
        </w:rPr>
        <w:t xml:space="preserve">Визначити орендодавцем </w:t>
      </w:r>
      <w:r w:rsidRPr="00582D21">
        <w:rPr>
          <w:szCs w:val="28"/>
        </w:rPr>
        <w:t>КУ ,,Адміністративне управління Дніпропетровської обласної ради”</w:t>
      </w:r>
      <w:r>
        <w:rPr>
          <w:szCs w:val="28"/>
        </w:rPr>
        <w:t xml:space="preserve">, </w:t>
      </w:r>
      <w:r w:rsidRPr="006300EF">
        <w:rPr>
          <w:szCs w:val="28"/>
        </w:rPr>
        <w:t>код ЄДРПОУ 04011638</w:t>
      </w:r>
      <w:r>
        <w:rPr>
          <w:szCs w:val="28"/>
        </w:rPr>
        <w:t>,</w:t>
      </w:r>
      <w:r w:rsidRPr="00DA531E">
        <w:rPr>
          <w:szCs w:val="28"/>
        </w:rPr>
        <w:t xml:space="preserve"> </w:t>
      </w:r>
      <w:r>
        <w:rPr>
          <w:szCs w:val="28"/>
        </w:rPr>
        <w:t>нежитлових приміщень</w:t>
      </w:r>
      <w:r w:rsidRPr="00981CDF">
        <w:rPr>
          <w:szCs w:val="28"/>
        </w:rPr>
        <w:t xml:space="preserve"> п’ятиповерхової адміністративної будівлі</w:t>
      </w:r>
      <w:r>
        <w:rPr>
          <w:szCs w:val="28"/>
        </w:rPr>
        <w:t xml:space="preserve"> площею 7929,95 кв. м.</w:t>
      </w:r>
    </w:p>
    <w:p w:rsidR="00E47B23" w:rsidRPr="007441D0" w:rsidRDefault="00E47B23" w:rsidP="008B4AAE">
      <w:pPr>
        <w:tabs>
          <w:tab w:val="left" w:pos="0"/>
        </w:tabs>
        <w:spacing w:line="259" w:lineRule="auto"/>
        <w:ind w:right="283"/>
        <w:contextualSpacing/>
        <w:jc w:val="both"/>
        <w:rPr>
          <w:b/>
          <w:color w:val="C0504D" w:themeColor="accent2"/>
          <w:szCs w:val="28"/>
        </w:rPr>
      </w:pPr>
    </w:p>
    <w:p w:rsidR="00E47B23" w:rsidRPr="00CB4D62" w:rsidRDefault="00E47B23" w:rsidP="00E47B23">
      <w:pPr>
        <w:tabs>
          <w:tab w:val="left" w:pos="709"/>
        </w:tabs>
        <w:spacing w:after="160" w:line="276" w:lineRule="auto"/>
        <w:ind w:right="283"/>
        <w:contextualSpacing/>
        <w:jc w:val="center"/>
        <w:rPr>
          <w:b/>
          <w:szCs w:val="28"/>
        </w:rPr>
      </w:pPr>
      <w:r w:rsidRPr="00CB4D62">
        <w:rPr>
          <w:b/>
          <w:szCs w:val="28"/>
        </w:rPr>
        <w:t>Результати голосування:</w:t>
      </w:r>
    </w:p>
    <w:p w:rsidR="00E47B23" w:rsidRPr="00CB4D62" w:rsidRDefault="00E47B23" w:rsidP="00E47B23">
      <w:pPr>
        <w:tabs>
          <w:tab w:val="left" w:pos="709"/>
        </w:tabs>
        <w:spacing w:after="160" w:line="276" w:lineRule="auto"/>
        <w:ind w:right="283"/>
        <w:contextualSpacing/>
        <w:jc w:val="center"/>
        <w:rPr>
          <w:b/>
          <w:szCs w:val="28"/>
          <w:lang w:val="ru-RU"/>
        </w:rPr>
      </w:pPr>
      <w:r w:rsidRPr="00CB4D62">
        <w:rPr>
          <w:b/>
          <w:szCs w:val="28"/>
        </w:rPr>
        <w:t xml:space="preserve">за </w:t>
      </w:r>
      <w:r w:rsidRPr="00CB4D62">
        <w:rPr>
          <w:b/>
          <w:szCs w:val="28"/>
        </w:rPr>
        <w:tab/>
      </w:r>
      <w:r w:rsidRPr="00CB4D62">
        <w:rPr>
          <w:b/>
          <w:szCs w:val="28"/>
        </w:rPr>
        <w:tab/>
      </w:r>
      <w:r w:rsidRPr="00CB4D62">
        <w:rPr>
          <w:b/>
          <w:szCs w:val="28"/>
        </w:rPr>
        <w:tab/>
        <w:t xml:space="preserve"> – </w:t>
      </w:r>
      <w:r w:rsidR="00616360" w:rsidRPr="00CB4D62">
        <w:rPr>
          <w:b/>
          <w:szCs w:val="28"/>
        </w:rPr>
        <w:t>6</w:t>
      </w:r>
    </w:p>
    <w:p w:rsidR="00E47B23" w:rsidRPr="00CB4D62" w:rsidRDefault="00E47B23" w:rsidP="00E47B23">
      <w:pPr>
        <w:tabs>
          <w:tab w:val="left" w:pos="709"/>
        </w:tabs>
        <w:spacing w:after="160" w:line="276" w:lineRule="auto"/>
        <w:ind w:right="283"/>
        <w:contextualSpacing/>
        <w:jc w:val="center"/>
        <w:rPr>
          <w:b/>
          <w:szCs w:val="28"/>
        </w:rPr>
      </w:pPr>
      <w:r w:rsidRPr="00CB4D62">
        <w:rPr>
          <w:b/>
          <w:szCs w:val="28"/>
        </w:rPr>
        <w:t>проти</w:t>
      </w:r>
      <w:r w:rsidRPr="00CB4D62">
        <w:rPr>
          <w:b/>
          <w:szCs w:val="28"/>
        </w:rPr>
        <w:tab/>
      </w:r>
      <w:r w:rsidRPr="00CB4D62">
        <w:rPr>
          <w:b/>
          <w:szCs w:val="28"/>
        </w:rPr>
        <w:tab/>
        <w:t xml:space="preserve"> – 0</w:t>
      </w:r>
    </w:p>
    <w:p w:rsidR="00E47B23" w:rsidRPr="00CB4D62" w:rsidRDefault="00E47B23" w:rsidP="00E47B23">
      <w:pPr>
        <w:tabs>
          <w:tab w:val="left" w:pos="709"/>
        </w:tabs>
        <w:spacing w:after="160" w:line="276" w:lineRule="auto"/>
        <w:ind w:right="283"/>
        <w:contextualSpacing/>
        <w:jc w:val="center"/>
        <w:rPr>
          <w:b/>
          <w:szCs w:val="28"/>
        </w:rPr>
      </w:pPr>
      <w:r w:rsidRPr="00CB4D62">
        <w:rPr>
          <w:b/>
          <w:szCs w:val="28"/>
        </w:rPr>
        <w:t>утримались          – 0</w:t>
      </w:r>
    </w:p>
    <w:p w:rsidR="00EF0781" w:rsidRDefault="00E47B23" w:rsidP="00E47B23">
      <w:pPr>
        <w:tabs>
          <w:tab w:val="left" w:pos="709"/>
        </w:tabs>
        <w:spacing w:after="160" w:line="276" w:lineRule="auto"/>
        <w:ind w:right="283"/>
        <w:contextualSpacing/>
        <w:jc w:val="center"/>
        <w:rPr>
          <w:b/>
          <w:szCs w:val="28"/>
          <w:lang w:val="ru-RU"/>
        </w:rPr>
      </w:pPr>
      <w:r w:rsidRPr="00CB4D62">
        <w:rPr>
          <w:b/>
          <w:szCs w:val="28"/>
        </w:rPr>
        <w:t xml:space="preserve">усього </w:t>
      </w:r>
      <w:r w:rsidRPr="00CB4D62">
        <w:rPr>
          <w:b/>
          <w:szCs w:val="28"/>
        </w:rPr>
        <w:tab/>
        <w:t xml:space="preserve">        –  </w:t>
      </w:r>
      <w:r w:rsidR="00616360" w:rsidRPr="00CB4D62">
        <w:rPr>
          <w:b/>
          <w:szCs w:val="28"/>
          <w:lang w:val="ru-RU"/>
        </w:rPr>
        <w:t>6</w:t>
      </w:r>
    </w:p>
    <w:p w:rsidR="00E47ECE" w:rsidRPr="00E47ECE" w:rsidRDefault="00E47ECE" w:rsidP="00E47B23">
      <w:pPr>
        <w:tabs>
          <w:tab w:val="left" w:pos="709"/>
        </w:tabs>
        <w:spacing w:after="160" w:line="276" w:lineRule="auto"/>
        <w:ind w:right="283"/>
        <w:contextualSpacing/>
        <w:jc w:val="center"/>
        <w:rPr>
          <w:b/>
          <w:szCs w:val="28"/>
        </w:rPr>
      </w:pPr>
    </w:p>
    <w:p w:rsidR="00F20838" w:rsidRPr="00E47ECE" w:rsidRDefault="00E47ECE" w:rsidP="00E47ECE">
      <w:pPr>
        <w:tabs>
          <w:tab w:val="left" w:pos="709"/>
        </w:tabs>
        <w:spacing w:after="160" w:line="276" w:lineRule="auto"/>
        <w:ind w:right="283"/>
        <w:contextualSpacing/>
        <w:jc w:val="both"/>
        <w:rPr>
          <w:b/>
          <w:color w:val="C0504D" w:themeColor="accent2"/>
          <w:szCs w:val="28"/>
        </w:rPr>
      </w:pPr>
      <w:r w:rsidRPr="00E47ECE">
        <w:rPr>
          <w:szCs w:val="28"/>
        </w:rPr>
        <w:tab/>
      </w:r>
      <w:r w:rsidR="00ED6425" w:rsidRPr="00E47ECE">
        <w:rPr>
          <w:szCs w:val="28"/>
        </w:rPr>
        <w:t>Рекомендувати сесії обласної ради розглянути пункти 3</w:t>
      </w:r>
      <w:r w:rsidRPr="00E47ECE">
        <w:rPr>
          <w:szCs w:val="28"/>
        </w:rPr>
        <w:t xml:space="preserve"> </w:t>
      </w:r>
      <w:r w:rsidRPr="00E47ECE">
        <w:rPr>
          <w:b/>
          <w:szCs w:val="28"/>
        </w:rPr>
        <w:t>–</w:t>
      </w:r>
      <w:r w:rsidRPr="00E47ECE">
        <w:rPr>
          <w:szCs w:val="28"/>
        </w:rPr>
        <w:t xml:space="preserve"> </w:t>
      </w:r>
      <w:r w:rsidR="00ED6425" w:rsidRPr="00E47ECE">
        <w:rPr>
          <w:szCs w:val="28"/>
        </w:rPr>
        <w:t>6</w:t>
      </w:r>
      <w:r w:rsidRPr="00E47ECE">
        <w:rPr>
          <w:szCs w:val="28"/>
        </w:rPr>
        <w:t>, 9</w:t>
      </w:r>
      <w:r w:rsidR="00ED6425" w:rsidRPr="00E47ECE">
        <w:rPr>
          <w:szCs w:val="28"/>
        </w:rPr>
        <w:t xml:space="preserve"> з запропонованого  про</w:t>
      </w:r>
      <w:r w:rsidRPr="00E47ECE">
        <w:rPr>
          <w:szCs w:val="28"/>
        </w:rPr>
        <w:t>є</w:t>
      </w:r>
      <w:r w:rsidR="00ED6425" w:rsidRPr="00E47ECE">
        <w:rPr>
          <w:szCs w:val="28"/>
        </w:rPr>
        <w:t>кт</w:t>
      </w:r>
      <w:r w:rsidRPr="00E47ECE">
        <w:rPr>
          <w:szCs w:val="28"/>
        </w:rPr>
        <w:t>у</w:t>
      </w:r>
      <w:r w:rsidR="00ED6425" w:rsidRPr="00E47ECE">
        <w:rPr>
          <w:szCs w:val="28"/>
        </w:rPr>
        <w:t xml:space="preserve"> рішення</w:t>
      </w:r>
      <w:r w:rsidRPr="00E47ECE">
        <w:rPr>
          <w:szCs w:val="28"/>
        </w:rPr>
        <w:t>, а саме:</w:t>
      </w:r>
    </w:p>
    <w:p w:rsidR="00715DB5" w:rsidRPr="00E47ECE" w:rsidRDefault="00715DB5" w:rsidP="00715DB5">
      <w:pPr>
        <w:pBdr>
          <w:top w:val="nil"/>
          <w:left w:val="nil"/>
          <w:bottom w:val="nil"/>
          <w:right w:val="nil"/>
          <w:between w:val="nil"/>
        </w:pBdr>
        <w:ind w:right="-25" w:firstLine="700"/>
        <w:jc w:val="both"/>
        <w:rPr>
          <w:szCs w:val="28"/>
        </w:rPr>
      </w:pPr>
      <w:r w:rsidRPr="00E47ECE">
        <w:rPr>
          <w:color w:val="000000"/>
          <w:szCs w:val="28"/>
        </w:rPr>
        <w:t xml:space="preserve">3. </w:t>
      </w:r>
      <w:r w:rsidRPr="00E47ECE">
        <w:rPr>
          <w:szCs w:val="28"/>
        </w:rPr>
        <w:t xml:space="preserve">Внести зміни до рішення обласної ради від 27 березня 2020 року    № 591-22/VII </w:t>
      </w:r>
      <w:r w:rsidRPr="00E47ECE">
        <w:rPr>
          <w:color w:val="000000"/>
          <w:szCs w:val="28"/>
        </w:rPr>
        <w:t>„Про оренду нерухомого майна, що належить до спільної власності територіальних громад сіл, селищ, міст Дніпропетровської області”</w:t>
      </w:r>
      <w:r w:rsidRPr="00E47ECE">
        <w:rPr>
          <w:szCs w:val="28"/>
        </w:rPr>
        <w:t>:</w:t>
      </w:r>
    </w:p>
    <w:p w:rsidR="00715DB5" w:rsidRPr="00715DB5" w:rsidRDefault="00715DB5" w:rsidP="00715DB5">
      <w:pPr>
        <w:pBdr>
          <w:top w:val="nil"/>
          <w:left w:val="nil"/>
          <w:bottom w:val="nil"/>
          <w:right w:val="nil"/>
          <w:between w:val="nil"/>
        </w:pBdr>
        <w:ind w:right="-25" w:firstLine="700"/>
        <w:jc w:val="both"/>
        <w:rPr>
          <w:szCs w:val="28"/>
        </w:rPr>
      </w:pPr>
      <w:r w:rsidRPr="00715DB5">
        <w:rPr>
          <w:szCs w:val="28"/>
        </w:rPr>
        <w:t>3.1. Пункт 20 додатка 1 до рішення вважати таким, що втратив чинність.</w:t>
      </w:r>
    </w:p>
    <w:p w:rsidR="00715DB5" w:rsidRPr="00715DB5" w:rsidRDefault="00715DB5" w:rsidP="00715DB5">
      <w:pPr>
        <w:pBdr>
          <w:top w:val="nil"/>
          <w:left w:val="nil"/>
          <w:bottom w:val="nil"/>
          <w:right w:val="nil"/>
          <w:between w:val="nil"/>
        </w:pBdr>
        <w:tabs>
          <w:tab w:val="left" w:pos="300"/>
        </w:tabs>
        <w:ind w:right="-25" w:firstLine="700"/>
        <w:jc w:val="both"/>
        <w:rPr>
          <w:szCs w:val="28"/>
        </w:rPr>
      </w:pPr>
    </w:p>
    <w:p w:rsidR="00715DB5" w:rsidRPr="00715DB5" w:rsidRDefault="00715DB5" w:rsidP="00715DB5">
      <w:pPr>
        <w:ind w:right="-25" w:firstLine="700"/>
        <w:jc w:val="both"/>
        <w:rPr>
          <w:szCs w:val="28"/>
        </w:rPr>
      </w:pPr>
      <w:r w:rsidRPr="00715DB5">
        <w:rPr>
          <w:color w:val="000000"/>
          <w:szCs w:val="28"/>
        </w:rPr>
        <w:t xml:space="preserve">4. </w:t>
      </w:r>
      <w:r w:rsidRPr="00715DB5">
        <w:rPr>
          <w:szCs w:val="28"/>
        </w:rPr>
        <w:t>Внести зміни до рішення обласної ради від 05 червня 2020 року    № 612-23/</w:t>
      </w:r>
      <w:r w:rsidRPr="00715DB5">
        <w:rPr>
          <w:szCs w:val="28"/>
          <w:lang w:val="en-US"/>
        </w:rPr>
        <w:t>VII</w:t>
      </w:r>
      <w:r w:rsidRPr="00715DB5">
        <w:rPr>
          <w:szCs w:val="28"/>
        </w:rPr>
        <w:t xml:space="preserve"> </w:t>
      </w:r>
      <w:r w:rsidRPr="00715DB5">
        <w:rPr>
          <w:color w:val="000000"/>
          <w:szCs w:val="28"/>
        </w:rPr>
        <w:t>„Про оренду нерухомого майна, що належить до спільної власності територіальних громад сіл, селищ, міст Дніпропетровської області”</w:t>
      </w:r>
      <w:r w:rsidRPr="00715DB5">
        <w:rPr>
          <w:szCs w:val="28"/>
        </w:rPr>
        <w:t>:</w:t>
      </w:r>
    </w:p>
    <w:p w:rsidR="00715DB5" w:rsidRPr="00715DB5" w:rsidRDefault="00715DB5" w:rsidP="00715DB5">
      <w:pPr>
        <w:ind w:right="-25" w:firstLine="700"/>
        <w:jc w:val="both"/>
        <w:rPr>
          <w:szCs w:val="28"/>
        </w:rPr>
      </w:pPr>
      <w:r w:rsidRPr="00715DB5">
        <w:rPr>
          <w:szCs w:val="28"/>
        </w:rPr>
        <w:t>4.1. Пункт 1 додатка 1 до рішення вважати таким, що втратив чинність.</w:t>
      </w:r>
    </w:p>
    <w:p w:rsidR="00715DB5" w:rsidRDefault="00715DB5" w:rsidP="00715DB5">
      <w:pPr>
        <w:ind w:right="-25" w:firstLine="700"/>
        <w:jc w:val="both"/>
        <w:rPr>
          <w:color w:val="000000"/>
          <w:szCs w:val="28"/>
          <w:lang w:val="ru-RU"/>
        </w:rPr>
      </w:pPr>
    </w:p>
    <w:p w:rsidR="00715DB5" w:rsidRPr="00715DB5" w:rsidRDefault="00715DB5" w:rsidP="00715DB5">
      <w:pPr>
        <w:ind w:right="-25" w:firstLine="700"/>
        <w:jc w:val="both"/>
        <w:rPr>
          <w:szCs w:val="28"/>
        </w:rPr>
      </w:pPr>
      <w:r w:rsidRPr="00715DB5">
        <w:rPr>
          <w:color w:val="000000"/>
          <w:szCs w:val="28"/>
        </w:rPr>
        <w:t xml:space="preserve">5. </w:t>
      </w:r>
      <w:r w:rsidRPr="00715DB5">
        <w:rPr>
          <w:szCs w:val="28"/>
        </w:rPr>
        <w:t>Внести зміни до рішення обласної ради від 19 жовтня 2018 року    № 387-14/</w:t>
      </w:r>
      <w:r w:rsidRPr="00715DB5">
        <w:rPr>
          <w:szCs w:val="28"/>
          <w:lang w:val="en-US"/>
        </w:rPr>
        <w:t>VII</w:t>
      </w:r>
      <w:r w:rsidRPr="00715DB5">
        <w:rPr>
          <w:szCs w:val="28"/>
        </w:rPr>
        <w:t xml:space="preserve"> </w:t>
      </w:r>
      <w:r w:rsidRPr="00715DB5">
        <w:rPr>
          <w:color w:val="000000"/>
          <w:szCs w:val="28"/>
        </w:rPr>
        <w:t>„Про оренду нерухомого майна, що належить до спільної власності територіальних громад сіл, селищ, міст Дніпропетровської області”</w:t>
      </w:r>
      <w:r w:rsidRPr="00715DB5">
        <w:rPr>
          <w:szCs w:val="28"/>
        </w:rPr>
        <w:t>:</w:t>
      </w:r>
    </w:p>
    <w:p w:rsidR="00715DB5" w:rsidRPr="00715DB5" w:rsidRDefault="00715DB5" w:rsidP="00715DB5">
      <w:pPr>
        <w:ind w:right="-25" w:firstLine="700"/>
        <w:jc w:val="both"/>
        <w:rPr>
          <w:szCs w:val="28"/>
        </w:rPr>
      </w:pPr>
      <w:r w:rsidRPr="00715DB5">
        <w:rPr>
          <w:szCs w:val="28"/>
        </w:rPr>
        <w:t>5.1. Пункт 65 додатка 2 до рішення вважати таким, що втратив чинність.</w:t>
      </w:r>
    </w:p>
    <w:p w:rsidR="00715DB5" w:rsidRDefault="00715DB5" w:rsidP="00715DB5">
      <w:pPr>
        <w:pBdr>
          <w:top w:val="nil"/>
          <w:left w:val="nil"/>
          <w:bottom w:val="nil"/>
          <w:right w:val="nil"/>
          <w:between w:val="nil"/>
        </w:pBdr>
        <w:ind w:firstLine="700"/>
        <w:jc w:val="both"/>
        <w:rPr>
          <w:color w:val="000000"/>
          <w:sz w:val="24"/>
        </w:rPr>
      </w:pPr>
    </w:p>
    <w:p w:rsidR="009507ED" w:rsidRDefault="009507ED" w:rsidP="00715DB5">
      <w:pPr>
        <w:pBdr>
          <w:top w:val="nil"/>
          <w:left w:val="nil"/>
          <w:bottom w:val="nil"/>
          <w:right w:val="nil"/>
          <w:between w:val="nil"/>
        </w:pBdr>
        <w:ind w:firstLine="700"/>
        <w:jc w:val="both"/>
        <w:rPr>
          <w:color w:val="000000"/>
          <w:sz w:val="24"/>
        </w:rPr>
      </w:pPr>
    </w:p>
    <w:p w:rsidR="009507ED" w:rsidRPr="00715DB5" w:rsidRDefault="009507ED" w:rsidP="00715DB5">
      <w:pPr>
        <w:pBdr>
          <w:top w:val="nil"/>
          <w:left w:val="nil"/>
          <w:bottom w:val="nil"/>
          <w:right w:val="nil"/>
          <w:between w:val="nil"/>
        </w:pBdr>
        <w:ind w:firstLine="700"/>
        <w:jc w:val="both"/>
        <w:rPr>
          <w:color w:val="000000"/>
          <w:sz w:val="24"/>
        </w:rPr>
      </w:pPr>
    </w:p>
    <w:p w:rsidR="00715DB5" w:rsidRPr="00715DB5" w:rsidRDefault="00715DB5" w:rsidP="00715DB5">
      <w:pPr>
        <w:ind w:right="-25" w:firstLine="700"/>
        <w:jc w:val="both"/>
        <w:rPr>
          <w:szCs w:val="28"/>
        </w:rPr>
      </w:pPr>
      <w:r w:rsidRPr="00715DB5">
        <w:rPr>
          <w:color w:val="000000"/>
          <w:szCs w:val="28"/>
        </w:rPr>
        <w:lastRenderedPageBreak/>
        <w:t xml:space="preserve">6. </w:t>
      </w:r>
      <w:r w:rsidRPr="00715DB5">
        <w:rPr>
          <w:szCs w:val="28"/>
        </w:rPr>
        <w:t>Внести зміни до рішення обласної ради від 16 серпня 2019 року    № 494-17/</w:t>
      </w:r>
      <w:r w:rsidRPr="00715DB5">
        <w:rPr>
          <w:szCs w:val="28"/>
          <w:lang w:val="en-US"/>
        </w:rPr>
        <w:t>VII</w:t>
      </w:r>
      <w:r w:rsidRPr="00715DB5">
        <w:rPr>
          <w:szCs w:val="28"/>
        </w:rPr>
        <w:t xml:space="preserve"> </w:t>
      </w:r>
      <w:r w:rsidRPr="00715DB5">
        <w:rPr>
          <w:color w:val="000000"/>
          <w:szCs w:val="28"/>
        </w:rPr>
        <w:t>„Про оренду нерухомого майна, що належить до спільної власності територіальних громад сіл, селищ, міст Дніпропетровської області”</w:t>
      </w:r>
      <w:r w:rsidRPr="00715DB5">
        <w:rPr>
          <w:szCs w:val="28"/>
        </w:rPr>
        <w:t>:</w:t>
      </w:r>
    </w:p>
    <w:p w:rsidR="00715DB5" w:rsidRPr="00715DB5" w:rsidRDefault="00715DB5" w:rsidP="00715DB5">
      <w:pPr>
        <w:ind w:right="-25" w:firstLine="700"/>
        <w:jc w:val="both"/>
        <w:rPr>
          <w:szCs w:val="28"/>
        </w:rPr>
      </w:pPr>
      <w:r w:rsidRPr="00715DB5">
        <w:rPr>
          <w:szCs w:val="28"/>
        </w:rPr>
        <w:t>6.1. Пункт 21 додатка 2 до рішення вважати таким, що втратив чинність.</w:t>
      </w:r>
    </w:p>
    <w:p w:rsidR="00715DB5" w:rsidRPr="00715DB5" w:rsidRDefault="00715DB5" w:rsidP="00715DB5">
      <w:pPr>
        <w:ind w:right="-25" w:firstLine="700"/>
        <w:jc w:val="both"/>
        <w:rPr>
          <w:szCs w:val="28"/>
        </w:rPr>
      </w:pPr>
      <w:r w:rsidRPr="00715DB5">
        <w:rPr>
          <w:szCs w:val="28"/>
        </w:rPr>
        <w:t>6.2. Пункт 34 додатка 2 до рішення вважати таким, що втратив чинність.</w:t>
      </w:r>
    </w:p>
    <w:p w:rsidR="00715DB5" w:rsidRPr="00715DB5" w:rsidRDefault="00715DB5" w:rsidP="00715DB5">
      <w:pPr>
        <w:ind w:right="-25" w:firstLine="700"/>
        <w:jc w:val="both"/>
        <w:rPr>
          <w:szCs w:val="28"/>
        </w:rPr>
      </w:pPr>
      <w:r w:rsidRPr="00715DB5">
        <w:rPr>
          <w:szCs w:val="28"/>
        </w:rPr>
        <w:t>6.3. Пункт 35 додатка 2 до рішення вважати таким, що втратив чинність.</w:t>
      </w:r>
    </w:p>
    <w:p w:rsidR="00E47ECE" w:rsidRDefault="00E47ECE" w:rsidP="00715DB5">
      <w:pPr>
        <w:pBdr>
          <w:top w:val="nil"/>
          <w:left w:val="nil"/>
          <w:bottom w:val="nil"/>
          <w:right w:val="nil"/>
          <w:between w:val="nil"/>
        </w:pBdr>
        <w:tabs>
          <w:tab w:val="left" w:pos="300"/>
        </w:tabs>
        <w:ind w:right="-25" w:firstLine="700"/>
        <w:jc w:val="both"/>
        <w:rPr>
          <w:szCs w:val="28"/>
        </w:rPr>
      </w:pPr>
    </w:p>
    <w:p w:rsidR="00715DB5" w:rsidRPr="00715DB5" w:rsidRDefault="00715DB5" w:rsidP="00715DB5">
      <w:pPr>
        <w:pBdr>
          <w:top w:val="nil"/>
          <w:left w:val="nil"/>
          <w:bottom w:val="nil"/>
          <w:right w:val="nil"/>
          <w:between w:val="nil"/>
        </w:pBdr>
        <w:tabs>
          <w:tab w:val="left" w:pos="300"/>
        </w:tabs>
        <w:ind w:right="-25" w:firstLine="700"/>
        <w:jc w:val="both"/>
        <w:rPr>
          <w:sz w:val="24"/>
        </w:rPr>
      </w:pPr>
      <w:r w:rsidRPr="00715DB5">
        <w:rPr>
          <w:szCs w:val="28"/>
        </w:rPr>
        <w:t>9.</w:t>
      </w:r>
      <w:r w:rsidRPr="00715DB5">
        <w:rPr>
          <w:sz w:val="24"/>
        </w:rPr>
        <w:t xml:space="preserve"> </w:t>
      </w:r>
      <w:r w:rsidRPr="00715DB5">
        <w:rPr>
          <w:szCs w:val="28"/>
        </w:rPr>
        <w:t xml:space="preserve">Контроль за виконанням цього рішення покласти на постійну комісію обласної ради з питань </w:t>
      </w:r>
      <w:r w:rsidRPr="00715DB5">
        <w:rPr>
          <w:iCs/>
          <w:szCs w:val="28"/>
        </w:rPr>
        <w:t>базових галузей економіки, комунальної власності, концесії, корпоративних прав, інвестицій та міжрегіонального співробітництва</w:t>
      </w:r>
      <w:r w:rsidRPr="00715DB5">
        <w:rPr>
          <w:szCs w:val="28"/>
        </w:rPr>
        <w:t>.</w:t>
      </w:r>
    </w:p>
    <w:p w:rsidR="0006450E" w:rsidRPr="00715DB5" w:rsidRDefault="0006450E" w:rsidP="0006450E">
      <w:pPr>
        <w:tabs>
          <w:tab w:val="left" w:pos="709"/>
        </w:tabs>
        <w:spacing w:after="160" w:line="276" w:lineRule="auto"/>
        <w:ind w:right="283"/>
        <w:contextualSpacing/>
        <w:jc w:val="both"/>
        <w:rPr>
          <w:b/>
          <w:szCs w:val="28"/>
        </w:rPr>
      </w:pPr>
    </w:p>
    <w:p w:rsidR="00715DB5" w:rsidRPr="00CB4D62" w:rsidRDefault="00715DB5" w:rsidP="00715DB5">
      <w:pPr>
        <w:tabs>
          <w:tab w:val="left" w:pos="709"/>
        </w:tabs>
        <w:spacing w:after="160" w:line="276" w:lineRule="auto"/>
        <w:ind w:right="283"/>
        <w:contextualSpacing/>
        <w:jc w:val="center"/>
        <w:rPr>
          <w:b/>
          <w:szCs w:val="28"/>
        </w:rPr>
      </w:pPr>
      <w:r w:rsidRPr="00CB4D62">
        <w:rPr>
          <w:b/>
          <w:szCs w:val="28"/>
        </w:rPr>
        <w:t>Результати голосування:</w:t>
      </w:r>
    </w:p>
    <w:p w:rsidR="00715DB5" w:rsidRPr="00715DB5" w:rsidRDefault="00715DB5" w:rsidP="00715DB5">
      <w:pPr>
        <w:tabs>
          <w:tab w:val="left" w:pos="709"/>
        </w:tabs>
        <w:spacing w:after="160" w:line="276" w:lineRule="auto"/>
        <w:ind w:right="283"/>
        <w:contextualSpacing/>
        <w:jc w:val="center"/>
        <w:rPr>
          <w:b/>
          <w:szCs w:val="28"/>
          <w:lang w:val="ru-RU"/>
        </w:rPr>
      </w:pPr>
      <w:r w:rsidRPr="00CB4D62">
        <w:rPr>
          <w:b/>
          <w:szCs w:val="28"/>
        </w:rPr>
        <w:t xml:space="preserve">за </w:t>
      </w:r>
      <w:r w:rsidRPr="00CB4D62">
        <w:rPr>
          <w:b/>
          <w:szCs w:val="28"/>
        </w:rPr>
        <w:tab/>
      </w:r>
      <w:r w:rsidRPr="00CB4D62">
        <w:rPr>
          <w:b/>
          <w:szCs w:val="28"/>
        </w:rPr>
        <w:tab/>
      </w:r>
      <w:r w:rsidRPr="00CB4D62">
        <w:rPr>
          <w:b/>
          <w:szCs w:val="28"/>
        </w:rPr>
        <w:tab/>
        <w:t xml:space="preserve"> – </w:t>
      </w:r>
      <w:r>
        <w:rPr>
          <w:b/>
          <w:szCs w:val="28"/>
          <w:lang w:val="ru-RU"/>
        </w:rPr>
        <w:t>5</w:t>
      </w:r>
    </w:p>
    <w:p w:rsidR="00715DB5" w:rsidRPr="00CB4D62" w:rsidRDefault="00715DB5" w:rsidP="00715DB5">
      <w:pPr>
        <w:tabs>
          <w:tab w:val="left" w:pos="709"/>
        </w:tabs>
        <w:spacing w:after="160" w:line="276" w:lineRule="auto"/>
        <w:ind w:right="283"/>
        <w:contextualSpacing/>
        <w:jc w:val="center"/>
        <w:rPr>
          <w:b/>
          <w:szCs w:val="28"/>
        </w:rPr>
      </w:pPr>
      <w:r w:rsidRPr="00CB4D62">
        <w:rPr>
          <w:b/>
          <w:szCs w:val="28"/>
        </w:rPr>
        <w:t>проти</w:t>
      </w:r>
      <w:r w:rsidRPr="00CB4D62">
        <w:rPr>
          <w:b/>
          <w:szCs w:val="28"/>
        </w:rPr>
        <w:tab/>
      </w:r>
      <w:r w:rsidRPr="00CB4D62">
        <w:rPr>
          <w:b/>
          <w:szCs w:val="28"/>
        </w:rPr>
        <w:tab/>
        <w:t xml:space="preserve"> – 0</w:t>
      </w:r>
    </w:p>
    <w:p w:rsidR="00715DB5" w:rsidRPr="00715DB5" w:rsidRDefault="00715DB5" w:rsidP="00715DB5">
      <w:pPr>
        <w:tabs>
          <w:tab w:val="left" w:pos="709"/>
        </w:tabs>
        <w:spacing w:after="160" w:line="276" w:lineRule="auto"/>
        <w:ind w:right="283"/>
        <w:contextualSpacing/>
        <w:jc w:val="center"/>
        <w:rPr>
          <w:b/>
          <w:szCs w:val="28"/>
          <w:lang w:val="ru-RU"/>
        </w:rPr>
      </w:pPr>
      <w:r>
        <w:rPr>
          <w:b/>
          <w:szCs w:val="28"/>
          <w:lang w:val="ru-RU"/>
        </w:rPr>
        <w:t xml:space="preserve">                                 </w:t>
      </w:r>
      <w:r w:rsidRPr="00CB4D62">
        <w:rPr>
          <w:b/>
          <w:szCs w:val="28"/>
        </w:rPr>
        <w:t xml:space="preserve">утримались          – </w:t>
      </w:r>
      <w:r>
        <w:rPr>
          <w:b/>
          <w:szCs w:val="28"/>
          <w:lang w:val="ru-RU"/>
        </w:rPr>
        <w:t>1 (Ольшанська О.С.)</w:t>
      </w:r>
    </w:p>
    <w:p w:rsidR="00715DB5" w:rsidRPr="00CB4D62" w:rsidRDefault="00715DB5" w:rsidP="00715DB5">
      <w:pPr>
        <w:tabs>
          <w:tab w:val="left" w:pos="709"/>
        </w:tabs>
        <w:spacing w:after="160" w:line="276" w:lineRule="auto"/>
        <w:ind w:right="283"/>
        <w:contextualSpacing/>
        <w:jc w:val="center"/>
        <w:rPr>
          <w:b/>
          <w:szCs w:val="28"/>
          <w:lang w:val="ru-RU"/>
        </w:rPr>
      </w:pPr>
      <w:r w:rsidRPr="00CB4D62">
        <w:rPr>
          <w:b/>
          <w:szCs w:val="28"/>
        </w:rPr>
        <w:t xml:space="preserve">усього </w:t>
      </w:r>
      <w:r w:rsidRPr="00CB4D62">
        <w:rPr>
          <w:b/>
          <w:szCs w:val="28"/>
        </w:rPr>
        <w:tab/>
        <w:t xml:space="preserve">        –  </w:t>
      </w:r>
      <w:r w:rsidRPr="00CB4D62">
        <w:rPr>
          <w:b/>
          <w:szCs w:val="28"/>
          <w:lang w:val="ru-RU"/>
        </w:rPr>
        <w:t>6</w:t>
      </w:r>
    </w:p>
    <w:p w:rsidR="00715DB5" w:rsidRPr="00715DB5" w:rsidRDefault="00715DB5" w:rsidP="0006450E">
      <w:pPr>
        <w:tabs>
          <w:tab w:val="left" w:pos="709"/>
        </w:tabs>
        <w:spacing w:after="160" w:line="276" w:lineRule="auto"/>
        <w:ind w:right="283"/>
        <w:contextualSpacing/>
        <w:jc w:val="both"/>
        <w:rPr>
          <w:b/>
          <w:szCs w:val="28"/>
        </w:rPr>
      </w:pPr>
    </w:p>
    <w:p w:rsidR="00BB0377" w:rsidRPr="007C240C" w:rsidRDefault="00852DE3" w:rsidP="00852DE3">
      <w:pPr>
        <w:spacing w:line="276" w:lineRule="auto"/>
        <w:rPr>
          <w:b/>
          <w:szCs w:val="28"/>
        </w:rPr>
      </w:pPr>
      <w:r w:rsidRPr="007C240C">
        <w:rPr>
          <w:b/>
          <w:szCs w:val="28"/>
        </w:rPr>
        <w:t xml:space="preserve">Голова засідання  комісії                                                  </w:t>
      </w:r>
      <w:r w:rsidR="007C240C" w:rsidRPr="007C240C">
        <w:rPr>
          <w:b/>
          <w:szCs w:val="28"/>
        </w:rPr>
        <w:t>Пісоцький В.А.</w:t>
      </w:r>
      <w:r w:rsidRPr="007C240C">
        <w:rPr>
          <w:b/>
          <w:szCs w:val="28"/>
        </w:rPr>
        <w:t xml:space="preserve">      </w:t>
      </w:r>
    </w:p>
    <w:p w:rsidR="00541E3E" w:rsidRPr="007C240C" w:rsidRDefault="00852DE3" w:rsidP="00852DE3">
      <w:pPr>
        <w:spacing w:line="276" w:lineRule="auto"/>
        <w:rPr>
          <w:b/>
          <w:szCs w:val="28"/>
        </w:rPr>
      </w:pPr>
      <w:r w:rsidRPr="007C240C">
        <w:rPr>
          <w:b/>
          <w:szCs w:val="28"/>
        </w:rPr>
        <w:t xml:space="preserve"> </w:t>
      </w:r>
    </w:p>
    <w:p w:rsidR="00852DE3" w:rsidRPr="007C240C" w:rsidRDefault="00852DE3" w:rsidP="00852DE3">
      <w:pPr>
        <w:spacing w:line="276" w:lineRule="auto"/>
        <w:rPr>
          <w:b/>
          <w:szCs w:val="28"/>
        </w:rPr>
      </w:pPr>
      <w:r w:rsidRPr="007C240C">
        <w:rPr>
          <w:b/>
          <w:szCs w:val="28"/>
        </w:rPr>
        <w:t xml:space="preserve">                             </w:t>
      </w:r>
    </w:p>
    <w:p w:rsidR="00852DE3" w:rsidRPr="007C240C" w:rsidRDefault="00852DE3" w:rsidP="00852DE3">
      <w:pPr>
        <w:spacing w:line="276" w:lineRule="auto"/>
        <w:rPr>
          <w:b/>
          <w:szCs w:val="28"/>
        </w:rPr>
      </w:pPr>
      <w:r w:rsidRPr="007C240C">
        <w:rPr>
          <w:b/>
          <w:szCs w:val="28"/>
        </w:rPr>
        <w:t xml:space="preserve">Секретар засідання комісії               </w:t>
      </w:r>
      <w:r w:rsidR="007C240C" w:rsidRPr="007C240C">
        <w:rPr>
          <w:b/>
          <w:szCs w:val="28"/>
        </w:rPr>
        <w:t xml:space="preserve">                                </w:t>
      </w:r>
      <w:r w:rsidR="007C240C" w:rsidRPr="007C240C">
        <w:rPr>
          <w:b/>
          <w:szCs w:val="28"/>
          <w:lang w:eastAsia="uk-UA"/>
        </w:rPr>
        <w:t xml:space="preserve">Ольшанська О.С. </w:t>
      </w:r>
      <w:r w:rsidRPr="007C240C">
        <w:rPr>
          <w:b/>
          <w:szCs w:val="28"/>
        </w:rPr>
        <w:t xml:space="preserve">           </w:t>
      </w:r>
    </w:p>
    <w:sectPr w:rsidR="00852DE3" w:rsidRPr="007C240C" w:rsidSect="00EA7615">
      <w:headerReference w:type="default" r:id="rId55"/>
      <w:footerReference w:type="default" r:id="rId56"/>
      <w:pgSz w:w="11906" w:h="16838"/>
      <w:pgMar w:top="1134" w:right="1134" w:bottom="567" w:left="1701" w:header="709" w:footer="709"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194D" w:rsidRDefault="006F194D" w:rsidP="00547C63">
      <w:r>
        <w:separator/>
      </w:r>
    </w:p>
  </w:endnote>
  <w:endnote w:type="continuationSeparator" w:id="0">
    <w:p w:rsidR="006F194D" w:rsidRDefault="006F194D" w:rsidP="00547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SchoolDL">
    <w:altName w:val="Arial"/>
    <w:charset w:val="00"/>
    <w:family w:val="auto"/>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ntiqua">
    <w:altName w:val="Arial"/>
    <w:charset w:val="00"/>
    <w:family w:val="swiss"/>
    <w:pitch w:val="variable"/>
    <w:sig w:usb0="00000001"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MS Sans Serif">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2F5" w:rsidRPr="009507ED" w:rsidRDefault="009B72F5" w:rsidP="009507ED">
    <w:pPr>
      <w:pStyle w:val="a7"/>
      <w:tabs>
        <w:tab w:val="left" w:pos="3035"/>
        <w:tab w:val="right" w:pos="9071"/>
      </w:tabs>
      <w:rPr>
        <w:color w:val="FF0000"/>
      </w:rPr>
    </w:pP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194D" w:rsidRDefault="006F194D" w:rsidP="00547C63">
      <w:r>
        <w:separator/>
      </w:r>
    </w:p>
  </w:footnote>
  <w:footnote w:type="continuationSeparator" w:id="0">
    <w:p w:rsidR="006F194D" w:rsidRDefault="006F194D" w:rsidP="00547C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2F5" w:rsidRDefault="009B72F5">
    <w:pPr>
      <w:pStyle w:val="a5"/>
      <w:jc w:val="center"/>
    </w:pPr>
    <w:r>
      <w:fldChar w:fldCharType="begin"/>
    </w:r>
    <w:r>
      <w:instrText>PAGE   \* MERGEFORMAT</w:instrText>
    </w:r>
    <w:r>
      <w:fldChar w:fldCharType="separate"/>
    </w:r>
    <w:r w:rsidR="00FA6963" w:rsidRPr="00FA6963">
      <w:rPr>
        <w:noProof/>
        <w:lang w:val="ru-RU"/>
      </w:rPr>
      <w:t>3</w:t>
    </w:r>
    <w:r>
      <w:rPr>
        <w:noProof/>
        <w:lang w:val="ru-RU"/>
      </w:rPr>
      <w:fldChar w:fldCharType="end"/>
    </w:r>
  </w:p>
  <w:p w:rsidR="009B72F5" w:rsidRDefault="009B72F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277C1D"/>
    <w:multiLevelType w:val="multilevel"/>
    <w:tmpl w:val="4C6E6C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A6D35B5"/>
    <w:multiLevelType w:val="multilevel"/>
    <w:tmpl w:val="612AF2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EC96B4B"/>
    <w:multiLevelType w:val="multilevel"/>
    <w:tmpl w:val="FBC683BC"/>
    <w:lvl w:ilvl="0">
      <w:start w:val="5"/>
      <w:numFmt w:val="decimal"/>
      <w:lvlText w:val="%1."/>
      <w:lvlJc w:val="left"/>
      <w:pPr>
        <w:ind w:left="432" w:hanging="432"/>
      </w:pPr>
      <w:rPr>
        <w:rFonts w:hint="default"/>
      </w:rPr>
    </w:lvl>
    <w:lvl w:ilvl="1">
      <w:start w:val="2"/>
      <w:numFmt w:val="decimal"/>
      <w:lvlText w:val="%1.%2."/>
      <w:lvlJc w:val="left"/>
      <w:pPr>
        <w:ind w:left="1980" w:hanging="72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360" w:hanging="180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2240" w:hanging="2160"/>
      </w:pPr>
      <w:rPr>
        <w:rFonts w:hint="default"/>
      </w:rPr>
    </w:lvl>
  </w:abstractNum>
  <w:abstractNum w:abstractNumId="4">
    <w:nsid w:val="0F457617"/>
    <w:multiLevelType w:val="hybridMultilevel"/>
    <w:tmpl w:val="1B504A8A"/>
    <w:lvl w:ilvl="0" w:tplc="27E26B16">
      <w:start w:val="1"/>
      <w:numFmt w:val="decimal"/>
      <w:lvlText w:val="%1."/>
      <w:lvlJc w:val="left"/>
      <w:pPr>
        <w:tabs>
          <w:tab w:val="num" w:pos="540"/>
        </w:tabs>
        <w:ind w:left="540" w:hanging="360"/>
      </w:pPr>
      <w:rPr>
        <w:rFonts w:cs="Times New Roman"/>
      </w:rPr>
    </w:lvl>
    <w:lvl w:ilvl="1" w:tplc="04190019">
      <w:start w:val="1"/>
      <w:numFmt w:val="lowerLetter"/>
      <w:lvlText w:val="%2."/>
      <w:lvlJc w:val="left"/>
      <w:pPr>
        <w:ind w:left="1222" w:hanging="360"/>
      </w:pPr>
      <w:rPr>
        <w:rFonts w:cs="Times New Roman"/>
      </w:rPr>
    </w:lvl>
    <w:lvl w:ilvl="2" w:tplc="0419001B">
      <w:start w:val="1"/>
      <w:numFmt w:val="lowerRoman"/>
      <w:lvlText w:val="%3."/>
      <w:lvlJc w:val="right"/>
      <w:pPr>
        <w:ind w:left="1942" w:hanging="180"/>
      </w:pPr>
      <w:rPr>
        <w:rFonts w:cs="Times New Roman"/>
      </w:rPr>
    </w:lvl>
    <w:lvl w:ilvl="3" w:tplc="0419000F">
      <w:start w:val="1"/>
      <w:numFmt w:val="decimal"/>
      <w:lvlText w:val="%4."/>
      <w:lvlJc w:val="left"/>
      <w:pPr>
        <w:ind w:left="2662" w:hanging="360"/>
      </w:pPr>
      <w:rPr>
        <w:rFonts w:cs="Times New Roman"/>
      </w:rPr>
    </w:lvl>
    <w:lvl w:ilvl="4" w:tplc="04190019">
      <w:start w:val="1"/>
      <w:numFmt w:val="lowerLetter"/>
      <w:lvlText w:val="%5."/>
      <w:lvlJc w:val="left"/>
      <w:pPr>
        <w:ind w:left="3382" w:hanging="360"/>
      </w:pPr>
      <w:rPr>
        <w:rFonts w:cs="Times New Roman"/>
      </w:rPr>
    </w:lvl>
    <w:lvl w:ilvl="5" w:tplc="0419001B">
      <w:start w:val="1"/>
      <w:numFmt w:val="lowerRoman"/>
      <w:lvlText w:val="%6."/>
      <w:lvlJc w:val="right"/>
      <w:pPr>
        <w:ind w:left="4102" w:hanging="180"/>
      </w:pPr>
      <w:rPr>
        <w:rFonts w:cs="Times New Roman"/>
      </w:rPr>
    </w:lvl>
    <w:lvl w:ilvl="6" w:tplc="0419000F">
      <w:start w:val="1"/>
      <w:numFmt w:val="decimal"/>
      <w:lvlText w:val="%7."/>
      <w:lvlJc w:val="left"/>
      <w:pPr>
        <w:ind w:left="4822" w:hanging="360"/>
      </w:pPr>
      <w:rPr>
        <w:rFonts w:cs="Times New Roman"/>
      </w:rPr>
    </w:lvl>
    <w:lvl w:ilvl="7" w:tplc="04190019">
      <w:start w:val="1"/>
      <w:numFmt w:val="lowerLetter"/>
      <w:lvlText w:val="%8."/>
      <w:lvlJc w:val="left"/>
      <w:pPr>
        <w:ind w:left="5542" w:hanging="360"/>
      </w:pPr>
      <w:rPr>
        <w:rFonts w:cs="Times New Roman"/>
      </w:rPr>
    </w:lvl>
    <w:lvl w:ilvl="8" w:tplc="0419001B">
      <w:start w:val="1"/>
      <w:numFmt w:val="lowerRoman"/>
      <w:lvlText w:val="%9."/>
      <w:lvlJc w:val="right"/>
      <w:pPr>
        <w:ind w:left="6262" w:hanging="180"/>
      </w:pPr>
      <w:rPr>
        <w:rFonts w:cs="Times New Roman"/>
      </w:rPr>
    </w:lvl>
  </w:abstractNum>
  <w:abstractNum w:abstractNumId="5">
    <w:nsid w:val="14F7772E"/>
    <w:multiLevelType w:val="hybridMultilevel"/>
    <w:tmpl w:val="649E9170"/>
    <w:lvl w:ilvl="0" w:tplc="05C24438">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16AC7E62"/>
    <w:multiLevelType w:val="multilevel"/>
    <w:tmpl w:val="902ED8CA"/>
    <w:lvl w:ilvl="0">
      <w:start w:val="4"/>
      <w:numFmt w:val="decimal"/>
      <w:lvlText w:val="%1."/>
      <w:lvlJc w:val="left"/>
      <w:pPr>
        <w:ind w:left="432" w:hanging="432"/>
      </w:pPr>
      <w:rPr>
        <w:rFonts w:hint="default"/>
      </w:rPr>
    </w:lvl>
    <w:lvl w:ilvl="1">
      <w:start w:val="1"/>
      <w:numFmt w:val="decimal"/>
      <w:lvlText w:val="%1.%2."/>
      <w:lvlJc w:val="left"/>
      <w:pPr>
        <w:ind w:left="1980" w:hanging="72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360" w:hanging="180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2240" w:hanging="2160"/>
      </w:pPr>
      <w:rPr>
        <w:rFonts w:hint="default"/>
      </w:rPr>
    </w:lvl>
  </w:abstractNum>
  <w:abstractNum w:abstractNumId="7">
    <w:nsid w:val="1F180E10"/>
    <w:multiLevelType w:val="hybridMultilevel"/>
    <w:tmpl w:val="7230083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1F4F467C"/>
    <w:multiLevelType w:val="hybridMultilevel"/>
    <w:tmpl w:val="993E47DC"/>
    <w:lvl w:ilvl="0" w:tplc="25FA302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27DD145E"/>
    <w:multiLevelType w:val="multilevel"/>
    <w:tmpl w:val="25F8F282"/>
    <w:lvl w:ilvl="0">
      <w:start w:val="1"/>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9"/>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0">
    <w:nsid w:val="37FA28B3"/>
    <w:multiLevelType w:val="hybridMultilevel"/>
    <w:tmpl w:val="64E899E2"/>
    <w:lvl w:ilvl="0" w:tplc="62E0869A">
      <w:start w:val="38"/>
      <w:numFmt w:val="bullet"/>
      <w:lvlText w:val="-"/>
      <w:lvlJc w:val="left"/>
      <w:pPr>
        <w:ind w:left="303" w:hanging="360"/>
      </w:pPr>
      <w:rPr>
        <w:rFonts w:ascii="Times New Roman" w:eastAsia="Times New Roman" w:hAnsi="Times New Roman" w:cs="Times New Roman" w:hint="default"/>
      </w:rPr>
    </w:lvl>
    <w:lvl w:ilvl="1" w:tplc="04190003" w:tentative="1">
      <w:start w:val="1"/>
      <w:numFmt w:val="bullet"/>
      <w:lvlText w:val="o"/>
      <w:lvlJc w:val="left"/>
      <w:pPr>
        <w:ind w:left="1023" w:hanging="360"/>
      </w:pPr>
      <w:rPr>
        <w:rFonts w:ascii="Courier New" w:hAnsi="Courier New" w:cs="Courier New" w:hint="default"/>
      </w:rPr>
    </w:lvl>
    <w:lvl w:ilvl="2" w:tplc="04190005" w:tentative="1">
      <w:start w:val="1"/>
      <w:numFmt w:val="bullet"/>
      <w:lvlText w:val=""/>
      <w:lvlJc w:val="left"/>
      <w:pPr>
        <w:ind w:left="1743" w:hanging="360"/>
      </w:pPr>
      <w:rPr>
        <w:rFonts w:ascii="Wingdings" w:hAnsi="Wingdings" w:hint="default"/>
      </w:rPr>
    </w:lvl>
    <w:lvl w:ilvl="3" w:tplc="04190001" w:tentative="1">
      <w:start w:val="1"/>
      <w:numFmt w:val="bullet"/>
      <w:lvlText w:val=""/>
      <w:lvlJc w:val="left"/>
      <w:pPr>
        <w:ind w:left="2463" w:hanging="360"/>
      </w:pPr>
      <w:rPr>
        <w:rFonts w:ascii="Symbol" w:hAnsi="Symbol" w:hint="default"/>
      </w:rPr>
    </w:lvl>
    <w:lvl w:ilvl="4" w:tplc="04190003" w:tentative="1">
      <w:start w:val="1"/>
      <w:numFmt w:val="bullet"/>
      <w:lvlText w:val="o"/>
      <w:lvlJc w:val="left"/>
      <w:pPr>
        <w:ind w:left="3183" w:hanging="360"/>
      </w:pPr>
      <w:rPr>
        <w:rFonts w:ascii="Courier New" w:hAnsi="Courier New" w:cs="Courier New" w:hint="default"/>
      </w:rPr>
    </w:lvl>
    <w:lvl w:ilvl="5" w:tplc="04190005" w:tentative="1">
      <w:start w:val="1"/>
      <w:numFmt w:val="bullet"/>
      <w:lvlText w:val=""/>
      <w:lvlJc w:val="left"/>
      <w:pPr>
        <w:ind w:left="3903" w:hanging="360"/>
      </w:pPr>
      <w:rPr>
        <w:rFonts w:ascii="Wingdings" w:hAnsi="Wingdings" w:hint="default"/>
      </w:rPr>
    </w:lvl>
    <w:lvl w:ilvl="6" w:tplc="04190001" w:tentative="1">
      <w:start w:val="1"/>
      <w:numFmt w:val="bullet"/>
      <w:lvlText w:val=""/>
      <w:lvlJc w:val="left"/>
      <w:pPr>
        <w:ind w:left="4623" w:hanging="360"/>
      </w:pPr>
      <w:rPr>
        <w:rFonts w:ascii="Symbol" w:hAnsi="Symbol" w:hint="default"/>
      </w:rPr>
    </w:lvl>
    <w:lvl w:ilvl="7" w:tplc="04190003" w:tentative="1">
      <w:start w:val="1"/>
      <w:numFmt w:val="bullet"/>
      <w:lvlText w:val="o"/>
      <w:lvlJc w:val="left"/>
      <w:pPr>
        <w:ind w:left="5343" w:hanging="360"/>
      </w:pPr>
      <w:rPr>
        <w:rFonts w:ascii="Courier New" w:hAnsi="Courier New" w:cs="Courier New" w:hint="default"/>
      </w:rPr>
    </w:lvl>
    <w:lvl w:ilvl="8" w:tplc="04190005" w:tentative="1">
      <w:start w:val="1"/>
      <w:numFmt w:val="bullet"/>
      <w:lvlText w:val=""/>
      <w:lvlJc w:val="left"/>
      <w:pPr>
        <w:ind w:left="6063" w:hanging="360"/>
      </w:pPr>
      <w:rPr>
        <w:rFonts w:ascii="Wingdings" w:hAnsi="Wingdings" w:hint="default"/>
      </w:rPr>
    </w:lvl>
  </w:abstractNum>
  <w:abstractNum w:abstractNumId="11">
    <w:nsid w:val="3B6D7A97"/>
    <w:multiLevelType w:val="multilevel"/>
    <w:tmpl w:val="2B362434"/>
    <w:lvl w:ilvl="0">
      <w:start w:val="1"/>
      <w:numFmt w:val="decimal"/>
      <w:lvlText w:val="%1."/>
      <w:lvlJc w:val="left"/>
      <w:pPr>
        <w:ind w:left="1080" w:hanging="360"/>
      </w:pPr>
      <w:rPr>
        <w:rFonts w:cs="Times New Roman" w:hint="default"/>
      </w:rPr>
    </w:lvl>
    <w:lvl w:ilvl="1">
      <w:start w:val="1"/>
      <w:numFmt w:val="decimal"/>
      <w:isLgl/>
      <w:lvlText w:val="%1.%2."/>
      <w:lvlJc w:val="left"/>
      <w:pPr>
        <w:ind w:left="2137" w:hanging="720"/>
      </w:pPr>
      <w:rPr>
        <w:rFonts w:hint="default"/>
      </w:rPr>
    </w:lvl>
    <w:lvl w:ilvl="2">
      <w:start w:val="1"/>
      <w:numFmt w:val="decimal"/>
      <w:isLgl/>
      <w:lvlText w:val="%1.%2.%3."/>
      <w:lvlJc w:val="left"/>
      <w:pPr>
        <w:ind w:left="2834" w:hanging="720"/>
      </w:pPr>
      <w:rPr>
        <w:rFonts w:hint="default"/>
      </w:rPr>
    </w:lvl>
    <w:lvl w:ilvl="3">
      <w:start w:val="1"/>
      <w:numFmt w:val="decimal"/>
      <w:isLgl/>
      <w:lvlText w:val="%1.%2.%3.%4."/>
      <w:lvlJc w:val="left"/>
      <w:pPr>
        <w:ind w:left="3891" w:hanging="1080"/>
      </w:pPr>
      <w:rPr>
        <w:rFonts w:hint="default"/>
      </w:rPr>
    </w:lvl>
    <w:lvl w:ilvl="4">
      <w:start w:val="1"/>
      <w:numFmt w:val="decimal"/>
      <w:isLgl/>
      <w:lvlText w:val="%1.%2.%3.%4.%5."/>
      <w:lvlJc w:val="left"/>
      <w:pPr>
        <w:ind w:left="4588" w:hanging="1080"/>
      </w:pPr>
      <w:rPr>
        <w:rFonts w:hint="default"/>
      </w:rPr>
    </w:lvl>
    <w:lvl w:ilvl="5">
      <w:start w:val="1"/>
      <w:numFmt w:val="decimal"/>
      <w:isLgl/>
      <w:lvlText w:val="%1.%2.%3.%4.%5.%6."/>
      <w:lvlJc w:val="left"/>
      <w:pPr>
        <w:ind w:left="5645" w:hanging="1440"/>
      </w:pPr>
      <w:rPr>
        <w:rFonts w:hint="default"/>
      </w:rPr>
    </w:lvl>
    <w:lvl w:ilvl="6">
      <w:start w:val="1"/>
      <w:numFmt w:val="decimal"/>
      <w:isLgl/>
      <w:lvlText w:val="%1.%2.%3.%4.%5.%6.%7."/>
      <w:lvlJc w:val="left"/>
      <w:pPr>
        <w:ind w:left="6702" w:hanging="1800"/>
      </w:pPr>
      <w:rPr>
        <w:rFonts w:hint="default"/>
      </w:rPr>
    </w:lvl>
    <w:lvl w:ilvl="7">
      <w:start w:val="1"/>
      <w:numFmt w:val="decimal"/>
      <w:isLgl/>
      <w:lvlText w:val="%1.%2.%3.%4.%5.%6.%7.%8."/>
      <w:lvlJc w:val="left"/>
      <w:pPr>
        <w:ind w:left="7399" w:hanging="1800"/>
      </w:pPr>
      <w:rPr>
        <w:rFonts w:hint="default"/>
      </w:rPr>
    </w:lvl>
    <w:lvl w:ilvl="8">
      <w:start w:val="1"/>
      <w:numFmt w:val="decimal"/>
      <w:isLgl/>
      <w:lvlText w:val="%1.%2.%3.%4.%5.%6.%7.%8.%9."/>
      <w:lvlJc w:val="left"/>
      <w:pPr>
        <w:ind w:left="8456" w:hanging="2160"/>
      </w:pPr>
      <w:rPr>
        <w:rFonts w:hint="default"/>
      </w:rPr>
    </w:lvl>
  </w:abstractNum>
  <w:abstractNum w:abstractNumId="12">
    <w:nsid w:val="3DDF4CC3"/>
    <w:multiLevelType w:val="hybridMultilevel"/>
    <w:tmpl w:val="6A8C0F84"/>
    <w:lvl w:ilvl="0" w:tplc="C172E9FE">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2D762C4"/>
    <w:multiLevelType w:val="multilevel"/>
    <w:tmpl w:val="824631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3427730"/>
    <w:multiLevelType w:val="hybridMultilevel"/>
    <w:tmpl w:val="7994AE70"/>
    <w:lvl w:ilvl="0" w:tplc="0419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5">
    <w:nsid w:val="438A4481"/>
    <w:multiLevelType w:val="multilevel"/>
    <w:tmpl w:val="7EF27ECE"/>
    <w:lvl w:ilvl="0">
      <w:start w:val="2"/>
      <w:numFmt w:val="decimal"/>
      <w:lvlText w:val="%1."/>
      <w:lvlJc w:val="left"/>
      <w:pPr>
        <w:ind w:left="675" w:hanging="675"/>
      </w:pPr>
      <w:rPr>
        <w:rFonts w:hint="default"/>
      </w:rPr>
    </w:lvl>
    <w:lvl w:ilvl="1">
      <w:start w:val="4"/>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48302082"/>
    <w:multiLevelType w:val="hybridMultilevel"/>
    <w:tmpl w:val="61768166"/>
    <w:lvl w:ilvl="0" w:tplc="A57ADD2A">
      <w:start w:val="1"/>
      <w:numFmt w:val="decimal"/>
      <w:lvlText w:val="%1."/>
      <w:lvlJc w:val="left"/>
      <w:pPr>
        <w:ind w:left="720" w:hanging="360"/>
      </w:pPr>
      <w:rPr>
        <w:sz w:val="16"/>
        <w:szCs w:val="16"/>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4AB009B2"/>
    <w:multiLevelType w:val="multilevel"/>
    <w:tmpl w:val="5CF82D8C"/>
    <w:lvl w:ilvl="0">
      <w:start w:val="2"/>
      <w:numFmt w:val="decimal"/>
      <w:lvlText w:val="%1."/>
      <w:lvlJc w:val="left"/>
      <w:pPr>
        <w:ind w:left="432" w:hanging="432"/>
      </w:pPr>
      <w:rPr>
        <w:rFonts w:hint="default"/>
      </w:rPr>
    </w:lvl>
    <w:lvl w:ilvl="1">
      <w:start w:val="1"/>
      <w:numFmt w:val="decimal"/>
      <w:lvlText w:val="%1.%2."/>
      <w:lvlJc w:val="left"/>
      <w:pPr>
        <w:ind w:left="1980" w:hanging="72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360" w:hanging="180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2240" w:hanging="2160"/>
      </w:pPr>
      <w:rPr>
        <w:rFonts w:hint="default"/>
      </w:rPr>
    </w:lvl>
  </w:abstractNum>
  <w:abstractNum w:abstractNumId="18">
    <w:nsid w:val="524972F4"/>
    <w:multiLevelType w:val="hybridMultilevel"/>
    <w:tmpl w:val="AF4ED62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5D5E2D6C"/>
    <w:multiLevelType w:val="multilevel"/>
    <w:tmpl w:val="73B0964A"/>
    <w:lvl w:ilvl="0">
      <w:start w:val="1"/>
      <w:numFmt w:val="decimal"/>
      <w:lvlText w:val="%1."/>
      <w:lvlJc w:val="left"/>
      <w:pPr>
        <w:ind w:left="1650" w:hanging="1650"/>
      </w:pPr>
      <w:rPr>
        <w:rFonts w:hint="default"/>
        <w:color w:val="000000"/>
      </w:rPr>
    </w:lvl>
    <w:lvl w:ilvl="1">
      <w:start w:val="1"/>
      <w:numFmt w:val="decimal"/>
      <w:lvlText w:val="%1.%2."/>
      <w:lvlJc w:val="left"/>
      <w:pPr>
        <w:ind w:left="2004" w:hanging="1650"/>
      </w:pPr>
      <w:rPr>
        <w:rFonts w:hint="default"/>
        <w:color w:val="000000"/>
      </w:rPr>
    </w:lvl>
    <w:lvl w:ilvl="2">
      <w:start w:val="1"/>
      <w:numFmt w:val="decimal"/>
      <w:lvlText w:val="%1.%2.%3."/>
      <w:lvlJc w:val="left"/>
      <w:pPr>
        <w:ind w:left="2358" w:hanging="1650"/>
      </w:pPr>
      <w:rPr>
        <w:rFonts w:hint="default"/>
        <w:color w:val="000000"/>
      </w:rPr>
    </w:lvl>
    <w:lvl w:ilvl="3">
      <w:start w:val="1"/>
      <w:numFmt w:val="decimal"/>
      <w:lvlText w:val="%1.%2.%3.%4."/>
      <w:lvlJc w:val="left"/>
      <w:pPr>
        <w:ind w:left="2712" w:hanging="1650"/>
      </w:pPr>
      <w:rPr>
        <w:rFonts w:hint="default"/>
        <w:color w:val="000000"/>
      </w:rPr>
    </w:lvl>
    <w:lvl w:ilvl="4">
      <w:start w:val="1"/>
      <w:numFmt w:val="decimal"/>
      <w:lvlText w:val="%1.%2.%3.%4.%5."/>
      <w:lvlJc w:val="left"/>
      <w:pPr>
        <w:ind w:left="3066" w:hanging="1650"/>
      </w:pPr>
      <w:rPr>
        <w:rFonts w:hint="default"/>
        <w:color w:val="000000"/>
      </w:rPr>
    </w:lvl>
    <w:lvl w:ilvl="5">
      <w:start w:val="1"/>
      <w:numFmt w:val="decimal"/>
      <w:lvlText w:val="%1.%2.%3.%4.%5.%6."/>
      <w:lvlJc w:val="left"/>
      <w:pPr>
        <w:ind w:left="3420" w:hanging="1650"/>
      </w:pPr>
      <w:rPr>
        <w:rFonts w:hint="default"/>
        <w:color w:val="000000"/>
      </w:rPr>
    </w:lvl>
    <w:lvl w:ilvl="6">
      <w:start w:val="1"/>
      <w:numFmt w:val="decimal"/>
      <w:lvlText w:val="%1.%2.%3.%4.%5.%6.%7."/>
      <w:lvlJc w:val="left"/>
      <w:pPr>
        <w:ind w:left="3924" w:hanging="1800"/>
      </w:pPr>
      <w:rPr>
        <w:rFonts w:hint="default"/>
        <w:color w:val="000000"/>
      </w:rPr>
    </w:lvl>
    <w:lvl w:ilvl="7">
      <w:start w:val="1"/>
      <w:numFmt w:val="decimal"/>
      <w:lvlText w:val="%1.%2.%3.%4.%5.%6.%7.%8."/>
      <w:lvlJc w:val="left"/>
      <w:pPr>
        <w:ind w:left="4278" w:hanging="1800"/>
      </w:pPr>
      <w:rPr>
        <w:rFonts w:hint="default"/>
        <w:color w:val="000000"/>
      </w:rPr>
    </w:lvl>
    <w:lvl w:ilvl="8">
      <w:start w:val="1"/>
      <w:numFmt w:val="decimal"/>
      <w:lvlText w:val="%1.%2.%3.%4.%5.%6.%7.%8.%9."/>
      <w:lvlJc w:val="left"/>
      <w:pPr>
        <w:ind w:left="4992" w:hanging="2160"/>
      </w:pPr>
      <w:rPr>
        <w:rFonts w:hint="default"/>
        <w:color w:val="000000"/>
      </w:rPr>
    </w:lvl>
  </w:abstractNum>
  <w:abstractNum w:abstractNumId="20">
    <w:nsid w:val="5FB57E0B"/>
    <w:multiLevelType w:val="hybridMultilevel"/>
    <w:tmpl w:val="C6EA7C3E"/>
    <w:lvl w:ilvl="0" w:tplc="93025D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13A26E7"/>
    <w:multiLevelType w:val="multilevel"/>
    <w:tmpl w:val="C9A08388"/>
    <w:lvl w:ilvl="0">
      <w:start w:val="1"/>
      <w:numFmt w:val="decimal"/>
      <w:lvlText w:val="%1."/>
      <w:lvlJc w:val="left"/>
      <w:pPr>
        <w:ind w:left="928" w:hanging="360"/>
      </w:pPr>
      <w:rPr>
        <w:rFonts w:cs="Times New Roman" w:hint="default"/>
      </w:rPr>
    </w:lvl>
    <w:lvl w:ilvl="1">
      <w:start w:val="1"/>
      <w:numFmt w:val="decimal"/>
      <w:isLgl/>
      <w:lvlText w:val="%1.%2."/>
      <w:lvlJc w:val="left"/>
      <w:pPr>
        <w:ind w:left="1714" w:hanging="720"/>
      </w:pPr>
      <w:rPr>
        <w:rFonts w:cs="Times New Roman" w:hint="default"/>
      </w:rPr>
    </w:lvl>
    <w:lvl w:ilvl="2">
      <w:start w:val="1"/>
      <w:numFmt w:val="decimal"/>
      <w:isLgl/>
      <w:lvlText w:val="%1.%2.%3."/>
      <w:lvlJc w:val="left"/>
      <w:pPr>
        <w:ind w:left="3292" w:hanging="720"/>
      </w:pPr>
      <w:rPr>
        <w:rFonts w:cs="Times New Roman" w:hint="default"/>
      </w:rPr>
    </w:lvl>
    <w:lvl w:ilvl="3">
      <w:start w:val="1"/>
      <w:numFmt w:val="decimal"/>
      <w:isLgl/>
      <w:lvlText w:val="%1.%2.%3.%4."/>
      <w:lvlJc w:val="left"/>
      <w:pPr>
        <w:ind w:left="4512" w:hanging="1080"/>
      </w:pPr>
      <w:rPr>
        <w:rFonts w:cs="Times New Roman" w:hint="default"/>
      </w:rPr>
    </w:lvl>
    <w:lvl w:ilvl="4">
      <w:start w:val="1"/>
      <w:numFmt w:val="decimal"/>
      <w:isLgl/>
      <w:lvlText w:val="%1.%2.%3.%4.%5."/>
      <w:lvlJc w:val="left"/>
      <w:pPr>
        <w:ind w:left="5372" w:hanging="1080"/>
      </w:pPr>
      <w:rPr>
        <w:rFonts w:cs="Times New Roman" w:hint="default"/>
      </w:rPr>
    </w:lvl>
    <w:lvl w:ilvl="5">
      <w:start w:val="1"/>
      <w:numFmt w:val="decimal"/>
      <w:isLgl/>
      <w:lvlText w:val="%1.%2.%3.%4.%5.%6."/>
      <w:lvlJc w:val="left"/>
      <w:pPr>
        <w:ind w:left="6592" w:hanging="1440"/>
      </w:pPr>
      <w:rPr>
        <w:rFonts w:cs="Times New Roman" w:hint="default"/>
      </w:rPr>
    </w:lvl>
    <w:lvl w:ilvl="6">
      <w:start w:val="1"/>
      <w:numFmt w:val="decimal"/>
      <w:isLgl/>
      <w:lvlText w:val="%1.%2.%3.%4.%5.%6.%7."/>
      <w:lvlJc w:val="left"/>
      <w:pPr>
        <w:ind w:left="7812" w:hanging="1800"/>
      </w:pPr>
      <w:rPr>
        <w:rFonts w:cs="Times New Roman" w:hint="default"/>
      </w:rPr>
    </w:lvl>
    <w:lvl w:ilvl="7">
      <w:start w:val="1"/>
      <w:numFmt w:val="decimal"/>
      <w:isLgl/>
      <w:lvlText w:val="%1.%2.%3.%4.%5.%6.%7.%8."/>
      <w:lvlJc w:val="left"/>
      <w:pPr>
        <w:ind w:left="8672" w:hanging="1800"/>
      </w:pPr>
      <w:rPr>
        <w:rFonts w:cs="Times New Roman" w:hint="default"/>
      </w:rPr>
    </w:lvl>
    <w:lvl w:ilvl="8">
      <w:start w:val="1"/>
      <w:numFmt w:val="decimal"/>
      <w:isLgl/>
      <w:lvlText w:val="%1.%2.%3.%4.%5.%6.%7.%8.%9."/>
      <w:lvlJc w:val="left"/>
      <w:pPr>
        <w:ind w:left="9892" w:hanging="2160"/>
      </w:pPr>
      <w:rPr>
        <w:rFonts w:cs="Times New Roman" w:hint="default"/>
      </w:rPr>
    </w:lvl>
  </w:abstractNum>
  <w:abstractNum w:abstractNumId="22">
    <w:nsid w:val="6241337F"/>
    <w:multiLevelType w:val="multilevel"/>
    <w:tmpl w:val="7C44C8D0"/>
    <w:lvl w:ilvl="0">
      <w:start w:val="3"/>
      <w:numFmt w:val="decimal"/>
      <w:lvlText w:val="%1."/>
      <w:lvlJc w:val="left"/>
      <w:pPr>
        <w:ind w:left="432" w:hanging="432"/>
      </w:pPr>
      <w:rPr>
        <w:rFonts w:hint="default"/>
      </w:rPr>
    </w:lvl>
    <w:lvl w:ilvl="1">
      <w:start w:val="1"/>
      <w:numFmt w:val="decimal"/>
      <w:lvlText w:val="%1.%2."/>
      <w:lvlJc w:val="left"/>
      <w:pPr>
        <w:ind w:left="1980" w:hanging="72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360" w:hanging="180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2240" w:hanging="2160"/>
      </w:pPr>
      <w:rPr>
        <w:rFonts w:hint="default"/>
      </w:rPr>
    </w:lvl>
  </w:abstractNum>
  <w:num w:numId="1">
    <w:abstractNumId w:val="21"/>
  </w:num>
  <w:num w:numId="2">
    <w:abstractNumId w:val="11"/>
  </w:num>
  <w:num w:numId="3">
    <w:abstractNumId w:val="3"/>
  </w:num>
  <w:num w:numId="4">
    <w:abstractNumId w:val="17"/>
  </w:num>
  <w:num w:numId="5">
    <w:abstractNumId w:val="22"/>
  </w:num>
  <w:num w:numId="6">
    <w:abstractNumId w:val="6"/>
  </w:num>
  <w:num w:numId="7">
    <w:abstractNumId w:val="12"/>
  </w:num>
  <w:num w:numId="8">
    <w:abstractNumId w:val="8"/>
  </w:num>
  <w:num w:numId="9">
    <w:abstractNumId w:val="5"/>
  </w:num>
  <w:num w:numId="10">
    <w:abstractNumId w:val="16"/>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18"/>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0"/>
  </w:num>
  <w:num w:numId="19">
    <w:abstractNumId w:val="7"/>
  </w:num>
  <w:num w:numId="20">
    <w:abstractNumId w:val="1"/>
  </w:num>
  <w:num w:numId="21">
    <w:abstractNumId w:val="2"/>
  </w:num>
  <w:num w:numId="22">
    <w:abstractNumId w:val="13"/>
  </w:num>
  <w:num w:numId="23">
    <w:abstractNumId w:val="19"/>
  </w:num>
  <w:num w:numId="24">
    <w:abstractNumId w:val="9"/>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hideSpellingErrors/>
  <w:hideGrammatical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C63"/>
    <w:rsid w:val="00000242"/>
    <w:rsid w:val="00000D9D"/>
    <w:rsid w:val="00001080"/>
    <w:rsid w:val="0000495C"/>
    <w:rsid w:val="00004970"/>
    <w:rsid w:val="000061DA"/>
    <w:rsid w:val="00007E88"/>
    <w:rsid w:val="00011A7D"/>
    <w:rsid w:val="00012838"/>
    <w:rsid w:val="000144EF"/>
    <w:rsid w:val="00014588"/>
    <w:rsid w:val="00014A71"/>
    <w:rsid w:val="00015898"/>
    <w:rsid w:val="00015FB3"/>
    <w:rsid w:val="000173F5"/>
    <w:rsid w:val="00017A74"/>
    <w:rsid w:val="000200B0"/>
    <w:rsid w:val="00022D8A"/>
    <w:rsid w:val="00032B67"/>
    <w:rsid w:val="00033DDC"/>
    <w:rsid w:val="00034E20"/>
    <w:rsid w:val="000358CA"/>
    <w:rsid w:val="000361F9"/>
    <w:rsid w:val="00037586"/>
    <w:rsid w:val="000376FF"/>
    <w:rsid w:val="00037844"/>
    <w:rsid w:val="000402A4"/>
    <w:rsid w:val="00041A0C"/>
    <w:rsid w:val="00041C1B"/>
    <w:rsid w:val="000434FA"/>
    <w:rsid w:val="000436EC"/>
    <w:rsid w:val="00043EE2"/>
    <w:rsid w:val="00051171"/>
    <w:rsid w:val="000536A9"/>
    <w:rsid w:val="00054696"/>
    <w:rsid w:val="0005508D"/>
    <w:rsid w:val="000559FE"/>
    <w:rsid w:val="00057AC2"/>
    <w:rsid w:val="0006054B"/>
    <w:rsid w:val="00064384"/>
    <w:rsid w:val="0006450E"/>
    <w:rsid w:val="00066AC3"/>
    <w:rsid w:val="000677D8"/>
    <w:rsid w:val="00067AB2"/>
    <w:rsid w:val="00070B94"/>
    <w:rsid w:val="0007149B"/>
    <w:rsid w:val="00072FA2"/>
    <w:rsid w:val="00073441"/>
    <w:rsid w:val="00073966"/>
    <w:rsid w:val="000763E3"/>
    <w:rsid w:val="00076BC6"/>
    <w:rsid w:val="00080202"/>
    <w:rsid w:val="00081AC7"/>
    <w:rsid w:val="00081C88"/>
    <w:rsid w:val="00082B5A"/>
    <w:rsid w:val="00082F2C"/>
    <w:rsid w:val="00083E75"/>
    <w:rsid w:val="00084A54"/>
    <w:rsid w:val="00086BA0"/>
    <w:rsid w:val="00092BEA"/>
    <w:rsid w:val="00095AEA"/>
    <w:rsid w:val="0009607E"/>
    <w:rsid w:val="00096C12"/>
    <w:rsid w:val="00096D37"/>
    <w:rsid w:val="000A0117"/>
    <w:rsid w:val="000A1006"/>
    <w:rsid w:val="000A3B64"/>
    <w:rsid w:val="000A7441"/>
    <w:rsid w:val="000B19EC"/>
    <w:rsid w:val="000B254E"/>
    <w:rsid w:val="000B3410"/>
    <w:rsid w:val="000B4298"/>
    <w:rsid w:val="000B43AD"/>
    <w:rsid w:val="000B44AC"/>
    <w:rsid w:val="000B52EC"/>
    <w:rsid w:val="000B571C"/>
    <w:rsid w:val="000B5F91"/>
    <w:rsid w:val="000C348A"/>
    <w:rsid w:val="000C35F8"/>
    <w:rsid w:val="000C3DCC"/>
    <w:rsid w:val="000C3E53"/>
    <w:rsid w:val="000C7B24"/>
    <w:rsid w:val="000D29BC"/>
    <w:rsid w:val="000D48D7"/>
    <w:rsid w:val="000D5B05"/>
    <w:rsid w:val="000D5DC4"/>
    <w:rsid w:val="000D684F"/>
    <w:rsid w:val="000D7694"/>
    <w:rsid w:val="000D77DE"/>
    <w:rsid w:val="000D7CEF"/>
    <w:rsid w:val="000E0978"/>
    <w:rsid w:val="000E19B4"/>
    <w:rsid w:val="000E1E27"/>
    <w:rsid w:val="000F4709"/>
    <w:rsid w:val="000F50D6"/>
    <w:rsid w:val="000F774F"/>
    <w:rsid w:val="001005BC"/>
    <w:rsid w:val="001010FE"/>
    <w:rsid w:val="001023D9"/>
    <w:rsid w:val="001045FF"/>
    <w:rsid w:val="00104B9A"/>
    <w:rsid w:val="001068EF"/>
    <w:rsid w:val="001104C8"/>
    <w:rsid w:val="00111F9A"/>
    <w:rsid w:val="001122B2"/>
    <w:rsid w:val="00112E0F"/>
    <w:rsid w:val="00115C65"/>
    <w:rsid w:val="00116C06"/>
    <w:rsid w:val="001172DB"/>
    <w:rsid w:val="001212BE"/>
    <w:rsid w:val="00123578"/>
    <w:rsid w:val="00124770"/>
    <w:rsid w:val="0012497B"/>
    <w:rsid w:val="001249EA"/>
    <w:rsid w:val="00124E4C"/>
    <w:rsid w:val="00124FF4"/>
    <w:rsid w:val="00125D10"/>
    <w:rsid w:val="00126183"/>
    <w:rsid w:val="00127380"/>
    <w:rsid w:val="00127ED7"/>
    <w:rsid w:val="0013075D"/>
    <w:rsid w:val="0013118C"/>
    <w:rsid w:val="001321DE"/>
    <w:rsid w:val="001333B6"/>
    <w:rsid w:val="0013500E"/>
    <w:rsid w:val="00135F4A"/>
    <w:rsid w:val="001369E2"/>
    <w:rsid w:val="0013745D"/>
    <w:rsid w:val="001445A9"/>
    <w:rsid w:val="0014518B"/>
    <w:rsid w:val="00145285"/>
    <w:rsid w:val="001458F3"/>
    <w:rsid w:val="00145D5E"/>
    <w:rsid w:val="00146B00"/>
    <w:rsid w:val="00150259"/>
    <w:rsid w:val="00151176"/>
    <w:rsid w:val="00152790"/>
    <w:rsid w:val="00155A63"/>
    <w:rsid w:val="00155F7B"/>
    <w:rsid w:val="001564E1"/>
    <w:rsid w:val="0016045D"/>
    <w:rsid w:val="00160544"/>
    <w:rsid w:val="00161333"/>
    <w:rsid w:val="0016278E"/>
    <w:rsid w:val="00164F88"/>
    <w:rsid w:val="00170F0B"/>
    <w:rsid w:val="001718CD"/>
    <w:rsid w:val="001733AF"/>
    <w:rsid w:val="00175157"/>
    <w:rsid w:val="00176323"/>
    <w:rsid w:val="00184722"/>
    <w:rsid w:val="001910FF"/>
    <w:rsid w:val="00197A79"/>
    <w:rsid w:val="001A0023"/>
    <w:rsid w:val="001A1348"/>
    <w:rsid w:val="001A1F59"/>
    <w:rsid w:val="001A4000"/>
    <w:rsid w:val="001A710A"/>
    <w:rsid w:val="001A721E"/>
    <w:rsid w:val="001B255E"/>
    <w:rsid w:val="001B2C9E"/>
    <w:rsid w:val="001B4CD3"/>
    <w:rsid w:val="001B5711"/>
    <w:rsid w:val="001B59B5"/>
    <w:rsid w:val="001B6BB5"/>
    <w:rsid w:val="001B7BB7"/>
    <w:rsid w:val="001C08F0"/>
    <w:rsid w:val="001C19E0"/>
    <w:rsid w:val="001C2045"/>
    <w:rsid w:val="001C2C1A"/>
    <w:rsid w:val="001C400F"/>
    <w:rsid w:val="001C71DC"/>
    <w:rsid w:val="001C723D"/>
    <w:rsid w:val="001D00DD"/>
    <w:rsid w:val="001D03F3"/>
    <w:rsid w:val="001D083E"/>
    <w:rsid w:val="001D323B"/>
    <w:rsid w:val="001D62B1"/>
    <w:rsid w:val="001D63DB"/>
    <w:rsid w:val="001D6ECB"/>
    <w:rsid w:val="001D7B71"/>
    <w:rsid w:val="001E09C9"/>
    <w:rsid w:val="001E129A"/>
    <w:rsid w:val="001E39CC"/>
    <w:rsid w:val="001E3D45"/>
    <w:rsid w:val="001E6C23"/>
    <w:rsid w:val="001F0041"/>
    <w:rsid w:val="001F0EE1"/>
    <w:rsid w:val="001F0FEC"/>
    <w:rsid w:val="001F1392"/>
    <w:rsid w:val="001F261B"/>
    <w:rsid w:val="001F313C"/>
    <w:rsid w:val="001F3959"/>
    <w:rsid w:val="001F3B41"/>
    <w:rsid w:val="001F5FDC"/>
    <w:rsid w:val="001F682E"/>
    <w:rsid w:val="001F695C"/>
    <w:rsid w:val="00204ACD"/>
    <w:rsid w:val="00204CD1"/>
    <w:rsid w:val="00205433"/>
    <w:rsid w:val="00206359"/>
    <w:rsid w:val="00206D35"/>
    <w:rsid w:val="0020789C"/>
    <w:rsid w:val="00211C07"/>
    <w:rsid w:val="002125FF"/>
    <w:rsid w:val="002134C4"/>
    <w:rsid w:val="00215529"/>
    <w:rsid w:val="00216DA9"/>
    <w:rsid w:val="0022086F"/>
    <w:rsid w:val="002212E8"/>
    <w:rsid w:val="0022319C"/>
    <w:rsid w:val="00225C91"/>
    <w:rsid w:val="0023031D"/>
    <w:rsid w:val="00230692"/>
    <w:rsid w:val="002328DA"/>
    <w:rsid w:val="0023484C"/>
    <w:rsid w:val="002372DA"/>
    <w:rsid w:val="00237D2F"/>
    <w:rsid w:val="00245B43"/>
    <w:rsid w:val="00246748"/>
    <w:rsid w:val="00247CA9"/>
    <w:rsid w:val="002505E4"/>
    <w:rsid w:val="0025114A"/>
    <w:rsid w:val="00251D36"/>
    <w:rsid w:val="00253E9F"/>
    <w:rsid w:val="002567AE"/>
    <w:rsid w:val="002576B6"/>
    <w:rsid w:val="002629CA"/>
    <w:rsid w:val="00264771"/>
    <w:rsid w:val="0026792B"/>
    <w:rsid w:val="0027056D"/>
    <w:rsid w:val="002716C2"/>
    <w:rsid w:val="00271B01"/>
    <w:rsid w:val="0027247E"/>
    <w:rsid w:val="00273BDB"/>
    <w:rsid w:val="002757F2"/>
    <w:rsid w:val="00275B8E"/>
    <w:rsid w:val="00276A8D"/>
    <w:rsid w:val="00284335"/>
    <w:rsid w:val="00284C98"/>
    <w:rsid w:val="0028524C"/>
    <w:rsid w:val="00287444"/>
    <w:rsid w:val="002903E6"/>
    <w:rsid w:val="002924B8"/>
    <w:rsid w:val="00296E28"/>
    <w:rsid w:val="002A12EB"/>
    <w:rsid w:val="002A1D1E"/>
    <w:rsid w:val="002A2E53"/>
    <w:rsid w:val="002A3AF9"/>
    <w:rsid w:val="002A45E6"/>
    <w:rsid w:val="002A5943"/>
    <w:rsid w:val="002A5BEA"/>
    <w:rsid w:val="002A5F14"/>
    <w:rsid w:val="002A639D"/>
    <w:rsid w:val="002A7506"/>
    <w:rsid w:val="002B2ADF"/>
    <w:rsid w:val="002B301C"/>
    <w:rsid w:val="002B3638"/>
    <w:rsid w:val="002B577A"/>
    <w:rsid w:val="002B7F9C"/>
    <w:rsid w:val="002C2E86"/>
    <w:rsid w:val="002C2F27"/>
    <w:rsid w:val="002C3835"/>
    <w:rsid w:val="002C40D2"/>
    <w:rsid w:val="002C7118"/>
    <w:rsid w:val="002C7428"/>
    <w:rsid w:val="002D06C4"/>
    <w:rsid w:val="002D0935"/>
    <w:rsid w:val="002D250F"/>
    <w:rsid w:val="002D2EE5"/>
    <w:rsid w:val="002D310D"/>
    <w:rsid w:val="002D370D"/>
    <w:rsid w:val="002D4232"/>
    <w:rsid w:val="002E189E"/>
    <w:rsid w:val="002E2B9A"/>
    <w:rsid w:val="002E5E5B"/>
    <w:rsid w:val="002E68C5"/>
    <w:rsid w:val="002E70D0"/>
    <w:rsid w:val="002E7A92"/>
    <w:rsid w:val="002F051E"/>
    <w:rsid w:val="002F375B"/>
    <w:rsid w:val="002F5CB9"/>
    <w:rsid w:val="002F6E94"/>
    <w:rsid w:val="002F7632"/>
    <w:rsid w:val="002F7A38"/>
    <w:rsid w:val="003013E6"/>
    <w:rsid w:val="00302BBF"/>
    <w:rsid w:val="00303025"/>
    <w:rsid w:val="003068B2"/>
    <w:rsid w:val="00306A90"/>
    <w:rsid w:val="003100B7"/>
    <w:rsid w:val="00310BC9"/>
    <w:rsid w:val="00310C01"/>
    <w:rsid w:val="00312165"/>
    <w:rsid w:val="003154F8"/>
    <w:rsid w:val="00317F35"/>
    <w:rsid w:val="00321213"/>
    <w:rsid w:val="003214C7"/>
    <w:rsid w:val="00321D7D"/>
    <w:rsid w:val="00322929"/>
    <w:rsid w:val="003229E5"/>
    <w:rsid w:val="00324653"/>
    <w:rsid w:val="0032489C"/>
    <w:rsid w:val="00324945"/>
    <w:rsid w:val="00324976"/>
    <w:rsid w:val="00325A52"/>
    <w:rsid w:val="00326AED"/>
    <w:rsid w:val="00326E3A"/>
    <w:rsid w:val="00327DEA"/>
    <w:rsid w:val="00327E4C"/>
    <w:rsid w:val="00330672"/>
    <w:rsid w:val="00331D16"/>
    <w:rsid w:val="00332468"/>
    <w:rsid w:val="003330FF"/>
    <w:rsid w:val="003342EF"/>
    <w:rsid w:val="003356D7"/>
    <w:rsid w:val="00336A9E"/>
    <w:rsid w:val="00342773"/>
    <w:rsid w:val="00342D52"/>
    <w:rsid w:val="0034700F"/>
    <w:rsid w:val="00347225"/>
    <w:rsid w:val="00347FB4"/>
    <w:rsid w:val="003532E6"/>
    <w:rsid w:val="00353E14"/>
    <w:rsid w:val="00354AF9"/>
    <w:rsid w:val="00355BD0"/>
    <w:rsid w:val="00357494"/>
    <w:rsid w:val="003607E5"/>
    <w:rsid w:val="003642A7"/>
    <w:rsid w:val="003678F5"/>
    <w:rsid w:val="003679B1"/>
    <w:rsid w:val="00367E4A"/>
    <w:rsid w:val="00370020"/>
    <w:rsid w:val="0037172C"/>
    <w:rsid w:val="003736FF"/>
    <w:rsid w:val="00375B50"/>
    <w:rsid w:val="003804C1"/>
    <w:rsid w:val="00383296"/>
    <w:rsid w:val="003833D0"/>
    <w:rsid w:val="0038376D"/>
    <w:rsid w:val="00384230"/>
    <w:rsid w:val="00386C92"/>
    <w:rsid w:val="00387A90"/>
    <w:rsid w:val="00387D22"/>
    <w:rsid w:val="00390946"/>
    <w:rsid w:val="00391954"/>
    <w:rsid w:val="003942AF"/>
    <w:rsid w:val="00394D02"/>
    <w:rsid w:val="00396435"/>
    <w:rsid w:val="003A14F3"/>
    <w:rsid w:val="003A165F"/>
    <w:rsid w:val="003A1CCD"/>
    <w:rsid w:val="003A1DFA"/>
    <w:rsid w:val="003A370C"/>
    <w:rsid w:val="003A5C51"/>
    <w:rsid w:val="003A7071"/>
    <w:rsid w:val="003B08FB"/>
    <w:rsid w:val="003B60E0"/>
    <w:rsid w:val="003B76E6"/>
    <w:rsid w:val="003C2FE0"/>
    <w:rsid w:val="003D1B7F"/>
    <w:rsid w:val="003D57D0"/>
    <w:rsid w:val="003D6645"/>
    <w:rsid w:val="003D7EF4"/>
    <w:rsid w:val="003E21A7"/>
    <w:rsid w:val="003E2D30"/>
    <w:rsid w:val="003E2F2E"/>
    <w:rsid w:val="003E5556"/>
    <w:rsid w:val="003E702F"/>
    <w:rsid w:val="003F0CC2"/>
    <w:rsid w:val="003F10BA"/>
    <w:rsid w:val="003F1161"/>
    <w:rsid w:val="003F1D56"/>
    <w:rsid w:val="003F4341"/>
    <w:rsid w:val="00400AD6"/>
    <w:rsid w:val="00401657"/>
    <w:rsid w:val="00401AEB"/>
    <w:rsid w:val="004022E0"/>
    <w:rsid w:val="00403D32"/>
    <w:rsid w:val="004049A4"/>
    <w:rsid w:val="004060F7"/>
    <w:rsid w:val="004062E2"/>
    <w:rsid w:val="00406D01"/>
    <w:rsid w:val="00411143"/>
    <w:rsid w:val="004135B0"/>
    <w:rsid w:val="00413ACE"/>
    <w:rsid w:val="00416354"/>
    <w:rsid w:val="00416F9C"/>
    <w:rsid w:val="00417B25"/>
    <w:rsid w:val="00420CAE"/>
    <w:rsid w:val="004220BC"/>
    <w:rsid w:val="004225EC"/>
    <w:rsid w:val="0042330E"/>
    <w:rsid w:val="00425B04"/>
    <w:rsid w:val="00430397"/>
    <w:rsid w:val="00430985"/>
    <w:rsid w:val="00432075"/>
    <w:rsid w:val="0043281A"/>
    <w:rsid w:val="00434C8B"/>
    <w:rsid w:val="00434F16"/>
    <w:rsid w:val="00435A72"/>
    <w:rsid w:val="00443BA5"/>
    <w:rsid w:val="00444BF8"/>
    <w:rsid w:val="00446FF3"/>
    <w:rsid w:val="004477CB"/>
    <w:rsid w:val="00447B55"/>
    <w:rsid w:val="00450C36"/>
    <w:rsid w:val="00450FCF"/>
    <w:rsid w:val="004544B2"/>
    <w:rsid w:val="00454710"/>
    <w:rsid w:val="00455457"/>
    <w:rsid w:val="00455872"/>
    <w:rsid w:val="0045639F"/>
    <w:rsid w:val="004607A3"/>
    <w:rsid w:val="00460DF1"/>
    <w:rsid w:val="00462004"/>
    <w:rsid w:val="004629D8"/>
    <w:rsid w:val="00462DC0"/>
    <w:rsid w:val="004635B8"/>
    <w:rsid w:val="00463A82"/>
    <w:rsid w:val="004644AC"/>
    <w:rsid w:val="0047346D"/>
    <w:rsid w:val="00473DA3"/>
    <w:rsid w:val="00474065"/>
    <w:rsid w:val="0047434E"/>
    <w:rsid w:val="00476398"/>
    <w:rsid w:val="004764DC"/>
    <w:rsid w:val="004766D4"/>
    <w:rsid w:val="0048090C"/>
    <w:rsid w:val="00480B13"/>
    <w:rsid w:val="0048171C"/>
    <w:rsid w:val="00482EFC"/>
    <w:rsid w:val="00483331"/>
    <w:rsid w:val="00485FFC"/>
    <w:rsid w:val="00486039"/>
    <w:rsid w:val="00486F80"/>
    <w:rsid w:val="00487229"/>
    <w:rsid w:val="00490C9D"/>
    <w:rsid w:val="00491C1D"/>
    <w:rsid w:val="00492157"/>
    <w:rsid w:val="00492299"/>
    <w:rsid w:val="00492856"/>
    <w:rsid w:val="00496E77"/>
    <w:rsid w:val="004A0FEA"/>
    <w:rsid w:val="004A1116"/>
    <w:rsid w:val="004A1692"/>
    <w:rsid w:val="004A31E5"/>
    <w:rsid w:val="004A335F"/>
    <w:rsid w:val="004A3904"/>
    <w:rsid w:val="004A4AB5"/>
    <w:rsid w:val="004A552D"/>
    <w:rsid w:val="004A5F36"/>
    <w:rsid w:val="004A6057"/>
    <w:rsid w:val="004B0667"/>
    <w:rsid w:val="004B1345"/>
    <w:rsid w:val="004B18BC"/>
    <w:rsid w:val="004B2F6B"/>
    <w:rsid w:val="004B4639"/>
    <w:rsid w:val="004B481D"/>
    <w:rsid w:val="004B6889"/>
    <w:rsid w:val="004B7041"/>
    <w:rsid w:val="004B74D3"/>
    <w:rsid w:val="004B7DC1"/>
    <w:rsid w:val="004C0366"/>
    <w:rsid w:val="004C0859"/>
    <w:rsid w:val="004C0D1E"/>
    <w:rsid w:val="004C27B8"/>
    <w:rsid w:val="004C285A"/>
    <w:rsid w:val="004C2BCA"/>
    <w:rsid w:val="004C4262"/>
    <w:rsid w:val="004C6325"/>
    <w:rsid w:val="004C664D"/>
    <w:rsid w:val="004C777A"/>
    <w:rsid w:val="004D2B65"/>
    <w:rsid w:val="004D48AB"/>
    <w:rsid w:val="004E1033"/>
    <w:rsid w:val="004E1EDF"/>
    <w:rsid w:val="004E2CF7"/>
    <w:rsid w:val="004E6CC8"/>
    <w:rsid w:val="004E7341"/>
    <w:rsid w:val="004F0D3B"/>
    <w:rsid w:val="004F2174"/>
    <w:rsid w:val="004F2CFE"/>
    <w:rsid w:val="004F5CF1"/>
    <w:rsid w:val="00504110"/>
    <w:rsid w:val="00504827"/>
    <w:rsid w:val="0050544B"/>
    <w:rsid w:val="00505DB0"/>
    <w:rsid w:val="00506E7B"/>
    <w:rsid w:val="005075C6"/>
    <w:rsid w:val="005101D3"/>
    <w:rsid w:val="00510B3C"/>
    <w:rsid w:val="00510F5A"/>
    <w:rsid w:val="00512573"/>
    <w:rsid w:val="005166CA"/>
    <w:rsid w:val="00524791"/>
    <w:rsid w:val="00525B6B"/>
    <w:rsid w:val="00526D51"/>
    <w:rsid w:val="00530119"/>
    <w:rsid w:val="0053070D"/>
    <w:rsid w:val="00531E92"/>
    <w:rsid w:val="0053306F"/>
    <w:rsid w:val="00533672"/>
    <w:rsid w:val="0053402D"/>
    <w:rsid w:val="005349C3"/>
    <w:rsid w:val="00535368"/>
    <w:rsid w:val="0053546E"/>
    <w:rsid w:val="0053770F"/>
    <w:rsid w:val="00537DAD"/>
    <w:rsid w:val="00537E93"/>
    <w:rsid w:val="00541E3E"/>
    <w:rsid w:val="005422EB"/>
    <w:rsid w:val="0054297A"/>
    <w:rsid w:val="00545511"/>
    <w:rsid w:val="00546EEC"/>
    <w:rsid w:val="00547C63"/>
    <w:rsid w:val="00560D38"/>
    <w:rsid w:val="005615D7"/>
    <w:rsid w:val="00564138"/>
    <w:rsid w:val="005641FB"/>
    <w:rsid w:val="0056646D"/>
    <w:rsid w:val="00567C89"/>
    <w:rsid w:val="0057007C"/>
    <w:rsid w:val="005704C1"/>
    <w:rsid w:val="005711E6"/>
    <w:rsid w:val="00571ADC"/>
    <w:rsid w:val="005753B0"/>
    <w:rsid w:val="005756C3"/>
    <w:rsid w:val="00576F14"/>
    <w:rsid w:val="00577694"/>
    <w:rsid w:val="00577B6B"/>
    <w:rsid w:val="00580B06"/>
    <w:rsid w:val="00581774"/>
    <w:rsid w:val="005877EB"/>
    <w:rsid w:val="005912F4"/>
    <w:rsid w:val="00592359"/>
    <w:rsid w:val="00595723"/>
    <w:rsid w:val="00596A12"/>
    <w:rsid w:val="0059767B"/>
    <w:rsid w:val="005A243A"/>
    <w:rsid w:val="005A2F54"/>
    <w:rsid w:val="005A4F99"/>
    <w:rsid w:val="005A587F"/>
    <w:rsid w:val="005A620F"/>
    <w:rsid w:val="005A6819"/>
    <w:rsid w:val="005B161F"/>
    <w:rsid w:val="005B1964"/>
    <w:rsid w:val="005B57A3"/>
    <w:rsid w:val="005B5C5D"/>
    <w:rsid w:val="005B6263"/>
    <w:rsid w:val="005B7148"/>
    <w:rsid w:val="005C0DFA"/>
    <w:rsid w:val="005C0EE5"/>
    <w:rsid w:val="005C1109"/>
    <w:rsid w:val="005C134F"/>
    <w:rsid w:val="005C50C1"/>
    <w:rsid w:val="005C72BF"/>
    <w:rsid w:val="005C73C0"/>
    <w:rsid w:val="005C7F40"/>
    <w:rsid w:val="005D54F9"/>
    <w:rsid w:val="005D5735"/>
    <w:rsid w:val="005D6127"/>
    <w:rsid w:val="005E021F"/>
    <w:rsid w:val="005E0BF8"/>
    <w:rsid w:val="005E0D93"/>
    <w:rsid w:val="005E192A"/>
    <w:rsid w:val="005E3C25"/>
    <w:rsid w:val="005E5440"/>
    <w:rsid w:val="005E62F0"/>
    <w:rsid w:val="005E7877"/>
    <w:rsid w:val="005F1EBC"/>
    <w:rsid w:val="005F207B"/>
    <w:rsid w:val="005F3DBD"/>
    <w:rsid w:val="005F4E5B"/>
    <w:rsid w:val="005F6D98"/>
    <w:rsid w:val="00600ACF"/>
    <w:rsid w:val="006030E9"/>
    <w:rsid w:val="00604F0B"/>
    <w:rsid w:val="00605D47"/>
    <w:rsid w:val="00610E3C"/>
    <w:rsid w:val="00611A5B"/>
    <w:rsid w:val="006122ED"/>
    <w:rsid w:val="00613C97"/>
    <w:rsid w:val="00615099"/>
    <w:rsid w:val="00616360"/>
    <w:rsid w:val="006228C6"/>
    <w:rsid w:val="0062340D"/>
    <w:rsid w:val="0062589A"/>
    <w:rsid w:val="0063163D"/>
    <w:rsid w:val="00631AC4"/>
    <w:rsid w:val="00631D0B"/>
    <w:rsid w:val="00634E3D"/>
    <w:rsid w:val="00634E44"/>
    <w:rsid w:val="00636EFF"/>
    <w:rsid w:val="00637737"/>
    <w:rsid w:val="00637B39"/>
    <w:rsid w:val="00641AFD"/>
    <w:rsid w:val="00643DDC"/>
    <w:rsid w:val="00644772"/>
    <w:rsid w:val="00645137"/>
    <w:rsid w:val="006451DC"/>
    <w:rsid w:val="00646906"/>
    <w:rsid w:val="0064702C"/>
    <w:rsid w:val="00647158"/>
    <w:rsid w:val="00647CC9"/>
    <w:rsid w:val="006512A1"/>
    <w:rsid w:val="00651A5F"/>
    <w:rsid w:val="006553DF"/>
    <w:rsid w:val="00656947"/>
    <w:rsid w:val="00656D4A"/>
    <w:rsid w:val="00657858"/>
    <w:rsid w:val="006604C5"/>
    <w:rsid w:val="006611EE"/>
    <w:rsid w:val="00661258"/>
    <w:rsid w:val="0066172C"/>
    <w:rsid w:val="00661E80"/>
    <w:rsid w:val="00662C98"/>
    <w:rsid w:val="00663DCA"/>
    <w:rsid w:val="006654AD"/>
    <w:rsid w:val="00670225"/>
    <w:rsid w:val="00674F4A"/>
    <w:rsid w:val="00675698"/>
    <w:rsid w:val="00685A31"/>
    <w:rsid w:val="0068692A"/>
    <w:rsid w:val="00690BB9"/>
    <w:rsid w:val="0069139F"/>
    <w:rsid w:val="006931D7"/>
    <w:rsid w:val="00693C89"/>
    <w:rsid w:val="0069588C"/>
    <w:rsid w:val="00696380"/>
    <w:rsid w:val="006A1566"/>
    <w:rsid w:val="006A2824"/>
    <w:rsid w:val="006A2B69"/>
    <w:rsid w:val="006A76BA"/>
    <w:rsid w:val="006B0C92"/>
    <w:rsid w:val="006B1744"/>
    <w:rsid w:val="006B26F0"/>
    <w:rsid w:val="006B2E1D"/>
    <w:rsid w:val="006B41AC"/>
    <w:rsid w:val="006B5385"/>
    <w:rsid w:val="006B7BD2"/>
    <w:rsid w:val="006C0089"/>
    <w:rsid w:val="006C1EEE"/>
    <w:rsid w:val="006C4563"/>
    <w:rsid w:val="006C646A"/>
    <w:rsid w:val="006D01FC"/>
    <w:rsid w:val="006D0FC4"/>
    <w:rsid w:val="006D1090"/>
    <w:rsid w:val="006D2F28"/>
    <w:rsid w:val="006D30CB"/>
    <w:rsid w:val="006D3747"/>
    <w:rsid w:val="006D44A9"/>
    <w:rsid w:val="006D50C4"/>
    <w:rsid w:val="006E0473"/>
    <w:rsid w:val="006E24E9"/>
    <w:rsid w:val="006E5C8A"/>
    <w:rsid w:val="006E63C2"/>
    <w:rsid w:val="006E69A4"/>
    <w:rsid w:val="006E7D3C"/>
    <w:rsid w:val="006F194D"/>
    <w:rsid w:val="006F226F"/>
    <w:rsid w:val="006F28DD"/>
    <w:rsid w:val="006F4665"/>
    <w:rsid w:val="006F6556"/>
    <w:rsid w:val="006F7601"/>
    <w:rsid w:val="0070612A"/>
    <w:rsid w:val="007072C0"/>
    <w:rsid w:val="00707902"/>
    <w:rsid w:val="00707A2D"/>
    <w:rsid w:val="00707D6A"/>
    <w:rsid w:val="00715284"/>
    <w:rsid w:val="00715DB5"/>
    <w:rsid w:val="007178E6"/>
    <w:rsid w:val="007215EE"/>
    <w:rsid w:val="00722D10"/>
    <w:rsid w:val="00722D90"/>
    <w:rsid w:val="00724584"/>
    <w:rsid w:val="0072784C"/>
    <w:rsid w:val="00730D3B"/>
    <w:rsid w:val="007319B2"/>
    <w:rsid w:val="007323AE"/>
    <w:rsid w:val="007341E4"/>
    <w:rsid w:val="007441D0"/>
    <w:rsid w:val="00747300"/>
    <w:rsid w:val="007473C3"/>
    <w:rsid w:val="00750DDD"/>
    <w:rsid w:val="00751515"/>
    <w:rsid w:val="00751DE8"/>
    <w:rsid w:val="00752D83"/>
    <w:rsid w:val="00753C3C"/>
    <w:rsid w:val="00754850"/>
    <w:rsid w:val="0075732D"/>
    <w:rsid w:val="007579D6"/>
    <w:rsid w:val="00760030"/>
    <w:rsid w:val="007603AB"/>
    <w:rsid w:val="0076152A"/>
    <w:rsid w:val="00762625"/>
    <w:rsid w:val="00762F65"/>
    <w:rsid w:val="0076520C"/>
    <w:rsid w:val="00765B4B"/>
    <w:rsid w:val="00771E6E"/>
    <w:rsid w:val="00772092"/>
    <w:rsid w:val="007725C5"/>
    <w:rsid w:val="00772D19"/>
    <w:rsid w:val="00774071"/>
    <w:rsid w:val="00774256"/>
    <w:rsid w:val="00775539"/>
    <w:rsid w:val="00776E51"/>
    <w:rsid w:val="007800DC"/>
    <w:rsid w:val="00780143"/>
    <w:rsid w:val="0078085E"/>
    <w:rsid w:val="00782F87"/>
    <w:rsid w:val="00784576"/>
    <w:rsid w:val="00784CC7"/>
    <w:rsid w:val="0078642D"/>
    <w:rsid w:val="00791925"/>
    <w:rsid w:val="00792213"/>
    <w:rsid w:val="007A0276"/>
    <w:rsid w:val="007A0BB1"/>
    <w:rsid w:val="007A4641"/>
    <w:rsid w:val="007A77E0"/>
    <w:rsid w:val="007B0383"/>
    <w:rsid w:val="007B24CC"/>
    <w:rsid w:val="007B6AF3"/>
    <w:rsid w:val="007C0EC0"/>
    <w:rsid w:val="007C240C"/>
    <w:rsid w:val="007C48DF"/>
    <w:rsid w:val="007C52C5"/>
    <w:rsid w:val="007C6065"/>
    <w:rsid w:val="007C6163"/>
    <w:rsid w:val="007C6D6F"/>
    <w:rsid w:val="007C7214"/>
    <w:rsid w:val="007C7DAE"/>
    <w:rsid w:val="007D1A5B"/>
    <w:rsid w:val="007D244D"/>
    <w:rsid w:val="007D2BD8"/>
    <w:rsid w:val="007D4739"/>
    <w:rsid w:val="007D4B5A"/>
    <w:rsid w:val="007E0B42"/>
    <w:rsid w:val="007E2350"/>
    <w:rsid w:val="007E6675"/>
    <w:rsid w:val="007E762B"/>
    <w:rsid w:val="007F06F6"/>
    <w:rsid w:val="007F2086"/>
    <w:rsid w:val="007F3272"/>
    <w:rsid w:val="007F424D"/>
    <w:rsid w:val="007F62A6"/>
    <w:rsid w:val="007F7031"/>
    <w:rsid w:val="007F72A1"/>
    <w:rsid w:val="007F76D2"/>
    <w:rsid w:val="00800F6E"/>
    <w:rsid w:val="00801278"/>
    <w:rsid w:val="00802470"/>
    <w:rsid w:val="008033B9"/>
    <w:rsid w:val="00803618"/>
    <w:rsid w:val="008042D4"/>
    <w:rsid w:val="008104D3"/>
    <w:rsid w:val="00810B84"/>
    <w:rsid w:val="00812CC9"/>
    <w:rsid w:val="008140F2"/>
    <w:rsid w:val="00815184"/>
    <w:rsid w:val="00816B7F"/>
    <w:rsid w:val="00816EC6"/>
    <w:rsid w:val="00816F01"/>
    <w:rsid w:val="0082093A"/>
    <w:rsid w:val="00821820"/>
    <w:rsid w:val="008222A7"/>
    <w:rsid w:val="00822639"/>
    <w:rsid w:val="008229FE"/>
    <w:rsid w:val="00823D12"/>
    <w:rsid w:val="00823FC7"/>
    <w:rsid w:val="00825B11"/>
    <w:rsid w:val="00826ACA"/>
    <w:rsid w:val="00826CDB"/>
    <w:rsid w:val="008273FE"/>
    <w:rsid w:val="00827A9B"/>
    <w:rsid w:val="008301C6"/>
    <w:rsid w:val="008329AF"/>
    <w:rsid w:val="00832A8A"/>
    <w:rsid w:val="0083343A"/>
    <w:rsid w:val="00834113"/>
    <w:rsid w:val="00834146"/>
    <w:rsid w:val="008352DD"/>
    <w:rsid w:val="00835D2C"/>
    <w:rsid w:val="00836B34"/>
    <w:rsid w:val="0084009D"/>
    <w:rsid w:val="0084545F"/>
    <w:rsid w:val="00845CAD"/>
    <w:rsid w:val="008460BA"/>
    <w:rsid w:val="00847E57"/>
    <w:rsid w:val="00852DE3"/>
    <w:rsid w:val="008534C1"/>
    <w:rsid w:val="008553FF"/>
    <w:rsid w:val="00856C6F"/>
    <w:rsid w:val="00860829"/>
    <w:rsid w:val="00860FCF"/>
    <w:rsid w:val="00867789"/>
    <w:rsid w:val="00867957"/>
    <w:rsid w:val="00867B2D"/>
    <w:rsid w:val="00867C57"/>
    <w:rsid w:val="00870F00"/>
    <w:rsid w:val="00871628"/>
    <w:rsid w:val="008721B8"/>
    <w:rsid w:val="00872807"/>
    <w:rsid w:val="008741FB"/>
    <w:rsid w:val="00874A41"/>
    <w:rsid w:val="00876A3B"/>
    <w:rsid w:val="00876F09"/>
    <w:rsid w:val="008810BD"/>
    <w:rsid w:val="00881B05"/>
    <w:rsid w:val="008845AE"/>
    <w:rsid w:val="00886DAF"/>
    <w:rsid w:val="00892134"/>
    <w:rsid w:val="008932B2"/>
    <w:rsid w:val="0089335E"/>
    <w:rsid w:val="00893ABF"/>
    <w:rsid w:val="0089418C"/>
    <w:rsid w:val="00895025"/>
    <w:rsid w:val="008950C6"/>
    <w:rsid w:val="008953DC"/>
    <w:rsid w:val="00895964"/>
    <w:rsid w:val="008A1316"/>
    <w:rsid w:val="008A31DC"/>
    <w:rsid w:val="008A330D"/>
    <w:rsid w:val="008A3D6C"/>
    <w:rsid w:val="008A730E"/>
    <w:rsid w:val="008A787B"/>
    <w:rsid w:val="008A7AA1"/>
    <w:rsid w:val="008B0E4E"/>
    <w:rsid w:val="008B0F8D"/>
    <w:rsid w:val="008B4AAE"/>
    <w:rsid w:val="008B5894"/>
    <w:rsid w:val="008B5FBE"/>
    <w:rsid w:val="008B6DC3"/>
    <w:rsid w:val="008B792E"/>
    <w:rsid w:val="008C0151"/>
    <w:rsid w:val="008C0F8E"/>
    <w:rsid w:val="008C28E6"/>
    <w:rsid w:val="008C35E3"/>
    <w:rsid w:val="008C4202"/>
    <w:rsid w:val="008C47FB"/>
    <w:rsid w:val="008C569B"/>
    <w:rsid w:val="008C7B30"/>
    <w:rsid w:val="008D0A31"/>
    <w:rsid w:val="008D0E4D"/>
    <w:rsid w:val="008D22E7"/>
    <w:rsid w:val="008D232C"/>
    <w:rsid w:val="008D3B27"/>
    <w:rsid w:val="008D4259"/>
    <w:rsid w:val="008D4463"/>
    <w:rsid w:val="008D548B"/>
    <w:rsid w:val="008D60F7"/>
    <w:rsid w:val="008D6276"/>
    <w:rsid w:val="008D6C61"/>
    <w:rsid w:val="008D6CC9"/>
    <w:rsid w:val="008E0EE7"/>
    <w:rsid w:val="008E2CBE"/>
    <w:rsid w:val="008E32E0"/>
    <w:rsid w:val="008E3418"/>
    <w:rsid w:val="008E625C"/>
    <w:rsid w:val="008F0AE8"/>
    <w:rsid w:val="008F24F5"/>
    <w:rsid w:val="008F3348"/>
    <w:rsid w:val="008F35FB"/>
    <w:rsid w:val="008F5FBC"/>
    <w:rsid w:val="008F62B8"/>
    <w:rsid w:val="008F785C"/>
    <w:rsid w:val="008F7F49"/>
    <w:rsid w:val="00900847"/>
    <w:rsid w:val="00901059"/>
    <w:rsid w:val="0090379C"/>
    <w:rsid w:val="00905AD1"/>
    <w:rsid w:val="00910205"/>
    <w:rsid w:val="00911A9A"/>
    <w:rsid w:val="0091201A"/>
    <w:rsid w:val="0091371D"/>
    <w:rsid w:val="00913745"/>
    <w:rsid w:val="00916C0E"/>
    <w:rsid w:val="00917431"/>
    <w:rsid w:val="009208CD"/>
    <w:rsid w:val="009213AB"/>
    <w:rsid w:val="0092465B"/>
    <w:rsid w:val="00925901"/>
    <w:rsid w:val="009263E6"/>
    <w:rsid w:val="00926480"/>
    <w:rsid w:val="00927943"/>
    <w:rsid w:val="009324F7"/>
    <w:rsid w:val="00933494"/>
    <w:rsid w:val="00933ABC"/>
    <w:rsid w:val="00934651"/>
    <w:rsid w:val="00935219"/>
    <w:rsid w:val="0093597F"/>
    <w:rsid w:val="00936D0D"/>
    <w:rsid w:val="00941282"/>
    <w:rsid w:val="00941E8F"/>
    <w:rsid w:val="00943472"/>
    <w:rsid w:val="009442EA"/>
    <w:rsid w:val="0094444B"/>
    <w:rsid w:val="009507ED"/>
    <w:rsid w:val="00950BAB"/>
    <w:rsid w:val="0095179B"/>
    <w:rsid w:val="009517BE"/>
    <w:rsid w:val="0095395A"/>
    <w:rsid w:val="00954C4E"/>
    <w:rsid w:val="00954FE2"/>
    <w:rsid w:val="00955B4F"/>
    <w:rsid w:val="00955F5A"/>
    <w:rsid w:val="00961C8A"/>
    <w:rsid w:val="00962F56"/>
    <w:rsid w:val="00966133"/>
    <w:rsid w:val="00966A15"/>
    <w:rsid w:val="00970238"/>
    <w:rsid w:val="009703A1"/>
    <w:rsid w:val="00971C6F"/>
    <w:rsid w:val="00972201"/>
    <w:rsid w:val="009728DB"/>
    <w:rsid w:val="009770C9"/>
    <w:rsid w:val="009813E5"/>
    <w:rsid w:val="009823F0"/>
    <w:rsid w:val="009831FB"/>
    <w:rsid w:val="00984C25"/>
    <w:rsid w:val="00984C38"/>
    <w:rsid w:val="00984CCD"/>
    <w:rsid w:val="009851F9"/>
    <w:rsid w:val="00987263"/>
    <w:rsid w:val="00990803"/>
    <w:rsid w:val="00992788"/>
    <w:rsid w:val="009932D5"/>
    <w:rsid w:val="0099455E"/>
    <w:rsid w:val="009A5C02"/>
    <w:rsid w:val="009A7F2E"/>
    <w:rsid w:val="009B06B7"/>
    <w:rsid w:val="009B06F9"/>
    <w:rsid w:val="009B2AA2"/>
    <w:rsid w:val="009B3565"/>
    <w:rsid w:val="009B6C1D"/>
    <w:rsid w:val="009B72F5"/>
    <w:rsid w:val="009B7C09"/>
    <w:rsid w:val="009C37B4"/>
    <w:rsid w:val="009C443A"/>
    <w:rsid w:val="009C50FB"/>
    <w:rsid w:val="009C6CFD"/>
    <w:rsid w:val="009D2E08"/>
    <w:rsid w:val="009D5AC3"/>
    <w:rsid w:val="009E1CE9"/>
    <w:rsid w:val="009E23D1"/>
    <w:rsid w:val="009E243C"/>
    <w:rsid w:val="009E35C9"/>
    <w:rsid w:val="009E456E"/>
    <w:rsid w:val="009E477E"/>
    <w:rsid w:val="009E4BBF"/>
    <w:rsid w:val="009E7067"/>
    <w:rsid w:val="009E790D"/>
    <w:rsid w:val="009E7EE7"/>
    <w:rsid w:val="009F317E"/>
    <w:rsid w:val="009F371F"/>
    <w:rsid w:val="009F3DCD"/>
    <w:rsid w:val="009F6AE8"/>
    <w:rsid w:val="00A00A1F"/>
    <w:rsid w:val="00A023B4"/>
    <w:rsid w:val="00A029B1"/>
    <w:rsid w:val="00A02B17"/>
    <w:rsid w:val="00A04465"/>
    <w:rsid w:val="00A050F0"/>
    <w:rsid w:val="00A054AF"/>
    <w:rsid w:val="00A066E7"/>
    <w:rsid w:val="00A0686A"/>
    <w:rsid w:val="00A079E2"/>
    <w:rsid w:val="00A105AF"/>
    <w:rsid w:val="00A10779"/>
    <w:rsid w:val="00A11EDD"/>
    <w:rsid w:val="00A12ECE"/>
    <w:rsid w:val="00A14DF3"/>
    <w:rsid w:val="00A153C3"/>
    <w:rsid w:val="00A1656A"/>
    <w:rsid w:val="00A21F07"/>
    <w:rsid w:val="00A24BC2"/>
    <w:rsid w:val="00A318C7"/>
    <w:rsid w:val="00A33015"/>
    <w:rsid w:val="00A35DAE"/>
    <w:rsid w:val="00A370F5"/>
    <w:rsid w:val="00A40233"/>
    <w:rsid w:val="00A40A76"/>
    <w:rsid w:val="00A44763"/>
    <w:rsid w:val="00A44943"/>
    <w:rsid w:val="00A46200"/>
    <w:rsid w:val="00A46617"/>
    <w:rsid w:val="00A47F06"/>
    <w:rsid w:val="00A50D40"/>
    <w:rsid w:val="00A5232A"/>
    <w:rsid w:val="00A5497C"/>
    <w:rsid w:val="00A567DA"/>
    <w:rsid w:val="00A602D1"/>
    <w:rsid w:val="00A617FB"/>
    <w:rsid w:val="00A625BE"/>
    <w:rsid w:val="00A6698B"/>
    <w:rsid w:val="00A7328A"/>
    <w:rsid w:val="00A73DB3"/>
    <w:rsid w:val="00A74E93"/>
    <w:rsid w:val="00A74EF7"/>
    <w:rsid w:val="00A77D2F"/>
    <w:rsid w:val="00A81B1F"/>
    <w:rsid w:val="00A82AE6"/>
    <w:rsid w:val="00A832E9"/>
    <w:rsid w:val="00A83C2B"/>
    <w:rsid w:val="00A848C5"/>
    <w:rsid w:val="00A869B9"/>
    <w:rsid w:val="00A869D5"/>
    <w:rsid w:val="00A8736F"/>
    <w:rsid w:val="00A87763"/>
    <w:rsid w:val="00A91773"/>
    <w:rsid w:val="00A92EBE"/>
    <w:rsid w:val="00AA15DD"/>
    <w:rsid w:val="00AA5B3B"/>
    <w:rsid w:val="00AA6E57"/>
    <w:rsid w:val="00AA75E6"/>
    <w:rsid w:val="00AB0705"/>
    <w:rsid w:val="00AB112E"/>
    <w:rsid w:val="00AB148C"/>
    <w:rsid w:val="00AB161A"/>
    <w:rsid w:val="00AB1F27"/>
    <w:rsid w:val="00AB2E5B"/>
    <w:rsid w:val="00AB6669"/>
    <w:rsid w:val="00AB7A85"/>
    <w:rsid w:val="00AC5ABD"/>
    <w:rsid w:val="00AC6029"/>
    <w:rsid w:val="00AC6FC3"/>
    <w:rsid w:val="00AD018C"/>
    <w:rsid w:val="00AD176F"/>
    <w:rsid w:val="00AD19E5"/>
    <w:rsid w:val="00AD2110"/>
    <w:rsid w:val="00AD2DA7"/>
    <w:rsid w:val="00AD4A09"/>
    <w:rsid w:val="00AD68C6"/>
    <w:rsid w:val="00AD7747"/>
    <w:rsid w:val="00AE2383"/>
    <w:rsid w:val="00AE2E4D"/>
    <w:rsid w:val="00AE5030"/>
    <w:rsid w:val="00AE509C"/>
    <w:rsid w:val="00AE5957"/>
    <w:rsid w:val="00AE735A"/>
    <w:rsid w:val="00AF0550"/>
    <w:rsid w:val="00AF137D"/>
    <w:rsid w:val="00AF246F"/>
    <w:rsid w:val="00AF5160"/>
    <w:rsid w:val="00AF5938"/>
    <w:rsid w:val="00AF753C"/>
    <w:rsid w:val="00B025B3"/>
    <w:rsid w:val="00B02910"/>
    <w:rsid w:val="00B02923"/>
    <w:rsid w:val="00B04C50"/>
    <w:rsid w:val="00B055EE"/>
    <w:rsid w:val="00B05FA4"/>
    <w:rsid w:val="00B06712"/>
    <w:rsid w:val="00B07146"/>
    <w:rsid w:val="00B108AB"/>
    <w:rsid w:val="00B12C1F"/>
    <w:rsid w:val="00B12E8D"/>
    <w:rsid w:val="00B13954"/>
    <w:rsid w:val="00B14B67"/>
    <w:rsid w:val="00B15047"/>
    <w:rsid w:val="00B160E4"/>
    <w:rsid w:val="00B20013"/>
    <w:rsid w:val="00B20697"/>
    <w:rsid w:val="00B22944"/>
    <w:rsid w:val="00B23212"/>
    <w:rsid w:val="00B23440"/>
    <w:rsid w:val="00B24E0E"/>
    <w:rsid w:val="00B2515A"/>
    <w:rsid w:val="00B271D3"/>
    <w:rsid w:val="00B30298"/>
    <w:rsid w:val="00B30C12"/>
    <w:rsid w:val="00B31A44"/>
    <w:rsid w:val="00B36702"/>
    <w:rsid w:val="00B413C7"/>
    <w:rsid w:val="00B41DD2"/>
    <w:rsid w:val="00B422D2"/>
    <w:rsid w:val="00B425B0"/>
    <w:rsid w:val="00B42B48"/>
    <w:rsid w:val="00B4331F"/>
    <w:rsid w:val="00B447B9"/>
    <w:rsid w:val="00B46F05"/>
    <w:rsid w:val="00B4707C"/>
    <w:rsid w:val="00B47A5E"/>
    <w:rsid w:val="00B543D9"/>
    <w:rsid w:val="00B5473E"/>
    <w:rsid w:val="00B54C18"/>
    <w:rsid w:val="00B552E2"/>
    <w:rsid w:val="00B5663D"/>
    <w:rsid w:val="00B568E4"/>
    <w:rsid w:val="00B56AE3"/>
    <w:rsid w:val="00B5729F"/>
    <w:rsid w:val="00B57DA8"/>
    <w:rsid w:val="00B60B42"/>
    <w:rsid w:val="00B63921"/>
    <w:rsid w:val="00B64A59"/>
    <w:rsid w:val="00B725EC"/>
    <w:rsid w:val="00B7281E"/>
    <w:rsid w:val="00B823BC"/>
    <w:rsid w:val="00B8472E"/>
    <w:rsid w:val="00B84AC4"/>
    <w:rsid w:val="00B86089"/>
    <w:rsid w:val="00B87F1F"/>
    <w:rsid w:val="00B92AE9"/>
    <w:rsid w:val="00B9481B"/>
    <w:rsid w:val="00B95AB2"/>
    <w:rsid w:val="00B973F5"/>
    <w:rsid w:val="00B977C7"/>
    <w:rsid w:val="00BA043A"/>
    <w:rsid w:val="00BA1FF4"/>
    <w:rsid w:val="00BA2AE1"/>
    <w:rsid w:val="00BA2BB8"/>
    <w:rsid w:val="00BA3F8A"/>
    <w:rsid w:val="00BA421B"/>
    <w:rsid w:val="00BA4A69"/>
    <w:rsid w:val="00BA6AAA"/>
    <w:rsid w:val="00BB0377"/>
    <w:rsid w:val="00BB344B"/>
    <w:rsid w:val="00BC26FE"/>
    <w:rsid w:val="00BC6DD8"/>
    <w:rsid w:val="00BC74CA"/>
    <w:rsid w:val="00BD020C"/>
    <w:rsid w:val="00BD0DD3"/>
    <w:rsid w:val="00BD0F25"/>
    <w:rsid w:val="00BD399F"/>
    <w:rsid w:val="00BD5906"/>
    <w:rsid w:val="00BD5931"/>
    <w:rsid w:val="00BD64F3"/>
    <w:rsid w:val="00BD64F7"/>
    <w:rsid w:val="00BE28EA"/>
    <w:rsid w:val="00BE5FF7"/>
    <w:rsid w:val="00BE6046"/>
    <w:rsid w:val="00BE74E0"/>
    <w:rsid w:val="00BE7AC5"/>
    <w:rsid w:val="00BF09BD"/>
    <w:rsid w:val="00BF0F1B"/>
    <w:rsid w:val="00BF410E"/>
    <w:rsid w:val="00BF523E"/>
    <w:rsid w:val="00BF5915"/>
    <w:rsid w:val="00BF61FF"/>
    <w:rsid w:val="00BF66C0"/>
    <w:rsid w:val="00BF6BD6"/>
    <w:rsid w:val="00BF6C58"/>
    <w:rsid w:val="00BF7237"/>
    <w:rsid w:val="00BF74AC"/>
    <w:rsid w:val="00C00031"/>
    <w:rsid w:val="00C02DD4"/>
    <w:rsid w:val="00C0464C"/>
    <w:rsid w:val="00C05083"/>
    <w:rsid w:val="00C07887"/>
    <w:rsid w:val="00C100CC"/>
    <w:rsid w:val="00C10D24"/>
    <w:rsid w:val="00C12C35"/>
    <w:rsid w:val="00C13001"/>
    <w:rsid w:val="00C206BA"/>
    <w:rsid w:val="00C208C3"/>
    <w:rsid w:val="00C22022"/>
    <w:rsid w:val="00C225A5"/>
    <w:rsid w:val="00C23516"/>
    <w:rsid w:val="00C23B12"/>
    <w:rsid w:val="00C23F61"/>
    <w:rsid w:val="00C25DA2"/>
    <w:rsid w:val="00C276C4"/>
    <w:rsid w:val="00C31119"/>
    <w:rsid w:val="00C31E52"/>
    <w:rsid w:val="00C320E6"/>
    <w:rsid w:val="00C334C7"/>
    <w:rsid w:val="00C33773"/>
    <w:rsid w:val="00C35375"/>
    <w:rsid w:val="00C361EB"/>
    <w:rsid w:val="00C37EE1"/>
    <w:rsid w:val="00C41423"/>
    <w:rsid w:val="00C42B44"/>
    <w:rsid w:val="00C43B40"/>
    <w:rsid w:val="00C44EFB"/>
    <w:rsid w:val="00C45E5B"/>
    <w:rsid w:val="00C46277"/>
    <w:rsid w:val="00C46D0E"/>
    <w:rsid w:val="00C478E2"/>
    <w:rsid w:val="00C47D9F"/>
    <w:rsid w:val="00C51117"/>
    <w:rsid w:val="00C523D5"/>
    <w:rsid w:val="00C547B2"/>
    <w:rsid w:val="00C55252"/>
    <w:rsid w:val="00C56322"/>
    <w:rsid w:val="00C602E6"/>
    <w:rsid w:val="00C621F2"/>
    <w:rsid w:val="00C62B4A"/>
    <w:rsid w:val="00C651E0"/>
    <w:rsid w:val="00C65ADF"/>
    <w:rsid w:val="00C6720E"/>
    <w:rsid w:val="00C6739B"/>
    <w:rsid w:val="00C673E4"/>
    <w:rsid w:val="00C71A60"/>
    <w:rsid w:val="00C72684"/>
    <w:rsid w:val="00C729A8"/>
    <w:rsid w:val="00C74844"/>
    <w:rsid w:val="00C7490E"/>
    <w:rsid w:val="00C764E1"/>
    <w:rsid w:val="00C808CE"/>
    <w:rsid w:val="00C809CE"/>
    <w:rsid w:val="00C85F32"/>
    <w:rsid w:val="00C873F8"/>
    <w:rsid w:val="00C87E1A"/>
    <w:rsid w:val="00C90D3B"/>
    <w:rsid w:val="00C90DC9"/>
    <w:rsid w:val="00C969C2"/>
    <w:rsid w:val="00C97605"/>
    <w:rsid w:val="00C97E55"/>
    <w:rsid w:val="00CA0167"/>
    <w:rsid w:val="00CA07E2"/>
    <w:rsid w:val="00CA2032"/>
    <w:rsid w:val="00CA21BE"/>
    <w:rsid w:val="00CA291D"/>
    <w:rsid w:val="00CA3654"/>
    <w:rsid w:val="00CA3F57"/>
    <w:rsid w:val="00CA518A"/>
    <w:rsid w:val="00CB111A"/>
    <w:rsid w:val="00CB4D62"/>
    <w:rsid w:val="00CB575E"/>
    <w:rsid w:val="00CB66C8"/>
    <w:rsid w:val="00CB6B24"/>
    <w:rsid w:val="00CB7A17"/>
    <w:rsid w:val="00CB7C72"/>
    <w:rsid w:val="00CC00A7"/>
    <w:rsid w:val="00CC253D"/>
    <w:rsid w:val="00CC52F6"/>
    <w:rsid w:val="00CC64EC"/>
    <w:rsid w:val="00CC7E51"/>
    <w:rsid w:val="00CD0BD7"/>
    <w:rsid w:val="00CD19B9"/>
    <w:rsid w:val="00CD1D7C"/>
    <w:rsid w:val="00CD23A0"/>
    <w:rsid w:val="00CD449D"/>
    <w:rsid w:val="00CD45AB"/>
    <w:rsid w:val="00CD5735"/>
    <w:rsid w:val="00CD7510"/>
    <w:rsid w:val="00CE234C"/>
    <w:rsid w:val="00CE2985"/>
    <w:rsid w:val="00CE35D4"/>
    <w:rsid w:val="00CE38A1"/>
    <w:rsid w:val="00CE3A21"/>
    <w:rsid w:val="00CE499A"/>
    <w:rsid w:val="00CE4C8F"/>
    <w:rsid w:val="00CE4F14"/>
    <w:rsid w:val="00CE5FA6"/>
    <w:rsid w:val="00CE6E89"/>
    <w:rsid w:val="00CE70FF"/>
    <w:rsid w:val="00CE71FC"/>
    <w:rsid w:val="00CF0046"/>
    <w:rsid w:val="00CF430D"/>
    <w:rsid w:val="00CF7A49"/>
    <w:rsid w:val="00D01155"/>
    <w:rsid w:val="00D01D45"/>
    <w:rsid w:val="00D04AB2"/>
    <w:rsid w:val="00D0576A"/>
    <w:rsid w:val="00D05E2A"/>
    <w:rsid w:val="00D107BC"/>
    <w:rsid w:val="00D126DA"/>
    <w:rsid w:val="00D13872"/>
    <w:rsid w:val="00D14B72"/>
    <w:rsid w:val="00D14CC5"/>
    <w:rsid w:val="00D16CC1"/>
    <w:rsid w:val="00D20BBE"/>
    <w:rsid w:val="00D24402"/>
    <w:rsid w:val="00D24E4B"/>
    <w:rsid w:val="00D25592"/>
    <w:rsid w:val="00D31DFB"/>
    <w:rsid w:val="00D33E92"/>
    <w:rsid w:val="00D340CB"/>
    <w:rsid w:val="00D34509"/>
    <w:rsid w:val="00D34EB9"/>
    <w:rsid w:val="00D34F6B"/>
    <w:rsid w:val="00D3748E"/>
    <w:rsid w:val="00D420B5"/>
    <w:rsid w:val="00D46542"/>
    <w:rsid w:val="00D47419"/>
    <w:rsid w:val="00D50034"/>
    <w:rsid w:val="00D51CA7"/>
    <w:rsid w:val="00D57483"/>
    <w:rsid w:val="00D57904"/>
    <w:rsid w:val="00D62432"/>
    <w:rsid w:val="00D633E6"/>
    <w:rsid w:val="00D63779"/>
    <w:rsid w:val="00D64AC6"/>
    <w:rsid w:val="00D651D5"/>
    <w:rsid w:val="00D66C4B"/>
    <w:rsid w:val="00D72FD2"/>
    <w:rsid w:val="00D75B4B"/>
    <w:rsid w:val="00D7704C"/>
    <w:rsid w:val="00D774B5"/>
    <w:rsid w:val="00D82D4C"/>
    <w:rsid w:val="00D842AE"/>
    <w:rsid w:val="00D85B6A"/>
    <w:rsid w:val="00D96709"/>
    <w:rsid w:val="00D96C09"/>
    <w:rsid w:val="00D96C55"/>
    <w:rsid w:val="00DA6E8E"/>
    <w:rsid w:val="00DA7F19"/>
    <w:rsid w:val="00DB2CEB"/>
    <w:rsid w:val="00DB4F30"/>
    <w:rsid w:val="00DC067C"/>
    <w:rsid w:val="00DC1203"/>
    <w:rsid w:val="00DC1F7E"/>
    <w:rsid w:val="00DC3111"/>
    <w:rsid w:val="00DC420F"/>
    <w:rsid w:val="00DC7878"/>
    <w:rsid w:val="00DD1ACB"/>
    <w:rsid w:val="00DD2649"/>
    <w:rsid w:val="00DD4FF3"/>
    <w:rsid w:val="00DD766B"/>
    <w:rsid w:val="00DE27AE"/>
    <w:rsid w:val="00DE3069"/>
    <w:rsid w:val="00DE3D3E"/>
    <w:rsid w:val="00DE3E3E"/>
    <w:rsid w:val="00DE6601"/>
    <w:rsid w:val="00DE66A5"/>
    <w:rsid w:val="00DF097A"/>
    <w:rsid w:val="00DF3342"/>
    <w:rsid w:val="00DF4206"/>
    <w:rsid w:val="00DF4A74"/>
    <w:rsid w:val="00DF791F"/>
    <w:rsid w:val="00E008FE"/>
    <w:rsid w:val="00E03AB2"/>
    <w:rsid w:val="00E121C4"/>
    <w:rsid w:val="00E12280"/>
    <w:rsid w:val="00E13245"/>
    <w:rsid w:val="00E135FC"/>
    <w:rsid w:val="00E17DF0"/>
    <w:rsid w:val="00E212B8"/>
    <w:rsid w:val="00E23445"/>
    <w:rsid w:val="00E23F89"/>
    <w:rsid w:val="00E261C7"/>
    <w:rsid w:val="00E2755C"/>
    <w:rsid w:val="00E27D00"/>
    <w:rsid w:val="00E30004"/>
    <w:rsid w:val="00E313A9"/>
    <w:rsid w:val="00E319F5"/>
    <w:rsid w:val="00E3398F"/>
    <w:rsid w:val="00E34AFA"/>
    <w:rsid w:val="00E34F92"/>
    <w:rsid w:val="00E35C79"/>
    <w:rsid w:val="00E35E45"/>
    <w:rsid w:val="00E43BE0"/>
    <w:rsid w:val="00E44415"/>
    <w:rsid w:val="00E447B6"/>
    <w:rsid w:val="00E459D3"/>
    <w:rsid w:val="00E45FC8"/>
    <w:rsid w:val="00E4700E"/>
    <w:rsid w:val="00E47B23"/>
    <w:rsid w:val="00E47ECE"/>
    <w:rsid w:val="00E50CCB"/>
    <w:rsid w:val="00E51421"/>
    <w:rsid w:val="00E52084"/>
    <w:rsid w:val="00E53037"/>
    <w:rsid w:val="00E5360C"/>
    <w:rsid w:val="00E54677"/>
    <w:rsid w:val="00E56532"/>
    <w:rsid w:val="00E60868"/>
    <w:rsid w:val="00E625E0"/>
    <w:rsid w:val="00E63716"/>
    <w:rsid w:val="00E6465A"/>
    <w:rsid w:val="00E64EFD"/>
    <w:rsid w:val="00E67065"/>
    <w:rsid w:val="00E678EA"/>
    <w:rsid w:val="00E70A28"/>
    <w:rsid w:val="00E71263"/>
    <w:rsid w:val="00E7588B"/>
    <w:rsid w:val="00E77CB0"/>
    <w:rsid w:val="00E80132"/>
    <w:rsid w:val="00E82E64"/>
    <w:rsid w:val="00E834B5"/>
    <w:rsid w:val="00E851D7"/>
    <w:rsid w:val="00E8608F"/>
    <w:rsid w:val="00E864A2"/>
    <w:rsid w:val="00E86E12"/>
    <w:rsid w:val="00E87011"/>
    <w:rsid w:val="00E87B5F"/>
    <w:rsid w:val="00E944C8"/>
    <w:rsid w:val="00EA1B03"/>
    <w:rsid w:val="00EA2B84"/>
    <w:rsid w:val="00EA7615"/>
    <w:rsid w:val="00EB008B"/>
    <w:rsid w:val="00EB2BF0"/>
    <w:rsid w:val="00EB3586"/>
    <w:rsid w:val="00EB68F2"/>
    <w:rsid w:val="00EC00DA"/>
    <w:rsid w:val="00EC1546"/>
    <w:rsid w:val="00EC235E"/>
    <w:rsid w:val="00EC460B"/>
    <w:rsid w:val="00EC57B3"/>
    <w:rsid w:val="00ED056A"/>
    <w:rsid w:val="00ED117B"/>
    <w:rsid w:val="00ED1A2E"/>
    <w:rsid w:val="00ED387B"/>
    <w:rsid w:val="00ED42D9"/>
    <w:rsid w:val="00ED6256"/>
    <w:rsid w:val="00ED6425"/>
    <w:rsid w:val="00ED7127"/>
    <w:rsid w:val="00EE07D9"/>
    <w:rsid w:val="00EE0935"/>
    <w:rsid w:val="00EE303C"/>
    <w:rsid w:val="00EE595F"/>
    <w:rsid w:val="00EE6394"/>
    <w:rsid w:val="00EE7EA5"/>
    <w:rsid w:val="00EF0781"/>
    <w:rsid w:val="00EF3B95"/>
    <w:rsid w:val="00EF4751"/>
    <w:rsid w:val="00EF4C7C"/>
    <w:rsid w:val="00EF4CD1"/>
    <w:rsid w:val="00F044BD"/>
    <w:rsid w:val="00F05EA3"/>
    <w:rsid w:val="00F07610"/>
    <w:rsid w:val="00F10E41"/>
    <w:rsid w:val="00F12C96"/>
    <w:rsid w:val="00F134AC"/>
    <w:rsid w:val="00F13862"/>
    <w:rsid w:val="00F151A6"/>
    <w:rsid w:val="00F171B8"/>
    <w:rsid w:val="00F20838"/>
    <w:rsid w:val="00F223B8"/>
    <w:rsid w:val="00F24E44"/>
    <w:rsid w:val="00F25E0C"/>
    <w:rsid w:val="00F30801"/>
    <w:rsid w:val="00F319A5"/>
    <w:rsid w:val="00F32959"/>
    <w:rsid w:val="00F33258"/>
    <w:rsid w:val="00F35193"/>
    <w:rsid w:val="00F37CE9"/>
    <w:rsid w:val="00F41E37"/>
    <w:rsid w:val="00F44509"/>
    <w:rsid w:val="00F50458"/>
    <w:rsid w:val="00F566E2"/>
    <w:rsid w:val="00F57773"/>
    <w:rsid w:val="00F626BA"/>
    <w:rsid w:val="00F62F03"/>
    <w:rsid w:val="00F63BC9"/>
    <w:rsid w:val="00F65C45"/>
    <w:rsid w:val="00F677F7"/>
    <w:rsid w:val="00F71500"/>
    <w:rsid w:val="00F717E5"/>
    <w:rsid w:val="00F724CE"/>
    <w:rsid w:val="00F72B14"/>
    <w:rsid w:val="00F72F37"/>
    <w:rsid w:val="00F8239B"/>
    <w:rsid w:val="00F83EAC"/>
    <w:rsid w:val="00F85035"/>
    <w:rsid w:val="00F85711"/>
    <w:rsid w:val="00F869E9"/>
    <w:rsid w:val="00F87E79"/>
    <w:rsid w:val="00F93020"/>
    <w:rsid w:val="00F934F2"/>
    <w:rsid w:val="00F94450"/>
    <w:rsid w:val="00F94881"/>
    <w:rsid w:val="00F96E3C"/>
    <w:rsid w:val="00F97D34"/>
    <w:rsid w:val="00FA0936"/>
    <w:rsid w:val="00FA1437"/>
    <w:rsid w:val="00FA3258"/>
    <w:rsid w:val="00FA4701"/>
    <w:rsid w:val="00FA59ED"/>
    <w:rsid w:val="00FA6963"/>
    <w:rsid w:val="00FA6A5D"/>
    <w:rsid w:val="00FA7F3B"/>
    <w:rsid w:val="00FB00EC"/>
    <w:rsid w:val="00FB0DC4"/>
    <w:rsid w:val="00FB22A2"/>
    <w:rsid w:val="00FB25F8"/>
    <w:rsid w:val="00FB2A6A"/>
    <w:rsid w:val="00FB3254"/>
    <w:rsid w:val="00FB5DC0"/>
    <w:rsid w:val="00FB62DC"/>
    <w:rsid w:val="00FB6E7C"/>
    <w:rsid w:val="00FB6F9A"/>
    <w:rsid w:val="00FC5FAC"/>
    <w:rsid w:val="00FC65A9"/>
    <w:rsid w:val="00FC70DC"/>
    <w:rsid w:val="00FC7330"/>
    <w:rsid w:val="00FC734E"/>
    <w:rsid w:val="00FD0AD3"/>
    <w:rsid w:val="00FD0D5A"/>
    <w:rsid w:val="00FD5717"/>
    <w:rsid w:val="00FD6D6A"/>
    <w:rsid w:val="00FD6D93"/>
    <w:rsid w:val="00FD7729"/>
    <w:rsid w:val="00FE21B2"/>
    <w:rsid w:val="00FE2F2E"/>
    <w:rsid w:val="00FE4C57"/>
    <w:rsid w:val="00FF2711"/>
    <w:rsid w:val="00FF2CC6"/>
    <w:rsid w:val="00FF46C6"/>
    <w:rsid w:val="00FF5695"/>
    <w:rsid w:val="00FF59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header" w:locked="1" w:semiHidden="0" w:unhideWhenUsed="0"/>
    <w:lsdException w:name="footer" w:locked="1" w:semiHidden="0" w:unhideWhenUsed="0"/>
    <w:lsdException w:name="caption" w:locked="1" w:uiPriority="0" w:qFormat="1"/>
    <w:lsdException w:name="footnote reference" w:uiPriority="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Body Text Indent 2" w:uiPriority="0"/>
    <w:lsdException w:name="Body Text Indent 3" w:uiPriority="0"/>
    <w:lsdException w:name="Strong" w:locked="1" w:semiHidden="0" w:uiPriority="22" w:unhideWhenUsed="0" w:qFormat="1"/>
    <w:lsdException w:name="Emphasis" w:locked="1" w:semiHidden="0" w:uiPriority="20" w:unhideWhenUsed="0" w:qFormat="1"/>
    <w:lsdException w:name="Normal (Web)" w:uiPriority="0"/>
    <w:lsdException w:name="No List" w:uiPriority="0"/>
    <w:lsdException w:name="Table Grid" w:locked="1"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787B"/>
    <w:rPr>
      <w:rFonts w:ascii="Times New Roman" w:eastAsia="Times New Roman" w:hAnsi="Times New Roman"/>
      <w:sz w:val="28"/>
      <w:szCs w:val="24"/>
      <w:lang w:val="uk-UA"/>
    </w:rPr>
  </w:style>
  <w:style w:type="paragraph" w:styleId="1">
    <w:name w:val="heading 1"/>
    <w:basedOn w:val="a"/>
    <w:next w:val="a"/>
    <w:link w:val="10"/>
    <w:qFormat/>
    <w:rsid w:val="00D96C55"/>
    <w:pPr>
      <w:keepNext/>
      <w:tabs>
        <w:tab w:val="left" w:pos="5123"/>
      </w:tabs>
      <w:jc w:val="center"/>
      <w:outlineLvl w:val="0"/>
    </w:pPr>
    <w:rPr>
      <w:rFonts w:eastAsia="Calibri"/>
      <w:b/>
      <w:bCs/>
      <w:sz w:val="24"/>
    </w:rPr>
  </w:style>
  <w:style w:type="paragraph" w:styleId="2">
    <w:name w:val="heading 2"/>
    <w:basedOn w:val="a"/>
    <w:next w:val="a"/>
    <w:link w:val="20"/>
    <w:qFormat/>
    <w:locked/>
    <w:rsid w:val="00C71A60"/>
    <w:pPr>
      <w:keepNext/>
      <w:keepLines/>
      <w:spacing w:before="360" w:after="80"/>
      <w:outlineLvl w:val="1"/>
    </w:pPr>
    <w:rPr>
      <w:b/>
      <w:sz w:val="36"/>
      <w:szCs w:val="36"/>
    </w:rPr>
  </w:style>
  <w:style w:type="paragraph" w:styleId="3">
    <w:name w:val="heading 3"/>
    <w:basedOn w:val="a"/>
    <w:next w:val="a"/>
    <w:link w:val="30"/>
    <w:qFormat/>
    <w:locked/>
    <w:rsid w:val="00C71A60"/>
    <w:pPr>
      <w:keepNext/>
      <w:keepLines/>
      <w:spacing w:before="280" w:after="80"/>
      <w:outlineLvl w:val="2"/>
    </w:pPr>
    <w:rPr>
      <w:b/>
      <w:szCs w:val="28"/>
    </w:rPr>
  </w:style>
  <w:style w:type="paragraph" w:styleId="4">
    <w:name w:val="heading 4"/>
    <w:basedOn w:val="a"/>
    <w:next w:val="a"/>
    <w:link w:val="40"/>
    <w:qFormat/>
    <w:locked/>
    <w:rsid w:val="00C71A60"/>
    <w:pPr>
      <w:keepNext/>
      <w:keepLines/>
      <w:spacing w:before="240" w:after="40"/>
      <w:outlineLvl w:val="3"/>
    </w:pPr>
    <w:rPr>
      <w:b/>
      <w:sz w:val="24"/>
    </w:rPr>
  </w:style>
  <w:style w:type="paragraph" w:styleId="5">
    <w:name w:val="heading 5"/>
    <w:basedOn w:val="a"/>
    <w:next w:val="a"/>
    <w:link w:val="50"/>
    <w:qFormat/>
    <w:locked/>
    <w:rsid w:val="00C71A60"/>
    <w:pPr>
      <w:keepNext/>
      <w:keepLines/>
      <w:spacing w:before="220" w:after="40"/>
      <w:outlineLvl w:val="4"/>
    </w:pPr>
    <w:rPr>
      <w:b/>
      <w:sz w:val="22"/>
      <w:szCs w:val="22"/>
    </w:rPr>
  </w:style>
  <w:style w:type="paragraph" w:styleId="6">
    <w:name w:val="heading 6"/>
    <w:basedOn w:val="a"/>
    <w:next w:val="a"/>
    <w:link w:val="60"/>
    <w:locked/>
    <w:rsid w:val="00C71A60"/>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D96C55"/>
    <w:rPr>
      <w:rFonts w:ascii="Times New Roman" w:hAnsi="Times New Roman" w:cs="Times New Roman"/>
      <w:b/>
      <w:sz w:val="24"/>
      <w:lang w:val="uk-UA" w:eastAsia="ru-RU"/>
    </w:rPr>
  </w:style>
  <w:style w:type="character" w:customStyle="1" w:styleId="21">
    <w:name w:val="Основной текст (2)_"/>
    <w:link w:val="22"/>
    <w:uiPriority w:val="99"/>
    <w:locked/>
    <w:rsid w:val="00547C63"/>
    <w:rPr>
      <w:sz w:val="28"/>
      <w:shd w:val="clear" w:color="auto" w:fill="FFFFFF"/>
    </w:rPr>
  </w:style>
  <w:style w:type="paragraph" w:customStyle="1" w:styleId="22">
    <w:name w:val="Основной текст (2)"/>
    <w:basedOn w:val="a"/>
    <w:link w:val="21"/>
    <w:uiPriority w:val="99"/>
    <w:rsid w:val="00547C63"/>
    <w:pPr>
      <w:widowControl w:val="0"/>
      <w:shd w:val="clear" w:color="auto" w:fill="FFFFFF"/>
      <w:spacing w:line="322" w:lineRule="exact"/>
    </w:pPr>
    <w:rPr>
      <w:rFonts w:ascii="Calibri" w:eastAsia="Calibri" w:hAnsi="Calibri"/>
      <w:szCs w:val="20"/>
      <w:lang w:val="ru-RU"/>
    </w:rPr>
  </w:style>
  <w:style w:type="paragraph" w:styleId="a3">
    <w:name w:val="Balloon Text"/>
    <w:basedOn w:val="a"/>
    <w:link w:val="a4"/>
    <w:uiPriority w:val="99"/>
    <w:rsid w:val="00547C63"/>
    <w:rPr>
      <w:rFonts w:ascii="Tahoma" w:eastAsia="Calibri" w:hAnsi="Tahoma"/>
      <w:sz w:val="16"/>
      <w:szCs w:val="16"/>
    </w:rPr>
  </w:style>
  <w:style w:type="character" w:customStyle="1" w:styleId="a4">
    <w:name w:val="Текст выноски Знак"/>
    <w:link w:val="a3"/>
    <w:uiPriority w:val="99"/>
    <w:locked/>
    <w:rsid w:val="00547C63"/>
    <w:rPr>
      <w:rFonts w:ascii="Tahoma" w:hAnsi="Tahoma" w:cs="Times New Roman"/>
      <w:sz w:val="16"/>
      <w:lang w:val="uk-UA" w:eastAsia="ru-RU"/>
    </w:rPr>
  </w:style>
  <w:style w:type="paragraph" w:styleId="a5">
    <w:name w:val="header"/>
    <w:basedOn w:val="a"/>
    <w:link w:val="a6"/>
    <w:uiPriority w:val="99"/>
    <w:rsid w:val="00547C63"/>
    <w:pPr>
      <w:tabs>
        <w:tab w:val="center" w:pos="4677"/>
        <w:tab w:val="right" w:pos="9355"/>
      </w:tabs>
    </w:pPr>
    <w:rPr>
      <w:rFonts w:eastAsia="Calibri"/>
      <w:sz w:val="24"/>
    </w:rPr>
  </w:style>
  <w:style w:type="character" w:customStyle="1" w:styleId="a6">
    <w:name w:val="Верхний колонтитул Знак"/>
    <w:link w:val="a5"/>
    <w:uiPriority w:val="99"/>
    <w:locked/>
    <w:rsid w:val="00547C63"/>
    <w:rPr>
      <w:rFonts w:ascii="Times New Roman" w:hAnsi="Times New Roman" w:cs="Times New Roman"/>
      <w:sz w:val="24"/>
      <w:lang w:val="uk-UA" w:eastAsia="ru-RU"/>
    </w:rPr>
  </w:style>
  <w:style w:type="paragraph" w:styleId="a7">
    <w:name w:val="footer"/>
    <w:basedOn w:val="a"/>
    <w:link w:val="a8"/>
    <w:uiPriority w:val="99"/>
    <w:rsid w:val="00547C63"/>
    <w:pPr>
      <w:tabs>
        <w:tab w:val="center" w:pos="4677"/>
        <w:tab w:val="right" w:pos="9355"/>
      </w:tabs>
    </w:pPr>
    <w:rPr>
      <w:rFonts w:eastAsia="Calibri"/>
      <w:sz w:val="24"/>
    </w:rPr>
  </w:style>
  <w:style w:type="character" w:customStyle="1" w:styleId="a8">
    <w:name w:val="Нижний колонтитул Знак"/>
    <w:link w:val="a7"/>
    <w:uiPriority w:val="99"/>
    <w:locked/>
    <w:rsid w:val="00547C63"/>
    <w:rPr>
      <w:rFonts w:ascii="Times New Roman" w:hAnsi="Times New Roman" w:cs="Times New Roman"/>
      <w:sz w:val="24"/>
      <w:lang w:val="uk-UA" w:eastAsia="ru-RU"/>
    </w:rPr>
  </w:style>
  <w:style w:type="character" w:styleId="a9">
    <w:name w:val="Placeholder Text"/>
    <w:uiPriority w:val="99"/>
    <w:semiHidden/>
    <w:rsid w:val="00547C63"/>
    <w:rPr>
      <w:rFonts w:cs="Times New Roman"/>
      <w:color w:val="808080"/>
    </w:rPr>
  </w:style>
  <w:style w:type="character" w:customStyle="1" w:styleId="31">
    <w:name w:val="Основной текст (3)_"/>
    <w:link w:val="32"/>
    <w:uiPriority w:val="99"/>
    <w:locked/>
    <w:rsid w:val="008229FE"/>
    <w:rPr>
      <w:rFonts w:ascii="Times New Roman" w:hAnsi="Times New Roman"/>
      <w:sz w:val="32"/>
      <w:shd w:val="clear" w:color="auto" w:fill="FFFFFF"/>
    </w:rPr>
  </w:style>
  <w:style w:type="character" w:customStyle="1" w:styleId="3TrebuchetMS">
    <w:name w:val="Основной текст (3) + Trebuchet MS"/>
    <w:aliases w:val="15 pt,Курсив"/>
    <w:uiPriority w:val="99"/>
    <w:rsid w:val="008229FE"/>
    <w:rPr>
      <w:rFonts w:ascii="Trebuchet MS" w:hAnsi="Trebuchet MS"/>
      <w:i/>
      <w:color w:val="000000"/>
      <w:spacing w:val="0"/>
      <w:w w:val="100"/>
      <w:position w:val="0"/>
      <w:sz w:val="30"/>
      <w:shd w:val="clear" w:color="auto" w:fill="FFFFFF"/>
      <w:lang w:val="uk-UA" w:eastAsia="uk-UA"/>
    </w:rPr>
  </w:style>
  <w:style w:type="character" w:customStyle="1" w:styleId="33">
    <w:name w:val="Основной текст (3) + Полужирный"/>
    <w:uiPriority w:val="99"/>
    <w:rsid w:val="008229FE"/>
    <w:rPr>
      <w:rFonts w:ascii="Times New Roman" w:hAnsi="Times New Roman"/>
      <w:b/>
      <w:color w:val="000000"/>
      <w:spacing w:val="0"/>
      <w:w w:val="100"/>
      <w:position w:val="0"/>
      <w:sz w:val="32"/>
      <w:shd w:val="clear" w:color="auto" w:fill="FFFFFF"/>
      <w:lang w:val="uk-UA" w:eastAsia="uk-UA"/>
    </w:rPr>
  </w:style>
  <w:style w:type="paragraph" w:customStyle="1" w:styleId="32">
    <w:name w:val="Основной текст (3)"/>
    <w:basedOn w:val="a"/>
    <w:link w:val="31"/>
    <w:uiPriority w:val="99"/>
    <w:rsid w:val="008229FE"/>
    <w:pPr>
      <w:widowControl w:val="0"/>
      <w:shd w:val="clear" w:color="auto" w:fill="FFFFFF"/>
      <w:spacing w:after="60" w:line="240" w:lineRule="atLeast"/>
    </w:pPr>
    <w:rPr>
      <w:rFonts w:eastAsia="Calibri"/>
      <w:sz w:val="32"/>
      <w:szCs w:val="20"/>
      <w:lang w:val="ru-RU"/>
    </w:rPr>
  </w:style>
  <w:style w:type="paragraph" w:customStyle="1" w:styleId="aa">
    <w:name w:val="Знак Знак"/>
    <w:basedOn w:val="a"/>
    <w:rsid w:val="0014518B"/>
    <w:rPr>
      <w:rFonts w:ascii="Verdana" w:hAnsi="Verdana" w:cs="Verdana"/>
      <w:sz w:val="20"/>
      <w:szCs w:val="20"/>
      <w:lang w:val="en-US" w:eastAsia="en-US"/>
    </w:rPr>
  </w:style>
  <w:style w:type="character" w:styleId="ab">
    <w:name w:val="page number"/>
    <w:rsid w:val="00D96C55"/>
    <w:rPr>
      <w:rFonts w:cs="Times New Roman"/>
    </w:rPr>
  </w:style>
  <w:style w:type="paragraph" w:customStyle="1" w:styleId="ac">
    <w:name w:val="Знак Знак Знак"/>
    <w:basedOn w:val="a"/>
    <w:rsid w:val="00D96C55"/>
    <w:rPr>
      <w:rFonts w:ascii="Verdana" w:hAnsi="Verdana" w:cs="Verdana"/>
      <w:sz w:val="20"/>
      <w:szCs w:val="20"/>
      <w:lang w:val="en-US" w:eastAsia="en-US"/>
    </w:rPr>
  </w:style>
  <w:style w:type="paragraph" w:customStyle="1" w:styleId="11">
    <w:name w:val="Абзац списка1"/>
    <w:basedOn w:val="a"/>
    <w:uiPriority w:val="99"/>
    <w:rsid w:val="00BD399F"/>
    <w:pPr>
      <w:ind w:left="708"/>
    </w:pPr>
    <w:rPr>
      <w:rFonts w:eastAsia="Calibri"/>
      <w:sz w:val="20"/>
      <w:szCs w:val="20"/>
    </w:rPr>
  </w:style>
  <w:style w:type="paragraph" w:styleId="ad">
    <w:name w:val="Body Text Indent"/>
    <w:basedOn w:val="a"/>
    <w:link w:val="ae"/>
    <w:rsid w:val="00A04465"/>
    <w:pPr>
      <w:spacing w:after="120"/>
      <w:ind w:left="283"/>
    </w:pPr>
    <w:rPr>
      <w:rFonts w:ascii="Calibri" w:eastAsia="Calibri" w:hAnsi="Calibri"/>
      <w:sz w:val="20"/>
      <w:szCs w:val="20"/>
    </w:rPr>
  </w:style>
  <w:style w:type="character" w:customStyle="1" w:styleId="BodyTextIndentChar">
    <w:name w:val="Body Text Indent Char"/>
    <w:uiPriority w:val="99"/>
    <w:semiHidden/>
    <w:locked/>
    <w:rsid w:val="00962F56"/>
    <w:rPr>
      <w:rFonts w:ascii="Times New Roman" w:hAnsi="Times New Roman" w:cs="Times New Roman"/>
      <w:sz w:val="24"/>
      <w:lang w:val="uk-UA"/>
    </w:rPr>
  </w:style>
  <w:style w:type="character" w:customStyle="1" w:styleId="ae">
    <w:name w:val="Основной текст с отступом Знак"/>
    <w:link w:val="ad"/>
    <w:locked/>
    <w:rsid w:val="00A04465"/>
    <w:rPr>
      <w:lang w:val="uk-UA"/>
    </w:rPr>
  </w:style>
  <w:style w:type="paragraph" w:customStyle="1" w:styleId="110">
    <w:name w:val="Абзац списка11"/>
    <w:basedOn w:val="a"/>
    <w:uiPriority w:val="99"/>
    <w:rsid w:val="00CE4F14"/>
    <w:pPr>
      <w:spacing w:after="200" w:line="276" w:lineRule="auto"/>
      <w:ind w:left="720"/>
    </w:pPr>
    <w:rPr>
      <w:rFonts w:ascii="Calibri" w:eastAsia="Calibri" w:hAnsi="Calibri" w:cs="Calibri"/>
      <w:sz w:val="22"/>
      <w:szCs w:val="22"/>
      <w:lang w:val="ru-RU" w:eastAsia="en-US"/>
    </w:rPr>
  </w:style>
  <w:style w:type="character" w:customStyle="1" w:styleId="12">
    <w:name w:val="Заголовок №1_"/>
    <w:link w:val="13"/>
    <w:uiPriority w:val="99"/>
    <w:locked/>
    <w:rsid w:val="0068692A"/>
    <w:rPr>
      <w:rFonts w:ascii="Times New Roman" w:hAnsi="Times New Roman"/>
      <w:b/>
      <w:sz w:val="26"/>
      <w:shd w:val="clear" w:color="auto" w:fill="FFFFFF"/>
    </w:rPr>
  </w:style>
  <w:style w:type="paragraph" w:customStyle="1" w:styleId="13">
    <w:name w:val="Заголовок №1"/>
    <w:basedOn w:val="a"/>
    <w:link w:val="12"/>
    <w:uiPriority w:val="99"/>
    <w:rsid w:val="0068692A"/>
    <w:pPr>
      <w:widowControl w:val="0"/>
      <w:shd w:val="clear" w:color="auto" w:fill="FFFFFF"/>
      <w:spacing w:line="288" w:lineRule="exact"/>
      <w:outlineLvl w:val="0"/>
    </w:pPr>
    <w:rPr>
      <w:rFonts w:eastAsia="Calibri"/>
      <w:b/>
      <w:sz w:val="26"/>
      <w:szCs w:val="20"/>
      <w:lang w:val="ru-RU"/>
    </w:rPr>
  </w:style>
  <w:style w:type="paragraph" w:customStyle="1" w:styleId="af">
    <w:name w:val="Знак Знак Знак Знак Знак"/>
    <w:basedOn w:val="a"/>
    <w:rsid w:val="00386C92"/>
    <w:rPr>
      <w:rFonts w:ascii="Verdana" w:hAnsi="Verdana" w:cs="Verdana"/>
      <w:sz w:val="20"/>
      <w:szCs w:val="20"/>
      <w:lang w:val="en-US" w:eastAsia="en-US"/>
    </w:rPr>
  </w:style>
  <w:style w:type="character" w:styleId="af0">
    <w:name w:val="Hyperlink"/>
    <w:uiPriority w:val="99"/>
    <w:rsid w:val="007215EE"/>
    <w:rPr>
      <w:rFonts w:cs="Times New Roman"/>
      <w:color w:val="0000FF"/>
      <w:u w:val="single"/>
    </w:rPr>
  </w:style>
  <w:style w:type="paragraph" w:customStyle="1" w:styleId="23">
    <w:name w:val="Абзац списка2"/>
    <w:basedOn w:val="a"/>
    <w:rsid w:val="00BA1FF4"/>
    <w:pPr>
      <w:ind w:left="708"/>
    </w:pPr>
    <w:rPr>
      <w:rFonts w:eastAsia="Calibri"/>
      <w:sz w:val="20"/>
      <w:szCs w:val="20"/>
    </w:rPr>
  </w:style>
  <w:style w:type="paragraph" w:styleId="af1">
    <w:name w:val="Body Text"/>
    <w:basedOn w:val="a"/>
    <w:link w:val="af2"/>
    <w:rsid w:val="00F10E41"/>
    <w:pPr>
      <w:spacing w:after="120"/>
    </w:pPr>
    <w:rPr>
      <w:rFonts w:ascii="Calibri" w:hAnsi="Calibri"/>
      <w:sz w:val="24"/>
      <w:szCs w:val="20"/>
    </w:rPr>
  </w:style>
  <w:style w:type="character" w:customStyle="1" w:styleId="BodyTextChar">
    <w:name w:val="Body Text Char"/>
    <w:uiPriority w:val="99"/>
    <w:locked/>
    <w:rsid w:val="00F10E41"/>
    <w:rPr>
      <w:rFonts w:cs="Times New Roman"/>
      <w:spacing w:val="10"/>
      <w:sz w:val="23"/>
      <w:szCs w:val="23"/>
      <w:shd w:val="clear" w:color="auto" w:fill="FFFFFF"/>
      <w:lang w:bidi="ar-SA"/>
    </w:rPr>
  </w:style>
  <w:style w:type="paragraph" w:styleId="af3">
    <w:name w:val="Normal (Web)"/>
    <w:basedOn w:val="a"/>
    <w:rsid w:val="00F10E41"/>
    <w:pPr>
      <w:spacing w:after="200" w:line="276" w:lineRule="auto"/>
    </w:pPr>
    <w:rPr>
      <w:sz w:val="24"/>
      <w:lang w:val="ru-RU" w:eastAsia="en-US"/>
    </w:rPr>
  </w:style>
  <w:style w:type="paragraph" w:styleId="af4">
    <w:name w:val="List Paragraph"/>
    <w:basedOn w:val="a"/>
    <w:uiPriority w:val="99"/>
    <w:qFormat/>
    <w:rsid w:val="00F10E41"/>
    <w:pPr>
      <w:spacing w:after="200" w:line="276" w:lineRule="auto"/>
      <w:ind w:left="720"/>
    </w:pPr>
    <w:rPr>
      <w:rFonts w:ascii="Calibri" w:eastAsia="Calibri" w:hAnsi="Calibri"/>
      <w:sz w:val="22"/>
      <w:szCs w:val="22"/>
      <w:lang w:val="ru-RU" w:eastAsia="en-US"/>
    </w:rPr>
  </w:style>
  <w:style w:type="character" w:customStyle="1" w:styleId="af2">
    <w:name w:val="Основной текст Знак"/>
    <w:link w:val="af1"/>
    <w:locked/>
    <w:rsid w:val="00F10E41"/>
    <w:rPr>
      <w:rFonts w:eastAsia="Times New Roman"/>
      <w:sz w:val="24"/>
      <w:lang w:val="uk-UA" w:eastAsia="ru-RU"/>
    </w:rPr>
  </w:style>
  <w:style w:type="table" w:styleId="af5">
    <w:name w:val="Table Grid"/>
    <w:basedOn w:val="a1"/>
    <w:uiPriority w:val="59"/>
    <w:locked/>
    <w:rsid w:val="00F10E41"/>
    <w:pPr>
      <w:spacing w:after="200" w:line="276"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Знак Знак Знак Знак"/>
    <w:basedOn w:val="a"/>
    <w:rsid w:val="00F10E41"/>
    <w:rPr>
      <w:rFonts w:ascii="Verdana" w:eastAsia="Calibri" w:hAnsi="Verdana" w:cs="Verdana"/>
      <w:sz w:val="20"/>
      <w:szCs w:val="20"/>
      <w:lang w:val="en-US" w:eastAsia="en-US"/>
    </w:rPr>
  </w:style>
  <w:style w:type="character" w:customStyle="1" w:styleId="24">
    <w:name w:val="Знак Знак2"/>
    <w:uiPriority w:val="99"/>
    <w:rsid w:val="00F10E41"/>
    <w:rPr>
      <w:rFonts w:ascii="Calibri" w:hAnsi="Calibri"/>
      <w:spacing w:val="10"/>
      <w:sz w:val="23"/>
      <w:shd w:val="clear" w:color="auto" w:fill="FFFFFF"/>
      <w:lang w:eastAsia="en-US"/>
    </w:rPr>
  </w:style>
  <w:style w:type="paragraph" w:customStyle="1" w:styleId="14">
    <w:name w:val="1"/>
    <w:basedOn w:val="a"/>
    <w:rsid w:val="00F10E41"/>
    <w:rPr>
      <w:rFonts w:ascii="Verdana" w:eastAsia="Calibri" w:hAnsi="Verdana" w:cs="Verdana"/>
      <w:sz w:val="20"/>
      <w:szCs w:val="20"/>
      <w:lang w:val="en-US" w:eastAsia="en-US"/>
    </w:rPr>
  </w:style>
  <w:style w:type="character" w:customStyle="1" w:styleId="51">
    <w:name w:val="Основной текст (5)_"/>
    <w:link w:val="52"/>
    <w:uiPriority w:val="99"/>
    <w:locked/>
    <w:rsid w:val="00F10E41"/>
    <w:rPr>
      <w:rFonts w:cs="Times New Roman"/>
      <w:b/>
      <w:bCs/>
      <w:spacing w:val="10"/>
      <w:shd w:val="clear" w:color="auto" w:fill="FFFFFF"/>
      <w:lang w:bidi="ar-SA"/>
    </w:rPr>
  </w:style>
  <w:style w:type="character" w:customStyle="1" w:styleId="0pt">
    <w:name w:val="Основной текст + Интервал 0 pt"/>
    <w:uiPriority w:val="99"/>
    <w:rsid w:val="00F10E41"/>
    <w:rPr>
      <w:rFonts w:cs="Times New Roman"/>
      <w:spacing w:val="0"/>
      <w:sz w:val="23"/>
      <w:szCs w:val="23"/>
      <w:u w:val="none"/>
      <w:shd w:val="clear" w:color="auto" w:fill="FFFFFF"/>
      <w:lang w:bidi="ar-SA"/>
    </w:rPr>
  </w:style>
  <w:style w:type="character" w:customStyle="1" w:styleId="50pt">
    <w:name w:val="Основной текст (5) + Интервал 0 pt"/>
    <w:uiPriority w:val="99"/>
    <w:rsid w:val="00F10E41"/>
    <w:rPr>
      <w:rFonts w:cs="Times New Roman"/>
      <w:b/>
      <w:bCs/>
      <w:spacing w:val="0"/>
      <w:shd w:val="clear" w:color="auto" w:fill="FFFFFF"/>
      <w:lang w:bidi="ar-SA"/>
    </w:rPr>
  </w:style>
  <w:style w:type="paragraph" w:customStyle="1" w:styleId="52">
    <w:name w:val="Основной текст (5)"/>
    <w:basedOn w:val="a"/>
    <w:link w:val="51"/>
    <w:uiPriority w:val="99"/>
    <w:rsid w:val="00F10E41"/>
    <w:pPr>
      <w:widowControl w:val="0"/>
      <w:shd w:val="clear" w:color="auto" w:fill="FFFFFF"/>
      <w:spacing w:before="300" w:after="240" w:line="322" w:lineRule="exact"/>
    </w:pPr>
    <w:rPr>
      <w:rFonts w:eastAsia="Calibri"/>
      <w:b/>
      <w:bCs/>
      <w:noProof/>
      <w:spacing w:val="10"/>
      <w:sz w:val="20"/>
      <w:szCs w:val="20"/>
      <w:shd w:val="clear" w:color="auto" w:fill="FFFFFF"/>
      <w:lang w:val="ru-RU"/>
    </w:rPr>
  </w:style>
  <w:style w:type="paragraph" w:customStyle="1" w:styleId="af7">
    <w:name w:val="Знак Знак Знак Знак Знак Знак Знак Знак Знак"/>
    <w:basedOn w:val="a"/>
    <w:rsid w:val="00FB00EC"/>
    <w:rPr>
      <w:rFonts w:ascii="Verdana" w:hAnsi="Verdana" w:cs="Verdana"/>
      <w:sz w:val="20"/>
      <w:szCs w:val="20"/>
      <w:lang w:val="en-US" w:eastAsia="en-US"/>
    </w:rPr>
  </w:style>
  <w:style w:type="table" w:customStyle="1" w:styleId="15">
    <w:name w:val="Сетка таблицы1"/>
    <w:basedOn w:val="a1"/>
    <w:next w:val="af5"/>
    <w:rsid w:val="002505E4"/>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4">
    <w:name w:val="Знак Знак Знак Знак3"/>
    <w:basedOn w:val="a"/>
    <w:rsid w:val="002505E4"/>
    <w:rPr>
      <w:rFonts w:ascii="Verdana" w:hAnsi="Verdana" w:cs="Verdana"/>
      <w:sz w:val="20"/>
      <w:szCs w:val="20"/>
      <w:lang w:val="en-US" w:eastAsia="en-US"/>
    </w:rPr>
  </w:style>
  <w:style w:type="table" w:customStyle="1" w:styleId="25">
    <w:name w:val="Сетка таблицы2"/>
    <w:basedOn w:val="a1"/>
    <w:next w:val="af5"/>
    <w:rsid w:val="002505E4"/>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Нет списка1"/>
    <w:next w:val="a2"/>
    <w:semiHidden/>
    <w:rsid w:val="009442EA"/>
  </w:style>
  <w:style w:type="table" w:customStyle="1" w:styleId="35">
    <w:name w:val="Сетка таблицы3"/>
    <w:basedOn w:val="a1"/>
    <w:next w:val="af5"/>
    <w:rsid w:val="0095179B"/>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5"/>
    <w:rsid w:val="009D2E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next w:val="af5"/>
    <w:rsid w:val="009D2E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f5"/>
    <w:rsid w:val="00F30801"/>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6">
    <w:name w:val="Знак Знак Знак Знак2"/>
    <w:basedOn w:val="a"/>
    <w:rsid w:val="00F30801"/>
    <w:rPr>
      <w:rFonts w:ascii="Verdana" w:hAnsi="Verdana" w:cs="Verdana"/>
      <w:sz w:val="20"/>
      <w:szCs w:val="20"/>
      <w:lang w:val="en-US" w:eastAsia="en-US"/>
    </w:rPr>
  </w:style>
  <w:style w:type="table" w:customStyle="1" w:styleId="7">
    <w:name w:val="Сетка таблицы7"/>
    <w:basedOn w:val="a1"/>
    <w:next w:val="af5"/>
    <w:rsid w:val="00F30801"/>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2"/>
    <w:semiHidden/>
    <w:unhideWhenUsed/>
    <w:rsid w:val="00F30801"/>
  </w:style>
  <w:style w:type="table" w:customStyle="1" w:styleId="8">
    <w:name w:val="Сетка таблицы8"/>
    <w:basedOn w:val="a1"/>
    <w:next w:val="af5"/>
    <w:rsid w:val="00DE660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5"/>
    <w:rsid w:val="00A6698B"/>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5"/>
    <w:rsid w:val="0092794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927943"/>
  </w:style>
  <w:style w:type="paragraph" w:customStyle="1" w:styleId="17">
    <w:name w:val="Знак Знак1"/>
    <w:basedOn w:val="a"/>
    <w:rsid w:val="00927943"/>
    <w:rPr>
      <w:rFonts w:ascii="Verdana" w:eastAsia="Calibri" w:hAnsi="Verdana" w:cs="Verdana"/>
      <w:sz w:val="20"/>
      <w:szCs w:val="20"/>
      <w:lang w:val="en-US" w:eastAsia="en-US"/>
    </w:rPr>
  </w:style>
  <w:style w:type="paragraph" w:customStyle="1" w:styleId="af8">
    <w:name w:val="Знак Знак Знак Знак Знак Знак"/>
    <w:basedOn w:val="a"/>
    <w:rsid w:val="00927943"/>
    <w:rPr>
      <w:rFonts w:ascii="Verdana" w:eastAsia="Calibri" w:hAnsi="Verdana" w:cs="Verdana"/>
      <w:sz w:val="20"/>
      <w:szCs w:val="20"/>
      <w:lang w:val="en-US" w:eastAsia="en-US"/>
    </w:rPr>
  </w:style>
  <w:style w:type="paragraph" w:customStyle="1" w:styleId="af9">
    <w:name w:val="Знак"/>
    <w:basedOn w:val="a"/>
    <w:rsid w:val="00927943"/>
    <w:rPr>
      <w:rFonts w:ascii="Verdana" w:eastAsia="Calibri" w:hAnsi="Verdana" w:cs="Verdana"/>
      <w:sz w:val="20"/>
      <w:szCs w:val="20"/>
      <w:lang w:val="en-US" w:eastAsia="en-US"/>
    </w:rPr>
  </w:style>
  <w:style w:type="table" w:customStyle="1" w:styleId="111">
    <w:name w:val="Сетка таблицы11"/>
    <w:basedOn w:val="a1"/>
    <w:next w:val="af5"/>
    <w:rsid w:val="00E51421"/>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Знак Знак Знак Знак1"/>
    <w:basedOn w:val="a"/>
    <w:rsid w:val="00E51421"/>
    <w:rPr>
      <w:rFonts w:ascii="Verdana" w:hAnsi="Verdana" w:cs="Verdana"/>
      <w:sz w:val="20"/>
      <w:szCs w:val="20"/>
      <w:lang w:val="en-US" w:eastAsia="en-US"/>
    </w:rPr>
  </w:style>
  <w:style w:type="table" w:customStyle="1" w:styleId="120">
    <w:name w:val="Сетка таблицы12"/>
    <w:basedOn w:val="a1"/>
    <w:next w:val="af5"/>
    <w:rsid w:val="00E51421"/>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semiHidden/>
    <w:rsid w:val="00E51421"/>
  </w:style>
  <w:style w:type="table" w:customStyle="1" w:styleId="130">
    <w:name w:val="Сетка таблицы13"/>
    <w:basedOn w:val="a1"/>
    <w:next w:val="af5"/>
    <w:rsid w:val="00E51421"/>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No Spacing"/>
    <w:link w:val="afb"/>
    <w:qFormat/>
    <w:rsid w:val="00E51421"/>
    <w:rPr>
      <w:rFonts w:eastAsia="Times New Roman"/>
      <w:sz w:val="22"/>
      <w:szCs w:val="22"/>
    </w:rPr>
  </w:style>
  <w:style w:type="character" w:customStyle="1" w:styleId="afb">
    <w:name w:val="Без интервала Знак"/>
    <w:link w:val="afa"/>
    <w:uiPriority w:val="1"/>
    <w:rsid w:val="00E51421"/>
    <w:rPr>
      <w:rFonts w:eastAsia="Times New Roman"/>
      <w:sz w:val="22"/>
      <w:szCs w:val="22"/>
    </w:rPr>
  </w:style>
  <w:style w:type="table" w:customStyle="1" w:styleId="140">
    <w:name w:val="Сетка таблицы14"/>
    <w:basedOn w:val="a1"/>
    <w:next w:val="af5"/>
    <w:rsid w:val="00E51421"/>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f5"/>
    <w:rsid w:val="00BF61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
    <w:next w:val="a2"/>
    <w:semiHidden/>
    <w:unhideWhenUsed/>
    <w:rsid w:val="00BF61FF"/>
  </w:style>
  <w:style w:type="table" w:customStyle="1" w:styleId="160">
    <w:name w:val="Сетка таблицы16"/>
    <w:basedOn w:val="a1"/>
    <w:next w:val="af5"/>
    <w:rsid w:val="00BF61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2"/>
    <w:uiPriority w:val="99"/>
    <w:semiHidden/>
    <w:unhideWhenUsed/>
    <w:rsid w:val="00B8472E"/>
  </w:style>
  <w:style w:type="character" w:styleId="afc">
    <w:name w:val="Emphasis"/>
    <w:uiPriority w:val="20"/>
    <w:qFormat/>
    <w:locked/>
    <w:rsid w:val="00B8472E"/>
    <w:rPr>
      <w:i/>
      <w:iCs/>
    </w:rPr>
  </w:style>
  <w:style w:type="paragraph" w:customStyle="1" w:styleId="37">
    <w:name w:val="Абзац списка3"/>
    <w:basedOn w:val="a"/>
    <w:uiPriority w:val="99"/>
    <w:rsid w:val="00B422D2"/>
    <w:pPr>
      <w:spacing w:after="200" w:line="276" w:lineRule="auto"/>
      <w:ind w:left="720"/>
    </w:pPr>
    <w:rPr>
      <w:rFonts w:ascii="Calibri" w:hAnsi="Calibri"/>
      <w:sz w:val="22"/>
      <w:szCs w:val="22"/>
      <w:lang w:val="ru-RU" w:eastAsia="en-US"/>
    </w:rPr>
  </w:style>
  <w:style w:type="paragraph" w:customStyle="1" w:styleId="afd">
    <w:name w:val="Знак Знак Знак Знак"/>
    <w:basedOn w:val="a"/>
    <w:rsid w:val="0054297A"/>
    <w:rPr>
      <w:rFonts w:ascii="Verdana" w:hAnsi="Verdana" w:cs="Verdana"/>
      <w:sz w:val="20"/>
      <w:szCs w:val="20"/>
      <w:lang w:val="en-US" w:eastAsia="en-US"/>
    </w:rPr>
  </w:style>
  <w:style w:type="paragraph" w:styleId="38">
    <w:name w:val="Body Text Indent 3"/>
    <w:basedOn w:val="a"/>
    <w:link w:val="39"/>
    <w:rsid w:val="0054297A"/>
    <w:pPr>
      <w:spacing w:after="120"/>
      <w:ind w:left="283"/>
    </w:pPr>
    <w:rPr>
      <w:rFonts w:ascii="SchoolDL" w:hAnsi="SchoolDL"/>
      <w:sz w:val="16"/>
      <w:szCs w:val="16"/>
      <w:lang w:val="ru-RU"/>
    </w:rPr>
  </w:style>
  <w:style w:type="character" w:customStyle="1" w:styleId="39">
    <w:name w:val="Основной текст с отступом 3 Знак"/>
    <w:basedOn w:val="a0"/>
    <w:link w:val="38"/>
    <w:rsid w:val="0054297A"/>
    <w:rPr>
      <w:rFonts w:ascii="SchoolDL" w:eastAsia="Times New Roman" w:hAnsi="SchoolDL"/>
      <w:sz w:val="16"/>
      <w:szCs w:val="16"/>
    </w:rPr>
  </w:style>
  <w:style w:type="table" w:customStyle="1" w:styleId="170">
    <w:name w:val="Сетка таблицы17"/>
    <w:basedOn w:val="a1"/>
    <w:next w:val="af5"/>
    <w:rsid w:val="0054297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next w:val="af5"/>
    <w:rsid w:val="0054297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C71A60"/>
    <w:rPr>
      <w:rFonts w:ascii="Times New Roman" w:eastAsia="Times New Roman" w:hAnsi="Times New Roman"/>
      <w:b/>
      <w:sz w:val="36"/>
      <w:szCs w:val="36"/>
      <w:lang w:val="uk-UA"/>
    </w:rPr>
  </w:style>
  <w:style w:type="character" w:customStyle="1" w:styleId="30">
    <w:name w:val="Заголовок 3 Знак"/>
    <w:basedOn w:val="a0"/>
    <w:link w:val="3"/>
    <w:rsid w:val="00C71A60"/>
    <w:rPr>
      <w:rFonts w:ascii="Times New Roman" w:eastAsia="Times New Roman" w:hAnsi="Times New Roman"/>
      <w:b/>
      <w:sz w:val="28"/>
      <w:szCs w:val="28"/>
      <w:lang w:val="uk-UA"/>
    </w:rPr>
  </w:style>
  <w:style w:type="character" w:customStyle="1" w:styleId="40">
    <w:name w:val="Заголовок 4 Знак"/>
    <w:basedOn w:val="a0"/>
    <w:link w:val="4"/>
    <w:rsid w:val="00C71A60"/>
    <w:rPr>
      <w:rFonts w:ascii="Times New Roman" w:eastAsia="Times New Roman" w:hAnsi="Times New Roman"/>
      <w:b/>
      <w:sz w:val="24"/>
      <w:szCs w:val="24"/>
      <w:lang w:val="uk-UA"/>
    </w:rPr>
  </w:style>
  <w:style w:type="character" w:customStyle="1" w:styleId="50">
    <w:name w:val="Заголовок 5 Знак"/>
    <w:basedOn w:val="a0"/>
    <w:link w:val="5"/>
    <w:rsid w:val="00C71A60"/>
    <w:rPr>
      <w:rFonts w:ascii="Times New Roman" w:eastAsia="Times New Roman" w:hAnsi="Times New Roman"/>
      <w:b/>
      <w:sz w:val="22"/>
      <w:szCs w:val="22"/>
      <w:lang w:val="uk-UA"/>
    </w:rPr>
  </w:style>
  <w:style w:type="character" w:customStyle="1" w:styleId="60">
    <w:name w:val="Заголовок 6 Знак"/>
    <w:basedOn w:val="a0"/>
    <w:link w:val="6"/>
    <w:rsid w:val="00C71A60"/>
    <w:rPr>
      <w:rFonts w:ascii="Times New Roman" w:eastAsia="Times New Roman" w:hAnsi="Times New Roman"/>
      <w:b/>
      <w:lang w:val="uk-UA"/>
    </w:rPr>
  </w:style>
  <w:style w:type="numbering" w:customStyle="1" w:styleId="70">
    <w:name w:val="Нет списка7"/>
    <w:next w:val="a2"/>
    <w:uiPriority w:val="99"/>
    <w:semiHidden/>
    <w:unhideWhenUsed/>
    <w:rsid w:val="00C71A60"/>
  </w:style>
  <w:style w:type="table" w:customStyle="1" w:styleId="TableNormal">
    <w:name w:val="Table Normal"/>
    <w:rsid w:val="00C71A60"/>
    <w:rPr>
      <w:rFonts w:ascii="Times New Roman" w:eastAsia="Times New Roman" w:hAnsi="Times New Roman"/>
      <w:lang w:val="uk-UA"/>
    </w:rPr>
    <w:tblPr>
      <w:tblCellMar>
        <w:top w:w="0" w:type="dxa"/>
        <w:left w:w="0" w:type="dxa"/>
        <w:bottom w:w="0" w:type="dxa"/>
        <w:right w:w="0" w:type="dxa"/>
      </w:tblCellMar>
    </w:tblPr>
  </w:style>
  <w:style w:type="paragraph" w:styleId="afe">
    <w:name w:val="Title"/>
    <w:basedOn w:val="a"/>
    <w:next w:val="a"/>
    <w:link w:val="aff"/>
    <w:qFormat/>
    <w:locked/>
    <w:rsid w:val="00C71A60"/>
    <w:pPr>
      <w:keepNext/>
      <w:keepLines/>
      <w:spacing w:before="480" w:after="120"/>
    </w:pPr>
    <w:rPr>
      <w:b/>
      <w:sz w:val="72"/>
      <w:szCs w:val="72"/>
    </w:rPr>
  </w:style>
  <w:style w:type="character" w:customStyle="1" w:styleId="aff">
    <w:name w:val="Название Знак"/>
    <w:basedOn w:val="a0"/>
    <w:link w:val="afe"/>
    <w:rsid w:val="00C71A60"/>
    <w:rPr>
      <w:rFonts w:ascii="Times New Roman" w:eastAsia="Times New Roman" w:hAnsi="Times New Roman"/>
      <w:b/>
      <w:sz w:val="72"/>
      <w:szCs w:val="72"/>
      <w:lang w:val="uk-UA"/>
    </w:rPr>
  </w:style>
  <w:style w:type="paragraph" w:styleId="aff0">
    <w:name w:val="Subtitle"/>
    <w:basedOn w:val="a"/>
    <w:next w:val="a"/>
    <w:link w:val="aff1"/>
    <w:locked/>
    <w:rsid w:val="00C71A60"/>
    <w:pPr>
      <w:keepNext/>
      <w:keepLines/>
      <w:spacing w:before="360" w:after="80"/>
    </w:pPr>
    <w:rPr>
      <w:rFonts w:ascii="Georgia" w:eastAsia="Georgia" w:hAnsi="Georgia" w:cs="Georgia"/>
      <w:i/>
      <w:color w:val="666666"/>
      <w:sz w:val="48"/>
      <w:szCs w:val="48"/>
    </w:rPr>
  </w:style>
  <w:style w:type="character" w:customStyle="1" w:styleId="aff1">
    <w:name w:val="Подзаголовок Знак"/>
    <w:basedOn w:val="a0"/>
    <w:link w:val="aff0"/>
    <w:rsid w:val="00C71A60"/>
    <w:rPr>
      <w:rFonts w:ascii="Georgia" w:eastAsia="Georgia" w:hAnsi="Georgia" w:cs="Georgia"/>
      <w:i/>
      <w:color w:val="666666"/>
      <w:sz w:val="48"/>
      <w:szCs w:val="48"/>
      <w:lang w:val="uk-UA"/>
    </w:rPr>
  </w:style>
  <w:style w:type="numbering" w:customStyle="1" w:styleId="80">
    <w:name w:val="Нет списка8"/>
    <w:next w:val="a2"/>
    <w:uiPriority w:val="99"/>
    <w:semiHidden/>
    <w:unhideWhenUsed/>
    <w:rsid w:val="00C74844"/>
  </w:style>
  <w:style w:type="table" w:customStyle="1" w:styleId="19">
    <w:name w:val="Сетка таблицы19"/>
    <w:basedOn w:val="a1"/>
    <w:next w:val="af5"/>
    <w:uiPriority w:val="59"/>
    <w:rsid w:val="00C651E0"/>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2">
    <w:name w:val="Знак Знак"/>
    <w:basedOn w:val="a"/>
    <w:rsid w:val="004764DC"/>
    <w:rPr>
      <w:rFonts w:ascii="Verdana" w:hAnsi="Verdana" w:cs="Verdana"/>
      <w:sz w:val="20"/>
      <w:szCs w:val="20"/>
      <w:lang w:val="en-US" w:eastAsia="en-US"/>
    </w:rPr>
  </w:style>
  <w:style w:type="table" w:customStyle="1" w:styleId="200">
    <w:name w:val="Сетка таблицы20"/>
    <w:basedOn w:val="a1"/>
    <w:next w:val="af5"/>
    <w:uiPriority w:val="59"/>
    <w:rsid w:val="006654A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Strong"/>
    <w:uiPriority w:val="22"/>
    <w:qFormat/>
    <w:locked/>
    <w:rsid w:val="006654AD"/>
    <w:rPr>
      <w:b/>
      <w:bCs/>
    </w:rPr>
  </w:style>
  <w:style w:type="table" w:customStyle="1" w:styleId="210">
    <w:name w:val="Сетка таблицы21"/>
    <w:basedOn w:val="a1"/>
    <w:next w:val="af5"/>
    <w:uiPriority w:val="59"/>
    <w:rsid w:val="006654AD"/>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5"/>
    <w:uiPriority w:val="59"/>
    <w:rsid w:val="006654A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690BB9"/>
  </w:style>
  <w:style w:type="table" w:customStyle="1" w:styleId="TableNormal1">
    <w:name w:val="Table Normal1"/>
    <w:rsid w:val="00690BB9"/>
    <w:rPr>
      <w:rFonts w:ascii="Times New Roman" w:eastAsia="Times New Roman" w:hAnsi="Times New Roman"/>
      <w:lang w:val="uk-UA"/>
    </w:rPr>
    <w:tblPr>
      <w:tblCellMar>
        <w:top w:w="0" w:type="dxa"/>
        <w:left w:w="0" w:type="dxa"/>
        <w:bottom w:w="0" w:type="dxa"/>
        <w:right w:w="0" w:type="dxa"/>
      </w:tblCellMar>
    </w:tblPr>
  </w:style>
  <w:style w:type="paragraph" w:customStyle="1" w:styleId="1a">
    <w:name w:val="Знак Знак1 Знак Знак"/>
    <w:basedOn w:val="a"/>
    <w:rsid w:val="00150259"/>
    <w:rPr>
      <w:rFonts w:ascii="Verdana" w:hAnsi="Verdana" w:cs="Verdana"/>
      <w:sz w:val="20"/>
      <w:szCs w:val="20"/>
      <w:lang w:val="en-US" w:eastAsia="en-US"/>
    </w:rPr>
  </w:style>
  <w:style w:type="paragraph" w:customStyle="1" w:styleId="aff4">
    <w:name w:val="Знак Знак"/>
    <w:basedOn w:val="a"/>
    <w:rsid w:val="002D310D"/>
    <w:rPr>
      <w:rFonts w:ascii="Verdana" w:hAnsi="Verdana" w:cs="Verdana"/>
      <w:sz w:val="20"/>
      <w:szCs w:val="20"/>
      <w:lang w:val="en-US" w:eastAsia="en-US"/>
    </w:rPr>
  </w:style>
  <w:style w:type="numbering" w:customStyle="1" w:styleId="101">
    <w:name w:val="Нет списка10"/>
    <w:next w:val="a2"/>
    <w:uiPriority w:val="99"/>
    <w:semiHidden/>
    <w:unhideWhenUsed/>
    <w:rsid w:val="00E35C79"/>
  </w:style>
  <w:style w:type="paragraph" w:customStyle="1" w:styleId="1b">
    <w:name w:val="Обычный1"/>
    <w:rsid w:val="00E35C79"/>
    <w:pPr>
      <w:widowControl w:val="0"/>
      <w:snapToGrid w:val="0"/>
      <w:spacing w:line="360" w:lineRule="auto"/>
      <w:ind w:left="200" w:firstLine="760"/>
    </w:pPr>
    <w:rPr>
      <w:rFonts w:ascii="Arial" w:eastAsia="Times New Roman" w:hAnsi="Arial"/>
      <w:sz w:val="24"/>
      <w:lang w:val="uk-UA"/>
    </w:rPr>
  </w:style>
  <w:style w:type="table" w:customStyle="1" w:styleId="230">
    <w:name w:val="Сетка таблицы23"/>
    <w:basedOn w:val="a1"/>
    <w:next w:val="af5"/>
    <w:uiPriority w:val="59"/>
    <w:rsid w:val="008A1316"/>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f5"/>
    <w:uiPriority w:val="59"/>
    <w:rsid w:val="008A1316"/>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Знак Знак Знак Знак"/>
    <w:basedOn w:val="a"/>
    <w:rsid w:val="008A1316"/>
    <w:rPr>
      <w:rFonts w:ascii="Verdana" w:hAnsi="Verdana" w:cs="Verdana"/>
      <w:sz w:val="20"/>
      <w:szCs w:val="20"/>
      <w:lang w:val="en-US" w:eastAsia="en-US"/>
    </w:rPr>
  </w:style>
  <w:style w:type="table" w:customStyle="1" w:styleId="250">
    <w:name w:val="Сетка таблицы25"/>
    <w:basedOn w:val="a1"/>
    <w:next w:val="af5"/>
    <w:uiPriority w:val="59"/>
    <w:rsid w:val="008A131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2"/>
    <w:uiPriority w:val="99"/>
    <w:semiHidden/>
    <w:unhideWhenUsed/>
    <w:rsid w:val="00FB25F8"/>
  </w:style>
  <w:style w:type="table" w:customStyle="1" w:styleId="260">
    <w:name w:val="Сетка таблицы26"/>
    <w:basedOn w:val="a1"/>
    <w:next w:val="af5"/>
    <w:uiPriority w:val="59"/>
    <w:rsid w:val="00AB148C"/>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f5"/>
    <w:uiPriority w:val="59"/>
    <w:rsid w:val="00AE595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1"/>
    <w:next w:val="af5"/>
    <w:uiPriority w:val="59"/>
    <w:rsid w:val="00D5003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F87E79"/>
  </w:style>
  <w:style w:type="character" w:customStyle="1" w:styleId="1c">
    <w:name w:val="Слабое выделение1"/>
    <w:basedOn w:val="a0"/>
    <w:uiPriority w:val="19"/>
    <w:qFormat/>
    <w:rsid w:val="00F87E79"/>
    <w:rPr>
      <w:i/>
      <w:iCs/>
      <w:color w:val="808080"/>
    </w:rPr>
  </w:style>
  <w:style w:type="character" w:styleId="aff6">
    <w:name w:val="Subtle Emphasis"/>
    <w:basedOn w:val="a0"/>
    <w:uiPriority w:val="19"/>
    <w:qFormat/>
    <w:rsid w:val="00F87E79"/>
    <w:rPr>
      <w:i/>
      <w:iCs/>
      <w:color w:val="404040" w:themeColor="text1" w:themeTint="BF"/>
    </w:rPr>
  </w:style>
  <w:style w:type="numbering" w:customStyle="1" w:styleId="131">
    <w:name w:val="Нет списка13"/>
    <w:next w:val="a2"/>
    <w:uiPriority w:val="99"/>
    <w:semiHidden/>
    <w:unhideWhenUsed/>
    <w:rsid w:val="001733AF"/>
  </w:style>
  <w:style w:type="table" w:customStyle="1" w:styleId="29">
    <w:name w:val="Сетка таблицы29"/>
    <w:basedOn w:val="a1"/>
    <w:next w:val="af5"/>
    <w:uiPriority w:val="59"/>
    <w:rsid w:val="003F0CC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f5"/>
    <w:uiPriority w:val="59"/>
    <w:rsid w:val="006E5C8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f5"/>
    <w:uiPriority w:val="59"/>
    <w:rsid w:val="00C621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f5"/>
    <w:uiPriority w:val="59"/>
    <w:rsid w:val="000B341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f5"/>
    <w:uiPriority w:val="59"/>
    <w:rsid w:val="000B341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3">
    <w:name w:val="Абзац списка4"/>
    <w:basedOn w:val="a"/>
    <w:rsid w:val="005E0BF8"/>
    <w:pPr>
      <w:spacing w:after="200" w:line="276" w:lineRule="auto"/>
      <w:ind w:left="720"/>
      <w:contextualSpacing/>
    </w:pPr>
    <w:rPr>
      <w:rFonts w:ascii="Calibri" w:hAnsi="Calibri"/>
      <w:sz w:val="22"/>
      <w:szCs w:val="22"/>
      <w:lang w:val="ru-RU" w:eastAsia="en-US"/>
    </w:rPr>
  </w:style>
  <w:style w:type="table" w:customStyle="1" w:styleId="340">
    <w:name w:val="Сетка таблицы34"/>
    <w:basedOn w:val="a1"/>
    <w:next w:val="af5"/>
    <w:uiPriority w:val="59"/>
    <w:rsid w:val="005E0BF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
    <w:next w:val="a2"/>
    <w:uiPriority w:val="99"/>
    <w:semiHidden/>
    <w:unhideWhenUsed/>
    <w:rsid w:val="00327E4C"/>
  </w:style>
  <w:style w:type="table" w:customStyle="1" w:styleId="350">
    <w:name w:val="Сетка таблицы35"/>
    <w:basedOn w:val="a1"/>
    <w:next w:val="af5"/>
    <w:uiPriority w:val="59"/>
    <w:rsid w:val="0064702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1"/>
    <w:next w:val="af5"/>
    <w:rsid w:val="004E2CF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1"/>
    <w:next w:val="af5"/>
    <w:uiPriority w:val="59"/>
    <w:rsid w:val="006B538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1"/>
    <w:next w:val="af5"/>
    <w:uiPriority w:val="59"/>
    <w:rsid w:val="006B538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2"/>
    <w:uiPriority w:val="99"/>
    <w:semiHidden/>
    <w:unhideWhenUsed/>
    <w:rsid w:val="006B5385"/>
  </w:style>
  <w:style w:type="table" w:customStyle="1" w:styleId="TableNormal2">
    <w:name w:val="Table Normal2"/>
    <w:rsid w:val="006B5385"/>
    <w:rPr>
      <w:rFonts w:ascii="Times New Roman" w:eastAsia="Times New Roman" w:hAnsi="Times New Roman"/>
      <w:lang w:val="uk-UA"/>
    </w:rPr>
    <w:tblPr>
      <w:tblCellMar>
        <w:top w:w="0" w:type="dxa"/>
        <w:left w:w="0" w:type="dxa"/>
        <w:bottom w:w="0" w:type="dxa"/>
        <w:right w:w="0" w:type="dxa"/>
      </w:tblCellMar>
    </w:tblPr>
  </w:style>
  <w:style w:type="character" w:customStyle="1" w:styleId="copy-file-field">
    <w:name w:val="copy-file-field"/>
    <w:basedOn w:val="a0"/>
    <w:rsid w:val="009851F9"/>
  </w:style>
  <w:style w:type="numbering" w:customStyle="1" w:styleId="161">
    <w:name w:val="Нет списка16"/>
    <w:next w:val="a2"/>
    <w:semiHidden/>
    <w:rsid w:val="00DF4206"/>
  </w:style>
  <w:style w:type="numbering" w:customStyle="1" w:styleId="171">
    <w:name w:val="Нет списка17"/>
    <w:next w:val="a2"/>
    <w:uiPriority w:val="99"/>
    <w:semiHidden/>
    <w:unhideWhenUsed/>
    <w:rsid w:val="005C0DFA"/>
  </w:style>
  <w:style w:type="table" w:customStyle="1" w:styleId="390">
    <w:name w:val="Сетка таблицы39"/>
    <w:basedOn w:val="a1"/>
    <w:next w:val="af5"/>
    <w:uiPriority w:val="59"/>
    <w:rsid w:val="005C0DFA"/>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1"/>
    <w:next w:val="af5"/>
    <w:uiPriority w:val="59"/>
    <w:rsid w:val="005E021F"/>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7">
    <w:name w:val="Знак Знак"/>
    <w:basedOn w:val="a"/>
    <w:rsid w:val="00DC3111"/>
    <w:rPr>
      <w:rFonts w:ascii="Verdana" w:hAnsi="Verdana" w:cs="Verdana"/>
      <w:sz w:val="20"/>
      <w:szCs w:val="20"/>
      <w:lang w:val="en-US" w:eastAsia="en-US"/>
    </w:rPr>
  </w:style>
  <w:style w:type="numbering" w:customStyle="1" w:styleId="181">
    <w:name w:val="Нет списка18"/>
    <w:next w:val="a2"/>
    <w:uiPriority w:val="99"/>
    <w:semiHidden/>
    <w:unhideWhenUsed/>
    <w:rsid w:val="00DC3111"/>
  </w:style>
  <w:style w:type="table" w:customStyle="1" w:styleId="410">
    <w:name w:val="Сетка таблицы41"/>
    <w:basedOn w:val="a1"/>
    <w:next w:val="af5"/>
    <w:uiPriority w:val="59"/>
    <w:rsid w:val="00DC3111"/>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8">
    <w:name w:val="Знак Знак"/>
    <w:basedOn w:val="a"/>
    <w:rsid w:val="00911A9A"/>
    <w:rPr>
      <w:rFonts w:ascii="Verdana" w:hAnsi="Verdana" w:cs="Verdana"/>
      <w:sz w:val="20"/>
      <w:szCs w:val="20"/>
      <w:lang w:val="en-US" w:eastAsia="en-US"/>
    </w:rPr>
  </w:style>
  <w:style w:type="numbering" w:customStyle="1" w:styleId="190">
    <w:name w:val="Нет списка19"/>
    <w:next w:val="a2"/>
    <w:uiPriority w:val="99"/>
    <w:semiHidden/>
    <w:unhideWhenUsed/>
    <w:rsid w:val="00911A9A"/>
  </w:style>
  <w:style w:type="table" w:customStyle="1" w:styleId="420">
    <w:name w:val="Сетка таблицы42"/>
    <w:basedOn w:val="a1"/>
    <w:next w:val="af5"/>
    <w:uiPriority w:val="59"/>
    <w:rsid w:val="0026792B"/>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f5"/>
    <w:uiPriority w:val="59"/>
    <w:rsid w:val="00D420B5"/>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f5"/>
    <w:uiPriority w:val="59"/>
    <w:rsid w:val="00D420B5"/>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f5"/>
    <w:uiPriority w:val="59"/>
    <w:rsid w:val="00D420B5"/>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f5"/>
    <w:uiPriority w:val="59"/>
    <w:rsid w:val="00463A8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f5"/>
    <w:uiPriority w:val="59"/>
    <w:rsid w:val="002A639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f5"/>
    <w:uiPriority w:val="59"/>
    <w:rsid w:val="002A639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2"/>
    <w:uiPriority w:val="99"/>
    <w:semiHidden/>
    <w:unhideWhenUsed/>
    <w:rsid w:val="004B4639"/>
  </w:style>
  <w:style w:type="numbering" w:customStyle="1" w:styleId="211">
    <w:name w:val="Нет списка21"/>
    <w:next w:val="a2"/>
    <w:uiPriority w:val="99"/>
    <w:semiHidden/>
    <w:unhideWhenUsed/>
    <w:rsid w:val="00EA7615"/>
  </w:style>
  <w:style w:type="paragraph" w:styleId="aff9">
    <w:name w:val="Document Map"/>
    <w:basedOn w:val="a"/>
    <w:link w:val="affa"/>
    <w:uiPriority w:val="99"/>
    <w:semiHidden/>
    <w:unhideWhenUsed/>
    <w:rsid w:val="00EA7615"/>
    <w:pPr>
      <w:shd w:val="clear" w:color="auto" w:fill="000080"/>
      <w:spacing w:after="200" w:line="276" w:lineRule="auto"/>
    </w:pPr>
    <w:rPr>
      <w:rFonts w:ascii="Tahoma" w:eastAsia="Calibri" w:hAnsi="Tahoma" w:cs="Tahoma"/>
      <w:sz w:val="20"/>
      <w:szCs w:val="20"/>
      <w:lang w:val="ru-RU" w:eastAsia="en-US"/>
    </w:rPr>
  </w:style>
  <w:style w:type="character" w:customStyle="1" w:styleId="affa">
    <w:name w:val="Схема документа Знак"/>
    <w:basedOn w:val="a0"/>
    <w:link w:val="aff9"/>
    <w:uiPriority w:val="99"/>
    <w:semiHidden/>
    <w:rsid w:val="00EA7615"/>
    <w:rPr>
      <w:rFonts w:ascii="Tahoma" w:hAnsi="Tahoma" w:cs="Tahoma"/>
      <w:shd w:val="clear" w:color="auto" w:fill="000080"/>
      <w:lang w:eastAsia="en-US"/>
    </w:rPr>
  </w:style>
  <w:style w:type="table" w:customStyle="1" w:styleId="49">
    <w:name w:val="Сетка таблицы49"/>
    <w:basedOn w:val="a1"/>
    <w:next w:val="af5"/>
    <w:uiPriority w:val="59"/>
    <w:rsid w:val="00EA7615"/>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 Знак Знак1 Знак Знак Знак Знак Знак Знак Знак Знак Знак Знак Знак Знак"/>
    <w:basedOn w:val="a"/>
    <w:rsid w:val="00073441"/>
    <w:rPr>
      <w:rFonts w:ascii="Verdana" w:hAnsi="Verdana" w:cs="Verdana"/>
      <w:sz w:val="20"/>
      <w:szCs w:val="20"/>
      <w:lang w:val="en-US" w:eastAsia="en-US"/>
    </w:rPr>
  </w:style>
  <w:style w:type="paragraph" w:styleId="2a">
    <w:name w:val="Body Text Indent 2"/>
    <w:basedOn w:val="a"/>
    <w:link w:val="2b"/>
    <w:rsid w:val="00073441"/>
    <w:pPr>
      <w:ind w:firstLine="709"/>
      <w:jc w:val="both"/>
    </w:pPr>
    <w:rPr>
      <w:rFonts w:ascii="Bookman Old Style" w:hAnsi="Bookman Old Style"/>
      <w:sz w:val="26"/>
      <w:szCs w:val="20"/>
      <w:lang w:val="ru-RU"/>
    </w:rPr>
  </w:style>
  <w:style w:type="character" w:customStyle="1" w:styleId="2b">
    <w:name w:val="Основной текст с отступом 2 Знак"/>
    <w:basedOn w:val="a0"/>
    <w:link w:val="2a"/>
    <w:rsid w:val="00073441"/>
    <w:rPr>
      <w:rFonts w:ascii="Bookman Old Style" w:eastAsia="Times New Roman" w:hAnsi="Bookman Old Style"/>
      <w:sz w:val="26"/>
    </w:rPr>
  </w:style>
  <w:style w:type="paragraph" w:customStyle="1" w:styleId="caaieiaie1">
    <w:name w:val="caaieiaie 1"/>
    <w:basedOn w:val="a"/>
    <w:next w:val="a"/>
    <w:rsid w:val="00073441"/>
    <w:pPr>
      <w:keepNext/>
      <w:widowControl w:val="0"/>
      <w:spacing w:line="192" w:lineRule="auto"/>
      <w:jc w:val="center"/>
    </w:pPr>
    <w:rPr>
      <w:rFonts w:ascii="SchoolDL" w:hAnsi="SchoolDL"/>
      <w:b/>
      <w:snapToGrid w:val="0"/>
      <w:sz w:val="30"/>
      <w:szCs w:val="20"/>
      <w:lang w:val="ru-RU"/>
    </w:rPr>
  </w:style>
  <w:style w:type="paragraph" w:customStyle="1" w:styleId="1e">
    <w:name w:val="Знак Знак1"/>
    <w:basedOn w:val="a"/>
    <w:rsid w:val="00073441"/>
    <w:rPr>
      <w:rFonts w:ascii="Verdana" w:hAnsi="Verdana" w:cs="Verdana"/>
      <w:sz w:val="20"/>
      <w:szCs w:val="20"/>
      <w:lang w:val="en-US" w:eastAsia="en-US"/>
    </w:rPr>
  </w:style>
  <w:style w:type="paragraph" w:customStyle="1" w:styleId="affb">
    <w:name w:val="Знак Знак"/>
    <w:basedOn w:val="a"/>
    <w:rsid w:val="00073441"/>
    <w:rPr>
      <w:rFonts w:ascii="Verdana" w:hAnsi="Verdana"/>
      <w:sz w:val="20"/>
      <w:szCs w:val="20"/>
      <w:lang w:val="en-US" w:eastAsia="en-US"/>
    </w:rPr>
  </w:style>
  <w:style w:type="paragraph" w:customStyle="1" w:styleId="1f">
    <w:name w:val="Знак Знак1 Знак"/>
    <w:basedOn w:val="a"/>
    <w:rsid w:val="00073441"/>
    <w:rPr>
      <w:rFonts w:ascii="Verdana" w:hAnsi="Verdana" w:cs="Verdana"/>
      <w:sz w:val="20"/>
      <w:szCs w:val="20"/>
      <w:lang w:val="en-US" w:eastAsia="en-US"/>
    </w:rPr>
  </w:style>
  <w:style w:type="paragraph" w:customStyle="1" w:styleId="affc">
    <w:name w:val="Знак"/>
    <w:basedOn w:val="a"/>
    <w:rsid w:val="00073441"/>
    <w:rPr>
      <w:rFonts w:ascii="Verdana" w:hAnsi="Verdana" w:cs="Verdana"/>
      <w:sz w:val="20"/>
      <w:szCs w:val="20"/>
      <w:lang w:val="en-US" w:eastAsia="en-US"/>
    </w:rPr>
  </w:style>
  <w:style w:type="paragraph" w:customStyle="1" w:styleId="1f0">
    <w:name w:val="Знак1"/>
    <w:basedOn w:val="a"/>
    <w:rsid w:val="00073441"/>
    <w:rPr>
      <w:rFonts w:ascii="Verdana" w:hAnsi="Verdana" w:cs="Verdana"/>
      <w:sz w:val="20"/>
      <w:szCs w:val="20"/>
      <w:lang w:val="en-US" w:eastAsia="en-US"/>
    </w:rPr>
  </w:style>
  <w:style w:type="paragraph" w:customStyle="1" w:styleId="1f1">
    <w:name w:val="Знак Знак1 Знак Знак Знак Знак"/>
    <w:basedOn w:val="a"/>
    <w:rsid w:val="00073441"/>
    <w:rPr>
      <w:rFonts w:ascii="Verdana" w:hAnsi="Verdana"/>
      <w:sz w:val="24"/>
      <w:lang w:val="en-US" w:eastAsia="en-US"/>
    </w:rPr>
  </w:style>
  <w:style w:type="paragraph" w:customStyle="1" w:styleId="a20">
    <w:name w:val="a2"/>
    <w:basedOn w:val="a"/>
    <w:rsid w:val="00073441"/>
    <w:pPr>
      <w:spacing w:before="100" w:beforeAutospacing="1" w:after="100" w:afterAutospacing="1"/>
      <w:ind w:firstLine="709"/>
    </w:pPr>
    <w:rPr>
      <w:sz w:val="24"/>
      <w:lang w:val="ru-RU"/>
    </w:rPr>
  </w:style>
  <w:style w:type="paragraph" w:customStyle="1" w:styleId="1f2">
    <w:name w:val="Знак Знак Знак1 Знак Знак Знак Знак Знак Знак Знак Знак Знак Знак"/>
    <w:basedOn w:val="a"/>
    <w:rsid w:val="00073441"/>
    <w:rPr>
      <w:rFonts w:ascii="Verdana" w:hAnsi="Verdana" w:cs="Verdana"/>
      <w:sz w:val="20"/>
      <w:szCs w:val="20"/>
      <w:lang w:val="en-US" w:eastAsia="en-US"/>
    </w:rPr>
  </w:style>
  <w:style w:type="paragraph" w:styleId="HTML">
    <w:name w:val="HTML Preformatted"/>
    <w:basedOn w:val="a"/>
    <w:link w:val="HTML0"/>
    <w:uiPriority w:val="99"/>
    <w:unhideWhenUsed/>
    <w:rsid w:val="00073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ый HTML Знак"/>
    <w:basedOn w:val="a0"/>
    <w:link w:val="HTML"/>
    <w:uiPriority w:val="99"/>
    <w:rsid w:val="00073441"/>
    <w:rPr>
      <w:rFonts w:ascii="Courier New" w:eastAsia="Times New Roman" w:hAnsi="Courier New" w:cs="Courier New"/>
    </w:rPr>
  </w:style>
  <w:style w:type="paragraph" w:styleId="2c">
    <w:name w:val="Body Text 2"/>
    <w:basedOn w:val="a"/>
    <w:link w:val="2d"/>
    <w:rsid w:val="00073441"/>
    <w:pPr>
      <w:spacing w:after="120" w:line="480" w:lineRule="auto"/>
    </w:pPr>
    <w:rPr>
      <w:sz w:val="24"/>
      <w:lang w:val="ru-RU"/>
    </w:rPr>
  </w:style>
  <w:style w:type="character" w:customStyle="1" w:styleId="2d">
    <w:name w:val="Основной текст 2 Знак"/>
    <w:basedOn w:val="a0"/>
    <w:link w:val="2c"/>
    <w:rsid w:val="00073441"/>
    <w:rPr>
      <w:rFonts w:ascii="Times New Roman" w:eastAsia="Times New Roman" w:hAnsi="Times New Roman"/>
      <w:sz w:val="24"/>
      <w:szCs w:val="24"/>
    </w:rPr>
  </w:style>
  <w:style w:type="numbering" w:customStyle="1" w:styleId="221">
    <w:name w:val="Нет списка22"/>
    <w:next w:val="a2"/>
    <w:semiHidden/>
    <w:rsid w:val="00751DE8"/>
  </w:style>
  <w:style w:type="paragraph" w:customStyle="1" w:styleId="affd">
    <w:name w:val="Нормальний текст"/>
    <w:basedOn w:val="a"/>
    <w:rsid w:val="00751DE8"/>
    <w:pPr>
      <w:spacing w:before="120"/>
      <w:ind w:firstLine="567"/>
    </w:pPr>
    <w:rPr>
      <w:rFonts w:ascii="Antiqua" w:hAnsi="Antiqua"/>
      <w:sz w:val="26"/>
      <w:szCs w:val="20"/>
    </w:rPr>
  </w:style>
  <w:style w:type="paragraph" w:customStyle="1" w:styleId="affe">
    <w:name w:val="Шапка документу"/>
    <w:basedOn w:val="a"/>
    <w:rsid w:val="00751DE8"/>
    <w:pPr>
      <w:keepNext/>
      <w:keepLines/>
      <w:spacing w:after="240"/>
      <w:ind w:left="4536"/>
      <w:jc w:val="center"/>
    </w:pPr>
    <w:rPr>
      <w:rFonts w:ascii="Antiqua" w:hAnsi="Antiqua"/>
      <w:sz w:val="26"/>
      <w:szCs w:val="20"/>
    </w:rPr>
  </w:style>
  <w:style w:type="paragraph" w:customStyle="1" w:styleId="afff">
    <w:name w:val="Підпис"/>
    <w:basedOn w:val="a"/>
    <w:rsid w:val="00751DE8"/>
    <w:pPr>
      <w:keepLines/>
      <w:tabs>
        <w:tab w:val="center" w:pos="2268"/>
        <w:tab w:val="left" w:pos="6804"/>
      </w:tabs>
      <w:spacing w:before="360"/>
    </w:pPr>
    <w:rPr>
      <w:rFonts w:ascii="Antiqua" w:hAnsi="Antiqua"/>
      <w:b/>
      <w:position w:val="-48"/>
      <w:sz w:val="26"/>
      <w:szCs w:val="20"/>
    </w:rPr>
  </w:style>
  <w:style w:type="paragraph" w:customStyle="1" w:styleId="afff0">
    <w:name w:val="Глава документу"/>
    <w:basedOn w:val="a"/>
    <w:next w:val="a"/>
    <w:rsid w:val="00751DE8"/>
    <w:pPr>
      <w:keepNext/>
      <w:keepLines/>
      <w:spacing w:before="120" w:after="120"/>
      <w:jc w:val="center"/>
    </w:pPr>
    <w:rPr>
      <w:rFonts w:ascii="Antiqua" w:hAnsi="Antiqua"/>
      <w:sz w:val="26"/>
      <w:szCs w:val="20"/>
    </w:rPr>
  </w:style>
  <w:style w:type="paragraph" w:customStyle="1" w:styleId="afff1">
    <w:name w:val="Герб"/>
    <w:basedOn w:val="a"/>
    <w:rsid w:val="00751DE8"/>
    <w:pPr>
      <w:keepNext/>
      <w:keepLines/>
      <w:jc w:val="center"/>
    </w:pPr>
    <w:rPr>
      <w:rFonts w:ascii="Antiqua" w:hAnsi="Antiqua"/>
      <w:sz w:val="144"/>
      <w:szCs w:val="20"/>
      <w:lang w:val="en-US"/>
    </w:rPr>
  </w:style>
  <w:style w:type="paragraph" w:customStyle="1" w:styleId="afff2">
    <w:name w:val="Установа"/>
    <w:basedOn w:val="a"/>
    <w:rsid w:val="00751DE8"/>
    <w:pPr>
      <w:keepNext/>
      <w:keepLines/>
      <w:spacing w:before="120"/>
      <w:jc w:val="center"/>
    </w:pPr>
    <w:rPr>
      <w:rFonts w:ascii="Antiqua" w:hAnsi="Antiqua"/>
      <w:b/>
      <w:sz w:val="40"/>
      <w:szCs w:val="20"/>
    </w:rPr>
  </w:style>
  <w:style w:type="paragraph" w:customStyle="1" w:styleId="afff3">
    <w:name w:val="Вид документа"/>
    <w:basedOn w:val="afff2"/>
    <w:next w:val="a"/>
    <w:rsid w:val="00751DE8"/>
    <w:pPr>
      <w:spacing w:before="360" w:after="240"/>
    </w:pPr>
    <w:rPr>
      <w:spacing w:val="20"/>
      <w:sz w:val="26"/>
    </w:rPr>
  </w:style>
  <w:style w:type="paragraph" w:customStyle="1" w:styleId="afff4">
    <w:name w:val="Час та місце"/>
    <w:basedOn w:val="a"/>
    <w:rsid w:val="00751DE8"/>
    <w:pPr>
      <w:keepNext/>
      <w:keepLines/>
      <w:spacing w:before="120" w:after="240"/>
      <w:jc w:val="center"/>
    </w:pPr>
    <w:rPr>
      <w:rFonts w:ascii="Antiqua" w:hAnsi="Antiqua"/>
      <w:sz w:val="26"/>
      <w:szCs w:val="20"/>
    </w:rPr>
  </w:style>
  <w:style w:type="paragraph" w:customStyle="1" w:styleId="afff5">
    <w:name w:val="Назва документа"/>
    <w:basedOn w:val="a"/>
    <w:next w:val="affd"/>
    <w:rsid w:val="00751DE8"/>
    <w:pPr>
      <w:keepNext/>
      <w:keepLines/>
      <w:spacing w:before="240" w:after="240"/>
      <w:jc w:val="center"/>
    </w:pPr>
    <w:rPr>
      <w:rFonts w:ascii="Antiqua" w:hAnsi="Antiqua"/>
      <w:b/>
      <w:sz w:val="26"/>
      <w:szCs w:val="20"/>
    </w:rPr>
  </w:style>
  <w:style w:type="paragraph" w:customStyle="1" w:styleId="NormalText">
    <w:name w:val="Normal Text"/>
    <w:basedOn w:val="a"/>
    <w:rsid w:val="00751DE8"/>
    <w:pPr>
      <w:ind w:firstLine="567"/>
      <w:jc w:val="both"/>
    </w:pPr>
    <w:rPr>
      <w:rFonts w:ascii="Antiqua" w:hAnsi="Antiqua"/>
      <w:sz w:val="26"/>
      <w:szCs w:val="20"/>
    </w:rPr>
  </w:style>
  <w:style w:type="paragraph" w:customStyle="1" w:styleId="ShapkaDocumentu">
    <w:name w:val="Shapka Documentu"/>
    <w:basedOn w:val="NormalText"/>
    <w:rsid w:val="00751DE8"/>
    <w:pPr>
      <w:keepNext/>
      <w:keepLines/>
      <w:spacing w:after="240"/>
      <w:ind w:left="3969" w:firstLine="0"/>
      <w:jc w:val="center"/>
    </w:pPr>
  </w:style>
  <w:style w:type="paragraph" w:styleId="afff6">
    <w:name w:val="footnote text"/>
    <w:basedOn w:val="a"/>
    <w:link w:val="afff7"/>
    <w:rsid w:val="00751DE8"/>
    <w:rPr>
      <w:rFonts w:ascii="Antiqua" w:hAnsi="Antiqua"/>
      <w:sz w:val="20"/>
      <w:szCs w:val="20"/>
      <w:lang w:val="x-none"/>
    </w:rPr>
  </w:style>
  <w:style w:type="character" w:customStyle="1" w:styleId="afff7">
    <w:name w:val="Текст сноски Знак"/>
    <w:basedOn w:val="a0"/>
    <w:link w:val="afff6"/>
    <w:rsid w:val="00751DE8"/>
    <w:rPr>
      <w:rFonts w:ascii="Antiqua" w:eastAsia="Times New Roman" w:hAnsi="Antiqua"/>
      <w:lang w:val="x-none"/>
    </w:rPr>
  </w:style>
  <w:style w:type="character" w:styleId="afff8">
    <w:name w:val="footnote reference"/>
    <w:rsid w:val="00751DE8"/>
    <w:rPr>
      <w:vertAlign w:val="superscript"/>
    </w:rPr>
  </w:style>
  <w:style w:type="table" w:customStyle="1" w:styleId="500">
    <w:name w:val="Сетка таблицы50"/>
    <w:basedOn w:val="a1"/>
    <w:next w:val="af5"/>
    <w:rsid w:val="00751DE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f5"/>
    <w:uiPriority w:val="59"/>
    <w:rsid w:val="006E69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f5"/>
    <w:uiPriority w:val="59"/>
    <w:rsid w:val="006E69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1"/>
    <w:next w:val="af5"/>
    <w:uiPriority w:val="39"/>
    <w:rsid w:val="006E69A4"/>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1"/>
    <w:next w:val="af5"/>
    <w:rsid w:val="0053070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f5"/>
    <w:rsid w:val="0053070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2"/>
    <w:uiPriority w:val="99"/>
    <w:semiHidden/>
    <w:unhideWhenUsed/>
    <w:rsid w:val="0053070D"/>
  </w:style>
  <w:style w:type="numbering" w:customStyle="1" w:styleId="241">
    <w:name w:val="Нет списка24"/>
    <w:next w:val="a2"/>
    <w:uiPriority w:val="99"/>
    <w:semiHidden/>
    <w:unhideWhenUsed/>
    <w:rsid w:val="00A44943"/>
  </w:style>
  <w:style w:type="numbering" w:customStyle="1" w:styleId="251">
    <w:name w:val="Нет списка25"/>
    <w:next w:val="a2"/>
    <w:uiPriority w:val="99"/>
    <w:semiHidden/>
    <w:unhideWhenUsed/>
    <w:rsid w:val="008741FB"/>
  </w:style>
  <w:style w:type="table" w:customStyle="1" w:styleId="56">
    <w:name w:val="Сетка таблицы56"/>
    <w:basedOn w:val="a1"/>
    <w:next w:val="af5"/>
    <w:rsid w:val="008741FB"/>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1"/>
    <w:next w:val="af5"/>
    <w:uiPriority w:val="59"/>
    <w:rsid w:val="00567C8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header" w:locked="1" w:semiHidden="0" w:unhideWhenUsed="0"/>
    <w:lsdException w:name="footer" w:locked="1" w:semiHidden="0" w:unhideWhenUsed="0"/>
    <w:lsdException w:name="caption" w:locked="1" w:uiPriority="0" w:qFormat="1"/>
    <w:lsdException w:name="footnote reference" w:uiPriority="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Body Text Indent 2" w:uiPriority="0"/>
    <w:lsdException w:name="Body Text Indent 3" w:uiPriority="0"/>
    <w:lsdException w:name="Strong" w:locked="1" w:semiHidden="0" w:uiPriority="22" w:unhideWhenUsed="0" w:qFormat="1"/>
    <w:lsdException w:name="Emphasis" w:locked="1" w:semiHidden="0" w:uiPriority="20" w:unhideWhenUsed="0" w:qFormat="1"/>
    <w:lsdException w:name="Normal (Web)" w:uiPriority="0"/>
    <w:lsdException w:name="No List" w:uiPriority="0"/>
    <w:lsdException w:name="Table Grid" w:locked="1"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787B"/>
    <w:rPr>
      <w:rFonts w:ascii="Times New Roman" w:eastAsia="Times New Roman" w:hAnsi="Times New Roman"/>
      <w:sz w:val="28"/>
      <w:szCs w:val="24"/>
      <w:lang w:val="uk-UA"/>
    </w:rPr>
  </w:style>
  <w:style w:type="paragraph" w:styleId="1">
    <w:name w:val="heading 1"/>
    <w:basedOn w:val="a"/>
    <w:next w:val="a"/>
    <w:link w:val="10"/>
    <w:qFormat/>
    <w:rsid w:val="00D96C55"/>
    <w:pPr>
      <w:keepNext/>
      <w:tabs>
        <w:tab w:val="left" w:pos="5123"/>
      </w:tabs>
      <w:jc w:val="center"/>
      <w:outlineLvl w:val="0"/>
    </w:pPr>
    <w:rPr>
      <w:rFonts w:eastAsia="Calibri"/>
      <w:b/>
      <w:bCs/>
      <w:sz w:val="24"/>
    </w:rPr>
  </w:style>
  <w:style w:type="paragraph" w:styleId="2">
    <w:name w:val="heading 2"/>
    <w:basedOn w:val="a"/>
    <w:next w:val="a"/>
    <w:link w:val="20"/>
    <w:qFormat/>
    <w:locked/>
    <w:rsid w:val="00C71A60"/>
    <w:pPr>
      <w:keepNext/>
      <w:keepLines/>
      <w:spacing w:before="360" w:after="80"/>
      <w:outlineLvl w:val="1"/>
    </w:pPr>
    <w:rPr>
      <w:b/>
      <w:sz w:val="36"/>
      <w:szCs w:val="36"/>
    </w:rPr>
  </w:style>
  <w:style w:type="paragraph" w:styleId="3">
    <w:name w:val="heading 3"/>
    <w:basedOn w:val="a"/>
    <w:next w:val="a"/>
    <w:link w:val="30"/>
    <w:qFormat/>
    <w:locked/>
    <w:rsid w:val="00C71A60"/>
    <w:pPr>
      <w:keepNext/>
      <w:keepLines/>
      <w:spacing w:before="280" w:after="80"/>
      <w:outlineLvl w:val="2"/>
    </w:pPr>
    <w:rPr>
      <w:b/>
      <w:szCs w:val="28"/>
    </w:rPr>
  </w:style>
  <w:style w:type="paragraph" w:styleId="4">
    <w:name w:val="heading 4"/>
    <w:basedOn w:val="a"/>
    <w:next w:val="a"/>
    <w:link w:val="40"/>
    <w:qFormat/>
    <w:locked/>
    <w:rsid w:val="00C71A60"/>
    <w:pPr>
      <w:keepNext/>
      <w:keepLines/>
      <w:spacing w:before="240" w:after="40"/>
      <w:outlineLvl w:val="3"/>
    </w:pPr>
    <w:rPr>
      <w:b/>
      <w:sz w:val="24"/>
    </w:rPr>
  </w:style>
  <w:style w:type="paragraph" w:styleId="5">
    <w:name w:val="heading 5"/>
    <w:basedOn w:val="a"/>
    <w:next w:val="a"/>
    <w:link w:val="50"/>
    <w:qFormat/>
    <w:locked/>
    <w:rsid w:val="00C71A60"/>
    <w:pPr>
      <w:keepNext/>
      <w:keepLines/>
      <w:spacing w:before="220" w:after="40"/>
      <w:outlineLvl w:val="4"/>
    </w:pPr>
    <w:rPr>
      <w:b/>
      <w:sz w:val="22"/>
      <w:szCs w:val="22"/>
    </w:rPr>
  </w:style>
  <w:style w:type="paragraph" w:styleId="6">
    <w:name w:val="heading 6"/>
    <w:basedOn w:val="a"/>
    <w:next w:val="a"/>
    <w:link w:val="60"/>
    <w:locked/>
    <w:rsid w:val="00C71A60"/>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D96C55"/>
    <w:rPr>
      <w:rFonts w:ascii="Times New Roman" w:hAnsi="Times New Roman" w:cs="Times New Roman"/>
      <w:b/>
      <w:sz w:val="24"/>
      <w:lang w:val="uk-UA" w:eastAsia="ru-RU"/>
    </w:rPr>
  </w:style>
  <w:style w:type="character" w:customStyle="1" w:styleId="21">
    <w:name w:val="Основной текст (2)_"/>
    <w:link w:val="22"/>
    <w:uiPriority w:val="99"/>
    <w:locked/>
    <w:rsid w:val="00547C63"/>
    <w:rPr>
      <w:sz w:val="28"/>
      <w:shd w:val="clear" w:color="auto" w:fill="FFFFFF"/>
    </w:rPr>
  </w:style>
  <w:style w:type="paragraph" w:customStyle="1" w:styleId="22">
    <w:name w:val="Основной текст (2)"/>
    <w:basedOn w:val="a"/>
    <w:link w:val="21"/>
    <w:uiPriority w:val="99"/>
    <w:rsid w:val="00547C63"/>
    <w:pPr>
      <w:widowControl w:val="0"/>
      <w:shd w:val="clear" w:color="auto" w:fill="FFFFFF"/>
      <w:spacing w:line="322" w:lineRule="exact"/>
    </w:pPr>
    <w:rPr>
      <w:rFonts w:ascii="Calibri" w:eastAsia="Calibri" w:hAnsi="Calibri"/>
      <w:szCs w:val="20"/>
      <w:lang w:val="ru-RU"/>
    </w:rPr>
  </w:style>
  <w:style w:type="paragraph" w:styleId="a3">
    <w:name w:val="Balloon Text"/>
    <w:basedOn w:val="a"/>
    <w:link w:val="a4"/>
    <w:uiPriority w:val="99"/>
    <w:rsid w:val="00547C63"/>
    <w:rPr>
      <w:rFonts w:ascii="Tahoma" w:eastAsia="Calibri" w:hAnsi="Tahoma"/>
      <w:sz w:val="16"/>
      <w:szCs w:val="16"/>
    </w:rPr>
  </w:style>
  <w:style w:type="character" w:customStyle="1" w:styleId="a4">
    <w:name w:val="Текст выноски Знак"/>
    <w:link w:val="a3"/>
    <w:uiPriority w:val="99"/>
    <w:locked/>
    <w:rsid w:val="00547C63"/>
    <w:rPr>
      <w:rFonts w:ascii="Tahoma" w:hAnsi="Tahoma" w:cs="Times New Roman"/>
      <w:sz w:val="16"/>
      <w:lang w:val="uk-UA" w:eastAsia="ru-RU"/>
    </w:rPr>
  </w:style>
  <w:style w:type="paragraph" w:styleId="a5">
    <w:name w:val="header"/>
    <w:basedOn w:val="a"/>
    <w:link w:val="a6"/>
    <w:uiPriority w:val="99"/>
    <w:rsid w:val="00547C63"/>
    <w:pPr>
      <w:tabs>
        <w:tab w:val="center" w:pos="4677"/>
        <w:tab w:val="right" w:pos="9355"/>
      </w:tabs>
    </w:pPr>
    <w:rPr>
      <w:rFonts w:eastAsia="Calibri"/>
      <w:sz w:val="24"/>
    </w:rPr>
  </w:style>
  <w:style w:type="character" w:customStyle="1" w:styleId="a6">
    <w:name w:val="Верхний колонтитул Знак"/>
    <w:link w:val="a5"/>
    <w:uiPriority w:val="99"/>
    <w:locked/>
    <w:rsid w:val="00547C63"/>
    <w:rPr>
      <w:rFonts w:ascii="Times New Roman" w:hAnsi="Times New Roman" w:cs="Times New Roman"/>
      <w:sz w:val="24"/>
      <w:lang w:val="uk-UA" w:eastAsia="ru-RU"/>
    </w:rPr>
  </w:style>
  <w:style w:type="paragraph" w:styleId="a7">
    <w:name w:val="footer"/>
    <w:basedOn w:val="a"/>
    <w:link w:val="a8"/>
    <w:uiPriority w:val="99"/>
    <w:rsid w:val="00547C63"/>
    <w:pPr>
      <w:tabs>
        <w:tab w:val="center" w:pos="4677"/>
        <w:tab w:val="right" w:pos="9355"/>
      </w:tabs>
    </w:pPr>
    <w:rPr>
      <w:rFonts w:eastAsia="Calibri"/>
      <w:sz w:val="24"/>
    </w:rPr>
  </w:style>
  <w:style w:type="character" w:customStyle="1" w:styleId="a8">
    <w:name w:val="Нижний колонтитул Знак"/>
    <w:link w:val="a7"/>
    <w:uiPriority w:val="99"/>
    <w:locked/>
    <w:rsid w:val="00547C63"/>
    <w:rPr>
      <w:rFonts w:ascii="Times New Roman" w:hAnsi="Times New Roman" w:cs="Times New Roman"/>
      <w:sz w:val="24"/>
      <w:lang w:val="uk-UA" w:eastAsia="ru-RU"/>
    </w:rPr>
  </w:style>
  <w:style w:type="character" w:styleId="a9">
    <w:name w:val="Placeholder Text"/>
    <w:uiPriority w:val="99"/>
    <w:semiHidden/>
    <w:rsid w:val="00547C63"/>
    <w:rPr>
      <w:rFonts w:cs="Times New Roman"/>
      <w:color w:val="808080"/>
    </w:rPr>
  </w:style>
  <w:style w:type="character" w:customStyle="1" w:styleId="31">
    <w:name w:val="Основной текст (3)_"/>
    <w:link w:val="32"/>
    <w:uiPriority w:val="99"/>
    <w:locked/>
    <w:rsid w:val="008229FE"/>
    <w:rPr>
      <w:rFonts w:ascii="Times New Roman" w:hAnsi="Times New Roman"/>
      <w:sz w:val="32"/>
      <w:shd w:val="clear" w:color="auto" w:fill="FFFFFF"/>
    </w:rPr>
  </w:style>
  <w:style w:type="character" w:customStyle="1" w:styleId="3TrebuchetMS">
    <w:name w:val="Основной текст (3) + Trebuchet MS"/>
    <w:aliases w:val="15 pt,Курсив"/>
    <w:uiPriority w:val="99"/>
    <w:rsid w:val="008229FE"/>
    <w:rPr>
      <w:rFonts w:ascii="Trebuchet MS" w:hAnsi="Trebuchet MS"/>
      <w:i/>
      <w:color w:val="000000"/>
      <w:spacing w:val="0"/>
      <w:w w:val="100"/>
      <w:position w:val="0"/>
      <w:sz w:val="30"/>
      <w:shd w:val="clear" w:color="auto" w:fill="FFFFFF"/>
      <w:lang w:val="uk-UA" w:eastAsia="uk-UA"/>
    </w:rPr>
  </w:style>
  <w:style w:type="character" w:customStyle="1" w:styleId="33">
    <w:name w:val="Основной текст (3) + Полужирный"/>
    <w:uiPriority w:val="99"/>
    <w:rsid w:val="008229FE"/>
    <w:rPr>
      <w:rFonts w:ascii="Times New Roman" w:hAnsi="Times New Roman"/>
      <w:b/>
      <w:color w:val="000000"/>
      <w:spacing w:val="0"/>
      <w:w w:val="100"/>
      <w:position w:val="0"/>
      <w:sz w:val="32"/>
      <w:shd w:val="clear" w:color="auto" w:fill="FFFFFF"/>
      <w:lang w:val="uk-UA" w:eastAsia="uk-UA"/>
    </w:rPr>
  </w:style>
  <w:style w:type="paragraph" w:customStyle="1" w:styleId="32">
    <w:name w:val="Основной текст (3)"/>
    <w:basedOn w:val="a"/>
    <w:link w:val="31"/>
    <w:uiPriority w:val="99"/>
    <w:rsid w:val="008229FE"/>
    <w:pPr>
      <w:widowControl w:val="0"/>
      <w:shd w:val="clear" w:color="auto" w:fill="FFFFFF"/>
      <w:spacing w:after="60" w:line="240" w:lineRule="atLeast"/>
    </w:pPr>
    <w:rPr>
      <w:rFonts w:eastAsia="Calibri"/>
      <w:sz w:val="32"/>
      <w:szCs w:val="20"/>
      <w:lang w:val="ru-RU"/>
    </w:rPr>
  </w:style>
  <w:style w:type="paragraph" w:customStyle="1" w:styleId="aa">
    <w:name w:val="Знак Знак"/>
    <w:basedOn w:val="a"/>
    <w:rsid w:val="0014518B"/>
    <w:rPr>
      <w:rFonts w:ascii="Verdana" w:hAnsi="Verdana" w:cs="Verdana"/>
      <w:sz w:val="20"/>
      <w:szCs w:val="20"/>
      <w:lang w:val="en-US" w:eastAsia="en-US"/>
    </w:rPr>
  </w:style>
  <w:style w:type="character" w:styleId="ab">
    <w:name w:val="page number"/>
    <w:rsid w:val="00D96C55"/>
    <w:rPr>
      <w:rFonts w:cs="Times New Roman"/>
    </w:rPr>
  </w:style>
  <w:style w:type="paragraph" w:customStyle="1" w:styleId="ac">
    <w:name w:val="Знак Знак Знак"/>
    <w:basedOn w:val="a"/>
    <w:rsid w:val="00D96C55"/>
    <w:rPr>
      <w:rFonts w:ascii="Verdana" w:hAnsi="Verdana" w:cs="Verdana"/>
      <w:sz w:val="20"/>
      <w:szCs w:val="20"/>
      <w:lang w:val="en-US" w:eastAsia="en-US"/>
    </w:rPr>
  </w:style>
  <w:style w:type="paragraph" w:customStyle="1" w:styleId="11">
    <w:name w:val="Абзац списка1"/>
    <w:basedOn w:val="a"/>
    <w:uiPriority w:val="99"/>
    <w:rsid w:val="00BD399F"/>
    <w:pPr>
      <w:ind w:left="708"/>
    </w:pPr>
    <w:rPr>
      <w:rFonts w:eastAsia="Calibri"/>
      <w:sz w:val="20"/>
      <w:szCs w:val="20"/>
    </w:rPr>
  </w:style>
  <w:style w:type="paragraph" w:styleId="ad">
    <w:name w:val="Body Text Indent"/>
    <w:basedOn w:val="a"/>
    <w:link w:val="ae"/>
    <w:rsid w:val="00A04465"/>
    <w:pPr>
      <w:spacing w:after="120"/>
      <w:ind w:left="283"/>
    </w:pPr>
    <w:rPr>
      <w:rFonts w:ascii="Calibri" w:eastAsia="Calibri" w:hAnsi="Calibri"/>
      <w:sz w:val="20"/>
      <w:szCs w:val="20"/>
    </w:rPr>
  </w:style>
  <w:style w:type="character" w:customStyle="1" w:styleId="BodyTextIndentChar">
    <w:name w:val="Body Text Indent Char"/>
    <w:uiPriority w:val="99"/>
    <w:semiHidden/>
    <w:locked/>
    <w:rsid w:val="00962F56"/>
    <w:rPr>
      <w:rFonts w:ascii="Times New Roman" w:hAnsi="Times New Roman" w:cs="Times New Roman"/>
      <w:sz w:val="24"/>
      <w:lang w:val="uk-UA"/>
    </w:rPr>
  </w:style>
  <w:style w:type="character" w:customStyle="1" w:styleId="ae">
    <w:name w:val="Основной текст с отступом Знак"/>
    <w:link w:val="ad"/>
    <w:locked/>
    <w:rsid w:val="00A04465"/>
    <w:rPr>
      <w:lang w:val="uk-UA"/>
    </w:rPr>
  </w:style>
  <w:style w:type="paragraph" w:customStyle="1" w:styleId="110">
    <w:name w:val="Абзац списка11"/>
    <w:basedOn w:val="a"/>
    <w:uiPriority w:val="99"/>
    <w:rsid w:val="00CE4F14"/>
    <w:pPr>
      <w:spacing w:after="200" w:line="276" w:lineRule="auto"/>
      <w:ind w:left="720"/>
    </w:pPr>
    <w:rPr>
      <w:rFonts w:ascii="Calibri" w:eastAsia="Calibri" w:hAnsi="Calibri" w:cs="Calibri"/>
      <w:sz w:val="22"/>
      <w:szCs w:val="22"/>
      <w:lang w:val="ru-RU" w:eastAsia="en-US"/>
    </w:rPr>
  </w:style>
  <w:style w:type="character" w:customStyle="1" w:styleId="12">
    <w:name w:val="Заголовок №1_"/>
    <w:link w:val="13"/>
    <w:uiPriority w:val="99"/>
    <w:locked/>
    <w:rsid w:val="0068692A"/>
    <w:rPr>
      <w:rFonts w:ascii="Times New Roman" w:hAnsi="Times New Roman"/>
      <w:b/>
      <w:sz w:val="26"/>
      <w:shd w:val="clear" w:color="auto" w:fill="FFFFFF"/>
    </w:rPr>
  </w:style>
  <w:style w:type="paragraph" w:customStyle="1" w:styleId="13">
    <w:name w:val="Заголовок №1"/>
    <w:basedOn w:val="a"/>
    <w:link w:val="12"/>
    <w:uiPriority w:val="99"/>
    <w:rsid w:val="0068692A"/>
    <w:pPr>
      <w:widowControl w:val="0"/>
      <w:shd w:val="clear" w:color="auto" w:fill="FFFFFF"/>
      <w:spacing w:line="288" w:lineRule="exact"/>
      <w:outlineLvl w:val="0"/>
    </w:pPr>
    <w:rPr>
      <w:rFonts w:eastAsia="Calibri"/>
      <w:b/>
      <w:sz w:val="26"/>
      <w:szCs w:val="20"/>
      <w:lang w:val="ru-RU"/>
    </w:rPr>
  </w:style>
  <w:style w:type="paragraph" w:customStyle="1" w:styleId="af">
    <w:name w:val="Знак Знак Знак Знак Знак"/>
    <w:basedOn w:val="a"/>
    <w:rsid w:val="00386C92"/>
    <w:rPr>
      <w:rFonts w:ascii="Verdana" w:hAnsi="Verdana" w:cs="Verdana"/>
      <w:sz w:val="20"/>
      <w:szCs w:val="20"/>
      <w:lang w:val="en-US" w:eastAsia="en-US"/>
    </w:rPr>
  </w:style>
  <w:style w:type="character" w:styleId="af0">
    <w:name w:val="Hyperlink"/>
    <w:uiPriority w:val="99"/>
    <w:rsid w:val="007215EE"/>
    <w:rPr>
      <w:rFonts w:cs="Times New Roman"/>
      <w:color w:val="0000FF"/>
      <w:u w:val="single"/>
    </w:rPr>
  </w:style>
  <w:style w:type="paragraph" w:customStyle="1" w:styleId="23">
    <w:name w:val="Абзац списка2"/>
    <w:basedOn w:val="a"/>
    <w:rsid w:val="00BA1FF4"/>
    <w:pPr>
      <w:ind w:left="708"/>
    </w:pPr>
    <w:rPr>
      <w:rFonts w:eastAsia="Calibri"/>
      <w:sz w:val="20"/>
      <w:szCs w:val="20"/>
    </w:rPr>
  </w:style>
  <w:style w:type="paragraph" w:styleId="af1">
    <w:name w:val="Body Text"/>
    <w:basedOn w:val="a"/>
    <w:link w:val="af2"/>
    <w:rsid w:val="00F10E41"/>
    <w:pPr>
      <w:spacing w:after="120"/>
    </w:pPr>
    <w:rPr>
      <w:rFonts w:ascii="Calibri" w:hAnsi="Calibri"/>
      <w:sz w:val="24"/>
      <w:szCs w:val="20"/>
    </w:rPr>
  </w:style>
  <w:style w:type="character" w:customStyle="1" w:styleId="BodyTextChar">
    <w:name w:val="Body Text Char"/>
    <w:uiPriority w:val="99"/>
    <w:locked/>
    <w:rsid w:val="00F10E41"/>
    <w:rPr>
      <w:rFonts w:cs="Times New Roman"/>
      <w:spacing w:val="10"/>
      <w:sz w:val="23"/>
      <w:szCs w:val="23"/>
      <w:shd w:val="clear" w:color="auto" w:fill="FFFFFF"/>
      <w:lang w:bidi="ar-SA"/>
    </w:rPr>
  </w:style>
  <w:style w:type="paragraph" w:styleId="af3">
    <w:name w:val="Normal (Web)"/>
    <w:basedOn w:val="a"/>
    <w:rsid w:val="00F10E41"/>
    <w:pPr>
      <w:spacing w:after="200" w:line="276" w:lineRule="auto"/>
    </w:pPr>
    <w:rPr>
      <w:sz w:val="24"/>
      <w:lang w:val="ru-RU" w:eastAsia="en-US"/>
    </w:rPr>
  </w:style>
  <w:style w:type="paragraph" w:styleId="af4">
    <w:name w:val="List Paragraph"/>
    <w:basedOn w:val="a"/>
    <w:uiPriority w:val="99"/>
    <w:qFormat/>
    <w:rsid w:val="00F10E41"/>
    <w:pPr>
      <w:spacing w:after="200" w:line="276" w:lineRule="auto"/>
      <w:ind w:left="720"/>
    </w:pPr>
    <w:rPr>
      <w:rFonts w:ascii="Calibri" w:eastAsia="Calibri" w:hAnsi="Calibri"/>
      <w:sz w:val="22"/>
      <w:szCs w:val="22"/>
      <w:lang w:val="ru-RU" w:eastAsia="en-US"/>
    </w:rPr>
  </w:style>
  <w:style w:type="character" w:customStyle="1" w:styleId="af2">
    <w:name w:val="Основной текст Знак"/>
    <w:link w:val="af1"/>
    <w:locked/>
    <w:rsid w:val="00F10E41"/>
    <w:rPr>
      <w:rFonts w:eastAsia="Times New Roman"/>
      <w:sz w:val="24"/>
      <w:lang w:val="uk-UA" w:eastAsia="ru-RU"/>
    </w:rPr>
  </w:style>
  <w:style w:type="table" w:styleId="af5">
    <w:name w:val="Table Grid"/>
    <w:basedOn w:val="a1"/>
    <w:uiPriority w:val="59"/>
    <w:locked/>
    <w:rsid w:val="00F10E41"/>
    <w:pPr>
      <w:spacing w:after="200" w:line="276"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Знак Знак Знак Знак"/>
    <w:basedOn w:val="a"/>
    <w:rsid w:val="00F10E41"/>
    <w:rPr>
      <w:rFonts w:ascii="Verdana" w:eastAsia="Calibri" w:hAnsi="Verdana" w:cs="Verdana"/>
      <w:sz w:val="20"/>
      <w:szCs w:val="20"/>
      <w:lang w:val="en-US" w:eastAsia="en-US"/>
    </w:rPr>
  </w:style>
  <w:style w:type="character" w:customStyle="1" w:styleId="24">
    <w:name w:val="Знак Знак2"/>
    <w:uiPriority w:val="99"/>
    <w:rsid w:val="00F10E41"/>
    <w:rPr>
      <w:rFonts w:ascii="Calibri" w:hAnsi="Calibri"/>
      <w:spacing w:val="10"/>
      <w:sz w:val="23"/>
      <w:shd w:val="clear" w:color="auto" w:fill="FFFFFF"/>
      <w:lang w:eastAsia="en-US"/>
    </w:rPr>
  </w:style>
  <w:style w:type="paragraph" w:customStyle="1" w:styleId="14">
    <w:name w:val="1"/>
    <w:basedOn w:val="a"/>
    <w:rsid w:val="00F10E41"/>
    <w:rPr>
      <w:rFonts w:ascii="Verdana" w:eastAsia="Calibri" w:hAnsi="Verdana" w:cs="Verdana"/>
      <w:sz w:val="20"/>
      <w:szCs w:val="20"/>
      <w:lang w:val="en-US" w:eastAsia="en-US"/>
    </w:rPr>
  </w:style>
  <w:style w:type="character" w:customStyle="1" w:styleId="51">
    <w:name w:val="Основной текст (5)_"/>
    <w:link w:val="52"/>
    <w:uiPriority w:val="99"/>
    <w:locked/>
    <w:rsid w:val="00F10E41"/>
    <w:rPr>
      <w:rFonts w:cs="Times New Roman"/>
      <w:b/>
      <w:bCs/>
      <w:spacing w:val="10"/>
      <w:shd w:val="clear" w:color="auto" w:fill="FFFFFF"/>
      <w:lang w:bidi="ar-SA"/>
    </w:rPr>
  </w:style>
  <w:style w:type="character" w:customStyle="1" w:styleId="0pt">
    <w:name w:val="Основной текст + Интервал 0 pt"/>
    <w:uiPriority w:val="99"/>
    <w:rsid w:val="00F10E41"/>
    <w:rPr>
      <w:rFonts w:cs="Times New Roman"/>
      <w:spacing w:val="0"/>
      <w:sz w:val="23"/>
      <w:szCs w:val="23"/>
      <w:u w:val="none"/>
      <w:shd w:val="clear" w:color="auto" w:fill="FFFFFF"/>
      <w:lang w:bidi="ar-SA"/>
    </w:rPr>
  </w:style>
  <w:style w:type="character" w:customStyle="1" w:styleId="50pt">
    <w:name w:val="Основной текст (5) + Интервал 0 pt"/>
    <w:uiPriority w:val="99"/>
    <w:rsid w:val="00F10E41"/>
    <w:rPr>
      <w:rFonts w:cs="Times New Roman"/>
      <w:b/>
      <w:bCs/>
      <w:spacing w:val="0"/>
      <w:shd w:val="clear" w:color="auto" w:fill="FFFFFF"/>
      <w:lang w:bidi="ar-SA"/>
    </w:rPr>
  </w:style>
  <w:style w:type="paragraph" w:customStyle="1" w:styleId="52">
    <w:name w:val="Основной текст (5)"/>
    <w:basedOn w:val="a"/>
    <w:link w:val="51"/>
    <w:uiPriority w:val="99"/>
    <w:rsid w:val="00F10E41"/>
    <w:pPr>
      <w:widowControl w:val="0"/>
      <w:shd w:val="clear" w:color="auto" w:fill="FFFFFF"/>
      <w:spacing w:before="300" w:after="240" w:line="322" w:lineRule="exact"/>
    </w:pPr>
    <w:rPr>
      <w:rFonts w:eastAsia="Calibri"/>
      <w:b/>
      <w:bCs/>
      <w:noProof/>
      <w:spacing w:val="10"/>
      <w:sz w:val="20"/>
      <w:szCs w:val="20"/>
      <w:shd w:val="clear" w:color="auto" w:fill="FFFFFF"/>
      <w:lang w:val="ru-RU"/>
    </w:rPr>
  </w:style>
  <w:style w:type="paragraph" w:customStyle="1" w:styleId="af7">
    <w:name w:val="Знак Знак Знак Знак Знак Знак Знак Знак Знак"/>
    <w:basedOn w:val="a"/>
    <w:rsid w:val="00FB00EC"/>
    <w:rPr>
      <w:rFonts w:ascii="Verdana" w:hAnsi="Verdana" w:cs="Verdana"/>
      <w:sz w:val="20"/>
      <w:szCs w:val="20"/>
      <w:lang w:val="en-US" w:eastAsia="en-US"/>
    </w:rPr>
  </w:style>
  <w:style w:type="table" w:customStyle="1" w:styleId="15">
    <w:name w:val="Сетка таблицы1"/>
    <w:basedOn w:val="a1"/>
    <w:next w:val="af5"/>
    <w:rsid w:val="002505E4"/>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4">
    <w:name w:val="Знак Знак Знак Знак3"/>
    <w:basedOn w:val="a"/>
    <w:rsid w:val="002505E4"/>
    <w:rPr>
      <w:rFonts w:ascii="Verdana" w:hAnsi="Verdana" w:cs="Verdana"/>
      <w:sz w:val="20"/>
      <w:szCs w:val="20"/>
      <w:lang w:val="en-US" w:eastAsia="en-US"/>
    </w:rPr>
  </w:style>
  <w:style w:type="table" w:customStyle="1" w:styleId="25">
    <w:name w:val="Сетка таблицы2"/>
    <w:basedOn w:val="a1"/>
    <w:next w:val="af5"/>
    <w:rsid w:val="002505E4"/>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Нет списка1"/>
    <w:next w:val="a2"/>
    <w:semiHidden/>
    <w:rsid w:val="009442EA"/>
  </w:style>
  <w:style w:type="table" w:customStyle="1" w:styleId="35">
    <w:name w:val="Сетка таблицы3"/>
    <w:basedOn w:val="a1"/>
    <w:next w:val="af5"/>
    <w:rsid w:val="0095179B"/>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5"/>
    <w:rsid w:val="009D2E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next w:val="af5"/>
    <w:rsid w:val="009D2E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f5"/>
    <w:rsid w:val="00F30801"/>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6">
    <w:name w:val="Знак Знак Знак Знак2"/>
    <w:basedOn w:val="a"/>
    <w:rsid w:val="00F30801"/>
    <w:rPr>
      <w:rFonts w:ascii="Verdana" w:hAnsi="Verdana" w:cs="Verdana"/>
      <w:sz w:val="20"/>
      <w:szCs w:val="20"/>
      <w:lang w:val="en-US" w:eastAsia="en-US"/>
    </w:rPr>
  </w:style>
  <w:style w:type="table" w:customStyle="1" w:styleId="7">
    <w:name w:val="Сетка таблицы7"/>
    <w:basedOn w:val="a1"/>
    <w:next w:val="af5"/>
    <w:rsid w:val="00F30801"/>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2"/>
    <w:semiHidden/>
    <w:unhideWhenUsed/>
    <w:rsid w:val="00F30801"/>
  </w:style>
  <w:style w:type="table" w:customStyle="1" w:styleId="8">
    <w:name w:val="Сетка таблицы8"/>
    <w:basedOn w:val="a1"/>
    <w:next w:val="af5"/>
    <w:rsid w:val="00DE660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5"/>
    <w:rsid w:val="00A6698B"/>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5"/>
    <w:rsid w:val="0092794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927943"/>
  </w:style>
  <w:style w:type="paragraph" w:customStyle="1" w:styleId="17">
    <w:name w:val="Знак Знак1"/>
    <w:basedOn w:val="a"/>
    <w:rsid w:val="00927943"/>
    <w:rPr>
      <w:rFonts w:ascii="Verdana" w:eastAsia="Calibri" w:hAnsi="Verdana" w:cs="Verdana"/>
      <w:sz w:val="20"/>
      <w:szCs w:val="20"/>
      <w:lang w:val="en-US" w:eastAsia="en-US"/>
    </w:rPr>
  </w:style>
  <w:style w:type="paragraph" w:customStyle="1" w:styleId="af8">
    <w:name w:val="Знак Знак Знак Знак Знак Знак"/>
    <w:basedOn w:val="a"/>
    <w:rsid w:val="00927943"/>
    <w:rPr>
      <w:rFonts w:ascii="Verdana" w:eastAsia="Calibri" w:hAnsi="Verdana" w:cs="Verdana"/>
      <w:sz w:val="20"/>
      <w:szCs w:val="20"/>
      <w:lang w:val="en-US" w:eastAsia="en-US"/>
    </w:rPr>
  </w:style>
  <w:style w:type="paragraph" w:customStyle="1" w:styleId="af9">
    <w:name w:val="Знак"/>
    <w:basedOn w:val="a"/>
    <w:rsid w:val="00927943"/>
    <w:rPr>
      <w:rFonts w:ascii="Verdana" w:eastAsia="Calibri" w:hAnsi="Verdana" w:cs="Verdana"/>
      <w:sz w:val="20"/>
      <w:szCs w:val="20"/>
      <w:lang w:val="en-US" w:eastAsia="en-US"/>
    </w:rPr>
  </w:style>
  <w:style w:type="table" w:customStyle="1" w:styleId="111">
    <w:name w:val="Сетка таблицы11"/>
    <w:basedOn w:val="a1"/>
    <w:next w:val="af5"/>
    <w:rsid w:val="00E51421"/>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Знак Знак Знак Знак1"/>
    <w:basedOn w:val="a"/>
    <w:rsid w:val="00E51421"/>
    <w:rPr>
      <w:rFonts w:ascii="Verdana" w:hAnsi="Verdana" w:cs="Verdana"/>
      <w:sz w:val="20"/>
      <w:szCs w:val="20"/>
      <w:lang w:val="en-US" w:eastAsia="en-US"/>
    </w:rPr>
  </w:style>
  <w:style w:type="table" w:customStyle="1" w:styleId="120">
    <w:name w:val="Сетка таблицы12"/>
    <w:basedOn w:val="a1"/>
    <w:next w:val="af5"/>
    <w:rsid w:val="00E51421"/>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semiHidden/>
    <w:rsid w:val="00E51421"/>
  </w:style>
  <w:style w:type="table" w:customStyle="1" w:styleId="130">
    <w:name w:val="Сетка таблицы13"/>
    <w:basedOn w:val="a1"/>
    <w:next w:val="af5"/>
    <w:rsid w:val="00E51421"/>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No Spacing"/>
    <w:link w:val="afb"/>
    <w:qFormat/>
    <w:rsid w:val="00E51421"/>
    <w:rPr>
      <w:rFonts w:eastAsia="Times New Roman"/>
      <w:sz w:val="22"/>
      <w:szCs w:val="22"/>
    </w:rPr>
  </w:style>
  <w:style w:type="character" w:customStyle="1" w:styleId="afb">
    <w:name w:val="Без интервала Знак"/>
    <w:link w:val="afa"/>
    <w:uiPriority w:val="1"/>
    <w:rsid w:val="00E51421"/>
    <w:rPr>
      <w:rFonts w:eastAsia="Times New Roman"/>
      <w:sz w:val="22"/>
      <w:szCs w:val="22"/>
    </w:rPr>
  </w:style>
  <w:style w:type="table" w:customStyle="1" w:styleId="140">
    <w:name w:val="Сетка таблицы14"/>
    <w:basedOn w:val="a1"/>
    <w:next w:val="af5"/>
    <w:rsid w:val="00E51421"/>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f5"/>
    <w:rsid w:val="00BF61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
    <w:next w:val="a2"/>
    <w:semiHidden/>
    <w:unhideWhenUsed/>
    <w:rsid w:val="00BF61FF"/>
  </w:style>
  <w:style w:type="table" w:customStyle="1" w:styleId="160">
    <w:name w:val="Сетка таблицы16"/>
    <w:basedOn w:val="a1"/>
    <w:next w:val="af5"/>
    <w:rsid w:val="00BF61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2"/>
    <w:uiPriority w:val="99"/>
    <w:semiHidden/>
    <w:unhideWhenUsed/>
    <w:rsid w:val="00B8472E"/>
  </w:style>
  <w:style w:type="character" w:styleId="afc">
    <w:name w:val="Emphasis"/>
    <w:uiPriority w:val="20"/>
    <w:qFormat/>
    <w:locked/>
    <w:rsid w:val="00B8472E"/>
    <w:rPr>
      <w:i/>
      <w:iCs/>
    </w:rPr>
  </w:style>
  <w:style w:type="paragraph" w:customStyle="1" w:styleId="37">
    <w:name w:val="Абзац списка3"/>
    <w:basedOn w:val="a"/>
    <w:uiPriority w:val="99"/>
    <w:rsid w:val="00B422D2"/>
    <w:pPr>
      <w:spacing w:after="200" w:line="276" w:lineRule="auto"/>
      <w:ind w:left="720"/>
    </w:pPr>
    <w:rPr>
      <w:rFonts w:ascii="Calibri" w:hAnsi="Calibri"/>
      <w:sz w:val="22"/>
      <w:szCs w:val="22"/>
      <w:lang w:val="ru-RU" w:eastAsia="en-US"/>
    </w:rPr>
  </w:style>
  <w:style w:type="paragraph" w:customStyle="1" w:styleId="afd">
    <w:name w:val="Знак Знак Знак Знак"/>
    <w:basedOn w:val="a"/>
    <w:rsid w:val="0054297A"/>
    <w:rPr>
      <w:rFonts w:ascii="Verdana" w:hAnsi="Verdana" w:cs="Verdana"/>
      <w:sz w:val="20"/>
      <w:szCs w:val="20"/>
      <w:lang w:val="en-US" w:eastAsia="en-US"/>
    </w:rPr>
  </w:style>
  <w:style w:type="paragraph" w:styleId="38">
    <w:name w:val="Body Text Indent 3"/>
    <w:basedOn w:val="a"/>
    <w:link w:val="39"/>
    <w:rsid w:val="0054297A"/>
    <w:pPr>
      <w:spacing w:after="120"/>
      <w:ind w:left="283"/>
    </w:pPr>
    <w:rPr>
      <w:rFonts w:ascii="SchoolDL" w:hAnsi="SchoolDL"/>
      <w:sz w:val="16"/>
      <w:szCs w:val="16"/>
      <w:lang w:val="ru-RU"/>
    </w:rPr>
  </w:style>
  <w:style w:type="character" w:customStyle="1" w:styleId="39">
    <w:name w:val="Основной текст с отступом 3 Знак"/>
    <w:basedOn w:val="a0"/>
    <w:link w:val="38"/>
    <w:rsid w:val="0054297A"/>
    <w:rPr>
      <w:rFonts w:ascii="SchoolDL" w:eastAsia="Times New Roman" w:hAnsi="SchoolDL"/>
      <w:sz w:val="16"/>
      <w:szCs w:val="16"/>
    </w:rPr>
  </w:style>
  <w:style w:type="table" w:customStyle="1" w:styleId="170">
    <w:name w:val="Сетка таблицы17"/>
    <w:basedOn w:val="a1"/>
    <w:next w:val="af5"/>
    <w:rsid w:val="0054297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next w:val="af5"/>
    <w:rsid w:val="0054297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C71A60"/>
    <w:rPr>
      <w:rFonts w:ascii="Times New Roman" w:eastAsia="Times New Roman" w:hAnsi="Times New Roman"/>
      <w:b/>
      <w:sz w:val="36"/>
      <w:szCs w:val="36"/>
      <w:lang w:val="uk-UA"/>
    </w:rPr>
  </w:style>
  <w:style w:type="character" w:customStyle="1" w:styleId="30">
    <w:name w:val="Заголовок 3 Знак"/>
    <w:basedOn w:val="a0"/>
    <w:link w:val="3"/>
    <w:rsid w:val="00C71A60"/>
    <w:rPr>
      <w:rFonts w:ascii="Times New Roman" w:eastAsia="Times New Roman" w:hAnsi="Times New Roman"/>
      <w:b/>
      <w:sz w:val="28"/>
      <w:szCs w:val="28"/>
      <w:lang w:val="uk-UA"/>
    </w:rPr>
  </w:style>
  <w:style w:type="character" w:customStyle="1" w:styleId="40">
    <w:name w:val="Заголовок 4 Знак"/>
    <w:basedOn w:val="a0"/>
    <w:link w:val="4"/>
    <w:rsid w:val="00C71A60"/>
    <w:rPr>
      <w:rFonts w:ascii="Times New Roman" w:eastAsia="Times New Roman" w:hAnsi="Times New Roman"/>
      <w:b/>
      <w:sz w:val="24"/>
      <w:szCs w:val="24"/>
      <w:lang w:val="uk-UA"/>
    </w:rPr>
  </w:style>
  <w:style w:type="character" w:customStyle="1" w:styleId="50">
    <w:name w:val="Заголовок 5 Знак"/>
    <w:basedOn w:val="a0"/>
    <w:link w:val="5"/>
    <w:rsid w:val="00C71A60"/>
    <w:rPr>
      <w:rFonts w:ascii="Times New Roman" w:eastAsia="Times New Roman" w:hAnsi="Times New Roman"/>
      <w:b/>
      <w:sz w:val="22"/>
      <w:szCs w:val="22"/>
      <w:lang w:val="uk-UA"/>
    </w:rPr>
  </w:style>
  <w:style w:type="character" w:customStyle="1" w:styleId="60">
    <w:name w:val="Заголовок 6 Знак"/>
    <w:basedOn w:val="a0"/>
    <w:link w:val="6"/>
    <w:rsid w:val="00C71A60"/>
    <w:rPr>
      <w:rFonts w:ascii="Times New Roman" w:eastAsia="Times New Roman" w:hAnsi="Times New Roman"/>
      <w:b/>
      <w:lang w:val="uk-UA"/>
    </w:rPr>
  </w:style>
  <w:style w:type="numbering" w:customStyle="1" w:styleId="70">
    <w:name w:val="Нет списка7"/>
    <w:next w:val="a2"/>
    <w:uiPriority w:val="99"/>
    <w:semiHidden/>
    <w:unhideWhenUsed/>
    <w:rsid w:val="00C71A60"/>
  </w:style>
  <w:style w:type="table" w:customStyle="1" w:styleId="TableNormal">
    <w:name w:val="Table Normal"/>
    <w:rsid w:val="00C71A60"/>
    <w:rPr>
      <w:rFonts w:ascii="Times New Roman" w:eastAsia="Times New Roman" w:hAnsi="Times New Roman"/>
      <w:lang w:val="uk-UA"/>
    </w:rPr>
    <w:tblPr>
      <w:tblCellMar>
        <w:top w:w="0" w:type="dxa"/>
        <w:left w:w="0" w:type="dxa"/>
        <w:bottom w:w="0" w:type="dxa"/>
        <w:right w:w="0" w:type="dxa"/>
      </w:tblCellMar>
    </w:tblPr>
  </w:style>
  <w:style w:type="paragraph" w:styleId="afe">
    <w:name w:val="Title"/>
    <w:basedOn w:val="a"/>
    <w:next w:val="a"/>
    <w:link w:val="aff"/>
    <w:qFormat/>
    <w:locked/>
    <w:rsid w:val="00C71A60"/>
    <w:pPr>
      <w:keepNext/>
      <w:keepLines/>
      <w:spacing w:before="480" w:after="120"/>
    </w:pPr>
    <w:rPr>
      <w:b/>
      <w:sz w:val="72"/>
      <w:szCs w:val="72"/>
    </w:rPr>
  </w:style>
  <w:style w:type="character" w:customStyle="1" w:styleId="aff">
    <w:name w:val="Название Знак"/>
    <w:basedOn w:val="a0"/>
    <w:link w:val="afe"/>
    <w:rsid w:val="00C71A60"/>
    <w:rPr>
      <w:rFonts w:ascii="Times New Roman" w:eastAsia="Times New Roman" w:hAnsi="Times New Roman"/>
      <w:b/>
      <w:sz w:val="72"/>
      <w:szCs w:val="72"/>
      <w:lang w:val="uk-UA"/>
    </w:rPr>
  </w:style>
  <w:style w:type="paragraph" w:styleId="aff0">
    <w:name w:val="Subtitle"/>
    <w:basedOn w:val="a"/>
    <w:next w:val="a"/>
    <w:link w:val="aff1"/>
    <w:locked/>
    <w:rsid w:val="00C71A60"/>
    <w:pPr>
      <w:keepNext/>
      <w:keepLines/>
      <w:spacing w:before="360" w:after="80"/>
    </w:pPr>
    <w:rPr>
      <w:rFonts w:ascii="Georgia" w:eastAsia="Georgia" w:hAnsi="Georgia" w:cs="Georgia"/>
      <w:i/>
      <w:color w:val="666666"/>
      <w:sz w:val="48"/>
      <w:szCs w:val="48"/>
    </w:rPr>
  </w:style>
  <w:style w:type="character" w:customStyle="1" w:styleId="aff1">
    <w:name w:val="Подзаголовок Знак"/>
    <w:basedOn w:val="a0"/>
    <w:link w:val="aff0"/>
    <w:rsid w:val="00C71A60"/>
    <w:rPr>
      <w:rFonts w:ascii="Georgia" w:eastAsia="Georgia" w:hAnsi="Georgia" w:cs="Georgia"/>
      <w:i/>
      <w:color w:val="666666"/>
      <w:sz w:val="48"/>
      <w:szCs w:val="48"/>
      <w:lang w:val="uk-UA"/>
    </w:rPr>
  </w:style>
  <w:style w:type="numbering" w:customStyle="1" w:styleId="80">
    <w:name w:val="Нет списка8"/>
    <w:next w:val="a2"/>
    <w:uiPriority w:val="99"/>
    <w:semiHidden/>
    <w:unhideWhenUsed/>
    <w:rsid w:val="00C74844"/>
  </w:style>
  <w:style w:type="table" w:customStyle="1" w:styleId="19">
    <w:name w:val="Сетка таблицы19"/>
    <w:basedOn w:val="a1"/>
    <w:next w:val="af5"/>
    <w:uiPriority w:val="59"/>
    <w:rsid w:val="00C651E0"/>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2">
    <w:name w:val="Знак Знак"/>
    <w:basedOn w:val="a"/>
    <w:rsid w:val="004764DC"/>
    <w:rPr>
      <w:rFonts w:ascii="Verdana" w:hAnsi="Verdana" w:cs="Verdana"/>
      <w:sz w:val="20"/>
      <w:szCs w:val="20"/>
      <w:lang w:val="en-US" w:eastAsia="en-US"/>
    </w:rPr>
  </w:style>
  <w:style w:type="table" w:customStyle="1" w:styleId="200">
    <w:name w:val="Сетка таблицы20"/>
    <w:basedOn w:val="a1"/>
    <w:next w:val="af5"/>
    <w:uiPriority w:val="59"/>
    <w:rsid w:val="006654A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Strong"/>
    <w:uiPriority w:val="22"/>
    <w:qFormat/>
    <w:locked/>
    <w:rsid w:val="006654AD"/>
    <w:rPr>
      <w:b/>
      <w:bCs/>
    </w:rPr>
  </w:style>
  <w:style w:type="table" w:customStyle="1" w:styleId="210">
    <w:name w:val="Сетка таблицы21"/>
    <w:basedOn w:val="a1"/>
    <w:next w:val="af5"/>
    <w:uiPriority w:val="59"/>
    <w:rsid w:val="006654AD"/>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5"/>
    <w:uiPriority w:val="59"/>
    <w:rsid w:val="006654A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690BB9"/>
  </w:style>
  <w:style w:type="table" w:customStyle="1" w:styleId="TableNormal1">
    <w:name w:val="Table Normal1"/>
    <w:rsid w:val="00690BB9"/>
    <w:rPr>
      <w:rFonts w:ascii="Times New Roman" w:eastAsia="Times New Roman" w:hAnsi="Times New Roman"/>
      <w:lang w:val="uk-UA"/>
    </w:rPr>
    <w:tblPr>
      <w:tblCellMar>
        <w:top w:w="0" w:type="dxa"/>
        <w:left w:w="0" w:type="dxa"/>
        <w:bottom w:w="0" w:type="dxa"/>
        <w:right w:w="0" w:type="dxa"/>
      </w:tblCellMar>
    </w:tblPr>
  </w:style>
  <w:style w:type="paragraph" w:customStyle="1" w:styleId="1a">
    <w:name w:val="Знак Знак1 Знак Знак"/>
    <w:basedOn w:val="a"/>
    <w:rsid w:val="00150259"/>
    <w:rPr>
      <w:rFonts w:ascii="Verdana" w:hAnsi="Verdana" w:cs="Verdana"/>
      <w:sz w:val="20"/>
      <w:szCs w:val="20"/>
      <w:lang w:val="en-US" w:eastAsia="en-US"/>
    </w:rPr>
  </w:style>
  <w:style w:type="paragraph" w:customStyle="1" w:styleId="aff4">
    <w:name w:val="Знак Знак"/>
    <w:basedOn w:val="a"/>
    <w:rsid w:val="002D310D"/>
    <w:rPr>
      <w:rFonts w:ascii="Verdana" w:hAnsi="Verdana" w:cs="Verdana"/>
      <w:sz w:val="20"/>
      <w:szCs w:val="20"/>
      <w:lang w:val="en-US" w:eastAsia="en-US"/>
    </w:rPr>
  </w:style>
  <w:style w:type="numbering" w:customStyle="1" w:styleId="101">
    <w:name w:val="Нет списка10"/>
    <w:next w:val="a2"/>
    <w:uiPriority w:val="99"/>
    <w:semiHidden/>
    <w:unhideWhenUsed/>
    <w:rsid w:val="00E35C79"/>
  </w:style>
  <w:style w:type="paragraph" w:customStyle="1" w:styleId="1b">
    <w:name w:val="Обычный1"/>
    <w:rsid w:val="00E35C79"/>
    <w:pPr>
      <w:widowControl w:val="0"/>
      <w:snapToGrid w:val="0"/>
      <w:spacing w:line="360" w:lineRule="auto"/>
      <w:ind w:left="200" w:firstLine="760"/>
    </w:pPr>
    <w:rPr>
      <w:rFonts w:ascii="Arial" w:eastAsia="Times New Roman" w:hAnsi="Arial"/>
      <w:sz w:val="24"/>
      <w:lang w:val="uk-UA"/>
    </w:rPr>
  </w:style>
  <w:style w:type="table" w:customStyle="1" w:styleId="230">
    <w:name w:val="Сетка таблицы23"/>
    <w:basedOn w:val="a1"/>
    <w:next w:val="af5"/>
    <w:uiPriority w:val="59"/>
    <w:rsid w:val="008A1316"/>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f5"/>
    <w:uiPriority w:val="59"/>
    <w:rsid w:val="008A1316"/>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Знак Знак Знак Знак"/>
    <w:basedOn w:val="a"/>
    <w:rsid w:val="008A1316"/>
    <w:rPr>
      <w:rFonts w:ascii="Verdana" w:hAnsi="Verdana" w:cs="Verdana"/>
      <w:sz w:val="20"/>
      <w:szCs w:val="20"/>
      <w:lang w:val="en-US" w:eastAsia="en-US"/>
    </w:rPr>
  </w:style>
  <w:style w:type="table" w:customStyle="1" w:styleId="250">
    <w:name w:val="Сетка таблицы25"/>
    <w:basedOn w:val="a1"/>
    <w:next w:val="af5"/>
    <w:uiPriority w:val="59"/>
    <w:rsid w:val="008A131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2"/>
    <w:uiPriority w:val="99"/>
    <w:semiHidden/>
    <w:unhideWhenUsed/>
    <w:rsid w:val="00FB25F8"/>
  </w:style>
  <w:style w:type="table" w:customStyle="1" w:styleId="260">
    <w:name w:val="Сетка таблицы26"/>
    <w:basedOn w:val="a1"/>
    <w:next w:val="af5"/>
    <w:uiPriority w:val="59"/>
    <w:rsid w:val="00AB148C"/>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f5"/>
    <w:uiPriority w:val="59"/>
    <w:rsid w:val="00AE595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1"/>
    <w:next w:val="af5"/>
    <w:uiPriority w:val="59"/>
    <w:rsid w:val="00D5003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F87E79"/>
  </w:style>
  <w:style w:type="character" w:customStyle="1" w:styleId="1c">
    <w:name w:val="Слабое выделение1"/>
    <w:basedOn w:val="a0"/>
    <w:uiPriority w:val="19"/>
    <w:qFormat/>
    <w:rsid w:val="00F87E79"/>
    <w:rPr>
      <w:i/>
      <w:iCs/>
      <w:color w:val="808080"/>
    </w:rPr>
  </w:style>
  <w:style w:type="character" w:styleId="aff6">
    <w:name w:val="Subtle Emphasis"/>
    <w:basedOn w:val="a0"/>
    <w:uiPriority w:val="19"/>
    <w:qFormat/>
    <w:rsid w:val="00F87E79"/>
    <w:rPr>
      <w:i/>
      <w:iCs/>
      <w:color w:val="404040" w:themeColor="text1" w:themeTint="BF"/>
    </w:rPr>
  </w:style>
  <w:style w:type="numbering" w:customStyle="1" w:styleId="131">
    <w:name w:val="Нет списка13"/>
    <w:next w:val="a2"/>
    <w:uiPriority w:val="99"/>
    <w:semiHidden/>
    <w:unhideWhenUsed/>
    <w:rsid w:val="001733AF"/>
  </w:style>
  <w:style w:type="table" w:customStyle="1" w:styleId="29">
    <w:name w:val="Сетка таблицы29"/>
    <w:basedOn w:val="a1"/>
    <w:next w:val="af5"/>
    <w:uiPriority w:val="59"/>
    <w:rsid w:val="003F0CC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f5"/>
    <w:uiPriority w:val="59"/>
    <w:rsid w:val="006E5C8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f5"/>
    <w:uiPriority w:val="59"/>
    <w:rsid w:val="00C621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f5"/>
    <w:uiPriority w:val="59"/>
    <w:rsid w:val="000B341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f5"/>
    <w:uiPriority w:val="59"/>
    <w:rsid w:val="000B341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3">
    <w:name w:val="Абзац списка4"/>
    <w:basedOn w:val="a"/>
    <w:rsid w:val="005E0BF8"/>
    <w:pPr>
      <w:spacing w:after="200" w:line="276" w:lineRule="auto"/>
      <w:ind w:left="720"/>
      <w:contextualSpacing/>
    </w:pPr>
    <w:rPr>
      <w:rFonts w:ascii="Calibri" w:hAnsi="Calibri"/>
      <w:sz w:val="22"/>
      <w:szCs w:val="22"/>
      <w:lang w:val="ru-RU" w:eastAsia="en-US"/>
    </w:rPr>
  </w:style>
  <w:style w:type="table" w:customStyle="1" w:styleId="340">
    <w:name w:val="Сетка таблицы34"/>
    <w:basedOn w:val="a1"/>
    <w:next w:val="af5"/>
    <w:uiPriority w:val="59"/>
    <w:rsid w:val="005E0BF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
    <w:next w:val="a2"/>
    <w:uiPriority w:val="99"/>
    <w:semiHidden/>
    <w:unhideWhenUsed/>
    <w:rsid w:val="00327E4C"/>
  </w:style>
  <w:style w:type="table" w:customStyle="1" w:styleId="350">
    <w:name w:val="Сетка таблицы35"/>
    <w:basedOn w:val="a1"/>
    <w:next w:val="af5"/>
    <w:uiPriority w:val="59"/>
    <w:rsid w:val="0064702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1"/>
    <w:next w:val="af5"/>
    <w:rsid w:val="004E2CF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1"/>
    <w:next w:val="af5"/>
    <w:uiPriority w:val="59"/>
    <w:rsid w:val="006B538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1"/>
    <w:next w:val="af5"/>
    <w:uiPriority w:val="59"/>
    <w:rsid w:val="006B538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2"/>
    <w:uiPriority w:val="99"/>
    <w:semiHidden/>
    <w:unhideWhenUsed/>
    <w:rsid w:val="006B5385"/>
  </w:style>
  <w:style w:type="table" w:customStyle="1" w:styleId="TableNormal2">
    <w:name w:val="Table Normal2"/>
    <w:rsid w:val="006B5385"/>
    <w:rPr>
      <w:rFonts w:ascii="Times New Roman" w:eastAsia="Times New Roman" w:hAnsi="Times New Roman"/>
      <w:lang w:val="uk-UA"/>
    </w:rPr>
    <w:tblPr>
      <w:tblCellMar>
        <w:top w:w="0" w:type="dxa"/>
        <w:left w:w="0" w:type="dxa"/>
        <w:bottom w:w="0" w:type="dxa"/>
        <w:right w:w="0" w:type="dxa"/>
      </w:tblCellMar>
    </w:tblPr>
  </w:style>
  <w:style w:type="character" w:customStyle="1" w:styleId="copy-file-field">
    <w:name w:val="copy-file-field"/>
    <w:basedOn w:val="a0"/>
    <w:rsid w:val="009851F9"/>
  </w:style>
  <w:style w:type="numbering" w:customStyle="1" w:styleId="161">
    <w:name w:val="Нет списка16"/>
    <w:next w:val="a2"/>
    <w:semiHidden/>
    <w:rsid w:val="00DF4206"/>
  </w:style>
  <w:style w:type="numbering" w:customStyle="1" w:styleId="171">
    <w:name w:val="Нет списка17"/>
    <w:next w:val="a2"/>
    <w:uiPriority w:val="99"/>
    <w:semiHidden/>
    <w:unhideWhenUsed/>
    <w:rsid w:val="005C0DFA"/>
  </w:style>
  <w:style w:type="table" w:customStyle="1" w:styleId="390">
    <w:name w:val="Сетка таблицы39"/>
    <w:basedOn w:val="a1"/>
    <w:next w:val="af5"/>
    <w:uiPriority w:val="59"/>
    <w:rsid w:val="005C0DFA"/>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1"/>
    <w:next w:val="af5"/>
    <w:uiPriority w:val="59"/>
    <w:rsid w:val="005E021F"/>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7">
    <w:name w:val="Знак Знак"/>
    <w:basedOn w:val="a"/>
    <w:rsid w:val="00DC3111"/>
    <w:rPr>
      <w:rFonts w:ascii="Verdana" w:hAnsi="Verdana" w:cs="Verdana"/>
      <w:sz w:val="20"/>
      <w:szCs w:val="20"/>
      <w:lang w:val="en-US" w:eastAsia="en-US"/>
    </w:rPr>
  </w:style>
  <w:style w:type="numbering" w:customStyle="1" w:styleId="181">
    <w:name w:val="Нет списка18"/>
    <w:next w:val="a2"/>
    <w:uiPriority w:val="99"/>
    <w:semiHidden/>
    <w:unhideWhenUsed/>
    <w:rsid w:val="00DC3111"/>
  </w:style>
  <w:style w:type="table" w:customStyle="1" w:styleId="410">
    <w:name w:val="Сетка таблицы41"/>
    <w:basedOn w:val="a1"/>
    <w:next w:val="af5"/>
    <w:uiPriority w:val="59"/>
    <w:rsid w:val="00DC3111"/>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8">
    <w:name w:val="Знак Знак"/>
    <w:basedOn w:val="a"/>
    <w:rsid w:val="00911A9A"/>
    <w:rPr>
      <w:rFonts w:ascii="Verdana" w:hAnsi="Verdana" w:cs="Verdana"/>
      <w:sz w:val="20"/>
      <w:szCs w:val="20"/>
      <w:lang w:val="en-US" w:eastAsia="en-US"/>
    </w:rPr>
  </w:style>
  <w:style w:type="numbering" w:customStyle="1" w:styleId="190">
    <w:name w:val="Нет списка19"/>
    <w:next w:val="a2"/>
    <w:uiPriority w:val="99"/>
    <w:semiHidden/>
    <w:unhideWhenUsed/>
    <w:rsid w:val="00911A9A"/>
  </w:style>
  <w:style w:type="table" w:customStyle="1" w:styleId="420">
    <w:name w:val="Сетка таблицы42"/>
    <w:basedOn w:val="a1"/>
    <w:next w:val="af5"/>
    <w:uiPriority w:val="59"/>
    <w:rsid w:val="0026792B"/>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f5"/>
    <w:uiPriority w:val="59"/>
    <w:rsid w:val="00D420B5"/>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f5"/>
    <w:uiPriority w:val="59"/>
    <w:rsid w:val="00D420B5"/>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f5"/>
    <w:uiPriority w:val="59"/>
    <w:rsid w:val="00D420B5"/>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f5"/>
    <w:uiPriority w:val="59"/>
    <w:rsid w:val="00463A8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f5"/>
    <w:uiPriority w:val="59"/>
    <w:rsid w:val="002A639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f5"/>
    <w:uiPriority w:val="59"/>
    <w:rsid w:val="002A639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2"/>
    <w:uiPriority w:val="99"/>
    <w:semiHidden/>
    <w:unhideWhenUsed/>
    <w:rsid w:val="004B4639"/>
  </w:style>
  <w:style w:type="numbering" w:customStyle="1" w:styleId="211">
    <w:name w:val="Нет списка21"/>
    <w:next w:val="a2"/>
    <w:uiPriority w:val="99"/>
    <w:semiHidden/>
    <w:unhideWhenUsed/>
    <w:rsid w:val="00EA7615"/>
  </w:style>
  <w:style w:type="paragraph" w:styleId="aff9">
    <w:name w:val="Document Map"/>
    <w:basedOn w:val="a"/>
    <w:link w:val="affa"/>
    <w:uiPriority w:val="99"/>
    <w:semiHidden/>
    <w:unhideWhenUsed/>
    <w:rsid w:val="00EA7615"/>
    <w:pPr>
      <w:shd w:val="clear" w:color="auto" w:fill="000080"/>
      <w:spacing w:after="200" w:line="276" w:lineRule="auto"/>
    </w:pPr>
    <w:rPr>
      <w:rFonts w:ascii="Tahoma" w:eastAsia="Calibri" w:hAnsi="Tahoma" w:cs="Tahoma"/>
      <w:sz w:val="20"/>
      <w:szCs w:val="20"/>
      <w:lang w:val="ru-RU" w:eastAsia="en-US"/>
    </w:rPr>
  </w:style>
  <w:style w:type="character" w:customStyle="1" w:styleId="affa">
    <w:name w:val="Схема документа Знак"/>
    <w:basedOn w:val="a0"/>
    <w:link w:val="aff9"/>
    <w:uiPriority w:val="99"/>
    <w:semiHidden/>
    <w:rsid w:val="00EA7615"/>
    <w:rPr>
      <w:rFonts w:ascii="Tahoma" w:hAnsi="Tahoma" w:cs="Tahoma"/>
      <w:shd w:val="clear" w:color="auto" w:fill="000080"/>
      <w:lang w:eastAsia="en-US"/>
    </w:rPr>
  </w:style>
  <w:style w:type="table" w:customStyle="1" w:styleId="49">
    <w:name w:val="Сетка таблицы49"/>
    <w:basedOn w:val="a1"/>
    <w:next w:val="af5"/>
    <w:uiPriority w:val="59"/>
    <w:rsid w:val="00EA7615"/>
    <w:rPr>
      <w:sz w:val="22"/>
      <w:szCs w:val="22"/>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 Знак Знак1 Знак Знак Знак Знак Знак Знак Знак Знак Знак Знак Знак Знак"/>
    <w:basedOn w:val="a"/>
    <w:rsid w:val="00073441"/>
    <w:rPr>
      <w:rFonts w:ascii="Verdana" w:hAnsi="Verdana" w:cs="Verdana"/>
      <w:sz w:val="20"/>
      <w:szCs w:val="20"/>
      <w:lang w:val="en-US" w:eastAsia="en-US"/>
    </w:rPr>
  </w:style>
  <w:style w:type="paragraph" w:styleId="2a">
    <w:name w:val="Body Text Indent 2"/>
    <w:basedOn w:val="a"/>
    <w:link w:val="2b"/>
    <w:rsid w:val="00073441"/>
    <w:pPr>
      <w:ind w:firstLine="709"/>
      <w:jc w:val="both"/>
    </w:pPr>
    <w:rPr>
      <w:rFonts w:ascii="Bookman Old Style" w:hAnsi="Bookman Old Style"/>
      <w:sz w:val="26"/>
      <w:szCs w:val="20"/>
      <w:lang w:val="ru-RU"/>
    </w:rPr>
  </w:style>
  <w:style w:type="character" w:customStyle="1" w:styleId="2b">
    <w:name w:val="Основной текст с отступом 2 Знак"/>
    <w:basedOn w:val="a0"/>
    <w:link w:val="2a"/>
    <w:rsid w:val="00073441"/>
    <w:rPr>
      <w:rFonts w:ascii="Bookman Old Style" w:eastAsia="Times New Roman" w:hAnsi="Bookman Old Style"/>
      <w:sz w:val="26"/>
    </w:rPr>
  </w:style>
  <w:style w:type="paragraph" w:customStyle="1" w:styleId="caaieiaie1">
    <w:name w:val="caaieiaie 1"/>
    <w:basedOn w:val="a"/>
    <w:next w:val="a"/>
    <w:rsid w:val="00073441"/>
    <w:pPr>
      <w:keepNext/>
      <w:widowControl w:val="0"/>
      <w:spacing w:line="192" w:lineRule="auto"/>
      <w:jc w:val="center"/>
    </w:pPr>
    <w:rPr>
      <w:rFonts w:ascii="SchoolDL" w:hAnsi="SchoolDL"/>
      <w:b/>
      <w:snapToGrid w:val="0"/>
      <w:sz w:val="30"/>
      <w:szCs w:val="20"/>
      <w:lang w:val="ru-RU"/>
    </w:rPr>
  </w:style>
  <w:style w:type="paragraph" w:customStyle="1" w:styleId="1e">
    <w:name w:val="Знак Знак1"/>
    <w:basedOn w:val="a"/>
    <w:rsid w:val="00073441"/>
    <w:rPr>
      <w:rFonts w:ascii="Verdana" w:hAnsi="Verdana" w:cs="Verdana"/>
      <w:sz w:val="20"/>
      <w:szCs w:val="20"/>
      <w:lang w:val="en-US" w:eastAsia="en-US"/>
    </w:rPr>
  </w:style>
  <w:style w:type="paragraph" w:customStyle="1" w:styleId="affb">
    <w:name w:val="Знак Знак"/>
    <w:basedOn w:val="a"/>
    <w:rsid w:val="00073441"/>
    <w:rPr>
      <w:rFonts w:ascii="Verdana" w:hAnsi="Verdana"/>
      <w:sz w:val="20"/>
      <w:szCs w:val="20"/>
      <w:lang w:val="en-US" w:eastAsia="en-US"/>
    </w:rPr>
  </w:style>
  <w:style w:type="paragraph" w:customStyle="1" w:styleId="1f">
    <w:name w:val="Знак Знак1 Знак"/>
    <w:basedOn w:val="a"/>
    <w:rsid w:val="00073441"/>
    <w:rPr>
      <w:rFonts w:ascii="Verdana" w:hAnsi="Verdana" w:cs="Verdana"/>
      <w:sz w:val="20"/>
      <w:szCs w:val="20"/>
      <w:lang w:val="en-US" w:eastAsia="en-US"/>
    </w:rPr>
  </w:style>
  <w:style w:type="paragraph" w:customStyle="1" w:styleId="affc">
    <w:name w:val="Знак"/>
    <w:basedOn w:val="a"/>
    <w:rsid w:val="00073441"/>
    <w:rPr>
      <w:rFonts w:ascii="Verdana" w:hAnsi="Verdana" w:cs="Verdana"/>
      <w:sz w:val="20"/>
      <w:szCs w:val="20"/>
      <w:lang w:val="en-US" w:eastAsia="en-US"/>
    </w:rPr>
  </w:style>
  <w:style w:type="paragraph" w:customStyle="1" w:styleId="1f0">
    <w:name w:val="Знак1"/>
    <w:basedOn w:val="a"/>
    <w:rsid w:val="00073441"/>
    <w:rPr>
      <w:rFonts w:ascii="Verdana" w:hAnsi="Verdana" w:cs="Verdana"/>
      <w:sz w:val="20"/>
      <w:szCs w:val="20"/>
      <w:lang w:val="en-US" w:eastAsia="en-US"/>
    </w:rPr>
  </w:style>
  <w:style w:type="paragraph" w:customStyle="1" w:styleId="1f1">
    <w:name w:val="Знак Знак1 Знак Знак Знак Знак"/>
    <w:basedOn w:val="a"/>
    <w:rsid w:val="00073441"/>
    <w:rPr>
      <w:rFonts w:ascii="Verdana" w:hAnsi="Verdana"/>
      <w:sz w:val="24"/>
      <w:lang w:val="en-US" w:eastAsia="en-US"/>
    </w:rPr>
  </w:style>
  <w:style w:type="paragraph" w:customStyle="1" w:styleId="a20">
    <w:name w:val="a2"/>
    <w:basedOn w:val="a"/>
    <w:rsid w:val="00073441"/>
    <w:pPr>
      <w:spacing w:before="100" w:beforeAutospacing="1" w:after="100" w:afterAutospacing="1"/>
      <w:ind w:firstLine="709"/>
    </w:pPr>
    <w:rPr>
      <w:sz w:val="24"/>
      <w:lang w:val="ru-RU"/>
    </w:rPr>
  </w:style>
  <w:style w:type="paragraph" w:customStyle="1" w:styleId="1f2">
    <w:name w:val="Знак Знак Знак1 Знак Знак Знак Знак Знак Знак Знак Знак Знак Знак"/>
    <w:basedOn w:val="a"/>
    <w:rsid w:val="00073441"/>
    <w:rPr>
      <w:rFonts w:ascii="Verdana" w:hAnsi="Verdana" w:cs="Verdana"/>
      <w:sz w:val="20"/>
      <w:szCs w:val="20"/>
      <w:lang w:val="en-US" w:eastAsia="en-US"/>
    </w:rPr>
  </w:style>
  <w:style w:type="paragraph" w:styleId="HTML">
    <w:name w:val="HTML Preformatted"/>
    <w:basedOn w:val="a"/>
    <w:link w:val="HTML0"/>
    <w:uiPriority w:val="99"/>
    <w:unhideWhenUsed/>
    <w:rsid w:val="00073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ый HTML Знак"/>
    <w:basedOn w:val="a0"/>
    <w:link w:val="HTML"/>
    <w:uiPriority w:val="99"/>
    <w:rsid w:val="00073441"/>
    <w:rPr>
      <w:rFonts w:ascii="Courier New" w:eastAsia="Times New Roman" w:hAnsi="Courier New" w:cs="Courier New"/>
    </w:rPr>
  </w:style>
  <w:style w:type="paragraph" w:styleId="2c">
    <w:name w:val="Body Text 2"/>
    <w:basedOn w:val="a"/>
    <w:link w:val="2d"/>
    <w:rsid w:val="00073441"/>
    <w:pPr>
      <w:spacing w:after="120" w:line="480" w:lineRule="auto"/>
    </w:pPr>
    <w:rPr>
      <w:sz w:val="24"/>
      <w:lang w:val="ru-RU"/>
    </w:rPr>
  </w:style>
  <w:style w:type="character" w:customStyle="1" w:styleId="2d">
    <w:name w:val="Основной текст 2 Знак"/>
    <w:basedOn w:val="a0"/>
    <w:link w:val="2c"/>
    <w:rsid w:val="00073441"/>
    <w:rPr>
      <w:rFonts w:ascii="Times New Roman" w:eastAsia="Times New Roman" w:hAnsi="Times New Roman"/>
      <w:sz w:val="24"/>
      <w:szCs w:val="24"/>
    </w:rPr>
  </w:style>
  <w:style w:type="numbering" w:customStyle="1" w:styleId="221">
    <w:name w:val="Нет списка22"/>
    <w:next w:val="a2"/>
    <w:semiHidden/>
    <w:rsid w:val="00751DE8"/>
  </w:style>
  <w:style w:type="paragraph" w:customStyle="1" w:styleId="affd">
    <w:name w:val="Нормальний текст"/>
    <w:basedOn w:val="a"/>
    <w:rsid w:val="00751DE8"/>
    <w:pPr>
      <w:spacing w:before="120"/>
      <w:ind w:firstLine="567"/>
    </w:pPr>
    <w:rPr>
      <w:rFonts w:ascii="Antiqua" w:hAnsi="Antiqua"/>
      <w:sz w:val="26"/>
      <w:szCs w:val="20"/>
    </w:rPr>
  </w:style>
  <w:style w:type="paragraph" w:customStyle="1" w:styleId="affe">
    <w:name w:val="Шапка документу"/>
    <w:basedOn w:val="a"/>
    <w:rsid w:val="00751DE8"/>
    <w:pPr>
      <w:keepNext/>
      <w:keepLines/>
      <w:spacing w:after="240"/>
      <w:ind w:left="4536"/>
      <w:jc w:val="center"/>
    </w:pPr>
    <w:rPr>
      <w:rFonts w:ascii="Antiqua" w:hAnsi="Antiqua"/>
      <w:sz w:val="26"/>
      <w:szCs w:val="20"/>
    </w:rPr>
  </w:style>
  <w:style w:type="paragraph" w:customStyle="1" w:styleId="afff">
    <w:name w:val="Підпис"/>
    <w:basedOn w:val="a"/>
    <w:rsid w:val="00751DE8"/>
    <w:pPr>
      <w:keepLines/>
      <w:tabs>
        <w:tab w:val="center" w:pos="2268"/>
        <w:tab w:val="left" w:pos="6804"/>
      </w:tabs>
      <w:spacing w:before="360"/>
    </w:pPr>
    <w:rPr>
      <w:rFonts w:ascii="Antiqua" w:hAnsi="Antiqua"/>
      <w:b/>
      <w:position w:val="-48"/>
      <w:sz w:val="26"/>
      <w:szCs w:val="20"/>
    </w:rPr>
  </w:style>
  <w:style w:type="paragraph" w:customStyle="1" w:styleId="afff0">
    <w:name w:val="Глава документу"/>
    <w:basedOn w:val="a"/>
    <w:next w:val="a"/>
    <w:rsid w:val="00751DE8"/>
    <w:pPr>
      <w:keepNext/>
      <w:keepLines/>
      <w:spacing w:before="120" w:after="120"/>
      <w:jc w:val="center"/>
    </w:pPr>
    <w:rPr>
      <w:rFonts w:ascii="Antiqua" w:hAnsi="Antiqua"/>
      <w:sz w:val="26"/>
      <w:szCs w:val="20"/>
    </w:rPr>
  </w:style>
  <w:style w:type="paragraph" w:customStyle="1" w:styleId="afff1">
    <w:name w:val="Герб"/>
    <w:basedOn w:val="a"/>
    <w:rsid w:val="00751DE8"/>
    <w:pPr>
      <w:keepNext/>
      <w:keepLines/>
      <w:jc w:val="center"/>
    </w:pPr>
    <w:rPr>
      <w:rFonts w:ascii="Antiqua" w:hAnsi="Antiqua"/>
      <w:sz w:val="144"/>
      <w:szCs w:val="20"/>
      <w:lang w:val="en-US"/>
    </w:rPr>
  </w:style>
  <w:style w:type="paragraph" w:customStyle="1" w:styleId="afff2">
    <w:name w:val="Установа"/>
    <w:basedOn w:val="a"/>
    <w:rsid w:val="00751DE8"/>
    <w:pPr>
      <w:keepNext/>
      <w:keepLines/>
      <w:spacing w:before="120"/>
      <w:jc w:val="center"/>
    </w:pPr>
    <w:rPr>
      <w:rFonts w:ascii="Antiqua" w:hAnsi="Antiqua"/>
      <w:b/>
      <w:sz w:val="40"/>
      <w:szCs w:val="20"/>
    </w:rPr>
  </w:style>
  <w:style w:type="paragraph" w:customStyle="1" w:styleId="afff3">
    <w:name w:val="Вид документа"/>
    <w:basedOn w:val="afff2"/>
    <w:next w:val="a"/>
    <w:rsid w:val="00751DE8"/>
    <w:pPr>
      <w:spacing w:before="360" w:after="240"/>
    </w:pPr>
    <w:rPr>
      <w:spacing w:val="20"/>
      <w:sz w:val="26"/>
    </w:rPr>
  </w:style>
  <w:style w:type="paragraph" w:customStyle="1" w:styleId="afff4">
    <w:name w:val="Час та місце"/>
    <w:basedOn w:val="a"/>
    <w:rsid w:val="00751DE8"/>
    <w:pPr>
      <w:keepNext/>
      <w:keepLines/>
      <w:spacing w:before="120" w:after="240"/>
      <w:jc w:val="center"/>
    </w:pPr>
    <w:rPr>
      <w:rFonts w:ascii="Antiqua" w:hAnsi="Antiqua"/>
      <w:sz w:val="26"/>
      <w:szCs w:val="20"/>
    </w:rPr>
  </w:style>
  <w:style w:type="paragraph" w:customStyle="1" w:styleId="afff5">
    <w:name w:val="Назва документа"/>
    <w:basedOn w:val="a"/>
    <w:next w:val="affd"/>
    <w:rsid w:val="00751DE8"/>
    <w:pPr>
      <w:keepNext/>
      <w:keepLines/>
      <w:spacing w:before="240" w:after="240"/>
      <w:jc w:val="center"/>
    </w:pPr>
    <w:rPr>
      <w:rFonts w:ascii="Antiqua" w:hAnsi="Antiqua"/>
      <w:b/>
      <w:sz w:val="26"/>
      <w:szCs w:val="20"/>
    </w:rPr>
  </w:style>
  <w:style w:type="paragraph" w:customStyle="1" w:styleId="NormalText">
    <w:name w:val="Normal Text"/>
    <w:basedOn w:val="a"/>
    <w:rsid w:val="00751DE8"/>
    <w:pPr>
      <w:ind w:firstLine="567"/>
      <w:jc w:val="both"/>
    </w:pPr>
    <w:rPr>
      <w:rFonts w:ascii="Antiqua" w:hAnsi="Antiqua"/>
      <w:sz w:val="26"/>
      <w:szCs w:val="20"/>
    </w:rPr>
  </w:style>
  <w:style w:type="paragraph" w:customStyle="1" w:styleId="ShapkaDocumentu">
    <w:name w:val="Shapka Documentu"/>
    <w:basedOn w:val="NormalText"/>
    <w:rsid w:val="00751DE8"/>
    <w:pPr>
      <w:keepNext/>
      <w:keepLines/>
      <w:spacing w:after="240"/>
      <w:ind w:left="3969" w:firstLine="0"/>
      <w:jc w:val="center"/>
    </w:pPr>
  </w:style>
  <w:style w:type="paragraph" w:styleId="afff6">
    <w:name w:val="footnote text"/>
    <w:basedOn w:val="a"/>
    <w:link w:val="afff7"/>
    <w:rsid w:val="00751DE8"/>
    <w:rPr>
      <w:rFonts w:ascii="Antiqua" w:hAnsi="Antiqua"/>
      <w:sz w:val="20"/>
      <w:szCs w:val="20"/>
      <w:lang w:val="x-none"/>
    </w:rPr>
  </w:style>
  <w:style w:type="character" w:customStyle="1" w:styleId="afff7">
    <w:name w:val="Текст сноски Знак"/>
    <w:basedOn w:val="a0"/>
    <w:link w:val="afff6"/>
    <w:rsid w:val="00751DE8"/>
    <w:rPr>
      <w:rFonts w:ascii="Antiqua" w:eastAsia="Times New Roman" w:hAnsi="Antiqua"/>
      <w:lang w:val="x-none"/>
    </w:rPr>
  </w:style>
  <w:style w:type="character" w:styleId="afff8">
    <w:name w:val="footnote reference"/>
    <w:rsid w:val="00751DE8"/>
    <w:rPr>
      <w:vertAlign w:val="superscript"/>
    </w:rPr>
  </w:style>
  <w:style w:type="table" w:customStyle="1" w:styleId="500">
    <w:name w:val="Сетка таблицы50"/>
    <w:basedOn w:val="a1"/>
    <w:next w:val="af5"/>
    <w:rsid w:val="00751DE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f5"/>
    <w:uiPriority w:val="59"/>
    <w:rsid w:val="006E69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f5"/>
    <w:uiPriority w:val="59"/>
    <w:rsid w:val="006E69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1"/>
    <w:next w:val="af5"/>
    <w:uiPriority w:val="39"/>
    <w:rsid w:val="006E69A4"/>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1"/>
    <w:next w:val="af5"/>
    <w:rsid w:val="0053070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f5"/>
    <w:rsid w:val="0053070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2"/>
    <w:uiPriority w:val="99"/>
    <w:semiHidden/>
    <w:unhideWhenUsed/>
    <w:rsid w:val="0053070D"/>
  </w:style>
  <w:style w:type="numbering" w:customStyle="1" w:styleId="241">
    <w:name w:val="Нет списка24"/>
    <w:next w:val="a2"/>
    <w:uiPriority w:val="99"/>
    <w:semiHidden/>
    <w:unhideWhenUsed/>
    <w:rsid w:val="00A44943"/>
  </w:style>
  <w:style w:type="numbering" w:customStyle="1" w:styleId="251">
    <w:name w:val="Нет списка25"/>
    <w:next w:val="a2"/>
    <w:uiPriority w:val="99"/>
    <w:semiHidden/>
    <w:unhideWhenUsed/>
    <w:rsid w:val="008741FB"/>
  </w:style>
  <w:style w:type="table" w:customStyle="1" w:styleId="56">
    <w:name w:val="Сетка таблицы56"/>
    <w:basedOn w:val="a1"/>
    <w:next w:val="af5"/>
    <w:rsid w:val="008741FB"/>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1"/>
    <w:next w:val="af5"/>
    <w:uiPriority w:val="59"/>
    <w:rsid w:val="00567C8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2864">
      <w:bodyDiv w:val="1"/>
      <w:marLeft w:val="0"/>
      <w:marRight w:val="0"/>
      <w:marTop w:val="0"/>
      <w:marBottom w:val="0"/>
      <w:divBdr>
        <w:top w:val="none" w:sz="0" w:space="0" w:color="auto"/>
        <w:left w:val="none" w:sz="0" w:space="0" w:color="auto"/>
        <w:bottom w:val="none" w:sz="0" w:space="0" w:color="auto"/>
        <w:right w:val="none" w:sz="0" w:space="0" w:color="auto"/>
      </w:divBdr>
    </w:div>
    <w:div w:id="31850991">
      <w:bodyDiv w:val="1"/>
      <w:marLeft w:val="0"/>
      <w:marRight w:val="0"/>
      <w:marTop w:val="0"/>
      <w:marBottom w:val="0"/>
      <w:divBdr>
        <w:top w:val="none" w:sz="0" w:space="0" w:color="auto"/>
        <w:left w:val="none" w:sz="0" w:space="0" w:color="auto"/>
        <w:bottom w:val="none" w:sz="0" w:space="0" w:color="auto"/>
        <w:right w:val="none" w:sz="0" w:space="0" w:color="auto"/>
      </w:divBdr>
    </w:div>
    <w:div w:id="70540647">
      <w:bodyDiv w:val="1"/>
      <w:marLeft w:val="0"/>
      <w:marRight w:val="0"/>
      <w:marTop w:val="0"/>
      <w:marBottom w:val="0"/>
      <w:divBdr>
        <w:top w:val="none" w:sz="0" w:space="0" w:color="auto"/>
        <w:left w:val="none" w:sz="0" w:space="0" w:color="auto"/>
        <w:bottom w:val="none" w:sz="0" w:space="0" w:color="auto"/>
        <w:right w:val="none" w:sz="0" w:space="0" w:color="auto"/>
      </w:divBdr>
    </w:div>
    <w:div w:id="103428910">
      <w:bodyDiv w:val="1"/>
      <w:marLeft w:val="0"/>
      <w:marRight w:val="0"/>
      <w:marTop w:val="0"/>
      <w:marBottom w:val="0"/>
      <w:divBdr>
        <w:top w:val="none" w:sz="0" w:space="0" w:color="auto"/>
        <w:left w:val="none" w:sz="0" w:space="0" w:color="auto"/>
        <w:bottom w:val="none" w:sz="0" w:space="0" w:color="auto"/>
        <w:right w:val="none" w:sz="0" w:space="0" w:color="auto"/>
      </w:divBdr>
    </w:div>
    <w:div w:id="114720288">
      <w:bodyDiv w:val="1"/>
      <w:marLeft w:val="0"/>
      <w:marRight w:val="0"/>
      <w:marTop w:val="0"/>
      <w:marBottom w:val="0"/>
      <w:divBdr>
        <w:top w:val="none" w:sz="0" w:space="0" w:color="auto"/>
        <w:left w:val="none" w:sz="0" w:space="0" w:color="auto"/>
        <w:bottom w:val="none" w:sz="0" w:space="0" w:color="auto"/>
        <w:right w:val="none" w:sz="0" w:space="0" w:color="auto"/>
      </w:divBdr>
    </w:div>
    <w:div w:id="127014678">
      <w:bodyDiv w:val="1"/>
      <w:marLeft w:val="0"/>
      <w:marRight w:val="0"/>
      <w:marTop w:val="0"/>
      <w:marBottom w:val="0"/>
      <w:divBdr>
        <w:top w:val="none" w:sz="0" w:space="0" w:color="auto"/>
        <w:left w:val="none" w:sz="0" w:space="0" w:color="auto"/>
        <w:bottom w:val="none" w:sz="0" w:space="0" w:color="auto"/>
        <w:right w:val="none" w:sz="0" w:space="0" w:color="auto"/>
      </w:divBdr>
    </w:div>
    <w:div w:id="161240886">
      <w:bodyDiv w:val="1"/>
      <w:marLeft w:val="0"/>
      <w:marRight w:val="0"/>
      <w:marTop w:val="0"/>
      <w:marBottom w:val="0"/>
      <w:divBdr>
        <w:top w:val="none" w:sz="0" w:space="0" w:color="auto"/>
        <w:left w:val="none" w:sz="0" w:space="0" w:color="auto"/>
        <w:bottom w:val="none" w:sz="0" w:space="0" w:color="auto"/>
        <w:right w:val="none" w:sz="0" w:space="0" w:color="auto"/>
      </w:divBdr>
    </w:div>
    <w:div w:id="166017234">
      <w:bodyDiv w:val="1"/>
      <w:marLeft w:val="0"/>
      <w:marRight w:val="0"/>
      <w:marTop w:val="0"/>
      <w:marBottom w:val="0"/>
      <w:divBdr>
        <w:top w:val="none" w:sz="0" w:space="0" w:color="auto"/>
        <w:left w:val="none" w:sz="0" w:space="0" w:color="auto"/>
        <w:bottom w:val="none" w:sz="0" w:space="0" w:color="auto"/>
        <w:right w:val="none" w:sz="0" w:space="0" w:color="auto"/>
      </w:divBdr>
    </w:div>
    <w:div w:id="168637809">
      <w:bodyDiv w:val="1"/>
      <w:marLeft w:val="0"/>
      <w:marRight w:val="0"/>
      <w:marTop w:val="0"/>
      <w:marBottom w:val="0"/>
      <w:divBdr>
        <w:top w:val="none" w:sz="0" w:space="0" w:color="auto"/>
        <w:left w:val="none" w:sz="0" w:space="0" w:color="auto"/>
        <w:bottom w:val="none" w:sz="0" w:space="0" w:color="auto"/>
        <w:right w:val="none" w:sz="0" w:space="0" w:color="auto"/>
      </w:divBdr>
    </w:div>
    <w:div w:id="184488587">
      <w:bodyDiv w:val="1"/>
      <w:marLeft w:val="0"/>
      <w:marRight w:val="0"/>
      <w:marTop w:val="0"/>
      <w:marBottom w:val="0"/>
      <w:divBdr>
        <w:top w:val="none" w:sz="0" w:space="0" w:color="auto"/>
        <w:left w:val="none" w:sz="0" w:space="0" w:color="auto"/>
        <w:bottom w:val="none" w:sz="0" w:space="0" w:color="auto"/>
        <w:right w:val="none" w:sz="0" w:space="0" w:color="auto"/>
      </w:divBdr>
    </w:div>
    <w:div w:id="198013920">
      <w:bodyDiv w:val="1"/>
      <w:marLeft w:val="0"/>
      <w:marRight w:val="0"/>
      <w:marTop w:val="0"/>
      <w:marBottom w:val="0"/>
      <w:divBdr>
        <w:top w:val="none" w:sz="0" w:space="0" w:color="auto"/>
        <w:left w:val="none" w:sz="0" w:space="0" w:color="auto"/>
        <w:bottom w:val="none" w:sz="0" w:space="0" w:color="auto"/>
        <w:right w:val="none" w:sz="0" w:space="0" w:color="auto"/>
      </w:divBdr>
    </w:div>
    <w:div w:id="204368911">
      <w:bodyDiv w:val="1"/>
      <w:marLeft w:val="0"/>
      <w:marRight w:val="0"/>
      <w:marTop w:val="0"/>
      <w:marBottom w:val="0"/>
      <w:divBdr>
        <w:top w:val="none" w:sz="0" w:space="0" w:color="auto"/>
        <w:left w:val="none" w:sz="0" w:space="0" w:color="auto"/>
        <w:bottom w:val="none" w:sz="0" w:space="0" w:color="auto"/>
        <w:right w:val="none" w:sz="0" w:space="0" w:color="auto"/>
      </w:divBdr>
    </w:div>
    <w:div w:id="224681612">
      <w:bodyDiv w:val="1"/>
      <w:marLeft w:val="0"/>
      <w:marRight w:val="0"/>
      <w:marTop w:val="0"/>
      <w:marBottom w:val="0"/>
      <w:divBdr>
        <w:top w:val="none" w:sz="0" w:space="0" w:color="auto"/>
        <w:left w:val="none" w:sz="0" w:space="0" w:color="auto"/>
        <w:bottom w:val="none" w:sz="0" w:space="0" w:color="auto"/>
        <w:right w:val="none" w:sz="0" w:space="0" w:color="auto"/>
      </w:divBdr>
    </w:div>
    <w:div w:id="228082236">
      <w:bodyDiv w:val="1"/>
      <w:marLeft w:val="0"/>
      <w:marRight w:val="0"/>
      <w:marTop w:val="0"/>
      <w:marBottom w:val="0"/>
      <w:divBdr>
        <w:top w:val="none" w:sz="0" w:space="0" w:color="auto"/>
        <w:left w:val="none" w:sz="0" w:space="0" w:color="auto"/>
        <w:bottom w:val="none" w:sz="0" w:space="0" w:color="auto"/>
        <w:right w:val="none" w:sz="0" w:space="0" w:color="auto"/>
      </w:divBdr>
    </w:div>
    <w:div w:id="247081510">
      <w:bodyDiv w:val="1"/>
      <w:marLeft w:val="0"/>
      <w:marRight w:val="0"/>
      <w:marTop w:val="0"/>
      <w:marBottom w:val="0"/>
      <w:divBdr>
        <w:top w:val="none" w:sz="0" w:space="0" w:color="auto"/>
        <w:left w:val="none" w:sz="0" w:space="0" w:color="auto"/>
        <w:bottom w:val="none" w:sz="0" w:space="0" w:color="auto"/>
        <w:right w:val="none" w:sz="0" w:space="0" w:color="auto"/>
      </w:divBdr>
    </w:div>
    <w:div w:id="249437557">
      <w:bodyDiv w:val="1"/>
      <w:marLeft w:val="0"/>
      <w:marRight w:val="0"/>
      <w:marTop w:val="0"/>
      <w:marBottom w:val="0"/>
      <w:divBdr>
        <w:top w:val="none" w:sz="0" w:space="0" w:color="auto"/>
        <w:left w:val="none" w:sz="0" w:space="0" w:color="auto"/>
        <w:bottom w:val="none" w:sz="0" w:space="0" w:color="auto"/>
        <w:right w:val="none" w:sz="0" w:space="0" w:color="auto"/>
      </w:divBdr>
    </w:div>
    <w:div w:id="257367423">
      <w:bodyDiv w:val="1"/>
      <w:marLeft w:val="0"/>
      <w:marRight w:val="0"/>
      <w:marTop w:val="0"/>
      <w:marBottom w:val="0"/>
      <w:divBdr>
        <w:top w:val="none" w:sz="0" w:space="0" w:color="auto"/>
        <w:left w:val="none" w:sz="0" w:space="0" w:color="auto"/>
        <w:bottom w:val="none" w:sz="0" w:space="0" w:color="auto"/>
        <w:right w:val="none" w:sz="0" w:space="0" w:color="auto"/>
      </w:divBdr>
    </w:div>
    <w:div w:id="264271973">
      <w:bodyDiv w:val="1"/>
      <w:marLeft w:val="0"/>
      <w:marRight w:val="0"/>
      <w:marTop w:val="0"/>
      <w:marBottom w:val="0"/>
      <w:divBdr>
        <w:top w:val="none" w:sz="0" w:space="0" w:color="auto"/>
        <w:left w:val="none" w:sz="0" w:space="0" w:color="auto"/>
        <w:bottom w:val="none" w:sz="0" w:space="0" w:color="auto"/>
        <w:right w:val="none" w:sz="0" w:space="0" w:color="auto"/>
      </w:divBdr>
    </w:div>
    <w:div w:id="268512227">
      <w:bodyDiv w:val="1"/>
      <w:marLeft w:val="0"/>
      <w:marRight w:val="0"/>
      <w:marTop w:val="0"/>
      <w:marBottom w:val="0"/>
      <w:divBdr>
        <w:top w:val="none" w:sz="0" w:space="0" w:color="auto"/>
        <w:left w:val="none" w:sz="0" w:space="0" w:color="auto"/>
        <w:bottom w:val="none" w:sz="0" w:space="0" w:color="auto"/>
        <w:right w:val="none" w:sz="0" w:space="0" w:color="auto"/>
      </w:divBdr>
    </w:div>
    <w:div w:id="339821355">
      <w:bodyDiv w:val="1"/>
      <w:marLeft w:val="0"/>
      <w:marRight w:val="0"/>
      <w:marTop w:val="0"/>
      <w:marBottom w:val="0"/>
      <w:divBdr>
        <w:top w:val="none" w:sz="0" w:space="0" w:color="auto"/>
        <w:left w:val="none" w:sz="0" w:space="0" w:color="auto"/>
        <w:bottom w:val="none" w:sz="0" w:space="0" w:color="auto"/>
        <w:right w:val="none" w:sz="0" w:space="0" w:color="auto"/>
      </w:divBdr>
    </w:div>
    <w:div w:id="345520768">
      <w:bodyDiv w:val="1"/>
      <w:marLeft w:val="0"/>
      <w:marRight w:val="0"/>
      <w:marTop w:val="0"/>
      <w:marBottom w:val="0"/>
      <w:divBdr>
        <w:top w:val="none" w:sz="0" w:space="0" w:color="auto"/>
        <w:left w:val="none" w:sz="0" w:space="0" w:color="auto"/>
        <w:bottom w:val="none" w:sz="0" w:space="0" w:color="auto"/>
        <w:right w:val="none" w:sz="0" w:space="0" w:color="auto"/>
      </w:divBdr>
    </w:div>
    <w:div w:id="349456839">
      <w:bodyDiv w:val="1"/>
      <w:marLeft w:val="0"/>
      <w:marRight w:val="0"/>
      <w:marTop w:val="0"/>
      <w:marBottom w:val="0"/>
      <w:divBdr>
        <w:top w:val="none" w:sz="0" w:space="0" w:color="auto"/>
        <w:left w:val="none" w:sz="0" w:space="0" w:color="auto"/>
        <w:bottom w:val="none" w:sz="0" w:space="0" w:color="auto"/>
        <w:right w:val="none" w:sz="0" w:space="0" w:color="auto"/>
      </w:divBdr>
    </w:div>
    <w:div w:id="374811662">
      <w:bodyDiv w:val="1"/>
      <w:marLeft w:val="0"/>
      <w:marRight w:val="0"/>
      <w:marTop w:val="0"/>
      <w:marBottom w:val="0"/>
      <w:divBdr>
        <w:top w:val="none" w:sz="0" w:space="0" w:color="auto"/>
        <w:left w:val="none" w:sz="0" w:space="0" w:color="auto"/>
        <w:bottom w:val="none" w:sz="0" w:space="0" w:color="auto"/>
        <w:right w:val="none" w:sz="0" w:space="0" w:color="auto"/>
      </w:divBdr>
    </w:div>
    <w:div w:id="380980747">
      <w:bodyDiv w:val="1"/>
      <w:marLeft w:val="0"/>
      <w:marRight w:val="0"/>
      <w:marTop w:val="0"/>
      <w:marBottom w:val="0"/>
      <w:divBdr>
        <w:top w:val="none" w:sz="0" w:space="0" w:color="auto"/>
        <w:left w:val="none" w:sz="0" w:space="0" w:color="auto"/>
        <w:bottom w:val="none" w:sz="0" w:space="0" w:color="auto"/>
        <w:right w:val="none" w:sz="0" w:space="0" w:color="auto"/>
      </w:divBdr>
    </w:div>
    <w:div w:id="393743362">
      <w:bodyDiv w:val="1"/>
      <w:marLeft w:val="0"/>
      <w:marRight w:val="0"/>
      <w:marTop w:val="0"/>
      <w:marBottom w:val="0"/>
      <w:divBdr>
        <w:top w:val="none" w:sz="0" w:space="0" w:color="auto"/>
        <w:left w:val="none" w:sz="0" w:space="0" w:color="auto"/>
        <w:bottom w:val="none" w:sz="0" w:space="0" w:color="auto"/>
        <w:right w:val="none" w:sz="0" w:space="0" w:color="auto"/>
      </w:divBdr>
    </w:div>
    <w:div w:id="425199190">
      <w:bodyDiv w:val="1"/>
      <w:marLeft w:val="0"/>
      <w:marRight w:val="0"/>
      <w:marTop w:val="0"/>
      <w:marBottom w:val="0"/>
      <w:divBdr>
        <w:top w:val="none" w:sz="0" w:space="0" w:color="auto"/>
        <w:left w:val="none" w:sz="0" w:space="0" w:color="auto"/>
        <w:bottom w:val="none" w:sz="0" w:space="0" w:color="auto"/>
        <w:right w:val="none" w:sz="0" w:space="0" w:color="auto"/>
      </w:divBdr>
    </w:div>
    <w:div w:id="481433979">
      <w:bodyDiv w:val="1"/>
      <w:marLeft w:val="0"/>
      <w:marRight w:val="0"/>
      <w:marTop w:val="0"/>
      <w:marBottom w:val="0"/>
      <w:divBdr>
        <w:top w:val="none" w:sz="0" w:space="0" w:color="auto"/>
        <w:left w:val="none" w:sz="0" w:space="0" w:color="auto"/>
        <w:bottom w:val="none" w:sz="0" w:space="0" w:color="auto"/>
        <w:right w:val="none" w:sz="0" w:space="0" w:color="auto"/>
      </w:divBdr>
    </w:div>
    <w:div w:id="512577048">
      <w:bodyDiv w:val="1"/>
      <w:marLeft w:val="0"/>
      <w:marRight w:val="0"/>
      <w:marTop w:val="0"/>
      <w:marBottom w:val="0"/>
      <w:divBdr>
        <w:top w:val="none" w:sz="0" w:space="0" w:color="auto"/>
        <w:left w:val="none" w:sz="0" w:space="0" w:color="auto"/>
        <w:bottom w:val="none" w:sz="0" w:space="0" w:color="auto"/>
        <w:right w:val="none" w:sz="0" w:space="0" w:color="auto"/>
      </w:divBdr>
    </w:div>
    <w:div w:id="524908369">
      <w:bodyDiv w:val="1"/>
      <w:marLeft w:val="0"/>
      <w:marRight w:val="0"/>
      <w:marTop w:val="0"/>
      <w:marBottom w:val="0"/>
      <w:divBdr>
        <w:top w:val="none" w:sz="0" w:space="0" w:color="auto"/>
        <w:left w:val="none" w:sz="0" w:space="0" w:color="auto"/>
        <w:bottom w:val="none" w:sz="0" w:space="0" w:color="auto"/>
        <w:right w:val="none" w:sz="0" w:space="0" w:color="auto"/>
      </w:divBdr>
    </w:div>
    <w:div w:id="535237652">
      <w:bodyDiv w:val="1"/>
      <w:marLeft w:val="0"/>
      <w:marRight w:val="0"/>
      <w:marTop w:val="0"/>
      <w:marBottom w:val="0"/>
      <w:divBdr>
        <w:top w:val="none" w:sz="0" w:space="0" w:color="auto"/>
        <w:left w:val="none" w:sz="0" w:space="0" w:color="auto"/>
        <w:bottom w:val="none" w:sz="0" w:space="0" w:color="auto"/>
        <w:right w:val="none" w:sz="0" w:space="0" w:color="auto"/>
      </w:divBdr>
    </w:div>
    <w:div w:id="557516276">
      <w:bodyDiv w:val="1"/>
      <w:marLeft w:val="0"/>
      <w:marRight w:val="0"/>
      <w:marTop w:val="0"/>
      <w:marBottom w:val="0"/>
      <w:divBdr>
        <w:top w:val="none" w:sz="0" w:space="0" w:color="auto"/>
        <w:left w:val="none" w:sz="0" w:space="0" w:color="auto"/>
        <w:bottom w:val="none" w:sz="0" w:space="0" w:color="auto"/>
        <w:right w:val="none" w:sz="0" w:space="0" w:color="auto"/>
      </w:divBdr>
    </w:div>
    <w:div w:id="573583677">
      <w:bodyDiv w:val="1"/>
      <w:marLeft w:val="0"/>
      <w:marRight w:val="0"/>
      <w:marTop w:val="0"/>
      <w:marBottom w:val="0"/>
      <w:divBdr>
        <w:top w:val="none" w:sz="0" w:space="0" w:color="auto"/>
        <w:left w:val="none" w:sz="0" w:space="0" w:color="auto"/>
        <w:bottom w:val="none" w:sz="0" w:space="0" w:color="auto"/>
        <w:right w:val="none" w:sz="0" w:space="0" w:color="auto"/>
      </w:divBdr>
    </w:div>
    <w:div w:id="573707292">
      <w:bodyDiv w:val="1"/>
      <w:marLeft w:val="0"/>
      <w:marRight w:val="0"/>
      <w:marTop w:val="0"/>
      <w:marBottom w:val="0"/>
      <w:divBdr>
        <w:top w:val="none" w:sz="0" w:space="0" w:color="auto"/>
        <w:left w:val="none" w:sz="0" w:space="0" w:color="auto"/>
        <w:bottom w:val="none" w:sz="0" w:space="0" w:color="auto"/>
        <w:right w:val="none" w:sz="0" w:space="0" w:color="auto"/>
      </w:divBdr>
    </w:div>
    <w:div w:id="602881270">
      <w:bodyDiv w:val="1"/>
      <w:marLeft w:val="0"/>
      <w:marRight w:val="0"/>
      <w:marTop w:val="0"/>
      <w:marBottom w:val="0"/>
      <w:divBdr>
        <w:top w:val="none" w:sz="0" w:space="0" w:color="auto"/>
        <w:left w:val="none" w:sz="0" w:space="0" w:color="auto"/>
        <w:bottom w:val="none" w:sz="0" w:space="0" w:color="auto"/>
        <w:right w:val="none" w:sz="0" w:space="0" w:color="auto"/>
      </w:divBdr>
    </w:div>
    <w:div w:id="605581506">
      <w:bodyDiv w:val="1"/>
      <w:marLeft w:val="0"/>
      <w:marRight w:val="0"/>
      <w:marTop w:val="0"/>
      <w:marBottom w:val="0"/>
      <w:divBdr>
        <w:top w:val="none" w:sz="0" w:space="0" w:color="auto"/>
        <w:left w:val="none" w:sz="0" w:space="0" w:color="auto"/>
        <w:bottom w:val="none" w:sz="0" w:space="0" w:color="auto"/>
        <w:right w:val="none" w:sz="0" w:space="0" w:color="auto"/>
      </w:divBdr>
    </w:div>
    <w:div w:id="622228193">
      <w:bodyDiv w:val="1"/>
      <w:marLeft w:val="0"/>
      <w:marRight w:val="0"/>
      <w:marTop w:val="0"/>
      <w:marBottom w:val="0"/>
      <w:divBdr>
        <w:top w:val="none" w:sz="0" w:space="0" w:color="auto"/>
        <w:left w:val="none" w:sz="0" w:space="0" w:color="auto"/>
        <w:bottom w:val="none" w:sz="0" w:space="0" w:color="auto"/>
        <w:right w:val="none" w:sz="0" w:space="0" w:color="auto"/>
      </w:divBdr>
    </w:div>
    <w:div w:id="624580729">
      <w:bodyDiv w:val="1"/>
      <w:marLeft w:val="0"/>
      <w:marRight w:val="0"/>
      <w:marTop w:val="0"/>
      <w:marBottom w:val="0"/>
      <w:divBdr>
        <w:top w:val="none" w:sz="0" w:space="0" w:color="auto"/>
        <w:left w:val="none" w:sz="0" w:space="0" w:color="auto"/>
        <w:bottom w:val="none" w:sz="0" w:space="0" w:color="auto"/>
        <w:right w:val="none" w:sz="0" w:space="0" w:color="auto"/>
      </w:divBdr>
    </w:div>
    <w:div w:id="645668553">
      <w:bodyDiv w:val="1"/>
      <w:marLeft w:val="0"/>
      <w:marRight w:val="0"/>
      <w:marTop w:val="0"/>
      <w:marBottom w:val="0"/>
      <w:divBdr>
        <w:top w:val="none" w:sz="0" w:space="0" w:color="auto"/>
        <w:left w:val="none" w:sz="0" w:space="0" w:color="auto"/>
        <w:bottom w:val="none" w:sz="0" w:space="0" w:color="auto"/>
        <w:right w:val="none" w:sz="0" w:space="0" w:color="auto"/>
      </w:divBdr>
    </w:div>
    <w:div w:id="647168174">
      <w:bodyDiv w:val="1"/>
      <w:marLeft w:val="0"/>
      <w:marRight w:val="0"/>
      <w:marTop w:val="0"/>
      <w:marBottom w:val="0"/>
      <w:divBdr>
        <w:top w:val="none" w:sz="0" w:space="0" w:color="auto"/>
        <w:left w:val="none" w:sz="0" w:space="0" w:color="auto"/>
        <w:bottom w:val="none" w:sz="0" w:space="0" w:color="auto"/>
        <w:right w:val="none" w:sz="0" w:space="0" w:color="auto"/>
      </w:divBdr>
    </w:div>
    <w:div w:id="671837698">
      <w:bodyDiv w:val="1"/>
      <w:marLeft w:val="0"/>
      <w:marRight w:val="0"/>
      <w:marTop w:val="0"/>
      <w:marBottom w:val="0"/>
      <w:divBdr>
        <w:top w:val="none" w:sz="0" w:space="0" w:color="auto"/>
        <w:left w:val="none" w:sz="0" w:space="0" w:color="auto"/>
        <w:bottom w:val="none" w:sz="0" w:space="0" w:color="auto"/>
        <w:right w:val="none" w:sz="0" w:space="0" w:color="auto"/>
      </w:divBdr>
    </w:div>
    <w:div w:id="689836113">
      <w:bodyDiv w:val="1"/>
      <w:marLeft w:val="0"/>
      <w:marRight w:val="0"/>
      <w:marTop w:val="0"/>
      <w:marBottom w:val="0"/>
      <w:divBdr>
        <w:top w:val="none" w:sz="0" w:space="0" w:color="auto"/>
        <w:left w:val="none" w:sz="0" w:space="0" w:color="auto"/>
        <w:bottom w:val="none" w:sz="0" w:space="0" w:color="auto"/>
        <w:right w:val="none" w:sz="0" w:space="0" w:color="auto"/>
      </w:divBdr>
    </w:div>
    <w:div w:id="702826960">
      <w:bodyDiv w:val="1"/>
      <w:marLeft w:val="0"/>
      <w:marRight w:val="0"/>
      <w:marTop w:val="0"/>
      <w:marBottom w:val="0"/>
      <w:divBdr>
        <w:top w:val="none" w:sz="0" w:space="0" w:color="auto"/>
        <w:left w:val="none" w:sz="0" w:space="0" w:color="auto"/>
        <w:bottom w:val="none" w:sz="0" w:space="0" w:color="auto"/>
        <w:right w:val="none" w:sz="0" w:space="0" w:color="auto"/>
      </w:divBdr>
    </w:div>
    <w:div w:id="709888053">
      <w:bodyDiv w:val="1"/>
      <w:marLeft w:val="0"/>
      <w:marRight w:val="0"/>
      <w:marTop w:val="0"/>
      <w:marBottom w:val="0"/>
      <w:divBdr>
        <w:top w:val="none" w:sz="0" w:space="0" w:color="auto"/>
        <w:left w:val="none" w:sz="0" w:space="0" w:color="auto"/>
        <w:bottom w:val="none" w:sz="0" w:space="0" w:color="auto"/>
        <w:right w:val="none" w:sz="0" w:space="0" w:color="auto"/>
      </w:divBdr>
    </w:div>
    <w:div w:id="714349173">
      <w:bodyDiv w:val="1"/>
      <w:marLeft w:val="0"/>
      <w:marRight w:val="0"/>
      <w:marTop w:val="0"/>
      <w:marBottom w:val="0"/>
      <w:divBdr>
        <w:top w:val="none" w:sz="0" w:space="0" w:color="auto"/>
        <w:left w:val="none" w:sz="0" w:space="0" w:color="auto"/>
        <w:bottom w:val="none" w:sz="0" w:space="0" w:color="auto"/>
        <w:right w:val="none" w:sz="0" w:space="0" w:color="auto"/>
      </w:divBdr>
    </w:div>
    <w:div w:id="721170019">
      <w:bodyDiv w:val="1"/>
      <w:marLeft w:val="0"/>
      <w:marRight w:val="0"/>
      <w:marTop w:val="0"/>
      <w:marBottom w:val="0"/>
      <w:divBdr>
        <w:top w:val="none" w:sz="0" w:space="0" w:color="auto"/>
        <w:left w:val="none" w:sz="0" w:space="0" w:color="auto"/>
        <w:bottom w:val="none" w:sz="0" w:space="0" w:color="auto"/>
        <w:right w:val="none" w:sz="0" w:space="0" w:color="auto"/>
      </w:divBdr>
    </w:div>
    <w:div w:id="738481894">
      <w:bodyDiv w:val="1"/>
      <w:marLeft w:val="0"/>
      <w:marRight w:val="0"/>
      <w:marTop w:val="0"/>
      <w:marBottom w:val="0"/>
      <w:divBdr>
        <w:top w:val="none" w:sz="0" w:space="0" w:color="auto"/>
        <w:left w:val="none" w:sz="0" w:space="0" w:color="auto"/>
        <w:bottom w:val="none" w:sz="0" w:space="0" w:color="auto"/>
        <w:right w:val="none" w:sz="0" w:space="0" w:color="auto"/>
      </w:divBdr>
    </w:div>
    <w:div w:id="758137137">
      <w:marLeft w:val="0"/>
      <w:marRight w:val="0"/>
      <w:marTop w:val="0"/>
      <w:marBottom w:val="0"/>
      <w:divBdr>
        <w:top w:val="none" w:sz="0" w:space="0" w:color="auto"/>
        <w:left w:val="none" w:sz="0" w:space="0" w:color="auto"/>
        <w:bottom w:val="none" w:sz="0" w:space="0" w:color="auto"/>
        <w:right w:val="none" w:sz="0" w:space="0" w:color="auto"/>
      </w:divBdr>
    </w:div>
    <w:div w:id="758137138">
      <w:marLeft w:val="0"/>
      <w:marRight w:val="0"/>
      <w:marTop w:val="0"/>
      <w:marBottom w:val="0"/>
      <w:divBdr>
        <w:top w:val="none" w:sz="0" w:space="0" w:color="auto"/>
        <w:left w:val="none" w:sz="0" w:space="0" w:color="auto"/>
        <w:bottom w:val="none" w:sz="0" w:space="0" w:color="auto"/>
        <w:right w:val="none" w:sz="0" w:space="0" w:color="auto"/>
      </w:divBdr>
    </w:div>
    <w:div w:id="758137139">
      <w:marLeft w:val="0"/>
      <w:marRight w:val="0"/>
      <w:marTop w:val="0"/>
      <w:marBottom w:val="0"/>
      <w:divBdr>
        <w:top w:val="none" w:sz="0" w:space="0" w:color="auto"/>
        <w:left w:val="none" w:sz="0" w:space="0" w:color="auto"/>
        <w:bottom w:val="none" w:sz="0" w:space="0" w:color="auto"/>
        <w:right w:val="none" w:sz="0" w:space="0" w:color="auto"/>
      </w:divBdr>
    </w:div>
    <w:div w:id="758137140">
      <w:marLeft w:val="0"/>
      <w:marRight w:val="0"/>
      <w:marTop w:val="0"/>
      <w:marBottom w:val="0"/>
      <w:divBdr>
        <w:top w:val="none" w:sz="0" w:space="0" w:color="auto"/>
        <w:left w:val="none" w:sz="0" w:space="0" w:color="auto"/>
        <w:bottom w:val="none" w:sz="0" w:space="0" w:color="auto"/>
        <w:right w:val="none" w:sz="0" w:space="0" w:color="auto"/>
      </w:divBdr>
    </w:div>
    <w:div w:id="758137141">
      <w:marLeft w:val="0"/>
      <w:marRight w:val="0"/>
      <w:marTop w:val="0"/>
      <w:marBottom w:val="0"/>
      <w:divBdr>
        <w:top w:val="none" w:sz="0" w:space="0" w:color="auto"/>
        <w:left w:val="none" w:sz="0" w:space="0" w:color="auto"/>
        <w:bottom w:val="none" w:sz="0" w:space="0" w:color="auto"/>
        <w:right w:val="none" w:sz="0" w:space="0" w:color="auto"/>
      </w:divBdr>
    </w:div>
    <w:div w:id="758137142">
      <w:marLeft w:val="0"/>
      <w:marRight w:val="0"/>
      <w:marTop w:val="0"/>
      <w:marBottom w:val="0"/>
      <w:divBdr>
        <w:top w:val="none" w:sz="0" w:space="0" w:color="auto"/>
        <w:left w:val="none" w:sz="0" w:space="0" w:color="auto"/>
        <w:bottom w:val="none" w:sz="0" w:space="0" w:color="auto"/>
        <w:right w:val="none" w:sz="0" w:space="0" w:color="auto"/>
      </w:divBdr>
    </w:div>
    <w:div w:id="758137143">
      <w:marLeft w:val="0"/>
      <w:marRight w:val="0"/>
      <w:marTop w:val="0"/>
      <w:marBottom w:val="0"/>
      <w:divBdr>
        <w:top w:val="none" w:sz="0" w:space="0" w:color="auto"/>
        <w:left w:val="none" w:sz="0" w:space="0" w:color="auto"/>
        <w:bottom w:val="none" w:sz="0" w:space="0" w:color="auto"/>
        <w:right w:val="none" w:sz="0" w:space="0" w:color="auto"/>
      </w:divBdr>
    </w:div>
    <w:div w:id="763577841">
      <w:bodyDiv w:val="1"/>
      <w:marLeft w:val="0"/>
      <w:marRight w:val="0"/>
      <w:marTop w:val="0"/>
      <w:marBottom w:val="0"/>
      <w:divBdr>
        <w:top w:val="none" w:sz="0" w:space="0" w:color="auto"/>
        <w:left w:val="none" w:sz="0" w:space="0" w:color="auto"/>
        <w:bottom w:val="none" w:sz="0" w:space="0" w:color="auto"/>
        <w:right w:val="none" w:sz="0" w:space="0" w:color="auto"/>
      </w:divBdr>
    </w:div>
    <w:div w:id="783621548">
      <w:bodyDiv w:val="1"/>
      <w:marLeft w:val="0"/>
      <w:marRight w:val="0"/>
      <w:marTop w:val="0"/>
      <w:marBottom w:val="0"/>
      <w:divBdr>
        <w:top w:val="none" w:sz="0" w:space="0" w:color="auto"/>
        <w:left w:val="none" w:sz="0" w:space="0" w:color="auto"/>
        <w:bottom w:val="none" w:sz="0" w:space="0" w:color="auto"/>
        <w:right w:val="none" w:sz="0" w:space="0" w:color="auto"/>
      </w:divBdr>
    </w:div>
    <w:div w:id="811286644">
      <w:bodyDiv w:val="1"/>
      <w:marLeft w:val="0"/>
      <w:marRight w:val="0"/>
      <w:marTop w:val="0"/>
      <w:marBottom w:val="0"/>
      <w:divBdr>
        <w:top w:val="none" w:sz="0" w:space="0" w:color="auto"/>
        <w:left w:val="none" w:sz="0" w:space="0" w:color="auto"/>
        <w:bottom w:val="none" w:sz="0" w:space="0" w:color="auto"/>
        <w:right w:val="none" w:sz="0" w:space="0" w:color="auto"/>
      </w:divBdr>
    </w:div>
    <w:div w:id="819079670">
      <w:bodyDiv w:val="1"/>
      <w:marLeft w:val="0"/>
      <w:marRight w:val="0"/>
      <w:marTop w:val="0"/>
      <w:marBottom w:val="0"/>
      <w:divBdr>
        <w:top w:val="none" w:sz="0" w:space="0" w:color="auto"/>
        <w:left w:val="none" w:sz="0" w:space="0" w:color="auto"/>
        <w:bottom w:val="none" w:sz="0" w:space="0" w:color="auto"/>
        <w:right w:val="none" w:sz="0" w:space="0" w:color="auto"/>
      </w:divBdr>
    </w:div>
    <w:div w:id="854879226">
      <w:bodyDiv w:val="1"/>
      <w:marLeft w:val="0"/>
      <w:marRight w:val="0"/>
      <w:marTop w:val="0"/>
      <w:marBottom w:val="0"/>
      <w:divBdr>
        <w:top w:val="none" w:sz="0" w:space="0" w:color="auto"/>
        <w:left w:val="none" w:sz="0" w:space="0" w:color="auto"/>
        <w:bottom w:val="none" w:sz="0" w:space="0" w:color="auto"/>
        <w:right w:val="none" w:sz="0" w:space="0" w:color="auto"/>
      </w:divBdr>
    </w:div>
    <w:div w:id="894855108">
      <w:bodyDiv w:val="1"/>
      <w:marLeft w:val="0"/>
      <w:marRight w:val="0"/>
      <w:marTop w:val="0"/>
      <w:marBottom w:val="0"/>
      <w:divBdr>
        <w:top w:val="none" w:sz="0" w:space="0" w:color="auto"/>
        <w:left w:val="none" w:sz="0" w:space="0" w:color="auto"/>
        <w:bottom w:val="none" w:sz="0" w:space="0" w:color="auto"/>
        <w:right w:val="none" w:sz="0" w:space="0" w:color="auto"/>
      </w:divBdr>
    </w:div>
    <w:div w:id="940720053">
      <w:bodyDiv w:val="1"/>
      <w:marLeft w:val="0"/>
      <w:marRight w:val="0"/>
      <w:marTop w:val="0"/>
      <w:marBottom w:val="0"/>
      <w:divBdr>
        <w:top w:val="none" w:sz="0" w:space="0" w:color="auto"/>
        <w:left w:val="none" w:sz="0" w:space="0" w:color="auto"/>
        <w:bottom w:val="none" w:sz="0" w:space="0" w:color="auto"/>
        <w:right w:val="none" w:sz="0" w:space="0" w:color="auto"/>
      </w:divBdr>
    </w:div>
    <w:div w:id="980840547">
      <w:bodyDiv w:val="1"/>
      <w:marLeft w:val="0"/>
      <w:marRight w:val="0"/>
      <w:marTop w:val="0"/>
      <w:marBottom w:val="0"/>
      <w:divBdr>
        <w:top w:val="none" w:sz="0" w:space="0" w:color="auto"/>
        <w:left w:val="none" w:sz="0" w:space="0" w:color="auto"/>
        <w:bottom w:val="none" w:sz="0" w:space="0" w:color="auto"/>
        <w:right w:val="none" w:sz="0" w:space="0" w:color="auto"/>
      </w:divBdr>
    </w:div>
    <w:div w:id="981811888">
      <w:bodyDiv w:val="1"/>
      <w:marLeft w:val="0"/>
      <w:marRight w:val="0"/>
      <w:marTop w:val="0"/>
      <w:marBottom w:val="0"/>
      <w:divBdr>
        <w:top w:val="none" w:sz="0" w:space="0" w:color="auto"/>
        <w:left w:val="none" w:sz="0" w:space="0" w:color="auto"/>
        <w:bottom w:val="none" w:sz="0" w:space="0" w:color="auto"/>
        <w:right w:val="none" w:sz="0" w:space="0" w:color="auto"/>
      </w:divBdr>
    </w:div>
    <w:div w:id="986132463">
      <w:bodyDiv w:val="1"/>
      <w:marLeft w:val="0"/>
      <w:marRight w:val="0"/>
      <w:marTop w:val="0"/>
      <w:marBottom w:val="0"/>
      <w:divBdr>
        <w:top w:val="none" w:sz="0" w:space="0" w:color="auto"/>
        <w:left w:val="none" w:sz="0" w:space="0" w:color="auto"/>
        <w:bottom w:val="none" w:sz="0" w:space="0" w:color="auto"/>
        <w:right w:val="none" w:sz="0" w:space="0" w:color="auto"/>
      </w:divBdr>
    </w:div>
    <w:div w:id="990137036">
      <w:bodyDiv w:val="1"/>
      <w:marLeft w:val="0"/>
      <w:marRight w:val="0"/>
      <w:marTop w:val="0"/>
      <w:marBottom w:val="0"/>
      <w:divBdr>
        <w:top w:val="none" w:sz="0" w:space="0" w:color="auto"/>
        <w:left w:val="none" w:sz="0" w:space="0" w:color="auto"/>
        <w:bottom w:val="none" w:sz="0" w:space="0" w:color="auto"/>
        <w:right w:val="none" w:sz="0" w:space="0" w:color="auto"/>
      </w:divBdr>
    </w:div>
    <w:div w:id="1012990710">
      <w:bodyDiv w:val="1"/>
      <w:marLeft w:val="0"/>
      <w:marRight w:val="0"/>
      <w:marTop w:val="0"/>
      <w:marBottom w:val="0"/>
      <w:divBdr>
        <w:top w:val="none" w:sz="0" w:space="0" w:color="auto"/>
        <w:left w:val="none" w:sz="0" w:space="0" w:color="auto"/>
        <w:bottom w:val="none" w:sz="0" w:space="0" w:color="auto"/>
        <w:right w:val="none" w:sz="0" w:space="0" w:color="auto"/>
      </w:divBdr>
    </w:div>
    <w:div w:id="1028414849">
      <w:bodyDiv w:val="1"/>
      <w:marLeft w:val="0"/>
      <w:marRight w:val="0"/>
      <w:marTop w:val="0"/>
      <w:marBottom w:val="0"/>
      <w:divBdr>
        <w:top w:val="none" w:sz="0" w:space="0" w:color="auto"/>
        <w:left w:val="none" w:sz="0" w:space="0" w:color="auto"/>
        <w:bottom w:val="none" w:sz="0" w:space="0" w:color="auto"/>
        <w:right w:val="none" w:sz="0" w:space="0" w:color="auto"/>
      </w:divBdr>
    </w:div>
    <w:div w:id="1032919323">
      <w:bodyDiv w:val="1"/>
      <w:marLeft w:val="0"/>
      <w:marRight w:val="0"/>
      <w:marTop w:val="0"/>
      <w:marBottom w:val="0"/>
      <w:divBdr>
        <w:top w:val="none" w:sz="0" w:space="0" w:color="auto"/>
        <w:left w:val="none" w:sz="0" w:space="0" w:color="auto"/>
        <w:bottom w:val="none" w:sz="0" w:space="0" w:color="auto"/>
        <w:right w:val="none" w:sz="0" w:space="0" w:color="auto"/>
      </w:divBdr>
    </w:div>
    <w:div w:id="1034696209">
      <w:bodyDiv w:val="1"/>
      <w:marLeft w:val="0"/>
      <w:marRight w:val="0"/>
      <w:marTop w:val="0"/>
      <w:marBottom w:val="0"/>
      <w:divBdr>
        <w:top w:val="none" w:sz="0" w:space="0" w:color="auto"/>
        <w:left w:val="none" w:sz="0" w:space="0" w:color="auto"/>
        <w:bottom w:val="none" w:sz="0" w:space="0" w:color="auto"/>
        <w:right w:val="none" w:sz="0" w:space="0" w:color="auto"/>
      </w:divBdr>
    </w:div>
    <w:div w:id="1046684313">
      <w:bodyDiv w:val="1"/>
      <w:marLeft w:val="0"/>
      <w:marRight w:val="0"/>
      <w:marTop w:val="0"/>
      <w:marBottom w:val="0"/>
      <w:divBdr>
        <w:top w:val="none" w:sz="0" w:space="0" w:color="auto"/>
        <w:left w:val="none" w:sz="0" w:space="0" w:color="auto"/>
        <w:bottom w:val="none" w:sz="0" w:space="0" w:color="auto"/>
        <w:right w:val="none" w:sz="0" w:space="0" w:color="auto"/>
      </w:divBdr>
    </w:div>
    <w:div w:id="1053888567">
      <w:bodyDiv w:val="1"/>
      <w:marLeft w:val="0"/>
      <w:marRight w:val="0"/>
      <w:marTop w:val="0"/>
      <w:marBottom w:val="0"/>
      <w:divBdr>
        <w:top w:val="none" w:sz="0" w:space="0" w:color="auto"/>
        <w:left w:val="none" w:sz="0" w:space="0" w:color="auto"/>
        <w:bottom w:val="none" w:sz="0" w:space="0" w:color="auto"/>
        <w:right w:val="none" w:sz="0" w:space="0" w:color="auto"/>
      </w:divBdr>
    </w:div>
    <w:div w:id="1077825475">
      <w:bodyDiv w:val="1"/>
      <w:marLeft w:val="0"/>
      <w:marRight w:val="0"/>
      <w:marTop w:val="0"/>
      <w:marBottom w:val="0"/>
      <w:divBdr>
        <w:top w:val="none" w:sz="0" w:space="0" w:color="auto"/>
        <w:left w:val="none" w:sz="0" w:space="0" w:color="auto"/>
        <w:bottom w:val="none" w:sz="0" w:space="0" w:color="auto"/>
        <w:right w:val="none" w:sz="0" w:space="0" w:color="auto"/>
      </w:divBdr>
    </w:div>
    <w:div w:id="1092359022">
      <w:bodyDiv w:val="1"/>
      <w:marLeft w:val="0"/>
      <w:marRight w:val="0"/>
      <w:marTop w:val="0"/>
      <w:marBottom w:val="0"/>
      <w:divBdr>
        <w:top w:val="none" w:sz="0" w:space="0" w:color="auto"/>
        <w:left w:val="none" w:sz="0" w:space="0" w:color="auto"/>
        <w:bottom w:val="none" w:sz="0" w:space="0" w:color="auto"/>
        <w:right w:val="none" w:sz="0" w:space="0" w:color="auto"/>
      </w:divBdr>
    </w:div>
    <w:div w:id="1130175107">
      <w:bodyDiv w:val="1"/>
      <w:marLeft w:val="0"/>
      <w:marRight w:val="0"/>
      <w:marTop w:val="0"/>
      <w:marBottom w:val="0"/>
      <w:divBdr>
        <w:top w:val="none" w:sz="0" w:space="0" w:color="auto"/>
        <w:left w:val="none" w:sz="0" w:space="0" w:color="auto"/>
        <w:bottom w:val="none" w:sz="0" w:space="0" w:color="auto"/>
        <w:right w:val="none" w:sz="0" w:space="0" w:color="auto"/>
      </w:divBdr>
    </w:div>
    <w:div w:id="1140617247">
      <w:bodyDiv w:val="1"/>
      <w:marLeft w:val="0"/>
      <w:marRight w:val="0"/>
      <w:marTop w:val="0"/>
      <w:marBottom w:val="0"/>
      <w:divBdr>
        <w:top w:val="none" w:sz="0" w:space="0" w:color="auto"/>
        <w:left w:val="none" w:sz="0" w:space="0" w:color="auto"/>
        <w:bottom w:val="none" w:sz="0" w:space="0" w:color="auto"/>
        <w:right w:val="none" w:sz="0" w:space="0" w:color="auto"/>
      </w:divBdr>
    </w:div>
    <w:div w:id="1141268116">
      <w:bodyDiv w:val="1"/>
      <w:marLeft w:val="0"/>
      <w:marRight w:val="0"/>
      <w:marTop w:val="0"/>
      <w:marBottom w:val="0"/>
      <w:divBdr>
        <w:top w:val="none" w:sz="0" w:space="0" w:color="auto"/>
        <w:left w:val="none" w:sz="0" w:space="0" w:color="auto"/>
        <w:bottom w:val="none" w:sz="0" w:space="0" w:color="auto"/>
        <w:right w:val="none" w:sz="0" w:space="0" w:color="auto"/>
      </w:divBdr>
    </w:div>
    <w:div w:id="1222133223">
      <w:bodyDiv w:val="1"/>
      <w:marLeft w:val="0"/>
      <w:marRight w:val="0"/>
      <w:marTop w:val="0"/>
      <w:marBottom w:val="0"/>
      <w:divBdr>
        <w:top w:val="none" w:sz="0" w:space="0" w:color="auto"/>
        <w:left w:val="none" w:sz="0" w:space="0" w:color="auto"/>
        <w:bottom w:val="none" w:sz="0" w:space="0" w:color="auto"/>
        <w:right w:val="none" w:sz="0" w:space="0" w:color="auto"/>
      </w:divBdr>
    </w:div>
    <w:div w:id="1226919412">
      <w:bodyDiv w:val="1"/>
      <w:marLeft w:val="0"/>
      <w:marRight w:val="0"/>
      <w:marTop w:val="0"/>
      <w:marBottom w:val="0"/>
      <w:divBdr>
        <w:top w:val="none" w:sz="0" w:space="0" w:color="auto"/>
        <w:left w:val="none" w:sz="0" w:space="0" w:color="auto"/>
        <w:bottom w:val="none" w:sz="0" w:space="0" w:color="auto"/>
        <w:right w:val="none" w:sz="0" w:space="0" w:color="auto"/>
      </w:divBdr>
    </w:div>
    <w:div w:id="1228490750">
      <w:bodyDiv w:val="1"/>
      <w:marLeft w:val="0"/>
      <w:marRight w:val="0"/>
      <w:marTop w:val="0"/>
      <w:marBottom w:val="0"/>
      <w:divBdr>
        <w:top w:val="none" w:sz="0" w:space="0" w:color="auto"/>
        <w:left w:val="none" w:sz="0" w:space="0" w:color="auto"/>
        <w:bottom w:val="none" w:sz="0" w:space="0" w:color="auto"/>
        <w:right w:val="none" w:sz="0" w:space="0" w:color="auto"/>
      </w:divBdr>
    </w:div>
    <w:div w:id="1239172926">
      <w:bodyDiv w:val="1"/>
      <w:marLeft w:val="0"/>
      <w:marRight w:val="0"/>
      <w:marTop w:val="0"/>
      <w:marBottom w:val="0"/>
      <w:divBdr>
        <w:top w:val="none" w:sz="0" w:space="0" w:color="auto"/>
        <w:left w:val="none" w:sz="0" w:space="0" w:color="auto"/>
        <w:bottom w:val="none" w:sz="0" w:space="0" w:color="auto"/>
        <w:right w:val="none" w:sz="0" w:space="0" w:color="auto"/>
      </w:divBdr>
    </w:div>
    <w:div w:id="1269317048">
      <w:bodyDiv w:val="1"/>
      <w:marLeft w:val="0"/>
      <w:marRight w:val="0"/>
      <w:marTop w:val="0"/>
      <w:marBottom w:val="0"/>
      <w:divBdr>
        <w:top w:val="none" w:sz="0" w:space="0" w:color="auto"/>
        <w:left w:val="none" w:sz="0" w:space="0" w:color="auto"/>
        <w:bottom w:val="none" w:sz="0" w:space="0" w:color="auto"/>
        <w:right w:val="none" w:sz="0" w:space="0" w:color="auto"/>
      </w:divBdr>
    </w:div>
    <w:div w:id="1299918093">
      <w:bodyDiv w:val="1"/>
      <w:marLeft w:val="0"/>
      <w:marRight w:val="0"/>
      <w:marTop w:val="0"/>
      <w:marBottom w:val="0"/>
      <w:divBdr>
        <w:top w:val="none" w:sz="0" w:space="0" w:color="auto"/>
        <w:left w:val="none" w:sz="0" w:space="0" w:color="auto"/>
        <w:bottom w:val="none" w:sz="0" w:space="0" w:color="auto"/>
        <w:right w:val="none" w:sz="0" w:space="0" w:color="auto"/>
      </w:divBdr>
    </w:div>
    <w:div w:id="1300459974">
      <w:bodyDiv w:val="1"/>
      <w:marLeft w:val="0"/>
      <w:marRight w:val="0"/>
      <w:marTop w:val="0"/>
      <w:marBottom w:val="0"/>
      <w:divBdr>
        <w:top w:val="none" w:sz="0" w:space="0" w:color="auto"/>
        <w:left w:val="none" w:sz="0" w:space="0" w:color="auto"/>
        <w:bottom w:val="none" w:sz="0" w:space="0" w:color="auto"/>
        <w:right w:val="none" w:sz="0" w:space="0" w:color="auto"/>
      </w:divBdr>
    </w:div>
    <w:div w:id="1304197484">
      <w:bodyDiv w:val="1"/>
      <w:marLeft w:val="0"/>
      <w:marRight w:val="0"/>
      <w:marTop w:val="0"/>
      <w:marBottom w:val="0"/>
      <w:divBdr>
        <w:top w:val="none" w:sz="0" w:space="0" w:color="auto"/>
        <w:left w:val="none" w:sz="0" w:space="0" w:color="auto"/>
        <w:bottom w:val="none" w:sz="0" w:space="0" w:color="auto"/>
        <w:right w:val="none" w:sz="0" w:space="0" w:color="auto"/>
      </w:divBdr>
    </w:div>
    <w:div w:id="1311592258">
      <w:bodyDiv w:val="1"/>
      <w:marLeft w:val="0"/>
      <w:marRight w:val="0"/>
      <w:marTop w:val="0"/>
      <w:marBottom w:val="0"/>
      <w:divBdr>
        <w:top w:val="none" w:sz="0" w:space="0" w:color="auto"/>
        <w:left w:val="none" w:sz="0" w:space="0" w:color="auto"/>
        <w:bottom w:val="none" w:sz="0" w:space="0" w:color="auto"/>
        <w:right w:val="none" w:sz="0" w:space="0" w:color="auto"/>
      </w:divBdr>
    </w:div>
    <w:div w:id="1328173375">
      <w:bodyDiv w:val="1"/>
      <w:marLeft w:val="0"/>
      <w:marRight w:val="0"/>
      <w:marTop w:val="0"/>
      <w:marBottom w:val="0"/>
      <w:divBdr>
        <w:top w:val="none" w:sz="0" w:space="0" w:color="auto"/>
        <w:left w:val="none" w:sz="0" w:space="0" w:color="auto"/>
        <w:bottom w:val="none" w:sz="0" w:space="0" w:color="auto"/>
        <w:right w:val="none" w:sz="0" w:space="0" w:color="auto"/>
      </w:divBdr>
    </w:div>
    <w:div w:id="1333604061">
      <w:bodyDiv w:val="1"/>
      <w:marLeft w:val="0"/>
      <w:marRight w:val="0"/>
      <w:marTop w:val="0"/>
      <w:marBottom w:val="0"/>
      <w:divBdr>
        <w:top w:val="none" w:sz="0" w:space="0" w:color="auto"/>
        <w:left w:val="none" w:sz="0" w:space="0" w:color="auto"/>
        <w:bottom w:val="none" w:sz="0" w:space="0" w:color="auto"/>
        <w:right w:val="none" w:sz="0" w:space="0" w:color="auto"/>
      </w:divBdr>
    </w:div>
    <w:div w:id="1342195885">
      <w:bodyDiv w:val="1"/>
      <w:marLeft w:val="0"/>
      <w:marRight w:val="0"/>
      <w:marTop w:val="0"/>
      <w:marBottom w:val="0"/>
      <w:divBdr>
        <w:top w:val="none" w:sz="0" w:space="0" w:color="auto"/>
        <w:left w:val="none" w:sz="0" w:space="0" w:color="auto"/>
        <w:bottom w:val="none" w:sz="0" w:space="0" w:color="auto"/>
        <w:right w:val="none" w:sz="0" w:space="0" w:color="auto"/>
      </w:divBdr>
    </w:div>
    <w:div w:id="1349336204">
      <w:bodyDiv w:val="1"/>
      <w:marLeft w:val="0"/>
      <w:marRight w:val="0"/>
      <w:marTop w:val="0"/>
      <w:marBottom w:val="0"/>
      <w:divBdr>
        <w:top w:val="none" w:sz="0" w:space="0" w:color="auto"/>
        <w:left w:val="none" w:sz="0" w:space="0" w:color="auto"/>
        <w:bottom w:val="none" w:sz="0" w:space="0" w:color="auto"/>
        <w:right w:val="none" w:sz="0" w:space="0" w:color="auto"/>
      </w:divBdr>
    </w:div>
    <w:div w:id="1356691433">
      <w:bodyDiv w:val="1"/>
      <w:marLeft w:val="0"/>
      <w:marRight w:val="0"/>
      <w:marTop w:val="0"/>
      <w:marBottom w:val="0"/>
      <w:divBdr>
        <w:top w:val="none" w:sz="0" w:space="0" w:color="auto"/>
        <w:left w:val="none" w:sz="0" w:space="0" w:color="auto"/>
        <w:bottom w:val="none" w:sz="0" w:space="0" w:color="auto"/>
        <w:right w:val="none" w:sz="0" w:space="0" w:color="auto"/>
      </w:divBdr>
    </w:div>
    <w:div w:id="1364483366">
      <w:bodyDiv w:val="1"/>
      <w:marLeft w:val="0"/>
      <w:marRight w:val="0"/>
      <w:marTop w:val="0"/>
      <w:marBottom w:val="0"/>
      <w:divBdr>
        <w:top w:val="none" w:sz="0" w:space="0" w:color="auto"/>
        <w:left w:val="none" w:sz="0" w:space="0" w:color="auto"/>
        <w:bottom w:val="none" w:sz="0" w:space="0" w:color="auto"/>
        <w:right w:val="none" w:sz="0" w:space="0" w:color="auto"/>
      </w:divBdr>
    </w:div>
    <w:div w:id="1397123522">
      <w:bodyDiv w:val="1"/>
      <w:marLeft w:val="0"/>
      <w:marRight w:val="0"/>
      <w:marTop w:val="0"/>
      <w:marBottom w:val="0"/>
      <w:divBdr>
        <w:top w:val="none" w:sz="0" w:space="0" w:color="auto"/>
        <w:left w:val="none" w:sz="0" w:space="0" w:color="auto"/>
        <w:bottom w:val="none" w:sz="0" w:space="0" w:color="auto"/>
        <w:right w:val="none" w:sz="0" w:space="0" w:color="auto"/>
      </w:divBdr>
    </w:div>
    <w:div w:id="1412003901">
      <w:bodyDiv w:val="1"/>
      <w:marLeft w:val="0"/>
      <w:marRight w:val="0"/>
      <w:marTop w:val="0"/>
      <w:marBottom w:val="0"/>
      <w:divBdr>
        <w:top w:val="none" w:sz="0" w:space="0" w:color="auto"/>
        <w:left w:val="none" w:sz="0" w:space="0" w:color="auto"/>
        <w:bottom w:val="none" w:sz="0" w:space="0" w:color="auto"/>
        <w:right w:val="none" w:sz="0" w:space="0" w:color="auto"/>
      </w:divBdr>
    </w:div>
    <w:div w:id="1437560931">
      <w:bodyDiv w:val="1"/>
      <w:marLeft w:val="0"/>
      <w:marRight w:val="0"/>
      <w:marTop w:val="0"/>
      <w:marBottom w:val="0"/>
      <w:divBdr>
        <w:top w:val="none" w:sz="0" w:space="0" w:color="auto"/>
        <w:left w:val="none" w:sz="0" w:space="0" w:color="auto"/>
        <w:bottom w:val="none" w:sz="0" w:space="0" w:color="auto"/>
        <w:right w:val="none" w:sz="0" w:space="0" w:color="auto"/>
      </w:divBdr>
    </w:div>
    <w:div w:id="1447306645">
      <w:bodyDiv w:val="1"/>
      <w:marLeft w:val="0"/>
      <w:marRight w:val="0"/>
      <w:marTop w:val="0"/>
      <w:marBottom w:val="0"/>
      <w:divBdr>
        <w:top w:val="none" w:sz="0" w:space="0" w:color="auto"/>
        <w:left w:val="none" w:sz="0" w:space="0" w:color="auto"/>
        <w:bottom w:val="none" w:sz="0" w:space="0" w:color="auto"/>
        <w:right w:val="none" w:sz="0" w:space="0" w:color="auto"/>
      </w:divBdr>
    </w:div>
    <w:div w:id="1457915087">
      <w:bodyDiv w:val="1"/>
      <w:marLeft w:val="0"/>
      <w:marRight w:val="0"/>
      <w:marTop w:val="0"/>
      <w:marBottom w:val="0"/>
      <w:divBdr>
        <w:top w:val="none" w:sz="0" w:space="0" w:color="auto"/>
        <w:left w:val="none" w:sz="0" w:space="0" w:color="auto"/>
        <w:bottom w:val="none" w:sz="0" w:space="0" w:color="auto"/>
        <w:right w:val="none" w:sz="0" w:space="0" w:color="auto"/>
      </w:divBdr>
    </w:div>
    <w:div w:id="1483697958">
      <w:bodyDiv w:val="1"/>
      <w:marLeft w:val="0"/>
      <w:marRight w:val="0"/>
      <w:marTop w:val="0"/>
      <w:marBottom w:val="0"/>
      <w:divBdr>
        <w:top w:val="none" w:sz="0" w:space="0" w:color="auto"/>
        <w:left w:val="none" w:sz="0" w:space="0" w:color="auto"/>
        <w:bottom w:val="none" w:sz="0" w:space="0" w:color="auto"/>
        <w:right w:val="none" w:sz="0" w:space="0" w:color="auto"/>
      </w:divBdr>
    </w:div>
    <w:div w:id="1502039276">
      <w:bodyDiv w:val="1"/>
      <w:marLeft w:val="0"/>
      <w:marRight w:val="0"/>
      <w:marTop w:val="0"/>
      <w:marBottom w:val="0"/>
      <w:divBdr>
        <w:top w:val="none" w:sz="0" w:space="0" w:color="auto"/>
        <w:left w:val="none" w:sz="0" w:space="0" w:color="auto"/>
        <w:bottom w:val="none" w:sz="0" w:space="0" w:color="auto"/>
        <w:right w:val="none" w:sz="0" w:space="0" w:color="auto"/>
      </w:divBdr>
    </w:div>
    <w:div w:id="1502427003">
      <w:bodyDiv w:val="1"/>
      <w:marLeft w:val="0"/>
      <w:marRight w:val="0"/>
      <w:marTop w:val="0"/>
      <w:marBottom w:val="0"/>
      <w:divBdr>
        <w:top w:val="none" w:sz="0" w:space="0" w:color="auto"/>
        <w:left w:val="none" w:sz="0" w:space="0" w:color="auto"/>
        <w:bottom w:val="none" w:sz="0" w:space="0" w:color="auto"/>
        <w:right w:val="none" w:sz="0" w:space="0" w:color="auto"/>
      </w:divBdr>
    </w:div>
    <w:div w:id="1509981508">
      <w:bodyDiv w:val="1"/>
      <w:marLeft w:val="0"/>
      <w:marRight w:val="0"/>
      <w:marTop w:val="0"/>
      <w:marBottom w:val="0"/>
      <w:divBdr>
        <w:top w:val="none" w:sz="0" w:space="0" w:color="auto"/>
        <w:left w:val="none" w:sz="0" w:space="0" w:color="auto"/>
        <w:bottom w:val="none" w:sz="0" w:space="0" w:color="auto"/>
        <w:right w:val="none" w:sz="0" w:space="0" w:color="auto"/>
      </w:divBdr>
    </w:div>
    <w:div w:id="1525442907">
      <w:bodyDiv w:val="1"/>
      <w:marLeft w:val="0"/>
      <w:marRight w:val="0"/>
      <w:marTop w:val="0"/>
      <w:marBottom w:val="0"/>
      <w:divBdr>
        <w:top w:val="none" w:sz="0" w:space="0" w:color="auto"/>
        <w:left w:val="none" w:sz="0" w:space="0" w:color="auto"/>
        <w:bottom w:val="none" w:sz="0" w:space="0" w:color="auto"/>
        <w:right w:val="none" w:sz="0" w:space="0" w:color="auto"/>
      </w:divBdr>
    </w:div>
    <w:div w:id="1583181413">
      <w:bodyDiv w:val="1"/>
      <w:marLeft w:val="0"/>
      <w:marRight w:val="0"/>
      <w:marTop w:val="0"/>
      <w:marBottom w:val="0"/>
      <w:divBdr>
        <w:top w:val="none" w:sz="0" w:space="0" w:color="auto"/>
        <w:left w:val="none" w:sz="0" w:space="0" w:color="auto"/>
        <w:bottom w:val="none" w:sz="0" w:space="0" w:color="auto"/>
        <w:right w:val="none" w:sz="0" w:space="0" w:color="auto"/>
      </w:divBdr>
    </w:div>
    <w:div w:id="1597521799">
      <w:bodyDiv w:val="1"/>
      <w:marLeft w:val="0"/>
      <w:marRight w:val="0"/>
      <w:marTop w:val="0"/>
      <w:marBottom w:val="0"/>
      <w:divBdr>
        <w:top w:val="none" w:sz="0" w:space="0" w:color="auto"/>
        <w:left w:val="none" w:sz="0" w:space="0" w:color="auto"/>
        <w:bottom w:val="none" w:sz="0" w:space="0" w:color="auto"/>
        <w:right w:val="none" w:sz="0" w:space="0" w:color="auto"/>
      </w:divBdr>
    </w:div>
    <w:div w:id="1634020736">
      <w:bodyDiv w:val="1"/>
      <w:marLeft w:val="0"/>
      <w:marRight w:val="0"/>
      <w:marTop w:val="0"/>
      <w:marBottom w:val="0"/>
      <w:divBdr>
        <w:top w:val="none" w:sz="0" w:space="0" w:color="auto"/>
        <w:left w:val="none" w:sz="0" w:space="0" w:color="auto"/>
        <w:bottom w:val="none" w:sz="0" w:space="0" w:color="auto"/>
        <w:right w:val="none" w:sz="0" w:space="0" w:color="auto"/>
      </w:divBdr>
    </w:div>
    <w:div w:id="1637371818">
      <w:bodyDiv w:val="1"/>
      <w:marLeft w:val="0"/>
      <w:marRight w:val="0"/>
      <w:marTop w:val="0"/>
      <w:marBottom w:val="0"/>
      <w:divBdr>
        <w:top w:val="none" w:sz="0" w:space="0" w:color="auto"/>
        <w:left w:val="none" w:sz="0" w:space="0" w:color="auto"/>
        <w:bottom w:val="none" w:sz="0" w:space="0" w:color="auto"/>
        <w:right w:val="none" w:sz="0" w:space="0" w:color="auto"/>
      </w:divBdr>
    </w:div>
    <w:div w:id="1666975210">
      <w:bodyDiv w:val="1"/>
      <w:marLeft w:val="0"/>
      <w:marRight w:val="0"/>
      <w:marTop w:val="0"/>
      <w:marBottom w:val="0"/>
      <w:divBdr>
        <w:top w:val="none" w:sz="0" w:space="0" w:color="auto"/>
        <w:left w:val="none" w:sz="0" w:space="0" w:color="auto"/>
        <w:bottom w:val="none" w:sz="0" w:space="0" w:color="auto"/>
        <w:right w:val="none" w:sz="0" w:space="0" w:color="auto"/>
      </w:divBdr>
    </w:div>
    <w:div w:id="1691568713">
      <w:bodyDiv w:val="1"/>
      <w:marLeft w:val="0"/>
      <w:marRight w:val="0"/>
      <w:marTop w:val="0"/>
      <w:marBottom w:val="0"/>
      <w:divBdr>
        <w:top w:val="none" w:sz="0" w:space="0" w:color="auto"/>
        <w:left w:val="none" w:sz="0" w:space="0" w:color="auto"/>
        <w:bottom w:val="none" w:sz="0" w:space="0" w:color="auto"/>
        <w:right w:val="none" w:sz="0" w:space="0" w:color="auto"/>
      </w:divBdr>
    </w:div>
    <w:div w:id="1691905701">
      <w:bodyDiv w:val="1"/>
      <w:marLeft w:val="0"/>
      <w:marRight w:val="0"/>
      <w:marTop w:val="0"/>
      <w:marBottom w:val="0"/>
      <w:divBdr>
        <w:top w:val="none" w:sz="0" w:space="0" w:color="auto"/>
        <w:left w:val="none" w:sz="0" w:space="0" w:color="auto"/>
        <w:bottom w:val="none" w:sz="0" w:space="0" w:color="auto"/>
        <w:right w:val="none" w:sz="0" w:space="0" w:color="auto"/>
      </w:divBdr>
    </w:div>
    <w:div w:id="1698968957">
      <w:bodyDiv w:val="1"/>
      <w:marLeft w:val="0"/>
      <w:marRight w:val="0"/>
      <w:marTop w:val="0"/>
      <w:marBottom w:val="0"/>
      <w:divBdr>
        <w:top w:val="none" w:sz="0" w:space="0" w:color="auto"/>
        <w:left w:val="none" w:sz="0" w:space="0" w:color="auto"/>
        <w:bottom w:val="none" w:sz="0" w:space="0" w:color="auto"/>
        <w:right w:val="none" w:sz="0" w:space="0" w:color="auto"/>
      </w:divBdr>
    </w:div>
    <w:div w:id="1712880206">
      <w:bodyDiv w:val="1"/>
      <w:marLeft w:val="0"/>
      <w:marRight w:val="0"/>
      <w:marTop w:val="0"/>
      <w:marBottom w:val="0"/>
      <w:divBdr>
        <w:top w:val="none" w:sz="0" w:space="0" w:color="auto"/>
        <w:left w:val="none" w:sz="0" w:space="0" w:color="auto"/>
        <w:bottom w:val="none" w:sz="0" w:space="0" w:color="auto"/>
        <w:right w:val="none" w:sz="0" w:space="0" w:color="auto"/>
      </w:divBdr>
    </w:div>
    <w:div w:id="1732732911">
      <w:bodyDiv w:val="1"/>
      <w:marLeft w:val="0"/>
      <w:marRight w:val="0"/>
      <w:marTop w:val="0"/>
      <w:marBottom w:val="0"/>
      <w:divBdr>
        <w:top w:val="none" w:sz="0" w:space="0" w:color="auto"/>
        <w:left w:val="none" w:sz="0" w:space="0" w:color="auto"/>
        <w:bottom w:val="none" w:sz="0" w:space="0" w:color="auto"/>
        <w:right w:val="none" w:sz="0" w:space="0" w:color="auto"/>
      </w:divBdr>
    </w:div>
    <w:div w:id="1742873265">
      <w:bodyDiv w:val="1"/>
      <w:marLeft w:val="0"/>
      <w:marRight w:val="0"/>
      <w:marTop w:val="0"/>
      <w:marBottom w:val="0"/>
      <w:divBdr>
        <w:top w:val="none" w:sz="0" w:space="0" w:color="auto"/>
        <w:left w:val="none" w:sz="0" w:space="0" w:color="auto"/>
        <w:bottom w:val="none" w:sz="0" w:space="0" w:color="auto"/>
        <w:right w:val="none" w:sz="0" w:space="0" w:color="auto"/>
      </w:divBdr>
    </w:div>
    <w:div w:id="1746952211">
      <w:bodyDiv w:val="1"/>
      <w:marLeft w:val="0"/>
      <w:marRight w:val="0"/>
      <w:marTop w:val="0"/>
      <w:marBottom w:val="0"/>
      <w:divBdr>
        <w:top w:val="none" w:sz="0" w:space="0" w:color="auto"/>
        <w:left w:val="none" w:sz="0" w:space="0" w:color="auto"/>
        <w:bottom w:val="none" w:sz="0" w:space="0" w:color="auto"/>
        <w:right w:val="none" w:sz="0" w:space="0" w:color="auto"/>
      </w:divBdr>
    </w:div>
    <w:div w:id="1760131540">
      <w:bodyDiv w:val="1"/>
      <w:marLeft w:val="0"/>
      <w:marRight w:val="0"/>
      <w:marTop w:val="0"/>
      <w:marBottom w:val="0"/>
      <w:divBdr>
        <w:top w:val="none" w:sz="0" w:space="0" w:color="auto"/>
        <w:left w:val="none" w:sz="0" w:space="0" w:color="auto"/>
        <w:bottom w:val="none" w:sz="0" w:space="0" w:color="auto"/>
        <w:right w:val="none" w:sz="0" w:space="0" w:color="auto"/>
      </w:divBdr>
    </w:div>
    <w:div w:id="1762990903">
      <w:bodyDiv w:val="1"/>
      <w:marLeft w:val="0"/>
      <w:marRight w:val="0"/>
      <w:marTop w:val="0"/>
      <w:marBottom w:val="0"/>
      <w:divBdr>
        <w:top w:val="none" w:sz="0" w:space="0" w:color="auto"/>
        <w:left w:val="none" w:sz="0" w:space="0" w:color="auto"/>
        <w:bottom w:val="none" w:sz="0" w:space="0" w:color="auto"/>
        <w:right w:val="none" w:sz="0" w:space="0" w:color="auto"/>
      </w:divBdr>
    </w:div>
    <w:div w:id="1776248811">
      <w:bodyDiv w:val="1"/>
      <w:marLeft w:val="0"/>
      <w:marRight w:val="0"/>
      <w:marTop w:val="0"/>
      <w:marBottom w:val="0"/>
      <w:divBdr>
        <w:top w:val="none" w:sz="0" w:space="0" w:color="auto"/>
        <w:left w:val="none" w:sz="0" w:space="0" w:color="auto"/>
        <w:bottom w:val="none" w:sz="0" w:space="0" w:color="auto"/>
        <w:right w:val="none" w:sz="0" w:space="0" w:color="auto"/>
      </w:divBdr>
    </w:div>
    <w:div w:id="1787845616">
      <w:bodyDiv w:val="1"/>
      <w:marLeft w:val="0"/>
      <w:marRight w:val="0"/>
      <w:marTop w:val="0"/>
      <w:marBottom w:val="0"/>
      <w:divBdr>
        <w:top w:val="none" w:sz="0" w:space="0" w:color="auto"/>
        <w:left w:val="none" w:sz="0" w:space="0" w:color="auto"/>
        <w:bottom w:val="none" w:sz="0" w:space="0" w:color="auto"/>
        <w:right w:val="none" w:sz="0" w:space="0" w:color="auto"/>
      </w:divBdr>
    </w:div>
    <w:div w:id="1788112299">
      <w:bodyDiv w:val="1"/>
      <w:marLeft w:val="0"/>
      <w:marRight w:val="0"/>
      <w:marTop w:val="0"/>
      <w:marBottom w:val="0"/>
      <w:divBdr>
        <w:top w:val="none" w:sz="0" w:space="0" w:color="auto"/>
        <w:left w:val="none" w:sz="0" w:space="0" w:color="auto"/>
        <w:bottom w:val="none" w:sz="0" w:space="0" w:color="auto"/>
        <w:right w:val="none" w:sz="0" w:space="0" w:color="auto"/>
      </w:divBdr>
    </w:div>
    <w:div w:id="1794977700">
      <w:bodyDiv w:val="1"/>
      <w:marLeft w:val="0"/>
      <w:marRight w:val="0"/>
      <w:marTop w:val="0"/>
      <w:marBottom w:val="0"/>
      <w:divBdr>
        <w:top w:val="none" w:sz="0" w:space="0" w:color="auto"/>
        <w:left w:val="none" w:sz="0" w:space="0" w:color="auto"/>
        <w:bottom w:val="none" w:sz="0" w:space="0" w:color="auto"/>
        <w:right w:val="none" w:sz="0" w:space="0" w:color="auto"/>
      </w:divBdr>
    </w:div>
    <w:div w:id="1803691899">
      <w:bodyDiv w:val="1"/>
      <w:marLeft w:val="0"/>
      <w:marRight w:val="0"/>
      <w:marTop w:val="0"/>
      <w:marBottom w:val="0"/>
      <w:divBdr>
        <w:top w:val="none" w:sz="0" w:space="0" w:color="auto"/>
        <w:left w:val="none" w:sz="0" w:space="0" w:color="auto"/>
        <w:bottom w:val="none" w:sz="0" w:space="0" w:color="auto"/>
        <w:right w:val="none" w:sz="0" w:space="0" w:color="auto"/>
      </w:divBdr>
    </w:div>
    <w:div w:id="1806701257">
      <w:bodyDiv w:val="1"/>
      <w:marLeft w:val="0"/>
      <w:marRight w:val="0"/>
      <w:marTop w:val="0"/>
      <w:marBottom w:val="0"/>
      <w:divBdr>
        <w:top w:val="none" w:sz="0" w:space="0" w:color="auto"/>
        <w:left w:val="none" w:sz="0" w:space="0" w:color="auto"/>
        <w:bottom w:val="none" w:sz="0" w:space="0" w:color="auto"/>
        <w:right w:val="none" w:sz="0" w:space="0" w:color="auto"/>
      </w:divBdr>
    </w:div>
    <w:div w:id="1810781142">
      <w:bodyDiv w:val="1"/>
      <w:marLeft w:val="0"/>
      <w:marRight w:val="0"/>
      <w:marTop w:val="0"/>
      <w:marBottom w:val="0"/>
      <w:divBdr>
        <w:top w:val="none" w:sz="0" w:space="0" w:color="auto"/>
        <w:left w:val="none" w:sz="0" w:space="0" w:color="auto"/>
        <w:bottom w:val="none" w:sz="0" w:space="0" w:color="auto"/>
        <w:right w:val="none" w:sz="0" w:space="0" w:color="auto"/>
      </w:divBdr>
    </w:div>
    <w:div w:id="1823766327">
      <w:bodyDiv w:val="1"/>
      <w:marLeft w:val="0"/>
      <w:marRight w:val="0"/>
      <w:marTop w:val="0"/>
      <w:marBottom w:val="0"/>
      <w:divBdr>
        <w:top w:val="none" w:sz="0" w:space="0" w:color="auto"/>
        <w:left w:val="none" w:sz="0" w:space="0" w:color="auto"/>
        <w:bottom w:val="none" w:sz="0" w:space="0" w:color="auto"/>
        <w:right w:val="none" w:sz="0" w:space="0" w:color="auto"/>
      </w:divBdr>
    </w:div>
    <w:div w:id="1888570151">
      <w:bodyDiv w:val="1"/>
      <w:marLeft w:val="0"/>
      <w:marRight w:val="0"/>
      <w:marTop w:val="0"/>
      <w:marBottom w:val="0"/>
      <w:divBdr>
        <w:top w:val="none" w:sz="0" w:space="0" w:color="auto"/>
        <w:left w:val="none" w:sz="0" w:space="0" w:color="auto"/>
        <w:bottom w:val="none" w:sz="0" w:space="0" w:color="auto"/>
        <w:right w:val="none" w:sz="0" w:space="0" w:color="auto"/>
      </w:divBdr>
    </w:div>
    <w:div w:id="1899197409">
      <w:bodyDiv w:val="1"/>
      <w:marLeft w:val="0"/>
      <w:marRight w:val="0"/>
      <w:marTop w:val="0"/>
      <w:marBottom w:val="0"/>
      <w:divBdr>
        <w:top w:val="none" w:sz="0" w:space="0" w:color="auto"/>
        <w:left w:val="none" w:sz="0" w:space="0" w:color="auto"/>
        <w:bottom w:val="none" w:sz="0" w:space="0" w:color="auto"/>
        <w:right w:val="none" w:sz="0" w:space="0" w:color="auto"/>
      </w:divBdr>
    </w:div>
    <w:div w:id="1905288269">
      <w:bodyDiv w:val="1"/>
      <w:marLeft w:val="0"/>
      <w:marRight w:val="0"/>
      <w:marTop w:val="0"/>
      <w:marBottom w:val="0"/>
      <w:divBdr>
        <w:top w:val="none" w:sz="0" w:space="0" w:color="auto"/>
        <w:left w:val="none" w:sz="0" w:space="0" w:color="auto"/>
        <w:bottom w:val="none" w:sz="0" w:space="0" w:color="auto"/>
        <w:right w:val="none" w:sz="0" w:space="0" w:color="auto"/>
      </w:divBdr>
    </w:div>
    <w:div w:id="1919368033">
      <w:bodyDiv w:val="1"/>
      <w:marLeft w:val="0"/>
      <w:marRight w:val="0"/>
      <w:marTop w:val="0"/>
      <w:marBottom w:val="0"/>
      <w:divBdr>
        <w:top w:val="none" w:sz="0" w:space="0" w:color="auto"/>
        <w:left w:val="none" w:sz="0" w:space="0" w:color="auto"/>
        <w:bottom w:val="none" w:sz="0" w:space="0" w:color="auto"/>
        <w:right w:val="none" w:sz="0" w:space="0" w:color="auto"/>
      </w:divBdr>
    </w:div>
    <w:div w:id="1925720499">
      <w:bodyDiv w:val="1"/>
      <w:marLeft w:val="0"/>
      <w:marRight w:val="0"/>
      <w:marTop w:val="0"/>
      <w:marBottom w:val="0"/>
      <w:divBdr>
        <w:top w:val="none" w:sz="0" w:space="0" w:color="auto"/>
        <w:left w:val="none" w:sz="0" w:space="0" w:color="auto"/>
        <w:bottom w:val="none" w:sz="0" w:space="0" w:color="auto"/>
        <w:right w:val="none" w:sz="0" w:space="0" w:color="auto"/>
      </w:divBdr>
    </w:div>
    <w:div w:id="1933396015">
      <w:bodyDiv w:val="1"/>
      <w:marLeft w:val="0"/>
      <w:marRight w:val="0"/>
      <w:marTop w:val="0"/>
      <w:marBottom w:val="0"/>
      <w:divBdr>
        <w:top w:val="none" w:sz="0" w:space="0" w:color="auto"/>
        <w:left w:val="none" w:sz="0" w:space="0" w:color="auto"/>
        <w:bottom w:val="none" w:sz="0" w:space="0" w:color="auto"/>
        <w:right w:val="none" w:sz="0" w:space="0" w:color="auto"/>
      </w:divBdr>
    </w:div>
    <w:div w:id="1938097208">
      <w:bodyDiv w:val="1"/>
      <w:marLeft w:val="0"/>
      <w:marRight w:val="0"/>
      <w:marTop w:val="0"/>
      <w:marBottom w:val="0"/>
      <w:divBdr>
        <w:top w:val="none" w:sz="0" w:space="0" w:color="auto"/>
        <w:left w:val="none" w:sz="0" w:space="0" w:color="auto"/>
        <w:bottom w:val="none" w:sz="0" w:space="0" w:color="auto"/>
        <w:right w:val="none" w:sz="0" w:space="0" w:color="auto"/>
      </w:divBdr>
    </w:div>
    <w:div w:id="1939823445">
      <w:bodyDiv w:val="1"/>
      <w:marLeft w:val="0"/>
      <w:marRight w:val="0"/>
      <w:marTop w:val="0"/>
      <w:marBottom w:val="0"/>
      <w:divBdr>
        <w:top w:val="none" w:sz="0" w:space="0" w:color="auto"/>
        <w:left w:val="none" w:sz="0" w:space="0" w:color="auto"/>
        <w:bottom w:val="none" w:sz="0" w:space="0" w:color="auto"/>
        <w:right w:val="none" w:sz="0" w:space="0" w:color="auto"/>
      </w:divBdr>
    </w:div>
    <w:div w:id="1989362182">
      <w:bodyDiv w:val="1"/>
      <w:marLeft w:val="0"/>
      <w:marRight w:val="0"/>
      <w:marTop w:val="0"/>
      <w:marBottom w:val="0"/>
      <w:divBdr>
        <w:top w:val="none" w:sz="0" w:space="0" w:color="auto"/>
        <w:left w:val="none" w:sz="0" w:space="0" w:color="auto"/>
        <w:bottom w:val="none" w:sz="0" w:space="0" w:color="auto"/>
        <w:right w:val="none" w:sz="0" w:space="0" w:color="auto"/>
      </w:divBdr>
    </w:div>
    <w:div w:id="2017295917">
      <w:bodyDiv w:val="1"/>
      <w:marLeft w:val="0"/>
      <w:marRight w:val="0"/>
      <w:marTop w:val="0"/>
      <w:marBottom w:val="0"/>
      <w:divBdr>
        <w:top w:val="none" w:sz="0" w:space="0" w:color="auto"/>
        <w:left w:val="none" w:sz="0" w:space="0" w:color="auto"/>
        <w:bottom w:val="none" w:sz="0" w:space="0" w:color="auto"/>
        <w:right w:val="none" w:sz="0" w:space="0" w:color="auto"/>
      </w:divBdr>
    </w:div>
    <w:div w:id="2018534475">
      <w:bodyDiv w:val="1"/>
      <w:marLeft w:val="0"/>
      <w:marRight w:val="0"/>
      <w:marTop w:val="0"/>
      <w:marBottom w:val="0"/>
      <w:divBdr>
        <w:top w:val="none" w:sz="0" w:space="0" w:color="auto"/>
        <w:left w:val="none" w:sz="0" w:space="0" w:color="auto"/>
        <w:bottom w:val="none" w:sz="0" w:space="0" w:color="auto"/>
        <w:right w:val="none" w:sz="0" w:space="0" w:color="auto"/>
      </w:divBdr>
    </w:div>
    <w:div w:id="2039159323">
      <w:bodyDiv w:val="1"/>
      <w:marLeft w:val="0"/>
      <w:marRight w:val="0"/>
      <w:marTop w:val="0"/>
      <w:marBottom w:val="0"/>
      <w:divBdr>
        <w:top w:val="none" w:sz="0" w:space="0" w:color="auto"/>
        <w:left w:val="none" w:sz="0" w:space="0" w:color="auto"/>
        <w:bottom w:val="none" w:sz="0" w:space="0" w:color="auto"/>
        <w:right w:val="none" w:sz="0" w:space="0" w:color="auto"/>
      </w:divBdr>
    </w:div>
    <w:div w:id="2080667181">
      <w:bodyDiv w:val="1"/>
      <w:marLeft w:val="0"/>
      <w:marRight w:val="0"/>
      <w:marTop w:val="0"/>
      <w:marBottom w:val="0"/>
      <w:divBdr>
        <w:top w:val="none" w:sz="0" w:space="0" w:color="auto"/>
        <w:left w:val="none" w:sz="0" w:space="0" w:color="auto"/>
        <w:bottom w:val="none" w:sz="0" w:space="0" w:color="auto"/>
        <w:right w:val="none" w:sz="0" w:space="0" w:color="auto"/>
      </w:divBdr>
    </w:div>
    <w:div w:id="2090229293">
      <w:bodyDiv w:val="1"/>
      <w:marLeft w:val="0"/>
      <w:marRight w:val="0"/>
      <w:marTop w:val="0"/>
      <w:marBottom w:val="0"/>
      <w:divBdr>
        <w:top w:val="none" w:sz="0" w:space="0" w:color="auto"/>
        <w:left w:val="none" w:sz="0" w:space="0" w:color="auto"/>
        <w:bottom w:val="none" w:sz="0" w:space="0" w:color="auto"/>
        <w:right w:val="none" w:sz="0" w:space="0" w:color="auto"/>
      </w:divBdr>
    </w:div>
    <w:div w:id="2127000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hyperlink" Target="https://dnp.treasury.gov.ua/storage/app/sites/28/uploaded-files/Accounts_MB_2020.xls" TargetMode="External"/><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1AB13-81F3-4E49-84C9-0863D20C3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10522</TotalTime>
  <Pages>1</Pages>
  <Words>32650</Words>
  <Characters>186111</Characters>
  <Application>Microsoft Office Word</Application>
  <DocSecurity>0</DocSecurity>
  <Lines>1550</Lines>
  <Paragraphs>436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218325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dc:creator>
  <cp:lastModifiedBy>user</cp:lastModifiedBy>
  <cp:revision>248</cp:revision>
  <cp:lastPrinted>2021-02-23T11:32:00Z</cp:lastPrinted>
  <dcterms:created xsi:type="dcterms:W3CDTF">2019-06-20T13:09:00Z</dcterms:created>
  <dcterms:modified xsi:type="dcterms:W3CDTF">2021-02-24T07:48:00Z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4158225</vt:lpwstr>
  </property>
  <property fmtid="{D5CDD505-2E9C-101B-9397-08002B2CF9AE}" pid="3" name="NXPowerLiteSettings">
    <vt:lpwstr>C7000400038000</vt:lpwstr>
  </property>
  <property fmtid="{D5CDD505-2E9C-101B-9397-08002B2CF9AE}" pid="4" name="NXPowerLiteVersion">
    <vt:lpwstr>S9.0.3</vt:lpwstr>
  </property>
</Properties>
</file>