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54DE" w14:textId="6FBA1142" w:rsidR="009736C3" w:rsidRPr="007A7708" w:rsidRDefault="009736C3" w:rsidP="00617C0F">
      <w:pPr>
        <w:suppressAutoHyphens/>
        <w:autoSpaceDN w:val="0"/>
        <w:spacing w:line="256" w:lineRule="auto"/>
        <w:ind w:left="5812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bookmarkStart w:id="0" w:name="_Hlk49953989"/>
      <w:r w:rsidRPr="007A7708">
        <w:rPr>
          <w:rFonts w:eastAsia="SimSun"/>
          <w:kern w:val="3"/>
          <w:sz w:val="28"/>
          <w:szCs w:val="28"/>
          <w:lang w:val="uk-UA" w:eastAsia="en-US"/>
        </w:rPr>
        <w:t>Додаток 2</w:t>
      </w:r>
      <w:r w:rsidR="00253342" w:rsidRPr="007A7708">
        <w:rPr>
          <w:rFonts w:eastAsia="SimSun"/>
          <w:kern w:val="3"/>
          <w:sz w:val="28"/>
          <w:szCs w:val="28"/>
          <w:lang w:val="uk-UA" w:eastAsia="en-US"/>
        </w:rPr>
        <w:t xml:space="preserve"> до додатка 1</w:t>
      </w:r>
      <w:r w:rsidRPr="007A7708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</w:p>
    <w:p w14:paraId="63248736" w14:textId="1D685454" w:rsidR="009736C3" w:rsidRPr="007A7708" w:rsidRDefault="009736C3" w:rsidP="00617C0F">
      <w:pPr>
        <w:suppressAutoHyphens/>
        <w:autoSpaceDN w:val="0"/>
        <w:spacing w:line="256" w:lineRule="auto"/>
        <w:ind w:left="5812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7A7708">
        <w:rPr>
          <w:rFonts w:eastAsia="SimSun"/>
          <w:kern w:val="3"/>
          <w:sz w:val="28"/>
          <w:szCs w:val="28"/>
          <w:lang w:val="uk-UA" w:eastAsia="en-US"/>
        </w:rPr>
        <w:t xml:space="preserve">до </w:t>
      </w:r>
      <w:r w:rsidR="00253342" w:rsidRPr="007A7708">
        <w:rPr>
          <w:rFonts w:eastAsia="SimSun"/>
          <w:kern w:val="3"/>
          <w:sz w:val="28"/>
          <w:szCs w:val="28"/>
          <w:lang w:val="uk-UA" w:eastAsia="en-US"/>
        </w:rPr>
        <w:t>рішення обласної ради</w:t>
      </w:r>
    </w:p>
    <w:p w14:paraId="0B641629" w14:textId="77777777" w:rsidR="009736C3" w:rsidRDefault="009736C3" w:rsidP="009736C3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</w:p>
    <w:p w14:paraId="42BC9D31" w14:textId="77777777" w:rsidR="00617C0F" w:rsidRPr="007A7708" w:rsidRDefault="00617C0F" w:rsidP="009736C3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</w:p>
    <w:p w14:paraId="7D5B063B" w14:textId="7D7F76EF" w:rsidR="009736C3" w:rsidRPr="007A7708" w:rsidRDefault="009736C3" w:rsidP="003E5EFE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7A7708">
        <w:rPr>
          <w:rFonts w:eastAsia="SimSun"/>
          <w:b/>
          <w:kern w:val="3"/>
          <w:sz w:val="28"/>
          <w:szCs w:val="28"/>
          <w:lang w:val="uk-UA" w:eastAsia="en-US"/>
        </w:rPr>
        <w:t>П</w:t>
      </w:r>
      <w:r w:rsidR="00253342" w:rsidRPr="007A7708">
        <w:rPr>
          <w:rFonts w:eastAsia="SimSun"/>
          <w:b/>
          <w:kern w:val="3"/>
          <w:sz w:val="28"/>
          <w:szCs w:val="28"/>
          <w:lang w:val="uk-UA" w:eastAsia="en-US"/>
        </w:rPr>
        <w:t>оказники</w:t>
      </w:r>
    </w:p>
    <w:p w14:paraId="280B0770" w14:textId="5A924B40" w:rsidR="009736C3" w:rsidRPr="007A7708" w:rsidRDefault="00253342" w:rsidP="003E5EFE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7A7708">
        <w:rPr>
          <w:rFonts w:eastAsia="SimSun"/>
          <w:b/>
          <w:kern w:val="3"/>
          <w:sz w:val="28"/>
          <w:szCs w:val="28"/>
          <w:lang w:val="uk-UA" w:eastAsia="en-US"/>
        </w:rPr>
        <w:t>оцінки ефективності</w:t>
      </w:r>
      <w:r w:rsidR="009736C3" w:rsidRPr="007A7708">
        <w:rPr>
          <w:rFonts w:eastAsia="SimSun"/>
          <w:b/>
          <w:kern w:val="3"/>
          <w:sz w:val="28"/>
          <w:szCs w:val="28"/>
          <w:lang w:val="uk-UA" w:eastAsia="en-US"/>
        </w:rPr>
        <w:t xml:space="preserve"> виконання Програми</w:t>
      </w:r>
    </w:p>
    <w:p w14:paraId="4A290CDC" w14:textId="77777777" w:rsidR="009736C3" w:rsidRPr="007A7708" w:rsidRDefault="009736C3" w:rsidP="003E5EFE">
      <w:pPr>
        <w:suppressAutoHyphens/>
        <w:autoSpaceDN w:val="0"/>
        <w:spacing w:line="256" w:lineRule="auto"/>
        <w:jc w:val="center"/>
        <w:textAlignment w:val="baseline"/>
        <w:rPr>
          <w:rFonts w:eastAsia="SimSun"/>
          <w:b/>
          <w:kern w:val="3"/>
          <w:sz w:val="20"/>
          <w:szCs w:val="20"/>
          <w:lang w:val="uk-UA" w:eastAsia="en-US"/>
        </w:rPr>
      </w:pPr>
    </w:p>
    <w:p w14:paraId="23DF1E1A" w14:textId="5E3B65DB" w:rsidR="009736C3" w:rsidRPr="007A7708" w:rsidRDefault="009736C3" w:rsidP="003E5EFE">
      <w:pPr>
        <w:suppressAutoHyphens/>
        <w:autoSpaceDN w:val="0"/>
        <w:spacing w:line="251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7A7708">
        <w:rPr>
          <w:rFonts w:eastAsia="SimSun"/>
          <w:b/>
          <w:kern w:val="3"/>
          <w:sz w:val="28"/>
          <w:szCs w:val="28"/>
          <w:lang w:val="uk-UA" w:eastAsia="en-US"/>
        </w:rPr>
        <w:t>І. Кількіс</w:t>
      </w:r>
      <w:r w:rsidR="00253342" w:rsidRPr="007A7708">
        <w:rPr>
          <w:rFonts w:eastAsia="SimSun"/>
          <w:b/>
          <w:kern w:val="3"/>
          <w:sz w:val="28"/>
          <w:szCs w:val="28"/>
          <w:lang w:val="uk-UA" w:eastAsia="en-US"/>
        </w:rPr>
        <w:t>ні показники виконання Програми</w:t>
      </w:r>
    </w:p>
    <w:p w14:paraId="2EE6EB34" w14:textId="77777777" w:rsidR="003E5EFE" w:rsidRPr="00810401" w:rsidRDefault="003E5EFE" w:rsidP="009736C3">
      <w:pPr>
        <w:suppressAutoHyphens/>
        <w:autoSpaceDN w:val="0"/>
        <w:spacing w:line="251" w:lineRule="auto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highlight w:val="yellow"/>
          <w:lang w:val="uk-UA" w:eastAsia="en-US"/>
        </w:rPr>
      </w:pPr>
    </w:p>
    <w:tbl>
      <w:tblPr>
        <w:tblW w:w="96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84"/>
        <w:gridCol w:w="1133"/>
        <w:gridCol w:w="895"/>
        <w:gridCol w:w="895"/>
        <w:gridCol w:w="826"/>
        <w:gridCol w:w="747"/>
        <w:gridCol w:w="745"/>
      </w:tblGrid>
      <w:tr w:rsidR="002C1D63" w:rsidRPr="00810401" w14:paraId="6DF67850" w14:textId="77777777" w:rsidTr="00617C0F">
        <w:trPr>
          <w:trHeight w:val="413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9E8B" w14:textId="77777777" w:rsidR="002C1D63" w:rsidRPr="007A7708" w:rsidRDefault="002C1D63" w:rsidP="002C1D63">
            <w:pPr>
              <w:suppressAutoHyphens/>
              <w:autoSpaceDN w:val="0"/>
              <w:ind w:left="34" w:right="-108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  <w:r w:rsidRPr="007A7708">
              <w:rPr>
                <w:rFonts w:eastAsia="SimSun"/>
                <w:b/>
                <w:kern w:val="3"/>
                <w:lang w:val="uk-UA" w:eastAsia="en-US"/>
              </w:rPr>
              <w:t>Назва напряму діяльності</w:t>
            </w:r>
          </w:p>
          <w:p w14:paraId="30D8FED5" w14:textId="77777777" w:rsidR="002C1D63" w:rsidRPr="007A7708" w:rsidRDefault="002C1D63" w:rsidP="002C1D63">
            <w:pPr>
              <w:suppressAutoHyphens/>
              <w:ind w:left="34" w:right="-108"/>
              <w:jc w:val="center"/>
              <w:rPr>
                <w:b/>
                <w:lang w:val="uk-UA" w:eastAsia="ar-SA"/>
              </w:rPr>
            </w:pPr>
            <w:r w:rsidRPr="007A7708">
              <w:rPr>
                <w:rFonts w:eastAsia="SimSun"/>
                <w:b/>
                <w:kern w:val="3"/>
                <w:lang w:val="uk-UA" w:eastAsia="en-US"/>
              </w:rPr>
              <w:t>(пріоритетні завдання)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FE09" w14:textId="77777777" w:rsidR="002C1D63" w:rsidRPr="007A7708" w:rsidRDefault="002C1D63" w:rsidP="00763BA6">
            <w:pPr>
              <w:suppressAutoHyphens/>
              <w:autoSpaceDN w:val="0"/>
              <w:ind w:left="34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  <w:r w:rsidRPr="007A7708">
              <w:rPr>
                <w:rFonts w:eastAsia="SimSun"/>
                <w:b/>
                <w:kern w:val="3"/>
                <w:lang w:val="uk-UA" w:eastAsia="en-US"/>
              </w:rPr>
              <w:t>Найменування показника</w:t>
            </w:r>
          </w:p>
        </w:tc>
        <w:tc>
          <w:tcPr>
            <w:tcW w:w="1133" w:type="dxa"/>
            <w:vMerge w:val="restart"/>
            <w:vAlign w:val="center"/>
          </w:tcPr>
          <w:p w14:paraId="07B25E57" w14:textId="14F5CF8D" w:rsidR="002C1D63" w:rsidRPr="007A7708" w:rsidRDefault="002C1D63" w:rsidP="002C1D63">
            <w:pPr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  <w:r>
              <w:rPr>
                <w:rFonts w:eastAsia="SimSun"/>
                <w:b/>
                <w:kern w:val="3"/>
                <w:lang w:val="uk-UA" w:eastAsia="en-US"/>
              </w:rPr>
              <w:t>Одиниця виміру</w:t>
            </w:r>
          </w:p>
        </w:tc>
        <w:tc>
          <w:tcPr>
            <w:tcW w:w="8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E715" w14:textId="6C0E9D38" w:rsidR="002C1D63" w:rsidRPr="007A7708" w:rsidRDefault="002C1D63" w:rsidP="002C1D63">
            <w:pPr>
              <w:suppressAutoHyphens/>
              <w:autoSpaceDN w:val="0"/>
              <w:ind w:left="-118" w:right="-105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  <w:r w:rsidRPr="007A7708">
              <w:rPr>
                <w:rFonts w:eastAsia="SimSun"/>
                <w:b/>
                <w:kern w:val="3"/>
                <w:lang w:val="uk-UA" w:eastAsia="en-US"/>
              </w:rPr>
              <w:t>Усього за Програ-мою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1002" w14:textId="77777777" w:rsidR="002C1D63" w:rsidRPr="007A7708" w:rsidRDefault="002C1D63" w:rsidP="00763BA6">
            <w:pPr>
              <w:tabs>
                <w:tab w:val="left" w:pos="399"/>
              </w:tabs>
              <w:suppressAutoHyphens/>
              <w:ind w:left="34" w:right="-70"/>
              <w:jc w:val="center"/>
              <w:rPr>
                <w:b/>
                <w:lang w:val="uk-UA" w:eastAsia="ar-SA"/>
              </w:rPr>
            </w:pPr>
            <w:r w:rsidRPr="007A7708">
              <w:rPr>
                <w:b/>
                <w:lang w:val="uk-UA" w:eastAsia="ar-SA"/>
              </w:rPr>
              <w:t>І етап</w:t>
            </w:r>
          </w:p>
        </w:tc>
        <w:tc>
          <w:tcPr>
            <w:tcW w:w="23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EE78" w14:textId="77777777" w:rsidR="002C1D63" w:rsidRPr="007A7708" w:rsidRDefault="002C1D63" w:rsidP="00763BA6">
            <w:pPr>
              <w:tabs>
                <w:tab w:val="left" w:pos="399"/>
              </w:tabs>
              <w:suppressAutoHyphens/>
              <w:ind w:left="34" w:right="-70"/>
              <w:jc w:val="center"/>
              <w:rPr>
                <w:lang w:val="uk-UA" w:eastAsia="ar-SA"/>
              </w:rPr>
            </w:pPr>
            <w:r w:rsidRPr="007A7708">
              <w:rPr>
                <w:b/>
                <w:lang w:val="uk-UA" w:eastAsia="ar-SA"/>
              </w:rPr>
              <w:t>ІІ етап</w:t>
            </w:r>
          </w:p>
        </w:tc>
      </w:tr>
      <w:tr w:rsidR="002C1D63" w:rsidRPr="00810401" w14:paraId="0657EADF" w14:textId="77777777" w:rsidTr="00617C0F">
        <w:trPr>
          <w:trHeight w:val="579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85AF" w14:textId="77777777" w:rsidR="002C1D63" w:rsidRPr="007A7708" w:rsidRDefault="002C1D63" w:rsidP="002C1D63">
            <w:pPr>
              <w:suppressAutoHyphens/>
              <w:ind w:left="34" w:right="-108"/>
              <w:jc w:val="center"/>
              <w:rPr>
                <w:b/>
                <w:lang w:val="uk-UA" w:eastAsia="ar-SA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3E59" w14:textId="77777777" w:rsidR="002C1D63" w:rsidRPr="007A7708" w:rsidRDefault="002C1D63" w:rsidP="00763BA6">
            <w:pPr>
              <w:suppressAutoHyphens/>
              <w:autoSpaceDN w:val="0"/>
              <w:ind w:left="34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</w:p>
        </w:tc>
        <w:tc>
          <w:tcPr>
            <w:tcW w:w="1133" w:type="dxa"/>
            <w:vMerge/>
            <w:vAlign w:val="center"/>
          </w:tcPr>
          <w:p w14:paraId="216AF3FE" w14:textId="77777777" w:rsidR="002C1D63" w:rsidRPr="007A7708" w:rsidRDefault="002C1D63" w:rsidP="002C1D63">
            <w:pPr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</w:p>
        </w:tc>
        <w:tc>
          <w:tcPr>
            <w:tcW w:w="8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85CC" w14:textId="60D9DFC8" w:rsidR="002C1D63" w:rsidRPr="007A7708" w:rsidRDefault="002C1D63" w:rsidP="00763BA6">
            <w:pPr>
              <w:suppressAutoHyphens/>
              <w:autoSpaceDN w:val="0"/>
              <w:ind w:left="34" w:right="-105"/>
              <w:jc w:val="center"/>
              <w:textAlignment w:val="baseline"/>
              <w:rPr>
                <w:rFonts w:eastAsia="SimSun"/>
                <w:b/>
                <w:kern w:val="3"/>
                <w:lang w:val="uk-UA" w:eastAsia="en-US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A67" w14:textId="77777777" w:rsidR="002C1D63" w:rsidRPr="007A7708" w:rsidRDefault="002C1D63" w:rsidP="00763BA6">
            <w:pPr>
              <w:suppressAutoHyphens/>
              <w:ind w:left="34"/>
              <w:jc w:val="center"/>
              <w:rPr>
                <w:b/>
                <w:spacing w:val="-12"/>
                <w:lang w:val="uk-UA" w:eastAsia="ar-SA"/>
              </w:rPr>
            </w:pPr>
            <w:r w:rsidRPr="007A7708">
              <w:rPr>
                <w:b/>
                <w:spacing w:val="-12"/>
                <w:lang w:val="uk-UA" w:eastAsia="ar-SA"/>
              </w:rPr>
              <w:t>2017 – 2020 роки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6392" w14:textId="77777777" w:rsidR="002C1D63" w:rsidRPr="007A7708" w:rsidRDefault="002C1D63" w:rsidP="00763BA6">
            <w:pPr>
              <w:suppressAutoHyphens/>
              <w:ind w:left="34"/>
              <w:jc w:val="center"/>
              <w:rPr>
                <w:b/>
                <w:spacing w:val="-12"/>
                <w:lang w:val="uk-UA" w:eastAsia="ar-SA"/>
              </w:rPr>
            </w:pPr>
            <w:r w:rsidRPr="007A7708">
              <w:rPr>
                <w:b/>
                <w:spacing w:val="-12"/>
                <w:lang w:val="uk-UA" w:eastAsia="ar-SA"/>
              </w:rPr>
              <w:t>2021 рік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9F25" w14:textId="77777777" w:rsidR="002C1D63" w:rsidRPr="007A7708" w:rsidRDefault="002C1D63" w:rsidP="00763BA6">
            <w:pPr>
              <w:suppressAutoHyphens/>
              <w:ind w:left="34"/>
              <w:jc w:val="center"/>
              <w:rPr>
                <w:b/>
                <w:spacing w:val="-12"/>
                <w:lang w:val="uk-UA" w:eastAsia="ar-SA"/>
              </w:rPr>
            </w:pPr>
            <w:r w:rsidRPr="007A7708">
              <w:rPr>
                <w:b/>
                <w:spacing w:val="-12"/>
                <w:lang w:val="uk-UA" w:eastAsia="ar-SA"/>
              </w:rPr>
              <w:t>2022 рік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C6D3C" w14:textId="69BCBF05" w:rsidR="002C1D63" w:rsidRPr="007A7708" w:rsidRDefault="002C1D63" w:rsidP="00763BA6">
            <w:pPr>
              <w:suppressAutoHyphens/>
              <w:ind w:left="34"/>
              <w:jc w:val="center"/>
              <w:rPr>
                <w:b/>
                <w:spacing w:val="-12"/>
                <w:lang w:val="uk-UA" w:eastAsia="ar-SA"/>
              </w:rPr>
            </w:pPr>
            <w:r w:rsidRPr="007A7708">
              <w:rPr>
                <w:b/>
                <w:spacing w:val="-12"/>
                <w:lang w:val="uk-UA" w:eastAsia="ar-SA"/>
              </w:rPr>
              <w:t>2023</w:t>
            </w:r>
          </w:p>
          <w:p w14:paraId="300336BE" w14:textId="1617469B" w:rsidR="002C1D63" w:rsidRPr="007A7708" w:rsidRDefault="002C1D63" w:rsidP="00763BA6">
            <w:pPr>
              <w:suppressAutoHyphens/>
              <w:ind w:left="34"/>
              <w:jc w:val="center"/>
              <w:rPr>
                <w:b/>
                <w:spacing w:val="-12"/>
                <w:lang w:val="uk-UA" w:eastAsia="ar-SA"/>
              </w:rPr>
            </w:pPr>
            <w:r w:rsidRPr="007A7708">
              <w:rPr>
                <w:b/>
                <w:spacing w:val="-12"/>
                <w:lang w:val="uk-UA" w:eastAsia="ar-SA"/>
              </w:rPr>
              <w:t>рік</w:t>
            </w:r>
          </w:p>
        </w:tc>
      </w:tr>
      <w:tr w:rsidR="002C1D63" w:rsidRPr="00810401" w14:paraId="11695C1F" w14:textId="77777777" w:rsidTr="00617C0F">
        <w:trPr>
          <w:trHeight w:val="149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1FE6" w14:textId="4C3DB440" w:rsidR="002C1D63" w:rsidRPr="007A7708" w:rsidRDefault="002C1D63" w:rsidP="002C1D63">
            <w:pPr>
              <w:suppressAutoHyphens/>
              <w:ind w:left="34" w:right="-108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8F73" w14:textId="7638E6FE" w:rsidR="002C1D63" w:rsidRPr="007A7708" w:rsidRDefault="002C1D63" w:rsidP="00763BA6">
            <w:pPr>
              <w:suppressAutoHyphens/>
              <w:autoSpaceDN w:val="0"/>
              <w:ind w:left="34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1133" w:type="dxa"/>
          </w:tcPr>
          <w:p w14:paraId="09084A18" w14:textId="05B87D82" w:rsidR="002C1D63" w:rsidRPr="007A7708" w:rsidRDefault="002C1D63" w:rsidP="002C1D63">
            <w:pPr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00E5" w14:textId="4DB61292" w:rsidR="002C1D63" w:rsidRPr="007A7708" w:rsidRDefault="00617C0F" w:rsidP="00763BA6">
            <w:pPr>
              <w:suppressAutoHyphens/>
              <w:autoSpaceDN w:val="0"/>
              <w:ind w:left="34" w:right="-105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5464" w14:textId="7EE21829" w:rsidR="002C1D63" w:rsidRPr="007A7708" w:rsidRDefault="00617C0F" w:rsidP="00763BA6">
            <w:pPr>
              <w:suppressAutoHyphens/>
              <w:ind w:left="34"/>
              <w:jc w:val="center"/>
              <w:rPr>
                <w:spacing w:val="-12"/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5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5C43" w14:textId="3C0A9678" w:rsidR="002C1D63" w:rsidRPr="007A7708" w:rsidRDefault="00617C0F" w:rsidP="00763BA6">
            <w:pPr>
              <w:suppressAutoHyphens/>
              <w:ind w:left="34"/>
              <w:jc w:val="center"/>
              <w:rPr>
                <w:spacing w:val="-12"/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6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71AB" w14:textId="6467A440" w:rsidR="002C1D63" w:rsidRPr="007A7708" w:rsidRDefault="00617C0F" w:rsidP="00763BA6">
            <w:pPr>
              <w:suppressAutoHyphens/>
              <w:ind w:left="34"/>
              <w:jc w:val="center"/>
              <w:rPr>
                <w:spacing w:val="-12"/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7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0AC94" w14:textId="7DEC83F4" w:rsidR="002C1D63" w:rsidRPr="007A7708" w:rsidRDefault="00617C0F" w:rsidP="00763BA6">
            <w:pPr>
              <w:suppressAutoHyphens/>
              <w:ind w:left="34"/>
              <w:jc w:val="center"/>
              <w:rPr>
                <w:spacing w:val="-12"/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8</w:t>
            </w:r>
          </w:p>
        </w:tc>
      </w:tr>
      <w:tr w:rsidR="002C1D63" w:rsidRPr="00810401" w14:paraId="5542D67D" w14:textId="77777777" w:rsidTr="00617C0F">
        <w:trPr>
          <w:trHeight w:val="786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2A4D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Збереження культурної спадщини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9BD6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Кількість виготовлених документів на об’єкти культурної спадщини </w:t>
            </w:r>
          </w:p>
          <w:p w14:paraId="4D95BC24" w14:textId="77777777" w:rsidR="002C1D63" w:rsidRPr="0069345A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  <w:highlight w:val="yellow"/>
                <w:lang w:val="uk-UA" w:eastAsia="en-US"/>
              </w:rPr>
            </w:pPr>
          </w:p>
        </w:tc>
        <w:tc>
          <w:tcPr>
            <w:tcW w:w="1133" w:type="dxa"/>
          </w:tcPr>
          <w:p w14:paraId="45891B90" w14:textId="0ECBD37C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7079" w14:textId="09377E96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3737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BEFA" w14:textId="63C11F79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2647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61AD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350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F034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360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CEA3C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380</w:t>
            </w:r>
          </w:p>
        </w:tc>
      </w:tr>
      <w:tr w:rsidR="002C1D63" w:rsidRPr="00810401" w14:paraId="3A6DA874" w14:textId="77777777" w:rsidTr="00617C0F"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5953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C97F" w14:textId="77777777" w:rsidR="002C1D63" w:rsidRDefault="002C1D63" w:rsidP="002C1D63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Підготовка до видання та видання томів серії книг „Реабілітовані історією”</w:t>
            </w:r>
          </w:p>
          <w:p w14:paraId="1A0E6573" w14:textId="1B01326F" w:rsidR="0069345A" w:rsidRPr="0069345A" w:rsidRDefault="0069345A" w:rsidP="002C1D63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6"/>
                <w:szCs w:val="16"/>
                <w:lang w:val="uk-UA" w:eastAsia="en-US"/>
              </w:rPr>
            </w:pPr>
          </w:p>
        </w:tc>
        <w:tc>
          <w:tcPr>
            <w:tcW w:w="1133" w:type="dxa"/>
          </w:tcPr>
          <w:p w14:paraId="09B19084" w14:textId="1BE05DD7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4AA4" w14:textId="37F33E80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5A0E" w14:textId="699D7AE0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8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BB2E" w14:textId="597FCAA0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A35D" w14:textId="168D4181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0DD7C" w14:textId="4416C27C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</w:p>
        </w:tc>
      </w:tr>
      <w:tr w:rsidR="002C1D63" w:rsidRPr="00810401" w14:paraId="5C025C94" w14:textId="77777777" w:rsidTr="00617C0F"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2BC8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0663" w14:textId="77777777" w:rsidR="002C1D63" w:rsidRDefault="002C1D63" w:rsidP="002C1D63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заходів щодо методичної підтримки та актуалізації клубної діяльності</w:t>
            </w:r>
          </w:p>
          <w:p w14:paraId="1B704FA1" w14:textId="02E15EDF" w:rsidR="0069345A" w:rsidRPr="007A7708" w:rsidRDefault="0069345A" w:rsidP="002C1D63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6C368902" w14:textId="097CB0C3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7602" w14:textId="7C01CD86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7A7708">
              <w:t>30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0F6E" w14:textId="3C8E542D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t>12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CD98" w14:textId="223ED4E0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lang w:val="uk-UA" w:eastAsia="ar-SA"/>
              </w:rPr>
            </w:pPr>
            <w:r w:rsidRPr="007A7708">
              <w:t>6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29DE" w14:textId="4CF7CD54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lang w:val="uk-UA" w:eastAsia="ar-SA"/>
              </w:rPr>
            </w:pPr>
            <w:r w:rsidRPr="007A7708">
              <w:t>6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D07D6" w14:textId="1064FCC4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lang w:val="uk-UA" w:eastAsia="ar-SA"/>
              </w:rPr>
            </w:pPr>
            <w:r w:rsidRPr="007A7708">
              <w:t>6</w:t>
            </w:r>
          </w:p>
        </w:tc>
      </w:tr>
      <w:tr w:rsidR="002C1D63" w:rsidRPr="00810401" w14:paraId="3913B7D2" w14:textId="77777777" w:rsidTr="00617C0F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5D4B" w14:textId="77777777" w:rsidR="002C1D63" w:rsidRPr="007A7708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Розвиток та підтримка музейної діяльності</w:t>
            </w:r>
          </w:p>
          <w:p w14:paraId="61A690AD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20CD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інтерактивних виставок</w:t>
            </w:r>
          </w:p>
          <w:p w14:paraId="4F3C3E26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592CAA3E" w14:textId="0F95F066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786A" w14:textId="335D035F" w:rsidR="002C1D63" w:rsidRPr="002C1D63" w:rsidRDefault="002C1D63" w:rsidP="002C1D63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  <w:r>
              <w:rPr>
                <w:rFonts w:eastAsia="SimSun"/>
                <w:kern w:val="3"/>
                <w:lang w:val="uk-UA" w:eastAsia="en-US"/>
              </w:rPr>
              <w:t>85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3734" w14:textId="3611C041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  <w:r>
              <w:rPr>
                <w:rFonts w:eastAsia="SimSun"/>
                <w:kern w:val="3"/>
                <w:lang w:val="uk-UA" w:eastAsia="en-US"/>
              </w:rPr>
              <w:t>25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7E51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44A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38A77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20</w:t>
            </w:r>
          </w:p>
        </w:tc>
      </w:tr>
      <w:tr w:rsidR="002C1D63" w:rsidRPr="00810401" w14:paraId="30423129" w14:textId="77777777" w:rsidTr="00617C0F">
        <w:trPr>
          <w:trHeight w:val="703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8EA6" w14:textId="7821C62D" w:rsidR="002C1D63" w:rsidRPr="00617C0F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617C0F">
              <w:rPr>
                <w:rFonts w:eastAsia="SimSun"/>
                <w:kern w:val="3"/>
                <w:lang w:val="uk-UA" w:eastAsia="en-US"/>
              </w:rPr>
              <w:t>Популяризаці</w:t>
            </w:r>
            <w:r w:rsidR="00617C0F" w:rsidRPr="00617C0F">
              <w:rPr>
                <w:rFonts w:eastAsia="SimSun"/>
                <w:kern w:val="3"/>
                <w:lang w:val="uk-UA" w:eastAsia="en-US"/>
              </w:rPr>
              <w:t>я</w:t>
            </w:r>
            <w:r w:rsidRPr="00617C0F">
              <w:rPr>
                <w:rFonts w:eastAsia="SimSun"/>
                <w:kern w:val="3"/>
                <w:lang w:val="uk-UA" w:eastAsia="en-US"/>
              </w:rPr>
              <w:t xml:space="preserve"> та доступність театральної діяльності</w:t>
            </w:r>
          </w:p>
          <w:p w14:paraId="447FBCCB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E4BB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проведених заходів державно-приватного партнерства</w:t>
            </w:r>
          </w:p>
          <w:p w14:paraId="737A98DA" w14:textId="77777777" w:rsidR="002C1D63" w:rsidRPr="00617C0F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4"/>
                <w:szCs w:val="14"/>
                <w:lang w:val="uk-UA" w:eastAsia="en-US"/>
              </w:rPr>
            </w:pPr>
          </w:p>
        </w:tc>
        <w:tc>
          <w:tcPr>
            <w:tcW w:w="1133" w:type="dxa"/>
          </w:tcPr>
          <w:p w14:paraId="0F3C8486" w14:textId="0EE0C787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B91E" w14:textId="1BE2A983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  <w:r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8712" w14:textId="1883692F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7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88D8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 w:eastAsia="ar-SA"/>
              </w:rPr>
              <w:t>5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8F00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 w:eastAsia="ar-SA"/>
              </w:rPr>
              <w:t>5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0C63E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 w:eastAsia="ar-SA"/>
              </w:rPr>
              <w:t>5</w:t>
            </w:r>
          </w:p>
        </w:tc>
      </w:tr>
      <w:tr w:rsidR="002C1D63" w:rsidRPr="00810401" w14:paraId="3773D6E0" w14:textId="77777777" w:rsidTr="00617C0F">
        <w:trPr>
          <w:trHeight w:val="328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B64D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B5A6" w14:textId="77777777" w:rsidR="002C1D63" w:rsidRPr="007A7708" w:rsidRDefault="002C1D63" w:rsidP="00F35C33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виїзних творчих виступів мистецьких колективів театрально-концертних закладів області у сільських районах та малих містах</w:t>
            </w:r>
          </w:p>
          <w:p w14:paraId="2FFC02C1" w14:textId="427E5F93" w:rsidR="002C1D63" w:rsidRPr="00617C0F" w:rsidRDefault="002C1D63" w:rsidP="00F35C33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sz w:val="14"/>
                <w:szCs w:val="14"/>
                <w:lang w:val="uk-UA" w:eastAsia="en-US"/>
              </w:rPr>
            </w:pPr>
          </w:p>
        </w:tc>
        <w:tc>
          <w:tcPr>
            <w:tcW w:w="1133" w:type="dxa"/>
          </w:tcPr>
          <w:p w14:paraId="747212E4" w14:textId="60533AB7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ABA6" w14:textId="7973D28E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483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E2E2" w14:textId="1A33D7EC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273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E14D" w14:textId="605A5B75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  <w:r w:rsidRPr="007A7708">
              <w:rPr>
                <w:lang w:val="uk-UA" w:eastAsia="ar-SA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21B6" w14:textId="68E110D3" w:rsidR="002C1D63" w:rsidRPr="007A7708" w:rsidRDefault="002C1D63" w:rsidP="002C1D63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  <w:r w:rsidRPr="007A7708">
              <w:rPr>
                <w:lang w:val="uk-UA" w:eastAsia="ar-SA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51BAE" w14:textId="0A514543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</w:t>
            </w:r>
            <w:r w:rsidRPr="007A7708">
              <w:rPr>
                <w:lang w:val="uk-UA" w:eastAsia="ar-SA"/>
              </w:rPr>
              <w:t>0</w:t>
            </w:r>
          </w:p>
        </w:tc>
      </w:tr>
      <w:tr w:rsidR="002C1D63" w:rsidRPr="00810401" w14:paraId="101F0FDE" w14:textId="77777777" w:rsidTr="00617C0F">
        <w:trPr>
          <w:trHeight w:val="58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2218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615F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прем’єрних вистав (концертних програм)</w:t>
            </w:r>
          </w:p>
          <w:p w14:paraId="0DC93886" w14:textId="1C875432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0A22B70F" w14:textId="5DEB149B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936F" w14:textId="671D5B05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641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FD16" w14:textId="7C04FB52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461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2742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55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E8E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60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F4B79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65</w:t>
            </w:r>
          </w:p>
        </w:tc>
      </w:tr>
      <w:tr w:rsidR="00617C0F" w:rsidRPr="00810401" w14:paraId="49335E7E" w14:textId="77777777" w:rsidTr="00617C0F">
        <w:trPr>
          <w:trHeight w:val="58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51E6" w14:textId="299D671B" w:rsidR="00617C0F" w:rsidRPr="007A7708" w:rsidRDefault="00617C0F" w:rsidP="002C1D63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 w:eastAsia="ar-SA"/>
              </w:rPr>
              <w:lastRenderedPageBreak/>
              <w:t>1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C98E" w14:textId="28477743" w:rsidR="00617C0F" w:rsidRPr="007A7708" w:rsidRDefault="00617C0F" w:rsidP="00EC0EEB">
            <w:pPr>
              <w:tabs>
                <w:tab w:val="left" w:pos="399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1133" w:type="dxa"/>
          </w:tcPr>
          <w:p w14:paraId="4814C131" w14:textId="58B70241" w:rsidR="00617C0F" w:rsidRPr="007A7708" w:rsidRDefault="00617C0F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4719" w14:textId="12C75433" w:rsidR="00617C0F" w:rsidRPr="007A7708" w:rsidRDefault="00617C0F" w:rsidP="00EC0EEB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3CF5" w14:textId="099E68B2" w:rsidR="00617C0F" w:rsidRPr="007A7708" w:rsidRDefault="00617C0F" w:rsidP="00EC0EEB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spacing w:val="-12"/>
                <w:lang w:val="uk-UA" w:eastAsia="ar-SA"/>
              </w:rPr>
              <w:t>5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69A8" w14:textId="67F30851" w:rsidR="00617C0F" w:rsidRPr="007A7708" w:rsidRDefault="00617C0F" w:rsidP="00EC0EEB">
            <w:pPr>
              <w:suppressAutoHyphens/>
              <w:ind w:right="-70"/>
              <w:jc w:val="center"/>
              <w:rPr>
                <w:rFonts w:eastAsia="SimSun"/>
                <w:kern w:val="3"/>
                <w:lang w:val="uk-UA" w:eastAsia="en-US"/>
              </w:rPr>
            </w:pPr>
            <w:r>
              <w:rPr>
                <w:spacing w:val="-12"/>
                <w:lang w:val="uk-UA" w:eastAsia="ar-SA"/>
              </w:rPr>
              <w:t>6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2607" w14:textId="30D5F54D" w:rsidR="00617C0F" w:rsidRPr="007A7708" w:rsidRDefault="00617C0F" w:rsidP="00EC0EEB">
            <w:pPr>
              <w:suppressAutoHyphens/>
              <w:ind w:right="-70"/>
              <w:jc w:val="center"/>
              <w:rPr>
                <w:rFonts w:eastAsia="SimSun"/>
                <w:kern w:val="3"/>
                <w:lang w:val="uk-UA" w:eastAsia="en-US"/>
              </w:rPr>
            </w:pPr>
            <w:r>
              <w:rPr>
                <w:spacing w:val="-12"/>
                <w:lang w:val="uk-UA" w:eastAsia="ar-SA"/>
              </w:rPr>
              <w:t>7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BA5C6" w14:textId="2750F700" w:rsidR="00617C0F" w:rsidRPr="007A7708" w:rsidRDefault="00617C0F" w:rsidP="00EC0EEB">
            <w:pPr>
              <w:suppressAutoHyphens/>
              <w:ind w:right="-70"/>
              <w:jc w:val="center"/>
              <w:rPr>
                <w:rFonts w:eastAsia="SimSun"/>
                <w:kern w:val="3"/>
                <w:lang w:val="uk-UA" w:eastAsia="en-US"/>
              </w:rPr>
            </w:pPr>
            <w:r>
              <w:rPr>
                <w:spacing w:val="-12"/>
                <w:lang w:val="uk-UA" w:eastAsia="ar-SA"/>
              </w:rPr>
              <w:t>8</w:t>
            </w:r>
          </w:p>
        </w:tc>
      </w:tr>
      <w:tr w:rsidR="002C1D63" w:rsidRPr="00810401" w14:paraId="7F987409" w14:textId="77777777" w:rsidTr="00617C0F">
        <w:trPr>
          <w:trHeight w:val="273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5FE3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389A" w14:textId="77777777" w:rsidR="002C1D63" w:rsidRPr="007A7708" w:rsidRDefault="002C1D63" w:rsidP="00EA5DE0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 конкурсів на вищу театральну нагороду Придніпров’я „Січеславна” та „Надія Січеславни”</w:t>
            </w:r>
          </w:p>
          <w:p w14:paraId="63F954CF" w14:textId="3ED05F9B" w:rsidR="002C1D63" w:rsidRPr="007A7708" w:rsidRDefault="002C1D63" w:rsidP="00EA5DE0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58E04E64" w14:textId="07EED3F8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6DAA" w14:textId="5F44438D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E733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4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492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7DE0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3D3FE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</w:t>
            </w:r>
          </w:p>
        </w:tc>
      </w:tr>
      <w:tr w:rsidR="002C1D63" w:rsidRPr="00810401" w14:paraId="777A7ED9" w14:textId="77777777" w:rsidTr="00617C0F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61F5" w14:textId="77777777" w:rsidR="002C1D63" w:rsidRDefault="002C1D63" w:rsidP="00BB6E2D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Удосконалення бібліотечної справи та розвиток читання</w:t>
            </w:r>
          </w:p>
          <w:p w14:paraId="16A88963" w14:textId="79B16B04" w:rsidR="00BB6E2D" w:rsidRPr="00810401" w:rsidRDefault="00BB6E2D" w:rsidP="00BB6E2D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6837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бібліотек області, що підключені до електронного каталогу</w:t>
            </w:r>
          </w:p>
          <w:p w14:paraId="7CC9EA3B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290086CC" w14:textId="70468F0F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D1A2" w14:textId="608DC9C6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81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16C2" w14:textId="3CE47B4F" w:rsidR="002C1D63" w:rsidRPr="007A7708" w:rsidRDefault="002C1D63" w:rsidP="0069345A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4</w:t>
            </w:r>
            <w:r w:rsidR="0069345A">
              <w:rPr>
                <w:rFonts w:eastAsia="SimSun"/>
                <w:kern w:val="3"/>
                <w:lang w:val="uk-UA" w:eastAsia="en-US"/>
              </w:rPr>
              <w:t>6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E153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69D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12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B097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11</w:t>
            </w:r>
          </w:p>
        </w:tc>
      </w:tr>
      <w:tr w:rsidR="002C1D63" w:rsidRPr="00810401" w14:paraId="7B362C48" w14:textId="77777777" w:rsidTr="00617C0F">
        <w:trPr>
          <w:trHeight w:val="734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1964" w14:textId="68207C1C" w:rsidR="00617C0F" w:rsidRDefault="002C1D63" w:rsidP="00617C0F">
            <w:pPr>
              <w:suppressAutoHyphens/>
              <w:autoSpaceDN w:val="0"/>
              <w:ind w:left="34" w:right="-108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Науково-освітня </w:t>
            </w:r>
            <w:r w:rsidR="00617C0F">
              <w:rPr>
                <w:rFonts w:eastAsia="SimSun"/>
                <w:kern w:val="3"/>
                <w:lang w:val="uk-UA" w:eastAsia="en-US"/>
              </w:rPr>
              <w:t xml:space="preserve"> </w:t>
            </w:r>
          </w:p>
          <w:p w14:paraId="31613D8C" w14:textId="41463875" w:rsidR="002C1D63" w:rsidRPr="00810401" w:rsidRDefault="002C1D63" w:rsidP="00617C0F">
            <w:pPr>
              <w:suppressAutoHyphens/>
              <w:autoSpaceDN w:val="0"/>
              <w:ind w:left="34"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діяльність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D9B4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Кількість мистецьких шкіл, які мають капітальні видатки </w:t>
            </w:r>
          </w:p>
          <w:p w14:paraId="7A83014B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75B284AD" w14:textId="1C02D11F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C052" w14:textId="5EBDD634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77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D192" w14:textId="36A0EAE2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47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A854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73A2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3F4E1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10</w:t>
            </w:r>
          </w:p>
        </w:tc>
      </w:tr>
      <w:tr w:rsidR="002C1D63" w:rsidRPr="00810401" w14:paraId="07024329" w14:textId="77777777" w:rsidTr="00617C0F">
        <w:trPr>
          <w:trHeight w:val="733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D079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ADD9" w14:textId="77777777" w:rsidR="002C1D63" w:rsidRPr="007A7708" w:rsidRDefault="002C1D63" w:rsidP="00617C0F">
            <w:pPr>
              <w:tabs>
                <w:tab w:val="left" w:pos="399"/>
              </w:tabs>
              <w:suppressAutoHyphens/>
              <w:autoSpaceDN w:val="0"/>
              <w:ind w:right="-3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працівників галузі, які пройшли підвищення кваліфікації</w:t>
            </w:r>
          </w:p>
          <w:p w14:paraId="0C4397CA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6FBF4450" w14:textId="331D5912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7707" w14:textId="2DFD8BCC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lang w:val="uk-UA"/>
              </w:rPr>
              <w:t>1637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1F48" w14:textId="6BBB4742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lang w:val="uk-UA"/>
              </w:rPr>
              <w:t>1037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01E5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/>
              </w:rPr>
              <w:t>200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8807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/>
              </w:rPr>
              <w:t>200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06C9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/>
              </w:rPr>
              <w:t>200</w:t>
            </w:r>
          </w:p>
        </w:tc>
      </w:tr>
      <w:tr w:rsidR="002C1D63" w:rsidRPr="00810401" w14:paraId="35373488" w14:textId="77777777" w:rsidTr="00617C0F"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23C1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953A" w14:textId="027911ED" w:rsidR="002C1D63" w:rsidRPr="007A7708" w:rsidRDefault="002C1D63" w:rsidP="00617C0F">
            <w:pPr>
              <w:tabs>
                <w:tab w:val="left" w:pos="399"/>
              </w:tabs>
              <w:suppressAutoHyphens/>
              <w:autoSpaceDN w:val="0"/>
              <w:ind w:right="-3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Кількість майстер-класів (у т.ч. з елементом нематеріальної культурної спадщини „Петриківський розпис”) та видань методичної літератури </w:t>
            </w:r>
          </w:p>
        </w:tc>
        <w:tc>
          <w:tcPr>
            <w:tcW w:w="1133" w:type="dxa"/>
          </w:tcPr>
          <w:p w14:paraId="546A4E48" w14:textId="0565588D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lang w:val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B0E5" w14:textId="291FDB91" w:rsidR="002C1D63" w:rsidRPr="0069345A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lang w:val="uk-UA"/>
              </w:rPr>
              <w:t>727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37F5" w14:textId="47CE2500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lang w:val="uk-UA"/>
              </w:rPr>
              <w:t>427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61A8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/>
              </w:rPr>
              <w:t>100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57F4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/>
              </w:rPr>
              <w:t>100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DF11A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/>
              </w:rPr>
              <w:t>100</w:t>
            </w:r>
          </w:p>
        </w:tc>
      </w:tr>
      <w:tr w:rsidR="002C1D63" w:rsidRPr="00810401" w14:paraId="1D7DA8D5" w14:textId="77777777" w:rsidTr="00617C0F">
        <w:trPr>
          <w:trHeight w:val="787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2731" w14:textId="77777777" w:rsidR="002C1D63" w:rsidRPr="007A7708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Модернізація мережі культури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F7D0" w14:textId="77777777" w:rsidR="002C1D63" w:rsidRPr="007A7708" w:rsidRDefault="002C1D63" w:rsidP="00E86157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регіональних премій у галузі культури та мистецтва</w:t>
            </w:r>
          </w:p>
          <w:p w14:paraId="4A8670C0" w14:textId="216BCC8A" w:rsidR="002C1D63" w:rsidRPr="007A7708" w:rsidRDefault="002C1D63" w:rsidP="00E86157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6DD6F177" w14:textId="4BAEA10D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573E" w14:textId="0D4A1366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/>
              </w:rPr>
              <w:t>30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DA6A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5C6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C86C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0B99D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</w:tr>
      <w:tr w:rsidR="002C1D63" w:rsidRPr="00810401" w14:paraId="21E88B7C" w14:textId="77777777" w:rsidTr="00617C0F">
        <w:trPr>
          <w:trHeight w:val="670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353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CF9D" w14:textId="77777777" w:rsidR="002C1D63" w:rsidRPr="007A7708" w:rsidRDefault="002C1D63" w:rsidP="00E86157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стипендій у галузі культури та мистецтва</w:t>
            </w:r>
          </w:p>
          <w:p w14:paraId="50C36C6D" w14:textId="765EC800" w:rsidR="002C1D63" w:rsidRPr="007A7708" w:rsidRDefault="002C1D63" w:rsidP="00E86157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43298A52" w14:textId="778F3344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287E" w14:textId="69FA5205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/>
              </w:rPr>
              <w:t>30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32AE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0CF0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10DB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C67D7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</w:tr>
      <w:tr w:rsidR="002C1D63" w:rsidRPr="00810401" w14:paraId="20544FEA" w14:textId="77777777" w:rsidTr="00617C0F">
        <w:trPr>
          <w:trHeight w:val="825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C87E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86D6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Кількість регіональних грантів для створення мистецьких проєктів </w:t>
            </w:r>
          </w:p>
          <w:p w14:paraId="749F83BC" w14:textId="0667C125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082C435E" w14:textId="6785154E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76EF" w14:textId="2BAC32F9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/>
              </w:rPr>
              <w:t>30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9C9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0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D17D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90C8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349D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</w:tr>
      <w:tr w:rsidR="002C1D63" w:rsidRPr="00810401" w14:paraId="02031CD4" w14:textId="77777777" w:rsidTr="00617C0F">
        <w:trPr>
          <w:trHeight w:val="836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8E43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A08C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Кількість проведених культурно-мистецьких заходів </w:t>
            </w:r>
          </w:p>
          <w:p w14:paraId="06E4A800" w14:textId="47F20148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01695D43" w14:textId="218ADE76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7F1B" w14:textId="07112B10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/>
              </w:rPr>
              <w:t>253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165C" w14:textId="7A6CED19" w:rsidR="002C1D63" w:rsidRPr="007A7708" w:rsidRDefault="0069345A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rFonts w:eastAsia="SimSun"/>
                <w:kern w:val="3"/>
                <w:lang w:val="uk-UA" w:eastAsia="en-US"/>
              </w:rPr>
              <w:t>148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A24F" w14:textId="469F4161" w:rsidR="002C1D63" w:rsidRPr="007A7708" w:rsidRDefault="0069345A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35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9733" w14:textId="07128F97" w:rsidR="002C1D63" w:rsidRPr="007A7708" w:rsidRDefault="0069345A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35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D6BF4" w14:textId="2A1E9BF0" w:rsidR="002C1D63" w:rsidRPr="007A7708" w:rsidRDefault="0069345A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</w:t>
            </w:r>
            <w:r w:rsidR="002C1D63" w:rsidRPr="007A7708">
              <w:rPr>
                <w:lang w:val="uk-UA" w:eastAsia="ar-SA"/>
              </w:rPr>
              <w:t>5</w:t>
            </w:r>
          </w:p>
        </w:tc>
      </w:tr>
      <w:tr w:rsidR="002C1D63" w:rsidRPr="00810401" w14:paraId="3C3DD53D" w14:textId="77777777" w:rsidTr="00617C0F"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926F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0EC6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проведених культурно-масових заходів</w:t>
            </w:r>
          </w:p>
          <w:p w14:paraId="185C2129" w14:textId="5C33C2E0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17F1935B" w14:textId="05A83877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813" w14:textId="422B7342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7A7708">
              <w:rPr>
                <w:rFonts w:eastAsia="SimSun"/>
                <w:kern w:val="3"/>
                <w:lang w:val="uk-UA"/>
              </w:rPr>
              <w:t>24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F774" w14:textId="7777777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12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D99C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0B0F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6DDF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4</w:t>
            </w:r>
          </w:p>
        </w:tc>
      </w:tr>
      <w:tr w:rsidR="00617C0F" w:rsidRPr="00810401" w14:paraId="0689D98D" w14:textId="77777777" w:rsidTr="00617C0F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40EA" w14:textId="0AD5D36C" w:rsidR="00617C0F" w:rsidRPr="007A7708" w:rsidRDefault="00617C0F" w:rsidP="002C1D63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lang w:val="uk-UA" w:eastAsia="ar-SA"/>
              </w:rPr>
              <w:lastRenderedPageBreak/>
              <w:t>1</w:t>
            </w: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1664" w14:textId="0A8E14C6" w:rsidR="00617C0F" w:rsidRPr="007A7708" w:rsidRDefault="00617C0F" w:rsidP="00BB056A">
            <w:pPr>
              <w:tabs>
                <w:tab w:val="left" w:pos="399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</w:p>
        </w:tc>
        <w:tc>
          <w:tcPr>
            <w:tcW w:w="1133" w:type="dxa"/>
          </w:tcPr>
          <w:p w14:paraId="31872CF9" w14:textId="07BFAFFF" w:rsidR="00617C0F" w:rsidRPr="007A7708" w:rsidRDefault="00617C0F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2D1" w14:textId="37BD1F2A" w:rsidR="00617C0F" w:rsidRPr="007A7708" w:rsidRDefault="00617C0F" w:rsidP="00BB056A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4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F266" w14:textId="4914E498" w:rsidR="00617C0F" w:rsidRPr="007A7708" w:rsidRDefault="00617C0F" w:rsidP="00BB056A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>
              <w:rPr>
                <w:spacing w:val="-12"/>
                <w:lang w:val="uk-UA" w:eastAsia="ar-SA"/>
              </w:rPr>
              <w:t>5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EEC" w14:textId="2CF77739" w:rsidR="00617C0F" w:rsidRPr="007A7708" w:rsidRDefault="00617C0F" w:rsidP="00BB056A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6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1B5E" w14:textId="66DB6711" w:rsidR="00617C0F" w:rsidRPr="007A7708" w:rsidRDefault="00617C0F" w:rsidP="00BB056A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7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1E8BA" w14:textId="5231B46E" w:rsidR="00617C0F" w:rsidRPr="007A7708" w:rsidRDefault="00617C0F" w:rsidP="00BB056A">
            <w:pPr>
              <w:suppressAutoHyphens/>
              <w:ind w:right="-70"/>
              <w:jc w:val="center"/>
              <w:rPr>
                <w:lang w:val="uk-UA" w:eastAsia="ar-SA"/>
              </w:rPr>
            </w:pPr>
            <w:r>
              <w:rPr>
                <w:spacing w:val="-12"/>
                <w:lang w:val="uk-UA" w:eastAsia="ar-SA"/>
              </w:rPr>
              <w:t>8</w:t>
            </w:r>
          </w:p>
        </w:tc>
      </w:tr>
      <w:tr w:rsidR="002C1D63" w:rsidRPr="00810401" w14:paraId="40962D80" w14:textId="77777777" w:rsidTr="00617C0F">
        <w:trPr>
          <w:trHeight w:val="1384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5410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9BC6" w14:textId="5B964F37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Кількість мистецьких колективів, що брали участь у фестивалях та конкурсах </w:t>
            </w:r>
          </w:p>
          <w:p w14:paraId="33B358FF" w14:textId="3A6EA119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7210F8EF" w14:textId="2BE937E7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7F68" w14:textId="67CA129C" w:rsidR="002C1D63" w:rsidRPr="007A7708" w:rsidRDefault="002C1D63" w:rsidP="00AE790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7A7708">
              <w:rPr>
                <w:rFonts w:eastAsia="SimSun"/>
                <w:kern w:val="3"/>
                <w:lang w:val="uk-UA"/>
              </w:rPr>
              <w:t>7</w:t>
            </w:r>
            <w:r w:rsidR="00AE790E">
              <w:rPr>
                <w:rFonts w:eastAsia="SimSun"/>
                <w:kern w:val="3"/>
                <w:lang w:val="uk-UA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8C7A" w14:textId="7835A971" w:rsidR="002C1D63" w:rsidRPr="007A7708" w:rsidRDefault="002C1D63" w:rsidP="00AE790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4</w:t>
            </w:r>
            <w:r w:rsidR="00AE790E">
              <w:rPr>
                <w:rFonts w:eastAsia="SimSun"/>
                <w:kern w:val="3"/>
                <w:lang w:val="uk-UA" w:eastAsia="en-US"/>
              </w:rPr>
              <w:t>3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110B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9BFB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99C8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10</w:t>
            </w:r>
          </w:p>
        </w:tc>
      </w:tr>
      <w:tr w:rsidR="002C1D63" w:rsidRPr="00810401" w14:paraId="54360A86" w14:textId="77777777" w:rsidTr="00617C0F">
        <w:trPr>
          <w:trHeight w:val="597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4E28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4B8D" w14:textId="4C762AEE" w:rsidR="002C1D63" w:rsidRPr="007A7708" w:rsidRDefault="002C1D63" w:rsidP="00BB056A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 xml:space="preserve">Соціологічний моніторинг, </w:t>
            </w:r>
            <w:r w:rsidR="00617C0F">
              <w:rPr>
                <w:rFonts w:eastAsia="SimSun"/>
                <w:kern w:val="3"/>
                <w:lang w:val="uk-UA" w:eastAsia="en-US"/>
              </w:rPr>
              <w:t>д</w:t>
            </w:r>
            <w:r w:rsidRPr="007A7708">
              <w:rPr>
                <w:rFonts w:eastAsia="SimSun"/>
                <w:kern w:val="3"/>
                <w:lang w:val="uk-UA" w:eastAsia="en-US"/>
              </w:rPr>
              <w:t>ослідження</w:t>
            </w:r>
          </w:p>
          <w:p w14:paraId="1AB9512D" w14:textId="34ED0CDF" w:rsidR="002C1D63" w:rsidRPr="007A7708" w:rsidRDefault="002C1D63" w:rsidP="00BB056A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</w:p>
        </w:tc>
        <w:tc>
          <w:tcPr>
            <w:tcW w:w="1133" w:type="dxa"/>
          </w:tcPr>
          <w:p w14:paraId="55BF6B61" w14:textId="2D1274A2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6944" w14:textId="102AD1CD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7A7708">
              <w:rPr>
                <w:rFonts w:eastAsia="SimSun"/>
                <w:kern w:val="3"/>
                <w:lang w:val="uk-UA"/>
              </w:rPr>
              <w:t>7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0E81" w14:textId="5EA7DD34" w:rsidR="002C1D63" w:rsidRPr="007A7708" w:rsidRDefault="002C1D63" w:rsidP="005B34F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–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123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163A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E97E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lang w:val="uk-UA" w:eastAsia="ar-SA"/>
              </w:rPr>
              <w:t>2</w:t>
            </w:r>
          </w:p>
        </w:tc>
      </w:tr>
      <w:tr w:rsidR="002C1D63" w:rsidRPr="00810401" w14:paraId="1D5982D4" w14:textId="77777777" w:rsidTr="00617C0F">
        <w:trPr>
          <w:trHeight w:val="1739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AAE5" w14:textId="77777777" w:rsidR="002C1D63" w:rsidRPr="00810401" w:rsidRDefault="002C1D63" w:rsidP="002C1D63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highlight w:val="yellow"/>
                <w:lang w:val="uk-UA" w:eastAsia="en-US"/>
              </w:rPr>
            </w:pPr>
          </w:p>
        </w:tc>
        <w:tc>
          <w:tcPr>
            <w:tcW w:w="2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3D93" w14:textId="64918324" w:rsidR="002C1D63" w:rsidRPr="007A7708" w:rsidRDefault="002C1D63" w:rsidP="00617C0F">
            <w:pPr>
              <w:tabs>
                <w:tab w:val="left" w:pos="399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Кількість закладів культури,</w:t>
            </w:r>
            <w:r w:rsidR="00617C0F">
              <w:rPr>
                <w:rFonts w:eastAsia="SimSun"/>
                <w:kern w:val="3"/>
                <w:lang w:val="uk-UA" w:eastAsia="en-US"/>
              </w:rPr>
              <w:t xml:space="preserve"> </w:t>
            </w:r>
            <w:r>
              <w:rPr>
                <w:rFonts w:eastAsia="SimSun"/>
                <w:kern w:val="3"/>
                <w:lang w:val="uk-UA" w:eastAsia="en-US"/>
              </w:rPr>
              <w:t>у</w:t>
            </w:r>
            <w:r w:rsidRPr="007A7708">
              <w:rPr>
                <w:rFonts w:eastAsia="SimSun"/>
                <w:kern w:val="3"/>
                <w:lang w:val="uk-UA" w:eastAsia="en-US"/>
              </w:rPr>
              <w:t xml:space="preserve"> яких проведено оновлення технологічного та технічного стану </w:t>
            </w:r>
          </w:p>
        </w:tc>
        <w:tc>
          <w:tcPr>
            <w:tcW w:w="1133" w:type="dxa"/>
          </w:tcPr>
          <w:p w14:paraId="01B38BC6" w14:textId="38112AEB" w:rsidR="002C1D63" w:rsidRPr="007A7708" w:rsidRDefault="002C1D63" w:rsidP="002C1D63">
            <w:pPr>
              <w:tabs>
                <w:tab w:val="left" w:pos="399"/>
              </w:tabs>
              <w:suppressAutoHyphens/>
              <w:autoSpaceDN w:val="0"/>
              <w:ind w:left="-10" w:right="-1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>
              <w:rPr>
                <w:rFonts w:eastAsia="SimSun"/>
                <w:kern w:val="3"/>
                <w:lang w:val="uk-UA" w:eastAsia="en-US"/>
              </w:rPr>
              <w:t>Одиниць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6B33" w14:textId="7B462B27" w:rsidR="002C1D63" w:rsidRPr="007A7708" w:rsidRDefault="002C1D63" w:rsidP="00AE790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/>
              </w:rPr>
            </w:pPr>
            <w:r w:rsidRPr="007A7708">
              <w:rPr>
                <w:rFonts w:eastAsia="SimSun"/>
                <w:kern w:val="3"/>
                <w:lang w:val="uk-UA"/>
              </w:rPr>
              <w:t>3</w:t>
            </w:r>
            <w:r w:rsidR="00AE790E">
              <w:rPr>
                <w:rFonts w:eastAsia="SimSun"/>
                <w:kern w:val="3"/>
                <w:lang w:val="uk-UA"/>
              </w:rPr>
              <w:t>78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6B9A" w14:textId="697B6D99" w:rsidR="002C1D63" w:rsidRPr="007A7708" w:rsidRDefault="002C1D63" w:rsidP="00AE790E">
            <w:pPr>
              <w:tabs>
                <w:tab w:val="left" w:pos="399"/>
              </w:tabs>
              <w:suppressAutoHyphens/>
              <w:autoSpaceDN w:val="0"/>
              <w:ind w:right="-70"/>
              <w:jc w:val="center"/>
              <w:textAlignment w:val="baseline"/>
              <w:rPr>
                <w:rFonts w:eastAsia="SimSun"/>
                <w:kern w:val="3"/>
                <w:lang w:val="uk-UA" w:eastAsia="en-US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2</w:t>
            </w:r>
            <w:r w:rsidR="00AE790E">
              <w:rPr>
                <w:rFonts w:eastAsia="SimSun"/>
                <w:kern w:val="3"/>
                <w:lang w:val="uk-UA" w:eastAsia="en-US"/>
              </w:rPr>
              <w:t>28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D854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50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B8C6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50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06EDA" w14:textId="77777777" w:rsidR="002C1D63" w:rsidRPr="007A7708" w:rsidRDefault="002C1D63" w:rsidP="005B34FE">
            <w:pPr>
              <w:suppressAutoHyphens/>
              <w:ind w:right="-70"/>
              <w:jc w:val="center"/>
              <w:rPr>
                <w:lang w:val="uk-UA" w:eastAsia="ar-SA"/>
              </w:rPr>
            </w:pPr>
            <w:r w:rsidRPr="007A7708">
              <w:rPr>
                <w:rFonts w:eastAsia="SimSun"/>
                <w:kern w:val="3"/>
                <w:lang w:val="uk-UA" w:eastAsia="en-US"/>
              </w:rPr>
              <w:t>50</w:t>
            </w:r>
          </w:p>
        </w:tc>
      </w:tr>
      <w:bookmarkEnd w:id="0"/>
    </w:tbl>
    <w:p w14:paraId="45783E6B" w14:textId="52BCDF24" w:rsidR="006F53D8" w:rsidRPr="00810401" w:rsidRDefault="006F53D8" w:rsidP="009736C3">
      <w:pPr>
        <w:suppressAutoHyphens/>
        <w:spacing w:line="251" w:lineRule="auto"/>
        <w:ind w:firstLine="709"/>
        <w:jc w:val="center"/>
        <w:rPr>
          <w:b/>
          <w:sz w:val="28"/>
          <w:szCs w:val="28"/>
          <w:highlight w:val="yellow"/>
          <w:lang w:val="uk-UA" w:eastAsia="ar-SA"/>
        </w:rPr>
      </w:pPr>
    </w:p>
    <w:p w14:paraId="05D9DE6D" w14:textId="286868E7" w:rsidR="009736C3" w:rsidRPr="007A7708" w:rsidRDefault="009736C3" w:rsidP="009736C3">
      <w:pPr>
        <w:suppressAutoHyphens/>
        <w:spacing w:line="251" w:lineRule="auto"/>
        <w:ind w:firstLine="709"/>
        <w:jc w:val="center"/>
        <w:rPr>
          <w:b/>
          <w:sz w:val="28"/>
          <w:szCs w:val="28"/>
          <w:lang w:val="uk-UA" w:eastAsia="ar-SA"/>
        </w:rPr>
      </w:pPr>
      <w:r w:rsidRPr="007A7708">
        <w:rPr>
          <w:b/>
          <w:sz w:val="28"/>
          <w:szCs w:val="28"/>
          <w:lang w:val="uk-UA" w:eastAsia="ar-SA"/>
        </w:rPr>
        <w:t>ІІ. Якіс</w:t>
      </w:r>
      <w:r w:rsidR="00FF66C2" w:rsidRPr="007A7708">
        <w:rPr>
          <w:b/>
          <w:sz w:val="28"/>
          <w:szCs w:val="28"/>
          <w:lang w:val="uk-UA" w:eastAsia="ar-SA"/>
        </w:rPr>
        <w:t>ні показники виконання Програми</w:t>
      </w:r>
    </w:p>
    <w:p w14:paraId="1236A6AF" w14:textId="77777777" w:rsidR="009736C3" w:rsidRPr="007A7708" w:rsidRDefault="009736C3" w:rsidP="009736C3">
      <w:pPr>
        <w:suppressAutoHyphens/>
        <w:spacing w:line="251" w:lineRule="auto"/>
        <w:ind w:firstLine="709"/>
        <w:rPr>
          <w:lang w:val="uk-UA" w:eastAsia="ar-SA"/>
        </w:rPr>
      </w:pPr>
    </w:p>
    <w:p w14:paraId="55A54C0F" w14:textId="19D1C480" w:rsidR="009736C3" w:rsidRPr="007A7708" w:rsidRDefault="00A56EAF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</w:t>
      </w:r>
      <w:r w:rsidR="009736C3" w:rsidRPr="007A7708">
        <w:rPr>
          <w:sz w:val="28"/>
          <w:szCs w:val="28"/>
          <w:lang w:val="uk-UA" w:eastAsia="ar-SA"/>
        </w:rPr>
        <w:t>провадження ефективних механізмів менеджменту в діяльність закладів культури, у тому числі електронних послуг;</w:t>
      </w:r>
    </w:p>
    <w:p w14:paraId="4163B60A" w14:textId="77777777" w:rsidR="009736C3" w:rsidRPr="007A7708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>визначення та задоволення регіональних і місцевих потреб у кваліфікованих кадрах, підготовка нового покоління спеціалістів, підвищення рівня їх професіоналізму;</w:t>
      </w:r>
    </w:p>
    <w:p w14:paraId="294B6843" w14:textId="77777777" w:rsidR="009736C3" w:rsidRPr="007A7708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>актуалізація історико-культурної спадщини;</w:t>
      </w:r>
    </w:p>
    <w:p w14:paraId="4CEBA8E2" w14:textId="1567AE5D" w:rsidR="009736C3" w:rsidRPr="007A7708" w:rsidRDefault="00FF66C2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>сприяння виїзній</w:t>
      </w:r>
      <w:r w:rsidR="009736C3" w:rsidRPr="007A7708">
        <w:rPr>
          <w:sz w:val="28"/>
          <w:szCs w:val="28"/>
          <w:lang w:val="uk-UA" w:eastAsia="ar-SA"/>
        </w:rPr>
        <w:t xml:space="preserve"> діяльності мистецьких колективів закладів культури обласного підпорядкування;</w:t>
      </w:r>
    </w:p>
    <w:p w14:paraId="07BAB814" w14:textId="77777777" w:rsidR="009736C3" w:rsidRPr="007A7708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>відновлення будівель обласних закладів культури та фінансова підтримка капітальних ремонтів сільських клубних закладів;</w:t>
      </w:r>
    </w:p>
    <w:p w14:paraId="21347FCE" w14:textId="77777777" w:rsidR="009736C3" w:rsidRPr="007A7708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>участь у міжнародних, національних та обласних конкурсах, фестивалях, семінарах, науково-практичних конференціях творчих колективів закладів культури обласного підпорядкування;</w:t>
      </w:r>
    </w:p>
    <w:p w14:paraId="7617BF93" w14:textId="77777777" w:rsidR="009736C3" w:rsidRPr="007A7708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>співробітництво і підтр</w:t>
      </w:r>
      <w:bookmarkStart w:id="1" w:name="_GoBack"/>
      <w:bookmarkEnd w:id="1"/>
      <w:r w:rsidRPr="007A7708">
        <w:rPr>
          <w:sz w:val="28"/>
          <w:szCs w:val="28"/>
          <w:lang w:val="uk-UA" w:eastAsia="ar-SA"/>
        </w:rPr>
        <w:t>имка творчих проєктів регіональних відділень національних творчих спілок України;</w:t>
      </w:r>
    </w:p>
    <w:p w14:paraId="081D5E05" w14:textId="102F458D" w:rsidR="009736C3" w:rsidRPr="007A7708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 xml:space="preserve">підтримка заходів </w:t>
      </w:r>
      <w:r w:rsidR="00FF66C2" w:rsidRPr="007A7708">
        <w:rPr>
          <w:sz w:val="28"/>
          <w:szCs w:val="28"/>
          <w:lang w:val="uk-UA" w:eastAsia="ar-SA"/>
        </w:rPr>
        <w:t xml:space="preserve">із </w:t>
      </w:r>
      <w:r w:rsidRPr="007A7708">
        <w:rPr>
          <w:sz w:val="28"/>
          <w:szCs w:val="28"/>
          <w:lang w:val="uk-UA" w:eastAsia="ar-SA"/>
        </w:rPr>
        <w:t xml:space="preserve">популяризації </w:t>
      </w:r>
      <w:r w:rsidR="00FF66C2" w:rsidRPr="007A7708">
        <w:rPr>
          <w:sz w:val="28"/>
          <w:szCs w:val="28"/>
          <w:lang w:val="uk-UA" w:eastAsia="ar-SA"/>
        </w:rPr>
        <w:t>п</w:t>
      </w:r>
      <w:r w:rsidRPr="007A7708">
        <w:rPr>
          <w:sz w:val="28"/>
          <w:szCs w:val="28"/>
          <w:lang w:val="uk-UA" w:eastAsia="ar-SA"/>
        </w:rPr>
        <w:t>етриківського розпису, включеного до Репрезентативного списку нематеріальної культурної спадщини людства</w:t>
      </w:r>
      <w:r w:rsidR="00AE790E">
        <w:rPr>
          <w:sz w:val="28"/>
          <w:szCs w:val="28"/>
          <w:lang w:val="uk-UA" w:eastAsia="ar-SA"/>
        </w:rPr>
        <w:t xml:space="preserve"> ЮНЕСКО</w:t>
      </w:r>
      <w:r w:rsidRPr="007A7708">
        <w:rPr>
          <w:sz w:val="28"/>
          <w:szCs w:val="28"/>
          <w:lang w:val="uk-UA" w:eastAsia="ar-SA"/>
        </w:rPr>
        <w:t>;</w:t>
      </w:r>
    </w:p>
    <w:p w14:paraId="69ACA3C8" w14:textId="10234AC8" w:rsidR="009736C3" w:rsidRPr="007A7708" w:rsidRDefault="00AE790E" w:rsidP="009736C3">
      <w:pPr>
        <w:suppressAutoHyphens/>
        <w:spacing w:line="228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збереження будівель закладів культури області</w:t>
      </w:r>
      <w:r w:rsidR="009736C3" w:rsidRPr="007A7708">
        <w:rPr>
          <w:sz w:val="28"/>
          <w:szCs w:val="28"/>
          <w:lang w:val="uk-UA" w:eastAsia="ar-SA"/>
        </w:rPr>
        <w:t>, виконання необхідних ремонтних і реставраційних робіт;</w:t>
      </w:r>
    </w:p>
    <w:p w14:paraId="1F1411D1" w14:textId="77777777" w:rsidR="009736C3" w:rsidRPr="00810401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highlight w:val="yellow"/>
          <w:lang w:val="uk-UA" w:eastAsia="ar-SA"/>
        </w:rPr>
      </w:pPr>
      <w:r w:rsidRPr="007A7708">
        <w:rPr>
          <w:sz w:val="28"/>
          <w:szCs w:val="28"/>
          <w:lang w:val="uk-UA" w:eastAsia="ar-SA"/>
        </w:rPr>
        <w:t xml:space="preserve">технічне оновлення закладів культури обласного підпорядкування. </w:t>
      </w:r>
    </w:p>
    <w:p w14:paraId="5FFC3074" w14:textId="77777777" w:rsidR="009736C3" w:rsidRPr="00810401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highlight w:val="yellow"/>
          <w:lang w:val="uk-UA" w:eastAsia="ar-SA"/>
        </w:rPr>
      </w:pPr>
    </w:p>
    <w:p w14:paraId="68DBAE73" w14:textId="77777777" w:rsidR="009736C3" w:rsidRPr="00810401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highlight w:val="yellow"/>
          <w:lang w:val="uk-UA" w:eastAsia="ar-SA"/>
        </w:rPr>
      </w:pPr>
    </w:p>
    <w:p w14:paraId="4EC06996" w14:textId="77777777" w:rsidR="009736C3" w:rsidRPr="00810401" w:rsidRDefault="009736C3" w:rsidP="009736C3">
      <w:pPr>
        <w:suppressAutoHyphens/>
        <w:spacing w:line="228" w:lineRule="auto"/>
        <w:ind w:firstLine="709"/>
        <w:jc w:val="both"/>
        <w:rPr>
          <w:sz w:val="28"/>
          <w:szCs w:val="28"/>
          <w:highlight w:val="yellow"/>
          <w:lang w:val="uk-UA" w:eastAsia="ar-SA"/>
        </w:rPr>
      </w:pPr>
    </w:p>
    <w:p w14:paraId="2BB561BC" w14:textId="77777777" w:rsidR="00FF66C2" w:rsidRPr="00045905" w:rsidRDefault="00FF66C2" w:rsidP="00FF66C2">
      <w:pPr>
        <w:rPr>
          <w:b/>
          <w:sz w:val="28"/>
          <w:szCs w:val="28"/>
          <w:lang w:val="uk-UA"/>
        </w:rPr>
      </w:pPr>
      <w:r w:rsidRPr="00045905">
        <w:rPr>
          <w:b/>
          <w:sz w:val="28"/>
          <w:szCs w:val="28"/>
          <w:lang w:val="uk-UA"/>
        </w:rPr>
        <w:t xml:space="preserve">Перший заступник </w:t>
      </w:r>
    </w:p>
    <w:p w14:paraId="6873350C" w14:textId="79C994F1" w:rsidR="00FF66C2" w:rsidRPr="00045905" w:rsidRDefault="00FF66C2" w:rsidP="00FF66C2">
      <w:pPr>
        <w:rPr>
          <w:b/>
          <w:sz w:val="28"/>
          <w:szCs w:val="28"/>
          <w:lang w:val="uk-UA"/>
        </w:rPr>
      </w:pPr>
      <w:r w:rsidRPr="00045905">
        <w:rPr>
          <w:b/>
          <w:sz w:val="28"/>
          <w:szCs w:val="28"/>
          <w:lang w:val="uk-UA"/>
        </w:rPr>
        <w:t xml:space="preserve">голови обласної ради </w:t>
      </w:r>
      <w:r w:rsidRPr="00045905">
        <w:rPr>
          <w:b/>
          <w:sz w:val="28"/>
          <w:szCs w:val="28"/>
          <w:lang w:val="uk-UA"/>
        </w:rPr>
        <w:tab/>
      </w:r>
      <w:r w:rsidRPr="00045905">
        <w:rPr>
          <w:b/>
          <w:sz w:val="28"/>
          <w:szCs w:val="28"/>
          <w:lang w:val="uk-UA"/>
        </w:rPr>
        <w:tab/>
      </w:r>
      <w:r w:rsidRPr="00045905">
        <w:rPr>
          <w:b/>
          <w:sz w:val="28"/>
          <w:szCs w:val="28"/>
          <w:lang w:val="uk-UA"/>
        </w:rPr>
        <w:tab/>
      </w:r>
      <w:r w:rsidRPr="00045905">
        <w:rPr>
          <w:b/>
          <w:sz w:val="28"/>
          <w:szCs w:val="28"/>
          <w:lang w:val="uk-UA"/>
        </w:rPr>
        <w:tab/>
      </w:r>
      <w:r w:rsidRPr="00045905">
        <w:rPr>
          <w:b/>
          <w:sz w:val="28"/>
          <w:szCs w:val="28"/>
          <w:lang w:val="uk-UA"/>
        </w:rPr>
        <w:tab/>
      </w:r>
      <w:r w:rsidR="00045905" w:rsidRPr="00045905">
        <w:rPr>
          <w:b/>
          <w:sz w:val="28"/>
          <w:szCs w:val="28"/>
          <w:lang w:val="uk-UA"/>
        </w:rPr>
        <w:tab/>
      </w:r>
      <w:r w:rsidRPr="00045905">
        <w:rPr>
          <w:b/>
          <w:sz w:val="28"/>
          <w:szCs w:val="28"/>
          <w:lang w:val="uk-UA"/>
        </w:rPr>
        <w:tab/>
      </w:r>
      <w:r w:rsidR="00045905" w:rsidRPr="00045905">
        <w:rPr>
          <w:b/>
          <w:sz w:val="28"/>
          <w:szCs w:val="28"/>
          <w:lang w:val="uk-UA"/>
        </w:rPr>
        <w:t>Г. ГУФМАН</w:t>
      </w:r>
    </w:p>
    <w:p w14:paraId="4BAB16DD" w14:textId="0B56D375" w:rsidR="009736C3" w:rsidRPr="00FF195E" w:rsidRDefault="00FB20C4" w:rsidP="00D36B57">
      <w:pPr>
        <w:rPr>
          <w:highlight w:val="yellow"/>
          <w:lang w:val="uk-UA"/>
        </w:rPr>
        <w:sectPr w:rsidR="009736C3" w:rsidRPr="00FF195E" w:rsidSect="00FF195E">
          <w:headerReference w:type="default" r:id="rId9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>
        <w:rPr>
          <w:highlight w:val="yellow"/>
          <w:lang w:val="uk-UA"/>
        </w:rPr>
        <w:t xml:space="preserve"> </w:t>
      </w:r>
    </w:p>
    <w:p w14:paraId="62B71B71" w14:textId="25962003" w:rsidR="00F5374C" w:rsidRPr="00F5374C" w:rsidRDefault="00F5374C" w:rsidP="00FB20C4">
      <w:pPr>
        <w:ind w:left="708" w:firstLine="708"/>
        <w:rPr>
          <w:sz w:val="28"/>
          <w:szCs w:val="28"/>
          <w:highlight w:val="yellow"/>
          <w:lang w:val="uk-UA"/>
        </w:rPr>
      </w:pPr>
    </w:p>
    <w:sectPr w:rsidR="00F5374C" w:rsidRPr="00F5374C" w:rsidSect="00FB20C4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2CA95" w14:textId="77777777" w:rsidR="00A40462" w:rsidRDefault="00A40462" w:rsidP="00165C14">
      <w:r>
        <w:separator/>
      </w:r>
    </w:p>
  </w:endnote>
  <w:endnote w:type="continuationSeparator" w:id="0">
    <w:p w14:paraId="507F533C" w14:textId="77777777" w:rsidR="00A40462" w:rsidRDefault="00A40462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D1760" w14:textId="77777777" w:rsidR="00A40462" w:rsidRDefault="00A40462" w:rsidP="00165C14">
      <w:r>
        <w:separator/>
      </w:r>
    </w:p>
  </w:footnote>
  <w:footnote w:type="continuationSeparator" w:id="0">
    <w:p w14:paraId="5C6CD8E4" w14:textId="77777777" w:rsidR="00A40462" w:rsidRDefault="00A40462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068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AA03381" w14:textId="11812DAD" w:rsidR="00626192" w:rsidRPr="005B34FE" w:rsidRDefault="00626192">
        <w:pPr>
          <w:pStyle w:val="a5"/>
          <w:jc w:val="center"/>
          <w:rPr>
            <w:sz w:val="28"/>
            <w:szCs w:val="28"/>
          </w:rPr>
        </w:pPr>
        <w:r w:rsidRPr="005B34FE">
          <w:rPr>
            <w:sz w:val="28"/>
            <w:szCs w:val="28"/>
          </w:rPr>
          <w:fldChar w:fldCharType="begin"/>
        </w:r>
        <w:r w:rsidRPr="005B34FE">
          <w:rPr>
            <w:sz w:val="28"/>
            <w:szCs w:val="28"/>
          </w:rPr>
          <w:instrText>PAGE   \* MERGEFORMAT</w:instrText>
        </w:r>
        <w:r w:rsidRPr="005B34FE">
          <w:rPr>
            <w:sz w:val="28"/>
            <w:szCs w:val="28"/>
          </w:rPr>
          <w:fldChar w:fldCharType="separate"/>
        </w:r>
        <w:r w:rsidR="00617C0F">
          <w:rPr>
            <w:noProof/>
            <w:sz w:val="28"/>
            <w:szCs w:val="28"/>
          </w:rPr>
          <w:t>3</w:t>
        </w:r>
        <w:r w:rsidRPr="005B34F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838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B5E587" w14:textId="1F93F1C9" w:rsidR="00626192" w:rsidRPr="00A369AE" w:rsidRDefault="00626192" w:rsidP="00067747">
        <w:pPr>
          <w:pStyle w:val="a5"/>
          <w:jc w:val="center"/>
          <w:rPr>
            <w:sz w:val="28"/>
            <w:szCs w:val="28"/>
          </w:rPr>
        </w:pPr>
        <w:r w:rsidRPr="00A369AE">
          <w:rPr>
            <w:sz w:val="28"/>
            <w:szCs w:val="28"/>
          </w:rPr>
          <w:fldChar w:fldCharType="begin"/>
        </w:r>
        <w:r w:rsidRPr="00A369AE">
          <w:rPr>
            <w:sz w:val="28"/>
            <w:szCs w:val="28"/>
          </w:rPr>
          <w:instrText>PAGE   \* MERGEFORMAT</w:instrText>
        </w:r>
        <w:r w:rsidRPr="00A369AE">
          <w:rPr>
            <w:sz w:val="28"/>
            <w:szCs w:val="28"/>
          </w:rPr>
          <w:fldChar w:fldCharType="separate"/>
        </w:r>
        <w:r w:rsidR="00617C0F">
          <w:rPr>
            <w:noProof/>
            <w:sz w:val="28"/>
            <w:szCs w:val="28"/>
          </w:rPr>
          <w:t>3</w:t>
        </w:r>
        <w:r w:rsidRPr="00A369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45CD"/>
    <w:rsid w:val="000129AE"/>
    <w:rsid w:val="00020212"/>
    <w:rsid w:val="00045905"/>
    <w:rsid w:val="00067747"/>
    <w:rsid w:val="0007222A"/>
    <w:rsid w:val="00075B71"/>
    <w:rsid w:val="000802C6"/>
    <w:rsid w:val="00081051"/>
    <w:rsid w:val="00081B48"/>
    <w:rsid w:val="00095E59"/>
    <w:rsid w:val="00096916"/>
    <w:rsid w:val="000C5B3B"/>
    <w:rsid w:val="000C6BA1"/>
    <w:rsid w:val="000E66F1"/>
    <w:rsid w:val="000F4D30"/>
    <w:rsid w:val="00103ED8"/>
    <w:rsid w:val="001139A0"/>
    <w:rsid w:val="001239B3"/>
    <w:rsid w:val="001306B9"/>
    <w:rsid w:val="00136F39"/>
    <w:rsid w:val="00155BCB"/>
    <w:rsid w:val="00165C14"/>
    <w:rsid w:val="00167A4C"/>
    <w:rsid w:val="00180C81"/>
    <w:rsid w:val="00183911"/>
    <w:rsid w:val="00185861"/>
    <w:rsid w:val="00193514"/>
    <w:rsid w:val="001D17D2"/>
    <w:rsid w:val="001D3B00"/>
    <w:rsid w:val="001D5735"/>
    <w:rsid w:val="001E2F77"/>
    <w:rsid w:val="001E3C96"/>
    <w:rsid w:val="001F7A4C"/>
    <w:rsid w:val="00207E61"/>
    <w:rsid w:val="00216966"/>
    <w:rsid w:val="00222709"/>
    <w:rsid w:val="00235572"/>
    <w:rsid w:val="00236BC8"/>
    <w:rsid w:val="00237797"/>
    <w:rsid w:val="00237EF7"/>
    <w:rsid w:val="00242877"/>
    <w:rsid w:val="00253342"/>
    <w:rsid w:val="00265F1D"/>
    <w:rsid w:val="00273EE8"/>
    <w:rsid w:val="0029374B"/>
    <w:rsid w:val="002937E9"/>
    <w:rsid w:val="00293AB1"/>
    <w:rsid w:val="002965A0"/>
    <w:rsid w:val="002C1D63"/>
    <w:rsid w:val="002D03D8"/>
    <w:rsid w:val="002F23A1"/>
    <w:rsid w:val="002F598D"/>
    <w:rsid w:val="003021F3"/>
    <w:rsid w:val="003032DB"/>
    <w:rsid w:val="00325904"/>
    <w:rsid w:val="0033512E"/>
    <w:rsid w:val="00344EA2"/>
    <w:rsid w:val="003847D8"/>
    <w:rsid w:val="003B39D5"/>
    <w:rsid w:val="003C539B"/>
    <w:rsid w:val="003E39DC"/>
    <w:rsid w:val="003E5EFE"/>
    <w:rsid w:val="00401AB3"/>
    <w:rsid w:val="00405048"/>
    <w:rsid w:val="00414826"/>
    <w:rsid w:val="004302D7"/>
    <w:rsid w:val="00432E69"/>
    <w:rsid w:val="00434659"/>
    <w:rsid w:val="00455109"/>
    <w:rsid w:val="0047006D"/>
    <w:rsid w:val="00492358"/>
    <w:rsid w:val="00494E30"/>
    <w:rsid w:val="004B7DD4"/>
    <w:rsid w:val="004C477E"/>
    <w:rsid w:val="004C6C31"/>
    <w:rsid w:val="004F2D68"/>
    <w:rsid w:val="0050030B"/>
    <w:rsid w:val="00502126"/>
    <w:rsid w:val="00505ECF"/>
    <w:rsid w:val="00521A15"/>
    <w:rsid w:val="00530A40"/>
    <w:rsid w:val="00553E74"/>
    <w:rsid w:val="005711D2"/>
    <w:rsid w:val="00572D2C"/>
    <w:rsid w:val="00584EF3"/>
    <w:rsid w:val="00586961"/>
    <w:rsid w:val="00592E0C"/>
    <w:rsid w:val="00595ECD"/>
    <w:rsid w:val="005A2CE5"/>
    <w:rsid w:val="005B34FE"/>
    <w:rsid w:val="005B4FDE"/>
    <w:rsid w:val="005D5643"/>
    <w:rsid w:val="005E6682"/>
    <w:rsid w:val="0060308A"/>
    <w:rsid w:val="00603673"/>
    <w:rsid w:val="00616B3F"/>
    <w:rsid w:val="00617C0F"/>
    <w:rsid w:val="00626192"/>
    <w:rsid w:val="00630FB0"/>
    <w:rsid w:val="006315EF"/>
    <w:rsid w:val="00636C92"/>
    <w:rsid w:val="00650060"/>
    <w:rsid w:val="00651D94"/>
    <w:rsid w:val="00686BDD"/>
    <w:rsid w:val="0069345A"/>
    <w:rsid w:val="0069423E"/>
    <w:rsid w:val="00694384"/>
    <w:rsid w:val="006C227E"/>
    <w:rsid w:val="006C770B"/>
    <w:rsid w:val="006D2222"/>
    <w:rsid w:val="006D4B1C"/>
    <w:rsid w:val="006E13F4"/>
    <w:rsid w:val="006F50E8"/>
    <w:rsid w:val="006F53D8"/>
    <w:rsid w:val="00710AC8"/>
    <w:rsid w:val="007118EE"/>
    <w:rsid w:val="00716745"/>
    <w:rsid w:val="00722D6F"/>
    <w:rsid w:val="00722E3F"/>
    <w:rsid w:val="00726243"/>
    <w:rsid w:val="00763BA6"/>
    <w:rsid w:val="007648C9"/>
    <w:rsid w:val="007673D6"/>
    <w:rsid w:val="007A2D36"/>
    <w:rsid w:val="007A628B"/>
    <w:rsid w:val="007A7708"/>
    <w:rsid w:val="007C0985"/>
    <w:rsid w:val="007C30C0"/>
    <w:rsid w:val="007C4313"/>
    <w:rsid w:val="007F7166"/>
    <w:rsid w:val="00810401"/>
    <w:rsid w:val="00837AD0"/>
    <w:rsid w:val="00866E86"/>
    <w:rsid w:val="00870B48"/>
    <w:rsid w:val="0088635F"/>
    <w:rsid w:val="008B1729"/>
    <w:rsid w:val="008B1A26"/>
    <w:rsid w:val="008B38F9"/>
    <w:rsid w:val="008D5517"/>
    <w:rsid w:val="008F5755"/>
    <w:rsid w:val="008F75EB"/>
    <w:rsid w:val="009026B3"/>
    <w:rsid w:val="00921BC8"/>
    <w:rsid w:val="00954972"/>
    <w:rsid w:val="00970BDC"/>
    <w:rsid w:val="009736C3"/>
    <w:rsid w:val="00986959"/>
    <w:rsid w:val="00990175"/>
    <w:rsid w:val="00990366"/>
    <w:rsid w:val="0099231F"/>
    <w:rsid w:val="0099760F"/>
    <w:rsid w:val="009C1D65"/>
    <w:rsid w:val="009E2701"/>
    <w:rsid w:val="00A05C17"/>
    <w:rsid w:val="00A07C23"/>
    <w:rsid w:val="00A10DC2"/>
    <w:rsid w:val="00A10E3F"/>
    <w:rsid w:val="00A156C8"/>
    <w:rsid w:val="00A15D67"/>
    <w:rsid w:val="00A40462"/>
    <w:rsid w:val="00A5199B"/>
    <w:rsid w:val="00A56EAF"/>
    <w:rsid w:val="00A61BEF"/>
    <w:rsid w:val="00AA0026"/>
    <w:rsid w:val="00AB1B89"/>
    <w:rsid w:val="00AB356E"/>
    <w:rsid w:val="00AB5F66"/>
    <w:rsid w:val="00AB6A6D"/>
    <w:rsid w:val="00AE790E"/>
    <w:rsid w:val="00AF4C1A"/>
    <w:rsid w:val="00B10669"/>
    <w:rsid w:val="00B21BFC"/>
    <w:rsid w:val="00B24F1E"/>
    <w:rsid w:val="00B253D1"/>
    <w:rsid w:val="00B27179"/>
    <w:rsid w:val="00B47027"/>
    <w:rsid w:val="00B511C9"/>
    <w:rsid w:val="00B65BEA"/>
    <w:rsid w:val="00B67822"/>
    <w:rsid w:val="00B874E7"/>
    <w:rsid w:val="00B90014"/>
    <w:rsid w:val="00B91FBA"/>
    <w:rsid w:val="00BA329C"/>
    <w:rsid w:val="00BB056A"/>
    <w:rsid w:val="00BB6E2D"/>
    <w:rsid w:val="00BD4F34"/>
    <w:rsid w:val="00BE576B"/>
    <w:rsid w:val="00BE5E70"/>
    <w:rsid w:val="00BE75AE"/>
    <w:rsid w:val="00BF02A5"/>
    <w:rsid w:val="00C2721D"/>
    <w:rsid w:val="00C479BD"/>
    <w:rsid w:val="00C6030A"/>
    <w:rsid w:val="00CC14EC"/>
    <w:rsid w:val="00CD04DE"/>
    <w:rsid w:val="00CE6506"/>
    <w:rsid w:val="00CF12E0"/>
    <w:rsid w:val="00CF4B14"/>
    <w:rsid w:val="00D1405B"/>
    <w:rsid w:val="00D16243"/>
    <w:rsid w:val="00D24A75"/>
    <w:rsid w:val="00D36B57"/>
    <w:rsid w:val="00D41A9A"/>
    <w:rsid w:val="00D467E0"/>
    <w:rsid w:val="00D47CC1"/>
    <w:rsid w:val="00DA5A2E"/>
    <w:rsid w:val="00DB1487"/>
    <w:rsid w:val="00DB355E"/>
    <w:rsid w:val="00DD1659"/>
    <w:rsid w:val="00E364C0"/>
    <w:rsid w:val="00E4498E"/>
    <w:rsid w:val="00E51763"/>
    <w:rsid w:val="00E74826"/>
    <w:rsid w:val="00E85F64"/>
    <w:rsid w:val="00E86157"/>
    <w:rsid w:val="00E95510"/>
    <w:rsid w:val="00EA5303"/>
    <w:rsid w:val="00EA54EE"/>
    <w:rsid w:val="00EA55C1"/>
    <w:rsid w:val="00EA5DE0"/>
    <w:rsid w:val="00EC0EEB"/>
    <w:rsid w:val="00EC6D9A"/>
    <w:rsid w:val="00EC78B6"/>
    <w:rsid w:val="00F01802"/>
    <w:rsid w:val="00F205A2"/>
    <w:rsid w:val="00F31859"/>
    <w:rsid w:val="00F35C33"/>
    <w:rsid w:val="00F5374C"/>
    <w:rsid w:val="00F838B8"/>
    <w:rsid w:val="00F97E56"/>
    <w:rsid w:val="00FA7E2E"/>
    <w:rsid w:val="00FB20C4"/>
    <w:rsid w:val="00FC4BA4"/>
    <w:rsid w:val="00FD2072"/>
    <w:rsid w:val="00FF195E"/>
    <w:rsid w:val="00FF334D"/>
    <w:rsid w:val="00FF66C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AEFF-E971-4FCC-AAE4-520F678F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2021-02-15T09:46:00Z</cp:lastPrinted>
  <dcterms:created xsi:type="dcterms:W3CDTF">2021-02-15T09:46:00Z</dcterms:created>
  <dcterms:modified xsi:type="dcterms:W3CDTF">2021-02-15T09:46:00Z</dcterms:modified>
</cp:coreProperties>
</file>