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BD" w:rsidRPr="00987CCA" w:rsidRDefault="00CE1786" w:rsidP="00987CCA">
      <w:pPr>
        <w:pStyle w:val="40"/>
        <w:keepNext/>
        <w:keepLines/>
        <w:shd w:val="clear" w:color="auto" w:fill="auto"/>
        <w:spacing w:line="240" w:lineRule="auto"/>
        <w:ind w:left="4956" w:firstLine="708"/>
        <w:jc w:val="both"/>
        <w:rPr>
          <w:b w:val="0"/>
          <w:bCs w:val="0"/>
          <w:sz w:val="28"/>
          <w:szCs w:val="28"/>
        </w:rPr>
      </w:pPr>
      <w:bookmarkStart w:id="0" w:name="bookmark5"/>
      <w:r>
        <w:rPr>
          <w:b w:val="0"/>
          <w:sz w:val="28"/>
          <w:szCs w:val="28"/>
        </w:rPr>
        <w:t xml:space="preserve">    </w:t>
      </w:r>
      <w:bookmarkStart w:id="1" w:name="bookmark7"/>
      <w:bookmarkEnd w:id="0"/>
    </w:p>
    <w:bookmarkEnd w:id="1"/>
    <w:p w:rsidR="00D22963" w:rsidRPr="00D22963" w:rsidRDefault="00D22963" w:rsidP="00D22963">
      <w:pPr>
        <w:ind w:left="5664"/>
        <w:rPr>
          <w:sz w:val="28"/>
          <w:szCs w:val="28"/>
          <w:lang w:val="uk-UA"/>
        </w:rPr>
      </w:pPr>
      <w:r w:rsidRPr="00D22963">
        <w:rPr>
          <w:sz w:val="28"/>
          <w:szCs w:val="28"/>
          <w:lang w:val="uk-UA"/>
        </w:rPr>
        <w:t xml:space="preserve">Додаток </w:t>
      </w:r>
    </w:p>
    <w:p w:rsidR="00D22963" w:rsidRPr="00D22963" w:rsidRDefault="00D22963" w:rsidP="00D22963">
      <w:pPr>
        <w:ind w:left="5664"/>
        <w:rPr>
          <w:sz w:val="28"/>
          <w:szCs w:val="28"/>
          <w:lang w:val="uk-UA"/>
        </w:rPr>
      </w:pPr>
      <w:r w:rsidRPr="00D22963">
        <w:rPr>
          <w:sz w:val="28"/>
          <w:szCs w:val="28"/>
          <w:lang w:val="uk-UA"/>
        </w:rPr>
        <w:t>до рішення обласної ради</w:t>
      </w:r>
    </w:p>
    <w:p w:rsidR="00D22963" w:rsidRPr="00D22963" w:rsidRDefault="00987CCA" w:rsidP="00D22963">
      <w:pPr>
        <w:tabs>
          <w:tab w:val="left" w:pos="5550"/>
          <w:tab w:val="left" w:pos="5640"/>
        </w:tabs>
        <w:rPr>
          <w:sz w:val="28"/>
          <w:szCs w:val="28"/>
          <w:lang w:val="uk-UA"/>
        </w:rPr>
      </w:pPr>
      <w:r>
        <w:rPr>
          <w:sz w:val="28"/>
          <w:szCs w:val="28"/>
          <w:lang w:val="uk-UA"/>
        </w:rPr>
        <w:tab/>
      </w:r>
    </w:p>
    <w:p w:rsidR="00D22963" w:rsidRPr="00D22963" w:rsidRDefault="00D22963" w:rsidP="00987CCA">
      <w:pPr>
        <w:rPr>
          <w:b/>
          <w:sz w:val="28"/>
          <w:szCs w:val="28"/>
          <w:lang w:val="uk-UA"/>
        </w:rPr>
      </w:pPr>
    </w:p>
    <w:p w:rsidR="00D22963" w:rsidRPr="00D22963" w:rsidRDefault="00D22963" w:rsidP="00D22963">
      <w:pPr>
        <w:jc w:val="center"/>
        <w:rPr>
          <w:b/>
          <w:sz w:val="28"/>
          <w:szCs w:val="28"/>
          <w:lang w:val="uk-UA"/>
        </w:rPr>
      </w:pPr>
    </w:p>
    <w:p w:rsidR="00D22963" w:rsidRPr="00D22963" w:rsidRDefault="00D22963" w:rsidP="00D22963">
      <w:pPr>
        <w:jc w:val="center"/>
        <w:rPr>
          <w:b/>
          <w:sz w:val="28"/>
          <w:szCs w:val="28"/>
          <w:lang w:val="uk-UA"/>
        </w:rPr>
      </w:pPr>
      <w:r w:rsidRPr="00D22963">
        <w:rPr>
          <w:b/>
          <w:sz w:val="28"/>
          <w:szCs w:val="28"/>
          <w:lang w:val="uk-UA"/>
        </w:rPr>
        <w:t>ЗАКЛЮЧНИЙ ЗВІТ</w:t>
      </w:r>
    </w:p>
    <w:p w:rsidR="00D22963" w:rsidRPr="00D22963" w:rsidRDefault="00D22963" w:rsidP="00D22963">
      <w:pPr>
        <w:jc w:val="center"/>
        <w:rPr>
          <w:b/>
          <w:color w:val="000000"/>
          <w:sz w:val="28"/>
          <w:szCs w:val="28"/>
          <w:lang w:val="uk-UA"/>
        </w:rPr>
      </w:pPr>
      <w:r w:rsidRPr="00D22963">
        <w:rPr>
          <w:b/>
          <w:color w:val="000000"/>
          <w:sz w:val="28"/>
          <w:szCs w:val="28"/>
          <w:lang w:val="uk-UA"/>
        </w:rPr>
        <w:t xml:space="preserve">про виконання регіональної комплексної Програми </w:t>
      </w:r>
    </w:p>
    <w:p w:rsidR="00D22963" w:rsidRPr="00D22963" w:rsidRDefault="00D22963" w:rsidP="00D22963">
      <w:pPr>
        <w:jc w:val="center"/>
        <w:rPr>
          <w:b/>
          <w:color w:val="000000"/>
          <w:sz w:val="28"/>
          <w:szCs w:val="28"/>
          <w:lang w:val="uk-UA"/>
        </w:rPr>
      </w:pPr>
      <w:r w:rsidRPr="00D22963">
        <w:rPr>
          <w:b/>
          <w:color w:val="000000"/>
          <w:sz w:val="28"/>
          <w:szCs w:val="28"/>
          <w:lang w:val="uk-UA"/>
        </w:rPr>
        <w:t xml:space="preserve">правової освіти населення на 2016 – 2020 роки </w:t>
      </w:r>
    </w:p>
    <w:p w:rsidR="00D22963" w:rsidRPr="00D22963" w:rsidRDefault="00D22963" w:rsidP="00D22963">
      <w:pPr>
        <w:jc w:val="center"/>
        <w:rPr>
          <w:b/>
          <w:color w:val="000000"/>
          <w:sz w:val="28"/>
          <w:szCs w:val="28"/>
          <w:lang w:val="uk-UA"/>
        </w:rPr>
      </w:pPr>
    </w:p>
    <w:p w:rsidR="00D22963" w:rsidRPr="00D22963" w:rsidRDefault="00D22963" w:rsidP="00D22963">
      <w:pPr>
        <w:ind w:firstLine="708"/>
        <w:jc w:val="both"/>
        <w:rPr>
          <w:color w:val="000000"/>
          <w:sz w:val="28"/>
          <w:szCs w:val="28"/>
          <w:lang w:val="uk-UA"/>
        </w:rPr>
      </w:pPr>
      <w:r w:rsidRPr="00D22963">
        <w:rPr>
          <w:color w:val="000000"/>
          <w:sz w:val="28"/>
          <w:szCs w:val="28"/>
          <w:lang w:val="uk-UA"/>
        </w:rPr>
        <w:t xml:space="preserve">Регіональну комплексну Програму правової освіти населення на                      2016 – 2020 роки, затверджену рішенням Дніпропетровської обласної ради </w:t>
      </w:r>
      <w:r w:rsidRPr="00D22963">
        <w:rPr>
          <w:color w:val="000000"/>
          <w:sz w:val="28"/>
          <w:szCs w:val="28"/>
          <w:lang w:val="uk-UA"/>
        </w:rPr>
        <w:br/>
        <w:t xml:space="preserve">від 25 березня 2016 року № 28-3/VII (із змінами) </w:t>
      </w:r>
      <w:r w:rsidRPr="00D22963">
        <w:rPr>
          <w:bCs/>
          <w:color w:val="000000"/>
          <w:sz w:val="28"/>
          <w:szCs w:val="28"/>
          <w:lang w:val="uk-UA"/>
        </w:rPr>
        <w:t>(далі – Програма),</w:t>
      </w:r>
      <w:r w:rsidRPr="00D22963">
        <w:rPr>
          <w:color w:val="000000"/>
          <w:sz w:val="28"/>
          <w:szCs w:val="28"/>
          <w:lang w:val="uk-UA"/>
        </w:rPr>
        <w:t xml:space="preserve"> розроблено </w:t>
      </w:r>
      <w:r w:rsidR="00506986">
        <w:rPr>
          <w:color w:val="000000"/>
          <w:sz w:val="28"/>
          <w:szCs w:val="28"/>
          <w:lang w:val="uk-UA"/>
        </w:rPr>
        <w:t xml:space="preserve"> </w:t>
      </w:r>
      <w:r w:rsidRPr="00D22963">
        <w:rPr>
          <w:color w:val="000000"/>
          <w:sz w:val="28"/>
          <w:szCs w:val="28"/>
          <w:lang w:val="uk-UA"/>
        </w:rPr>
        <w:t xml:space="preserve">відповідно </w:t>
      </w:r>
      <w:r w:rsidR="00506986">
        <w:rPr>
          <w:color w:val="000000"/>
          <w:sz w:val="28"/>
          <w:szCs w:val="28"/>
          <w:lang w:val="uk-UA"/>
        </w:rPr>
        <w:t xml:space="preserve"> </w:t>
      </w:r>
      <w:r w:rsidRPr="00D22963">
        <w:rPr>
          <w:color w:val="000000"/>
          <w:sz w:val="28"/>
          <w:szCs w:val="28"/>
          <w:lang w:val="uk-UA"/>
        </w:rPr>
        <w:t xml:space="preserve">до </w:t>
      </w:r>
      <w:r w:rsidR="00506986">
        <w:rPr>
          <w:color w:val="000000"/>
          <w:sz w:val="28"/>
          <w:szCs w:val="28"/>
          <w:lang w:val="uk-UA"/>
        </w:rPr>
        <w:t xml:space="preserve"> </w:t>
      </w:r>
      <w:r w:rsidRPr="00D22963">
        <w:rPr>
          <w:color w:val="000000"/>
          <w:sz w:val="28"/>
          <w:szCs w:val="28"/>
          <w:lang w:val="uk-UA"/>
        </w:rPr>
        <w:t xml:space="preserve">Указу </w:t>
      </w:r>
      <w:r w:rsidR="00506986">
        <w:rPr>
          <w:color w:val="000000"/>
          <w:sz w:val="28"/>
          <w:szCs w:val="28"/>
          <w:lang w:val="uk-UA"/>
        </w:rPr>
        <w:t xml:space="preserve"> </w:t>
      </w:r>
      <w:r w:rsidRPr="00D22963">
        <w:rPr>
          <w:color w:val="000000"/>
          <w:sz w:val="28"/>
          <w:szCs w:val="28"/>
          <w:lang w:val="uk-UA"/>
        </w:rPr>
        <w:t>Президента</w:t>
      </w:r>
      <w:r w:rsidR="00506986">
        <w:rPr>
          <w:color w:val="000000"/>
          <w:sz w:val="28"/>
          <w:szCs w:val="28"/>
          <w:lang w:val="uk-UA"/>
        </w:rPr>
        <w:t xml:space="preserve"> </w:t>
      </w:r>
      <w:r w:rsidRPr="00D22963">
        <w:rPr>
          <w:color w:val="000000"/>
          <w:sz w:val="28"/>
          <w:szCs w:val="28"/>
          <w:lang w:val="uk-UA"/>
        </w:rPr>
        <w:t xml:space="preserve"> України </w:t>
      </w:r>
      <w:r w:rsidR="00506986">
        <w:rPr>
          <w:color w:val="000000"/>
          <w:sz w:val="28"/>
          <w:szCs w:val="28"/>
          <w:lang w:val="uk-UA"/>
        </w:rPr>
        <w:t xml:space="preserve"> </w:t>
      </w:r>
      <w:r w:rsidR="00987CCA">
        <w:rPr>
          <w:color w:val="000000"/>
          <w:sz w:val="28"/>
          <w:szCs w:val="28"/>
          <w:lang w:val="uk-UA"/>
        </w:rPr>
        <w:t xml:space="preserve">від 18 жовтня 2001 року № </w:t>
      </w:r>
      <w:r w:rsidRPr="00D22963">
        <w:rPr>
          <w:color w:val="000000"/>
          <w:sz w:val="28"/>
          <w:szCs w:val="28"/>
          <w:lang w:val="uk-UA"/>
        </w:rPr>
        <w:t xml:space="preserve">992/2001 </w:t>
      </w:r>
      <w:r>
        <w:rPr>
          <w:color w:val="000000"/>
          <w:sz w:val="28"/>
          <w:szCs w:val="28"/>
          <w:lang w:val="uk-UA"/>
        </w:rPr>
        <w:t>,,</w:t>
      </w:r>
      <w:r w:rsidRPr="00D22963">
        <w:rPr>
          <w:color w:val="000000"/>
          <w:sz w:val="28"/>
          <w:szCs w:val="28"/>
          <w:lang w:val="uk-UA"/>
        </w:rPr>
        <w:t xml:space="preserve">Про Національну програму правової освіти населення”. </w:t>
      </w:r>
    </w:p>
    <w:p w:rsidR="00D22963" w:rsidRPr="00D22963" w:rsidRDefault="00D22963" w:rsidP="00D22963">
      <w:pPr>
        <w:ind w:firstLine="720"/>
        <w:jc w:val="both"/>
        <w:rPr>
          <w:sz w:val="28"/>
          <w:szCs w:val="28"/>
          <w:lang w:val="uk-UA"/>
        </w:rPr>
      </w:pPr>
      <w:r w:rsidRPr="00D22963">
        <w:rPr>
          <w:color w:val="000000"/>
          <w:sz w:val="28"/>
          <w:szCs w:val="28"/>
          <w:lang w:val="uk-UA"/>
        </w:rPr>
        <w:t>З метою створення необхідних умов для набуття широкими верствами населення правових знань та навичок у їх застосуванні, забезпечення доступу громадян до джерел правової інформації, виз</w:t>
      </w:r>
      <w:r w:rsidR="005E7440">
        <w:rPr>
          <w:color w:val="000000"/>
          <w:sz w:val="28"/>
          <w:szCs w:val="28"/>
          <w:lang w:val="uk-UA"/>
        </w:rPr>
        <w:t>начення основних напрямів право</w:t>
      </w:r>
      <w:r w:rsidRPr="00D22963">
        <w:rPr>
          <w:color w:val="000000"/>
          <w:sz w:val="28"/>
          <w:szCs w:val="28"/>
          <w:lang w:val="uk-UA"/>
        </w:rPr>
        <w:t xml:space="preserve">освітньої діяльності, реалізація яких підвищила рівень правової культури як окремих громадян, так і населення області в цілому, формування гуманістичних </w:t>
      </w:r>
      <w:r w:rsidRPr="00D22963">
        <w:rPr>
          <w:sz w:val="28"/>
          <w:szCs w:val="28"/>
          <w:lang w:val="uk-UA"/>
        </w:rPr>
        <w:t>правових ідей, загальнолюдських та національно-правових цінностей, а також подолання правового нігілізму протягом 2016 – 2020</w:t>
      </w:r>
      <w:r w:rsidRPr="00D22963">
        <w:rPr>
          <w:b/>
          <w:sz w:val="28"/>
          <w:szCs w:val="28"/>
          <w:lang w:val="uk-UA"/>
        </w:rPr>
        <w:t xml:space="preserve"> </w:t>
      </w:r>
      <w:r w:rsidRPr="00D22963">
        <w:rPr>
          <w:sz w:val="28"/>
          <w:szCs w:val="28"/>
          <w:lang w:val="uk-UA"/>
        </w:rPr>
        <w:t>років здійснювався ряд організаційних і практичних заходів, а саме:</w:t>
      </w:r>
    </w:p>
    <w:p w:rsidR="00D22963" w:rsidRPr="00D22963" w:rsidRDefault="00D22963" w:rsidP="00D22963">
      <w:pPr>
        <w:ind w:firstLine="709"/>
        <w:jc w:val="both"/>
        <w:rPr>
          <w:b/>
          <w:sz w:val="28"/>
          <w:szCs w:val="28"/>
          <w:lang w:val="uk-UA"/>
        </w:rPr>
      </w:pPr>
      <w:r w:rsidRPr="00D22963">
        <w:rPr>
          <w:b/>
          <w:sz w:val="28"/>
          <w:szCs w:val="28"/>
          <w:lang w:val="uk-UA"/>
        </w:rPr>
        <w:t>1. Підвищення рівня правової підготовки, правової обізнаності та правової свідомості населення регіону.</w:t>
      </w:r>
    </w:p>
    <w:p w:rsidR="00D22963" w:rsidRPr="00D22963" w:rsidRDefault="00506986" w:rsidP="00D22963">
      <w:pPr>
        <w:keepNext/>
        <w:widowControl w:val="0"/>
        <w:ind w:firstLine="709"/>
        <w:jc w:val="both"/>
        <w:outlineLvl w:val="0"/>
        <w:rPr>
          <w:b/>
          <w:sz w:val="28"/>
          <w:szCs w:val="28"/>
          <w:lang w:val="uk-UA"/>
        </w:rPr>
      </w:pPr>
      <w:r>
        <w:rPr>
          <w:b/>
          <w:sz w:val="28"/>
          <w:szCs w:val="28"/>
          <w:lang w:val="uk-UA"/>
        </w:rPr>
        <w:t>1.1</w:t>
      </w:r>
      <w:r w:rsidR="009A2437">
        <w:rPr>
          <w:b/>
          <w:sz w:val="28"/>
          <w:szCs w:val="28"/>
          <w:lang w:val="uk-UA"/>
        </w:rPr>
        <w:t>.</w:t>
      </w:r>
      <w:r w:rsidR="00D22963" w:rsidRPr="00D22963">
        <w:rPr>
          <w:b/>
          <w:sz w:val="28"/>
          <w:szCs w:val="28"/>
          <w:lang w:val="uk-UA"/>
        </w:rPr>
        <w:t xml:space="preserve"> Ви</w:t>
      </w:r>
      <w:r>
        <w:rPr>
          <w:b/>
          <w:sz w:val="28"/>
          <w:szCs w:val="28"/>
          <w:lang w:val="uk-UA"/>
        </w:rPr>
        <w:t>значення стану правової освіти у</w:t>
      </w:r>
      <w:r w:rsidR="00D22963" w:rsidRPr="00D22963">
        <w:rPr>
          <w:b/>
          <w:sz w:val="28"/>
          <w:szCs w:val="28"/>
          <w:lang w:val="uk-UA"/>
        </w:rPr>
        <w:t xml:space="preserve"> навчальних закладах та на підприємствах, в установах, організаціях.</w:t>
      </w:r>
    </w:p>
    <w:p w:rsidR="00D22963" w:rsidRPr="00D22963" w:rsidRDefault="00D22963" w:rsidP="00D22963">
      <w:pPr>
        <w:widowControl w:val="0"/>
        <w:autoSpaceDE w:val="0"/>
        <w:autoSpaceDN w:val="0"/>
        <w:adjustRightInd w:val="0"/>
        <w:ind w:firstLine="709"/>
        <w:jc w:val="both"/>
        <w:rPr>
          <w:sz w:val="28"/>
          <w:szCs w:val="28"/>
          <w:lang w:val="uk-UA"/>
        </w:rPr>
      </w:pPr>
      <w:r w:rsidRPr="00D22963">
        <w:rPr>
          <w:sz w:val="28"/>
          <w:szCs w:val="28"/>
          <w:lang w:val="uk-UA"/>
        </w:rPr>
        <w:t>З метою поширення правових знань, удосконалення та відпрацювання нових шляхів і метод</w:t>
      </w:r>
      <w:r w:rsidR="009A2437">
        <w:rPr>
          <w:sz w:val="28"/>
          <w:szCs w:val="28"/>
          <w:lang w:val="uk-UA"/>
        </w:rPr>
        <w:t xml:space="preserve">ів її впровадження здійснено                      22 </w:t>
      </w:r>
      <w:r w:rsidRPr="00D22963">
        <w:rPr>
          <w:sz w:val="28"/>
          <w:szCs w:val="28"/>
          <w:lang w:val="uk-UA"/>
        </w:rPr>
        <w:t>перевірки стану правової освіти у вищих та професійно-технічних навчальних закладах Дніпропетровської області, а також 35 перевірок стану правової освіти на підприємствах, установах, організаціях. У всіх закладах надано методичну допомогу та створено всі необхідні умови для набуття студентами, курсантами та слухачами правових знань, розвитку навичок їх застосування та формування поваги до права.</w:t>
      </w:r>
    </w:p>
    <w:p w:rsidR="00D22963" w:rsidRPr="00D22963" w:rsidRDefault="00506986" w:rsidP="00D22963">
      <w:pPr>
        <w:ind w:firstLine="709"/>
        <w:jc w:val="both"/>
        <w:rPr>
          <w:b/>
          <w:sz w:val="28"/>
          <w:szCs w:val="28"/>
          <w:lang w:val="uk-UA"/>
        </w:rPr>
      </w:pPr>
      <w:r>
        <w:rPr>
          <w:b/>
          <w:sz w:val="28"/>
          <w:szCs w:val="28"/>
          <w:lang w:val="uk-UA"/>
        </w:rPr>
        <w:t>1.2.</w:t>
      </w:r>
      <w:r w:rsidR="00D22963" w:rsidRPr="00D22963">
        <w:rPr>
          <w:b/>
          <w:sz w:val="28"/>
          <w:szCs w:val="28"/>
          <w:lang w:val="uk-UA"/>
        </w:rPr>
        <w:t xml:space="preserve"> Удосконалення педагогічної діяльності викладачів правових дисциплін (шляхом підвищення кваліфікації, професійної підготовки та впровадження нових форм та методів роботи).</w:t>
      </w:r>
    </w:p>
    <w:p w:rsidR="00D22963" w:rsidRPr="00D22963" w:rsidRDefault="00D22963" w:rsidP="00D22963">
      <w:pPr>
        <w:ind w:firstLine="709"/>
        <w:jc w:val="both"/>
        <w:rPr>
          <w:color w:val="000000"/>
          <w:sz w:val="28"/>
          <w:szCs w:val="28"/>
          <w:lang w:val="uk-UA"/>
        </w:rPr>
      </w:pPr>
      <w:r w:rsidRPr="00D22963">
        <w:rPr>
          <w:sz w:val="28"/>
          <w:szCs w:val="28"/>
          <w:lang w:val="uk-UA"/>
        </w:rPr>
        <w:t>З метою удосконалення педагогічної діяльності в умовах нових ефективних моделей на</w:t>
      </w:r>
      <w:r w:rsidR="00506986">
        <w:rPr>
          <w:sz w:val="28"/>
          <w:szCs w:val="28"/>
          <w:lang w:val="uk-UA"/>
        </w:rPr>
        <w:t>вчання з використанням досвіду й</w:t>
      </w:r>
      <w:r w:rsidRPr="00D22963">
        <w:rPr>
          <w:sz w:val="28"/>
          <w:szCs w:val="28"/>
          <w:lang w:val="uk-UA"/>
        </w:rPr>
        <w:t xml:space="preserve"> актуальності об’єктивних проблем</w:t>
      </w:r>
      <w:r w:rsidRPr="00D22963">
        <w:rPr>
          <w:color w:val="000000"/>
          <w:sz w:val="28"/>
          <w:szCs w:val="28"/>
          <w:lang w:val="uk-UA"/>
        </w:rPr>
        <w:t xml:space="preserve"> правознавчої освіти протягом звітного періоду </w:t>
      </w:r>
      <w:r w:rsidRPr="00D22963">
        <w:rPr>
          <w:color w:val="000000"/>
          <w:sz w:val="28"/>
          <w:szCs w:val="28"/>
          <w:lang w:val="uk-UA"/>
        </w:rPr>
        <w:lastRenderedPageBreak/>
        <w:t>проводилися семінарські заняття для викладачів правознавства загальноосвітніх навчальних закладів області.</w:t>
      </w:r>
    </w:p>
    <w:p w:rsidR="00D22963" w:rsidRPr="00D22963" w:rsidRDefault="00D22963" w:rsidP="00D22963">
      <w:pPr>
        <w:spacing w:line="247" w:lineRule="auto"/>
        <w:ind w:firstLine="709"/>
        <w:jc w:val="both"/>
        <w:rPr>
          <w:rFonts w:eastAsia="Batang"/>
          <w:sz w:val="28"/>
          <w:szCs w:val="28"/>
          <w:lang w:val="uk-UA"/>
        </w:rPr>
      </w:pPr>
      <w:r w:rsidRPr="00D22963">
        <w:rPr>
          <w:rFonts w:eastAsia="Batang"/>
          <w:sz w:val="28"/>
          <w:szCs w:val="28"/>
          <w:lang w:val="uk-UA"/>
        </w:rPr>
        <w:t xml:space="preserve">Для оперативного обміну інформацією та надання методичної допомоги викладачам правових дисциплін </w:t>
      </w:r>
      <w:r w:rsidRPr="00D22963">
        <w:rPr>
          <w:sz w:val="28"/>
          <w:szCs w:val="28"/>
          <w:lang w:val="uk-UA" w:eastAsia="uk-UA"/>
        </w:rPr>
        <w:t>Південно-Східним міжрегіональним управлінням Міністерства юстиції (м. Дніпро)</w:t>
      </w:r>
      <w:r w:rsidRPr="00D22963">
        <w:rPr>
          <w:rFonts w:eastAsia="Batang"/>
          <w:sz w:val="28"/>
          <w:szCs w:val="28"/>
          <w:lang w:val="uk-UA"/>
        </w:rPr>
        <w:t xml:space="preserve"> створено єдиний електронний бокс </w:t>
      </w:r>
      <w:hyperlink r:id="rId9" w:history="1">
        <w:r w:rsidRPr="00D22963">
          <w:rPr>
            <w:rFonts w:eastAsia="Batang"/>
            <w:sz w:val="28"/>
            <w:szCs w:val="28"/>
            <w:lang w:val="en-US"/>
          </w:rPr>
          <w:t>pravoschool</w:t>
        </w:r>
        <w:r w:rsidRPr="00D22963">
          <w:rPr>
            <w:rFonts w:eastAsia="Batang"/>
            <w:sz w:val="28"/>
            <w:szCs w:val="28"/>
            <w:lang w:val="uk-UA"/>
          </w:rPr>
          <w:t>@</w:t>
        </w:r>
        <w:r w:rsidRPr="00D22963">
          <w:rPr>
            <w:rFonts w:eastAsia="Batang"/>
            <w:sz w:val="28"/>
            <w:szCs w:val="28"/>
            <w:lang w:val="en-US"/>
          </w:rPr>
          <w:t>ukr</w:t>
        </w:r>
        <w:r w:rsidRPr="00D22963">
          <w:rPr>
            <w:rFonts w:eastAsia="Batang"/>
            <w:sz w:val="28"/>
            <w:szCs w:val="28"/>
            <w:lang w:val="uk-UA"/>
          </w:rPr>
          <w:t>.</w:t>
        </w:r>
        <w:r w:rsidRPr="00D22963">
          <w:rPr>
            <w:rFonts w:eastAsia="Batang"/>
            <w:sz w:val="28"/>
            <w:szCs w:val="28"/>
            <w:lang w:val="en-US"/>
          </w:rPr>
          <w:t>net</w:t>
        </w:r>
      </w:hyperlink>
      <w:r w:rsidRPr="00D22963">
        <w:rPr>
          <w:rFonts w:eastAsia="Batang"/>
          <w:sz w:val="28"/>
          <w:szCs w:val="28"/>
          <w:lang w:val="uk-UA"/>
        </w:rPr>
        <w:t xml:space="preserve">, куди постійно надсилалися для користування актуальні матеріали щодо загальнолюдських цінностей, протидії </w:t>
      </w:r>
      <w:proofErr w:type="spellStart"/>
      <w:r w:rsidRPr="00D22963">
        <w:rPr>
          <w:rFonts w:eastAsia="Batang"/>
          <w:sz w:val="28"/>
          <w:szCs w:val="28"/>
          <w:lang w:val="uk-UA"/>
        </w:rPr>
        <w:t>булінгу</w:t>
      </w:r>
      <w:proofErr w:type="spellEnd"/>
      <w:r w:rsidRPr="00D22963">
        <w:rPr>
          <w:rFonts w:eastAsia="Batang"/>
          <w:sz w:val="28"/>
          <w:szCs w:val="28"/>
          <w:lang w:val="uk-UA"/>
        </w:rPr>
        <w:t xml:space="preserve"> в шкільному середовищі, протидії домашньому насильству, ігрові уроки </w:t>
      </w:r>
      <w:r w:rsidR="00506986">
        <w:rPr>
          <w:rFonts w:eastAsia="Batang"/>
          <w:sz w:val="28"/>
          <w:szCs w:val="28"/>
          <w:lang w:val="uk-UA"/>
        </w:rPr>
        <w:t>із зазначених</w:t>
      </w:r>
      <w:r w:rsidRPr="00D22963">
        <w:rPr>
          <w:rFonts w:eastAsia="Batang"/>
          <w:sz w:val="28"/>
          <w:szCs w:val="28"/>
          <w:lang w:val="uk-UA"/>
        </w:rPr>
        <w:t xml:space="preserve"> тем та інші матеріали. </w:t>
      </w:r>
    </w:p>
    <w:p w:rsidR="00D22963" w:rsidRPr="00D22963" w:rsidRDefault="0027356A" w:rsidP="00D22963">
      <w:pPr>
        <w:spacing w:line="247" w:lineRule="auto"/>
        <w:ind w:firstLine="709"/>
        <w:jc w:val="both"/>
        <w:rPr>
          <w:b/>
          <w:sz w:val="28"/>
          <w:szCs w:val="28"/>
          <w:lang w:val="uk-UA"/>
        </w:rPr>
      </w:pPr>
      <w:r>
        <w:rPr>
          <w:b/>
          <w:color w:val="000000"/>
          <w:sz w:val="28"/>
          <w:szCs w:val="28"/>
          <w:lang w:val="uk-UA"/>
        </w:rPr>
        <w:t>1.3.</w:t>
      </w:r>
      <w:r w:rsidR="00D22963" w:rsidRPr="00D22963">
        <w:rPr>
          <w:b/>
          <w:color w:val="000000"/>
          <w:sz w:val="28"/>
          <w:szCs w:val="28"/>
          <w:lang w:val="uk-UA"/>
        </w:rPr>
        <w:t xml:space="preserve"> Упровадження </w:t>
      </w:r>
      <w:proofErr w:type="spellStart"/>
      <w:r w:rsidR="00D22963" w:rsidRPr="00D22963">
        <w:rPr>
          <w:b/>
          <w:color w:val="000000"/>
          <w:sz w:val="28"/>
          <w:szCs w:val="28"/>
          <w:lang w:val="uk-UA"/>
        </w:rPr>
        <w:t>п</w:t>
      </w:r>
      <w:r w:rsidR="00D22963" w:rsidRPr="00D22963">
        <w:rPr>
          <w:b/>
          <w:sz w:val="28"/>
          <w:szCs w:val="28"/>
          <w:lang w:val="uk-UA"/>
        </w:rPr>
        <w:t>роєктів</w:t>
      </w:r>
      <w:proofErr w:type="spellEnd"/>
      <w:r w:rsidR="00D22963" w:rsidRPr="00D22963">
        <w:rPr>
          <w:b/>
          <w:sz w:val="28"/>
          <w:szCs w:val="28"/>
          <w:lang w:val="uk-UA"/>
        </w:rPr>
        <w:t>, курсів, тренінгів для населення з правових питань.</w:t>
      </w:r>
    </w:p>
    <w:p w:rsidR="00D22963" w:rsidRPr="00D22963" w:rsidRDefault="00D22963" w:rsidP="00D22963">
      <w:pPr>
        <w:pBdr>
          <w:top w:val="nil"/>
          <w:left w:val="nil"/>
          <w:bottom w:val="nil"/>
          <w:right w:val="nil"/>
          <w:between w:val="nil"/>
        </w:pBdr>
        <w:spacing w:line="247" w:lineRule="auto"/>
        <w:ind w:firstLine="708"/>
        <w:jc w:val="both"/>
        <w:rPr>
          <w:color w:val="000000"/>
          <w:sz w:val="28"/>
          <w:szCs w:val="28"/>
          <w:lang w:val="uk-UA" w:eastAsia="uk-UA"/>
        </w:rPr>
      </w:pPr>
      <w:r w:rsidRPr="00D22963">
        <w:rPr>
          <w:color w:val="000000"/>
          <w:sz w:val="28"/>
          <w:szCs w:val="28"/>
          <w:lang w:val="uk-UA" w:eastAsia="uk-UA"/>
        </w:rPr>
        <w:t xml:space="preserve">За 2016 – 2020 роки розроблено та проведено 5 </w:t>
      </w:r>
      <w:proofErr w:type="spellStart"/>
      <w:r w:rsidRPr="00D22963">
        <w:rPr>
          <w:color w:val="000000"/>
          <w:sz w:val="28"/>
          <w:szCs w:val="28"/>
          <w:lang w:val="uk-UA" w:eastAsia="uk-UA"/>
        </w:rPr>
        <w:t>проєктів</w:t>
      </w:r>
      <w:proofErr w:type="spellEnd"/>
      <w:r w:rsidRPr="00D22963">
        <w:rPr>
          <w:color w:val="000000"/>
          <w:sz w:val="28"/>
          <w:szCs w:val="28"/>
          <w:lang w:val="uk-UA" w:eastAsia="uk-UA"/>
        </w:rPr>
        <w:t>, курсів, тренінгів для населення з правових питань.</w:t>
      </w:r>
    </w:p>
    <w:p w:rsidR="00D22963" w:rsidRDefault="00D22963" w:rsidP="00D22963">
      <w:pPr>
        <w:pBdr>
          <w:top w:val="nil"/>
          <w:left w:val="nil"/>
          <w:bottom w:val="nil"/>
          <w:right w:val="nil"/>
          <w:between w:val="nil"/>
        </w:pBdr>
        <w:spacing w:line="247" w:lineRule="auto"/>
        <w:ind w:firstLine="708"/>
        <w:jc w:val="both"/>
        <w:rPr>
          <w:sz w:val="28"/>
          <w:szCs w:val="28"/>
          <w:lang w:val="uk-UA"/>
        </w:rPr>
      </w:pPr>
      <w:r w:rsidRPr="00D22963">
        <w:rPr>
          <w:sz w:val="28"/>
          <w:szCs w:val="28"/>
          <w:lang w:val="uk-UA"/>
        </w:rPr>
        <w:t>Створено корисну пр</w:t>
      </w:r>
      <w:r w:rsidR="0027356A">
        <w:rPr>
          <w:sz w:val="28"/>
          <w:szCs w:val="28"/>
          <w:lang w:val="uk-UA"/>
        </w:rPr>
        <w:t xml:space="preserve">авову рубрику </w:t>
      </w:r>
      <w:proofErr w:type="spellStart"/>
      <w:r w:rsidR="0027356A">
        <w:rPr>
          <w:sz w:val="28"/>
          <w:szCs w:val="28"/>
          <w:lang w:val="uk-UA"/>
        </w:rPr>
        <w:t>Legal</w:t>
      </w:r>
      <w:proofErr w:type="spellEnd"/>
      <w:r w:rsidR="0027356A">
        <w:rPr>
          <w:sz w:val="28"/>
          <w:szCs w:val="28"/>
          <w:lang w:val="uk-UA"/>
        </w:rPr>
        <w:t xml:space="preserve"> </w:t>
      </w:r>
      <w:proofErr w:type="spellStart"/>
      <w:r w:rsidR="0027356A">
        <w:rPr>
          <w:sz w:val="28"/>
          <w:szCs w:val="28"/>
          <w:lang w:val="uk-UA"/>
        </w:rPr>
        <w:t>Questions</w:t>
      </w:r>
      <w:proofErr w:type="spellEnd"/>
      <w:r w:rsidR="0027356A">
        <w:rPr>
          <w:sz w:val="28"/>
          <w:szCs w:val="28"/>
          <w:lang w:val="uk-UA"/>
        </w:rPr>
        <w:t>, у</w:t>
      </w:r>
      <w:r w:rsidRPr="00D22963">
        <w:rPr>
          <w:sz w:val="28"/>
          <w:szCs w:val="28"/>
          <w:lang w:val="uk-UA"/>
        </w:rPr>
        <w:t xml:space="preserve"> якій надавалися  відповіді на актуальні для громадян питання, що належать до сфери органів юстиції. У 2020 році започатков</w:t>
      </w:r>
      <w:r w:rsidR="009A2437">
        <w:rPr>
          <w:sz w:val="28"/>
          <w:szCs w:val="28"/>
          <w:lang w:val="uk-UA"/>
        </w:rPr>
        <w:t xml:space="preserve">ано новий інформаційний </w:t>
      </w:r>
      <w:proofErr w:type="spellStart"/>
      <w:r w:rsidR="009A2437">
        <w:rPr>
          <w:sz w:val="28"/>
          <w:szCs w:val="28"/>
          <w:lang w:val="uk-UA"/>
        </w:rPr>
        <w:t>проєкт</w:t>
      </w:r>
      <w:proofErr w:type="spellEnd"/>
      <w:r w:rsidR="009A2437">
        <w:rPr>
          <w:sz w:val="28"/>
          <w:szCs w:val="28"/>
          <w:lang w:val="uk-UA"/>
        </w:rPr>
        <w:t xml:space="preserve"> </w:t>
      </w:r>
      <w:hyperlink r:id="rId10" w:history="1">
        <w:r>
          <w:rPr>
            <w:sz w:val="28"/>
            <w:szCs w:val="28"/>
            <w:lang w:val="uk-UA"/>
          </w:rPr>
          <w:t>,,</w:t>
        </w:r>
        <w:r w:rsidR="009A2437">
          <w:rPr>
            <w:sz w:val="28"/>
            <w:szCs w:val="28"/>
            <w:lang w:val="uk-UA"/>
          </w:rPr>
          <w:t xml:space="preserve">Юстиція </w:t>
        </w:r>
        <w:r w:rsidRPr="00D22963">
          <w:rPr>
            <w:sz w:val="28"/>
            <w:szCs w:val="28"/>
            <w:lang w:val="uk-UA"/>
          </w:rPr>
          <w:t>в</w:t>
        </w:r>
        <w:r>
          <w:rPr>
            <w:sz w:val="28"/>
            <w:szCs w:val="28"/>
            <w:lang w:val="uk-UA"/>
          </w:rPr>
          <w:t xml:space="preserve"> </w:t>
        </w:r>
        <w:r w:rsidR="0027356A">
          <w:rPr>
            <w:sz w:val="28"/>
            <w:szCs w:val="28"/>
            <w:lang w:val="uk-UA"/>
          </w:rPr>
          <w:t>д</w:t>
        </w:r>
        <w:r w:rsidRPr="00D22963">
          <w:rPr>
            <w:sz w:val="28"/>
            <w:szCs w:val="28"/>
            <w:lang w:val="uk-UA"/>
          </w:rPr>
          <w:t>еталях</w:t>
        </w:r>
      </w:hyperlink>
      <w:r w:rsidRPr="00D22963">
        <w:rPr>
          <w:sz w:val="28"/>
          <w:szCs w:val="28"/>
          <w:lang w:val="uk-UA"/>
        </w:rPr>
        <w:t xml:space="preserve">”, де у </w:t>
      </w:r>
      <w:proofErr w:type="spellStart"/>
      <w:r w:rsidRPr="00D22963">
        <w:rPr>
          <w:sz w:val="28"/>
          <w:szCs w:val="28"/>
          <w:lang w:val="uk-UA"/>
        </w:rPr>
        <w:t>відеоформаті</w:t>
      </w:r>
      <w:proofErr w:type="spellEnd"/>
      <w:r w:rsidRPr="00D22963">
        <w:rPr>
          <w:sz w:val="28"/>
          <w:szCs w:val="28"/>
          <w:lang w:val="uk-UA"/>
        </w:rPr>
        <w:t xml:space="preserve"> фахівці розкривали найактуальніші правові питання щодо діяльності органів юстиції. Слідкувати за </w:t>
      </w:r>
      <w:proofErr w:type="spellStart"/>
      <w:r w:rsidRPr="00D22963">
        <w:rPr>
          <w:sz w:val="28"/>
          <w:szCs w:val="28"/>
          <w:lang w:val="uk-UA"/>
        </w:rPr>
        <w:t>інформерами</w:t>
      </w:r>
      <w:proofErr w:type="spellEnd"/>
      <w:r w:rsidRPr="00D22963">
        <w:rPr>
          <w:sz w:val="28"/>
          <w:szCs w:val="28"/>
          <w:lang w:val="uk-UA"/>
        </w:rPr>
        <w:t xml:space="preserve"> можна за </w:t>
      </w:r>
      <w:proofErr w:type="spellStart"/>
      <w:r w:rsidRPr="00D22963">
        <w:rPr>
          <w:sz w:val="28"/>
          <w:szCs w:val="28"/>
          <w:lang w:val="uk-UA"/>
        </w:rPr>
        <w:t>хештегом</w:t>
      </w:r>
      <w:proofErr w:type="spellEnd"/>
      <w:r w:rsidRPr="00D22963">
        <w:rPr>
          <w:sz w:val="28"/>
          <w:szCs w:val="28"/>
          <w:lang w:val="uk-UA"/>
        </w:rPr>
        <w:t xml:space="preserve"> </w:t>
      </w:r>
      <w:r>
        <w:rPr>
          <w:sz w:val="28"/>
          <w:szCs w:val="28"/>
          <w:lang w:val="uk-UA"/>
        </w:rPr>
        <w:t>,,</w:t>
      </w:r>
      <w:proofErr w:type="spellStart"/>
      <w:r w:rsidRPr="00D22963">
        <w:rPr>
          <w:sz w:val="28"/>
          <w:szCs w:val="28"/>
          <w:lang w:val="uk-UA"/>
        </w:rPr>
        <w:t>Legal</w:t>
      </w:r>
      <w:proofErr w:type="spellEnd"/>
      <w:r w:rsidR="009A2437">
        <w:rPr>
          <w:sz w:val="28"/>
          <w:szCs w:val="28"/>
          <w:lang w:val="uk-UA"/>
        </w:rPr>
        <w:t xml:space="preserve"> </w:t>
      </w:r>
      <w:proofErr w:type="spellStart"/>
      <w:r w:rsidRPr="00D22963">
        <w:rPr>
          <w:sz w:val="28"/>
          <w:szCs w:val="28"/>
          <w:lang w:val="uk-UA"/>
        </w:rPr>
        <w:t>Questions</w:t>
      </w:r>
      <w:proofErr w:type="spellEnd"/>
      <w:r w:rsidRPr="00D22963">
        <w:rPr>
          <w:sz w:val="28"/>
          <w:szCs w:val="28"/>
          <w:lang w:val="uk-UA"/>
        </w:rPr>
        <w:t>”. Зміни в чинному законодавстві України си</w:t>
      </w:r>
      <w:r>
        <w:rPr>
          <w:sz w:val="28"/>
          <w:szCs w:val="28"/>
          <w:lang w:val="uk-UA"/>
        </w:rPr>
        <w:t xml:space="preserve">стематично висвітлювалися на </w:t>
      </w:r>
      <w:r w:rsidRPr="00D22963">
        <w:rPr>
          <w:sz w:val="28"/>
          <w:szCs w:val="28"/>
          <w:lang w:val="uk-UA"/>
        </w:rPr>
        <w:t>сайті Південно-Східного</w:t>
      </w:r>
      <w:r>
        <w:rPr>
          <w:sz w:val="28"/>
          <w:szCs w:val="28"/>
          <w:lang w:val="uk-UA"/>
        </w:rPr>
        <w:t xml:space="preserve"> </w:t>
      </w:r>
      <w:r w:rsidRPr="00D22963">
        <w:rPr>
          <w:sz w:val="28"/>
          <w:szCs w:val="28"/>
          <w:lang w:val="uk-UA"/>
        </w:rPr>
        <w:t xml:space="preserve"> міжрегіонального </w:t>
      </w:r>
      <w:r>
        <w:rPr>
          <w:sz w:val="28"/>
          <w:szCs w:val="28"/>
          <w:lang w:val="uk-UA"/>
        </w:rPr>
        <w:t xml:space="preserve">  </w:t>
      </w:r>
      <w:r w:rsidRPr="00D22963">
        <w:rPr>
          <w:sz w:val="28"/>
          <w:szCs w:val="28"/>
          <w:lang w:val="uk-UA"/>
        </w:rPr>
        <w:t xml:space="preserve">управління </w:t>
      </w:r>
      <w:r>
        <w:rPr>
          <w:sz w:val="28"/>
          <w:szCs w:val="28"/>
          <w:lang w:val="uk-UA"/>
        </w:rPr>
        <w:t xml:space="preserve">  </w:t>
      </w:r>
      <w:r w:rsidRPr="00D22963">
        <w:rPr>
          <w:sz w:val="28"/>
          <w:szCs w:val="28"/>
          <w:lang w:val="uk-UA"/>
        </w:rPr>
        <w:t xml:space="preserve">Міністерства </w:t>
      </w:r>
      <w:r>
        <w:rPr>
          <w:sz w:val="28"/>
          <w:szCs w:val="28"/>
          <w:lang w:val="uk-UA"/>
        </w:rPr>
        <w:t xml:space="preserve"> </w:t>
      </w:r>
      <w:r w:rsidRPr="00D22963">
        <w:rPr>
          <w:sz w:val="28"/>
          <w:szCs w:val="28"/>
          <w:lang w:val="uk-UA"/>
        </w:rPr>
        <w:t xml:space="preserve">юстиції </w:t>
      </w:r>
    </w:p>
    <w:p w:rsidR="00D22963" w:rsidRPr="00D22963" w:rsidRDefault="00D22963" w:rsidP="00D22963">
      <w:pPr>
        <w:pBdr>
          <w:top w:val="nil"/>
          <w:left w:val="nil"/>
          <w:bottom w:val="nil"/>
          <w:right w:val="nil"/>
          <w:between w:val="nil"/>
        </w:pBdr>
        <w:spacing w:line="247" w:lineRule="auto"/>
        <w:jc w:val="both"/>
        <w:rPr>
          <w:color w:val="FF0000"/>
          <w:sz w:val="28"/>
          <w:szCs w:val="28"/>
          <w:shd w:val="clear" w:color="auto" w:fill="FFFFFF"/>
          <w:lang w:val="uk-UA"/>
        </w:rPr>
      </w:pPr>
      <w:r w:rsidRPr="00D22963">
        <w:rPr>
          <w:sz w:val="28"/>
          <w:szCs w:val="28"/>
          <w:lang w:val="uk-UA"/>
        </w:rPr>
        <w:t>(м. Дніпро) https://psjust.gov.ua та на сторінці у соціальних</w:t>
      </w:r>
      <w:r w:rsidRPr="00D22963">
        <w:rPr>
          <w:color w:val="000000"/>
          <w:sz w:val="28"/>
          <w:szCs w:val="28"/>
          <w:lang w:val="uk-UA"/>
        </w:rPr>
        <w:t xml:space="preserve"> мережах </w:t>
      </w:r>
      <w:proofErr w:type="spellStart"/>
      <w:r w:rsidR="0027356A">
        <w:rPr>
          <w:color w:val="000000"/>
          <w:sz w:val="28"/>
          <w:szCs w:val="28"/>
          <w:lang w:val="uk-UA"/>
        </w:rPr>
        <w:t>Facebook</w:t>
      </w:r>
      <w:proofErr w:type="spellEnd"/>
      <w:r w:rsidRPr="00D22963">
        <w:rPr>
          <w:color w:val="000000"/>
          <w:sz w:val="28"/>
          <w:szCs w:val="28"/>
          <w:lang w:val="uk-UA"/>
        </w:rPr>
        <w:t xml:space="preserve"> та </w:t>
      </w:r>
      <w:proofErr w:type="spellStart"/>
      <w:r w:rsidR="0027356A">
        <w:rPr>
          <w:color w:val="000000"/>
          <w:sz w:val="28"/>
          <w:szCs w:val="28"/>
          <w:lang w:val="uk-UA"/>
        </w:rPr>
        <w:t>Instagram</w:t>
      </w:r>
      <w:proofErr w:type="spellEnd"/>
      <w:r w:rsidRPr="00D22963">
        <w:rPr>
          <w:color w:val="000000"/>
          <w:sz w:val="28"/>
          <w:szCs w:val="28"/>
          <w:lang w:val="uk-UA"/>
        </w:rPr>
        <w:t xml:space="preserve"> діяла </w:t>
      </w:r>
      <w:r w:rsidRPr="00D22963">
        <w:rPr>
          <w:color w:val="000000"/>
          <w:sz w:val="28"/>
          <w:szCs w:val="28"/>
          <w:shd w:val="clear" w:color="auto" w:fill="FFFFFF"/>
          <w:lang w:val="uk-UA"/>
        </w:rPr>
        <w:t>рубрика</w:t>
      </w:r>
      <w:r w:rsidRPr="00D22963">
        <w:rPr>
          <w:color w:val="000000"/>
          <w:sz w:val="28"/>
          <w:szCs w:val="28"/>
          <w:lang w:val="uk-UA"/>
        </w:rPr>
        <w:t xml:space="preserve"> </w:t>
      </w:r>
      <w:r>
        <w:rPr>
          <w:color w:val="000000"/>
          <w:sz w:val="28"/>
          <w:szCs w:val="28"/>
          <w:lang w:val="uk-UA"/>
        </w:rPr>
        <w:t>,,</w:t>
      </w:r>
      <w:r w:rsidR="0027356A">
        <w:rPr>
          <w:color w:val="000000"/>
          <w:sz w:val="28"/>
          <w:szCs w:val="28"/>
          <w:shd w:val="clear" w:color="auto" w:fill="FFFFFF"/>
          <w:lang w:val="uk-UA"/>
        </w:rPr>
        <w:t>Правовий о</w:t>
      </w:r>
      <w:r w:rsidRPr="00D22963">
        <w:rPr>
          <w:color w:val="000000"/>
          <w:sz w:val="28"/>
          <w:szCs w:val="28"/>
          <w:shd w:val="clear" w:color="auto" w:fill="FFFFFF"/>
          <w:lang w:val="uk-UA"/>
        </w:rPr>
        <w:t>б’єктив”.</w:t>
      </w:r>
      <w:r w:rsidRPr="00D22963">
        <w:rPr>
          <w:color w:val="FF0000"/>
          <w:sz w:val="28"/>
          <w:szCs w:val="28"/>
          <w:shd w:val="clear" w:color="auto" w:fill="FFFFFF"/>
          <w:lang w:val="uk-UA"/>
        </w:rPr>
        <w:t xml:space="preserve"> </w:t>
      </w:r>
      <w:r w:rsidRPr="00D22963">
        <w:rPr>
          <w:color w:val="FF0000"/>
          <w:sz w:val="28"/>
          <w:szCs w:val="28"/>
          <w:lang w:val="uk-UA"/>
        </w:rPr>
        <w:t xml:space="preserve"> </w:t>
      </w:r>
    </w:p>
    <w:p w:rsidR="00D22963" w:rsidRPr="00D22963" w:rsidRDefault="0027356A" w:rsidP="00D22963">
      <w:pPr>
        <w:tabs>
          <w:tab w:val="left" w:pos="561"/>
          <w:tab w:val="left" w:pos="1134"/>
          <w:tab w:val="left" w:pos="2880"/>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spacing w:line="247" w:lineRule="auto"/>
        <w:ind w:firstLine="709"/>
        <w:jc w:val="both"/>
        <w:rPr>
          <w:b/>
          <w:color w:val="000000"/>
          <w:sz w:val="28"/>
          <w:szCs w:val="28"/>
          <w:lang w:val="uk-UA"/>
        </w:rPr>
      </w:pPr>
      <w:r>
        <w:rPr>
          <w:b/>
          <w:color w:val="000000"/>
          <w:sz w:val="28"/>
          <w:szCs w:val="28"/>
          <w:lang w:val="uk-UA"/>
        </w:rPr>
        <w:t>1.4.</w:t>
      </w:r>
      <w:r w:rsidR="00D22963" w:rsidRPr="00D22963">
        <w:rPr>
          <w:b/>
          <w:color w:val="000000"/>
          <w:sz w:val="28"/>
          <w:szCs w:val="28"/>
          <w:lang w:val="uk-UA"/>
        </w:rPr>
        <w:t xml:space="preserve"> Проведення розширених та виїзних засідань обласної Міжвідомчої координаційно-методичної  ради з правової освіти населення за участю голів районних, міських міжвідомчих координаційно-методичних рад з правової освіти населення та начальників територіальних управлінь юстиції.</w:t>
      </w:r>
    </w:p>
    <w:p w:rsidR="00D22963" w:rsidRPr="00D22963" w:rsidRDefault="00D22963" w:rsidP="00D22963">
      <w:pPr>
        <w:spacing w:line="247" w:lineRule="auto"/>
        <w:ind w:firstLine="709"/>
        <w:jc w:val="both"/>
        <w:rPr>
          <w:color w:val="000000"/>
          <w:sz w:val="28"/>
          <w:szCs w:val="28"/>
          <w:lang w:val="uk-UA"/>
        </w:rPr>
      </w:pPr>
      <w:r w:rsidRPr="00D22963">
        <w:rPr>
          <w:color w:val="000000"/>
          <w:sz w:val="28"/>
          <w:szCs w:val="28"/>
          <w:lang w:val="uk-UA"/>
        </w:rPr>
        <w:t xml:space="preserve">Протягом звітного періоду проведено 16 засідань Міжвідомчої координаційно-методичної  ради з правової освіти населення (далі – МКМР), на яких  розглянуто 72 основні </w:t>
      </w:r>
      <w:r w:rsidRPr="00D22963">
        <w:rPr>
          <w:bCs/>
          <w:color w:val="000000"/>
          <w:sz w:val="28"/>
          <w:szCs w:val="28"/>
          <w:lang w:val="uk-UA"/>
        </w:rPr>
        <w:t xml:space="preserve">питання і 10 додаткових. За </w:t>
      </w:r>
      <w:r w:rsidRPr="00D22963">
        <w:rPr>
          <w:color w:val="000000"/>
          <w:sz w:val="28"/>
          <w:szCs w:val="28"/>
          <w:lang w:val="uk-UA"/>
        </w:rPr>
        <w:t xml:space="preserve">результатами засідань прийняті відповідні методичні рекомендації. </w:t>
      </w:r>
    </w:p>
    <w:p w:rsidR="00D22963" w:rsidRPr="00D22963" w:rsidRDefault="00D22963" w:rsidP="00D22963">
      <w:pPr>
        <w:spacing w:line="247" w:lineRule="auto"/>
        <w:ind w:firstLine="709"/>
        <w:jc w:val="both"/>
        <w:rPr>
          <w:color w:val="000000"/>
          <w:sz w:val="28"/>
          <w:szCs w:val="28"/>
          <w:lang w:val="uk-UA"/>
        </w:rPr>
      </w:pPr>
      <w:r w:rsidRPr="00D22963">
        <w:rPr>
          <w:color w:val="000000"/>
          <w:sz w:val="28"/>
          <w:szCs w:val="28"/>
          <w:lang w:val="uk-UA"/>
        </w:rPr>
        <w:t xml:space="preserve">У роботі МКМР завжди зверталася увага на актуальність тем та повне їх розкриття.  До виступів залучалися провідні фахівці певної галузі відповідно до обговореного питання. Рекомендації приймалися після обговорення кожного питання шляхом згоди всіх членів МКМР, які брали участь у засіданнях. </w:t>
      </w:r>
    </w:p>
    <w:p w:rsidR="00D22963" w:rsidRPr="00D22963" w:rsidRDefault="00D22963" w:rsidP="00D22963">
      <w:pPr>
        <w:spacing w:line="247" w:lineRule="auto"/>
        <w:ind w:firstLine="709"/>
        <w:jc w:val="both"/>
        <w:rPr>
          <w:color w:val="000000"/>
          <w:sz w:val="28"/>
          <w:szCs w:val="28"/>
          <w:lang w:val="uk-UA"/>
        </w:rPr>
      </w:pPr>
      <w:r w:rsidRPr="00D22963">
        <w:rPr>
          <w:color w:val="000000"/>
          <w:sz w:val="28"/>
          <w:szCs w:val="28"/>
          <w:lang w:val="uk-UA"/>
        </w:rPr>
        <w:t>З метою забезпечення доступ</w:t>
      </w:r>
      <w:r>
        <w:rPr>
          <w:color w:val="000000"/>
          <w:sz w:val="28"/>
          <w:szCs w:val="28"/>
          <w:lang w:val="uk-UA"/>
        </w:rPr>
        <w:t>у громадян до роботи МКМР на сайті юстиції діяла рубрика ,,</w:t>
      </w:r>
      <w:r w:rsidRPr="00D22963">
        <w:rPr>
          <w:color w:val="000000"/>
          <w:sz w:val="28"/>
          <w:szCs w:val="28"/>
          <w:lang w:val="uk-UA"/>
        </w:rPr>
        <w:t>МКМР”, яка поповнювалася відповідними матеріалами засідань і методичними рекомендаціями, а також створено і</w:t>
      </w:r>
      <w:r w:rsidR="00A60F05">
        <w:rPr>
          <w:color w:val="000000"/>
          <w:sz w:val="28"/>
          <w:szCs w:val="28"/>
          <w:lang w:val="uk-UA"/>
        </w:rPr>
        <w:t>нформаційний розділ під назвою</w:t>
      </w:r>
      <w:r w:rsidR="005D47BD">
        <w:rPr>
          <w:color w:val="000000"/>
          <w:sz w:val="28"/>
          <w:szCs w:val="28"/>
          <w:lang w:val="uk-UA"/>
        </w:rPr>
        <w:t xml:space="preserve"> ,,Я МАЮ ПРАВО</w:t>
      </w:r>
      <w:r>
        <w:rPr>
          <w:color w:val="000000"/>
          <w:sz w:val="28"/>
          <w:szCs w:val="28"/>
          <w:lang w:val="uk-UA"/>
        </w:rPr>
        <w:t xml:space="preserve">!” з посиланням на </w:t>
      </w:r>
      <w:r w:rsidR="00A60F05">
        <w:rPr>
          <w:color w:val="000000"/>
          <w:sz w:val="28"/>
          <w:szCs w:val="28"/>
          <w:lang w:val="uk-UA"/>
        </w:rPr>
        <w:lastRenderedPageBreak/>
        <w:t xml:space="preserve">офіційний сайт </w:t>
      </w:r>
      <w:proofErr w:type="spellStart"/>
      <w:r w:rsidR="00A60F05">
        <w:rPr>
          <w:color w:val="000000"/>
          <w:sz w:val="28"/>
          <w:szCs w:val="28"/>
          <w:lang w:val="uk-UA"/>
        </w:rPr>
        <w:t>проєкту</w:t>
      </w:r>
      <w:proofErr w:type="spellEnd"/>
      <w:r w:rsidR="00A60F05">
        <w:rPr>
          <w:color w:val="000000"/>
          <w:sz w:val="28"/>
          <w:szCs w:val="28"/>
          <w:lang w:val="uk-UA"/>
        </w:rPr>
        <w:t xml:space="preserve"> </w:t>
      </w:r>
      <w:r>
        <w:rPr>
          <w:color w:val="000000"/>
          <w:sz w:val="28"/>
          <w:szCs w:val="28"/>
          <w:lang w:val="uk-UA"/>
        </w:rPr>
        <w:t>,,</w:t>
      </w:r>
      <w:r w:rsidR="005D47BD">
        <w:rPr>
          <w:color w:val="000000"/>
          <w:sz w:val="28"/>
          <w:szCs w:val="28"/>
          <w:lang w:val="uk-UA"/>
        </w:rPr>
        <w:t>Я МАЮ ПРАВО</w:t>
      </w:r>
      <w:r w:rsidRPr="00D22963">
        <w:rPr>
          <w:color w:val="000000"/>
          <w:sz w:val="28"/>
          <w:szCs w:val="28"/>
          <w:lang w:val="uk-UA"/>
        </w:rPr>
        <w:t>!” Міністерства юстиції України (</w:t>
      </w:r>
      <w:proofErr w:type="spellStart"/>
      <w:r w:rsidRPr="00D22963">
        <w:rPr>
          <w:color w:val="000000"/>
          <w:sz w:val="28"/>
          <w:szCs w:val="28"/>
          <w:lang w:val="uk-UA"/>
        </w:rPr>
        <w:t>проєкт</w:t>
      </w:r>
      <w:proofErr w:type="spellEnd"/>
      <w:r w:rsidRPr="00D22963">
        <w:rPr>
          <w:color w:val="000000"/>
          <w:sz w:val="28"/>
          <w:szCs w:val="28"/>
          <w:lang w:val="uk-UA"/>
        </w:rPr>
        <w:t xml:space="preserve"> діяв до 2020 року).</w:t>
      </w:r>
    </w:p>
    <w:p w:rsidR="00D22963" w:rsidRPr="00D22963" w:rsidRDefault="00D22963" w:rsidP="00D22963">
      <w:pPr>
        <w:spacing w:line="247" w:lineRule="auto"/>
        <w:ind w:firstLine="709"/>
        <w:jc w:val="both"/>
        <w:rPr>
          <w:b/>
          <w:color w:val="000000"/>
          <w:sz w:val="28"/>
          <w:szCs w:val="28"/>
          <w:lang w:val="uk-UA"/>
        </w:rPr>
      </w:pPr>
      <w:r w:rsidRPr="00D22963">
        <w:rPr>
          <w:b/>
          <w:color w:val="000000"/>
          <w:sz w:val="28"/>
          <w:szCs w:val="28"/>
          <w:lang w:val="uk-UA"/>
        </w:rPr>
        <w:t xml:space="preserve">2. </w:t>
      </w:r>
      <w:r w:rsidRPr="00D22963">
        <w:rPr>
          <w:b/>
          <w:sz w:val="28"/>
          <w:szCs w:val="28"/>
          <w:lang w:val="uk-UA"/>
        </w:rPr>
        <w:t xml:space="preserve">Широкомасштабна </w:t>
      </w:r>
      <w:proofErr w:type="spellStart"/>
      <w:r w:rsidRPr="00D22963">
        <w:rPr>
          <w:b/>
          <w:sz w:val="28"/>
          <w:szCs w:val="28"/>
          <w:lang w:val="uk-UA"/>
        </w:rPr>
        <w:t>правоінформаційна</w:t>
      </w:r>
      <w:proofErr w:type="spellEnd"/>
      <w:r w:rsidRPr="00D22963">
        <w:rPr>
          <w:b/>
          <w:sz w:val="28"/>
          <w:szCs w:val="28"/>
          <w:lang w:val="uk-UA"/>
        </w:rPr>
        <w:t xml:space="preserve"> робота щодо інформування населення про правову політику держави та законодавство, створення атмосфери поваги до законів.</w:t>
      </w:r>
    </w:p>
    <w:p w:rsidR="00D22963" w:rsidRPr="00D22963" w:rsidRDefault="0027356A" w:rsidP="00D22963">
      <w:pPr>
        <w:ind w:firstLine="709"/>
        <w:jc w:val="both"/>
        <w:rPr>
          <w:b/>
          <w:color w:val="000000"/>
          <w:sz w:val="28"/>
          <w:szCs w:val="28"/>
          <w:lang w:val="uk-UA"/>
        </w:rPr>
      </w:pPr>
      <w:r>
        <w:rPr>
          <w:b/>
          <w:color w:val="000000"/>
          <w:sz w:val="28"/>
          <w:szCs w:val="28"/>
          <w:lang w:val="uk-UA"/>
        </w:rPr>
        <w:t>2.1.</w:t>
      </w:r>
      <w:r w:rsidR="00D22963" w:rsidRPr="00D22963">
        <w:rPr>
          <w:b/>
          <w:color w:val="000000"/>
          <w:sz w:val="28"/>
          <w:szCs w:val="28"/>
          <w:lang w:val="uk-UA"/>
        </w:rPr>
        <w:t xml:space="preserve"> Забезпечення систематичного інформування населення в засобах масової інформації </w:t>
      </w:r>
      <w:r w:rsidR="00D22963" w:rsidRPr="00D22963">
        <w:rPr>
          <w:b/>
          <w:color w:val="000000"/>
          <w:sz w:val="28"/>
          <w:szCs w:val="28"/>
          <w:lang w:val="uk-UA" w:eastAsia="uk-UA"/>
        </w:rPr>
        <w:t>про правову політику держави, стан законності та правопорядку, забезпечення прав і свобод людини, зміни в</w:t>
      </w:r>
      <w:r w:rsidR="00D22963" w:rsidRPr="00D22963">
        <w:rPr>
          <w:b/>
          <w:color w:val="000000"/>
          <w:sz w:val="28"/>
          <w:szCs w:val="28"/>
          <w:lang w:val="uk-UA"/>
        </w:rPr>
        <w:t xml:space="preserve"> законодавстві, діяльність органів законодавчої, виконавчої, судової влади, а також про стан правопорядку, боротьби із правопорушеннями, особливо серед неповнолітніх, та проведення профілактики правопорушень.</w:t>
      </w:r>
    </w:p>
    <w:p w:rsidR="00D22963" w:rsidRPr="00D22963" w:rsidRDefault="00D22963" w:rsidP="00D22963">
      <w:pPr>
        <w:pBdr>
          <w:top w:val="nil"/>
          <w:left w:val="nil"/>
          <w:bottom w:val="nil"/>
          <w:right w:val="nil"/>
          <w:between w:val="nil"/>
        </w:pBdr>
        <w:tabs>
          <w:tab w:val="left" w:pos="449"/>
          <w:tab w:val="left" w:pos="1134"/>
        </w:tabs>
        <w:ind w:firstLine="709"/>
        <w:jc w:val="both"/>
        <w:rPr>
          <w:sz w:val="28"/>
          <w:szCs w:val="28"/>
          <w:lang w:val="uk-UA" w:eastAsia="uk-UA"/>
        </w:rPr>
      </w:pPr>
      <w:r w:rsidRPr="00D22963">
        <w:rPr>
          <w:sz w:val="28"/>
          <w:szCs w:val="28"/>
          <w:lang w:val="uk-UA" w:eastAsia="uk-UA"/>
        </w:rPr>
        <w:t xml:space="preserve">В області здійснювалося  постійне інформування громадян про правову політику держави та законодавство, діяльність органів юстиції, розроблялися інформаційні дайджести, </w:t>
      </w:r>
      <w:proofErr w:type="spellStart"/>
      <w:r w:rsidRPr="00D22963">
        <w:rPr>
          <w:sz w:val="28"/>
          <w:szCs w:val="28"/>
          <w:lang w:val="uk-UA" w:eastAsia="uk-UA"/>
        </w:rPr>
        <w:t>інфографіки</w:t>
      </w:r>
      <w:proofErr w:type="spellEnd"/>
      <w:r w:rsidRPr="00D22963">
        <w:rPr>
          <w:sz w:val="28"/>
          <w:szCs w:val="28"/>
          <w:lang w:val="uk-UA" w:eastAsia="uk-UA"/>
        </w:rPr>
        <w:t>, проводилися виступи та розміщення у засобах масової інформації актуальних правових матеріалів.</w:t>
      </w:r>
    </w:p>
    <w:p w:rsidR="00D22963" w:rsidRPr="00D22963" w:rsidRDefault="00D22963" w:rsidP="00D22963">
      <w:pPr>
        <w:pBdr>
          <w:top w:val="nil"/>
          <w:left w:val="nil"/>
          <w:bottom w:val="nil"/>
          <w:right w:val="nil"/>
          <w:between w:val="nil"/>
        </w:pBdr>
        <w:ind w:firstLine="709"/>
        <w:jc w:val="both"/>
        <w:rPr>
          <w:sz w:val="28"/>
          <w:szCs w:val="28"/>
          <w:lang w:val="uk-UA" w:eastAsia="uk-UA"/>
        </w:rPr>
      </w:pPr>
      <w:r w:rsidRPr="00D22963">
        <w:rPr>
          <w:sz w:val="28"/>
          <w:szCs w:val="28"/>
          <w:lang w:val="uk-UA" w:eastAsia="uk-UA"/>
        </w:rPr>
        <w:t xml:space="preserve">Забезпечено випуск газети </w:t>
      </w:r>
      <w:r>
        <w:rPr>
          <w:sz w:val="28"/>
          <w:szCs w:val="28"/>
          <w:lang w:val="uk-UA" w:eastAsia="uk-UA"/>
        </w:rPr>
        <w:t>,,</w:t>
      </w:r>
      <w:r w:rsidRPr="00D22963">
        <w:rPr>
          <w:sz w:val="28"/>
          <w:szCs w:val="28"/>
          <w:lang w:val="uk-UA" w:eastAsia="uk-UA"/>
        </w:rPr>
        <w:t>Правовий г</w:t>
      </w:r>
      <w:r w:rsidR="0027356A">
        <w:rPr>
          <w:sz w:val="28"/>
          <w:szCs w:val="28"/>
          <w:lang w:val="uk-UA" w:eastAsia="uk-UA"/>
        </w:rPr>
        <w:t xml:space="preserve">арант”, засновником якої </w:t>
      </w:r>
      <w:r w:rsidRPr="00D22963">
        <w:rPr>
          <w:sz w:val="28"/>
          <w:szCs w:val="28"/>
          <w:lang w:val="uk-UA" w:eastAsia="uk-UA"/>
        </w:rPr>
        <w:t>є Професійна спілка органів юстиці</w:t>
      </w:r>
      <w:r w:rsidR="0027356A">
        <w:rPr>
          <w:sz w:val="28"/>
          <w:szCs w:val="28"/>
          <w:lang w:val="uk-UA" w:eastAsia="uk-UA"/>
        </w:rPr>
        <w:t>ї у Дніпропетровській області, у</w:t>
      </w:r>
      <w:r w:rsidRPr="00D22963">
        <w:rPr>
          <w:sz w:val="28"/>
          <w:szCs w:val="28"/>
          <w:lang w:val="uk-UA" w:eastAsia="uk-UA"/>
        </w:rPr>
        <w:t xml:space="preserve"> якій</w:t>
      </w:r>
      <w:r w:rsidRPr="00D22963">
        <w:rPr>
          <w:i/>
          <w:sz w:val="28"/>
          <w:szCs w:val="28"/>
          <w:lang w:val="uk-UA" w:eastAsia="uk-UA"/>
        </w:rPr>
        <w:t xml:space="preserve"> </w:t>
      </w:r>
      <w:r w:rsidRPr="00D22963">
        <w:rPr>
          <w:sz w:val="28"/>
          <w:szCs w:val="28"/>
          <w:lang w:val="uk-UA" w:eastAsia="uk-UA"/>
        </w:rPr>
        <w:t>друкувалися статті, роз’яснення з правової тематики, а також висвітлювалися</w:t>
      </w:r>
      <w:r w:rsidRPr="00D22963">
        <w:rPr>
          <w:b/>
          <w:sz w:val="28"/>
          <w:szCs w:val="28"/>
          <w:lang w:val="uk-UA" w:eastAsia="uk-UA"/>
        </w:rPr>
        <w:t xml:space="preserve"> </w:t>
      </w:r>
      <w:r w:rsidRPr="00D22963">
        <w:rPr>
          <w:sz w:val="28"/>
          <w:szCs w:val="28"/>
          <w:lang w:val="uk-UA" w:eastAsia="uk-UA"/>
        </w:rPr>
        <w:t>новини та зміни в чинному законодавстві України та вакансії підрозділів Міністерства юстиції України.</w:t>
      </w:r>
    </w:p>
    <w:p w:rsidR="00D22963" w:rsidRPr="00D22963" w:rsidRDefault="00D22963" w:rsidP="00D22963">
      <w:pPr>
        <w:pBdr>
          <w:top w:val="nil"/>
          <w:left w:val="nil"/>
          <w:bottom w:val="nil"/>
          <w:right w:val="nil"/>
          <w:between w:val="nil"/>
        </w:pBdr>
        <w:ind w:firstLine="709"/>
        <w:jc w:val="both"/>
        <w:rPr>
          <w:sz w:val="28"/>
          <w:szCs w:val="28"/>
          <w:lang w:val="uk-UA" w:eastAsia="uk-UA"/>
        </w:rPr>
      </w:pPr>
      <w:r w:rsidRPr="00D22963">
        <w:rPr>
          <w:sz w:val="28"/>
          <w:szCs w:val="28"/>
          <w:lang w:val="uk-UA" w:eastAsia="uk-UA"/>
        </w:rPr>
        <w:t xml:space="preserve">Південно-Східне міжрегіональне управління Міністерства юстиції                          (м. Дніпро) забезпечувало </w:t>
      </w:r>
      <w:r>
        <w:rPr>
          <w:sz w:val="28"/>
          <w:szCs w:val="28"/>
          <w:lang w:val="uk-UA" w:eastAsia="uk-UA"/>
        </w:rPr>
        <w:t xml:space="preserve">роботу власного </w:t>
      </w:r>
      <w:proofErr w:type="spellStart"/>
      <w:r w:rsidR="0027356A">
        <w:rPr>
          <w:sz w:val="28"/>
          <w:szCs w:val="28"/>
          <w:lang w:val="uk-UA" w:eastAsia="uk-UA"/>
        </w:rPr>
        <w:t>сайта</w:t>
      </w:r>
      <w:proofErr w:type="spellEnd"/>
      <w:r w:rsidRPr="00D22963">
        <w:rPr>
          <w:b/>
          <w:i/>
          <w:sz w:val="28"/>
          <w:szCs w:val="28"/>
          <w:lang w:val="uk-UA" w:eastAsia="uk-UA"/>
        </w:rPr>
        <w:t xml:space="preserve"> </w:t>
      </w:r>
      <w:r w:rsidRPr="00D22963">
        <w:rPr>
          <w:sz w:val="28"/>
          <w:szCs w:val="28"/>
          <w:lang w:val="uk-UA" w:eastAsia="uk-UA"/>
        </w:rPr>
        <w:t xml:space="preserve">(https://psjust.gov.ua) та офіційної сторінки у соціальній мережі </w:t>
      </w:r>
      <w:proofErr w:type="spellStart"/>
      <w:r w:rsidR="00260D55">
        <w:rPr>
          <w:sz w:val="28"/>
          <w:szCs w:val="28"/>
          <w:lang w:val="uk-UA" w:eastAsia="uk-UA"/>
        </w:rPr>
        <w:t>Facebook</w:t>
      </w:r>
      <w:proofErr w:type="spellEnd"/>
      <w:r w:rsidRPr="00D22963">
        <w:rPr>
          <w:sz w:val="28"/>
          <w:szCs w:val="28"/>
          <w:lang w:val="uk-UA" w:eastAsia="uk-UA"/>
        </w:rPr>
        <w:t xml:space="preserve"> (</w:t>
      </w:r>
      <w:hyperlink r:id="rId11">
        <w:r w:rsidRPr="00D22963">
          <w:rPr>
            <w:sz w:val="28"/>
            <w:szCs w:val="28"/>
            <w:u w:val="single"/>
            <w:lang w:val="uk-UA" w:eastAsia="uk-UA"/>
          </w:rPr>
          <w:t>https://www.facebook.com/obljust.dp</w:t>
        </w:r>
      </w:hyperlink>
      <w:r w:rsidRPr="00D22963">
        <w:rPr>
          <w:sz w:val="28"/>
          <w:szCs w:val="28"/>
          <w:lang w:val="uk-UA" w:eastAsia="uk-UA"/>
        </w:rPr>
        <w:t xml:space="preserve">), а також офіційного </w:t>
      </w:r>
      <w:proofErr w:type="spellStart"/>
      <w:r w:rsidRPr="00D22963">
        <w:rPr>
          <w:sz w:val="28"/>
          <w:szCs w:val="28"/>
          <w:lang w:val="uk-UA" w:eastAsia="uk-UA"/>
        </w:rPr>
        <w:t>акаунта</w:t>
      </w:r>
      <w:proofErr w:type="spellEnd"/>
      <w:r w:rsidRPr="00D22963">
        <w:rPr>
          <w:sz w:val="28"/>
          <w:szCs w:val="28"/>
          <w:lang w:val="uk-UA" w:eastAsia="uk-UA"/>
        </w:rPr>
        <w:t xml:space="preserve"> у соціальній мережі </w:t>
      </w:r>
      <w:r w:rsidR="00260D55" w:rsidRPr="00D22963">
        <w:rPr>
          <w:sz w:val="28"/>
          <w:szCs w:val="28"/>
          <w:lang w:val="uk-UA" w:eastAsia="uk-UA"/>
        </w:rPr>
        <w:t xml:space="preserve"> </w:t>
      </w:r>
      <w:proofErr w:type="spellStart"/>
      <w:r w:rsidR="00260D55">
        <w:rPr>
          <w:sz w:val="28"/>
          <w:szCs w:val="28"/>
          <w:lang w:val="uk-UA" w:eastAsia="uk-UA"/>
        </w:rPr>
        <w:t>Instagram</w:t>
      </w:r>
      <w:proofErr w:type="spellEnd"/>
      <w:r w:rsidRPr="00D22963">
        <w:rPr>
          <w:sz w:val="28"/>
          <w:szCs w:val="28"/>
          <w:lang w:val="uk-UA" w:eastAsia="uk-UA"/>
        </w:rPr>
        <w:t xml:space="preserve"> (</w:t>
      </w:r>
      <w:hyperlink r:id="rId12">
        <w:r w:rsidRPr="00D22963">
          <w:rPr>
            <w:sz w:val="28"/>
            <w:szCs w:val="28"/>
            <w:u w:val="single"/>
            <w:lang w:val="uk-UA" w:eastAsia="uk-UA"/>
          </w:rPr>
          <w:t>https://www.instagram.com/just_dnepr/</w:t>
        </w:r>
      </w:hyperlink>
      <w:r w:rsidRPr="00D22963">
        <w:rPr>
          <w:sz w:val="28"/>
          <w:szCs w:val="28"/>
          <w:u w:val="single"/>
          <w:lang w:val="uk-UA" w:eastAsia="uk-UA"/>
        </w:rPr>
        <w:t>).</w:t>
      </w:r>
      <w:r w:rsidRPr="00D22963">
        <w:rPr>
          <w:sz w:val="28"/>
          <w:szCs w:val="28"/>
          <w:lang w:val="uk-UA" w:eastAsia="uk-UA"/>
        </w:rPr>
        <w:t xml:space="preserve"> </w:t>
      </w:r>
    </w:p>
    <w:p w:rsidR="00D22963" w:rsidRPr="00D22963" w:rsidRDefault="00D22963" w:rsidP="00D22963">
      <w:pPr>
        <w:pBdr>
          <w:top w:val="nil"/>
          <w:left w:val="nil"/>
          <w:bottom w:val="nil"/>
          <w:right w:val="nil"/>
          <w:between w:val="nil"/>
        </w:pBdr>
        <w:ind w:firstLine="709"/>
        <w:jc w:val="both"/>
        <w:rPr>
          <w:sz w:val="28"/>
          <w:szCs w:val="28"/>
          <w:lang w:val="uk-UA" w:eastAsia="uk-UA"/>
        </w:rPr>
      </w:pPr>
      <w:r w:rsidRPr="00D22963">
        <w:rPr>
          <w:sz w:val="28"/>
          <w:szCs w:val="28"/>
          <w:lang w:val="uk-UA" w:eastAsia="uk-UA"/>
        </w:rPr>
        <w:t xml:space="preserve">Протягом 2016 – 2020 років в області проводилася широкомасштабна робота з висвітлення у засобах масової інформації нововведень, що відбуваються </w:t>
      </w:r>
      <w:r w:rsidR="0027356A">
        <w:rPr>
          <w:sz w:val="28"/>
          <w:szCs w:val="28"/>
          <w:lang w:val="uk-UA" w:eastAsia="uk-UA"/>
        </w:rPr>
        <w:t xml:space="preserve"> </w:t>
      </w:r>
      <w:r w:rsidRPr="00D22963">
        <w:rPr>
          <w:sz w:val="28"/>
          <w:szCs w:val="28"/>
          <w:lang w:val="uk-UA" w:eastAsia="uk-UA"/>
        </w:rPr>
        <w:t xml:space="preserve">в </w:t>
      </w:r>
      <w:r w:rsidR="0027356A">
        <w:rPr>
          <w:sz w:val="28"/>
          <w:szCs w:val="28"/>
          <w:lang w:val="uk-UA" w:eastAsia="uk-UA"/>
        </w:rPr>
        <w:t xml:space="preserve"> </w:t>
      </w:r>
      <w:r w:rsidRPr="00D22963">
        <w:rPr>
          <w:sz w:val="28"/>
          <w:szCs w:val="28"/>
          <w:lang w:val="uk-UA" w:eastAsia="uk-UA"/>
        </w:rPr>
        <w:t xml:space="preserve">системі </w:t>
      </w:r>
      <w:r w:rsidR="0027356A">
        <w:rPr>
          <w:sz w:val="28"/>
          <w:szCs w:val="28"/>
          <w:lang w:val="uk-UA" w:eastAsia="uk-UA"/>
        </w:rPr>
        <w:t xml:space="preserve"> </w:t>
      </w:r>
      <w:r w:rsidRPr="00D22963">
        <w:rPr>
          <w:sz w:val="28"/>
          <w:szCs w:val="28"/>
          <w:lang w:val="uk-UA" w:eastAsia="uk-UA"/>
        </w:rPr>
        <w:t xml:space="preserve">органів </w:t>
      </w:r>
      <w:r w:rsidR="0027356A">
        <w:rPr>
          <w:sz w:val="28"/>
          <w:szCs w:val="28"/>
          <w:lang w:val="uk-UA" w:eastAsia="uk-UA"/>
        </w:rPr>
        <w:t xml:space="preserve"> </w:t>
      </w:r>
      <w:r w:rsidRPr="00D22963">
        <w:rPr>
          <w:sz w:val="28"/>
          <w:szCs w:val="28"/>
          <w:lang w:val="uk-UA" w:eastAsia="uk-UA"/>
        </w:rPr>
        <w:t>юстиції.</w:t>
      </w:r>
      <w:r w:rsidR="0027356A">
        <w:rPr>
          <w:sz w:val="28"/>
          <w:szCs w:val="28"/>
          <w:lang w:val="uk-UA" w:eastAsia="uk-UA"/>
        </w:rPr>
        <w:t xml:space="preserve"> </w:t>
      </w:r>
      <w:r w:rsidRPr="00D22963">
        <w:rPr>
          <w:sz w:val="28"/>
          <w:szCs w:val="28"/>
          <w:lang w:val="uk-UA" w:eastAsia="uk-UA"/>
        </w:rPr>
        <w:t xml:space="preserve"> Загалом </w:t>
      </w:r>
      <w:r w:rsidR="00260D55">
        <w:rPr>
          <w:sz w:val="28"/>
          <w:szCs w:val="28"/>
          <w:lang w:val="uk-UA" w:eastAsia="uk-UA"/>
        </w:rPr>
        <w:t xml:space="preserve"> </w:t>
      </w:r>
      <w:r w:rsidRPr="00D22963">
        <w:rPr>
          <w:sz w:val="28"/>
          <w:szCs w:val="28"/>
          <w:lang w:val="uk-UA" w:eastAsia="uk-UA"/>
        </w:rPr>
        <w:t>проведено</w:t>
      </w:r>
      <w:r w:rsidR="00260D55">
        <w:rPr>
          <w:sz w:val="28"/>
          <w:szCs w:val="28"/>
          <w:lang w:val="uk-UA" w:eastAsia="uk-UA"/>
        </w:rPr>
        <w:t xml:space="preserve">  </w:t>
      </w:r>
      <w:r w:rsidRPr="00D22963">
        <w:rPr>
          <w:sz w:val="28"/>
          <w:szCs w:val="28"/>
          <w:lang w:val="uk-UA" w:eastAsia="uk-UA"/>
        </w:rPr>
        <w:t xml:space="preserve"> понад 5000 виступів у </w:t>
      </w:r>
      <w:proofErr w:type="spellStart"/>
      <w:r w:rsidRPr="00D22963">
        <w:rPr>
          <w:sz w:val="28"/>
          <w:szCs w:val="28"/>
          <w:lang w:val="uk-UA" w:eastAsia="uk-UA"/>
        </w:rPr>
        <w:t>теле-</w:t>
      </w:r>
      <w:proofErr w:type="spellEnd"/>
      <w:r w:rsidRPr="00D22963">
        <w:rPr>
          <w:sz w:val="28"/>
          <w:szCs w:val="28"/>
          <w:lang w:val="uk-UA" w:eastAsia="uk-UA"/>
        </w:rPr>
        <w:t xml:space="preserve"> та радіопередачах та інших засобах масової ін</w:t>
      </w:r>
      <w:r w:rsidR="009A2437">
        <w:rPr>
          <w:sz w:val="28"/>
          <w:szCs w:val="28"/>
          <w:lang w:val="uk-UA" w:eastAsia="uk-UA"/>
        </w:rPr>
        <w:t>формації</w:t>
      </w:r>
      <w:r w:rsidRPr="00D22963">
        <w:rPr>
          <w:sz w:val="28"/>
          <w:szCs w:val="28"/>
          <w:lang w:val="uk-UA" w:eastAsia="uk-UA"/>
        </w:rPr>
        <w:t>.</w:t>
      </w:r>
    </w:p>
    <w:p w:rsidR="00D22963" w:rsidRPr="00D22963" w:rsidRDefault="00D22963" w:rsidP="00D22963">
      <w:pPr>
        <w:tabs>
          <w:tab w:val="left" w:pos="449"/>
          <w:tab w:val="num" w:pos="720"/>
          <w:tab w:val="left" w:pos="1134"/>
        </w:tabs>
        <w:ind w:firstLine="709"/>
        <w:jc w:val="both"/>
        <w:rPr>
          <w:color w:val="000000"/>
          <w:sz w:val="28"/>
          <w:szCs w:val="28"/>
          <w:lang w:val="uk-UA" w:eastAsia="uk-UA"/>
        </w:rPr>
      </w:pPr>
      <w:r w:rsidRPr="00D22963">
        <w:rPr>
          <w:color w:val="000000"/>
          <w:sz w:val="28"/>
          <w:szCs w:val="28"/>
          <w:lang w:val="uk-UA" w:eastAsia="uk-UA"/>
        </w:rPr>
        <w:t xml:space="preserve">Так активно здійснювалися тематичні виступи в ефірах телерадіокомпаній </w:t>
      </w:r>
      <w:r>
        <w:rPr>
          <w:color w:val="000000"/>
          <w:sz w:val="28"/>
          <w:szCs w:val="28"/>
          <w:lang w:val="uk-UA" w:eastAsia="uk-UA"/>
        </w:rPr>
        <w:t>,,</w:t>
      </w:r>
      <w:proofErr w:type="spellStart"/>
      <w:r w:rsidRPr="00D22963">
        <w:rPr>
          <w:color w:val="000000"/>
          <w:sz w:val="28"/>
          <w:szCs w:val="28"/>
          <w:lang w:val="uk-UA" w:eastAsia="uk-UA"/>
        </w:rPr>
        <w:t>Рудана</w:t>
      </w:r>
      <w:proofErr w:type="spellEnd"/>
      <w:r w:rsidRPr="00D22963">
        <w:rPr>
          <w:color w:val="000000"/>
          <w:sz w:val="28"/>
          <w:szCs w:val="28"/>
          <w:lang w:val="uk-UA" w:eastAsia="uk-UA"/>
        </w:rPr>
        <w:t xml:space="preserve">” та </w:t>
      </w:r>
      <w:r>
        <w:rPr>
          <w:color w:val="000000"/>
          <w:sz w:val="28"/>
          <w:szCs w:val="28"/>
          <w:lang w:val="uk-UA" w:eastAsia="uk-UA"/>
        </w:rPr>
        <w:t>,,</w:t>
      </w:r>
      <w:r w:rsidRPr="00D22963">
        <w:rPr>
          <w:color w:val="000000"/>
          <w:sz w:val="28"/>
          <w:szCs w:val="28"/>
          <w:lang w:val="uk-UA" w:eastAsia="uk-UA"/>
        </w:rPr>
        <w:t xml:space="preserve">UA: Дніпро”, відповідна інформація розміщувалася на інтернет-порталах: </w:t>
      </w:r>
      <w:r>
        <w:rPr>
          <w:color w:val="000000"/>
          <w:sz w:val="28"/>
          <w:szCs w:val="28"/>
          <w:lang w:val="uk-UA" w:eastAsia="uk-UA"/>
        </w:rPr>
        <w:t>,,</w:t>
      </w:r>
      <w:r w:rsidRPr="00D22963">
        <w:rPr>
          <w:color w:val="000000"/>
          <w:sz w:val="28"/>
          <w:szCs w:val="28"/>
          <w:lang w:val="uk-UA" w:eastAsia="uk-UA"/>
        </w:rPr>
        <w:t xml:space="preserve">Новомосковський міський портал – nmsk.dp.ua”, </w:t>
      </w:r>
      <w:r>
        <w:rPr>
          <w:color w:val="000000"/>
          <w:sz w:val="28"/>
          <w:szCs w:val="28"/>
          <w:lang w:val="uk-UA" w:eastAsia="uk-UA"/>
        </w:rPr>
        <w:t>,,</w:t>
      </w:r>
      <w:r w:rsidRPr="00D22963">
        <w:rPr>
          <w:color w:val="000000"/>
          <w:sz w:val="28"/>
          <w:szCs w:val="28"/>
          <w:lang w:val="uk-UA" w:eastAsia="uk-UA"/>
        </w:rPr>
        <w:t xml:space="preserve">Gorod.dp.ua сайт міста Дніпро”, </w:t>
      </w:r>
      <w:r>
        <w:rPr>
          <w:color w:val="000000"/>
          <w:sz w:val="28"/>
          <w:szCs w:val="28"/>
          <w:lang w:val="uk-UA" w:eastAsia="uk-UA"/>
        </w:rPr>
        <w:t>,,</w:t>
      </w:r>
      <w:r w:rsidRPr="00D22963">
        <w:rPr>
          <w:color w:val="000000"/>
          <w:sz w:val="28"/>
          <w:szCs w:val="28"/>
          <w:lang w:val="uk-UA" w:eastAsia="uk-UA"/>
        </w:rPr>
        <w:t xml:space="preserve">Типовий Дніпро”, </w:t>
      </w:r>
      <w:r>
        <w:rPr>
          <w:color w:val="000000"/>
          <w:sz w:val="28"/>
          <w:szCs w:val="28"/>
          <w:lang w:val="uk-UA" w:eastAsia="uk-UA"/>
        </w:rPr>
        <w:t>,,</w:t>
      </w:r>
      <w:r w:rsidRPr="00D22963">
        <w:rPr>
          <w:color w:val="000000"/>
          <w:sz w:val="28"/>
          <w:szCs w:val="28"/>
          <w:lang w:val="uk-UA" w:eastAsia="uk-UA"/>
        </w:rPr>
        <w:t xml:space="preserve">Приватний підприємець”, </w:t>
      </w:r>
      <w:r>
        <w:rPr>
          <w:color w:val="000000"/>
          <w:sz w:val="28"/>
          <w:szCs w:val="28"/>
          <w:lang w:val="uk-UA" w:eastAsia="uk-UA"/>
        </w:rPr>
        <w:t>,,</w:t>
      </w:r>
      <w:r w:rsidRPr="00D22963">
        <w:rPr>
          <w:color w:val="000000"/>
          <w:sz w:val="28"/>
          <w:szCs w:val="28"/>
          <w:lang w:val="uk-UA" w:eastAsia="uk-UA"/>
        </w:rPr>
        <w:t xml:space="preserve">5632.com.ua”, </w:t>
      </w:r>
      <w:r>
        <w:rPr>
          <w:color w:val="000000"/>
          <w:sz w:val="28"/>
          <w:szCs w:val="28"/>
          <w:lang w:val="uk-UA" w:eastAsia="uk-UA"/>
        </w:rPr>
        <w:t>,,</w:t>
      </w:r>
      <w:r w:rsidRPr="00D22963">
        <w:rPr>
          <w:color w:val="000000"/>
          <w:sz w:val="28"/>
          <w:szCs w:val="28"/>
          <w:lang w:val="uk-UA" w:eastAsia="uk-UA"/>
        </w:rPr>
        <w:t xml:space="preserve">VGORODE Дніпро”, </w:t>
      </w:r>
      <w:r>
        <w:rPr>
          <w:color w:val="000000"/>
          <w:sz w:val="28"/>
          <w:szCs w:val="28"/>
          <w:lang w:val="uk-UA" w:eastAsia="uk-UA"/>
        </w:rPr>
        <w:t>,,</w:t>
      </w:r>
      <w:r w:rsidRPr="00D22963">
        <w:rPr>
          <w:color w:val="000000"/>
          <w:sz w:val="28"/>
          <w:szCs w:val="28"/>
          <w:lang w:val="uk-UA" w:eastAsia="uk-UA"/>
        </w:rPr>
        <w:t xml:space="preserve">056.ua сайт міста Дніпро”, а також на офіційному сайті Південно-Східного міжрегіонального управління Міністерства юстиції (м. Дніпро). Продовжувалася співпраця з інформаційними агентствами </w:t>
      </w:r>
      <w:r>
        <w:rPr>
          <w:color w:val="000000"/>
          <w:sz w:val="28"/>
          <w:szCs w:val="28"/>
          <w:lang w:val="uk-UA" w:eastAsia="uk-UA"/>
        </w:rPr>
        <w:t>,,</w:t>
      </w:r>
      <w:r w:rsidRPr="00D22963">
        <w:rPr>
          <w:color w:val="000000"/>
          <w:sz w:val="28"/>
          <w:szCs w:val="28"/>
          <w:lang w:val="uk-UA" w:eastAsia="uk-UA"/>
        </w:rPr>
        <w:t xml:space="preserve">Інформатор”, </w:t>
      </w:r>
      <w:r>
        <w:rPr>
          <w:color w:val="000000"/>
          <w:sz w:val="28"/>
          <w:szCs w:val="28"/>
          <w:lang w:val="uk-UA" w:eastAsia="uk-UA"/>
        </w:rPr>
        <w:t>,,</w:t>
      </w:r>
      <w:proofErr w:type="spellStart"/>
      <w:r w:rsidRPr="00D22963">
        <w:rPr>
          <w:color w:val="000000"/>
          <w:sz w:val="28"/>
          <w:szCs w:val="28"/>
          <w:lang w:val="uk-UA" w:eastAsia="uk-UA"/>
        </w:rPr>
        <w:t>Мост-Днепр</w:t>
      </w:r>
      <w:proofErr w:type="spellEnd"/>
      <w:r w:rsidRPr="00D22963">
        <w:rPr>
          <w:color w:val="000000"/>
          <w:sz w:val="28"/>
          <w:szCs w:val="28"/>
          <w:lang w:val="uk-UA" w:eastAsia="uk-UA"/>
        </w:rPr>
        <w:t xml:space="preserve">” та телеканалами регіону. </w:t>
      </w:r>
    </w:p>
    <w:p w:rsidR="00D22963" w:rsidRPr="00D22963" w:rsidRDefault="00260D55" w:rsidP="00D22963">
      <w:pPr>
        <w:ind w:firstLine="709"/>
        <w:jc w:val="both"/>
        <w:rPr>
          <w:b/>
          <w:bCs/>
          <w:color w:val="000000"/>
          <w:sz w:val="28"/>
          <w:szCs w:val="28"/>
          <w:lang w:val="uk-UA"/>
        </w:rPr>
      </w:pPr>
      <w:r>
        <w:rPr>
          <w:b/>
          <w:color w:val="000000"/>
          <w:sz w:val="28"/>
          <w:szCs w:val="28"/>
          <w:lang w:val="uk-UA"/>
        </w:rPr>
        <w:lastRenderedPageBreak/>
        <w:t>2.2.</w:t>
      </w:r>
      <w:r w:rsidR="00D22963" w:rsidRPr="00D22963">
        <w:rPr>
          <w:b/>
          <w:color w:val="000000"/>
          <w:sz w:val="28"/>
          <w:szCs w:val="28"/>
          <w:lang w:val="uk-UA"/>
        </w:rPr>
        <w:t xml:space="preserve"> Надання методичної допомоги населенню шляхом розроблення методичних рекомендацій з актуальних правових питань.</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sidRPr="00D22963">
        <w:rPr>
          <w:color w:val="000000"/>
          <w:sz w:val="28"/>
          <w:szCs w:val="28"/>
          <w:lang w:val="uk-UA" w:eastAsia="uk-UA"/>
        </w:rPr>
        <w:t xml:space="preserve">З метою </w:t>
      </w:r>
      <w:r w:rsidR="00260D55">
        <w:rPr>
          <w:color w:val="000000"/>
          <w:sz w:val="28"/>
          <w:szCs w:val="28"/>
          <w:lang w:val="uk-UA" w:eastAsia="uk-UA"/>
        </w:rPr>
        <w:t xml:space="preserve"> </w:t>
      </w:r>
      <w:r w:rsidRPr="00D22963">
        <w:rPr>
          <w:color w:val="000000"/>
          <w:sz w:val="28"/>
          <w:szCs w:val="28"/>
          <w:lang w:val="uk-UA" w:eastAsia="uk-UA"/>
        </w:rPr>
        <w:t xml:space="preserve">надання </w:t>
      </w:r>
      <w:r w:rsidR="00260D55">
        <w:rPr>
          <w:color w:val="000000"/>
          <w:sz w:val="28"/>
          <w:szCs w:val="28"/>
          <w:lang w:val="uk-UA" w:eastAsia="uk-UA"/>
        </w:rPr>
        <w:t xml:space="preserve"> </w:t>
      </w:r>
      <w:r w:rsidRPr="00D22963">
        <w:rPr>
          <w:color w:val="000000"/>
          <w:sz w:val="28"/>
          <w:szCs w:val="28"/>
          <w:lang w:val="uk-UA" w:eastAsia="uk-UA"/>
        </w:rPr>
        <w:t>методичної</w:t>
      </w:r>
      <w:r w:rsidR="00260D55">
        <w:rPr>
          <w:color w:val="000000"/>
          <w:sz w:val="28"/>
          <w:szCs w:val="28"/>
          <w:lang w:val="uk-UA" w:eastAsia="uk-UA"/>
        </w:rPr>
        <w:t xml:space="preserve"> </w:t>
      </w:r>
      <w:r w:rsidRPr="00D22963">
        <w:rPr>
          <w:color w:val="000000"/>
          <w:sz w:val="28"/>
          <w:szCs w:val="28"/>
          <w:lang w:val="uk-UA" w:eastAsia="uk-UA"/>
        </w:rPr>
        <w:t xml:space="preserve"> допомоги</w:t>
      </w:r>
      <w:r w:rsidR="00260D55">
        <w:rPr>
          <w:color w:val="000000"/>
          <w:sz w:val="28"/>
          <w:szCs w:val="28"/>
          <w:lang w:val="uk-UA" w:eastAsia="uk-UA"/>
        </w:rPr>
        <w:t xml:space="preserve"> </w:t>
      </w:r>
      <w:r w:rsidRPr="00D22963">
        <w:rPr>
          <w:color w:val="000000"/>
          <w:sz w:val="28"/>
          <w:szCs w:val="28"/>
          <w:lang w:val="uk-UA" w:eastAsia="uk-UA"/>
        </w:rPr>
        <w:t xml:space="preserve"> щодо</w:t>
      </w:r>
      <w:r w:rsidR="00260D55">
        <w:rPr>
          <w:color w:val="000000"/>
          <w:sz w:val="28"/>
          <w:szCs w:val="28"/>
          <w:lang w:val="uk-UA" w:eastAsia="uk-UA"/>
        </w:rPr>
        <w:t xml:space="preserve"> </w:t>
      </w:r>
      <w:r w:rsidRPr="00D22963">
        <w:rPr>
          <w:color w:val="000000"/>
          <w:sz w:val="28"/>
          <w:szCs w:val="28"/>
          <w:lang w:val="uk-UA" w:eastAsia="uk-UA"/>
        </w:rPr>
        <w:t xml:space="preserve"> здійснення </w:t>
      </w:r>
      <w:proofErr w:type="spellStart"/>
      <w:r w:rsidRPr="00D22963">
        <w:rPr>
          <w:color w:val="000000"/>
          <w:sz w:val="28"/>
          <w:szCs w:val="28"/>
          <w:lang w:val="uk-UA" w:eastAsia="uk-UA"/>
        </w:rPr>
        <w:t>правоосвітньої</w:t>
      </w:r>
      <w:proofErr w:type="spellEnd"/>
      <w:r w:rsidR="00260D55">
        <w:rPr>
          <w:color w:val="000000"/>
          <w:sz w:val="28"/>
          <w:szCs w:val="28"/>
          <w:lang w:val="uk-UA" w:eastAsia="uk-UA"/>
        </w:rPr>
        <w:t xml:space="preserve"> </w:t>
      </w:r>
      <w:r w:rsidRPr="00D22963">
        <w:rPr>
          <w:color w:val="000000"/>
          <w:sz w:val="28"/>
          <w:szCs w:val="28"/>
          <w:lang w:val="uk-UA" w:eastAsia="uk-UA"/>
        </w:rPr>
        <w:t xml:space="preserve"> </w:t>
      </w:r>
      <w:r w:rsidR="00E5423A">
        <w:rPr>
          <w:color w:val="000000"/>
          <w:sz w:val="28"/>
          <w:szCs w:val="28"/>
          <w:lang w:val="uk-UA" w:eastAsia="uk-UA"/>
        </w:rPr>
        <w:t xml:space="preserve"> </w:t>
      </w:r>
      <w:r w:rsidRPr="00D22963">
        <w:rPr>
          <w:color w:val="000000"/>
          <w:sz w:val="28"/>
          <w:szCs w:val="28"/>
          <w:lang w:val="uk-UA" w:eastAsia="uk-UA"/>
        </w:rPr>
        <w:t xml:space="preserve">діяльності </w:t>
      </w:r>
      <w:r w:rsidR="00260D55">
        <w:rPr>
          <w:color w:val="000000"/>
          <w:sz w:val="28"/>
          <w:szCs w:val="28"/>
          <w:lang w:val="uk-UA" w:eastAsia="uk-UA"/>
        </w:rPr>
        <w:t xml:space="preserve"> </w:t>
      </w:r>
      <w:r w:rsidR="00E5423A">
        <w:rPr>
          <w:color w:val="000000"/>
          <w:sz w:val="28"/>
          <w:szCs w:val="28"/>
          <w:lang w:val="uk-UA" w:eastAsia="uk-UA"/>
        </w:rPr>
        <w:t xml:space="preserve"> </w:t>
      </w:r>
      <w:r w:rsidR="00260D55">
        <w:rPr>
          <w:color w:val="000000"/>
          <w:sz w:val="28"/>
          <w:szCs w:val="28"/>
          <w:lang w:val="uk-UA" w:eastAsia="uk-UA"/>
        </w:rPr>
        <w:t xml:space="preserve"> </w:t>
      </w:r>
      <w:r w:rsidRPr="00D22963">
        <w:rPr>
          <w:color w:val="000000"/>
          <w:sz w:val="28"/>
          <w:szCs w:val="28"/>
          <w:lang w:val="uk-UA" w:eastAsia="uk-UA"/>
        </w:rPr>
        <w:t xml:space="preserve">протягом </w:t>
      </w:r>
      <w:r w:rsidR="00260D55">
        <w:rPr>
          <w:color w:val="000000"/>
          <w:sz w:val="28"/>
          <w:szCs w:val="28"/>
          <w:lang w:val="uk-UA" w:eastAsia="uk-UA"/>
        </w:rPr>
        <w:t xml:space="preserve"> </w:t>
      </w:r>
      <w:r w:rsidR="00E5423A">
        <w:rPr>
          <w:color w:val="000000"/>
          <w:sz w:val="28"/>
          <w:szCs w:val="28"/>
          <w:lang w:val="uk-UA" w:eastAsia="uk-UA"/>
        </w:rPr>
        <w:t xml:space="preserve"> </w:t>
      </w:r>
      <w:r w:rsidR="00260D55">
        <w:rPr>
          <w:color w:val="000000"/>
          <w:sz w:val="28"/>
          <w:szCs w:val="28"/>
          <w:lang w:val="uk-UA" w:eastAsia="uk-UA"/>
        </w:rPr>
        <w:t xml:space="preserve"> </w:t>
      </w:r>
      <w:r w:rsidRPr="00D22963">
        <w:rPr>
          <w:color w:val="000000"/>
          <w:sz w:val="28"/>
          <w:szCs w:val="28"/>
          <w:lang w:val="uk-UA" w:eastAsia="uk-UA"/>
        </w:rPr>
        <w:t>звітного</w:t>
      </w:r>
      <w:r w:rsidR="00260D55">
        <w:rPr>
          <w:color w:val="000000"/>
          <w:sz w:val="28"/>
          <w:szCs w:val="28"/>
          <w:lang w:val="uk-UA" w:eastAsia="uk-UA"/>
        </w:rPr>
        <w:t xml:space="preserve"> </w:t>
      </w:r>
      <w:r w:rsidRPr="00D22963">
        <w:rPr>
          <w:color w:val="000000"/>
          <w:sz w:val="28"/>
          <w:szCs w:val="28"/>
          <w:lang w:val="uk-UA" w:eastAsia="uk-UA"/>
        </w:rPr>
        <w:t xml:space="preserve"> </w:t>
      </w:r>
      <w:r w:rsidR="00260D55">
        <w:rPr>
          <w:color w:val="000000"/>
          <w:sz w:val="28"/>
          <w:szCs w:val="28"/>
          <w:lang w:val="uk-UA" w:eastAsia="uk-UA"/>
        </w:rPr>
        <w:t xml:space="preserve"> </w:t>
      </w:r>
      <w:r w:rsidRPr="00D22963">
        <w:rPr>
          <w:color w:val="000000"/>
          <w:sz w:val="28"/>
          <w:szCs w:val="28"/>
          <w:lang w:val="uk-UA" w:eastAsia="uk-UA"/>
        </w:rPr>
        <w:t xml:space="preserve">періоду </w:t>
      </w:r>
      <w:r w:rsidR="00260D55">
        <w:rPr>
          <w:color w:val="000000"/>
          <w:sz w:val="28"/>
          <w:szCs w:val="28"/>
          <w:lang w:val="uk-UA" w:eastAsia="uk-UA"/>
        </w:rPr>
        <w:t xml:space="preserve">  </w:t>
      </w:r>
      <w:r w:rsidRPr="00D22963">
        <w:rPr>
          <w:color w:val="000000"/>
          <w:sz w:val="28"/>
          <w:szCs w:val="28"/>
          <w:lang w:val="uk-UA" w:eastAsia="uk-UA"/>
        </w:rPr>
        <w:t>розроблено</w:t>
      </w:r>
      <w:r w:rsidR="00260D55">
        <w:rPr>
          <w:color w:val="000000"/>
          <w:sz w:val="28"/>
          <w:szCs w:val="28"/>
          <w:lang w:val="uk-UA" w:eastAsia="uk-UA"/>
        </w:rPr>
        <w:t xml:space="preserve">  </w:t>
      </w:r>
      <w:r w:rsidRPr="00D22963">
        <w:rPr>
          <w:color w:val="000000"/>
          <w:sz w:val="28"/>
          <w:szCs w:val="28"/>
          <w:lang w:val="uk-UA" w:eastAsia="uk-UA"/>
        </w:rPr>
        <w:t xml:space="preserve"> 60 посібників (</w:t>
      </w:r>
      <w:proofErr w:type="spellStart"/>
      <w:r w:rsidRPr="00D22963">
        <w:rPr>
          <w:color w:val="000000"/>
          <w:sz w:val="28"/>
          <w:szCs w:val="28"/>
          <w:lang w:val="uk-UA" w:eastAsia="uk-UA"/>
        </w:rPr>
        <w:t>інформери</w:t>
      </w:r>
      <w:proofErr w:type="spellEnd"/>
      <w:r w:rsidRPr="00D22963">
        <w:rPr>
          <w:color w:val="000000"/>
          <w:sz w:val="28"/>
          <w:szCs w:val="28"/>
          <w:lang w:val="uk-UA" w:eastAsia="uk-UA"/>
        </w:rPr>
        <w:t xml:space="preserve">, буклети, </w:t>
      </w:r>
      <w:proofErr w:type="spellStart"/>
      <w:r w:rsidRPr="00D22963">
        <w:rPr>
          <w:color w:val="000000"/>
          <w:sz w:val="28"/>
          <w:szCs w:val="28"/>
          <w:lang w:val="uk-UA" w:eastAsia="uk-UA"/>
        </w:rPr>
        <w:t>інфографіки</w:t>
      </w:r>
      <w:proofErr w:type="spellEnd"/>
      <w:r w:rsidRPr="00D22963">
        <w:rPr>
          <w:color w:val="000000"/>
          <w:sz w:val="28"/>
          <w:szCs w:val="28"/>
          <w:lang w:val="uk-UA" w:eastAsia="uk-UA"/>
        </w:rPr>
        <w:t>), електронні варіанти яких обов’язково розміщува</w:t>
      </w:r>
      <w:r w:rsidR="00E5423A">
        <w:rPr>
          <w:color w:val="000000"/>
          <w:sz w:val="28"/>
          <w:szCs w:val="28"/>
          <w:lang w:val="uk-UA" w:eastAsia="uk-UA"/>
        </w:rPr>
        <w:t>лися на інформаційних ресурсах у</w:t>
      </w:r>
      <w:r w:rsidRPr="00D22963">
        <w:rPr>
          <w:color w:val="000000"/>
          <w:sz w:val="28"/>
          <w:szCs w:val="28"/>
          <w:lang w:val="uk-UA" w:eastAsia="uk-UA"/>
        </w:rPr>
        <w:t xml:space="preserve"> мережі Інтернет, на такі теми:</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00E5423A">
        <w:rPr>
          <w:color w:val="000000"/>
          <w:sz w:val="28"/>
          <w:szCs w:val="28"/>
          <w:lang w:val="uk-UA" w:eastAsia="uk-UA"/>
        </w:rPr>
        <w:t>Комплексна послуга ,,</w:t>
      </w:r>
      <w:r w:rsidRPr="00D22963">
        <w:rPr>
          <w:color w:val="000000"/>
          <w:sz w:val="28"/>
          <w:szCs w:val="28"/>
          <w:lang w:val="uk-UA" w:eastAsia="uk-UA"/>
        </w:rPr>
        <w:t>Малятко”;</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Як зареєструвати структурне утворення політичної партії, що не має статусу юридичної особи”;</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 xml:space="preserve">Особливості подання відомостей про кінцевого </w:t>
      </w:r>
      <w:proofErr w:type="spellStart"/>
      <w:r w:rsidRPr="00D22963">
        <w:rPr>
          <w:color w:val="000000"/>
          <w:sz w:val="28"/>
          <w:szCs w:val="28"/>
          <w:lang w:val="uk-UA" w:eastAsia="uk-UA"/>
        </w:rPr>
        <w:t>бенефіціарного</w:t>
      </w:r>
      <w:proofErr w:type="spellEnd"/>
      <w:r w:rsidRPr="00D22963">
        <w:rPr>
          <w:color w:val="000000"/>
          <w:sz w:val="28"/>
          <w:szCs w:val="28"/>
          <w:lang w:val="uk-UA" w:eastAsia="uk-UA"/>
        </w:rPr>
        <w:t xml:space="preserve"> власника”;</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Як громадським об’єднан</w:t>
      </w:r>
      <w:r w:rsidR="00E5423A">
        <w:rPr>
          <w:color w:val="000000"/>
          <w:sz w:val="28"/>
          <w:szCs w:val="28"/>
          <w:lang w:val="uk-UA" w:eastAsia="uk-UA"/>
        </w:rPr>
        <w:t>ням зі статусом юридичної особи</w:t>
      </w:r>
      <w:r w:rsidRPr="00D22963">
        <w:rPr>
          <w:color w:val="000000"/>
          <w:sz w:val="28"/>
          <w:szCs w:val="28"/>
          <w:lang w:val="uk-UA" w:eastAsia="uk-UA"/>
        </w:rPr>
        <w:t xml:space="preserve"> отримати всеукраїнський статус”;</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Державна реєстрація права власності на підставі  договору іпотеки, що містить застереженн</w:t>
      </w:r>
      <w:r w:rsidR="00E5423A">
        <w:rPr>
          <w:color w:val="000000"/>
          <w:sz w:val="28"/>
          <w:szCs w:val="28"/>
          <w:lang w:val="uk-UA" w:eastAsia="uk-UA"/>
        </w:rPr>
        <w:t>я про задоволення вимог іпотеко</w:t>
      </w:r>
      <w:r w:rsidRPr="00D22963">
        <w:rPr>
          <w:color w:val="000000"/>
          <w:sz w:val="28"/>
          <w:szCs w:val="28"/>
          <w:lang w:val="uk-UA" w:eastAsia="uk-UA"/>
        </w:rPr>
        <w:t>держателя”;</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Порядок державної реєстрації змін до відомостей про структурне утворення політичної партії, що не має статусу юридичної особи”;</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Як виправити технічні помилки (граматичні, арифметичні чи інші помилки) у записах Державного реєстру речових прав на нерухоме майно”;</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 xml:space="preserve">Законодавчі зміни щодо зберігання реєстраційних справ у сфері державної реєстрації речових прав на нерухоме майно та їх обтяжень”; </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Посвідчення нотаріусами фактів, що мають юридичне значення”;</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Нюанси укладання шлюбного договору”;</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Зупинення розгляду документів, поданих для державної  реєстрації</w:t>
      </w:r>
      <w:r w:rsidR="00E5423A">
        <w:rPr>
          <w:color w:val="000000"/>
          <w:sz w:val="28"/>
          <w:szCs w:val="28"/>
          <w:lang w:val="uk-UA" w:eastAsia="uk-UA"/>
        </w:rPr>
        <w:t xml:space="preserve"> юридичних осіб, фізичних осіб-</w:t>
      </w:r>
      <w:r w:rsidRPr="00D22963">
        <w:rPr>
          <w:color w:val="000000"/>
          <w:sz w:val="28"/>
          <w:szCs w:val="28"/>
          <w:lang w:val="uk-UA" w:eastAsia="uk-UA"/>
        </w:rPr>
        <w:t>підприємців”;</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Особливості видачі нотаріусом дубліката документа”;</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proofErr w:type="spellStart"/>
      <w:r w:rsidRPr="00D22963">
        <w:rPr>
          <w:color w:val="000000"/>
          <w:sz w:val="28"/>
          <w:szCs w:val="28"/>
          <w:lang w:val="uk-UA" w:eastAsia="uk-UA"/>
        </w:rPr>
        <w:t>Саморегулівна</w:t>
      </w:r>
      <w:proofErr w:type="spellEnd"/>
      <w:r w:rsidRPr="00D22963">
        <w:rPr>
          <w:color w:val="000000"/>
          <w:sz w:val="28"/>
          <w:szCs w:val="28"/>
          <w:lang w:val="uk-UA" w:eastAsia="uk-UA"/>
        </w:rPr>
        <w:t xml:space="preserve"> організація арбітражних керуючих: повноваження та функції”;</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Вихід зі складу керівного органу структурного утворення політичної партії”;</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Встановлення та державна реєстрація вимоги нотаріального посвідчення”;</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Інформація з питань подання/реєстрації адміністративного збору структурних утворень політичних партій”;</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Як здійснюється фіксація в Державному реєстрі прав, відомостей про ціну (вартість) нерухомого майна”;</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Порядок державної реєстрації припинення структурного утворення політичної партії, що не має статусу юридичної особи”;</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Зупинення розгляду заяви про державну реєстрацію речових прав”;</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Чим відрізняються викривач і заявник”;</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Порядок подання документів для державної реєстрації громадських формувань”;</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lastRenderedPageBreak/>
        <w:t>,,</w:t>
      </w:r>
      <w:r w:rsidRPr="00D22963">
        <w:rPr>
          <w:color w:val="000000"/>
          <w:sz w:val="28"/>
          <w:szCs w:val="28"/>
          <w:lang w:val="uk-UA" w:eastAsia="uk-UA"/>
        </w:rPr>
        <w:t>Порядок державної реєстрації розірвання шлюбу”;</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Документи, які подаються для державної реєстрації права власності на об’єкт незавершеного будівництва”;</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Органи юстиції та судові експерти: порядок та види контролю”;</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Як подати документи для реєстрації громадського формування через фронт-офіс?”;</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Порядок перер</w:t>
      </w:r>
      <w:r w:rsidR="00E5423A">
        <w:rPr>
          <w:color w:val="000000"/>
          <w:sz w:val="28"/>
          <w:szCs w:val="28"/>
          <w:lang w:val="uk-UA" w:eastAsia="uk-UA"/>
        </w:rPr>
        <w:t>еєстрації друкованого ЗМІ”;</w:t>
      </w:r>
      <w:r w:rsidR="00E5423A">
        <w:rPr>
          <w:color w:val="000000"/>
          <w:sz w:val="28"/>
          <w:szCs w:val="28"/>
          <w:lang w:val="uk-UA" w:eastAsia="uk-UA"/>
        </w:rPr>
        <w:tab/>
      </w:r>
      <w:r w:rsidR="00E5423A">
        <w:rPr>
          <w:color w:val="000000"/>
          <w:sz w:val="28"/>
          <w:szCs w:val="28"/>
          <w:lang w:val="uk-UA" w:eastAsia="uk-UA"/>
        </w:rPr>
        <w:tab/>
      </w:r>
      <w:r w:rsidR="00E5423A">
        <w:rPr>
          <w:color w:val="000000"/>
          <w:sz w:val="28"/>
          <w:szCs w:val="28"/>
          <w:lang w:val="uk-UA" w:eastAsia="uk-UA"/>
        </w:rPr>
        <w:tab/>
      </w:r>
      <w:r w:rsidR="00E5423A">
        <w:rPr>
          <w:color w:val="000000"/>
          <w:sz w:val="28"/>
          <w:szCs w:val="28"/>
          <w:lang w:val="uk-UA" w:eastAsia="uk-UA"/>
        </w:rPr>
        <w:tab/>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Місце вчинення нотаріальних дій нотаріусами України”;</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Реалізація майна боржника відповідно до норм Кодексу України з процедур банкрутства”;</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Деякі питання застосування законодавства у сфері державної реєстрації у зв’</w:t>
      </w:r>
      <w:r w:rsidR="00E5423A">
        <w:rPr>
          <w:color w:val="000000"/>
          <w:sz w:val="28"/>
          <w:szCs w:val="28"/>
          <w:lang w:val="uk-UA" w:eastAsia="uk-UA"/>
        </w:rPr>
        <w:t>язку зі зміною адміністративно-</w:t>
      </w:r>
      <w:r w:rsidRPr="00D22963">
        <w:rPr>
          <w:color w:val="000000"/>
          <w:sz w:val="28"/>
          <w:szCs w:val="28"/>
          <w:lang w:val="uk-UA" w:eastAsia="uk-UA"/>
        </w:rPr>
        <w:t>територіального устрою районного рівня”;</w:t>
      </w:r>
    </w:p>
    <w:p w:rsidR="00D22963" w:rsidRPr="00D22963" w:rsidRDefault="00D22963" w:rsidP="00D22963">
      <w:pPr>
        <w:pBdr>
          <w:top w:val="nil"/>
          <w:left w:val="nil"/>
          <w:bottom w:val="nil"/>
          <w:right w:val="nil"/>
          <w:between w:val="nil"/>
        </w:pBdr>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Особливості державної реєстрації обтяжень речових прав на нерухоме майно”;</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Державна реєстрація права власності на нерухоме майно, утворене шляхом поділу (виділу) та об’єднання майна”;</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Виправлення помилок, допущених у відомостях Єдиного державного реєстру”;</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Особливості оновленого програмного забезпечення єдиного державного реєстру</w:t>
      </w:r>
      <w:r w:rsidR="00E5423A">
        <w:rPr>
          <w:color w:val="000000"/>
          <w:sz w:val="28"/>
          <w:szCs w:val="28"/>
          <w:lang w:val="uk-UA" w:eastAsia="uk-UA"/>
        </w:rPr>
        <w:t xml:space="preserve"> юридичних осіб, фізичних осіб-</w:t>
      </w:r>
      <w:r w:rsidRPr="00D22963">
        <w:rPr>
          <w:color w:val="000000"/>
          <w:sz w:val="28"/>
          <w:szCs w:val="28"/>
          <w:lang w:val="uk-UA" w:eastAsia="uk-UA"/>
        </w:rPr>
        <w:t>підприємців та громадських формувань”;</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Спеціальні перевірки щодо наявності корпоративних прав”;</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Порядок укладення шлюбу із засудженою особою”;</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 xml:space="preserve">Проставлення штампу </w:t>
      </w:r>
      <w:proofErr w:type="spellStart"/>
      <w:r w:rsidRPr="00D22963">
        <w:rPr>
          <w:color w:val="000000"/>
          <w:sz w:val="28"/>
          <w:szCs w:val="28"/>
          <w:lang w:val="uk-UA" w:eastAsia="uk-UA"/>
        </w:rPr>
        <w:t>апостиля</w:t>
      </w:r>
      <w:proofErr w:type="spellEnd"/>
      <w:r w:rsidRPr="00D22963">
        <w:rPr>
          <w:color w:val="000000"/>
          <w:sz w:val="28"/>
          <w:szCs w:val="28"/>
          <w:lang w:val="uk-UA" w:eastAsia="uk-UA"/>
        </w:rPr>
        <w:t>”;</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Оформлення спадщини за заповітом”;</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Скорочення терміну розгляду документів структурних утворень політичних партій”;</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 xml:space="preserve">Покроковий алгоритм опрацювання документів, поданих в </w:t>
      </w:r>
      <w:r w:rsidR="00E5423A">
        <w:rPr>
          <w:color w:val="000000"/>
          <w:sz w:val="28"/>
          <w:szCs w:val="28"/>
          <w:lang w:val="uk-UA" w:eastAsia="uk-UA"/>
        </w:rPr>
        <w:t>електронній формі через Портал ,,</w:t>
      </w:r>
      <w:r w:rsidRPr="00D22963">
        <w:rPr>
          <w:color w:val="000000"/>
          <w:sz w:val="28"/>
          <w:szCs w:val="28"/>
          <w:lang w:val="uk-UA" w:eastAsia="uk-UA"/>
        </w:rPr>
        <w:t>Дія”;</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Затримання авто. Чому така ситуація може виникнути та куди звертатися, щоб повернути авто”;</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Перевірка корпоративних прав”;</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Порядок приватизації земельної ділянки”;</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00E5423A">
        <w:rPr>
          <w:color w:val="000000"/>
          <w:sz w:val="28"/>
          <w:szCs w:val="28"/>
          <w:lang w:val="uk-UA" w:eastAsia="uk-UA"/>
        </w:rPr>
        <w:t>Адміністративний збір у</w:t>
      </w:r>
      <w:r w:rsidRPr="00D22963">
        <w:rPr>
          <w:color w:val="000000"/>
          <w:sz w:val="28"/>
          <w:szCs w:val="28"/>
          <w:lang w:val="uk-UA" w:eastAsia="uk-UA"/>
        </w:rPr>
        <w:t xml:space="preserve"> сфері державної реєстрації громадських формувань”;</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Порядок звернення до Європейського суду з прав людини”;</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Pr>
          <w:color w:val="000000"/>
          <w:sz w:val="28"/>
          <w:szCs w:val="28"/>
          <w:lang w:val="uk-UA" w:eastAsia="uk-UA"/>
        </w:rPr>
        <w:t>,,</w:t>
      </w:r>
      <w:r w:rsidRPr="00D22963">
        <w:rPr>
          <w:color w:val="000000"/>
          <w:sz w:val="28"/>
          <w:szCs w:val="28"/>
          <w:lang w:val="uk-UA" w:eastAsia="uk-UA"/>
        </w:rPr>
        <w:t>Проведення державної реєстрації права власності на нерухоме майно у разі реалізації активів на електронних торгах”.</w:t>
      </w:r>
    </w:p>
    <w:p w:rsidR="00D22963" w:rsidRPr="00D22963" w:rsidRDefault="00D22963" w:rsidP="00D22963">
      <w:pPr>
        <w:pBdr>
          <w:top w:val="nil"/>
          <w:left w:val="nil"/>
          <w:bottom w:val="nil"/>
          <w:right w:val="nil"/>
          <w:between w:val="nil"/>
        </w:pBdr>
        <w:spacing w:line="235" w:lineRule="auto"/>
        <w:ind w:firstLine="708"/>
        <w:jc w:val="both"/>
        <w:rPr>
          <w:color w:val="000000"/>
          <w:sz w:val="28"/>
          <w:szCs w:val="28"/>
          <w:lang w:val="uk-UA" w:eastAsia="uk-UA"/>
        </w:rPr>
      </w:pPr>
      <w:r w:rsidRPr="00D22963">
        <w:rPr>
          <w:color w:val="000000"/>
          <w:sz w:val="28"/>
          <w:szCs w:val="28"/>
          <w:lang w:val="uk-UA" w:eastAsia="uk-UA"/>
        </w:rPr>
        <w:t>Під час розробки методичних посібників (</w:t>
      </w:r>
      <w:proofErr w:type="spellStart"/>
      <w:r w:rsidRPr="00D22963">
        <w:rPr>
          <w:color w:val="000000"/>
          <w:sz w:val="28"/>
          <w:szCs w:val="28"/>
          <w:lang w:val="uk-UA" w:eastAsia="uk-UA"/>
        </w:rPr>
        <w:t>інформерів</w:t>
      </w:r>
      <w:proofErr w:type="spellEnd"/>
      <w:r w:rsidRPr="00D22963">
        <w:rPr>
          <w:color w:val="000000"/>
          <w:sz w:val="28"/>
          <w:szCs w:val="28"/>
          <w:lang w:val="uk-UA" w:eastAsia="uk-UA"/>
        </w:rPr>
        <w:t xml:space="preserve">) приділялася особлива увага актуальності обраної теми, відповідності чинному законодавству, доступності для сприйняття широким колом осіб та їх </w:t>
      </w:r>
      <w:r w:rsidRPr="00D22963">
        <w:rPr>
          <w:color w:val="000000"/>
          <w:sz w:val="28"/>
          <w:szCs w:val="28"/>
          <w:lang w:val="uk-UA" w:eastAsia="uk-UA"/>
        </w:rPr>
        <w:lastRenderedPageBreak/>
        <w:t xml:space="preserve">схематичність, що сприяє кращому засвоєнню та розумінню викладеного матеріалу. </w:t>
      </w:r>
    </w:p>
    <w:p w:rsidR="00D22963" w:rsidRPr="00D22963" w:rsidRDefault="00D22963" w:rsidP="00D22963">
      <w:pPr>
        <w:spacing w:line="235" w:lineRule="auto"/>
        <w:ind w:firstLine="709"/>
        <w:jc w:val="both"/>
        <w:rPr>
          <w:b/>
          <w:sz w:val="28"/>
          <w:szCs w:val="28"/>
          <w:lang w:val="uk-UA"/>
        </w:rPr>
      </w:pPr>
      <w:r w:rsidRPr="00D22963">
        <w:rPr>
          <w:b/>
          <w:color w:val="000000"/>
          <w:sz w:val="28"/>
          <w:szCs w:val="28"/>
          <w:lang w:val="uk-UA"/>
        </w:rPr>
        <w:t xml:space="preserve">3. </w:t>
      </w:r>
      <w:r w:rsidRPr="00D22963">
        <w:rPr>
          <w:b/>
          <w:sz w:val="28"/>
          <w:szCs w:val="28"/>
          <w:lang w:val="uk-UA"/>
        </w:rPr>
        <w:t xml:space="preserve">Формування в населення регіону схильності до </w:t>
      </w:r>
      <w:proofErr w:type="spellStart"/>
      <w:r w:rsidRPr="00D22963">
        <w:rPr>
          <w:b/>
          <w:sz w:val="28"/>
          <w:szCs w:val="28"/>
          <w:lang w:val="uk-UA"/>
        </w:rPr>
        <w:t>правосвідомого</w:t>
      </w:r>
      <w:proofErr w:type="spellEnd"/>
      <w:r w:rsidRPr="00D22963">
        <w:rPr>
          <w:b/>
          <w:sz w:val="28"/>
          <w:szCs w:val="28"/>
          <w:lang w:val="uk-UA"/>
        </w:rPr>
        <w:t xml:space="preserve"> життя, насамперед у студентської, учнівської молоді. </w:t>
      </w:r>
    </w:p>
    <w:p w:rsidR="00D22963" w:rsidRPr="00D22963" w:rsidRDefault="009A2437" w:rsidP="00D22963">
      <w:pPr>
        <w:spacing w:line="235" w:lineRule="auto"/>
        <w:ind w:firstLine="709"/>
        <w:jc w:val="both"/>
        <w:rPr>
          <w:b/>
          <w:sz w:val="28"/>
          <w:szCs w:val="28"/>
          <w:lang w:val="uk-UA"/>
        </w:rPr>
      </w:pPr>
      <w:r>
        <w:rPr>
          <w:b/>
          <w:sz w:val="28"/>
          <w:szCs w:val="28"/>
          <w:lang w:val="uk-UA"/>
        </w:rPr>
        <w:t>3.1.</w:t>
      </w:r>
      <w:r w:rsidR="00D22963" w:rsidRPr="00D22963">
        <w:rPr>
          <w:b/>
          <w:sz w:val="28"/>
          <w:szCs w:val="28"/>
          <w:lang w:val="uk-UA"/>
        </w:rPr>
        <w:t xml:space="preserve"> Проведення </w:t>
      </w:r>
      <w:proofErr w:type="spellStart"/>
      <w:r w:rsidR="00D22963" w:rsidRPr="00D22963">
        <w:rPr>
          <w:b/>
          <w:sz w:val="28"/>
          <w:szCs w:val="28"/>
          <w:lang w:val="uk-UA"/>
        </w:rPr>
        <w:t>правопросвітницьких</w:t>
      </w:r>
      <w:proofErr w:type="spellEnd"/>
      <w:r w:rsidR="00D22963" w:rsidRPr="00D22963">
        <w:rPr>
          <w:b/>
          <w:sz w:val="28"/>
          <w:szCs w:val="28"/>
          <w:lang w:val="uk-UA"/>
        </w:rPr>
        <w:t xml:space="preserve"> та </w:t>
      </w:r>
      <w:proofErr w:type="spellStart"/>
      <w:r w:rsidR="00D22963" w:rsidRPr="00D22963">
        <w:rPr>
          <w:b/>
          <w:sz w:val="28"/>
          <w:szCs w:val="28"/>
          <w:lang w:val="uk-UA"/>
        </w:rPr>
        <w:t>правовиховних</w:t>
      </w:r>
      <w:proofErr w:type="spellEnd"/>
      <w:r w:rsidR="00D22963" w:rsidRPr="00D22963">
        <w:rPr>
          <w:b/>
          <w:sz w:val="28"/>
          <w:szCs w:val="28"/>
          <w:lang w:val="uk-UA"/>
        </w:rPr>
        <w:t xml:space="preserve"> заходів, у тому числі стосовно поширення серед населення знань про державні свята, державу і право.</w:t>
      </w:r>
    </w:p>
    <w:p w:rsidR="00D22963" w:rsidRPr="00D22963" w:rsidRDefault="00D22963" w:rsidP="00D22963">
      <w:pPr>
        <w:spacing w:line="235" w:lineRule="auto"/>
        <w:ind w:firstLine="709"/>
        <w:jc w:val="both"/>
        <w:rPr>
          <w:b/>
          <w:color w:val="000000"/>
          <w:lang w:val="uk-UA"/>
        </w:rPr>
      </w:pPr>
      <w:r w:rsidRPr="00D22963">
        <w:rPr>
          <w:color w:val="000000"/>
          <w:sz w:val="28"/>
          <w:szCs w:val="28"/>
          <w:lang w:val="uk-UA" w:eastAsia="uk-UA"/>
        </w:rPr>
        <w:t>Протягом 2016 – 2020 років</w:t>
      </w:r>
      <w:r w:rsidRPr="00D22963">
        <w:rPr>
          <w:color w:val="C00000"/>
          <w:sz w:val="28"/>
          <w:szCs w:val="28"/>
          <w:lang w:val="uk-UA" w:eastAsia="uk-UA"/>
        </w:rPr>
        <w:t xml:space="preserve"> </w:t>
      </w:r>
      <w:r w:rsidRPr="00D22963">
        <w:rPr>
          <w:color w:val="000000"/>
          <w:sz w:val="28"/>
          <w:szCs w:val="28"/>
          <w:lang w:val="uk-UA"/>
        </w:rPr>
        <w:t xml:space="preserve">безпосередньо органами юстиції  </w:t>
      </w:r>
      <w:r w:rsidRPr="00D22963">
        <w:rPr>
          <w:color w:val="000000"/>
          <w:sz w:val="28"/>
          <w:szCs w:val="28"/>
          <w:lang w:val="uk-UA" w:eastAsia="uk-UA"/>
        </w:rPr>
        <w:t xml:space="preserve">Дніпропетровської області </w:t>
      </w:r>
      <w:r w:rsidRPr="00D22963">
        <w:rPr>
          <w:color w:val="000000"/>
          <w:sz w:val="28"/>
          <w:szCs w:val="28"/>
          <w:lang w:val="uk-UA"/>
        </w:rPr>
        <w:t xml:space="preserve">проведено понад 750 різноманітних </w:t>
      </w:r>
      <w:proofErr w:type="spellStart"/>
      <w:r w:rsidRPr="00D22963">
        <w:rPr>
          <w:color w:val="000000"/>
          <w:sz w:val="28"/>
          <w:szCs w:val="28"/>
          <w:lang w:val="uk-UA"/>
        </w:rPr>
        <w:t>правопросвітницьких</w:t>
      </w:r>
      <w:proofErr w:type="spellEnd"/>
      <w:r w:rsidRPr="00D22963">
        <w:rPr>
          <w:color w:val="000000"/>
          <w:sz w:val="28"/>
          <w:szCs w:val="28"/>
          <w:lang w:val="uk-UA"/>
        </w:rPr>
        <w:t xml:space="preserve"> заходів за відповідними напрямами стосовно захисту прав і свобод громадян різних цільових аудиторій, якими охоплено значну кількість населення.</w:t>
      </w:r>
      <w:r w:rsidRPr="00D22963">
        <w:rPr>
          <w:b/>
          <w:color w:val="000000"/>
          <w:lang w:val="uk-UA"/>
        </w:rPr>
        <w:t xml:space="preserve"> </w:t>
      </w:r>
    </w:p>
    <w:p w:rsidR="00D22963" w:rsidRPr="00D22963" w:rsidRDefault="00D22963" w:rsidP="00D22963">
      <w:pPr>
        <w:spacing w:line="235" w:lineRule="auto"/>
        <w:ind w:firstLine="709"/>
        <w:jc w:val="both"/>
        <w:rPr>
          <w:color w:val="000000"/>
          <w:sz w:val="28"/>
          <w:szCs w:val="28"/>
          <w:lang w:val="uk-UA" w:eastAsia="uk-UA"/>
        </w:rPr>
      </w:pPr>
      <w:r w:rsidRPr="00D22963">
        <w:rPr>
          <w:color w:val="000000"/>
          <w:sz w:val="28"/>
          <w:szCs w:val="28"/>
          <w:lang w:val="uk-UA"/>
        </w:rPr>
        <w:t xml:space="preserve">Крім того, у 2020 році </w:t>
      </w:r>
      <w:r w:rsidR="00E5423A">
        <w:rPr>
          <w:color w:val="000000"/>
          <w:sz w:val="28"/>
          <w:szCs w:val="28"/>
          <w:lang w:val="uk-UA" w:eastAsia="uk-UA"/>
        </w:rPr>
        <w:t>проведено</w:t>
      </w:r>
      <w:r w:rsidR="000B16D1">
        <w:rPr>
          <w:color w:val="000000"/>
          <w:sz w:val="28"/>
          <w:szCs w:val="28"/>
          <w:lang w:val="uk-UA" w:eastAsia="uk-UA"/>
        </w:rPr>
        <w:t xml:space="preserve"> 36 </w:t>
      </w:r>
      <w:proofErr w:type="spellStart"/>
      <w:r w:rsidR="000B16D1">
        <w:rPr>
          <w:color w:val="000000"/>
          <w:sz w:val="28"/>
          <w:szCs w:val="28"/>
          <w:lang w:val="uk-UA" w:eastAsia="uk-UA"/>
        </w:rPr>
        <w:t>онлайн-</w:t>
      </w:r>
      <w:r w:rsidRPr="00D22963">
        <w:rPr>
          <w:color w:val="000000"/>
          <w:sz w:val="28"/>
          <w:szCs w:val="28"/>
          <w:lang w:val="uk-UA" w:eastAsia="uk-UA"/>
        </w:rPr>
        <w:t>заходів</w:t>
      </w:r>
      <w:proofErr w:type="spellEnd"/>
      <w:r w:rsidRPr="00D22963">
        <w:rPr>
          <w:color w:val="000000"/>
          <w:sz w:val="28"/>
          <w:szCs w:val="28"/>
          <w:lang w:val="uk-UA" w:eastAsia="uk-UA"/>
        </w:rPr>
        <w:t xml:space="preserve"> (</w:t>
      </w:r>
      <w:proofErr w:type="spellStart"/>
      <w:r w:rsidRPr="00D22963">
        <w:rPr>
          <w:color w:val="000000"/>
          <w:sz w:val="28"/>
          <w:szCs w:val="28"/>
          <w:lang w:val="uk-UA" w:eastAsia="uk-UA"/>
        </w:rPr>
        <w:t>вебінарів</w:t>
      </w:r>
      <w:proofErr w:type="spellEnd"/>
      <w:r w:rsidRPr="00D22963">
        <w:rPr>
          <w:color w:val="000000"/>
          <w:sz w:val="28"/>
          <w:szCs w:val="28"/>
          <w:lang w:val="uk-UA" w:eastAsia="uk-UA"/>
        </w:rPr>
        <w:t xml:space="preserve">,  зустрічей) з метою висвітлення змін у законодавстві, підвищення кваліфікації державних реєстраторів для подальшої їх роботи та забезпечення надання якісних правових послуг населенню відповідно до компетенції. </w:t>
      </w:r>
    </w:p>
    <w:p w:rsidR="00D22963" w:rsidRPr="00D22963" w:rsidRDefault="00D22963" w:rsidP="00D22963">
      <w:pPr>
        <w:ind w:firstLine="709"/>
        <w:jc w:val="both"/>
        <w:rPr>
          <w:b/>
          <w:color w:val="000000"/>
          <w:sz w:val="28"/>
          <w:szCs w:val="28"/>
          <w:lang w:val="uk-UA"/>
        </w:rPr>
      </w:pPr>
      <w:r w:rsidRPr="00D22963">
        <w:rPr>
          <w:color w:val="000000"/>
          <w:sz w:val="28"/>
          <w:szCs w:val="28"/>
          <w:lang w:val="uk-UA" w:eastAsia="uk-UA"/>
        </w:rPr>
        <w:t>Для налагодження якісної та продуктивної взаємодії з банківськими установами, які є стягувачами за виконавчими провадженнями, що перебувають на виконанні в органах державної виконавчої служби, керівництвом Південно-Східного міжрегіонального управління Міністерства юстиції (м. Дніпро), Головного управління Державної податкової служби у Дніпропетровській  області та Третього апеляційного адміністративного суду проведено робочі зустрічі щодо належної пода</w:t>
      </w:r>
      <w:r w:rsidR="00E5423A">
        <w:rPr>
          <w:color w:val="000000"/>
          <w:sz w:val="28"/>
          <w:szCs w:val="28"/>
          <w:lang w:val="uk-UA" w:eastAsia="uk-UA"/>
        </w:rPr>
        <w:t xml:space="preserve">льшої взаємодії та комунікації </w:t>
      </w:r>
      <w:r w:rsidRPr="00D22963">
        <w:rPr>
          <w:color w:val="000000"/>
          <w:sz w:val="28"/>
          <w:szCs w:val="28"/>
          <w:lang w:val="uk-UA" w:eastAsia="uk-UA"/>
        </w:rPr>
        <w:t xml:space="preserve">з органами державної виконавчої служби. </w:t>
      </w:r>
    </w:p>
    <w:p w:rsidR="00D22963" w:rsidRPr="00D22963" w:rsidRDefault="00E5423A" w:rsidP="00D22963">
      <w:pPr>
        <w:ind w:firstLine="709"/>
        <w:jc w:val="both"/>
        <w:rPr>
          <w:b/>
          <w:sz w:val="28"/>
          <w:szCs w:val="28"/>
          <w:lang w:val="uk-UA"/>
        </w:rPr>
      </w:pPr>
      <w:r>
        <w:rPr>
          <w:b/>
          <w:sz w:val="28"/>
          <w:szCs w:val="28"/>
          <w:lang w:val="uk-UA"/>
        </w:rPr>
        <w:t>3.2.</w:t>
      </w:r>
      <w:r w:rsidR="00D22963" w:rsidRPr="00D22963">
        <w:rPr>
          <w:b/>
          <w:sz w:val="28"/>
          <w:szCs w:val="28"/>
          <w:lang w:val="uk-UA"/>
        </w:rPr>
        <w:t xml:space="preserve"> Забезпечення надання державним службовцям під час їх підготовки, перепідготовки та підвищення кваліфікації комплексу знань з питань правового забезпечення державного управління та державної служби, що включатиме вивчення основ правознавства, відповідних актів законодавства.</w:t>
      </w:r>
    </w:p>
    <w:p w:rsidR="00D22963" w:rsidRPr="00D22963" w:rsidRDefault="00D22963" w:rsidP="00D22963">
      <w:pPr>
        <w:tabs>
          <w:tab w:val="left" w:pos="1080"/>
        </w:tabs>
        <w:ind w:firstLine="563"/>
        <w:jc w:val="both"/>
        <w:rPr>
          <w:sz w:val="28"/>
          <w:szCs w:val="28"/>
          <w:lang w:val="uk-UA"/>
        </w:rPr>
      </w:pPr>
      <w:r w:rsidRPr="00D22963">
        <w:rPr>
          <w:sz w:val="28"/>
          <w:szCs w:val="28"/>
          <w:lang w:val="uk-UA"/>
        </w:rPr>
        <w:t xml:space="preserve">Протягом звітного періоду з метою підвищення кваліфікації організовано 92 семінари та проведено 142 стажування </w:t>
      </w:r>
      <w:r w:rsidRPr="00D22963">
        <w:rPr>
          <w:bCs/>
          <w:sz w:val="28"/>
          <w:szCs w:val="28"/>
          <w:lang w:val="uk-UA"/>
        </w:rPr>
        <w:t>для працівників юридичних служб (юрисконсультів) та інших категорій слухачів місцевих органів виконавчої влади, державних підприємств, установ, організацій.</w:t>
      </w:r>
      <w:r w:rsidRPr="00D22963">
        <w:rPr>
          <w:sz w:val="28"/>
          <w:szCs w:val="28"/>
          <w:lang w:val="uk-UA"/>
        </w:rPr>
        <w:t xml:space="preserve"> </w:t>
      </w:r>
    </w:p>
    <w:p w:rsidR="00D22963" w:rsidRPr="00D22963" w:rsidRDefault="00D22963" w:rsidP="00D22963">
      <w:pPr>
        <w:tabs>
          <w:tab w:val="left" w:pos="1080"/>
        </w:tabs>
        <w:ind w:firstLine="563"/>
        <w:jc w:val="both"/>
        <w:rPr>
          <w:bCs/>
          <w:color w:val="000000"/>
          <w:sz w:val="28"/>
          <w:szCs w:val="28"/>
          <w:lang w:val="uk-UA"/>
        </w:rPr>
      </w:pPr>
      <w:r w:rsidRPr="00D22963">
        <w:rPr>
          <w:bCs/>
          <w:sz w:val="28"/>
          <w:szCs w:val="28"/>
          <w:lang w:val="uk-UA"/>
        </w:rPr>
        <w:t xml:space="preserve">Крім того, на підприємствах, в установах та організаціях проведено </w:t>
      </w:r>
      <w:r w:rsidRPr="00D22963">
        <w:rPr>
          <w:bCs/>
          <w:sz w:val="28"/>
          <w:szCs w:val="28"/>
          <w:lang w:val="uk-UA"/>
        </w:rPr>
        <w:br/>
        <w:t>107 спеціальних навчань та тренувань у сфері цивільного</w:t>
      </w:r>
      <w:r w:rsidRPr="00D22963">
        <w:rPr>
          <w:bCs/>
          <w:color w:val="000000"/>
          <w:sz w:val="28"/>
          <w:szCs w:val="28"/>
          <w:lang w:val="uk-UA"/>
        </w:rPr>
        <w:t xml:space="preserve"> захисту, якими охоплено 540 слухачів.</w:t>
      </w:r>
    </w:p>
    <w:p w:rsidR="00D22963" w:rsidRPr="00D22963" w:rsidRDefault="008023FE" w:rsidP="00D22963">
      <w:pPr>
        <w:shd w:val="clear" w:color="auto" w:fill="FFFFFF"/>
        <w:ind w:firstLine="563"/>
        <w:jc w:val="both"/>
        <w:rPr>
          <w:color w:val="000000"/>
          <w:sz w:val="28"/>
          <w:szCs w:val="28"/>
          <w:lang w:val="uk-UA"/>
        </w:rPr>
      </w:pPr>
      <w:r>
        <w:rPr>
          <w:b/>
          <w:sz w:val="28"/>
          <w:szCs w:val="28"/>
          <w:lang w:val="uk-UA"/>
        </w:rPr>
        <w:t xml:space="preserve">3.3. </w:t>
      </w:r>
      <w:r w:rsidR="00D22963" w:rsidRPr="00D22963">
        <w:rPr>
          <w:b/>
          <w:sz w:val="28"/>
          <w:szCs w:val="28"/>
          <w:lang w:val="uk-UA"/>
        </w:rPr>
        <w:t>Забезпечення роботи лекторіїв з питань</w:t>
      </w:r>
      <w:r w:rsidR="00D22963" w:rsidRPr="00D22963">
        <w:rPr>
          <w:b/>
          <w:color w:val="000000"/>
          <w:sz w:val="28"/>
          <w:szCs w:val="28"/>
          <w:lang w:val="uk-UA"/>
        </w:rPr>
        <w:t xml:space="preserve"> поширення моральних і правових знань, профілактики правопорушень серед неповнолітніх у навчальних закладах, дитячих будинках, інтернатах та професійно-технічних навчальних закладах, а також створення молодіжних правових клубів.</w:t>
      </w:r>
    </w:p>
    <w:p w:rsidR="00D22963" w:rsidRPr="00D22963" w:rsidRDefault="00D22963" w:rsidP="00D22963">
      <w:pPr>
        <w:shd w:val="clear" w:color="auto" w:fill="FFFFFF"/>
        <w:jc w:val="both"/>
        <w:rPr>
          <w:color w:val="000000"/>
          <w:sz w:val="28"/>
          <w:szCs w:val="28"/>
          <w:lang w:val="uk-UA"/>
        </w:rPr>
      </w:pPr>
      <w:r>
        <w:rPr>
          <w:color w:val="000000"/>
          <w:sz w:val="28"/>
          <w:szCs w:val="28"/>
          <w:lang w:val="uk-UA"/>
        </w:rPr>
        <w:lastRenderedPageBreak/>
        <w:t xml:space="preserve">        </w:t>
      </w:r>
      <w:r w:rsidRPr="00D22963">
        <w:rPr>
          <w:color w:val="000000"/>
          <w:sz w:val="28"/>
          <w:szCs w:val="28"/>
          <w:lang w:val="uk-UA"/>
        </w:rPr>
        <w:t>Питанню профілактики правопорушень серед неповнолітніх в області  приділяється значна увага. Так, відповідно до розпорядження Кабін</w:t>
      </w:r>
      <w:r w:rsidR="00E5423A">
        <w:rPr>
          <w:color w:val="000000"/>
          <w:sz w:val="28"/>
          <w:szCs w:val="28"/>
          <w:lang w:val="uk-UA"/>
        </w:rPr>
        <w:t xml:space="preserve">ету Міністрів України від 12 жовтня </w:t>
      </w:r>
      <w:r w:rsidRPr="00D22963">
        <w:rPr>
          <w:color w:val="000000"/>
          <w:sz w:val="28"/>
          <w:szCs w:val="28"/>
          <w:lang w:val="uk-UA"/>
        </w:rPr>
        <w:t>2011</w:t>
      </w:r>
      <w:r w:rsidR="00E5423A">
        <w:rPr>
          <w:color w:val="000000"/>
          <w:sz w:val="28"/>
          <w:szCs w:val="28"/>
          <w:lang w:val="uk-UA"/>
        </w:rPr>
        <w:t xml:space="preserve"> року</w:t>
      </w:r>
      <w:r w:rsidRPr="00D22963">
        <w:rPr>
          <w:color w:val="000000"/>
          <w:sz w:val="28"/>
          <w:szCs w:val="28"/>
          <w:lang w:val="uk-UA"/>
        </w:rPr>
        <w:t xml:space="preserve"> № 1039-р </w:t>
      </w:r>
      <w:r>
        <w:rPr>
          <w:color w:val="000000"/>
          <w:sz w:val="28"/>
          <w:szCs w:val="28"/>
          <w:lang w:val="uk-UA"/>
        </w:rPr>
        <w:t>,,</w:t>
      </w:r>
      <w:r w:rsidRPr="00D22963">
        <w:rPr>
          <w:color w:val="000000"/>
          <w:sz w:val="28"/>
          <w:szCs w:val="28"/>
          <w:lang w:val="uk-UA"/>
        </w:rPr>
        <w:t>Про затвердження плану заходів щодо реалізації Концепції розвитку кримінальної юстиції щодо неповнолітніх в Україні” (із змінами) з напряму</w:t>
      </w:r>
      <w:r>
        <w:rPr>
          <w:color w:val="000000"/>
          <w:sz w:val="28"/>
          <w:szCs w:val="28"/>
          <w:lang w:val="uk-UA"/>
        </w:rPr>
        <w:t xml:space="preserve"> проведення серед неповнолітніх </w:t>
      </w:r>
      <w:r w:rsidRPr="00D22963">
        <w:rPr>
          <w:color w:val="000000"/>
          <w:sz w:val="28"/>
          <w:szCs w:val="28"/>
          <w:lang w:val="uk-UA"/>
        </w:rPr>
        <w:t>інформаційно-просвітницької роботи, спрямованої на фор</w:t>
      </w:r>
      <w:r w:rsidR="007911BD">
        <w:rPr>
          <w:color w:val="000000"/>
          <w:sz w:val="28"/>
          <w:szCs w:val="28"/>
          <w:lang w:val="uk-UA"/>
        </w:rPr>
        <w:t>мування свідомого та шанобливого</w:t>
      </w:r>
      <w:r w:rsidRPr="00D22963">
        <w:rPr>
          <w:color w:val="000000"/>
          <w:sz w:val="28"/>
          <w:szCs w:val="28"/>
          <w:lang w:val="uk-UA"/>
        </w:rPr>
        <w:t xml:space="preserve"> ставлення до соціально позитивного спо</w:t>
      </w:r>
      <w:r w:rsidR="00E5423A">
        <w:rPr>
          <w:color w:val="000000"/>
          <w:sz w:val="28"/>
          <w:szCs w:val="28"/>
          <w:lang w:val="uk-UA"/>
        </w:rPr>
        <w:t xml:space="preserve">собу життя, забезпечено роботу </w:t>
      </w:r>
      <w:r>
        <w:rPr>
          <w:color w:val="000000"/>
          <w:sz w:val="28"/>
          <w:szCs w:val="28"/>
          <w:lang w:val="uk-UA"/>
        </w:rPr>
        <w:t>трьох</w:t>
      </w:r>
      <w:r w:rsidRPr="00D22963">
        <w:rPr>
          <w:color w:val="000000"/>
          <w:sz w:val="28"/>
          <w:szCs w:val="28"/>
          <w:lang w:val="uk-UA"/>
        </w:rPr>
        <w:t xml:space="preserve"> постійно діючих правових лекторіїв, створених на ба</w:t>
      </w:r>
      <w:r>
        <w:rPr>
          <w:color w:val="000000"/>
          <w:sz w:val="28"/>
          <w:szCs w:val="28"/>
          <w:lang w:val="uk-UA"/>
        </w:rPr>
        <w:t>зі навчально</w:t>
      </w:r>
      <w:r w:rsidRPr="00D22963">
        <w:rPr>
          <w:color w:val="000000"/>
          <w:sz w:val="28"/>
          <w:szCs w:val="28"/>
          <w:lang w:val="uk-UA"/>
        </w:rPr>
        <w:t xml:space="preserve">-виховного комплексу </w:t>
      </w:r>
      <w:r w:rsidR="00E5423A">
        <w:rPr>
          <w:color w:val="000000"/>
          <w:sz w:val="28"/>
          <w:szCs w:val="28"/>
          <w:lang w:val="uk-UA"/>
        </w:rPr>
        <w:t xml:space="preserve">          № 66</w:t>
      </w:r>
      <w:r w:rsidRPr="00D22963">
        <w:rPr>
          <w:color w:val="000000"/>
          <w:sz w:val="28"/>
          <w:szCs w:val="28"/>
          <w:lang w:val="uk-UA"/>
        </w:rPr>
        <w:t xml:space="preserve"> Комунального закладу освіти </w:t>
      </w:r>
      <w:r>
        <w:rPr>
          <w:color w:val="000000"/>
          <w:sz w:val="28"/>
          <w:szCs w:val="28"/>
          <w:lang w:val="uk-UA"/>
        </w:rPr>
        <w:t>,,</w:t>
      </w:r>
      <w:r w:rsidRPr="00D22963">
        <w:rPr>
          <w:color w:val="000000"/>
          <w:sz w:val="28"/>
          <w:szCs w:val="28"/>
          <w:lang w:val="uk-UA"/>
        </w:rPr>
        <w:t xml:space="preserve">Навчально-реабілітаційний центр </w:t>
      </w:r>
      <w:r>
        <w:rPr>
          <w:color w:val="000000"/>
          <w:sz w:val="28"/>
          <w:szCs w:val="28"/>
          <w:lang w:val="uk-UA"/>
        </w:rPr>
        <w:t>,,</w:t>
      </w:r>
      <w:r w:rsidRPr="00D22963">
        <w:rPr>
          <w:color w:val="000000"/>
          <w:sz w:val="28"/>
          <w:szCs w:val="28"/>
          <w:lang w:val="uk-UA"/>
        </w:rPr>
        <w:t xml:space="preserve">Горлиця” Дніпропетровської обласної ради та Комунального закладу освіти </w:t>
      </w:r>
      <w:r>
        <w:rPr>
          <w:color w:val="000000"/>
          <w:sz w:val="28"/>
          <w:szCs w:val="28"/>
          <w:lang w:val="uk-UA"/>
        </w:rPr>
        <w:t>,,</w:t>
      </w:r>
      <w:proofErr w:type="spellStart"/>
      <w:r w:rsidRPr="00D22963">
        <w:rPr>
          <w:color w:val="000000"/>
          <w:sz w:val="28"/>
          <w:szCs w:val="28"/>
          <w:lang w:val="uk-UA"/>
        </w:rPr>
        <w:t>Середньозагальноосвітня</w:t>
      </w:r>
      <w:proofErr w:type="spellEnd"/>
      <w:r w:rsidRPr="00D22963">
        <w:rPr>
          <w:color w:val="000000"/>
          <w:sz w:val="28"/>
          <w:szCs w:val="28"/>
          <w:lang w:val="uk-UA"/>
        </w:rPr>
        <w:t xml:space="preserve"> школа № 2” Дніпропетровської обласної ради. </w:t>
      </w:r>
    </w:p>
    <w:p w:rsidR="00D22963" w:rsidRPr="00D22963" w:rsidRDefault="00D22963" w:rsidP="00D22963">
      <w:pPr>
        <w:shd w:val="clear" w:color="auto" w:fill="FFFFFF"/>
        <w:jc w:val="both"/>
        <w:rPr>
          <w:color w:val="000000"/>
          <w:sz w:val="28"/>
          <w:szCs w:val="28"/>
          <w:lang w:val="uk-UA"/>
        </w:rPr>
      </w:pPr>
      <w:r>
        <w:rPr>
          <w:color w:val="000000"/>
          <w:sz w:val="28"/>
          <w:szCs w:val="28"/>
          <w:lang w:val="uk-UA"/>
        </w:rPr>
        <w:t xml:space="preserve">       </w:t>
      </w:r>
      <w:r w:rsidRPr="00D22963">
        <w:rPr>
          <w:color w:val="000000"/>
          <w:sz w:val="28"/>
          <w:szCs w:val="28"/>
          <w:lang w:val="uk-UA"/>
        </w:rPr>
        <w:t xml:space="preserve">Відповідно до планів роботи постійно діючих правових лекторіїв за звітний період </w:t>
      </w:r>
      <w:r w:rsidRPr="00D22963">
        <w:rPr>
          <w:bCs/>
          <w:color w:val="000000"/>
          <w:sz w:val="28"/>
          <w:szCs w:val="28"/>
          <w:lang w:val="uk-UA"/>
        </w:rPr>
        <w:t>проведено майже 250</w:t>
      </w:r>
      <w:r w:rsidRPr="00D22963">
        <w:rPr>
          <w:bCs/>
          <w:iCs/>
          <w:color w:val="000000"/>
          <w:sz w:val="28"/>
          <w:szCs w:val="28"/>
          <w:lang w:val="uk-UA"/>
        </w:rPr>
        <w:t xml:space="preserve"> лекційних занять</w:t>
      </w:r>
      <w:r w:rsidRPr="00D22963">
        <w:rPr>
          <w:bCs/>
          <w:color w:val="000000"/>
          <w:sz w:val="28"/>
          <w:szCs w:val="28"/>
          <w:lang w:val="uk-UA"/>
        </w:rPr>
        <w:t xml:space="preserve">, </w:t>
      </w:r>
      <w:r w:rsidRPr="00D22963">
        <w:rPr>
          <w:color w:val="000000"/>
          <w:sz w:val="28"/>
          <w:szCs w:val="28"/>
          <w:lang w:val="uk-UA"/>
        </w:rPr>
        <w:t>зокрема на такі теми:</w:t>
      </w:r>
      <w:r w:rsidRPr="00D22963">
        <w:rPr>
          <w:bCs/>
          <w:color w:val="000000"/>
          <w:sz w:val="28"/>
          <w:szCs w:val="28"/>
          <w:lang w:val="uk-UA"/>
        </w:rPr>
        <w:t xml:space="preserve"> </w:t>
      </w:r>
      <w:r w:rsidR="009012F2">
        <w:rPr>
          <w:bCs/>
          <w:color w:val="000000"/>
          <w:sz w:val="28"/>
          <w:szCs w:val="28"/>
          <w:lang w:val="uk-UA"/>
        </w:rPr>
        <w:t>,,</w:t>
      </w:r>
      <w:r w:rsidRPr="00D22963">
        <w:rPr>
          <w:color w:val="000000"/>
          <w:sz w:val="28"/>
          <w:szCs w:val="28"/>
          <w:lang w:val="uk-UA"/>
        </w:rPr>
        <w:t xml:space="preserve">Трудові права неповнолітніх”, </w:t>
      </w:r>
      <w:r w:rsidR="009012F2">
        <w:rPr>
          <w:color w:val="000000"/>
          <w:sz w:val="28"/>
          <w:szCs w:val="28"/>
          <w:lang w:val="uk-UA"/>
        </w:rPr>
        <w:t>,,</w:t>
      </w:r>
      <w:r w:rsidRPr="00D22963">
        <w:rPr>
          <w:color w:val="000000"/>
          <w:sz w:val="28"/>
          <w:szCs w:val="28"/>
          <w:lang w:val="uk-UA"/>
        </w:rPr>
        <w:t xml:space="preserve">Як поводитись у спілкуванні з правоохоронними органами”, </w:t>
      </w:r>
      <w:r w:rsidR="009012F2">
        <w:rPr>
          <w:color w:val="000000"/>
          <w:sz w:val="28"/>
          <w:szCs w:val="28"/>
          <w:lang w:val="uk-UA"/>
        </w:rPr>
        <w:t>,,</w:t>
      </w:r>
      <w:r w:rsidRPr="00D22963">
        <w:rPr>
          <w:color w:val="000000"/>
          <w:sz w:val="28"/>
          <w:szCs w:val="28"/>
          <w:lang w:val="uk-UA"/>
        </w:rPr>
        <w:t xml:space="preserve">Права дитини та відповідальність за їх порушення”, </w:t>
      </w:r>
      <w:r w:rsidR="009012F2">
        <w:rPr>
          <w:color w:val="000000"/>
          <w:sz w:val="28"/>
          <w:szCs w:val="28"/>
          <w:lang w:val="uk-UA"/>
        </w:rPr>
        <w:t>,,</w:t>
      </w:r>
      <w:r w:rsidRPr="00D22963">
        <w:rPr>
          <w:color w:val="000000"/>
          <w:sz w:val="28"/>
          <w:szCs w:val="28"/>
          <w:lang w:val="uk-UA"/>
        </w:rPr>
        <w:t xml:space="preserve">Генезис розвитку права дитини”, </w:t>
      </w:r>
      <w:r w:rsidR="009012F2">
        <w:rPr>
          <w:color w:val="000000"/>
          <w:sz w:val="28"/>
          <w:szCs w:val="28"/>
          <w:lang w:val="uk-UA"/>
        </w:rPr>
        <w:t>,,</w:t>
      </w:r>
      <w:proofErr w:type="spellStart"/>
      <w:r w:rsidRPr="00D22963">
        <w:rPr>
          <w:color w:val="000000"/>
          <w:sz w:val="28"/>
          <w:szCs w:val="28"/>
          <w:lang w:val="uk-UA"/>
        </w:rPr>
        <w:t>Віктимність</w:t>
      </w:r>
      <w:proofErr w:type="spellEnd"/>
      <w:r w:rsidRPr="00D22963">
        <w:rPr>
          <w:color w:val="000000"/>
          <w:sz w:val="28"/>
          <w:szCs w:val="28"/>
          <w:lang w:val="uk-UA"/>
        </w:rPr>
        <w:t xml:space="preserve">. Як не стати жертвою злочину”, </w:t>
      </w:r>
      <w:r w:rsidR="009012F2">
        <w:rPr>
          <w:color w:val="000000"/>
          <w:sz w:val="28"/>
          <w:szCs w:val="28"/>
          <w:lang w:val="uk-UA"/>
        </w:rPr>
        <w:t>,,</w:t>
      </w:r>
      <w:r w:rsidRPr="00D22963">
        <w:rPr>
          <w:color w:val="000000"/>
          <w:sz w:val="28"/>
          <w:szCs w:val="28"/>
          <w:lang w:val="uk-UA"/>
        </w:rPr>
        <w:t xml:space="preserve">Протидія </w:t>
      </w:r>
      <w:proofErr w:type="spellStart"/>
      <w:r w:rsidRPr="00D22963">
        <w:rPr>
          <w:color w:val="000000"/>
          <w:sz w:val="28"/>
          <w:szCs w:val="28"/>
          <w:lang w:val="uk-UA"/>
        </w:rPr>
        <w:t>булінгу</w:t>
      </w:r>
      <w:proofErr w:type="spellEnd"/>
      <w:r w:rsidRPr="00D22963">
        <w:rPr>
          <w:color w:val="000000"/>
          <w:sz w:val="28"/>
          <w:szCs w:val="28"/>
          <w:lang w:val="uk-UA"/>
        </w:rPr>
        <w:t xml:space="preserve"> як важливий фактор розвитку демократичного суспільства”, </w:t>
      </w:r>
      <w:r w:rsidR="009012F2">
        <w:rPr>
          <w:color w:val="000000"/>
          <w:sz w:val="28"/>
          <w:szCs w:val="28"/>
          <w:lang w:val="uk-UA"/>
        </w:rPr>
        <w:t>,,</w:t>
      </w:r>
      <w:r w:rsidRPr="00D22963">
        <w:rPr>
          <w:color w:val="000000"/>
          <w:sz w:val="28"/>
          <w:szCs w:val="28"/>
          <w:lang w:val="uk-UA"/>
        </w:rPr>
        <w:t xml:space="preserve">Кримінальна та адміністративна відповідальність неповнолітніх”, </w:t>
      </w:r>
      <w:r w:rsidR="009012F2">
        <w:rPr>
          <w:color w:val="000000"/>
          <w:sz w:val="28"/>
          <w:szCs w:val="28"/>
          <w:lang w:val="uk-UA"/>
        </w:rPr>
        <w:t>,,</w:t>
      </w:r>
      <w:r w:rsidRPr="00D22963">
        <w:rPr>
          <w:color w:val="000000"/>
          <w:sz w:val="28"/>
          <w:szCs w:val="28"/>
          <w:lang w:val="uk-UA"/>
        </w:rPr>
        <w:t xml:space="preserve">Використання дитячої праці”, </w:t>
      </w:r>
      <w:r w:rsidR="009012F2">
        <w:rPr>
          <w:color w:val="000000"/>
          <w:sz w:val="28"/>
          <w:szCs w:val="28"/>
          <w:lang w:val="uk-UA"/>
        </w:rPr>
        <w:t>,,</w:t>
      </w:r>
      <w:r w:rsidRPr="00D22963">
        <w:rPr>
          <w:color w:val="000000"/>
          <w:sz w:val="28"/>
          <w:szCs w:val="28"/>
          <w:lang w:val="uk-UA"/>
        </w:rPr>
        <w:t>Поп</w:t>
      </w:r>
      <w:r w:rsidR="007911BD">
        <w:rPr>
          <w:color w:val="000000"/>
          <w:sz w:val="28"/>
          <w:szCs w:val="28"/>
          <w:lang w:val="uk-UA"/>
        </w:rPr>
        <w:t>ередження насильства в сім’ї”, ,,</w:t>
      </w:r>
      <w:r w:rsidRPr="00D22963">
        <w:rPr>
          <w:color w:val="000000"/>
          <w:sz w:val="28"/>
          <w:szCs w:val="28"/>
          <w:lang w:val="uk-UA"/>
        </w:rPr>
        <w:t xml:space="preserve">Наркотичні речовини, як фактор загрози життю та здоров’ю”, </w:t>
      </w:r>
      <w:r w:rsidR="009012F2">
        <w:rPr>
          <w:color w:val="000000"/>
          <w:sz w:val="28"/>
          <w:szCs w:val="28"/>
          <w:lang w:val="uk-UA"/>
        </w:rPr>
        <w:t>,,</w:t>
      </w:r>
      <w:r w:rsidRPr="00D22963">
        <w:rPr>
          <w:color w:val="000000"/>
          <w:sz w:val="28"/>
          <w:szCs w:val="28"/>
          <w:lang w:val="uk-UA"/>
        </w:rPr>
        <w:t xml:space="preserve">Права дитини та відповідальність за їх порушення”, </w:t>
      </w:r>
      <w:r w:rsidR="009012F2">
        <w:rPr>
          <w:color w:val="000000"/>
          <w:sz w:val="28"/>
          <w:szCs w:val="28"/>
          <w:lang w:val="uk-UA"/>
        </w:rPr>
        <w:t>,,</w:t>
      </w:r>
      <w:r w:rsidR="008023FE">
        <w:rPr>
          <w:color w:val="000000"/>
          <w:sz w:val="28"/>
          <w:szCs w:val="28"/>
          <w:lang w:val="uk-UA"/>
        </w:rPr>
        <w:t>Захист дитини від усі</w:t>
      </w:r>
      <w:r w:rsidRPr="00D22963">
        <w:rPr>
          <w:color w:val="000000"/>
          <w:sz w:val="28"/>
          <w:szCs w:val="28"/>
          <w:lang w:val="uk-UA"/>
        </w:rPr>
        <w:t xml:space="preserve">х форм психічного та фізичного насильства”, </w:t>
      </w:r>
      <w:r w:rsidR="009012F2">
        <w:rPr>
          <w:color w:val="000000"/>
          <w:sz w:val="28"/>
          <w:szCs w:val="28"/>
          <w:lang w:val="uk-UA"/>
        </w:rPr>
        <w:t>,,</w:t>
      </w:r>
      <w:r w:rsidRPr="00D22963">
        <w:rPr>
          <w:color w:val="000000"/>
          <w:sz w:val="28"/>
          <w:szCs w:val="28"/>
          <w:lang w:val="uk-UA"/>
        </w:rPr>
        <w:t xml:space="preserve">Знай свої права, дитино!”, </w:t>
      </w:r>
      <w:r w:rsidR="009012F2">
        <w:rPr>
          <w:color w:val="000000"/>
          <w:sz w:val="28"/>
          <w:szCs w:val="28"/>
          <w:lang w:val="uk-UA"/>
        </w:rPr>
        <w:t>,,</w:t>
      </w:r>
      <w:r w:rsidRPr="00D22963">
        <w:rPr>
          <w:color w:val="000000"/>
          <w:sz w:val="28"/>
          <w:szCs w:val="28"/>
          <w:lang w:val="uk-UA"/>
        </w:rPr>
        <w:t xml:space="preserve">Конституція України – Закон нашої країни”, </w:t>
      </w:r>
      <w:r w:rsidR="009012F2">
        <w:rPr>
          <w:color w:val="000000"/>
          <w:sz w:val="28"/>
          <w:szCs w:val="28"/>
          <w:lang w:val="uk-UA"/>
        </w:rPr>
        <w:t>,,</w:t>
      </w:r>
      <w:r w:rsidRPr="00D22963">
        <w:rPr>
          <w:color w:val="000000"/>
          <w:sz w:val="28"/>
          <w:szCs w:val="28"/>
          <w:lang w:val="uk-UA"/>
        </w:rPr>
        <w:t xml:space="preserve">Права школяра”, </w:t>
      </w:r>
      <w:r w:rsidR="009012F2">
        <w:rPr>
          <w:color w:val="000000"/>
          <w:sz w:val="28"/>
          <w:szCs w:val="28"/>
          <w:lang w:val="uk-UA"/>
        </w:rPr>
        <w:t>,,</w:t>
      </w:r>
      <w:r w:rsidRPr="00D22963">
        <w:rPr>
          <w:color w:val="000000"/>
          <w:sz w:val="28"/>
          <w:szCs w:val="28"/>
          <w:lang w:val="uk-UA"/>
        </w:rPr>
        <w:t xml:space="preserve">Знати право – бути сильним”, </w:t>
      </w:r>
      <w:r w:rsidR="009012F2">
        <w:rPr>
          <w:color w:val="000000"/>
          <w:sz w:val="28"/>
          <w:szCs w:val="28"/>
          <w:lang w:val="uk-UA"/>
        </w:rPr>
        <w:t>,,</w:t>
      </w:r>
      <w:r w:rsidRPr="00D22963">
        <w:rPr>
          <w:color w:val="000000"/>
          <w:sz w:val="28"/>
          <w:szCs w:val="28"/>
          <w:lang w:val="uk-UA"/>
        </w:rPr>
        <w:t xml:space="preserve">Згубна дія алкоголю на дитячий організм”, </w:t>
      </w:r>
      <w:r w:rsidR="009012F2">
        <w:rPr>
          <w:color w:val="000000"/>
          <w:sz w:val="28"/>
          <w:szCs w:val="28"/>
          <w:lang w:val="uk-UA"/>
        </w:rPr>
        <w:t>,,</w:t>
      </w:r>
      <w:r w:rsidRPr="00D22963">
        <w:rPr>
          <w:color w:val="000000"/>
          <w:sz w:val="28"/>
          <w:szCs w:val="28"/>
          <w:lang w:val="uk-UA"/>
        </w:rPr>
        <w:t xml:space="preserve">Якщо тебе ображають дорослі”, </w:t>
      </w:r>
      <w:r w:rsidR="009012F2">
        <w:rPr>
          <w:color w:val="000000"/>
          <w:sz w:val="28"/>
          <w:szCs w:val="28"/>
          <w:lang w:val="uk-UA"/>
        </w:rPr>
        <w:t>,,</w:t>
      </w:r>
      <w:r w:rsidRPr="00D22963">
        <w:rPr>
          <w:color w:val="000000"/>
          <w:sz w:val="28"/>
          <w:szCs w:val="28"/>
          <w:lang w:val="uk-UA"/>
        </w:rPr>
        <w:t xml:space="preserve">Небезпечний Інтернет”, </w:t>
      </w:r>
      <w:r w:rsidR="009012F2">
        <w:rPr>
          <w:color w:val="000000"/>
          <w:sz w:val="28"/>
          <w:szCs w:val="28"/>
          <w:lang w:val="uk-UA"/>
        </w:rPr>
        <w:t>,,</w:t>
      </w:r>
      <w:r w:rsidRPr="00D22963">
        <w:rPr>
          <w:color w:val="000000"/>
          <w:sz w:val="28"/>
          <w:szCs w:val="28"/>
          <w:lang w:val="uk-UA"/>
        </w:rPr>
        <w:t xml:space="preserve">Як себе поводити з представниками поліції”, </w:t>
      </w:r>
      <w:r w:rsidR="009012F2">
        <w:rPr>
          <w:color w:val="000000"/>
          <w:sz w:val="28"/>
          <w:szCs w:val="28"/>
          <w:lang w:val="uk-UA"/>
        </w:rPr>
        <w:t>,,</w:t>
      </w:r>
      <w:r w:rsidRPr="00D22963">
        <w:rPr>
          <w:color w:val="000000"/>
          <w:sz w:val="28"/>
          <w:szCs w:val="28"/>
          <w:lang w:val="uk-UA"/>
        </w:rPr>
        <w:t xml:space="preserve">Правовими стежками Дніпра”, </w:t>
      </w:r>
      <w:r w:rsidR="009012F2">
        <w:rPr>
          <w:color w:val="000000"/>
          <w:sz w:val="28"/>
          <w:szCs w:val="28"/>
          <w:lang w:val="uk-UA"/>
        </w:rPr>
        <w:t>,,</w:t>
      </w:r>
      <w:r w:rsidRPr="00D22963">
        <w:rPr>
          <w:color w:val="000000"/>
          <w:sz w:val="28"/>
          <w:szCs w:val="28"/>
          <w:lang w:val="uk-UA"/>
        </w:rPr>
        <w:t xml:space="preserve">Урок Я МАЮ ПРАВО!”, </w:t>
      </w:r>
      <w:r w:rsidR="009012F2">
        <w:rPr>
          <w:color w:val="000000"/>
          <w:sz w:val="28"/>
          <w:szCs w:val="28"/>
          <w:lang w:val="uk-UA"/>
        </w:rPr>
        <w:t>,,</w:t>
      </w:r>
      <w:r w:rsidRPr="00D22963">
        <w:rPr>
          <w:color w:val="000000"/>
          <w:sz w:val="28"/>
          <w:szCs w:val="28"/>
          <w:lang w:val="uk-UA"/>
        </w:rPr>
        <w:t xml:space="preserve">Чим відрізняються права та свободи від обов’язків?”,  </w:t>
      </w:r>
      <w:r w:rsidR="009012F2">
        <w:rPr>
          <w:color w:val="000000"/>
          <w:sz w:val="28"/>
          <w:szCs w:val="28"/>
          <w:lang w:val="uk-UA"/>
        </w:rPr>
        <w:t>,,</w:t>
      </w:r>
      <w:r w:rsidRPr="00D22963">
        <w:rPr>
          <w:color w:val="000000"/>
          <w:sz w:val="28"/>
          <w:szCs w:val="28"/>
          <w:lang w:val="uk-UA"/>
        </w:rPr>
        <w:t xml:space="preserve">Що саме вимагає суспільство та держава від людини та якими правами володіють самі діти?”, </w:t>
      </w:r>
      <w:r w:rsidR="009012F2">
        <w:rPr>
          <w:color w:val="000000"/>
          <w:sz w:val="28"/>
          <w:szCs w:val="28"/>
          <w:lang w:val="uk-UA"/>
        </w:rPr>
        <w:t>,,</w:t>
      </w:r>
      <w:r w:rsidRPr="00D22963">
        <w:rPr>
          <w:color w:val="000000"/>
          <w:sz w:val="28"/>
          <w:szCs w:val="28"/>
          <w:lang w:val="uk-UA"/>
        </w:rPr>
        <w:t xml:space="preserve">Юні </w:t>
      </w:r>
      <w:proofErr w:type="spellStart"/>
      <w:r w:rsidRPr="00D22963">
        <w:rPr>
          <w:color w:val="000000"/>
          <w:sz w:val="28"/>
          <w:szCs w:val="28"/>
          <w:lang w:val="uk-UA"/>
        </w:rPr>
        <w:t>дніпряни</w:t>
      </w:r>
      <w:proofErr w:type="spellEnd"/>
      <w:r w:rsidRPr="00D22963">
        <w:rPr>
          <w:color w:val="000000"/>
          <w:sz w:val="28"/>
          <w:szCs w:val="28"/>
          <w:lang w:val="uk-UA"/>
        </w:rPr>
        <w:t xml:space="preserve"> кажуть </w:t>
      </w:r>
      <w:r w:rsidR="009012F2">
        <w:rPr>
          <w:color w:val="000000"/>
          <w:sz w:val="28"/>
          <w:szCs w:val="28"/>
          <w:lang w:val="uk-UA"/>
        </w:rPr>
        <w:t>,,</w:t>
      </w:r>
      <w:r w:rsidRPr="00D22963">
        <w:rPr>
          <w:color w:val="000000"/>
          <w:sz w:val="28"/>
          <w:szCs w:val="28"/>
          <w:lang w:val="uk-UA"/>
        </w:rPr>
        <w:t xml:space="preserve">Ні!” </w:t>
      </w:r>
      <w:proofErr w:type="spellStart"/>
      <w:r w:rsidRPr="00D22963">
        <w:rPr>
          <w:color w:val="000000"/>
          <w:sz w:val="28"/>
          <w:szCs w:val="28"/>
          <w:lang w:val="uk-UA"/>
        </w:rPr>
        <w:t>булінгу</w:t>
      </w:r>
      <w:proofErr w:type="spellEnd"/>
      <w:r w:rsidRPr="00D22963">
        <w:rPr>
          <w:color w:val="000000"/>
          <w:sz w:val="28"/>
          <w:szCs w:val="28"/>
          <w:lang w:val="uk-UA"/>
        </w:rPr>
        <w:t xml:space="preserve"> у школі”, </w:t>
      </w:r>
      <w:r w:rsidR="009012F2">
        <w:rPr>
          <w:color w:val="000000"/>
          <w:sz w:val="28"/>
          <w:szCs w:val="28"/>
          <w:lang w:val="uk-UA"/>
        </w:rPr>
        <w:t>,,</w:t>
      </w:r>
      <w:r w:rsidRPr="00D22963">
        <w:rPr>
          <w:color w:val="000000"/>
          <w:sz w:val="28"/>
          <w:szCs w:val="28"/>
          <w:lang w:val="uk-UA"/>
        </w:rPr>
        <w:t>Що ви знаєте про свої права?” та інші.</w:t>
      </w:r>
    </w:p>
    <w:p w:rsidR="00D22963" w:rsidRPr="00D22963" w:rsidRDefault="00D22963" w:rsidP="00D22963">
      <w:pPr>
        <w:spacing w:line="226" w:lineRule="auto"/>
        <w:ind w:firstLine="709"/>
        <w:jc w:val="both"/>
        <w:rPr>
          <w:bCs/>
          <w:iCs/>
          <w:sz w:val="28"/>
          <w:szCs w:val="28"/>
          <w:lang w:val="uk-UA" w:eastAsia="zh-CN"/>
        </w:rPr>
      </w:pPr>
      <w:r w:rsidRPr="00D22963">
        <w:rPr>
          <w:bCs/>
          <w:iCs/>
          <w:color w:val="000000"/>
          <w:sz w:val="28"/>
          <w:szCs w:val="28"/>
          <w:lang w:val="uk-UA" w:eastAsia="zh-CN"/>
        </w:rPr>
        <w:t xml:space="preserve">Протягом </w:t>
      </w:r>
      <w:r w:rsidRPr="00D22963">
        <w:rPr>
          <w:bCs/>
          <w:iCs/>
          <w:sz w:val="28"/>
          <w:szCs w:val="28"/>
          <w:lang w:val="uk-UA" w:eastAsia="zh-CN"/>
        </w:rPr>
        <w:t>звітного періоду проведено 35 засідань Координаційної ради молодих юристів при Головному територіальному управлінні юстиції у Дніпропетровській області (</w:t>
      </w:r>
      <w:r w:rsidRPr="00D22963">
        <w:rPr>
          <w:sz w:val="28"/>
          <w:szCs w:val="28"/>
          <w:lang w:val="uk-UA" w:eastAsia="uk-UA"/>
        </w:rPr>
        <w:t>Південно-Східному міжрегіональному управлінні Міністерства юстиції (м. Дніпро)</w:t>
      </w:r>
      <w:r w:rsidRPr="00D22963">
        <w:rPr>
          <w:bCs/>
          <w:iCs/>
          <w:sz w:val="28"/>
          <w:szCs w:val="28"/>
          <w:lang w:val="uk-UA" w:eastAsia="zh-CN"/>
        </w:rPr>
        <w:t>, а також 52 заняття</w:t>
      </w:r>
      <w:r w:rsidRPr="00D22963">
        <w:rPr>
          <w:iCs/>
          <w:sz w:val="28"/>
          <w:szCs w:val="28"/>
          <w:lang w:val="uk-UA" w:eastAsia="zh-CN"/>
        </w:rPr>
        <w:t xml:space="preserve"> </w:t>
      </w:r>
      <w:r w:rsidR="009012F2">
        <w:rPr>
          <w:iCs/>
          <w:sz w:val="28"/>
          <w:szCs w:val="28"/>
          <w:lang w:val="uk-UA" w:eastAsia="zh-CN"/>
        </w:rPr>
        <w:t>,,</w:t>
      </w:r>
      <w:r w:rsidRPr="00D22963">
        <w:rPr>
          <w:bCs/>
          <w:iCs/>
          <w:sz w:val="28"/>
          <w:szCs w:val="28"/>
          <w:lang w:val="uk-UA" w:eastAsia="zh-CN"/>
        </w:rPr>
        <w:t>Школи права”.</w:t>
      </w:r>
    </w:p>
    <w:p w:rsidR="00D22963" w:rsidRPr="00D22963" w:rsidRDefault="00D22963" w:rsidP="00D22963">
      <w:pPr>
        <w:shd w:val="clear" w:color="auto" w:fill="FFFFFF"/>
        <w:spacing w:line="226" w:lineRule="auto"/>
        <w:ind w:firstLine="709"/>
        <w:jc w:val="both"/>
        <w:rPr>
          <w:color w:val="000000"/>
          <w:sz w:val="28"/>
          <w:szCs w:val="28"/>
          <w:lang w:val="uk-UA"/>
        </w:rPr>
      </w:pPr>
      <w:r w:rsidRPr="00D22963">
        <w:rPr>
          <w:sz w:val="28"/>
          <w:szCs w:val="28"/>
          <w:lang w:val="uk-UA"/>
        </w:rPr>
        <w:t xml:space="preserve">Під час роботи </w:t>
      </w:r>
      <w:r w:rsidR="009012F2">
        <w:rPr>
          <w:sz w:val="28"/>
          <w:szCs w:val="28"/>
          <w:lang w:val="uk-UA"/>
        </w:rPr>
        <w:t>,,</w:t>
      </w:r>
      <w:r w:rsidRPr="00D22963">
        <w:rPr>
          <w:bCs/>
          <w:iCs/>
          <w:sz w:val="28"/>
          <w:szCs w:val="28"/>
          <w:lang w:val="uk-UA"/>
        </w:rPr>
        <w:t>Школи права”</w:t>
      </w:r>
      <w:r w:rsidRPr="00D22963">
        <w:rPr>
          <w:sz w:val="28"/>
          <w:szCs w:val="28"/>
          <w:lang w:val="uk-UA"/>
        </w:rPr>
        <w:t xml:space="preserve"> основна увага приділялася розвитку творчої особистості учнів, популяризації юридичної</w:t>
      </w:r>
      <w:r w:rsidRPr="00D22963">
        <w:rPr>
          <w:color w:val="000000"/>
          <w:sz w:val="28"/>
          <w:szCs w:val="28"/>
          <w:lang w:val="uk-UA"/>
        </w:rPr>
        <w:t xml:space="preserve"> культури серед молоді та знань з базисних правових дисциплін (теорія держави і права, конституційне право, кримінальне право, цивільне право), а також знання та вміння захищати свої права.</w:t>
      </w:r>
    </w:p>
    <w:p w:rsidR="00D22963" w:rsidRPr="00D22963" w:rsidRDefault="00D22963" w:rsidP="00D22963">
      <w:pPr>
        <w:shd w:val="clear" w:color="auto" w:fill="FFFFFF"/>
        <w:spacing w:line="226" w:lineRule="auto"/>
        <w:ind w:firstLine="709"/>
        <w:jc w:val="both"/>
        <w:rPr>
          <w:color w:val="000000"/>
          <w:sz w:val="28"/>
          <w:szCs w:val="28"/>
          <w:lang w:val="uk-UA"/>
        </w:rPr>
      </w:pPr>
      <w:r w:rsidRPr="00D22963">
        <w:rPr>
          <w:color w:val="000000"/>
          <w:sz w:val="28"/>
          <w:szCs w:val="28"/>
          <w:lang w:val="uk-UA"/>
        </w:rPr>
        <w:lastRenderedPageBreak/>
        <w:t>Юридичні дисципліни викладали найкращі студенти-правники Дніпровського національного університету імені Олеся Гончара, Дніпропетровського державного університету внутрішніх справ, Націонал</w:t>
      </w:r>
      <w:r w:rsidR="00E5423A">
        <w:rPr>
          <w:color w:val="000000"/>
          <w:sz w:val="28"/>
          <w:szCs w:val="28"/>
          <w:lang w:val="uk-UA"/>
        </w:rPr>
        <w:t>ьного технічного  університету ,,</w:t>
      </w:r>
      <w:r w:rsidRPr="00D22963">
        <w:rPr>
          <w:color w:val="000000"/>
          <w:sz w:val="28"/>
          <w:szCs w:val="28"/>
          <w:lang w:val="uk-UA"/>
        </w:rPr>
        <w:t xml:space="preserve">Дніпровська  політехніка”, члени Координаційної ради молодих юристів, фахівці Головного територіального управління юстиції </w:t>
      </w:r>
      <w:r w:rsidRPr="00D22963">
        <w:rPr>
          <w:bCs/>
          <w:iCs/>
          <w:sz w:val="28"/>
          <w:szCs w:val="28"/>
          <w:lang w:val="uk-UA" w:eastAsia="zh-CN"/>
        </w:rPr>
        <w:t>у Дніпропетровській області</w:t>
      </w:r>
      <w:r w:rsidRPr="00D22963">
        <w:rPr>
          <w:color w:val="000000"/>
          <w:sz w:val="28"/>
          <w:szCs w:val="28"/>
          <w:lang w:val="uk-UA"/>
        </w:rPr>
        <w:t>, адвокати.</w:t>
      </w:r>
    </w:p>
    <w:p w:rsidR="00D22963" w:rsidRPr="00D22963" w:rsidRDefault="00D22963" w:rsidP="00D22963">
      <w:pPr>
        <w:shd w:val="clear" w:color="auto" w:fill="FFFFFF"/>
        <w:spacing w:line="226" w:lineRule="auto"/>
        <w:ind w:firstLine="709"/>
        <w:jc w:val="both"/>
        <w:rPr>
          <w:color w:val="000000"/>
          <w:sz w:val="28"/>
          <w:szCs w:val="28"/>
          <w:lang w:val="uk-UA"/>
        </w:rPr>
      </w:pPr>
      <w:r w:rsidRPr="00D22963">
        <w:rPr>
          <w:color w:val="000000"/>
          <w:sz w:val="28"/>
          <w:szCs w:val="28"/>
          <w:lang w:val="uk-UA"/>
        </w:rPr>
        <w:t>В області створено та функціонували 5 молодіжних правових клубів.</w:t>
      </w:r>
    </w:p>
    <w:p w:rsidR="00D22963" w:rsidRPr="00D22963" w:rsidRDefault="00D22963" w:rsidP="00D22963">
      <w:pPr>
        <w:shd w:val="clear" w:color="auto" w:fill="FFFFFF"/>
        <w:spacing w:line="226" w:lineRule="auto"/>
        <w:ind w:firstLine="709"/>
        <w:jc w:val="both"/>
        <w:rPr>
          <w:color w:val="000000"/>
          <w:sz w:val="28"/>
          <w:szCs w:val="28"/>
          <w:lang w:val="uk-UA"/>
        </w:rPr>
      </w:pPr>
      <w:r w:rsidRPr="00D22963">
        <w:rPr>
          <w:color w:val="000000"/>
          <w:sz w:val="28"/>
          <w:szCs w:val="28"/>
          <w:lang w:val="uk-UA"/>
        </w:rPr>
        <w:t>Так</w:t>
      </w:r>
      <w:r w:rsidR="00E5423A">
        <w:rPr>
          <w:color w:val="000000"/>
          <w:sz w:val="28"/>
          <w:szCs w:val="28"/>
          <w:lang w:val="uk-UA"/>
        </w:rPr>
        <w:t>,</w:t>
      </w:r>
      <w:r w:rsidRPr="00D22963">
        <w:rPr>
          <w:color w:val="000000"/>
          <w:sz w:val="28"/>
          <w:szCs w:val="28"/>
          <w:lang w:val="uk-UA"/>
        </w:rPr>
        <w:t xml:space="preserve"> у правовому клубі </w:t>
      </w:r>
      <w:r w:rsidR="009012F2">
        <w:rPr>
          <w:color w:val="000000"/>
          <w:sz w:val="28"/>
          <w:szCs w:val="28"/>
          <w:lang w:val="uk-UA"/>
        </w:rPr>
        <w:t>,,</w:t>
      </w:r>
      <w:r w:rsidRPr="00D22963">
        <w:rPr>
          <w:color w:val="000000"/>
          <w:sz w:val="28"/>
          <w:szCs w:val="28"/>
          <w:lang w:val="uk-UA"/>
        </w:rPr>
        <w:t xml:space="preserve">Феміда” на базі </w:t>
      </w:r>
      <w:r w:rsidR="009012F2">
        <w:rPr>
          <w:color w:val="000000"/>
          <w:sz w:val="28"/>
          <w:szCs w:val="28"/>
          <w:lang w:val="uk-UA"/>
        </w:rPr>
        <w:t>Комунального закладу ,,</w:t>
      </w:r>
      <w:r w:rsidRPr="00D22963">
        <w:rPr>
          <w:color w:val="000000"/>
          <w:sz w:val="28"/>
          <w:szCs w:val="28"/>
          <w:lang w:val="uk-UA"/>
        </w:rPr>
        <w:t>Дніпропетровська обласна бібліотека для молоді ім. М.</w:t>
      </w:r>
      <w:r w:rsidR="00E5423A">
        <w:rPr>
          <w:color w:val="000000"/>
          <w:sz w:val="28"/>
          <w:szCs w:val="28"/>
          <w:lang w:val="uk-UA"/>
        </w:rPr>
        <w:t xml:space="preserve"> </w:t>
      </w:r>
      <w:r w:rsidRPr="00D22963">
        <w:rPr>
          <w:color w:val="000000"/>
          <w:sz w:val="28"/>
          <w:szCs w:val="28"/>
          <w:lang w:val="uk-UA"/>
        </w:rPr>
        <w:t xml:space="preserve">Свєтлова” проводилися </w:t>
      </w:r>
      <w:proofErr w:type="spellStart"/>
      <w:r w:rsidRPr="00D22963">
        <w:rPr>
          <w:color w:val="000000"/>
          <w:sz w:val="28"/>
          <w:szCs w:val="28"/>
          <w:lang w:val="uk-UA"/>
        </w:rPr>
        <w:t>правоосвітні</w:t>
      </w:r>
      <w:proofErr w:type="spellEnd"/>
      <w:r w:rsidRPr="00D22963">
        <w:rPr>
          <w:color w:val="000000"/>
          <w:sz w:val="28"/>
          <w:szCs w:val="28"/>
          <w:lang w:val="uk-UA"/>
        </w:rPr>
        <w:t xml:space="preserve"> заходи, до яких протягом звітного періоду залучалися студенти Технологічного коледжу Дніпропетровського державного аграрного університету, Дніпропетровського монтажного технікуму, загальноосвітньої середньої школи № 2, Дніпровського національного університету імені Олеся Гончара, Дніпропетровського державного університету внутрішніх справ, Державного навчального закладу </w:t>
      </w:r>
      <w:r w:rsidR="009012F2">
        <w:rPr>
          <w:color w:val="000000"/>
          <w:sz w:val="28"/>
          <w:szCs w:val="28"/>
          <w:lang w:val="uk-UA"/>
        </w:rPr>
        <w:t>,,</w:t>
      </w:r>
      <w:r w:rsidRPr="00D22963">
        <w:rPr>
          <w:color w:val="000000"/>
          <w:sz w:val="28"/>
          <w:szCs w:val="28"/>
          <w:lang w:val="uk-UA"/>
        </w:rPr>
        <w:t xml:space="preserve">Дніпропетровський транспортно-економічний коледж”, </w:t>
      </w:r>
      <w:r w:rsidR="009012F2">
        <w:rPr>
          <w:color w:val="000000"/>
          <w:sz w:val="28"/>
          <w:szCs w:val="28"/>
          <w:lang w:val="uk-UA"/>
        </w:rPr>
        <w:t>,,</w:t>
      </w:r>
      <w:r w:rsidRPr="00D22963">
        <w:rPr>
          <w:color w:val="000000"/>
          <w:sz w:val="28"/>
          <w:szCs w:val="28"/>
          <w:lang w:val="uk-UA"/>
        </w:rPr>
        <w:t xml:space="preserve">Автотранспортного коледжу Національного технічного  університету </w:t>
      </w:r>
      <w:r w:rsidR="009012F2">
        <w:rPr>
          <w:color w:val="000000"/>
          <w:sz w:val="28"/>
          <w:szCs w:val="28"/>
          <w:lang w:val="uk-UA"/>
        </w:rPr>
        <w:t>,,</w:t>
      </w:r>
      <w:r w:rsidRPr="00D22963">
        <w:rPr>
          <w:color w:val="000000"/>
          <w:sz w:val="28"/>
          <w:szCs w:val="28"/>
          <w:lang w:val="uk-UA"/>
        </w:rPr>
        <w:t>Дніпровська  політехніка”.</w:t>
      </w:r>
    </w:p>
    <w:p w:rsidR="00D22963" w:rsidRPr="00D22963" w:rsidRDefault="00E5423A" w:rsidP="00D22963">
      <w:pPr>
        <w:spacing w:line="226" w:lineRule="auto"/>
        <w:ind w:firstLine="709"/>
        <w:jc w:val="both"/>
        <w:rPr>
          <w:b/>
          <w:sz w:val="28"/>
          <w:szCs w:val="28"/>
          <w:lang w:val="uk-UA"/>
        </w:rPr>
      </w:pPr>
      <w:r>
        <w:rPr>
          <w:b/>
          <w:sz w:val="28"/>
          <w:szCs w:val="28"/>
          <w:lang w:val="uk-UA"/>
        </w:rPr>
        <w:t>3.4.</w:t>
      </w:r>
      <w:r w:rsidR="00D22963" w:rsidRPr="00D22963">
        <w:rPr>
          <w:b/>
          <w:sz w:val="28"/>
          <w:szCs w:val="28"/>
          <w:lang w:val="uk-UA"/>
        </w:rPr>
        <w:t xml:space="preserve"> Проведення міжнародних семінарів, круглих столів, симпозіумів з питань правової освіти та формування моральності в суспільстві.</w:t>
      </w:r>
    </w:p>
    <w:p w:rsidR="00D22963" w:rsidRPr="00D22963" w:rsidRDefault="00D22963" w:rsidP="00D22963">
      <w:pPr>
        <w:spacing w:line="226" w:lineRule="auto"/>
        <w:ind w:firstLine="709"/>
        <w:jc w:val="both"/>
        <w:rPr>
          <w:sz w:val="28"/>
          <w:szCs w:val="28"/>
          <w:lang w:val="uk-UA"/>
        </w:rPr>
      </w:pPr>
      <w:r w:rsidRPr="00D22963">
        <w:rPr>
          <w:sz w:val="28"/>
          <w:szCs w:val="28"/>
          <w:lang w:val="uk-UA"/>
        </w:rPr>
        <w:t xml:space="preserve">Протягом </w:t>
      </w:r>
      <w:r w:rsidRPr="00D22963">
        <w:rPr>
          <w:color w:val="000000"/>
          <w:sz w:val="28"/>
          <w:szCs w:val="28"/>
          <w:lang w:val="uk-UA"/>
        </w:rPr>
        <w:t>звітного періоду</w:t>
      </w:r>
      <w:r w:rsidRPr="00D22963">
        <w:rPr>
          <w:sz w:val="28"/>
          <w:szCs w:val="28"/>
          <w:lang w:val="uk-UA"/>
        </w:rPr>
        <w:t xml:space="preserve"> </w:t>
      </w:r>
      <w:proofErr w:type="spellStart"/>
      <w:r w:rsidRPr="00D22963">
        <w:rPr>
          <w:sz w:val="28"/>
          <w:szCs w:val="28"/>
          <w:lang w:val="uk-UA"/>
        </w:rPr>
        <w:t>правоосвітні</w:t>
      </w:r>
      <w:proofErr w:type="spellEnd"/>
      <w:r w:rsidRPr="00D22963">
        <w:rPr>
          <w:sz w:val="28"/>
          <w:szCs w:val="28"/>
          <w:lang w:val="uk-UA"/>
        </w:rPr>
        <w:t xml:space="preserve"> заходи із залученням міжнародних представників не проводились.</w:t>
      </w:r>
    </w:p>
    <w:p w:rsidR="00D22963" w:rsidRPr="00D22963" w:rsidRDefault="00D22963" w:rsidP="00D22963">
      <w:pPr>
        <w:spacing w:line="226" w:lineRule="auto"/>
        <w:ind w:firstLine="709"/>
        <w:jc w:val="both"/>
        <w:rPr>
          <w:b/>
          <w:sz w:val="28"/>
          <w:szCs w:val="28"/>
          <w:lang w:val="uk-UA"/>
        </w:rPr>
      </w:pPr>
      <w:r w:rsidRPr="00D22963">
        <w:rPr>
          <w:b/>
          <w:sz w:val="28"/>
          <w:szCs w:val="28"/>
          <w:lang w:val="uk-UA"/>
        </w:rPr>
        <w:t>4. Надання безоплатної правової допомоги населенню регіону.</w:t>
      </w:r>
    </w:p>
    <w:p w:rsidR="00D22963" w:rsidRPr="00D22963" w:rsidRDefault="0080510F" w:rsidP="00D22963">
      <w:pPr>
        <w:spacing w:line="226" w:lineRule="auto"/>
        <w:ind w:firstLine="709"/>
        <w:jc w:val="both"/>
        <w:rPr>
          <w:b/>
          <w:sz w:val="28"/>
          <w:szCs w:val="28"/>
          <w:lang w:val="uk-UA"/>
        </w:rPr>
      </w:pPr>
      <w:r>
        <w:rPr>
          <w:b/>
          <w:sz w:val="28"/>
          <w:szCs w:val="28"/>
          <w:lang w:val="uk-UA"/>
        </w:rPr>
        <w:t xml:space="preserve">4.1. </w:t>
      </w:r>
      <w:r w:rsidR="00D22963" w:rsidRPr="00D22963">
        <w:rPr>
          <w:b/>
          <w:sz w:val="28"/>
          <w:szCs w:val="28"/>
          <w:lang w:val="uk-UA"/>
        </w:rPr>
        <w:t>Забезпечення надання безоплатної первинної правової допомоги через мережі громадських приймалень та офісів шляхом надання кваліфікованої безоплатної правової допомоги та забезпечення офіційними виданнями.</w:t>
      </w:r>
    </w:p>
    <w:p w:rsidR="00D22963" w:rsidRPr="00D22963" w:rsidRDefault="00D22963" w:rsidP="00D22963">
      <w:pPr>
        <w:shd w:val="clear" w:color="auto" w:fill="FFFFFF"/>
        <w:ind w:firstLine="709"/>
        <w:jc w:val="both"/>
        <w:rPr>
          <w:sz w:val="28"/>
          <w:szCs w:val="28"/>
          <w:lang w:val="uk-UA"/>
        </w:rPr>
      </w:pPr>
      <w:r w:rsidRPr="00D22963">
        <w:rPr>
          <w:sz w:val="28"/>
          <w:szCs w:val="28"/>
          <w:lang w:val="uk-UA"/>
        </w:rPr>
        <w:t xml:space="preserve">У звітному періоді на виконання Закону України </w:t>
      </w:r>
      <w:r w:rsidR="009012F2">
        <w:rPr>
          <w:sz w:val="28"/>
          <w:szCs w:val="28"/>
          <w:lang w:val="uk-UA"/>
        </w:rPr>
        <w:t>,,</w:t>
      </w:r>
      <w:r w:rsidRPr="00D22963">
        <w:rPr>
          <w:sz w:val="28"/>
          <w:szCs w:val="28"/>
          <w:lang w:val="uk-UA"/>
        </w:rPr>
        <w:t xml:space="preserve">Про безоплатну правову допомогу” забезпечувалося надання безоплатної первинної правової допомоги громадянам області. Робота з цього напряму постійно перебувала на відповідному контролі, вживалися заходи щодо вдосконалення роботи </w:t>
      </w:r>
      <w:r w:rsidR="00E5423A">
        <w:rPr>
          <w:sz w:val="28"/>
          <w:szCs w:val="28"/>
          <w:lang w:val="uk-UA"/>
        </w:rPr>
        <w:t>громадських приймалень, зокрема</w:t>
      </w:r>
      <w:r w:rsidRPr="00D22963">
        <w:rPr>
          <w:sz w:val="28"/>
          <w:szCs w:val="28"/>
          <w:lang w:val="uk-UA"/>
        </w:rPr>
        <w:t xml:space="preserve"> працівниками таких приймалень надавалися методичні роз’яснення, добірки та листівки з актуальних правових питань, що цікавлять громадян.</w:t>
      </w:r>
    </w:p>
    <w:p w:rsidR="00D22963" w:rsidRPr="00D22963" w:rsidRDefault="00D22963" w:rsidP="00D22963">
      <w:pPr>
        <w:shd w:val="clear" w:color="auto" w:fill="FFFFFF"/>
        <w:ind w:firstLine="709"/>
        <w:jc w:val="both"/>
        <w:rPr>
          <w:bCs/>
          <w:iCs/>
          <w:sz w:val="28"/>
          <w:szCs w:val="28"/>
          <w:lang w:val="uk-UA"/>
        </w:rPr>
      </w:pPr>
      <w:r w:rsidRPr="00D22963">
        <w:rPr>
          <w:sz w:val="28"/>
          <w:szCs w:val="28"/>
          <w:lang w:val="uk-UA"/>
        </w:rPr>
        <w:t xml:space="preserve">У регіональному інформаційно-ресурсному центрі при  облдержадміністрації </w:t>
      </w:r>
      <w:r w:rsidR="009012F2">
        <w:rPr>
          <w:bCs/>
          <w:sz w:val="28"/>
          <w:szCs w:val="28"/>
          <w:lang w:val="uk-UA"/>
        </w:rPr>
        <w:t>,,</w:t>
      </w:r>
      <w:r w:rsidRPr="00D22963">
        <w:rPr>
          <w:sz w:val="28"/>
          <w:szCs w:val="28"/>
          <w:lang w:val="uk-UA"/>
        </w:rPr>
        <w:t xml:space="preserve">Відкрита влада” щотижнево </w:t>
      </w:r>
      <w:r w:rsidRPr="00D22963">
        <w:rPr>
          <w:color w:val="000000"/>
          <w:sz w:val="28"/>
          <w:szCs w:val="28"/>
          <w:lang w:val="uk-UA"/>
        </w:rPr>
        <w:t>(до введення карантину у 2020 році)</w:t>
      </w:r>
      <w:r w:rsidRPr="00D22963">
        <w:rPr>
          <w:color w:val="002060"/>
          <w:sz w:val="28"/>
          <w:szCs w:val="28"/>
          <w:lang w:val="uk-UA"/>
        </w:rPr>
        <w:t xml:space="preserve"> </w:t>
      </w:r>
      <w:r w:rsidRPr="00D22963">
        <w:rPr>
          <w:sz w:val="28"/>
          <w:szCs w:val="28"/>
          <w:lang w:val="uk-UA"/>
        </w:rPr>
        <w:t xml:space="preserve">здійснювався особистий прийом громадян, які потребують безоплатної первинної правової допомоги.  </w:t>
      </w:r>
      <w:r w:rsidRPr="00D22963">
        <w:rPr>
          <w:color w:val="000000"/>
          <w:sz w:val="28"/>
          <w:szCs w:val="28"/>
          <w:lang w:val="uk-UA"/>
        </w:rPr>
        <w:t>Протягом звітного періоду надано понад 1200 консультацій.</w:t>
      </w:r>
      <w:r w:rsidRPr="00D22963">
        <w:rPr>
          <w:sz w:val="28"/>
          <w:szCs w:val="28"/>
          <w:lang w:val="uk-UA"/>
        </w:rPr>
        <w:t xml:space="preserve"> </w:t>
      </w:r>
      <w:r w:rsidRPr="00D22963">
        <w:rPr>
          <w:bCs/>
          <w:iCs/>
          <w:sz w:val="28"/>
          <w:szCs w:val="28"/>
          <w:lang w:val="uk-UA"/>
        </w:rPr>
        <w:t xml:space="preserve">Особистий прийом громадян проводився працівниками юридичного департаменту облдержадміністрації (щовівторка) та управління взаємодії з правоохоронними органами та оборонної роботи облдержадміністрації (щочетверга). </w:t>
      </w:r>
    </w:p>
    <w:p w:rsidR="00D22963" w:rsidRPr="00D22963" w:rsidRDefault="00D22963" w:rsidP="00D22963">
      <w:pPr>
        <w:shd w:val="clear" w:color="auto" w:fill="FFFFFF"/>
        <w:ind w:firstLine="709"/>
        <w:jc w:val="both"/>
        <w:rPr>
          <w:sz w:val="28"/>
          <w:szCs w:val="28"/>
          <w:lang w:val="uk-UA"/>
        </w:rPr>
      </w:pPr>
      <w:r w:rsidRPr="00D22963">
        <w:rPr>
          <w:sz w:val="28"/>
          <w:szCs w:val="28"/>
          <w:lang w:val="uk-UA"/>
        </w:rPr>
        <w:lastRenderedPageBreak/>
        <w:t xml:space="preserve">З метою належного виконання вимог Закону України </w:t>
      </w:r>
      <w:r w:rsidR="009012F2">
        <w:rPr>
          <w:sz w:val="28"/>
          <w:szCs w:val="28"/>
          <w:lang w:val="uk-UA"/>
        </w:rPr>
        <w:t>,,</w:t>
      </w:r>
      <w:r w:rsidRPr="00D22963">
        <w:rPr>
          <w:sz w:val="28"/>
          <w:szCs w:val="28"/>
          <w:lang w:val="uk-UA"/>
        </w:rPr>
        <w:t>Про безоплатну правову допомогу”, а також забезпечення гарантованої Конституцією України можливості громадян України, іноземців, осіб без громадянства, у тому числі біженців чи осіб, які потребують додаткового захисту, отримати в повному обсязі безоплатну первинну правову допомогу можна було в 30 офісах з отримання правової інформації та надання безоплатної первинної правової допомоги у Дніпропетровській області на базі районних та міських бібліотек області.</w:t>
      </w:r>
    </w:p>
    <w:p w:rsidR="00D22963" w:rsidRPr="00D22963" w:rsidRDefault="00D22963" w:rsidP="00D22963">
      <w:pPr>
        <w:shd w:val="clear" w:color="auto" w:fill="FFFFFF"/>
        <w:ind w:firstLine="709"/>
        <w:jc w:val="both"/>
        <w:rPr>
          <w:sz w:val="28"/>
          <w:szCs w:val="28"/>
          <w:lang w:val="uk-UA"/>
        </w:rPr>
      </w:pPr>
      <w:r w:rsidRPr="00D22963">
        <w:rPr>
          <w:sz w:val="28"/>
          <w:szCs w:val="28"/>
          <w:lang w:val="uk-UA"/>
        </w:rPr>
        <w:t>Так, протягом 2016 – 2020 років органами юстиції Дніпропетровської області нада</w:t>
      </w:r>
      <w:r w:rsidR="00893884">
        <w:rPr>
          <w:sz w:val="28"/>
          <w:szCs w:val="28"/>
          <w:lang w:val="uk-UA"/>
        </w:rPr>
        <w:t>но понад 50 тисяч консультацій у</w:t>
      </w:r>
      <w:r w:rsidRPr="00D22963">
        <w:rPr>
          <w:sz w:val="28"/>
          <w:szCs w:val="28"/>
          <w:lang w:val="uk-UA"/>
        </w:rPr>
        <w:t xml:space="preserve"> громадських приймальнях та офісах з надання безоплатної первинної правової допомоги, офісах з отримання правової інформації та надання безоплатної первинної правової допомоги, під час роботи </w:t>
      </w:r>
      <w:r w:rsidR="009012F2">
        <w:rPr>
          <w:sz w:val="28"/>
          <w:szCs w:val="28"/>
          <w:lang w:val="uk-UA"/>
        </w:rPr>
        <w:t>,,</w:t>
      </w:r>
      <w:r w:rsidRPr="00D22963">
        <w:rPr>
          <w:sz w:val="28"/>
          <w:szCs w:val="28"/>
          <w:lang w:val="uk-UA"/>
        </w:rPr>
        <w:t>гарячих ліній”, виїзних консультативних пунктів.</w:t>
      </w:r>
    </w:p>
    <w:p w:rsidR="00D22963" w:rsidRPr="00D22963" w:rsidRDefault="00D22963" w:rsidP="00D22963">
      <w:pPr>
        <w:shd w:val="clear" w:color="auto" w:fill="FFFFFF"/>
        <w:ind w:firstLine="709"/>
        <w:jc w:val="both"/>
        <w:rPr>
          <w:sz w:val="28"/>
          <w:szCs w:val="28"/>
          <w:lang w:val="uk-UA"/>
        </w:rPr>
      </w:pPr>
      <w:r w:rsidRPr="00D22963">
        <w:rPr>
          <w:sz w:val="28"/>
          <w:szCs w:val="28"/>
          <w:lang w:val="uk-UA"/>
        </w:rPr>
        <w:t xml:space="preserve">Варто зазначити, що найбільше громадян турбують питання цивільного, земельного, пенсійного права та питання соціального захисту населення. </w:t>
      </w:r>
    </w:p>
    <w:p w:rsidR="00D22963" w:rsidRPr="00D22963" w:rsidRDefault="00893884" w:rsidP="00D22963">
      <w:pPr>
        <w:ind w:firstLine="709"/>
        <w:jc w:val="both"/>
        <w:rPr>
          <w:b/>
          <w:sz w:val="28"/>
          <w:szCs w:val="28"/>
          <w:lang w:val="uk-UA"/>
        </w:rPr>
      </w:pPr>
      <w:r>
        <w:rPr>
          <w:b/>
          <w:sz w:val="28"/>
          <w:szCs w:val="28"/>
          <w:lang w:val="uk-UA"/>
        </w:rPr>
        <w:t>4.2.</w:t>
      </w:r>
      <w:r w:rsidR="00D22963" w:rsidRPr="00D22963">
        <w:rPr>
          <w:b/>
          <w:sz w:val="28"/>
          <w:szCs w:val="28"/>
          <w:lang w:val="uk-UA"/>
        </w:rPr>
        <w:t xml:space="preserve"> Мобільна правова допомога населенню (вуличне консультування, правова допомога </w:t>
      </w:r>
      <w:r w:rsidR="00D22963" w:rsidRPr="00D22963">
        <w:rPr>
          <w:b/>
          <w:color w:val="000000"/>
          <w:sz w:val="28"/>
          <w:szCs w:val="28"/>
          <w:lang w:val="uk-UA"/>
        </w:rPr>
        <w:t>онлайн</w:t>
      </w:r>
      <w:r w:rsidR="00D22963" w:rsidRPr="00D22963">
        <w:rPr>
          <w:b/>
          <w:color w:val="C00000"/>
          <w:sz w:val="28"/>
          <w:szCs w:val="28"/>
          <w:lang w:val="uk-UA"/>
        </w:rPr>
        <w:t xml:space="preserve"> </w:t>
      </w:r>
      <w:r w:rsidR="00D22963" w:rsidRPr="00D22963">
        <w:rPr>
          <w:b/>
          <w:sz w:val="28"/>
          <w:szCs w:val="28"/>
          <w:lang w:val="uk-UA"/>
        </w:rPr>
        <w:t>тощо) з метою охоплення усіх верств населення.</w:t>
      </w:r>
    </w:p>
    <w:p w:rsidR="00D22963" w:rsidRPr="00D22963" w:rsidRDefault="00D22963" w:rsidP="00D22963">
      <w:pPr>
        <w:ind w:firstLine="709"/>
        <w:jc w:val="both"/>
        <w:rPr>
          <w:sz w:val="28"/>
          <w:szCs w:val="28"/>
          <w:lang w:val="uk-UA"/>
        </w:rPr>
      </w:pPr>
      <w:r w:rsidRPr="00D22963">
        <w:rPr>
          <w:sz w:val="28"/>
          <w:szCs w:val="28"/>
          <w:lang w:val="uk-UA"/>
        </w:rPr>
        <w:t xml:space="preserve">У звітному періоді в області проводилася робота з надання мобільної правової допомоги населенню шляхом проведення вуличних консультувань громадян, правова допомога </w:t>
      </w:r>
      <w:r w:rsidRPr="00D22963">
        <w:rPr>
          <w:color w:val="000000"/>
          <w:sz w:val="28"/>
          <w:szCs w:val="28"/>
          <w:lang w:val="uk-UA"/>
        </w:rPr>
        <w:t xml:space="preserve">онлайн </w:t>
      </w:r>
      <w:r w:rsidRPr="00D22963">
        <w:rPr>
          <w:sz w:val="28"/>
          <w:szCs w:val="28"/>
          <w:lang w:val="uk-UA"/>
        </w:rPr>
        <w:t>тощо.</w:t>
      </w:r>
    </w:p>
    <w:p w:rsidR="00D22963" w:rsidRPr="00D22963" w:rsidRDefault="00D22963" w:rsidP="00D22963">
      <w:pPr>
        <w:ind w:firstLine="709"/>
        <w:jc w:val="both"/>
        <w:rPr>
          <w:sz w:val="28"/>
          <w:szCs w:val="28"/>
          <w:lang w:val="uk-UA"/>
        </w:rPr>
      </w:pPr>
      <w:r w:rsidRPr="00D22963">
        <w:rPr>
          <w:sz w:val="28"/>
          <w:szCs w:val="28"/>
          <w:lang w:val="uk-UA"/>
        </w:rPr>
        <w:t>На території області функціонували 50 мобі</w:t>
      </w:r>
      <w:r w:rsidR="00893884">
        <w:rPr>
          <w:sz w:val="28"/>
          <w:szCs w:val="28"/>
          <w:lang w:val="uk-UA"/>
        </w:rPr>
        <w:t>льних консультативних пунктів, у</w:t>
      </w:r>
      <w:r w:rsidRPr="00D22963">
        <w:rPr>
          <w:sz w:val="28"/>
          <w:szCs w:val="28"/>
          <w:lang w:val="uk-UA"/>
        </w:rPr>
        <w:t xml:space="preserve"> яких відповідно до графіка щомісячного надання адресної безоплатної правової допомоги незахищеним верствам населення працівниками Регіонального центру з надання безоплатної вторинної правової допомоги у Дніпропетровській області та територіальних центрів соціального обслуговування н</w:t>
      </w:r>
      <w:r w:rsidR="00893884">
        <w:rPr>
          <w:sz w:val="28"/>
          <w:szCs w:val="28"/>
          <w:lang w:val="uk-UA"/>
        </w:rPr>
        <w:t>адавалися консультації</w:t>
      </w:r>
      <w:r w:rsidRPr="00D22963">
        <w:rPr>
          <w:sz w:val="28"/>
          <w:szCs w:val="28"/>
          <w:lang w:val="uk-UA"/>
        </w:rPr>
        <w:t xml:space="preserve"> громадянам.</w:t>
      </w:r>
    </w:p>
    <w:p w:rsidR="00D22963" w:rsidRPr="00D22963" w:rsidRDefault="00893884" w:rsidP="00D22963">
      <w:pPr>
        <w:ind w:firstLine="709"/>
        <w:jc w:val="both"/>
        <w:rPr>
          <w:b/>
          <w:sz w:val="28"/>
          <w:szCs w:val="28"/>
          <w:lang w:val="uk-UA"/>
        </w:rPr>
      </w:pPr>
      <w:r>
        <w:rPr>
          <w:b/>
          <w:sz w:val="28"/>
          <w:szCs w:val="28"/>
          <w:lang w:val="uk-UA"/>
        </w:rPr>
        <w:t>4.3.</w:t>
      </w:r>
      <w:r w:rsidR="00D22963" w:rsidRPr="00D22963">
        <w:rPr>
          <w:b/>
          <w:sz w:val="28"/>
          <w:szCs w:val="28"/>
          <w:lang w:val="uk-UA"/>
        </w:rPr>
        <w:t xml:space="preserve"> Проведення семінарів, тренінгів, лекцій, круглих столів для осіб, які надають безоплатну правову допомогу, з метою вдосконалення їх професійних навичок.</w:t>
      </w:r>
    </w:p>
    <w:p w:rsidR="00D22963" w:rsidRPr="00D22963" w:rsidRDefault="00D22963" w:rsidP="00D22963">
      <w:pPr>
        <w:ind w:firstLine="709"/>
        <w:jc w:val="both"/>
        <w:rPr>
          <w:color w:val="000000"/>
          <w:sz w:val="28"/>
          <w:szCs w:val="28"/>
          <w:lang w:val="uk-UA"/>
        </w:rPr>
      </w:pPr>
      <w:r w:rsidRPr="00D22963">
        <w:rPr>
          <w:color w:val="000000"/>
          <w:sz w:val="28"/>
          <w:szCs w:val="28"/>
          <w:lang w:val="uk-UA"/>
        </w:rPr>
        <w:t xml:space="preserve">У рамках проведення </w:t>
      </w:r>
      <w:proofErr w:type="spellStart"/>
      <w:r w:rsidR="00893884">
        <w:rPr>
          <w:color w:val="000000"/>
          <w:sz w:val="28"/>
          <w:szCs w:val="28"/>
          <w:lang w:val="uk-UA"/>
        </w:rPr>
        <w:t>правоосвітніх</w:t>
      </w:r>
      <w:proofErr w:type="spellEnd"/>
      <w:r w:rsidR="00893884">
        <w:rPr>
          <w:color w:val="000000"/>
          <w:sz w:val="28"/>
          <w:szCs w:val="28"/>
          <w:lang w:val="uk-UA"/>
        </w:rPr>
        <w:t xml:space="preserve"> заходів, з метою в</w:t>
      </w:r>
      <w:r w:rsidRPr="00D22963">
        <w:rPr>
          <w:color w:val="000000"/>
          <w:sz w:val="28"/>
          <w:szCs w:val="28"/>
          <w:lang w:val="uk-UA"/>
        </w:rPr>
        <w:t>досконалення професійних навичок осіб, які надають безоплатну правову допомогу</w:t>
      </w:r>
      <w:r w:rsidR="00893884">
        <w:rPr>
          <w:color w:val="000000"/>
          <w:sz w:val="28"/>
          <w:szCs w:val="28"/>
          <w:lang w:val="uk-UA"/>
        </w:rPr>
        <w:t>,</w:t>
      </w:r>
      <w:r w:rsidRPr="00D22963">
        <w:rPr>
          <w:color w:val="000000"/>
          <w:sz w:val="28"/>
          <w:szCs w:val="28"/>
          <w:lang w:val="uk-UA"/>
        </w:rPr>
        <w:t xml:space="preserve"> проводилися відповідні семінари, лекції, круглі столи тощо. </w:t>
      </w:r>
    </w:p>
    <w:p w:rsidR="00D22963" w:rsidRPr="00D22963" w:rsidRDefault="00D22963" w:rsidP="00D22963">
      <w:pPr>
        <w:ind w:firstLine="709"/>
        <w:jc w:val="both"/>
        <w:rPr>
          <w:color w:val="000000"/>
          <w:sz w:val="28"/>
          <w:szCs w:val="28"/>
          <w:lang w:val="uk-UA"/>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488950</wp:posOffset>
                </wp:positionH>
                <wp:positionV relativeFrom="paragraph">
                  <wp:posOffset>71755</wp:posOffset>
                </wp:positionV>
                <wp:extent cx="635" cy="15875"/>
                <wp:effectExtent l="12700" t="5080" r="5715" b="7620"/>
                <wp:wrapNone/>
                <wp:docPr id="1" name="Багетная рам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5875"/>
                        </a:xfrm>
                        <a:prstGeom prst="bevel">
                          <a:avLst>
                            <a:gd name="adj" fmla="val 12500"/>
                          </a:avLst>
                        </a:prstGeom>
                        <a:solidFill>
                          <a:srgbClr val="CFE7E5"/>
                        </a:solidFill>
                        <a:ln w="9360">
                          <a:solidFill>
                            <a:srgbClr val="80808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 o:spid="_x0000_s1026" type="#_x0000_t84" style="position:absolute;margin-left:38.5pt;margin-top:5.65pt;width:.05pt;height: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" fillcolor="#cfe7e5" strokecolor="gray" strokeweight=".26mm">
                <v:stroke joinstyle="round"/>
              </v:shape>
            </w:pict>
          </mc:Fallback>
        </mc:AlternateContent>
      </w:r>
      <w:r w:rsidRPr="00D22963">
        <w:rPr>
          <w:color w:val="000000"/>
          <w:sz w:val="28"/>
          <w:szCs w:val="28"/>
          <w:lang w:val="uk-UA"/>
        </w:rPr>
        <w:t>З метою поширення позитивного досвіду діяльності та організації заходів у сфері підвищення правової освіти населення, підвищення професійних навичок представників юридичних клінік в області протягом звітного періоду проведено 4 таких заходи для студентів з різних правових питань,  а також  адвокатів та юристів, які долучалися до надання безоплатної первинної правової допомоги через мережу</w:t>
      </w:r>
      <w:r w:rsidR="00893884">
        <w:rPr>
          <w:color w:val="000000"/>
          <w:sz w:val="28"/>
          <w:szCs w:val="28"/>
          <w:lang w:val="uk-UA"/>
        </w:rPr>
        <w:t xml:space="preserve"> громадських приймалень, для</w:t>
      </w:r>
      <w:r w:rsidRPr="00D22963">
        <w:rPr>
          <w:color w:val="000000"/>
          <w:sz w:val="28"/>
          <w:szCs w:val="28"/>
          <w:lang w:val="uk-UA"/>
        </w:rPr>
        <w:t xml:space="preserve"> підвищення якості надання правової допомоги, а також підвищення їх кваліфікації.</w:t>
      </w:r>
    </w:p>
    <w:p w:rsidR="00D22963" w:rsidRPr="00D22963" w:rsidRDefault="00D22963" w:rsidP="00D22963">
      <w:pPr>
        <w:ind w:firstLine="709"/>
        <w:jc w:val="both"/>
        <w:rPr>
          <w:color w:val="000000"/>
          <w:sz w:val="28"/>
          <w:szCs w:val="28"/>
          <w:lang w:val="uk-UA"/>
        </w:rPr>
      </w:pPr>
      <w:r w:rsidRPr="00D22963">
        <w:rPr>
          <w:color w:val="000000"/>
          <w:sz w:val="28"/>
          <w:szCs w:val="28"/>
          <w:lang w:val="uk-UA"/>
        </w:rPr>
        <w:lastRenderedPageBreak/>
        <w:t>Регіональним центром та місцевими центрами з надання безоплатної вторинної правової допомоги розповсюджувалися плакати та букле</w:t>
      </w:r>
      <w:r w:rsidR="009012F2">
        <w:rPr>
          <w:color w:val="000000"/>
          <w:sz w:val="28"/>
          <w:szCs w:val="28"/>
          <w:lang w:val="uk-UA"/>
        </w:rPr>
        <w:t xml:space="preserve">ти з посиланням на офіційний </w:t>
      </w:r>
      <w:r w:rsidR="00893884">
        <w:rPr>
          <w:color w:val="000000"/>
          <w:sz w:val="28"/>
          <w:szCs w:val="28"/>
          <w:lang w:val="uk-UA"/>
        </w:rPr>
        <w:t>сайт системи б</w:t>
      </w:r>
      <w:r w:rsidRPr="00D22963">
        <w:rPr>
          <w:color w:val="000000"/>
          <w:sz w:val="28"/>
          <w:szCs w:val="28"/>
          <w:lang w:val="uk-UA"/>
        </w:rPr>
        <w:t>езоплатної правої допомоги  (</w:t>
      </w:r>
      <w:hyperlink r:id="rId13" w:history="1">
        <w:r w:rsidRPr="00D22963">
          <w:rPr>
            <w:color w:val="000000"/>
            <w:sz w:val="28"/>
            <w:szCs w:val="28"/>
            <w:lang w:val="en-US"/>
          </w:rPr>
          <w:t>https</w:t>
        </w:r>
        <w:r w:rsidRPr="00D22963">
          <w:rPr>
            <w:color w:val="000000"/>
            <w:sz w:val="28"/>
            <w:szCs w:val="28"/>
            <w:lang w:val="uk-UA"/>
          </w:rPr>
          <w:t>://</w:t>
        </w:r>
        <w:proofErr w:type="spellStart"/>
        <w:r w:rsidRPr="00D22963">
          <w:rPr>
            <w:color w:val="000000"/>
            <w:sz w:val="28"/>
            <w:szCs w:val="28"/>
            <w:lang w:val="en-US"/>
          </w:rPr>
          <w:t>legalaid</w:t>
        </w:r>
        <w:proofErr w:type="spellEnd"/>
        <w:r w:rsidRPr="00D22963">
          <w:rPr>
            <w:color w:val="000000"/>
            <w:sz w:val="28"/>
            <w:szCs w:val="28"/>
            <w:lang w:val="uk-UA"/>
          </w:rPr>
          <w:t>.</w:t>
        </w:r>
        <w:proofErr w:type="spellStart"/>
        <w:r w:rsidRPr="00D22963">
          <w:rPr>
            <w:color w:val="000000"/>
            <w:sz w:val="28"/>
            <w:szCs w:val="28"/>
            <w:lang w:val="en-US"/>
          </w:rPr>
          <w:t>gov</w:t>
        </w:r>
        <w:proofErr w:type="spellEnd"/>
        <w:r w:rsidRPr="00D22963">
          <w:rPr>
            <w:color w:val="000000"/>
            <w:sz w:val="28"/>
            <w:szCs w:val="28"/>
            <w:lang w:val="uk-UA"/>
          </w:rPr>
          <w:t>.</w:t>
        </w:r>
        <w:proofErr w:type="spellStart"/>
        <w:r w:rsidRPr="00D22963">
          <w:rPr>
            <w:color w:val="000000"/>
            <w:sz w:val="28"/>
            <w:szCs w:val="28"/>
            <w:lang w:val="en-US"/>
          </w:rPr>
          <w:t>ua</w:t>
        </w:r>
        <w:proofErr w:type="spellEnd"/>
      </w:hyperlink>
      <w:r w:rsidRPr="00D22963">
        <w:rPr>
          <w:color w:val="000000"/>
          <w:sz w:val="28"/>
          <w:szCs w:val="28"/>
          <w:lang w:val="uk-UA"/>
        </w:rPr>
        <w:t xml:space="preserve">). Інформація постійно висвітлювалася на офіційному </w:t>
      </w:r>
      <w:r w:rsidRPr="00D22963">
        <w:rPr>
          <w:color w:val="000000"/>
          <w:sz w:val="28"/>
          <w:szCs w:val="28"/>
          <w:lang w:val="uk-UA"/>
        </w:rPr>
        <w:br/>
        <w:t>сайті облде</w:t>
      </w:r>
      <w:r w:rsidR="00893884">
        <w:rPr>
          <w:color w:val="000000"/>
          <w:sz w:val="28"/>
          <w:szCs w:val="28"/>
          <w:lang w:val="uk-UA"/>
        </w:rPr>
        <w:t xml:space="preserve">ржадміністрації, на </w:t>
      </w:r>
      <w:r w:rsidRPr="00D22963">
        <w:rPr>
          <w:color w:val="000000"/>
          <w:sz w:val="28"/>
          <w:szCs w:val="28"/>
          <w:lang w:val="uk-UA"/>
        </w:rPr>
        <w:t xml:space="preserve">сторінках райдержадміністрацій регіону,  на сторінці в соціальній мережі </w:t>
      </w:r>
      <w:r w:rsidRPr="00D22963">
        <w:rPr>
          <w:color w:val="000000"/>
          <w:sz w:val="28"/>
          <w:szCs w:val="28"/>
          <w:lang w:val="en-US"/>
        </w:rPr>
        <w:t>F</w:t>
      </w:r>
      <w:proofErr w:type="spellStart"/>
      <w:r w:rsidR="00893884">
        <w:rPr>
          <w:color w:val="000000"/>
          <w:sz w:val="28"/>
          <w:szCs w:val="28"/>
          <w:lang w:val="uk-UA"/>
        </w:rPr>
        <w:t>acebook</w:t>
      </w:r>
      <w:proofErr w:type="spellEnd"/>
      <w:r w:rsidRPr="00D22963">
        <w:rPr>
          <w:color w:val="000000"/>
          <w:sz w:val="28"/>
          <w:szCs w:val="28"/>
          <w:lang w:val="uk-UA"/>
        </w:rPr>
        <w:t xml:space="preserve"> </w:t>
      </w:r>
      <w:r w:rsidRPr="00D22963">
        <w:rPr>
          <w:sz w:val="28"/>
          <w:szCs w:val="28"/>
          <w:lang w:val="uk-UA" w:eastAsia="uk-UA"/>
        </w:rPr>
        <w:t>Південно-Східного міжрегіонального управління Міністерства юстиції (м. Дніпро),</w:t>
      </w:r>
      <w:r w:rsidRPr="00D22963">
        <w:rPr>
          <w:color w:val="000000"/>
          <w:sz w:val="28"/>
          <w:szCs w:val="28"/>
          <w:lang w:val="uk-UA"/>
        </w:rPr>
        <w:t xml:space="preserve"> інформаційному порталі </w:t>
      </w:r>
      <w:r w:rsidR="009012F2">
        <w:rPr>
          <w:color w:val="000000"/>
          <w:sz w:val="28"/>
          <w:szCs w:val="28"/>
          <w:lang w:val="uk-UA"/>
        </w:rPr>
        <w:t>,,</w:t>
      </w:r>
      <w:proofErr w:type="spellStart"/>
      <w:r w:rsidRPr="00D22963">
        <w:rPr>
          <w:color w:val="000000"/>
          <w:sz w:val="28"/>
          <w:szCs w:val="28"/>
          <w:lang w:val="uk-UA"/>
        </w:rPr>
        <w:t>Dnipro</w:t>
      </w:r>
      <w:proofErr w:type="spellEnd"/>
      <w:r w:rsidRPr="00D22963">
        <w:rPr>
          <w:color w:val="000000"/>
          <w:sz w:val="28"/>
          <w:szCs w:val="28"/>
          <w:lang w:val="uk-UA"/>
        </w:rPr>
        <w:t xml:space="preserve"> </w:t>
      </w:r>
      <w:proofErr w:type="spellStart"/>
      <w:r w:rsidRPr="00D22963">
        <w:rPr>
          <w:color w:val="000000"/>
          <w:sz w:val="28"/>
          <w:szCs w:val="28"/>
          <w:lang w:val="uk-UA"/>
        </w:rPr>
        <w:t>Justice</w:t>
      </w:r>
      <w:proofErr w:type="spellEnd"/>
      <w:r w:rsidRPr="00D22963">
        <w:rPr>
          <w:color w:val="000000"/>
          <w:sz w:val="28"/>
          <w:szCs w:val="28"/>
          <w:lang w:val="uk-UA"/>
        </w:rPr>
        <w:t xml:space="preserve"> </w:t>
      </w:r>
      <w:proofErr w:type="spellStart"/>
      <w:r w:rsidRPr="00D22963">
        <w:rPr>
          <w:color w:val="000000"/>
          <w:sz w:val="28"/>
          <w:szCs w:val="28"/>
          <w:lang w:val="uk-UA"/>
        </w:rPr>
        <w:t>News</w:t>
      </w:r>
      <w:proofErr w:type="spellEnd"/>
      <w:r w:rsidRPr="00D22963">
        <w:rPr>
          <w:color w:val="000000"/>
          <w:sz w:val="28"/>
          <w:szCs w:val="28"/>
          <w:lang w:val="uk-UA"/>
        </w:rPr>
        <w:t xml:space="preserve">”, </w:t>
      </w:r>
      <w:proofErr w:type="spellStart"/>
      <w:r w:rsidR="00893884">
        <w:rPr>
          <w:color w:val="000000"/>
          <w:sz w:val="28"/>
          <w:szCs w:val="28"/>
          <w:lang w:val="uk-UA"/>
        </w:rPr>
        <w:t>Twitter</w:t>
      </w:r>
      <w:proofErr w:type="spellEnd"/>
      <w:r w:rsidRPr="00D22963">
        <w:rPr>
          <w:color w:val="000000"/>
          <w:sz w:val="28"/>
          <w:szCs w:val="28"/>
          <w:lang w:val="uk-UA"/>
        </w:rPr>
        <w:t xml:space="preserve">, на створеній </w:t>
      </w:r>
      <w:proofErr w:type="spellStart"/>
      <w:r w:rsidRPr="00D22963">
        <w:rPr>
          <w:color w:val="000000"/>
          <w:sz w:val="28"/>
          <w:szCs w:val="28"/>
          <w:lang w:val="uk-UA"/>
        </w:rPr>
        <w:t>прав</w:t>
      </w:r>
      <w:r w:rsidR="00893884">
        <w:rPr>
          <w:color w:val="000000"/>
          <w:sz w:val="28"/>
          <w:szCs w:val="28"/>
          <w:lang w:val="uk-UA"/>
        </w:rPr>
        <w:t>оосвітницькій</w:t>
      </w:r>
      <w:proofErr w:type="spellEnd"/>
      <w:r w:rsidR="009012F2">
        <w:rPr>
          <w:color w:val="000000"/>
          <w:sz w:val="28"/>
          <w:szCs w:val="28"/>
          <w:lang w:val="uk-UA"/>
        </w:rPr>
        <w:t xml:space="preserve"> </w:t>
      </w:r>
      <w:proofErr w:type="spellStart"/>
      <w:r w:rsidR="009012F2">
        <w:rPr>
          <w:color w:val="000000"/>
          <w:sz w:val="28"/>
          <w:szCs w:val="28"/>
          <w:lang w:val="uk-UA"/>
        </w:rPr>
        <w:t>онлайн-платформі</w:t>
      </w:r>
      <w:proofErr w:type="spellEnd"/>
      <w:r w:rsidR="009012F2">
        <w:rPr>
          <w:color w:val="000000"/>
          <w:sz w:val="28"/>
          <w:szCs w:val="28"/>
          <w:lang w:val="uk-UA"/>
        </w:rPr>
        <w:t xml:space="preserve"> ,,</w:t>
      </w:r>
      <w:proofErr w:type="spellStart"/>
      <w:r w:rsidRPr="00D22963">
        <w:rPr>
          <w:color w:val="000000"/>
          <w:sz w:val="28"/>
          <w:szCs w:val="28"/>
          <w:lang w:val="uk-UA"/>
        </w:rPr>
        <w:t>Правоосвітній</w:t>
      </w:r>
      <w:proofErr w:type="spellEnd"/>
      <w:r w:rsidRPr="00D22963">
        <w:rPr>
          <w:color w:val="000000"/>
          <w:sz w:val="28"/>
          <w:szCs w:val="28"/>
          <w:lang w:val="uk-UA"/>
        </w:rPr>
        <w:t xml:space="preserve"> </w:t>
      </w:r>
      <w:proofErr w:type="spellStart"/>
      <w:r w:rsidRPr="00D22963">
        <w:rPr>
          <w:color w:val="000000"/>
          <w:sz w:val="28"/>
          <w:szCs w:val="28"/>
          <w:lang w:val="uk-UA"/>
        </w:rPr>
        <w:t>Хаб</w:t>
      </w:r>
      <w:proofErr w:type="spellEnd"/>
      <w:r w:rsidRPr="00D22963">
        <w:rPr>
          <w:color w:val="000000"/>
          <w:sz w:val="28"/>
          <w:szCs w:val="28"/>
          <w:lang w:val="uk-UA"/>
        </w:rPr>
        <w:t xml:space="preserve"> Дніпропетровщини”.</w:t>
      </w:r>
    </w:p>
    <w:p w:rsidR="00D22963" w:rsidRPr="00D22963" w:rsidRDefault="00D22963" w:rsidP="00D22963">
      <w:pPr>
        <w:ind w:firstLine="709"/>
        <w:jc w:val="both"/>
        <w:rPr>
          <w:b/>
          <w:color w:val="000000"/>
          <w:sz w:val="28"/>
          <w:szCs w:val="28"/>
          <w:lang w:val="uk-UA"/>
        </w:rPr>
      </w:pPr>
      <w:r w:rsidRPr="00D22963">
        <w:rPr>
          <w:b/>
          <w:color w:val="000000"/>
          <w:sz w:val="28"/>
          <w:szCs w:val="28"/>
          <w:lang w:val="uk-UA"/>
        </w:rPr>
        <w:t xml:space="preserve">5. Організація </w:t>
      </w:r>
      <w:r w:rsidR="00893884">
        <w:rPr>
          <w:b/>
          <w:color w:val="000000"/>
          <w:sz w:val="28"/>
          <w:szCs w:val="28"/>
          <w:lang w:val="uk-UA"/>
        </w:rPr>
        <w:t xml:space="preserve"> </w:t>
      </w:r>
      <w:r w:rsidRPr="00D22963">
        <w:rPr>
          <w:b/>
          <w:color w:val="000000"/>
          <w:sz w:val="28"/>
          <w:szCs w:val="28"/>
          <w:lang w:val="uk-UA"/>
        </w:rPr>
        <w:t xml:space="preserve">виконання завдань щодо реалізації </w:t>
      </w:r>
      <w:r w:rsidR="00893884">
        <w:rPr>
          <w:b/>
          <w:color w:val="000000"/>
          <w:sz w:val="28"/>
          <w:szCs w:val="28"/>
          <w:lang w:val="uk-UA"/>
        </w:rPr>
        <w:t xml:space="preserve"> </w:t>
      </w:r>
      <w:r w:rsidRPr="00D22963">
        <w:rPr>
          <w:b/>
          <w:color w:val="000000"/>
          <w:sz w:val="28"/>
          <w:szCs w:val="28"/>
          <w:lang w:val="uk-UA"/>
        </w:rPr>
        <w:t>загальнонаціо</w:t>
      </w:r>
      <w:r w:rsidR="00893884" w:rsidRPr="00D22963">
        <w:rPr>
          <w:b/>
          <w:color w:val="000000"/>
          <w:sz w:val="28"/>
          <w:szCs w:val="28"/>
          <w:lang w:val="uk-UA"/>
        </w:rPr>
        <w:t>на</w:t>
      </w:r>
      <w:r w:rsidR="00893884">
        <w:rPr>
          <w:b/>
          <w:color w:val="000000"/>
          <w:sz w:val="28"/>
          <w:szCs w:val="28"/>
          <w:lang w:val="uk-UA"/>
        </w:rPr>
        <w:t xml:space="preserve">льного </w:t>
      </w:r>
      <w:proofErr w:type="spellStart"/>
      <w:r w:rsidR="00893884">
        <w:rPr>
          <w:b/>
          <w:color w:val="000000"/>
          <w:sz w:val="28"/>
          <w:szCs w:val="28"/>
          <w:lang w:val="uk-UA"/>
        </w:rPr>
        <w:t>правопросвітницького</w:t>
      </w:r>
      <w:proofErr w:type="spellEnd"/>
      <w:r w:rsidR="00893884">
        <w:rPr>
          <w:b/>
          <w:color w:val="000000"/>
          <w:sz w:val="28"/>
          <w:szCs w:val="28"/>
          <w:lang w:val="uk-UA"/>
        </w:rPr>
        <w:t xml:space="preserve"> </w:t>
      </w:r>
      <w:proofErr w:type="spellStart"/>
      <w:r w:rsidR="00893884">
        <w:rPr>
          <w:b/>
          <w:color w:val="000000"/>
          <w:sz w:val="28"/>
          <w:szCs w:val="28"/>
          <w:lang w:val="uk-UA"/>
        </w:rPr>
        <w:t>проєкту</w:t>
      </w:r>
      <w:proofErr w:type="spellEnd"/>
      <w:r w:rsidR="00893884">
        <w:rPr>
          <w:b/>
          <w:color w:val="000000"/>
          <w:sz w:val="28"/>
          <w:szCs w:val="28"/>
          <w:lang w:val="uk-UA"/>
        </w:rPr>
        <w:t xml:space="preserve">  ,,</w:t>
      </w:r>
      <w:r w:rsidR="00893884" w:rsidRPr="00D22963">
        <w:rPr>
          <w:b/>
          <w:color w:val="000000"/>
          <w:sz w:val="28"/>
          <w:szCs w:val="28"/>
          <w:lang w:val="uk-UA"/>
        </w:rPr>
        <w:t>Я МАЮ ПРАВО!”.</w:t>
      </w:r>
    </w:p>
    <w:p w:rsidR="00D22963" w:rsidRPr="00D22963" w:rsidRDefault="00D22963" w:rsidP="00D22963">
      <w:pPr>
        <w:ind w:firstLine="709"/>
        <w:jc w:val="both"/>
        <w:rPr>
          <w:color w:val="000000"/>
          <w:sz w:val="28"/>
          <w:szCs w:val="28"/>
          <w:lang w:val="uk-UA"/>
        </w:rPr>
      </w:pPr>
      <w:r w:rsidRPr="00D22963">
        <w:rPr>
          <w:color w:val="000000"/>
          <w:sz w:val="28"/>
          <w:szCs w:val="28"/>
          <w:lang w:val="uk-UA"/>
        </w:rPr>
        <w:t xml:space="preserve">З </w:t>
      </w:r>
      <w:r w:rsidR="009012F2">
        <w:rPr>
          <w:color w:val="000000"/>
          <w:sz w:val="28"/>
          <w:szCs w:val="28"/>
          <w:lang w:val="uk-UA"/>
        </w:rPr>
        <w:t xml:space="preserve"> </w:t>
      </w:r>
      <w:r w:rsidRPr="00D22963">
        <w:rPr>
          <w:color w:val="000000"/>
          <w:sz w:val="28"/>
          <w:szCs w:val="28"/>
          <w:lang w:val="uk-UA"/>
        </w:rPr>
        <w:t xml:space="preserve">метою </w:t>
      </w:r>
      <w:r w:rsidR="009012F2">
        <w:rPr>
          <w:color w:val="000000"/>
          <w:sz w:val="28"/>
          <w:szCs w:val="28"/>
          <w:lang w:val="uk-UA"/>
        </w:rPr>
        <w:t xml:space="preserve"> </w:t>
      </w:r>
      <w:r w:rsidRPr="00D22963">
        <w:rPr>
          <w:color w:val="000000"/>
          <w:sz w:val="28"/>
          <w:szCs w:val="28"/>
          <w:lang w:val="uk-UA"/>
        </w:rPr>
        <w:t xml:space="preserve">реалізації </w:t>
      </w:r>
      <w:r w:rsidR="009012F2">
        <w:rPr>
          <w:color w:val="000000"/>
          <w:sz w:val="28"/>
          <w:szCs w:val="28"/>
          <w:lang w:val="uk-UA"/>
        </w:rPr>
        <w:t xml:space="preserve">  </w:t>
      </w:r>
      <w:r w:rsidRPr="00D22963">
        <w:rPr>
          <w:color w:val="000000"/>
          <w:sz w:val="28"/>
          <w:szCs w:val="28"/>
          <w:lang w:val="uk-UA"/>
        </w:rPr>
        <w:t xml:space="preserve">Указу </w:t>
      </w:r>
      <w:r w:rsidR="009012F2">
        <w:rPr>
          <w:color w:val="000000"/>
          <w:sz w:val="28"/>
          <w:szCs w:val="28"/>
          <w:lang w:val="uk-UA"/>
        </w:rPr>
        <w:t xml:space="preserve">  </w:t>
      </w:r>
      <w:r w:rsidRPr="00D22963">
        <w:rPr>
          <w:color w:val="000000"/>
          <w:sz w:val="28"/>
          <w:szCs w:val="28"/>
          <w:lang w:val="uk-UA"/>
        </w:rPr>
        <w:t xml:space="preserve">Президента </w:t>
      </w:r>
      <w:r w:rsidR="009012F2">
        <w:rPr>
          <w:color w:val="000000"/>
          <w:sz w:val="28"/>
          <w:szCs w:val="28"/>
          <w:lang w:val="uk-UA"/>
        </w:rPr>
        <w:t xml:space="preserve">  </w:t>
      </w:r>
      <w:r w:rsidRPr="00D22963">
        <w:rPr>
          <w:color w:val="000000"/>
          <w:sz w:val="28"/>
          <w:szCs w:val="28"/>
          <w:lang w:val="uk-UA"/>
        </w:rPr>
        <w:t xml:space="preserve">України </w:t>
      </w:r>
      <w:r w:rsidR="009012F2">
        <w:rPr>
          <w:color w:val="000000"/>
          <w:sz w:val="28"/>
          <w:szCs w:val="28"/>
          <w:lang w:val="uk-UA"/>
        </w:rPr>
        <w:t xml:space="preserve">  </w:t>
      </w:r>
      <w:r w:rsidRPr="00D22963">
        <w:rPr>
          <w:bCs/>
          <w:color w:val="000000"/>
          <w:sz w:val="28"/>
          <w:szCs w:val="28"/>
          <w:lang w:val="uk-UA"/>
        </w:rPr>
        <w:t xml:space="preserve">від </w:t>
      </w:r>
      <w:r w:rsidR="009012F2">
        <w:rPr>
          <w:bCs/>
          <w:color w:val="000000"/>
          <w:sz w:val="28"/>
          <w:szCs w:val="28"/>
          <w:lang w:val="uk-UA"/>
        </w:rPr>
        <w:t xml:space="preserve"> </w:t>
      </w:r>
      <w:r w:rsidR="00893884">
        <w:rPr>
          <w:bCs/>
          <w:color w:val="000000"/>
          <w:sz w:val="28"/>
          <w:szCs w:val="28"/>
          <w:lang w:val="uk-UA"/>
        </w:rPr>
        <w:t xml:space="preserve">14 листопада </w:t>
      </w:r>
      <w:r w:rsidRPr="00D22963">
        <w:rPr>
          <w:bCs/>
          <w:color w:val="000000"/>
          <w:sz w:val="28"/>
          <w:szCs w:val="28"/>
          <w:lang w:val="uk-UA"/>
        </w:rPr>
        <w:t xml:space="preserve">2017 </w:t>
      </w:r>
      <w:r w:rsidR="00893884">
        <w:rPr>
          <w:bCs/>
          <w:color w:val="000000"/>
          <w:sz w:val="28"/>
          <w:szCs w:val="28"/>
          <w:lang w:val="uk-UA"/>
        </w:rPr>
        <w:t>року</w:t>
      </w:r>
      <w:r w:rsidR="009012F2">
        <w:rPr>
          <w:bCs/>
          <w:color w:val="000000"/>
          <w:sz w:val="28"/>
          <w:szCs w:val="28"/>
          <w:lang w:val="uk-UA"/>
        </w:rPr>
        <w:t xml:space="preserve"> № 361/2017 ,,</w:t>
      </w:r>
      <w:r w:rsidRPr="00D22963">
        <w:rPr>
          <w:bCs/>
          <w:color w:val="000000"/>
          <w:sz w:val="28"/>
          <w:szCs w:val="28"/>
          <w:lang w:val="uk-UA"/>
        </w:rPr>
        <w:t>Про оголошення в Україні 2018 року Роком реалізаці</w:t>
      </w:r>
      <w:r w:rsidR="00893884">
        <w:rPr>
          <w:bCs/>
          <w:color w:val="000000"/>
          <w:sz w:val="28"/>
          <w:szCs w:val="28"/>
          <w:lang w:val="uk-UA"/>
        </w:rPr>
        <w:t xml:space="preserve">ї </w:t>
      </w:r>
      <w:proofErr w:type="spellStart"/>
      <w:r w:rsidR="00893884">
        <w:rPr>
          <w:bCs/>
          <w:color w:val="000000"/>
          <w:sz w:val="28"/>
          <w:szCs w:val="28"/>
          <w:lang w:val="uk-UA"/>
        </w:rPr>
        <w:t>правопросвітницького</w:t>
      </w:r>
      <w:proofErr w:type="spellEnd"/>
      <w:r w:rsidR="00893884">
        <w:rPr>
          <w:bCs/>
          <w:color w:val="000000"/>
          <w:sz w:val="28"/>
          <w:szCs w:val="28"/>
          <w:lang w:val="uk-UA"/>
        </w:rPr>
        <w:t xml:space="preserve"> про</w:t>
      </w:r>
      <w:r w:rsidR="007911BD">
        <w:rPr>
          <w:bCs/>
          <w:color w:val="000000"/>
          <w:sz w:val="28"/>
          <w:szCs w:val="28"/>
          <w:lang w:val="uk-UA"/>
        </w:rPr>
        <w:t>е</w:t>
      </w:r>
      <w:r w:rsidR="009012F2">
        <w:rPr>
          <w:bCs/>
          <w:color w:val="000000"/>
          <w:sz w:val="28"/>
          <w:szCs w:val="28"/>
          <w:lang w:val="uk-UA"/>
        </w:rPr>
        <w:t>кту ,,</w:t>
      </w:r>
      <w:r w:rsidR="00893884">
        <w:rPr>
          <w:bCs/>
          <w:color w:val="000000"/>
          <w:sz w:val="28"/>
          <w:szCs w:val="28"/>
          <w:lang w:val="uk-UA"/>
        </w:rPr>
        <w:t>Я МАЮ ПРАВО</w:t>
      </w:r>
      <w:r w:rsidRPr="00D22963">
        <w:rPr>
          <w:bCs/>
          <w:color w:val="000000"/>
          <w:sz w:val="28"/>
          <w:szCs w:val="28"/>
          <w:lang w:val="uk-UA"/>
        </w:rPr>
        <w:t>!”</w:t>
      </w:r>
      <w:r w:rsidRPr="00D22963">
        <w:rPr>
          <w:color w:val="000000"/>
          <w:sz w:val="28"/>
          <w:szCs w:val="28"/>
          <w:lang w:val="uk-UA"/>
        </w:rPr>
        <w:t>, підвищення рівня правової культури та вдосконалення системи правової освіти населення Дніпропетровської області, набуття громадянами необхідного рівня правових знань, ф</w:t>
      </w:r>
      <w:r w:rsidR="00893884">
        <w:rPr>
          <w:color w:val="000000"/>
          <w:sz w:val="28"/>
          <w:szCs w:val="28"/>
          <w:lang w:val="uk-UA"/>
        </w:rPr>
        <w:t>ормування у них поваги до права</w:t>
      </w:r>
      <w:r w:rsidRPr="00D22963">
        <w:rPr>
          <w:color w:val="000000"/>
          <w:sz w:val="28"/>
          <w:szCs w:val="28"/>
          <w:lang w:val="uk-UA"/>
        </w:rPr>
        <w:t xml:space="preserve"> рішенням Дніпропетр</w:t>
      </w:r>
      <w:r w:rsidR="00893884">
        <w:rPr>
          <w:color w:val="000000"/>
          <w:sz w:val="28"/>
          <w:szCs w:val="28"/>
          <w:lang w:val="uk-UA"/>
        </w:rPr>
        <w:t xml:space="preserve">овської обласної ради від 22 червня </w:t>
      </w:r>
      <w:r w:rsidRPr="00D22963">
        <w:rPr>
          <w:color w:val="000000"/>
          <w:sz w:val="28"/>
          <w:szCs w:val="28"/>
          <w:lang w:val="uk-UA"/>
        </w:rPr>
        <w:t xml:space="preserve">2018 </w:t>
      </w:r>
      <w:r w:rsidR="00893884">
        <w:rPr>
          <w:color w:val="000000"/>
          <w:sz w:val="28"/>
          <w:szCs w:val="28"/>
          <w:lang w:val="uk-UA"/>
        </w:rPr>
        <w:t xml:space="preserve">року </w:t>
      </w:r>
      <w:r w:rsidRPr="00D22963">
        <w:rPr>
          <w:color w:val="000000"/>
          <w:sz w:val="28"/>
          <w:szCs w:val="28"/>
          <w:lang w:val="uk-UA"/>
        </w:rPr>
        <w:t>№ 346-13/VII внесено зміни до регіональної комплексної Програми прав</w:t>
      </w:r>
      <w:r w:rsidR="0080510F">
        <w:rPr>
          <w:color w:val="000000"/>
          <w:sz w:val="28"/>
          <w:szCs w:val="28"/>
          <w:lang w:val="uk-UA"/>
        </w:rPr>
        <w:t xml:space="preserve">ової освіти населення на 2016 – </w:t>
      </w:r>
      <w:r w:rsidRPr="00D22963">
        <w:rPr>
          <w:color w:val="000000"/>
          <w:sz w:val="28"/>
          <w:szCs w:val="28"/>
          <w:lang w:val="uk-UA"/>
        </w:rPr>
        <w:t xml:space="preserve">2020 роки, затвердженої </w:t>
      </w:r>
      <w:r w:rsidRPr="00D22963">
        <w:rPr>
          <w:iCs/>
          <w:color w:val="000000"/>
          <w:sz w:val="28"/>
          <w:szCs w:val="28"/>
          <w:lang w:val="uk-UA"/>
        </w:rPr>
        <w:t>рішення</w:t>
      </w:r>
      <w:r w:rsidR="000F2A31">
        <w:rPr>
          <w:iCs/>
          <w:color w:val="000000"/>
          <w:sz w:val="28"/>
          <w:szCs w:val="28"/>
          <w:lang w:val="uk-UA"/>
        </w:rPr>
        <w:t xml:space="preserve">м обласної ради </w:t>
      </w:r>
      <w:r w:rsidR="000F2A31">
        <w:rPr>
          <w:iCs/>
          <w:color w:val="000000"/>
          <w:sz w:val="28"/>
          <w:szCs w:val="28"/>
          <w:lang w:val="uk-UA"/>
        </w:rPr>
        <w:br/>
        <w:t xml:space="preserve">від 25 березня </w:t>
      </w:r>
      <w:r w:rsidRPr="00D22963">
        <w:rPr>
          <w:iCs/>
          <w:color w:val="000000"/>
          <w:sz w:val="28"/>
          <w:szCs w:val="28"/>
          <w:lang w:val="uk-UA"/>
        </w:rPr>
        <w:t xml:space="preserve">2016 </w:t>
      </w:r>
      <w:r w:rsidR="000F2A31">
        <w:rPr>
          <w:iCs/>
          <w:color w:val="000000"/>
          <w:sz w:val="28"/>
          <w:szCs w:val="28"/>
          <w:lang w:val="uk-UA"/>
        </w:rPr>
        <w:t xml:space="preserve">року </w:t>
      </w:r>
      <w:r w:rsidRPr="00D22963">
        <w:rPr>
          <w:iCs/>
          <w:color w:val="000000"/>
          <w:sz w:val="28"/>
          <w:szCs w:val="28"/>
          <w:lang w:val="uk-UA"/>
        </w:rPr>
        <w:t>№ 28-3/VII,</w:t>
      </w:r>
      <w:r w:rsidRPr="00D22963">
        <w:rPr>
          <w:color w:val="000000"/>
          <w:sz w:val="28"/>
          <w:szCs w:val="28"/>
          <w:lang w:val="uk-UA"/>
        </w:rPr>
        <w:t xml:space="preserve"> шляхом доповнення Переліку завдан</w:t>
      </w:r>
      <w:r w:rsidR="007D68B5">
        <w:rPr>
          <w:color w:val="000000"/>
          <w:sz w:val="28"/>
          <w:szCs w:val="28"/>
          <w:lang w:val="uk-UA"/>
        </w:rPr>
        <w:t>ь і заходів Програми пунктом 5</w:t>
      </w:r>
      <w:r w:rsidR="000F2A31">
        <w:rPr>
          <w:color w:val="000000"/>
          <w:sz w:val="28"/>
          <w:szCs w:val="28"/>
          <w:lang w:val="uk-UA"/>
        </w:rPr>
        <w:t>.</w:t>
      </w:r>
      <w:r w:rsidR="007D68B5">
        <w:rPr>
          <w:color w:val="000000"/>
          <w:sz w:val="28"/>
          <w:szCs w:val="28"/>
          <w:lang w:val="uk-UA"/>
        </w:rPr>
        <w:t xml:space="preserve"> ,,</w:t>
      </w:r>
      <w:r w:rsidRPr="00D22963">
        <w:rPr>
          <w:color w:val="000000"/>
          <w:sz w:val="28"/>
          <w:szCs w:val="28"/>
          <w:lang w:val="uk-UA"/>
        </w:rPr>
        <w:t>Організація виконання завдань щодо реалізації загальнонаціональног</w:t>
      </w:r>
      <w:r w:rsidR="000F2A31">
        <w:rPr>
          <w:color w:val="000000"/>
          <w:sz w:val="28"/>
          <w:szCs w:val="28"/>
          <w:lang w:val="uk-UA"/>
        </w:rPr>
        <w:t xml:space="preserve">о </w:t>
      </w:r>
      <w:proofErr w:type="spellStart"/>
      <w:r w:rsidR="000F2A31">
        <w:rPr>
          <w:color w:val="000000"/>
          <w:sz w:val="28"/>
          <w:szCs w:val="28"/>
          <w:lang w:val="uk-UA"/>
        </w:rPr>
        <w:t>правопросвітницького</w:t>
      </w:r>
      <w:proofErr w:type="spellEnd"/>
      <w:r w:rsidR="000F2A31">
        <w:rPr>
          <w:color w:val="000000"/>
          <w:sz w:val="28"/>
          <w:szCs w:val="28"/>
          <w:lang w:val="uk-UA"/>
        </w:rPr>
        <w:t xml:space="preserve"> </w:t>
      </w:r>
      <w:proofErr w:type="spellStart"/>
      <w:r w:rsidR="000F2A31">
        <w:rPr>
          <w:color w:val="000000"/>
          <w:sz w:val="28"/>
          <w:szCs w:val="28"/>
          <w:lang w:val="uk-UA"/>
        </w:rPr>
        <w:t>проє</w:t>
      </w:r>
      <w:r w:rsidR="007D68B5">
        <w:rPr>
          <w:color w:val="000000"/>
          <w:sz w:val="28"/>
          <w:szCs w:val="28"/>
          <w:lang w:val="uk-UA"/>
        </w:rPr>
        <w:t>кту</w:t>
      </w:r>
      <w:proofErr w:type="spellEnd"/>
      <w:r w:rsidR="007D68B5">
        <w:rPr>
          <w:color w:val="000000"/>
          <w:sz w:val="28"/>
          <w:szCs w:val="28"/>
          <w:lang w:val="uk-UA"/>
        </w:rPr>
        <w:t xml:space="preserve"> ,,</w:t>
      </w:r>
      <w:r w:rsidRPr="00D22963">
        <w:rPr>
          <w:color w:val="000000"/>
          <w:sz w:val="28"/>
          <w:szCs w:val="28"/>
          <w:lang w:val="uk-UA"/>
        </w:rPr>
        <w:t xml:space="preserve">Я МАЮ ПРАВО!”. </w:t>
      </w:r>
    </w:p>
    <w:p w:rsidR="00D22963" w:rsidRPr="00D22963" w:rsidRDefault="00D22963" w:rsidP="00D22963">
      <w:pPr>
        <w:ind w:firstLine="709"/>
        <w:jc w:val="both"/>
        <w:rPr>
          <w:color w:val="000000"/>
          <w:sz w:val="28"/>
          <w:szCs w:val="28"/>
          <w:lang w:val="uk-UA"/>
        </w:rPr>
      </w:pPr>
      <w:r w:rsidRPr="00D22963">
        <w:rPr>
          <w:color w:val="000000"/>
          <w:sz w:val="28"/>
          <w:szCs w:val="28"/>
          <w:lang w:val="uk-UA"/>
        </w:rPr>
        <w:t>Для здійснення заходів, спрямованих на формування у суспільстві правової культури та правової свідомості, сприя</w:t>
      </w:r>
      <w:r w:rsidR="000F2A31">
        <w:rPr>
          <w:color w:val="000000"/>
          <w:sz w:val="28"/>
          <w:szCs w:val="28"/>
          <w:lang w:val="uk-UA"/>
        </w:rPr>
        <w:t xml:space="preserve">ння підвищенню рівня знань та </w:t>
      </w:r>
      <w:r w:rsidRPr="00D22963">
        <w:rPr>
          <w:color w:val="000000"/>
          <w:sz w:val="28"/>
          <w:szCs w:val="28"/>
          <w:lang w:val="uk-UA"/>
        </w:rPr>
        <w:t>інформованості громадян щодо реалізації та захисту своїх прав, гарантованих К</w:t>
      </w:r>
      <w:r w:rsidR="000F2A31">
        <w:rPr>
          <w:color w:val="000000"/>
          <w:sz w:val="28"/>
          <w:szCs w:val="28"/>
          <w:lang w:val="uk-UA"/>
        </w:rPr>
        <w:t>онституцією та законами України</w:t>
      </w:r>
      <w:r w:rsidRPr="00D22963">
        <w:rPr>
          <w:color w:val="000000"/>
          <w:sz w:val="28"/>
          <w:szCs w:val="28"/>
          <w:lang w:val="uk-UA"/>
        </w:rPr>
        <w:t xml:space="preserve"> у різних сферах життя,  розпорядженням</w:t>
      </w:r>
      <w:r w:rsidR="000F2A31">
        <w:rPr>
          <w:color w:val="000000"/>
          <w:sz w:val="28"/>
          <w:szCs w:val="28"/>
          <w:lang w:val="uk-UA"/>
        </w:rPr>
        <w:t xml:space="preserve"> </w:t>
      </w:r>
      <w:r w:rsidRPr="00D22963">
        <w:rPr>
          <w:color w:val="000000"/>
          <w:sz w:val="28"/>
          <w:szCs w:val="28"/>
          <w:lang w:val="uk-UA"/>
        </w:rPr>
        <w:t xml:space="preserve"> голови</w:t>
      </w:r>
      <w:r w:rsidR="000F2A31">
        <w:rPr>
          <w:color w:val="000000"/>
          <w:sz w:val="28"/>
          <w:szCs w:val="28"/>
          <w:lang w:val="uk-UA"/>
        </w:rPr>
        <w:t xml:space="preserve">  облдержадміністрації  від 12  січня  </w:t>
      </w:r>
      <w:r w:rsidRPr="00D22963">
        <w:rPr>
          <w:color w:val="000000"/>
          <w:sz w:val="28"/>
          <w:szCs w:val="28"/>
          <w:lang w:val="uk-UA"/>
        </w:rPr>
        <w:t>2018</w:t>
      </w:r>
      <w:r w:rsidR="000F2A31">
        <w:rPr>
          <w:color w:val="000000"/>
          <w:sz w:val="28"/>
          <w:szCs w:val="28"/>
          <w:lang w:val="uk-UA"/>
        </w:rPr>
        <w:t xml:space="preserve">  року </w:t>
      </w:r>
      <w:r w:rsidRPr="00D22963">
        <w:rPr>
          <w:color w:val="000000"/>
          <w:sz w:val="28"/>
          <w:szCs w:val="28"/>
          <w:lang w:val="uk-UA"/>
        </w:rPr>
        <w:t xml:space="preserve"> № Р-7/0/3-18 затверджено регіональний план заходів щодо реалізації на території </w:t>
      </w:r>
      <w:r w:rsidR="005D47BD">
        <w:rPr>
          <w:color w:val="000000"/>
          <w:sz w:val="28"/>
          <w:szCs w:val="28"/>
          <w:lang w:val="uk-UA"/>
        </w:rPr>
        <w:t xml:space="preserve">  </w:t>
      </w:r>
      <w:r w:rsidRPr="00D22963">
        <w:rPr>
          <w:color w:val="000000"/>
          <w:sz w:val="28"/>
          <w:szCs w:val="28"/>
          <w:lang w:val="uk-UA"/>
        </w:rPr>
        <w:t>Дніпропетровської</w:t>
      </w:r>
      <w:r w:rsidR="005D47BD">
        <w:rPr>
          <w:color w:val="000000"/>
          <w:sz w:val="28"/>
          <w:szCs w:val="28"/>
          <w:lang w:val="uk-UA"/>
        </w:rPr>
        <w:t xml:space="preserve">  </w:t>
      </w:r>
      <w:r w:rsidRPr="00D22963">
        <w:rPr>
          <w:color w:val="000000"/>
          <w:sz w:val="28"/>
          <w:szCs w:val="28"/>
          <w:lang w:val="uk-UA"/>
        </w:rPr>
        <w:t xml:space="preserve"> област</w:t>
      </w:r>
      <w:r w:rsidR="005D47BD">
        <w:rPr>
          <w:color w:val="000000"/>
          <w:sz w:val="28"/>
          <w:szCs w:val="28"/>
          <w:lang w:val="uk-UA"/>
        </w:rPr>
        <w:t xml:space="preserve">і  </w:t>
      </w:r>
      <w:proofErr w:type="spellStart"/>
      <w:r w:rsidR="005D47BD">
        <w:rPr>
          <w:color w:val="000000"/>
          <w:sz w:val="28"/>
          <w:szCs w:val="28"/>
          <w:lang w:val="uk-UA"/>
        </w:rPr>
        <w:t>правопросвітницького</w:t>
      </w:r>
      <w:proofErr w:type="spellEnd"/>
      <w:r w:rsidR="005D47BD">
        <w:rPr>
          <w:color w:val="000000"/>
          <w:sz w:val="28"/>
          <w:szCs w:val="28"/>
          <w:lang w:val="uk-UA"/>
        </w:rPr>
        <w:t xml:space="preserve">   </w:t>
      </w:r>
      <w:proofErr w:type="spellStart"/>
      <w:r w:rsidR="005D47BD">
        <w:rPr>
          <w:color w:val="000000"/>
          <w:sz w:val="28"/>
          <w:szCs w:val="28"/>
          <w:lang w:val="uk-UA"/>
        </w:rPr>
        <w:t>проє</w:t>
      </w:r>
      <w:r w:rsidR="007D68B5">
        <w:rPr>
          <w:color w:val="000000"/>
          <w:sz w:val="28"/>
          <w:szCs w:val="28"/>
          <w:lang w:val="uk-UA"/>
        </w:rPr>
        <w:t>кту</w:t>
      </w:r>
      <w:proofErr w:type="spellEnd"/>
      <w:r w:rsidR="007D68B5">
        <w:rPr>
          <w:color w:val="000000"/>
          <w:sz w:val="28"/>
          <w:szCs w:val="28"/>
          <w:lang w:val="uk-UA"/>
        </w:rPr>
        <w:t xml:space="preserve"> </w:t>
      </w:r>
      <w:r w:rsidR="005D47BD">
        <w:rPr>
          <w:color w:val="000000"/>
          <w:sz w:val="28"/>
          <w:szCs w:val="28"/>
          <w:lang w:val="uk-UA"/>
        </w:rPr>
        <w:t xml:space="preserve"> </w:t>
      </w:r>
      <w:r w:rsidR="007D68B5">
        <w:rPr>
          <w:color w:val="000000"/>
          <w:sz w:val="28"/>
          <w:szCs w:val="28"/>
          <w:lang w:val="uk-UA"/>
        </w:rPr>
        <w:t>,,</w:t>
      </w:r>
      <w:r w:rsidR="005D47BD">
        <w:rPr>
          <w:color w:val="000000"/>
          <w:sz w:val="28"/>
          <w:szCs w:val="28"/>
          <w:lang w:val="uk-UA"/>
        </w:rPr>
        <w:t>Я МАЮ ПРАВО</w:t>
      </w:r>
      <w:r w:rsidRPr="00D22963">
        <w:rPr>
          <w:color w:val="000000"/>
          <w:sz w:val="28"/>
          <w:szCs w:val="28"/>
          <w:lang w:val="uk-UA"/>
        </w:rPr>
        <w:t xml:space="preserve">!”.  </w:t>
      </w:r>
    </w:p>
    <w:p w:rsidR="00D22963" w:rsidRPr="00D22963" w:rsidRDefault="00D22963" w:rsidP="00D22963">
      <w:pPr>
        <w:ind w:firstLine="709"/>
        <w:jc w:val="both"/>
        <w:rPr>
          <w:color w:val="000000"/>
          <w:sz w:val="28"/>
          <w:szCs w:val="28"/>
          <w:lang w:val="uk-UA"/>
        </w:rPr>
      </w:pPr>
      <w:r w:rsidRPr="00D22963">
        <w:rPr>
          <w:color w:val="000000"/>
          <w:sz w:val="28"/>
          <w:szCs w:val="28"/>
          <w:lang w:val="uk-UA"/>
        </w:rPr>
        <w:t>Визначено перелік актуальних соціально значимих інформаційно-просвітницьких кампаній за такими блоками:</w:t>
      </w:r>
    </w:p>
    <w:p w:rsidR="00D22963" w:rsidRPr="00D22963" w:rsidRDefault="00D22963" w:rsidP="00D22963">
      <w:pPr>
        <w:ind w:firstLine="709"/>
        <w:jc w:val="both"/>
        <w:rPr>
          <w:color w:val="000000"/>
          <w:sz w:val="28"/>
          <w:szCs w:val="28"/>
          <w:lang w:val="uk-UA"/>
        </w:rPr>
      </w:pPr>
      <w:r w:rsidRPr="00D22963">
        <w:rPr>
          <w:color w:val="000000"/>
          <w:sz w:val="28"/>
          <w:szCs w:val="28"/>
          <w:lang w:val="uk-UA"/>
        </w:rPr>
        <w:t>1. Захист прав дітей та жінок: аліменти, протидія насильству.</w:t>
      </w:r>
    </w:p>
    <w:p w:rsidR="00D22963" w:rsidRPr="00D22963" w:rsidRDefault="00D22963" w:rsidP="00D22963">
      <w:pPr>
        <w:ind w:firstLine="709"/>
        <w:jc w:val="both"/>
        <w:rPr>
          <w:color w:val="000000"/>
          <w:sz w:val="28"/>
          <w:szCs w:val="28"/>
          <w:lang w:val="uk-UA"/>
        </w:rPr>
      </w:pPr>
      <w:r w:rsidRPr="00D22963">
        <w:rPr>
          <w:color w:val="000000"/>
          <w:sz w:val="28"/>
          <w:szCs w:val="28"/>
          <w:lang w:val="uk-UA"/>
        </w:rPr>
        <w:t>2. Захист прав підприємців.</w:t>
      </w:r>
    </w:p>
    <w:p w:rsidR="00D22963" w:rsidRPr="00D22963" w:rsidRDefault="00D22963" w:rsidP="00D22963">
      <w:pPr>
        <w:ind w:firstLine="709"/>
        <w:jc w:val="both"/>
        <w:rPr>
          <w:color w:val="000000"/>
          <w:sz w:val="28"/>
          <w:szCs w:val="28"/>
          <w:lang w:val="uk-UA"/>
        </w:rPr>
      </w:pPr>
      <w:r w:rsidRPr="00D22963">
        <w:rPr>
          <w:color w:val="000000"/>
          <w:sz w:val="28"/>
          <w:szCs w:val="28"/>
          <w:lang w:val="uk-UA"/>
        </w:rPr>
        <w:t>3. Захист прав  на виконання судового рішення.</w:t>
      </w:r>
    </w:p>
    <w:p w:rsidR="00D22963" w:rsidRPr="00D22963" w:rsidRDefault="005D47BD" w:rsidP="00D22963">
      <w:pPr>
        <w:ind w:firstLine="709"/>
        <w:jc w:val="both"/>
        <w:rPr>
          <w:color w:val="000000"/>
          <w:sz w:val="28"/>
          <w:szCs w:val="28"/>
          <w:lang w:val="uk-UA"/>
        </w:rPr>
      </w:pPr>
      <w:r>
        <w:rPr>
          <w:color w:val="000000"/>
          <w:sz w:val="28"/>
          <w:szCs w:val="28"/>
          <w:lang w:val="uk-UA"/>
        </w:rPr>
        <w:t>4. Ліквідація заборгованості із заробітної плати</w:t>
      </w:r>
      <w:r w:rsidR="00D22963" w:rsidRPr="00D22963">
        <w:rPr>
          <w:color w:val="000000"/>
          <w:sz w:val="28"/>
          <w:szCs w:val="28"/>
          <w:lang w:val="uk-UA"/>
        </w:rPr>
        <w:t>.</w:t>
      </w:r>
    </w:p>
    <w:p w:rsidR="00D22963" w:rsidRPr="00D22963" w:rsidRDefault="00D22963" w:rsidP="00D22963">
      <w:pPr>
        <w:ind w:firstLine="709"/>
        <w:jc w:val="both"/>
        <w:rPr>
          <w:color w:val="000000"/>
          <w:sz w:val="28"/>
          <w:szCs w:val="28"/>
          <w:lang w:val="uk-UA"/>
        </w:rPr>
      </w:pPr>
      <w:r w:rsidRPr="00D22963">
        <w:rPr>
          <w:color w:val="000000"/>
          <w:sz w:val="28"/>
          <w:szCs w:val="28"/>
          <w:lang w:val="uk-UA"/>
        </w:rPr>
        <w:t>5. Захист прав аграріїв.</w:t>
      </w:r>
    </w:p>
    <w:p w:rsidR="00D22963" w:rsidRPr="00D22963" w:rsidRDefault="00D22963" w:rsidP="00D22963">
      <w:pPr>
        <w:ind w:firstLine="709"/>
        <w:jc w:val="both"/>
        <w:rPr>
          <w:color w:val="000000"/>
          <w:sz w:val="28"/>
          <w:szCs w:val="28"/>
          <w:lang w:val="uk-UA"/>
        </w:rPr>
      </w:pPr>
      <w:r w:rsidRPr="00D22963">
        <w:rPr>
          <w:color w:val="000000"/>
          <w:sz w:val="28"/>
          <w:szCs w:val="28"/>
          <w:lang w:val="uk-UA"/>
        </w:rPr>
        <w:t xml:space="preserve">6. Стоп </w:t>
      </w:r>
      <w:proofErr w:type="spellStart"/>
      <w:r w:rsidRPr="00D22963">
        <w:rPr>
          <w:color w:val="000000"/>
          <w:sz w:val="28"/>
          <w:szCs w:val="28"/>
          <w:lang w:val="uk-UA"/>
        </w:rPr>
        <w:t>булінг</w:t>
      </w:r>
      <w:proofErr w:type="spellEnd"/>
      <w:r w:rsidRPr="00D22963">
        <w:rPr>
          <w:color w:val="000000"/>
          <w:sz w:val="28"/>
          <w:szCs w:val="28"/>
          <w:lang w:val="uk-UA"/>
        </w:rPr>
        <w:t>.</w:t>
      </w:r>
    </w:p>
    <w:p w:rsidR="00D22963" w:rsidRPr="00D22963" w:rsidRDefault="00D22963" w:rsidP="00D22963">
      <w:pPr>
        <w:ind w:firstLine="709"/>
        <w:jc w:val="both"/>
        <w:rPr>
          <w:color w:val="000000"/>
          <w:sz w:val="28"/>
          <w:szCs w:val="28"/>
          <w:lang w:val="uk-UA"/>
        </w:rPr>
      </w:pPr>
      <w:r w:rsidRPr="00D22963">
        <w:rPr>
          <w:color w:val="000000"/>
          <w:sz w:val="28"/>
          <w:szCs w:val="28"/>
          <w:lang w:val="uk-UA"/>
        </w:rPr>
        <w:t>7. Захист прав захисників.</w:t>
      </w:r>
    </w:p>
    <w:p w:rsidR="00D22963" w:rsidRPr="00D22963" w:rsidRDefault="00D22963" w:rsidP="00D22963">
      <w:pPr>
        <w:ind w:firstLine="709"/>
        <w:jc w:val="both"/>
        <w:rPr>
          <w:color w:val="000000"/>
          <w:sz w:val="28"/>
          <w:szCs w:val="28"/>
          <w:lang w:val="uk-UA"/>
        </w:rPr>
      </w:pPr>
      <w:r w:rsidRPr="00D22963">
        <w:rPr>
          <w:color w:val="000000"/>
          <w:sz w:val="28"/>
          <w:szCs w:val="28"/>
          <w:lang w:val="uk-UA"/>
        </w:rPr>
        <w:lastRenderedPageBreak/>
        <w:t xml:space="preserve">Облдержадміністрацією на території області налагоджено належну взаємодію щодо виконання плану проведення спільних з </w:t>
      </w:r>
      <w:r w:rsidRPr="00D22963">
        <w:rPr>
          <w:sz w:val="28"/>
          <w:szCs w:val="28"/>
          <w:lang w:val="uk-UA"/>
        </w:rPr>
        <w:t xml:space="preserve">органами юстиції  Дніпропетровської області </w:t>
      </w:r>
      <w:proofErr w:type="spellStart"/>
      <w:r w:rsidRPr="00D22963">
        <w:rPr>
          <w:color w:val="000000"/>
          <w:sz w:val="28"/>
          <w:szCs w:val="28"/>
          <w:lang w:val="uk-UA"/>
        </w:rPr>
        <w:t>правоосвітніх</w:t>
      </w:r>
      <w:proofErr w:type="spellEnd"/>
      <w:r w:rsidRPr="00D22963">
        <w:rPr>
          <w:color w:val="000000"/>
          <w:sz w:val="28"/>
          <w:szCs w:val="28"/>
          <w:lang w:val="uk-UA"/>
        </w:rPr>
        <w:t xml:space="preserve"> заходів.</w:t>
      </w:r>
    </w:p>
    <w:p w:rsidR="00D22963" w:rsidRPr="00D22963" w:rsidRDefault="00D22963" w:rsidP="00D22963">
      <w:pPr>
        <w:ind w:firstLine="709"/>
        <w:jc w:val="both"/>
        <w:rPr>
          <w:color w:val="000000"/>
          <w:sz w:val="28"/>
          <w:szCs w:val="28"/>
          <w:lang w:val="uk-UA"/>
        </w:rPr>
      </w:pPr>
      <w:r w:rsidRPr="00D22963">
        <w:rPr>
          <w:color w:val="000000"/>
          <w:sz w:val="28"/>
          <w:szCs w:val="28"/>
          <w:lang w:val="uk-UA"/>
        </w:rPr>
        <w:t xml:space="preserve">Так, у 2018 – 2019 роках протягом реалізації </w:t>
      </w:r>
      <w:proofErr w:type="spellStart"/>
      <w:r w:rsidRPr="00D22963">
        <w:rPr>
          <w:color w:val="000000"/>
          <w:sz w:val="28"/>
          <w:szCs w:val="28"/>
          <w:lang w:val="uk-UA"/>
        </w:rPr>
        <w:t>правопросвітницького</w:t>
      </w:r>
      <w:proofErr w:type="spellEnd"/>
      <w:r w:rsidRPr="00D22963">
        <w:rPr>
          <w:color w:val="000000"/>
          <w:sz w:val="28"/>
          <w:szCs w:val="28"/>
          <w:lang w:val="uk-UA"/>
        </w:rPr>
        <w:t xml:space="preserve"> </w:t>
      </w:r>
      <w:proofErr w:type="spellStart"/>
      <w:r w:rsidRPr="00D22963">
        <w:rPr>
          <w:color w:val="000000"/>
          <w:sz w:val="28"/>
          <w:szCs w:val="28"/>
          <w:lang w:val="uk-UA"/>
        </w:rPr>
        <w:t>проє</w:t>
      </w:r>
      <w:r w:rsidR="007D68B5">
        <w:rPr>
          <w:color w:val="000000"/>
          <w:sz w:val="28"/>
          <w:szCs w:val="28"/>
          <w:lang w:val="uk-UA"/>
        </w:rPr>
        <w:t>кту</w:t>
      </w:r>
      <w:proofErr w:type="spellEnd"/>
      <w:r w:rsidR="007D68B5">
        <w:rPr>
          <w:color w:val="000000"/>
          <w:sz w:val="28"/>
          <w:szCs w:val="28"/>
          <w:lang w:val="uk-UA"/>
        </w:rPr>
        <w:t xml:space="preserve"> ,,</w:t>
      </w:r>
      <w:r w:rsidRPr="00D22963">
        <w:rPr>
          <w:color w:val="000000"/>
          <w:sz w:val="28"/>
          <w:szCs w:val="28"/>
          <w:lang w:val="uk-UA"/>
        </w:rPr>
        <w:t xml:space="preserve">Я </w:t>
      </w:r>
      <w:r w:rsidR="0080510F">
        <w:rPr>
          <w:color w:val="000000"/>
          <w:sz w:val="28"/>
          <w:szCs w:val="28"/>
          <w:lang w:val="uk-UA"/>
        </w:rPr>
        <w:t>МАЮ ПРАВО</w:t>
      </w:r>
      <w:r w:rsidRPr="00D22963">
        <w:rPr>
          <w:color w:val="000000"/>
          <w:sz w:val="28"/>
          <w:szCs w:val="28"/>
          <w:lang w:val="uk-UA"/>
        </w:rPr>
        <w:t xml:space="preserve">!” на території регіону проведено майже </w:t>
      </w:r>
      <w:r w:rsidRPr="00D22963">
        <w:rPr>
          <w:color w:val="000000"/>
          <w:sz w:val="28"/>
          <w:szCs w:val="28"/>
          <w:lang w:val="uk-UA"/>
        </w:rPr>
        <w:br/>
        <w:t xml:space="preserve">3000 </w:t>
      </w:r>
      <w:proofErr w:type="spellStart"/>
      <w:r w:rsidRPr="00D22963">
        <w:rPr>
          <w:color w:val="000000"/>
          <w:sz w:val="28"/>
          <w:szCs w:val="28"/>
          <w:lang w:val="uk-UA"/>
        </w:rPr>
        <w:t>правопросвітницьких</w:t>
      </w:r>
      <w:proofErr w:type="spellEnd"/>
      <w:r w:rsidRPr="00D22963">
        <w:rPr>
          <w:color w:val="000000"/>
          <w:sz w:val="28"/>
          <w:szCs w:val="28"/>
          <w:lang w:val="uk-UA"/>
        </w:rPr>
        <w:t xml:space="preserve"> заходів (правові </w:t>
      </w:r>
      <w:proofErr w:type="spellStart"/>
      <w:r w:rsidRPr="00D22963">
        <w:rPr>
          <w:color w:val="000000"/>
          <w:sz w:val="28"/>
          <w:szCs w:val="28"/>
          <w:lang w:val="uk-UA"/>
        </w:rPr>
        <w:t>квести</w:t>
      </w:r>
      <w:proofErr w:type="spellEnd"/>
      <w:r w:rsidRPr="00D22963">
        <w:rPr>
          <w:color w:val="000000"/>
          <w:sz w:val="28"/>
          <w:szCs w:val="28"/>
          <w:lang w:val="uk-UA"/>
        </w:rPr>
        <w:t xml:space="preserve">, </w:t>
      </w:r>
      <w:proofErr w:type="spellStart"/>
      <w:r w:rsidRPr="00D22963">
        <w:rPr>
          <w:color w:val="000000"/>
          <w:sz w:val="28"/>
          <w:szCs w:val="28"/>
          <w:lang w:val="uk-UA"/>
        </w:rPr>
        <w:t>брейн-штурми</w:t>
      </w:r>
      <w:proofErr w:type="spellEnd"/>
      <w:r w:rsidRPr="00D22963">
        <w:rPr>
          <w:color w:val="000000"/>
          <w:sz w:val="28"/>
          <w:szCs w:val="28"/>
          <w:lang w:val="uk-UA"/>
        </w:rPr>
        <w:t xml:space="preserve">, вуличні </w:t>
      </w:r>
      <w:proofErr w:type="spellStart"/>
      <w:r w:rsidRPr="00D22963">
        <w:rPr>
          <w:color w:val="000000"/>
          <w:sz w:val="28"/>
          <w:szCs w:val="28"/>
          <w:lang w:val="uk-UA"/>
        </w:rPr>
        <w:t>правопросвітницькі</w:t>
      </w:r>
      <w:proofErr w:type="spellEnd"/>
      <w:r w:rsidRPr="00D22963">
        <w:rPr>
          <w:color w:val="000000"/>
          <w:sz w:val="28"/>
          <w:szCs w:val="28"/>
          <w:lang w:val="uk-UA"/>
        </w:rPr>
        <w:t xml:space="preserve"> акції, правові інформування, правові ярмарки,  </w:t>
      </w:r>
      <w:proofErr w:type="spellStart"/>
      <w:r w:rsidRPr="00D22963">
        <w:rPr>
          <w:color w:val="000000"/>
          <w:sz w:val="28"/>
          <w:szCs w:val="28"/>
          <w:lang w:val="uk-UA"/>
        </w:rPr>
        <w:t>хакатони</w:t>
      </w:r>
      <w:proofErr w:type="spellEnd"/>
      <w:r w:rsidRPr="00D22963">
        <w:rPr>
          <w:color w:val="000000"/>
          <w:sz w:val="28"/>
          <w:szCs w:val="28"/>
          <w:lang w:val="uk-UA"/>
        </w:rPr>
        <w:t xml:space="preserve">, диспути, круглі столи, тренінги, лекції, семінари, </w:t>
      </w:r>
      <w:proofErr w:type="spellStart"/>
      <w:r w:rsidRPr="00D22963">
        <w:rPr>
          <w:color w:val="000000"/>
          <w:sz w:val="28"/>
          <w:szCs w:val="28"/>
          <w:lang w:val="uk-UA"/>
        </w:rPr>
        <w:t>воркшопи</w:t>
      </w:r>
      <w:proofErr w:type="spellEnd"/>
      <w:r w:rsidRPr="00D22963">
        <w:rPr>
          <w:color w:val="000000"/>
          <w:sz w:val="28"/>
          <w:szCs w:val="28"/>
          <w:lang w:val="uk-UA"/>
        </w:rPr>
        <w:t xml:space="preserve">, правові уроки та інші) за темами: захист прав дітей та жінок: аліменти, протидія насильству; захист прав орендарів, підприємців; захист прав на виконання судового рішення та інші, якими охоплено майже 150 тисяч осіб. </w:t>
      </w:r>
    </w:p>
    <w:p w:rsidR="00D22963" w:rsidRPr="00D22963" w:rsidRDefault="00D22963" w:rsidP="00D22963">
      <w:pPr>
        <w:ind w:firstLine="709"/>
        <w:jc w:val="both"/>
        <w:rPr>
          <w:color w:val="000000"/>
          <w:sz w:val="28"/>
          <w:szCs w:val="28"/>
          <w:lang w:val="uk-UA"/>
        </w:rPr>
      </w:pPr>
      <w:r w:rsidRPr="00D22963">
        <w:rPr>
          <w:color w:val="000000"/>
          <w:sz w:val="28"/>
          <w:szCs w:val="28"/>
          <w:lang w:val="uk-UA"/>
        </w:rPr>
        <w:t xml:space="preserve">У 900 закладах загальної середньої та вищої освіти області проведено профілактичні уроки на теми: </w:t>
      </w:r>
      <w:r w:rsidR="007D68B5">
        <w:rPr>
          <w:color w:val="000000"/>
          <w:sz w:val="28"/>
          <w:szCs w:val="28"/>
          <w:lang w:val="uk-UA"/>
        </w:rPr>
        <w:t>,,</w:t>
      </w:r>
      <w:r w:rsidR="005D47BD">
        <w:rPr>
          <w:color w:val="000000"/>
          <w:sz w:val="28"/>
          <w:szCs w:val="28"/>
          <w:lang w:val="uk-UA"/>
        </w:rPr>
        <w:t>Я МАЮ ПРАВО</w:t>
      </w:r>
      <w:r w:rsidRPr="00D22963">
        <w:rPr>
          <w:color w:val="000000"/>
          <w:sz w:val="28"/>
          <w:szCs w:val="28"/>
          <w:lang w:val="uk-UA"/>
        </w:rPr>
        <w:t xml:space="preserve">!”, </w:t>
      </w:r>
      <w:r w:rsidR="007D68B5">
        <w:rPr>
          <w:color w:val="000000"/>
          <w:sz w:val="28"/>
          <w:szCs w:val="28"/>
          <w:lang w:val="uk-UA"/>
        </w:rPr>
        <w:t>,,</w:t>
      </w:r>
      <w:r w:rsidRPr="00D22963">
        <w:rPr>
          <w:color w:val="000000"/>
          <w:sz w:val="28"/>
          <w:szCs w:val="28"/>
          <w:lang w:val="uk-UA"/>
        </w:rPr>
        <w:t xml:space="preserve">Стоп </w:t>
      </w:r>
      <w:proofErr w:type="spellStart"/>
      <w:r w:rsidRPr="00D22963">
        <w:rPr>
          <w:color w:val="000000"/>
          <w:sz w:val="28"/>
          <w:szCs w:val="28"/>
          <w:lang w:val="uk-UA"/>
        </w:rPr>
        <w:t>булінг</w:t>
      </w:r>
      <w:proofErr w:type="spellEnd"/>
      <w:r w:rsidRPr="00D22963">
        <w:rPr>
          <w:color w:val="000000"/>
          <w:sz w:val="28"/>
          <w:szCs w:val="28"/>
          <w:lang w:val="uk-UA"/>
        </w:rPr>
        <w:t xml:space="preserve">!”, </w:t>
      </w:r>
      <w:r w:rsidR="007D68B5">
        <w:rPr>
          <w:color w:val="000000"/>
          <w:sz w:val="28"/>
          <w:szCs w:val="28"/>
          <w:lang w:val="uk-UA"/>
        </w:rPr>
        <w:t>,,</w:t>
      </w:r>
      <w:r w:rsidRPr="00D22963">
        <w:rPr>
          <w:color w:val="000000"/>
          <w:sz w:val="28"/>
          <w:szCs w:val="28"/>
          <w:lang w:val="uk-UA"/>
        </w:rPr>
        <w:t xml:space="preserve">Великі права маленької дитини”, </w:t>
      </w:r>
      <w:r w:rsidR="007D68B5">
        <w:rPr>
          <w:color w:val="000000"/>
          <w:sz w:val="28"/>
          <w:szCs w:val="28"/>
          <w:lang w:val="uk-UA"/>
        </w:rPr>
        <w:t>,,</w:t>
      </w:r>
      <w:r w:rsidRPr="00D22963">
        <w:rPr>
          <w:color w:val="000000"/>
          <w:sz w:val="28"/>
          <w:szCs w:val="28"/>
          <w:lang w:val="uk-UA"/>
        </w:rPr>
        <w:t xml:space="preserve">Причини та попередження насильства в сім’ї”, гра-вікторина </w:t>
      </w:r>
      <w:r w:rsidR="007D68B5">
        <w:rPr>
          <w:color w:val="000000"/>
          <w:sz w:val="28"/>
          <w:szCs w:val="28"/>
          <w:lang w:val="uk-UA"/>
        </w:rPr>
        <w:t>,,</w:t>
      </w:r>
      <w:r w:rsidRPr="00D22963">
        <w:rPr>
          <w:color w:val="000000"/>
          <w:sz w:val="28"/>
          <w:szCs w:val="28"/>
          <w:lang w:val="uk-UA"/>
        </w:rPr>
        <w:t>Правовий лабіринт”.</w:t>
      </w:r>
      <w:r w:rsidR="007D68B5">
        <w:rPr>
          <w:color w:val="000000"/>
          <w:sz w:val="28"/>
          <w:szCs w:val="28"/>
          <w:lang w:val="uk-UA"/>
        </w:rPr>
        <w:t xml:space="preserve"> Відповідними заходами охоплено </w:t>
      </w:r>
      <w:r w:rsidRPr="00D22963">
        <w:rPr>
          <w:color w:val="000000"/>
          <w:sz w:val="28"/>
          <w:szCs w:val="28"/>
          <w:lang w:val="uk-UA"/>
        </w:rPr>
        <w:t xml:space="preserve">майже </w:t>
      </w:r>
      <w:r w:rsidR="007D68B5" w:rsidRPr="00D22963">
        <w:rPr>
          <w:color w:val="000000"/>
          <w:sz w:val="28"/>
          <w:szCs w:val="28"/>
          <w:lang w:val="uk-UA"/>
        </w:rPr>
        <w:t>500 тисяч учасників освітнього процесу закладів освіти області.</w:t>
      </w:r>
    </w:p>
    <w:p w:rsidR="00D22963" w:rsidRPr="00D22963" w:rsidRDefault="00D22963" w:rsidP="00D22963">
      <w:pPr>
        <w:ind w:firstLine="709"/>
        <w:jc w:val="both"/>
        <w:rPr>
          <w:color w:val="000000"/>
          <w:sz w:val="28"/>
          <w:szCs w:val="28"/>
          <w:lang w:val="uk-UA"/>
        </w:rPr>
      </w:pPr>
      <w:r w:rsidRPr="00D22963">
        <w:rPr>
          <w:color w:val="000000"/>
          <w:sz w:val="28"/>
          <w:szCs w:val="28"/>
          <w:lang w:val="uk-UA"/>
        </w:rPr>
        <w:t>Розповсюджено понад 130000 матеріалів дру</w:t>
      </w:r>
      <w:r w:rsidR="005D47BD">
        <w:rPr>
          <w:color w:val="000000"/>
          <w:sz w:val="28"/>
          <w:szCs w:val="28"/>
          <w:lang w:val="uk-UA"/>
        </w:rPr>
        <w:t xml:space="preserve">кованої продукції (буклети, </w:t>
      </w:r>
      <w:proofErr w:type="spellStart"/>
      <w:r w:rsidR="005D47BD">
        <w:rPr>
          <w:color w:val="000000"/>
          <w:sz w:val="28"/>
          <w:szCs w:val="28"/>
          <w:lang w:val="uk-UA"/>
        </w:rPr>
        <w:t>ліф</w:t>
      </w:r>
      <w:r w:rsidRPr="00D22963">
        <w:rPr>
          <w:color w:val="000000"/>
          <w:sz w:val="28"/>
          <w:szCs w:val="28"/>
          <w:lang w:val="uk-UA"/>
        </w:rPr>
        <w:t>лети</w:t>
      </w:r>
      <w:proofErr w:type="spellEnd"/>
      <w:r w:rsidRPr="00D22963">
        <w:rPr>
          <w:color w:val="000000"/>
          <w:sz w:val="28"/>
          <w:szCs w:val="28"/>
          <w:lang w:val="uk-UA"/>
        </w:rPr>
        <w:t>, пам’ятки з  правових питань тощо) та інформаційного друкованого видання Міністерства юстиції України.</w:t>
      </w:r>
    </w:p>
    <w:p w:rsidR="00D22963" w:rsidRPr="00D22963" w:rsidRDefault="00D22963" w:rsidP="00D22963">
      <w:pPr>
        <w:ind w:firstLine="709"/>
        <w:jc w:val="both"/>
        <w:rPr>
          <w:color w:val="000000"/>
          <w:sz w:val="28"/>
          <w:szCs w:val="28"/>
          <w:lang w:val="uk-UA"/>
        </w:rPr>
      </w:pPr>
      <w:r w:rsidRPr="00D22963">
        <w:rPr>
          <w:color w:val="000000"/>
          <w:sz w:val="28"/>
          <w:szCs w:val="28"/>
          <w:lang w:val="uk-UA"/>
        </w:rPr>
        <w:t xml:space="preserve">Інформацію про </w:t>
      </w:r>
      <w:proofErr w:type="spellStart"/>
      <w:r w:rsidRPr="00D22963">
        <w:rPr>
          <w:color w:val="000000"/>
          <w:sz w:val="28"/>
          <w:szCs w:val="28"/>
          <w:lang w:val="uk-UA"/>
        </w:rPr>
        <w:t>проє</w:t>
      </w:r>
      <w:r w:rsidR="007D68B5">
        <w:rPr>
          <w:color w:val="000000"/>
          <w:sz w:val="28"/>
          <w:szCs w:val="28"/>
          <w:lang w:val="uk-UA"/>
        </w:rPr>
        <w:t>кт</w:t>
      </w:r>
      <w:proofErr w:type="spellEnd"/>
      <w:r w:rsidR="007D68B5">
        <w:rPr>
          <w:color w:val="000000"/>
          <w:sz w:val="28"/>
          <w:szCs w:val="28"/>
          <w:lang w:val="uk-UA"/>
        </w:rPr>
        <w:t xml:space="preserve"> ,,</w:t>
      </w:r>
      <w:r w:rsidRPr="00D22963">
        <w:rPr>
          <w:color w:val="000000"/>
          <w:sz w:val="28"/>
          <w:szCs w:val="28"/>
          <w:lang w:val="uk-UA"/>
        </w:rPr>
        <w:t xml:space="preserve">Я </w:t>
      </w:r>
      <w:r w:rsidR="0080510F">
        <w:rPr>
          <w:color w:val="000000"/>
          <w:sz w:val="28"/>
          <w:szCs w:val="28"/>
          <w:lang w:val="uk-UA"/>
        </w:rPr>
        <w:t>МАЮ ПРАВО</w:t>
      </w:r>
      <w:r w:rsidRPr="00D22963">
        <w:rPr>
          <w:color w:val="000000"/>
          <w:sz w:val="28"/>
          <w:szCs w:val="28"/>
          <w:lang w:val="uk-UA"/>
        </w:rPr>
        <w:t xml:space="preserve">!” розміщено на </w:t>
      </w:r>
      <w:r w:rsidRPr="00D22963">
        <w:rPr>
          <w:color w:val="000000"/>
          <w:sz w:val="28"/>
          <w:szCs w:val="28"/>
          <w:lang w:val="uk-UA"/>
        </w:rPr>
        <w:br/>
        <w:t>2000 інформаційних плакатах, на</w:t>
      </w:r>
      <w:r w:rsidR="005D47BD">
        <w:rPr>
          <w:color w:val="000000"/>
          <w:sz w:val="28"/>
          <w:szCs w:val="28"/>
          <w:lang w:val="uk-UA"/>
        </w:rPr>
        <w:t xml:space="preserve"> носіях зовнішньої реклами (</w:t>
      </w:r>
      <w:proofErr w:type="spellStart"/>
      <w:r w:rsidR="005D47BD">
        <w:rPr>
          <w:color w:val="000000"/>
          <w:sz w:val="28"/>
          <w:szCs w:val="28"/>
          <w:lang w:val="uk-UA"/>
        </w:rPr>
        <w:t>білборди</w:t>
      </w:r>
      <w:proofErr w:type="spellEnd"/>
      <w:r w:rsidR="005D47BD">
        <w:rPr>
          <w:color w:val="000000"/>
          <w:sz w:val="28"/>
          <w:szCs w:val="28"/>
          <w:lang w:val="uk-UA"/>
        </w:rPr>
        <w:t xml:space="preserve">, </w:t>
      </w:r>
      <w:proofErr w:type="spellStart"/>
      <w:r w:rsidR="005D47BD">
        <w:rPr>
          <w:color w:val="000000"/>
          <w:sz w:val="28"/>
          <w:szCs w:val="28"/>
          <w:lang w:val="uk-UA"/>
        </w:rPr>
        <w:t>сіті</w:t>
      </w:r>
      <w:r w:rsidRPr="00D22963">
        <w:rPr>
          <w:color w:val="000000"/>
          <w:sz w:val="28"/>
          <w:szCs w:val="28"/>
          <w:lang w:val="uk-UA"/>
        </w:rPr>
        <w:t>лайти</w:t>
      </w:r>
      <w:proofErr w:type="spellEnd"/>
      <w:r w:rsidRPr="00D22963">
        <w:rPr>
          <w:color w:val="000000"/>
          <w:sz w:val="28"/>
          <w:szCs w:val="28"/>
          <w:lang w:val="uk-UA"/>
        </w:rPr>
        <w:t xml:space="preserve">, </w:t>
      </w:r>
      <w:proofErr w:type="spellStart"/>
      <w:r w:rsidRPr="00D22963">
        <w:rPr>
          <w:color w:val="000000"/>
          <w:sz w:val="28"/>
          <w:szCs w:val="28"/>
          <w:lang w:val="uk-UA"/>
        </w:rPr>
        <w:t>відеоборди</w:t>
      </w:r>
      <w:proofErr w:type="spellEnd"/>
      <w:r w:rsidRPr="00D22963">
        <w:rPr>
          <w:color w:val="000000"/>
          <w:sz w:val="28"/>
          <w:szCs w:val="28"/>
          <w:lang w:val="uk-UA"/>
        </w:rPr>
        <w:t xml:space="preserve"> тощо).</w:t>
      </w:r>
    </w:p>
    <w:p w:rsidR="00D22963" w:rsidRPr="00D22963" w:rsidRDefault="00D22963" w:rsidP="00D22963">
      <w:pPr>
        <w:ind w:firstLine="709"/>
        <w:jc w:val="both"/>
        <w:rPr>
          <w:sz w:val="28"/>
          <w:szCs w:val="28"/>
          <w:lang w:val="uk-UA"/>
        </w:rPr>
      </w:pPr>
      <w:r w:rsidRPr="00D22963">
        <w:rPr>
          <w:color w:val="000000"/>
          <w:sz w:val="28"/>
          <w:szCs w:val="28"/>
          <w:lang w:val="uk-UA"/>
        </w:rPr>
        <w:t xml:space="preserve">За звітний період здійснено понад 1900 публікацій на офіційній сторінці в соціальної мережі </w:t>
      </w:r>
      <w:r w:rsidR="007D68B5">
        <w:rPr>
          <w:color w:val="000000"/>
          <w:sz w:val="28"/>
          <w:szCs w:val="28"/>
          <w:lang w:val="uk-UA"/>
        </w:rPr>
        <w:t>,,</w:t>
      </w:r>
      <w:r w:rsidRPr="00D22963">
        <w:rPr>
          <w:color w:val="000000"/>
          <w:sz w:val="28"/>
          <w:szCs w:val="28"/>
          <w:lang w:val="en-US"/>
        </w:rPr>
        <w:t>F</w:t>
      </w:r>
      <w:proofErr w:type="spellStart"/>
      <w:r w:rsidRPr="00D22963">
        <w:rPr>
          <w:color w:val="000000"/>
          <w:sz w:val="28"/>
          <w:szCs w:val="28"/>
          <w:lang w:val="uk-UA"/>
        </w:rPr>
        <w:t>acebook</w:t>
      </w:r>
      <w:proofErr w:type="spellEnd"/>
      <w:r w:rsidRPr="00D22963">
        <w:rPr>
          <w:color w:val="000000"/>
          <w:sz w:val="28"/>
          <w:szCs w:val="28"/>
          <w:lang w:val="uk-UA"/>
        </w:rPr>
        <w:t xml:space="preserve">”, інформаційному порталі </w:t>
      </w:r>
      <w:r w:rsidR="007D68B5">
        <w:rPr>
          <w:color w:val="000000"/>
          <w:sz w:val="28"/>
          <w:szCs w:val="28"/>
          <w:lang w:val="uk-UA"/>
        </w:rPr>
        <w:t>,,</w:t>
      </w:r>
      <w:proofErr w:type="spellStart"/>
      <w:r w:rsidRPr="00D22963">
        <w:rPr>
          <w:color w:val="000000"/>
          <w:sz w:val="28"/>
          <w:szCs w:val="28"/>
          <w:lang w:val="uk-UA"/>
        </w:rPr>
        <w:t>Dnipro</w:t>
      </w:r>
      <w:proofErr w:type="spellEnd"/>
      <w:r w:rsidRPr="00D22963">
        <w:rPr>
          <w:color w:val="000000"/>
          <w:sz w:val="28"/>
          <w:szCs w:val="28"/>
          <w:lang w:val="uk-UA"/>
        </w:rPr>
        <w:t xml:space="preserve"> </w:t>
      </w:r>
      <w:proofErr w:type="spellStart"/>
      <w:r w:rsidRPr="00D22963">
        <w:rPr>
          <w:color w:val="000000"/>
          <w:sz w:val="28"/>
          <w:szCs w:val="28"/>
          <w:lang w:val="uk-UA"/>
        </w:rPr>
        <w:t>Justice</w:t>
      </w:r>
      <w:proofErr w:type="spellEnd"/>
      <w:r w:rsidRPr="00D22963">
        <w:rPr>
          <w:color w:val="000000"/>
          <w:sz w:val="28"/>
          <w:szCs w:val="28"/>
          <w:lang w:val="uk-UA"/>
        </w:rPr>
        <w:t xml:space="preserve"> </w:t>
      </w:r>
      <w:proofErr w:type="spellStart"/>
      <w:r w:rsidRPr="00D22963">
        <w:rPr>
          <w:color w:val="000000"/>
          <w:sz w:val="28"/>
          <w:szCs w:val="28"/>
          <w:lang w:val="uk-UA"/>
        </w:rPr>
        <w:t>News</w:t>
      </w:r>
      <w:proofErr w:type="spellEnd"/>
      <w:r w:rsidRPr="00D22963">
        <w:rPr>
          <w:color w:val="000000"/>
          <w:sz w:val="28"/>
          <w:szCs w:val="28"/>
          <w:lang w:val="uk-UA"/>
        </w:rPr>
        <w:t xml:space="preserve">”, сторінці </w:t>
      </w:r>
      <w:r w:rsidR="007D68B5">
        <w:rPr>
          <w:color w:val="000000"/>
          <w:sz w:val="28"/>
          <w:szCs w:val="28"/>
          <w:lang w:val="uk-UA"/>
        </w:rPr>
        <w:t>,,</w:t>
      </w:r>
      <w:r w:rsidRPr="00D22963">
        <w:rPr>
          <w:color w:val="000000"/>
          <w:sz w:val="28"/>
          <w:szCs w:val="28"/>
          <w:lang w:val="uk-UA"/>
        </w:rPr>
        <w:t>Правовий журнал Дніпропетров</w:t>
      </w:r>
      <w:r w:rsidR="007D68B5">
        <w:rPr>
          <w:color w:val="000000"/>
          <w:sz w:val="28"/>
          <w:szCs w:val="28"/>
          <w:lang w:val="uk-UA"/>
        </w:rPr>
        <w:t>щини ,,</w:t>
      </w:r>
      <w:r w:rsidRPr="00D22963">
        <w:rPr>
          <w:color w:val="000000"/>
          <w:sz w:val="28"/>
          <w:szCs w:val="28"/>
          <w:lang w:val="uk-UA"/>
        </w:rPr>
        <w:t>Я</w:t>
      </w:r>
      <w:r w:rsidR="005D47BD">
        <w:rPr>
          <w:color w:val="000000"/>
          <w:sz w:val="28"/>
          <w:szCs w:val="28"/>
          <w:lang w:val="uk-UA"/>
        </w:rPr>
        <w:t xml:space="preserve"> МАЮ ПРАВО</w:t>
      </w:r>
      <w:r w:rsidRPr="00D22963">
        <w:rPr>
          <w:color w:val="000000"/>
          <w:sz w:val="28"/>
          <w:szCs w:val="28"/>
          <w:lang w:val="uk-UA"/>
        </w:rPr>
        <w:t>!</w:t>
      </w:r>
      <w:r w:rsidR="007D68B5">
        <w:rPr>
          <w:color w:val="000000"/>
          <w:sz w:val="28"/>
          <w:szCs w:val="28"/>
          <w:lang w:val="uk-UA"/>
        </w:rPr>
        <w:t xml:space="preserve">” та </w:t>
      </w:r>
      <w:r w:rsidRPr="00D22963">
        <w:rPr>
          <w:color w:val="000000"/>
          <w:sz w:val="28"/>
          <w:szCs w:val="28"/>
          <w:lang w:val="uk-UA"/>
        </w:rPr>
        <w:t xml:space="preserve">майже </w:t>
      </w:r>
      <w:r w:rsidR="007D68B5" w:rsidRPr="00D22963">
        <w:rPr>
          <w:color w:val="000000"/>
          <w:sz w:val="28"/>
          <w:szCs w:val="28"/>
          <w:lang w:val="uk-UA"/>
        </w:rPr>
        <w:t>550 публікацій</w:t>
      </w:r>
      <w:r w:rsidR="007D68B5">
        <w:rPr>
          <w:color w:val="000000"/>
          <w:sz w:val="28"/>
          <w:szCs w:val="28"/>
          <w:lang w:val="uk-UA"/>
        </w:rPr>
        <w:t xml:space="preserve"> на офіційному </w:t>
      </w:r>
      <w:r w:rsidR="007D68B5" w:rsidRPr="00D22963">
        <w:rPr>
          <w:color w:val="000000"/>
          <w:sz w:val="28"/>
          <w:szCs w:val="28"/>
          <w:lang w:val="uk-UA"/>
        </w:rPr>
        <w:t xml:space="preserve">сайті облдержадміністрації, у соціальних мережах </w:t>
      </w:r>
      <w:proofErr w:type="spellStart"/>
      <w:r w:rsidR="007D68B5" w:rsidRPr="00D22963">
        <w:rPr>
          <w:color w:val="000000"/>
          <w:sz w:val="28"/>
          <w:szCs w:val="28"/>
          <w:lang w:val="uk-UA"/>
        </w:rPr>
        <w:t>Instag</w:t>
      </w:r>
      <w:r w:rsidR="005D47BD">
        <w:rPr>
          <w:color w:val="000000"/>
          <w:sz w:val="28"/>
          <w:szCs w:val="28"/>
          <w:lang w:val="uk-UA"/>
        </w:rPr>
        <w:t>ram</w:t>
      </w:r>
      <w:proofErr w:type="spellEnd"/>
      <w:r w:rsidR="007D68B5" w:rsidRPr="00D22963">
        <w:rPr>
          <w:color w:val="000000"/>
          <w:sz w:val="28"/>
          <w:szCs w:val="28"/>
          <w:lang w:val="uk-UA"/>
        </w:rPr>
        <w:t xml:space="preserve"> та </w:t>
      </w:r>
      <w:proofErr w:type="spellStart"/>
      <w:r w:rsidR="005D47BD">
        <w:rPr>
          <w:color w:val="000000"/>
          <w:sz w:val="28"/>
          <w:szCs w:val="28"/>
          <w:lang w:val="uk-UA"/>
        </w:rPr>
        <w:t>Twitter</w:t>
      </w:r>
      <w:proofErr w:type="spellEnd"/>
      <w:r w:rsidR="007D68B5" w:rsidRPr="00D22963">
        <w:rPr>
          <w:color w:val="000000"/>
          <w:sz w:val="28"/>
          <w:szCs w:val="28"/>
          <w:lang w:val="uk-UA"/>
        </w:rPr>
        <w:t xml:space="preserve">. </w:t>
      </w:r>
      <w:r w:rsidR="007D68B5" w:rsidRPr="00D22963">
        <w:rPr>
          <w:sz w:val="28"/>
          <w:szCs w:val="28"/>
          <w:lang w:val="uk-UA"/>
        </w:rPr>
        <w:t>Органами юстиції Дніпропетр</w:t>
      </w:r>
      <w:r w:rsidR="005D47BD">
        <w:rPr>
          <w:sz w:val="28"/>
          <w:szCs w:val="28"/>
          <w:lang w:val="uk-UA"/>
        </w:rPr>
        <w:t>овської області створено канал у</w:t>
      </w:r>
      <w:r w:rsidR="007D68B5" w:rsidRPr="00D22963">
        <w:rPr>
          <w:sz w:val="28"/>
          <w:szCs w:val="28"/>
          <w:lang w:val="uk-UA"/>
        </w:rPr>
        <w:t xml:space="preserve"> </w:t>
      </w:r>
      <w:proofErr w:type="spellStart"/>
      <w:r w:rsidR="007D68B5" w:rsidRPr="00D22963">
        <w:rPr>
          <w:sz w:val="28"/>
          <w:szCs w:val="28"/>
          <w:lang w:val="uk-UA"/>
        </w:rPr>
        <w:t>месенджері</w:t>
      </w:r>
      <w:proofErr w:type="spellEnd"/>
      <w:r w:rsidR="007D68B5" w:rsidRPr="00D22963">
        <w:rPr>
          <w:sz w:val="28"/>
          <w:szCs w:val="28"/>
          <w:lang w:val="uk-UA"/>
        </w:rPr>
        <w:t xml:space="preserve"> </w:t>
      </w:r>
      <w:proofErr w:type="spellStart"/>
      <w:r w:rsidR="005D47BD">
        <w:rPr>
          <w:sz w:val="28"/>
          <w:szCs w:val="28"/>
          <w:lang w:val="uk-UA"/>
        </w:rPr>
        <w:t>Telegram</w:t>
      </w:r>
      <w:proofErr w:type="spellEnd"/>
      <w:r w:rsidR="007D68B5" w:rsidRPr="00D22963">
        <w:rPr>
          <w:sz w:val="28"/>
          <w:szCs w:val="28"/>
          <w:lang w:val="uk-UA"/>
        </w:rPr>
        <w:t>.</w:t>
      </w:r>
    </w:p>
    <w:p w:rsidR="00D22963" w:rsidRPr="00D22963" w:rsidRDefault="00D22963" w:rsidP="00D22963">
      <w:pPr>
        <w:ind w:firstLine="709"/>
        <w:jc w:val="both"/>
        <w:rPr>
          <w:color w:val="000000"/>
          <w:sz w:val="28"/>
          <w:szCs w:val="28"/>
          <w:lang w:val="uk-UA"/>
        </w:rPr>
      </w:pPr>
      <w:r w:rsidRPr="00D22963">
        <w:rPr>
          <w:sz w:val="28"/>
          <w:szCs w:val="28"/>
          <w:lang w:val="uk-UA"/>
        </w:rPr>
        <w:t xml:space="preserve">Здійснено понад 50 тисяч трансляцій 8 тематичних відеороликів на  телеканалах, </w:t>
      </w:r>
      <w:proofErr w:type="spellStart"/>
      <w:r w:rsidRPr="00D22963">
        <w:rPr>
          <w:sz w:val="28"/>
          <w:szCs w:val="28"/>
          <w:lang w:val="uk-UA"/>
        </w:rPr>
        <w:t>відеобордах</w:t>
      </w:r>
      <w:proofErr w:type="spellEnd"/>
      <w:r w:rsidRPr="00D22963">
        <w:rPr>
          <w:sz w:val="28"/>
          <w:szCs w:val="28"/>
          <w:lang w:val="uk-UA"/>
        </w:rPr>
        <w:t>, екранах, у</w:t>
      </w:r>
      <w:r w:rsidRPr="00D22963">
        <w:rPr>
          <w:color w:val="000000"/>
          <w:sz w:val="28"/>
          <w:szCs w:val="28"/>
          <w:lang w:val="uk-UA"/>
        </w:rPr>
        <w:t xml:space="preserve"> громадському транспорті населених пунктів області завдяки чому інформація про </w:t>
      </w:r>
      <w:proofErr w:type="spellStart"/>
      <w:r w:rsidRPr="00D22963">
        <w:rPr>
          <w:color w:val="000000"/>
          <w:sz w:val="28"/>
          <w:szCs w:val="28"/>
          <w:lang w:val="uk-UA"/>
        </w:rPr>
        <w:t>проєкт</w:t>
      </w:r>
      <w:proofErr w:type="spellEnd"/>
      <w:r w:rsidRPr="00D22963">
        <w:rPr>
          <w:color w:val="000000"/>
          <w:sz w:val="28"/>
          <w:szCs w:val="28"/>
          <w:lang w:val="uk-UA"/>
        </w:rPr>
        <w:t xml:space="preserve"> охопила широке коло осіб.</w:t>
      </w:r>
    </w:p>
    <w:p w:rsidR="00D22963" w:rsidRPr="00D22963" w:rsidRDefault="00D22963" w:rsidP="00D22963">
      <w:pPr>
        <w:ind w:firstLine="709"/>
        <w:jc w:val="both"/>
        <w:rPr>
          <w:color w:val="000000"/>
          <w:sz w:val="28"/>
          <w:szCs w:val="28"/>
          <w:lang w:val="uk-UA"/>
        </w:rPr>
      </w:pPr>
      <w:r w:rsidRPr="00D22963">
        <w:rPr>
          <w:color w:val="000000"/>
          <w:sz w:val="28"/>
          <w:szCs w:val="28"/>
          <w:lang w:val="uk-UA"/>
        </w:rPr>
        <w:t>У</w:t>
      </w:r>
      <w:r w:rsidR="005D47BD">
        <w:rPr>
          <w:color w:val="000000"/>
          <w:sz w:val="28"/>
          <w:szCs w:val="28"/>
          <w:lang w:val="uk-UA"/>
        </w:rPr>
        <w:t xml:space="preserve"> засобах масової інформації </w:t>
      </w:r>
      <w:r w:rsidRPr="00D22963">
        <w:rPr>
          <w:color w:val="000000"/>
          <w:sz w:val="28"/>
          <w:szCs w:val="28"/>
          <w:lang w:val="uk-UA"/>
        </w:rPr>
        <w:t xml:space="preserve"> здійснено майже 1700 виступів з питань роз’яснення громадянам гарантованих їм Конституцією та законами України прав у різних сферах життя.</w:t>
      </w:r>
    </w:p>
    <w:p w:rsidR="00D22963" w:rsidRPr="00D22963" w:rsidRDefault="00D22963" w:rsidP="00987CCA">
      <w:pPr>
        <w:jc w:val="both"/>
        <w:rPr>
          <w:color w:val="000000"/>
          <w:sz w:val="28"/>
          <w:szCs w:val="28"/>
          <w:lang w:val="uk-UA"/>
        </w:rPr>
      </w:pPr>
    </w:p>
    <w:p w:rsidR="00D22963" w:rsidRPr="00D22963" w:rsidRDefault="00D22963" w:rsidP="00D22963">
      <w:pPr>
        <w:ind w:firstLine="709"/>
        <w:jc w:val="both"/>
        <w:rPr>
          <w:color w:val="000000"/>
          <w:sz w:val="28"/>
          <w:szCs w:val="28"/>
          <w:lang w:val="uk-UA"/>
        </w:rPr>
      </w:pPr>
    </w:p>
    <w:p w:rsidR="00D22963" w:rsidRPr="00D22963" w:rsidRDefault="00D22963" w:rsidP="00D22963">
      <w:pPr>
        <w:spacing w:line="214" w:lineRule="auto"/>
        <w:rPr>
          <w:b/>
          <w:bCs/>
          <w:iCs/>
          <w:sz w:val="28"/>
          <w:szCs w:val="28"/>
          <w:lang w:val="uk-UA"/>
        </w:rPr>
      </w:pPr>
      <w:r w:rsidRPr="00D22963">
        <w:rPr>
          <w:b/>
          <w:bCs/>
          <w:iCs/>
          <w:sz w:val="28"/>
          <w:szCs w:val="28"/>
          <w:lang w:val="uk-UA"/>
        </w:rPr>
        <w:t xml:space="preserve">Перший заступник </w:t>
      </w:r>
    </w:p>
    <w:p w:rsidR="00D22963" w:rsidRPr="00D22963" w:rsidRDefault="00D22963" w:rsidP="00D22963">
      <w:pPr>
        <w:jc w:val="both"/>
        <w:rPr>
          <w:b/>
          <w:color w:val="000000"/>
          <w:sz w:val="28"/>
          <w:szCs w:val="28"/>
          <w:lang w:val="uk-UA"/>
        </w:rPr>
      </w:pPr>
      <w:r w:rsidRPr="00D22963">
        <w:rPr>
          <w:b/>
          <w:bCs/>
          <w:iCs/>
          <w:sz w:val="28"/>
          <w:szCs w:val="28"/>
          <w:lang w:val="uk-UA"/>
        </w:rPr>
        <w:t>голови обласної ради</w:t>
      </w:r>
      <w:r w:rsidRPr="00D22963">
        <w:rPr>
          <w:b/>
          <w:bCs/>
          <w:iCs/>
          <w:sz w:val="28"/>
          <w:szCs w:val="28"/>
          <w:lang w:val="uk-UA"/>
        </w:rPr>
        <w:tab/>
      </w:r>
      <w:r w:rsidRPr="00D22963">
        <w:rPr>
          <w:b/>
          <w:bCs/>
          <w:iCs/>
          <w:sz w:val="28"/>
          <w:szCs w:val="28"/>
          <w:lang w:val="uk-UA"/>
        </w:rPr>
        <w:tab/>
        <w:t xml:space="preserve">                                    </w:t>
      </w:r>
      <w:r w:rsidR="000E42AE">
        <w:rPr>
          <w:b/>
          <w:bCs/>
          <w:iCs/>
          <w:sz w:val="28"/>
          <w:szCs w:val="28"/>
          <w:lang w:val="uk-UA"/>
        </w:rPr>
        <w:t xml:space="preserve">      </w:t>
      </w:r>
      <w:r w:rsidRPr="00D22963">
        <w:rPr>
          <w:b/>
          <w:bCs/>
          <w:iCs/>
          <w:sz w:val="28"/>
          <w:szCs w:val="28"/>
          <w:lang w:val="uk-UA"/>
        </w:rPr>
        <w:t xml:space="preserve">   </w:t>
      </w:r>
      <w:r w:rsidR="000E42AE">
        <w:rPr>
          <w:b/>
          <w:bCs/>
          <w:iCs/>
          <w:sz w:val="28"/>
          <w:szCs w:val="28"/>
          <w:lang w:val="uk-UA"/>
        </w:rPr>
        <w:t>Г. ГУФМАН</w:t>
      </w:r>
    </w:p>
    <w:p w:rsidR="00DF541C" w:rsidRPr="00E32505" w:rsidRDefault="00DF541C" w:rsidP="00B60BF0">
      <w:pPr>
        <w:rPr>
          <w:b/>
          <w:sz w:val="28"/>
          <w:szCs w:val="28"/>
          <w:lang w:val="uk-UA"/>
        </w:rPr>
      </w:pPr>
      <w:bookmarkStart w:id="2" w:name="_GoBack"/>
      <w:bookmarkEnd w:id="2"/>
    </w:p>
    <w:sectPr w:rsidR="00DF541C" w:rsidRPr="00E32505" w:rsidSect="00893B9E">
      <w:headerReference w:type="default" r:id="rId14"/>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5C" w:rsidRDefault="00BB665C" w:rsidP="007850C0">
      <w:r>
        <w:separator/>
      </w:r>
    </w:p>
  </w:endnote>
  <w:endnote w:type="continuationSeparator" w:id="0">
    <w:p w:rsidR="00BB665C" w:rsidRDefault="00BB665C" w:rsidP="0078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5C" w:rsidRDefault="00BB665C" w:rsidP="007850C0">
      <w:r>
        <w:separator/>
      </w:r>
    </w:p>
  </w:footnote>
  <w:footnote w:type="continuationSeparator" w:id="0">
    <w:p w:rsidR="00BB665C" w:rsidRDefault="00BB665C" w:rsidP="0078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2061"/>
      <w:docPartObj>
        <w:docPartGallery w:val="Page Numbers (Top of Page)"/>
        <w:docPartUnique/>
      </w:docPartObj>
    </w:sdtPr>
    <w:sdtEndPr/>
    <w:sdtContent>
      <w:p w:rsidR="007850C0" w:rsidRDefault="007850C0">
        <w:pPr>
          <w:pStyle w:val="aa"/>
          <w:jc w:val="center"/>
        </w:pPr>
        <w:r>
          <w:fldChar w:fldCharType="begin"/>
        </w:r>
        <w:r>
          <w:instrText>PAGE   \* MERGEFORMAT</w:instrText>
        </w:r>
        <w:r>
          <w:fldChar w:fldCharType="separate"/>
        </w:r>
        <w:r w:rsidR="00E32505">
          <w:rPr>
            <w:noProof/>
          </w:rPr>
          <w:t>11</w:t>
        </w:r>
        <w:r>
          <w:fldChar w:fldCharType="end"/>
        </w:r>
      </w:p>
    </w:sdtContent>
  </w:sdt>
  <w:p w:rsidR="007850C0" w:rsidRDefault="007850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6C8A"/>
    <w:multiLevelType w:val="hybridMultilevel"/>
    <w:tmpl w:val="00F6533A"/>
    <w:lvl w:ilvl="0" w:tplc="967A6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D61E45"/>
    <w:multiLevelType w:val="hybridMultilevel"/>
    <w:tmpl w:val="BF48B80C"/>
    <w:lvl w:ilvl="0" w:tplc="F4564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3613AA"/>
    <w:multiLevelType w:val="hybridMultilevel"/>
    <w:tmpl w:val="F58C8790"/>
    <w:lvl w:ilvl="0" w:tplc="3D4A963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59CC2A4B"/>
    <w:multiLevelType w:val="hybridMultilevel"/>
    <w:tmpl w:val="2DF46FC4"/>
    <w:lvl w:ilvl="0" w:tplc="E16A4D8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EE1ED7"/>
    <w:multiLevelType w:val="hybridMultilevel"/>
    <w:tmpl w:val="0BFE6B56"/>
    <w:lvl w:ilvl="0" w:tplc="8D52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3"/>
    <w:rsid w:val="00036D8C"/>
    <w:rsid w:val="00075CCB"/>
    <w:rsid w:val="000919CD"/>
    <w:rsid w:val="000B16D1"/>
    <w:rsid w:val="000B48B1"/>
    <w:rsid w:val="000B52E6"/>
    <w:rsid w:val="000E3C86"/>
    <w:rsid w:val="000E42AE"/>
    <w:rsid w:val="000F2A31"/>
    <w:rsid w:val="000F66D6"/>
    <w:rsid w:val="001063CA"/>
    <w:rsid w:val="00107CE1"/>
    <w:rsid w:val="00126748"/>
    <w:rsid w:val="00153575"/>
    <w:rsid w:val="001A5238"/>
    <w:rsid w:val="001B7427"/>
    <w:rsid w:val="001F4D9D"/>
    <w:rsid w:val="00215F57"/>
    <w:rsid w:val="00232EDC"/>
    <w:rsid w:val="0023593E"/>
    <w:rsid w:val="00244FE8"/>
    <w:rsid w:val="0024573F"/>
    <w:rsid w:val="00260D55"/>
    <w:rsid w:val="00262F04"/>
    <w:rsid w:val="0027356A"/>
    <w:rsid w:val="00276F70"/>
    <w:rsid w:val="0028701C"/>
    <w:rsid w:val="002870CB"/>
    <w:rsid w:val="00287941"/>
    <w:rsid w:val="00290654"/>
    <w:rsid w:val="00293FD7"/>
    <w:rsid w:val="002945CE"/>
    <w:rsid w:val="002E4D27"/>
    <w:rsid w:val="00316A96"/>
    <w:rsid w:val="0032245F"/>
    <w:rsid w:val="00363412"/>
    <w:rsid w:val="00382C66"/>
    <w:rsid w:val="00385FC7"/>
    <w:rsid w:val="00397C83"/>
    <w:rsid w:val="003B7F78"/>
    <w:rsid w:val="003C6D5C"/>
    <w:rsid w:val="003F2393"/>
    <w:rsid w:val="003F4749"/>
    <w:rsid w:val="003F633B"/>
    <w:rsid w:val="00410BBD"/>
    <w:rsid w:val="00453B17"/>
    <w:rsid w:val="004944D9"/>
    <w:rsid w:val="004A3A3C"/>
    <w:rsid w:val="004C1576"/>
    <w:rsid w:val="004C30FF"/>
    <w:rsid w:val="004F1FA9"/>
    <w:rsid w:val="004F3AE7"/>
    <w:rsid w:val="004F4F49"/>
    <w:rsid w:val="00506986"/>
    <w:rsid w:val="00510BDF"/>
    <w:rsid w:val="0051101F"/>
    <w:rsid w:val="005200CC"/>
    <w:rsid w:val="0052556C"/>
    <w:rsid w:val="00544B71"/>
    <w:rsid w:val="0055468D"/>
    <w:rsid w:val="00557065"/>
    <w:rsid w:val="005639D5"/>
    <w:rsid w:val="00570CFB"/>
    <w:rsid w:val="00575968"/>
    <w:rsid w:val="005C4333"/>
    <w:rsid w:val="005D2974"/>
    <w:rsid w:val="005D47BD"/>
    <w:rsid w:val="005E7440"/>
    <w:rsid w:val="005F2B2E"/>
    <w:rsid w:val="00610E1A"/>
    <w:rsid w:val="006122AA"/>
    <w:rsid w:val="00633E0F"/>
    <w:rsid w:val="00636C73"/>
    <w:rsid w:val="00694939"/>
    <w:rsid w:val="006D79EE"/>
    <w:rsid w:val="006E0570"/>
    <w:rsid w:val="006F1C75"/>
    <w:rsid w:val="006F3C5E"/>
    <w:rsid w:val="00705C07"/>
    <w:rsid w:val="00713AC0"/>
    <w:rsid w:val="00714B05"/>
    <w:rsid w:val="00742CA5"/>
    <w:rsid w:val="00752B0B"/>
    <w:rsid w:val="00752DD4"/>
    <w:rsid w:val="00776837"/>
    <w:rsid w:val="00780D8F"/>
    <w:rsid w:val="0078287C"/>
    <w:rsid w:val="007850C0"/>
    <w:rsid w:val="007911BD"/>
    <w:rsid w:val="007A4B91"/>
    <w:rsid w:val="007D1D48"/>
    <w:rsid w:val="007D68B5"/>
    <w:rsid w:val="007F16BC"/>
    <w:rsid w:val="008023FE"/>
    <w:rsid w:val="0080510F"/>
    <w:rsid w:val="008171B4"/>
    <w:rsid w:val="008276D4"/>
    <w:rsid w:val="00840FED"/>
    <w:rsid w:val="00845792"/>
    <w:rsid w:val="00846FB6"/>
    <w:rsid w:val="00865AF7"/>
    <w:rsid w:val="008935FE"/>
    <w:rsid w:val="00893884"/>
    <w:rsid w:val="00893B9E"/>
    <w:rsid w:val="008C2CA6"/>
    <w:rsid w:val="008D4165"/>
    <w:rsid w:val="009012F2"/>
    <w:rsid w:val="00913FA2"/>
    <w:rsid w:val="0093692F"/>
    <w:rsid w:val="00942D5C"/>
    <w:rsid w:val="00951136"/>
    <w:rsid w:val="00972C24"/>
    <w:rsid w:val="00975C2F"/>
    <w:rsid w:val="00987CCA"/>
    <w:rsid w:val="00992D9D"/>
    <w:rsid w:val="009A081F"/>
    <w:rsid w:val="009A19AD"/>
    <w:rsid w:val="009A2437"/>
    <w:rsid w:val="009B1ED2"/>
    <w:rsid w:val="009C25E3"/>
    <w:rsid w:val="009D1AB8"/>
    <w:rsid w:val="009E45E9"/>
    <w:rsid w:val="009E4AD1"/>
    <w:rsid w:val="00A03610"/>
    <w:rsid w:val="00A20397"/>
    <w:rsid w:val="00A25F81"/>
    <w:rsid w:val="00A37E3A"/>
    <w:rsid w:val="00A60F05"/>
    <w:rsid w:val="00A71655"/>
    <w:rsid w:val="00A93490"/>
    <w:rsid w:val="00AB49D7"/>
    <w:rsid w:val="00AD5F47"/>
    <w:rsid w:val="00AE58C4"/>
    <w:rsid w:val="00B41C1A"/>
    <w:rsid w:val="00B45000"/>
    <w:rsid w:val="00B46755"/>
    <w:rsid w:val="00B60BF0"/>
    <w:rsid w:val="00B630A2"/>
    <w:rsid w:val="00B76C7B"/>
    <w:rsid w:val="00BB2415"/>
    <w:rsid w:val="00BB665C"/>
    <w:rsid w:val="00BC5D7A"/>
    <w:rsid w:val="00C24C5A"/>
    <w:rsid w:val="00CC0A3E"/>
    <w:rsid w:val="00CC38C6"/>
    <w:rsid w:val="00CC39CD"/>
    <w:rsid w:val="00CE1786"/>
    <w:rsid w:val="00D02E70"/>
    <w:rsid w:val="00D22963"/>
    <w:rsid w:val="00D34DAA"/>
    <w:rsid w:val="00D801AB"/>
    <w:rsid w:val="00D96E85"/>
    <w:rsid w:val="00DA43C5"/>
    <w:rsid w:val="00DF541C"/>
    <w:rsid w:val="00DF7810"/>
    <w:rsid w:val="00E001A6"/>
    <w:rsid w:val="00E15F14"/>
    <w:rsid w:val="00E32505"/>
    <w:rsid w:val="00E40E56"/>
    <w:rsid w:val="00E51319"/>
    <w:rsid w:val="00E51DB6"/>
    <w:rsid w:val="00E5423A"/>
    <w:rsid w:val="00E65A40"/>
    <w:rsid w:val="00E76908"/>
    <w:rsid w:val="00E76C00"/>
    <w:rsid w:val="00E9104A"/>
    <w:rsid w:val="00EC5772"/>
    <w:rsid w:val="00EE5EB5"/>
    <w:rsid w:val="00F00952"/>
    <w:rsid w:val="00F01393"/>
    <w:rsid w:val="00F71015"/>
    <w:rsid w:val="00F720C9"/>
    <w:rsid w:val="00FA1E77"/>
    <w:rsid w:val="00FC27F6"/>
    <w:rsid w:val="00FC6768"/>
    <w:rsid w:val="00FD31AE"/>
    <w:rsid w:val="00FD6C45"/>
    <w:rsid w:val="00FE3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33"/>
    <w:pPr>
      <w:ind w:left="720"/>
      <w:contextualSpacing/>
    </w:pPr>
  </w:style>
  <w:style w:type="character" w:styleId="a4">
    <w:name w:val="Strong"/>
    <w:basedOn w:val="a0"/>
    <w:uiPriority w:val="22"/>
    <w:qFormat/>
    <w:rsid w:val="005639D5"/>
    <w:rPr>
      <w:b/>
      <w:bCs/>
    </w:rPr>
  </w:style>
  <w:style w:type="paragraph" w:styleId="a5">
    <w:name w:val="Balloon Text"/>
    <w:basedOn w:val="a"/>
    <w:link w:val="a6"/>
    <w:uiPriority w:val="99"/>
    <w:semiHidden/>
    <w:unhideWhenUsed/>
    <w:rsid w:val="008171B4"/>
    <w:rPr>
      <w:rFonts w:ascii="Tahoma" w:hAnsi="Tahoma" w:cs="Tahoma"/>
      <w:sz w:val="16"/>
      <w:szCs w:val="16"/>
    </w:rPr>
  </w:style>
  <w:style w:type="character" w:customStyle="1" w:styleId="a6">
    <w:name w:val="Текст выноски Знак"/>
    <w:basedOn w:val="a0"/>
    <w:link w:val="a5"/>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0"/>
    <w:rsid w:val="00DF541C"/>
  </w:style>
  <w:style w:type="paragraph" w:customStyle="1" w:styleId="rvps2">
    <w:name w:val="rvps2"/>
    <w:basedOn w:val="a"/>
    <w:uiPriority w:val="99"/>
    <w:rsid w:val="00DF541C"/>
    <w:pPr>
      <w:spacing w:before="100" w:beforeAutospacing="1" w:after="100" w:afterAutospacing="1"/>
    </w:pPr>
  </w:style>
  <w:style w:type="paragraph" w:styleId="a7">
    <w:name w:val="Body Text"/>
    <w:basedOn w:val="a"/>
    <w:link w:val="a8"/>
    <w:rsid w:val="00DF541C"/>
    <w:pPr>
      <w:jc w:val="both"/>
    </w:pPr>
    <w:rPr>
      <w:sz w:val="32"/>
      <w:szCs w:val="20"/>
      <w:lang w:val="uk-UA"/>
    </w:rPr>
  </w:style>
  <w:style w:type="character" w:customStyle="1" w:styleId="a8">
    <w:name w:val="Основной текст Знак"/>
    <w:basedOn w:val="a0"/>
    <w:link w:val="a7"/>
    <w:rsid w:val="00DF541C"/>
    <w:rPr>
      <w:rFonts w:ascii="Times New Roman" w:eastAsia="Times New Roman" w:hAnsi="Times New Roman" w:cs="Times New Roman"/>
      <w:sz w:val="32"/>
      <w:szCs w:val="20"/>
      <w:lang w:eastAsia="ru-RU"/>
    </w:rPr>
  </w:style>
  <w:style w:type="character" w:customStyle="1" w:styleId="rvts9">
    <w:name w:val="rvts9"/>
    <w:basedOn w:val="a0"/>
    <w:rsid w:val="00DF541C"/>
  </w:style>
  <w:style w:type="table" w:styleId="a9">
    <w:name w:val="Table Grid"/>
    <w:basedOn w:val="a1"/>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0"/>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0"/>
    <w:link w:val="ac"/>
    <w:uiPriority w:val="99"/>
    <w:rsid w:val="007850C0"/>
    <w:rPr>
      <w:rFonts w:ascii="Times New Roman" w:eastAsia="Times New Roman" w:hAnsi="Times New Roman" w:cs="Times New Roman"/>
      <w:sz w:val="24"/>
      <w:szCs w:val="24"/>
      <w:lang w:val="ru-RU" w:eastAsia="ru-RU"/>
    </w:rPr>
  </w:style>
  <w:style w:type="character" w:customStyle="1" w:styleId="2">
    <w:name w:val="Основний текст (2)_"/>
    <w:link w:val="20"/>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0">
    <w:name w:val="Основний текст (2)"/>
    <w:basedOn w:val="a"/>
    <w:link w:val="2"/>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link w:val="30"/>
    <w:uiPriority w:val="99"/>
    <w:rsid w:val="00B60BF0"/>
    <w:rPr>
      <w:b/>
      <w:bCs/>
      <w:sz w:val="28"/>
      <w:szCs w:val="28"/>
      <w:shd w:val="clear" w:color="auto" w:fill="FFFFFF"/>
    </w:rPr>
  </w:style>
  <w:style w:type="paragraph" w:customStyle="1" w:styleId="30">
    <w:name w:val="Основной текст (3)"/>
    <w:basedOn w:val="a"/>
    <w:link w:val="3"/>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33"/>
    <w:pPr>
      <w:ind w:left="720"/>
      <w:contextualSpacing/>
    </w:pPr>
  </w:style>
  <w:style w:type="character" w:styleId="a4">
    <w:name w:val="Strong"/>
    <w:basedOn w:val="a0"/>
    <w:uiPriority w:val="22"/>
    <w:qFormat/>
    <w:rsid w:val="005639D5"/>
    <w:rPr>
      <w:b/>
      <w:bCs/>
    </w:rPr>
  </w:style>
  <w:style w:type="paragraph" w:styleId="a5">
    <w:name w:val="Balloon Text"/>
    <w:basedOn w:val="a"/>
    <w:link w:val="a6"/>
    <w:uiPriority w:val="99"/>
    <w:semiHidden/>
    <w:unhideWhenUsed/>
    <w:rsid w:val="008171B4"/>
    <w:rPr>
      <w:rFonts w:ascii="Tahoma" w:hAnsi="Tahoma" w:cs="Tahoma"/>
      <w:sz w:val="16"/>
      <w:szCs w:val="16"/>
    </w:rPr>
  </w:style>
  <w:style w:type="character" w:customStyle="1" w:styleId="a6">
    <w:name w:val="Текст выноски Знак"/>
    <w:basedOn w:val="a0"/>
    <w:link w:val="a5"/>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0"/>
    <w:rsid w:val="00DF541C"/>
  </w:style>
  <w:style w:type="paragraph" w:customStyle="1" w:styleId="rvps2">
    <w:name w:val="rvps2"/>
    <w:basedOn w:val="a"/>
    <w:uiPriority w:val="99"/>
    <w:rsid w:val="00DF541C"/>
    <w:pPr>
      <w:spacing w:before="100" w:beforeAutospacing="1" w:after="100" w:afterAutospacing="1"/>
    </w:pPr>
  </w:style>
  <w:style w:type="paragraph" w:styleId="a7">
    <w:name w:val="Body Text"/>
    <w:basedOn w:val="a"/>
    <w:link w:val="a8"/>
    <w:rsid w:val="00DF541C"/>
    <w:pPr>
      <w:jc w:val="both"/>
    </w:pPr>
    <w:rPr>
      <w:sz w:val="32"/>
      <w:szCs w:val="20"/>
      <w:lang w:val="uk-UA"/>
    </w:rPr>
  </w:style>
  <w:style w:type="character" w:customStyle="1" w:styleId="a8">
    <w:name w:val="Основной текст Знак"/>
    <w:basedOn w:val="a0"/>
    <w:link w:val="a7"/>
    <w:rsid w:val="00DF541C"/>
    <w:rPr>
      <w:rFonts w:ascii="Times New Roman" w:eastAsia="Times New Roman" w:hAnsi="Times New Roman" w:cs="Times New Roman"/>
      <w:sz w:val="32"/>
      <w:szCs w:val="20"/>
      <w:lang w:eastAsia="ru-RU"/>
    </w:rPr>
  </w:style>
  <w:style w:type="character" w:customStyle="1" w:styleId="rvts9">
    <w:name w:val="rvts9"/>
    <w:basedOn w:val="a0"/>
    <w:rsid w:val="00DF541C"/>
  </w:style>
  <w:style w:type="table" w:styleId="a9">
    <w:name w:val="Table Grid"/>
    <w:basedOn w:val="a1"/>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0"/>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0"/>
    <w:link w:val="ac"/>
    <w:uiPriority w:val="99"/>
    <w:rsid w:val="007850C0"/>
    <w:rPr>
      <w:rFonts w:ascii="Times New Roman" w:eastAsia="Times New Roman" w:hAnsi="Times New Roman" w:cs="Times New Roman"/>
      <w:sz w:val="24"/>
      <w:szCs w:val="24"/>
      <w:lang w:val="ru-RU" w:eastAsia="ru-RU"/>
    </w:rPr>
  </w:style>
  <w:style w:type="character" w:customStyle="1" w:styleId="2">
    <w:name w:val="Основний текст (2)_"/>
    <w:link w:val="20"/>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0">
    <w:name w:val="Основний текст (2)"/>
    <w:basedOn w:val="a"/>
    <w:link w:val="2"/>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link w:val="30"/>
    <w:uiPriority w:val="99"/>
    <w:rsid w:val="00B60BF0"/>
    <w:rPr>
      <w:b/>
      <w:bCs/>
      <w:sz w:val="28"/>
      <w:szCs w:val="28"/>
      <w:shd w:val="clear" w:color="auto" w:fill="FFFFFF"/>
    </w:rPr>
  </w:style>
  <w:style w:type="paragraph" w:customStyle="1" w:styleId="30">
    <w:name w:val="Основной текст (3)"/>
    <w:basedOn w:val="a"/>
    <w:link w:val="3"/>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8957">
      <w:bodyDiv w:val="1"/>
      <w:marLeft w:val="0"/>
      <w:marRight w:val="0"/>
      <w:marTop w:val="0"/>
      <w:marBottom w:val="0"/>
      <w:divBdr>
        <w:top w:val="none" w:sz="0" w:space="0" w:color="auto"/>
        <w:left w:val="none" w:sz="0" w:space="0" w:color="auto"/>
        <w:bottom w:val="none" w:sz="0" w:space="0" w:color="auto"/>
        <w:right w:val="none" w:sz="0" w:space="0" w:color="auto"/>
      </w:divBdr>
    </w:div>
    <w:div w:id="9809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id.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just_dne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obljust.d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hashtag/%D1%8E%D1%81%D1%82%D0%B8%D1%86%D1%96%D1%8F_%D0%B2%D0%B4%D0%B5%D1%82%D0%B0%D0%BB%D1%8F%D1%85?__eep__=6&amp;source=feed_text&amp;epa=HASHTAG" TargetMode="External"/><Relationship Id="rId4" Type="http://schemas.microsoft.com/office/2007/relationships/stylesWithEffects" Target="stylesWithEffects.xml"/><Relationship Id="rId9" Type="http://schemas.openxmlformats.org/officeDocument/2006/relationships/hyperlink" Target="mailto:pravoschool@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C278-6680-4421-89A4-0EB658FC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4002</Words>
  <Characters>22813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2020-12-22T10:45:00Z</cp:lastPrinted>
  <dcterms:created xsi:type="dcterms:W3CDTF">2020-10-30T08:29:00Z</dcterms:created>
  <dcterms:modified xsi:type="dcterms:W3CDTF">2020-12-22T10:45:00Z</dcterms:modified>
</cp:coreProperties>
</file>